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751" w:rsidRPr="00A02A4B" w:rsidRDefault="00B87751" w:rsidP="00B87751">
      <w:pPr>
        <w:jc w:val="center"/>
        <w:rPr>
          <w:rFonts w:ascii="Times New Roman" w:hAnsi="Times New Roman"/>
          <w:b/>
          <w:sz w:val="28"/>
          <w:szCs w:val="28"/>
        </w:rPr>
      </w:pPr>
      <w:r w:rsidRPr="00A02A4B">
        <w:rPr>
          <w:rFonts w:ascii="Times New Roman" w:hAnsi="Times New Roman"/>
          <w:b/>
          <w:sz w:val="28"/>
          <w:szCs w:val="28"/>
        </w:rPr>
        <w:t>Ministru kabineta noteikumu projekt</w:t>
      </w:r>
      <w:r>
        <w:rPr>
          <w:rFonts w:ascii="Times New Roman" w:hAnsi="Times New Roman"/>
          <w:b/>
          <w:sz w:val="28"/>
          <w:szCs w:val="28"/>
        </w:rPr>
        <w:t>a</w:t>
      </w:r>
      <w:r w:rsidRPr="00A02A4B">
        <w:rPr>
          <w:rFonts w:ascii="Times New Roman" w:hAnsi="Times New Roman"/>
          <w:b/>
          <w:sz w:val="28"/>
          <w:szCs w:val="28"/>
        </w:rPr>
        <w:t xml:space="preserve"> </w:t>
      </w:r>
      <w:r>
        <w:rPr>
          <w:rFonts w:ascii="Times New Roman" w:hAnsi="Times New Roman"/>
          <w:b/>
          <w:sz w:val="28"/>
          <w:szCs w:val="28"/>
        </w:rPr>
        <w:t>“</w:t>
      </w:r>
      <w:r w:rsidRPr="006C5E77">
        <w:rPr>
          <w:rFonts w:ascii="Times New Roman" w:hAnsi="Times New Roman"/>
          <w:b/>
          <w:sz w:val="28"/>
          <w:szCs w:val="28"/>
        </w:rPr>
        <w:t>Grozījumi Ministru kabineta 2015.</w:t>
      </w:r>
      <w:r w:rsidR="008476EF">
        <w:rPr>
          <w:rFonts w:ascii="Times New Roman" w:hAnsi="Times New Roman"/>
          <w:b/>
          <w:sz w:val="28"/>
          <w:szCs w:val="28"/>
        </w:rPr>
        <w:t> </w:t>
      </w:r>
      <w:r w:rsidRPr="006C5E77">
        <w:rPr>
          <w:rFonts w:ascii="Times New Roman" w:hAnsi="Times New Roman"/>
          <w:b/>
          <w:sz w:val="28"/>
          <w:szCs w:val="28"/>
        </w:rPr>
        <w:t>gada 3.</w:t>
      </w:r>
      <w:r>
        <w:rPr>
          <w:rFonts w:ascii="Times New Roman" w:hAnsi="Times New Roman"/>
          <w:b/>
          <w:sz w:val="28"/>
          <w:szCs w:val="28"/>
        </w:rPr>
        <w:t xml:space="preserve"> </w:t>
      </w:r>
      <w:r w:rsidRPr="006C5E77">
        <w:rPr>
          <w:rFonts w:ascii="Times New Roman" w:hAnsi="Times New Roman"/>
          <w:b/>
          <w:sz w:val="28"/>
          <w:szCs w:val="28"/>
        </w:rPr>
        <w:t>februāra noteikumos Nr.</w:t>
      </w:r>
      <w:r>
        <w:rPr>
          <w:rFonts w:ascii="Times New Roman" w:hAnsi="Times New Roman"/>
          <w:b/>
          <w:sz w:val="28"/>
          <w:szCs w:val="28"/>
        </w:rPr>
        <w:t xml:space="preserve"> </w:t>
      </w:r>
      <w:r w:rsidRPr="006C5E77">
        <w:rPr>
          <w:rFonts w:ascii="Times New Roman" w:hAnsi="Times New Roman"/>
          <w:b/>
          <w:sz w:val="28"/>
          <w:szCs w:val="28"/>
        </w:rPr>
        <w:t xml:space="preserve">59 </w:t>
      </w:r>
      <w:r w:rsidR="00180342">
        <w:rPr>
          <w:rFonts w:ascii="Times New Roman" w:hAnsi="Times New Roman"/>
          <w:b/>
          <w:sz w:val="28"/>
          <w:szCs w:val="28"/>
        </w:rPr>
        <w:t>“</w:t>
      </w:r>
      <w:r w:rsidRPr="006C5E77">
        <w:rPr>
          <w:rFonts w:ascii="Times New Roman" w:hAnsi="Times New Roman"/>
          <w:b/>
          <w:sz w:val="28"/>
          <w:szCs w:val="28"/>
        </w:rPr>
        <w:t>Valsts un Eiropas Savienības atbalsta piešķiršanas kārtība investīciju veicināšanai lauksaimniecībā</w:t>
      </w:r>
      <w:r>
        <w:rPr>
          <w:rFonts w:ascii="Times New Roman" w:hAnsi="Times New Roman"/>
          <w:b/>
          <w:sz w:val="28"/>
          <w:szCs w:val="28"/>
        </w:rPr>
        <w:t>””</w:t>
      </w:r>
      <w:r w:rsidRPr="00A02A4B">
        <w:rPr>
          <w:rFonts w:ascii="Times New Roman" w:hAnsi="Times New Roman"/>
          <w:b/>
          <w:sz w:val="28"/>
          <w:szCs w:val="28"/>
        </w:rPr>
        <w:t xml:space="preserve"> </w:t>
      </w:r>
      <w:r w:rsidRPr="002F45CF">
        <w:rPr>
          <w:rFonts w:ascii="Times New Roman" w:hAnsi="Times New Roman"/>
          <w:b/>
          <w:sz w:val="28"/>
          <w:szCs w:val="28"/>
        </w:rPr>
        <w:t>sākotnējās ietekmes novērtējuma</w:t>
      </w:r>
      <w:r w:rsidRPr="002102EB">
        <w:rPr>
          <w:rFonts w:ascii="Times New Roman" w:hAnsi="Times New Roman"/>
          <w:b/>
          <w:sz w:val="28"/>
          <w:szCs w:val="28"/>
        </w:rPr>
        <w:t xml:space="preserve"> </w:t>
      </w:r>
      <w:smartTag w:uri="schemas-tilde-lv/tildestengine" w:element="veidnes">
        <w:smartTagPr>
          <w:attr w:name="id" w:val="-1"/>
          <w:attr w:name="baseform" w:val="ziņojums"/>
          <w:attr w:name="text" w:val="ziņojums"/>
        </w:smartTagPr>
        <w:r w:rsidRPr="002102EB">
          <w:rPr>
            <w:rFonts w:ascii="Times New Roman" w:hAnsi="Times New Roman"/>
            <w:b/>
            <w:sz w:val="28"/>
            <w:szCs w:val="28"/>
          </w:rPr>
          <w:t>ziņojums</w:t>
        </w:r>
      </w:smartTag>
      <w:r w:rsidRPr="00A02A4B">
        <w:rPr>
          <w:rFonts w:ascii="Times New Roman" w:hAnsi="Times New Roman"/>
          <w:b/>
          <w:sz w:val="28"/>
          <w:szCs w:val="28"/>
        </w:rPr>
        <w:t xml:space="preserve">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633"/>
        <w:gridCol w:w="5428"/>
      </w:tblGrid>
      <w:tr w:rsidR="00E5323B" w:rsidRPr="00E5323B" w:rsidTr="00EE0BD2">
        <w:trPr>
          <w:tblCellSpacing w:w="15" w:type="dxa"/>
        </w:trPr>
        <w:tc>
          <w:tcPr>
            <w:tcW w:w="0" w:type="auto"/>
            <w:gridSpan w:val="2"/>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rsidTr="00EE0BD2">
        <w:trPr>
          <w:tblCellSpacing w:w="15" w:type="dxa"/>
        </w:trPr>
        <w:tc>
          <w:tcPr>
            <w:tcW w:w="1980" w:type="pct"/>
            <w:hideMark/>
          </w:tcPr>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hideMark/>
          </w:tcPr>
          <w:p w:rsidR="0072635E" w:rsidRPr="0072635E" w:rsidRDefault="006714D2" w:rsidP="00AA406E">
            <w:pPr>
              <w:spacing w:after="0" w:line="240" w:lineRule="auto"/>
              <w:jc w:val="both"/>
              <w:rPr>
                <w:rFonts w:ascii="Times New Roman" w:hAnsi="Times New Roman"/>
                <w:sz w:val="24"/>
                <w:szCs w:val="24"/>
              </w:rPr>
            </w:pPr>
            <w:r>
              <w:rPr>
                <w:rFonts w:ascii="Times New Roman" w:hAnsi="Times New Roman"/>
                <w:sz w:val="24"/>
                <w:szCs w:val="24"/>
                <w:lang w:val="sv-SE"/>
              </w:rPr>
              <w:t>G</w:t>
            </w:r>
            <w:proofErr w:type="spellStart"/>
            <w:r>
              <w:rPr>
                <w:rFonts w:ascii="Times New Roman" w:hAnsi="Times New Roman"/>
                <w:sz w:val="24"/>
                <w:szCs w:val="24"/>
              </w:rPr>
              <w:t>rozījumi</w:t>
            </w:r>
            <w:proofErr w:type="spellEnd"/>
            <w:r w:rsidRPr="00B87751">
              <w:rPr>
                <w:rFonts w:ascii="Times New Roman" w:hAnsi="Times New Roman"/>
                <w:sz w:val="24"/>
                <w:szCs w:val="24"/>
              </w:rPr>
              <w:t xml:space="preserve"> </w:t>
            </w:r>
            <w:r w:rsidR="0072635E" w:rsidRPr="00B87751">
              <w:rPr>
                <w:rFonts w:ascii="Times New Roman" w:hAnsi="Times New Roman"/>
                <w:sz w:val="24"/>
                <w:szCs w:val="24"/>
              </w:rPr>
              <w:t>Ministru kabineta 2015. gada 3. februāra noteikum</w:t>
            </w:r>
            <w:r>
              <w:rPr>
                <w:rFonts w:ascii="Times New Roman" w:hAnsi="Times New Roman"/>
                <w:sz w:val="24"/>
                <w:szCs w:val="24"/>
              </w:rPr>
              <w:t>os</w:t>
            </w:r>
            <w:r w:rsidR="0072635E">
              <w:rPr>
                <w:rFonts w:ascii="Times New Roman" w:hAnsi="Times New Roman"/>
                <w:sz w:val="24"/>
                <w:szCs w:val="24"/>
              </w:rPr>
              <w:t xml:space="preserve"> </w:t>
            </w:r>
            <w:r w:rsidR="0072635E" w:rsidRPr="00B87751">
              <w:rPr>
                <w:rFonts w:ascii="Times New Roman" w:hAnsi="Times New Roman"/>
                <w:sz w:val="24"/>
                <w:szCs w:val="24"/>
              </w:rPr>
              <w:t>Nr.</w:t>
            </w:r>
            <w:r w:rsidR="001F0F3F">
              <w:rPr>
                <w:rFonts w:ascii="Times New Roman" w:hAnsi="Times New Roman"/>
                <w:sz w:val="24"/>
                <w:szCs w:val="24"/>
              </w:rPr>
              <w:t> </w:t>
            </w:r>
            <w:r w:rsidR="0072635E" w:rsidRPr="00B87751">
              <w:rPr>
                <w:rFonts w:ascii="Times New Roman" w:hAnsi="Times New Roman"/>
                <w:sz w:val="24"/>
                <w:szCs w:val="24"/>
              </w:rPr>
              <w:t xml:space="preserve">59 </w:t>
            </w:r>
            <w:r w:rsidR="00180342">
              <w:rPr>
                <w:rFonts w:ascii="Times New Roman" w:hAnsi="Times New Roman"/>
                <w:sz w:val="24"/>
                <w:szCs w:val="24"/>
              </w:rPr>
              <w:t>“</w:t>
            </w:r>
            <w:r w:rsidR="0072635E" w:rsidRPr="00B87751">
              <w:rPr>
                <w:rFonts w:ascii="Times New Roman" w:hAnsi="Times New Roman"/>
                <w:sz w:val="24"/>
                <w:szCs w:val="24"/>
              </w:rPr>
              <w:t>Valsts un Eiropas Savienības atbalsta piešķiršanas kārtība investīciju veicināšanai lauksaimniecībā”</w:t>
            </w:r>
            <w:r>
              <w:rPr>
                <w:rFonts w:ascii="Times New Roman" w:hAnsi="Times New Roman"/>
                <w:sz w:val="24"/>
                <w:szCs w:val="24"/>
              </w:rPr>
              <w:t xml:space="preserve"> sagatavoti</w:t>
            </w:r>
            <w:r w:rsidR="0072635E">
              <w:rPr>
                <w:rFonts w:ascii="Times New Roman" w:hAnsi="Times New Roman"/>
                <w:sz w:val="24"/>
                <w:szCs w:val="24"/>
              </w:rPr>
              <w:t>, l</w:t>
            </w:r>
            <w:r w:rsidR="0072635E" w:rsidRPr="00B87751">
              <w:rPr>
                <w:rFonts w:ascii="Times New Roman" w:hAnsi="Times New Roman"/>
                <w:sz w:val="24"/>
                <w:szCs w:val="24"/>
              </w:rPr>
              <w:t xml:space="preserve">ai nodrošinātu </w:t>
            </w:r>
            <w:r w:rsidR="00AA406E">
              <w:rPr>
                <w:rFonts w:ascii="Times New Roman" w:hAnsi="Times New Roman"/>
                <w:sz w:val="24"/>
                <w:szCs w:val="24"/>
              </w:rPr>
              <w:t xml:space="preserve">finansējuma pārdali </w:t>
            </w:r>
            <w:r w:rsidR="00BC299A" w:rsidRPr="00B87751">
              <w:rPr>
                <w:rFonts w:ascii="Times New Roman" w:hAnsi="Times New Roman"/>
                <w:sz w:val="24"/>
                <w:szCs w:val="24"/>
              </w:rPr>
              <w:t>20</w:t>
            </w:r>
            <w:r w:rsidR="00A22543">
              <w:rPr>
                <w:rFonts w:ascii="Times New Roman" w:hAnsi="Times New Roman"/>
                <w:sz w:val="24"/>
                <w:szCs w:val="24"/>
              </w:rPr>
              <w:t>20</w:t>
            </w:r>
            <w:r w:rsidR="00BC299A" w:rsidRPr="00B87751">
              <w:rPr>
                <w:rFonts w:ascii="Times New Roman" w:hAnsi="Times New Roman"/>
                <w:sz w:val="24"/>
                <w:szCs w:val="24"/>
              </w:rPr>
              <w:t>. gadā</w:t>
            </w:r>
            <w:r w:rsidR="00BC299A">
              <w:rPr>
                <w:rFonts w:ascii="Times New Roman" w:hAnsi="Times New Roman"/>
                <w:sz w:val="24"/>
                <w:szCs w:val="24"/>
              </w:rPr>
              <w:t xml:space="preserve"> </w:t>
            </w:r>
            <w:r w:rsidR="0072635E">
              <w:rPr>
                <w:rFonts w:ascii="Times New Roman" w:hAnsi="Times New Roman"/>
                <w:sz w:val="24"/>
                <w:szCs w:val="24"/>
              </w:rPr>
              <w:t xml:space="preserve">kredītprocentu dzēšanai lauksaimniecības un lauksaimniecības produktu pārstrādes jomā. </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E5323B" w:rsidTr="00EE0BD2">
        <w:trPr>
          <w:tblCellSpacing w:w="15" w:type="dxa"/>
        </w:trPr>
        <w:tc>
          <w:tcPr>
            <w:tcW w:w="0" w:type="auto"/>
            <w:gridSpan w:val="3"/>
            <w:vAlign w:val="center"/>
            <w:hideMark/>
          </w:tcPr>
          <w:p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B87751" w:rsidTr="00EE0BD2">
        <w:trPr>
          <w:tblCellSpacing w:w="15" w:type="dxa"/>
        </w:trPr>
        <w:tc>
          <w:tcPr>
            <w:tcW w:w="296" w:type="pct"/>
            <w:hideMark/>
          </w:tcPr>
          <w:p w:rsidR="00655F2C"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1.</w:t>
            </w:r>
          </w:p>
        </w:tc>
        <w:tc>
          <w:tcPr>
            <w:tcW w:w="1678" w:type="pct"/>
            <w:hideMark/>
          </w:tcPr>
          <w:p w:rsidR="00E5323B"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Pamatojums</w:t>
            </w:r>
          </w:p>
        </w:tc>
        <w:tc>
          <w:tcPr>
            <w:tcW w:w="2960" w:type="pct"/>
            <w:hideMark/>
          </w:tcPr>
          <w:p w:rsidR="00E5323B" w:rsidRPr="00B87751" w:rsidRDefault="001F0F3F" w:rsidP="001F0F3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F0F3F">
              <w:rPr>
                <w:rFonts w:ascii="Times New Roman" w:hAnsi="Times New Roman"/>
                <w:sz w:val="24"/>
                <w:szCs w:val="24"/>
              </w:rPr>
              <w:t>Lauksaimniecības un lauku attīstības likuma</w:t>
            </w:r>
            <w:r>
              <w:rPr>
                <w:rFonts w:ascii="Times New Roman" w:hAnsi="Times New Roman"/>
                <w:sz w:val="24"/>
                <w:szCs w:val="24"/>
              </w:rPr>
              <w:t xml:space="preserve"> </w:t>
            </w:r>
            <w:r w:rsidRPr="001F0F3F">
              <w:rPr>
                <w:rFonts w:ascii="Times New Roman" w:hAnsi="Times New Roman"/>
                <w:sz w:val="24"/>
                <w:szCs w:val="24"/>
              </w:rPr>
              <w:t>5.</w:t>
            </w:r>
            <w:r w:rsidR="00180342">
              <w:rPr>
                <w:rFonts w:ascii="Times New Roman" w:hAnsi="Times New Roman"/>
                <w:sz w:val="24"/>
                <w:szCs w:val="24"/>
              </w:rPr>
              <w:t> </w:t>
            </w:r>
            <w:r w:rsidRPr="001F0F3F">
              <w:rPr>
                <w:rFonts w:ascii="Times New Roman" w:hAnsi="Times New Roman"/>
                <w:sz w:val="24"/>
                <w:szCs w:val="24"/>
              </w:rPr>
              <w:t>panta 3.</w:t>
            </w:r>
            <w:r w:rsidRPr="007F3FDF">
              <w:rPr>
                <w:rFonts w:ascii="Times New Roman" w:hAnsi="Times New Roman"/>
                <w:sz w:val="24"/>
                <w:szCs w:val="24"/>
                <w:vertAlign w:val="superscript"/>
              </w:rPr>
              <w:t>1</w:t>
            </w:r>
            <w:r w:rsidR="001B3BD1">
              <w:rPr>
                <w:rFonts w:ascii="Times New Roman" w:hAnsi="Times New Roman"/>
                <w:sz w:val="24"/>
                <w:szCs w:val="24"/>
                <w:vertAlign w:val="superscript"/>
              </w:rPr>
              <w:t> </w:t>
            </w:r>
            <w:r w:rsidRPr="001F0F3F">
              <w:rPr>
                <w:rFonts w:ascii="Times New Roman" w:hAnsi="Times New Roman"/>
                <w:sz w:val="24"/>
                <w:szCs w:val="24"/>
              </w:rPr>
              <w:t>un ceturt</w:t>
            </w:r>
            <w:r>
              <w:rPr>
                <w:rFonts w:ascii="Times New Roman" w:hAnsi="Times New Roman"/>
                <w:sz w:val="24"/>
                <w:szCs w:val="24"/>
              </w:rPr>
              <w:t>ā</w:t>
            </w:r>
            <w:r w:rsidRPr="001F0F3F">
              <w:rPr>
                <w:rFonts w:ascii="Times New Roman" w:hAnsi="Times New Roman"/>
                <w:sz w:val="24"/>
                <w:szCs w:val="24"/>
              </w:rPr>
              <w:t xml:space="preserve"> daļ</w:t>
            </w:r>
            <w:r>
              <w:rPr>
                <w:rFonts w:ascii="Times New Roman" w:hAnsi="Times New Roman"/>
                <w:sz w:val="24"/>
                <w:szCs w:val="24"/>
              </w:rPr>
              <w:t>a</w:t>
            </w:r>
            <w:r w:rsidR="00164DE1">
              <w:rPr>
                <w:rFonts w:ascii="Times New Roman" w:hAnsi="Times New Roman"/>
                <w:sz w:val="24"/>
                <w:szCs w:val="24"/>
              </w:rPr>
              <w:t xml:space="preserve"> un l</w:t>
            </w:r>
            <w:r w:rsidR="00164DE1" w:rsidRPr="0018359D">
              <w:rPr>
                <w:rFonts w:ascii="Times New Roman" w:hAnsi="Times New Roman"/>
                <w:sz w:val="24"/>
                <w:szCs w:val="24"/>
              </w:rPr>
              <w:t>ikums “Par valsts budžetu 2020.</w:t>
            </w:r>
            <w:r w:rsidR="001B3BD1">
              <w:rPr>
                <w:rFonts w:ascii="Times New Roman" w:hAnsi="Times New Roman"/>
                <w:sz w:val="24"/>
                <w:szCs w:val="24"/>
              </w:rPr>
              <w:t> </w:t>
            </w:r>
            <w:r w:rsidR="00164DE1" w:rsidRPr="0018359D">
              <w:rPr>
                <w:rFonts w:ascii="Times New Roman" w:hAnsi="Times New Roman"/>
                <w:sz w:val="24"/>
                <w:szCs w:val="24"/>
              </w:rPr>
              <w:t>gadam”</w:t>
            </w:r>
          </w:p>
        </w:tc>
      </w:tr>
      <w:tr w:rsidR="00E5323B" w:rsidRPr="00B87751" w:rsidTr="00EE0BD2">
        <w:trPr>
          <w:tblCellSpacing w:w="15" w:type="dxa"/>
        </w:trPr>
        <w:tc>
          <w:tcPr>
            <w:tcW w:w="296" w:type="pct"/>
            <w:hideMark/>
          </w:tcPr>
          <w:p w:rsidR="002F091B"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2.</w:t>
            </w:r>
          </w:p>
          <w:p w:rsidR="002F091B" w:rsidRPr="002F091B" w:rsidRDefault="002F091B" w:rsidP="002F091B">
            <w:pPr>
              <w:rPr>
                <w:rFonts w:ascii="Times New Roman" w:eastAsia="Times New Roman" w:hAnsi="Times New Roman" w:cs="Times New Roman"/>
                <w:sz w:val="24"/>
                <w:szCs w:val="24"/>
                <w:lang w:eastAsia="lv-LV"/>
              </w:rPr>
            </w:pPr>
          </w:p>
          <w:p w:rsidR="002F091B" w:rsidRPr="002F091B" w:rsidRDefault="002F091B" w:rsidP="002F091B">
            <w:pPr>
              <w:rPr>
                <w:rFonts w:ascii="Times New Roman" w:eastAsia="Times New Roman" w:hAnsi="Times New Roman" w:cs="Times New Roman"/>
                <w:sz w:val="24"/>
                <w:szCs w:val="24"/>
                <w:lang w:eastAsia="lv-LV"/>
              </w:rPr>
            </w:pPr>
          </w:p>
          <w:p w:rsidR="002F091B" w:rsidRPr="002F091B" w:rsidRDefault="002F091B" w:rsidP="002F091B">
            <w:pPr>
              <w:rPr>
                <w:rFonts w:ascii="Times New Roman" w:eastAsia="Times New Roman" w:hAnsi="Times New Roman" w:cs="Times New Roman"/>
                <w:sz w:val="24"/>
                <w:szCs w:val="24"/>
                <w:lang w:eastAsia="lv-LV"/>
              </w:rPr>
            </w:pPr>
          </w:p>
          <w:p w:rsidR="002F091B" w:rsidRPr="002F091B" w:rsidRDefault="002F091B" w:rsidP="002F091B">
            <w:pPr>
              <w:rPr>
                <w:rFonts w:ascii="Times New Roman" w:eastAsia="Times New Roman" w:hAnsi="Times New Roman" w:cs="Times New Roman"/>
                <w:sz w:val="24"/>
                <w:szCs w:val="24"/>
                <w:lang w:eastAsia="lv-LV"/>
              </w:rPr>
            </w:pPr>
          </w:p>
          <w:p w:rsidR="002F091B" w:rsidRPr="002F091B" w:rsidRDefault="002F091B" w:rsidP="002F091B">
            <w:pPr>
              <w:rPr>
                <w:rFonts w:ascii="Times New Roman" w:eastAsia="Times New Roman" w:hAnsi="Times New Roman" w:cs="Times New Roman"/>
                <w:sz w:val="24"/>
                <w:szCs w:val="24"/>
                <w:lang w:eastAsia="lv-LV"/>
              </w:rPr>
            </w:pPr>
          </w:p>
          <w:p w:rsidR="002F091B" w:rsidRPr="002F091B" w:rsidRDefault="002F091B" w:rsidP="002F091B">
            <w:pPr>
              <w:rPr>
                <w:rFonts w:ascii="Times New Roman" w:eastAsia="Times New Roman" w:hAnsi="Times New Roman" w:cs="Times New Roman"/>
                <w:sz w:val="24"/>
                <w:szCs w:val="24"/>
                <w:lang w:eastAsia="lv-LV"/>
              </w:rPr>
            </w:pPr>
          </w:p>
          <w:p w:rsidR="002F091B" w:rsidRPr="002F091B" w:rsidRDefault="002F091B" w:rsidP="002F091B">
            <w:pPr>
              <w:rPr>
                <w:rFonts w:ascii="Times New Roman" w:eastAsia="Times New Roman" w:hAnsi="Times New Roman" w:cs="Times New Roman"/>
                <w:sz w:val="24"/>
                <w:szCs w:val="24"/>
                <w:lang w:eastAsia="lv-LV"/>
              </w:rPr>
            </w:pPr>
          </w:p>
          <w:p w:rsidR="002F091B" w:rsidRPr="002F091B" w:rsidRDefault="002F091B" w:rsidP="002F091B">
            <w:pPr>
              <w:rPr>
                <w:rFonts w:ascii="Times New Roman" w:eastAsia="Times New Roman" w:hAnsi="Times New Roman" w:cs="Times New Roman"/>
                <w:sz w:val="24"/>
                <w:szCs w:val="24"/>
                <w:lang w:eastAsia="lv-LV"/>
              </w:rPr>
            </w:pPr>
          </w:p>
          <w:p w:rsidR="002F091B" w:rsidRPr="002F091B" w:rsidRDefault="002F091B" w:rsidP="002F091B">
            <w:pPr>
              <w:rPr>
                <w:rFonts w:ascii="Times New Roman" w:eastAsia="Times New Roman" w:hAnsi="Times New Roman" w:cs="Times New Roman"/>
                <w:sz w:val="24"/>
                <w:szCs w:val="24"/>
                <w:lang w:eastAsia="lv-LV"/>
              </w:rPr>
            </w:pPr>
          </w:p>
          <w:p w:rsidR="002F091B" w:rsidRPr="002F091B" w:rsidRDefault="002F091B" w:rsidP="002F091B">
            <w:pPr>
              <w:rPr>
                <w:rFonts w:ascii="Times New Roman" w:eastAsia="Times New Roman" w:hAnsi="Times New Roman" w:cs="Times New Roman"/>
                <w:sz w:val="24"/>
                <w:szCs w:val="24"/>
                <w:lang w:eastAsia="lv-LV"/>
              </w:rPr>
            </w:pPr>
          </w:p>
          <w:p w:rsidR="002F091B" w:rsidRPr="002F091B" w:rsidRDefault="002F091B" w:rsidP="002F091B">
            <w:pPr>
              <w:rPr>
                <w:rFonts w:ascii="Times New Roman" w:eastAsia="Times New Roman" w:hAnsi="Times New Roman" w:cs="Times New Roman"/>
                <w:sz w:val="24"/>
                <w:szCs w:val="24"/>
                <w:lang w:eastAsia="lv-LV"/>
              </w:rPr>
            </w:pPr>
          </w:p>
          <w:p w:rsidR="002F091B" w:rsidRPr="002F091B" w:rsidRDefault="002F091B" w:rsidP="002F091B">
            <w:pPr>
              <w:rPr>
                <w:rFonts w:ascii="Times New Roman" w:eastAsia="Times New Roman" w:hAnsi="Times New Roman" w:cs="Times New Roman"/>
                <w:sz w:val="24"/>
                <w:szCs w:val="24"/>
                <w:lang w:eastAsia="lv-LV"/>
              </w:rPr>
            </w:pPr>
          </w:p>
          <w:p w:rsidR="002F091B" w:rsidRPr="002F091B" w:rsidRDefault="002F091B" w:rsidP="002F091B">
            <w:pPr>
              <w:rPr>
                <w:rFonts w:ascii="Times New Roman" w:eastAsia="Times New Roman" w:hAnsi="Times New Roman" w:cs="Times New Roman"/>
                <w:sz w:val="24"/>
                <w:szCs w:val="24"/>
                <w:lang w:eastAsia="lv-LV"/>
              </w:rPr>
            </w:pPr>
          </w:p>
          <w:p w:rsidR="002F091B" w:rsidRPr="002F091B" w:rsidRDefault="002F091B" w:rsidP="002F091B">
            <w:pPr>
              <w:rPr>
                <w:rFonts w:ascii="Times New Roman" w:eastAsia="Times New Roman" w:hAnsi="Times New Roman" w:cs="Times New Roman"/>
                <w:sz w:val="24"/>
                <w:szCs w:val="24"/>
                <w:lang w:eastAsia="lv-LV"/>
              </w:rPr>
            </w:pPr>
          </w:p>
          <w:p w:rsidR="002F091B" w:rsidRPr="002F091B" w:rsidRDefault="002F091B" w:rsidP="002F091B">
            <w:pPr>
              <w:rPr>
                <w:rFonts w:ascii="Times New Roman" w:eastAsia="Times New Roman" w:hAnsi="Times New Roman" w:cs="Times New Roman"/>
                <w:sz w:val="24"/>
                <w:szCs w:val="24"/>
                <w:lang w:eastAsia="lv-LV"/>
              </w:rPr>
            </w:pPr>
          </w:p>
          <w:p w:rsidR="002F091B" w:rsidRPr="002F091B" w:rsidRDefault="002F091B" w:rsidP="002F091B">
            <w:pPr>
              <w:rPr>
                <w:rFonts w:ascii="Times New Roman" w:eastAsia="Times New Roman" w:hAnsi="Times New Roman" w:cs="Times New Roman"/>
                <w:sz w:val="24"/>
                <w:szCs w:val="24"/>
                <w:lang w:eastAsia="lv-LV"/>
              </w:rPr>
            </w:pPr>
          </w:p>
          <w:p w:rsidR="00655F2C" w:rsidRPr="002F091B" w:rsidRDefault="00655F2C" w:rsidP="002F091B">
            <w:pPr>
              <w:rPr>
                <w:rFonts w:ascii="Times New Roman" w:eastAsia="Times New Roman" w:hAnsi="Times New Roman" w:cs="Times New Roman"/>
                <w:sz w:val="24"/>
                <w:szCs w:val="24"/>
                <w:lang w:eastAsia="lv-LV"/>
              </w:rPr>
            </w:pPr>
          </w:p>
        </w:tc>
        <w:tc>
          <w:tcPr>
            <w:tcW w:w="1678" w:type="pct"/>
            <w:hideMark/>
          </w:tcPr>
          <w:p w:rsidR="009428EE"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9428EE" w:rsidRPr="009428EE" w:rsidRDefault="009428EE" w:rsidP="009428EE">
            <w:pPr>
              <w:rPr>
                <w:rFonts w:ascii="Times New Roman" w:eastAsia="Times New Roman" w:hAnsi="Times New Roman" w:cs="Times New Roman"/>
                <w:sz w:val="24"/>
                <w:szCs w:val="24"/>
                <w:lang w:eastAsia="lv-LV"/>
              </w:rPr>
            </w:pPr>
          </w:p>
          <w:p w:rsidR="009428EE" w:rsidRPr="009428EE" w:rsidRDefault="009428EE" w:rsidP="009428EE">
            <w:pPr>
              <w:rPr>
                <w:rFonts w:ascii="Times New Roman" w:eastAsia="Times New Roman" w:hAnsi="Times New Roman" w:cs="Times New Roman"/>
                <w:sz w:val="24"/>
                <w:szCs w:val="24"/>
                <w:lang w:eastAsia="lv-LV"/>
              </w:rPr>
            </w:pPr>
          </w:p>
          <w:p w:rsidR="00E5323B" w:rsidRPr="009428EE" w:rsidRDefault="00E5323B" w:rsidP="009428EE">
            <w:pPr>
              <w:rPr>
                <w:rFonts w:ascii="Times New Roman" w:eastAsia="Times New Roman" w:hAnsi="Times New Roman" w:cs="Times New Roman"/>
                <w:sz w:val="24"/>
                <w:szCs w:val="24"/>
                <w:lang w:eastAsia="lv-LV"/>
              </w:rPr>
            </w:pPr>
          </w:p>
        </w:tc>
        <w:tc>
          <w:tcPr>
            <w:tcW w:w="2960" w:type="pct"/>
            <w:hideMark/>
          </w:tcPr>
          <w:p w:rsidR="00B87751" w:rsidRDefault="00B87751" w:rsidP="00A055BE">
            <w:pPr>
              <w:spacing w:after="0" w:line="240" w:lineRule="auto"/>
              <w:jc w:val="both"/>
              <w:rPr>
                <w:rFonts w:ascii="Times New Roman" w:hAnsi="Times New Roman"/>
                <w:sz w:val="24"/>
                <w:szCs w:val="24"/>
              </w:rPr>
            </w:pPr>
            <w:r w:rsidRPr="00406A47">
              <w:rPr>
                <w:rFonts w:ascii="Times New Roman" w:hAnsi="Times New Roman"/>
                <w:sz w:val="24"/>
                <w:szCs w:val="24"/>
              </w:rPr>
              <w:t>Spēkā esoš</w:t>
            </w:r>
            <w:r w:rsidR="00180342">
              <w:rPr>
                <w:rFonts w:ascii="Times New Roman" w:hAnsi="Times New Roman"/>
                <w:sz w:val="24"/>
                <w:szCs w:val="24"/>
              </w:rPr>
              <w:t xml:space="preserve">ajos </w:t>
            </w:r>
            <w:r w:rsidRPr="00406A47">
              <w:rPr>
                <w:rFonts w:ascii="Times New Roman" w:hAnsi="Times New Roman"/>
                <w:sz w:val="24"/>
                <w:szCs w:val="24"/>
              </w:rPr>
              <w:t>Ministru kabineta 2015.</w:t>
            </w:r>
            <w:r w:rsidR="00180342">
              <w:rPr>
                <w:rFonts w:ascii="Times New Roman" w:hAnsi="Times New Roman"/>
                <w:sz w:val="24"/>
                <w:szCs w:val="24"/>
              </w:rPr>
              <w:t> </w:t>
            </w:r>
            <w:r w:rsidRPr="00406A47">
              <w:rPr>
                <w:rFonts w:ascii="Times New Roman" w:hAnsi="Times New Roman"/>
                <w:sz w:val="24"/>
                <w:szCs w:val="24"/>
              </w:rPr>
              <w:t>gada 3.</w:t>
            </w:r>
            <w:r w:rsidR="00180342">
              <w:rPr>
                <w:rFonts w:ascii="Times New Roman" w:hAnsi="Times New Roman"/>
                <w:sz w:val="24"/>
                <w:szCs w:val="24"/>
              </w:rPr>
              <w:t> </w:t>
            </w:r>
            <w:r w:rsidRPr="00406A47">
              <w:rPr>
                <w:rFonts w:ascii="Times New Roman" w:hAnsi="Times New Roman"/>
                <w:sz w:val="24"/>
                <w:szCs w:val="24"/>
              </w:rPr>
              <w:t>februāra noteikum</w:t>
            </w:r>
            <w:r w:rsidR="00180342">
              <w:rPr>
                <w:rFonts w:ascii="Times New Roman" w:hAnsi="Times New Roman"/>
                <w:sz w:val="24"/>
                <w:szCs w:val="24"/>
              </w:rPr>
              <w:t>os</w:t>
            </w:r>
            <w:r w:rsidRPr="00406A47">
              <w:rPr>
                <w:rFonts w:ascii="Times New Roman" w:hAnsi="Times New Roman"/>
                <w:sz w:val="24"/>
                <w:szCs w:val="24"/>
              </w:rPr>
              <w:t xml:space="preserve"> Nr. 59 </w:t>
            </w:r>
            <w:r w:rsidR="00180342">
              <w:rPr>
                <w:rFonts w:ascii="Times New Roman" w:hAnsi="Times New Roman"/>
                <w:sz w:val="24"/>
                <w:szCs w:val="24"/>
              </w:rPr>
              <w:t>“</w:t>
            </w:r>
            <w:r w:rsidRPr="00406A47">
              <w:rPr>
                <w:rFonts w:ascii="Times New Roman" w:hAnsi="Times New Roman"/>
                <w:sz w:val="24"/>
                <w:szCs w:val="24"/>
              </w:rPr>
              <w:t>Valsts un Eiropas Savienības atbalsta piešķiršanas kārtība investīciju veicināšanai lauksaimniecībā” (turpmāk – noteikumi Nr. 59) no</w:t>
            </w:r>
            <w:r w:rsidR="00180342">
              <w:rPr>
                <w:rFonts w:ascii="Times New Roman" w:hAnsi="Times New Roman"/>
                <w:sz w:val="24"/>
                <w:szCs w:val="24"/>
              </w:rPr>
              <w:t>teikta</w:t>
            </w:r>
            <w:r w:rsidRPr="00406A47">
              <w:rPr>
                <w:rFonts w:ascii="Times New Roman" w:hAnsi="Times New Roman"/>
                <w:sz w:val="24"/>
                <w:szCs w:val="24"/>
              </w:rPr>
              <w:t xml:space="preserve"> kārtīb</w:t>
            </w:r>
            <w:r w:rsidR="00180342">
              <w:rPr>
                <w:rFonts w:ascii="Times New Roman" w:hAnsi="Times New Roman"/>
                <w:sz w:val="24"/>
                <w:szCs w:val="24"/>
              </w:rPr>
              <w:t>a</w:t>
            </w:r>
            <w:r w:rsidRPr="00406A47">
              <w:rPr>
                <w:rFonts w:ascii="Times New Roman" w:hAnsi="Times New Roman"/>
                <w:sz w:val="24"/>
                <w:szCs w:val="24"/>
              </w:rPr>
              <w:t>, kādā piešķir valsts un Eiropas Savienības atbalstu, kā arī atbalsta piešķiršanas kritērij</w:t>
            </w:r>
            <w:r w:rsidR="00180342">
              <w:rPr>
                <w:rFonts w:ascii="Times New Roman" w:hAnsi="Times New Roman"/>
                <w:sz w:val="24"/>
                <w:szCs w:val="24"/>
              </w:rPr>
              <w:t>i</w:t>
            </w:r>
            <w:r w:rsidRPr="00406A47">
              <w:rPr>
                <w:rFonts w:ascii="Times New Roman" w:hAnsi="Times New Roman"/>
                <w:sz w:val="24"/>
                <w:szCs w:val="24"/>
              </w:rPr>
              <w:t xml:space="preserve"> un atbalsta apmēr</w:t>
            </w:r>
            <w:r w:rsidR="00180342">
              <w:rPr>
                <w:rFonts w:ascii="Times New Roman" w:hAnsi="Times New Roman"/>
                <w:sz w:val="24"/>
                <w:szCs w:val="24"/>
              </w:rPr>
              <w:t>s</w:t>
            </w:r>
            <w:r w:rsidRPr="00406A47">
              <w:rPr>
                <w:rFonts w:ascii="Times New Roman" w:hAnsi="Times New Roman"/>
                <w:sz w:val="24"/>
                <w:szCs w:val="24"/>
              </w:rPr>
              <w:t xml:space="preserve"> 20</w:t>
            </w:r>
            <w:r w:rsidR="00AA406E">
              <w:rPr>
                <w:rFonts w:ascii="Times New Roman" w:hAnsi="Times New Roman"/>
                <w:sz w:val="24"/>
                <w:szCs w:val="24"/>
              </w:rPr>
              <w:t>20</w:t>
            </w:r>
            <w:r w:rsidRPr="00406A47">
              <w:rPr>
                <w:rFonts w:ascii="Times New Roman" w:hAnsi="Times New Roman"/>
                <w:sz w:val="24"/>
                <w:szCs w:val="24"/>
              </w:rPr>
              <w:t>. gadam</w:t>
            </w:r>
            <w:r w:rsidR="00180342">
              <w:rPr>
                <w:rFonts w:ascii="Times New Roman" w:hAnsi="Times New Roman"/>
                <w:sz w:val="24"/>
                <w:szCs w:val="24"/>
              </w:rPr>
              <w:t>,</w:t>
            </w:r>
            <w:r w:rsidR="00AA406E">
              <w:rPr>
                <w:rFonts w:ascii="Times New Roman" w:hAnsi="Times New Roman"/>
                <w:sz w:val="24"/>
                <w:szCs w:val="24"/>
              </w:rPr>
              <w:t xml:space="preserve"> </w:t>
            </w:r>
            <w:r w:rsidR="00180342">
              <w:rPr>
                <w:rFonts w:ascii="Times New Roman" w:hAnsi="Times New Roman"/>
                <w:sz w:val="24"/>
                <w:szCs w:val="24"/>
              </w:rPr>
              <w:t>paredz</w:t>
            </w:r>
            <w:r w:rsidR="00AA406E">
              <w:rPr>
                <w:rFonts w:ascii="Times New Roman" w:hAnsi="Times New Roman"/>
                <w:sz w:val="24"/>
                <w:szCs w:val="24"/>
              </w:rPr>
              <w:t xml:space="preserve">ot, ka </w:t>
            </w:r>
            <w:r w:rsidR="00AA406E" w:rsidRPr="00267830">
              <w:rPr>
                <w:rFonts w:ascii="Times New Roman" w:hAnsi="Times New Roman"/>
                <w:sz w:val="24"/>
                <w:szCs w:val="24"/>
              </w:rPr>
              <w:t xml:space="preserve">daļējai kredītprocentu dzēšanai primāro lauksaimniecības produktu ražotājiem </w:t>
            </w:r>
            <w:r w:rsidR="00180342">
              <w:rPr>
                <w:rFonts w:ascii="Times New Roman" w:hAnsi="Times New Roman"/>
                <w:sz w:val="24"/>
                <w:szCs w:val="24"/>
              </w:rPr>
              <w:t>atvēlēti</w:t>
            </w:r>
            <w:r w:rsidR="00180342" w:rsidRPr="00267830">
              <w:rPr>
                <w:rFonts w:ascii="Times New Roman" w:hAnsi="Times New Roman"/>
                <w:sz w:val="24"/>
                <w:szCs w:val="24"/>
              </w:rPr>
              <w:t xml:space="preserve"> </w:t>
            </w:r>
            <w:r w:rsidR="00AA406E" w:rsidRPr="00267830">
              <w:rPr>
                <w:rFonts w:ascii="Times New Roman" w:hAnsi="Times New Roman"/>
                <w:sz w:val="24"/>
                <w:szCs w:val="24"/>
              </w:rPr>
              <w:t>6</w:t>
            </w:r>
            <w:r w:rsidR="00180342">
              <w:rPr>
                <w:rFonts w:ascii="Times New Roman" w:hAnsi="Times New Roman"/>
                <w:sz w:val="24"/>
                <w:szCs w:val="24"/>
              </w:rPr>
              <w:t> </w:t>
            </w:r>
            <w:r w:rsidR="00AA406E" w:rsidRPr="00267830">
              <w:rPr>
                <w:rFonts w:ascii="Times New Roman" w:hAnsi="Times New Roman"/>
                <w:sz w:val="24"/>
                <w:szCs w:val="24"/>
              </w:rPr>
              <w:t>168</w:t>
            </w:r>
            <w:r w:rsidR="00180342">
              <w:rPr>
                <w:rFonts w:ascii="Times New Roman" w:hAnsi="Times New Roman"/>
                <w:sz w:val="24"/>
                <w:szCs w:val="24"/>
              </w:rPr>
              <w:t> </w:t>
            </w:r>
            <w:r w:rsidR="00AA406E" w:rsidRPr="00267830">
              <w:rPr>
                <w:rFonts w:ascii="Times New Roman" w:hAnsi="Times New Roman"/>
                <w:sz w:val="24"/>
                <w:szCs w:val="24"/>
              </w:rPr>
              <w:t>958</w:t>
            </w:r>
            <w:r w:rsidR="00180342">
              <w:rPr>
                <w:rFonts w:ascii="Times New Roman" w:hAnsi="Times New Roman"/>
                <w:sz w:val="24"/>
                <w:szCs w:val="24"/>
              </w:rPr>
              <w:t> </w:t>
            </w:r>
            <w:proofErr w:type="spellStart"/>
            <w:r w:rsidR="00AA406E" w:rsidRPr="00267830">
              <w:rPr>
                <w:rFonts w:ascii="Times New Roman" w:hAnsi="Times New Roman"/>
                <w:i/>
                <w:sz w:val="24"/>
                <w:szCs w:val="24"/>
              </w:rPr>
              <w:t>euro</w:t>
            </w:r>
            <w:proofErr w:type="spellEnd"/>
            <w:r w:rsidR="00AA406E">
              <w:rPr>
                <w:rFonts w:ascii="Times New Roman" w:hAnsi="Times New Roman"/>
                <w:sz w:val="24"/>
                <w:szCs w:val="24"/>
              </w:rPr>
              <w:t xml:space="preserve">, </w:t>
            </w:r>
            <w:r w:rsidR="00267830" w:rsidRPr="00267830">
              <w:rPr>
                <w:rFonts w:ascii="Times New Roman" w:hAnsi="Times New Roman"/>
                <w:sz w:val="24"/>
                <w:szCs w:val="24"/>
              </w:rPr>
              <w:t>atbilstīgām lauksaimniecības un mežsaimniecības pakalpojumu kooperatīvajām sabiedrībām</w:t>
            </w:r>
            <w:r w:rsidR="00180342">
              <w:rPr>
                <w:rFonts w:ascii="Times New Roman" w:hAnsi="Times New Roman"/>
                <w:sz w:val="24"/>
                <w:szCs w:val="24"/>
              </w:rPr>
              <w:t xml:space="preserve"> – </w:t>
            </w:r>
            <w:r w:rsidR="00267830" w:rsidRPr="00267830">
              <w:rPr>
                <w:rFonts w:ascii="Times New Roman" w:hAnsi="Times New Roman"/>
                <w:sz w:val="24"/>
                <w:szCs w:val="24"/>
              </w:rPr>
              <w:t>1 500</w:t>
            </w:r>
            <w:r w:rsidR="00180342">
              <w:rPr>
                <w:rFonts w:ascii="Times New Roman" w:hAnsi="Times New Roman"/>
                <w:sz w:val="24"/>
                <w:szCs w:val="24"/>
              </w:rPr>
              <w:t> </w:t>
            </w:r>
            <w:r w:rsidR="00267830" w:rsidRPr="00267830">
              <w:rPr>
                <w:rFonts w:ascii="Times New Roman" w:hAnsi="Times New Roman"/>
                <w:sz w:val="24"/>
                <w:szCs w:val="24"/>
              </w:rPr>
              <w:t>000</w:t>
            </w:r>
            <w:r w:rsidR="00180342">
              <w:rPr>
                <w:rFonts w:ascii="Times New Roman" w:hAnsi="Times New Roman"/>
                <w:sz w:val="24"/>
                <w:szCs w:val="24"/>
              </w:rPr>
              <w:t> </w:t>
            </w:r>
            <w:proofErr w:type="spellStart"/>
            <w:r w:rsidR="00267830" w:rsidRPr="00267830">
              <w:rPr>
                <w:rFonts w:ascii="Times New Roman" w:hAnsi="Times New Roman"/>
                <w:i/>
                <w:sz w:val="24"/>
                <w:szCs w:val="24"/>
              </w:rPr>
              <w:t>euro</w:t>
            </w:r>
            <w:proofErr w:type="spellEnd"/>
            <w:r w:rsidR="00267830" w:rsidRPr="00267830">
              <w:rPr>
                <w:rFonts w:ascii="Times New Roman" w:hAnsi="Times New Roman"/>
                <w:i/>
                <w:sz w:val="24"/>
                <w:szCs w:val="24"/>
              </w:rPr>
              <w:t xml:space="preserve"> </w:t>
            </w:r>
            <w:r w:rsidR="00267830" w:rsidRPr="00267830">
              <w:rPr>
                <w:rFonts w:ascii="Times New Roman" w:hAnsi="Times New Roman"/>
                <w:sz w:val="24"/>
                <w:szCs w:val="24"/>
              </w:rPr>
              <w:t>un lauksaimniecības produktu pārstrādei un zvejas un akvakultūras produktu apstrādei</w:t>
            </w:r>
            <w:r w:rsidR="00180342">
              <w:rPr>
                <w:rFonts w:ascii="Times New Roman" w:hAnsi="Times New Roman"/>
                <w:sz w:val="24"/>
                <w:szCs w:val="24"/>
              </w:rPr>
              <w:t xml:space="preserve"> – </w:t>
            </w:r>
            <w:r w:rsidR="00267830" w:rsidRPr="00267830">
              <w:rPr>
                <w:rFonts w:ascii="Times New Roman" w:hAnsi="Times New Roman"/>
                <w:sz w:val="24"/>
                <w:szCs w:val="24"/>
              </w:rPr>
              <w:t xml:space="preserve">2 405 113 </w:t>
            </w:r>
            <w:proofErr w:type="spellStart"/>
            <w:r w:rsidR="00267830" w:rsidRPr="00267830">
              <w:rPr>
                <w:rFonts w:ascii="Times New Roman" w:hAnsi="Times New Roman"/>
                <w:i/>
                <w:sz w:val="24"/>
                <w:szCs w:val="24"/>
              </w:rPr>
              <w:t>euro</w:t>
            </w:r>
            <w:proofErr w:type="spellEnd"/>
            <w:r w:rsidR="00267830" w:rsidRPr="00267830">
              <w:rPr>
                <w:rFonts w:ascii="Times New Roman" w:hAnsi="Times New Roman"/>
                <w:sz w:val="24"/>
                <w:szCs w:val="24"/>
              </w:rPr>
              <w:t>.</w:t>
            </w:r>
          </w:p>
          <w:p w:rsidR="00267830" w:rsidRDefault="009C4336" w:rsidP="00A055BE">
            <w:pPr>
              <w:spacing w:after="0" w:line="240" w:lineRule="auto"/>
              <w:jc w:val="both"/>
              <w:rPr>
                <w:rFonts w:ascii="Times New Roman" w:hAnsi="Times New Roman"/>
                <w:sz w:val="24"/>
                <w:szCs w:val="24"/>
              </w:rPr>
            </w:pPr>
            <w:r>
              <w:rPr>
                <w:rFonts w:ascii="Times New Roman" w:hAnsi="Times New Roman"/>
                <w:sz w:val="24"/>
                <w:szCs w:val="24"/>
              </w:rPr>
              <w:t>L</w:t>
            </w:r>
            <w:r w:rsidR="00267830">
              <w:rPr>
                <w:rFonts w:ascii="Times New Roman" w:hAnsi="Times New Roman"/>
                <w:sz w:val="24"/>
                <w:szCs w:val="24"/>
              </w:rPr>
              <w:t xml:space="preserve">auku atbalsta dienests </w:t>
            </w:r>
            <w:r w:rsidR="00180342">
              <w:rPr>
                <w:rFonts w:ascii="Times New Roman" w:hAnsi="Times New Roman"/>
                <w:sz w:val="24"/>
                <w:szCs w:val="24"/>
              </w:rPr>
              <w:t xml:space="preserve">ir </w:t>
            </w:r>
            <w:r w:rsidR="00267830">
              <w:rPr>
                <w:rFonts w:ascii="Times New Roman" w:hAnsi="Times New Roman"/>
                <w:sz w:val="24"/>
                <w:szCs w:val="24"/>
              </w:rPr>
              <w:t xml:space="preserve">apkopojis iesniegto pieteikumu skaitu un pieteiktā atbalsta </w:t>
            </w:r>
            <w:r w:rsidR="00180342">
              <w:rPr>
                <w:rFonts w:ascii="Times New Roman" w:hAnsi="Times New Roman"/>
                <w:sz w:val="24"/>
                <w:szCs w:val="24"/>
              </w:rPr>
              <w:t>summu</w:t>
            </w:r>
            <w:r w:rsidR="00267830">
              <w:rPr>
                <w:rFonts w:ascii="Times New Roman" w:hAnsi="Times New Roman"/>
                <w:sz w:val="24"/>
                <w:szCs w:val="24"/>
              </w:rPr>
              <w:t xml:space="preserve">, </w:t>
            </w:r>
            <w:r w:rsidR="00180342">
              <w:rPr>
                <w:rFonts w:ascii="Times New Roman" w:hAnsi="Times New Roman"/>
                <w:sz w:val="24"/>
                <w:szCs w:val="24"/>
              </w:rPr>
              <w:t xml:space="preserve">no </w:t>
            </w:r>
            <w:r w:rsidR="00267830">
              <w:rPr>
                <w:rFonts w:ascii="Times New Roman" w:hAnsi="Times New Roman"/>
                <w:sz w:val="24"/>
                <w:szCs w:val="24"/>
              </w:rPr>
              <w:t>kur</w:t>
            </w:r>
            <w:r w:rsidR="00180342">
              <w:rPr>
                <w:rFonts w:ascii="Times New Roman" w:hAnsi="Times New Roman"/>
                <w:sz w:val="24"/>
                <w:szCs w:val="24"/>
              </w:rPr>
              <w:t>as</w:t>
            </w:r>
            <w:r w:rsidR="00267830">
              <w:rPr>
                <w:rFonts w:ascii="Times New Roman" w:hAnsi="Times New Roman"/>
                <w:sz w:val="24"/>
                <w:szCs w:val="24"/>
              </w:rPr>
              <w:t xml:space="preserve"> lauksaimniecības produktu pārstrādei un zvejas un akvakultūras produktu pārstrādei </w:t>
            </w:r>
            <w:r>
              <w:rPr>
                <w:rFonts w:ascii="Times New Roman" w:hAnsi="Times New Roman"/>
                <w:sz w:val="24"/>
                <w:szCs w:val="24"/>
              </w:rPr>
              <w:t>apstiprinātais</w:t>
            </w:r>
            <w:r w:rsidR="00267830">
              <w:rPr>
                <w:rFonts w:ascii="Times New Roman" w:hAnsi="Times New Roman"/>
                <w:sz w:val="24"/>
                <w:szCs w:val="24"/>
              </w:rPr>
              <w:t xml:space="preserve"> atbalsta apmērs ir </w:t>
            </w:r>
            <w:r w:rsidR="00C61122">
              <w:rPr>
                <w:rFonts w:ascii="Times New Roman" w:hAnsi="Times New Roman"/>
                <w:sz w:val="24"/>
                <w:szCs w:val="24"/>
              </w:rPr>
              <w:t>900</w:t>
            </w:r>
            <w:r w:rsidR="00C63604">
              <w:rPr>
                <w:rFonts w:ascii="Times New Roman" w:hAnsi="Times New Roman"/>
                <w:sz w:val="24"/>
                <w:szCs w:val="24"/>
              </w:rPr>
              <w:t> </w:t>
            </w:r>
            <w:r w:rsidR="00C63604" w:rsidRPr="00C63604">
              <w:rPr>
                <w:rFonts w:ascii="Times New Roman" w:hAnsi="Times New Roman"/>
                <w:sz w:val="24"/>
                <w:szCs w:val="24"/>
              </w:rPr>
              <w:t>000</w:t>
            </w:r>
            <w:r w:rsidR="00C63604">
              <w:rPr>
                <w:rFonts w:ascii="Times New Roman" w:hAnsi="Times New Roman"/>
                <w:sz w:val="24"/>
                <w:szCs w:val="24"/>
              </w:rPr>
              <w:t xml:space="preserve"> </w:t>
            </w:r>
            <w:proofErr w:type="spellStart"/>
            <w:r w:rsidR="00267830" w:rsidRPr="00267830">
              <w:rPr>
                <w:rFonts w:ascii="Times New Roman" w:hAnsi="Times New Roman"/>
                <w:i/>
                <w:sz w:val="24"/>
                <w:szCs w:val="24"/>
              </w:rPr>
              <w:t>euro</w:t>
            </w:r>
            <w:proofErr w:type="spellEnd"/>
            <w:r w:rsidR="00180342">
              <w:rPr>
                <w:rFonts w:ascii="Times New Roman" w:hAnsi="Times New Roman"/>
                <w:sz w:val="24"/>
                <w:szCs w:val="24"/>
              </w:rPr>
              <w:t xml:space="preserve"> un</w:t>
            </w:r>
            <w:r w:rsidR="00267830">
              <w:rPr>
                <w:rFonts w:ascii="Times New Roman" w:hAnsi="Times New Roman"/>
                <w:sz w:val="24"/>
                <w:szCs w:val="24"/>
              </w:rPr>
              <w:t xml:space="preserve"> </w:t>
            </w:r>
            <w:r w:rsidR="00267830" w:rsidRPr="00267830">
              <w:rPr>
                <w:rFonts w:ascii="Times New Roman" w:hAnsi="Times New Roman"/>
                <w:sz w:val="24"/>
                <w:szCs w:val="24"/>
              </w:rPr>
              <w:t>atbilstīgām lauksaimniecības un mežsaimniecības pakalpojumu kooperatīvajām sabiedrībām</w:t>
            </w:r>
            <w:r w:rsidR="00267830">
              <w:rPr>
                <w:rFonts w:ascii="Times New Roman" w:hAnsi="Times New Roman"/>
                <w:sz w:val="24"/>
                <w:szCs w:val="24"/>
              </w:rPr>
              <w:t xml:space="preserve"> </w:t>
            </w:r>
            <w:r w:rsidR="00180342">
              <w:rPr>
                <w:rFonts w:ascii="Times New Roman" w:hAnsi="Times New Roman"/>
                <w:sz w:val="24"/>
                <w:szCs w:val="24"/>
              </w:rPr>
              <w:t xml:space="preserve">– </w:t>
            </w:r>
            <w:r w:rsidR="00C61122" w:rsidRPr="00C61122">
              <w:rPr>
                <w:rFonts w:ascii="Times New Roman" w:hAnsi="Times New Roman"/>
                <w:sz w:val="24"/>
                <w:szCs w:val="24"/>
              </w:rPr>
              <w:t>660</w:t>
            </w:r>
            <w:r w:rsidR="00C61122">
              <w:rPr>
                <w:rFonts w:ascii="Times New Roman" w:hAnsi="Times New Roman"/>
                <w:sz w:val="24"/>
                <w:szCs w:val="24"/>
              </w:rPr>
              <w:t> </w:t>
            </w:r>
            <w:r w:rsidR="00C61122" w:rsidRPr="00C61122">
              <w:rPr>
                <w:rFonts w:ascii="Times New Roman" w:hAnsi="Times New Roman"/>
                <w:sz w:val="24"/>
                <w:szCs w:val="24"/>
              </w:rPr>
              <w:t>556</w:t>
            </w:r>
            <w:r w:rsidR="00C61122">
              <w:rPr>
                <w:rFonts w:ascii="Times New Roman" w:hAnsi="Times New Roman"/>
                <w:sz w:val="24"/>
                <w:szCs w:val="24"/>
              </w:rPr>
              <w:t xml:space="preserve"> </w:t>
            </w:r>
            <w:proofErr w:type="spellStart"/>
            <w:r w:rsidR="00267830" w:rsidRPr="00267830">
              <w:rPr>
                <w:rFonts w:ascii="Times New Roman" w:hAnsi="Times New Roman"/>
                <w:i/>
                <w:sz w:val="24"/>
                <w:szCs w:val="24"/>
              </w:rPr>
              <w:t>euro</w:t>
            </w:r>
            <w:proofErr w:type="spellEnd"/>
            <w:r w:rsidR="00180342">
              <w:rPr>
                <w:rFonts w:ascii="Times New Roman" w:hAnsi="Times New Roman"/>
                <w:sz w:val="24"/>
                <w:szCs w:val="24"/>
              </w:rPr>
              <w:t>.</w:t>
            </w:r>
            <w:r>
              <w:rPr>
                <w:rFonts w:ascii="Times New Roman" w:hAnsi="Times New Roman"/>
                <w:sz w:val="24"/>
                <w:szCs w:val="24"/>
              </w:rPr>
              <w:t xml:space="preserve"> </w:t>
            </w:r>
            <w:r w:rsidR="00180342">
              <w:rPr>
                <w:rFonts w:ascii="Times New Roman" w:hAnsi="Times New Roman"/>
                <w:sz w:val="24"/>
                <w:szCs w:val="24"/>
              </w:rPr>
              <w:t>Savukārt</w:t>
            </w:r>
            <w:r w:rsidR="00267830">
              <w:rPr>
                <w:rFonts w:ascii="Times New Roman" w:hAnsi="Times New Roman"/>
                <w:sz w:val="24"/>
                <w:szCs w:val="24"/>
              </w:rPr>
              <w:t xml:space="preserve"> </w:t>
            </w:r>
            <w:r w:rsidR="00267830" w:rsidRPr="00267830">
              <w:rPr>
                <w:rFonts w:ascii="Times New Roman" w:hAnsi="Times New Roman"/>
                <w:sz w:val="24"/>
                <w:szCs w:val="24"/>
              </w:rPr>
              <w:t>primāro lauksaimniecības produktu ražotājiem</w:t>
            </w:r>
            <w:r>
              <w:rPr>
                <w:rFonts w:ascii="Times New Roman" w:hAnsi="Times New Roman"/>
                <w:sz w:val="24"/>
                <w:szCs w:val="24"/>
              </w:rPr>
              <w:t xml:space="preserve"> pieteikt</w:t>
            </w:r>
            <w:r w:rsidR="00180342">
              <w:rPr>
                <w:rFonts w:ascii="Times New Roman" w:hAnsi="Times New Roman"/>
                <w:sz w:val="24"/>
                <w:szCs w:val="24"/>
              </w:rPr>
              <w:t>i</w:t>
            </w:r>
            <w:r>
              <w:rPr>
                <w:rFonts w:ascii="Times New Roman" w:hAnsi="Times New Roman"/>
                <w:sz w:val="24"/>
                <w:szCs w:val="24"/>
              </w:rPr>
              <w:t xml:space="preserve"> </w:t>
            </w:r>
            <w:r w:rsidR="00267830">
              <w:rPr>
                <w:rFonts w:ascii="Times New Roman" w:hAnsi="Times New Roman"/>
                <w:sz w:val="24"/>
                <w:szCs w:val="24"/>
              </w:rPr>
              <w:t xml:space="preserve">10 316 722 </w:t>
            </w:r>
            <w:proofErr w:type="spellStart"/>
            <w:r w:rsidR="00267830" w:rsidRPr="00267830">
              <w:rPr>
                <w:rFonts w:ascii="Times New Roman" w:hAnsi="Times New Roman"/>
                <w:i/>
                <w:sz w:val="24"/>
                <w:szCs w:val="24"/>
              </w:rPr>
              <w:t>euro</w:t>
            </w:r>
            <w:proofErr w:type="spellEnd"/>
            <w:r w:rsidR="00180342">
              <w:rPr>
                <w:rFonts w:ascii="Times New Roman" w:hAnsi="Times New Roman"/>
                <w:sz w:val="24"/>
                <w:szCs w:val="24"/>
              </w:rPr>
              <w:t>.</w:t>
            </w:r>
            <w:r>
              <w:rPr>
                <w:rFonts w:ascii="Times New Roman" w:hAnsi="Times New Roman"/>
                <w:sz w:val="24"/>
                <w:szCs w:val="24"/>
              </w:rPr>
              <w:t xml:space="preserve"> </w:t>
            </w:r>
            <w:r w:rsidR="00180342">
              <w:rPr>
                <w:rFonts w:ascii="Times New Roman" w:hAnsi="Times New Roman"/>
                <w:sz w:val="24"/>
                <w:szCs w:val="24"/>
              </w:rPr>
              <w:t>L</w:t>
            </w:r>
            <w:r w:rsidR="00267830">
              <w:rPr>
                <w:rFonts w:ascii="Times New Roman" w:hAnsi="Times New Roman"/>
                <w:sz w:val="24"/>
                <w:szCs w:val="24"/>
              </w:rPr>
              <w:t xml:space="preserve">ai </w:t>
            </w:r>
            <w:r w:rsidR="00267830" w:rsidRPr="00267830">
              <w:rPr>
                <w:rFonts w:ascii="Times New Roman" w:hAnsi="Times New Roman"/>
                <w:sz w:val="24"/>
                <w:szCs w:val="24"/>
              </w:rPr>
              <w:t>primār</w:t>
            </w:r>
            <w:r w:rsidR="00C25913">
              <w:rPr>
                <w:rFonts w:ascii="Times New Roman" w:hAnsi="Times New Roman"/>
                <w:sz w:val="24"/>
                <w:szCs w:val="24"/>
              </w:rPr>
              <w:t>ajiem</w:t>
            </w:r>
            <w:r w:rsidR="00267830" w:rsidRPr="00267830">
              <w:rPr>
                <w:rFonts w:ascii="Times New Roman" w:hAnsi="Times New Roman"/>
                <w:sz w:val="24"/>
                <w:szCs w:val="24"/>
              </w:rPr>
              <w:t xml:space="preserve"> lauksaimniecības produktu ražotājiem</w:t>
            </w:r>
            <w:r w:rsidR="00C25913">
              <w:rPr>
                <w:rFonts w:ascii="Times New Roman" w:hAnsi="Times New Roman"/>
                <w:sz w:val="24"/>
                <w:szCs w:val="24"/>
              </w:rPr>
              <w:t xml:space="preserve"> netiktu piemērots 59,80% atbalsta proporcionālais samazinājums</w:t>
            </w:r>
            <w:r w:rsidR="00180342">
              <w:rPr>
                <w:rFonts w:ascii="Times New Roman" w:hAnsi="Times New Roman"/>
                <w:sz w:val="24"/>
                <w:szCs w:val="24"/>
              </w:rPr>
              <w:t>,</w:t>
            </w:r>
            <w:r w:rsidR="00C25913">
              <w:rPr>
                <w:rFonts w:ascii="Times New Roman" w:hAnsi="Times New Roman"/>
                <w:sz w:val="24"/>
                <w:szCs w:val="24"/>
              </w:rPr>
              <w:t xml:space="preserve"> nepieciešams pārdalīt </w:t>
            </w:r>
            <w:r w:rsidR="00C25913" w:rsidRPr="00267830">
              <w:rPr>
                <w:rFonts w:ascii="Times New Roman" w:hAnsi="Times New Roman"/>
                <w:sz w:val="24"/>
                <w:szCs w:val="24"/>
              </w:rPr>
              <w:t>atbilstīgām lauksaimniecības un mežsaimniecības pakalpojumu kooperatīvajām sabiedrībām</w:t>
            </w:r>
            <w:r w:rsidR="00C25913">
              <w:rPr>
                <w:rFonts w:ascii="Times New Roman" w:hAnsi="Times New Roman"/>
                <w:sz w:val="24"/>
                <w:szCs w:val="24"/>
              </w:rPr>
              <w:t xml:space="preserve"> un </w:t>
            </w:r>
            <w:r w:rsidR="00C25913" w:rsidRPr="00267830">
              <w:rPr>
                <w:rFonts w:ascii="Times New Roman" w:hAnsi="Times New Roman"/>
                <w:sz w:val="24"/>
                <w:szCs w:val="24"/>
              </w:rPr>
              <w:t xml:space="preserve">lauksaimniecības produktu pārstrādei un zvejas un </w:t>
            </w:r>
            <w:r w:rsidR="00C25913" w:rsidRPr="00267830">
              <w:rPr>
                <w:rFonts w:ascii="Times New Roman" w:hAnsi="Times New Roman"/>
                <w:sz w:val="24"/>
                <w:szCs w:val="24"/>
              </w:rPr>
              <w:lastRenderedPageBreak/>
              <w:t>akvakultūras produktu apstrādei</w:t>
            </w:r>
            <w:r w:rsidR="00C25913">
              <w:rPr>
                <w:rFonts w:ascii="Times New Roman" w:hAnsi="Times New Roman"/>
                <w:sz w:val="24"/>
                <w:szCs w:val="24"/>
              </w:rPr>
              <w:t xml:space="preserve"> pārpalikušo plānoto atbalsta </w:t>
            </w:r>
            <w:r w:rsidR="00180342">
              <w:rPr>
                <w:rFonts w:ascii="Times New Roman" w:hAnsi="Times New Roman"/>
                <w:sz w:val="24"/>
                <w:szCs w:val="24"/>
              </w:rPr>
              <w:t>summu</w:t>
            </w:r>
            <w:r w:rsidR="00C25913">
              <w:rPr>
                <w:rFonts w:ascii="Times New Roman" w:hAnsi="Times New Roman"/>
                <w:sz w:val="24"/>
                <w:szCs w:val="24"/>
              </w:rPr>
              <w:t>.</w:t>
            </w:r>
          </w:p>
          <w:p w:rsidR="00C61122" w:rsidRDefault="00A343D6" w:rsidP="00A055BE">
            <w:pPr>
              <w:spacing w:after="0" w:line="240" w:lineRule="auto"/>
              <w:jc w:val="both"/>
              <w:rPr>
                <w:rFonts w:ascii="Times New Roman" w:hAnsi="Times New Roman"/>
                <w:sz w:val="24"/>
                <w:szCs w:val="24"/>
              </w:rPr>
            </w:pPr>
            <w:r>
              <w:rPr>
                <w:rFonts w:ascii="Times New Roman" w:hAnsi="Times New Roman"/>
                <w:sz w:val="24"/>
                <w:szCs w:val="24"/>
              </w:rPr>
              <w:t>Ievērojot</w:t>
            </w:r>
            <w:r w:rsidR="00C61122">
              <w:rPr>
                <w:rFonts w:ascii="Times New Roman" w:hAnsi="Times New Roman"/>
                <w:sz w:val="24"/>
                <w:szCs w:val="24"/>
              </w:rPr>
              <w:t xml:space="preserve"> Finanšu ministrijas iebildum</w:t>
            </w:r>
            <w:r>
              <w:rPr>
                <w:rFonts w:ascii="Times New Roman" w:hAnsi="Times New Roman"/>
                <w:sz w:val="24"/>
                <w:szCs w:val="24"/>
              </w:rPr>
              <w:t>u</w:t>
            </w:r>
            <w:r w:rsidR="00C61122">
              <w:rPr>
                <w:rFonts w:ascii="Times New Roman" w:hAnsi="Times New Roman"/>
                <w:sz w:val="24"/>
                <w:szCs w:val="24"/>
              </w:rPr>
              <w:t xml:space="preserve"> par to, ka </w:t>
            </w:r>
            <w:r w:rsidR="00C61122" w:rsidRPr="00C61122">
              <w:rPr>
                <w:rFonts w:ascii="Times New Roman" w:hAnsi="Times New Roman"/>
                <w:sz w:val="24"/>
                <w:szCs w:val="24"/>
              </w:rPr>
              <w:t xml:space="preserve"> piešķirtais atbalsts ir atgūstams no atbalsta saņēmēja arī tad, ja </w:t>
            </w:r>
            <w:r>
              <w:rPr>
                <w:rFonts w:ascii="Times New Roman" w:hAnsi="Times New Roman"/>
                <w:sz w:val="24"/>
                <w:szCs w:val="24"/>
              </w:rPr>
              <w:t xml:space="preserve">saskaņā ar </w:t>
            </w:r>
            <w:r w:rsidR="00C61122" w:rsidRPr="00C61122">
              <w:rPr>
                <w:rFonts w:ascii="Times New Roman" w:hAnsi="Times New Roman"/>
                <w:sz w:val="24"/>
                <w:szCs w:val="24"/>
              </w:rPr>
              <w:t>Eiropas Komisijas 2013. gada 18.</w:t>
            </w:r>
            <w:r>
              <w:rPr>
                <w:rFonts w:ascii="Times New Roman" w:hAnsi="Times New Roman"/>
                <w:sz w:val="24"/>
                <w:szCs w:val="24"/>
              </w:rPr>
              <w:t> </w:t>
            </w:r>
            <w:r w:rsidR="00C61122" w:rsidRPr="00C61122">
              <w:rPr>
                <w:rFonts w:ascii="Times New Roman" w:hAnsi="Times New Roman"/>
                <w:sz w:val="24"/>
                <w:szCs w:val="24"/>
              </w:rPr>
              <w:t>decembra Regulas (ES) Nr. 1407/2013 par Līguma par Eiropas Savienības darbību 107. un 108. panta pi</w:t>
            </w:r>
            <w:r w:rsidR="00972088">
              <w:rPr>
                <w:rFonts w:ascii="Times New Roman" w:hAnsi="Times New Roman"/>
                <w:sz w:val="24"/>
                <w:szCs w:val="24"/>
              </w:rPr>
              <w:t xml:space="preserve">emērošanu </w:t>
            </w:r>
            <w:proofErr w:type="spellStart"/>
            <w:r w:rsidR="00972088" w:rsidRPr="00343F8F">
              <w:rPr>
                <w:rFonts w:ascii="Times New Roman" w:hAnsi="Times New Roman"/>
                <w:i/>
                <w:sz w:val="24"/>
                <w:szCs w:val="24"/>
              </w:rPr>
              <w:t>de</w:t>
            </w:r>
            <w:proofErr w:type="spellEnd"/>
            <w:r w:rsidR="00972088" w:rsidRPr="00343F8F">
              <w:rPr>
                <w:rFonts w:ascii="Times New Roman" w:hAnsi="Times New Roman"/>
                <w:i/>
                <w:sz w:val="24"/>
                <w:szCs w:val="24"/>
              </w:rPr>
              <w:t xml:space="preserve"> </w:t>
            </w:r>
            <w:proofErr w:type="spellStart"/>
            <w:r w:rsidR="00972088" w:rsidRPr="00343F8F">
              <w:rPr>
                <w:rFonts w:ascii="Times New Roman" w:hAnsi="Times New Roman"/>
                <w:i/>
                <w:sz w:val="24"/>
                <w:szCs w:val="24"/>
              </w:rPr>
              <w:t>minimis</w:t>
            </w:r>
            <w:proofErr w:type="spellEnd"/>
            <w:r w:rsidR="00972088" w:rsidRPr="00343F8F">
              <w:rPr>
                <w:rFonts w:ascii="Times New Roman" w:hAnsi="Times New Roman"/>
                <w:i/>
                <w:sz w:val="24"/>
                <w:szCs w:val="24"/>
              </w:rPr>
              <w:t xml:space="preserve"> </w:t>
            </w:r>
            <w:r w:rsidR="00972088" w:rsidRPr="00A343D6">
              <w:rPr>
                <w:rFonts w:ascii="Times New Roman" w:hAnsi="Times New Roman"/>
                <w:sz w:val="24"/>
                <w:szCs w:val="24"/>
              </w:rPr>
              <w:t>atbalstam</w:t>
            </w:r>
            <w:r w:rsidR="00C61122" w:rsidRPr="00C61122">
              <w:rPr>
                <w:rFonts w:ascii="Times New Roman" w:hAnsi="Times New Roman"/>
                <w:sz w:val="24"/>
                <w:szCs w:val="24"/>
              </w:rPr>
              <w:t xml:space="preserve"> pārkāpumu pieļāvis,</w:t>
            </w:r>
            <w:r w:rsidR="00972088">
              <w:rPr>
                <w:rFonts w:ascii="Times New Roman" w:hAnsi="Times New Roman"/>
                <w:sz w:val="24"/>
                <w:szCs w:val="24"/>
              </w:rPr>
              <w:t xml:space="preserve"> piemēram, atbalsta sniedzējs, </w:t>
            </w:r>
            <w:r w:rsidR="00C61122" w:rsidRPr="00C61122">
              <w:rPr>
                <w:rFonts w:ascii="Times New Roman" w:hAnsi="Times New Roman"/>
                <w:sz w:val="24"/>
                <w:szCs w:val="24"/>
              </w:rPr>
              <w:t>noteikum</w:t>
            </w:r>
            <w:r w:rsidR="00972088">
              <w:rPr>
                <w:rFonts w:ascii="Times New Roman" w:hAnsi="Times New Roman"/>
                <w:sz w:val="24"/>
                <w:szCs w:val="24"/>
              </w:rPr>
              <w:t>u Nr.59</w:t>
            </w:r>
            <w:r w:rsidR="00C61122" w:rsidRPr="00C61122">
              <w:rPr>
                <w:rFonts w:ascii="Times New Roman" w:hAnsi="Times New Roman"/>
                <w:sz w:val="24"/>
                <w:szCs w:val="24"/>
              </w:rPr>
              <w:t xml:space="preserve"> 7.</w:t>
            </w:r>
            <w:r w:rsidR="00C61122" w:rsidRPr="00972088">
              <w:rPr>
                <w:rFonts w:ascii="Times New Roman" w:hAnsi="Times New Roman"/>
                <w:sz w:val="24"/>
                <w:szCs w:val="24"/>
                <w:vertAlign w:val="superscript"/>
              </w:rPr>
              <w:t>2</w:t>
            </w:r>
            <w:r w:rsidR="00C61122" w:rsidRPr="00C61122">
              <w:rPr>
                <w:rFonts w:ascii="Times New Roman" w:hAnsi="Times New Roman"/>
                <w:sz w:val="24"/>
                <w:szCs w:val="24"/>
              </w:rPr>
              <w:t xml:space="preserve"> punktā vārd</w:t>
            </w:r>
            <w:r>
              <w:rPr>
                <w:rFonts w:ascii="Times New Roman" w:hAnsi="Times New Roman"/>
                <w:sz w:val="24"/>
                <w:szCs w:val="24"/>
              </w:rPr>
              <w:t>u</w:t>
            </w:r>
            <w:r w:rsidR="00C61122" w:rsidRPr="00C61122">
              <w:rPr>
                <w:rFonts w:ascii="Times New Roman" w:hAnsi="Times New Roman"/>
                <w:sz w:val="24"/>
                <w:szCs w:val="24"/>
              </w:rPr>
              <w:t xml:space="preserve"> “Ja atbalsta saņēmējs ir pārkāpis [..]” </w:t>
            </w:r>
            <w:r>
              <w:rPr>
                <w:rFonts w:ascii="Times New Roman" w:hAnsi="Times New Roman"/>
                <w:sz w:val="24"/>
                <w:szCs w:val="24"/>
              </w:rPr>
              <w:t>jā</w:t>
            </w:r>
            <w:r w:rsidR="00C61122" w:rsidRPr="00C61122">
              <w:rPr>
                <w:rFonts w:ascii="Times New Roman" w:hAnsi="Times New Roman"/>
                <w:sz w:val="24"/>
                <w:szCs w:val="24"/>
              </w:rPr>
              <w:t>aizstā</w:t>
            </w:r>
            <w:r>
              <w:rPr>
                <w:rFonts w:ascii="Times New Roman" w:hAnsi="Times New Roman"/>
                <w:sz w:val="24"/>
                <w:szCs w:val="24"/>
              </w:rPr>
              <w:t>j</w:t>
            </w:r>
            <w:r w:rsidR="00C61122" w:rsidRPr="00C61122">
              <w:rPr>
                <w:rFonts w:ascii="Times New Roman" w:hAnsi="Times New Roman"/>
                <w:sz w:val="24"/>
                <w:szCs w:val="24"/>
              </w:rPr>
              <w:t xml:space="preserve"> ar vārdiem “Ja ir pārkāptas [..]”</w:t>
            </w:r>
            <w:r w:rsidR="00972088">
              <w:rPr>
                <w:rFonts w:ascii="Times New Roman" w:hAnsi="Times New Roman"/>
                <w:sz w:val="24"/>
                <w:szCs w:val="24"/>
              </w:rPr>
              <w:t xml:space="preserve">, </w:t>
            </w:r>
            <w:r>
              <w:rPr>
                <w:rFonts w:ascii="Times New Roman" w:hAnsi="Times New Roman"/>
                <w:sz w:val="24"/>
                <w:szCs w:val="24"/>
              </w:rPr>
              <w:t xml:space="preserve">tā </w:t>
            </w:r>
            <w:r w:rsidR="00C61122">
              <w:rPr>
                <w:rFonts w:ascii="Times New Roman" w:hAnsi="Times New Roman"/>
                <w:sz w:val="24"/>
                <w:szCs w:val="24"/>
              </w:rPr>
              <w:t>precizē</w:t>
            </w:r>
            <w:r>
              <w:rPr>
                <w:rFonts w:ascii="Times New Roman" w:hAnsi="Times New Roman"/>
                <w:sz w:val="24"/>
                <w:szCs w:val="24"/>
              </w:rPr>
              <w:t>jot</w:t>
            </w:r>
            <w:r w:rsidR="00C61122">
              <w:rPr>
                <w:rFonts w:ascii="Times New Roman" w:hAnsi="Times New Roman"/>
                <w:sz w:val="24"/>
                <w:szCs w:val="24"/>
              </w:rPr>
              <w:t xml:space="preserve"> noteikumu Nr. 59</w:t>
            </w:r>
            <w:r w:rsidR="00972088">
              <w:rPr>
                <w:rFonts w:ascii="Times New Roman" w:hAnsi="Times New Roman"/>
                <w:sz w:val="24"/>
                <w:szCs w:val="24"/>
              </w:rPr>
              <w:t xml:space="preserve"> </w:t>
            </w:r>
            <w:r w:rsidR="00972088" w:rsidRPr="00C61122">
              <w:rPr>
                <w:rFonts w:ascii="Times New Roman" w:hAnsi="Times New Roman"/>
                <w:sz w:val="24"/>
                <w:szCs w:val="24"/>
              </w:rPr>
              <w:t>7.</w:t>
            </w:r>
            <w:r w:rsidR="00972088" w:rsidRPr="00972088">
              <w:rPr>
                <w:rFonts w:ascii="Times New Roman" w:hAnsi="Times New Roman"/>
                <w:sz w:val="24"/>
                <w:szCs w:val="24"/>
                <w:vertAlign w:val="superscript"/>
              </w:rPr>
              <w:t>2</w:t>
            </w:r>
            <w:r w:rsidR="00972088">
              <w:rPr>
                <w:rFonts w:ascii="Times New Roman" w:hAnsi="Times New Roman"/>
                <w:sz w:val="24"/>
                <w:szCs w:val="24"/>
              </w:rPr>
              <w:t xml:space="preserve"> punkt</w:t>
            </w:r>
            <w:r>
              <w:rPr>
                <w:rFonts w:ascii="Times New Roman" w:hAnsi="Times New Roman"/>
                <w:sz w:val="24"/>
                <w:szCs w:val="24"/>
              </w:rPr>
              <w:t>u</w:t>
            </w:r>
            <w:r w:rsidR="00972088">
              <w:rPr>
                <w:rFonts w:ascii="Times New Roman" w:hAnsi="Times New Roman"/>
                <w:sz w:val="24"/>
                <w:szCs w:val="24"/>
              </w:rPr>
              <w:t>.</w:t>
            </w:r>
          </w:p>
          <w:p w:rsidR="00972088" w:rsidRDefault="00A343D6" w:rsidP="00A055BE">
            <w:pPr>
              <w:spacing w:after="0" w:line="240" w:lineRule="auto"/>
              <w:jc w:val="both"/>
              <w:rPr>
                <w:rFonts w:ascii="Times New Roman" w:hAnsi="Times New Roman"/>
                <w:sz w:val="24"/>
                <w:szCs w:val="24"/>
              </w:rPr>
            </w:pPr>
            <w:r>
              <w:rPr>
                <w:rFonts w:ascii="Times New Roman" w:hAnsi="Times New Roman"/>
                <w:sz w:val="24"/>
                <w:szCs w:val="24"/>
              </w:rPr>
              <w:t>Ievērojot</w:t>
            </w:r>
            <w:r w:rsidRPr="00972088">
              <w:rPr>
                <w:rFonts w:ascii="Times New Roman" w:hAnsi="Times New Roman"/>
                <w:sz w:val="24"/>
                <w:szCs w:val="24"/>
              </w:rPr>
              <w:t xml:space="preserve"> </w:t>
            </w:r>
            <w:r w:rsidR="00972088" w:rsidRPr="00972088">
              <w:rPr>
                <w:rFonts w:ascii="Times New Roman" w:hAnsi="Times New Roman"/>
                <w:sz w:val="24"/>
                <w:szCs w:val="24"/>
              </w:rPr>
              <w:t>Finanšu ministrijas iebildum</w:t>
            </w:r>
            <w:r>
              <w:rPr>
                <w:rFonts w:ascii="Times New Roman" w:hAnsi="Times New Roman"/>
                <w:sz w:val="24"/>
                <w:szCs w:val="24"/>
              </w:rPr>
              <w:t>u</w:t>
            </w:r>
            <w:r w:rsidR="00972088">
              <w:rPr>
                <w:rFonts w:ascii="Times New Roman" w:hAnsi="Times New Roman"/>
                <w:sz w:val="24"/>
                <w:szCs w:val="24"/>
              </w:rPr>
              <w:t xml:space="preserve"> par to, ka</w:t>
            </w:r>
            <w:r w:rsidR="00972088" w:rsidRPr="00972088">
              <w:rPr>
                <w:rFonts w:ascii="Times New Roman" w:hAnsi="Times New Roman"/>
                <w:sz w:val="24"/>
                <w:szCs w:val="24"/>
              </w:rPr>
              <w:t xml:space="preserve"> noteikumu Nr.59 11.8.</w:t>
            </w:r>
            <w:r>
              <w:rPr>
                <w:rFonts w:ascii="Times New Roman" w:hAnsi="Times New Roman"/>
                <w:sz w:val="24"/>
                <w:szCs w:val="24"/>
              </w:rPr>
              <w:t xml:space="preserve"> </w:t>
            </w:r>
            <w:r w:rsidR="00972088" w:rsidRPr="00972088">
              <w:rPr>
                <w:rFonts w:ascii="Times New Roman" w:hAnsi="Times New Roman"/>
                <w:sz w:val="24"/>
                <w:szCs w:val="24"/>
              </w:rPr>
              <w:t xml:space="preserve">apakšpunkts paredz atbalsta kumulāciju, </w:t>
            </w:r>
            <w:r>
              <w:rPr>
                <w:rFonts w:ascii="Times New Roman" w:hAnsi="Times New Roman"/>
                <w:sz w:val="24"/>
                <w:szCs w:val="24"/>
              </w:rPr>
              <w:t xml:space="preserve">noteikumi Nr. 59, </w:t>
            </w:r>
            <w:r w:rsidR="00972088" w:rsidRPr="00972088">
              <w:rPr>
                <w:rFonts w:ascii="Times New Roman" w:hAnsi="Times New Roman"/>
                <w:sz w:val="24"/>
                <w:szCs w:val="24"/>
              </w:rPr>
              <w:t xml:space="preserve">lai nodrošinātu kumulācijas normu korektu ievērošanu, </w:t>
            </w:r>
            <w:r w:rsidR="006E3689">
              <w:rPr>
                <w:rFonts w:ascii="Times New Roman" w:hAnsi="Times New Roman"/>
                <w:sz w:val="24"/>
                <w:szCs w:val="24"/>
              </w:rPr>
              <w:t>ir papildināti ar 10.</w:t>
            </w:r>
            <w:r w:rsidR="006E3689">
              <w:rPr>
                <w:rFonts w:ascii="Times New Roman" w:hAnsi="Times New Roman"/>
                <w:sz w:val="24"/>
                <w:szCs w:val="24"/>
                <w:vertAlign w:val="superscript"/>
              </w:rPr>
              <w:t>1</w:t>
            </w:r>
            <w:r w:rsidR="006E3689">
              <w:rPr>
                <w:rFonts w:ascii="Times New Roman" w:hAnsi="Times New Roman"/>
                <w:sz w:val="24"/>
                <w:szCs w:val="24"/>
              </w:rPr>
              <w:t xml:space="preserve"> punktu</w:t>
            </w:r>
            <w:r>
              <w:rPr>
                <w:rFonts w:ascii="Times New Roman" w:hAnsi="Times New Roman"/>
                <w:sz w:val="24"/>
                <w:szCs w:val="24"/>
              </w:rPr>
              <w:t>,</w:t>
            </w:r>
            <w:r w:rsidR="006E3689">
              <w:rPr>
                <w:rFonts w:ascii="Times New Roman" w:hAnsi="Times New Roman"/>
                <w:sz w:val="24"/>
                <w:szCs w:val="24"/>
              </w:rPr>
              <w:t xml:space="preserve"> kurā noteikts</w:t>
            </w:r>
            <w:r w:rsidR="00972088" w:rsidRPr="00972088">
              <w:rPr>
                <w:rFonts w:ascii="Times New Roman" w:hAnsi="Times New Roman"/>
                <w:sz w:val="24"/>
                <w:szCs w:val="24"/>
              </w:rPr>
              <w:t xml:space="preserve">, ka atbalsta </w:t>
            </w:r>
            <w:r w:rsidR="00972088">
              <w:rPr>
                <w:rFonts w:ascii="Times New Roman" w:hAnsi="Times New Roman"/>
                <w:sz w:val="24"/>
                <w:szCs w:val="24"/>
              </w:rPr>
              <w:t>pretendentam</w:t>
            </w:r>
            <w:r w:rsidR="00972088" w:rsidRPr="00972088">
              <w:rPr>
                <w:rFonts w:ascii="Times New Roman" w:hAnsi="Times New Roman"/>
                <w:sz w:val="24"/>
                <w:szCs w:val="24"/>
              </w:rPr>
              <w:t xml:space="preserve"> ir jāiesniedz visa informācija par plānoto un piešķirto atbalstu par tām pašām attiecināmajām izmaksām vai atbalstu riska pasākum</w:t>
            </w:r>
            <w:r>
              <w:rPr>
                <w:rFonts w:ascii="Times New Roman" w:hAnsi="Times New Roman"/>
                <w:sz w:val="24"/>
                <w:szCs w:val="24"/>
              </w:rPr>
              <w:t>ā</w:t>
            </w:r>
            <w:r w:rsidR="00972088" w:rsidRPr="00972088">
              <w:rPr>
                <w:rFonts w:ascii="Times New Roman" w:hAnsi="Times New Roman"/>
                <w:sz w:val="24"/>
                <w:szCs w:val="24"/>
              </w:rPr>
              <w:t>, norādot atbalsta piešķiršanas datumu, atbalsta sniedzēju, atbalsta pasākumu, atbalsta intensitāti plānoto</w:t>
            </w:r>
            <w:r w:rsidR="006E3689" w:rsidRPr="00972088">
              <w:rPr>
                <w:rFonts w:ascii="Times New Roman" w:hAnsi="Times New Roman"/>
                <w:sz w:val="24"/>
                <w:szCs w:val="24"/>
              </w:rPr>
              <w:t xml:space="preserve"> </w:t>
            </w:r>
            <w:r w:rsidR="006E3689">
              <w:rPr>
                <w:rFonts w:ascii="Times New Roman" w:hAnsi="Times New Roman"/>
                <w:sz w:val="24"/>
                <w:szCs w:val="24"/>
              </w:rPr>
              <w:t>vai</w:t>
            </w:r>
            <w:r w:rsidR="006E3689" w:rsidRPr="00972088">
              <w:rPr>
                <w:rFonts w:ascii="Times New Roman" w:hAnsi="Times New Roman"/>
                <w:sz w:val="24"/>
                <w:szCs w:val="24"/>
              </w:rPr>
              <w:t xml:space="preserve"> </w:t>
            </w:r>
            <w:r w:rsidR="00972088" w:rsidRPr="00972088">
              <w:rPr>
                <w:rFonts w:ascii="Times New Roman" w:hAnsi="Times New Roman"/>
                <w:sz w:val="24"/>
                <w:szCs w:val="24"/>
              </w:rPr>
              <w:t>piešķirto atbalsta summu</w:t>
            </w:r>
            <w:r w:rsidR="00972088">
              <w:rPr>
                <w:rFonts w:ascii="Times New Roman" w:hAnsi="Times New Roman"/>
                <w:sz w:val="24"/>
                <w:szCs w:val="24"/>
              </w:rPr>
              <w:t xml:space="preserve">, ja </w:t>
            </w:r>
            <w:r w:rsidR="00972088" w:rsidRPr="00972088">
              <w:rPr>
                <w:rFonts w:ascii="Times New Roman" w:hAnsi="Times New Roman"/>
                <w:sz w:val="24"/>
                <w:szCs w:val="24"/>
              </w:rPr>
              <w:t xml:space="preserve">atbalstu plānots </w:t>
            </w:r>
            <w:proofErr w:type="spellStart"/>
            <w:r w:rsidR="00972088" w:rsidRPr="00972088">
              <w:rPr>
                <w:rFonts w:ascii="Times New Roman" w:hAnsi="Times New Roman"/>
                <w:sz w:val="24"/>
                <w:szCs w:val="24"/>
              </w:rPr>
              <w:t>kumulēt</w:t>
            </w:r>
            <w:proofErr w:type="spellEnd"/>
            <w:r w:rsidR="00972088" w:rsidRPr="00972088">
              <w:rPr>
                <w:rFonts w:ascii="Times New Roman" w:hAnsi="Times New Roman"/>
                <w:sz w:val="24"/>
                <w:szCs w:val="24"/>
              </w:rPr>
              <w:t xml:space="preserve"> par vienām un tām pašām izmaksām, ievērojot noteikumu </w:t>
            </w:r>
            <w:r w:rsidR="00972088">
              <w:rPr>
                <w:rFonts w:ascii="Times New Roman" w:hAnsi="Times New Roman"/>
                <w:sz w:val="24"/>
                <w:szCs w:val="24"/>
              </w:rPr>
              <w:t xml:space="preserve">Nr. 59 </w:t>
            </w:r>
            <w:r w:rsidR="00972088" w:rsidRPr="00972088">
              <w:rPr>
                <w:rFonts w:ascii="Times New Roman" w:hAnsi="Times New Roman"/>
                <w:sz w:val="24"/>
                <w:szCs w:val="24"/>
              </w:rPr>
              <w:t>11.8.</w:t>
            </w:r>
            <w:r>
              <w:rPr>
                <w:rFonts w:ascii="Times New Roman" w:hAnsi="Times New Roman"/>
                <w:sz w:val="24"/>
                <w:szCs w:val="24"/>
              </w:rPr>
              <w:t> </w:t>
            </w:r>
            <w:r w:rsidR="00972088" w:rsidRPr="00972088">
              <w:rPr>
                <w:rFonts w:ascii="Times New Roman" w:hAnsi="Times New Roman"/>
                <w:sz w:val="24"/>
                <w:szCs w:val="24"/>
              </w:rPr>
              <w:t>apakšpunkta nosacījumus.</w:t>
            </w:r>
          </w:p>
          <w:p w:rsidR="002049C6" w:rsidRDefault="00180342" w:rsidP="00DB1402">
            <w:pPr>
              <w:spacing w:after="0" w:line="240" w:lineRule="auto"/>
              <w:jc w:val="both"/>
              <w:rPr>
                <w:rFonts w:ascii="Times New Roman" w:hAnsi="Times New Roman"/>
                <w:sz w:val="24"/>
                <w:szCs w:val="24"/>
              </w:rPr>
            </w:pPr>
            <w:r>
              <w:rPr>
                <w:rFonts w:ascii="Times New Roman" w:hAnsi="Times New Roman"/>
                <w:sz w:val="24"/>
                <w:szCs w:val="24"/>
              </w:rPr>
              <w:t>Tā kā</w:t>
            </w:r>
            <w:r w:rsidR="00D031B3">
              <w:rPr>
                <w:rFonts w:ascii="Times New Roman" w:hAnsi="Times New Roman"/>
                <w:sz w:val="24"/>
                <w:szCs w:val="24"/>
              </w:rPr>
              <w:t xml:space="preserve"> daļu projektu saskaņā ar </w:t>
            </w:r>
            <w:r w:rsidR="00D031B3" w:rsidRPr="00D031B3">
              <w:rPr>
                <w:rFonts w:ascii="Times New Roman" w:hAnsi="Times New Roman"/>
                <w:sz w:val="24"/>
                <w:szCs w:val="24"/>
              </w:rPr>
              <w:t>noteikum</w:t>
            </w:r>
            <w:r>
              <w:rPr>
                <w:rFonts w:ascii="Times New Roman" w:hAnsi="Times New Roman"/>
                <w:sz w:val="24"/>
                <w:szCs w:val="24"/>
              </w:rPr>
              <w:t>u</w:t>
            </w:r>
            <w:r w:rsidR="00D031B3" w:rsidRPr="00D031B3">
              <w:rPr>
                <w:rFonts w:ascii="Times New Roman" w:hAnsi="Times New Roman"/>
                <w:sz w:val="24"/>
                <w:szCs w:val="24"/>
              </w:rPr>
              <w:t xml:space="preserve"> Nr. 59</w:t>
            </w:r>
            <w:r w:rsidR="00D031B3">
              <w:rPr>
                <w:rFonts w:ascii="Times New Roman" w:hAnsi="Times New Roman"/>
                <w:sz w:val="24"/>
                <w:szCs w:val="24"/>
              </w:rPr>
              <w:t xml:space="preserve"> </w:t>
            </w:r>
            <w:r w:rsidR="00D031B3" w:rsidRPr="00D031B3">
              <w:rPr>
                <w:rFonts w:ascii="Times New Roman" w:hAnsi="Times New Roman"/>
                <w:sz w:val="24"/>
                <w:szCs w:val="24"/>
              </w:rPr>
              <w:t>43.1., 43.2. un 43.3. apakšpunkt</w:t>
            </w:r>
            <w:r w:rsidR="00D031B3">
              <w:rPr>
                <w:rFonts w:ascii="Times New Roman" w:hAnsi="Times New Roman"/>
                <w:sz w:val="24"/>
                <w:szCs w:val="24"/>
              </w:rPr>
              <w:t>u</w:t>
            </w:r>
            <w:r w:rsidR="00D031B3" w:rsidRPr="00D031B3">
              <w:rPr>
                <w:rFonts w:ascii="Times New Roman" w:hAnsi="Times New Roman"/>
                <w:sz w:val="24"/>
                <w:szCs w:val="24"/>
              </w:rPr>
              <w:t xml:space="preserve"> </w:t>
            </w:r>
            <w:r w:rsidR="00160E33">
              <w:rPr>
                <w:rFonts w:ascii="Times New Roman" w:hAnsi="Times New Roman"/>
                <w:sz w:val="24"/>
                <w:szCs w:val="24"/>
              </w:rPr>
              <w:t xml:space="preserve">nav iespējams īstenot līdz 2020. gada beigām </w:t>
            </w:r>
            <w:proofErr w:type="spellStart"/>
            <w:r>
              <w:rPr>
                <w:rFonts w:ascii="Times New Roman" w:hAnsi="Times New Roman"/>
                <w:sz w:val="24"/>
                <w:szCs w:val="24"/>
              </w:rPr>
              <w:t>Covid-19</w:t>
            </w:r>
            <w:proofErr w:type="spellEnd"/>
            <w:r>
              <w:rPr>
                <w:rFonts w:ascii="Times New Roman" w:hAnsi="Times New Roman"/>
                <w:sz w:val="24"/>
                <w:szCs w:val="24"/>
              </w:rPr>
              <w:t xml:space="preserve"> ietekmes dēļ</w:t>
            </w:r>
            <w:r w:rsidR="00160E33">
              <w:rPr>
                <w:rFonts w:ascii="Times New Roman" w:hAnsi="Times New Roman"/>
                <w:sz w:val="24"/>
                <w:szCs w:val="24"/>
              </w:rPr>
              <w:t xml:space="preserve">, jo tiek kavēta iekārtu </w:t>
            </w:r>
            <w:r w:rsidR="00652BB3">
              <w:rPr>
                <w:rFonts w:ascii="Times New Roman" w:hAnsi="Times New Roman"/>
                <w:sz w:val="24"/>
                <w:szCs w:val="24"/>
              </w:rPr>
              <w:t xml:space="preserve">un aprīkojuma </w:t>
            </w:r>
            <w:r w:rsidR="00160E33">
              <w:rPr>
                <w:rFonts w:ascii="Times New Roman" w:hAnsi="Times New Roman"/>
                <w:sz w:val="24"/>
                <w:szCs w:val="24"/>
              </w:rPr>
              <w:t xml:space="preserve">piegāde no citām valstīm, </w:t>
            </w:r>
            <w:r w:rsidR="00D031B3">
              <w:rPr>
                <w:rFonts w:ascii="Times New Roman" w:hAnsi="Times New Roman"/>
                <w:sz w:val="24"/>
                <w:szCs w:val="24"/>
              </w:rPr>
              <w:t xml:space="preserve">projektu </w:t>
            </w:r>
            <w:r>
              <w:rPr>
                <w:rFonts w:ascii="Times New Roman" w:hAnsi="Times New Roman"/>
                <w:sz w:val="24"/>
                <w:szCs w:val="24"/>
              </w:rPr>
              <w:t>īstenošanas</w:t>
            </w:r>
            <w:r w:rsidR="00D031B3">
              <w:rPr>
                <w:rFonts w:ascii="Times New Roman" w:hAnsi="Times New Roman"/>
                <w:sz w:val="24"/>
                <w:szCs w:val="24"/>
              </w:rPr>
              <w:t xml:space="preserve"> termiņ</w:t>
            </w:r>
            <w:r>
              <w:rPr>
                <w:rFonts w:ascii="Times New Roman" w:hAnsi="Times New Roman"/>
                <w:sz w:val="24"/>
                <w:szCs w:val="24"/>
              </w:rPr>
              <w:t xml:space="preserve">š ir </w:t>
            </w:r>
            <w:r w:rsidR="00D031B3">
              <w:rPr>
                <w:rFonts w:ascii="Times New Roman" w:hAnsi="Times New Roman"/>
                <w:sz w:val="24"/>
                <w:szCs w:val="24"/>
              </w:rPr>
              <w:t>pagarināt</w:t>
            </w:r>
            <w:r>
              <w:rPr>
                <w:rFonts w:ascii="Times New Roman" w:hAnsi="Times New Roman"/>
                <w:sz w:val="24"/>
                <w:szCs w:val="24"/>
              </w:rPr>
              <w:t>s</w:t>
            </w:r>
            <w:r w:rsidR="00D031B3">
              <w:rPr>
                <w:rFonts w:ascii="Times New Roman" w:hAnsi="Times New Roman"/>
                <w:sz w:val="24"/>
                <w:szCs w:val="24"/>
              </w:rPr>
              <w:t xml:space="preserve"> līdz 2021.</w:t>
            </w:r>
            <w:r>
              <w:rPr>
                <w:rFonts w:ascii="Times New Roman" w:hAnsi="Times New Roman"/>
                <w:sz w:val="24"/>
                <w:szCs w:val="24"/>
              </w:rPr>
              <w:t> </w:t>
            </w:r>
            <w:r w:rsidR="00D031B3">
              <w:rPr>
                <w:rFonts w:ascii="Times New Roman" w:hAnsi="Times New Roman"/>
                <w:sz w:val="24"/>
                <w:szCs w:val="24"/>
              </w:rPr>
              <w:t>gada 1.</w:t>
            </w:r>
            <w:r w:rsidR="00A343D6">
              <w:rPr>
                <w:rFonts w:ascii="Times New Roman" w:hAnsi="Times New Roman"/>
                <w:sz w:val="24"/>
                <w:szCs w:val="24"/>
              </w:rPr>
              <w:t xml:space="preserve"> </w:t>
            </w:r>
            <w:r w:rsidR="00D031B3">
              <w:rPr>
                <w:rFonts w:ascii="Times New Roman" w:hAnsi="Times New Roman"/>
                <w:sz w:val="24"/>
                <w:szCs w:val="24"/>
              </w:rPr>
              <w:t>jūnijam</w:t>
            </w:r>
            <w:r>
              <w:rPr>
                <w:rFonts w:ascii="Times New Roman" w:hAnsi="Times New Roman"/>
                <w:sz w:val="24"/>
                <w:szCs w:val="24"/>
              </w:rPr>
              <w:t>,</w:t>
            </w:r>
            <w:r w:rsidR="00D031B3">
              <w:rPr>
                <w:rFonts w:ascii="Times New Roman" w:hAnsi="Times New Roman"/>
                <w:sz w:val="24"/>
                <w:szCs w:val="24"/>
              </w:rPr>
              <w:t xml:space="preserve"> paredzot iesniegt s</w:t>
            </w:r>
            <w:r>
              <w:rPr>
                <w:rFonts w:ascii="Times New Roman" w:hAnsi="Times New Roman"/>
                <w:sz w:val="24"/>
                <w:szCs w:val="24"/>
              </w:rPr>
              <w:t>tarppārskatu</w:t>
            </w:r>
            <w:r w:rsidR="00D031B3">
              <w:rPr>
                <w:rFonts w:ascii="Times New Roman" w:hAnsi="Times New Roman"/>
                <w:sz w:val="24"/>
                <w:szCs w:val="24"/>
              </w:rPr>
              <w:t xml:space="preserve"> </w:t>
            </w:r>
            <w:r w:rsidR="006E3689">
              <w:rPr>
                <w:rFonts w:ascii="Times New Roman" w:hAnsi="Times New Roman"/>
                <w:sz w:val="24"/>
                <w:szCs w:val="24"/>
              </w:rPr>
              <w:t>2020.</w:t>
            </w:r>
            <w:r w:rsidR="00A343D6">
              <w:rPr>
                <w:rFonts w:ascii="Times New Roman" w:hAnsi="Times New Roman"/>
                <w:sz w:val="24"/>
                <w:szCs w:val="24"/>
              </w:rPr>
              <w:t xml:space="preserve"> </w:t>
            </w:r>
            <w:r w:rsidR="006E3689">
              <w:rPr>
                <w:rFonts w:ascii="Times New Roman" w:hAnsi="Times New Roman"/>
                <w:sz w:val="24"/>
                <w:szCs w:val="24"/>
              </w:rPr>
              <w:t>gadā (</w:t>
            </w:r>
            <w:r w:rsidR="00326B1E">
              <w:rPr>
                <w:rFonts w:ascii="Times New Roman" w:hAnsi="Times New Roman"/>
                <w:sz w:val="24"/>
                <w:szCs w:val="24"/>
              </w:rPr>
              <w:t>termiņu nosaka Lauku atbalsta dienest</w:t>
            </w:r>
            <w:r w:rsidR="00DB1402">
              <w:rPr>
                <w:rFonts w:ascii="Times New Roman" w:hAnsi="Times New Roman"/>
                <w:sz w:val="24"/>
                <w:szCs w:val="24"/>
              </w:rPr>
              <w:t>s</w:t>
            </w:r>
            <w:r w:rsidR="00326B1E">
              <w:rPr>
                <w:rFonts w:ascii="Times New Roman" w:hAnsi="Times New Roman"/>
                <w:sz w:val="24"/>
                <w:szCs w:val="24"/>
              </w:rPr>
              <w:t>)</w:t>
            </w:r>
            <w:r w:rsidR="00D031B3">
              <w:rPr>
                <w:rFonts w:ascii="Times New Roman" w:hAnsi="Times New Roman"/>
                <w:sz w:val="24"/>
                <w:szCs w:val="24"/>
              </w:rPr>
              <w:t xml:space="preserve">, lai varētu saņemt atlikušos 10% finansējuma projekta </w:t>
            </w:r>
            <w:r>
              <w:rPr>
                <w:rFonts w:ascii="Times New Roman" w:hAnsi="Times New Roman"/>
                <w:sz w:val="24"/>
                <w:szCs w:val="24"/>
              </w:rPr>
              <w:t>īstenošan</w:t>
            </w:r>
            <w:r w:rsidR="00D031B3">
              <w:rPr>
                <w:rFonts w:ascii="Times New Roman" w:hAnsi="Times New Roman"/>
                <w:sz w:val="24"/>
                <w:szCs w:val="24"/>
              </w:rPr>
              <w:t>ai.</w:t>
            </w:r>
            <w:r w:rsidR="002049C6">
              <w:rPr>
                <w:rFonts w:ascii="Times New Roman" w:hAnsi="Times New Roman"/>
                <w:sz w:val="24"/>
                <w:szCs w:val="24"/>
              </w:rPr>
              <w:t xml:space="preserve"> </w:t>
            </w:r>
            <w:r w:rsidR="002049C6" w:rsidRPr="00A6710A">
              <w:rPr>
                <w:rFonts w:ascii="Times New Roman" w:hAnsi="Times New Roman"/>
                <w:sz w:val="24"/>
                <w:szCs w:val="24"/>
              </w:rPr>
              <w:t>Atbalst</w:t>
            </w:r>
            <w:r w:rsidR="004639F4" w:rsidRPr="00A6710A">
              <w:rPr>
                <w:rFonts w:ascii="Times New Roman" w:hAnsi="Times New Roman"/>
                <w:sz w:val="24"/>
                <w:szCs w:val="24"/>
              </w:rPr>
              <w:t>a</w:t>
            </w:r>
            <w:r w:rsidR="002049C6" w:rsidRPr="00A6710A">
              <w:rPr>
                <w:rFonts w:ascii="Times New Roman" w:hAnsi="Times New Roman"/>
                <w:sz w:val="24"/>
                <w:szCs w:val="24"/>
              </w:rPr>
              <w:t xml:space="preserve"> </w:t>
            </w:r>
            <w:r w:rsidR="004639F4" w:rsidRPr="00A6710A">
              <w:rPr>
                <w:rFonts w:ascii="Times New Roman" w:hAnsi="Times New Roman"/>
                <w:sz w:val="24"/>
                <w:szCs w:val="24"/>
              </w:rPr>
              <w:t>pretendenti ir</w:t>
            </w:r>
            <w:r w:rsidR="002049C6" w:rsidRPr="00A6710A">
              <w:rPr>
                <w:rFonts w:ascii="Times New Roman" w:hAnsi="Times New Roman"/>
                <w:sz w:val="24"/>
                <w:szCs w:val="24"/>
              </w:rPr>
              <w:t xml:space="preserve"> zinātnisk</w:t>
            </w:r>
            <w:r w:rsidR="004639F4" w:rsidRPr="00A6710A">
              <w:rPr>
                <w:rFonts w:ascii="Times New Roman" w:hAnsi="Times New Roman"/>
                <w:sz w:val="24"/>
                <w:szCs w:val="24"/>
              </w:rPr>
              <w:t>ās</w:t>
            </w:r>
            <w:r w:rsidR="002049C6" w:rsidRPr="00A6710A">
              <w:rPr>
                <w:rFonts w:ascii="Times New Roman" w:hAnsi="Times New Roman"/>
                <w:sz w:val="24"/>
                <w:szCs w:val="24"/>
              </w:rPr>
              <w:t xml:space="preserve"> institūcij</w:t>
            </w:r>
            <w:r w:rsidR="004639F4" w:rsidRPr="00A6710A">
              <w:rPr>
                <w:rFonts w:ascii="Times New Roman" w:hAnsi="Times New Roman"/>
                <w:sz w:val="24"/>
                <w:szCs w:val="24"/>
              </w:rPr>
              <w:t>as</w:t>
            </w:r>
            <w:r w:rsidR="002049C6" w:rsidRPr="00A6710A">
              <w:rPr>
                <w:rFonts w:ascii="Times New Roman" w:hAnsi="Times New Roman"/>
                <w:sz w:val="24"/>
                <w:szCs w:val="24"/>
              </w:rPr>
              <w:t xml:space="preserve">, </w:t>
            </w:r>
            <w:r w:rsidR="004639F4" w:rsidRPr="00A6710A">
              <w:rPr>
                <w:rFonts w:ascii="Times New Roman" w:hAnsi="Times New Roman"/>
                <w:sz w:val="24"/>
                <w:szCs w:val="24"/>
              </w:rPr>
              <w:t xml:space="preserve">kuru pamatdarbība nav saistīta ar </w:t>
            </w:r>
            <w:r w:rsidR="002049C6" w:rsidRPr="00A6710A">
              <w:rPr>
                <w:rFonts w:ascii="Times New Roman" w:hAnsi="Times New Roman"/>
                <w:sz w:val="24"/>
                <w:szCs w:val="24"/>
              </w:rPr>
              <w:t xml:space="preserve"> saimniecisko darbību</w:t>
            </w:r>
            <w:r w:rsidR="00A343D6">
              <w:rPr>
                <w:rFonts w:ascii="Times New Roman" w:hAnsi="Times New Roman"/>
                <w:sz w:val="24"/>
                <w:szCs w:val="24"/>
              </w:rPr>
              <w:t>,</w:t>
            </w:r>
            <w:r w:rsidR="004639F4" w:rsidRPr="00A6710A">
              <w:rPr>
                <w:rFonts w:ascii="Times New Roman" w:hAnsi="Times New Roman"/>
                <w:sz w:val="24"/>
                <w:szCs w:val="24"/>
              </w:rPr>
              <w:t xml:space="preserve"> un tās negūs</w:t>
            </w:r>
            <w:r w:rsidR="008F2C0C" w:rsidRPr="00A6710A">
              <w:rPr>
                <w:rFonts w:ascii="Times New Roman" w:hAnsi="Times New Roman"/>
                <w:sz w:val="24"/>
                <w:szCs w:val="24"/>
              </w:rPr>
              <w:t>t</w:t>
            </w:r>
            <w:r w:rsidR="004639F4" w:rsidRPr="00A6710A">
              <w:rPr>
                <w:rFonts w:ascii="Times New Roman" w:hAnsi="Times New Roman"/>
                <w:sz w:val="24"/>
                <w:szCs w:val="24"/>
              </w:rPr>
              <w:t xml:space="preserve"> regulārus ieņēmumus, tādēļ tām ir ļoti grūti atras</w:t>
            </w:r>
            <w:r w:rsidR="008F2C0C" w:rsidRPr="00A6710A">
              <w:rPr>
                <w:rFonts w:ascii="Times New Roman" w:hAnsi="Times New Roman"/>
                <w:sz w:val="24"/>
                <w:szCs w:val="24"/>
              </w:rPr>
              <w:t>t</w:t>
            </w:r>
            <w:r w:rsidR="004639F4" w:rsidRPr="00A6710A">
              <w:rPr>
                <w:rFonts w:ascii="Times New Roman" w:hAnsi="Times New Roman"/>
                <w:sz w:val="24"/>
                <w:szCs w:val="24"/>
              </w:rPr>
              <w:t xml:space="preserve"> brīvus finanšu līdzekļus projekta pilnai </w:t>
            </w:r>
            <w:r w:rsidR="00A343D6">
              <w:rPr>
                <w:rFonts w:ascii="Times New Roman" w:hAnsi="Times New Roman"/>
                <w:sz w:val="24"/>
                <w:szCs w:val="24"/>
              </w:rPr>
              <w:t>īstenošanai</w:t>
            </w:r>
            <w:r w:rsidR="004639F4" w:rsidRPr="00A6710A">
              <w:rPr>
                <w:rFonts w:ascii="Times New Roman" w:hAnsi="Times New Roman"/>
                <w:sz w:val="24"/>
                <w:szCs w:val="24"/>
              </w:rPr>
              <w:t xml:space="preserve">. </w:t>
            </w:r>
            <w:r w:rsidR="00E068A9" w:rsidRPr="00A6710A">
              <w:rPr>
                <w:rFonts w:ascii="Times New Roman" w:hAnsi="Times New Roman"/>
                <w:sz w:val="24"/>
                <w:szCs w:val="24"/>
              </w:rPr>
              <w:t>Lai nodrošinātu piešķirtā finansējuma izlietojuma kontroli, p</w:t>
            </w:r>
            <w:r w:rsidR="004639F4" w:rsidRPr="00A6710A">
              <w:rPr>
                <w:rFonts w:ascii="Times New Roman" w:hAnsi="Times New Roman"/>
                <w:sz w:val="24"/>
                <w:szCs w:val="24"/>
              </w:rPr>
              <w:t xml:space="preserve">ēc projekta </w:t>
            </w:r>
            <w:r w:rsidR="00A343D6">
              <w:rPr>
                <w:rFonts w:ascii="Times New Roman" w:hAnsi="Times New Roman"/>
                <w:sz w:val="24"/>
                <w:szCs w:val="24"/>
              </w:rPr>
              <w:t>īstenošanas</w:t>
            </w:r>
            <w:r w:rsidR="004639F4" w:rsidRPr="00A6710A">
              <w:rPr>
                <w:rFonts w:ascii="Times New Roman" w:hAnsi="Times New Roman"/>
                <w:sz w:val="24"/>
                <w:szCs w:val="24"/>
              </w:rPr>
              <w:t xml:space="preserve"> z</w:t>
            </w:r>
            <w:r w:rsidR="009765A5" w:rsidRPr="00A6710A">
              <w:rPr>
                <w:rFonts w:ascii="Times New Roman" w:hAnsi="Times New Roman"/>
                <w:sz w:val="24"/>
                <w:szCs w:val="24"/>
              </w:rPr>
              <w:t>inātnisk</w:t>
            </w:r>
            <w:r w:rsidR="004639F4" w:rsidRPr="00A6710A">
              <w:rPr>
                <w:rFonts w:ascii="Times New Roman" w:hAnsi="Times New Roman"/>
                <w:sz w:val="24"/>
                <w:szCs w:val="24"/>
              </w:rPr>
              <w:t>ajām</w:t>
            </w:r>
            <w:r w:rsidR="009765A5" w:rsidRPr="00A6710A">
              <w:rPr>
                <w:rFonts w:ascii="Times New Roman" w:hAnsi="Times New Roman"/>
                <w:sz w:val="24"/>
                <w:szCs w:val="24"/>
              </w:rPr>
              <w:t xml:space="preserve"> institūcij</w:t>
            </w:r>
            <w:r w:rsidR="004639F4" w:rsidRPr="00A6710A">
              <w:rPr>
                <w:rFonts w:ascii="Times New Roman" w:hAnsi="Times New Roman"/>
                <w:sz w:val="24"/>
                <w:szCs w:val="24"/>
              </w:rPr>
              <w:t xml:space="preserve">ām </w:t>
            </w:r>
            <w:r w:rsidR="003E4160" w:rsidRPr="00A6710A">
              <w:rPr>
                <w:rFonts w:ascii="Times New Roman" w:hAnsi="Times New Roman"/>
                <w:sz w:val="24"/>
                <w:szCs w:val="24"/>
              </w:rPr>
              <w:t>Lauku atbalsta dienestā</w:t>
            </w:r>
            <w:r w:rsidR="004639F4" w:rsidRPr="00A6710A">
              <w:rPr>
                <w:rFonts w:ascii="Times New Roman" w:hAnsi="Times New Roman"/>
                <w:sz w:val="24"/>
                <w:szCs w:val="24"/>
              </w:rPr>
              <w:t xml:space="preserve"> ir jāi</w:t>
            </w:r>
            <w:r w:rsidR="003E4160" w:rsidRPr="00A6710A">
              <w:rPr>
                <w:rFonts w:ascii="Times New Roman" w:hAnsi="Times New Roman"/>
                <w:sz w:val="24"/>
                <w:szCs w:val="24"/>
              </w:rPr>
              <w:t>esniedz samaksu apliecinošu dokumentu kopsavilkum</w:t>
            </w:r>
            <w:r w:rsidR="00E068A9" w:rsidRPr="00A6710A">
              <w:rPr>
                <w:rFonts w:ascii="Times New Roman" w:hAnsi="Times New Roman"/>
                <w:sz w:val="24"/>
                <w:szCs w:val="24"/>
              </w:rPr>
              <w:t>s</w:t>
            </w:r>
            <w:r w:rsidR="003E4160" w:rsidRPr="00A6710A">
              <w:rPr>
                <w:rFonts w:ascii="Times New Roman" w:hAnsi="Times New Roman"/>
                <w:sz w:val="24"/>
                <w:szCs w:val="24"/>
              </w:rPr>
              <w:t xml:space="preserve"> par projekta</w:t>
            </w:r>
            <w:r w:rsidR="00A343D6">
              <w:rPr>
                <w:rFonts w:ascii="Times New Roman" w:hAnsi="Times New Roman"/>
                <w:sz w:val="24"/>
                <w:szCs w:val="24"/>
              </w:rPr>
              <w:t>m</w:t>
            </w:r>
            <w:r w:rsidR="003E4160" w:rsidRPr="00A6710A">
              <w:rPr>
                <w:rFonts w:ascii="Times New Roman" w:hAnsi="Times New Roman"/>
                <w:sz w:val="24"/>
                <w:szCs w:val="24"/>
              </w:rPr>
              <w:t xml:space="preserve"> izlietoto finansējumu. Ja zinātniskās institūcijas</w:t>
            </w:r>
            <w:r w:rsidR="00652BB3" w:rsidRPr="00A6710A">
              <w:rPr>
                <w:rFonts w:ascii="Times New Roman" w:hAnsi="Times New Roman"/>
                <w:sz w:val="24"/>
                <w:szCs w:val="24"/>
              </w:rPr>
              <w:t xml:space="preserve"> neizlietos projektam piešķirto finansējumu</w:t>
            </w:r>
            <w:r w:rsidR="003D5B09" w:rsidRPr="00A6710A">
              <w:rPr>
                <w:rFonts w:ascii="Times New Roman" w:hAnsi="Times New Roman"/>
                <w:sz w:val="24"/>
                <w:szCs w:val="24"/>
              </w:rPr>
              <w:t xml:space="preserve"> </w:t>
            </w:r>
            <w:r w:rsidR="00652BB3" w:rsidRPr="00A6710A">
              <w:rPr>
                <w:rFonts w:ascii="Times New Roman" w:hAnsi="Times New Roman"/>
                <w:sz w:val="24"/>
                <w:szCs w:val="24"/>
              </w:rPr>
              <w:t>100% apmērā, Lauku atbalsta dienest</w:t>
            </w:r>
            <w:r w:rsidR="002049C6" w:rsidRPr="00A6710A">
              <w:rPr>
                <w:rFonts w:ascii="Times New Roman" w:hAnsi="Times New Roman"/>
                <w:sz w:val="24"/>
                <w:szCs w:val="24"/>
              </w:rPr>
              <w:t xml:space="preserve">s atprasīs </w:t>
            </w:r>
            <w:r w:rsidR="00E068A9" w:rsidRPr="00A6710A">
              <w:rPr>
                <w:rFonts w:ascii="Times New Roman" w:hAnsi="Times New Roman"/>
                <w:sz w:val="24"/>
                <w:szCs w:val="24"/>
              </w:rPr>
              <w:t xml:space="preserve">neizlietoto finansējuma daļu </w:t>
            </w:r>
            <w:r w:rsidR="002049C6" w:rsidRPr="00A6710A">
              <w:rPr>
                <w:rFonts w:ascii="Times New Roman" w:hAnsi="Times New Roman"/>
                <w:sz w:val="24"/>
                <w:szCs w:val="24"/>
              </w:rPr>
              <w:t>no zin</w:t>
            </w:r>
            <w:r w:rsidR="003E4160" w:rsidRPr="00A6710A">
              <w:rPr>
                <w:rFonts w:ascii="Times New Roman" w:hAnsi="Times New Roman"/>
                <w:sz w:val="24"/>
                <w:szCs w:val="24"/>
              </w:rPr>
              <w:t>ātniskā</w:t>
            </w:r>
            <w:r w:rsidR="00E068A9" w:rsidRPr="00A6710A">
              <w:rPr>
                <w:rFonts w:ascii="Times New Roman" w:hAnsi="Times New Roman"/>
                <w:sz w:val="24"/>
                <w:szCs w:val="24"/>
              </w:rPr>
              <w:t>s</w:t>
            </w:r>
            <w:r w:rsidR="003E4160" w:rsidRPr="00A6710A">
              <w:rPr>
                <w:rFonts w:ascii="Times New Roman" w:hAnsi="Times New Roman"/>
                <w:sz w:val="24"/>
                <w:szCs w:val="24"/>
              </w:rPr>
              <w:t xml:space="preserve"> in</w:t>
            </w:r>
            <w:r w:rsidR="008F2C0C" w:rsidRPr="00A6710A">
              <w:rPr>
                <w:rFonts w:ascii="Times New Roman" w:hAnsi="Times New Roman"/>
                <w:sz w:val="24"/>
                <w:szCs w:val="24"/>
              </w:rPr>
              <w:t>s</w:t>
            </w:r>
            <w:r w:rsidR="003E4160" w:rsidRPr="00A6710A">
              <w:rPr>
                <w:rFonts w:ascii="Times New Roman" w:hAnsi="Times New Roman"/>
                <w:sz w:val="24"/>
                <w:szCs w:val="24"/>
              </w:rPr>
              <w:t>titūcij</w:t>
            </w:r>
            <w:r w:rsidR="00E068A9" w:rsidRPr="00A6710A">
              <w:rPr>
                <w:rFonts w:ascii="Times New Roman" w:hAnsi="Times New Roman"/>
                <w:sz w:val="24"/>
                <w:szCs w:val="24"/>
              </w:rPr>
              <w:t>as, tā nodrošinot valsts atbalsta lietderīgu un attaisnotu izlietojumu.</w:t>
            </w:r>
            <w:r w:rsidR="00652BB3">
              <w:rPr>
                <w:rFonts w:ascii="Times New Roman" w:hAnsi="Times New Roman"/>
                <w:sz w:val="24"/>
                <w:szCs w:val="24"/>
              </w:rPr>
              <w:t xml:space="preserve"> </w:t>
            </w:r>
          </w:p>
          <w:p w:rsidR="002C4D3F" w:rsidRPr="00406A47" w:rsidRDefault="00E03E66" w:rsidP="00DB1402">
            <w:pPr>
              <w:spacing w:after="0" w:line="240" w:lineRule="auto"/>
              <w:jc w:val="both"/>
              <w:rPr>
                <w:rFonts w:ascii="Times New Roman" w:hAnsi="Times New Roman"/>
                <w:sz w:val="24"/>
                <w:szCs w:val="24"/>
              </w:rPr>
            </w:pPr>
            <w:r>
              <w:rPr>
                <w:rFonts w:ascii="Times New Roman" w:hAnsi="Times New Roman"/>
                <w:sz w:val="24"/>
                <w:szCs w:val="24"/>
              </w:rPr>
              <w:t>Starppārskats satur informāciju par projektā jau īstenotajiem pasākumiem un  informāciju par tiem pasākumiem</w:t>
            </w:r>
            <w:r w:rsidR="00A343D6">
              <w:rPr>
                <w:rFonts w:ascii="Times New Roman" w:hAnsi="Times New Roman"/>
                <w:sz w:val="24"/>
                <w:szCs w:val="24"/>
              </w:rPr>
              <w:t>,</w:t>
            </w:r>
            <w:r>
              <w:rPr>
                <w:rFonts w:ascii="Times New Roman" w:hAnsi="Times New Roman"/>
                <w:sz w:val="24"/>
                <w:szCs w:val="24"/>
              </w:rPr>
              <w:t xml:space="preserve"> kurus plānots īstenot līdz </w:t>
            </w:r>
            <w:r w:rsidRPr="00E03E66">
              <w:rPr>
                <w:rFonts w:ascii="Times New Roman" w:hAnsi="Times New Roman"/>
                <w:sz w:val="24"/>
                <w:szCs w:val="24"/>
              </w:rPr>
              <w:t>2021. gada 1.</w:t>
            </w:r>
            <w:r w:rsidR="00A343D6">
              <w:rPr>
                <w:rFonts w:ascii="Times New Roman" w:hAnsi="Times New Roman"/>
                <w:sz w:val="24"/>
                <w:szCs w:val="24"/>
              </w:rPr>
              <w:t> </w:t>
            </w:r>
            <w:r w:rsidRPr="00E03E66">
              <w:rPr>
                <w:rFonts w:ascii="Times New Roman" w:hAnsi="Times New Roman"/>
                <w:sz w:val="24"/>
                <w:szCs w:val="24"/>
              </w:rPr>
              <w:t>jūnijam</w:t>
            </w:r>
            <w:r>
              <w:rPr>
                <w:rFonts w:ascii="Times New Roman" w:hAnsi="Times New Roman"/>
                <w:sz w:val="24"/>
                <w:szCs w:val="24"/>
              </w:rPr>
              <w:t xml:space="preserve">. </w:t>
            </w:r>
          </w:p>
        </w:tc>
      </w:tr>
      <w:tr w:rsidR="00175B3E" w:rsidRPr="00B87751" w:rsidTr="00EE0BD2">
        <w:trPr>
          <w:tblCellSpacing w:w="15" w:type="dxa"/>
        </w:trPr>
        <w:tc>
          <w:tcPr>
            <w:tcW w:w="296" w:type="pct"/>
            <w:hideMark/>
          </w:tcPr>
          <w:p w:rsidR="00175B3E" w:rsidRPr="00B87751" w:rsidRDefault="00175B3E" w:rsidP="00175B3E">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lastRenderedPageBreak/>
              <w:t>3.</w:t>
            </w:r>
          </w:p>
        </w:tc>
        <w:tc>
          <w:tcPr>
            <w:tcW w:w="1678" w:type="pct"/>
            <w:hideMark/>
          </w:tcPr>
          <w:p w:rsidR="00175B3E" w:rsidRPr="00B87751" w:rsidRDefault="00175B3E" w:rsidP="00175B3E">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hideMark/>
          </w:tcPr>
          <w:p w:rsidR="00175B3E" w:rsidRPr="00DD49B6" w:rsidRDefault="00175B3E" w:rsidP="00A055BE">
            <w:pPr>
              <w:spacing w:after="0" w:line="240" w:lineRule="auto"/>
              <w:ind w:right="57"/>
              <w:jc w:val="both"/>
              <w:rPr>
                <w:rFonts w:ascii="Times New Roman" w:hAnsi="Times New Roman"/>
                <w:b/>
                <w:sz w:val="24"/>
                <w:szCs w:val="24"/>
              </w:rPr>
            </w:pPr>
            <w:r>
              <w:rPr>
                <w:rFonts w:ascii="Times New Roman" w:hAnsi="Times New Roman"/>
                <w:sz w:val="24"/>
                <w:szCs w:val="24"/>
              </w:rPr>
              <w:t>Zemkopības ministrija un Lauku atbalsta dienests</w:t>
            </w:r>
          </w:p>
        </w:tc>
      </w:tr>
      <w:tr w:rsidR="00175B3E" w:rsidRPr="00B87751" w:rsidTr="00EE0BD2">
        <w:trPr>
          <w:tblCellSpacing w:w="15" w:type="dxa"/>
        </w:trPr>
        <w:tc>
          <w:tcPr>
            <w:tcW w:w="296" w:type="pct"/>
            <w:hideMark/>
          </w:tcPr>
          <w:p w:rsidR="00175B3E" w:rsidRPr="00B87751" w:rsidRDefault="00175B3E" w:rsidP="00175B3E">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4.</w:t>
            </w:r>
          </w:p>
        </w:tc>
        <w:tc>
          <w:tcPr>
            <w:tcW w:w="1678" w:type="pct"/>
            <w:hideMark/>
          </w:tcPr>
          <w:p w:rsidR="00175B3E" w:rsidRPr="00175B3E" w:rsidRDefault="00175B3E" w:rsidP="00175B3E">
            <w:pPr>
              <w:spacing w:after="0" w:line="240" w:lineRule="auto"/>
              <w:rPr>
                <w:rFonts w:ascii="Times New Roman" w:hAnsi="Times New Roman"/>
                <w:sz w:val="24"/>
                <w:szCs w:val="24"/>
              </w:rPr>
            </w:pPr>
            <w:r w:rsidRPr="00175B3E">
              <w:rPr>
                <w:rFonts w:ascii="Times New Roman" w:hAnsi="Times New Roman"/>
                <w:sz w:val="24"/>
                <w:szCs w:val="24"/>
              </w:rPr>
              <w:t>Cita informācija</w:t>
            </w:r>
          </w:p>
        </w:tc>
        <w:tc>
          <w:tcPr>
            <w:tcW w:w="2960" w:type="pct"/>
            <w:hideMark/>
          </w:tcPr>
          <w:p w:rsidR="00175B3E" w:rsidRPr="00175B3E" w:rsidRDefault="00175B3E" w:rsidP="00175B3E">
            <w:pPr>
              <w:spacing w:after="0" w:line="240" w:lineRule="auto"/>
              <w:rPr>
                <w:rFonts w:ascii="Times New Roman" w:hAnsi="Times New Roman"/>
                <w:sz w:val="24"/>
                <w:szCs w:val="24"/>
              </w:rPr>
            </w:pPr>
            <w:r w:rsidRPr="00175B3E">
              <w:rPr>
                <w:rFonts w:ascii="Times New Roman" w:hAnsi="Times New Roman"/>
                <w:sz w:val="24"/>
                <w:szCs w:val="24"/>
              </w:rPr>
              <w:t>Nav</w:t>
            </w:r>
            <w:r w:rsidR="00BC36AC">
              <w:rPr>
                <w:rFonts w:ascii="Times New Roman" w:hAnsi="Times New Roman"/>
                <w:sz w:val="24"/>
                <w:szCs w:val="24"/>
              </w:rPr>
              <w:t>.</w:t>
            </w:r>
          </w:p>
        </w:tc>
      </w:tr>
    </w:tbl>
    <w:p w:rsidR="00E5323B" w:rsidRPr="00B87751" w:rsidRDefault="00E5323B" w:rsidP="00E5323B">
      <w:pPr>
        <w:spacing w:after="0" w:line="240" w:lineRule="auto"/>
        <w:rPr>
          <w:rFonts w:ascii="Times New Roman" w:eastAsia="Times New Roman" w:hAnsi="Times New Roman" w:cs="Times New Roman"/>
          <w:iCs/>
          <w:color w:val="414142"/>
          <w:sz w:val="24"/>
          <w:szCs w:val="24"/>
          <w:lang w:eastAsia="lv-LV"/>
        </w:rPr>
      </w:pPr>
      <w:r w:rsidRPr="00B8775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175B3E" w:rsidTr="00EE0BD2">
        <w:trPr>
          <w:tblCellSpacing w:w="15" w:type="dxa"/>
        </w:trPr>
        <w:tc>
          <w:tcPr>
            <w:tcW w:w="0" w:type="auto"/>
            <w:gridSpan w:val="3"/>
            <w:vAlign w:val="center"/>
            <w:hideMark/>
          </w:tcPr>
          <w:p w:rsidR="00655F2C" w:rsidRPr="00175B3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75B3E">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175B3E" w:rsidTr="00EE0BD2">
        <w:trPr>
          <w:tblCellSpacing w:w="15" w:type="dxa"/>
        </w:trPr>
        <w:tc>
          <w:tcPr>
            <w:tcW w:w="300" w:type="pct"/>
            <w:hideMark/>
          </w:tcPr>
          <w:p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1.</w:t>
            </w:r>
          </w:p>
        </w:tc>
        <w:tc>
          <w:tcPr>
            <w:tcW w:w="1700" w:type="pct"/>
            <w:hideMark/>
          </w:tcPr>
          <w:p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hideMark/>
          </w:tcPr>
          <w:p w:rsidR="00E5323B" w:rsidRPr="00A055BE" w:rsidRDefault="00BC36AC" w:rsidP="00A055BE">
            <w:pPr>
              <w:spacing w:after="0" w:line="240" w:lineRule="auto"/>
              <w:jc w:val="both"/>
              <w:rPr>
                <w:rFonts w:ascii="Times New Roman" w:hAnsi="Times New Roman"/>
                <w:sz w:val="24"/>
                <w:szCs w:val="24"/>
              </w:rPr>
            </w:pPr>
            <w:r w:rsidRPr="00A055BE">
              <w:rPr>
                <w:rFonts w:ascii="Times New Roman" w:hAnsi="Times New Roman"/>
                <w:sz w:val="24"/>
                <w:szCs w:val="24"/>
              </w:rPr>
              <w:t xml:space="preserve">Fiziskas un juridiskas personas, kas nodarbojas ar lauksaimniecisko ražošanu, </w:t>
            </w:r>
            <w:r>
              <w:rPr>
                <w:rFonts w:ascii="Times New Roman" w:hAnsi="Times New Roman"/>
                <w:sz w:val="24"/>
                <w:szCs w:val="24"/>
              </w:rPr>
              <w:t>lauksaimniecības produktu pārstrādes</w:t>
            </w:r>
            <w:r w:rsidRPr="00A055BE">
              <w:rPr>
                <w:rFonts w:ascii="Times New Roman" w:hAnsi="Times New Roman"/>
                <w:sz w:val="24"/>
                <w:szCs w:val="24"/>
              </w:rPr>
              <w:t xml:space="preserve"> uzņēmumi, zvejniecību un zvejas apstrādi un lauksaimniecības pakalpojumu kooperatīv</w:t>
            </w:r>
            <w:r w:rsidR="0056510E">
              <w:rPr>
                <w:rFonts w:ascii="Times New Roman" w:hAnsi="Times New Roman"/>
                <w:sz w:val="24"/>
                <w:szCs w:val="24"/>
              </w:rPr>
              <w:t>ās sabiedrības</w:t>
            </w:r>
            <w:r w:rsidRPr="00A055BE">
              <w:rPr>
                <w:rFonts w:ascii="Times New Roman" w:hAnsi="Times New Roman"/>
                <w:sz w:val="24"/>
                <w:szCs w:val="24"/>
              </w:rPr>
              <w:t xml:space="preserve"> – kopā aptuveni 1000 valsts atbalsta saņēmēju.</w:t>
            </w:r>
          </w:p>
        </w:tc>
      </w:tr>
      <w:tr w:rsidR="00E5323B" w:rsidRPr="00175B3E" w:rsidTr="00EE0BD2">
        <w:trPr>
          <w:tblCellSpacing w:w="15" w:type="dxa"/>
        </w:trPr>
        <w:tc>
          <w:tcPr>
            <w:tcW w:w="300" w:type="pct"/>
            <w:hideMark/>
          </w:tcPr>
          <w:p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2.</w:t>
            </w:r>
          </w:p>
        </w:tc>
        <w:tc>
          <w:tcPr>
            <w:tcW w:w="1700" w:type="pct"/>
            <w:hideMark/>
          </w:tcPr>
          <w:p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hideMark/>
          </w:tcPr>
          <w:p w:rsidR="00BC36AC" w:rsidRPr="0058384B" w:rsidRDefault="00BC36AC" w:rsidP="00BC36AC">
            <w:pPr>
              <w:spacing w:after="0" w:line="240" w:lineRule="auto"/>
              <w:jc w:val="both"/>
              <w:rPr>
                <w:rFonts w:ascii="Times New Roman" w:hAnsi="Times New Roman"/>
                <w:sz w:val="24"/>
              </w:rPr>
            </w:pPr>
            <w:r>
              <w:rPr>
                <w:rFonts w:ascii="Times New Roman" w:hAnsi="Times New Roman"/>
                <w:sz w:val="24"/>
              </w:rPr>
              <w:t>Lai sekmētu Eiropas Savienības struktūrfondu finansēto projektu īstenošanu un lauksaimniecības nozarē, lauksaimniecības produktu pārstrādē un zvejniecības un zvejas produktu apstrādē iesaistītajiem uzņēmumiem nodrošinātu ilgtermiņa investīcijas ar atbilstošām aizdevumu likmēm, papildus ir jāparedz atbalsts kredītprocentu daļējai dzēšanai. Tādējādi tiks mazināts finansiālais slogs uzņēmumiem, kas maksā kredītprocentus par aizdevumu.</w:t>
            </w:r>
          </w:p>
          <w:p w:rsidR="00BC36AC" w:rsidRPr="00A055BE" w:rsidRDefault="00BC36AC" w:rsidP="00BC36AC">
            <w:pPr>
              <w:spacing w:after="0" w:line="240" w:lineRule="auto"/>
              <w:jc w:val="both"/>
              <w:rPr>
                <w:rFonts w:ascii="Times New Roman" w:hAnsi="Times New Roman"/>
                <w:sz w:val="24"/>
                <w:szCs w:val="24"/>
              </w:rPr>
            </w:pPr>
            <w:r w:rsidRPr="00A055BE">
              <w:rPr>
                <w:rFonts w:ascii="Times New Roman" w:hAnsi="Times New Roman"/>
                <w:sz w:val="24"/>
                <w:szCs w:val="24"/>
              </w:rPr>
              <w:t xml:space="preserve">Uzņēmumos lieli līdzekļi tiek novirzīti </w:t>
            </w:r>
            <w:r w:rsidR="00123346" w:rsidRPr="00A055BE">
              <w:rPr>
                <w:rFonts w:ascii="Times New Roman" w:hAnsi="Times New Roman"/>
                <w:sz w:val="24"/>
                <w:szCs w:val="24"/>
              </w:rPr>
              <w:t xml:space="preserve">aizdevumu </w:t>
            </w:r>
            <w:r w:rsidR="00123346">
              <w:rPr>
                <w:rFonts w:ascii="Times New Roman" w:hAnsi="Times New Roman"/>
                <w:sz w:val="24"/>
                <w:szCs w:val="24"/>
              </w:rPr>
              <w:t>at</w:t>
            </w:r>
            <w:r w:rsidRPr="00A055BE">
              <w:rPr>
                <w:rFonts w:ascii="Times New Roman" w:hAnsi="Times New Roman"/>
                <w:sz w:val="24"/>
                <w:szCs w:val="24"/>
              </w:rPr>
              <w:t>maks</w:t>
            </w:r>
            <w:r w:rsidR="00123346">
              <w:rPr>
                <w:rFonts w:ascii="Times New Roman" w:hAnsi="Times New Roman"/>
                <w:sz w:val="24"/>
                <w:szCs w:val="24"/>
              </w:rPr>
              <w:t>ai</w:t>
            </w:r>
            <w:r w:rsidRPr="00A055BE">
              <w:rPr>
                <w:rFonts w:ascii="Times New Roman" w:hAnsi="Times New Roman"/>
                <w:sz w:val="24"/>
                <w:szCs w:val="24"/>
              </w:rPr>
              <w:t>, bet tos varētu izmantot efektīvāk, novirzot investīcijām efektivitātes palielināšanai un jaunu darbavietu radīšanai.</w:t>
            </w:r>
          </w:p>
          <w:p w:rsidR="00E5323B" w:rsidRPr="00AA406E" w:rsidRDefault="0064691B" w:rsidP="00A055BE">
            <w:pPr>
              <w:spacing w:after="0" w:line="240" w:lineRule="auto"/>
              <w:jc w:val="both"/>
              <w:rPr>
                <w:rFonts w:ascii="Times New Roman" w:hAnsi="Times New Roman"/>
                <w:sz w:val="24"/>
                <w:szCs w:val="24"/>
              </w:rPr>
            </w:pPr>
            <w:r>
              <w:rPr>
                <w:rFonts w:ascii="Times New Roman" w:hAnsi="Times New Roman"/>
                <w:sz w:val="24"/>
                <w:szCs w:val="24"/>
              </w:rPr>
              <w:t xml:space="preserve">Šī iemesla </w:t>
            </w:r>
            <w:r w:rsidR="00BC36AC" w:rsidRPr="00A055BE">
              <w:rPr>
                <w:rFonts w:ascii="Times New Roman" w:hAnsi="Times New Roman"/>
                <w:sz w:val="24"/>
                <w:szCs w:val="24"/>
              </w:rPr>
              <w:t>dēļ ir nepieciešams atbalsts kredītprocentu daļējai dzēšanai lauksaimniecības nozarē, lauksaimniecības produktu pārstrādē un zvejniecības un zvejas produktu apstrādē iesaistītajiem uzņēmumiem, jo tā tiktu veicināta uzņēmumu efektivitāte un nodrošināta arī turpmāka investīciju ieplūšana uzņēmumos.</w:t>
            </w:r>
          </w:p>
        </w:tc>
      </w:tr>
      <w:tr w:rsidR="00E5323B" w:rsidRPr="00175B3E" w:rsidTr="00EE0BD2">
        <w:trPr>
          <w:tblCellSpacing w:w="15" w:type="dxa"/>
        </w:trPr>
        <w:tc>
          <w:tcPr>
            <w:tcW w:w="300" w:type="pct"/>
            <w:hideMark/>
          </w:tcPr>
          <w:p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3.</w:t>
            </w:r>
          </w:p>
        </w:tc>
        <w:tc>
          <w:tcPr>
            <w:tcW w:w="1700" w:type="pct"/>
            <w:hideMark/>
          </w:tcPr>
          <w:p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Administratīvo izmaksu monetārs novērtējums</w:t>
            </w:r>
          </w:p>
        </w:tc>
        <w:tc>
          <w:tcPr>
            <w:tcW w:w="3000" w:type="pct"/>
            <w:hideMark/>
          </w:tcPr>
          <w:p w:rsidR="00E5323B" w:rsidRPr="00175B3E" w:rsidRDefault="00123346" w:rsidP="00A055B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sz w:val="24"/>
                <w:szCs w:val="24"/>
              </w:rPr>
              <w:t>P</w:t>
            </w:r>
            <w:r w:rsidRPr="00123346">
              <w:rPr>
                <w:rFonts w:ascii="Times New Roman" w:hAnsi="Times New Roman"/>
                <w:sz w:val="24"/>
                <w:szCs w:val="24"/>
              </w:rPr>
              <w:t>rojekts nepalielinās administratīvo slogu.</w:t>
            </w:r>
          </w:p>
        </w:tc>
      </w:tr>
      <w:tr w:rsidR="00E5323B" w:rsidRPr="00175B3E" w:rsidTr="00EE0BD2">
        <w:trPr>
          <w:tblCellSpacing w:w="15" w:type="dxa"/>
        </w:trPr>
        <w:tc>
          <w:tcPr>
            <w:tcW w:w="300" w:type="pct"/>
            <w:hideMark/>
          </w:tcPr>
          <w:p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4.</w:t>
            </w:r>
          </w:p>
        </w:tc>
        <w:tc>
          <w:tcPr>
            <w:tcW w:w="1700" w:type="pct"/>
            <w:hideMark/>
          </w:tcPr>
          <w:p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Atbilstības izmaksu monetārs novērtējums</w:t>
            </w:r>
          </w:p>
        </w:tc>
        <w:tc>
          <w:tcPr>
            <w:tcW w:w="3000" w:type="pct"/>
            <w:hideMark/>
          </w:tcPr>
          <w:p w:rsidR="00E5323B" w:rsidRPr="00175B3E" w:rsidRDefault="006E317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A137C">
              <w:rPr>
                <w:rFonts w:ascii="Times New Roman" w:hAnsi="Times New Roman"/>
                <w:color w:val="000000"/>
                <w:sz w:val="24"/>
                <w:szCs w:val="24"/>
              </w:rPr>
              <w:t>Projekts šo jomu neskar.</w:t>
            </w:r>
          </w:p>
        </w:tc>
      </w:tr>
      <w:tr w:rsidR="00E5323B" w:rsidRPr="00175B3E" w:rsidTr="00EE0BD2">
        <w:trPr>
          <w:tblCellSpacing w:w="15" w:type="dxa"/>
        </w:trPr>
        <w:tc>
          <w:tcPr>
            <w:tcW w:w="300" w:type="pct"/>
            <w:hideMark/>
          </w:tcPr>
          <w:p w:rsidR="00655F2C"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5.</w:t>
            </w:r>
          </w:p>
        </w:tc>
        <w:tc>
          <w:tcPr>
            <w:tcW w:w="1700" w:type="pct"/>
            <w:hideMark/>
          </w:tcPr>
          <w:p w:rsidR="00E5323B" w:rsidRPr="00175B3E" w:rsidRDefault="00E5323B" w:rsidP="00E5323B">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Cita informācija</w:t>
            </w:r>
          </w:p>
        </w:tc>
        <w:tc>
          <w:tcPr>
            <w:tcW w:w="3000" w:type="pct"/>
            <w:hideMark/>
          </w:tcPr>
          <w:p w:rsidR="00E5323B" w:rsidRPr="00175B3E" w:rsidRDefault="00BC36A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BC36AC">
              <w:rPr>
                <w:rFonts w:ascii="Times New Roman" w:eastAsia="Times New Roman" w:hAnsi="Times New Roman" w:cs="Times New Roman"/>
                <w:iCs/>
                <w:sz w:val="24"/>
                <w:szCs w:val="24"/>
                <w:lang w:eastAsia="lv-LV"/>
              </w:rPr>
              <w:t>Nav.</w:t>
            </w:r>
          </w:p>
        </w:tc>
      </w:tr>
    </w:tbl>
    <w:p w:rsidR="00EE0BD2" w:rsidRDefault="00EE0BD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EE0BD2" w:rsidRPr="003D398C" w:rsidTr="00572291">
        <w:trPr>
          <w:tblCellSpacing w:w="15" w:type="dxa"/>
        </w:trPr>
        <w:tc>
          <w:tcPr>
            <w:tcW w:w="9001" w:type="dxa"/>
            <w:vAlign w:val="center"/>
            <w:hideMark/>
          </w:tcPr>
          <w:p w:rsidR="00EE0BD2" w:rsidRPr="003D398C" w:rsidRDefault="00EE0BD2" w:rsidP="00F576C7">
            <w:pPr>
              <w:spacing w:after="0" w:line="240" w:lineRule="auto"/>
              <w:jc w:val="center"/>
              <w:rPr>
                <w:rFonts w:ascii="Times New Roman" w:eastAsia="Times New Roman" w:hAnsi="Times New Roman" w:cs="Times New Roman"/>
                <w:b/>
                <w:bCs/>
                <w:iCs/>
                <w:color w:val="414142"/>
                <w:sz w:val="24"/>
                <w:szCs w:val="24"/>
                <w:lang w:eastAsia="lv-LV"/>
              </w:rPr>
            </w:pPr>
            <w:r w:rsidRPr="003D398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AA406E" w:rsidRPr="003D398C" w:rsidTr="00572291">
        <w:trPr>
          <w:tblCellSpacing w:w="15" w:type="dxa"/>
        </w:trPr>
        <w:tc>
          <w:tcPr>
            <w:tcW w:w="9001" w:type="dxa"/>
            <w:vAlign w:val="center"/>
          </w:tcPr>
          <w:p w:rsidR="00AA406E" w:rsidRPr="00AA406E" w:rsidRDefault="00AA406E" w:rsidP="00F576C7">
            <w:pPr>
              <w:spacing w:after="0" w:line="240" w:lineRule="auto"/>
              <w:jc w:val="center"/>
              <w:rPr>
                <w:rFonts w:ascii="Times New Roman" w:eastAsia="Times New Roman" w:hAnsi="Times New Roman" w:cs="Times New Roman"/>
                <w:bCs/>
                <w:iCs/>
                <w:color w:val="414142"/>
                <w:sz w:val="24"/>
                <w:szCs w:val="24"/>
                <w:lang w:eastAsia="lv-LV"/>
              </w:rPr>
            </w:pPr>
            <w:r w:rsidRPr="00AA406E">
              <w:rPr>
                <w:rFonts w:ascii="Times New Roman" w:eastAsia="Times New Roman" w:hAnsi="Times New Roman" w:cs="Times New Roman"/>
                <w:bCs/>
                <w:iCs/>
                <w:color w:val="414142"/>
                <w:sz w:val="24"/>
                <w:szCs w:val="24"/>
                <w:lang w:eastAsia="lv-LV"/>
              </w:rPr>
              <w:t>Projekts šo jomu neskar.</w:t>
            </w:r>
          </w:p>
        </w:tc>
      </w:tr>
    </w:tbl>
    <w:p w:rsidR="00EE0BD2" w:rsidRPr="00175B3E" w:rsidRDefault="00EE0BD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A1632" w:rsidTr="00EE0BD2">
        <w:tc>
          <w:tcPr>
            <w:tcW w:w="0" w:type="auto"/>
            <w:vAlign w:val="center"/>
            <w:hideMark/>
          </w:tcPr>
          <w:p w:rsidR="003A1632" w:rsidRPr="007F3FDF" w:rsidRDefault="003A1632">
            <w:pPr>
              <w:spacing w:before="100" w:beforeAutospacing="1" w:after="100" w:afterAutospacing="1" w:line="240" w:lineRule="auto"/>
              <w:ind w:firstLine="300"/>
              <w:jc w:val="center"/>
              <w:rPr>
                <w:rFonts w:ascii="Times New Roman" w:eastAsia="Times New Roman" w:hAnsi="Times New Roman" w:cs="Times New Roman"/>
                <w:b/>
                <w:bCs/>
                <w:sz w:val="24"/>
                <w:szCs w:val="24"/>
                <w:lang w:eastAsia="lv-LV"/>
              </w:rPr>
            </w:pPr>
            <w:r w:rsidRPr="007F3FDF">
              <w:rPr>
                <w:rFonts w:ascii="Times New Roman" w:eastAsia="Times New Roman" w:hAnsi="Times New Roman" w:cs="Times New Roman"/>
                <w:b/>
                <w:bCs/>
                <w:sz w:val="24"/>
                <w:szCs w:val="24"/>
                <w:lang w:eastAsia="lv-LV"/>
              </w:rPr>
              <w:t>IV. Tiesību akta projekta ietekme uz spēkā esošo tiesību normu sistēmu</w:t>
            </w:r>
          </w:p>
        </w:tc>
      </w:tr>
      <w:tr w:rsidR="003A1632" w:rsidTr="00EE0BD2">
        <w:tc>
          <w:tcPr>
            <w:tcW w:w="5000" w:type="pct"/>
            <w:hideMark/>
          </w:tcPr>
          <w:p w:rsidR="003A1632" w:rsidRPr="007F3FDF" w:rsidRDefault="003A1632">
            <w:pPr>
              <w:spacing w:after="0" w:line="240" w:lineRule="auto"/>
              <w:jc w:val="center"/>
              <w:rPr>
                <w:rFonts w:ascii="Times New Roman" w:eastAsia="Times New Roman" w:hAnsi="Times New Roman" w:cs="Times New Roman"/>
                <w:sz w:val="24"/>
                <w:szCs w:val="24"/>
                <w:lang w:eastAsia="lv-LV"/>
              </w:rPr>
            </w:pPr>
            <w:r w:rsidRPr="007F3FDF">
              <w:rPr>
                <w:rFonts w:ascii="Times New Roman" w:eastAsia="Times New Roman" w:hAnsi="Times New Roman" w:cs="Times New Roman"/>
                <w:sz w:val="24"/>
                <w:szCs w:val="24"/>
                <w:lang w:eastAsia="lv-LV"/>
              </w:rPr>
              <w:t>Projekts šo jomu neskar.</w:t>
            </w:r>
          </w:p>
        </w:tc>
      </w:tr>
    </w:tbl>
    <w:p w:rsidR="0010076A" w:rsidRPr="006956AC" w:rsidRDefault="0010076A" w:rsidP="006956AC">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0076A" w:rsidRPr="0010076A" w:rsidTr="003F3F5D">
        <w:trPr>
          <w:tblCellSpacing w:w="15" w:type="dxa"/>
        </w:trPr>
        <w:tc>
          <w:tcPr>
            <w:tcW w:w="0" w:type="auto"/>
            <w:vAlign w:val="center"/>
            <w:hideMark/>
          </w:tcPr>
          <w:p w:rsidR="0010076A" w:rsidRPr="0010076A" w:rsidRDefault="0010076A" w:rsidP="0010076A">
            <w:pPr>
              <w:spacing w:after="0" w:line="240" w:lineRule="auto"/>
              <w:rPr>
                <w:rFonts w:ascii="Times New Roman" w:eastAsia="Times New Roman" w:hAnsi="Times New Roman" w:cs="Times New Roman"/>
                <w:b/>
                <w:bCs/>
                <w:iCs/>
                <w:color w:val="414142"/>
                <w:sz w:val="24"/>
                <w:szCs w:val="24"/>
                <w:lang w:eastAsia="lv-LV"/>
              </w:rPr>
            </w:pPr>
            <w:r w:rsidRPr="0010076A">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AA406E" w:rsidRPr="0010076A" w:rsidTr="003F3F5D">
        <w:trPr>
          <w:tblCellSpacing w:w="15" w:type="dxa"/>
        </w:trPr>
        <w:tc>
          <w:tcPr>
            <w:tcW w:w="0" w:type="auto"/>
            <w:vAlign w:val="center"/>
          </w:tcPr>
          <w:p w:rsidR="00AA406E" w:rsidRPr="00AA406E" w:rsidRDefault="00AA406E" w:rsidP="00AA406E">
            <w:pPr>
              <w:spacing w:after="0" w:line="240" w:lineRule="auto"/>
              <w:jc w:val="center"/>
              <w:rPr>
                <w:rFonts w:ascii="Times New Roman" w:eastAsia="Times New Roman" w:hAnsi="Times New Roman" w:cs="Times New Roman"/>
                <w:bCs/>
                <w:iCs/>
                <w:color w:val="414142"/>
                <w:sz w:val="24"/>
                <w:szCs w:val="24"/>
                <w:lang w:eastAsia="lv-LV"/>
              </w:rPr>
            </w:pPr>
            <w:r w:rsidRPr="00AA406E">
              <w:rPr>
                <w:rFonts w:ascii="Times New Roman" w:eastAsia="Times New Roman" w:hAnsi="Times New Roman" w:cs="Times New Roman"/>
                <w:bCs/>
                <w:iCs/>
                <w:color w:val="414142"/>
                <w:sz w:val="24"/>
                <w:szCs w:val="24"/>
                <w:lang w:eastAsia="lv-LV"/>
              </w:rPr>
              <w:lastRenderedPageBreak/>
              <w:t>Projekts šo jomu neskar.</w:t>
            </w:r>
          </w:p>
        </w:tc>
      </w:tr>
    </w:tbl>
    <w:p w:rsidR="0010076A" w:rsidRPr="0010076A" w:rsidRDefault="0010076A" w:rsidP="0010076A">
      <w:pPr>
        <w:spacing w:after="0" w:line="240" w:lineRule="auto"/>
        <w:rPr>
          <w:rFonts w:ascii="Times New Roman" w:eastAsia="Times New Roman" w:hAnsi="Times New Roman" w:cs="Times New Roman"/>
          <w:iCs/>
          <w:color w:val="414142"/>
          <w:sz w:val="24"/>
          <w:szCs w:val="24"/>
          <w:lang w:eastAsia="lv-LV"/>
        </w:rPr>
      </w:pPr>
      <w:r w:rsidRPr="0010076A">
        <w:rPr>
          <w:rFonts w:ascii="Times New Roman" w:eastAsia="Times New Roman" w:hAnsi="Times New Roman" w:cs="Times New Roman"/>
          <w:iCs/>
          <w:color w:val="414142"/>
          <w:sz w:val="24"/>
          <w:szCs w:val="24"/>
          <w:lang w:eastAsia="lv-LV"/>
        </w:rPr>
        <w:t xml:space="preserve">  </w:t>
      </w:r>
    </w:p>
    <w:p w:rsidR="00E5323B" w:rsidRPr="006956A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1F44CB" w:rsidRPr="006956AC" w:rsidTr="00E9414E">
        <w:trPr>
          <w:tblCellSpacing w:w="15" w:type="dxa"/>
        </w:trPr>
        <w:tc>
          <w:tcPr>
            <w:tcW w:w="0" w:type="auto"/>
            <w:gridSpan w:val="3"/>
            <w:hideMark/>
          </w:tcPr>
          <w:p w:rsidR="001F44CB" w:rsidRPr="001F44CB" w:rsidRDefault="001F44CB" w:rsidP="001F44CB">
            <w:pPr>
              <w:rPr>
                <w:rFonts w:ascii="Times New Roman" w:eastAsia="Times New Roman" w:hAnsi="Times New Roman" w:cs="Times New Roman"/>
                <w:b/>
                <w:bCs/>
                <w:iCs/>
                <w:color w:val="414142"/>
                <w:sz w:val="24"/>
                <w:szCs w:val="24"/>
                <w:lang w:eastAsia="lv-LV"/>
              </w:rPr>
            </w:pPr>
            <w:r w:rsidRPr="001F44CB">
              <w:rPr>
                <w:rFonts w:ascii="Times New Roman" w:eastAsia="Times New Roman" w:hAnsi="Times New Roman" w:cs="Times New Roman"/>
                <w:b/>
                <w:bCs/>
                <w:iCs/>
                <w:color w:val="414142"/>
                <w:sz w:val="24"/>
                <w:szCs w:val="24"/>
                <w:lang w:eastAsia="lv-LV"/>
              </w:rPr>
              <w:t>VI. Sabiedrības līdzdalība un komunikācijas aktivitātes</w:t>
            </w:r>
          </w:p>
        </w:tc>
      </w:tr>
      <w:tr w:rsidR="001F44CB" w:rsidRPr="006956AC" w:rsidTr="00EE0BD2">
        <w:trPr>
          <w:tblCellSpacing w:w="15" w:type="dxa"/>
        </w:trPr>
        <w:tc>
          <w:tcPr>
            <w:tcW w:w="296" w:type="pct"/>
            <w:hideMark/>
          </w:tcPr>
          <w:p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1.</w:t>
            </w:r>
          </w:p>
        </w:tc>
        <w:tc>
          <w:tcPr>
            <w:tcW w:w="1678" w:type="pct"/>
            <w:hideMark/>
          </w:tcPr>
          <w:p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hideMark/>
          </w:tcPr>
          <w:p w:rsidR="001F44CB" w:rsidRPr="001F44CB" w:rsidRDefault="001F44CB" w:rsidP="00CD05F1">
            <w:pPr>
              <w:spacing w:after="0" w:line="240" w:lineRule="auto"/>
              <w:jc w:val="both"/>
              <w:rPr>
                <w:rFonts w:ascii="Times New Roman" w:eastAsia="Times New Roman" w:hAnsi="Times New Roman" w:cs="Times New Roman"/>
                <w:iCs/>
                <w:color w:val="414142"/>
                <w:sz w:val="24"/>
                <w:szCs w:val="24"/>
                <w:lang w:eastAsia="lv-LV"/>
              </w:rPr>
            </w:pPr>
            <w:r w:rsidRPr="00CD05F1">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(turpmāk – noteikumi Nr. 970) 7.4.</w:t>
            </w:r>
            <w:r w:rsidRPr="00CD05F1">
              <w:rPr>
                <w:rFonts w:ascii="Times New Roman" w:eastAsia="Times New Roman" w:hAnsi="Times New Roman" w:cs="Times New Roman"/>
                <w:iCs/>
                <w:sz w:val="24"/>
                <w:szCs w:val="24"/>
                <w:vertAlign w:val="superscript"/>
                <w:lang w:eastAsia="lv-LV"/>
              </w:rPr>
              <w:t>1</w:t>
            </w:r>
            <w:r w:rsidRPr="00CD05F1">
              <w:rPr>
                <w:rFonts w:ascii="Times New Roman" w:eastAsia="Times New Roman" w:hAnsi="Times New Roman" w:cs="Times New Roman"/>
                <w:iCs/>
                <w:sz w:val="24"/>
                <w:szCs w:val="24"/>
                <w:lang w:eastAsia="lv-LV"/>
              </w:rPr>
              <w:t xml:space="preserve"> apakšpunktu sabiedrības pārstāvji ir aicināti līdzdarboties, rakstiski sniedzot viedokli par noteikumu projektu tā izstrādes stadijā. Sabiedrības pārstāvji ir informēti par iespēju līdzdarboties noteikumos Nr. 970 noteiktajā kārtībā, publicējot paziņojumu par līdzdalības procesu Zemkopības ministrijas </w:t>
            </w:r>
            <w:r w:rsidR="00AA4151" w:rsidRPr="00CD05F1">
              <w:rPr>
                <w:rFonts w:ascii="Times New Roman" w:eastAsia="Times New Roman" w:hAnsi="Times New Roman" w:cs="Times New Roman"/>
                <w:iCs/>
                <w:sz w:val="24"/>
                <w:szCs w:val="24"/>
                <w:lang w:eastAsia="lv-LV"/>
              </w:rPr>
              <w:t xml:space="preserve">tīmekļvietnē </w:t>
            </w:r>
            <w:hyperlink r:id="rId7" w:history="1">
              <w:r w:rsidRPr="00CD05F1">
                <w:rPr>
                  <w:rStyle w:val="Hipersaite"/>
                  <w:rFonts w:ascii="Times New Roman" w:eastAsia="Times New Roman" w:hAnsi="Times New Roman" w:cs="Times New Roman"/>
                  <w:iCs/>
                  <w:color w:val="auto"/>
                  <w:sz w:val="24"/>
                  <w:szCs w:val="24"/>
                  <w:lang w:eastAsia="lv-LV"/>
                </w:rPr>
                <w:t>www.zm.gov.lv</w:t>
              </w:r>
            </w:hyperlink>
            <w:r w:rsidRPr="00CD05F1">
              <w:rPr>
                <w:rFonts w:ascii="Times New Roman" w:eastAsia="Times New Roman" w:hAnsi="Times New Roman" w:cs="Times New Roman"/>
                <w:iCs/>
                <w:sz w:val="24"/>
                <w:szCs w:val="24"/>
                <w:lang w:eastAsia="lv-LV"/>
              </w:rPr>
              <w:t xml:space="preserve"> un Ministru kabineta </w:t>
            </w:r>
            <w:r w:rsidR="00AA4151" w:rsidRPr="00CD05F1">
              <w:rPr>
                <w:rFonts w:ascii="Times New Roman" w:eastAsia="Times New Roman" w:hAnsi="Times New Roman" w:cs="Times New Roman"/>
                <w:iCs/>
                <w:sz w:val="24"/>
                <w:szCs w:val="24"/>
                <w:lang w:eastAsia="lv-LV"/>
              </w:rPr>
              <w:t xml:space="preserve">tīmekļvietnes </w:t>
            </w:r>
            <w:r w:rsidRPr="00CD05F1">
              <w:rPr>
                <w:rFonts w:ascii="Times New Roman" w:eastAsia="Times New Roman" w:hAnsi="Times New Roman" w:cs="Times New Roman"/>
                <w:iCs/>
                <w:sz w:val="24"/>
                <w:szCs w:val="24"/>
                <w:lang w:eastAsia="lv-LV"/>
              </w:rPr>
              <w:t>sadaļā "Ministru kabineta diskusiju dokumenti".</w:t>
            </w:r>
          </w:p>
        </w:tc>
      </w:tr>
      <w:tr w:rsidR="001F44CB" w:rsidRPr="006956AC" w:rsidTr="00EE0BD2">
        <w:trPr>
          <w:tblCellSpacing w:w="15" w:type="dxa"/>
        </w:trPr>
        <w:tc>
          <w:tcPr>
            <w:tcW w:w="296" w:type="pct"/>
            <w:hideMark/>
          </w:tcPr>
          <w:p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2.</w:t>
            </w:r>
          </w:p>
        </w:tc>
        <w:tc>
          <w:tcPr>
            <w:tcW w:w="1678" w:type="pct"/>
            <w:hideMark/>
          </w:tcPr>
          <w:p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Sabiedrības līdzdalība projekta izstrādē</w:t>
            </w:r>
          </w:p>
        </w:tc>
        <w:tc>
          <w:tcPr>
            <w:tcW w:w="2960" w:type="pct"/>
            <w:hideMark/>
          </w:tcPr>
          <w:p w:rsidR="001F44CB" w:rsidRPr="001F44CB" w:rsidRDefault="001F44CB" w:rsidP="00D031B3">
            <w:pPr>
              <w:spacing w:after="0" w:line="240" w:lineRule="auto"/>
              <w:jc w:val="both"/>
              <w:rPr>
                <w:rFonts w:ascii="Times New Roman" w:eastAsia="Times New Roman" w:hAnsi="Times New Roman" w:cs="Times New Roman"/>
                <w:iCs/>
                <w:color w:val="414142"/>
                <w:sz w:val="24"/>
                <w:szCs w:val="24"/>
                <w:lang w:eastAsia="lv-LV"/>
              </w:rPr>
            </w:pPr>
            <w:r w:rsidRPr="00CD05F1">
              <w:rPr>
                <w:rFonts w:ascii="Times New Roman" w:eastAsia="Times New Roman" w:hAnsi="Times New Roman" w:cs="Times New Roman"/>
                <w:iCs/>
                <w:sz w:val="24"/>
                <w:szCs w:val="24"/>
                <w:lang w:eastAsia="lv-LV"/>
              </w:rPr>
              <w:t xml:space="preserve">Informācija par noteikumu projektu </w:t>
            </w:r>
            <w:r w:rsidR="00D031B3" w:rsidRPr="00D031B3">
              <w:rPr>
                <w:rFonts w:ascii="Times New Roman" w:eastAsia="Times New Roman" w:hAnsi="Times New Roman" w:cs="Times New Roman"/>
                <w:iCs/>
                <w:sz w:val="24"/>
                <w:szCs w:val="24"/>
                <w:lang w:eastAsia="lv-LV"/>
              </w:rPr>
              <w:t>07</w:t>
            </w:r>
            <w:r w:rsidRPr="00D031B3">
              <w:rPr>
                <w:rFonts w:ascii="Times New Roman" w:eastAsia="Times New Roman" w:hAnsi="Times New Roman" w:cs="Times New Roman"/>
                <w:iCs/>
                <w:sz w:val="24"/>
                <w:szCs w:val="24"/>
                <w:lang w:eastAsia="lv-LV"/>
              </w:rPr>
              <w:t>.</w:t>
            </w:r>
            <w:r w:rsidR="00AA406E" w:rsidRPr="00D031B3">
              <w:rPr>
                <w:rFonts w:ascii="Times New Roman" w:eastAsia="Times New Roman" w:hAnsi="Times New Roman" w:cs="Times New Roman"/>
                <w:iCs/>
                <w:sz w:val="24"/>
                <w:szCs w:val="24"/>
                <w:lang w:eastAsia="lv-LV"/>
              </w:rPr>
              <w:t>10</w:t>
            </w:r>
            <w:r w:rsidRPr="00D031B3">
              <w:rPr>
                <w:rFonts w:ascii="Times New Roman" w:eastAsia="Times New Roman" w:hAnsi="Times New Roman" w:cs="Times New Roman"/>
                <w:iCs/>
                <w:sz w:val="24"/>
                <w:szCs w:val="24"/>
                <w:lang w:eastAsia="lv-LV"/>
              </w:rPr>
              <w:t>.2020.</w:t>
            </w:r>
            <w:r w:rsidRPr="00CD05F1">
              <w:rPr>
                <w:rFonts w:ascii="Times New Roman" w:eastAsia="Times New Roman" w:hAnsi="Times New Roman" w:cs="Times New Roman"/>
                <w:iCs/>
                <w:sz w:val="24"/>
                <w:szCs w:val="24"/>
                <w:lang w:eastAsia="lv-LV"/>
              </w:rPr>
              <w:t xml:space="preserve"> ievietota tīmekļvietnē </w:t>
            </w:r>
            <w:hyperlink r:id="rId8" w:history="1">
              <w:r w:rsidRPr="00CD05F1">
                <w:rPr>
                  <w:rStyle w:val="Hipersaite"/>
                  <w:rFonts w:ascii="Times New Roman" w:eastAsia="Times New Roman" w:hAnsi="Times New Roman" w:cs="Times New Roman"/>
                  <w:iCs/>
                  <w:color w:val="auto"/>
                  <w:sz w:val="24"/>
                  <w:szCs w:val="24"/>
                  <w:lang w:eastAsia="lv-LV"/>
                </w:rPr>
                <w:t>www.zm.gov.lv</w:t>
              </w:r>
            </w:hyperlink>
            <w:r w:rsidRPr="00CD05F1">
              <w:rPr>
                <w:rFonts w:ascii="Times New Roman" w:eastAsia="Times New Roman" w:hAnsi="Times New Roman" w:cs="Times New Roman"/>
                <w:iCs/>
                <w:sz w:val="24"/>
                <w:szCs w:val="24"/>
                <w:lang w:eastAsia="lv-LV"/>
              </w:rPr>
              <w:t xml:space="preserve"> un Ministru kabineta tīmekļvietn</w:t>
            </w:r>
            <w:r w:rsidR="00AA4151" w:rsidRPr="00CD05F1">
              <w:rPr>
                <w:rFonts w:ascii="Times New Roman" w:eastAsia="Times New Roman" w:hAnsi="Times New Roman" w:cs="Times New Roman"/>
                <w:iCs/>
                <w:sz w:val="24"/>
                <w:szCs w:val="24"/>
                <w:lang w:eastAsia="lv-LV"/>
              </w:rPr>
              <w:t>es</w:t>
            </w:r>
            <w:r w:rsidRPr="00CD05F1">
              <w:rPr>
                <w:rFonts w:ascii="Times New Roman" w:eastAsia="Times New Roman" w:hAnsi="Times New Roman" w:cs="Times New Roman"/>
                <w:iCs/>
                <w:sz w:val="24"/>
                <w:szCs w:val="24"/>
                <w:lang w:eastAsia="lv-LV"/>
              </w:rPr>
              <w:t xml:space="preserve"> </w:t>
            </w:r>
            <w:hyperlink r:id="rId9" w:history="1">
              <w:r w:rsidRPr="00CD05F1">
                <w:rPr>
                  <w:rStyle w:val="Hipersaite"/>
                  <w:rFonts w:ascii="Times New Roman" w:eastAsia="Times New Roman" w:hAnsi="Times New Roman" w:cs="Times New Roman"/>
                  <w:iCs/>
                  <w:color w:val="auto"/>
                  <w:sz w:val="24"/>
                  <w:szCs w:val="24"/>
                  <w:lang w:eastAsia="lv-LV"/>
                </w:rPr>
                <w:t>www.mk.gov.lv</w:t>
              </w:r>
            </w:hyperlink>
            <w:r w:rsidRPr="00CD05F1">
              <w:rPr>
                <w:rFonts w:ascii="Times New Roman" w:eastAsia="Times New Roman" w:hAnsi="Times New Roman" w:cs="Times New Roman"/>
                <w:iCs/>
                <w:sz w:val="24"/>
                <w:szCs w:val="24"/>
                <w:lang w:eastAsia="lv-LV"/>
              </w:rPr>
              <w:t xml:space="preserve"> sadaļā "Ministru kabineta diskusiju dokumenti". </w:t>
            </w:r>
          </w:p>
        </w:tc>
      </w:tr>
      <w:tr w:rsidR="001F44CB" w:rsidRPr="006956AC" w:rsidTr="00EE0BD2">
        <w:trPr>
          <w:tblCellSpacing w:w="15" w:type="dxa"/>
        </w:trPr>
        <w:tc>
          <w:tcPr>
            <w:tcW w:w="296" w:type="pct"/>
            <w:hideMark/>
          </w:tcPr>
          <w:p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3.</w:t>
            </w:r>
          </w:p>
        </w:tc>
        <w:tc>
          <w:tcPr>
            <w:tcW w:w="1678" w:type="pct"/>
            <w:hideMark/>
          </w:tcPr>
          <w:p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Sabiedrības līdzdalības rezultāti</w:t>
            </w:r>
          </w:p>
        </w:tc>
        <w:tc>
          <w:tcPr>
            <w:tcW w:w="2960" w:type="pct"/>
            <w:hideMark/>
          </w:tcPr>
          <w:p w:rsidR="001F44CB" w:rsidRPr="001F44CB" w:rsidRDefault="00AA406E" w:rsidP="008B5208">
            <w:pPr>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Nav.</w:t>
            </w:r>
          </w:p>
        </w:tc>
      </w:tr>
      <w:tr w:rsidR="001F44CB" w:rsidRPr="006956AC" w:rsidTr="00EE0BD2">
        <w:trPr>
          <w:tblCellSpacing w:w="15" w:type="dxa"/>
        </w:trPr>
        <w:tc>
          <w:tcPr>
            <w:tcW w:w="296" w:type="pct"/>
            <w:hideMark/>
          </w:tcPr>
          <w:p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4.</w:t>
            </w:r>
          </w:p>
        </w:tc>
        <w:tc>
          <w:tcPr>
            <w:tcW w:w="1678" w:type="pct"/>
            <w:hideMark/>
          </w:tcPr>
          <w:p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Cita informācija</w:t>
            </w:r>
          </w:p>
        </w:tc>
        <w:tc>
          <w:tcPr>
            <w:tcW w:w="2960" w:type="pct"/>
            <w:hideMark/>
          </w:tcPr>
          <w:p w:rsidR="001F44CB" w:rsidRPr="001F44CB" w:rsidRDefault="001F44CB" w:rsidP="001F44CB">
            <w:pPr>
              <w:spacing w:after="0" w:line="240" w:lineRule="auto"/>
              <w:rPr>
                <w:rFonts w:ascii="Times New Roman" w:eastAsia="Times New Roman" w:hAnsi="Times New Roman" w:cs="Times New Roman"/>
                <w:iCs/>
                <w:color w:val="414142"/>
                <w:sz w:val="24"/>
                <w:szCs w:val="24"/>
                <w:lang w:eastAsia="lv-LV"/>
              </w:rPr>
            </w:pPr>
            <w:r w:rsidRPr="001F44CB">
              <w:rPr>
                <w:rFonts w:ascii="Times New Roman" w:eastAsia="Times New Roman" w:hAnsi="Times New Roman" w:cs="Times New Roman"/>
                <w:iCs/>
                <w:color w:val="414142"/>
                <w:sz w:val="24"/>
                <w:szCs w:val="24"/>
                <w:lang w:eastAsia="lv-LV"/>
              </w:rPr>
              <w:t>Nav.</w:t>
            </w:r>
          </w:p>
        </w:tc>
      </w:tr>
    </w:tbl>
    <w:p w:rsidR="00E5323B" w:rsidRPr="006956AC" w:rsidRDefault="00E5323B" w:rsidP="00E5323B">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E5323B" w:rsidRPr="006956AC" w:rsidTr="00EE0BD2">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55F2C" w:rsidRPr="006956A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6956A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DA54B6" w:rsidRPr="006956AC"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1.</w:t>
            </w:r>
          </w:p>
        </w:tc>
        <w:tc>
          <w:tcPr>
            <w:tcW w:w="1678" w:type="pct"/>
            <w:tcBorders>
              <w:top w:val="single" w:sz="4" w:space="0" w:color="auto"/>
              <w:left w:val="single" w:sz="4" w:space="0" w:color="auto"/>
              <w:bottom w:val="single" w:sz="4" w:space="0" w:color="auto"/>
              <w:right w:val="single" w:sz="4" w:space="0" w:color="auto"/>
            </w:tcBorders>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single" w:sz="4" w:space="0" w:color="auto"/>
              <w:left w:val="single" w:sz="4" w:space="0" w:color="auto"/>
              <w:bottom w:val="single" w:sz="4" w:space="0" w:color="auto"/>
              <w:right w:val="single" w:sz="4" w:space="0" w:color="auto"/>
            </w:tcBorders>
            <w:hideMark/>
          </w:tcPr>
          <w:p w:rsidR="00DA54B6" w:rsidRPr="006956AC" w:rsidRDefault="00DA54B6" w:rsidP="00DA54B6">
            <w:pPr>
              <w:pStyle w:val="naisnod"/>
              <w:spacing w:before="0" w:after="0"/>
              <w:ind w:left="57" w:right="57" w:hanging="57"/>
            </w:pPr>
            <w:r w:rsidRPr="006956AC">
              <w:rPr>
                <w:iCs/>
              </w:rPr>
              <w:t>Noteikumu projekta izpildi nodrošinās Zemkopības ministrija un Lauku atbalsta dienests.</w:t>
            </w:r>
          </w:p>
        </w:tc>
      </w:tr>
      <w:tr w:rsidR="00DA54B6" w:rsidRPr="006956AC"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2.</w:t>
            </w:r>
          </w:p>
        </w:tc>
        <w:tc>
          <w:tcPr>
            <w:tcW w:w="1678" w:type="pct"/>
            <w:tcBorders>
              <w:top w:val="single" w:sz="4" w:space="0" w:color="auto"/>
              <w:left w:val="single" w:sz="4" w:space="0" w:color="auto"/>
              <w:bottom w:val="single" w:sz="4" w:space="0" w:color="auto"/>
              <w:right w:val="single" w:sz="4" w:space="0" w:color="auto"/>
            </w:tcBorders>
            <w:hideMark/>
          </w:tcPr>
          <w:p w:rsidR="00DA54B6" w:rsidRPr="006956AC" w:rsidRDefault="00DA54B6" w:rsidP="00DA54B6">
            <w:pPr>
              <w:spacing w:after="0" w:line="240" w:lineRule="auto"/>
              <w:rPr>
                <w:rFonts w:ascii="Times New Roman" w:eastAsia="Times New Roman" w:hAnsi="Times New Roman" w:cs="Times New Roman"/>
                <w:iCs/>
                <w:color w:val="414142"/>
                <w:sz w:val="24"/>
                <w:szCs w:val="24"/>
                <w:lang w:eastAsia="lv-LV"/>
              </w:rPr>
            </w:pPr>
            <w:r w:rsidRPr="006956AC">
              <w:rPr>
                <w:rFonts w:ascii="Times New Roman" w:eastAsia="Times New Roman" w:hAnsi="Times New Roman" w:cs="Times New Roman"/>
                <w:iCs/>
                <w:color w:val="414142"/>
                <w:sz w:val="24"/>
                <w:szCs w:val="24"/>
                <w:lang w:eastAsia="lv-LV"/>
              </w:rPr>
              <w:t>Projekta izpildes ietekme uz pārvaldes funkcijām un institucionālo struktūru.</w:t>
            </w:r>
            <w:r w:rsidRPr="006956A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single" w:sz="4" w:space="0" w:color="auto"/>
              <w:left w:val="single" w:sz="4" w:space="0" w:color="auto"/>
              <w:bottom w:val="single" w:sz="4" w:space="0" w:color="auto"/>
              <w:right w:val="single" w:sz="4" w:space="0" w:color="auto"/>
            </w:tcBorders>
            <w:hideMark/>
          </w:tcPr>
          <w:p w:rsidR="00DA54B6" w:rsidRPr="006956AC" w:rsidRDefault="00443D48" w:rsidP="00322928">
            <w:pPr>
              <w:pStyle w:val="naisnod"/>
              <w:spacing w:before="0" w:after="0"/>
              <w:ind w:left="57" w:right="57" w:hanging="57"/>
              <w:jc w:val="both"/>
            </w:pPr>
            <w:r w:rsidRPr="001964A0">
              <w:rPr>
                <w:iCs/>
              </w:rPr>
              <w:t>Saistībā ar noteikumu projekta izpildi nav nepieciešams veidot jaunas, ne arī likvidēt vai reorganizēt esošas institūcijas. Noteikumu projekta izpilde neietekmēs institūcijām pieejamos cilvēkresursus.</w:t>
            </w:r>
          </w:p>
        </w:tc>
      </w:tr>
      <w:tr w:rsidR="00DA54B6" w:rsidRPr="00175B3E" w:rsidTr="00EE0BD2">
        <w:trPr>
          <w:tblCellSpacing w:w="15" w:type="dxa"/>
        </w:trPr>
        <w:tc>
          <w:tcPr>
            <w:tcW w:w="296" w:type="pct"/>
            <w:tcBorders>
              <w:top w:val="single" w:sz="4" w:space="0" w:color="auto"/>
              <w:left w:val="single" w:sz="4" w:space="0" w:color="auto"/>
              <w:bottom w:val="single" w:sz="4" w:space="0" w:color="auto"/>
              <w:right w:val="single" w:sz="4" w:space="0" w:color="auto"/>
            </w:tcBorders>
            <w:hideMark/>
          </w:tcPr>
          <w:p w:rsidR="00DA54B6" w:rsidRPr="00175B3E" w:rsidRDefault="00DA54B6" w:rsidP="00DA54B6">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3.</w:t>
            </w:r>
          </w:p>
        </w:tc>
        <w:tc>
          <w:tcPr>
            <w:tcW w:w="1678" w:type="pct"/>
            <w:tcBorders>
              <w:top w:val="single" w:sz="4" w:space="0" w:color="auto"/>
              <w:left w:val="single" w:sz="4" w:space="0" w:color="auto"/>
              <w:bottom w:val="single" w:sz="4" w:space="0" w:color="auto"/>
              <w:right w:val="single" w:sz="4" w:space="0" w:color="auto"/>
            </w:tcBorders>
            <w:hideMark/>
          </w:tcPr>
          <w:p w:rsidR="00DA54B6" w:rsidRPr="00175B3E" w:rsidRDefault="00DA54B6" w:rsidP="00DA54B6">
            <w:pPr>
              <w:spacing w:after="0" w:line="240" w:lineRule="auto"/>
              <w:rPr>
                <w:rFonts w:ascii="Times New Roman" w:eastAsia="Times New Roman" w:hAnsi="Times New Roman" w:cs="Times New Roman"/>
                <w:iCs/>
                <w:color w:val="414142"/>
                <w:sz w:val="24"/>
                <w:szCs w:val="24"/>
                <w:lang w:eastAsia="lv-LV"/>
              </w:rPr>
            </w:pPr>
            <w:r w:rsidRPr="00175B3E">
              <w:rPr>
                <w:rFonts w:ascii="Times New Roman" w:eastAsia="Times New Roman" w:hAnsi="Times New Roman" w:cs="Times New Roman"/>
                <w:iCs/>
                <w:color w:val="414142"/>
                <w:sz w:val="24"/>
                <w:szCs w:val="24"/>
                <w:lang w:eastAsia="lv-LV"/>
              </w:rPr>
              <w:t>Cita informācija</w:t>
            </w:r>
          </w:p>
        </w:tc>
        <w:tc>
          <w:tcPr>
            <w:tcW w:w="2960" w:type="pct"/>
            <w:tcBorders>
              <w:top w:val="single" w:sz="4" w:space="0" w:color="auto"/>
              <w:left w:val="single" w:sz="4" w:space="0" w:color="auto"/>
              <w:bottom w:val="single" w:sz="4" w:space="0" w:color="auto"/>
              <w:right w:val="single" w:sz="4" w:space="0" w:color="auto"/>
            </w:tcBorders>
            <w:hideMark/>
          </w:tcPr>
          <w:p w:rsidR="00DA54B6" w:rsidRPr="00DD49B6" w:rsidRDefault="00DA54B6" w:rsidP="00DA54B6">
            <w:pPr>
              <w:spacing w:after="0" w:line="240" w:lineRule="auto"/>
              <w:ind w:left="57" w:right="57"/>
              <w:jc w:val="both"/>
              <w:rPr>
                <w:rFonts w:ascii="Times New Roman" w:hAnsi="Times New Roman"/>
                <w:sz w:val="24"/>
                <w:szCs w:val="24"/>
              </w:rPr>
            </w:pPr>
            <w:r>
              <w:rPr>
                <w:rFonts w:ascii="Times New Roman" w:hAnsi="Times New Roman"/>
                <w:sz w:val="24"/>
                <w:szCs w:val="24"/>
              </w:rPr>
              <w:t>Nav.</w:t>
            </w:r>
          </w:p>
        </w:tc>
      </w:tr>
    </w:tbl>
    <w:p w:rsidR="00C25B49" w:rsidRDefault="00C25B49" w:rsidP="00894C55">
      <w:pPr>
        <w:spacing w:after="0" w:line="240" w:lineRule="auto"/>
        <w:rPr>
          <w:rFonts w:ascii="Times New Roman" w:hAnsi="Times New Roman" w:cs="Times New Roman"/>
          <w:sz w:val="28"/>
          <w:szCs w:val="28"/>
        </w:rPr>
      </w:pPr>
    </w:p>
    <w:p w:rsidR="00ED6579" w:rsidRPr="00175B3E" w:rsidRDefault="00ED6579" w:rsidP="00894C55">
      <w:pPr>
        <w:spacing w:after="0" w:line="240" w:lineRule="auto"/>
        <w:rPr>
          <w:rFonts w:ascii="Times New Roman" w:hAnsi="Times New Roman" w:cs="Times New Roman"/>
          <w:sz w:val="28"/>
          <w:szCs w:val="28"/>
        </w:rPr>
      </w:pPr>
    </w:p>
    <w:p w:rsidR="00E5323B" w:rsidRPr="00175B3E" w:rsidRDefault="00E5323B" w:rsidP="00ED6579">
      <w:pPr>
        <w:spacing w:after="0" w:line="240" w:lineRule="auto"/>
        <w:ind w:firstLine="720"/>
        <w:rPr>
          <w:rFonts w:ascii="Times New Roman" w:hAnsi="Times New Roman" w:cs="Times New Roman"/>
          <w:sz w:val="28"/>
          <w:szCs w:val="28"/>
        </w:rPr>
      </w:pPr>
    </w:p>
    <w:p w:rsidR="00DA54B6" w:rsidRPr="00ED6579" w:rsidRDefault="00DA54B6" w:rsidP="00ED6579">
      <w:pPr>
        <w:spacing w:after="0" w:line="240" w:lineRule="auto"/>
        <w:ind w:firstLine="720"/>
        <w:rPr>
          <w:rFonts w:ascii="Times New Roman" w:hAnsi="Times New Roman"/>
          <w:szCs w:val="20"/>
        </w:rPr>
      </w:pPr>
      <w:r w:rsidRPr="00ED6579">
        <w:rPr>
          <w:rFonts w:ascii="Times New Roman" w:hAnsi="Times New Roman"/>
          <w:sz w:val="28"/>
          <w:szCs w:val="24"/>
        </w:rPr>
        <w:t>Zemkopības ministrs</w:t>
      </w:r>
      <w:r w:rsidRPr="00ED6579">
        <w:rPr>
          <w:rFonts w:ascii="Times New Roman" w:hAnsi="Times New Roman"/>
          <w:sz w:val="28"/>
          <w:szCs w:val="24"/>
        </w:rPr>
        <w:tab/>
      </w:r>
      <w:r w:rsidRPr="00ED6579">
        <w:rPr>
          <w:rFonts w:ascii="Times New Roman" w:hAnsi="Times New Roman"/>
          <w:sz w:val="28"/>
          <w:szCs w:val="24"/>
        </w:rPr>
        <w:tab/>
      </w:r>
      <w:r w:rsidRPr="00ED6579">
        <w:rPr>
          <w:rFonts w:ascii="Times New Roman" w:hAnsi="Times New Roman"/>
          <w:sz w:val="28"/>
          <w:szCs w:val="24"/>
        </w:rPr>
        <w:tab/>
      </w:r>
      <w:r w:rsidRPr="00ED6579">
        <w:rPr>
          <w:rFonts w:ascii="Times New Roman" w:hAnsi="Times New Roman"/>
          <w:sz w:val="28"/>
          <w:szCs w:val="24"/>
        </w:rPr>
        <w:tab/>
      </w:r>
      <w:r w:rsidRPr="00ED6579">
        <w:rPr>
          <w:rFonts w:ascii="Times New Roman" w:hAnsi="Times New Roman"/>
          <w:sz w:val="28"/>
          <w:szCs w:val="24"/>
        </w:rPr>
        <w:tab/>
      </w:r>
      <w:r w:rsidRPr="00ED6579">
        <w:rPr>
          <w:rFonts w:ascii="Times New Roman" w:hAnsi="Times New Roman"/>
          <w:sz w:val="28"/>
          <w:szCs w:val="24"/>
        </w:rPr>
        <w:tab/>
      </w:r>
      <w:r w:rsidR="00406A47" w:rsidRPr="00ED6579">
        <w:rPr>
          <w:rFonts w:ascii="Times New Roman" w:hAnsi="Times New Roman"/>
          <w:sz w:val="28"/>
          <w:szCs w:val="24"/>
        </w:rPr>
        <w:t>K</w:t>
      </w:r>
      <w:r w:rsidR="000A7492" w:rsidRPr="00ED6579">
        <w:rPr>
          <w:rFonts w:ascii="Times New Roman" w:hAnsi="Times New Roman"/>
          <w:sz w:val="28"/>
          <w:szCs w:val="24"/>
        </w:rPr>
        <w:t>.</w:t>
      </w:r>
      <w:r w:rsidR="00CB164B" w:rsidRPr="00ED6579">
        <w:rPr>
          <w:rFonts w:ascii="Times New Roman" w:hAnsi="Times New Roman"/>
          <w:sz w:val="28"/>
          <w:szCs w:val="24"/>
        </w:rPr>
        <w:t xml:space="preserve"> </w:t>
      </w:r>
      <w:r w:rsidR="00406A47" w:rsidRPr="00ED6579">
        <w:rPr>
          <w:rFonts w:ascii="Times New Roman" w:hAnsi="Times New Roman"/>
          <w:sz w:val="28"/>
          <w:szCs w:val="24"/>
        </w:rPr>
        <w:t>Gerhards</w:t>
      </w:r>
    </w:p>
    <w:p w:rsidR="00DA54B6" w:rsidRDefault="00DA54B6" w:rsidP="00DA54B6">
      <w:pPr>
        <w:spacing w:after="0"/>
        <w:rPr>
          <w:rFonts w:ascii="Times New Roman" w:hAnsi="Times New Roman"/>
          <w:sz w:val="20"/>
          <w:szCs w:val="20"/>
        </w:rPr>
      </w:pPr>
    </w:p>
    <w:p w:rsidR="00ED6579" w:rsidRDefault="00ED6579" w:rsidP="00DA54B6">
      <w:pPr>
        <w:spacing w:after="0"/>
        <w:rPr>
          <w:rFonts w:ascii="Times New Roman" w:hAnsi="Times New Roman"/>
          <w:sz w:val="20"/>
          <w:szCs w:val="20"/>
        </w:rPr>
      </w:pPr>
    </w:p>
    <w:p w:rsidR="00ED6579" w:rsidRDefault="00ED6579" w:rsidP="00DA54B6">
      <w:pPr>
        <w:spacing w:after="0"/>
        <w:rPr>
          <w:rFonts w:ascii="Times New Roman" w:hAnsi="Times New Roman"/>
          <w:sz w:val="20"/>
          <w:szCs w:val="20"/>
        </w:rPr>
      </w:pPr>
    </w:p>
    <w:p w:rsidR="00ED6579" w:rsidRPr="00B32DF9" w:rsidRDefault="00ED6579" w:rsidP="00DA54B6">
      <w:pPr>
        <w:spacing w:after="0"/>
        <w:rPr>
          <w:rFonts w:ascii="Times New Roman" w:hAnsi="Times New Roman"/>
          <w:sz w:val="20"/>
          <w:szCs w:val="20"/>
        </w:rPr>
      </w:pPr>
      <w:bookmarkStart w:id="0" w:name="_GoBack"/>
      <w:bookmarkEnd w:id="0"/>
    </w:p>
    <w:p w:rsidR="003A1632" w:rsidRPr="00ED6579" w:rsidRDefault="004552AA" w:rsidP="00DA54B6">
      <w:pPr>
        <w:spacing w:after="0"/>
        <w:rPr>
          <w:rFonts w:ascii="Times New Roman" w:hAnsi="Times New Roman"/>
          <w:sz w:val="24"/>
          <w:szCs w:val="20"/>
        </w:rPr>
      </w:pPr>
      <w:r w:rsidRPr="00ED6579">
        <w:rPr>
          <w:rFonts w:ascii="Times New Roman" w:hAnsi="Times New Roman"/>
          <w:sz w:val="24"/>
          <w:szCs w:val="20"/>
        </w:rPr>
        <w:t xml:space="preserve">Voiče </w:t>
      </w:r>
      <w:r w:rsidR="00DA54B6" w:rsidRPr="00ED6579">
        <w:rPr>
          <w:rFonts w:ascii="Times New Roman" w:hAnsi="Times New Roman"/>
          <w:sz w:val="24"/>
          <w:szCs w:val="20"/>
        </w:rPr>
        <w:t>67027121</w:t>
      </w:r>
    </w:p>
    <w:p w:rsidR="000A7492" w:rsidRPr="00ED6579" w:rsidRDefault="000A7492" w:rsidP="00DA54B6">
      <w:pPr>
        <w:spacing w:after="0"/>
        <w:rPr>
          <w:rFonts w:ascii="Times New Roman" w:hAnsi="Times New Roman"/>
          <w:sz w:val="24"/>
          <w:szCs w:val="20"/>
        </w:rPr>
      </w:pPr>
      <w:r w:rsidRPr="00ED6579">
        <w:rPr>
          <w:rFonts w:ascii="Times New Roman" w:hAnsi="Times New Roman"/>
          <w:sz w:val="24"/>
          <w:szCs w:val="20"/>
        </w:rPr>
        <w:t>linda.voice@zm.gov.lv</w:t>
      </w:r>
    </w:p>
    <w:sectPr w:rsidR="000A7492" w:rsidRPr="00ED6579"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D8F" w:rsidRDefault="00150D8F" w:rsidP="00894C55">
      <w:pPr>
        <w:spacing w:after="0" w:line="240" w:lineRule="auto"/>
      </w:pPr>
      <w:r>
        <w:separator/>
      </w:r>
    </w:p>
  </w:endnote>
  <w:endnote w:type="continuationSeparator" w:id="0">
    <w:p w:rsidR="00150D8F" w:rsidRDefault="00150D8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Sitka Small"/>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14E" w:rsidRPr="00ED6579" w:rsidRDefault="00ED6579" w:rsidP="00ED6579">
    <w:pPr>
      <w:pStyle w:val="Kjene"/>
    </w:pPr>
    <w:r w:rsidRPr="00ED6579">
      <w:rPr>
        <w:rFonts w:ascii="Times New Roman" w:hAnsi="Times New Roman" w:cs="Times New Roman"/>
        <w:sz w:val="20"/>
        <w:szCs w:val="20"/>
      </w:rPr>
      <w:t>ZManot_241120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14E" w:rsidRPr="00ED6579" w:rsidRDefault="00ED6579" w:rsidP="00ED6579">
    <w:pPr>
      <w:pStyle w:val="Kjene"/>
    </w:pPr>
    <w:r w:rsidRPr="00ED6579">
      <w:rPr>
        <w:rFonts w:ascii="Times New Roman" w:hAnsi="Times New Roman" w:cs="Times New Roman"/>
        <w:sz w:val="20"/>
        <w:szCs w:val="20"/>
      </w:rPr>
      <w:t>ZManot_241120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D8F" w:rsidRDefault="00150D8F" w:rsidP="00894C55">
      <w:pPr>
        <w:spacing w:after="0" w:line="240" w:lineRule="auto"/>
      </w:pPr>
      <w:r>
        <w:separator/>
      </w:r>
    </w:p>
  </w:footnote>
  <w:footnote w:type="continuationSeparator" w:id="0">
    <w:p w:rsidR="00150D8F" w:rsidRDefault="00150D8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9414E" w:rsidRPr="00C25B49" w:rsidRDefault="00E9414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3F8F">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hideSpellingErrors/>
  <w:hideGrammaticalErrors/>
  <w:activeWritingStyle w:appName="MSWord" w:lang="de-DE" w:vendorID="64" w:dllVersion="6" w:nlCheck="1" w:checkStyle="0"/>
  <w:activeWritingStyle w:appName="MSWord" w:lang="en-US" w:vendorID="64" w:dllVersion="6" w:nlCheck="1" w:checkStyle="1"/>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723"/>
    <w:rsid w:val="000222A2"/>
    <w:rsid w:val="0002331A"/>
    <w:rsid w:val="000265BE"/>
    <w:rsid w:val="00027474"/>
    <w:rsid w:val="000358AA"/>
    <w:rsid w:val="00040BBF"/>
    <w:rsid w:val="00085AC7"/>
    <w:rsid w:val="000A7492"/>
    <w:rsid w:val="000B0683"/>
    <w:rsid w:val="000B3F2D"/>
    <w:rsid w:val="000B5DF7"/>
    <w:rsid w:val="000C27C1"/>
    <w:rsid w:val="000C5413"/>
    <w:rsid w:val="000D0FC8"/>
    <w:rsid w:val="000D6333"/>
    <w:rsid w:val="000E5794"/>
    <w:rsid w:val="000E642C"/>
    <w:rsid w:val="000E7D2B"/>
    <w:rsid w:val="000F09D2"/>
    <w:rsid w:val="000F481F"/>
    <w:rsid w:val="0010076A"/>
    <w:rsid w:val="001013F1"/>
    <w:rsid w:val="00104AA0"/>
    <w:rsid w:val="0011163E"/>
    <w:rsid w:val="001145B4"/>
    <w:rsid w:val="00114615"/>
    <w:rsid w:val="00121859"/>
    <w:rsid w:val="00123346"/>
    <w:rsid w:val="0014209F"/>
    <w:rsid w:val="00150D8F"/>
    <w:rsid w:val="00154EB4"/>
    <w:rsid w:val="00160E33"/>
    <w:rsid w:val="00164DE1"/>
    <w:rsid w:val="00175B3E"/>
    <w:rsid w:val="0017674A"/>
    <w:rsid w:val="0017771B"/>
    <w:rsid w:val="00180342"/>
    <w:rsid w:val="0018359D"/>
    <w:rsid w:val="001B2A95"/>
    <w:rsid w:val="001B3BD1"/>
    <w:rsid w:val="001C52EB"/>
    <w:rsid w:val="001C5AFB"/>
    <w:rsid w:val="001D277A"/>
    <w:rsid w:val="001E4B04"/>
    <w:rsid w:val="001E71A2"/>
    <w:rsid w:val="001F058E"/>
    <w:rsid w:val="001F0F3F"/>
    <w:rsid w:val="001F44CB"/>
    <w:rsid w:val="002040B1"/>
    <w:rsid w:val="002049C6"/>
    <w:rsid w:val="002207A0"/>
    <w:rsid w:val="00243426"/>
    <w:rsid w:val="00247DE8"/>
    <w:rsid w:val="00267830"/>
    <w:rsid w:val="0027084B"/>
    <w:rsid w:val="002B1190"/>
    <w:rsid w:val="002B1EDB"/>
    <w:rsid w:val="002B501B"/>
    <w:rsid w:val="002C4D3F"/>
    <w:rsid w:val="002D63CD"/>
    <w:rsid w:val="002E1C05"/>
    <w:rsid w:val="002F091B"/>
    <w:rsid w:val="002F44CF"/>
    <w:rsid w:val="002F5836"/>
    <w:rsid w:val="00316FBB"/>
    <w:rsid w:val="00322928"/>
    <w:rsid w:val="003237D4"/>
    <w:rsid w:val="00326B1E"/>
    <w:rsid w:val="00342FEB"/>
    <w:rsid w:val="00343F8F"/>
    <w:rsid w:val="00364340"/>
    <w:rsid w:val="00385A58"/>
    <w:rsid w:val="00393C93"/>
    <w:rsid w:val="00395E04"/>
    <w:rsid w:val="003A1632"/>
    <w:rsid w:val="003B0BF9"/>
    <w:rsid w:val="003C71BF"/>
    <w:rsid w:val="003D35D4"/>
    <w:rsid w:val="003D4239"/>
    <w:rsid w:val="003D5A52"/>
    <w:rsid w:val="003D5B09"/>
    <w:rsid w:val="003E0791"/>
    <w:rsid w:val="003E0D14"/>
    <w:rsid w:val="003E4160"/>
    <w:rsid w:val="003E53F5"/>
    <w:rsid w:val="003F28AC"/>
    <w:rsid w:val="003F3F5D"/>
    <w:rsid w:val="003F5F38"/>
    <w:rsid w:val="00405279"/>
    <w:rsid w:val="00406A47"/>
    <w:rsid w:val="00411E0C"/>
    <w:rsid w:val="00413292"/>
    <w:rsid w:val="0042013E"/>
    <w:rsid w:val="0043391E"/>
    <w:rsid w:val="00441BD5"/>
    <w:rsid w:val="00443D48"/>
    <w:rsid w:val="004454FE"/>
    <w:rsid w:val="00453CB6"/>
    <w:rsid w:val="0045409C"/>
    <w:rsid w:val="004552AA"/>
    <w:rsid w:val="00456E40"/>
    <w:rsid w:val="00462F49"/>
    <w:rsid w:val="004639F4"/>
    <w:rsid w:val="00471AB9"/>
    <w:rsid w:val="00471F27"/>
    <w:rsid w:val="00483FAB"/>
    <w:rsid w:val="0048792E"/>
    <w:rsid w:val="004A0AE1"/>
    <w:rsid w:val="004D0D24"/>
    <w:rsid w:val="004D3491"/>
    <w:rsid w:val="004D7FC1"/>
    <w:rsid w:val="004E7A93"/>
    <w:rsid w:val="004F1E81"/>
    <w:rsid w:val="0050178F"/>
    <w:rsid w:val="005109C8"/>
    <w:rsid w:val="00511297"/>
    <w:rsid w:val="0051234D"/>
    <w:rsid w:val="005124C3"/>
    <w:rsid w:val="00532C4C"/>
    <w:rsid w:val="00552D99"/>
    <w:rsid w:val="005548DE"/>
    <w:rsid w:val="0056510E"/>
    <w:rsid w:val="00566CE5"/>
    <w:rsid w:val="00572291"/>
    <w:rsid w:val="005854EE"/>
    <w:rsid w:val="005B2436"/>
    <w:rsid w:val="006114CB"/>
    <w:rsid w:val="00620A9A"/>
    <w:rsid w:val="0063464A"/>
    <w:rsid w:val="00634B37"/>
    <w:rsid w:val="006370C6"/>
    <w:rsid w:val="0064691B"/>
    <w:rsid w:val="00651704"/>
    <w:rsid w:val="00651AE0"/>
    <w:rsid w:val="00652BB3"/>
    <w:rsid w:val="00655F2C"/>
    <w:rsid w:val="006606F3"/>
    <w:rsid w:val="006714D2"/>
    <w:rsid w:val="00676F19"/>
    <w:rsid w:val="00684240"/>
    <w:rsid w:val="00685E80"/>
    <w:rsid w:val="006950B7"/>
    <w:rsid w:val="006956AC"/>
    <w:rsid w:val="006B1CBE"/>
    <w:rsid w:val="006C582A"/>
    <w:rsid w:val="006C6D99"/>
    <w:rsid w:val="006D5494"/>
    <w:rsid w:val="006E0A87"/>
    <w:rsid w:val="006E1081"/>
    <w:rsid w:val="006E3173"/>
    <w:rsid w:val="006E3689"/>
    <w:rsid w:val="00706FFC"/>
    <w:rsid w:val="0071773F"/>
    <w:rsid w:val="00720585"/>
    <w:rsid w:val="0072635E"/>
    <w:rsid w:val="00731381"/>
    <w:rsid w:val="00743FD3"/>
    <w:rsid w:val="00745013"/>
    <w:rsid w:val="00746367"/>
    <w:rsid w:val="00773AF6"/>
    <w:rsid w:val="00777ECF"/>
    <w:rsid w:val="00791BA3"/>
    <w:rsid w:val="007944A8"/>
    <w:rsid w:val="00795F71"/>
    <w:rsid w:val="007A7617"/>
    <w:rsid w:val="007B1E4E"/>
    <w:rsid w:val="007B7508"/>
    <w:rsid w:val="007C2305"/>
    <w:rsid w:val="007E5F7A"/>
    <w:rsid w:val="007E73AB"/>
    <w:rsid w:val="007F2227"/>
    <w:rsid w:val="007F3FDF"/>
    <w:rsid w:val="00802130"/>
    <w:rsid w:val="00816C11"/>
    <w:rsid w:val="00825C93"/>
    <w:rsid w:val="00832FC6"/>
    <w:rsid w:val="00836F9B"/>
    <w:rsid w:val="00837AB3"/>
    <w:rsid w:val="008476EF"/>
    <w:rsid w:val="00855C92"/>
    <w:rsid w:val="00862D51"/>
    <w:rsid w:val="00870C99"/>
    <w:rsid w:val="008759AA"/>
    <w:rsid w:val="00886BC9"/>
    <w:rsid w:val="00894C55"/>
    <w:rsid w:val="008A6DC3"/>
    <w:rsid w:val="008A7EC9"/>
    <w:rsid w:val="008B5208"/>
    <w:rsid w:val="008F22D9"/>
    <w:rsid w:val="008F2C0C"/>
    <w:rsid w:val="008F6CC6"/>
    <w:rsid w:val="0091579B"/>
    <w:rsid w:val="00922262"/>
    <w:rsid w:val="0093785A"/>
    <w:rsid w:val="009428EE"/>
    <w:rsid w:val="00953EF2"/>
    <w:rsid w:val="0095506B"/>
    <w:rsid w:val="009560DC"/>
    <w:rsid w:val="00972088"/>
    <w:rsid w:val="00974364"/>
    <w:rsid w:val="009765A5"/>
    <w:rsid w:val="009775E4"/>
    <w:rsid w:val="00982DB0"/>
    <w:rsid w:val="00994817"/>
    <w:rsid w:val="009A2654"/>
    <w:rsid w:val="009A7ACB"/>
    <w:rsid w:val="009B57C1"/>
    <w:rsid w:val="009C01C5"/>
    <w:rsid w:val="009C4336"/>
    <w:rsid w:val="009C4C30"/>
    <w:rsid w:val="009C58FE"/>
    <w:rsid w:val="009F41BE"/>
    <w:rsid w:val="009F5E29"/>
    <w:rsid w:val="00A01673"/>
    <w:rsid w:val="00A055BE"/>
    <w:rsid w:val="00A06FF8"/>
    <w:rsid w:val="00A10FC3"/>
    <w:rsid w:val="00A14E0E"/>
    <w:rsid w:val="00A22543"/>
    <w:rsid w:val="00A343D6"/>
    <w:rsid w:val="00A4778A"/>
    <w:rsid w:val="00A521A8"/>
    <w:rsid w:val="00A6073E"/>
    <w:rsid w:val="00A6710A"/>
    <w:rsid w:val="00A6766D"/>
    <w:rsid w:val="00A80EB3"/>
    <w:rsid w:val="00A833A7"/>
    <w:rsid w:val="00A97E40"/>
    <w:rsid w:val="00AA406E"/>
    <w:rsid w:val="00AA4151"/>
    <w:rsid w:val="00AA6BDE"/>
    <w:rsid w:val="00AB1F08"/>
    <w:rsid w:val="00AB6432"/>
    <w:rsid w:val="00AB7516"/>
    <w:rsid w:val="00AC4664"/>
    <w:rsid w:val="00AE207C"/>
    <w:rsid w:val="00AE5567"/>
    <w:rsid w:val="00AE586D"/>
    <w:rsid w:val="00AF1239"/>
    <w:rsid w:val="00B1496A"/>
    <w:rsid w:val="00B14A67"/>
    <w:rsid w:val="00B16480"/>
    <w:rsid w:val="00B17EF5"/>
    <w:rsid w:val="00B2165C"/>
    <w:rsid w:val="00B21D03"/>
    <w:rsid w:val="00B342C1"/>
    <w:rsid w:val="00B4374D"/>
    <w:rsid w:val="00B50B3C"/>
    <w:rsid w:val="00B63FA0"/>
    <w:rsid w:val="00B67DAD"/>
    <w:rsid w:val="00B87751"/>
    <w:rsid w:val="00B94764"/>
    <w:rsid w:val="00B972BE"/>
    <w:rsid w:val="00BA20AA"/>
    <w:rsid w:val="00BC299A"/>
    <w:rsid w:val="00BC36AC"/>
    <w:rsid w:val="00BC71BE"/>
    <w:rsid w:val="00BD4425"/>
    <w:rsid w:val="00BD4ED7"/>
    <w:rsid w:val="00BE1FDD"/>
    <w:rsid w:val="00C02D57"/>
    <w:rsid w:val="00C05B37"/>
    <w:rsid w:val="00C155D4"/>
    <w:rsid w:val="00C17447"/>
    <w:rsid w:val="00C25913"/>
    <w:rsid w:val="00C25B49"/>
    <w:rsid w:val="00C61122"/>
    <w:rsid w:val="00C63604"/>
    <w:rsid w:val="00C666FB"/>
    <w:rsid w:val="00C75429"/>
    <w:rsid w:val="00C810DF"/>
    <w:rsid w:val="00C90849"/>
    <w:rsid w:val="00C93314"/>
    <w:rsid w:val="00CB164B"/>
    <w:rsid w:val="00CC0D2D"/>
    <w:rsid w:val="00CC354C"/>
    <w:rsid w:val="00CD05F1"/>
    <w:rsid w:val="00CD45E9"/>
    <w:rsid w:val="00CE5657"/>
    <w:rsid w:val="00D01EC0"/>
    <w:rsid w:val="00D03086"/>
    <w:rsid w:val="00D031B3"/>
    <w:rsid w:val="00D0536B"/>
    <w:rsid w:val="00D133F8"/>
    <w:rsid w:val="00D13AE2"/>
    <w:rsid w:val="00D14A3E"/>
    <w:rsid w:val="00D14B59"/>
    <w:rsid w:val="00D2042F"/>
    <w:rsid w:val="00D20B63"/>
    <w:rsid w:val="00D20F53"/>
    <w:rsid w:val="00D344D0"/>
    <w:rsid w:val="00D40082"/>
    <w:rsid w:val="00D40F00"/>
    <w:rsid w:val="00D53A53"/>
    <w:rsid w:val="00D84914"/>
    <w:rsid w:val="00D90B22"/>
    <w:rsid w:val="00DA54B6"/>
    <w:rsid w:val="00DB1402"/>
    <w:rsid w:val="00DB4882"/>
    <w:rsid w:val="00DB5C60"/>
    <w:rsid w:val="00DD00B9"/>
    <w:rsid w:val="00DD4A79"/>
    <w:rsid w:val="00DE20FE"/>
    <w:rsid w:val="00DE6CCE"/>
    <w:rsid w:val="00E03E66"/>
    <w:rsid w:val="00E068A9"/>
    <w:rsid w:val="00E11705"/>
    <w:rsid w:val="00E21E67"/>
    <w:rsid w:val="00E23730"/>
    <w:rsid w:val="00E27BD7"/>
    <w:rsid w:val="00E349F5"/>
    <w:rsid w:val="00E3716B"/>
    <w:rsid w:val="00E42D87"/>
    <w:rsid w:val="00E47540"/>
    <w:rsid w:val="00E5323B"/>
    <w:rsid w:val="00E775B3"/>
    <w:rsid w:val="00E8749E"/>
    <w:rsid w:val="00E90C01"/>
    <w:rsid w:val="00E92C67"/>
    <w:rsid w:val="00E93F11"/>
    <w:rsid w:val="00E9414E"/>
    <w:rsid w:val="00EA486E"/>
    <w:rsid w:val="00EC0A21"/>
    <w:rsid w:val="00ED01FA"/>
    <w:rsid w:val="00ED0858"/>
    <w:rsid w:val="00ED507F"/>
    <w:rsid w:val="00ED6579"/>
    <w:rsid w:val="00EE0BD2"/>
    <w:rsid w:val="00EE780A"/>
    <w:rsid w:val="00EF2F44"/>
    <w:rsid w:val="00F00645"/>
    <w:rsid w:val="00F012E3"/>
    <w:rsid w:val="00F25C10"/>
    <w:rsid w:val="00F51DE6"/>
    <w:rsid w:val="00F576C7"/>
    <w:rsid w:val="00F57B0C"/>
    <w:rsid w:val="00F6478D"/>
    <w:rsid w:val="00F66535"/>
    <w:rsid w:val="00FB3AD3"/>
    <w:rsid w:val="00FC75A0"/>
    <w:rsid w:val="00FD5CBC"/>
    <w:rsid w:val="00FE5526"/>
    <w:rsid w:val="00FF394F"/>
    <w:rsid w:val="00FF686A"/>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26E34571"/>
  <w15:docId w15:val="{16F2A8D0-5985-4731-BBAF-F6E73533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nod">
    <w:name w:val="naisnod"/>
    <w:basedOn w:val="Parasts"/>
    <w:uiPriority w:val="99"/>
    <w:rsid w:val="00DA54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2B11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uiPriority w:val="99"/>
    <w:rsid w:val="006E3173"/>
    <w:pPr>
      <w:autoSpaceDE w:val="0"/>
      <w:autoSpaceDN w:val="0"/>
      <w:adjustRightInd w:val="0"/>
      <w:spacing w:after="0" w:line="240" w:lineRule="auto"/>
    </w:pPr>
    <w:rPr>
      <w:rFonts w:ascii="EUAlbertina" w:eastAsia="Calibri" w:hAnsi="EUAlbertina" w:cs="EUAlbertina"/>
      <w:color w:val="000000"/>
      <w:sz w:val="24"/>
      <w:szCs w:val="24"/>
      <w:lang w:eastAsia="lv-LV"/>
    </w:rPr>
  </w:style>
  <w:style w:type="character" w:styleId="Komentraatsauce">
    <w:name w:val="annotation reference"/>
    <w:basedOn w:val="Noklusjumarindkopasfonts"/>
    <w:uiPriority w:val="99"/>
    <w:semiHidden/>
    <w:unhideWhenUsed/>
    <w:rsid w:val="004F1E81"/>
    <w:rPr>
      <w:sz w:val="16"/>
      <w:szCs w:val="16"/>
    </w:rPr>
  </w:style>
  <w:style w:type="paragraph" w:styleId="Komentrateksts">
    <w:name w:val="annotation text"/>
    <w:basedOn w:val="Parasts"/>
    <w:link w:val="KomentratekstsRakstz"/>
    <w:uiPriority w:val="99"/>
    <w:semiHidden/>
    <w:unhideWhenUsed/>
    <w:rsid w:val="004F1E8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1E81"/>
    <w:rPr>
      <w:sz w:val="20"/>
      <w:szCs w:val="20"/>
    </w:rPr>
  </w:style>
  <w:style w:type="paragraph" w:styleId="Komentratma">
    <w:name w:val="annotation subject"/>
    <w:basedOn w:val="Komentrateksts"/>
    <w:next w:val="Komentrateksts"/>
    <w:link w:val="KomentratmaRakstz"/>
    <w:uiPriority w:val="99"/>
    <w:semiHidden/>
    <w:unhideWhenUsed/>
    <w:rsid w:val="004F1E81"/>
    <w:rPr>
      <w:b/>
      <w:bCs/>
    </w:rPr>
  </w:style>
  <w:style w:type="character" w:customStyle="1" w:styleId="KomentratmaRakstz">
    <w:name w:val="Komentāra tēma Rakstz."/>
    <w:basedOn w:val="KomentratekstsRakstz"/>
    <w:link w:val="Komentratma"/>
    <w:uiPriority w:val="99"/>
    <w:semiHidden/>
    <w:rsid w:val="004F1E81"/>
    <w:rPr>
      <w:b/>
      <w:bCs/>
      <w:sz w:val="20"/>
      <w:szCs w:val="20"/>
    </w:rPr>
  </w:style>
  <w:style w:type="character" w:customStyle="1" w:styleId="Neatrisintapieminana1">
    <w:name w:val="Neatrisināta pieminēšana1"/>
    <w:basedOn w:val="Noklusjumarindkopasfonts"/>
    <w:uiPriority w:val="99"/>
    <w:semiHidden/>
    <w:unhideWhenUsed/>
    <w:rsid w:val="001F4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479944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32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D2E7-C416-42A3-AEB8-7BE4116C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5667</Words>
  <Characters>3231</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Zemkopības ministrija</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 gada 3. februāra noteikumos Nr. 59 “Valsts un Eiropas Savienības atbalsta piešķiršanas kārtība investīciju veicināšanai lauksaimniecībā””</dc:title>
  <dc:subject>Anotācija</dc:subject>
  <dc:creator>Linda Voiče</dc:creator>
  <dc:description>Voiče 67027121 Linda.Voice@zm.gov.lv</dc:description>
  <cp:lastModifiedBy>Sanita Papinova</cp:lastModifiedBy>
  <cp:revision>3</cp:revision>
  <cp:lastPrinted>2019-05-07T11:59:00Z</cp:lastPrinted>
  <dcterms:created xsi:type="dcterms:W3CDTF">2020-12-02T10:11:00Z</dcterms:created>
  <dcterms:modified xsi:type="dcterms:W3CDTF">2020-12-02T10:34:00Z</dcterms:modified>
</cp:coreProperties>
</file>