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2535" w14:textId="25559227" w:rsidR="00573531" w:rsidRPr="00AC5879" w:rsidRDefault="00573531" w:rsidP="00C0378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ED4AFA4" w14:textId="77777777" w:rsidR="006D6FB5" w:rsidRPr="0012139E" w:rsidRDefault="006D6FB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AC4BD50" w14:textId="77777777" w:rsidR="00573531" w:rsidRPr="0012139E" w:rsidRDefault="0057353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75BD5FD" w14:textId="73F96D49" w:rsidR="00573531" w:rsidRPr="0012139E" w:rsidRDefault="00573531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39E">
        <w:rPr>
          <w:rFonts w:ascii="Times New Roman" w:hAnsi="Times New Roman"/>
          <w:sz w:val="28"/>
          <w:szCs w:val="28"/>
        </w:rPr>
        <w:t>2021</w:t>
      </w:r>
      <w:r w:rsidR="0006584E" w:rsidRPr="0012139E">
        <w:rPr>
          <w:rFonts w:ascii="Times New Roman" w:hAnsi="Times New Roman"/>
          <w:sz w:val="28"/>
          <w:szCs w:val="28"/>
        </w:rPr>
        <w:t>. </w:t>
      </w:r>
      <w:r w:rsidRPr="0012139E">
        <w:rPr>
          <w:rFonts w:ascii="Times New Roman" w:hAnsi="Times New Roman"/>
          <w:sz w:val="28"/>
          <w:szCs w:val="28"/>
        </w:rPr>
        <w:t xml:space="preserve">gada </w:t>
      </w:r>
      <w:r w:rsidR="00C8300E" w:rsidRPr="00C8300E">
        <w:rPr>
          <w:rFonts w:ascii="Times New Roman" w:hAnsi="Times New Roman" w:cs="Times New Roman"/>
          <w:sz w:val="28"/>
          <w:szCs w:val="28"/>
        </w:rPr>
        <w:t>14. janvārī</w:t>
      </w:r>
      <w:r w:rsidRPr="0012139E">
        <w:rPr>
          <w:rFonts w:ascii="Times New Roman" w:hAnsi="Times New Roman"/>
          <w:sz w:val="28"/>
          <w:szCs w:val="28"/>
        </w:rPr>
        <w:tab/>
        <w:t>Noteikumi Nr.</w:t>
      </w:r>
      <w:r w:rsidR="00C8300E">
        <w:rPr>
          <w:rFonts w:ascii="Times New Roman" w:hAnsi="Times New Roman"/>
          <w:sz w:val="28"/>
          <w:szCs w:val="28"/>
        </w:rPr>
        <w:t> 37</w:t>
      </w:r>
    </w:p>
    <w:p w14:paraId="492D2EB7" w14:textId="19BE2FAC" w:rsidR="00573531" w:rsidRPr="0012139E" w:rsidRDefault="005735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139E">
        <w:rPr>
          <w:rFonts w:ascii="Times New Roman" w:hAnsi="Times New Roman"/>
          <w:sz w:val="28"/>
          <w:szCs w:val="28"/>
        </w:rPr>
        <w:t>Rīgā</w:t>
      </w:r>
      <w:r w:rsidRPr="0012139E">
        <w:rPr>
          <w:rFonts w:ascii="Times New Roman" w:hAnsi="Times New Roman"/>
          <w:sz w:val="28"/>
          <w:szCs w:val="28"/>
        </w:rPr>
        <w:tab/>
        <w:t>(prot</w:t>
      </w:r>
      <w:r w:rsidR="0006584E" w:rsidRPr="0012139E">
        <w:rPr>
          <w:rFonts w:ascii="Times New Roman" w:hAnsi="Times New Roman"/>
          <w:sz w:val="28"/>
          <w:szCs w:val="28"/>
        </w:rPr>
        <w:t>. </w:t>
      </w:r>
      <w:r w:rsidRPr="0012139E">
        <w:rPr>
          <w:rFonts w:ascii="Times New Roman" w:hAnsi="Times New Roman"/>
          <w:sz w:val="28"/>
          <w:szCs w:val="28"/>
        </w:rPr>
        <w:t>Nr</w:t>
      </w:r>
      <w:r w:rsidR="0006584E" w:rsidRPr="0012139E">
        <w:rPr>
          <w:rFonts w:ascii="Times New Roman" w:hAnsi="Times New Roman"/>
          <w:sz w:val="28"/>
          <w:szCs w:val="28"/>
        </w:rPr>
        <w:t>. </w:t>
      </w:r>
      <w:r w:rsidR="00C8300E">
        <w:rPr>
          <w:rFonts w:ascii="Times New Roman" w:hAnsi="Times New Roman"/>
          <w:sz w:val="28"/>
          <w:szCs w:val="28"/>
        </w:rPr>
        <w:t>5 17</w:t>
      </w:r>
      <w:bookmarkStart w:id="0" w:name="_GoBack"/>
      <w:bookmarkEnd w:id="0"/>
      <w:r w:rsidR="0006584E" w:rsidRPr="0012139E">
        <w:rPr>
          <w:rFonts w:ascii="Times New Roman" w:hAnsi="Times New Roman"/>
          <w:sz w:val="28"/>
          <w:szCs w:val="28"/>
        </w:rPr>
        <w:t>. </w:t>
      </w:r>
      <w:r w:rsidRPr="0012139E">
        <w:rPr>
          <w:rFonts w:ascii="Times New Roman" w:hAnsi="Times New Roman"/>
          <w:sz w:val="28"/>
          <w:szCs w:val="28"/>
        </w:rPr>
        <w:t>§)</w:t>
      </w:r>
    </w:p>
    <w:p w14:paraId="505058DD" w14:textId="644FE046" w:rsidR="005074B9" w:rsidRPr="0012139E" w:rsidRDefault="005074B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6B70E62" w14:textId="70EA7CB1" w:rsidR="005074B9" w:rsidRPr="0012139E" w:rsidRDefault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Grozījumi Ministru </w:t>
      </w:r>
      <w:r w:rsidR="00E22753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kabineta </w:t>
      </w:r>
      <w:r w:rsidR="00AB3D12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2004</w:t>
      </w:r>
      <w:r w:rsidR="0006584E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AB3D12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gada 24</w:t>
      </w:r>
      <w:r w:rsidR="0006584E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AB3D12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augusta noteikumos Nr</w:t>
      </w:r>
      <w:r w:rsidR="0006584E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AB3D12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740 </w:t>
      </w:r>
      <w:r w:rsidR="00573531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  <w:r w:rsidR="00AB3D12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Noteikumi par stipendijām</w:t>
      </w:r>
      <w:r w:rsidR="00573531" w:rsidRPr="0012139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""</w:t>
      </w:r>
    </w:p>
    <w:p w14:paraId="77AF9805" w14:textId="77777777" w:rsidR="005074B9" w:rsidRPr="0012139E" w:rsidRDefault="005074B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52075B9" w14:textId="77777777" w:rsidR="00F979F1" w:rsidRPr="0012139E" w:rsidRDefault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37D3BF2" w14:textId="77777777" w:rsidR="0006584E" w:rsidRPr="0012139E" w:rsidRDefault="001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14:paraId="2667F087" w14:textId="5D8C8954" w:rsidR="005074B9" w:rsidRPr="0012139E" w:rsidRDefault="001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1A106D9" w14:textId="77777777" w:rsidR="0006584E" w:rsidRPr="0012139E" w:rsidRDefault="001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likuma </w:t>
      </w:r>
    </w:p>
    <w:p w14:paraId="7C83367E" w14:textId="2671AA5A" w:rsidR="00123C8E" w:rsidRPr="0012139E" w:rsidRDefault="0012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3BF49B93" w14:textId="77777777" w:rsidR="00F979F1" w:rsidRPr="0012139E" w:rsidRDefault="00F979F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C8F1177" w14:textId="4BA1194E" w:rsidR="00123C8E" w:rsidRPr="0012139E" w:rsidRDefault="00123C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2004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C173C9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24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C173C9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augusta noteikumos Nr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830B72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740 </w:t>
      </w:r>
      <w:r w:rsidR="00573531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573531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(Latvijas Vēstnesis, 2004, 138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2005, 23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2006, 58., 208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2007, 161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2009, 107., 205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2011, 71., 128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2012, 197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2013, 228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2016, 19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301A91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2017, 243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.; </w:t>
      </w:r>
      <w:r w:rsidR="00AB3D12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2020, 41.</w:t>
      </w:r>
      <w:r w:rsidR="004C7664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, 163A., 200</w:t>
      </w:r>
      <w:r w:rsidR="0006584E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C7664"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Pr="0012139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 šādus grozījumus: </w:t>
      </w:r>
    </w:p>
    <w:p w14:paraId="64ACBF85" w14:textId="77777777" w:rsidR="00451A22" w:rsidRPr="0012139E" w:rsidRDefault="00451A22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C3CD1CC" w14:textId="3CCF5D69" w:rsidR="00123C8E" w:rsidRPr="0012139E" w:rsidRDefault="00002AED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22.</w:t>
      </w:r>
      <w:r w:rsidR="00092C2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92C2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DA634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6180E119" w14:textId="77777777" w:rsidR="00692B79" w:rsidRPr="0012139E" w:rsidRDefault="00692B79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67ECBC" w14:textId="6B571BCA" w:rsidR="00692B79" w:rsidRPr="0012139E" w:rsidRDefault="00573531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127F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22.2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127F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297B2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692B7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48BDBC5" w14:textId="0FB4BCC2" w:rsidR="00F35CB6" w:rsidRPr="0012139E" w:rsidRDefault="00692B79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22.2.1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7380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kas uzsācis mācības līdz 2020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7380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DE121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121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augustam</w:t>
      </w:r>
      <w:r w:rsidR="0077380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245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ne vairāk kā vienā</w:t>
      </w:r>
      <w:r w:rsidR="00A96BA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priekšmetā</w:t>
      </w:r>
      <w:r w:rsidR="00FB52D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6D796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praktiskajās mā</w:t>
      </w:r>
      <w:r w:rsidR="00F35CB6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cībās un kvalifikācijas praksē 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37667A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F355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galīgajā vērtējumā ir saņēmis vērtējumu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zemāku par</w:t>
      </w:r>
      <w:r w:rsidR="00FB52D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"gandrīz viduvēji" (4</w:t>
      </w:r>
      <w:r w:rsidR="00F35CB6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0554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vērtējumu 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neieskaitīts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326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apzīmējumu 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256A2F" w14:textId="1554B938" w:rsidR="00A00B80" w:rsidRPr="0012139E" w:rsidRDefault="00692B79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22.2.2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kas uzsācis mācības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ne vairāk kā vienā</w:t>
      </w:r>
      <w:r w:rsidR="00981DA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vispārējās vidējās izglītības mācību priekšmeta kursā </w:t>
      </w:r>
      <w:r w:rsidR="00AD1CF9" w:rsidRPr="0012139E">
        <w:rPr>
          <w:rFonts w:ascii="Times New Roman" w:eastAsia="Times New Roman" w:hAnsi="Times New Roman"/>
          <w:sz w:val="28"/>
          <w:szCs w:val="28"/>
          <w:lang w:eastAsia="lv-LV"/>
        </w:rPr>
        <w:t>(pamatkursā, padziļinātajā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kursā</w:t>
      </w:r>
      <w:r w:rsidR="00AD1CF9" w:rsidRPr="0012139E">
        <w:rPr>
          <w:rFonts w:ascii="Times New Roman" w:eastAsia="Times New Roman" w:hAnsi="Times New Roman"/>
          <w:sz w:val="28"/>
          <w:szCs w:val="28"/>
          <w:lang w:eastAsia="lv-LV"/>
        </w:rPr>
        <w:t>, specializētajā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kursā</w:t>
      </w:r>
      <w:r w:rsidR="00AD1CF9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mēneša</w:t>
      </w:r>
      <w:r w:rsidR="0037667A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vidējā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, semestra vai galīgajā vērtējumā</w:t>
      </w:r>
      <w:r w:rsidR="007638AD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ir saņēmis vērtējumu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zemāku par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gandrīz viduvēji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42B1" w:rsidRPr="0012139E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305122" w:rsidRPr="0012139E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382F9A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apzīmējumu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nav vērtējuma</w:t>
      </w:r>
      <w:r w:rsidR="00573531" w:rsidRPr="0012139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382F9A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jebkurā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profesionālo kompetenču 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>modulī,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profesionāl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ā mācību 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priekšmetā vai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mūžizglītības kompetenču 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modulī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mēneša</w:t>
      </w:r>
      <w:r w:rsidR="0037667A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vidējā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, semestra vai galīgajā vērtējumā </w:t>
      </w:r>
      <w:r w:rsidR="006D6FB5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saņēmis vērtējumu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zemāku par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viduvēji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6242B1" w:rsidRPr="0012139E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305122" w:rsidRPr="0012139E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67A12" w:rsidRPr="0012139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05122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167A1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apzīmējumu "</w:t>
      </w:r>
      <w:r w:rsidR="00981DAC" w:rsidRPr="0012139E">
        <w:rPr>
          <w:rFonts w:ascii="Times New Roman" w:eastAsia="Times New Roman" w:hAnsi="Times New Roman"/>
          <w:sz w:val="28"/>
          <w:szCs w:val="28"/>
          <w:lang w:eastAsia="lv-LV"/>
        </w:rPr>
        <w:t>nav vērtējuma</w:t>
      </w:r>
      <w:r w:rsidR="00573531" w:rsidRPr="0012139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E596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9FA07B" w14:textId="77777777" w:rsidR="00AD1CF9" w:rsidRPr="0012139E" w:rsidRDefault="00AD1CF9" w:rsidP="004C5E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C5647D" w14:textId="77777777" w:rsidR="006D6FB5" w:rsidRPr="0012139E" w:rsidRDefault="006D6FB5" w:rsidP="004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6A56500C" w14:textId="20631FBD" w:rsidR="00FF543F" w:rsidRPr="0012139E" w:rsidRDefault="00692B7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F543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23.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0B8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FF543F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1D0BFF49" w14:textId="77777777" w:rsidR="00692B79" w:rsidRPr="0012139E" w:rsidRDefault="00692B7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B84FC4" w14:textId="558D2452" w:rsidR="00692B79" w:rsidRPr="0012139E" w:rsidRDefault="0057353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5273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692B7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BD3671C" w14:textId="22627C5D" w:rsidR="00782FB3" w:rsidRPr="0012139E" w:rsidRDefault="00692B7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23.1.1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kas uzsācis mācības līdz 2020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1F5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augustam,</w:t>
      </w:r>
      <w:r w:rsidR="00E5273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064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jebkurā </w:t>
      </w:r>
      <w:r w:rsidR="00724A2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</w:t>
      </w:r>
      <w:r w:rsidR="003F064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D7B1B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3F064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24A2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064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praktiskajās mācībās un kvalifikācijas praksē</w:t>
      </w:r>
      <w:r w:rsidR="003F0641" w:rsidRPr="0012139E" w:rsidDel="003F06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24A2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A00E17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724A2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24A29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semestra vai galīgajā </w:t>
      </w:r>
      <w:r w:rsidR="00855EDF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vērtējumā</w:t>
      </w:r>
      <w:r w:rsidR="003F0641" w:rsidRPr="004C5E40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lv-LV"/>
        </w:rPr>
        <w:t xml:space="preserve"> </w:t>
      </w:r>
      <w:r w:rsidR="00724A29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ir saņēmis vērtējumu </w:t>
      </w:r>
      <w:r w:rsidR="00600A5D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vismaz </w:t>
      </w:r>
      <w:r w:rsidR="006D6FB5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855EDF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gandrīz viduvēji</w:t>
      </w:r>
      <w:r w:rsidR="006D6FB5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 (4</w:t>
      </w:r>
      <w:r w:rsidR="00855EDF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)</w:t>
      </w:r>
      <w:r w:rsidR="00E17AC3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D6F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vērtējumu 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AC3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ieskaitīts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7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072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viņam </w:t>
      </w:r>
      <w:r w:rsidR="006D6F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56072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nav izteikts profesionālās izglītības iestādes vadītāja rakstisks brīdinājums vai rājiens par iekšējās kārtības noteikumu</w:t>
      </w:r>
      <w:r w:rsidR="00AA0A46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</w:t>
      </w:r>
      <w:r w:rsidR="0056072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C0AB29" w14:textId="2380BD1C" w:rsidR="009304EE" w:rsidRPr="0012139E" w:rsidRDefault="0074122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2B7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A7FC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92B7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uzsācis mācības </w:t>
      </w:r>
      <w:r w:rsidR="00D17F1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no 2020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17F1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17F19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septembra,</w:t>
      </w:r>
      <w:r w:rsidR="00172188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14EF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jebkurā 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vispārējās vidējās izglītības mācību priekšmeta kursā </w:t>
      </w:r>
      <w:r w:rsidR="00914EF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(pamatkursā, padziļinātajā</w:t>
      </w:r>
      <w:r w:rsidR="006D6F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kursā</w:t>
      </w:r>
      <w:r w:rsidR="00914EF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specializētajā</w:t>
      </w:r>
      <w:r w:rsidR="006D6FB5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kursā</w:t>
      </w:r>
      <w:r w:rsidR="00914EF2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011BE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semestra vai galīgajā vērtējumā ir saņēmis vērtējumu vismaz </w:t>
      </w:r>
      <w:r w:rsidR="009A564E" w:rsidRPr="0012139E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"gandrīz viduvēji" (4)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9744FD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jebkurā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profesionālo kompetenču 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modulī,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>profesionāl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>ā mācību priekšmet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mūžizglītības kompetenču 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modulī </w:t>
      </w:r>
      <w:r w:rsidR="00607DE6" w:rsidRPr="0012139E">
        <w:rPr>
          <w:rFonts w:ascii="Times New Roman" w:eastAsia="Times New Roman" w:hAnsi="Times New Roman"/>
          <w:sz w:val="28"/>
          <w:szCs w:val="28"/>
          <w:lang w:eastAsia="lv-LV"/>
        </w:rPr>
        <w:t>mēneša</w:t>
      </w:r>
      <w:r w:rsidR="00011BE4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 vidējā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 vai galīgajā vērtējumā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saņēmis vērtējumu vismaz 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>viduvēji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A564E" w:rsidRPr="0012139E">
        <w:rPr>
          <w:rFonts w:ascii="Times New Roman" w:eastAsia="Times New Roman" w:hAnsi="Times New Roman"/>
          <w:sz w:val="28"/>
          <w:szCs w:val="28"/>
          <w:lang w:eastAsia="lv-LV"/>
        </w:rPr>
        <w:t xml:space="preserve">(5) 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viņam </w:t>
      </w:r>
      <w:r w:rsidR="009A56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9304E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nav izteikts profesionālās izglītības iestādes vadītāja rakstisks brīdinājums vai rājiens par iekšēj</w:t>
      </w:r>
      <w:r w:rsidR="00002AED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ās kārtības noteikumu pārkāpumu;</w:t>
      </w:r>
      <w:r w:rsidR="0057353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580D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A0199BD" w14:textId="77777777" w:rsidR="00260B7E" w:rsidRPr="0012139E" w:rsidRDefault="00260B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C0BBE2" w14:textId="1CE38E33" w:rsidR="00260B7E" w:rsidRPr="0012139E" w:rsidRDefault="009F069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60B7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23.</w:t>
      </w:r>
      <w:r w:rsidR="00260B7E" w:rsidRPr="001213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60B7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F73BBC5" w14:textId="77777777" w:rsidR="00260B7E" w:rsidRPr="0012139E" w:rsidRDefault="00260B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6A17DD" w14:textId="21375B53" w:rsidR="00EA0CB4" w:rsidRPr="0012139E" w:rsidRDefault="0057353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B361F7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23</w:t>
      </w:r>
      <w:r w:rsidR="00EA0CB4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</w:t>
      </w:r>
      <w:r w:rsidR="00B361F7" w:rsidRPr="004C5E40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lv-LV"/>
        </w:rPr>
        <w:t>2</w:t>
      </w:r>
      <w:r w:rsidR="0006584E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 </w:t>
      </w:r>
      <w:r w:rsidR="00EA0CB4" w:rsidRP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EA0CB4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noteikumu 22.2</w:t>
      </w:r>
      <w:r w:rsidR="0006584E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. </w:t>
      </w:r>
      <w:r w:rsidR="00EA0CB4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un 23.1</w:t>
      </w:r>
      <w:r w:rsidR="0006584E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 </w:t>
      </w:r>
      <w:r w:rsidR="00EA0CB4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a</w:t>
      </w:r>
      <w:r w:rsidR="00ED7B4B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pak</w:t>
      </w:r>
      <w:r w:rsidR="00EA0CB4" w:rsidRPr="004C5E40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špunktā</w:t>
      </w:r>
      <w:r w:rsidR="00EA0CB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15F10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minētajā </w:t>
      </w:r>
      <w:r w:rsidR="00EA0CB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gadījumā</w:t>
      </w:r>
      <w:r w:rsidR="009D092D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A0CB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5879" w:rsidRP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</w:t>
      </w:r>
      <w:r w:rsid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AC5879" w:rsidRP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>ik</w:t>
      </w:r>
      <w:r w:rsidR="00EA0CB4" w:rsidRP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 stipendijas</w:t>
      </w:r>
      <w:r w:rsid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5879" w:rsidRPr="00AC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0CB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mēneša</w:t>
      </w:r>
      <w:r w:rsidR="00E97D6C" w:rsidRPr="00E97D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7D6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</w:t>
      </w:r>
      <w:r w:rsidR="00E97D6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97D6C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0CB4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vai semestra vērtējumu vai, ja mācību priekšmets, modulis vai prakse ir noslēgusies, galīgo vērtējumu.</w:t>
      </w:r>
      <w:r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579630B" w14:textId="77777777" w:rsidR="009A3871" w:rsidRPr="0012139E" w:rsidRDefault="009A387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750E2" w14:textId="63B73566" w:rsidR="009A3871" w:rsidRPr="0012139E" w:rsidRDefault="009F069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6584E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A387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25.</w:t>
      </w:r>
      <w:r w:rsidR="00E00FB4" w:rsidRPr="00E00F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E00F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0FB4" w:rsidRPr="004C5E40">
        <w:rPr>
          <w:rFonts w:ascii="Times New Roman" w:eastAsia="Times New Roman" w:hAnsi="Times New Roman" w:cs="Times New Roman"/>
          <w:sz w:val="28"/>
          <w:szCs w:val="28"/>
          <w:lang w:eastAsia="lv-LV"/>
        </w:rPr>
        <w:t>un 25.</w:t>
      </w:r>
      <w:r w:rsidR="00E00FB4" w:rsidRPr="004C5E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5 </w:t>
      </w:r>
      <w:r w:rsidR="009A3871" w:rsidRPr="0012139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2A02854" w14:textId="77777777" w:rsidR="00260B7E" w:rsidRPr="0012139E" w:rsidRDefault="00260B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CE0F66" w14:textId="06887761" w:rsidR="004E505C" w:rsidRPr="004C5E40" w:rsidRDefault="009D092D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692">
        <w:rPr>
          <w:sz w:val="28"/>
          <w:szCs w:val="28"/>
        </w:rPr>
        <w:t>"</w:t>
      </w:r>
      <w:r w:rsidR="009A3871" w:rsidRPr="009F0692">
        <w:rPr>
          <w:sz w:val="28"/>
          <w:szCs w:val="28"/>
        </w:rPr>
        <w:t>25.</w:t>
      </w:r>
      <w:r w:rsidR="009A3871" w:rsidRPr="009F0692">
        <w:rPr>
          <w:sz w:val="28"/>
          <w:szCs w:val="28"/>
          <w:vertAlign w:val="superscript"/>
        </w:rPr>
        <w:t>4</w:t>
      </w:r>
      <w:r w:rsidR="0006584E" w:rsidRPr="009F0692">
        <w:rPr>
          <w:sz w:val="28"/>
          <w:szCs w:val="28"/>
        </w:rPr>
        <w:t> </w:t>
      </w:r>
      <w:r w:rsidR="004E505C" w:rsidRPr="004C5E40">
        <w:rPr>
          <w:sz w:val="28"/>
          <w:szCs w:val="28"/>
        </w:rPr>
        <w:t xml:space="preserve">Vasaras brīvlaikā izglītojamam stipendiju piešķir atbilstoši </w:t>
      </w:r>
      <w:r w:rsidR="009F0692" w:rsidRPr="009F0692">
        <w:rPr>
          <w:sz w:val="28"/>
          <w:szCs w:val="28"/>
        </w:rPr>
        <w:t xml:space="preserve">mācību rezultātiem </w:t>
      </w:r>
      <w:r w:rsidR="004E505C" w:rsidRPr="004C5E40">
        <w:rPr>
          <w:sz w:val="28"/>
          <w:szCs w:val="28"/>
        </w:rPr>
        <w:t>mācību gada otr</w:t>
      </w:r>
      <w:r w:rsidR="009F0692" w:rsidRPr="009F0692">
        <w:rPr>
          <w:sz w:val="28"/>
          <w:szCs w:val="28"/>
        </w:rPr>
        <w:t>aj</w:t>
      </w:r>
      <w:r w:rsidR="004E505C" w:rsidRPr="004C5E40">
        <w:rPr>
          <w:sz w:val="28"/>
          <w:szCs w:val="28"/>
        </w:rPr>
        <w:t>ā semestr</w:t>
      </w:r>
      <w:r w:rsidR="009F0692" w:rsidRPr="009F0692">
        <w:rPr>
          <w:sz w:val="28"/>
          <w:szCs w:val="28"/>
        </w:rPr>
        <w:t>ī</w:t>
      </w:r>
      <w:r w:rsidR="004E505C" w:rsidRPr="004C5E40">
        <w:rPr>
          <w:sz w:val="28"/>
          <w:szCs w:val="28"/>
        </w:rPr>
        <w:t xml:space="preserve"> vai, ja mācību priekšmets vai modulis ir noslēdzies</w:t>
      </w:r>
      <w:r w:rsidR="004E505C" w:rsidRPr="009F0692">
        <w:rPr>
          <w:sz w:val="28"/>
          <w:szCs w:val="28"/>
        </w:rPr>
        <w:t xml:space="preserve">, </w:t>
      </w:r>
      <w:r w:rsidR="009F0692" w:rsidRPr="004C5E40">
        <w:rPr>
          <w:color w:val="000000"/>
          <w:sz w:val="28"/>
          <w:szCs w:val="28"/>
          <w:shd w:val="clear" w:color="auto" w:fill="FFFFFF"/>
        </w:rPr>
        <w:t>atbilstoši galīgajam vērtējumam</w:t>
      </w:r>
      <w:r w:rsidR="004E505C" w:rsidRPr="004C5E40">
        <w:rPr>
          <w:sz w:val="28"/>
          <w:szCs w:val="28"/>
        </w:rPr>
        <w:t>.</w:t>
      </w:r>
    </w:p>
    <w:p w14:paraId="29AEB11C" w14:textId="77777777" w:rsidR="004E505C" w:rsidRPr="004C5E40" w:rsidRDefault="004E505C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131A508" w14:textId="2AE00B51" w:rsidR="004E505C" w:rsidRPr="004C5E40" w:rsidRDefault="004E505C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5E40">
        <w:rPr>
          <w:spacing w:val="-2"/>
          <w:sz w:val="28"/>
          <w:szCs w:val="28"/>
        </w:rPr>
        <w:t>25.</w:t>
      </w:r>
      <w:r w:rsidRPr="004C5E40">
        <w:rPr>
          <w:spacing w:val="-2"/>
          <w:sz w:val="28"/>
          <w:szCs w:val="28"/>
          <w:vertAlign w:val="superscript"/>
        </w:rPr>
        <w:t>5</w:t>
      </w:r>
      <w:r w:rsidRPr="004C5E40">
        <w:rPr>
          <w:spacing w:val="-2"/>
          <w:sz w:val="28"/>
          <w:szCs w:val="28"/>
        </w:rPr>
        <w:t> Turpinot mācības, mācību gada pirmajā mēnesī izglītojamam stipendiju</w:t>
      </w:r>
      <w:r w:rsidRPr="004C5E40">
        <w:rPr>
          <w:sz w:val="28"/>
          <w:szCs w:val="28"/>
        </w:rPr>
        <w:t xml:space="preserve"> piešķir atbilstoši </w:t>
      </w:r>
      <w:r w:rsidR="009F0692" w:rsidRPr="009F0692">
        <w:rPr>
          <w:sz w:val="28"/>
          <w:szCs w:val="28"/>
        </w:rPr>
        <w:t>mācību rezultātiem</w:t>
      </w:r>
      <w:r w:rsidR="009F0692" w:rsidRPr="004C5E40">
        <w:rPr>
          <w:color w:val="000000"/>
          <w:sz w:val="28"/>
          <w:szCs w:val="28"/>
          <w:shd w:val="clear" w:color="auto" w:fill="FFFFFF"/>
        </w:rPr>
        <w:t xml:space="preserve"> iepriekšējā mācību gada otrajā semestrī vai, ja mācību priekšmets vai modulis ir noslēdzies, atbilstoši galīgajam vērtējumam.</w:t>
      </w:r>
      <w:r w:rsidRPr="009F0692">
        <w:rPr>
          <w:sz w:val="28"/>
          <w:szCs w:val="28"/>
        </w:rPr>
        <w:t>"</w:t>
      </w:r>
    </w:p>
    <w:p w14:paraId="3FB8D1DC" w14:textId="7786E66D" w:rsidR="00573531" w:rsidRPr="004C5E40" w:rsidRDefault="0057353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25.5"/>
      <w:bookmarkStart w:id="2" w:name="p-746756"/>
      <w:bookmarkEnd w:id="1"/>
      <w:bookmarkEnd w:id="2"/>
    </w:p>
    <w:p w14:paraId="0D42E6BA" w14:textId="5A9A1C40" w:rsidR="009D092D" w:rsidRPr="004C5E40" w:rsidRDefault="009D092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3AA34E" w14:textId="77777777" w:rsidR="009D092D" w:rsidRPr="004C5E40" w:rsidRDefault="009D092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00B297" w14:textId="7A7635C9" w:rsidR="00573531" w:rsidRPr="0012139E" w:rsidRDefault="00573531">
      <w:pPr>
        <w:pStyle w:val="Body"/>
        <w:tabs>
          <w:tab w:val="left" w:pos="709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2139E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2139E">
        <w:rPr>
          <w:rFonts w:ascii="Times New Roman" w:hAnsi="Times New Roman"/>
          <w:color w:val="auto"/>
          <w:sz w:val="28"/>
          <w:lang w:val="de-DE"/>
        </w:rPr>
        <w:tab/>
      </w:r>
      <w:r w:rsidRPr="0012139E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06584E" w:rsidRPr="0012139E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12139E">
        <w:rPr>
          <w:rFonts w:ascii="Times New Roman" w:hAnsi="Times New Roman"/>
          <w:color w:val="auto"/>
          <w:sz w:val="28"/>
          <w:lang w:val="de-DE"/>
        </w:rPr>
        <w:t>K</w:t>
      </w:r>
      <w:r w:rsidR="0006584E" w:rsidRPr="0012139E">
        <w:rPr>
          <w:rFonts w:ascii="Times New Roman" w:hAnsi="Times New Roman"/>
          <w:color w:val="auto"/>
          <w:sz w:val="28"/>
          <w:lang w:val="de-DE"/>
        </w:rPr>
        <w:t>. </w:t>
      </w:r>
      <w:r w:rsidRPr="0012139E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D0194E" w14:textId="77777777" w:rsidR="00573531" w:rsidRPr="004C5E40" w:rsidRDefault="00573531">
      <w:pPr>
        <w:pStyle w:val="Body"/>
        <w:tabs>
          <w:tab w:val="left" w:pos="709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467A5FF" w14:textId="77777777" w:rsidR="00573531" w:rsidRPr="004C5E40" w:rsidRDefault="00573531">
      <w:pPr>
        <w:pStyle w:val="Body"/>
        <w:tabs>
          <w:tab w:val="left" w:pos="709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757E740" w14:textId="77777777" w:rsidR="00573531" w:rsidRPr="004C5E40" w:rsidRDefault="00573531">
      <w:pPr>
        <w:pStyle w:val="Body"/>
        <w:tabs>
          <w:tab w:val="left" w:pos="709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24F6442" w14:textId="569244BB" w:rsidR="00573531" w:rsidRPr="0012139E" w:rsidRDefault="00573531">
      <w:pPr>
        <w:pStyle w:val="Body"/>
        <w:tabs>
          <w:tab w:val="left" w:pos="709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2139E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12139E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06584E" w:rsidRPr="0012139E">
        <w:rPr>
          <w:rFonts w:ascii="Times New Roman" w:hAnsi="Times New Roman"/>
          <w:color w:val="auto"/>
          <w:sz w:val="28"/>
          <w:lang w:val="de-DE"/>
        </w:rPr>
        <w:t>. </w:t>
      </w:r>
      <w:r w:rsidRPr="0012139E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573531" w:rsidRPr="0012139E" w:rsidSect="005735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256A" w14:textId="77777777" w:rsidR="007C194F" w:rsidRDefault="007C194F" w:rsidP="00BC4777">
      <w:pPr>
        <w:spacing w:after="0" w:line="240" w:lineRule="auto"/>
      </w:pPr>
      <w:r>
        <w:separator/>
      </w:r>
    </w:p>
  </w:endnote>
  <w:endnote w:type="continuationSeparator" w:id="0">
    <w:p w14:paraId="5AA32AD9" w14:textId="77777777" w:rsidR="007C194F" w:rsidRDefault="007C194F" w:rsidP="00B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BF12" w14:textId="5B4F0A11" w:rsidR="00573531" w:rsidRPr="00573531" w:rsidRDefault="00573531">
    <w:pPr>
      <w:pStyle w:val="Footer"/>
      <w:rPr>
        <w:rFonts w:ascii="Times New Roman" w:hAnsi="Times New Roman" w:cs="Times New Roman"/>
        <w:sz w:val="16"/>
        <w:szCs w:val="16"/>
      </w:rPr>
    </w:pPr>
    <w:r w:rsidRPr="00573531">
      <w:rPr>
        <w:rFonts w:ascii="Times New Roman" w:hAnsi="Times New Roman" w:cs="Times New Roman"/>
        <w:sz w:val="16"/>
        <w:szCs w:val="16"/>
      </w:rPr>
      <w:t>N2590_0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CC60" w14:textId="6A7AF7D6" w:rsidR="00573531" w:rsidRPr="00573531" w:rsidRDefault="00573531">
    <w:pPr>
      <w:pStyle w:val="Footer"/>
      <w:rPr>
        <w:rFonts w:ascii="Times New Roman" w:hAnsi="Times New Roman" w:cs="Times New Roman"/>
        <w:sz w:val="16"/>
        <w:szCs w:val="16"/>
      </w:rPr>
    </w:pPr>
    <w:r w:rsidRPr="00573531">
      <w:rPr>
        <w:rFonts w:ascii="Times New Roman" w:hAnsi="Times New Roman" w:cs="Times New Roman"/>
        <w:sz w:val="16"/>
        <w:szCs w:val="16"/>
      </w:rPr>
      <w:t>N2590_0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7FD1" w14:textId="77777777" w:rsidR="007C194F" w:rsidRDefault="007C194F" w:rsidP="00BC4777">
      <w:pPr>
        <w:spacing w:after="0" w:line="240" w:lineRule="auto"/>
      </w:pPr>
      <w:r>
        <w:separator/>
      </w:r>
    </w:p>
  </w:footnote>
  <w:footnote w:type="continuationSeparator" w:id="0">
    <w:p w14:paraId="07E47118" w14:textId="77777777" w:rsidR="007C194F" w:rsidRDefault="007C194F" w:rsidP="00BC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0644AC" w:rsidRPr="006849D4" w:rsidRDefault="000644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9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72B32" w14:textId="77777777" w:rsidR="000644AC" w:rsidRDefault="00064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22C9" w14:textId="77777777" w:rsidR="00573531" w:rsidRPr="003629D6" w:rsidRDefault="00573531">
    <w:pPr>
      <w:pStyle w:val="Header"/>
    </w:pPr>
  </w:p>
  <w:p w14:paraId="4FC0F8FD" w14:textId="5586F38A" w:rsidR="00573531" w:rsidRDefault="00573531">
    <w:pPr>
      <w:pStyle w:val="Header"/>
    </w:pPr>
    <w:r>
      <w:rPr>
        <w:noProof/>
      </w:rPr>
      <w:drawing>
        <wp:inline distT="0" distB="0" distL="0" distR="0" wp14:anchorId="3B023037" wp14:editId="5E0088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13EF"/>
    <w:rsid w:val="00001E4C"/>
    <w:rsid w:val="00002916"/>
    <w:rsid w:val="00002AED"/>
    <w:rsid w:val="00003268"/>
    <w:rsid w:val="00006957"/>
    <w:rsid w:val="00011BE4"/>
    <w:rsid w:val="00015F10"/>
    <w:rsid w:val="000271C1"/>
    <w:rsid w:val="00027D2D"/>
    <w:rsid w:val="00034BE6"/>
    <w:rsid w:val="00036BB3"/>
    <w:rsid w:val="0004001C"/>
    <w:rsid w:val="00040459"/>
    <w:rsid w:val="00042498"/>
    <w:rsid w:val="00044892"/>
    <w:rsid w:val="00044B78"/>
    <w:rsid w:val="000644AC"/>
    <w:rsid w:val="000653B5"/>
    <w:rsid w:val="0006584E"/>
    <w:rsid w:val="000671F9"/>
    <w:rsid w:val="00072303"/>
    <w:rsid w:val="00072F39"/>
    <w:rsid w:val="0008061D"/>
    <w:rsid w:val="00081D13"/>
    <w:rsid w:val="000824BF"/>
    <w:rsid w:val="00085341"/>
    <w:rsid w:val="000854D7"/>
    <w:rsid w:val="00087DC7"/>
    <w:rsid w:val="00092409"/>
    <w:rsid w:val="00092C2E"/>
    <w:rsid w:val="0009379D"/>
    <w:rsid w:val="0009465C"/>
    <w:rsid w:val="000A1372"/>
    <w:rsid w:val="000A266E"/>
    <w:rsid w:val="000A3C58"/>
    <w:rsid w:val="000B4685"/>
    <w:rsid w:val="000C4EB5"/>
    <w:rsid w:val="000D12DC"/>
    <w:rsid w:val="000D3AE6"/>
    <w:rsid w:val="000E2494"/>
    <w:rsid w:val="000E32EF"/>
    <w:rsid w:val="000F0E71"/>
    <w:rsid w:val="000F1261"/>
    <w:rsid w:val="000F1328"/>
    <w:rsid w:val="00103B85"/>
    <w:rsid w:val="00110333"/>
    <w:rsid w:val="001136DB"/>
    <w:rsid w:val="00115535"/>
    <w:rsid w:val="001157B5"/>
    <w:rsid w:val="00116A7C"/>
    <w:rsid w:val="0012139E"/>
    <w:rsid w:val="00121665"/>
    <w:rsid w:val="00123C8E"/>
    <w:rsid w:val="00131E7C"/>
    <w:rsid w:val="00135651"/>
    <w:rsid w:val="0013697C"/>
    <w:rsid w:val="001373C4"/>
    <w:rsid w:val="001421E9"/>
    <w:rsid w:val="00142F41"/>
    <w:rsid w:val="00144B57"/>
    <w:rsid w:val="00147ED1"/>
    <w:rsid w:val="00151F88"/>
    <w:rsid w:val="00153354"/>
    <w:rsid w:val="0016548A"/>
    <w:rsid w:val="00166E89"/>
    <w:rsid w:val="00167A12"/>
    <w:rsid w:val="00172188"/>
    <w:rsid w:val="00175087"/>
    <w:rsid w:val="0018537B"/>
    <w:rsid w:val="001857A7"/>
    <w:rsid w:val="00186EFB"/>
    <w:rsid w:val="001900F1"/>
    <w:rsid w:val="00191504"/>
    <w:rsid w:val="00193E1E"/>
    <w:rsid w:val="00195FAB"/>
    <w:rsid w:val="001A3916"/>
    <w:rsid w:val="001A5625"/>
    <w:rsid w:val="001A7FC5"/>
    <w:rsid w:val="001B53CC"/>
    <w:rsid w:val="001B56C3"/>
    <w:rsid w:val="001B58F6"/>
    <w:rsid w:val="001B5CFB"/>
    <w:rsid w:val="001B7ABC"/>
    <w:rsid w:val="001C3A8E"/>
    <w:rsid w:val="001C4414"/>
    <w:rsid w:val="001C752D"/>
    <w:rsid w:val="001D189F"/>
    <w:rsid w:val="001D4B8C"/>
    <w:rsid w:val="001D4BB5"/>
    <w:rsid w:val="001E55DC"/>
    <w:rsid w:val="001E59CA"/>
    <w:rsid w:val="001F355E"/>
    <w:rsid w:val="001F579D"/>
    <w:rsid w:val="002016D3"/>
    <w:rsid w:val="00202ABE"/>
    <w:rsid w:val="00202C42"/>
    <w:rsid w:val="00205549"/>
    <w:rsid w:val="002178FC"/>
    <w:rsid w:val="00220B69"/>
    <w:rsid w:val="00223851"/>
    <w:rsid w:val="0022685F"/>
    <w:rsid w:val="00226ABA"/>
    <w:rsid w:val="00226F6B"/>
    <w:rsid w:val="00231C1E"/>
    <w:rsid w:val="00232AD7"/>
    <w:rsid w:val="00233B8C"/>
    <w:rsid w:val="00240D23"/>
    <w:rsid w:val="00241760"/>
    <w:rsid w:val="00241AB7"/>
    <w:rsid w:val="00242D1E"/>
    <w:rsid w:val="002600D7"/>
    <w:rsid w:val="00260292"/>
    <w:rsid w:val="00260B7E"/>
    <w:rsid w:val="00264C5C"/>
    <w:rsid w:val="00265A0B"/>
    <w:rsid w:val="00266231"/>
    <w:rsid w:val="00266693"/>
    <w:rsid w:val="0027081E"/>
    <w:rsid w:val="00273512"/>
    <w:rsid w:val="00277928"/>
    <w:rsid w:val="0028020B"/>
    <w:rsid w:val="00280B04"/>
    <w:rsid w:val="00287201"/>
    <w:rsid w:val="00295A5D"/>
    <w:rsid w:val="00297B25"/>
    <w:rsid w:val="002A4FC1"/>
    <w:rsid w:val="002B2877"/>
    <w:rsid w:val="002B435E"/>
    <w:rsid w:val="002C5B0E"/>
    <w:rsid w:val="002C73FA"/>
    <w:rsid w:val="002D20D2"/>
    <w:rsid w:val="002D2137"/>
    <w:rsid w:val="002D37B7"/>
    <w:rsid w:val="002D5F25"/>
    <w:rsid w:val="002E6033"/>
    <w:rsid w:val="002E6208"/>
    <w:rsid w:val="002E6EB3"/>
    <w:rsid w:val="002E72DF"/>
    <w:rsid w:val="002E7E99"/>
    <w:rsid w:val="002F495B"/>
    <w:rsid w:val="002F7E2D"/>
    <w:rsid w:val="00301A91"/>
    <w:rsid w:val="00305122"/>
    <w:rsid w:val="00314E20"/>
    <w:rsid w:val="003163B7"/>
    <w:rsid w:val="003338BB"/>
    <w:rsid w:val="003374FE"/>
    <w:rsid w:val="00340B77"/>
    <w:rsid w:val="00343C43"/>
    <w:rsid w:val="00344964"/>
    <w:rsid w:val="00345F50"/>
    <w:rsid w:val="003478AE"/>
    <w:rsid w:val="00347C07"/>
    <w:rsid w:val="003504A1"/>
    <w:rsid w:val="0035305E"/>
    <w:rsid w:val="003556C2"/>
    <w:rsid w:val="003648D3"/>
    <w:rsid w:val="003670BA"/>
    <w:rsid w:val="00373AC4"/>
    <w:rsid w:val="003753E7"/>
    <w:rsid w:val="0037667A"/>
    <w:rsid w:val="00381D63"/>
    <w:rsid w:val="00382F9A"/>
    <w:rsid w:val="003858AB"/>
    <w:rsid w:val="0038693D"/>
    <w:rsid w:val="00387730"/>
    <w:rsid w:val="00397025"/>
    <w:rsid w:val="003A24E9"/>
    <w:rsid w:val="003A2DDF"/>
    <w:rsid w:val="003A514C"/>
    <w:rsid w:val="003A6BB7"/>
    <w:rsid w:val="003B471E"/>
    <w:rsid w:val="003B4BA4"/>
    <w:rsid w:val="003C2EC9"/>
    <w:rsid w:val="003C5132"/>
    <w:rsid w:val="003C6280"/>
    <w:rsid w:val="003C75F0"/>
    <w:rsid w:val="003D2C71"/>
    <w:rsid w:val="003D46CD"/>
    <w:rsid w:val="003D52BF"/>
    <w:rsid w:val="003D6874"/>
    <w:rsid w:val="003D743A"/>
    <w:rsid w:val="003E3C3F"/>
    <w:rsid w:val="003E4758"/>
    <w:rsid w:val="003F0641"/>
    <w:rsid w:val="003F3A7D"/>
    <w:rsid w:val="00400F11"/>
    <w:rsid w:val="004036E7"/>
    <w:rsid w:val="004042A4"/>
    <w:rsid w:val="00405013"/>
    <w:rsid w:val="00405468"/>
    <w:rsid w:val="0041166A"/>
    <w:rsid w:val="0041572A"/>
    <w:rsid w:val="00416314"/>
    <w:rsid w:val="00424D73"/>
    <w:rsid w:val="004253FD"/>
    <w:rsid w:val="004254A2"/>
    <w:rsid w:val="004337DB"/>
    <w:rsid w:val="0044072E"/>
    <w:rsid w:val="0044469A"/>
    <w:rsid w:val="00444CA3"/>
    <w:rsid w:val="00447189"/>
    <w:rsid w:val="00450879"/>
    <w:rsid w:val="00450BB2"/>
    <w:rsid w:val="00450F54"/>
    <w:rsid w:val="00451A22"/>
    <w:rsid w:val="00454196"/>
    <w:rsid w:val="00456A5E"/>
    <w:rsid w:val="00456BDD"/>
    <w:rsid w:val="00463607"/>
    <w:rsid w:val="00472852"/>
    <w:rsid w:val="0047570F"/>
    <w:rsid w:val="00476F7A"/>
    <w:rsid w:val="00481E10"/>
    <w:rsid w:val="004912C1"/>
    <w:rsid w:val="00495C2D"/>
    <w:rsid w:val="004A1A0E"/>
    <w:rsid w:val="004A471D"/>
    <w:rsid w:val="004A4C37"/>
    <w:rsid w:val="004B7225"/>
    <w:rsid w:val="004C33B6"/>
    <w:rsid w:val="004C41C9"/>
    <w:rsid w:val="004C5E40"/>
    <w:rsid w:val="004C7664"/>
    <w:rsid w:val="004D5F1D"/>
    <w:rsid w:val="004E1125"/>
    <w:rsid w:val="004E4C95"/>
    <w:rsid w:val="004E5030"/>
    <w:rsid w:val="004E505C"/>
    <w:rsid w:val="004F316E"/>
    <w:rsid w:val="004F570B"/>
    <w:rsid w:val="00500E00"/>
    <w:rsid w:val="00504407"/>
    <w:rsid w:val="00504BC4"/>
    <w:rsid w:val="00504F40"/>
    <w:rsid w:val="005074B9"/>
    <w:rsid w:val="0051040A"/>
    <w:rsid w:val="00510BB4"/>
    <w:rsid w:val="00514865"/>
    <w:rsid w:val="005149BE"/>
    <w:rsid w:val="00516612"/>
    <w:rsid w:val="00520E0C"/>
    <w:rsid w:val="00525415"/>
    <w:rsid w:val="005269A5"/>
    <w:rsid w:val="00527118"/>
    <w:rsid w:val="00531C58"/>
    <w:rsid w:val="0053761B"/>
    <w:rsid w:val="0055465B"/>
    <w:rsid w:val="00557669"/>
    <w:rsid w:val="00560722"/>
    <w:rsid w:val="00566461"/>
    <w:rsid w:val="00567282"/>
    <w:rsid w:val="0057019D"/>
    <w:rsid w:val="00570308"/>
    <w:rsid w:val="005731CA"/>
    <w:rsid w:val="00573531"/>
    <w:rsid w:val="00576896"/>
    <w:rsid w:val="00584E4B"/>
    <w:rsid w:val="00590A4C"/>
    <w:rsid w:val="00592AC3"/>
    <w:rsid w:val="00594A65"/>
    <w:rsid w:val="005A2D87"/>
    <w:rsid w:val="005B06C2"/>
    <w:rsid w:val="005B54E5"/>
    <w:rsid w:val="005C0309"/>
    <w:rsid w:val="005D05E4"/>
    <w:rsid w:val="005D19FC"/>
    <w:rsid w:val="005D211E"/>
    <w:rsid w:val="005D22A8"/>
    <w:rsid w:val="005D360B"/>
    <w:rsid w:val="005D69B7"/>
    <w:rsid w:val="005E0305"/>
    <w:rsid w:val="005E2F22"/>
    <w:rsid w:val="005E4E5A"/>
    <w:rsid w:val="005E6749"/>
    <w:rsid w:val="005F3E33"/>
    <w:rsid w:val="005F7EF8"/>
    <w:rsid w:val="00600A5D"/>
    <w:rsid w:val="00602D54"/>
    <w:rsid w:val="00607DE6"/>
    <w:rsid w:val="006108E4"/>
    <w:rsid w:val="00622D46"/>
    <w:rsid w:val="006242B1"/>
    <w:rsid w:val="00624751"/>
    <w:rsid w:val="0063419C"/>
    <w:rsid w:val="00637DDD"/>
    <w:rsid w:val="00637F34"/>
    <w:rsid w:val="00647FB3"/>
    <w:rsid w:val="006548D6"/>
    <w:rsid w:val="0066169E"/>
    <w:rsid w:val="00665B6E"/>
    <w:rsid w:val="006753E0"/>
    <w:rsid w:val="006822F5"/>
    <w:rsid w:val="00682521"/>
    <w:rsid w:val="00682826"/>
    <w:rsid w:val="006849D4"/>
    <w:rsid w:val="00692B79"/>
    <w:rsid w:val="006A11C0"/>
    <w:rsid w:val="006A32E1"/>
    <w:rsid w:val="006A3789"/>
    <w:rsid w:val="006A4F6C"/>
    <w:rsid w:val="006A765C"/>
    <w:rsid w:val="006B5E6C"/>
    <w:rsid w:val="006C1211"/>
    <w:rsid w:val="006C7BFF"/>
    <w:rsid w:val="006D4E16"/>
    <w:rsid w:val="006D6FB5"/>
    <w:rsid w:val="006D796C"/>
    <w:rsid w:val="006E059B"/>
    <w:rsid w:val="006E3E79"/>
    <w:rsid w:val="006E42F0"/>
    <w:rsid w:val="006E5213"/>
    <w:rsid w:val="006F0143"/>
    <w:rsid w:val="006F311F"/>
    <w:rsid w:val="006F5BD1"/>
    <w:rsid w:val="00703517"/>
    <w:rsid w:val="00703EBF"/>
    <w:rsid w:val="007040E2"/>
    <w:rsid w:val="007067D7"/>
    <w:rsid w:val="00711E0F"/>
    <w:rsid w:val="007129E3"/>
    <w:rsid w:val="00713DCA"/>
    <w:rsid w:val="007208D7"/>
    <w:rsid w:val="00721368"/>
    <w:rsid w:val="00721952"/>
    <w:rsid w:val="00722354"/>
    <w:rsid w:val="00724A29"/>
    <w:rsid w:val="00725678"/>
    <w:rsid w:val="007319B7"/>
    <w:rsid w:val="0073465B"/>
    <w:rsid w:val="00736FD0"/>
    <w:rsid w:val="0074122C"/>
    <w:rsid w:val="007413F6"/>
    <w:rsid w:val="00741D88"/>
    <w:rsid w:val="0074300C"/>
    <w:rsid w:val="00744D83"/>
    <w:rsid w:val="00753078"/>
    <w:rsid w:val="007638AD"/>
    <w:rsid w:val="007649B2"/>
    <w:rsid w:val="0077380F"/>
    <w:rsid w:val="00782FB3"/>
    <w:rsid w:val="00790CC0"/>
    <w:rsid w:val="0079296D"/>
    <w:rsid w:val="00794C6A"/>
    <w:rsid w:val="007A0910"/>
    <w:rsid w:val="007A603C"/>
    <w:rsid w:val="007A7310"/>
    <w:rsid w:val="007B2C61"/>
    <w:rsid w:val="007B55AB"/>
    <w:rsid w:val="007C0B8B"/>
    <w:rsid w:val="007C194F"/>
    <w:rsid w:val="007D31C4"/>
    <w:rsid w:val="007D6A2D"/>
    <w:rsid w:val="007D70A9"/>
    <w:rsid w:val="007E1912"/>
    <w:rsid w:val="007E2483"/>
    <w:rsid w:val="007E53CF"/>
    <w:rsid w:val="007E5D0A"/>
    <w:rsid w:val="007E684D"/>
    <w:rsid w:val="007F0DF6"/>
    <w:rsid w:val="007F0DF7"/>
    <w:rsid w:val="007F274C"/>
    <w:rsid w:val="007F6274"/>
    <w:rsid w:val="00807B14"/>
    <w:rsid w:val="00810BC2"/>
    <w:rsid w:val="00810CED"/>
    <w:rsid w:val="00812ADE"/>
    <w:rsid w:val="0081485B"/>
    <w:rsid w:val="00814EE6"/>
    <w:rsid w:val="00816E57"/>
    <w:rsid w:val="00820D9F"/>
    <w:rsid w:val="008268D9"/>
    <w:rsid w:val="00827758"/>
    <w:rsid w:val="00830B72"/>
    <w:rsid w:val="008329AC"/>
    <w:rsid w:val="00834524"/>
    <w:rsid w:val="0085074B"/>
    <w:rsid w:val="00854D43"/>
    <w:rsid w:val="00855EDF"/>
    <w:rsid w:val="008643AE"/>
    <w:rsid w:val="00866110"/>
    <w:rsid w:val="0087041D"/>
    <w:rsid w:val="00870737"/>
    <w:rsid w:val="00871553"/>
    <w:rsid w:val="00872397"/>
    <w:rsid w:val="00874222"/>
    <w:rsid w:val="00876BEC"/>
    <w:rsid w:val="008771BD"/>
    <w:rsid w:val="0087731A"/>
    <w:rsid w:val="00880388"/>
    <w:rsid w:val="00880818"/>
    <w:rsid w:val="0089095E"/>
    <w:rsid w:val="00892D55"/>
    <w:rsid w:val="00893F32"/>
    <w:rsid w:val="008952DF"/>
    <w:rsid w:val="008A00F4"/>
    <w:rsid w:val="008A6277"/>
    <w:rsid w:val="008A7AC0"/>
    <w:rsid w:val="008B7E64"/>
    <w:rsid w:val="008C05AF"/>
    <w:rsid w:val="008C08E5"/>
    <w:rsid w:val="008C1A1A"/>
    <w:rsid w:val="008C5A0E"/>
    <w:rsid w:val="008C6B16"/>
    <w:rsid w:val="008D0F15"/>
    <w:rsid w:val="008D3FEA"/>
    <w:rsid w:val="008D61DB"/>
    <w:rsid w:val="008D65CC"/>
    <w:rsid w:val="008D7B1B"/>
    <w:rsid w:val="008E0A4E"/>
    <w:rsid w:val="008E1198"/>
    <w:rsid w:val="008E1617"/>
    <w:rsid w:val="008E5DD9"/>
    <w:rsid w:val="008F1161"/>
    <w:rsid w:val="008F3212"/>
    <w:rsid w:val="008F5914"/>
    <w:rsid w:val="008F6E03"/>
    <w:rsid w:val="008F7F68"/>
    <w:rsid w:val="009010E6"/>
    <w:rsid w:val="00901EBB"/>
    <w:rsid w:val="00905CFA"/>
    <w:rsid w:val="00906A4B"/>
    <w:rsid w:val="00914E1E"/>
    <w:rsid w:val="00914EF2"/>
    <w:rsid w:val="00924168"/>
    <w:rsid w:val="00925AD1"/>
    <w:rsid w:val="00926BEE"/>
    <w:rsid w:val="009304EE"/>
    <w:rsid w:val="00936021"/>
    <w:rsid w:val="00940822"/>
    <w:rsid w:val="00944A3F"/>
    <w:rsid w:val="0095117B"/>
    <w:rsid w:val="00954051"/>
    <w:rsid w:val="00960FF1"/>
    <w:rsid w:val="00962D6B"/>
    <w:rsid w:val="00966061"/>
    <w:rsid w:val="00967E11"/>
    <w:rsid w:val="009744FD"/>
    <w:rsid w:val="00974B11"/>
    <w:rsid w:val="00981DAC"/>
    <w:rsid w:val="009921DA"/>
    <w:rsid w:val="009A3871"/>
    <w:rsid w:val="009A408B"/>
    <w:rsid w:val="009A564E"/>
    <w:rsid w:val="009A56FB"/>
    <w:rsid w:val="009B070A"/>
    <w:rsid w:val="009B1122"/>
    <w:rsid w:val="009B2DF0"/>
    <w:rsid w:val="009B414E"/>
    <w:rsid w:val="009B7AAC"/>
    <w:rsid w:val="009B7AE2"/>
    <w:rsid w:val="009C1F5C"/>
    <w:rsid w:val="009C3832"/>
    <w:rsid w:val="009C5D99"/>
    <w:rsid w:val="009D03CA"/>
    <w:rsid w:val="009D092D"/>
    <w:rsid w:val="009D1928"/>
    <w:rsid w:val="009D1CE2"/>
    <w:rsid w:val="009F0692"/>
    <w:rsid w:val="009F2FA2"/>
    <w:rsid w:val="009F4B73"/>
    <w:rsid w:val="009F4FF3"/>
    <w:rsid w:val="00A00B80"/>
    <w:rsid w:val="00A00E17"/>
    <w:rsid w:val="00A02D46"/>
    <w:rsid w:val="00A114C7"/>
    <w:rsid w:val="00A12569"/>
    <w:rsid w:val="00A13932"/>
    <w:rsid w:val="00A15859"/>
    <w:rsid w:val="00A20158"/>
    <w:rsid w:val="00A2210D"/>
    <w:rsid w:val="00A27AC4"/>
    <w:rsid w:val="00A3425A"/>
    <w:rsid w:val="00A35927"/>
    <w:rsid w:val="00A40879"/>
    <w:rsid w:val="00A40E7A"/>
    <w:rsid w:val="00A43E3E"/>
    <w:rsid w:val="00A516A5"/>
    <w:rsid w:val="00A545E2"/>
    <w:rsid w:val="00A607A7"/>
    <w:rsid w:val="00A617A4"/>
    <w:rsid w:val="00A61813"/>
    <w:rsid w:val="00A6231E"/>
    <w:rsid w:val="00A73C81"/>
    <w:rsid w:val="00A74284"/>
    <w:rsid w:val="00A75074"/>
    <w:rsid w:val="00A81F89"/>
    <w:rsid w:val="00A8407A"/>
    <w:rsid w:val="00A86736"/>
    <w:rsid w:val="00A92070"/>
    <w:rsid w:val="00A96BAB"/>
    <w:rsid w:val="00AA0A46"/>
    <w:rsid w:val="00AA2F0D"/>
    <w:rsid w:val="00AB1082"/>
    <w:rsid w:val="00AB3271"/>
    <w:rsid w:val="00AB381C"/>
    <w:rsid w:val="00AB3D12"/>
    <w:rsid w:val="00AB4451"/>
    <w:rsid w:val="00AB6449"/>
    <w:rsid w:val="00AC405F"/>
    <w:rsid w:val="00AC5879"/>
    <w:rsid w:val="00AC7ED9"/>
    <w:rsid w:val="00AD183A"/>
    <w:rsid w:val="00AD1CF9"/>
    <w:rsid w:val="00AD2AE0"/>
    <w:rsid w:val="00AD3B95"/>
    <w:rsid w:val="00AD5641"/>
    <w:rsid w:val="00AD5C2E"/>
    <w:rsid w:val="00AD7B47"/>
    <w:rsid w:val="00AE00E1"/>
    <w:rsid w:val="00AE2419"/>
    <w:rsid w:val="00AF0331"/>
    <w:rsid w:val="00AF3F62"/>
    <w:rsid w:val="00AF44AD"/>
    <w:rsid w:val="00AF6E69"/>
    <w:rsid w:val="00AF77C6"/>
    <w:rsid w:val="00B00A4C"/>
    <w:rsid w:val="00B05465"/>
    <w:rsid w:val="00B0692C"/>
    <w:rsid w:val="00B10FFF"/>
    <w:rsid w:val="00B127FF"/>
    <w:rsid w:val="00B12E95"/>
    <w:rsid w:val="00B361F7"/>
    <w:rsid w:val="00B5183A"/>
    <w:rsid w:val="00B51FF3"/>
    <w:rsid w:val="00B54073"/>
    <w:rsid w:val="00B57343"/>
    <w:rsid w:val="00B622DA"/>
    <w:rsid w:val="00B63862"/>
    <w:rsid w:val="00B755A4"/>
    <w:rsid w:val="00B77912"/>
    <w:rsid w:val="00B80745"/>
    <w:rsid w:val="00BA5204"/>
    <w:rsid w:val="00BB2D7F"/>
    <w:rsid w:val="00BB42BF"/>
    <w:rsid w:val="00BB74CA"/>
    <w:rsid w:val="00BC1A38"/>
    <w:rsid w:val="00BC3A60"/>
    <w:rsid w:val="00BC4277"/>
    <w:rsid w:val="00BC4777"/>
    <w:rsid w:val="00BC5F64"/>
    <w:rsid w:val="00BD09C5"/>
    <w:rsid w:val="00BD3B4D"/>
    <w:rsid w:val="00BD5ACC"/>
    <w:rsid w:val="00BD6371"/>
    <w:rsid w:val="00BD6850"/>
    <w:rsid w:val="00BD6E6C"/>
    <w:rsid w:val="00BE018D"/>
    <w:rsid w:val="00BE52B4"/>
    <w:rsid w:val="00BE56E7"/>
    <w:rsid w:val="00BF0319"/>
    <w:rsid w:val="00BF0759"/>
    <w:rsid w:val="00BF4A1B"/>
    <w:rsid w:val="00C01623"/>
    <w:rsid w:val="00C0378E"/>
    <w:rsid w:val="00C10214"/>
    <w:rsid w:val="00C10BA2"/>
    <w:rsid w:val="00C16634"/>
    <w:rsid w:val="00C173C9"/>
    <w:rsid w:val="00C2009C"/>
    <w:rsid w:val="00C20199"/>
    <w:rsid w:val="00C2663C"/>
    <w:rsid w:val="00C33B60"/>
    <w:rsid w:val="00C33F08"/>
    <w:rsid w:val="00C35D9A"/>
    <w:rsid w:val="00C53277"/>
    <w:rsid w:val="00C56597"/>
    <w:rsid w:val="00C578C2"/>
    <w:rsid w:val="00C6261B"/>
    <w:rsid w:val="00C62666"/>
    <w:rsid w:val="00C63DDE"/>
    <w:rsid w:val="00C65A84"/>
    <w:rsid w:val="00C700E0"/>
    <w:rsid w:val="00C7034E"/>
    <w:rsid w:val="00C72B14"/>
    <w:rsid w:val="00C73326"/>
    <w:rsid w:val="00C75C50"/>
    <w:rsid w:val="00C7645D"/>
    <w:rsid w:val="00C764D7"/>
    <w:rsid w:val="00C8300E"/>
    <w:rsid w:val="00C8373B"/>
    <w:rsid w:val="00C85B50"/>
    <w:rsid w:val="00C8695F"/>
    <w:rsid w:val="00C92727"/>
    <w:rsid w:val="00C97741"/>
    <w:rsid w:val="00CA5502"/>
    <w:rsid w:val="00CB6180"/>
    <w:rsid w:val="00CC4803"/>
    <w:rsid w:val="00CC5ED2"/>
    <w:rsid w:val="00CD508E"/>
    <w:rsid w:val="00CD6FD0"/>
    <w:rsid w:val="00CE058D"/>
    <w:rsid w:val="00CE596F"/>
    <w:rsid w:val="00CE795A"/>
    <w:rsid w:val="00CF6A60"/>
    <w:rsid w:val="00D001ED"/>
    <w:rsid w:val="00D0130A"/>
    <w:rsid w:val="00D01F31"/>
    <w:rsid w:val="00D029BF"/>
    <w:rsid w:val="00D02EE4"/>
    <w:rsid w:val="00D0394A"/>
    <w:rsid w:val="00D165EC"/>
    <w:rsid w:val="00D17F19"/>
    <w:rsid w:val="00D25236"/>
    <w:rsid w:val="00D30552"/>
    <w:rsid w:val="00D32743"/>
    <w:rsid w:val="00D34973"/>
    <w:rsid w:val="00D4159E"/>
    <w:rsid w:val="00D4467B"/>
    <w:rsid w:val="00D46094"/>
    <w:rsid w:val="00D4637B"/>
    <w:rsid w:val="00D468B4"/>
    <w:rsid w:val="00D51F8D"/>
    <w:rsid w:val="00D5739C"/>
    <w:rsid w:val="00D57DDA"/>
    <w:rsid w:val="00D60954"/>
    <w:rsid w:val="00D647DF"/>
    <w:rsid w:val="00D64C51"/>
    <w:rsid w:val="00D67944"/>
    <w:rsid w:val="00D70DC2"/>
    <w:rsid w:val="00D71595"/>
    <w:rsid w:val="00D72D3B"/>
    <w:rsid w:val="00D80D28"/>
    <w:rsid w:val="00D83C94"/>
    <w:rsid w:val="00D8774A"/>
    <w:rsid w:val="00D90934"/>
    <w:rsid w:val="00D9737B"/>
    <w:rsid w:val="00DA0F2A"/>
    <w:rsid w:val="00DA57B0"/>
    <w:rsid w:val="00DA634B"/>
    <w:rsid w:val="00DA680C"/>
    <w:rsid w:val="00DB3060"/>
    <w:rsid w:val="00DB3ABD"/>
    <w:rsid w:val="00DB56C9"/>
    <w:rsid w:val="00DB5762"/>
    <w:rsid w:val="00DC0FB9"/>
    <w:rsid w:val="00DC5B4A"/>
    <w:rsid w:val="00DC7855"/>
    <w:rsid w:val="00DD0C64"/>
    <w:rsid w:val="00DD50FD"/>
    <w:rsid w:val="00DD628D"/>
    <w:rsid w:val="00DD6E14"/>
    <w:rsid w:val="00DD7147"/>
    <w:rsid w:val="00DE0D49"/>
    <w:rsid w:val="00DE121F"/>
    <w:rsid w:val="00DE4296"/>
    <w:rsid w:val="00DF50C9"/>
    <w:rsid w:val="00DF5B6C"/>
    <w:rsid w:val="00DF79D6"/>
    <w:rsid w:val="00E00FB4"/>
    <w:rsid w:val="00E01F67"/>
    <w:rsid w:val="00E031D4"/>
    <w:rsid w:val="00E06163"/>
    <w:rsid w:val="00E146D7"/>
    <w:rsid w:val="00E17AC3"/>
    <w:rsid w:val="00E20984"/>
    <w:rsid w:val="00E22753"/>
    <w:rsid w:val="00E24263"/>
    <w:rsid w:val="00E2458F"/>
    <w:rsid w:val="00E30DCD"/>
    <w:rsid w:val="00E3119F"/>
    <w:rsid w:val="00E3221A"/>
    <w:rsid w:val="00E326B5"/>
    <w:rsid w:val="00E339C9"/>
    <w:rsid w:val="00E44399"/>
    <w:rsid w:val="00E5101D"/>
    <w:rsid w:val="00E5273B"/>
    <w:rsid w:val="00E545C4"/>
    <w:rsid w:val="00E5586A"/>
    <w:rsid w:val="00E62CE2"/>
    <w:rsid w:val="00E63D6F"/>
    <w:rsid w:val="00E666B4"/>
    <w:rsid w:val="00E6678E"/>
    <w:rsid w:val="00E72090"/>
    <w:rsid w:val="00E73136"/>
    <w:rsid w:val="00E73976"/>
    <w:rsid w:val="00E758A3"/>
    <w:rsid w:val="00E81128"/>
    <w:rsid w:val="00E81A9C"/>
    <w:rsid w:val="00E85E6C"/>
    <w:rsid w:val="00E873EB"/>
    <w:rsid w:val="00E87476"/>
    <w:rsid w:val="00E87751"/>
    <w:rsid w:val="00E93C7D"/>
    <w:rsid w:val="00E97D6C"/>
    <w:rsid w:val="00EA0CB4"/>
    <w:rsid w:val="00EA0E45"/>
    <w:rsid w:val="00EA25F9"/>
    <w:rsid w:val="00EA3774"/>
    <w:rsid w:val="00EA3E80"/>
    <w:rsid w:val="00EB1B26"/>
    <w:rsid w:val="00EB4FAE"/>
    <w:rsid w:val="00EB66A5"/>
    <w:rsid w:val="00EC0B19"/>
    <w:rsid w:val="00EC230B"/>
    <w:rsid w:val="00EC2361"/>
    <w:rsid w:val="00EC3046"/>
    <w:rsid w:val="00EC45BA"/>
    <w:rsid w:val="00ED06D4"/>
    <w:rsid w:val="00ED09E4"/>
    <w:rsid w:val="00ED13E8"/>
    <w:rsid w:val="00ED333C"/>
    <w:rsid w:val="00ED34CC"/>
    <w:rsid w:val="00ED7B4B"/>
    <w:rsid w:val="00ED7E66"/>
    <w:rsid w:val="00EE24F0"/>
    <w:rsid w:val="00EE6C35"/>
    <w:rsid w:val="00EF1E4D"/>
    <w:rsid w:val="00EF2451"/>
    <w:rsid w:val="00EF5BE7"/>
    <w:rsid w:val="00EF6E12"/>
    <w:rsid w:val="00F00294"/>
    <w:rsid w:val="00F00B1B"/>
    <w:rsid w:val="00F00F34"/>
    <w:rsid w:val="00F017EB"/>
    <w:rsid w:val="00F036CD"/>
    <w:rsid w:val="00F0683D"/>
    <w:rsid w:val="00F1215D"/>
    <w:rsid w:val="00F21ABC"/>
    <w:rsid w:val="00F35CB6"/>
    <w:rsid w:val="00F35D5F"/>
    <w:rsid w:val="00F35F0C"/>
    <w:rsid w:val="00F40BCF"/>
    <w:rsid w:val="00F527B6"/>
    <w:rsid w:val="00F5408E"/>
    <w:rsid w:val="00F54594"/>
    <w:rsid w:val="00F60734"/>
    <w:rsid w:val="00F66E53"/>
    <w:rsid w:val="00F678E5"/>
    <w:rsid w:val="00F70561"/>
    <w:rsid w:val="00F70D37"/>
    <w:rsid w:val="00F71913"/>
    <w:rsid w:val="00F71DFC"/>
    <w:rsid w:val="00F81F57"/>
    <w:rsid w:val="00F835B4"/>
    <w:rsid w:val="00F86579"/>
    <w:rsid w:val="00F87200"/>
    <w:rsid w:val="00F90408"/>
    <w:rsid w:val="00F90503"/>
    <w:rsid w:val="00F95709"/>
    <w:rsid w:val="00F96BC6"/>
    <w:rsid w:val="00F979F1"/>
    <w:rsid w:val="00FB14E7"/>
    <w:rsid w:val="00FB2C6B"/>
    <w:rsid w:val="00FB50F5"/>
    <w:rsid w:val="00FB52DE"/>
    <w:rsid w:val="00FB5860"/>
    <w:rsid w:val="00FB7E6E"/>
    <w:rsid w:val="00FC1372"/>
    <w:rsid w:val="00FC4934"/>
    <w:rsid w:val="00FD0F07"/>
    <w:rsid w:val="00FD1902"/>
    <w:rsid w:val="00FD7E0D"/>
    <w:rsid w:val="00FE078D"/>
    <w:rsid w:val="00FE4CD0"/>
    <w:rsid w:val="00FE580D"/>
    <w:rsid w:val="00FE5D33"/>
    <w:rsid w:val="00FF16AE"/>
    <w:rsid w:val="00FF193C"/>
    <w:rsid w:val="00FF1C1C"/>
    <w:rsid w:val="00FF543F"/>
    <w:rsid w:val="00FF5A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33CA5DC9-21CD-41A6-BA2A-6290C2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  <w:style w:type="paragraph" w:customStyle="1" w:styleId="Body">
    <w:name w:val="Body"/>
    <w:rsid w:val="005735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213">
    <w:name w:val="tv213"/>
    <w:basedOn w:val="Normal"/>
    <w:rsid w:val="009D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9D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D09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0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FC02-6900-4479-9093-091B86B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Terinka</dc:creator>
  <cp:lastModifiedBy>Leontine Babkina</cp:lastModifiedBy>
  <cp:revision>73</cp:revision>
  <cp:lastPrinted>2020-12-22T14:36:00Z</cp:lastPrinted>
  <dcterms:created xsi:type="dcterms:W3CDTF">2020-12-11T07:55:00Z</dcterms:created>
  <dcterms:modified xsi:type="dcterms:W3CDTF">2021-01-19T08:22:00Z</dcterms:modified>
</cp:coreProperties>
</file>