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4F1B" w14:textId="77777777" w:rsidR="003E055F" w:rsidRPr="008A1FF5" w:rsidRDefault="00145089" w:rsidP="00B847E1">
      <w:pPr>
        <w:spacing w:line="240" w:lineRule="auto"/>
        <w:jc w:val="center"/>
        <w:rPr>
          <w:rFonts w:ascii="Times New Roman" w:hAnsi="Times New Roman" w:cs="Times New Roman"/>
          <w:b/>
          <w:bCs/>
          <w:sz w:val="28"/>
          <w:szCs w:val="28"/>
        </w:rPr>
      </w:pPr>
      <w:bookmarkStart w:id="0" w:name="_Hlk58340926"/>
      <w:r w:rsidRPr="008A1FF5">
        <w:rPr>
          <w:rFonts w:ascii="Times New Roman" w:hAnsi="Times New Roman" w:cs="Times New Roman"/>
          <w:b/>
          <w:bCs/>
          <w:sz w:val="28"/>
          <w:szCs w:val="28"/>
        </w:rPr>
        <w:t xml:space="preserve">Informatīvais ziņojums </w:t>
      </w:r>
    </w:p>
    <w:p w14:paraId="05317EE7" w14:textId="2312E19F" w:rsidR="009D20E6" w:rsidRPr="008A1FF5" w:rsidRDefault="00145089" w:rsidP="00B847E1">
      <w:pPr>
        <w:spacing w:line="240" w:lineRule="auto"/>
        <w:jc w:val="center"/>
        <w:rPr>
          <w:rFonts w:ascii="Times New Roman" w:hAnsi="Times New Roman" w:cs="Times New Roman"/>
          <w:b/>
          <w:bCs/>
          <w:sz w:val="28"/>
          <w:szCs w:val="28"/>
        </w:rPr>
      </w:pPr>
      <w:r w:rsidRPr="008A1FF5">
        <w:rPr>
          <w:rFonts w:ascii="Times New Roman" w:hAnsi="Times New Roman" w:cs="Times New Roman"/>
          <w:b/>
          <w:bCs/>
          <w:sz w:val="28"/>
          <w:szCs w:val="28"/>
        </w:rPr>
        <w:t xml:space="preserve">“Par </w:t>
      </w:r>
      <w:r w:rsidR="00265813" w:rsidRPr="008A1FF5">
        <w:rPr>
          <w:rFonts w:ascii="Times New Roman" w:hAnsi="Times New Roman" w:cs="Times New Roman"/>
          <w:b/>
          <w:bCs/>
          <w:sz w:val="28"/>
          <w:szCs w:val="28"/>
        </w:rPr>
        <w:t>nepieciešamajiem pasākumiem</w:t>
      </w:r>
      <w:r w:rsidR="004911CC" w:rsidRPr="008A1FF5">
        <w:rPr>
          <w:rFonts w:ascii="Times New Roman" w:hAnsi="Times New Roman" w:cs="Times New Roman"/>
          <w:b/>
          <w:bCs/>
          <w:sz w:val="28"/>
          <w:szCs w:val="28"/>
        </w:rPr>
        <w:t xml:space="preserve"> 2021. gadam</w:t>
      </w:r>
      <w:r w:rsidR="00265813" w:rsidRPr="008A1FF5">
        <w:rPr>
          <w:rFonts w:ascii="Times New Roman" w:hAnsi="Times New Roman" w:cs="Times New Roman"/>
          <w:b/>
          <w:bCs/>
          <w:sz w:val="28"/>
          <w:szCs w:val="28"/>
        </w:rPr>
        <w:t xml:space="preserve"> un turpmāk</w:t>
      </w:r>
      <w:r w:rsidR="00B3367F" w:rsidRPr="008A1FF5">
        <w:rPr>
          <w:rFonts w:ascii="Times New Roman" w:hAnsi="Times New Roman" w:cs="Times New Roman"/>
          <w:b/>
          <w:bCs/>
          <w:sz w:val="28"/>
          <w:szCs w:val="28"/>
        </w:rPr>
        <w:t xml:space="preserve"> ik gadu</w:t>
      </w:r>
      <w:r w:rsidR="002B2AB7" w:rsidRPr="008A1FF5">
        <w:rPr>
          <w:rFonts w:ascii="Times New Roman" w:hAnsi="Times New Roman" w:cs="Times New Roman"/>
          <w:b/>
          <w:bCs/>
          <w:sz w:val="28"/>
          <w:szCs w:val="28"/>
        </w:rPr>
        <w:t>, lai samazinātu ilglaicīgu negatīvo ietekmi uz sabiedrības psihisko veselību, ko rada COVID-19 pandēmija</w:t>
      </w:r>
      <w:r w:rsidRPr="008A1FF5">
        <w:rPr>
          <w:rFonts w:ascii="Times New Roman" w:hAnsi="Times New Roman" w:cs="Times New Roman"/>
          <w:b/>
          <w:bCs/>
          <w:sz w:val="28"/>
          <w:szCs w:val="28"/>
        </w:rPr>
        <w:t>”</w:t>
      </w:r>
    </w:p>
    <w:bookmarkEnd w:id="0"/>
    <w:p w14:paraId="46166D34" w14:textId="77777777" w:rsidR="0098293F" w:rsidRPr="008A1FF5" w:rsidRDefault="0098293F" w:rsidP="00404D87">
      <w:pPr>
        <w:pStyle w:val="ListParagraph"/>
        <w:spacing w:after="80"/>
        <w:ind w:left="1428"/>
        <w:jc w:val="both"/>
        <w:rPr>
          <w:rFonts w:ascii="Times New Roman" w:hAnsi="Times New Roman" w:cs="Times New Roman"/>
          <w:b/>
          <w:bCs/>
          <w:sz w:val="28"/>
          <w:szCs w:val="28"/>
        </w:rPr>
      </w:pPr>
    </w:p>
    <w:p w14:paraId="7D94B267" w14:textId="701DE63C" w:rsidR="009515E0" w:rsidRPr="008A1FF5" w:rsidRDefault="009515E0" w:rsidP="00B847E1">
      <w:pPr>
        <w:pStyle w:val="ListParagraph"/>
        <w:numPr>
          <w:ilvl w:val="0"/>
          <w:numId w:val="9"/>
        </w:numPr>
        <w:spacing w:after="0" w:line="240" w:lineRule="auto"/>
        <w:jc w:val="both"/>
        <w:rPr>
          <w:rFonts w:ascii="Times New Roman" w:hAnsi="Times New Roman" w:cs="Times New Roman"/>
          <w:b/>
          <w:bCs/>
          <w:sz w:val="28"/>
          <w:szCs w:val="28"/>
        </w:rPr>
      </w:pPr>
      <w:r w:rsidRPr="008A1FF5">
        <w:rPr>
          <w:rFonts w:ascii="Times New Roman" w:hAnsi="Times New Roman" w:cs="Times New Roman"/>
          <w:b/>
          <w:bCs/>
          <w:sz w:val="28"/>
          <w:szCs w:val="28"/>
        </w:rPr>
        <w:t>Esošās situācijas raksturojums</w:t>
      </w:r>
    </w:p>
    <w:p w14:paraId="2E13DF8C" w14:textId="6D5C8E97" w:rsidR="001A590B" w:rsidRPr="008A1FF5" w:rsidRDefault="00F77E24"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Psihiskā veselība ir neatņemama un būtiska veselības sastāvdaļa. Pasaules veselības organizācija</w:t>
      </w:r>
      <w:r w:rsidR="005A71EC" w:rsidRPr="008A1FF5">
        <w:rPr>
          <w:rFonts w:ascii="Times New Roman" w:hAnsi="Times New Roman" w:cs="Times New Roman"/>
          <w:sz w:val="28"/>
          <w:szCs w:val="28"/>
        </w:rPr>
        <w:t xml:space="preserve"> (PVO)</w:t>
      </w:r>
      <w:r w:rsidRPr="008A1FF5">
        <w:rPr>
          <w:rFonts w:ascii="Times New Roman" w:hAnsi="Times New Roman" w:cs="Times New Roman"/>
          <w:sz w:val="28"/>
          <w:szCs w:val="28"/>
        </w:rPr>
        <w:t xml:space="preserve"> </w:t>
      </w:r>
      <w:r w:rsidR="00BA4663" w:rsidRPr="008A1FF5">
        <w:rPr>
          <w:rFonts w:ascii="Times New Roman" w:hAnsi="Times New Roman" w:cs="Times New Roman"/>
          <w:sz w:val="28"/>
          <w:szCs w:val="28"/>
        </w:rPr>
        <w:t>uzsver, ka: “</w:t>
      </w:r>
      <w:r w:rsidRPr="008A1FF5">
        <w:rPr>
          <w:rFonts w:ascii="Times New Roman" w:hAnsi="Times New Roman" w:cs="Times New Roman"/>
          <w:sz w:val="28"/>
          <w:szCs w:val="28"/>
        </w:rPr>
        <w:t xml:space="preserve">Veselība ir pilnīgas fiziskās, </w:t>
      </w:r>
      <w:r w:rsidR="00ED1730" w:rsidRPr="008A1FF5">
        <w:rPr>
          <w:rFonts w:ascii="Times New Roman" w:hAnsi="Times New Roman" w:cs="Times New Roman"/>
          <w:sz w:val="28"/>
          <w:szCs w:val="28"/>
        </w:rPr>
        <w:t>psihiskās</w:t>
      </w:r>
      <w:r w:rsidRPr="008A1FF5">
        <w:rPr>
          <w:rFonts w:ascii="Times New Roman" w:hAnsi="Times New Roman" w:cs="Times New Roman"/>
          <w:sz w:val="28"/>
          <w:szCs w:val="28"/>
        </w:rPr>
        <w:t xml:space="preserve"> un sociālās labklājības stāvoklis, nevis tikai slimību vai nespēju trūkums.</w:t>
      </w:r>
      <w:r w:rsidR="00BA4663" w:rsidRPr="008A1FF5">
        <w:rPr>
          <w:rFonts w:ascii="Times New Roman" w:hAnsi="Times New Roman" w:cs="Times New Roman"/>
          <w:sz w:val="28"/>
          <w:szCs w:val="28"/>
        </w:rPr>
        <w:t>”</w:t>
      </w:r>
      <w:r w:rsidRPr="008A1FF5">
        <w:rPr>
          <w:rFonts w:ascii="Times New Roman" w:hAnsi="Times New Roman" w:cs="Times New Roman"/>
          <w:sz w:val="28"/>
          <w:szCs w:val="28"/>
        </w:rPr>
        <w:t xml:space="preserve"> </w:t>
      </w:r>
      <w:r w:rsidR="00356DD9" w:rsidRPr="008A1FF5">
        <w:rPr>
          <w:rFonts w:ascii="Times New Roman" w:hAnsi="Times New Roman" w:cs="Times New Roman"/>
          <w:sz w:val="28"/>
          <w:szCs w:val="28"/>
        </w:rPr>
        <w:t>T</w:t>
      </w:r>
      <w:r w:rsidRPr="008A1FF5">
        <w:rPr>
          <w:rFonts w:ascii="Times New Roman" w:hAnsi="Times New Roman" w:cs="Times New Roman"/>
          <w:sz w:val="28"/>
          <w:szCs w:val="28"/>
        </w:rPr>
        <w:t>as</w:t>
      </w:r>
      <w:r w:rsidR="00356DD9" w:rsidRPr="008A1FF5">
        <w:rPr>
          <w:rFonts w:ascii="Times New Roman" w:hAnsi="Times New Roman" w:cs="Times New Roman"/>
          <w:sz w:val="28"/>
          <w:szCs w:val="28"/>
        </w:rPr>
        <w:t xml:space="preserve"> nozīmē</w:t>
      </w:r>
      <w:r w:rsidRPr="008A1FF5">
        <w:rPr>
          <w:rFonts w:ascii="Times New Roman" w:hAnsi="Times New Roman" w:cs="Times New Roman"/>
          <w:sz w:val="28"/>
          <w:szCs w:val="28"/>
        </w:rPr>
        <w:t xml:space="preserve">, ka </w:t>
      </w:r>
      <w:r w:rsidR="00356DD9" w:rsidRPr="008A1FF5">
        <w:rPr>
          <w:rFonts w:ascii="Times New Roman" w:hAnsi="Times New Roman" w:cs="Times New Roman"/>
          <w:sz w:val="28"/>
          <w:szCs w:val="28"/>
        </w:rPr>
        <w:t>laba</w:t>
      </w:r>
      <w:r w:rsidR="006C1C5C" w:rsidRPr="008A1FF5">
        <w:rPr>
          <w:rFonts w:ascii="Times New Roman" w:hAnsi="Times New Roman" w:cs="Times New Roman"/>
          <w:sz w:val="28"/>
          <w:szCs w:val="28"/>
        </w:rPr>
        <w:t>i</w:t>
      </w:r>
      <w:r w:rsidR="00356DD9" w:rsidRPr="008A1FF5">
        <w:rPr>
          <w:rFonts w:ascii="Times New Roman" w:hAnsi="Times New Roman" w:cs="Times New Roman"/>
          <w:sz w:val="28"/>
          <w:szCs w:val="28"/>
        </w:rPr>
        <w:t xml:space="preserve"> </w:t>
      </w:r>
      <w:r w:rsidRPr="008A1FF5">
        <w:rPr>
          <w:rFonts w:ascii="Times New Roman" w:hAnsi="Times New Roman" w:cs="Times New Roman"/>
          <w:b/>
          <w:bCs/>
          <w:sz w:val="28"/>
          <w:szCs w:val="28"/>
        </w:rPr>
        <w:t>psihisk</w:t>
      </w:r>
      <w:r w:rsidR="00356DD9" w:rsidRPr="008A1FF5">
        <w:rPr>
          <w:rFonts w:ascii="Times New Roman" w:hAnsi="Times New Roman" w:cs="Times New Roman"/>
          <w:b/>
          <w:bCs/>
          <w:sz w:val="28"/>
          <w:szCs w:val="28"/>
        </w:rPr>
        <w:t>a</w:t>
      </w:r>
      <w:r w:rsidR="006C1C5C" w:rsidRPr="008A1FF5">
        <w:rPr>
          <w:rFonts w:ascii="Times New Roman" w:hAnsi="Times New Roman" w:cs="Times New Roman"/>
          <w:b/>
          <w:bCs/>
          <w:sz w:val="28"/>
          <w:szCs w:val="28"/>
        </w:rPr>
        <w:t>jai</w:t>
      </w:r>
      <w:r w:rsidRPr="008A1FF5">
        <w:rPr>
          <w:rFonts w:ascii="Times New Roman" w:hAnsi="Times New Roman" w:cs="Times New Roman"/>
          <w:b/>
          <w:bCs/>
          <w:sz w:val="28"/>
          <w:szCs w:val="28"/>
        </w:rPr>
        <w:t xml:space="preserve"> veselība</w:t>
      </w:r>
      <w:r w:rsidR="00356DD9" w:rsidRPr="008A1FF5">
        <w:rPr>
          <w:rFonts w:ascii="Times New Roman" w:hAnsi="Times New Roman" w:cs="Times New Roman"/>
          <w:b/>
          <w:bCs/>
          <w:sz w:val="28"/>
          <w:szCs w:val="28"/>
        </w:rPr>
        <w:t>i</w:t>
      </w:r>
      <w:r w:rsidRPr="008A1FF5">
        <w:rPr>
          <w:rFonts w:ascii="Times New Roman" w:hAnsi="Times New Roman" w:cs="Times New Roman"/>
          <w:b/>
          <w:bCs/>
          <w:sz w:val="28"/>
          <w:szCs w:val="28"/>
        </w:rPr>
        <w:t xml:space="preserve"> ir </w:t>
      </w:r>
      <w:r w:rsidR="00356DD9" w:rsidRPr="008A1FF5">
        <w:rPr>
          <w:rFonts w:ascii="Times New Roman" w:hAnsi="Times New Roman" w:cs="Times New Roman"/>
          <w:b/>
          <w:bCs/>
          <w:sz w:val="28"/>
          <w:szCs w:val="28"/>
        </w:rPr>
        <w:t xml:space="preserve">daudz plašāka nozīme par </w:t>
      </w:r>
      <w:r w:rsidR="00CB0755" w:rsidRPr="008A1FF5">
        <w:rPr>
          <w:rFonts w:ascii="Times New Roman" w:hAnsi="Times New Roman" w:cs="Times New Roman"/>
          <w:b/>
          <w:bCs/>
          <w:sz w:val="28"/>
          <w:szCs w:val="28"/>
        </w:rPr>
        <w:t xml:space="preserve">ārstu uzstādītajām </w:t>
      </w:r>
      <w:r w:rsidR="00356DD9" w:rsidRPr="008A1FF5">
        <w:rPr>
          <w:rFonts w:ascii="Times New Roman" w:hAnsi="Times New Roman" w:cs="Times New Roman"/>
          <w:b/>
          <w:bCs/>
          <w:sz w:val="28"/>
          <w:szCs w:val="28"/>
        </w:rPr>
        <w:t>diagnozēm</w:t>
      </w:r>
      <w:r w:rsidRPr="008A1FF5">
        <w:rPr>
          <w:rFonts w:ascii="Times New Roman" w:hAnsi="Times New Roman" w:cs="Times New Roman"/>
          <w:b/>
          <w:bCs/>
          <w:sz w:val="28"/>
          <w:szCs w:val="28"/>
        </w:rPr>
        <w:t xml:space="preserve"> vai invaliditāt</w:t>
      </w:r>
      <w:r w:rsidR="00356DD9" w:rsidRPr="008A1FF5">
        <w:rPr>
          <w:rFonts w:ascii="Times New Roman" w:hAnsi="Times New Roman" w:cs="Times New Roman"/>
          <w:b/>
          <w:bCs/>
          <w:sz w:val="28"/>
          <w:szCs w:val="28"/>
        </w:rPr>
        <w:t>i, ko var izraisīt</w:t>
      </w:r>
      <w:r w:rsidR="006C1C5C" w:rsidRPr="008A1FF5">
        <w:rPr>
          <w:rFonts w:ascii="Times New Roman" w:hAnsi="Times New Roman" w:cs="Times New Roman"/>
          <w:b/>
          <w:bCs/>
          <w:sz w:val="28"/>
          <w:szCs w:val="28"/>
        </w:rPr>
        <w:t xml:space="preserve"> nopietni psihiski sarežģījumi</w:t>
      </w:r>
      <w:r w:rsidR="00356DD9" w:rsidRPr="008A1FF5">
        <w:rPr>
          <w:rFonts w:ascii="Times New Roman" w:hAnsi="Times New Roman" w:cs="Times New Roman"/>
          <w:b/>
          <w:bCs/>
          <w:sz w:val="28"/>
          <w:szCs w:val="28"/>
        </w:rPr>
        <w:t>.</w:t>
      </w:r>
      <w:r w:rsidRPr="008A1FF5">
        <w:rPr>
          <w:rFonts w:ascii="Times New Roman" w:hAnsi="Times New Roman" w:cs="Times New Roman"/>
          <w:sz w:val="28"/>
          <w:szCs w:val="28"/>
        </w:rPr>
        <w:t xml:space="preserve"> </w:t>
      </w:r>
      <w:r w:rsidR="006C1C5C" w:rsidRPr="008A1FF5">
        <w:rPr>
          <w:rFonts w:ascii="Times New Roman" w:hAnsi="Times New Roman" w:cs="Times New Roman"/>
          <w:sz w:val="28"/>
          <w:szCs w:val="28"/>
        </w:rPr>
        <w:t xml:space="preserve">Psihiskā veselība </w:t>
      </w:r>
      <w:r w:rsidRPr="008A1FF5">
        <w:rPr>
          <w:rFonts w:ascii="Times New Roman" w:hAnsi="Times New Roman" w:cs="Times New Roman"/>
          <w:sz w:val="28"/>
          <w:szCs w:val="28"/>
        </w:rPr>
        <w:t xml:space="preserve">ir labklājības stāvoklis, kurā </w:t>
      </w:r>
      <w:r w:rsidR="00CD2A8E" w:rsidRPr="008A1FF5">
        <w:rPr>
          <w:rFonts w:ascii="Times New Roman" w:hAnsi="Times New Roman" w:cs="Times New Roman"/>
          <w:sz w:val="28"/>
          <w:szCs w:val="28"/>
        </w:rPr>
        <w:t>cilvēks</w:t>
      </w:r>
      <w:r w:rsidRPr="008A1FF5">
        <w:rPr>
          <w:rFonts w:ascii="Times New Roman" w:hAnsi="Times New Roman" w:cs="Times New Roman"/>
          <w:sz w:val="28"/>
          <w:szCs w:val="28"/>
        </w:rPr>
        <w:t xml:space="preserve"> realizē savas spējas</w:t>
      </w:r>
      <w:r w:rsidR="00FA1B79" w:rsidRPr="008A1FF5">
        <w:rPr>
          <w:rFonts w:ascii="Times New Roman" w:hAnsi="Times New Roman" w:cs="Times New Roman"/>
          <w:sz w:val="28"/>
          <w:szCs w:val="28"/>
        </w:rPr>
        <w:t xml:space="preserve"> - </w:t>
      </w:r>
      <w:r w:rsidRPr="008A1FF5">
        <w:rPr>
          <w:rFonts w:ascii="Times New Roman" w:hAnsi="Times New Roman" w:cs="Times New Roman"/>
          <w:sz w:val="28"/>
          <w:szCs w:val="28"/>
        </w:rPr>
        <w:t>ti</w:t>
      </w:r>
      <w:r w:rsidR="006C1C5C" w:rsidRPr="008A1FF5">
        <w:rPr>
          <w:rFonts w:ascii="Times New Roman" w:hAnsi="Times New Roman" w:cs="Times New Roman"/>
          <w:sz w:val="28"/>
          <w:szCs w:val="28"/>
        </w:rPr>
        <w:t>ek</w:t>
      </w:r>
      <w:r w:rsidRPr="008A1FF5">
        <w:rPr>
          <w:rFonts w:ascii="Times New Roman" w:hAnsi="Times New Roman" w:cs="Times New Roman"/>
          <w:sz w:val="28"/>
          <w:szCs w:val="28"/>
        </w:rPr>
        <w:t xml:space="preserve"> galā ar </w:t>
      </w:r>
      <w:r w:rsidR="006C1C5C" w:rsidRPr="008A1FF5">
        <w:rPr>
          <w:rFonts w:ascii="Times New Roman" w:hAnsi="Times New Roman" w:cs="Times New Roman"/>
          <w:sz w:val="28"/>
          <w:szCs w:val="28"/>
        </w:rPr>
        <w:t>ie</w:t>
      </w:r>
      <w:r w:rsidRPr="008A1FF5">
        <w:rPr>
          <w:rFonts w:ascii="Times New Roman" w:hAnsi="Times New Roman" w:cs="Times New Roman"/>
          <w:sz w:val="28"/>
          <w:szCs w:val="28"/>
        </w:rPr>
        <w:t xml:space="preserve">rastajiem dzīves stresiem, strādā produktīvi un </w:t>
      </w:r>
      <w:r w:rsidR="00FA1B79" w:rsidRPr="008A1FF5">
        <w:rPr>
          <w:rFonts w:ascii="Times New Roman" w:hAnsi="Times New Roman" w:cs="Times New Roman"/>
          <w:sz w:val="28"/>
          <w:szCs w:val="28"/>
        </w:rPr>
        <w:t>snie</w:t>
      </w:r>
      <w:r w:rsidR="006C1C5C" w:rsidRPr="008A1FF5">
        <w:rPr>
          <w:rFonts w:ascii="Times New Roman" w:hAnsi="Times New Roman" w:cs="Times New Roman"/>
          <w:sz w:val="28"/>
          <w:szCs w:val="28"/>
        </w:rPr>
        <w:t>dz</w:t>
      </w:r>
      <w:r w:rsidRPr="008A1FF5">
        <w:rPr>
          <w:rFonts w:ascii="Times New Roman" w:hAnsi="Times New Roman" w:cs="Times New Roman"/>
          <w:sz w:val="28"/>
          <w:szCs w:val="28"/>
        </w:rPr>
        <w:t xml:space="preserve"> savu ieguldījumu</w:t>
      </w:r>
      <w:r w:rsidR="00FA1B79" w:rsidRPr="008A1FF5">
        <w:rPr>
          <w:rFonts w:ascii="Times New Roman" w:hAnsi="Times New Roman" w:cs="Times New Roman"/>
          <w:sz w:val="28"/>
          <w:szCs w:val="28"/>
        </w:rPr>
        <w:t xml:space="preserve"> </w:t>
      </w:r>
      <w:r w:rsidRPr="008A1FF5">
        <w:rPr>
          <w:rFonts w:ascii="Times New Roman" w:hAnsi="Times New Roman" w:cs="Times New Roman"/>
          <w:sz w:val="28"/>
          <w:szCs w:val="28"/>
        </w:rPr>
        <w:t>sabiedrībā</w:t>
      </w:r>
      <w:r w:rsidRPr="008A1FF5">
        <w:rPr>
          <w:rStyle w:val="FootnoteReference"/>
          <w:rFonts w:ascii="Times New Roman" w:hAnsi="Times New Roman" w:cs="Times New Roman"/>
          <w:sz w:val="28"/>
          <w:szCs w:val="28"/>
        </w:rPr>
        <w:footnoteReference w:id="1"/>
      </w:r>
      <w:r w:rsidR="00CB0755" w:rsidRPr="008A1FF5">
        <w:rPr>
          <w:rFonts w:ascii="Times New Roman" w:hAnsi="Times New Roman" w:cs="Times New Roman"/>
          <w:sz w:val="28"/>
          <w:szCs w:val="28"/>
        </w:rPr>
        <w:t>.</w:t>
      </w:r>
      <w:r w:rsidR="001A590B" w:rsidRPr="008A1FF5">
        <w:rPr>
          <w:rFonts w:ascii="Times New Roman" w:hAnsi="Times New Roman" w:cs="Times New Roman"/>
          <w:sz w:val="28"/>
          <w:szCs w:val="28"/>
        </w:rPr>
        <w:t xml:space="preserve"> </w:t>
      </w:r>
    </w:p>
    <w:p w14:paraId="44C0AA61" w14:textId="0BEFCABD" w:rsidR="00900DCF" w:rsidRPr="008A1FF5" w:rsidRDefault="005A71EC" w:rsidP="00B847E1">
      <w:pPr>
        <w:spacing w:after="0" w:line="240" w:lineRule="auto"/>
        <w:jc w:val="both"/>
        <w:rPr>
          <w:rFonts w:ascii="Times New Roman" w:hAnsi="Times New Roman" w:cs="Times New Roman"/>
          <w:sz w:val="28"/>
          <w:szCs w:val="28"/>
        </w:rPr>
      </w:pPr>
      <w:r w:rsidRPr="008A1FF5">
        <w:rPr>
          <w:rFonts w:ascii="Times New Roman" w:hAnsi="Times New Roman" w:cs="Times New Roman"/>
          <w:sz w:val="28"/>
          <w:szCs w:val="28"/>
        </w:rPr>
        <w:tab/>
      </w:r>
      <w:r w:rsidR="00503034" w:rsidRPr="008A1FF5">
        <w:rPr>
          <w:rFonts w:ascii="Times New Roman" w:hAnsi="Times New Roman" w:cs="Times New Roman"/>
          <w:sz w:val="28"/>
          <w:szCs w:val="28"/>
        </w:rPr>
        <w:t xml:space="preserve">Latvijā veselības aprūpei tērē mazāk nekā lielākajā daļā Eiropas Savienības valstu. Kopējie veselības nozares izdevumi 2018. gadā Latvijā </w:t>
      </w:r>
      <w:r w:rsidR="00CB0755" w:rsidRPr="008A1FF5">
        <w:rPr>
          <w:rFonts w:ascii="Times New Roman" w:hAnsi="Times New Roman" w:cs="Times New Roman"/>
          <w:sz w:val="28"/>
          <w:szCs w:val="28"/>
        </w:rPr>
        <w:t>sastādīja</w:t>
      </w:r>
      <w:r w:rsidR="00503034" w:rsidRPr="008A1FF5">
        <w:rPr>
          <w:rFonts w:ascii="Times New Roman" w:hAnsi="Times New Roman" w:cs="Times New Roman"/>
          <w:sz w:val="28"/>
          <w:szCs w:val="28"/>
        </w:rPr>
        <w:t xml:space="preserve"> 6,21% no iekšzemes kopprodukta (IKP), tai pašā laikā Eiropas Savienības valstu vidējais rādītājs bija 9,87%.  </w:t>
      </w:r>
      <w:r w:rsidR="00CB0755" w:rsidRPr="008A1FF5">
        <w:rPr>
          <w:rFonts w:ascii="Times New Roman" w:hAnsi="Times New Roman" w:cs="Times New Roman"/>
          <w:sz w:val="28"/>
          <w:szCs w:val="28"/>
        </w:rPr>
        <w:t xml:space="preserve">Ekonomiskās sadarbības un attīstības organizācija (no angļu valodas – </w:t>
      </w:r>
      <w:r w:rsidR="00CB0755" w:rsidRPr="008A1FF5">
        <w:rPr>
          <w:rFonts w:ascii="Times New Roman" w:hAnsi="Times New Roman" w:cs="Times New Roman"/>
          <w:i/>
          <w:iCs/>
          <w:sz w:val="28"/>
          <w:szCs w:val="28"/>
        </w:rPr>
        <w:t xml:space="preserve">Organisation for Economic Cooperation and Development </w:t>
      </w:r>
      <w:r w:rsidR="00CB0755" w:rsidRPr="008A1FF5">
        <w:rPr>
          <w:rFonts w:ascii="Times New Roman" w:hAnsi="Times New Roman" w:cs="Times New Roman"/>
          <w:sz w:val="28"/>
          <w:szCs w:val="28"/>
        </w:rPr>
        <w:t>(OECD)</w:t>
      </w:r>
      <w:r w:rsidR="00F44662" w:rsidRPr="008A1FF5">
        <w:rPr>
          <w:rFonts w:ascii="Times New Roman" w:hAnsi="Times New Roman" w:cs="Times New Roman"/>
          <w:sz w:val="28"/>
          <w:szCs w:val="28"/>
        </w:rPr>
        <w:t>)</w:t>
      </w:r>
      <w:r w:rsidR="00503034" w:rsidRPr="008A1FF5">
        <w:rPr>
          <w:rFonts w:ascii="Times New Roman" w:hAnsi="Times New Roman" w:cs="Times New Roman"/>
          <w:sz w:val="28"/>
          <w:szCs w:val="28"/>
        </w:rPr>
        <w:t>, raksturojot Latvijas veselības profilu,  uzsver, ka, lai gan Latvijā pēdējos gados publiskais finansējums veselības aprūpei ir nedaudz pieaudzis, kopējais finansējums sistēmai ir nepietiekams.</w:t>
      </w:r>
    </w:p>
    <w:p w14:paraId="17E4AFCE" w14:textId="4EBF6894" w:rsidR="00197AFB" w:rsidRPr="008A1FF5" w:rsidRDefault="00197AFB"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2018. gadā kopējie </w:t>
      </w:r>
      <w:r w:rsidRPr="008A1FF5">
        <w:rPr>
          <w:rFonts w:ascii="Times New Roman" w:hAnsi="Times New Roman" w:cs="Times New Roman"/>
          <w:b/>
          <w:bCs/>
          <w:sz w:val="28"/>
          <w:szCs w:val="28"/>
        </w:rPr>
        <w:t>veselības aprūpes izdevumi Latvijā uz vienu iedzīvotāju</w:t>
      </w:r>
      <w:r w:rsidRPr="008A1FF5">
        <w:rPr>
          <w:rFonts w:ascii="Times New Roman" w:hAnsi="Times New Roman" w:cs="Times New Roman"/>
          <w:sz w:val="28"/>
          <w:szCs w:val="28"/>
        </w:rPr>
        <w:t xml:space="preserve"> bija 936,20 eiro (1334,14 PPS</w:t>
      </w:r>
      <w:r w:rsidRPr="008A1FF5">
        <w:rPr>
          <w:rStyle w:val="FootnoteReference"/>
          <w:rFonts w:ascii="Times New Roman" w:hAnsi="Times New Roman" w:cs="Times New Roman"/>
          <w:sz w:val="28"/>
          <w:szCs w:val="28"/>
        </w:rPr>
        <w:footnoteReference w:id="2"/>
      </w:r>
      <w:r w:rsidRPr="008A1FF5">
        <w:rPr>
          <w:rFonts w:ascii="Times New Roman" w:hAnsi="Times New Roman" w:cs="Times New Roman"/>
          <w:sz w:val="28"/>
          <w:szCs w:val="28"/>
        </w:rPr>
        <w:t xml:space="preserve"> uz vienu iedzīvotāju), kas ir </w:t>
      </w:r>
      <w:r w:rsidRPr="008A1FF5">
        <w:rPr>
          <w:rFonts w:ascii="Times New Roman" w:hAnsi="Times New Roman" w:cs="Times New Roman"/>
          <w:b/>
          <w:bCs/>
          <w:sz w:val="28"/>
          <w:szCs w:val="28"/>
        </w:rPr>
        <w:t>viens no zemākiem rādītājiem E</w:t>
      </w:r>
      <w:r w:rsidR="00900DCF" w:rsidRPr="008A1FF5">
        <w:rPr>
          <w:rFonts w:ascii="Times New Roman" w:hAnsi="Times New Roman" w:cs="Times New Roman"/>
          <w:b/>
          <w:bCs/>
          <w:sz w:val="28"/>
          <w:szCs w:val="28"/>
        </w:rPr>
        <w:t>iropas Savienības</w:t>
      </w:r>
      <w:r w:rsidRPr="008A1FF5">
        <w:rPr>
          <w:rFonts w:ascii="Times New Roman" w:hAnsi="Times New Roman" w:cs="Times New Roman"/>
          <w:b/>
          <w:bCs/>
          <w:sz w:val="28"/>
          <w:szCs w:val="28"/>
        </w:rPr>
        <w:t xml:space="preserve"> valsts vidū un</w:t>
      </w:r>
      <w:r w:rsidRPr="008A1FF5">
        <w:rPr>
          <w:rFonts w:ascii="Times New Roman" w:hAnsi="Times New Roman" w:cs="Times New Roman"/>
          <w:sz w:val="28"/>
          <w:szCs w:val="28"/>
        </w:rPr>
        <w:t xml:space="preserve"> </w:t>
      </w:r>
      <w:r w:rsidRPr="008A1FF5">
        <w:rPr>
          <w:rFonts w:ascii="Times New Roman" w:hAnsi="Times New Roman" w:cs="Times New Roman"/>
          <w:b/>
          <w:bCs/>
          <w:sz w:val="28"/>
          <w:szCs w:val="28"/>
        </w:rPr>
        <w:t>vairāk kā</w:t>
      </w:r>
      <w:r w:rsidRPr="008A1FF5">
        <w:rPr>
          <w:rFonts w:ascii="Times New Roman" w:hAnsi="Times New Roman" w:cs="Times New Roman"/>
          <w:sz w:val="28"/>
          <w:szCs w:val="28"/>
        </w:rPr>
        <w:t xml:space="preserve"> </w:t>
      </w:r>
      <w:r w:rsidRPr="008A1FF5">
        <w:rPr>
          <w:rFonts w:ascii="Times New Roman" w:hAnsi="Times New Roman" w:cs="Times New Roman"/>
          <w:b/>
          <w:bCs/>
          <w:sz w:val="28"/>
          <w:szCs w:val="28"/>
        </w:rPr>
        <w:t>divas reizes zemāks par E</w:t>
      </w:r>
      <w:r w:rsidR="00900DCF" w:rsidRPr="008A1FF5">
        <w:rPr>
          <w:rFonts w:ascii="Times New Roman" w:hAnsi="Times New Roman" w:cs="Times New Roman"/>
          <w:b/>
          <w:bCs/>
          <w:sz w:val="28"/>
          <w:szCs w:val="28"/>
        </w:rPr>
        <w:t>iropas Savienības</w:t>
      </w:r>
      <w:r w:rsidRPr="008A1FF5">
        <w:rPr>
          <w:rFonts w:ascii="Times New Roman" w:hAnsi="Times New Roman" w:cs="Times New Roman"/>
          <w:b/>
          <w:bCs/>
          <w:sz w:val="28"/>
          <w:szCs w:val="28"/>
        </w:rPr>
        <w:t xml:space="preserve"> vidējo rādītāju</w:t>
      </w:r>
      <w:r w:rsidRPr="008A1FF5">
        <w:rPr>
          <w:rFonts w:ascii="Times New Roman" w:hAnsi="Times New Roman" w:cs="Times New Roman"/>
          <w:sz w:val="28"/>
          <w:szCs w:val="28"/>
        </w:rPr>
        <w:t xml:space="preserve"> (3067,80 PPS uz vienu iedzīvotāju)</w:t>
      </w:r>
      <w:r w:rsidRPr="008A1FF5">
        <w:rPr>
          <w:rStyle w:val="FootnoteReference"/>
          <w:rFonts w:ascii="Times New Roman" w:hAnsi="Times New Roman" w:cs="Times New Roman"/>
          <w:sz w:val="28"/>
          <w:szCs w:val="28"/>
        </w:rPr>
        <w:footnoteReference w:id="3"/>
      </w:r>
      <w:r w:rsidR="00900DCF" w:rsidRPr="008A1FF5">
        <w:rPr>
          <w:rFonts w:ascii="Times New Roman" w:hAnsi="Times New Roman" w:cs="Times New Roman"/>
          <w:sz w:val="28"/>
          <w:szCs w:val="28"/>
        </w:rPr>
        <w:t>.</w:t>
      </w:r>
    </w:p>
    <w:p w14:paraId="518E291D" w14:textId="2D870406" w:rsidR="0048328F" w:rsidRPr="008A1FF5" w:rsidRDefault="00FA1B79"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PVO</w:t>
      </w:r>
      <w:r w:rsidR="005A71EC" w:rsidRPr="008A1FF5">
        <w:rPr>
          <w:rFonts w:ascii="Times New Roman" w:hAnsi="Times New Roman" w:cs="Times New Roman"/>
          <w:sz w:val="28"/>
          <w:szCs w:val="28"/>
        </w:rPr>
        <w:t xml:space="preserve"> </w:t>
      </w:r>
      <w:r w:rsidR="001145AF" w:rsidRPr="008A1FF5">
        <w:rPr>
          <w:rFonts w:ascii="Times New Roman" w:hAnsi="Times New Roman" w:cs="Times New Roman"/>
          <w:sz w:val="28"/>
          <w:szCs w:val="28"/>
        </w:rPr>
        <w:t xml:space="preserve">jau iepriekš </w:t>
      </w:r>
      <w:r w:rsidR="005A71EC" w:rsidRPr="008A1FF5">
        <w:rPr>
          <w:rFonts w:ascii="Times New Roman" w:hAnsi="Times New Roman" w:cs="Times New Roman"/>
          <w:sz w:val="28"/>
          <w:szCs w:val="28"/>
        </w:rPr>
        <w:t>uzsvēr</w:t>
      </w:r>
      <w:r w:rsidR="001A590B" w:rsidRPr="008A1FF5">
        <w:rPr>
          <w:rFonts w:ascii="Times New Roman" w:hAnsi="Times New Roman" w:cs="Times New Roman"/>
          <w:sz w:val="28"/>
          <w:szCs w:val="28"/>
        </w:rPr>
        <w:t>a</w:t>
      </w:r>
      <w:r w:rsidR="005A71EC" w:rsidRPr="008A1FF5">
        <w:rPr>
          <w:rFonts w:ascii="Times New Roman" w:hAnsi="Times New Roman" w:cs="Times New Roman"/>
          <w:sz w:val="28"/>
          <w:szCs w:val="28"/>
        </w:rPr>
        <w:t xml:space="preserve"> psihisk</w:t>
      </w:r>
      <w:r w:rsidR="00F665C0" w:rsidRPr="008A1FF5">
        <w:rPr>
          <w:rFonts w:ascii="Times New Roman" w:hAnsi="Times New Roman" w:cs="Times New Roman"/>
          <w:sz w:val="28"/>
          <w:szCs w:val="28"/>
        </w:rPr>
        <w:t>ai</w:t>
      </w:r>
      <w:r w:rsidR="005A71EC" w:rsidRPr="008A1FF5">
        <w:rPr>
          <w:rFonts w:ascii="Times New Roman" w:hAnsi="Times New Roman" w:cs="Times New Roman"/>
          <w:sz w:val="28"/>
          <w:szCs w:val="28"/>
        </w:rPr>
        <w:t xml:space="preserve"> veselība</w:t>
      </w:r>
      <w:r w:rsidR="00F665C0" w:rsidRPr="008A1FF5">
        <w:rPr>
          <w:rFonts w:ascii="Times New Roman" w:hAnsi="Times New Roman" w:cs="Times New Roman"/>
          <w:sz w:val="28"/>
          <w:szCs w:val="28"/>
        </w:rPr>
        <w:t xml:space="preserve">i </w:t>
      </w:r>
      <w:r w:rsidR="005A71EC" w:rsidRPr="008A1FF5">
        <w:rPr>
          <w:rFonts w:ascii="Times New Roman" w:hAnsi="Times New Roman" w:cs="Times New Roman"/>
          <w:sz w:val="28"/>
          <w:szCs w:val="28"/>
        </w:rPr>
        <w:t>ilgstoši nepietiekamo finansējumu</w:t>
      </w:r>
      <w:r w:rsidR="003243D7" w:rsidRPr="008A1FF5">
        <w:rPr>
          <w:rFonts w:ascii="Times New Roman" w:hAnsi="Times New Roman" w:cs="Times New Roman"/>
          <w:sz w:val="28"/>
          <w:szCs w:val="28"/>
        </w:rPr>
        <w:t xml:space="preserve"> valstīs</w:t>
      </w:r>
      <w:r w:rsidR="005A71EC" w:rsidRPr="008A1FF5">
        <w:rPr>
          <w:rFonts w:ascii="Times New Roman" w:hAnsi="Times New Roman" w:cs="Times New Roman"/>
          <w:sz w:val="28"/>
          <w:szCs w:val="28"/>
        </w:rPr>
        <w:t>: pirms pandēmijas valstis iztērēja</w:t>
      </w:r>
      <w:r w:rsidR="001145AF" w:rsidRPr="008A1FF5">
        <w:rPr>
          <w:rFonts w:ascii="Times New Roman" w:hAnsi="Times New Roman" w:cs="Times New Roman"/>
          <w:sz w:val="28"/>
          <w:szCs w:val="28"/>
        </w:rPr>
        <w:t xml:space="preserve"> psihiskās veselības aprūpei</w:t>
      </w:r>
      <w:r w:rsidR="005A71EC" w:rsidRPr="008A1FF5">
        <w:rPr>
          <w:rFonts w:ascii="Times New Roman" w:hAnsi="Times New Roman" w:cs="Times New Roman"/>
          <w:sz w:val="28"/>
          <w:szCs w:val="28"/>
        </w:rPr>
        <w:t xml:space="preserve"> mazāk nekā 2% no sava valsts budžeta, </w:t>
      </w:r>
      <w:r w:rsidR="001145AF" w:rsidRPr="008A1FF5">
        <w:rPr>
          <w:rFonts w:ascii="Times New Roman" w:hAnsi="Times New Roman" w:cs="Times New Roman"/>
          <w:sz w:val="28"/>
          <w:szCs w:val="28"/>
        </w:rPr>
        <w:t>kā rezultātā netika</w:t>
      </w:r>
      <w:r w:rsidR="005A71EC" w:rsidRPr="008A1FF5">
        <w:rPr>
          <w:rFonts w:ascii="Times New Roman" w:hAnsi="Times New Roman" w:cs="Times New Roman"/>
          <w:sz w:val="28"/>
          <w:szCs w:val="28"/>
        </w:rPr>
        <w:t xml:space="preserve"> apmierināt</w:t>
      </w:r>
      <w:r w:rsidR="001145AF" w:rsidRPr="008A1FF5">
        <w:rPr>
          <w:rFonts w:ascii="Times New Roman" w:hAnsi="Times New Roman" w:cs="Times New Roman"/>
          <w:sz w:val="28"/>
          <w:szCs w:val="28"/>
        </w:rPr>
        <w:t>as</w:t>
      </w:r>
      <w:r w:rsidR="005A71EC" w:rsidRPr="008A1FF5">
        <w:rPr>
          <w:rFonts w:ascii="Times New Roman" w:hAnsi="Times New Roman" w:cs="Times New Roman"/>
          <w:sz w:val="28"/>
          <w:szCs w:val="28"/>
        </w:rPr>
        <w:t xml:space="preserve"> iedzīvotāju vajadzības</w:t>
      </w:r>
      <w:r w:rsidR="00E74FD1" w:rsidRPr="008A1FF5">
        <w:rPr>
          <w:rStyle w:val="FootnoteReference"/>
          <w:rFonts w:ascii="Times New Roman" w:hAnsi="Times New Roman" w:cs="Times New Roman"/>
          <w:sz w:val="28"/>
          <w:szCs w:val="28"/>
        </w:rPr>
        <w:footnoteReference w:id="4"/>
      </w:r>
      <w:r w:rsidR="005A71EC" w:rsidRPr="008A1FF5">
        <w:rPr>
          <w:rFonts w:ascii="Times New Roman" w:hAnsi="Times New Roman" w:cs="Times New Roman"/>
          <w:sz w:val="28"/>
          <w:szCs w:val="28"/>
        </w:rPr>
        <w:t>.</w:t>
      </w:r>
      <w:r w:rsidR="00900DCF" w:rsidRPr="008A1FF5">
        <w:rPr>
          <w:rFonts w:ascii="Times New Roman" w:hAnsi="Times New Roman" w:cs="Times New Roman"/>
          <w:sz w:val="28"/>
          <w:szCs w:val="28"/>
        </w:rPr>
        <w:t xml:space="preserve"> </w:t>
      </w:r>
      <w:r w:rsidR="0048328F" w:rsidRPr="008A1FF5">
        <w:rPr>
          <w:rFonts w:ascii="Times New Roman" w:hAnsi="Times New Roman" w:cs="Times New Roman"/>
          <w:sz w:val="28"/>
          <w:szCs w:val="28"/>
        </w:rPr>
        <w:t xml:space="preserve">2019. gadā Latvijā finansējums </w:t>
      </w:r>
      <w:r w:rsidR="00D346EB" w:rsidRPr="008A1FF5">
        <w:rPr>
          <w:rFonts w:ascii="Times New Roman" w:hAnsi="Times New Roman" w:cs="Times New Roman"/>
          <w:sz w:val="28"/>
          <w:szCs w:val="28"/>
        </w:rPr>
        <w:t xml:space="preserve">psihiskās veselības </w:t>
      </w:r>
      <w:r w:rsidR="00351263" w:rsidRPr="008A1FF5">
        <w:rPr>
          <w:rFonts w:ascii="Times New Roman" w:hAnsi="Times New Roman" w:cs="Times New Roman"/>
          <w:sz w:val="28"/>
          <w:szCs w:val="28"/>
        </w:rPr>
        <w:t>aprūpei</w:t>
      </w:r>
      <w:r w:rsidR="00D346EB" w:rsidRPr="008A1FF5">
        <w:rPr>
          <w:rFonts w:ascii="Times New Roman" w:hAnsi="Times New Roman" w:cs="Times New Roman"/>
          <w:sz w:val="28"/>
          <w:szCs w:val="28"/>
        </w:rPr>
        <w:t xml:space="preserve"> sastādīja 5</w:t>
      </w:r>
      <w:r w:rsidR="00900DCF" w:rsidRPr="008A1FF5">
        <w:rPr>
          <w:rFonts w:ascii="Times New Roman" w:hAnsi="Times New Roman" w:cs="Times New Roman"/>
          <w:sz w:val="28"/>
          <w:szCs w:val="28"/>
        </w:rPr>
        <w:t>6,2</w:t>
      </w:r>
      <w:r w:rsidR="00D346EB" w:rsidRPr="008A1FF5">
        <w:rPr>
          <w:rFonts w:ascii="Times New Roman" w:hAnsi="Times New Roman" w:cs="Times New Roman"/>
          <w:sz w:val="28"/>
          <w:szCs w:val="28"/>
        </w:rPr>
        <w:t xml:space="preserve"> milj.</w:t>
      </w:r>
      <w:r w:rsidR="00900DCF" w:rsidRPr="008A1FF5">
        <w:rPr>
          <w:rFonts w:ascii="Times New Roman" w:hAnsi="Times New Roman" w:cs="Times New Roman"/>
          <w:sz w:val="28"/>
          <w:szCs w:val="28"/>
        </w:rPr>
        <w:t xml:space="preserve"> eiro</w:t>
      </w:r>
      <w:r w:rsidR="00D346EB" w:rsidRPr="008A1FF5">
        <w:rPr>
          <w:rFonts w:ascii="Times New Roman" w:hAnsi="Times New Roman" w:cs="Times New Roman"/>
          <w:sz w:val="28"/>
          <w:szCs w:val="28"/>
        </w:rPr>
        <w:t xml:space="preserve">, kas </w:t>
      </w:r>
      <w:r w:rsidR="004B2947" w:rsidRPr="008A1FF5">
        <w:rPr>
          <w:rFonts w:ascii="Times New Roman" w:hAnsi="Times New Roman" w:cs="Times New Roman"/>
          <w:sz w:val="28"/>
          <w:szCs w:val="28"/>
        </w:rPr>
        <w:t>veidoja</w:t>
      </w:r>
      <w:r w:rsidR="00D346EB" w:rsidRPr="008A1FF5">
        <w:rPr>
          <w:rFonts w:ascii="Times New Roman" w:hAnsi="Times New Roman" w:cs="Times New Roman"/>
          <w:sz w:val="28"/>
          <w:szCs w:val="28"/>
        </w:rPr>
        <w:t xml:space="preserve"> </w:t>
      </w:r>
      <w:r w:rsidR="00900DCF" w:rsidRPr="008A1FF5">
        <w:rPr>
          <w:rFonts w:ascii="Times New Roman" w:hAnsi="Times New Roman" w:cs="Times New Roman"/>
          <w:sz w:val="28"/>
          <w:szCs w:val="28"/>
        </w:rPr>
        <w:t>0,6</w:t>
      </w:r>
      <w:r w:rsidR="00D346EB" w:rsidRPr="008A1FF5">
        <w:rPr>
          <w:rFonts w:ascii="Times New Roman" w:hAnsi="Times New Roman" w:cs="Times New Roman"/>
          <w:sz w:val="28"/>
          <w:szCs w:val="28"/>
        </w:rPr>
        <w:t>% no kopējā valsts budžeta</w:t>
      </w:r>
      <w:r w:rsidR="00900DCF" w:rsidRPr="008A1FF5">
        <w:rPr>
          <w:rStyle w:val="FootnoteReference"/>
          <w:rFonts w:ascii="Times New Roman" w:hAnsi="Times New Roman" w:cs="Times New Roman"/>
          <w:sz w:val="28"/>
          <w:szCs w:val="28"/>
        </w:rPr>
        <w:footnoteReference w:id="5"/>
      </w:r>
      <w:r w:rsidR="00D346EB" w:rsidRPr="008A1FF5">
        <w:rPr>
          <w:rFonts w:ascii="Times New Roman" w:hAnsi="Times New Roman" w:cs="Times New Roman"/>
          <w:sz w:val="28"/>
          <w:szCs w:val="28"/>
        </w:rPr>
        <w:t>.</w:t>
      </w:r>
    </w:p>
    <w:p w14:paraId="795846FE" w14:textId="0FCAD080" w:rsidR="007B3F8B" w:rsidRPr="008A1FF5" w:rsidRDefault="00FF2145"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 Veselības ministrija</w:t>
      </w:r>
      <w:r w:rsidR="001145AF" w:rsidRPr="008A1FF5">
        <w:rPr>
          <w:rFonts w:ascii="Times New Roman" w:hAnsi="Times New Roman" w:cs="Times New Roman"/>
          <w:sz w:val="28"/>
          <w:szCs w:val="28"/>
        </w:rPr>
        <w:t xml:space="preserve"> psihiskās veselības aprūpes</w:t>
      </w:r>
      <w:r w:rsidRPr="008A1FF5">
        <w:rPr>
          <w:rFonts w:ascii="Times New Roman" w:hAnsi="Times New Roman" w:cs="Times New Roman"/>
          <w:sz w:val="28"/>
          <w:szCs w:val="28"/>
        </w:rPr>
        <w:t xml:space="preserve"> stiprināšanas pasākumus ir paredzējusi Psihiskās veselības aprūpes pieejamības uzlabošanas plānā 2019.-2020.</w:t>
      </w:r>
      <w:r w:rsidR="00F44662" w:rsidRPr="008A1FF5">
        <w:rPr>
          <w:rFonts w:ascii="Times New Roman" w:hAnsi="Times New Roman" w:cs="Times New Roman"/>
          <w:sz w:val="28"/>
          <w:szCs w:val="28"/>
        </w:rPr>
        <w:t xml:space="preserve"> </w:t>
      </w:r>
      <w:r w:rsidRPr="008A1FF5">
        <w:rPr>
          <w:rFonts w:ascii="Times New Roman" w:hAnsi="Times New Roman" w:cs="Times New Roman"/>
          <w:sz w:val="28"/>
          <w:szCs w:val="28"/>
        </w:rPr>
        <w:t>gadam</w:t>
      </w:r>
      <w:r w:rsidR="001145AF" w:rsidRPr="008A1FF5">
        <w:rPr>
          <w:rFonts w:ascii="Times New Roman" w:hAnsi="Times New Roman" w:cs="Times New Roman"/>
          <w:sz w:val="28"/>
          <w:szCs w:val="28"/>
        </w:rPr>
        <w:t xml:space="preserve"> (turpmāk – Plāns)</w:t>
      </w:r>
      <w:r w:rsidR="00900DCF" w:rsidRPr="008A1FF5">
        <w:rPr>
          <w:rFonts w:ascii="Times New Roman" w:hAnsi="Times New Roman" w:cs="Times New Roman"/>
          <w:sz w:val="28"/>
          <w:szCs w:val="28"/>
        </w:rPr>
        <w:t>. Tā</w:t>
      </w:r>
      <w:r w:rsidRPr="008A1FF5">
        <w:rPr>
          <w:rFonts w:ascii="Times New Roman" w:hAnsi="Times New Roman" w:cs="Times New Roman"/>
          <w:sz w:val="28"/>
          <w:szCs w:val="28"/>
        </w:rPr>
        <w:t xml:space="preserve"> finansēšanai 2020.gadā un turpmāk ik gadu no valsts budžeta līdzekļiem papildus bija nepieciešami 23,9 milj. e</w:t>
      </w:r>
      <w:r w:rsidR="008178C7" w:rsidRPr="008A1FF5">
        <w:rPr>
          <w:rFonts w:ascii="Times New Roman" w:hAnsi="Times New Roman" w:cs="Times New Roman"/>
          <w:sz w:val="28"/>
          <w:szCs w:val="28"/>
        </w:rPr>
        <w:t>i</w:t>
      </w:r>
      <w:r w:rsidRPr="008A1FF5">
        <w:rPr>
          <w:rFonts w:ascii="Times New Roman" w:hAnsi="Times New Roman" w:cs="Times New Roman"/>
          <w:sz w:val="28"/>
          <w:szCs w:val="28"/>
        </w:rPr>
        <w:t>ro, savukārt tā īstenošanai 2020.</w:t>
      </w:r>
      <w:r w:rsidR="00F44662" w:rsidRPr="008A1FF5">
        <w:rPr>
          <w:rFonts w:ascii="Times New Roman" w:hAnsi="Times New Roman" w:cs="Times New Roman"/>
          <w:sz w:val="28"/>
          <w:szCs w:val="28"/>
        </w:rPr>
        <w:t xml:space="preserve"> </w:t>
      </w:r>
      <w:r w:rsidRPr="008A1FF5">
        <w:rPr>
          <w:rFonts w:ascii="Times New Roman" w:hAnsi="Times New Roman" w:cs="Times New Roman"/>
          <w:sz w:val="28"/>
          <w:szCs w:val="28"/>
        </w:rPr>
        <w:t>gadam un turpmākiem gadiem papildus no valsts pamatbudžeta tika piešķirti 1</w:t>
      </w:r>
      <w:r w:rsidR="00A31A9E" w:rsidRPr="008A1FF5">
        <w:rPr>
          <w:rFonts w:ascii="Times New Roman" w:hAnsi="Times New Roman" w:cs="Times New Roman"/>
          <w:sz w:val="28"/>
          <w:szCs w:val="28"/>
        </w:rPr>
        <w:t>0</w:t>
      </w:r>
      <w:r w:rsidRPr="008A1FF5">
        <w:rPr>
          <w:rFonts w:ascii="Times New Roman" w:hAnsi="Times New Roman" w:cs="Times New Roman"/>
          <w:sz w:val="28"/>
          <w:szCs w:val="28"/>
        </w:rPr>
        <w:t>,</w:t>
      </w:r>
      <w:r w:rsidR="009D7F53" w:rsidRPr="008A1FF5">
        <w:rPr>
          <w:rFonts w:ascii="Times New Roman" w:hAnsi="Times New Roman" w:cs="Times New Roman"/>
          <w:sz w:val="28"/>
          <w:szCs w:val="28"/>
        </w:rPr>
        <w:t>1</w:t>
      </w:r>
      <w:r w:rsidRPr="008A1FF5">
        <w:rPr>
          <w:rFonts w:ascii="Times New Roman" w:hAnsi="Times New Roman" w:cs="Times New Roman"/>
          <w:sz w:val="28"/>
          <w:szCs w:val="28"/>
        </w:rPr>
        <w:t xml:space="preserve"> milj. e</w:t>
      </w:r>
      <w:r w:rsidR="008178C7" w:rsidRPr="008A1FF5">
        <w:rPr>
          <w:rFonts w:ascii="Times New Roman" w:hAnsi="Times New Roman" w:cs="Times New Roman"/>
          <w:sz w:val="28"/>
          <w:szCs w:val="28"/>
        </w:rPr>
        <w:t>i</w:t>
      </w:r>
      <w:r w:rsidRPr="008A1FF5">
        <w:rPr>
          <w:rFonts w:ascii="Times New Roman" w:hAnsi="Times New Roman" w:cs="Times New Roman"/>
          <w:sz w:val="28"/>
          <w:szCs w:val="28"/>
        </w:rPr>
        <w:t>ro ik gadu.</w:t>
      </w:r>
      <w:r w:rsidR="006E33CA" w:rsidRPr="008A1FF5">
        <w:rPr>
          <w:rFonts w:ascii="Times New Roman" w:hAnsi="Times New Roman" w:cs="Times New Roman"/>
          <w:sz w:val="28"/>
          <w:szCs w:val="28"/>
        </w:rPr>
        <w:t xml:space="preserve"> </w:t>
      </w:r>
      <w:r w:rsidR="00F665C0" w:rsidRPr="008A1FF5">
        <w:rPr>
          <w:rFonts w:ascii="Times New Roman" w:hAnsi="Times New Roman" w:cs="Times New Roman"/>
          <w:sz w:val="28"/>
          <w:szCs w:val="28"/>
        </w:rPr>
        <w:t>P</w:t>
      </w:r>
      <w:r w:rsidR="006E33CA" w:rsidRPr="008A1FF5">
        <w:rPr>
          <w:rFonts w:ascii="Times New Roman" w:hAnsi="Times New Roman" w:cs="Times New Roman"/>
          <w:sz w:val="28"/>
          <w:szCs w:val="28"/>
        </w:rPr>
        <w:t>apildus finansējums tika iedots 2019. gada realizēto pasākumu turpināšanai, bet šī finansējuma ietvarā nebija iespējas realiz</w:t>
      </w:r>
      <w:r w:rsidR="008178C7" w:rsidRPr="008A1FF5">
        <w:rPr>
          <w:rFonts w:ascii="Times New Roman" w:hAnsi="Times New Roman" w:cs="Times New Roman"/>
          <w:sz w:val="28"/>
          <w:szCs w:val="28"/>
        </w:rPr>
        <w:t>ē</w:t>
      </w:r>
      <w:r w:rsidR="006E33CA" w:rsidRPr="008A1FF5">
        <w:rPr>
          <w:rFonts w:ascii="Times New Roman" w:hAnsi="Times New Roman" w:cs="Times New Roman"/>
          <w:sz w:val="28"/>
          <w:szCs w:val="28"/>
        </w:rPr>
        <w:t xml:space="preserve">t jaunas iniciatīvas psihiskās veselības nozarē. </w:t>
      </w:r>
      <w:r w:rsidRPr="008A1FF5">
        <w:rPr>
          <w:rFonts w:ascii="Times New Roman" w:hAnsi="Times New Roman" w:cs="Times New Roman"/>
          <w:sz w:val="28"/>
          <w:szCs w:val="28"/>
        </w:rPr>
        <w:t xml:space="preserve">Plāna ieviešanas turpinājumam Veselības ministrija bija sagatavojusi </w:t>
      </w:r>
      <w:r w:rsidRPr="008A1FF5">
        <w:rPr>
          <w:rFonts w:ascii="Times New Roman" w:hAnsi="Times New Roman" w:cs="Times New Roman"/>
          <w:sz w:val="28"/>
          <w:szCs w:val="28"/>
        </w:rPr>
        <w:lastRenderedPageBreak/>
        <w:t>un iesniegusi Finanšu ministrijā un Pārresoru koordinācijas centrā prioritāro pasākumu pieteikumu 2021.-</w:t>
      </w:r>
      <w:r w:rsidR="00900DCF" w:rsidRPr="008A1FF5">
        <w:rPr>
          <w:rFonts w:ascii="Times New Roman" w:hAnsi="Times New Roman" w:cs="Times New Roman"/>
          <w:sz w:val="28"/>
          <w:szCs w:val="28"/>
        </w:rPr>
        <w:t xml:space="preserve"> </w:t>
      </w:r>
      <w:r w:rsidRPr="008A1FF5">
        <w:rPr>
          <w:rFonts w:ascii="Times New Roman" w:hAnsi="Times New Roman" w:cs="Times New Roman"/>
          <w:sz w:val="28"/>
          <w:szCs w:val="28"/>
        </w:rPr>
        <w:t>2023.</w:t>
      </w:r>
      <w:r w:rsidR="00900DCF"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gadiem, kuru īstenošanai ir nepieciešams papildus valsts budžeta </w:t>
      </w:r>
      <w:r w:rsidR="00900DCF" w:rsidRPr="008A1FF5">
        <w:rPr>
          <w:rFonts w:ascii="Times New Roman" w:hAnsi="Times New Roman" w:cs="Times New Roman"/>
          <w:sz w:val="28"/>
          <w:szCs w:val="28"/>
        </w:rPr>
        <w:t xml:space="preserve">finansējums </w:t>
      </w:r>
      <w:r w:rsidR="00044F67" w:rsidRPr="008A1FF5">
        <w:rPr>
          <w:rFonts w:ascii="Times New Roman" w:hAnsi="Times New Roman" w:cs="Times New Roman"/>
          <w:sz w:val="28"/>
          <w:szCs w:val="28"/>
        </w:rPr>
        <w:t xml:space="preserve">psihiskās veselības </w:t>
      </w:r>
      <w:r w:rsidR="00900DCF" w:rsidRPr="008A1FF5">
        <w:rPr>
          <w:rFonts w:ascii="Times New Roman" w:hAnsi="Times New Roman" w:cs="Times New Roman"/>
          <w:sz w:val="28"/>
          <w:szCs w:val="28"/>
        </w:rPr>
        <w:t>pakalpojumiem</w:t>
      </w:r>
      <w:r w:rsidR="00044F67" w:rsidRPr="008A1FF5">
        <w:rPr>
          <w:rFonts w:ascii="Times New Roman" w:hAnsi="Times New Roman" w:cs="Times New Roman"/>
          <w:sz w:val="28"/>
          <w:szCs w:val="28"/>
        </w:rPr>
        <w:t xml:space="preserve"> </w:t>
      </w:r>
      <w:r w:rsidR="00900DCF" w:rsidRPr="008A1FF5">
        <w:rPr>
          <w:rFonts w:ascii="Times New Roman" w:hAnsi="Times New Roman" w:cs="Times New Roman"/>
          <w:sz w:val="28"/>
          <w:szCs w:val="28"/>
        </w:rPr>
        <w:t>-</w:t>
      </w:r>
      <w:r w:rsidRPr="008A1FF5">
        <w:rPr>
          <w:rFonts w:ascii="Times New Roman" w:hAnsi="Times New Roman" w:cs="Times New Roman"/>
          <w:sz w:val="28"/>
          <w:szCs w:val="28"/>
        </w:rPr>
        <w:t xml:space="preserve"> 7 milj. e</w:t>
      </w:r>
      <w:r w:rsidR="008178C7" w:rsidRPr="008A1FF5">
        <w:rPr>
          <w:rFonts w:ascii="Times New Roman" w:hAnsi="Times New Roman" w:cs="Times New Roman"/>
          <w:sz w:val="28"/>
          <w:szCs w:val="28"/>
        </w:rPr>
        <w:t>i</w:t>
      </w:r>
      <w:r w:rsidRPr="008A1FF5">
        <w:rPr>
          <w:rFonts w:ascii="Times New Roman" w:hAnsi="Times New Roman" w:cs="Times New Roman"/>
          <w:sz w:val="28"/>
          <w:szCs w:val="28"/>
        </w:rPr>
        <w:t xml:space="preserve">ro apmērā, taču pieprasījums pēc finansējuma šīm mērķim netika atbalstīts. </w:t>
      </w:r>
    </w:p>
    <w:p w14:paraId="3FC397DF" w14:textId="57EB614A" w:rsidR="008533EC" w:rsidRPr="008A1FF5" w:rsidRDefault="00CB0755"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Tātad, nepieciešamās vajadzības psihiskās veselības nozarei Veselības ministrija ir apzinājusi. Šo pasākumu </w:t>
      </w:r>
      <w:r w:rsidR="008533EC" w:rsidRPr="008A1FF5">
        <w:rPr>
          <w:rFonts w:ascii="Times New Roman" w:hAnsi="Times New Roman" w:cs="Times New Roman"/>
          <w:sz w:val="28"/>
          <w:szCs w:val="28"/>
        </w:rPr>
        <w:t>realizācijai 2020. gadā tikai piešķirt</w:t>
      </w:r>
      <w:r w:rsidR="00900DCF" w:rsidRPr="008A1FF5">
        <w:rPr>
          <w:rFonts w:ascii="Times New Roman" w:hAnsi="Times New Roman" w:cs="Times New Roman"/>
          <w:sz w:val="28"/>
          <w:szCs w:val="28"/>
        </w:rPr>
        <w:t xml:space="preserve">s nedaudz </w:t>
      </w:r>
      <w:r w:rsidR="001809FF" w:rsidRPr="008A1FF5">
        <w:rPr>
          <w:rFonts w:ascii="Times New Roman" w:hAnsi="Times New Roman" w:cs="Times New Roman"/>
          <w:sz w:val="28"/>
          <w:szCs w:val="28"/>
        </w:rPr>
        <w:t>mazāk</w:t>
      </w:r>
      <w:r w:rsidR="00900DCF" w:rsidRPr="008A1FF5">
        <w:rPr>
          <w:rFonts w:ascii="Times New Roman" w:hAnsi="Times New Roman" w:cs="Times New Roman"/>
          <w:sz w:val="28"/>
          <w:szCs w:val="28"/>
        </w:rPr>
        <w:t xml:space="preserve"> par pusi</w:t>
      </w:r>
      <w:r w:rsidR="008533EC" w:rsidRPr="008A1FF5">
        <w:rPr>
          <w:rFonts w:ascii="Times New Roman" w:hAnsi="Times New Roman" w:cs="Times New Roman"/>
          <w:sz w:val="28"/>
          <w:szCs w:val="28"/>
        </w:rPr>
        <w:t xml:space="preserve"> no reāli nepieciešamā finansējuma, </w:t>
      </w:r>
      <w:r w:rsidR="00900DCF" w:rsidRPr="008A1FF5">
        <w:rPr>
          <w:rFonts w:ascii="Times New Roman" w:hAnsi="Times New Roman" w:cs="Times New Roman"/>
          <w:sz w:val="28"/>
          <w:szCs w:val="28"/>
        </w:rPr>
        <w:t>arī</w:t>
      </w:r>
      <w:r w:rsidR="008533EC" w:rsidRPr="008A1FF5">
        <w:rPr>
          <w:rFonts w:ascii="Times New Roman" w:hAnsi="Times New Roman" w:cs="Times New Roman"/>
          <w:sz w:val="28"/>
          <w:szCs w:val="28"/>
        </w:rPr>
        <w:t xml:space="preserve"> 2021. gadam </w:t>
      </w:r>
      <w:r w:rsidR="00900DCF" w:rsidRPr="008A1FF5">
        <w:rPr>
          <w:rFonts w:ascii="Times New Roman" w:hAnsi="Times New Roman" w:cs="Times New Roman"/>
          <w:sz w:val="28"/>
          <w:szCs w:val="28"/>
        </w:rPr>
        <w:t>piešķīrums noteiktajiem mērķiem nav palielināts, līdz ar to</w:t>
      </w:r>
      <w:r w:rsidR="001809FF" w:rsidRPr="008A1FF5">
        <w:rPr>
          <w:rFonts w:ascii="Times New Roman" w:hAnsi="Times New Roman" w:cs="Times New Roman"/>
          <w:sz w:val="28"/>
          <w:szCs w:val="28"/>
        </w:rPr>
        <w:t>,</w:t>
      </w:r>
      <w:r w:rsidR="00900DCF" w:rsidRPr="008A1FF5">
        <w:rPr>
          <w:rFonts w:ascii="Times New Roman" w:hAnsi="Times New Roman" w:cs="Times New Roman"/>
          <w:sz w:val="28"/>
          <w:szCs w:val="28"/>
        </w:rPr>
        <w:t xml:space="preserve"> </w:t>
      </w:r>
      <w:r w:rsidR="001809FF" w:rsidRPr="008A1FF5">
        <w:rPr>
          <w:rFonts w:ascii="Times New Roman" w:hAnsi="Times New Roman" w:cs="Times New Roman"/>
          <w:sz w:val="28"/>
          <w:szCs w:val="28"/>
        </w:rPr>
        <w:t xml:space="preserve">ar </w:t>
      </w:r>
      <w:r w:rsidR="008533EC" w:rsidRPr="008A1FF5">
        <w:rPr>
          <w:rFonts w:ascii="Times New Roman" w:hAnsi="Times New Roman" w:cs="Times New Roman"/>
          <w:sz w:val="28"/>
          <w:szCs w:val="28"/>
        </w:rPr>
        <w:t>esošo finansējuma piešķīrumu daļu iniciatīvu nav iespējams finansēt pilnā apjomā</w:t>
      </w:r>
      <w:r w:rsidR="00F665C0" w:rsidRPr="008A1FF5">
        <w:rPr>
          <w:rFonts w:ascii="Times New Roman" w:hAnsi="Times New Roman" w:cs="Times New Roman"/>
          <w:sz w:val="28"/>
          <w:szCs w:val="28"/>
        </w:rPr>
        <w:t xml:space="preserve"> vai nodrošināt vispār</w:t>
      </w:r>
      <w:r w:rsidR="008533EC" w:rsidRPr="008A1FF5">
        <w:rPr>
          <w:rFonts w:ascii="Times New Roman" w:hAnsi="Times New Roman" w:cs="Times New Roman"/>
          <w:sz w:val="28"/>
          <w:szCs w:val="28"/>
        </w:rPr>
        <w:t xml:space="preserve">. </w:t>
      </w:r>
    </w:p>
    <w:p w14:paraId="0AB4F2A1" w14:textId="6D3ADBB5" w:rsidR="00FA1B79" w:rsidRPr="008A1FF5" w:rsidRDefault="003243D7"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COVID-19 krīze </w:t>
      </w:r>
      <w:r w:rsidR="005B7063" w:rsidRPr="008A1FF5">
        <w:rPr>
          <w:rFonts w:ascii="Times New Roman" w:hAnsi="Times New Roman" w:cs="Times New Roman"/>
          <w:sz w:val="28"/>
          <w:szCs w:val="28"/>
        </w:rPr>
        <w:t>psihiskās veselības</w:t>
      </w:r>
      <w:r w:rsidR="001145AF" w:rsidRPr="008A1FF5">
        <w:rPr>
          <w:rFonts w:ascii="Times New Roman" w:hAnsi="Times New Roman" w:cs="Times New Roman"/>
          <w:sz w:val="28"/>
          <w:szCs w:val="28"/>
        </w:rPr>
        <w:t xml:space="preserve"> aprūpes</w:t>
      </w:r>
      <w:r w:rsidR="005B7063" w:rsidRPr="008A1FF5">
        <w:rPr>
          <w:rFonts w:ascii="Times New Roman" w:hAnsi="Times New Roman" w:cs="Times New Roman"/>
          <w:sz w:val="28"/>
          <w:szCs w:val="28"/>
        </w:rPr>
        <w:t xml:space="preserve"> </w:t>
      </w:r>
      <w:r w:rsidR="00CD2A8E" w:rsidRPr="008A1FF5">
        <w:rPr>
          <w:rFonts w:ascii="Times New Roman" w:hAnsi="Times New Roman" w:cs="Times New Roman"/>
          <w:sz w:val="28"/>
          <w:szCs w:val="28"/>
        </w:rPr>
        <w:t>pakalpojumu pieejamības un nepietiekamā finansējuma</w:t>
      </w:r>
      <w:r w:rsidR="008178C7" w:rsidRPr="008A1FF5">
        <w:rPr>
          <w:rFonts w:ascii="Times New Roman" w:hAnsi="Times New Roman" w:cs="Times New Roman"/>
          <w:sz w:val="28"/>
          <w:szCs w:val="28"/>
        </w:rPr>
        <w:t xml:space="preserve"> </w:t>
      </w:r>
      <w:r w:rsidRPr="008A1FF5">
        <w:rPr>
          <w:rFonts w:ascii="Times New Roman" w:hAnsi="Times New Roman" w:cs="Times New Roman"/>
          <w:sz w:val="28"/>
          <w:szCs w:val="28"/>
        </w:rPr>
        <w:t>situāciju izaicinājusi vēl vairāk - l</w:t>
      </w:r>
      <w:r w:rsidR="001A590B" w:rsidRPr="008A1FF5">
        <w:rPr>
          <w:rFonts w:ascii="Times New Roman" w:hAnsi="Times New Roman" w:cs="Times New Roman"/>
          <w:sz w:val="28"/>
          <w:szCs w:val="28"/>
        </w:rPr>
        <w:t>īdzcilvēku zaudējums, izolācija, ienākumu zaudēšana un bailes no COVID-19 infekcijas</w:t>
      </w:r>
      <w:r w:rsidRPr="008A1FF5">
        <w:rPr>
          <w:rFonts w:ascii="Times New Roman" w:hAnsi="Times New Roman" w:cs="Times New Roman"/>
          <w:sz w:val="28"/>
          <w:szCs w:val="28"/>
        </w:rPr>
        <w:t xml:space="preserve"> un </w:t>
      </w:r>
      <w:r w:rsidR="00CD2A8E" w:rsidRPr="008A1FF5">
        <w:rPr>
          <w:rFonts w:ascii="Times New Roman" w:hAnsi="Times New Roman" w:cs="Times New Roman"/>
          <w:sz w:val="28"/>
          <w:szCs w:val="28"/>
        </w:rPr>
        <w:t xml:space="preserve">dažādu  zaudējumu </w:t>
      </w:r>
      <w:r w:rsidRPr="008A1FF5">
        <w:rPr>
          <w:rFonts w:ascii="Times New Roman" w:hAnsi="Times New Roman" w:cs="Times New Roman"/>
          <w:sz w:val="28"/>
          <w:szCs w:val="28"/>
        </w:rPr>
        <w:t>piedzīvošanas</w:t>
      </w:r>
      <w:r w:rsidR="001A590B" w:rsidRPr="008A1FF5">
        <w:rPr>
          <w:rFonts w:ascii="Times New Roman" w:hAnsi="Times New Roman" w:cs="Times New Roman"/>
          <w:sz w:val="28"/>
          <w:szCs w:val="28"/>
        </w:rPr>
        <w:t xml:space="preserve"> izraisa psihiskas veselības traucējumus vai saasina esošos. </w:t>
      </w:r>
      <w:r w:rsidR="00FA1B79" w:rsidRPr="008A1FF5">
        <w:rPr>
          <w:rFonts w:ascii="Times New Roman" w:hAnsi="Times New Roman" w:cs="Times New Roman"/>
          <w:sz w:val="28"/>
          <w:szCs w:val="28"/>
        </w:rPr>
        <w:t>Tāpat</w:t>
      </w:r>
      <w:r w:rsidR="001A590B" w:rsidRPr="008A1FF5">
        <w:rPr>
          <w:rFonts w:ascii="Times New Roman" w:hAnsi="Times New Roman" w:cs="Times New Roman"/>
          <w:sz w:val="28"/>
          <w:szCs w:val="28"/>
        </w:rPr>
        <w:t xml:space="preserve"> cilvēki</w:t>
      </w:r>
      <w:r w:rsidRPr="008A1FF5">
        <w:rPr>
          <w:rFonts w:ascii="Times New Roman" w:hAnsi="Times New Roman" w:cs="Times New Roman"/>
          <w:sz w:val="28"/>
          <w:szCs w:val="28"/>
        </w:rPr>
        <w:t xml:space="preserve"> šajā laikā</w:t>
      </w:r>
      <w:r w:rsidR="001A590B" w:rsidRPr="008A1FF5">
        <w:rPr>
          <w:rFonts w:ascii="Times New Roman" w:hAnsi="Times New Roman" w:cs="Times New Roman"/>
          <w:sz w:val="28"/>
          <w:szCs w:val="28"/>
        </w:rPr>
        <w:t xml:space="preserve"> var </w:t>
      </w:r>
      <w:r w:rsidR="00CD2A8E" w:rsidRPr="008A1FF5">
        <w:rPr>
          <w:rFonts w:ascii="Times New Roman" w:hAnsi="Times New Roman" w:cs="Times New Roman"/>
          <w:sz w:val="28"/>
          <w:szCs w:val="28"/>
        </w:rPr>
        <w:t>sākt pastiprināti lietot</w:t>
      </w:r>
      <w:r w:rsidR="001A590B" w:rsidRPr="008A1FF5">
        <w:rPr>
          <w:rFonts w:ascii="Times New Roman" w:hAnsi="Times New Roman" w:cs="Times New Roman"/>
          <w:sz w:val="28"/>
          <w:szCs w:val="28"/>
        </w:rPr>
        <w:t xml:space="preserve"> alkohol</w:t>
      </w:r>
      <w:r w:rsidR="00CD2A8E" w:rsidRPr="008A1FF5">
        <w:rPr>
          <w:rFonts w:ascii="Times New Roman" w:hAnsi="Times New Roman" w:cs="Times New Roman"/>
          <w:sz w:val="28"/>
          <w:szCs w:val="28"/>
        </w:rPr>
        <w:t>u</w:t>
      </w:r>
      <w:r w:rsidR="001A590B" w:rsidRPr="008A1FF5">
        <w:rPr>
          <w:rFonts w:ascii="Times New Roman" w:hAnsi="Times New Roman" w:cs="Times New Roman"/>
          <w:sz w:val="28"/>
          <w:szCs w:val="28"/>
        </w:rPr>
        <w:t xml:space="preserve"> un narkotik</w:t>
      </w:r>
      <w:r w:rsidR="00CD2A8E" w:rsidRPr="008A1FF5">
        <w:rPr>
          <w:rFonts w:ascii="Times New Roman" w:hAnsi="Times New Roman" w:cs="Times New Roman"/>
          <w:sz w:val="28"/>
          <w:szCs w:val="28"/>
        </w:rPr>
        <w:t>as</w:t>
      </w:r>
      <w:r w:rsidR="001A590B" w:rsidRPr="008A1FF5">
        <w:rPr>
          <w:rFonts w:ascii="Times New Roman" w:hAnsi="Times New Roman" w:cs="Times New Roman"/>
          <w:sz w:val="28"/>
          <w:szCs w:val="28"/>
        </w:rPr>
        <w:t>,</w:t>
      </w:r>
      <w:r w:rsidR="00FA1B79" w:rsidRPr="008A1FF5">
        <w:rPr>
          <w:rFonts w:ascii="Times New Roman" w:hAnsi="Times New Roman" w:cs="Times New Roman"/>
          <w:sz w:val="28"/>
          <w:szCs w:val="28"/>
        </w:rPr>
        <w:t xml:space="preserve"> kā arī</w:t>
      </w:r>
      <w:r w:rsidR="001A590B" w:rsidRPr="008A1FF5">
        <w:rPr>
          <w:rFonts w:ascii="Times New Roman" w:hAnsi="Times New Roman" w:cs="Times New Roman"/>
          <w:sz w:val="28"/>
          <w:szCs w:val="28"/>
        </w:rPr>
        <w:t xml:space="preserve"> </w:t>
      </w:r>
      <w:r w:rsidR="00CD2A8E" w:rsidRPr="008A1FF5">
        <w:rPr>
          <w:rFonts w:ascii="Times New Roman" w:hAnsi="Times New Roman" w:cs="Times New Roman"/>
          <w:sz w:val="28"/>
          <w:szCs w:val="28"/>
        </w:rPr>
        <w:t xml:space="preserve">piedzīvot </w:t>
      </w:r>
      <w:r w:rsidR="001A590B" w:rsidRPr="008A1FF5">
        <w:rPr>
          <w:rFonts w:ascii="Times New Roman" w:hAnsi="Times New Roman" w:cs="Times New Roman"/>
          <w:sz w:val="28"/>
          <w:szCs w:val="28"/>
        </w:rPr>
        <w:t>bezmiegu un trauksmi</w:t>
      </w:r>
      <w:r w:rsidR="00CB0755" w:rsidRPr="008A1FF5">
        <w:rPr>
          <w:rFonts w:ascii="Times New Roman" w:hAnsi="Times New Roman" w:cs="Times New Roman"/>
          <w:sz w:val="28"/>
          <w:szCs w:val="28"/>
          <w:vertAlign w:val="superscript"/>
        </w:rPr>
        <w:t>4</w:t>
      </w:r>
      <w:r w:rsidR="001A590B" w:rsidRPr="008A1FF5">
        <w:rPr>
          <w:rFonts w:ascii="Times New Roman" w:hAnsi="Times New Roman" w:cs="Times New Roman"/>
          <w:sz w:val="28"/>
          <w:szCs w:val="28"/>
        </w:rPr>
        <w:t xml:space="preserve">. </w:t>
      </w:r>
    </w:p>
    <w:p w14:paraId="5501928F" w14:textId="3250FC30" w:rsidR="00FA1B79" w:rsidRPr="008A1FF5" w:rsidRDefault="001A590B"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Jaunākie pētījumi liecina, ka</w:t>
      </w:r>
      <w:r w:rsidR="005A71EC" w:rsidRPr="008A1FF5">
        <w:rPr>
          <w:rFonts w:ascii="Times New Roman" w:hAnsi="Times New Roman" w:cs="Times New Roman"/>
          <w:sz w:val="28"/>
          <w:szCs w:val="28"/>
        </w:rPr>
        <w:t xml:space="preserve"> COVID-19 infekcija var izraisīt neiroloģiskas un </w:t>
      </w:r>
      <w:r w:rsidR="00CD2A8E" w:rsidRPr="008A1FF5">
        <w:rPr>
          <w:rFonts w:ascii="Times New Roman" w:hAnsi="Times New Roman" w:cs="Times New Roman"/>
          <w:sz w:val="28"/>
          <w:szCs w:val="28"/>
        </w:rPr>
        <w:t xml:space="preserve">ar </w:t>
      </w:r>
      <w:r w:rsidR="005A71EC" w:rsidRPr="008A1FF5">
        <w:rPr>
          <w:rFonts w:ascii="Times New Roman" w:hAnsi="Times New Roman" w:cs="Times New Roman"/>
          <w:sz w:val="28"/>
          <w:szCs w:val="28"/>
        </w:rPr>
        <w:t xml:space="preserve">psihisko veselību </w:t>
      </w:r>
      <w:r w:rsidR="00CD2A8E" w:rsidRPr="008A1FF5">
        <w:rPr>
          <w:rFonts w:ascii="Times New Roman" w:hAnsi="Times New Roman" w:cs="Times New Roman"/>
          <w:sz w:val="28"/>
          <w:szCs w:val="28"/>
        </w:rPr>
        <w:t xml:space="preserve">saistītas </w:t>
      </w:r>
      <w:r w:rsidR="005A71EC" w:rsidRPr="008A1FF5">
        <w:rPr>
          <w:rFonts w:ascii="Times New Roman" w:hAnsi="Times New Roman" w:cs="Times New Roman"/>
          <w:sz w:val="28"/>
          <w:szCs w:val="28"/>
        </w:rPr>
        <w:t xml:space="preserve">komplikācijas, </w:t>
      </w:r>
      <w:r w:rsidR="00FA1B79" w:rsidRPr="008A1FF5">
        <w:rPr>
          <w:rFonts w:ascii="Times New Roman" w:hAnsi="Times New Roman" w:cs="Times New Roman"/>
          <w:sz w:val="28"/>
          <w:szCs w:val="28"/>
        </w:rPr>
        <w:t>sākot no depresij</w:t>
      </w:r>
      <w:r w:rsidR="00CD2A8E" w:rsidRPr="008A1FF5">
        <w:rPr>
          <w:rFonts w:ascii="Times New Roman" w:hAnsi="Times New Roman" w:cs="Times New Roman"/>
          <w:sz w:val="28"/>
          <w:szCs w:val="28"/>
        </w:rPr>
        <w:t>as</w:t>
      </w:r>
      <w:r w:rsidR="00FA1B79" w:rsidRPr="008A1FF5">
        <w:rPr>
          <w:rFonts w:ascii="Times New Roman" w:hAnsi="Times New Roman" w:cs="Times New Roman"/>
          <w:sz w:val="28"/>
          <w:szCs w:val="28"/>
        </w:rPr>
        <w:t>, trauksm</w:t>
      </w:r>
      <w:r w:rsidR="00CD2A8E" w:rsidRPr="008A1FF5">
        <w:rPr>
          <w:rFonts w:ascii="Times New Roman" w:hAnsi="Times New Roman" w:cs="Times New Roman"/>
          <w:sz w:val="28"/>
          <w:szCs w:val="28"/>
        </w:rPr>
        <w:t>es</w:t>
      </w:r>
      <w:r w:rsidR="00FA1B79" w:rsidRPr="008A1FF5">
        <w:rPr>
          <w:rFonts w:ascii="Times New Roman" w:hAnsi="Times New Roman" w:cs="Times New Roman"/>
          <w:sz w:val="28"/>
          <w:szCs w:val="28"/>
        </w:rPr>
        <w:t xml:space="preserve"> un bezmiega, līdz uzbudinājumam, murgiem</w:t>
      </w:r>
      <w:r w:rsidR="005A71EC" w:rsidRPr="008A1FF5">
        <w:rPr>
          <w:rFonts w:ascii="Times New Roman" w:hAnsi="Times New Roman" w:cs="Times New Roman"/>
          <w:sz w:val="28"/>
          <w:szCs w:val="28"/>
        </w:rPr>
        <w:t xml:space="preserve"> un</w:t>
      </w:r>
      <w:r w:rsidRPr="008A1FF5">
        <w:rPr>
          <w:rFonts w:ascii="Times New Roman" w:hAnsi="Times New Roman" w:cs="Times New Roman"/>
          <w:sz w:val="28"/>
          <w:szCs w:val="28"/>
        </w:rPr>
        <w:t xml:space="preserve"> pat</w:t>
      </w:r>
      <w:r w:rsidR="005A71EC" w:rsidRPr="008A1FF5">
        <w:rPr>
          <w:rFonts w:ascii="Times New Roman" w:hAnsi="Times New Roman" w:cs="Times New Roman"/>
          <w:sz w:val="28"/>
          <w:szCs w:val="28"/>
        </w:rPr>
        <w:t xml:space="preserve"> insult</w:t>
      </w:r>
      <w:r w:rsidR="00FA1B79" w:rsidRPr="008A1FF5">
        <w:rPr>
          <w:rFonts w:ascii="Times New Roman" w:hAnsi="Times New Roman" w:cs="Times New Roman"/>
          <w:sz w:val="28"/>
          <w:szCs w:val="28"/>
        </w:rPr>
        <w:t>am</w:t>
      </w:r>
      <w:r w:rsidR="005A71EC" w:rsidRPr="008A1FF5">
        <w:rPr>
          <w:rFonts w:ascii="Times New Roman" w:hAnsi="Times New Roman" w:cs="Times New Roman"/>
          <w:sz w:val="28"/>
          <w:szCs w:val="28"/>
        </w:rPr>
        <w:t xml:space="preserve">. </w:t>
      </w:r>
      <w:r w:rsidR="00914734" w:rsidRPr="008A1FF5">
        <w:rPr>
          <w:rFonts w:ascii="Times New Roman" w:hAnsi="Times New Roman" w:cs="Times New Roman"/>
          <w:sz w:val="28"/>
          <w:szCs w:val="28"/>
        </w:rPr>
        <w:t xml:space="preserve">Pētījumi rāda, ka katrs piektais pacients </w:t>
      </w:r>
      <w:r w:rsidR="00CD2A8E" w:rsidRPr="008A1FF5">
        <w:rPr>
          <w:rFonts w:ascii="Times New Roman" w:hAnsi="Times New Roman" w:cs="Times New Roman"/>
          <w:sz w:val="28"/>
          <w:szCs w:val="28"/>
        </w:rPr>
        <w:t xml:space="preserve">COVID-19 </w:t>
      </w:r>
      <w:r w:rsidR="008178C7" w:rsidRPr="008A1FF5">
        <w:rPr>
          <w:rFonts w:ascii="Times New Roman" w:hAnsi="Times New Roman" w:cs="Times New Roman"/>
          <w:sz w:val="28"/>
          <w:szCs w:val="28"/>
        </w:rPr>
        <w:t xml:space="preserve">vīrusa izraisītās </w:t>
      </w:r>
      <w:r w:rsidR="00914734" w:rsidRPr="008A1FF5">
        <w:rPr>
          <w:rFonts w:ascii="Times New Roman" w:hAnsi="Times New Roman" w:cs="Times New Roman"/>
          <w:sz w:val="28"/>
          <w:szCs w:val="28"/>
        </w:rPr>
        <w:t>slimības laikā vai pēc tās piedzīvo psihisk</w:t>
      </w:r>
      <w:r w:rsidR="001145AF" w:rsidRPr="008A1FF5">
        <w:rPr>
          <w:rFonts w:ascii="Times New Roman" w:hAnsi="Times New Roman" w:cs="Times New Roman"/>
          <w:sz w:val="28"/>
          <w:szCs w:val="28"/>
        </w:rPr>
        <w:t>ās veselības</w:t>
      </w:r>
      <w:r w:rsidR="00914734" w:rsidRPr="008A1FF5">
        <w:rPr>
          <w:rFonts w:ascii="Times New Roman" w:hAnsi="Times New Roman" w:cs="Times New Roman"/>
          <w:sz w:val="28"/>
          <w:szCs w:val="28"/>
        </w:rPr>
        <w:t xml:space="preserve"> traucējumus</w:t>
      </w:r>
      <w:r w:rsidR="00914734" w:rsidRPr="008A1FF5">
        <w:rPr>
          <w:rStyle w:val="FootnoteReference"/>
          <w:rFonts w:ascii="Times New Roman" w:hAnsi="Times New Roman" w:cs="Times New Roman"/>
          <w:sz w:val="28"/>
          <w:szCs w:val="28"/>
        </w:rPr>
        <w:footnoteReference w:id="6"/>
      </w:r>
      <w:r w:rsidR="00F665C0" w:rsidRPr="008A1FF5">
        <w:rPr>
          <w:rFonts w:ascii="Times New Roman" w:hAnsi="Times New Roman" w:cs="Times New Roman"/>
          <w:sz w:val="28"/>
          <w:szCs w:val="28"/>
        </w:rPr>
        <w:t>.</w:t>
      </w:r>
      <w:r w:rsidR="00914734" w:rsidRPr="008A1FF5">
        <w:rPr>
          <w:rFonts w:ascii="Times New Roman" w:hAnsi="Times New Roman" w:cs="Times New Roman"/>
          <w:sz w:val="28"/>
          <w:szCs w:val="28"/>
        </w:rPr>
        <w:t xml:space="preserve"> </w:t>
      </w:r>
      <w:r w:rsidR="005A71EC" w:rsidRPr="008A1FF5">
        <w:rPr>
          <w:rFonts w:ascii="Times New Roman" w:hAnsi="Times New Roman" w:cs="Times New Roman"/>
          <w:sz w:val="28"/>
          <w:szCs w:val="28"/>
        </w:rPr>
        <w:t xml:space="preserve">Cilvēki ar jau esošiem psihiskās veselības, neiroloģiskiem vai vielu lietošanas traucējumiem ir arī neaizsargātāki pret </w:t>
      </w:r>
      <w:r w:rsidR="00FA1B79" w:rsidRPr="008A1FF5">
        <w:rPr>
          <w:rFonts w:ascii="Times New Roman" w:hAnsi="Times New Roman" w:cs="Times New Roman"/>
          <w:sz w:val="28"/>
          <w:szCs w:val="28"/>
        </w:rPr>
        <w:t xml:space="preserve">COVID-19 </w:t>
      </w:r>
      <w:r w:rsidR="005A71EC" w:rsidRPr="008A1FF5">
        <w:rPr>
          <w:rFonts w:ascii="Times New Roman" w:hAnsi="Times New Roman" w:cs="Times New Roman"/>
          <w:sz w:val="28"/>
          <w:szCs w:val="28"/>
        </w:rPr>
        <w:t xml:space="preserve"> infekciju, viņiem var būt lielāks </w:t>
      </w:r>
      <w:r w:rsidR="00CD2A8E" w:rsidRPr="008A1FF5">
        <w:rPr>
          <w:rFonts w:ascii="Times New Roman" w:hAnsi="Times New Roman" w:cs="Times New Roman"/>
          <w:sz w:val="28"/>
          <w:szCs w:val="28"/>
        </w:rPr>
        <w:t xml:space="preserve">slimības </w:t>
      </w:r>
      <w:r w:rsidR="005A71EC" w:rsidRPr="008A1FF5">
        <w:rPr>
          <w:rFonts w:ascii="Times New Roman" w:hAnsi="Times New Roman" w:cs="Times New Roman"/>
          <w:sz w:val="28"/>
          <w:szCs w:val="28"/>
        </w:rPr>
        <w:t>smag</w:t>
      </w:r>
      <w:r w:rsidR="00CD2A8E" w:rsidRPr="008A1FF5">
        <w:rPr>
          <w:rFonts w:ascii="Times New Roman" w:hAnsi="Times New Roman" w:cs="Times New Roman"/>
          <w:sz w:val="28"/>
          <w:szCs w:val="28"/>
        </w:rPr>
        <w:t>a stāvokļa</w:t>
      </w:r>
      <w:r w:rsidR="008178C7" w:rsidRPr="008A1FF5">
        <w:rPr>
          <w:rFonts w:ascii="Times New Roman" w:hAnsi="Times New Roman" w:cs="Times New Roman"/>
          <w:sz w:val="28"/>
          <w:szCs w:val="28"/>
        </w:rPr>
        <w:t xml:space="preserve"> </w:t>
      </w:r>
      <w:r w:rsidR="005A71EC" w:rsidRPr="008A1FF5">
        <w:rPr>
          <w:rFonts w:ascii="Times New Roman" w:hAnsi="Times New Roman" w:cs="Times New Roman"/>
          <w:sz w:val="28"/>
          <w:szCs w:val="28"/>
        </w:rPr>
        <w:t>un pat nāves risks</w:t>
      </w:r>
      <w:r w:rsidR="00F665C0" w:rsidRPr="008A1FF5">
        <w:rPr>
          <w:rFonts w:ascii="Times New Roman" w:hAnsi="Times New Roman" w:cs="Times New Roman"/>
          <w:sz w:val="28"/>
          <w:szCs w:val="28"/>
          <w:vertAlign w:val="superscript"/>
        </w:rPr>
        <w:t>4</w:t>
      </w:r>
      <w:r w:rsidR="005A71EC" w:rsidRPr="008A1FF5">
        <w:rPr>
          <w:rFonts w:ascii="Times New Roman" w:hAnsi="Times New Roman" w:cs="Times New Roman"/>
          <w:sz w:val="28"/>
          <w:szCs w:val="28"/>
        </w:rPr>
        <w:t>.</w:t>
      </w:r>
    </w:p>
    <w:p w14:paraId="0EC08016" w14:textId="70129A15" w:rsidR="00F77E24" w:rsidRPr="008A1FF5" w:rsidRDefault="001A590B"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Ņemot vērtā iepriekš aprakstītās situācijas, </w:t>
      </w:r>
      <w:r w:rsidRPr="008A1FF5">
        <w:rPr>
          <w:rFonts w:ascii="Times New Roman" w:hAnsi="Times New Roman" w:cs="Times New Roman"/>
          <w:b/>
          <w:bCs/>
          <w:sz w:val="28"/>
          <w:szCs w:val="28"/>
        </w:rPr>
        <w:t xml:space="preserve">COVID-19 pandēmija ir ļoti būtiski palielinājusi pieprasījumu pēc psihiskās veselības </w:t>
      </w:r>
      <w:r w:rsidR="001145AF" w:rsidRPr="008A1FF5">
        <w:rPr>
          <w:rFonts w:ascii="Times New Roman" w:hAnsi="Times New Roman" w:cs="Times New Roman"/>
          <w:b/>
          <w:bCs/>
          <w:sz w:val="28"/>
          <w:szCs w:val="28"/>
        </w:rPr>
        <w:t xml:space="preserve">aprūpes </w:t>
      </w:r>
      <w:r w:rsidRPr="008A1FF5">
        <w:rPr>
          <w:rFonts w:ascii="Times New Roman" w:hAnsi="Times New Roman" w:cs="Times New Roman"/>
          <w:b/>
          <w:bCs/>
          <w:sz w:val="28"/>
          <w:szCs w:val="28"/>
        </w:rPr>
        <w:t>pakalpojumiem</w:t>
      </w:r>
      <w:r w:rsidR="00CB0755" w:rsidRPr="008A1FF5">
        <w:rPr>
          <w:rFonts w:ascii="Times New Roman" w:hAnsi="Times New Roman" w:cs="Times New Roman"/>
          <w:sz w:val="28"/>
          <w:szCs w:val="28"/>
          <w:vertAlign w:val="superscript"/>
        </w:rPr>
        <w:t>4</w:t>
      </w:r>
      <w:r w:rsidR="00EB6AB6" w:rsidRPr="008A1FF5">
        <w:rPr>
          <w:rFonts w:ascii="Times New Roman" w:hAnsi="Times New Roman" w:cs="Times New Roman"/>
          <w:sz w:val="28"/>
          <w:szCs w:val="28"/>
        </w:rPr>
        <w:t>.</w:t>
      </w:r>
      <w:r w:rsidR="003243D7" w:rsidRPr="008A1FF5">
        <w:rPr>
          <w:rFonts w:ascii="Times New Roman" w:hAnsi="Times New Roman" w:cs="Times New Roman"/>
          <w:sz w:val="28"/>
          <w:szCs w:val="28"/>
        </w:rPr>
        <w:t xml:space="preserve"> </w:t>
      </w:r>
      <w:r w:rsidR="00CB0755" w:rsidRPr="008A1FF5">
        <w:rPr>
          <w:rFonts w:ascii="Times New Roman" w:hAnsi="Times New Roman" w:cs="Times New Roman"/>
          <w:sz w:val="28"/>
          <w:szCs w:val="28"/>
        </w:rPr>
        <w:t>To</w:t>
      </w:r>
      <w:r w:rsidR="003243D7" w:rsidRPr="008A1FF5">
        <w:rPr>
          <w:rFonts w:ascii="Times New Roman" w:hAnsi="Times New Roman" w:cs="Times New Roman"/>
          <w:sz w:val="28"/>
          <w:szCs w:val="28"/>
        </w:rPr>
        <w:t xml:space="preserve"> pierād</w:t>
      </w:r>
      <w:r w:rsidR="001145AF" w:rsidRPr="008A1FF5">
        <w:rPr>
          <w:rFonts w:ascii="Times New Roman" w:hAnsi="Times New Roman" w:cs="Times New Roman"/>
          <w:sz w:val="28"/>
          <w:szCs w:val="28"/>
        </w:rPr>
        <w:t>a</w:t>
      </w:r>
      <w:r w:rsidR="003243D7" w:rsidRPr="008A1FF5">
        <w:rPr>
          <w:rFonts w:ascii="Times New Roman" w:hAnsi="Times New Roman" w:cs="Times New Roman"/>
          <w:sz w:val="28"/>
          <w:szCs w:val="28"/>
        </w:rPr>
        <w:t xml:space="preserve"> gan ārstu atsauksmes, novērojumi un pakalpojuma pieprasījuma dinamika psihoneiroloģiskajās slimnīcās, gan </w:t>
      </w:r>
      <w:r w:rsidR="00BF0427" w:rsidRPr="008A1FF5">
        <w:rPr>
          <w:rFonts w:ascii="Times New Roman" w:hAnsi="Times New Roman" w:cs="Times New Roman"/>
          <w:sz w:val="28"/>
          <w:szCs w:val="28"/>
        </w:rPr>
        <w:t xml:space="preserve">lokālo </w:t>
      </w:r>
      <w:r w:rsidR="003243D7" w:rsidRPr="008A1FF5">
        <w:rPr>
          <w:rFonts w:ascii="Times New Roman" w:hAnsi="Times New Roman" w:cs="Times New Roman"/>
          <w:sz w:val="28"/>
          <w:szCs w:val="28"/>
        </w:rPr>
        <w:t>ekspertu vērtējumi</w:t>
      </w:r>
      <w:r w:rsidR="00BF0427" w:rsidRPr="008A1FF5">
        <w:rPr>
          <w:rFonts w:ascii="Times New Roman" w:hAnsi="Times New Roman" w:cs="Times New Roman"/>
          <w:sz w:val="28"/>
          <w:szCs w:val="28"/>
        </w:rPr>
        <w:t>.</w:t>
      </w:r>
    </w:p>
    <w:p w14:paraId="14AE1AD5" w14:textId="0C5CDBF6" w:rsidR="00FA5320" w:rsidRPr="008A1FF5" w:rsidRDefault="00FA5320"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Tiek prognozēts, ka COVID-19 pandēmijas negatīvās ietekmes sekas uz indivīda un sabiedrības psihisko veselību būs novērojamas gan tās laikā, gan periodā starp COVID-19 infekciju uzliesmojumiem, kā arī pēc</w:t>
      </w:r>
      <w:r w:rsidR="006864ED" w:rsidRPr="008A1FF5">
        <w:rPr>
          <w:rFonts w:ascii="Times New Roman" w:hAnsi="Times New Roman" w:cs="Times New Roman"/>
          <w:sz w:val="28"/>
          <w:szCs w:val="28"/>
        </w:rPr>
        <w:t xml:space="preserve"> pandēmijas</w:t>
      </w:r>
      <w:r w:rsidRPr="008A1FF5">
        <w:rPr>
          <w:rFonts w:ascii="Times New Roman" w:hAnsi="Times New Roman" w:cs="Times New Roman"/>
          <w:sz w:val="28"/>
          <w:szCs w:val="28"/>
        </w:rPr>
        <w:t xml:space="preserve">. </w:t>
      </w:r>
      <w:r w:rsidR="006864ED" w:rsidRPr="008A1FF5">
        <w:rPr>
          <w:rFonts w:ascii="Times New Roman" w:hAnsi="Times New Roman" w:cs="Times New Roman"/>
          <w:sz w:val="28"/>
          <w:szCs w:val="28"/>
        </w:rPr>
        <w:t>Dažādi</w:t>
      </w:r>
      <w:r w:rsidR="005C6368" w:rsidRPr="008A1FF5">
        <w:rPr>
          <w:rFonts w:ascii="Times New Roman" w:hAnsi="Times New Roman" w:cs="Times New Roman"/>
          <w:sz w:val="28"/>
          <w:szCs w:val="28"/>
        </w:rPr>
        <w:t xml:space="preserve"> informācijas avoti liecina, ka ir </w:t>
      </w:r>
      <w:r w:rsidR="006864ED" w:rsidRPr="008A1FF5">
        <w:rPr>
          <w:rFonts w:ascii="Times New Roman" w:hAnsi="Times New Roman" w:cs="Times New Roman"/>
          <w:sz w:val="28"/>
          <w:szCs w:val="28"/>
        </w:rPr>
        <w:t>vairākas</w:t>
      </w:r>
      <w:r w:rsidR="005C6368" w:rsidRPr="008A1FF5">
        <w:rPr>
          <w:rFonts w:ascii="Times New Roman" w:hAnsi="Times New Roman" w:cs="Times New Roman"/>
          <w:sz w:val="28"/>
          <w:szCs w:val="28"/>
        </w:rPr>
        <w:t xml:space="preserve"> sabiedrības riska grup</w:t>
      </w:r>
      <w:r w:rsidR="006864ED" w:rsidRPr="008A1FF5">
        <w:rPr>
          <w:rFonts w:ascii="Times New Roman" w:hAnsi="Times New Roman" w:cs="Times New Roman"/>
          <w:sz w:val="28"/>
          <w:szCs w:val="28"/>
        </w:rPr>
        <w:t>as</w:t>
      </w:r>
      <w:r w:rsidR="005C6368" w:rsidRPr="008A1FF5">
        <w:rPr>
          <w:rFonts w:ascii="Times New Roman" w:hAnsi="Times New Roman" w:cs="Times New Roman"/>
          <w:sz w:val="28"/>
          <w:szCs w:val="28"/>
        </w:rPr>
        <w:t>, kuru psihisko veselību COVID-19 pandēmija</w:t>
      </w:r>
      <w:r w:rsidR="006864ED" w:rsidRPr="008A1FF5">
        <w:rPr>
          <w:rFonts w:ascii="Times New Roman" w:hAnsi="Times New Roman" w:cs="Times New Roman"/>
          <w:sz w:val="28"/>
          <w:szCs w:val="28"/>
        </w:rPr>
        <w:t xml:space="preserve">s </w:t>
      </w:r>
      <w:r w:rsidR="00427CE0" w:rsidRPr="008A1FF5">
        <w:rPr>
          <w:rFonts w:ascii="Times New Roman" w:hAnsi="Times New Roman" w:cs="Times New Roman"/>
          <w:sz w:val="28"/>
          <w:szCs w:val="28"/>
        </w:rPr>
        <w:t>izraisītie</w:t>
      </w:r>
      <w:r w:rsidR="006864ED" w:rsidRPr="008A1FF5">
        <w:rPr>
          <w:rFonts w:ascii="Times New Roman" w:hAnsi="Times New Roman" w:cs="Times New Roman"/>
          <w:sz w:val="28"/>
          <w:szCs w:val="28"/>
        </w:rPr>
        <w:t xml:space="preserve"> apstākļi</w:t>
      </w:r>
      <w:r w:rsidR="005C6368" w:rsidRPr="008A1FF5">
        <w:rPr>
          <w:rFonts w:ascii="Times New Roman" w:hAnsi="Times New Roman" w:cs="Times New Roman"/>
          <w:sz w:val="28"/>
          <w:szCs w:val="28"/>
        </w:rPr>
        <w:t xml:space="preserve"> skars vairāk. Piemērām, COVID-19 pandēmijas ietekmē radušais s</w:t>
      </w:r>
      <w:r w:rsidRPr="008A1FF5">
        <w:rPr>
          <w:rFonts w:ascii="Times New Roman" w:hAnsi="Times New Roman" w:cs="Times New Roman"/>
          <w:sz w:val="28"/>
          <w:szCs w:val="28"/>
        </w:rPr>
        <w:t xml:space="preserve">tress, sociālā izolācija un vardarbība ģimenē, </w:t>
      </w:r>
      <w:r w:rsidR="005C6368" w:rsidRPr="008A1FF5">
        <w:rPr>
          <w:rFonts w:ascii="Times New Roman" w:hAnsi="Times New Roman" w:cs="Times New Roman"/>
          <w:sz w:val="28"/>
          <w:szCs w:val="28"/>
        </w:rPr>
        <w:t>var ietekmēt</w:t>
      </w:r>
      <w:r w:rsidRPr="008A1FF5">
        <w:rPr>
          <w:rFonts w:ascii="Times New Roman" w:hAnsi="Times New Roman" w:cs="Times New Roman"/>
          <w:sz w:val="28"/>
          <w:szCs w:val="28"/>
        </w:rPr>
        <w:t xml:space="preserve"> mazu bērnu un pusaudžu smadzeņu veselību un attīstību</w:t>
      </w:r>
      <w:r w:rsidR="005C6368" w:rsidRPr="008A1FF5">
        <w:rPr>
          <w:rFonts w:ascii="Times New Roman" w:hAnsi="Times New Roman" w:cs="Times New Roman"/>
          <w:sz w:val="28"/>
          <w:szCs w:val="28"/>
        </w:rPr>
        <w:t>, savukārt</w:t>
      </w:r>
      <w:r w:rsidR="00427CE0" w:rsidRPr="008A1FF5">
        <w:rPr>
          <w:rFonts w:ascii="Times New Roman" w:hAnsi="Times New Roman" w:cs="Times New Roman"/>
          <w:sz w:val="28"/>
          <w:szCs w:val="28"/>
        </w:rPr>
        <w:t>,</w:t>
      </w:r>
      <w:r w:rsidR="005C6368" w:rsidRPr="008A1FF5">
        <w:rPr>
          <w:rFonts w:ascii="Times New Roman" w:hAnsi="Times New Roman" w:cs="Times New Roman"/>
          <w:sz w:val="28"/>
          <w:szCs w:val="28"/>
        </w:rPr>
        <w:t xml:space="preserve"> sociālā izolācija, samazināta fiziskā aktivitāte un samazināts intelektuālais darbs veicina kognitīvo spēju pasliktināšan</w:t>
      </w:r>
      <w:r w:rsidR="006864ED" w:rsidRPr="008A1FF5">
        <w:rPr>
          <w:rFonts w:ascii="Times New Roman" w:hAnsi="Times New Roman" w:cs="Times New Roman"/>
          <w:sz w:val="28"/>
          <w:szCs w:val="28"/>
        </w:rPr>
        <w:t>o</w:t>
      </w:r>
      <w:r w:rsidR="005C6368" w:rsidRPr="008A1FF5">
        <w:rPr>
          <w:rFonts w:ascii="Times New Roman" w:hAnsi="Times New Roman" w:cs="Times New Roman"/>
          <w:sz w:val="28"/>
          <w:szCs w:val="28"/>
        </w:rPr>
        <w:t>s un demences</w:t>
      </w:r>
      <w:r w:rsidR="00427CE0" w:rsidRPr="008A1FF5">
        <w:rPr>
          <w:rFonts w:ascii="Times New Roman" w:hAnsi="Times New Roman" w:cs="Times New Roman"/>
          <w:sz w:val="28"/>
          <w:szCs w:val="28"/>
        </w:rPr>
        <w:t xml:space="preserve"> attīstības risku</w:t>
      </w:r>
      <w:r w:rsidR="005C6368" w:rsidRPr="008A1FF5">
        <w:rPr>
          <w:rFonts w:ascii="Times New Roman" w:hAnsi="Times New Roman" w:cs="Times New Roman"/>
          <w:sz w:val="28"/>
          <w:szCs w:val="28"/>
        </w:rPr>
        <w:t xml:space="preserve"> gados vecākiem cilvēkiem</w:t>
      </w:r>
      <w:r w:rsidR="005C6368" w:rsidRPr="008A1FF5">
        <w:rPr>
          <w:rFonts w:ascii="Times New Roman" w:hAnsi="Times New Roman" w:cs="Times New Roman"/>
          <w:sz w:val="28"/>
          <w:szCs w:val="28"/>
          <w:vertAlign w:val="superscript"/>
        </w:rPr>
        <w:t>9</w:t>
      </w:r>
      <w:r w:rsidR="005C6368" w:rsidRPr="008A1FF5">
        <w:rPr>
          <w:rFonts w:ascii="Times New Roman" w:hAnsi="Times New Roman" w:cs="Times New Roman"/>
          <w:sz w:val="28"/>
          <w:szCs w:val="28"/>
        </w:rPr>
        <w:t>.</w:t>
      </w:r>
      <w:r w:rsidRPr="008A1FF5">
        <w:rPr>
          <w:rFonts w:ascii="Times New Roman" w:hAnsi="Times New Roman" w:cs="Times New Roman"/>
          <w:sz w:val="28"/>
          <w:szCs w:val="28"/>
        </w:rPr>
        <w:t xml:space="preserve"> </w:t>
      </w:r>
      <w:r w:rsidR="00427CE0" w:rsidRPr="008A1FF5">
        <w:rPr>
          <w:rFonts w:ascii="Times New Roman" w:hAnsi="Times New Roman" w:cs="Times New Roman"/>
          <w:sz w:val="28"/>
          <w:szCs w:val="28"/>
        </w:rPr>
        <w:t>I</w:t>
      </w:r>
      <w:r w:rsidR="006864ED" w:rsidRPr="008A1FF5">
        <w:rPr>
          <w:rFonts w:ascii="Times New Roman" w:hAnsi="Times New Roman" w:cs="Times New Roman"/>
          <w:sz w:val="28"/>
          <w:szCs w:val="28"/>
        </w:rPr>
        <w:t xml:space="preserve">r nepieciešama kompleksa pieeja </w:t>
      </w:r>
      <w:r w:rsidR="00427CE0" w:rsidRPr="008A1FF5">
        <w:rPr>
          <w:rFonts w:ascii="Times New Roman" w:hAnsi="Times New Roman" w:cs="Times New Roman"/>
          <w:sz w:val="28"/>
          <w:szCs w:val="28"/>
        </w:rPr>
        <w:t xml:space="preserve">psihiskās veselības </w:t>
      </w:r>
      <w:r w:rsidR="00B768B7" w:rsidRPr="008A1FF5">
        <w:rPr>
          <w:rFonts w:ascii="Times New Roman" w:hAnsi="Times New Roman" w:cs="Times New Roman"/>
          <w:sz w:val="28"/>
          <w:szCs w:val="28"/>
        </w:rPr>
        <w:t xml:space="preserve">aprūpes </w:t>
      </w:r>
      <w:r w:rsidR="00427CE0" w:rsidRPr="008A1FF5">
        <w:rPr>
          <w:rFonts w:ascii="Times New Roman" w:hAnsi="Times New Roman" w:cs="Times New Roman"/>
          <w:sz w:val="28"/>
          <w:szCs w:val="28"/>
        </w:rPr>
        <w:t xml:space="preserve">uzlabošanai, </w:t>
      </w:r>
      <w:r w:rsidR="006864ED" w:rsidRPr="008A1FF5">
        <w:rPr>
          <w:rFonts w:ascii="Times New Roman" w:hAnsi="Times New Roman" w:cs="Times New Roman"/>
          <w:sz w:val="28"/>
          <w:szCs w:val="28"/>
        </w:rPr>
        <w:t>kas paredzētu ne tikai īstermiņa COVID-19 pandēmijas negatīvās ietekmes izraisīto seku mazināšan</w:t>
      </w:r>
      <w:r w:rsidR="00B768B7" w:rsidRPr="008A1FF5">
        <w:rPr>
          <w:rFonts w:ascii="Times New Roman" w:hAnsi="Times New Roman" w:cs="Times New Roman"/>
          <w:sz w:val="28"/>
          <w:szCs w:val="28"/>
        </w:rPr>
        <w:t>u</w:t>
      </w:r>
      <w:r w:rsidR="006864ED" w:rsidRPr="008A1FF5">
        <w:rPr>
          <w:rFonts w:ascii="Times New Roman" w:hAnsi="Times New Roman" w:cs="Times New Roman"/>
          <w:sz w:val="28"/>
          <w:szCs w:val="28"/>
        </w:rPr>
        <w:t xml:space="preserve">, bet arī </w:t>
      </w:r>
      <w:r w:rsidR="00427CE0" w:rsidRPr="008A1FF5">
        <w:rPr>
          <w:rFonts w:ascii="Times New Roman" w:hAnsi="Times New Roman" w:cs="Times New Roman"/>
          <w:sz w:val="28"/>
          <w:szCs w:val="28"/>
        </w:rPr>
        <w:t>nodrošinātu</w:t>
      </w:r>
      <w:r w:rsidR="006864ED" w:rsidRPr="008A1FF5">
        <w:rPr>
          <w:rFonts w:ascii="Times New Roman" w:hAnsi="Times New Roman" w:cs="Times New Roman"/>
          <w:sz w:val="28"/>
          <w:szCs w:val="28"/>
        </w:rPr>
        <w:t xml:space="preserve"> to, ka</w:t>
      </w:r>
      <w:r w:rsidR="003149A2" w:rsidRPr="008A1FF5">
        <w:rPr>
          <w:rFonts w:ascii="Times New Roman" w:hAnsi="Times New Roman" w:cs="Times New Roman"/>
          <w:sz w:val="28"/>
          <w:szCs w:val="28"/>
        </w:rPr>
        <w:t xml:space="preserve"> būs pieejami </w:t>
      </w:r>
      <w:r w:rsidR="006864ED" w:rsidRPr="008A1FF5">
        <w:rPr>
          <w:rFonts w:ascii="Times New Roman" w:hAnsi="Times New Roman" w:cs="Times New Roman"/>
          <w:sz w:val="28"/>
          <w:szCs w:val="28"/>
        </w:rPr>
        <w:t xml:space="preserve">ilgtermiņa psihiskās veselības </w:t>
      </w:r>
      <w:r w:rsidR="00B768B7" w:rsidRPr="008A1FF5">
        <w:rPr>
          <w:rFonts w:ascii="Times New Roman" w:hAnsi="Times New Roman" w:cs="Times New Roman"/>
          <w:sz w:val="28"/>
          <w:szCs w:val="28"/>
        </w:rPr>
        <w:t xml:space="preserve">aprūpes </w:t>
      </w:r>
      <w:r w:rsidR="006864ED" w:rsidRPr="008A1FF5">
        <w:rPr>
          <w:rFonts w:ascii="Times New Roman" w:hAnsi="Times New Roman" w:cs="Times New Roman"/>
          <w:sz w:val="28"/>
          <w:szCs w:val="28"/>
        </w:rPr>
        <w:t>uzlabošanas pasākum</w:t>
      </w:r>
      <w:r w:rsidR="003149A2" w:rsidRPr="008A1FF5">
        <w:rPr>
          <w:rFonts w:ascii="Times New Roman" w:hAnsi="Times New Roman" w:cs="Times New Roman"/>
          <w:sz w:val="28"/>
          <w:szCs w:val="28"/>
        </w:rPr>
        <w:t>i</w:t>
      </w:r>
      <w:r w:rsidR="006864ED" w:rsidRPr="008A1FF5">
        <w:rPr>
          <w:rFonts w:ascii="Times New Roman" w:hAnsi="Times New Roman" w:cs="Times New Roman"/>
          <w:sz w:val="28"/>
          <w:szCs w:val="28"/>
        </w:rPr>
        <w:t xml:space="preserve"> pēc COVID-19 pandēmijas</w:t>
      </w:r>
      <w:r w:rsidR="003149A2" w:rsidRPr="008A1FF5">
        <w:rPr>
          <w:rFonts w:ascii="Times New Roman" w:hAnsi="Times New Roman" w:cs="Times New Roman"/>
          <w:sz w:val="28"/>
          <w:szCs w:val="28"/>
        </w:rPr>
        <w:t>.</w:t>
      </w:r>
    </w:p>
    <w:p w14:paraId="7E264358" w14:textId="3E387045" w:rsidR="002B2AB7" w:rsidRPr="008A1FF5" w:rsidRDefault="00BA4663" w:rsidP="00B847E1">
      <w:pPr>
        <w:spacing w:after="0" w:line="240" w:lineRule="auto"/>
        <w:jc w:val="both"/>
        <w:rPr>
          <w:rFonts w:ascii="Times New Roman" w:hAnsi="Times New Roman" w:cs="Times New Roman"/>
          <w:sz w:val="28"/>
          <w:szCs w:val="28"/>
        </w:rPr>
      </w:pPr>
      <w:r w:rsidRPr="008A1FF5">
        <w:rPr>
          <w:rFonts w:ascii="Times New Roman" w:hAnsi="Times New Roman" w:cs="Times New Roman"/>
          <w:sz w:val="28"/>
          <w:szCs w:val="28"/>
        </w:rPr>
        <w:tab/>
        <w:t>PVO ir izdevusi valstīm norādes par to, kā COVID-19</w:t>
      </w:r>
      <w:r w:rsidR="00CB0755" w:rsidRPr="008A1FF5">
        <w:rPr>
          <w:rFonts w:ascii="Times New Roman" w:hAnsi="Times New Roman" w:cs="Times New Roman"/>
          <w:sz w:val="28"/>
          <w:szCs w:val="28"/>
        </w:rPr>
        <w:t xml:space="preserve"> pandēmijas</w:t>
      </w:r>
      <w:r w:rsidRPr="008A1FF5">
        <w:rPr>
          <w:rFonts w:ascii="Times New Roman" w:hAnsi="Times New Roman" w:cs="Times New Roman"/>
          <w:sz w:val="28"/>
          <w:szCs w:val="28"/>
        </w:rPr>
        <w:t xml:space="preserve"> laikā saglabāt būtiskos pakalpojumus, tostarp </w:t>
      </w:r>
      <w:r w:rsidR="002B2AB7" w:rsidRPr="008A1FF5">
        <w:rPr>
          <w:rFonts w:ascii="Times New Roman" w:hAnsi="Times New Roman" w:cs="Times New Roman"/>
          <w:sz w:val="28"/>
          <w:szCs w:val="28"/>
        </w:rPr>
        <w:t>psihiskās</w:t>
      </w:r>
      <w:r w:rsidRPr="008A1FF5">
        <w:rPr>
          <w:rFonts w:ascii="Times New Roman" w:hAnsi="Times New Roman" w:cs="Times New Roman"/>
          <w:sz w:val="28"/>
          <w:szCs w:val="28"/>
        </w:rPr>
        <w:t xml:space="preserve"> veselības</w:t>
      </w:r>
      <w:r w:rsidR="001145AF" w:rsidRPr="008A1FF5">
        <w:rPr>
          <w:rFonts w:ascii="Times New Roman" w:hAnsi="Times New Roman" w:cs="Times New Roman"/>
          <w:sz w:val="28"/>
          <w:szCs w:val="28"/>
        </w:rPr>
        <w:t xml:space="preserve"> aprūpes</w:t>
      </w:r>
      <w:r w:rsidRPr="008A1FF5">
        <w:rPr>
          <w:rFonts w:ascii="Times New Roman" w:hAnsi="Times New Roman" w:cs="Times New Roman"/>
          <w:sz w:val="28"/>
          <w:szCs w:val="28"/>
        </w:rPr>
        <w:t xml:space="preserve"> pakalpojumus, un </w:t>
      </w:r>
      <w:r w:rsidRPr="008A1FF5">
        <w:rPr>
          <w:rFonts w:ascii="Times New Roman" w:hAnsi="Times New Roman" w:cs="Times New Roman"/>
          <w:b/>
          <w:bCs/>
          <w:sz w:val="28"/>
          <w:szCs w:val="28"/>
        </w:rPr>
        <w:t xml:space="preserve">iesaka valstīm piešķirt </w:t>
      </w:r>
      <w:r w:rsidR="002B2AB7" w:rsidRPr="008A1FF5">
        <w:rPr>
          <w:rFonts w:ascii="Times New Roman" w:hAnsi="Times New Roman" w:cs="Times New Roman"/>
          <w:b/>
          <w:bCs/>
          <w:sz w:val="28"/>
          <w:szCs w:val="28"/>
        </w:rPr>
        <w:t xml:space="preserve">papildu finanšu </w:t>
      </w:r>
      <w:r w:rsidRPr="008A1FF5">
        <w:rPr>
          <w:rFonts w:ascii="Times New Roman" w:hAnsi="Times New Roman" w:cs="Times New Roman"/>
          <w:b/>
          <w:bCs/>
          <w:sz w:val="28"/>
          <w:szCs w:val="28"/>
        </w:rPr>
        <w:t xml:space="preserve">resursus </w:t>
      </w:r>
      <w:r w:rsidR="002B2AB7" w:rsidRPr="008A1FF5">
        <w:rPr>
          <w:rFonts w:ascii="Times New Roman" w:hAnsi="Times New Roman" w:cs="Times New Roman"/>
          <w:b/>
          <w:bCs/>
          <w:sz w:val="28"/>
          <w:szCs w:val="28"/>
        </w:rPr>
        <w:t>psihisk</w:t>
      </w:r>
      <w:r w:rsidR="001145AF" w:rsidRPr="008A1FF5">
        <w:rPr>
          <w:rFonts w:ascii="Times New Roman" w:hAnsi="Times New Roman" w:cs="Times New Roman"/>
          <w:b/>
          <w:bCs/>
          <w:sz w:val="28"/>
          <w:szCs w:val="28"/>
        </w:rPr>
        <w:t>ās</w:t>
      </w:r>
      <w:r w:rsidRPr="008A1FF5">
        <w:rPr>
          <w:rFonts w:ascii="Times New Roman" w:hAnsi="Times New Roman" w:cs="Times New Roman"/>
          <w:b/>
          <w:bCs/>
          <w:sz w:val="28"/>
          <w:szCs w:val="28"/>
        </w:rPr>
        <w:t xml:space="preserve"> veselība</w:t>
      </w:r>
      <w:r w:rsidR="001145AF" w:rsidRPr="008A1FF5">
        <w:rPr>
          <w:rFonts w:ascii="Times New Roman" w:hAnsi="Times New Roman" w:cs="Times New Roman"/>
          <w:b/>
          <w:bCs/>
          <w:sz w:val="28"/>
          <w:szCs w:val="28"/>
        </w:rPr>
        <w:t>s pasākumiem</w:t>
      </w:r>
      <w:r w:rsidRPr="008A1FF5">
        <w:rPr>
          <w:rFonts w:ascii="Times New Roman" w:hAnsi="Times New Roman" w:cs="Times New Roman"/>
          <w:b/>
          <w:bCs/>
          <w:sz w:val="28"/>
          <w:szCs w:val="28"/>
        </w:rPr>
        <w:t xml:space="preserve"> kā neatņemam</w:t>
      </w:r>
      <w:r w:rsidR="001145AF" w:rsidRPr="008A1FF5">
        <w:rPr>
          <w:rFonts w:ascii="Times New Roman" w:hAnsi="Times New Roman" w:cs="Times New Roman"/>
          <w:b/>
          <w:bCs/>
          <w:sz w:val="28"/>
          <w:szCs w:val="28"/>
        </w:rPr>
        <w:t>ai</w:t>
      </w:r>
      <w:r w:rsidRPr="008A1FF5">
        <w:rPr>
          <w:rFonts w:ascii="Times New Roman" w:hAnsi="Times New Roman" w:cs="Times New Roman"/>
          <w:b/>
          <w:bCs/>
          <w:sz w:val="28"/>
          <w:szCs w:val="28"/>
        </w:rPr>
        <w:t xml:space="preserve"> sastāvdaļ</w:t>
      </w:r>
      <w:r w:rsidR="001145AF" w:rsidRPr="008A1FF5">
        <w:rPr>
          <w:rFonts w:ascii="Times New Roman" w:hAnsi="Times New Roman" w:cs="Times New Roman"/>
          <w:b/>
          <w:bCs/>
          <w:sz w:val="28"/>
          <w:szCs w:val="28"/>
        </w:rPr>
        <w:t>ai</w:t>
      </w:r>
      <w:r w:rsidRPr="008A1FF5">
        <w:rPr>
          <w:rFonts w:ascii="Times New Roman" w:hAnsi="Times New Roman" w:cs="Times New Roman"/>
          <w:b/>
          <w:bCs/>
          <w:sz w:val="28"/>
          <w:szCs w:val="28"/>
        </w:rPr>
        <w:t xml:space="preserve"> </w:t>
      </w:r>
      <w:r w:rsidR="002B2AB7" w:rsidRPr="008A1FF5">
        <w:rPr>
          <w:rFonts w:ascii="Times New Roman" w:hAnsi="Times New Roman" w:cs="Times New Roman"/>
          <w:b/>
          <w:bCs/>
          <w:sz w:val="28"/>
          <w:szCs w:val="28"/>
        </w:rPr>
        <w:t>valstu rīcības</w:t>
      </w:r>
      <w:r w:rsidRPr="008A1FF5">
        <w:rPr>
          <w:rFonts w:ascii="Times New Roman" w:hAnsi="Times New Roman" w:cs="Times New Roman"/>
          <w:b/>
          <w:bCs/>
          <w:sz w:val="28"/>
          <w:szCs w:val="28"/>
        </w:rPr>
        <w:t xml:space="preserve"> un </w:t>
      </w:r>
      <w:r w:rsidR="002B2AB7" w:rsidRPr="008A1FF5">
        <w:rPr>
          <w:rFonts w:ascii="Times New Roman" w:hAnsi="Times New Roman" w:cs="Times New Roman"/>
          <w:b/>
          <w:bCs/>
          <w:sz w:val="28"/>
          <w:szCs w:val="28"/>
        </w:rPr>
        <w:t>atgūšan</w:t>
      </w:r>
      <w:r w:rsidR="00CD2A8E" w:rsidRPr="008A1FF5">
        <w:rPr>
          <w:rFonts w:ascii="Times New Roman" w:hAnsi="Times New Roman" w:cs="Times New Roman"/>
          <w:b/>
          <w:bCs/>
          <w:sz w:val="28"/>
          <w:szCs w:val="28"/>
        </w:rPr>
        <w:t>ā</w:t>
      </w:r>
      <w:r w:rsidR="002B2AB7" w:rsidRPr="008A1FF5">
        <w:rPr>
          <w:rFonts w:ascii="Times New Roman" w:hAnsi="Times New Roman" w:cs="Times New Roman"/>
          <w:b/>
          <w:bCs/>
          <w:sz w:val="28"/>
          <w:szCs w:val="28"/>
        </w:rPr>
        <w:t>s</w:t>
      </w:r>
      <w:r w:rsidR="00F665C0" w:rsidRPr="008A1FF5">
        <w:rPr>
          <w:rFonts w:ascii="Times New Roman" w:hAnsi="Times New Roman" w:cs="Times New Roman"/>
          <w:b/>
          <w:bCs/>
          <w:sz w:val="28"/>
          <w:szCs w:val="28"/>
        </w:rPr>
        <w:t xml:space="preserve"> vai</w:t>
      </w:r>
      <w:r w:rsidR="002B2AB7" w:rsidRPr="008A1FF5">
        <w:rPr>
          <w:rFonts w:ascii="Times New Roman" w:hAnsi="Times New Roman" w:cs="Times New Roman"/>
          <w:b/>
          <w:bCs/>
          <w:sz w:val="28"/>
          <w:szCs w:val="28"/>
        </w:rPr>
        <w:t xml:space="preserve"> </w:t>
      </w:r>
      <w:r w:rsidRPr="008A1FF5">
        <w:rPr>
          <w:rFonts w:ascii="Times New Roman" w:hAnsi="Times New Roman" w:cs="Times New Roman"/>
          <w:b/>
          <w:bCs/>
          <w:sz w:val="28"/>
          <w:szCs w:val="28"/>
        </w:rPr>
        <w:t>atveseļošan</w:t>
      </w:r>
      <w:r w:rsidR="00CD2A8E" w:rsidRPr="008A1FF5">
        <w:rPr>
          <w:rFonts w:ascii="Times New Roman" w:hAnsi="Times New Roman" w:cs="Times New Roman"/>
          <w:b/>
          <w:bCs/>
          <w:sz w:val="28"/>
          <w:szCs w:val="28"/>
        </w:rPr>
        <w:t>ā</w:t>
      </w:r>
      <w:r w:rsidRPr="008A1FF5">
        <w:rPr>
          <w:rFonts w:ascii="Times New Roman" w:hAnsi="Times New Roman" w:cs="Times New Roman"/>
          <w:b/>
          <w:bCs/>
          <w:sz w:val="28"/>
          <w:szCs w:val="28"/>
        </w:rPr>
        <w:t>s plānos</w:t>
      </w:r>
      <w:r w:rsidRPr="008A1FF5">
        <w:rPr>
          <w:rFonts w:ascii="Times New Roman" w:hAnsi="Times New Roman" w:cs="Times New Roman"/>
          <w:sz w:val="28"/>
          <w:szCs w:val="28"/>
        </w:rPr>
        <w:t xml:space="preserve">. </w:t>
      </w:r>
      <w:r w:rsidR="00641526" w:rsidRPr="008A1FF5">
        <w:rPr>
          <w:rFonts w:ascii="Times New Roman" w:hAnsi="Times New Roman" w:cs="Times New Roman"/>
          <w:sz w:val="28"/>
          <w:szCs w:val="28"/>
        </w:rPr>
        <w:t xml:space="preserve">PVO </w:t>
      </w:r>
      <w:r w:rsidR="00641526" w:rsidRPr="008A1FF5">
        <w:rPr>
          <w:rFonts w:ascii="Times New Roman" w:hAnsi="Times New Roman" w:cs="Times New Roman"/>
          <w:sz w:val="28"/>
          <w:szCs w:val="28"/>
        </w:rPr>
        <w:lastRenderedPageBreak/>
        <w:t xml:space="preserve">arī mudina valstis uzraudzīt psihiskās veselības aprūpes pakalpojumu pieejamības izmaiņas vai traucējumus to saņemšanā, lai pēc vajadzības </w:t>
      </w:r>
      <w:r w:rsidR="00F665C0" w:rsidRPr="008A1FF5">
        <w:rPr>
          <w:rFonts w:ascii="Times New Roman" w:hAnsi="Times New Roman" w:cs="Times New Roman"/>
          <w:sz w:val="28"/>
          <w:szCs w:val="28"/>
        </w:rPr>
        <w:t xml:space="preserve">tās </w:t>
      </w:r>
      <w:r w:rsidR="00641526" w:rsidRPr="008A1FF5">
        <w:rPr>
          <w:rFonts w:ascii="Times New Roman" w:hAnsi="Times New Roman" w:cs="Times New Roman"/>
          <w:sz w:val="28"/>
          <w:szCs w:val="28"/>
        </w:rPr>
        <w:t>varētu risin</w:t>
      </w:r>
      <w:r w:rsidRPr="008A1FF5">
        <w:rPr>
          <w:rFonts w:ascii="Times New Roman" w:hAnsi="Times New Roman" w:cs="Times New Roman"/>
          <w:sz w:val="28"/>
          <w:szCs w:val="28"/>
        </w:rPr>
        <w:t>āt</w:t>
      </w:r>
      <w:r w:rsidR="0074528A" w:rsidRPr="008A1FF5">
        <w:rPr>
          <w:rFonts w:ascii="Times New Roman" w:hAnsi="Times New Roman" w:cs="Times New Roman"/>
          <w:sz w:val="28"/>
          <w:szCs w:val="28"/>
          <w:vertAlign w:val="superscript"/>
        </w:rPr>
        <w:t>4</w:t>
      </w:r>
      <w:r w:rsidR="00BF0427" w:rsidRPr="008A1FF5">
        <w:rPr>
          <w:rFonts w:ascii="Times New Roman" w:hAnsi="Times New Roman" w:cs="Times New Roman"/>
          <w:sz w:val="28"/>
          <w:szCs w:val="28"/>
        </w:rPr>
        <w:t>.</w:t>
      </w:r>
    </w:p>
    <w:p w14:paraId="4611B7A6" w14:textId="5DDD2D7B" w:rsidR="004E0253" w:rsidRPr="008A1FF5" w:rsidRDefault="000A3366"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Pētījumi liecina, ka katrs psihiskās veselības</w:t>
      </w:r>
      <w:r w:rsidR="00F665C0" w:rsidRPr="008A1FF5">
        <w:rPr>
          <w:rFonts w:ascii="Times New Roman" w:hAnsi="Times New Roman" w:cs="Times New Roman"/>
          <w:sz w:val="28"/>
          <w:szCs w:val="28"/>
        </w:rPr>
        <w:t xml:space="preserve"> aprūpes</w:t>
      </w:r>
      <w:r w:rsidRPr="008A1FF5">
        <w:rPr>
          <w:rFonts w:ascii="Times New Roman" w:hAnsi="Times New Roman" w:cs="Times New Roman"/>
          <w:sz w:val="28"/>
          <w:szCs w:val="28"/>
        </w:rPr>
        <w:t xml:space="preserve"> pakalpojumu pieejamības uzlabošanā ieguldītais</w:t>
      </w:r>
      <w:r w:rsidR="00F665C0" w:rsidRPr="008A1FF5">
        <w:rPr>
          <w:rFonts w:ascii="Times New Roman" w:hAnsi="Times New Roman" w:cs="Times New Roman"/>
          <w:sz w:val="28"/>
          <w:szCs w:val="28"/>
        </w:rPr>
        <w:t xml:space="preserve"> Amerikas Savienoto Valstu (</w:t>
      </w:r>
      <w:r w:rsidR="004B2175" w:rsidRPr="008A1FF5">
        <w:rPr>
          <w:rFonts w:ascii="Times New Roman" w:hAnsi="Times New Roman" w:cs="Times New Roman"/>
          <w:sz w:val="28"/>
          <w:szCs w:val="28"/>
        </w:rPr>
        <w:t>ASV</w:t>
      </w:r>
      <w:r w:rsidR="00F665C0" w:rsidRPr="008A1FF5">
        <w:rPr>
          <w:rFonts w:ascii="Times New Roman" w:hAnsi="Times New Roman" w:cs="Times New Roman"/>
          <w:sz w:val="28"/>
          <w:szCs w:val="28"/>
        </w:rPr>
        <w:t>)</w:t>
      </w:r>
      <w:r w:rsidR="004B2175"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dolārs depresijas un trauksmes ārstēšanai valsts ekonomikā atgriež piecus </w:t>
      </w:r>
      <w:r w:rsidR="004B2175" w:rsidRPr="008A1FF5">
        <w:rPr>
          <w:rFonts w:ascii="Times New Roman" w:hAnsi="Times New Roman" w:cs="Times New Roman"/>
          <w:sz w:val="28"/>
          <w:szCs w:val="28"/>
        </w:rPr>
        <w:t xml:space="preserve">ASV </w:t>
      </w:r>
      <w:r w:rsidRPr="008A1FF5">
        <w:rPr>
          <w:rFonts w:ascii="Times New Roman" w:hAnsi="Times New Roman" w:cs="Times New Roman"/>
          <w:sz w:val="28"/>
          <w:szCs w:val="28"/>
        </w:rPr>
        <w:t xml:space="preserve">dolārus, jo cilvēku psihiskā veselība ir </w:t>
      </w:r>
      <w:r w:rsidR="00F665C0" w:rsidRPr="008A1FF5">
        <w:rPr>
          <w:rFonts w:ascii="Times New Roman" w:hAnsi="Times New Roman" w:cs="Times New Roman"/>
          <w:sz w:val="28"/>
          <w:szCs w:val="28"/>
        </w:rPr>
        <w:t>cieši</w:t>
      </w:r>
      <w:r w:rsidRPr="008A1FF5">
        <w:rPr>
          <w:rFonts w:ascii="Times New Roman" w:hAnsi="Times New Roman" w:cs="Times New Roman"/>
          <w:sz w:val="28"/>
          <w:szCs w:val="28"/>
        </w:rPr>
        <w:t xml:space="preserve"> saistīta ar viņa spējām strādāt, rūpēties par sevi un citiem</w:t>
      </w:r>
      <w:r w:rsidR="0074528A" w:rsidRPr="008A1FF5">
        <w:rPr>
          <w:rFonts w:ascii="Times New Roman" w:hAnsi="Times New Roman" w:cs="Times New Roman"/>
          <w:sz w:val="28"/>
          <w:szCs w:val="28"/>
          <w:vertAlign w:val="superscript"/>
        </w:rPr>
        <w:t>4</w:t>
      </w:r>
      <w:r w:rsidR="009F3890" w:rsidRPr="008A1FF5">
        <w:rPr>
          <w:rFonts w:ascii="Times New Roman" w:hAnsi="Times New Roman" w:cs="Times New Roman"/>
          <w:sz w:val="28"/>
          <w:szCs w:val="28"/>
        </w:rPr>
        <w:t xml:space="preserve">. </w:t>
      </w:r>
      <w:r w:rsidR="00374B45" w:rsidRPr="008A1FF5">
        <w:rPr>
          <w:rFonts w:ascii="Times New Roman" w:hAnsi="Times New Roman" w:cs="Times New Roman"/>
          <w:sz w:val="28"/>
          <w:szCs w:val="28"/>
        </w:rPr>
        <w:t>Arī Veselības ministrija sadarbībā ar Latvijas PVO pārstāvniecības biroju</w:t>
      </w:r>
      <w:r w:rsidR="00A91DD2" w:rsidRPr="008A1FF5">
        <w:rPr>
          <w:rFonts w:ascii="Times New Roman" w:hAnsi="Times New Roman" w:cs="Times New Roman"/>
          <w:sz w:val="28"/>
          <w:szCs w:val="28"/>
        </w:rPr>
        <w:t xml:space="preserve"> plāno veikt pētījumu par psihiskās veselības traucējumu izraisīto ekonomisko ietekmi </w:t>
      </w:r>
      <w:r w:rsidR="0047029D" w:rsidRPr="008A1FF5">
        <w:rPr>
          <w:rFonts w:ascii="Times New Roman" w:hAnsi="Times New Roman" w:cs="Times New Roman"/>
          <w:sz w:val="28"/>
          <w:szCs w:val="28"/>
        </w:rPr>
        <w:t>(invaliditāt</w:t>
      </w:r>
      <w:r w:rsidR="008178C7" w:rsidRPr="008A1FF5">
        <w:rPr>
          <w:rFonts w:ascii="Times New Roman" w:hAnsi="Times New Roman" w:cs="Times New Roman"/>
          <w:sz w:val="28"/>
          <w:szCs w:val="28"/>
        </w:rPr>
        <w:t>i</w:t>
      </w:r>
      <w:r w:rsidR="0047029D" w:rsidRPr="008A1FF5">
        <w:rPr>
          <w:rFonts w:ascii="Times New Roman" w:hAnsi="Times New Roman" w:cs="Times New Roman"/>
          <w:sz w:val="28"/>
          <w:szCs w:val="28"/>
        </w:rPr>
        <w:t>, darba nespēj</w:t>
      </w:r>
      <w:r w:rsidR="008178C7" w:rsidRPr="008A1FF5">
        <w:rPr>
          <w:rFonts w:ascii="Times New Roman" w:hAnsi="Times New Roman" w:cs="Times New Roman"/>
          <w:sz w:val="28"/>
          <w:szCs w:val="28"/>
        </w:rPr>
        <w:t>u</w:t>
      </w:r>
      <w:r w:rsidR="0047029D" w:rsidRPr="008A1FF5">
        <w:rPr>
          <w:rFonts w:ascii="Times New Roman" w:hAnsi="Times New Roman" w:cs="Times New Roman"/>
          <w:sz w:val="28"/>
          <w:szCs w:val="28"/>
        </w:rPr>
        <w:t>, veselības aprūpes pakalpojumu patēriņ</w:t>
      </w:r>
      <w:r w:rsidR="008178C7" w:rsidRPr="008A1FF5">
        <w:rPr>
          <w:rFonts w:ascii="Times New Roman" w:hAnsi="Times New Roman" w:cs="Times New Roman"/>
          <w:sz w:val="28"/>
          <w:szCs w:val="28"/>
        </w:rPr>
        <w:t>u</w:t>
      </w:r>
      <w:r w:rsidR="0047029D" w:rsidRPr="008A1FF5">
        <w:rPr>
          <w:rFonts w:ascii="Times New Roman" w:hAnsi="Times New Roman" w:cs="Times New Roman"/>
          <w:sz w:val="28"/>
          <w:szCs w:val="28"/>
        </w:rPr>
        <w:t xml:space="preserve"> u.c.) </w:t>
      </w:r>
      <w:r w:rsidR="00A91DD2" w:rsidRPr="008A1FF5">
        <w:rPr>
          <w:rFonts w:ascii="Times New Roman" w:hAnsi="Times New Roman" w:cs="Times New Roman"/>
          <w:sz w:val="28"/>
          <w:szCs w:val="28"/>
        </w:rPr>
        <w:t>Latvijā</w:t>
      </w:r>
      <w:r w:rsidR="0047029D" w:rsidRPr="008A1FF5">
        <w:rPr>
          <w:rFonts w:ascii="Times New Roman" w:hAnsi="Times New Roman" w:cs="Times New Roman"/>
          <w:sz w:val="28"/>
          <w:szCs w:val="28"/>
        </w:rPr>
        <w:t>.</w:t>
      </w:r>
    </w:p>
    <w:p w14:paraId="62D977CC" w14:textId="112A2CC3" w:rsidR="00AD763F" w:rsidRPr="008A1FF5" w:rsidRDefault="008265D2" w:rsidP="00B847E1">
      <w:pPr>
        <w:pStyle w:val="ListParagraph"/>
        <w:numPr>
          <w:ilvl w:val="0"/>
          <w:numId w:val="9"/>
        </w:numPr>
        <w:spacing w:after="0" w:line="240" w:lineRule="auto"/>
        <w:jc w:val="both"/>
        <w:rPr>
          <w:rFonts w:ascii="Times New Roman" w:hAnsi="Times New Roman" w:cs="Times New Roman"/>
          <w:b/>
          <w:bCs/>
          <w:sz w:val="28"/>
          <w:szCs w:val="28"/>
        </w:rPr>
      </w:pPr>
      <w:r w:rsidRPr="008A1FF5">
        <w:rPr>
          <w:rFonts w:ascii="Times New Roman" w:hAnsi="Times New Roman" w:cs="Times New Roman"/>
          <w:b/>
          <w:bCs/>
          <w:sz w:val="28"/>
          <w:szCs w:val="28"/>
        </w:rPr>
        <w:t>Realizējamie pasākumi</w:t>
      </w:r>
    </w:p>
    <w:p w14:paraId="5BD911FF" w14:textId="22650914" w:rsidR="002B2AB7" w:rsidRPr="008A1FF5" w:rsidRDefault="008265D2"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Realizējamie pasākumi, lai samazinātu ilglaicīgu negatīvo ietekmi uz sabiedrības psihisko veselību, ko rada COVID-19 pandēmija, </w:t>
      </w:r>
      <w:r w:rsidR="002B2AB7" w:rsidRPr="008A1FF5">
        <w:rPr>
          <w:rFonts w:ascii="Times New Roman" w:hAnsi="Times New Roman" w:cs="Times New Roman"/>
          <w:sz w:val="28"/>
          <w:szCs w:val="28"/>
        </w:rPr>
        <w:t>ir vērsti uz:</w:t>
      </w:r>
    </w:p>
    <w:p w14:paraId="4048ECF0" w14:textId="48E4634A" w:rsidR="002B2AB7" w:rsidRPr="008A1FF5" w:rsidRDefault="002B2AB7" w:rsidP="00B847E1">
      <w:pPr>
        <w:pStyle w:val="ListParagraph"/>
        <w:numPr>
          <w:ilvl w:val="0"/>
          <w:numId w:val="2"/>
        </w:numPr>
        <w:spacing w:after="0" w:line="240" w:lineRule="auto"/>
        <w:ind w:left="1066" w:hanging="357"/>
        <w:contextualSpacing w:val="0"/>
        <w:jc w:val="both"/>
        <w:rPr>
          <w:rFonts w:ascii="Times New Roman" w:hAnsi="Times New Roman" w:cs="Times New Roman"/>
          <w:sz w:val="28"/>
          <w:szCs w:val="28"/>
        </w:rPr>
      </w:pPr>
      <w:r w:rsidRPr="008A1FF5">
        <w:rPr>
          <w:rFonts w:ascii="Times New Roman" w:hAnsi="Times New Roman" w:cs="Times New Roman"/>
          <w:sz w:val="28"/>
          <w:szCs w:val="28"/>
        </w:rPr>
        <w:t xml:space="preserve">psiholoģiskās palīdzības un psihiskās veselības </w:t>
      </w:r>
      <w:r w:rsidR="00641526"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pakalpojumu pieejamīb</w:t>
      </w:r>
      <w:r w:rsidR="00BE3A58" w:rsidRPr="008A1FF5">
        <w:rPr>
          <w:rFonts w:ascii="Times New Roman" w:hAnsi="Times New Roman" w:cs="Times New Roman"/>
          <w:sz w:val="28"/>
          <w:szCs w:val="28"/>
        </w:rPr>
        <w:t>as uzlabošanu Latvijas iedzīvotājiem</w:t>
      </w:r>
      <w:r w:rsidRPr="008A1FF5">
        <w:rPr>
          <w:rFonts w:ascii="Times New Roman" w:hAnsi="Times New Roman" w:cs="Times New Roman"/>
          <w:sz w:val="28"/>
          <w:szCs w:val="28"/>
        </w:rPr>
        <w:t>;</w:t>
      </w:r>
    </w:p>
    <w:p w14:paraId="31C70FF4" w14:textId="16A64A27" w:rsidR="002B2AB7" w:rsidRPr="008A1FF5" w:rsidRDefault="000A0897" w:rsidP="00B847E1">
      <w:pPr>
        <w:pStyle w:val="ListParagraph"/>
        <w:numPr>
          <w:ilvl w:val="0"/>
          <w:numId w:val="2"/>
        </w:numPr>
        <w:spacing w:after="0" w:line="240" w:lineRule="auto"/>
        <w:ind w:left="1066" w:hanging="357"/>
        <w:contextualSpacing w:val="0"/>
        <w:jc w:val="both"/>
        <w:rPr>
          <w:rFonts w:ascii="Times New Roman" w:hAnsi="Times New Roman" w:cs="Times New Roman"/>
          <w:sz w:val="28"/>
          <w:szCs w:val="28"/>
        </w:rPr>
      </w:pPr>
      <w:r w:rsidRPr="008A1FF5">
        <w:rPr>
          <w:rFonts w:ascii="Times New Roman" w:hAnsi="Times New Roman" w:cs="Times New Roman"/>
          <w:sz w:val="28"/>
          <w:szCs w:val="28"/>
        </w:rPr>
        <w:t>s</w:t>
      </w:r>
      <w:r w:rsidR="002B2AB7" w:rsidRPr="008A1FF5">
        <w:rPr>
          <w:rFonts w:ascii="Times New Roman" w:hAnsi="Times New Roman" w:cs="Times New Roman"/>
          <w:sz w:val="28"/>
          <w:szCs w:val="28"/>
        </w:rPr>
        <w:t>peciālistu savstarpējās sadarbības uzlabošan</w:t>
      </w:r>
      <w:r w:rsidR="008265D2" w:rsidRPr="008A1FF5">
        <w:rPr>
          <w:rFonts w:ascii="Times New Roman" w:hAnsi="Times New Roman" w:cs="Times New Roman"/>
          <w:sz w:val="28"/>
          <w:szCs w:val="28"/>
        </w:rPr>
        <w:t>u</w:t>
      </w:r>
      <w:r w:rsidR="002B2AB7" w:rsidRPr="008A1FF5">
        <w:rPr>
          <w:rFonts w:ascii="Times New Roman" w:hAnsi="Times New Roman" w:cs="Times New Roman"/>
          <w:sz w:val="28"/>
          <w:szCs w:val="28"/>
        </w:rPr>
        <w:t xml:space="preserve"> psihiskās veselības </w:t>
      </w:r>
      <w:r w:rsidR="00641526" w:rsidRPr="008A1FF5">
        <w:rPr>
          <w:rFonts w:ascii="Times New Roman" w:hAnsi="Times New Roman" w:cs="Times New Roman"/>
          <w:sz w:val="28"/>
          <w:szCs w:val="28"/>
        </w:rPr>
        <w:t xml:space="preserve">aprūpes </w:t>
      </w:r>
      <w:r w:rsidR="002B2AB7" w:rsidRPr="008A1FF5">
        <w:rPr>
          <w:rFonts w:ascii="Times New Roman" w:hAnsi="Times New Roman" w:cs="Times New Roman"/>
          <w:sz w:val="28"/>
          <w:szCs w:val="28"/>
        </w:rPr>
        <w:t>nozarē, t.sk. ģimenes ārstu prak</w:t>
      </w:r>
      <w:r w:rsidR="00F665C0" w:rsidRPr="008A1FF5">
        <w:rPr>
          <w:rFonts w:ascii="Times New Roman" w:hAnsi="Times New Roman" w:cs="Times New Roman"/>
          <w:sz w:val="28"/>
          <w:szCs w:val="28"/>
        </w:rPr>
        <w:t>šu motivēšanu</w:t>
      </w:r>
      <w:r w:rsidR="002B2AB7" w:rsidRPr="008A1FF5">
        <w:rPr>
          <w:rFonts w:ascii="Times New Roman" w:hAnsi="Times New Roman" w:cs="Times New Roman"/>
          <w:sz w:val="28"/>
          <w:szCs w:val="28"/>
        </w:rPr>
        <w:t xml:space="preserve"> iesaistīties savu pacientu psihiskās veselības novērtēšanā un uzraudzīšanā;</w:t>
      </w:r>
    </w:p>
    <w:p w14:paraId="6CA4161D" w14:textId="2D90029D" w:rsidR="002B2AB7" w:rsidRPr="008A1FF5" w:rsidRDefault="00914734" w:rsidP="00B847E1">
      <w:pPr>
        <w:pStyle w:val="ListParagraph"/>
        <w:numPr>
          <w:ilvl w:val="0"/>
          <w:numId w:val="2"/>
        </w:numPr>
        <w:spacing w:after="0" w:line="240" w:lineRule="auto"/>
        <w:ind w:left="1066" w:hanging="357"/>
        <w:contextualSpacing w:val="0"/>
        <w:jc w:val="both"/>
        <w:rPr>
          <w:rFonts w:ascii="Times New Roman" w:hAnsi="Times New Roman" w:cs="Times New Roman"/>
          <w:sz w:val="28"/>
          <w:szCs w:val="28"/>
        </w:rPr>
      </w:pPr>
      <w:r w:rsidRPr="008A1FF5">
        <w:rPr>
          <w:rFonts w:ascii="Times New Roman" w:hAnsi="Times New Roman" w:cs="Times New Roman"/>
          <w:sz w:val="28"/>
          <w:szCs w:val="28"/>
        </w:rPr>
        <w:t>e</w:t>
      </w:r>
      <w:r w:rsidR="002B2AB7" w:rsidRPr="008A1FF5">
        <w:rPr>
          <w:rFonts w:ascii="Times New Roman" w:hAnsi="Times New Roman" w:cs="Times New Roman"/>
          <w:sz w:val="28"/>
          <w:szCs w:val="28"/>
        </w:rPr>
        <w:t xml:space="preserve">sošā medicīniskā </w:t>
      </w:r>
      <w:r w:rsidR="00273D3A" w:rsidRPr="008A1FF5">
        <w:rPr>
          <w:rFonts w:ascii="Times New Roman" w:hAnsi="Times New Roman" w:cs="Times New Roman"/>
          <w:sz w:val="28"/>
          <w:szCs w:val="28"/>
        </w:rPr>
        <w:t>personāla</w:t>
      </w:r>
      <w:r w:rsidR="002B2AB7" w:rsidRPr="008A1FF5">
        <w:rPr>
          <w:rFonts w:ascii="Times New Roman" w:hAnsi="Times New Roman" w:cs="Times New Roman"/>
          <w:sz w:val="28"/>
          <w:szCs w:val="28"/>
        </w:rPr>
        <w:t xml:space="preserve"> psihoemocionāl</w:t>
      </w:r>
      <w:r w:rsidR="008265D2" w:rsidRPr="008A1FF5">
        <w:rPr>
          <w:rFonts w:ascii="Times New Roman" w:hAnsi="Times New Roman" w:cs="Times New Roman"/>
          <w:sz w:val="28"/>
          <w:szCs w:val="28"/>
        </w:rPr>
        <w:t>o</w:t>
      </w:r>
      <w:r w:rsidR="002B2AB7" w:rsidRPr="008A1FF5">
        <w:rPr>
          <w:rFonts w:ascii="Times New Roman" w:hAnsi="Times New Roman" w:cs="Times New Roman"/>
          <w:sz w:val="28"/>
          <w:szCs w:val="28"/>
        </w:rPr>
        <w:t xml:space="preserve"> atbalst</w:t>
      </w:r>
      <w:r w:rsidR="008265D2" w:rsidRPr="008A1FF5">
        <w:rPr>
          <w:rFonts w:ascii="Times New Roman" w:hAnsi="Times New Roman" w:cs="Times New Roman"/>
          <w:sz w:val="28"/>
          <w:szCs w:val="28"/>
        </w:rPr>
        <w:t>u</w:t>
      </w:r>
      <w:r w:rsidR="00B22304" w:rsidRPr="008A1FF5">
        <w:rPr>
          <w:rFonts w:ascii="Times New Roman" w:hAnsi="Times New Roman" w:cs="Times New Roman"/>
          <w:sz w:val="28"/>
          <w:szCs w:val="28"/>
        </w:rPr>
        <w:t xml:space="preserve"> un tā monitoring</w:t>
      </w:r>
      <w:r w:rsidR="008265D2" w:rsidRPr="008A1FF5">
        <w:rPr>
          <w:rFonts w:ascii="Times New Roman" w:hAnsi="Times New Roman" w:cs="Times New Roman"/>
          <w:sz w:val="28"/>
          <w:szCs w:val="28"/>
        </w:rPr>
        <w:t>u</w:t>
      </w:r>
      <w:r w:rsidR="002B2AB7" w:rsidRPr="008A1FF5">
        <w:rPr>
          <w:rFonts w:ascii="Times New Roman" w:hAnsi="Times New Roman" w:cs="Times New Roman"/>
          <w:sz w:val="28"/>
          <w:szCs w:val="28"/>
        </w:rPr>
        <w:t>;</w:t>
      </w:r>
    </w:p>
    <w:p w14:paraId="4237A0F4" w14:textId="19E58304" w:rsidR="00E03BAC" w:rsidRDefault="00D45C9C" w:rsidP="00B847E1">
      <w:pPr>
        <w:pStyle w:val="ListParagraph"/>
        <w:numPr>
          <w:ilvl w:val="0"/>
          <w:numId w:val="2"/>
        </w:numPr>
        <w:spacing w:after="0" w:line="240" w:lineRule="auto"/>
        <w:ind w:left="1066" w:hanging="357"/>
        <w:contextualSpacing w:val="0"/>
        <w:jc w:val="both"/>
        <w:rPr>
          <w:rFonts w:ascii="Times New Roman" w:hAnsi="Times New Roman" w:cs="Times New Roman"/>
          <w:sz w:val="28"/>
          <w:szCs w:val="28"/>
        </w:rPr>
      </w:pPr>
      <w:r w:rsidRPr="008A1FF5">
        <w:rPr>
          <w:rFonts w:ascii="Times New Roman" w:hAnsi="Times New Roman" w:cs="Times New Roman"/>
          <w:sz w:val="28"/>
          <w:szCs w:val="28"/>
        </w:rPr>
        <w:t>regulāru un salīdzin</w:t>
      </w:r>
      <w:r w:rsidR="00402532" w:rsidRPr="008A1FF5">
        <w:rPr>
          <w:rFonts w:ascii="Times New Roman" w:hAnsi="Times New Roman" w:cs="Times New Roman"/>
          <w:sz w:val="28"/>
          <w:szCs w:val="28"/>
        </w:rPr>
        <w:t>ām</w:t>
      </w:r>
      <w:r w:rsidRPr="008A1FF5">
        <w:rPr>
          <w:rFonts w:ascii="Times New Roman" w:hAnsi="Times New Roman" w:cs="Times New Roman"/>
          <w:sz w:val="28"/>
          <w:szCs w:val="28"/>
        </w:rPr>
        <w:t xml:space="preserve">u </w:t>
      </w:r>
      <w:r w:rsidR="006923DE" w:rsidRPr="008A1FF5">
        <w:rPr>
          <w:rFonts w:ascii="Times New Roman" w:hAnsi="Times New Roman" w:cs="Times New Roman"/>
          <w:sz w:val="28"/>
          <w:szCs w:val="28"/>
        </w:rPr>
        <w:t>i</w:t>
      </w:r>
      <w:r w:rsidR="002B2AB7" w:rsidRPr="008A1FF5">
        <w:rPr>
          <w:rFonts w:ascii="Times New Roman" w:hAnsi="Times New Roman" w:cs="Times New Roman"/>
          <w:sz w:val="28"/>
          <w:szCs w:val="28"/>
        </w:rPr>
        <w:t>edzīvotāju psihiskās veselības</w:t>
      </w:r>
      <w:r w:rsidR="009937B0" w:rsidRPr="008A1FF5">
        <w:rPr>
          <w:rFonts w:ascii="Times New Roman" w:hAnsi="Times New Roman" w:cs="Times New Roman"/>
          <w:sz w:val="28"/>
          <w:szCs w:val="28"/>
        </w:rPr>
        <w:t xml:space="preserve"> </w:t>
      </w:r>
      <w:r w:rsidRPr="008A1FF5">
        <w:rPr>
          <w:rFonts w:ascii="Times New Roman" w:hAnsi="Times New Roman" w:cs="Times New Roman"/>
          <w:sz w:val="28"/>
          <w:szCs w:val="28"/>
        </w:rPr>
        <w:t>monitoringu</w:t>
      </w:r>
      <w:r w:rsidR="002B2AB7" w:rsidRPr="008A1FF5">
        <w:rPr>
          <w:rFonts w:ascii="Times New Roman" w:hAnsi="Times New Roman" w:cs="Times New Roman"/>
          <w:sz w:val="28"/>
          <w:szCs w:val="28"/>
        </w:rPr>
        <w:t xml:space="preserve"> COVID-19 pandēmijas laik</w:t>
      </w:r>
      <w:r w:rsidR="008265D2" w:rsidRPr="008A1FF5">
        <w:rPr>
          <w:rFonts w:ascii="Times New Roman" w:hAnsi="Times New Roman" w:cs="Times New Roman"/>
          <w:sz w:val="28"/>
          <w:szCs w:val="28"/>
        </w:rPr>
        <w:t>ā</w:t>
      </w:r>
      <w:r w:rsidR="002B2AB7" w:rsidRPr="008A1FF5">
        <w:rPr>
          <w:rFonts w:ascii="Times New Roman" w:hAnsi="Times New Roman" w:cs="Times New Roman"/>
          <w:sz w:val="28"/>
          <w:szCs w:val="28"/>
        </w:rPr>
        <w:t>.</w:t>
      </w:r>
    </w:p>
    <w:p w14:paraId="14DFEF9F" w14:textId="77777777" w:rsidR="00296593" w:rsidRPr="008A1FF5" w:rsidRDefault="00296593" w:rsidP="00296593">
      <w:pPr>
        <w:pStyle w:val="ListParagraph"/>
        <w:spacing w:after="0" w:line="240" w:lineRule="auto"/>
        <w:ind w:left="1066"/>
        <w:contextualSpacing w:val="0"/>
        <w:jc w:val="both"/>
        <w:rPr>
          <w:rFonts w:ascii="Times New Roman" w:hAnsi="Times New Roman" w:cs="Times New Roman"/>
          <w:sz w:val="28"/>
          <w:szCs w:val="28"/>
        </w:rPr>
      </w:pPr>
    </w:p>
    <w:p w14:paraId="7B4BA0B9" w14:textId="4D1D5138" w:rsidR="00BE3A58" w:rsidRPr="008A1FF5" w:rsidRDefault="00BE3A58" w:rsidP="00B847E1">
      <w:pPr>
        <w:pStyle w:val="ListParagraph"/>
        <w:numPr>
          <w:ilvl w:val="0"/>
          <w:numId w:val="4"/>
        </w:numPr>
        <w:tabs>
          <w:tab w:val="left" w:pos="284"/>
        </w:tabs>
        <w:spacing w:after="0" w:line="240" w:lineRule="auto"/>
        <w:ind w:left="0" w:firstLine="0"/>
        <w:jc w:val="both"/>
        <w:rPr>
          <w:rFonts w:ascii="Times New Roman" w:hAnsi="Times New Roman" w:cs="Times New Roman"/>
          <w:b/>
          <w:bCs/>
          <w:sz w:val="28"/>
          <w:szCs w:val="28"/>
        </w:rPr>
      </w:pPr>
      <w:r w:rsidRPr="008A1FF5">
        <w:rPr>
          <w:rFonts w:ascii="Times New Roman" w:hAnsi="Times New Roman" w:cs="Times New Roman"/>
          <w:b/>
          <w:bCs/>
          <w:sz w:val="28"/>
          <w:szCs w:val="28"/>
        </w:rPr>
        <w:t>P</w:t>
      </w:r>
      <w:r w:rsidR="004911CC" w:rsidRPr="008A1FF5">
        <w:rPr>
          <w:rFonts w:ascii="Times New Roman" w:hAnsi="Times New Roman" w:cs="Times New Roman"/>
          <w:b/>
          <w:bCs/>
          <w:sz w:val="28"/>
          <w:szCs w:val="28"/>
        </w:rPr>
        <w:t xml:space="preserve">siholoģiskās palīdzības un psihiskās veselības </w:t>
      </w:r>
      <w:r w:rsidR="00F665C0" w:rsidRPr="008A1FF5">
        <w:rPr>
          <w:rFonts w:ascii="Times New Roman" w:hAnsi="Times New Roman" w:cs="Times New Roman"/>
          <w:b/>
          <w:bCs/>
          <w:sz w:val="28"/>
          <w:szCs w:val="28"/>
        </w:rPr>
        <w:t xml:space="preserve">aprūpes </w:t>
      </w:r>
      <w:r w:rsidR="004911CC" w:rsidRPr="008A1FF5">
        <w:rPr>
          <w:rFonts w:ascii="Times New Roman" w:hAnsi="Times New Roman" w:cs="Times New Roman"/>
          <w:b/>
          <w:bCs/>
          <w:sz w:val="28"/>
          <w:szCs w:val="28"/>
        </w:rPr>
        <w:t>pakalpojumu pieejamīb</w:t>
      </w:r>
      <w:r w:rsidRPr="008A1FF5">
        <w:rPr>
          <w:rFonts w:ascii="Times New Roman" w:hAnsi="Times New Roman" w:cs="Times New Roman"/>
          <w:b/>
          <w:bCs/>
          <w:sz w:val="28"/>
          <w:szCs w:val="28"/>
        </w:rPr>
        <w:t>a</w:t>
      </w:r>
      <w:r w:rsidR="00024A8F" w:rsidRPr="008A1FF5">
        <w:rPr>
          <w:rFonts w:ascii="Times New Roman" w:hAnsi="Times New Roman" w:cs="Times New Roman"/>
          <w:b/>
          <w:bCs/>
          <w:sz w:val="28"/>
          <w:szCs w:val="28"/>
        </w:rPr>
        <w:t>s uzlabošana Latvijas iedzīvotājiem</w:t>
      </w:r>
      <w:r w:rsidR="00F665C0" w:rsidRPr="008A1FF5">
        <w:rPr>
          <w:rFonts w:ascii="Times New Roman" w:hAnsi="Times New Roman" w:cs="Times New Roman"/>
          <w:b/>
          <w:bCs/>
          <w:sz w:val="28"/>
          <w:szCs w:val="28"/>
        </w:rPr>
        <w:t xml:space="preserve"> </w:t>
      </w:r>
    </w:p>
    <w:p w14:paraId="3095777F" w14:textId="1C99DA4D" w:rsidR="004911CC" w:rsidRPr="008A1FF5" w:rsidRDefault="00BE3A58"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SARS</w:t>
      </w:r>
      <w:r w:rsidR="00641526" w:rsidRPr="008A1FF5">
        <w:rPr>
          <w:rStyle w:val="FootnoteReference"/>
          <w:rFonts w:ascii="Times New Roman" w:hAnsi="Times New Roman" w:cs="Times New Roman"/>
          <w:sz w:val="28"/>
          <w:szCs w:val="28"/>
        </w:rPr>
        <w:footnoteReference w:id="7"/>
      </w:r>
      <w:r w:rsidRPr="008A1FF5">
        <w:rPr>
          <w:rFonts w:ascii="Times New Roman" w:hAnsi="Times New Roman" w:cs="Times New Roman"/>
          <w:sz w:val="28"/>
          <w:szCs w:val="28"/>
        </w:rPr>
        <w:t xml:space="preserve"> globālais uzliesmojums 2003. gadā bija saistīts ar</w:t>
      </w:r>
      <w:r w:rsidR="005B5C88" w:rsidRPr="008A1FF5">
        <w:rPr>
          <w:rFonts w:ascii="Times New Roman" w:hAnsi="Times New Roman" w:cs="Times New Roman"/>
          <w:sz w:val="28"/>
          <w:szCs w:val="28"/>
        </w:rPr>
        <w:t xml:space="preserve"> 30%</w:t>
      </w:r>
      <w:r w:rsidRPr="008A1FF5">
        <w:rPr>
          <w:rFonts w:ascii="Times New Roman" w:hAnsi="Times New Roman" w:cs="Times New Roman"/>
          <w:sz w:val="28"/>
          <w:szCs w:val="28"/>
        </w:rPr>
        <w:t xml:space="preserve"> pašnāvību pieaugumu  cilvēk</w:t>
      </w:r>
      <w:r w:rsidR="005B5C88" w:rsidRPr="008A1FF5">
        <w:rPr>
          <w:rFonts w:ascii="Times New Roman" w:hAnsi="Times New Roman" w:cs="Times New Roman"/>
          <w:sz w:val="28"/>
          <w:szCs w:val="28"/>
        </w:rPr>
        <w:t>u vidū</w:t>
      </w:r>
      <w:r w:rsidRPr="008A1FF5">
        <w:rPr>
          <w:rFonts w:ascii="Times New Roman" w:hAnsi="Times New Roman" w:cs="Times New Roman"/>
          <w:sz w:val="28"/>
          <w:szCs w:val="28"/>
        </w:rPr>
        <w:t xml:space="preserve">, kas vecāki par 65 gadiem. Stratēģijām, piemēram, karantīnai, kas nepieciešama vīrusu izplatības samazināšanai, var būt negatīva psiholoģiska ietekme, piemēram, pēctraumatisku stresa simptomu izraisīšana, depresija un bezmiegs. Darba zaudēšana un finansiālas </w:t>
      </w:r>
      <w:r w:rsidR="00170D04" w:rsidRPr="008A1FF5">
        <w:rPr>
          <w:rFonts w:ascii="Times New Roman" w:hAnsi="Times New Roman" w:cs="Times New Roman"/>
          <w:sz w:val="28"/>
          <w:szCs w:val="28"/>
        </w:rPr>
        <w:t>grūtības</w:t>
      </w:r>
      <w:r w:rsidRPr="008A1FF5">
        <w:rPr>
          <w:rFonts w:ascii="Times New Roman" w:hAnsi="Times New Roman" w:cs="Times New Roman"/>
          <w:sz w:val="28"/>
          <w:szCs w:val="28"/>
        </w:rPr>
        <w:t xml:space="preserve"> pasaules ekonomikas lejupslīdes laikā ir saistītas ar ilgstošu </w:t>
      </w:r>
      <w:r w:rsidR="00D45C9C" w:rsidRPr="008A1FF5">
        <w:rPr>
          <w:rFonts w:ascii="Times New Roman" w:hAnsi="Times New Roman" w:cs="Times New Roman"/>
          <w:sz w:val="28"/>
          <w:szCs w:val="28"/>
        </w:rPr>
        <w:t xml:space="preserve">psihiskās </w:t>
      </w:r>
      <w:r w:rsidRPr="008A1FF5">
        <w:rPr>
          <w:rFonts w:ascii="Times New Roman" w:hAnsi="Times New Roman" w:cs="Times New Roman"/>
          <w:sz w:val="28"/>
          <w:szCs w:val="28"/>
        </w:rPr>
        <w:t>veselības pasliktināšanos</w:t>
      </w:r>
      <w:r w:rsidRPr="008A1FF5">
        <w:rPr>
          <w:rStyle w:val="FootnoteReference"/>
          <w:rFonts w:ascii="Times New Roman" w:hAnsi="Times New Roman" w:cs="Times New Roman"/>
          <w:sz w:val="28"/>
          <w:szCs w:val="28"/>
        </w:rPr>
        <w:footnoteReference w:id="8"/>
      </w:r>
      <w:r w:rsidR="00FB082E" w:rsidRPr="008A1FF5">
        <w:rPr>
          <w:rFonts w:ascii="Times New Roman" w:hAnsi="Times New Roman" w:cs="Times New Roman"/>
          <w:sz w:val="28"/>
          <w:szCs w:val="28"/>
        </w:rPr>
        <w:t>.</w:t>
      </w:r>
      <w:r w:rsidRPr="008A1FF5">
        <w:rPr>
          <w:rFonts w:ascii="Times New Roman" w:hAnsi="Times New Roman" w:cs="Times New Roman"/>
          <w:sz w:val="28"/>
          <w:szCs w:val="28"/>
        </w:rPr>
        <w:t xml:space="preserve"> Lai  prognozējamo negatīvo ietekmi uz psihisko veselību būtu iespējams mazināt, esošās pandēmijas apstākļos ir jāpalielina psiholoģiskās un psihiskās veselības </w:t>
      </w:r>
      <w:r w:rsidR="00641526"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pakalpojumu pieejamība, lai cilvēki, kas saskaras ar psiholoģiskām, emocionālām vai cita veida problēmām, kas skar psihisko veselību</w:t>
      </w:r>
      <w:r w:rsidR="00D45C9C" w:rsidRPr="008A1FF5">
        <w:rPr>
          <w:rFonts w:ascii="Times New Roman" w:hAnsi="Times New Roman" w:cs="Times New Roman"/>
          <w:sz w:val="28"/>
          <w:szCs w:val="28"/>
        </w:rPr>
        <w:t>,</w:t>
      </w:r>
      <w:r w:rsidRPr="008A1FF5">
        <w:rPr>
          <w:rFonts w:ascii="Times New Roman" w:hAnsi="Times New Roman" w:cs="Times New Roman"/>
          <w:sz w:val="28"/>
          <w:szCs w:val="28"/>
        </w:rPr>
        <w:t xml:space="preserve"> </w:t>
      </w:r>
      <w:r w:rsidR="00D45C9C" w:rsidRPr="008A1FF5">
        <w:rPr>
          <w:rFonts w:ascii="Times New Roman" w:hAnsi="Times New Roman" w:cs="Times New Roman"/>
          <w:sz w:val="28"/>
          <w:szCs w:val="28"/>
        </w:rPr>
        <w:t>var saņemt palīdzību</w:t>
      </w:r>
      <w:r w:rsidRPr="008A1FF5">
        <w:rPr>
          <w:rFonts w:ascii="Times New Roman" w:hAnsi="Times New Roman" w:cs="Times New Roman"/>
          <w:sz w:val="28"/>
          <w:szCs w:val="28"/>
        </w:rPr>
        <w:t xml:space="preserve"> un viņu griešanos pēc savlaicīgas psiholoģiskas vai psihiatriskas palīdzības neapdraudētu esošais psihiskās veselības </w:t>
      </w:r>
      <w:r w:rsidR="00641526"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speciālistu trūkums vai esošā birokrātiskā iekārta valsts pakalpojumu saņemšanas kārtībai. Attīstot šo pakalpojumu pieejamību</w:t>
      </w:r>
      <w:r w:rsidR="00D45C9C" w:rsidRPr="008A1FF5">
        <w:rPr>
          <w:rFonts w:ascii="Times New Roman" w:hAnsi="Times New Roman" w:cs="Times New Roman"/>
          <w:sz w:val="28"/>
          <w:szCs w:val="28"/>
        </w:rPr>
        <w:t>,</w:t>
      </w:r>
      <w:r w:rsidRPr="008A1FF5">
        <w:rPr>
          <w:rFonts w:ascii="Times New Roman" w:hAnsi="Times New Roman" w:cs="Times New Roman"/>
          <w:sz w:val="28"/>
          <w:szCs w:val="28"/>
        </w:rPr>
        <w:t xml:space="preserve"> var samazināt COVID-19 pandēmijas saistīto sociālekonomisko parādību negatīvo ietekmi uz indivīda psihisko veselību</w:t>
      </w:r>
      <w:r w:rsidR="00D45C9C" w:rsidRPr="008A1FF5">
        <w:rPr>
          <w:rFonts w:ascii="Times New Roman" w:hAnsi="Times New Roman" w:cs="Times New Roman"/>
          <w:sz w:val="28"/>
          <w:szCs w:val="28"/>
        </w:rPr>
        <w:t xml:space="preserve"> un līdz ar to </w:t>
      </w:r>
      <w:r w:rsidR="00024A8F" w:rsidRPr="008A1FF5">
        <w:rPr>
          <w:rFonts w:ascii="Times New Roman" w:hAnsi="Times New Roman" w:cs="Times New Roman"/>
          <w:sz w:val="28"/>
          <w:szCs w:val="28"/>
        </w:rPr>
        <w:t xml:space="preserve">uzlabot ilgtermiņā Latvijas </w:t>
      </w:r>
      <w:r w:rsidR="00D45C9C" w:rsidRPr="008A1FF5">
        <w:rPr>
          <w:rFonts w:ascii="Times New Roman" w:hAnsi="Times New Roman" w:cs="Times New Roman"/>
          <w:sz w:val="28"/>
          <w:szCs w:val="28"/>
        </w:rPr>
        <w:t>sabiedrības labklājību, tostarp – valsts ekonomiku</w:t>
      </w:r>
      <w:r w:rsidRPr="008A1FF5">
        <w:rPr>
          <w:rFonts w:ascii="Times New Roman" w:hAnsi="Times New Roman" w:cs="Times New Roman"/>
          <w:sz w:val="28"/>
          <w:szCs w:val="28"/>
        </w:rPr>
        <w:t xml:space="preserve">. </w:t>
      </w:r>
      <w:r w:rsidR="00D45C9C" w:rsidRPr="008A1FF5">
        <w:rPr>
          <w:rFonts w:ascii="Times New Roman" w:hAnsi="Times New Roman" w:cs="Times New Roman"/>
          <w:sz w:val="28"/>
          <w:szCs w:val="28"/>
        </w:rPr>
        <w:t>Pandēmijas apstākļi ir nopietni ietekmējuši visas sabiedrības psihisko veselību un labklājību, un tā ir prioritāte, kas steidzami jārisina</w:t>
      </w:r>
      <w:r w:rsidR="00337095" w:rsidRPr="008A1FF5">
        <w:rPr>
          <w:rFonts w:ascii="Times New Roman" w:hAnsi="Times New Roman" w:cs="Times New Roman"/>
          <w:sz w:val="28"/>
          <w:szCs w:val="28"/>
          <w:vertAlign w:val="superscript"/>
        </w:rPr>
        <w:t>9</w:t>
      </w:r>
      <w:r w:rsidR="00D45C9C" w:rsidRPr="008A1FF5">
        <w:rPr>
          <w:rFonts w:ascii="Times New Roman" w:hAnsi="Times New Roman" w:cs="Times New Roman"/>
          <w:sz w:val="28"/>
          <w:szCs w:val="28"/>
        </w:rPr>
        <w:t>.</w:t>
      </w:r>
    </w:p>
    <w:p w14:paraId="30E3BEB7" w14:textId="2898C48B" w:rsidR="00CF17E3" w:rsidRPr="008A1FF5" w:rsidRDefault="0021067F"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lastRenderedPageBreak/>
        <w:t xml:space="preserve">Apvienoto </w:t>
      </w:r>
      <w:r w:rsidR="008265D2" w:rsidRPr="008A1FF5">
        <w:rPr>
          <w:rFonts w:ascii="Times New Roman" w:hAnsi="Times New Roman" w:cs="Times New Roman"/>
          <w:sz w:val="28"/>
          <w:szCs w:val="28"/>
        </w:rPr>
        <w:t>N</w:t>
      </w:r>
      <w:r w:rsidRPr="008A1FF5">
        <w:rPr>
          <w:rFonts w:ascii="Times New Roman" w:hAnsi="Times New Roman" w:cs="Times New Roman"/>
          <w:sz w:val="28"/>
          <w:szCs w:val="28"/>
        </w:rPr>
        <w:t>āciju organizācijas</w:t>
      </w:r>
      <w:r w:rsidR="00323FEE" w:rsidRPr="008A1FF5">
        <w:rPr>
          <w:rFonts w:ascii="Times New Roman" w:hAnsi="Times New Roman" w:cs="Times New Roman"/>
          <w:sz w:val="28"/>
          <w:szCs w:val="28"/>
        </w:rPr>
        <w:t xml:space="preserve"> (</w:t>
      </w:r>
      <w:r w:rsidR="00F65A41" w:rsidRPr="008A1FF5">
        <w:rPr>
          <w:rFonts w:ascii="Times New Roman" w:hAnsi="Times New Roman" w:cs="Times New Roman"/>
          <w:sz w:val="28"/>
          <w:szCs w:val="28"/>
        </w:rPr>
        <w:t>ANO</w:t>
      </w:r>
      <w:r w:rsidR="00323FEE" w:rsidRPr="008A1FF5">
        <w:rPr>
          <w:rFonts w:ascii="Times New Roman" w:hAnsi="Times New Roman" w:cs="Times New Roman"/>
          <w:sz w:val="28"/>
          <w:szCs w:val="28"/>
        </w:rPr>
        <w:t>)</w:t>
      </w:r>
      <w:r w:rsidR="00F65A41" w:rsidRPr="008A1FF5">
        <w:rPr>
          <w:rFonts w:ascii="Times New Roman" w:hAnsi="Times New Roman" w:cs="Times New Roman"/>
          <w:sz w:val="28"/>
          <w:szCs w:val="28"/>
        </w:rPr>
        <w:t xml:space="preserve"> </w:t>
      </w:r>
      <w:r w:rsidR="00A1261F" w:rsidRPr="008A1FF5">
        <w:rPr>
          <w:rFonts w:ascii="Times New Roman" w:hAnsi="Times New Roman" w:cs="Times New Roman"/>
          <w:sz w:val="28"/>
          <w:szCs w:val="28"/>
        </w:rPr>
        <w:t>ilgtspējas attīstības grupa savā 2020. gada 13. maija politikas pārskatā uzsvēra, ka</w:t>
      </w:r>
      <w:r w:rsidR="00D45C9C" w:rsidRPr="008A1FF5">
        <w:rPr>
          <w:rFonts w:ascii="Times New Roman" w:hAnsi="Times New Roman" w:cs="Times New Roman"/>
          <w:sz w:val="28"/>
          <w:szCs w:val="28"/>
        </w:rPr>
        <w:t>,</w:t>
      </w:r>
      <w:r w:rsidR="00A1261F" w:rsidRPr="008A1FF5">
        <w:rPr>
          <w:rFonts w:ascii="Times New Roman" w:hAnsi="Times New Roman" w:cs="Times New Roman"/>
          <w:sz w:val="28"/>
          <w:szCs w:val="28"/>
        </w:rPr>
        <w:t xml:space="preserve"> l</w:t>
      </w:r>
      <w:r w:rsidR="00CF17E3" w:rsidRPr="008A1FF5">
        <w:rPr>
          <w:rFonts w:ascii="Times New Roman" w:hAnsi="Times New Roman" w:cs="Times New Roman"/>
          <w:sz w:val="28"/>
          <w:szCs w:val="28"/>
        </w:rPr>
        <w:t>ai mazinātu COVID-19 pandēmijas radītās psihiskās veselības sekas, ir svarīgi steidzami apsvērt trīs ieteicamās darbības:</w:t>
      </w:r>
    </w:p>
    <w:p w14:paraId="2C184E0B" w14:textId="67C24875" w:rsidR="00CF17E3" w:rsidRPr="008A1FF5" w:rsidRDefault="00914734" w:rsidP="00B847E1">
      <w:pPr>
        <w:pStyle w:val="ListParagraph"/>
        <w:numPr>
          <w:ilvl w:val="0"/>
          <w:numId w:val="25"/>
        </w:numPr>
        <w:spacing w:after="0" w:line="240" w:lineRule="auto"/>
        <w:jc w:val="both"/>
        <w:rPr>
          <w:rFonts w:ascii="Times New Roman" w:hAnsi="Times New Roman" w:cs="Times New Roman"/>
          <w:i/>
          <w:iCs/>
          <w:sz w:val="28"/>
          <w:szCs w:val="28"/>
        </w:rPr>
      </w:pPr>
      <w:r w:rsidRPr="008A1FF5">
        <w:rPr>
          <w:rFonts w:ascii="Times New Roman" w:hAnsi="Times New Roman" w:cs="Times New Roman"/>
          <w:i/>
          <w:iCs/>
          <w:sz w:val="28"/>
          <w:szCs w:val="28"/>
        </w:rPr>
        <w:t xml:space="preserve">izveidot kompleksu sabiedrības </w:t>
      </w:r>
      <w:r w:rsidR="00D45C9C" w:rsidRPr="008A1FF5">
        <w:rPr>
          <w:rFonts w:ascii="Times New Roman" w:hAnsi="Times New Roman" w:cs="Times New Roman"/>
          <w:i/>
          <w:iCs/>
          <w:sz w:val="28"/>
          <w:szCs w:val="28"/>
        </w:rPr>
        <w:t>ietvaru</w:t>
      </w:r>
      <w:r w:rsidR="00CF17E3" w:rsidRPr="008A1FF5">
        <w:rPr>
          <w:rFonts w:ascii="Times New Roman" w:hAnsi="Times New Roman" w:cs="Times New Roman"/>
          <w:i/>
          <w:iCs/>
          <w:sz w:val="28"/>
          <w:szCs w:val="28"/>
        </w:rPr>
        <w:t xml:space="preserve">, lai veicinātu, aizsargātu un rūpētos par </w:t>
      </w:r>
      <w:r w:rsidRPr="008A1FF5">
        <w:rPr>
          <w:rFonts w:ascii="Times New Roman" w:hAnsi="Times New Roman" w:cs="Times New Roman"/>
          <w:i/>
          <w:iCs/>
          <w:sz w:val="28"/>
          <w:szCs w:val="28"/>
        </w:rPr>
        <w:t>indivīda un sabiedrības psihisko</w:t>
      </w:r>
      <w:r w:rsidR="00CF17E3" w:rsidRPr="008A1FF5">
        <w:rPr>
          <w:rFonts w:ascii="Times New Roman" w:hAnsi="Times New Roman" w:cs="Times New Roman"/>
          <w:i/>
          <w:iCs/>
          <w:sz w:val="28"/>
          <w:szCs w:val="28"/>
        </w:rPr>
        <w:t xml:space="preserve"> veselību;</w:t>
      </w:r>
    </w:p>
    <w:p w14:paraId="3B76D47D" w14:textId="5ACB0AB5" w:rsidR="00CF17E3" w:rsidRPr="008A1FF5" w:rsidRDefault="00914734" w:rsidP="00B847E1">
      <w:pPr>
        <w:pStyle w:val="ListParagraph"/>
        <w:numPr>
          <w:ilvl w:val="0"/>
          <w:numId w:val="25"/>
        </w:numPr>
        <w:spacing w:after="0" w:line="240" w:lineRule="auto"/>
        <w:jc w:val="both"/>
        <w:rPr>
          <w:rFonts w:ascii="Times New Roman" w:hAnsi="Times New Roman" w:cs="Times New Roman"/>
          <w:i/>
          <w:iCs/>
          <w:sz w:val="28"/>
          <w:szCs w:val="28"/>
        </w:rPr>
      </w:pPr>
      <w:r w:rsidRPr="008A1FF5">
        <w:rPr>
          <w:rFonts w:ascii="Times New Roman" w:hAnsi="Times New Roman" w:cs="Times New Roman"/>
          <w:i/>
          <w:iCs/>
          <w:sz w:val="28"/>
          <w:szCs w:val="28"/>
        </w:rPr>
        <w:t>p</w:t>
      </w:r>
      <w:r w:rsidR="00CF17E3" w:rsidRPr="008A1FF5">
        <w:rPr>
          <w:rFonts w:ascii="Times New Roman" w:hAnsi="Times New Roman" w:cs="Times New Roman"/>
          <w:i/>
          <w:iCs/>
          <w:sz w:val="28"/>
          <w:szCs w:val="28"/>
        </w:rPr>
        <w:t xml:space="preserve">ieejami </w:t>
      </w:r>
      <w:r w:rsidR="008B67A1" w:rsidRPr="008A1FF5">
        <w:rPr>
          <w:rFonts w:ascii="Times New Roman" w:hAnsi="Times New Roman" w:cs="Times New Roman"/>
          <w:i/>
          <w:iCs/>
          <w:sz w:val="28"/>
          <w:szCs w:val="28"/>
        </w:rPr>
        <w:t>“pirmās palīdzības”</w:t>
      </w:r>
      <w:r w:rsidR="00CF17E3" w:rsidRPr="008A1FF5">
        <w:rPr>
          <w:rFonts w:ascii="Times New Roman" w:hAnsi="Times New Roman" w:cs="Times New Roman"/>
          <w:i/>
          <w:iCs/>
          <w:sz w:val="28"/>
          <w:szCs w:val="28"/>
        </w:rPr>
        <w:t xml:space="preserve"> psihiskās veselības pakalpojumi un psihoemocionālais atbalsts</w:t>
      </w:r>
      <w:r w:rsidR="00337095" w:rsidRPr="008A1FF5">
        <w:rPr>
          <w:rFonts w:ascii="Times New Roman" w:hAnsi="Times New Roman" w:cs="Times New Roman"/>
          <w:i/>
          <w:iCs/>
          <w:sz w:val="28"/>
          <w:szCs w:val="28"/>
          <w:vertAlign w:val="superscript"/>
        </w:rPr>
        <w:t>9</w:t>
      </w:r>
      <w:r w:rsidR="00CF17E3" w:rsidRPr="008A1FF5">
        <w:rPr>
          <w:rFonts w:ascii="Times New Roman" w:hAnsi="Times New Roman" w:cs="Times New Roman"/>
          <w:i/>
          <w:iCs/>
          <w:sz w:val="28"/>
          <w:szCs w:val="28"/>
        </w:rPr>
        <w:t>;</w:t>
      </w:r>
    </w:p>
    <w:p w14:paraId="0481F6D7" w14:textId="77777777" w:rsidR="006E364B" w:rsidRPr="008A1FF5" w:rsidRDefault="008B67A1"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Lai efektīvāk risinātu COVID-19 pandēmijas izraisītās cilvēku psiholoģiskās problēmas un nodrošinātu viņu vajadzības, ir nepieciešams jauns un paplašināts psiholoģiskās krīzes intervences modelis. Ņemot vērā ieteikumu samazināt klātienes</w:t>
      </w:r>
      <w:r w:rsidR="00914734" w:rsidRPr="008A1FF5">
        <w:rPr>
          <w:rFonts w:ascii="Times New Roman" w:hAnsi="Times New Roman" w:cs="Times New Roman"/>
          <w:sz w:val="28"/>
          <w:szCs w:val="28"/>
        </w:rPr>
        <w:t xml:space="preserve"> mijiedarbību</w:t>
      </w:r>
      <w:r w:rsidRPr="008A1FF5">
        <w:rPr>
          <w:rFonts w:ascii="Times New Roman" w:hAnsi="Times New Roman" w:cs="Times New Roman"/>
          <w:sz w:val="28"/>
          <w:szCs w:val="28"/>
        </w:rPr>
        <w:t xml:space="preserve">, tiešsaistes </w:t>
      </w:r>
      <w:r w:rsidR="00D45C9C" w:rsidRPr="008A1FF5">
        <w:rPr>
          <w:rFonts w:ascii="Times New Roman" w:hAnsi="Times New Roman" w:cs="Times New Roman"/>
          <w:sz w:val="28"/>
          <w:szCs w:val="28"/>
        </w:rPr>
        <w:t xml:space="preserve">psihiskās </w:t>
      </w:r>
      <w:r w:rsidRPr="008A1FF5">
        <w:rPr>
          <w:rFonts w:ascii="Times New Roman" w:hAnsi="Times New Roman" w:cs="Times New Roman"/>
          <w:sz w:val="28"/>
          <w:szCs w:val="28"/>
        </w:rPr>
        <w:t xml:space="preserve">veselības </w:t>
      </w:r>
      <w:r w:rsidR="004F0086"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pakalpojumi ir kļuvuši par nozīmīgu psiho</w:t>
      </w:r>
      <w:r w:rsidR="00914734" w:rsidRPr="008A1FF5">
        <w:rPr>
          <w:rFonts w:ascii="Times New Roman" w:hAnsi="Times New Roman" w:cs="Times New Roman"/>
          <w:sz w:val="28"/>
          <w:szCs w:val="28"/>
        </w:rPr>
        <w:t>emocionālā</w:t>
      </w:r>
      <w:r w:rsidRPr="008A1FF5">
        <w:rPr>
          <w:rFonts w:ascii="Times New Roman" w:hAnsi="Times New Roman" w:cs="Times New Roman"/>
          <w:sz w:val="28"/>
          <w:szCs w:val="28"/>
        </w:rPr>
        <w:t xml:space="preserve"> atbalsta saņemšanas veidu. Pieprasījums pēc psiho</w:t>
      </w:r>
      <w:r w:rsidR="00C716A3" w:rsidRPr="008A1FF5">
        <w:rPr>
          <w:rFonts w:ascii="Times New Roman" w:hAnsi="Times New Roman" w:cs="Times New Roman"/>
          <w:sz w:val="28"/>
          <w:szCs w:val="28"/>
        </w:rPr>
        <w:t>emocionālā</w:t>
      </w:r>
      <w:r w:rsidRPr="008A1FF5">
        <w:rPr>
          <w:rFonts w:ascii="Times New Roman" w:hAnsi="Times New Roman" w:cs="Times New Roman"/>
          <w:sz w:val="28"/>
          <w:szCs w:val="28"/>
        </w:rPr>
        <w:t xml:space="preserve"> atbalsta saņemšanas ārkārtas situācijas apstākļos ir nozīmīgi pieaudzis saistībā ar nepieciešamību iedzīvotājiem steidzami mainīt ikdienas ritmu un ieradumus (bezdarbs, attālināto mācību nodrošināšana bērniem, pārmaiņas sabiedriskās kārtības regulējumā, nepieciešamās sociālās komunikācijas trūkums ar tuviem cilvēkiem, vardarbības paaugstināšanos u.c.).</w:t>
      </w:r>
      <w:r w:rsidR="00914734" w:rsidRPr="008A1FF5">
        <w:rPr>
          <w:rFonts w:ascii="Times New Roman" w:hAnsi="Times New Roman" w:cs="Times New Roman"/>
          <w:sz w:val="28"/>
          <w:szCs w:val="28"/>
        </w:rPr>
        <w:t xml:space="preserve"> </w:t>
      </w:r>
      <w:bookmarkStart w:id="1" w:name="_Hlk58422650"/>
      <w:r w:rsidRPr="008A1FF5">
        <w:rPr>
          <w:rFonts w:ascii="Times New Roman" w:hAnsi="Times New Roman" w:cs="Times New Roman"/>
          <w:b/>
          <w:bCs/>
          <w:sz w:val="28"/>
          <w:szCs w:val="28"/>
        </w:rPr>
        <w:t>Psiholoģiskā</w:t>
      </w:r>
      <w:r w:rsidR="00351263" w:rsidRPr="008A1FF5">
        <w:rPr>
          <w:rFonts w:ascii="Times New Roman" w:hAnsi="Times New Roman" w:cs="Times New Roman"/>
          <w:b/>
          <w:bCs/>
          <w:sz w:val="28"/>
          <w:szCs w:val="28"/>
        </w:rPr>
        <w:t xml:space="preserve"> </w:t>
      </w:r>
      <w:r w:rsidR="00E7204C" w:rsidRPr="008A1FF5">
        <w:rPr>
          <w:rFonts w:ascii="Times New Roman" w:hAnsi="Times New Roman" w:cs="Times New Roman"/>
          <w:b/>
          <w:bCs/>
          <w:sz w:val="28"/>
          <w:szCs w:val="28"/>
        </w:rPr>
        <w:t xml:space="preserve">atbalsta (t.sk. krīzes intervences) sniegšanas centra mērķis: </w:t>
      </w:r>
      <w:r w:rsidRPr="008A1FF5">
        <w:rPr>
          <w:rFonts w:ascii="Times New Roman" w:hAnsi="Times New Roman" w:cs="Times New Roman"/>
          <w:b/>
          <w:bCs/>
          <w:sz w:val="28"/>
          <w:szCs w:val="28"/>
        </w:rPr>
        <w:t>nodrošināt operatīvu tiešās pieejamības attālinātu psiho</w:t>
      </w:r>
      <w:r w:rsidR="00BF3B0F" w:rsidRPr="008A1FF5">
        <w:rPr>
          <w:rFonts w:ascii="Times New Roman" w:hAnsi="Times New Roman" w:cs="Times New Roman"/>
          <w:b/>
          <w:bCs/>
          <w:sz w:val="28"/>
          <w:szCs w:val="28"/>
        </w:rPr>
        <w:t>emocionālo</w:t>
      </w:r>
      <w:r w:rsidRPr="008A1FF5">
        <w:rPr>
          <w:rFonts w:ascii="Times New Roman" w:hAnsi="Times New Roman" w:cs="Times New Roman"/>
          <w:b/>
          <w:bCs/>
          <w:sz w:val="28"/>
          <w:szCs w:val="28"/>
        </w:rPr>
        <w:t xml:space="preserve"> atbalstu</w:t>
      </w:r>
      <w:r w:rsidRPr="008A1FF5">
        <w:rPr>
          <w:rFonts w:ascii="Times New Roman" w:hAnsi="Times New Roman" w:cs="Times New Roman"/>
          <w:sz w:val="28"/>
          <w:szCs w:val="28"/>
        </w:rPr>
        <w:t>, veicinot psiholoģisko labsajūtu un dzīves kvalitāti, kā arī novērst akūt</w:t>
      </w:r>
      <w:r w:rsidR="00273D3A" w:rsidRPr="008A1FF5">
        <w:rPr>
          <w:rFonts w:ascii="Times New Roman" w:hAnsi="Times New Roman" w:cs="Times New Roman"/>
          <w:sz w:val="28"/>
          <w:szCs w:val="28"/>
        </w:rPr>
        <w:t>us</w:t>
      </w:r>
      <w:r w:rsidRPr="008A1FF5">
        <w:rPr>
          <w:rFonts w:ascii="Times New Roman" w:hAnsi="Times New Roman" w:cs="Times New Roman"/>
          <w:sz w:val="28"/>
          <w:szCs w:val="28"/>
        </w:rPr>
        <w:t xml:space="preserve"> psihiskās veselības traucējumu saasinājuma stāvokļus, tādējādi uzlabojot iedzīvotāju psihosociāl</w:t>
      </w:r>
      <w:r w:rsidR="00BF3B0F" w:rsidRPr="008A1FF5">
        <w:rPr>
          <w:rFonts w:ascii="Times New Roman" w:hAnsi="Times New Roman" w:cs="Times New Roman"/>
          <w:sz w:val="28"/>
          <w:szCs w:val="28"/>
        </w:rPr>
        <w:t>o</w:t>
      </w:r>
      <w:r w:rsidRPr="008A1FF5">
        <w:rPr>
          <w:rFonts w:ascii="Times New Roman" w:hAnsi="Times New Roman" w:cs="Times New Roman"/>
          <w:sz w:val="28"/>
          <w:szCs w:val="28"/>
        </w:rPr>
        <w:t xml:space="preserve"> funkcionēšan</w:t>
      </w:r>
      <w:r w:rsidR="00BF3B0F" w:rsidRPr="008A1FF5">
        <w:rPr>
          <w:rFonts w:ascii="Times New Roman" w:hAnsi="Times New Roman" w:cs="Times New Roman"/>
          <w:sz w:val="28"/>
          <w:szCs w:val="28"/>
        </w:rPr>
        <w:t>u</w:t>
      </w:r>
      <w:r w:rsidRPr="008A1FF5">
        <w:rPr>
          <w:rFonts w:ascii="Times New Roman" w:hAnsi="Times New Roman" w:cs="Times New Roman"/>
          <w:sz w:val="28"/>
          <w:szCs w:val="28"/>
        </w:rPr>
        <w:t>.</w:t>
      </w:r>
      <w:bookmarkEnd w:id="1"/>
      <w:r w:rsidR="003250B0" w:rsidRPr="008A1FF5">
        <w:rPr>
          <w:rFonts w:ascii="Times New Roman" w:hAnsi="Times New Roman" w:cs="Times New Roman"/>
          <w:sz w:val="28"/>
          <w:szCs w:val="28"/>
        </w:rPr>
        <w:t xml:space="preserve"> </w:t>
      </w:r>
    </w:p>
    <w:p w14:paraId="018C9064" w14:textId="5169216F" w:rsidR="00642719" w:rsidRPr="008A1FF5" w:rsidRDefault="006E364B"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Ņemot vērā, 2020. gada 18. decembra likuma "Grozījumi Covid-19 infekcijas izplatības seku pārvarēšanas likumā" redakcijā</w:t>
      </w:r>
      <w:r w:rsidR="00642719"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60. pantā </w:t>
      </w:r>
      <w:r w:rsidR="00642719" w:rsidRPr="008A1FF5">
        <w:rPr>
          <w:rFonts w:ascii="Times New Roman" w:hAnsi="Times New Roman" w:cs="Times New Roman"/>
          <w:sz w:val="28"/>
          <w:szCs w:val="28"/>
        </w:rPr>
        <w:t xml:space="preserve">noteikto (..) </w:t>
      </w:r>
      <w:r w:rsidR="00642719" w:rsidRPr="008A1FF5">
        <w:rPr>
          <w:rFonts w:ascii="Times New Roman" w:hAnsi="Times New Roman" w:cs="Times New Roman"/>
          <w:i/>
          <w:iCs/>
          <w:sz w:val="28"/>
          <w:szCs w:val="28"/>
        </w:rPr>
        <w:t xml:space="preserve">Ministru kabinets līdz 2021. gada 10. janvārim izstrādā vienotu Covid-19 atbalsta tālruņa līniju krīzes skarto personu psiholoģiskam un konsultatīvam atbalstam </w:t>
      </w:r>
      <w:r w:rsidR="00642719" w:rsidRPr="008A1FF5">
        <w:rPr>
          <w:rFonts w:ascii="Times New Roman" w:hAnsi="Times New Roman" w:cs="Times New Roman"/>
          <w:sz w:val="28"/>
          <w:szCs w:val="28"/>
        </w:rPr>
        <w:t xml:space="preserve">(..) nepieciešama ir vienota psihoemocionālā atbalsta līnijas izveide, lai nodrošinātu </w:t>
      </w:r>
      <w:r w:rsidRPr="008A1FF5">
        <w:rPr>
          <w:rFonts w:ascii="Times New Roman" w:hAnsi="Times New Roman" w:cs="Times New Roman"/>
          <w:sz w:val="28"/>
          <w:szCs w:val="28"/>
        </w:rPr>
        <w:t xml:space="preserve">Ministru kabinetam dotā uzdevuma izpildi. </w:t>
      </w:r>
    </w:p>
    <w:p w14:paraId="727BEF7A" w14:textId="23EBEB2F" w:rsidR="00986609" w:rsidRPr="008A1FF5" w:rsidRDefault="009C047C"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Lai nodrošinātu šo vienotā psihoemocionālā atbalsta līnijas numura izveidi ar vismaz divu telefonlīniju diennakts pieejamību, kā arī </w:t>
      </w:r>
      <w:r w:rsidR="003250B0" w:rsidRPr="008A1FF5">
        <w:rPr>
          <w:rFonts w:ascii="Times New Roman" w:hAnsi="Times New Roman" w:cs="Times New Roman"/>
          <w:sz w:val="28"/>
          <w:szCs w:val="28"/>
        </w:rPr>
        <w:t xml:space="preserve">psihologa konsultāciju saņemšanas iespējas, cilvēkiem, kam nepieciešama krīzes intervence </w:t>
      </w:r>
      <w:r w:rsidR="001809FF" w:rsidRPr="008A1FF5">
        <w:rPr>
          <w:rFonts w:ascii="Times New Roman" w:hAnsi="Times New Roman" w:cs="Times New Roman"/>
          <w:sz w:val="28"/>
          <w:szCs w:val="28"/>
        </w:rPr>
        <w:t xml:space="preserve">papildus </w:t>
      </w:r>
      <w:r w:rsidR="003250B0" w:rsidRPr="008A1FF5">
        <w:rPr>
          <w:rFonts w:ascii="Times New Roman" w:hAnsi="Times New Roman" w:cs="Times New Roman"/>
          <w:sz w:val="28"/>
          <w:szCs w:val="28"/>
        </w:rPr>
        <w:t xml:space="preserve">nepieciešamā finansējuma apmērs 2021. gadam veido </w:t>
      </w:r>
      <w:r w:rsidR="00945F94" w:rsidRPr="008A1FF5">
        <w:rPr>
          <w:rFonts w:ascii="Times New Roman" w:hAnsi="Times New Roman" w:cs="Times New Roman"/>
          <w:sz w:val="28"/>
          <w:szCs w:val="28"/>
        </w:rPr>
        <w:t>430 86</w:t>
      </w:r>
      <w:r w:rsidR="009C13F8" w:rsidRPr="008A1FF5">
        <w:rPr>
          <w:rFonts w:ascii="Times New Roman" w:hAnsi="Times New Roman" w:cs="Times New Roman"/>
          <w:sz w:val="28"/>
          <w:szCs w:val="28"/>
        </w:rPr>
        <w:t>2</w:t>
      </w:r>
      <w:r w:rsidR="003250B0" w:rsidRPr="008A1FF5">
        <w:rPr>
          <w:rFonts w:ascii="Times New Roman" w:hAnsi="Times New Roman" w:cs="Times New Roman"/>
          <w:sz w:val="28"/>
          <w:szCs w:val="28"/>
        </w:rPr>
        <w:t xml:space="preserve"> eiro, </w:t>
      </w:r>
      <w:r w:rsidR="00B3367F" w:rsidRPr="008A1FF5">
        <w:rPr>
          <w:rFonts w:ascii="Times New Roman" w:hAnsi="Times New Roman" w:cs="Times New Roman"/>
          <w:sz w:val="28"/>
          <w:szCs w:val="28"/>
        </w:rPr>
        <w:t>2022. gadam un</w:t>
      </w:r>
      <w:r w:rsidR="003250B0" w:rsidRPr="008A1FF5">
        <w:rPr>
          <w:rFonts w:ascii="Times New Roman" w:hAnsi="Times New Roman" w:cs="Times New Roman"/>
          <w:sz w:val="28"/>
          <w:szCs w:val="28"/>
        </w:rPr>
        <w:t xml:space="preserve"> turpmāk</w:t>
      </w:r>
      <w:r w:rsidR="00FF0CE8" w:rsidRPr="008A1FF5">
        <w:rPr>
          <w:rFonts w:ascii="Times New Roman" w:hAnsi="Times New Roman" w:cs="Times New Roman"/>
          <w:sz w:val="28"/>
          <w:szCs w:val="28"/>
        </w:rPr>
        <w:t xml:space="preserve"> ik gadu</w:t>
      </w:r>
      <w:r w:rsidR="003250B0" w:rsidRPr="008A1FF5">
        <w:rPr>
          <w:rFonts w:ascii="Times New Roman" w:hAnsi="Times New Roman" w:cs="Times New Roman"/>
          <w:sz w:val="28"/>
          <w:szCs w:val="28"/>
        </w:rPr>
        <w:t xml:space="preserve"> </w:t>
      </w:r>
      <w:r w:rsidR="00945F94" w:rsidRPr="008A1FF5">
        <w:rPr>
          <w:rFonts w:ascii="Times New Roman" w:hAnsi="Times New Roman" w:cs="Times New Roman"/>
          <w:sz w:val="28"/>
          <w:szCs w:val="28"/>
        </w:rPr>
        <w:t>589 017</w:t>
      </w:r>
      <w:r w:rsidR="003250B0" w:rsidRPr="008A1FF5">
        <w:rPr>
          <w:rFonts w:ascii="Times New Roman" w:hAnsi="Times New Roman" w:cs="Times New Roman"/>
          <w:sz w:val="28"/>
          <w:szCs w:val="28"/>
        </w:rPr>
        <w:t xml:space="preserve"> eiro gadā</w:t>
      </w:r>
      <w:r w:rsidR="00190EF5" w:rsidRPr="008A1FF5">
        <w:rPr>
          <w:rFonts w:ascii="Times New Roman" w:hAnsi="Times New Roman" w:cs="Times New Roman"/>
          <w:sz w:val="28"/>
          <w:szCs w:val="28"/>
        </w:rPr>
        <w:t xml:space="preserve"> (</w:t>
      </w:r>
      <w:r w:rsidR="002E73BD" w:rsidRPr="008A1FF5">
        <w:rPr>
          <w:rFonts w:ascii="Times New Roman" w:hAnsi="Times New Roman" w:cs="Times New Roman"/>
          <w:sz w:val="28"/>
          <w:szCs w:val="28"/>
        </w:rPr>
        <w:t>skat. 4.piel.)</w:t>
      </w:r>
      <w:r w:rsidR="008B67A1" w:rsidRPr="008A1FF5">
        <w:rPr>
          <w:rFonts w:ascii="Times New Roman" w:hAnsi="Times New Roman" w:cs="Times New Roman"/>
          <w:sz w:val="28"/>
          <w:szCs w:val="28"/>
        </w:rPr>
        <w:t xml:space="preserve"> </w:t>
      </w:r>
      <w:r w:rsidRPr="008A1FF5">
        <w:rPr>
          <w:rFonts w:ascii="Times New Roman" w:hAnsi="Times New Roman" w:cs="Times New Roman"/>
          <w:sz w:val="28"/>
          <w:szCs w:val="28"/>
        </w:rPr>
        <w:t>Paredzēta vienas līnijas izveide no 2021. gada februāra, savukārt no 2021. gada jūlija vienots psihoemocionālā atbalsta numurs un divas telefonlīnijas tā ietvarā.</w:t>
      </w:r>
      <w:r w:rsidR="00427CE0" w:rsidRPr="008A1FF5">
        <w:rPr>
          <w:rFonts w:ascii="Times New Roman" w:hAnsi="Times New Roman" w:cs="Times New Roman"/>
          <w:sz w:val="28"/>
          <w:szCs w:val="28"/>
        </w:rPr>
        <w:t xml:space="preserve"> Ar VSIA “Rīgas </w:t>
      </w:r>
      <w:r w:rsidR="008554EC" w:rsidRPr="008A1FF5">
        <w:rPr>
          <w:rFonts w:ascii="Times New Roman" w:hAnsi="Times New Roman" w:cs="Times New Roman"/>
          <w:sz w:val="28"/>
          <w:szCs w:val="28"/>
        </w:rPr>
        <w:t>p</w:t>
      </w:r>
      <w:r w:rsidR="00427CE0" w:rsidRPr="008A1FF5">
        <w:rPr>
          <w:rFonts w:ascii="Times New Roman" w:hAnsi="Times New Roman" w:cs="Times New Roman"/>
          <w:sz w:val="28"/>
          <w:szCs w:val="28"/>
        </w:rPr>
        <w:t>sihiatrijas un narkoloģijas centrs”</w:t>
      </w:r>
      <w:r w:rsidR="008554EC" w:rsidRPr="008A1FF5">
        <w:rPr>
          <w:rFonts w:ascii="Times New Roman" w:hAnsi="Times New Roman" w:cs="Times New Roman"/>
          <w:sz w:val="28"/>
          <w:szCs w:val="28"/>
        </w:rPr>
        <w:t xml:space="preserve"> starpniecību</w:t>
      </w:r>
      <w:r w:rsidRPr="008A1FF5">
        <w:rPr>
          <w:rFonts w:ascii="Times New Roman" w:hAnsi="Times New Roman" w:cs="Times New Roman"/>
          <w:sz w:val="28"/>
          <w:szCs w:val="28"/>
        </w:rPr>
        <w:t xml:space="preserve">  2021. gada pirmajā pusgadā tiks apkalpoti 150-250 zvani/dienā</w:t>
      </w:r>
      <w:r w:rsidR="00427CE0" w:rsidRPr="008A1FF5">
        <w:rPr>
          <w:rFonts w:ascii="Times New Roman" w:hAnsi="Times New Roman" w:cs="Times New Roman"/>
          <w:sz w:val="28"/>
          <w:szCs w:val="28"/>
        </w:rPr>
        <w:t>,</w:t>
      </w:r>
      <w:r w:rsidRPr="008A1FF5">
        <w:rPr>
          <w:rFonts w:ascii="Times New Roman" w:hAnsi="Times New Roman" w:cs="Times New Roman"/>
          <w:sz w:val="28"/>
          <w:szCs w:val="28"/>
        </w:rPr>
        <w:t xml:space="preserve"> savukārt 2021. gada otrajā pusgadā, 2022. gadā un turpmāk 300-500 zvani/dienā. </w:t>
      </w:r>
      <w:r w:rsidR="00404D90" w:rsidRPr="008A1FF5">
        <w:rPr>
          <w:rFonts w:ascii="Times New Roman" w:hAnsi="Times New Roman" w:cs="Times New Roman"/>
          <w:sz w:val="28"/>
          <w:szCs w:val="28"/>
        </w:rPr>
        <w:t>2021. gada pirmajā pusgadā vienas telefonlīnijas pakalpojumu nodrošinās 2 operatoru</w:t>
      </w:r>
      <w:r w:rsidR="009F3E61" w:rsidRPr="008A1FF5">
        <w:rPr>
          <w:rFonts w:ascii="Times New Roman" w:hAnsi="Times New Roman" w:cs="Times New Roman"/>
          <w:sz w:val="28"/>
          <w:szCs w:val="28"/>
        </w:rPr>
        <w:t>-konsultantu</w:t>
      </w:r>
      <w:r w:rsidR="00404D90" w:rsidRPr="008A1FF5">
        <w:rPr>
          <w:rFonts w:ascii="Times New Roman" w:hAnsi="Times New Roman" w:cs="Times New Roman"/>
          <w:sz w:val="28"/>
          <w:szCs w:val="28"/>
        </w:rPr>
        <w:t xml:space="preserve"> darba vietas visu diennakti</w:t>
      </w:r>
      <w:r w:rsidR="0070532C" w:rsidRPr="008A1FF5">
        <w:rPr>
          <w:rFonts w:ascii="Times New Roman" w:hAnsi="Times New Roman" w:cs="Times New Roman"/>
          <w:sz w:val="28"/>
          <w:szCs w:val="28"/>
        </w:rPr>
        <w:t xml:space="preserve"> (kopā 9,3 slodzes)</w:t>
      </w:r>
      <w:r w:rsidR="00404D90" w:rsidRPr="008A1FF5">
        <w:rPr>
          <w:rFonts w:ascii="Times New Roman" w:hAnsi="Times New Roman" w:cs="Times New Roman"/>
          <w:sz w:val="28"/>
          <w:szCs w:val="28"/>
        </w:rPr>
        <w:t>, 3 psihologu darba vietas, tālruņa koordinatora darba vieta un 0,5 slodzes administratīviem darbiniekiem,</w:t>
      </w:r>
      <w:r w:rsidR="00D24A14" w:rsidRPr="008A1FF5">
        <w:rPr>
          <w:rFonts w:ascii="Times New Roman" w:hAnsi="Times New Roman" w:cs="Times New Roman"/>
          <w:sz w:val="28"/>
          <w:szCs w:val="28"/>
        </w:rPr>
        <w:t xml:space="preserve"> savukārt 2021. gada otrajā pusgadā un turpmāk divu telefonlīniju pakalpojumu nodrošinās 4 operatoru</w:t>
      </w:r>
      <w:r w:rsidR="009F3E61" w:rsidRPr="008A1FF5">
        <w:rPr>
          <w:rFonts w:ascii="Times New Roman" w:hAnsi="Times New Roman" w:cs="Times New Roman"/>
          <w:sz w:val="28"/>
          <w:szCs w:val="28"/>
        </w:rPr>
        <w:t>-konsultantu</w:t>
      </w:r>
      <w:r w:rsidR="00D24A14" w:rsidRPr="008A1FF5">
        <w:rPr>
          <w:rFonts w:ascii="Times New Roman" w:hAnsi="Times New Roman" w:cs="Times New Roman"/>
          <w:sz w:val="28"/>
          <w:szCs w:val="28"/>
        </w:rPr>
        <w:t xml:space="preserve"> darba vietas visu diennakti</w:t>
      </w:r>
      <w:r w:rsidR="0070532C" w:rsidRPr="008A1FF5">
        <w:rPr>
          <w:rFonts w:ascii="Times New Roman" w:hAnsi="Times New Roman" w:cs="Times New Roman"/>
          <w:sz w:val="28"/>
          <w:szCs w:val="28"/>
        </w:rPr>
        <w:t xml:space="preserve"> (kopā 18,6 slodzes)</w:t>
      </w:r>
      <w:r w:rsidR="00D24A14" w:rsidRPr="008A1FF5">
        <w:rPr>
          <w:rFonts w:ascii="Times New Roman" w:hAnsi="Times New Roman" w:cs="Times New Roman"/>
          <w:sz w:val="28"/>
          <w:szCs w:val="28"/>
        </w:rPr>
        <w:t>, 3 psihologu darba vietas, tālruņa koordinatora darba vieta un 0,5 slodzes administratīviem darbiniekiem</w:t>
      </w:r>
      <w:r w:rsidR="00404D90" w:rsidRPr="008A1FF5">
        <w:rPr>
          <w:rFonts w:ascii="Times New Roman" w:hAnsi="Times New Roman" w:cs="Times New Roman"/>
          <w:sz w:val="28"/>
          <w:szCs w:val="28"/>
        </w:rPr>
        <w:t>.</w:t>
      </w:r>
      <w:r w:rsidR="005273EF"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Iepriekšminētā nepieciešamā papildus finansējuma apmērā ierēķinātas arī telefona un sakaru pakalpojumu izmaksas, </w:t>
      </w:r>
      <w:r w:rsidRPr="008A1FF5">
        <w:rPr>
          <w:rFonts w:ascii="Times New Roman" w:hAnsi="Times New Roman" w:cs="Times New Roman"/>
          <w:sz w:val="28"/>
          <w:szCs w:val="28"/>
        </w:rPr>
        <w:lastRenderedPageBreak/>
        <w:t>darbinieku atalgojums, kā arī sabiedrības informēšana par šāda pakalpojuma pieejamību un saņemšanas iespējām.</w:t>
      </w:r>
    </w:p>
    <w:p w14:paraId="02A221A2" w14:textId="4CD9B922" w:rsidR="00CF17E3" w:rsidRPr="008A1FF5" w:rsidRDefault="00CF17E3" w:rsidP="00B847E1">
      <w:pPr>
        <w:pStyle w:val="ListParagraph"/>
        <w:numPr>
          <w:ilvl w:val="0"/>
          <w:numId w:val="27"/>
        </w:numPr>
        <w:spacing w:after="0" w:line="240" w:lineRule="auto"/>
        <w:jc w:val="both"/>
        <w:rPr>
          <w:rFonts w:ascii="Times New Roman" w:hAnsi="Times New Roman" w:cs="Times New Roman"/>
          <w:b/>
          <w:bCs/>
          <w:i/>
          <w:iCs/>
          <w:sz w:val="28"/>
          <w:szCs w:val="28"/>
        </w:rPr>
      </w:pPr>
      <w:r w:rsidRPr="008A1FF5">
        <w:rPr>
          <w:rFonts w:ascii="Times New Roman" w:hAnsi="Times New Roman" w:cs="Times New Roman"/>
          <w:b/>
          <w:bCs/>
          <w:i/>
          <w:iCs/>
          <w:sz w:val="28"/>
          <w:szCs w:val="28"/>
        </w:rPr>
        <w:t xml:space="preserve">Atbalstīt atgūšanos no COVID-19 pandēmijas, veidojot psihiskās veselības </w:t>
      </w:r>
      <w:r w:rsidR="004F0086" w:rsidRPr="008A1FF5">
        <w:rPr>
          <w:rFonts w:ascii="Times New Roman" w:hAnsi="Times New Roman" w:cs="Times New Roman"/>
          <w:b/>
          <w:bCs/>
          <w:i/>
          <w:iCs/>
          <w:sz w:val="28"/>
          <w:szCs w:val="28"/>
        </w:rPr>
        <w:t xml:space="preserve">aprūpes </w:t>
      </w:r>
      <w:r w:rsidRPr="008A1FF5">
        <w:rPr>
          <w:rFonts w:ascii="Times New Roman" w:hAnsi="Times New Roman" w:cs="Times New Roman"/>
          <w:b/>
          <w:bCs/>
          <w:i/>
          <w:iCs/>
          <w:sz w:val="28"/>
          <w:szCs w:val="28"/>
        </w:rPr>
        <w:t>pakalpojumus nākotnes redzējumus</w:t>
      </w:r>
      <w:r w:rsidR="008B67A1" w:rsidRPr="008A1FF5">
        <w:rPr>
          <w:rStyle w:val="FootnoteReference"/>
          <w:rFonts w:ascii="Times New Roman" w:hAnsi="Times New Roman" w:cs="Times New Roman"/>
          <w:b/>
          <w:bCs/>
          <w:i/>
          <w:iCs/>
          <w:sz w:val="28"/>
          <w:szCs w:val="28"/>
        </w:rPr>
        <w:footnoteReference w:id="9"/>
      </w:r>
    </w:p>
    <w:p w14:paraId="7C67356E" w14:textId="77777777" w:rsidR="00731758" w:rsidRPr="008A1FF5" w:rsidRDefault="00C940AC"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Latvijā </w:t>
      </w:r>
      <w:r w:rsidR="004F0086" w:rsidRPr="008A1FF5">
        <w:rPr>
          <w:rFonts w:ascii="Times New Roman" w:hAnsi="Times New Roman" w:cs="Times New Roman"/>
          <w:sz w:val="28"/>
          <w:szCs w:val="28"/>
        </w:rPr>
        <w:t xml:space="preserve">lielākoties </w:t>
      </w:r>
      <w:r w:rsidRPr="008A1FF5">
        <w:rPr>
          <w:rFonts w:ascii="Times New Roman" w:hAnsi="Times New Roman" w:cs="Times New Roman"/>
          <w:sz w:val="28"/>
          <w:szCs w:val="28"/>
        </w:rPr>
        <w:t xml:space="preserve">valsts apmaksātu </w:t>
      </w:r>
      <w:r w:rsidR="004F0086" w:rsidRPr="008A1FF5">
        <w:rPr>
          <w:rFonts w:ascii="Times New Roman" w:hAnsi="Times New Roman" w:cs="Times New Roman"/>
          <w:sz w:val="28"/>
          <w:szCs w:val="28"/>
        </w:rPr>
        <w:t xml:space="preserve">ambulatoru </w:t>
      </w:r>
      <w:r w:rsidRPr="008A1FF5">
        <w:rPr>
          <w:rFonts w:ascii="Times New Roman" w:hAnsi="Times New Roman" w:cs="Times New Roman"/>
          <w:sz w:val="28"/>
          <w:szCs w:val="28"/>
        </w:rPr>
        <w:t xml:space="preserve">psihologa vai psihoterapeitisko palīdzību </w:t>
      </w:r>
      <w:r w:rsidR="00CA6B55" w:rsidRPr="008A1FF5">
        <w:rPr>
          <w:rFonts w:ascii="Times New Roman" w:hAnsi="Times New Roman" w:cs="Times New Roman"/>
          <w:sz w:val="28"/>
          <w:szCs w:val="28"/>
        </w:rPr>
        <w:t>var saņemt</w:t>
      </w:r>
      <w:r w:rsidRPr="008A1FF5">
        <w:rPr>
          <w:rFonts w:ascii="Times New Roman" w:hAnsi="Times New Roman" w:cs="Times New Roman"/>
          <w:sz w:val="28"/>
          <w:szCs w:val="28"/>
        </w:rPr>
        <w:t xml:space="preserve"> </w:t>
      </w:r>
      <w:r w:rsidR="00741E56" w:rsidRPr="008A1FF5">
        <w:rPr>
          <w:rFonts w:ascii="Times New Roman" w:hAnsi="Times New Roman" w:cs="Times New Roman"/>
          <w:sz w:val="28"/>
          <w:szCs w:val="28"/>
        </w:rPr>
        <w:t>ar psihiatra</w:t>
      </w:r>
      <w:r w:rsidR="00CA6B55" w:rsidRPr="008A1FF5">
        <w:rPr>
          <w:rFonts w:ascii="Times New Roman" w:hAnsi="Times New Roman" w:cs="Times New Roman"/>
          <w:sz w:val="28"/>
          <w:szCs w:val="28"/>
        </w:rPr>
        <w:t xml:space="preserve"> vai bērnu psihiatra</w:t>
      </w:r>
      <w:r w:rsidR="00741E56" w:rsidRPr="008A1FF5">
        <w:rPr>
          <w:rFonts w:ascii="Times New Roman" w:hAnsi="Times New Roman" w:cs="Times New Roman"/>
          <w:sz w:val="28"/>
          <w:szCs w:val="28"/>
        </w:rPr>
        <w:t xml:space="preserve"> nosūtījumu</w:t>
      </w:r>
      <w:r w:rsidR="00D45C9C" w:rsidRPr="008A1FF5">
        <w:rPr>
          <w:rFonts w:ascii="Times New Roman" w:hAnsi="Times New Roman" w:cs="Times New Roman"/>
          <w:sz w:val="28"/>
          <w:szCs w:val="28"/>
        </w:rPr>
        <w:t>. Diemžēl nepietiekam</w:t>
      </w:r>
      <w:r w:rsidR="00273D3A" w:rsidRPr="008A1FF5">
        <w:rPr>
          <w:rFonts w:ascii="Times New Roman" w:hAnsi="Times New Roman" w:cs="Times New Roman"/>
          <w:sz w:val="28"/>
          <w:szCs w:val="28"/>
        </w:rPr>
        <w:t>ā</w:t>
      </w:r>
      <w:r w:rsidR="00D45C9C" w:rsidRPr="008A1FF5">
        <w:rPr>
          <w:rFonts w:ascii="Times New Roman" w:hAnsi="Times New Roman" w:cs="Times New Roman"/>
          <w:sz w:val="28"/>
          <w:szCs w:val="28"/>
        </w:rPr>
        <w:t xml:space="preserve"> finansējuma dēļ šāda iespēja ir tikai</w:t>
      </w:r>
      <w:r w:rsidR="008178C7" w:rsidRPr="008A1FF5">
        <w:rPr>
          <w:rFonts w:ascii="Times New Roman" w:hAnsi="Times New Roman" w:cs="Times New Roman"/>
          <w:sz w:val="28"/>
          <w:szCs w:val="28"/>
        </w:rPr>
        <w:t xml:space="preserve"> </w:t>
      </w:r>
      <w:r w:rsidRPr="008A1FF5">
        <w:rPr>
          <w:rFonts w:ascii="Times New Roman" w:hAnsi="Times New Roman" w:cs="Times New Roman"/>
          <w:sz w:val="28"/>
          <w:szCs w:val="28"/>
        </w:rPr>
        <w:t>aptuveni puse</w:t>
      </w:r>
      <w:r w:rsidR="00D45C9C" w:rsidRPr="008A1FF5">
        <w:rPr>
          <w:rFonts w:ascii="Times New Roman" w:hAnsi="Times New Roman" w:cs="Times New Roman"/>
          <w:sz w:val="28"/>
          <w:szCs w:val="28"/>
        </w:rPr>
        <w:t>i</w:t>
      </w:r>
      <w:r w:rsidRPr="008A1FF5">
        <w:rPr>
          <w:rFonts w:ascii="Times New Roman" w:hAnsi="Times New Roman" w:cs="Times New Roman"/>
          <w:sz w:val="28"/>
          <w:szCs w:val="28"/>
        </w:rPr>
        <w:t xml:space="preserve"> valsts psihiatru</w:t>
      </w:r>
      <w:r w:rsidR="00D45C9C" w:rsidRPr="008A1FF5">
        <w:rPr>
          <w:rFonts w:ascii="Times New Roman" w:hAnsi="Times New Roman" w:cs="Times New Roman"/>
          <w:sz w:val="28"/>
          <w:szCs w:val="28"/>
        </w:rPr>
        <w:t>, kas savā darbā var</w:t>
      </w:r>
      <w:r w:rsidR="007D7422" w:rsidRPr="008A1FF5">
        <w:rPr>
          <w:rFonts w:ascii="Times New Roman" w:hAnsi="Times New Roman" w:cs="Times New Roman"/>
          <w:sz w:val="28"/>
          <w:szCs w:val="28"/>
        </w:rPr>
        <w:t xml:space="preserve"> piesaistīt psiholog</w:t>
      </w:r>
      <w:r w:rsidR="00D45C9C" w:rsidRPr="008A1FF5">
        <w:rPr>
          <w:rFonts w:ascii="Times New Roman" w:hAnsi="Times New Roman" w:cs="Times New Roman"/>
          <w:sz w:val="28"/>
          <w:szCs w:val="28"/>
        </w:rPr>
        <w:t>us</w:t>
      </w:r>
      <w:r w:rsidR="007D7422" w:rsidRPr="008A1FF5">
        <w:rPr>
          <w:rFonts w:ascii="Times New Roman" w:hAnsi="Times New Roman" w:cs="Times New Roman"/>
          <w:sz w:val="28"/>
          <w:szCs w:val="28"/>
        </w:rPr>
        <w:t xml:space="preserve"> kā</w:t>
      </w:r>
      <w:r w:rsidR="00731758" w:rsidRPr="008A1FF5">
        <w:rPr>
          <w:rFonts w:ascii="Times New Roman" w:hAnsi="Times New Roman" w:cs="Times New Roman"/>
          <w:sz w:val="28"/>
          <w:szCs w:val="28"/>
        </w:rPr>
        <w:t xml:space="preserve"> multiprofesionālās komandas locekli, veicot pacienta</w:t>
      </w:r>
      <w:r w:rsidR="007D7422" w:rsidRPr="008A1FF5">
        <w:rPr>
          <w:rFonts w:ascii="Times New Roman" w:hAnsi="Times New Roman" w:cs="Times New Roman"/>
          <w:sz w:val="28"/>
          <w:szCs w:val="28"/>
        </w:rPr>
        <w:t xml:space="preserve"> </w:t>
      </w:r>
      <w:r w:rsidR="00A723CB" w:rsidRPr="008A1FF5">
        <w:rPr>
          <w:rFonts w:ascii="Times New Roman" w:hAnsi="Times New Roman" w:cs="Times New Roman"/>
          <w:sz w:val="28"/>
          <w:szCs w:val="28"/>
        </w:rPr>
        <w:t xml:space="preserve">psihiskās veselības </w:t>
      </w:r>
      <w:r w:rsidR="00731758" w:rsidRPr="008A1FF5">
        <w:rPr>
          <w:rFonts w:ascii="Times New Roman" w:hAnsi="Times New Roman" w:cs="Times New Roman"/>
          <w:sz w:val="28"/>
          <w:szCs w:val="28"/>
        </w:rPr>
        <w:t>traucējumu diagnostiku un ārstēšanu</w:t>
      </w:r>
      <w:r w:rsidR="008253E2"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Šāda pakalpojuma nepieciešamību uzrāda gan starptautiskā prakse, tostarp Lietuvā un Igaunijā, kur šāds pakalpojums cilvēkiem ir viegli pieejams, gan 10 000 cilvēku paustais atbalsts </w:t>
      </w:r>
      <w:r w:rsidRPr="008A1FF5">
        <w:rPr>
          <w:rFonts w:ascii="Times New Roman" w:hAnsi="Times New Roman" w:cs="Times New Roman"/>
          <w:i/>
          <w:iCs/>
          <w:sz w:val="28"/>
          <w:szCs w:val="28"/>
        </w:rPr>
        <w:t>manabalss.lv</w:t>
      </w:r>
      <w:r w:rsidRPr="008A1FF5">
        <w:rPr>
          <w:rFonts w:ascii="Times New Roman" w:hAnsi="Times New Roman" w:cs="Times New Roman"/>
          <w:sz w:val="28"/>
          <w:szCs w:val="28"/>
        </w:rPr>
        <w:t xml:space="preserve"> platformā iesniegtajai iniciatīvai “Apmaksāt ārsta nozīmētu psihoterapiju”, kas drīzumā arī tiks iesniegt</w:t>
      </w:r>
      <w:r w:rsidR="00337095" w:rsidRPr="008A1FF5">
        <w:rPr>
          <w:rFonts w:ascii="Times New Roman" w:hAnsi="Times New Roman" w:cs="Times New Roman"/>
          <w:sz w:val="28"/>
          <w:szCs w:val="28"/>
        </w:rPr>
        <w:t>a</w:t>
      </w:r>
      <w:r w:rsidRPr="008A1FF5">
        <w:rPr>
          <w:rFonts w:ascii="Times New Roman" w:hAnsi="Times New Roman" w:cs="Times New Roman"/>
          <w:sz w:val="28"/>
          <w:szCs w:val="28"/>
        </w:rPr>
        <w:t xml:space="preserve"> Saeimā. Arī COVID-19 pandēmija </w:t>
      </w:r>
      <w:r w:rsidR="00D45C9C" w:rsidRPr="008A1FF5">
        <w:rPr>
          <w:rFonts w:ascii="Times New Roman" w:hAnsi="Times New Roman" w:cs="Times New Roman"/>
          <w:sz w:val="28"/>
          <w:szCs w:val="28"/>
        </w:rPr>
        <w:t xml:space="preserve">valsts psihoneiroloģiskajos stacionāros un ambulatorajos centros </w:t>
      </w:r>
      <w:r w:rsidRPr="008A1FF5">
        <w:rPr>
          <w:rFonts w:ascii="Times New Roman" w:hAnsi="Times New Roman" w:cs="Times New Roman"/>
          <w:sz w:val="28"/>
          <w:szCs w:val="28"/>
        </w:rPr>
        <w:t>uzrāda, ka vajadzība pēc psiholog</w:t>
      </w:r>
      <w:r w:rsidR="00731758" w:rsidRPr="008A1FF5">
        <w:rPr>
          <w:rFonts w:ascii="Times New Roman" w:hAnsi="Times New Roman" w:cs="Times New Roman"/>
          <w:sz w:val="28"/>
          <w:szCs w:val="28"/>
        </w:rPr>
        <w:t>u</w:t>
      </w:r>
      <w:r w:rsidRPr="008A1FF5">
        <w:rPr>
          <w:rFonts w:ascii="Times New Roman" w:hAnsi="Times New Roman" w:cs="Times New Roman"/>
          <w:sz w:val="28"/>
          <w:szCs w:val="28"/>
        </w:rPr>
        <w:t xml:space="preserve"> </w:t>
      </w:r>
      <w:r w:rsidR="00CA6B55" w:rsidRPr="008A1FF5">
        <w:rPr>
          <w:rFonts w:ascii="Times New Roman" w:hAnsi="Times New Roman" w:cs="Times New Roman"/>
          <w:sz w:val="28"/>
          <w:szCs w:val="28"/>
        </w:rPr>
        <w:t>sniedzamā pakalpojuma</w:t>
      </w:r>
      <w:r w:rsidRPr="008A1FF5">
        <w:rPr>
          <w:rFonts w:ascii="Times New Roman" w:hAnsi="Times New Roman" w:cs="Times New Roman"/>
          <w:sz w:val="28"/>
          <w:szCs w:val="28"/>
        </w:rPr>
        <w:t xml:space="preserve"> pieaug. Taču to resursu trūkuma dēļ</w:t>
      </w:r>
      <w:r w:rsidR="00CA6B55" w:rsidRPr="008A1FF5">
        <w:rPr>
          <w:rFonts w:ascii="Times New Roman" w:hAnsi="Times New Roman" w:cs="Times New Roman"/>
          <w:sz w:val="28"/>
          <w:szCs w:val="28"/>
        </w:rPr>
        <w:t xml:space="preserve"> valsts sektorā</w:t>
      </w:r>
      <w:r w:rsidRPr="008A1FF5">
        <w:rPr>
          <w:rFonts w:ascii="Times New Roman" w:hAnsi="Times New Roman" w:cs="Times New Roman"/>
          <w:sz w:val="28"/>
          <w:szCs w:val="28"/>
        </w:rPr>
        <w:t xml:space="preserve"> pacientiem šo palīdzību sniegt nav iespējams, kas noved pie slimību saasinājumiem, kas reizēm var būt neatgriezeniski</w:t>
      </w:r>
      <w:r w:rsidR="00337095" w:rsidRPr="008A1FF5">
        <w:rPr>
          <w:rFonts w:ascii="Times New Roman" w:hAnsi="Times New Roman" w:cs="Times New Roman"/>
          <w:sz w:val="28"/>
          <w:szCs w:val="28"/>
        </w:rPr>
        <w:t xml:space="preserve"> cilvēka veselības stāvoklim un finansiāli neizdevīgi valsts iekārtai</w:t>
      </w:r>
      <w:r w:rsidR="0086346C" w:rsidRPr="008A1FF5">
        <w:rPr>
          <w:rFonts w:ascii="Times New Roman" w:hAnsi="Times New Roman" w:cs="Times New Roman"/>
          <w:sz w:val="28"/>
          <w:szCs w:val="28"/>
        </w:rPr>
        <w:t xml:space="preserve">. ANO </w:t>
      </w:r>
      <w:r w:rsidR="00725ABF" w:rsidRPr="008A1FF5">
        <w:rPr>
          <w:rFonts w:ascii="Times New Roman" w:hAnsi="Times New Roman" w:cs="Times New Roman"/>
          <w:sz w:val="28"/>
          <w:szCs w:val="28"/>
        </w:rPr>
        <w:t>ilgtspējas</w:t>
      </w:r>
      <w:r w:rsidR="0086346C" w:rsidRPr="008A1FF5">
        <w:rPr>
          <w:rFonts w:ascii="Times New Roman" w:hAnsi="Times New Roman" w:cs="Times New Roman"/>
          <w:sz w:val="28"/>
          <w:szCs w:val="28"/>
        </w:rPr>
        <w:t xml:space="preserve"> attīst</w:t>
      </w:r>
      <w:r w:rsidR="00D3093C" w:rsidRPr="008A1FF5">
        <w:rPr>
          <w:rFonts w:ascii="Times New Roman" w:hAnsi="Times New Roman" w:cs="Times New Roman"/>
          <w:sz w:val="28"/>
          <w:szCs w:val="28"/>
        </w:rPr>
        <w:t>ības</w:t>
      </w:r>
      <w:r w:rsidR="0086346C" w:rsidRPr="008A1FF5">
        <w:rPr>
          <w:rFonts w:ascii="Times New Roman" w:hAnsi="Times New Roman" w:cs="Times New Roman"/>
          <w:sz w:val="28"/>
          <w:szCs w:val="28"/>
        </w:rPr>
        <w:t xml:space="preserve"> </w:t>
      </w:r>
      <w:r w:rsidR="00D3093C" w:rsidRPr="008A1FF5">
        <w:rPr>
          <w:rFonts w:ascii="Times New Roman" w:hAnsi="Times New Roman" w:cs="Times New Roman"/>
          <w:sz w:val="28"/>
          <w:szCs w:val="28"/>
        </w:rPr>
        <w:t>aprakstā savā politikas pārskatā</w:t>
      </w:r>
      <w:r w:rsidR="005C02C6" w:rsidRPr="008A1FF5">
        <w:rPr>
          <w:rFonts w:ascii="Times New Roman" w:hAnsi="Times New Roman" w:cs="Times New Roman"/>
          <w:sz w:val="28"/>
          <w:szCs w:val="28"/>
        </w:rPr>
        <w:t xml:space="preserve"> ir </w:t>
      </w:r>
      <w:r w:rsidR="00274F9F" w:rsidRPr="008A1FF5">
        <w:rPr>
          <w:rFonts w:ascii="Times New Roman" w:hAnsi="Times New Roman" w:cs="Times New Roman"/>
          <w:sz w:val="28"/>
          <w:szCs w:val="28"/>
        </w:rPr>
        <w:t xml:space="preserve">izvirzījusi, </w:t>
      </w:r>
      <w:r w:rsidR="000F13E2" w:rsidRPr="008A1FF5">
        <w:rPr>
          <w:rFonts w:ascii="Times New Roman" w:hAnsi="Times New Roman" w:cs="Times New Roman"/>
          <w:sz w:val="28"/>
          <w:szCs w:val="28"/>
        </w:rPr>
        <w:t>principu, kas nosaka</w:t>
      </w:r>
      <w:r w:rsidR="00274F9F" w:rsidRPr="008A1FF5">
        <w:rPr>
          <w:rFonts w:ascii="Times New Roman" w:hAnsi="Times New Roman" w:cs="Times New Roman"/>
          <w:sz w:val="28"/>
          <w:szCs w:val="28"/>
        </w:rPr>
        <w:t xml:space="preserve"> -</w:t>
      </w:r>
      <w:r w:rsidR="0086346C" w:rsidRPr="008A1FF5">
        <w:rPr>
          <w:rFonts w:ascii="Times New Roman" w:hAnsi="Times New Roman" w:cs="Times New Roman"/>
          <w:sz w:val="28"/>
          <w:szCs w:val="28"/>
        </w:rPr>
        <w:t xml:space="preserve"> </w:t>
      </w:r>
      <w:r w:rsidR="00EF2D81" w:rsidRPr="008A1FF5">
        <w:rPr>
          <w:rFonts w:ascii="Times New Roman" w:hAnsi="Times New Roman" w:cs="Times New Roman"/>
          <w:b/>
          <w:bCs/>
          <w:sz w:val="28"/>
          <w:szCs w:val="28"/>
        </w:rPr>
        <w:t>nepietiek tikai ar psihiskās veselības</w:t>
      </w:r>
      <w:r w:rsidR="00CA6B55" w:rsidRPr="008A1FF5">
        <w:rPr>
          <w:rFonts w:ascii="Times New Roman" w:hAnsi="Times New Roman" w:cs="Times New Roman"/>
          <w:b/>
          <w:bCs/>
          <w:sz w:val="28"/>
          <w:szCs w:val="28"/>
        </w:rPr>
        <w:t xml:space="preserve"> aprūpes</w:t>
      </w:r>
      <w:r w:rsidR="00EF2D81" w:rsidRPr="008A1FF5">
        <w:rPr>
          <w:rFonts w:ascii="Times New Roman" w:hAnsi="Times New Roman" w:cs="Times New Roman"/>
          <w:b/>
          <w:bCs/>
          <w:sz w:val="28"/>
          <w:szCs w:val="28"/>
        </w:rPr>
        <w:t xml:space="preserve"> uzlabošanas un pieejamības pasākumi</w:t>
      </w:r>
      <w:r w:rsidR="00D95A0A" w:rsidRPr="008A1FF5">
        <w:rPr>
          <w:rFonts w:ascii="Times New Roman" w:hAnsi="Times New Roman" w:cs="Times New Roman"/>
          <w:b/>
          <w:bCs/>
          <w:sz w:val="28"/>
          <w:szCs w:val="28"/>
        </w:rPr>
        <w:t>em</w:t>
      </w:r>
      <w:r w:rsidR="00EF2D81" w:rsidRPr="008A1FF5">
        <w:rPr>
          <w:rFonts w:ascii="Times New Roman" w:hAnsi="Times New Roman" w:cs="Times New Roman"/>
          <w:b/>
          <w:bCs/>
          <w:sz w:val="28"/>
          <w:szCs w:val="28"/>
        </w:rPr>
        <w:t xml:space="preserve"> COVID-19 pandēmijas laikā, bet ir ļoti svarīgi </w:t>
      </w:r>
      <w:r w:rsidR="009947B4" w:rsidRPr="008A1FF5">
        <w:rPr>
          <w:rFonts w:ascii="Times New Roman" w:hAnsi="Times New Roman" w:cs="Times New Roman"/>
          <w:b/>
          <w:bCs/>
          <w:sz w:val="28"/>
          <w:szCs w:val="28"/>
        </w:rPr>
        <w:t xml:space="preserve">veidot psihiskās veselības </w:t>
      </w:r>
      <w:r w:rsidR="00CA6B55" w:rsidRPr="008A1FF5">
        <w:rPr>
          <w:rFonts w:ascii="Times New Roman" w:hAnsi="Times New Roman" w:cs="Times New Roman"/>
          <w:b/>
          <w:bCs/>
          <w:sz w:val="28"/>
          <w:szCs w:val="28"/>
        </w:rPr>
        <w:t xml:space="preserve">aprūpes </w:t>
      </w:r>
      <w:r w:rsidR="009947B4" w:rsidRPr="008A1FF5">
        <w:rPr>
          <w:rFonts w:ascii="Times New Roman" w:hAnsi="Times New Roman" w:cs="Times New Roman"/>
          <w:b/>
          <w:bCs/>
          <w:sz w:val="28"/>
          <w:szCs w:val="28"/>
        </w:rPr>
        <w:t xml:space="preserve">nākotnes redzējumu, tādējādi veicinot labāku atgūšanos no COVID-19 pandēmijas, samazinot </w:t>
      </w:r>
      <w:r w:rsidR="005C02C6" w:rsidRPr="008A1FF5">
        <w:rPr>
          <w:rFonts w:ascii="Times New Roman" w:hAnsi="Times New Roman" w:cs="Times New Roman"/>
          <w:b/>
          <w:bCs/>
          <w:sz w:val="28"/>
          <w:szCs w:val="28"/>
        </w:rPr>
        <w:t>tās izraisītas sekas indivīda psihisk</w:t>
      </w:r>
      <w:r w:rsidR="00731758" w:rsidRPr="008A1FF5">
        <w:rPr>
          <w:rFonts w:ascii="Times New Roman" w:hAnsi="Times New Roman" w:cs="Times New Roman"/>
          <w:b/>
          <w:bCs/>
          <w:sz w:val="28"/>
          <w:szCs w:val="28"/>
        </w:rPr>
        <w:t>ai</w:t>
      </w:r>
      <w:r w:rsidR="005C02C6" w:rsidRPr="008A1FF5">
        <w:rPr>
          <w:rFonts w:ascii="Times New Roman" w:hAnsi="Times New Roman" w:cs="Times New Roman"/>
          <w:b/>
          <w:bCs/>
          <w:sz w:val="28"/>
          <w:szCs w:val="28"/>
        </w:rPr>
        <w:t xml:space="preserve"> veselīb</w:t>
      </w:r>
      <w:r w:rsidR="00731758" w:rsidRPr="008A1FF5">
        <w:rPr>
          <w:rFonts w:ascii="Times New Roman" w:hAnsi="Times New Roman" w:cs="Times New Roman"/>
          <w:b/>
          <w:bCs/>
          <w:sz w:val="28"/>
          <w:szCs w:val="28"/>
        </w:rPr>
        <w:t>ai</w:t>
      </w:r>
      <w:r w:rsidR="005C02C6" w:rsidRPr="008A1FF5">
        <w:rPr>
          <w:rFonts w:ascii="Times New Roman" w:hAnsi="Times New Roman" w:cs="Times New Roman"/>
          <w:sz w:val="28"/>
          <w:szCs w:val="28"/>
        </w:rPr>
        <w:t>.</w:t>
      </w:r>
    </w:p>
    <w:p w14:paraId="6BC44758" w14:textId="5F7F67A6" w:rsidR="00DB70D7" w:rsidRPr="008A1FF5" w:rsidRDefault="003B6B06"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Lai palielinātu specializētajos psihiskās veselības aprūpes ambulatorajos centros multiprofesionalajā komandā (psihiatrs, bērnu psihiatrs, māsa funkcionālais speciālists, klīniskais un veselības psihologs u.c.) strādājošo ārstniecības personas</w:t>
      </w:r>
      <w:r w:rsidR="0081527A" w:rsidRPr="008A1FF5">
        <w:rPr>
          <w:rFonts w:ascii="Times New Roman" w:hAnsi="Times New Roman" w:cs="Times New Roman"/>
          <w:sz w:val="28"/>
          <w:szCs w:val="28"/>
        </w:rPr>
        <w:t xml:space="preserve"> un citu speciālistu</w:t>
      </w:r>
      <w:r w:rsidRPr="008A1FF5">
        <w:rPr>
          <w:rFonts w:ascii="Times New Roman" w:hAnsi="Times New Roman" w:cs="Times New Roman"/>
          <w:sz w:val="28"/>
          <w:szCs w:val="28"/>
        </w:rPr>
        <w:t xml:space="preserve"> skaitu </w:t>
      </w:r>
      <w:r w:rsidR="001809FF" w:rsidRPr="008A1FF5">
        <w:rPr>
          <w:rFonts w:ascii="Times New Roman" w:hAnsi="Times New Roman" w:cs="Times New Roman"/>
          <w:sz w:val="28"/>
          <w:szCs w:val="28"/>
        </w:rPr>
        <w:t xml:space="preserve">papildus </w:t>
      </w:r>
      <w:r w:rsidRPr="008A1FF5">
        <w:rPr>
          <w:rFonts w:ascii="Times New Roman" w:hAnsi="Times New Roman" w:cs="Times New Roman"/>
          <w:sz w:val="28"/>
          <w:szCs w:val="28"/>
        </w:rPr>
        <w:t>nepieciešam</w:t>
      </w:r>
      <w:r w:rsidR="00A31A9E" w:rsidRPr="008A1FF5">
        <w:rPr>
          <w:rFonts w:ascii="Times New Roman" w:hAnsi="Times New Roman" w:cs="Times New Roman"/>
          <w:sz w:val="28"/>
          <w:szCs w:val="28"/>
        </w:rPr>
        <w:t>ai</w:t>
      </w:r>
      <w:r w:rsidRPr="008A1FF5">
        <w:rPr>
          <w:rFonts w:ascii="Times New Roman" w:hAnsi="Times New Roman" w:cs="Times New Roman"/>
          <w:sz w:val="28"/>
          <w:szCs w:val="28"/>
        </w:rPr>
        <w:t>s finansējums</w:t>
      </w:r>
      <w:r w:rsidR="00A31A9E" w:rsidRPr="008A1FF5">
        <w:rPr>
          <w:rFonts w:ascii="Times New Roman" w:hAnsi="Times New Roman" w:cs="Times New Roman"/>
          <w:sz w:val="28"/>
          <w:szCs w:val="28"/>
        </w:rPr>
        <w:t xml:space="preserve"> 2021.gadam sastāda 839 973 eiro, bet 2022. gadam un turpmāk ik gadu – 957 286 eiro</w:t>
      </w:r>
      <w:r w:rsidR="00190EF5" w:rsidRPr="008A1FF5">
        <w:rPr>
          <w:rFonts w:ascii="Times New Roman" w:hAnsi="Times New Roman" w:cs="Times New Roman"/>
          <w:sz w:val="28"/>
          <w:szCs w:val="28"/>
        </w:rPr>
        <w:t xml:space="preserve"> (</w:t>
      </w:r>
      <w:r w:rsidR="002E73BD" w:rsidRPr="008A1FF5">
        <w:rPr>
          <w:rFonts w:ascii="Times New Roman" w:hAnsi="Times New Roman" w:cs="Times New Roman"/>
          <w:sz w:val="28"/>
          <w:szCs w:val="28"/>
        </w:rPr>
        <w:t>skat. 2.piel.)</w:t>
      </w:r>
      <w:r w:rsidR="009C047C" w:rsidRPr="008A1FF5">
        <w:rPr>
          <w:rFonts w:ascii="Times New Roman" w:hAnsi="Times New Roman" w:cs="Times New Roman"/>
          <w:sz w:val="28"/>
          <w:szCs w:val="28"/>
        </w:rPr>
        <w:t>.</w:t>
      </w:r>
      <w:r w:rsidR="00DB70D7" w:rsidRPr="008A1FF5">
        <w:rPr>
          <w:rFonts w:ascii="Times New Roman" w:hAnsi="Times New Roman" w:cs="Times New Roman"/>
          <w:sz w:val="28"/>
          <w:szCs w:val="28"/>
        </w:rPr>
        <w:t xml:space="preserve"> </w:t>
      </w:r>
      <w:r w:rsidR="009C047C" w:rsidRPr="008A1FF5">
        <w:rPr>
          <w:rFonts w:ascii="Times New Roman" w:hAnsi="Times New Roman" w:cs="Times New Roman"/>
          <w:sz w:val="28"/>
          <w:szCs w:val="28"/>
        </w:rPr>
        <w:t>Plānots papildus nodrošināt papildus 11,75  psihiskās veselības aprūpes speciālistu slodžu no 2021. gada februāra (1 funkcionālā speciālista, 2,5 psihologu, 7,25 psihiatru/bērnu psihiatru un 1 māsu slodze) un 10 psihologu slodzes no 2021. gada marta. Šie aprēķini iekļauj gan ikmēneša fiksēto kabineta uzturēšanas samaksu, kā ar speciālistu darba samaksu un tās pieaugumu 2021. gadā.</w:t>
      </w:r>
    </w:p>
    <w:p w14:paraId="71BCAC4C" w14:textId="4D31BFD5" w:rsidR="003B6B06" w:rsidRPr="008A1FF5" w:rsidRDefault="003B6B06"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 xml:space="preserve">Savukārt, lai palielinātu psihiskās veselības aprūpes speciālistu klātienes un attālinātu konsultāciju saņemšanas iespējas iedzīvotājiem 2021. gadā papildus nepieciešamais finansējums sastāda 1 784 757 eiro, bet </w:t>
      </w:r>
      <w:r w:rsidR="00FE4E4D" w:rsidRPr="008A1FF5">
        <w:rPr>
          <w:rFonts w:ascii="Times New Roman" w:hAnsi="Times New Roman" w:cs="Times New Roman"/>
          <w:sz w:val="28"/>
          <w:szCs w:val="28"/>
        </w:rPr>
        <w:t>202</w:t>
      </w:r>
      <w:r w:rsidR="00B3367F" w:rsidRPr="008A1FF5">
        <w:rPr>
          <w:rFonts w:ascii="Times New Roman" w:hAnsi="Times New Roman" w:cs="Times New Roman"/>
          <w:sz w:val="28"/>
          <w:szCs w:val="28"/>
        </w:rPr>
        <w:t>2</w:t>
      </w:r>
      <w:r w:rsidR="00FE4E4D" w:rsidRPr="008A1FF5">
        <w:rPr>
          <w:rFonts w:ascii="Times New Roman" w:hAnsi="Times New Roman" w:cs="Times New Roman"/>
          <w:sz w:val="28"/>
          <w:szCs w:val="28"/>
        </w:rPr>
        <w:t>. gadam un turpmāk</w:t>
      </w:r>
      <w:r w:rsidRPr="008A1FF5">
        <w:rPr>
          <w:rFonts w:ascii="Times New Roman" w:hAnsi="Times New Roman" w:cs="Times New Roman"/>
          <w:sz w:val="28"/>
          <w:szCs w:val="28"/>
        </w:rPr>
        <w:t xml:space="preserve"> </w:t>
      </w:r>
      <w:r w:rsidR="00FF0CE8" w:rsidRPr="008A1FF5">
        <w:rPr>
          <w:rFonts w:ascii="Times New Roman" w:hAnsi="Times New Roman" w:cs="Times New Roman"/>
          <w:sz w:val="28"/>
          <w:szCs w:val="28"/>
        </w:rPr>
        <w:t>ik gadu</w:t>
      </w:r>
      <w:r w:rsidR="00AD4A9E" w:rsidRPr="008A1FF5">
        <w:rPr>
          <w:rFonts w:ascii="Times New Roman" w:hAnsi="Times New Roman" w:cs="Times New Roman"/>
          <w:sz w:val="28"/>
          <w:szCs w:val="28"/>
        </w:rPr>
        <w:t xml:space="preserve"> </w:t>
      </w:r>
      <w:r w:rsidRPr="008A1FF5">
        <w:rPr>
          <w:rFonts w:ascii="Times New Roman" w:hAnsi="Times New Roman" w:cs="Times New Roman"/>
          <w:sz w:val="28"/>
          <w:szCs w:val="28"/>
        </w:rPr>
        <w:t>– 2 379 677 eiro</w:t>
      </w:r>
      <w:r w:rsidR="00190EF5" w:rsidRPr="008A1FF5">
        <w:rPr>
          <w:rFonts w:ascii="Times New Roman" w:hAnsi="Times New Roman" w:cs="Times New Roman"/>
          <w:sz w:val="28"/>
          <w:szCs w:val="28"/>
        </w:rPr>
        <w:t xml:space="preserve"> (</w:t>
      </w:r>
      <w:r w:rsidR="00665C78" w:rsidRPr="008A1FF5">
        <w:rPr>
          <w:rFonts w:ascii="Times New Roman" w:hAnsi="Times New Roman" w:cs="Times New Roman"/>
          <w:sz w:val="28"/>
          <w:szCs w:val="28"/>
        </w:rPr>
        <w:t>skat. 3.piel.)</w:t>
      </w:r>
      <w:r w:rsidRPr="008A1FF5">
        <w:rPr>
          <w:rFonts w:ascii="Times New Roman" w:hAnsi="Times New Roman" w:cs="Times New Roman"/>
          <w:sz w:val="28"/>
          <w:szCs w:val="28"/>
        </w:rPr>
        <w:t xml:space="preserve">. </w:t>
      </w:r>
      <w:r w:rsidR="008027E8" w:rsidRPr="008A1FF5">
        <w:rPr>
          <w:rFonts w:ascii="Times New Roman" w:hAnsi="Times New Roman" w:cs="Times New Roman"/>
          <w:sz w:val="28"/>
          <w:szCs w:val="28"/>
        </w:rPr>
        <w:t xml:space="preserve">Ar papildus finansējuma piešķīrumu šīm iniciatīvām </w:t>
      </w:r>
      <w:r w:rsidR="009C047C" w:rsidRPr="008A1FF5">
        <w:rPr>
          <w:rFonts w:ascii="Times New Roman" w:hAnsi="Times New Roman" w:cs="Times New Roman"/>
          <w:sz w:val="28"/>
          <w:szCs w:val="28"/>
        </w:rPr>
        <w:t>plānots</w:t>
      </w:r>
      <w:r w:rsidR="008027E8" w:rsidRPr="008A1FF5">
        <w:rPr>
          <w:rFonts w:ascii="Times New Roman" w:hAnsi="Times New Roman" w:cs="Times New Roman"/>
          <w:sz w:val="28"/>
          <w:szCs w:val="28"/>
        </w:rPr>
        <w:t xml:space="preserve"> piesaistīt privātā sektorā strādājošos psihiskās veselības aprūpes speciālistus, tādējādi palielinot šo speciālistu slodzi valsts sektorā, </w:t>
      </w:r>
      <w:r w:rsidR="0081527A" w:rsidRPr="008A1FF5">
        <w:rPr>
          <w:rFonts w:ascii="Times New Roman" w:hAnsi="Times New Roman" w:cs="Times New Roman"/>
          <w:sz w:val="28"/>
          <w:szCs w:val="28"/>
        </w:rPr>
        <w:t>kas</w:t>
      </w:r>
      <w:r w:rsidR="008027E8" w:rsidRPr="008A1FF5">
        <w:rPr>
          <w:rFonts w:ascii="Times New Roman" w:hAnsi="Times New Roman" w:cs="Times New Roman"/>
          <w:sz w:val="28"/>
          <w:szCs w:val="28"/>
        </w:rPr>
        <w:t xml:space="preserve"> uzlabo</w:t>
      </w:r>
      <w:r w:rsidR="0081527A" w:rsidRPr="008A1FF5">
        <w:rPr>
          <w:rFonts w:ascii="Times New Roman" w:hAnsi="Times New Roman" w:cs="Times New Roman"/>
          <w:sz w:val="28"/>
          <w:szCs w:val="28"/>
        </w:rPr>
        <w:t>s</w:t>
      </w:r>
      <w:r w:rsidR="008027E8" w:rsidRPr="008A1FF5">
        <w:rPr>
          <w:rFonts w:ascii="Times New Roman" w:hAnsi="Times New Roman" w:cs="Times New Roman"/>
          <w:sz w:val="28"/>
          <w:szCs w:val="28"/>
        </w:rPr>
        <w:t xml:space="preserve"> psihiskās veselības aprūpes (t.sk. </w:t>
      </w:r>
      <w:r w:rsidR="00265813" w:rsidRPr="008A1FF5">
        <w:rPr>
          <w:rFonts w:ascii="Times New Roman" w:hAnsi="Times New Roman" w:cs="Times New Roman"/>
          <w:sz w:val="28"/>
          <w:szCs w:val="28"/>
        </w:rPr>
        <w:t xml:space="preserve">arī </w:t>
      </w:r>
      <w:r w:rsidR="008027E8" w:rsidRPr="008A1FF5">
        <w:rPr>
          <w:rFonts w:ascii="Times New Roman" w:hAnsi="Times New Roman" w:cs="Times New Roman"/>
          <w:sz w:val="28"/>
          <w:szCs w:val="28"/>
        </w:rPr>
        <w:t>nemedikamentozās ter</w:t>
      </w:r>
      <w:r w:rsidR="00265813" w:rsidRPr="008A1FF5">
        <w:rPr>
          <w:rFonts w:ascii="Times New Roman" w:hAnsi="Times New Roman" w:cs="Times New Roman"/>
          <w:sz w:val="28"/>
          <w:szCs w:val="28"/>
        </w:rPr>
        <w:t>a</w:t>
      </w:r>
      <w:r w:rsidR="008027E8" w:rsidRPr="008A1FF5">
        <w:rPr>
          <w:rFonts w:ascii="Times New Roman" w:hAnsi="Times New Roman" w:cs="Times New Roman"/>
          <w:sz w:val="28"/>
          <w:szCs w:val="28"/>
        </w:rPr>
        <w:t>pijas) pakalpojumu pieejamību kopumā</w:t>
      </w:r>
      <w:r w:rsidR="00AA6A41" w:rsidRPr="008A1FF5">
        <w:rPr>
          <w:rFonts w:ascii="Times New Roman" w:hAnsi="Times New Roman" w:cs="Times New Roman"/>
          <w:sz w:val="28"/>
          <w:szCs w:val="28"/>
        </w:rPr>
        <w:t>, nodrošinot 70 875 konsultāciju skaitu</w:t>
      </w:r>
      <w:r w:rsidR="005158B2" w:rsidRPr="008A1FF5">
        <w:rPr>
          <w:rFonts w:ascii="Times New Roman" w:hAnsi="Times New Roman" w:cs="Times New Roman"/>
          <w:sz w:val="28"/>
          <w:szCs w:val="28"/>
        </w:rPr>
        <w:t xml:space="preserve"> no</w:t>
      </w:r>
      <w:r w:rsidR="00AA6A41" w:rsidRPr="008A1FF5">
        <w:rPr>
          <w:rFonts w:ascii="Times New Roman" w:hAnsi="Times New Roman" w:cs="Times New Roman"/>
          <w:sz w:val="28"/>
          <w:szCs w:val="28"/>
        </w:rPr>
        <w:t xml:space="preserve"> 2021. gad</w:t>
      </w:r>
      <w:r w:rsidR="005158B2" w:rsidRPr="008A1FF5">
        <w:rPr>
          <w:rFonts w:ascii="Times New Roman" w:hAnsi="Times New Roman" w:cs="Times New Roman"/>
          <w:sz w:val="28"/>
          <w:szCs w:val="28"/>
        </w:rPr>
        <w:t>a aprīļa</w:t>
      </w:r>
      <w:r w:rsidR="008554EC" w:rsidRPr="008A1FF5">
        <w:rPr>
          <w:rFonts w:ascii="Times New Roman" w:hAnsi="Times New Roman" w:cs="Times New Roman"/>
          <w:sz w:val="28"/>
          <w:szCs w:val="28"/>
        </w:rPr>
        <w:t xml:space="preserve"> un 94 500 konsultācijas 2022.gadā un turpmāk ik gadu,  saglabā</w:t>
      </w:r>
      <w:r w:rsidR="003149A2" w:rsidRPr="008A1FF5">
        <w:rPr>
          <w:rFonts w:ascii="Times New Roman" w:hAnsi="Times New Roman" w:cs="Times New Roman"/>
          <w:sz w:val="28"/>
          <w:szCs w:val="28"/>
        </w:rPr>
        <w:t>joties</w:t>
      </w:r>
      <w:r w:rsidR="00FA3C8F" w:rsidRPr="008A1FF5">
        <w:rPr>
          <w:rFonts w:ascii="Times New Roman" w:hAnsi="Times New Roman" w:cs="Times New Roman"/>
          <w:sz w:val="28"/>
          <w:szCs w:val="28"/>
        </w:rPr>
        <w:t xml:space="preserve"> sabiedrības</w:t>
      </w:r>
      <w:r w:rsidR="008554EC" w:rsidRPr="008A1FF5">
        <w:rPr>
          <w:rFonts w:ascii="Times New Roman" w:hAnsi="Times New Roman" w:cs="Times New Roman"/>
          <w:sz w:val="28"/>
          <w:szCs w:val="28"/>
        </w:rPr>
        <w:t xml:space="preserve"> pieprasījum</w:t>
      </w:r>
      <w:r w:rsidR="003149A2" w:rsidRPr="008A1FF5">
        <w:rPr>
          <w:rFonts w:ascii="Times New Roman" w:hAnsi="Times New Roman" w:cs="Times New Roman"/>
          <w:sz w:val="28"/>
          <w:szCs w:val="28"/>
        </w:rPr>
        <w:t>am</w:t>
      </w:r>
      <w:r w:rsidR="008554EC" w:rsidRPr="008A1FF5">
        <w:rPr>
          <w:rFonts w:ascii="Times New Roman" w:hAnsi="Times New Roman" w:cs="Times New Roman"/>
          <w:sz w:val="28"/>
          <w:szCs w:val="28"/>
        </w:rPr>
        <w:t xml:space="preserve"> šo konsultāciju saņemšanai</w:t>
      </w:r>
      <w:r w:rsidR="00265813" w:rsidRPr="008A1FF5">
        <w:rPr>
          <w:rFonts w:ascii="Times New Roman" w:hAnsi="Times New Roman" w:cs="Times New Roman"/>
          <w:sz w:val="28"/>
          <w:szCs w:val="28"/>
        </w:rPr>
        <w:t>.</w:t>
      </w:r>
      <w:r w:rsidR="005158B2" w:rsidRPr="008A1FF5">
        <w:rPr>
          <w:rFonts w:ascii="Times New Roman" w:hAnsi="Times New Roman" w:cs="Times New Roman"/>
          <w:sz w:val="28"/>
          <w:szCs w:val="28"/>
        </w:rPr>
        <w:t xml:space="preserve"> Iedzīvotāji ar ģimenes ārsta nosūtījumu varēs saņemt 5-10 divu veidu psihologu sniegtas konsultācijas. Pirmās sniegs klīniskais un veselības psihologs, </w:t>
      </w:r>
      <w:r w:rsidR="003F5620" w:rsidRPr="008A1FF5">
        <w:rPr>
          <w:rFonts w:ascii="Times New Roman" w:hAnsi="Times New Roman" w:cs="Times New Roman"/>
          <w:sz w:val="28"/>
          <w:szCs w:val="28"/>
        </w:rPr>
        <w:t xml:space="preserve">kas tiks </w:t>
      </w:r>
      <w:r w:rsidR="003F5620" w:rsidRPr="008A1FF5">
        <w:rPr>
          <w:rFonts w:ascii="Times New Roman" w:hAnsi="Times New Roman" w:cs="Times New Roman"/>
          <w:sz w:val="28"/>
          <w:szCs w:val="28"/>
        </w:rPr>
        <w:lastRenderedPageBreak/>
        <w:t xml:space="preserve">segtas no valsts budžeta 24,43 eiro vērtībā, </w:t>
      </w:r>
      <w:r w:rsidR="005158B2" w:rsidRPr="008A1FF5">
        <w:rPr>
          <w:rFonts w:ascii="Times New Roman" w:hAnsi="Times New Roman" w:cs="Times New Roman"/>
          <w:sz w:val="28"/>
          <w:szCs w:val="28"/>
        </w:rPr>
        <w:t>savukārt otrās arī klīniskais un veselības psihologs, bet ar papildus apgūtu psihoterapijas metodi, tādēļ arī manipulāciju tarifs paredzēts lielāks</w:t>
      </w:r>
      <w:r w:rsidR="003F5620" w:rsidRPr="008A1FF5">
        <w:rPr>
          <w:rFonts w:ascii="Times New Roman" w:hAnsi="Times New Roman" w:cs="Times New Roman"/>
          <w:sz w:val="28"/>
          <w:szCs w:val="28"/>
        </w:rPr>
        <w:t>, proti, 28,19 eiro</w:t>
      </w:r>
      <w:r w:rsidR="005158B2" w:rsidRPr="008A1FF5">
        <w:rPr>
          <w:rFonts w:ascii="Times New Roman" w:hAnsi="Times New Roman" w:cs="Times New Roman"/>
          <w:sz w:val="28"/>
          <w:szCs w:val="28"/>
        </w:rPr>
        <w:t>, jo š</w:t>
      </w:r>
      <w:r w:rsidR="003F5620" w:rsidRPr="008A1FF5">
        <w:rPr>
          <w:rFonts w:ascii="Times New Roman" w:hAnsi="Times New Roman" w:cs="Times New Roman"/>
          <w:sz w:val="28"/>
          <w:szCs w:val="28"/>
        </w:rPr>
        <w:t xml:space="preserve">ie </w:t>
      </w:r>
      <w:r w:rsidR="005158B2" w:rsidRPr="008A1FF5">
        <w:rPr>
          <w:rFonts w:ascii="Times New Roman" w:hAnsi="Times New Roman" w:cs="Times New Roman"/>
          <w:sz w:val="28"/>
          <w:szCs w:val="28"/>
        </w:rPr>
        <w:t>speciālist</w:t>
      </w:r>
      <w:r w:rsidR="003F5620" w:rsidRPr="008A1FF5">
        <w:rPr>
          <w:rFonts w:ascii="Times New Roman" w:hAnsi="Times New Roman" w:cs="Times New Roman"/>
          <w:sz w:val="28"/>
          <w:szCs w:val="28"/>
        </w:rPr>
        <w:t>i</w:t>
      </w:r>
      <w:r w:rsidR="005158B2" w:rsidRPr="008A1FF5">
        <w:rPr>
          <w:rFonts w:ascii="Times New Roman" w:hAnsi="Times New Roman" w:cs="Times New Roman"/>
          <w:sz w:val="28"/>
          <w:szCs w:val="28"/>
        </w:rPr>
        <w:t xml:space="preserve"> ir ieguv</w:t>
      </w:r>
      <w:r w:rsidR="003F5620" w:rsidRPr="008A1FF5">
        <w:rPr>
          <w:rFonts w:ascii="Times New Roman" w:hAnsi="Times New Roman" w:cs="Times New Roman"/>
          <w:sz w:val="28"/>
          <w:szCs w:val="28"/>
        </w:rPr>
        <w:t>uši</w:t>
      </w:r>
      <w:r w:rsidR="005158B2" w:rsidRPr="008A1FF5">
        <w:rPr>
          <w:rFonts w:ascii="Times New Roman" w:hAnsi="Times New Roman" w:cs="Times New Roman"/>
          <w:sz w:val="28"/>
          <w:szCs w:val="28"/>
        </w:rPr>
        <w:t xml:space="preserve"> vairāk praktiskās iemaņas un zināšanas.</w:t>
      </w:r>
      <w:r w:rsidR="003F5620" w:rsidRPr="008A1FF5">
        <w:rPr>
          <w:rFonts w:ascii="Times New Roman" w:hAnsi="Times New Roman" w:cs="Times New Roman"/>
          <w:sz w:val="28"/>
          <w:szCs w:val="28"/>
        </w:rPr>
        <w:t xml:space="preserve"> </w:t>
      </w:r>
    </w:p>
    <w:p w14:paraId="56E8B250" w14:textId="70B3C397" w:rsidR="00337095" w:rsidRPr="008A1FF5" w:rsidRDefault="00D95A0A"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Jāpiemin, ka</w:t>
      </w:r>
      <w:r w:rsidR="00D63991" w:rsidRPr="008A1FF5">
        <w:rPr>
          <w:rFonts w:ascii="Times New Roman" w:hAnsi="Times New Roman" w:cs="Times New Roman"/>
          <w:sz w:val="28"/>
          <w:szCs w:val="28"/>
        </w:rPr>
        <w:t xml:space="preserve"> ir vairākas sabiedrības grupas, ko </w:t>
      </w:r>
      <w:r w:rsidR="000F13E2" w:rsidRPr="008A1FF5">
        <w:rPr>
          <w:rFonts w:ascii="Times New Roman" w:hAnsi="Times New Roman" w:cs="Times New Roman"/>
          <w:sz w:val="28"/>
          <w:szCs w:val="28"/>
        </w:rPr>
        <w:t xml:space="preserve">pandēmija skar </w:t>
      </w:r>
      <w:r w:rsidR="00D63991" w:rsidRPr="008A1FF5">
        <w:rPr>
          <w:rFonts w:ascii="Times New Roman" w:hAnsi="Times New Roman" w:cs="Times New Roman"/>
          <w:sz w:val="28"/>
          <w:szCs w:val="28"/>
        </w:rPr>
        <w:t>ī</w:t>
      </w:r>
      <w:r w:rsidR="001B5D95" w:rsidRPr="008A1FF5">
        <w:rPr>
          <w:rFonts w:ascii="Times New Roman" w:hAnsi="Times New Roman" w:cs="Times New Roman"/>
          <w:sz w:val="28"/>
          <w:szCs w:val="28"/>
        </w:rPr>
        <w:t>paši</w:t>
      </w:r>
      <w:r w:rsidR="00D63991" w:rsidRPr="008A1FF5">
        <w:rPr>
          <w:rFonts w:ascii="Times New Roman" w:hAnsi="Times New Roman" w:cs="Times New Roman"/>
          <w:sz w:val="28"/>
          <w:szCs w:val="28"/>
        </w:rPr>
        <w:t xml:space="preserve"> </w:t>
      </w:r>
      <w:r w:rsidR="001B5D95" w:rsidRPr="008A1FF5">
        <w:rPr>
          <w:rFonts w:ascii="Times New Roman" w:hAnsi="Times New Roman" w:cs="Times New Roman"/>
          <w:sz w:val="28"/>
          <w:szCs w:val="28"/>
        </w:rPr>
        <w:t>smagi</w:t>
      </w:r>
      <w:r w:rsidR="00D63991" w:rsidRPr="008A1FF5">
        <w:rPr>
          <w:rFonts w:ascii="Times New Roman" w:hAnsi="Times New Roman" w:cs="Times New Roman"/>
          <w:sz w:val="28"/>
          <w:szCs w:val="28"/>
        </w:rPr>
        <w:t xml:space="preserve">. Viena no tām </w:t>
      </w:r>
      <w:r w:rsidR="00725ABF" w:rsidRPr="008A1FF5">
        <w:rPr>
          <w:rFonts w:ascii="Times New Roman" w:hAnsi="Times New Roman" w:cs="Times New Roman"/>
          <w:sz w:val="28"/>
          <w:szCs w:val="28"/>
        </w:rPr>
        <w:t xml:space="preserve">ir </w:t>
      </w:r>
      <w:r w:rsidR="001B5D95" w:rsidRPr="008A1FF5">
        <w:rPr>
          <w:rFonts w:ascii="Times New Roman" w:hAnsi="Times New Roman" w:cs="Times New Roman"/>
          <w:sz w:val="28"/>
          <w:szCs w:val="28"/>
        </w:rPr>
        <w:t>pusaudži</w:t>
      </w:r>
      <w:r w:rsidR="00A63213" w:rsidRPr="008A1FF5">
        <w:rPr>
          <w:rFonts w:ascii="Times New Roman" w:hAnsi="Times New Roman" w:cs="Times New Roman"/>
          <w:sz w:val="28"/>
          <w:szCs w:val="28"/>
        </w:rPr>
        <w:t xml:space="preserve"> -</w:t>
      </w:r>
      <w:r w:rsidR="001B5D95" w:rsidRPr="008A1FF5">
        <w:rPr>
          <w:rFonts w:ascii="Times New Roman" w:hAnsi="Times New Roman" w:cs="Times New Roman"/>
          <w:sz w:val="28"/>
          <w:szCs w:val="28"/>
        </w:rPr>
        <w:t xml:space="preserve"> socializēšanās ar vienaudžiem ir vien</w:t>
      </w:r>
      <w:r w:rsidR="005B5C88" w:rsidRPr="008A1FF5">
        <w:rPr>
          <w:rFonts w:ascii="Times New Roman" w:hAnsi="Times New Roman" w:cs="Times New Roman"/>
          <w:sz w:val="28"/>
          <w:szCs w:val="28"/>
        </w:rPr>
        <w:t>s</w:t>
      </w:r>
      <w:r w:rsidR="001B5D95" w:rsidRPr="008A1FF5">
        <w:rPr>
          <w:rFonts w:ascii="Times New Roman" w:hAnsi="Times New Roman" w:cs="Times New Roman"/>
          <w:sz w:val="28"/>
          <w:szCs w:val="28"/>
        </w:rPr>
        <w:t xml:space="preserve"> no svarīgākajiem veselīgas psihes attīstības nosacījumiem, kam iztrūkstot, var rasties psihiski traucējumi visu turpmāko dzīvi. </w:t>
      </w:r>
    </w:p>
    <w:p w14:paraId="6864EDD6" w14:textId="6ABD5198" w:rsidR="00337095" w:rsidRPr="008A1FF5" w:rsidRDefault="00860AE8"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COVID-19 </w:t>
      </w:r>
      <w:r w:rsidR="00731758" w:rsidRPr="008A1FF5">
        <w:rPr>
          <w:rFonts w:ascii="Times New Roman" w:hAnsi="Times New Roman" w:cs="Times New Roman"/>
          <w:sz w:val="28"/>
          <w:szCs w:val="28"/>
        </w:rPr>
        <w:t xml:space="preserve">pandēmijās laikā noteiktās </w:t>
      </w:r>
      <w:r w:rsidRPr="008A1FF5">
        <w:rPr>
          <w:rFonts w:ascii="Times New Roman" w:hAnsi="Times New Roman" w:cs="Times New Roman"/>
          <w:sz w:val="28"/>
          <w:szCs w:val="28"/>
        </w:rPr>
        <w:t>karantīnas emocionālā ietekme tika vērtēta bērniem un pusaudžiem Itālij</w:t>
      </w:r>
      <w:r w:rsidR="00741993" w:rsidRPr="008A1FF5">
        <w:rPr>
          <w:rFonts w:ascii="Times New Roman" w:hAnsi="Times New Roman" w:cs="Times New Roman"/>
          <w:sz w:val="28"/>
          <w:szCs w:val="28"/>
        </w:rPr>
        <w:t>ā</w:t>
      </w:r>
      <w:r w:rsidRPr="008A1FF5">
        <w:rPr>
          <w:rFonts w:ascii="Times New Roman" w:hAnsi="Times New Roman" w:cs="Times New Roman"/>
          <w:sz w:val="28"/>
          <w:szCs w:val="28"/>
        </w:rPr>
        <w:t xml:space="preserve"> un Spānij</w:t>
      </w:r>
      <w:r w:rsidR="00741993" w:rsidRPr="008A1FF5">
        <w:rPr>
          <w:rFonts w:ascii="Times New Roman" w:hAnsi="Times New Roman" w:cs="Times New Roman"/>
          <w:sz w:val="28"/>
          <w:szCs w:val="28"/>
        </w:rPr>
        <w:t>ā</w:t>
      </w:r>
      <w:r w:rsidRPr="008A1FF5">
        <w:rPr>
          <w:rFonts w:ascii="Times New Roman" w:hAnsi="Times New Roman" w:cs="Times New Roman"/>
          <w:sz w:val="28"/>
          <w:szCs w:val="28"/>
        </w:rPr>
        <w:t xml:space="preserve">. Pētījumā konstatēts, ka 85,7% vecāku ziņoja par izmaiņām bērnu emocijās un uzvedībā karantīnas laikā. Visbiežāk novērotās izmaiņas bija grūtības koncentrēties (76,6%), garlaicība (52%), aizkaitināmība (39%), nemiers (38,8%), nervozitāte (38%), vientulība (31,3%), </w:t>
      </w:r>
      <w:r w:rsidR="00DF5341" w:rsidRPr="008A1FF5">
        <w:rPr>
          <w:rFonts w:ascii="Times New Roman" w:hAnsi="Times New Roman" w:cs="Times New Roman"/>
          <w:sz w:val="28"/>
          <w:szCs w:val="28"/>
        </w:rPr>
        <w:t>diskomforts</w:t>
      </w:r>
      <w:r w:rsidRPr="008A1FF5">
        <w:rPr>
          <w:rFonts w:ascii="Times New Roman" w:hAnsi="Times New Roman" w:cs="Times New Roman"/>
          <w:sz w:val="28"/>
          <w:szCs w:val="28"/>
        </w:rPr>
        <w:t xml:space="preserve"> (30,4%) un </w:t>
      </w:r>
      <w:r w:rsidR="000F13E2" w:rsidRPr="008A1FF5">
        <w:rPr>
          <w:rFonts w:ascii="Times New Roman" w:hAnsi="Times New Roman" w:cs="Times New Roman"/>
          <w:sz w:val="28"/>
          <w:szCs w:val="28"/>
        </w:rPr>
        <w:t>no</w:t>
      </w:r>
      <w:r w:rsidRPr="008A1FF5">
        <w:rPr>
          <w:rFonts w:ascii="Times New Roman" w:hAnsi="Times New Roman" w:cs="Times New Roman"/>
          <w:sz w:val="28"/>
          <w:szCs w:val="28"/>
        </w:rPr>
        <w:t>rūp</w:t>
      </w:r>
      <w:r w:rsidR="000F13E2" w:rsidRPr="008A1FF5">
        <w:rPr>
          <w:rFonts w:ascii="Times New Roman" w:hAnsi="Times New Roman" w:cs="Times New Roman"/>
          <w:sz w:val="28"/>
          <w:szCs w:val="28"/>
        </w:rPr>
        <w:t>ēšanās</w:t>
      </w:r>
      <w:r w:rsidRPr="008A1FF5">
        <w:rPr>
          <w:rFonts w:ascii="Times New Roman" w:hAnsi="Times New Roman" w:cs="Times New Roman"/>
          <w:sz w:val="28"/>
          <w:szCs w:val="28"/>
        </w:rPr>
        <w:t xml:space="preserve"> (30,1%). Aptuveni 75% </w:t>
      </w:r>
      <w:r w:rsidR="008C03EC" w:rsidRPr="008A1FF5">
        <w:rPr>
          <w:rFonts w:ascii="Times New Roman" w:hAnsi="Times New Roman" w:cs="Times New Roman"/>
          <w:sz w:val="28"/>
          <w:szCs w:val="28"/>
        </w:rPr>
        <w:t xml:space="preserve">bērnu </w:t>
      </w:r>
      <w:r w:rsidRPr="008A1FF5">
        <w:rPr>
          <w:rFonts w:ascii="Times New Roman" w:hAnsi="Times New Roman" w:cs="Times New Roman"/>
          <w:sz w:val="28"/>
          <w:szCs w:val="28"/>
        </w:rPr>
        <w:t>vecāku ziņoja, ka izjūt stresu par karantīnas situāciju</w:t>
      </w:r>
      <w:r w:rsidR="0075306B" w:rsidRPr="008A1FF5">
        <w:rPr>
          <w:rStyle w:val="FootnoteReference"/>
          <w:rFonts w:ascii="Times New Roman" w:hAnsi="Times New Roman" w:cs="Times New Roman"/>
          <w:sz w:val="28"/>
          <w:szCs w:val="28"/>
        </w:rPr>
        <w:footnoteReference w:id="10"/>
      </w:r>
      <w:r w:rsidR="00EB007B" w:rsidRPr="008A1FF5">
        <w:rPr>
          <w:rFonts w:ascii="Times New Roman" w:hAnsi="Times New Roman" w:cs="Times New Roman"/>
          <w:sz w:val="28"/>
          <w:szCs w:val="28"/>
        </w:rPr>
        <w:t>.</w:t>
      </w:r>
      <w:r w:rsidR="001B3D96" w:rsidRPr="008A1FF5">
        <w:rPr>
          <w:rFonts w:ascii="Times New Roman" w:hAnsi="Times New Roman" w:cs="Times New Roman"/>
          <w:sz w:val="28"/>
          <w:szCs w:val="28"/>
        </w:rPr>
        <w:t xml:space="preserve"> </w:t>
      </w:r>
      <w:r w:rsidR="00F100D5" w:rsidRPr="008A1FF5">
        <w:rPr>
          <w:rFonts w:ascii="Times New Roman" w:hAnsi="Times New Roman" w:cs="Times New Roman"/>
          <w:sz w:val="28"/>
          <w:szCs w:val="28"/>
        </w:rPr>
        <w:t>Karantīna ievērojami ietekmē Itālijas un Spānijas jauniešus, pastiprinot nepieciešamību pēc iespējas agrāk atklāt bērnus ar emocionālām un uzvedības problēmām, lai uzlabotu viņu psiholoģisko labsajūtu</w:t>
      </w:r>
      <w:r w:rsidR="00727A64" w:rsidRPr="008A1FF5">
        <w:rPr>
          <w:rStyle w:val="FootnoteReference"/>
          <w:rFonts w:ascii="Times New Roman" w:hAnsi="Times New Roman" w:cs="Times New Roman"/>
          <w:sz w:val="28"/>
          <w:szCs w:val="28"/>
        </w:rPr>
        <w:footnoteReference w:id="11"/>
      </w:r>
      <w:r w:rsidR="00EB007B" w:rsidRPr="008A1FF5">
        <w:rPr>
          <w:rFonts w:ascii="Times New Roman" w:hAnsi="Times New Roman" w:cs="Times New Roman"/>
          <w:sz w:val="28"/>
          <w:szCs w:val="28"/>
        </w:rPr>
        <w:t>.</w:t>
      </w:r>
      <w:r w:rsidR="00533734" w:rsidRPr="008A1FF5">
        <w:rPr>
          <w:rFonts w:ascii="Times New Roman" w:hAnsi="Times New Roman" w:cs="Times New Roman"/>
          <w:sz w:val="28"/>
          <w:szCs w:val="28"/>
        </w:rPr>
        <w:t xml:space="preserve"> </w:t>
      </w:r>
    </w:p>
    <w:p w14:paraId="7D95AC53" w14:textId="75CB67F9" w:rsidR="00533734" w:rsidRPr="008A1FF5" w:rsidRDefault="00B668BC"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Šobrīd Latvijā </w:t>
      </w:r>
      <w:r w:rsidR="00132EAE" w:rsidRPr="008A1FF5">
        <w:rPr>
          <w:rFonts w:ascii="Times New Roman" w:hAnsi="Times New Roman" w:cs="Times New Roman"/>
          <w:sz w:val="28"/>
          <w:szCs w:val="28"/>
        </w:rPr>
        <w:t>ir pieejama p</w:t>
      </w:r>
      <w:r w:rsidR="00421476" w:rsidRPr="008A1FF5">
        <w:rPr>
          <w:rFonts w:ascii="Times New Roman" w:hAnsi="Times New Roman" w:cs="Times New Roman"/>
          <w:sz w:val="28"/>
          <w:szCs w:val="28"/>
        </w:rPr>
        <w:t>rogramma</w:t>
      </w:r>
      <w:r w:rsidR="00C469E7" w:rsidRPr="008A1FF5">
        <w:rPr>
          <w:rFonts w:ascii="Times New Roman" w:hAnsi="Times New Roman" w:cs="Times New Roman"/>
          <w:sz w:val="28"/>
          <w:szCs w:val="28"/>
        </w:rPr>
        <w:t>, pagaidām tikai Bērnu klīniskajā universitātes slimnīc</w:t>
      </w:r>
      <w:r w:rsidR="000B0B9B" w:rsidRPr="008A1FF5">
        <w:rPr>
          <w:rFonts w:ascii="Times New Roman" w:hAnsi="Times New Roman" w:cs="Times New Roman"/>
          <w:sz w:val="28"/>
          <w:szCs w:val="28"/>
        </w:rPr>
        <w:t>ā</w:t>
      </w:r>
      <w:r w:rsidR="00A161F6" w:rsidRPr="008A1FF5">
        <w:rPr>
          <w:rFonts w:ascii="Times New Roman" w:hAnsi="Times New Roman" w:cs="Times New Roman"/>
          <w:sz w:val="28"/>
          <w:szCs w:val="28"/>
        </w:rPr>
        <w:t xml:space="preserve"> (BKUS)</w:t>
      </w:r>
      <w:r w:rsidR="00497866" w:rsidRPr="008A1FF5">
        <w:rPr>
          <w:rFonts w:ascii="Times New Roman" w:hAnsi="Times New Roman" w:cs="Times New Roman"/>
          <w:sz w:val="28"/>
          <w:szCs w:val="28"/>
        </w:rPr>
        <w:t>, ko sniedz Pusaudžu resursu centrs</w:t>
      </w:r>
      <w:r w:rsidR="00627801" w:rsidRPr="008A1FF5">
        <w:rPr>
          <w:rFonts w:ascii="Times New Roman" w:hAnsi="Times New Roman" w:cs="Times New Roman"/>
          <w:sz w:val="28"/>
          <w:szCs w:val="28"/>
        </w:rPr>
        <w:t>. Tā</w:t>
      </w:r>
      <w:r w:rsidR="00421476" w:rsidRPr="008A1FF5">
        <w:rPr>
          <w:rFonts w:ascii="Times New Roman" w:hAnsi="Times New Roman" w:cs="Times New Roman"/>
          <w:sz w:val="28"/>
          <w:szCs w:val="28"/>
        </w:rPr>
        <w:t xml:space="preserve"> paredzēta pusaudžiem no 11-18 gadiem ar garastāvokļa traucējumiem (t.sk. viegliem vai vidēji smagiem depresīviem un trauksmes traucējumiem, kā arī pašsavainošanās un mērenu vai vidēji augstu pašnāvības risku)</w:t>
      </w:r>
      <w:r w:rsidR="00132EAE" w:rsidRPr="008A1FF5">
        <w:rPr>
          <w:rFonts w:ascii="Times New Roman" w:hAnsi="Times New Roman" w:cs="Times New Roman"/>
          <w:sz w:val="28"/>
          <w:szCs w:val="28"/>
        </w:rPr>
        <w:t>, kas varētu risināt lielu daļu no COVID-19 pandēmijas izraisī</w:t>
      </w:r>
      <w:r w:rsidR="00ED1261" w:rsidRPr="008A1FF5">
        <w:rPr>
          <w:rFonts w:ascii="Times New Roman" w:hAnsi="Times New Roman" w:cs="Times New Roman"/>
          <w:sz w:val="28"/>
          <w:szCs w:val="28"/>
        </w:rPr>
        <w:t>tajām sekām pusaudžu vidū</w:t>
      </w:r>
      <w:r w:rsidR="00F13B06" w:rsidRPr="008A1FF5">
        <w:rPr>
          <w:rFonts w:ascii="Times New Roman" w:hAnsi="Times New Roman" w:cs="Times New Roman"/>
          <w:sz w:val="28"/>
          <w:szCs w:val="28"/>
        </w:rPr>
        <w:t xml:space="preserve">. </w:t>
      </w:r>
      <w:r w:rsidR="00533734" w:rsidRPr="008A1FF5">
        <w:rPr>
          <w:rFonts w:ascii="Times New Roman" w:hAnsi="Times New Roman" w:cs="Times New Roman"/>
          <w:sz w:val="28"/>
          <w:szCs w:val="28"/>
        </w:rPr>
        <w:t xml:space="preserve">Šī pakalpojuma ietvaros tiek sniegta palīdzība </w:t>
      </w:r>
      <w:r w:rsidR="00731758" w:rsidRPr="008A1FF5">
        <w:rPr>
          <w:rFonts w:ascii="Times New Roman" w:hAnsi="Times New Roman" w:cs="Times New Roman"/>
          <w:sz w:val="28"/>
          <w:szCs w:val="28"/>
        </w:rPr>
        <w:t xml:space="preserve">ne tikai </w:t>
      </w:r>
      <w:r w:rsidR="00533734" w:rsidRPr="008A1FF5">
        <w:rPr>
          <w:rFonts w:ascii="Times New Roman" w:hAnsi="Times New Roman" w:cs="Times New Roman"/>
          <w:sz w:val="28"/>
          <w:szCs w:val="28"/>
        </w:rPr>
        <w:t>bērniem un pusaudžiem agrīnā grūtību vai paaugstināta riska fāzē, bet arī</w:t>
      </w:r>
      <w:r w:rsidR="00731758" w:rsidRPr="008A1FF5">
        <w:rPr>
          <w:rFonts w:ascii="Times New Roman" w:hAnsi="Times New Roman" w:cs="Times New Roman"/>
          <w:sz w:val="28"/>
          <w:szCs w:val="28"/>
        </w:rPr>
        <w:t xml:space="preserve"> tiek veikta</w:t>
      </w:r>
      <w:r w:rsidR="00533734" w:rsidRPr="008A1FF5">
        <w:rPr>
          <w:rFonts w:ascii="Times New Roman" w:hAnsi="Times New Roman" w:cs="Times New Roman"/>
          <w:sz w:val="28"/>
          <w:szCs w:val="28"/>
        </w:rPr>
        <w:t xml:space="preserve"> šo bērnu vecāku vai likumisko pārstāvju izglītošana.</w:t>
      </w:r>
      <w:r w:rsidR="00337095" w:rsidRPr="008A1FF5">
        <w:rPr>
          <w:rFonts w:ascii="Times New Roman" w:hAnsi="Times New Roman" w:cs="Times New Roman"/>
          <w:sz w:val="28"/>
          <w:szCs w:val="28"/>
        </w:rPr>
        <w:t xml:space="preserve"> Ļoti svarīgi ir ne tikai attīstīt esošo pakalpojumu BKUS, bet arī veicināt š</w:t>
      </w:r>
      <w:r w:rsidR="000E4D9A" w:rsidRPr="008A1FF5">
        <w:rPr>
          <w:rFonts w:ascii="Times New Roman" w:hAnsi="Times New Roman" w:cs="Times New Roman"/>
          <w:sz w:val="28"/>
          <w:szCs w:val="28"/>
        </w:rPr>
        <w:t>ī</w:t>
      </w:r>
      <w:r w:rsidR="00337095" w:rsidRPr="008A1FF5">
        <w:rPr>
          <w:rFonts w:ascii="Times New Roman" w:hAnsi="Times New Roman" w:cs="Times New Roman"/>
          <w:sz w:val="28"/>
          <w:szCs w:val="28"/>
        </w:rPr>
        <w:t xml:space="preserve"> pakalpojum</w:t>
      </w:r>
      <w:r w:rsidR="000E4D9A" w:rsidRPr="008A1FF5">
        <w:rPr>
          <w:rFonts w:ascii="Times New Roman" w:hAnsi="Times New Roman" w:cs="Times New Roman"/>
          <w:sz w:val="28"/>
          <w:szCs w:val="28"/>
        </w:rPr>
        <w:t>a</w:t>
      </w:r>
      <w:r w:rsidR="00337095" w:rsidRPr="008A1FF5">
        <w:rPr>
          <w:rFonts w:ascii="Times New Roman" w:hAnsi="Times New Roman" w:cs="Times New Roman"/>
          <w:sz w:val="28"/>
          <w:szCs w:val="28"/>
        </w:rPr>
        <w:t xml:space="preserve"> pieejamību reģionos</w:t>
      </w:r>
      <w:r w:rsidR="008171C8" w:rsidRPr="008A1FF5">
        <w:rPr>
          <w:rFonts w:ascii="Times New Roman" w:hAnsi="Times New Roman" w:cs="Times New Roman"/>
          <w:sz w:val="28"/>
          <w:szCs w:val="28"/>
        </w:rPr>
        <w:t>, jo p</w:t>
      </w:r>
      <w:r w:rsidR="00895341" w:rsidRPr="008A1FF5">
        <w:rPr>
          <w:rFonts w:ascii="Times New Roman" w:hAnsi="Times New Roman" w:cs="Times New Roman"/>
          <w:sz w:val="28"/>
          <w:szCs w:val="28"/>
        </w:rPr>
        <w:t xml:space="preserve">ieprasījums pēc pakalpojuma </w:t>
      </w:r>
      <w:r w:rsidR="008171C8" w:rsidRPr="008A1FF5">
        <w:rPr>
          <w:rFonts w:ascii="Times New Roman" w:hAnsi="Times New Roman" w:cs="Times New Roman"/>
          <w:sz w:val="28"/>
          <w:szCs w:val="28"/>
        </w:rPr>
        <w:t xml:space="preserve">ir </w:t>
      </w:r>
      <w:r w:rsidR="000E4D9A" w:rsidRPr="008A1FF5">
        <w:rPr>
          <w:rFonts w:ascii="Times New Roman" w:hAnsi="Times New Roman" w:cs="Times New Roman"/>
          <w:sz w:val="28"/>
          <w:szCs w:val="28"/>
        </w:rPr>
        <w:t xml:space="preserve">būtiski </w:t>
      </w:r>
      <w:r w:rsidR="00895341" w:rsidRPr="008A1FF5">
        <w:rPr>
          <w:rFonts w:ascii="Times New Roman" w:hAnsi="Times New Roman" w:cs="Times New Roman"/>
          <w:sz w:val="28"/>
          <w:szCs w:val="28"/>
        </w:rPr>
        <w:t>pieaudzis, ņemot vērā COVID-19 pandēmijas provocētos</w:t>
      </w:r>
      <w:r w:rsidR="00A161F6" w:rsidRPr="008A1FF5">
        <w:rPr>
          <w:rFonts w:ascii="Times New Roman" w:hAnsi="Times New Roman" w:cs="Times New Roman"/>
          <w:sz w:val="28"/>
          <w:szCs w:val="28"/>
        </w:rPr>
        <w:t xml:space="preserve"> psihiskās veselības </w:t>
      </w:r>
      <w:r w:rsidR="00895341" w:rsidRPr="008A1FF5">
        <w:rPr>
          <w:rFonts w:ascii="Times New Roman" w:hAnsi="Times New Roman" w:cs="Times New Roman"/>
          <w:sz w:val="28"/>
          <w:szCs w:val="28"/>
        </w:rPr>
        <w:t>traucējumus</w:t>
      </w:r>
      <w:r w:rsidR="00BF01A1" w:rsidRPr="008A1FF5">
        <w:rPr>
          <w:rFonts w:ascii="Times New Roman" w:hAnsi="Times New Roman" w:cs="Times New Roman"/>
          <w:sz w:val="28"/>
          <w:szCs w:val="28"/>
        </w:rPr>
        <w:t xml:space="preserve">. </w:t>
      </w:r>
      <w:r w:rsidR="008027E8" w:rsidRPr="008A1FF5">
        <w:rPr>
          <w:rFonts w:ascii="Times New Roman" w:hAnsi="Times New Roman" w:cs="Times New Roman"/>
          <w:sz w:val="28"/>
          <w:szCs w:val="28"/>
        </w:rPr>
        <w:t>2021. gadā šī pakalpojuma sniegšan</w:t>
      </w:r>
      <w:r w:rsidR="001809FF" w:rsidRPr="008A1FF5">
        <w:rPr>
          <w:rFonts w:ascii="Times New Roman" w:hAnsi="Times New Roman" w:cs="Times New Roman"/>
          <w:sz w:val="28"/>
          <w:szCs w:val="28"/>
        </w:rPr>
        <w:t>ai</w:t>
      </w:r>
      <w:r w:rsidR="008027E8" w:rsidRPr="008A1FF5">
        <w:rPr>
          <w:rFonts w:ascii="Times New Roman" w:hAnsi="Times New Roman" w:cs="Times New Roman"/>
          <w:sz w:val="28"/>
          <w:szCs w:val="28"/>
        </w:rPr>
        <w:t xml:space="preserve"> no veselības aprūpes budžeta ir atvēlēti 255 815 eiro. </w:t>
      </w:r>
      <w:r w:rsidR="00BF01A1" w:rsidRPr="008A1FF5">
        <w:rPr>
          <w:rFonts w:ascii="Times New Roman" w:hAnsi="Times New Roman" w:cs="Times New Roman"/>
          <w:sz w:val="28"/>
          <w:szCs w:val="28"/>
        </w:rPr>
        <w:t xml:space="preserve">Pusaudžu resursu centrs ir gatavs palielināt </w:t>
      </w:r>
      <w:r w:rsidR="007D7284" w:rsidRPr="008A1FF5">
        <w:rPr>
          <w:rFonts w:ascii="Times New Roman" w:hAnsi="Times New Roman" w:cs="Times New Roman"/>
          <w:sz w:val="28"/>
          <w:szCs w:val="28"/>
        </w:rPr>
        <w:t>savu kapacitāti Rīgā</w:t>
      </w:r>
      <w:r w:rsidR="003C0509" w:rsidRPr="008A1FF5">
        <w:rPr>
          <w:rFonts w:ascii="Times New Roman" w:hAnsi="Times New Roman" w:cs="Times New Roman"/>
          <w:sz w:val="28"/>
          <w:szCs w:val="28"/>
        </w:rPr>
        <w:t xml:space="preserve">, nodrošinot pakalpojumu sniegšanu </w:t>
      </w:r>
      <w:r w:rsidR="00665C78" w:rsidRPr="008A1FF5">
        <w:rPr>
          <w:rFonts w:ascii="Times New Roman" w:hAnsi="Times New Roman" w:cs="Times New Roman"/>
          <w:sz w:val="28"/>
          <w:szCs w:val="28"/>
        </w:rPr>
        <w:t xml:space="preserve">vidēji </w:t>
      </w:r>
      <w:r w:rsidR="003149A2" w:rsidRPr="008A1FF5">
        <w:rPr>
          <w:rFonts w:ascii="Times New Roman" w:hAnsi="Times New Roman" w:cs="Times New Roman"/>
          <w:sz w:val="28"/>
          <w:szCs w:val="28"/>
        </w:rPr>
        <w:t>144</w:t>
      </w:r>
      <w:r w:rsidR="00C55263" w:rsidRPr="008A1FF5">
        <w:rPr>
          <w:rFonts w:ascii="Times New Roman" w:hAnsi="Times New Roman" w:cs="Times New Roman"/>
          <w:sz w:val="28"/>
          <w:szCs w:val="28"/>
        </w:rPr>
        <w:t xml:space="preserve"> </w:t>
      </w:r>
      <w:r w:rsidR="009C047C" w:rsidRPr="008A1FF5">
        <w:rPr>
          <w:rFonts w:ascii="Times New Roman" w:hAnsi="Times New Roman" w:cs="Times New Roman"/>
          <w:sz w:val="28"/>
          <w:szCs w:val="28"/>
        </w:rPr>
        <w:t xml:space="preserve">pusaudžiem </w:t>
      </w:r>
      <w:r w:rsidR="003C0509" w:rsidRPr="008A1FF5">
        <w:rPr>
          <w:rFonts w:ascii="Times New Roman" w:hAnsi="Times New Roman" w:cs="Times New Roman"/>
          <w:sz w:val="28"/>
          <w:szCs w:val="28"/>
        </w:rPr>
        <w:t>no 2021. gada februāra</w:t>
      </w:r>
      <w:r w:rsidR="001E7701" w:rsidRPr="008A1FF5">
        <w:rPr>
          <w:rFonts w:ascii="Times New Roman" w:hAnsi="Times New Roman" w:cs="Times New Roman"/>
          <w:sz w:val="28"/>
          <w:szCs w:val="28"/>
        </w:rPr>
        <w:t xml:space="preserve">, </w:t>
      </w:r>
      <w:r w:rsidR="00C55263" w:rsidRPr="008A1FF5">
        <w:rPr>
          <w:rFonts w:ascii="Times New Roman" w:hAnsi="Times New Roman" w:cs="Times New Roman"/>
          <w:sz w:val="28"/>
          <w:szCs w:val="28"/>
        </w:rPr>
        <w:t xml:space="preserve">175 – 2022. gadā, 201 – 2023. gadā un turpmāk ik gadu. Plānots </w:t>
      </w:r>
      <w:r w:rsidR="001E7701" w:rsidRPr="008A1FF5">
        <w:rPr>
          <w:rFonts w:ascii="Times New Roman" w:hAnsi="Times New Roman" w:cs="Times New Roman"/>
          <w:sz w:val="28"/>
          <w:szCs w:val="28"/>
        </w:rPr>
        <w:t xml:space="preserve">attīstīt </w:t>
      </w:r>
      <w:r w:rsidR="00C55263" w:rsidRPr="008A1FF5">
        <w:rPr>
          <w:rFonts w:ascii="Times New Roman" w:hAnsi="Times New Roman" w:cs="Times New Roman"/>
          <w:sz w:val="28"/>
          <w:szCs w:val="28"/>
        </w:rPr>
        <w:t xml:space="preserve">arī </w:t>
      </w:r>
      <w:r w:rsidR="001E7701" w:rsidRPr="008A1FF5">
        <w:rPr>
          <w:rFonts w:ascii="Times New Roman" w:hAnsi="Times New Roman" w:cs="Times New Roman"/>
          <w:sz w:val="28"/>
          <w:szCs w:val="28"/>
        </w:rPr>
        <w:t>papildu filiāles reģionos – Liepājā, Daugavpilī un Valmierā</w:t>
      </w:r>
      <w:r w:rsidR="003C0509" w:rsidRPr="008A1FF5">
        <w:rPr>
          <w:rFonts w:ascii="Times New Roman" w:hAnsi="Times New Roman" w:cs="Times New Roman"/>
          <w:sz w:val="28"/>
          <w:szCs w:val="28"/>
        </w:rPr>
        <w:t>. Liepājā paredzēts sniegt pakalpojumu 5</w:t>
      </w:r>
      <w:r w:rsidR="00293DFF" w:rsidRPr="008A1FF5">
        <w:rPr>
          <w:rFonts w:ascii="Times New Roman" w:hAnsi="Times New Roman" w:cs="Times New Roman"/>
          <w:sz w:val="28"/>
          <w:szCs w:val="28"/>
        </w:rPr>
        <w:t>5</w:t>
      </w:r>
      <w:r w:rsidR="003C0509" w:rsidRPr="008A1FF5">
        <w:rPr>
          <w:rFonts w:ascii="Times New Roman" w:hAnsi="Times New Roman" w:cs="Times New Roman"/>
          <w:sz w:val="28"/>
          <w:szCs w:val="28"/>
        </w:rPr>
        <w:t xml:space="preserve"> </w:t>
      </w:r>
      <w:r w:rsidR="009C047C" w:rsidRPr="008A1FF5">
        <w:rPr>
          <w:rFonts w:ascii="Times New Roman" w:hAnsi="Times New Roman" w:cs="Times New Roman"/>
          <w:sz w:val="28"/>
          <w:szCs w:val="28"/>
        </w:rPr>
        <w:t>pusaudžiem</w:t>
      </w:r>
      <w:r w:rsidR="00C55263" w:rsidRPr="008A1FF5">
        <w:rPr>
          <w:rFonts w:ascii="Times New Roman" w:hAnsi="Times New Roman" w:cs="Times New Roman"/>
          <w:sz w:val="28"/>
          <w:szCs w:val="28"/>
        </w:rPr>
        <w:t xml:space="preserve"> no 2021. gada februāra</w:t>
      </w:r>
      <w:r w:rsidR="003C0509" w:rsidRPr="008A1FF5">
        <w:rPr>
          <w:rFonts w:ascii="Times New Roman" w:hAnsi="Times New Roman" w:cs="Times New Roman"/>
          <w:sz w:val="28"/>
          <w:szCs w:val="28"/>
        </w:rPr>
        <w:t>,</w:t>
      </w:r>
      <w:r w:rsidR="00C55263" w:rsidRPr="008A1FF5">
        <w:rPr>
          <w:rFonts w:ascii="Times New Roman" w:hAnsi="Times New Roman" w:cs="Times New Roman"/>
          <w:sz w:val="28"/>
          <w:szCs w:val="28"/>
        </w:rPr>
        <w:t xml:space="preserve"> 72 – 2022. gadā, 86 - 2023. gadā un turpmāk ik gadu. </w:t>
      </w:r>
      <w:r w:rsidR="003C0509" w:rsidRPr="008A1FF5">
        <w:rPr>
          <w:rFonts w:ascii="Times New Roman" w:hAnsi="Times New Roman" w:cs="Times New Roman"/>
          <w:sz w:val="28"/>
          <w:szCs w:val="28"/>
        </w:rPr>
        <w:t xml:space="preserve"> </w:t>
      </w:r>
      <w:r w:rsidR="00C55263" w:rsidRPr="008A1FF5">
        <w:rPr>
          <w:rFonts w:ascii="Times New Roman" w:hAnsi="Times New Roman" w:cs="Times New Roman"/>
          <w:sz w:val="28"/>
          <w:szCs w:val="28"/>
        </w:rPr>
        <w:t>S</w:t>
      </w:r>
      <w:r w:rsidR="003C0509" w:rsidRPr="008A1FF5">
        <w:rPr>
          <w:rFonts w:ascii="Times New Roman" w:hAnsi="Times New Roman" w:cs="Times New Roman"/>
          <w:sz w:val="28"/>
          <w:szCs w:val="28"/>
        </w:rPr>
        <w:t>avukārt Daugavpilī un Valmierā</w:t>
      </w:r>
      <w:r w:rsidR="00C55263" w:rsidRPr="008A1FF5">
        <w:rPr>
          <w:rFonts w:ascii="Times New Roman" w:hAnsi="Times New Roman" w:cs="Times New Roman"/>
          <w:sz w:val="28"/>
          <w:szCs w:val="28"/>
        </w:rPr>
        <w:t xml:space="preserve"> </w:t>
      </w:r>
      <w:r w:rsidR="003C0509" w:rsidRPr="008A1FF5">
        <w:rPr>
          <w:rFonts w:ascii="Times New Roman" w:hAnsi="Times New Roman" w:cs="Times New Roman"/>
          <w:sz w:val="28"/>
          <w:szCs w:val="28"/>
        </w:rPr>
        <w:t xml:space="preserve">– 37 </w:t>
      </w:r>
      <w:r w:rsidR="009C047C" w:rsidRPr="008A1FF5">
        <w:rPr>
          <w:rFonts w:ascii="Times New Roman" w:hAnsi="Times New Roman" w:cs="Times New Roman"/>
          <w:sz w:val="28"/>
          <w:szCs w:val="28"/>
        </w:rPr>
        <w:t>pusaudži</w:t>
      </w:r>
      <w:r w:rsidR="003C0509" w:rsidRPr="008A1FF5">
        <w:rPr>
          <w:rFonts w:ascii="Times New Roman" w:hAnsi="Times New Roman" w:cs="Times New Roman"/>
          <w:sz w:val="28"/>
          <w:szCs w:val="28"/>
        </w:rPr>
        <w:t xml:space="preserve"> </w:t>
      </w:r>
      <w:r w:rsidR="00C55263" w:rsidRPr="008A1FF5">
        <w:rPr>
          <w:rFonts w:ascii="Times New Roman" w:hAnsi="Times New Roman" w:cs="Times New Roman"/>
          <w:sz w:val="28"/>
          <w:szCs w:val="28"/>
        </w:rPr>
        <w:t xml:space="preserve">(katrā) </w:t>
      </w:r>
      <w:r w:rsidR="003C0509" w:rsidRPr="008A1FF5">
        <w:rPr>
          <w:rFonts w:ascii="Times New Roman" w:hAnsi="Times New Roman" w:cs="Times New Roman"/>
          <w:sz w:val="28"/>
          <w:szCs w:val="28"/>
        </w:rPr>
        <w:t>no 2021. gada februāra</w:t>
      </w:r>
      <w:r w:rsidR="00C55263" w:rsidRPr="008A1FF5">
        <w:rPr>
          <w:rFonts w:ascii="Times New Roman" w:hAnsi="Times New Roman" w:cs="Times New Roman"/>
          <w:sz w:val="28"/>
          <w:szCs w:val="28"/>
        </w:rPr>
        <w:t>, 48</w:t>
      </w:r>
      <w:r w:rsidR="003149A2" w:rsidRPr="008A1FF5">
        <w:rPr>
          <w:rFonts w:ascii="Times New Roman" w:hAnsi="Times New Roman" w:cs="Times New Roman"/>
          <w:sz w:val="28"/>
          <w:szCs w:val="28"/>
        </w:rPr>
        <w:t xml:space="preserve"> (katrā)</w:t>
      </w:r>
      <w:r w:rsidR="00C55263" w:rsidRPr="008A1FF5">
        <w:rPr>
          <w:rFonts w:ascii="Times New Roman" w:hAnsi="Times New Roman" w:cs="Times New Roman"/>
          <w:sz w:val="28"/>
          <w:szCs w:val="28"/>
        </w:rPr>
        <w:t xml:space="preserve"> – 2022. gadā, 58 </w:t>
      </w:r>
      <w:r w:rsidR="003149A2" w:rsidRPr="008A1FF5">
        <w:rPr>
          <w:rFonts w:ascii="Times New Roman" w:hAnsi="Times New Roman" w:cs="Times New Roman"/>
          <w:sz w:val="28"/>
          <w:szCs w:val="28"/>
        </w:rPr>
        <w:t xml:space="preserve">(katrā) </w:t>
      </w:r>
      <w:r w:rsidR="00C55263" w:rsidRPr="008A1FF5">
        <w:rPr>
          <w:rFonts w:ascii="Times New Roman" w:hAnsi="Times New Roman" w:cs="Times New Roman"/>
          <w:sz w:val="28"/>
          <w:szCs w:val="28"/>
        </w:rPr>
        <w:t xml:space="preserve">– 2023. gadā un turpmāk ik gadu. </w:t>
      </w:r>
      <w:r w:rsidR="003C0509" w:rsidRPr="008A1FF5">
        <w:rPr>
          <w:rFonts w:ascii="Times New Roman" w:hAnsi="Times New Roman" w:cs="Times New Roman"/>
          <w:sz w:val="28"/>
          <w:szCs w:val="28"/>
        </w:rPr>
        <w:t xml:space="preserve">Šī pasākuma izpildei </w:t>
      </w:r>
      <w:r w:rsidR="008027E8" w:rsidRPr="008A1FF5">
        <w:rPr>
          <w:rFonts w:ascii="Times New Roman" w:hAnsi="Times New Roman" w:cs="Times New Roman"/>
          <w:sz w:val="28"/>
          <w:szCs w:val="28"/>
        </w:rPr>
        <w:t xml:space="preserve">nepieciešams papildus finansējums – </w:t>
      </w:r>
      <w:r w:rsidR="00293DFF" w:rsidRPr="008A1FF5">
        <w:rPr>
          <w:rFonts w:ascii="Times New Roman" w:hAnsi="Times New Roman" w:cs="Times New Roman"/>
          <w:sz w:val="28"/>
          <w:szCs w:val="28"/>
        </w:rPr>
        <w:t>671 904</w:t>
      </w:r>
      <w:r w:rsidR="008027E8" w:rsidRPr="008A1FF5">
        <w:rPr>
          <w:rFonts w:ascii="Times New Roman" w:hAnsi="Times New Roman" w:cs="Times New Roman"/>
          <w:sz w:val="28"/>
          <w:szCs w:val="28"/>
        </w:rPr>
        <w:t xml:space="preserve"> eiro 2021. gadam, 843 333 eiro 2022. gadam, 959 078 eiro </w:t>
      </w:r>
      <w:r w:rsidR="00FE4E4D" w:rsidRPr="008A1FF5">
        <w:rPr>
          <w:rFonts w:ascii="Times New Roman" w:hAnsi="Times New Roman" w:cs="Times New Roman"/>
          <w:sz w:val="28"/>
          <w:szCs w:val="28"/>
        </w:rPr>
        <w:t>2023. gadam un turpmāk</w:t>
      </w:r>
      <w:r w:rsidR="00FF0CE8" w:rsidRPr="008A1FF5">
        <w:rPr>
          <w:rFonts w:ascii="Times New Roman" w:hAnsi="Times New Roman" w:cs="Times New Roman"/>
          <w:sz w:val="28"/>
          <w:szCs w:val="28"/>
        </w:rPr>
        <w:t xml:space="preserve"> ik gadu</w:t>
      </w:r>
      <w:r w:rsidR="00190EF5" w:rsidRPr="008A1FF5">
        <w:rPr>
          <w:rFonts w:ascii="Times New Roman" w:hAnsi="Times New Roman" w:cs="Times New Roman"/>
          <w:sz w:val="28"/>
          <w:szCs w:val="28"/>
        </w:rPr>
        <w:t xml:space="preserve"> (</w:t>
      </w:r>
      <w:r w:rsidR="00571348" w:rsidRPr="008A1FF5">
        <w:rPr>
          <w:rFonts w:ascii="Times New Roman" w:hAnsi="Times New Roman" w:cs="Times New Roman"/>
          <w:sz w:val="28"/>
          <w:szCs w:val="28"/>
        </w:rPr>
        <w:t>skat. 5.piel.)</w:t>
      </w:r>
      <w:r w:rsidR="008027E8" w:rsidRPr="008A1FF5">
        <w:rPr>
          <w:rFonts w:ascii="Times New Roman" w:hAnsi="Times New Roman" w:cs="Times New Roman"/>
          <w:sz w:val="28"/>
          <w:szCs w:val="28"/>
        </w:rPr>
        <w:t>.</w:t>
      </w:r>
      <w:r w:rsidR="003250B0" w:rsidRPr="008A1FF5">
        <w:rPr>
          <w:rFonts w:ascii="Times New Roman" w:hAnsi="Times New Roman" w:cs="Times New Roman"/>
          <w:sz w:val="28"/>
          <w:szCs w:val="28"/>
        </w:rPr>
        <w:t xml:space="preserve"> </w:t>
      </w:r>
    </w:p>
    <w:p w14:paraId="53172BEA" w14:textId="527FD285" w:rsidR="000E4D9A" w:rsidRPr="008A1FF5" w:rsidRDefault="000E4D9A"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Ne mazāk svarīgi ir tupināt nodrošināt esošo pakalpojumu – psihiskās veselības aprūpes speciālistu kabinetos sniegt</w:t>
      </w:r>
      <w:r w:rsidR="00D570C2" w:rsidRPr="008A1FF5">
        <w:rPr>
          <w:rFonts w:ascii="Times New Roman" w:hAnsi="Times New Roman" w:cs="Times New Roman"/>
          <w:sz w:val="28"/>
          <w:szCs w:val="28"/>
        </w:rPr>
        <w:t>o</w:t>
      </w:r>
      <w:r w:rsidRPr="008A1FF5">
        <w:rPr>
          <w:rFonts w:ascii="Times New Roman" w:hAnsi="Times New Roman" w:cs="Times New Roman"/>
          <w:sz w:val="28"/>
          <w:szCs w:val="28"/>
        </w:rPr>
        <w:t xml:space="preserve"> ambulator</w:t>
      </w:r>
      <w:r w:rsidR="00D570C2" w:rsidRPr="008A1FF5">
        <w:rPr>
          <w:rFonts w:ascii="Times New Roman" w:hAnsi="Times New Roman" w:cs="Times New Roman"/>
          <w:sz w:val="28"/>
          <w:szCs w:val="28"/>
        </w:rPr>
        <w:t>o aprūpi</w:t>
      </w:r>
      <w:r w:rsidRPr="008A1FF5">
        <w:rPr>
          <w:rFonts w:ascii="Times New Roman" w:hAnsi="Times New Roman" w:cs="Times New Roman"/>
          <w:sz w:val="28"/>
          <w:szCs w:val="28"/>
        </w:rPr>
        <w:t>. COVID-19 pandēmijas</w:t>
      </w:r>
      <w:r w:rsidR="00D570C2" w:rsidRPr="008A1FF5">
        <w:rPr>
          <w:rFonts w:ascii="Times New Roman" w:hAnsi="Times New Roman" w:cs="Times New Roman"/>
          <w:sz w:val="28"/>
          <w:szCs w:val="28"/>
        </w:rPr>
        <w:t xml:space="preserve"> laikā pēc katra pacienta apmeklējuma kabinetā ir jāveic dezinfekcija, kā arī jāievēro citi epidemioloģiskās drošības pasākumi. Tādēļ, speciālisti noteiktā darba laika ietvaros vairs </w:t>
      </w:r>
      <w:r w:rsidR="00D570C2" w:rsidRPr="008A1FF5">
        <w:rPr>
          <w:rFonts w:ascii="Times New Roman" w:hAnsi="Times New Roman" w:cs="Times New Roman"/>
          <w:sz w:val="28"/>
          <w:szCs w:val="28"/>
        </w:rPr>
        <w:lastRenderedPageBreak/>
        <w:t>nevar sniegt ambulatoros pakalpojumus tādam pacientu skaitam, kā pagājušajā gadā. Lai nesamazinātu pacientu skaitu, kas saņēmuši ambulatorus psihiskās veselības pakalpojumus, ir jāpagarina psihiskās veselības aprūpes speciālistu darba laiks kabinetos</w:t>
      </w:r>
      <w:r w:rsidR="00896A09" w:rsidRPr="008A1FF5">
        <w:rPr>
          <w:rFonts w:ascii="Times New Roman" w:hAnsi="Times New Roman" w:cs="Times New Roman"/>
          <w:sz w:val="28"/>
          <w:szCs w:val="28"/>
        </w:rPr>
        <w:t>, palielinot</w:t>
      </w:r>
      <w:r w:rsidR="00E34891" w:rsidRPr="008A1FF5">
        <w:rPr>
          <w:rFonts w:ascii="Times New Roman" w:hAnsi="Times New Roman" w:cs="Times New Roman"/>
          <w:sz w:val="28"/>
          <w:szCs w:val="28"/>
        </w:rPr>
        <w:t xml:space="preserve"> esošo</w:t>
      </w:r>
      <w:r w:rsidR="00896A09" w:rsidRPr="008A1FF5">
        <w:rPr>
          <w:rFonts w:ascii="Times New Roman" w:hAnsi="Times New Roman" w:cs="Times New Roman"/>
          <w:sz w:val="28"/>
          <w:szCs w:val="28"/>
        </w:rPr>
        <w:t xml:space="preserve"> psihiskās veselības aprūpes speciālistu slodzes no 2021. gada februāra</w:t>
      </w:r>
      <w:r w:rsidR="00265813" w:rsidRPr="008A1FF5">
        <w:rPr>
          <w:rFonts w:ascii="Times New Roman" w:hAnsi="Times New Roman" w:cs="Times New Roman"/>
          <w:sz w:val="28"/>
          <w:szCs w:val="28"/>
        </w:rPr>
        <w:t xml:space="preserve">. Tādēļ, </w:t>
      </w:r>
      <w:r w:rsidR="00D570C2" w:rsidRPr="008A1FF5">
        <w:rPr>
          <w:rFonts w:ascii="Times New Roman" w:hAnsi="Times New Roman" w:cs="Times New Roman"/>
          <w:sz w:val="28"/>
          <w:szCs w:val="28"/>
        </w:rPr>
        <w:t>lai nodrošinātu līdzšinējo ambulatoro pakalpojumu apjomu</w:t>
      </w:r>
      <w:r w:rsidR="00265813" w:rsidRPr="008A1FF5">
        <w:rPr>
          <w:rFonts w:ascii="Times New Roman" w:hAnsi="Times New Roman" w:cs="Times New Roman"/>
          <w:sz w:val="28"/>
          <w:szCs w:val="28"/>
        </w:rPr>
        <w:t xml:space="preserve"> nepieciešams papildus finansējums </w:t>
      </w:r>
      <w:r w:rsidR="004431B2" w:rsidRPr="008A1FF5">
        <w:rPr>
          <w:rFonts w:ascii="Times New Roman" w:hAnsi="Times New Roman" w:cs="Times New Roman"/>
          <w:sz w:val="28"/>
          <w:szCs w:val="28"/>
        </w:rPr>
        <w:t>2021. gadā –</w:t>
      </w:r>
      <w:r w:rsidR="00265813" w:rsidRPr="008A1FF5">
        <w:rPr>
          <w:rFonts w:ascii="Times New Roman" w:hAnsi="Times New Roman" w:cs="Times New Roman"/>
          <w:sz w:val="28"/>
          <w:szCs w:val="28"/>
        </w:rPr>
        <w:t xml:space="preserve"> </w:t>
      </w:r>
      <w:r w:rsidR="004431B2" w:rsidRPr="008A1FF5">
        <w:rPr>
          <w:rFonts w:ascii="Times New Roman" w:hAnsi="Times New Roman" w:cs="Times New Roman"/>
          <w:sz w:val="28"/>
          <w:szCs w:val="28"/>
        </w:rPr>
        <w:t>1 280 614</w:t>
      </w:r>
      <w:r w:rsidR="00265813" w:rsidRPr="008A1FF5">
        <w:rPr>
          <w:rFonts w:ascii="Times New Roman" w:hAnsi="Times New Roman" w:cs="Times New Roman"/>
          <w:sz w:val="28"/>
          <w:szCs w:val="28"/>
        </w:rPr>
        <w:t xml:space="preserve"> eiro apmērā</w:t>
      </w:r>
      <w:r w:rsidR="004431B2" w:rsidRPr="008A1FF5">
        <w:rPr>
          <w:rFonts w:ascii="Times New Roman" w:hAnsi="Times New Roman" w:cs="Times New Roman"/>
          <w:sz w:val="28"/>
          <w:szCs w:val="28"/>
        </w:rPr>
        <w:t xml:space="preserve"> un 2022. gadā un turpmāk ik gadu – 1 397 034 eiro</w:t>
      </w:r>
      <w:r w:rsidR="00190EF5" w:rsidRPr="008A1FF5">
        <w:rPr>
          <w:rFonts w:ascii="Times New Roman" w:hAnsi="Times New Roman" w:cs="Times New Roman"/>
          <w:sz w:val="28"/>
          <w:szCs w:val="28"/>
        </w:rPr>
        <w:t xml:space="preserve"> (</w:t>
      </w:r>
      <w:r w:rsidR="00843C83" w:rsidRPr="008A1FF5">
        <w:rPr>
          <w:rFonts w:ascii="Times New Roman" w:hAnsi="Times New Roman" w:cs="Times New Roman"/>
          <w:sz w:val="28"/>
          <w:szCs w:val="28"/>
        </w:rPr>
        <w:t>skat. 6.piel.</w:t>
      </w:r>
      <w:r w:rsidR="00190EF5" w:rsidRPr="008A1FF5">
        <w:rPr>
          <w:rFonts w:ascii="Times New Roman" w:hAnsi="Times New Roman" w:cs="Times New Roman"/>
          <w:sz w:val="28"/>
          <w:szCs w:val="28"/>
        </w:rPr>
        <w:t>)</w:t>
      </w:r>
      <w:r w:rsidR="00D570C2" w:rsidRPr="008A1FF5">
        <w:rPr>
          <w:rFonts w:ascii="Times New Roman" w:hAnsi="Times New Roman" w:cs="Times New Roman"/>
          <w:sz w:val="28"/>
          <w:szCs w:val="28"/>
        </w:rPr>
        <w:t xml:space="preserve">. </w:t>
      </w:r>
      <w:r w:rsidR="00E34891" w:rsidRPr="008A1FF5">
        <w:rPr>
          <w:rFonts w:ascii="Times New Roman" w:hAnsi="Times New Roman" w:cs="Times New Roman"/>
          <w:sz w:val="28"/>
          <w:szCs w:val="28"/>
        </w:rPr>
        <w:t>Šis pasākums paredz 38 papildus slodzes psihiskās veselības aprūpes speciālistu kabinetos – 2 bērnu psihiatru, 15 māsu, 13 psihiatru, 5 psihologu/psihoterapeitu un 3 funkcionālo speciālistu, kas rezultēsies ar esošo speciālistu darba laika pagarinājumu kabinetā.</w:t>
      </w:r>
    </w:p>
    <w:p w14:paraId="5386367C" w14:textId="4BF5739A" w:rsidR="00D570C2" w:rsidRPr="008A1FF5" w:rsidRDefault="00B27CC5"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Arī stacionārajā psihiskās veselības aprūpē COVID-19 pandēmija ir ienesusi savas korekcijas. Pacientam ar psihiatriskās saslimšanas paasinājumu un vieglu vai vidēji smagu COVID-19 simptomu izpausmi būtu nepieciešams atrasties psihoneiroloģiskajā ārstniecības iestādē nevis noslogot daudzprofilu stacionāru iestādi, kurai šāda veida pacientu aprūpe prasa papildus resursus un atbilstoši aprīkotas telpas. Vadošā stacionārā ārstniecības iestāde Latvijas psihiskās veselības traucējumu diagnostikā un ārstēšanā ir Rīgas psihiatrijas un narkoloģijas centrs. Šobrīd ārstniecības iestāde nespēj apkalpot iepriekšējo stacionāro pacientu skaitu, ievērojot noteiktos epidemioloģiskos pasākumus (izolācija, dezinfekcija un individuālo aizsardzības līdzekļu lietošana), jo nav telpu, kur iespējama palātu vai kabinetu paplašināšana, </w:t>
      </w:r>
      <w:r w:rsidR="000D347A" w:rsidRPr="008A1FF5">
        <w:rPr>
          <w:rFonts w:ascii="Times New Roman" w:hAnsi="Times New Roman" w:cs="Times New Roman"/>
          <w:sz w:val="28"/>
          <w:szCs w:val="28"/>
        </w:rPr>
        <w:t>tāpēc ir nepieciešama moduļu māju izveide  324 m</w:t>
      </w:r>
      <w:r w:rsidR="000D347A" w:rsidRPr="008A1FF5">
        <w:rPr>
          <w:rFonts w:ascii="Times New Roman" w:hAnsi="Times New Roman" w:cs="Times New Roman"/>
          <w:sz w:val="28"/>
          <w:szCs w:val="28"/>
          <w:vertAlign w:val="superscript"/>
        </w:rPr>
        <w:t>2</w:t>
      </w:r>
      <w:r w:rsidR="000D347A" w:rsidRPr="008A1FF5">
        <w:rPr>
          <w:rFonts w:ascii="Times New Roman" w:hAnsi="Times New Roman" w:cs="Times New Roman"/>
          <w:sz w:val="28"/>
          <w:szCs w:val="28"/>
        </w:rPr>
        <w:t xml:space="preserve"> attīstības platībā VSIA “Rīgas psihiatrijas un narkoloģijas centrs” Tvaika ielā</w:t>
      </w:r>
      <w:r w:rsidRPr="008A1FF5">
        <w:rPr>
          <w:rFonts w:ascii="Times New Roman" w:hAnsi="Times New Roman" w:cs="Times New Roman"/>
          <w:sz w:val="28"/>
          <w:szCs w:val="28"/>
        </w:rPr>
        <w:t>, kas prasa papildus finanšu resursu ieguldījumu</w:t>
      </w:r>
      <w:r w:rsidR="00265813" w:rsidRPr="008A1FF5">
        <w:rPr>
          <w:rFonts w:ascii="Times New Roman" w:hAnsi="Times New Roman" w:cs="Times New Roman"/>
          <w:sz w:val="28"/>
          <w:szCs w:val="28"/>
        </w:rPr>
        <w:t xml:space="preserve"> 2021. gadā – 323 985 eiro</w:t>
      </w:r>
      <w:r w:rsidR="00190EF5" w:rsidRPr="008A1FF5">
        <w:rPr>
          <w:rFonts w:ascii="Times New Roman" w:hAnsi="Times New Roman" w:cs="Times New Roman"/>
          <w:sz w:val="28"/>
          <w:szCs w:val="28"/>
        </w:rPr>
        <w:t xml:space="preserve"> (</w:t>
      </w:r>
      <w:r w:rsidR="00843C83" w:rsidRPr="008A1FF5">
        <w:rPr>
          <w:rFonts w:ascii="Times New Roman" w:hAnsi="Times New Roman" w:cs="Times New Roman"/>
          <w:sz w:val="28"/>
          <w:szCs w:val="28"/>
        </w:rPr>
        <w:t>skat. 7.piel.)</w:t>
      </w:r>
      <w:r w:rsidRPr="008A1FF5">
        <w:rPr>
          <w:rFonts w:ascii="Times New Roman" w:hAnsi="Times New Roman" w:cs="Times New Roman"/>
          <w:sz w:val="28"/>
          <w:szCs w:val="28"/>
        </w:rPr>
        <w:t xml:space="preserve">. </w:t>
      </w:r>
    </w:p>
    <w:p w14:paraId="4FC4C6EA" w14:textId="77612495" w:rsidR="00F41634" w:rsidRPr="008A1FF5" w:rsidRDefault="00F41634"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 xml:space="preserve">Priekšlikumi un </w:t>
      </w:r>
      <w:r w:rsidR="002E21B1" w:rsidRPr="008A1FF5">
        <w:rPr>
          <w:rFonts w:ascii="Times New Roman" w:hAnsi="Times New Roman" w:cs="Times New Roman"/>
          <w:b/>
          <w:bCs/>
          <w:sz w:val="28"/>
          <w:szCs w:val="28"/>
        </w:rPr>
        <w:t xml:space="preserve">papildus </w:t>
      </w:r>
      <w:r w:rsidRPr="008A1FF5">
        <w:rPr>
          <w:rFonts w:ascii="Times New Roman" w:hAnsi="Times New Roman" w:cs="Times New Roman"/>
          <w:b/>
          <w:bCs/>
          <w:sz w:val="28"/>
          <w:szCs w:val="28"/>
        </w:rPr>
        <w:t>nepieciešamais finansējums pasākumu nodrošināšanai:</w:t>
      </w:r>
    </w:p>
    <w:p w14:paraId="0E5B9675" w14:textId="4D1D661A" w:rsidR="00B3367F" w:rsidRPr="008A1FF5" w:rsidRDefault="00F41634" w:rsidP="00B847E1">
      <w:pPr>
        <w:pStyle w:val="ListParagraph"/>
        <w:numPr>
          <w:ilvl w:val="1"/>
          <w:numId w:val="24"/>
        </w:numPr>
        <w:tabs>
          <w:tab w:val="left" w:pos="993"/>
          <w:tab w:val="left" w:pos="1418"/>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 xml:space="preserve">Palielināt specializētajos psihiskās veselības aprūpes ambulatorajos centros multiprofesionalajā komandā (psihiatrs, bērnu psihiatrs, māsa funkcionālais speciālists, klīniskais un veselības psihologs u.c.) strādājošo ārstniecības personas </w:t>
      </w:r>
      <w:r w:rsidR="001A6F63" w:rsidRPr="008A1FF5">
        <w:rPr>
          <w:rFonts w:ascii="Times New Roman" w:hAnsi="Times New Roman" w:cs="Times New Roman"/>
          <w:sz w:val="28"/>
          <w:szCs w:val="28"/>
        </w:rPr>
        <w:t xml:space="preserve">un citu speciālistu </w:t>
      </w:r>
      <w:r w:rsidRPr="008A1FF5">
        <w:rPr>
          <w:rFonts w:ascii="Times New Roman" w:hAnsi="Times New Roman" w:cs="Times New Roman"/>
          <w:sz w:val="28"/>
          <w:szCs w:val="28"/>
        </w:rPr>
        <w:t xml:space="preserve">skaitu – </w:t>
      </w:r>
      <w:r w:rsidR="0046016E" w:rsidRPr="008A1FF5">
        <w:rPr>
          <w:rFonts w:ascii="Times New Roman" w:hAnsi="Times New Roman" w:cs="Times New Roman"/>
          <w:sz w:val="28"/>
          <w:szCs w:val="28"/>
        </w:rPr>
        <w:t>2021. gadam</w:t>
      </w:r>
      <w:r w:rsidR="004431B2" w:rsidRPr="008A1FF5">
        <w:rPr>
          <w:rFonts w:ascii="Times New Roman" w:hAnsi="Times New Roman" w:cs="Times New Roman"/>
          <w:sz w:val="28"/>
          <w:szCs w:val="28"/>
        </w:rPr>
        <w:t xml:space="preserve"> 839 973 eiro, 2022. gadam</w:t>
      </w:r>
      <w:r w:rsidR="0046016E" w:rsidRPr="008A1FF5">
        <w:rPr>
          <w:rFonts w:ascii="Times New Roman" w:hAnsi="Times New Roman" w:cs="Times New Roman"/>
          <w:sz w:val="28"/>
          <w:szCs w:val="28"/>
        </w:rPr>
        <w:t xml:space="preserve"> un turpmāk </w:t>
      </w:r>
      <w:r w:rsidR="00FF0CE8" w:rsidRPr="008A1FF5">
        <w:rPr>
          <w:rFonts w:ascii="Times New Roman" w:hAnsi="Times New Roman" w:cs="Times New Roman"/>
          <w:sz w:val="28"/>
          <w:szCs w:val="28"/>
        </w:rPr>
        <w:t>ik gadu</w:t>
      </w:r>
      <w:r w:rsidR="004431B2" w:rsidRPr="008A1FF5">
        <w:rPr>
          <w:rFonts w:ascii="Times New Roman" w:hAnsi="Times New Roman" w:cs="Times New Roman"/>
          <w:sz w:val="28"/>
          <w:szCs w:val="28"/>
        </w:rPr>
        <w:t xml:space="preserve"> 957 286</w:t>
      </w:r>
      <w:r w:rsidRPr="008A1FF5">
        <w:rPr>
          <w:rFonts w:ascii="Times New Roman" w:hAnsi="Times New Roman" w:cs="Times New Roman"/>
          <w:sz w:val="28"/>
          <w:szCs w:val="28"/>
        </w:rPr>
        <w:t xml:space="preserve"> eiro;</w:t>
      </w:r>
    </w:p>
    <w:p w14:paraId="6F965D58" w14:textId="4C6B9E89" w:rsidR="00F41634" w:rsidRPr="008A1FF5" w:rsidRDefault="00F41634" w:rsidP="00B847E1">
      <w:pPr>
        <w:pStyle w:val="ListParagraph"/>
        <w:numPr>
          <w:ilvl w:val="1"/>
          <w:numId w:val="24"/>
        </w:numPr>
        <w:tabs>
          <w:tab w:val="left" w:pos="993"/>
          <w:tab w:val="left" w:pos="1418"/>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Palielināt psihiskās veselības aprūpes speciālistu klātienes un attālinātu konsultāciju saņemšanas iespējas iedzīvotājiem</w:t>
      </w:r>
      <w:r w:rsidR="009639BF" w:rsidRPr="008A1FF5">
        <w:rPr>
          <w:rFonts w:ascii="Times New Roman" w:hAnsi="Times New Roman" w:cs="Times New Roman"/>
          <w:sz w:val="28"/>
          <w:szCs w:val="28"/>
        </w:rPr>
        <w:t xml:space="preserve"> – 2021. gadam 1 784 757 eiro, </w:t>
      </w:r>
      <w:r w:rsidR="0046016E" w:rsidRPr="008A1FF5">
        <w:rPr>
          <w:rFonts w:ascii="Times New Roman" w:hAnsi="Times New Roman" w:cs="Times New Roman"/>
          <w:sz w:val="28"/>
          <w:szCs w:val="28"/>
        </w:rPr>
        <w:t>2022. gadam un turpmāk</w:t>
      </w:r>
      <w:r w:rsidR="00FF0CE8" w:rsidRPr="008A1FF5">
        <w:rPr>
          <w:rFonts w:ascii="Times New Roman" w:hAnsi="Times New Roman" w:cs="Times New Roman"/>
          <w:sz w:val="28"/>
          <w:szCs w:val="28"/>
        </w:rPr>
        <w:t xml:space="preserve"> ik gadu</w:t>
      </w:r>
      <w:r w:rsidR="009639BF" w:rsidRPr="008A1FF5">
        <w:rPr>
          <w:rFonts w:ascii="Times New Roman" w:hAnsi="Times New Roman" w:cs="Times New Roman"/>
          <w:sz w:val="28"/>
          <w:szCs w:val="28"/>
        </w:rPr>
        <w:t xml:space="preserve"> 2 379 677 eiro</w:t>
      </w:r>
      <w:r w:rsidRPr="008A1FF5">
        <w:rPr>
          <w:rFonts w:ascii="Times New Roman" w:hAnsi="Times New Roman" w:cs="Times New Roman"/>
          <w:sz w:val="28"/>
          <w:szCs w:val="28"/>
        </w:rPr>
        <w:t>:</w:t>
      </w:r>
    </w:p>
    <w:p w14:paraId="168C2E24" w14:textId="77777777" w:rsidR="00B3367F" w:rsidRPr="008A1FF5" w:rsidRDefault="00F41634" w:rsidP="00B847E1">
      <w:pPr>
        <w:pStyle w:val="ListParagraph"/>
        <w:numPr>
          <w:ilvl w:val="2"/>
          <w:numId w:val="24"/>
        </w:numPr>
        <w:tabs>
          <w:tab w:val="left" w:pos="993"/>
        </w:tabs>
        <w:spacing w:after="0" w:line="240" w:lineRule="auto"/>
        <w:jc w:val="both"/>
        <w:rPr>
          <w:rFonts w:ascii="Times New Roman" w:hAnsi="Times New Roman" w:cs="Times New Roman"/>
          <w:sz w:val="28"/>
          <w:szCs w:val="28"/>
        </w:rPr>
      </w:pPr>
      <w:r w:rsidRPr="008A1FF5">
        <w:rPr>
          <w:rFonts w:ascii="Times New Roman" w:hAnsi="Times New Roman" w:cs="Times New Roman"/>
          <w:sz w:val="28"/>
          <w:szCs w:val="28"/>
        </w:rPr>
        <w:t>Informēt sabiedrību par šādu konsultāciju saņemšanas iespējām un pakalpojumu saņemšanas kārtību, kas tiks realizēta esoš</w:t>
      </w:r>
      <w:r w:rsidR="0046016E" w:rsidRPr="008A1FF5">
        <w:rPr>
          <w:rFonts w:ascii="Times New Roman" w:hAnsi="Times New Roman" w:cs="Times New Roman"/>
          <w:sz w:val="28"/>
          <w:szCs w:val="28"/>
        </w:rPr>
        <w:t>ā</w:t>
      </w:r>
      <w:r w:rsidRPr="008A1FF5">
        <w:rPr>
          <w:rFonts w:ascii="Times New Roman" w:hAnsi="Times New Roman" w:cs="Times New Roman"/>
          <w:sz w:val="28"/>
          <w:szCs w:val="28"/>
        </w:rPr>
        <w:t xml:space="preserve"> finansējuma ietvaros;</w:t>
      </w:r>
    </w:p>
    <w:p w14:paraId="7209A698" w14:textId="547BB2CB" w:rsidR="00F41634" w:rsidRPr="008A1FF5" w:rsidRDefault="00F41634" w:rsidP="00B847E1">
      <w:pPr>
        <w:pStyle w:val="ListParagraph"/>
        <w:numPr>
          <w:ilvl w:val="2"/>
          <w:numId w:val="24"/>
        </w:numPr>
        <w:tabs>
          <w:tab w:val="left" w:pos="993"/>
        </w:tabs>
        <w:spacing w:after="0" w:line="240" w:lineRule="auto"/>
        <w:jc w:val="both"/>
        <w:rPr>
          <w:rFonts w:ascii="Times New Roman" w:hAnsi="Times New Roman" w:cs="Times New Roman"/>
          <w:sz w:val="28"/>
          <w:szCs w:val="28"/>
        </w:rPr>
      </w:pPr>
      <w:r w:rsidRPr="008A1FF5">
        <w:rPr>
          <w:rFonts w:ascii="Times New Roman" w:hAnsi="Times New Roman" w:cs="Times New Roman"/>
          <w:sz w:val="28"/>
          <w:szCs w:val="28"/>
        </w:rPr>
        <w:t xml:space="preserve">Nodrošināt, ka pacients var saņemt 5-10 psihologa vai psihoterapeita konsultācijas ar ģimenes ārsta nosūtījumu – 2021. gadam 1 784 757 eiro, </w:t>
      </w:r>
      <w:r w:rsidR="0046016E" w:rsidRPr="008A1FF5">
        <w:rPr>
          <w:rFonts w:ascii="Times New Roman" w:hAnsi="Times New Roman" w:cs="Times New Roman"/>
          <w:sz w:val="28"/>
          <w:szCs w:val="28"/>
        </w:rPr>
        <w:t>202</w:t>
      </w:r>
      <w:r w:rsidR="00AD4A9E" w:rsidRPr="008A1FF5">
        <w:rPr>
          <w:rFonts w:ascii="Times New Roman" w:hAnsi="Times New Roman" w:cs="Times New Roman"/>
          <w:sz w:val="28"/>
          <w:szCs w:val="28"/>
        </w:rPr>
        <w:t>2</w:t>
      </w:r>
      <w:r w:rsidR="0046016E" w:rsidRPr="008A1FF5">
        <w:rPr>
          <w:rFonts w:ascii="Times New Roman" w:hAnsi="Times New Roman" w:cs="Times New Roman"/>
          <w:sz w:val="28"/>
          <w:szCs w:val="28"/>
        </w:rPr>
        <w:t>. gadam un turpmāk</w:t>
      </w:r>
      <w:r w:rsidRPr="008A1FF5">
        <w:rPr>
          <w:rFonts w:ascii="Times New Roman" w:hAnsi="Times New Roman" w:cs="Times New Roman"/>
          <w:sz w:val="28"/>
          <w:szCs w:val="28"/>
        </w:rPr>
        <w:t xml:space="preserve"> </w:t>
      </w:r>
      <w:r w:rsidR="00FF0CE8" w:rsidRPr="008A1FF5">
        <w:rPr>
          <w:rFonts w:ascii="Times New Roman" w:hAnsi="Times New Roman" w:cs="Times New Roman"/>
          <w:sz w:val="28"/>
          <w:szCs w:val="28"/>
        </w:rPr>
        <w:t xml:space="preserve">ik gadu </w:t>
      </w:r>
      <w:r w:rsidRPr="008A1FF5">
        <w:rPr>
          <w:rFonts w:ascii="Times New Roman" w:hAnsi="Times New Roman" w:cs="Times New Roman"/>
          <w:sz w:val="28"/>
          <w:szCs w:val="28"/>
        </w:rPr>
        <w:t>2 379 677 eiro;</w:t>
      </w:r>
    </w:p>
    <w:p w14:paraId="36EDC636" w14:textId="242B79F7" w:rsidR="006F1342" w:rsidRPr="008A1FF5" w:rsidRDefault="00F41634" w:rsidP="00B847E1">
      <w:pPr>
        <w:pStyle w:val="ListParagraph"/>
        <w:numPr>
          <w:ilvl w:val="1"/>
          <w:numId w:val="24"/>
        </w:numPr>
        <w:tabs>
          <w:tab w:val="left" w:pos="993"/>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 xml:space="preserve">Stiprināt emocionālo, psiholoģisko, </w:t>
      </w:r>
      <w:r w:rsidR="006F1342" w:rsidRPr="008A1FF5">
        <w:rPr>
          <w:rFonts w:ascii="Times New Roman" w:hAnsi="Times New Roman" w:cs="Times New Roman"/>
          <w:sz w:val="28"/>
          <w:szCs w:val="28"/>
        </w:rPr>
        <w:t>konsultatīvo</w:t>
      </w:r>
      <w:r w:rsidRPr="008A1FF5">
        <w:rPr>
          <w:rFonts w:ascii="Times New Roman" w:hAnsi="Times New Roman" w:cs="Times New Roman"/>
          <w:sz w:val="28"/>
          <w:szCs w:val="28"/>
        </w:rPr>
        <w:t xml:space="preserve"> atbalstu pa tālruni vai tieš</w:t>
      </w:r>
      <w:r w:rsidR="006F1342" w:rsidRPr="008A1FF5">
        <w:rPr>
          <w:rFonts w:ascii="Times New Roman" w:hAnsi="Times New Roman" w:cs="Times New Roman"/>
          <w:sz w:val="28"/>
          <w:szCs w:val="28"/>
        </w:rPr>
        <w:t>s</w:t>
      </w:r>
      <w:r w:rsidRPr="008A1FF5">
        <w:rPr>
          <w:rFonts w:ascii="Times New Roman" w:hAnsi="Times New Roman" w:cs="Times New Roman"/>
          <w:sz w:val="28"/>
          <w:szCs w:val="28"/>
        </w:rPr>
        <w:t>aitē, arī attālinātu konsultāciju veidā (t.sk. arī ārstniecības personu psihoemocionālo atbalstu)</w:t>
      </w:r>
      <w:r w:rsidR="009639BF" w:rsidRPr="008A1FF5">
        <w:rPr>
          <w:rFonts w:ascii="Times New Roman" w:hAnsi="Times New Roman" w:cs="Times New Roman"/>
          <w:sz w:val="28"/>
          <w:szCs w:val="28"/>
        </w:rPr>
        <w:t xml:space="preserve"> – 2021. gadam </w:t>
      </w:r>
      <w:r w:rsidR="00945F94" w:rsidRPr="008A1FF5">
        <w:rPr>
          <w:rFonts w:ascii="Times New Roman" w:hAnsi="Times New Roman" w:cs="Times New Roman"/>
          <w:sz w:val="28"/>
          <w:szCs w:val="28"/>
        </w:rPr>
        <w:t>430 86</w:t>
      </w:r>
      <w:r w:rsidR="009C13F8" w:rsidRPr="008A1FF5">
        <w:rPr>
          <w:rFonts w:ascii="Times New Roman" w:hAnsi="Times New Roman" w:cs="Times New Roman"/>
          <w:sz w:val="28"/>
          <w:szCs w:val="28"/>
        </w:rPr>
        <w:t>2</w:t>
      </w:r>
      <w:r w:rsidR="009639BF" w:rsidRPr="008A1FF5">
        <w:rPr>
          <w:rFonts w:ascii="Times New Roman" w:hAnsi="Times New Roman" w:cs="Times New Roman"/>
          <w:sz w:val="28"/>
          <w:szCs w:val="28"/>
        </w:rPr>
        <w:t xml:space="preserve"> eiro, </w:t>
      </w:r>
      <w:r w:rsidR="0046016E" w:rsidRPr="008A1FF5">
        <w:rPr>
          <w:rFonts w:ascii="Times New Roman" w:hAnsi="Times New Roman" w:cs="Times New Roman"/>
          <w:sz w:val="28"/>
          <w:szCs w:val="28"/>
        </w:rPr>
        <w:t>2022. gadam un turpmāk</w:t>
      </w:r>
      <w:r w:rsidR="009639BF" w:rsidRPr="008A1FF5">
        <w:rPr>
          <w:rFonts w:ascii="Times New Roman" w:hAnsi="Times New Roman" w:cs="Times New Roman"/>
          <w:sz w:val="28"/>
          <w:szCs w:val="28"/>
        </w:rPr>
        <w:t xml:space="preserve"> </w:t>
      </w:r>
      <w:r w:rsidR="00FF0CE8" w:rsidRPr="008A1FF5">
        <w:rPr>
          <w:rFonts w:ascii="Times New Roman" w:hAnsi="Times New Roman" w:cs="Times New Roman"/>
          <w:sz w:val="28"/>
          <w:szCs w:val="28"/>
        </w:rPr>
        <w:t xml:space="preserve">ik gadu </w:t>
      </w:r>
      <w:r w:rsidR="00945F94" w:rsidRPr="008A1FF5">
        <w:rPr>
          <w:rFonts w:ascii="Times New Roman" w:hAnsi="Times New Roman" w:cs="Times New Roman"/>
          <w:sz w:val="28"/>
          <w:szCs w:val="28"/>
        </w:rPr>
        <w:t>589 017</w:t>
      </w:r>
      <w:r w:rsidR="009639BF" w:rsidRPr="008A1FF5">
        <w:rPr>
          <w:rFonts w:ascii="Times New Roman" w:hAnsi="Times New Roman" w:cs="Times New Roman"/>
          <w:sz w:val="28"/>
          <w:szCs w:val="28"/>
        </w:rPr>
        <w:t xml:space="preserve"> eiro</w:t>
      </w:r>
      <w:r w:rsidR="004431B2" w:rsidRPr="008A1FF5">
        <w:rPr>
          <w:rFonts w:ascii="Times New Roman" w:hAnsi="Times New Roman" w:cs="Times New Roman"/>
          <w:sz w:val="28"/>
          <w:szCs w:val="28"/>
        </w:rPr>
        <w:t xml:space="preserve"> </w:t>
      </w:r>
      <w:r w:rsidR="004431B2"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004431B2" w:rsidRPr="008A1FF5">
        <w:rPr>
          <w:rFonts w:ascii="Times New Roman" w:hAnsi="Times New Roman" w:cs="Times New Roman"/>
          <w:sz w:val="28"/>
          <w:szCs w:val="28"/>
        </w:rPr>
        <w:t>;</w:t>
      </w:r>
    </w:p>
    <w:p w14:paraId="490D3E8E" w14:textId="7B2C6291" w:rsidR="006F1342" w:rsidRPr="008A1FF5" w:rsidRDefault="009639BF" w:rsidP="00B847E1">
      <w:pPr>
        <w:pStyle w:val="ListParagraph"/>
        <w:numPr>
          <w:ilvl w:val="1"/>
          <w:numId w:val="24"/>
        </w:numPr>
        <w:tabs>
          <w:tab w:val="left" w:pos="993"/>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lastRenderedPageBreak/>
        <w:t xml:space="preserve">Uzlabot bērnu un pusaudžu psihiskās veselības pakalpojumu pieejamību, attīstot pakalpojumu reģionos – 2021. gadam </w:t>
      </w:r>
      <w:r w:rsidR="00293DFF" w:rsidRPr="008A1FF5">
        <w:rPr>
          <w:rFonts w:ascii="Times New Roman" w:hAnsi="Times New Roman" w:cs="Times New Roman"/>
          <w:sz w:val="28"/>
          <w:szCs w:val="28"/>
        </w:rPr>
        <w:t xml:space="preserve">671 904 </w:t>
      </w:r>
      <w:r w:rsidRPr="008A1FF5">
        <w:rPr>
          <w:rFonts w:ascii="Times New Roman" w:hAnsi="Times New Roman" w:cs="Times New Roman"/>
          <w:sz w:val="28"/>
          <w:szCs w:val="28"/>
        </w:rPr>
        <w:t>eiro, 202</w:t>
      </w:r>
      <w:r w:rsidR="0046016E" w:rsidRPr="008A1FF5">
        <w:rPr>
          <w:rFonts w:ascii="Times New Roman" w:hAnsi="Times New Roman" w:cs="Times New Roman"/>
          <w:sz w:val="28"/>
          <w:szCs w:val="28"/>
        </w:rPr>
        <w:t>2</w:t>
      </w:r>
      <w:r w:rsidRPr="008A1FF5">
        <w:rPr>
          <w:rFonts w:ascii="Times New Roman" w:hAnsi="Times New Roman" w:cs="Times New Roman"/>
          <w:sz w:val="28"/>
          <w:szCs w:val="28"/>
        </w:rPr>
        <w:t xml:space="preserve">. gadam 843 333 eiro, </w:t>
      </w:r>
      <w:r w:rsidR="0046016E" w:rsidRPr="008A1FF5">
        <w:rPr>
          <w:rFonts w:ascii="Times New Roman" w:hAnsi="Times New Roman" w:cs="Times New Roman"/>
          <w:sz w:val="28"/>
          <w:szCs w:val="28"/>
        </w:rPr>
        <w:t>2023. gadam un turpmāk</w:t>
      </w:r>
      <w:r w:rsidR="00FF0CE8" w:rsidRPr="008A1FF5">
        <w:rPr>
          <w:rFonts w:ascii="Times New Roman" w:hAnsi="Times New Roman" w:cs="Times New Roman"/>
          <w:sz w:val="28"/>
          <w:szCs w:val="28"/>
        </w:rPr>
        <w:t xml:space="preserve"> ik gadu</w:t>
      </w:r>
      <w:r w:rsidRPr="008A1FF5">
        <w:rPr>
          <w:rFonts w:ascii="Times New Roman" w:hAnsi="Times New Roman" w:cs="Times New Roman"/>
          <w:sz w:val="28"/>
          <w:szCs w:val="28"/>
        </w:rPr>
        <w:t xml:space="preserve"> – 959 078 eiro </w:t>
      </w:r>
      <w:r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004431B2" w:rsidRPr="008A1FF5">
        <w:rPr>
          <w:rFonts w:ascii="Times New Roman" w:hAnsi="Times New Roman" w:cs="Times New Roman"/>
          <w:sz w:val="28"/>
          <w:szCs w:val="28"/>
        </w:rPr>
        <w:t>;</w:t>
      </w:r>
    </w:p>
    <w:p w14:paraId="2AB19A0A" w14:textId="5FB131C8" w:rsidR="006F1342" w:rsidRPr="008A1FF5" w:rsidRDefault="009639BF" w:rsidP="00B847E1">
      <w:pPr>
        <w:pStyle w:val="ListParagraph"/>
        <w:numPr>
          <w:ilvl w:val="1"/>
          <w:numId w:val="24"/>
        </w:numPr>
        <w:tabs>
          <w:tab w:val="left" w:pos="993"/>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 xml:space="preserve">Nodrošināt psihiskās veselības aprūpes pakalpojumu </w:t>
      </w:r>
      <w:r w:rsidR="00982F1E" w:rsidRPr="008A1FF5">
        <w:rPr>
          <w:rFonts w:ascii="Times New Roman" w:hAnsi="Times New Roman" w:cs="Times New Roman"/>
          <w:sz w:val="28"/>
          <w:szCs w:val="28"/>
        </w:rPr>
        <w:t xml:space="preserve">apjoma </w:t>
      </w:r>
      <w:r w:rsidRPr="008A1FF5">
        <w:rPr>
          <w:rFonts w:ascii="Times New Roman" w:hAnsi="Times New Roman" w:cs="Times New Roman"/>
          <w:sz w:val="28"/>
          <w:szCs w:val="28"/>
        </w:rPr>
        <w:t>saglabāšanos, k</w:t>
      </w:r>
      <w:r w:rsidR="00982F1E" w:rsidRPr="008A1FF5">
        <w:rPr>
          <w:rFonts w:ascii="Times New Roman" w:hAnsi="Times New Roman" w:cs="Times New Roman"/>
          <w:sz w:val="28"/>
          <w:szCs w:val="28"/>
        </w:rPr>
        <w:t>as</w:t>
      </w:r>
      <w:r w:rsidRPr="008A1FF5">
        <w:rPr>
          <w:rFonts w:ascii="Times New Roman" w:hAnsi="Times New Roman" w:cs="Times New Roman"/>
          <w:sz w:val="28"/>
          <w:szCs w:val="28"/>
        </w:rPr>
        <w:t xml:space="preserve"> samazinājusies uz epidemioloģisko pasākumu ievērošanas rēķina – 2021. gadam </w:t>
      </w:r>
      <w:r w:rsidR="004431B2" w:rsidRPr="008A1FF5">
        <w:rPr>
          <w:rFonts w:ascii="Times New Roman" w:hAnsi="Times New Roman" w:cs="Times New Roman"/>
          <w:sz w:val="28"/>
          <w:szCs w:val="28"/>
        </w:rPr>
        <w:t>1 604 599 eiro</w:t>
      </w:r>
      <w:r w:rsidRPr="008A1FF5">
        <w:rPr>
          <w:rFonts w:ascii="Times New Roman" w:hAnsi="Times New Roman" w:cs="Times New Roman"/>
          <w:sz w:val="28"/>
          <w:szCs w:val="28"/>
        </w:rPr>
        <w:t xml:space="preserve">, </w:t>
      </w:r>
      <w:r w:rsidR="0046016E" w:rsidRPr="008A1FF5">
        <w:rPr>
          <w:rFonts w:ascii="Times New Roman" w:hAnsi="Times New Roman" w:cs="Times New Roman"/>
          <w:sz w:val="28"/>
          <w:szCs w:val="28"/>
        </w:rPr>
        <w:t>2022. gadam un turpmāk</w:t>
      </w:r>
      <w:r w:rsidR="00FF0CE8" w:rsidRPr="008A1FF5">
        <w:rPr>
          <w:rFonts w:ascii="Times New Roman" w:hAnsi="Times New Roman" w:cs="Times New Roman"/>
          <w:sz w:val="28"/>
          <w:szCs w:val="28"/>
        </w:rPr>
        <w:t xml:space="preserve"> ik gadu</w:t>
      </w:r>
      <w:r w:rsidRPr="008A1FF5">
        <w:rPr>
          <w:rFonts w:ascii="Times New Roman" w:hAnsi="Times New Roman" w:cs="Times New Roman"/>
          <w:sz w:val="28"/>
          <w:szCs w:val="28"/>
        </w:rPr>
        <w:t xml:space="preserve"> </w:t>
      </w:r>
      <w:r w:rsidR="004431B2" w:rsidRPr="008A1FF5">
        <w:rPr>
          <w:rFonts w:ascii="Times New Roman" w:hAnsi="Times New Roman" w:cs="Times New Roman"/>
          <w:sz w:val="28"/>
          <w:szCs w:val="28"/>
        </w:rPr>
        <w:t>1 397 034</w:t>
      </w:r>
      <w:r w:rsidRPr="008A1FF5">
        <w:rPr>
          <w:rFonts w:ascii="Times New Roman" w:hAnsi="Times New Roman" w:cs="Times New Roman"/>
          <w:sz w:val="28"/>
          <w:szCs w:val="28"/>
        </w:rPr>
        <w:t xml:space="preserve"> eiro </w:t>
      </w:r>
      <w:r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Pr="008A1FF5">
        <w:rPr>
          <w:rFonts w:ascii="Times New Roman" w:hAnsi="Times New Roman" w:cs="Times New Roman"/>
          <w:sz w:val="28"/>
          <w:szCs w:val="28"/>
        </w:rPr>
        <w:t>:</w:t>
      </w:r>
    </w:p>
    <w:p w14:paraId="1295EF7C" w14:textId="00A42359" w:rsidR="006F1342" w:rsidRPr="008A1FF5" w:rsidRDefault="009639BF" w:rsidP="00B847E1">
      <w:pPr>
        <w:pStyle w:val="ListParagraph"/>
        <w:numPr>
          <w:ilvl w:val="2"/>
          <w:numId w:val="24"/>
        </w:numPr>
        <w:tabs>
          <w:tab w:val="left" w:pos="993"/>
        </w:tabs>
        <w:spacing w:after="0" w:line="240" w:lineRule="auto"/>
        <w:ind w:hanging="515"/>
        <w:jc w:val="both"/>
        <w:rPr>
          <w:rFonts w:ascii="Times New Roman" w:hAnsi="Times New Roman" w:cs="Times New Roman"/>
          <w:sz w:val="28"/>
          <w:szCs w:val="28"/>
        </w:rPr>
      </w:pPr>
      <w:r w:rsidRPr="008A1FF5">
        <w:rPr>
          <w:rFonts w:ascii="Times New Roman" w:hAnsi="Times New Roman" w:cs="Times New Roman"/>
          <w:sz w:val="28"/>
          <w:szCs w:val="28"/>
        </w:rPr>
        <w:t xml:space="preserve">Saglabāt esošo ambulatoro psihiskās veselības aprūpes pakalpojumu </w:t>
      </w:r>
      <w:r w:rsidR="00982F1E" w:rsidRPr="008A1FF5">
        <w:rPr>
          <w:rFonts w:ascii="Times New Roman" w:hAnsi="Times New Roman" w:cs="Times New Roman"/>
          <w:sz w:val="28"/>
          <w:szCs w:val="28"/>
        </w:rPr>
        <w:t xml:space="preserve">apjomu </w:t>
      </w:r>
      <w:r w:rsidRPr="008A1FF5">
        <w:rPr>
          <w:rFonts w:ascii="Times New Roman" w:hAnsi="Times New Roman" w:cs="Times New Roman"/>
          <w:sz w:val="28"/>
          <w:szCs w:val="28"/>
        </w:rPr>
        <w:t xml:space="preserve">– </w:t>
      </w:r>
      <w:r w:rsidR="0046016E" w:rsidRPr="008A1FF5">
        <w:rPr>
          <w:rFonts w:ascii="Times New Roman" w:hAnsi="Times New Roman" w:cs="Times New Roman"/>
          <w:sz w:val="28"/>
          <w:szCs w:val="28"/>
        </w:rPr>
        <w:t xml:space="preserve">2021. gadam </w:t>
      </w:r>
      <w:r w:rsidR="004431B2" w:rsidRPr="008A1FF5">
        <w:rPr>
          <w:rFonts w:ascii="Times New Roman" w:hAnsi="Times New Roman" w:cs="Times New Roman"/>
          <w:sz w:val="28"/>
          <w:szCs w:val="28"/>
        </w:rPr>
        <w:t xml:space="preserve">1 280 614 eiro, 2022. gadam </w:t>
      </w:r>
      <w:r w:rsidR="0046016E" w:rsidRPr="008A1FF5">
        <w:rPr>
          <w:rFonts w:ascii="Times New Roman" w:hAnsi="Times New Roman" w:cs="Times New Roman"/>
          <w:sz w:val="28"/>
          <w:szCs w:val="28"/>
        </w:rPr>
        <w:t xml:space="preserve">un turpmāk </w:t>
      </w:r>
      <w:r w:rsidR="00FF0CE8" w:rsidRPr="008A1FF5">
        <w:rPr>
          <w:rFonts w:ascii="Times New Roman" w:hAnsi="Times New Roman" w:cs="Times New Roman"/>
          <w:sz w:val="28"/>
          <w:szCs w:val="28"/>
        </w:rPr>
        <w:t xml:space="preserve">ik gadu </w:t>
      </w:r>
      <w:r w:rsidR="004431B2" w:rsidRPr="008A1FF5">
        <w:rPr>
          <w:rFonts w:ascii="Times New Roman" w:hAnsi="Times New Roman" w:cs="Times New Roman"/>
          <w:sz w:val="28"/>
          <w:szCs w:val="28"/>
        </w:rPr>
        <w:t>1 397 034</w:t>
      </w:r>
      <w:r w:rsidRPr="008A1FF5">
        <w:rPr>
          <w:rFonts w:ascii="Times New Roman" w:hAnsi="Times New Roman" w:cs="Times New Roman"/>
          <w:sz w:val="28"/>
          <w:szCs w:val="28"/>
        </w:rPr>
        <w:t xml:space="preserve"> eiro </w:t>
      </w:r>
      <w:r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Pr="008A1FF5">
        <w:rPr>
          <w:rFonts w:ascii="Times New Roman" w:hAnsi="Times New Roman" w:cs="Times New Roman"/>
          <w:sz w:val="28"/>
          <w:szCs w:val="28"/>
        </w:rPr>
        <w:t>;</w:t>
      </w:r>
    </w:p>
    <w:p w14:paraId="45D81A88" w14:textId="2D707131" w:rsidR="009639BF" w:rsidRPr="008A1FF5" w:rsidRDefault="009639BF" w:rsidP="00B847E1">
      <w:pPr>
        <w:pStyle w:val="ListParagraph"/>
        <w:numPr>
          <w:ilvl w:val="2"/>
          <w:numId w:val="24"/>
        </w:numPr>
        <w:tabs>
          <w:tab w:val="left" w:pos="993"/>
        </w:tabs>
        <w:spacing w:after="0" w:line="240" w:lineRule="auto"/>
        <w:jc w:val="both"/>
        <w:rPr>
          <w:rFonts w:ascii="Times New Roman" w:hAnsi="Times New Roman" w:cs="Times New Roman"/>
          <w:sz w:val="28"/>
          <w:szCs w:val="28"/>
        </w:rPr>
      </w:pPr>
      <w:r w:rsidRPr="008A1FF5">
        <w:rPr>
          <w:rFonts w:ascii="Times New Roman" w:hAnsi="Times New Roman" w:cs="Times New Roman"/>
          <w:sz w:val="28"/>
          <w:szCs w:val="28"/>
        </w:rPr>
        <w:t xml:space="preserve">Saglabāt esošo stacionāro psihiskās veselības aprūpes pakalpojumu </w:t>
      </w:r>
      <w:r w:rsidR="00982F1E" w:rsidRPr="008A1FF5">
        <w:rPr>
          <w:rFonts w:ascii="Times New Roman" w:hAnsi="Times New Roman" w:cs="Times New Roman"/>
          <w:sz w:val="28"/>
          <w:szCs w:val="28"/>
        </w:rPr>
        <w:t xml:space="preserve">apjomu </w:t>
      </w:r>
      <w:r w:rsidRPr="008A1FF5">
        <w:rPr>
          <w:rFonts w:ascii="Times New Roman" w:hAnsi="Times New Roman" w:cs="Times New Roman"/>
          <w:sz w:val="28"/>
          <w:szCs w:val="28"/>
        </w:rPr>
        <w:t xml:space="preserve">– 2021. gadam 323 985 eiro </w:t>
      </w:r>
      <w:r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00B11124" w:rsidRPr="008A1FF5">
        <w:rPr>
          <w:rFonts w:ascii="Times New Roman" w:hAnsi="Times New Roman" w:cs="Times New Roman"/>
          <w:sz w:val="28"/>
          <w:szCs w:val="28"/>
        </w:rPr>
        <w:t>.</w:t>
      </w:r>
    </w:p>
    <w:p w14:paraId="501EB1B0" w14:textId="6DF85EF5" w:rsidR="008A1FF5" w:rsidRDefault="00F41634"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Tādējādi, psiholoģiskā palīdzības un psihiskās veselības aprūpes pakalpojumu pieejamības palielināšanai</w:t>
      </w:r>
      <w:r w:rsidR="009639BF" w:rsidRPr="008A1FF5">
        <w:rPr>
          <w:rFonts w:ascii="Times New Roman" w:hAnsi="Times New Roman" w:cs="Times New Roman"/>
          <w:b/>
          <w:bCs/>
          <w:sz w:val="28"/>
          <w:szCs w:val="28"/>
        </w:rPr>
        <w:t>, samazinot COVID-19 pandēmijas un ar to saistīto sociālekonomisko parādību negatīvo ietekmi uz iedzīvotāju psihisko veselību</w:t>
      </w:r>
      <w:r w:rsidRPr="008A1FF5">
        <w:rPr>
          <w:rFonts w:ascii="Times New Roman" w:hAnsi="Times New Roman" w:cs="Times New Roman"/>
          <w:b/>
          <w:bCs/>
          <w:sz w:val="28"/>
          <w:szCs w:val="28"/>
        </w:rPr>
        <w:t xml:space="preserve"> 2021. gadam kopā ir nepieciešami </w:t>
      </w:r>
      <w:r w:rsidR="00AC7FA8" w:rsidRPr="008A1FF5">
        <w:rPr>
          <w:rFonts w:ascii="Times New Roman" w:hAnsi="Times New Roman" w:cs="Times New Roman"/>
          <w:b/>
          <w:bCs/>
          <w:sz w:val="28"/>
          <w:szCs w:val="28"/>
        </w:rPr>
        <w:t xml:space="preserve">papildus </w:t>
      </w:r>
      <w:r w:rsidR="00293DFF" w:rsidRPr="008A1FF5">
        <w:rPr>
          <w:rFonts w:ascii="Times New Roman" w:hAnsi="Times New Roman" w:cs="Times New Roman"/>
          <w:b/>
          <w:bCs/>
          <w:sz w:val="28"/>
          <w:szCs w:val="28"/>
        </w:rPr>
        <w:t>5 332 095</w:t>
      </w:r>
      <w:r w:rsidRPr="008A1FF5">
        <w:rPr>
          <w:rFonts w:ascii="Times New Roman" w:hAnsi="Times New Roman" w:cs="Times New Roman"/>
          <w:b/>
          <w:bCs/>
          <w:sz w:val="28"/>
          <w:szCs w:val="28"/>
        </w:rPr>
        <w:t xml:space="preserve"> eiro, 2022. gadam </w:t>
      </w:r>
      <w:r w:rsidR="00167B88" w:rsidRPr="008A1FF5">
        <w:rPr>
          <w:rFonts w:ascii="Times New Roman" w:hAnsi="Times New Roman" w:cs="Times New Roman"/>
          <w:b/>
          <w:bCs/>
          <w:sz w:val="28"/>
          <w:szCs w:val="28"/>
        </w:rPr>
        <w:t>6 166 347</w:t>
      </w:r>
      <w:r w:rsidRPr="008A1FF5">
        <w:rPr>
          <w:rFonts w:ascii="Times New Roman" w:hAnsi="Times New Roman" w:cs="Times New Roman"/>
          <w:b/>
          <w:bCs/>
          <w:sz w:val="28"/>
          <w:szCs w:val="28"/>
        </w:rPr>
        <w:t xml:space="preserve"> eiro un </w:t>
      </w:r>
      <w:r w:rsidR="0046016E" w:rsidRPr="008A1FF5">
        <w:rPr>
          <w:rFonts w:ascii="Times New Roman" w:hAnsi="Times New Roman" w:cs="Times New Roman"/>
          <w:b/>
          <w:bCs/>
          <w:sz w:val="28"/>
          <w:szCs w:val="28"/>
        </w:rPr>
        <w:t>2023. gadam un turpmāk</w:t>
      </w:r>
      <w:r w:rsidR="009639BF" w:rsidRPr="008A1FF5">
        <w:rPr>
          <w:rFonts w:ascii="Times New Roman" w:hAnsi="Times New Roman" w:cs="Times New Roman"/>
          <w:b/>
          <w:bCs/>
          <w:sz w:val="28"/>
          <w:szCs w:val="28"/>
        </w:rPr>
        <w:t xml:space="preserve"> </w:t>
      </w:r>
      <w:r w:rsidR="00FF0CE8" w:rsidRPr="008A1FF5">
        <w:rPr>
          <w:rFonts w:ascii="Times New Roman" w:hAnsi="Times New Roman" w:cs="Times New Roman"/>
          <w:b/>
          <w:bCs/>
          <w:sz w:val="28"/>
          <w:szCs w:val="28"/>
        </w:rPr>
        <w:t xml:space="preserve">ik gadu </w:t>
      </w:r>
      <w:r w:rsidR="00167B88" w:rsidRPr="008A1FF5">
        <w:rPr>
          <w:rFonts w:ascii="Times New Roman" w:hAnsi="Times New Roman" w:cs="Times New Roman"/>
          <w:b/>
          <w:bCs/>
          <w:sz w:val="28"/>
          <w:szCs w:val="28"/>
        </w:rPr>
        <w:t>6 282 092</w:t>
      </w:r>
      <w:r w:rsidR="009639BF" w:rsidRPr="008A1FF5">
        <w:rPr>
          <w:rFonts w:ascii="Times New Roman" w:hAnsi="Times New Roman" w:cs="Times New Roman"/>
          <w:b/>
          <w:bCs/>
          <w:sz w:val="28"/>
          <w:szCs w:val="28"/>
        </w:rPr>
        <w:t xml:space="preserve"> eiro</w:t>
      </w:r>
      <w:r w:rsidR="00AC7FA8" w:rsidRPr="008A1FF5">
        <w:rPr>
          <w:rFonts w:ascii="Times New Roman" w:hAnsi="Times New Roman" w:cs="Times New Roman"/>
          <w:b/>
          <w:bCs/>
          <w:sz w:val="28"/>
          <w:szCs w:val="28"/>
        </w:rPr>
        <w:t xml:space="preserve"> valsts </w:t>
      </w:r>
      <w:r w:rsidR="007A2ED9" w:rsidRPr="008A1FF5">
        <w:rPr>
          <w:rFonts w:ascii="Times New Roman" w:hAnsi="Times New Roman" w:cs="Times New Roman"/>
          <w:b/>
          <w:bCs/>
          <w:sz w:val="28"/>
          <w:szCs w:val="28"/>
        </w:rPr>
        <w:t xml:space="preserve">pamatbudžeta </w:t>
      </w:r>
      <w:r w:rsidR="00AC7FA8" w:rsidRPr="008A1FF5">
        <w:rPr>
          <w:rFonts w:ascii="Times New Roman" w:hAnsi="Times New Roman" w:cs="Times New Roman"/>
          <w:b/>
          <w:bCs/>
          <w:sz w:val="28"/>
          <w:szCs w:val="28"/>
        </w:rPr>
        <w:t>finansējuma</w:t>
      </w:r>
      <w:r w:rsidR="009639BF" w:rsidRPr="008A1FF5">
        <w:rPr>
          <w:rFonts w:ascii="Times New Roman" w:hAnsi="Times New Roman" w:cs="Times New Roman"/>
          <w:b/>
          <w:bCs/>
          <w:sz w:val="28"/>
          <w:szCs w:val="28"/>
        </w:rPr>
        <w:t>.</w:t>
      </w:r>
    </w:p>
    <w:p w14:paraId="6C5FBFAF" w14:textId="77777777" w:rsidR="00296593" w:rsidRPr="008A1FF5" w:rsidRDefault="00296593" w:rsidP="00B847E1">
      <w:pPr>
        <w:spacing w:after="0" w:line="240" w:lineRule="auto"/>
        <w:ind w:firstLine="709"/>
        <w:jc w:val="both"/>
        <w:rPr>
          <w:rFonts w:ascii="Times New Roman" w:hAnsi="Times New Roman" w:cs="Times New Roman"/>
          <w:b/>
          <w:bCs/>
          <w:sz w:val="28"/>
          <w:szCs w:val="28"/>
        </w:rPr>
      </w:pPr>
    </w:p>
    <w:p w14:paraId="3D0EFF70" w14:textId="2DB730E4" w:rsidR="00BE3A58" w:rsidRPr="008A1FF5" w:rsidRDefault="00BE3A58" w:rsidP="00B847E1">
      <w:pPr>
        <w:pStyle w:val="ListParagraph"/>
        <w:numPr>
          <w:ilvl w:val="0"/>
          <w:numId w:val="4"/>
        </w:numPr>
        <w:spacing w:after="0" w:line="240" w:lineRule="auto"/>
        <w:ind w:left="284" w:hanging="284"/>
        <w:jc w:val="both"/>
        <w:rPr>
          <w:rFonts w:ascii="Times New Roman" w:hAnsi="Times New Roman" w:cs="Times New Roman"/>
          <w:b/>
          <w:bCs/>
          <w:sz w:val="28"/>
          <w:szCs w:val="28"/>
        </w:rPr>
      </w:pPr>
      <w:r w:rsidRPr="008A1FF5">
        <w:rPr>
          <w:rFonts w:ascii="Times New Roman" w:hAnsi="Times New Roman" w:cs="Times New Roman"/>
          <w:b/>
          <w:bCs/>
          <w:sz w:val="28"/>
          <w:szCs w:val="28"/>
        </w:rPr>
        <w:t>Speciālistu savstarpējās sadarbības uzlabošana psihiskās veselības nozarē, t.sk. ģimenes ārstu prak</w:t>
      </w:r>
      <w:r w:rsidR="00F665C0" w:rsidRPr="008A1FF5">
        <w:rPr>
          <w:rFonts w:ascii="Times New Roman" w:hAnsi="Times New Roman" w:cs="Times New Roman"/>
          <w:b/>
          <w:bCs/>
          <w:sz w:val="28"/>
          <w:szCs w:val="28"/>
        </w:rPr>
        <w:t>šu motivēšan</w:t>
      </w:r>
      <w:r w:rsidR="00273D3A" w:rsidRPr="008A1FF5">
        <w:rPr>
          <w:rFonts w:ascii="Times New Roman" w:hAnsi="Times New Roman" w:cs="Times New Roman"/>
          <w:b/>
          <w:bCs/>
          <w:sz w:val="28"/>
          <w:szCs w:val="28"/>
        </w:rPr>
        <w:t>a</w:t>
      </w:r>
      <w:r w:rsidRPr="008A1FF5">
        <w:rPr>
          <w:rFonts w:ascii="Times New Roman" w:hAnsi="Times New Roman" w:cs="Times New Roman"/>
          <w:b/>
          <w:bCs/>
          <w:sz w:val="28"/>
          <w:szCs w:val="28"/>
        </w:rPr>
        <w:t xml:space="preserve"> iesaistīties savu pacientu psihiskās veselības novērtēšanā un uzraudzīšanā</w:t>
      </w:r>
    </w:p>
    <w:p w14:paraId="7A33E94C" w14:textId="014EA7C4" w:rsidR="00BE3A58" w:rsidRPr="008A1FF5" w:rsidRDefault="000A0897"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Pēc</w:t>
      </w:r>
      <w:r w:rsidR="00197AFB" w:rsidRPr="008A1FF5">
        <w:rPr>
          <w:rFonts w:ascii="Times New Roman" w:hAnsi="Times New Roman" w:cs="Times New Roman"/>
          <w:sz w:val="28"/>
          <w:szCs w:val="28"/>
        </w:rPr>
        <w:t xml:space="preserve"> </w:t>
      </w:r>
      <w:r w:rsidR="00CB0755" w:rsidRPr="008A1FF5">
        <w:rPr>
          <w:rFonts w:ascii="Times New Roman" w:hAnsi="Times New Roman" w:cs="Times New Roman"/>
          <w:sz w:val="28"/>
          <w:szCs w:val="28"/>
        </w:rPr>
        <w:t xml:space="preserve">OECD </w:t>
      </w:r>
      <w:r w:rsidRPr="008A1FF5">
        <w:rPr>
          <w:rFonts w:ascii="Times New Roman" w:hAnsi="Times New Roman" w:cs="Times New Roman"/>
          <w:sz w:val="28"/>
          <w:szCs w:val="28"/>
        </w:rPr>
        <w:t>sniegtā izklāsta</w:t>
      </w:r>
      <w:r w:rsidR="00537B5B" w:rsidRPr="008A1FF5">
        <w:rPr>
          <w:rFonts w:ascii="Times New Roman" w:hAnsi="Times New Roman" w:cs="Times New Roman"/>
          <w:sz w:val="28"/>
          <w:szCs w:val="28"/>
        </w:rPr>
        <w:t>,</w:t>
      </w:r>
      <w:r w:rsidRPr="008A1FF5">
        <w:rPr>
          <w:rFonts w:ascii="Times New Roman" w:hAnsi="Times New Roman" w:cs="Times New Roman"/>
          <w:sz w:val="28"/>
          <w:szCs w:val="28"/>
        </w:rPr>
        <w:t xml:space="preserve"> Latvijā ir būtisks medicīnā strādājošo cilvēkresursu trūkums, kas ir veidojies daudzu gadu garumā. </w:t>
      </w:r>
      <w:r w:rsidR="001B3454" w:rsidRPr="008A1FF5">
        <w:rPr>
          <w:rFonts w:ascii="Times New Roman" w:hAnsi="Times New Roman" w:cs="Times New Roman"/>
          <w:sz w:val="28"/>
          <w:szCs w:val="28"/>
        </w:rPr>
        <w:t>Kamēr praktizējošo ārstu skaits Latvijā ir nedaudz mazāks par OECD vidējo rādītāju - 3,2 ārsti uz 1000 iedzīvotājiem (3,5 - OECD valstīs), medmāsu skaits ir gandrīz puse no OECD vidējā (4,6 uz 1000 pret 8,8). Kaut arī ārstu skaits uz 1000 iedzīvotājiem kopš 2001. gada nepārtraukti pieaug, medmāsu skaits kopš 2010. gada samazinās, un māsu un iedzīvotāju attiecība šobrīd ir viena no zemākajām starp OECD valstīm (1,4 māsas uz ārstu 2016. gadā)</w:t>
      </w:r>
      <w:r w:rsidR="001B3454" w:rsidRPr="008A1FF5">
        <w:rPr>
          <w:rStyle w:val="FootnoteReference"/>
          <w:rFonts w:ascii="Times New Roman" w:hAnsi="Times New Roman" w:cs="Times New Roman"/>
          <w:sz w:val="28"/>
          <w:szCs w:val="28"/>
        </w:rPr>
        <w:footnoteReference w:id="12"/>
      </w:r>
      <w:r w:rsidR="00D570C2" w:rsidRPr="008A1FF5">
        <w:rPr>
          <w:rFonts w:ascii="Times New Roman" w:hAnsi="Times New Roman" w:cs="Times New Roman"/>
          <w:sz w:val="28"/>
          <w:szCs w:val="28"/>
        </w:rPr>
        <w:t>.</w:t>
      </w:r>
    </w:p>
    <w:p w14:paraId="3D6B04B8" w14:textId="5DBCFE90" w:rsidR="001B3454" w:rsidRPr="008A1FF5" w:rsidRDefault="001B3454" w:rsidP="00B847E1">
      <w:pPr>
        <w:spacing w:after="0" w:line="240" w:lineRule="auto"/>
        <w:ind w:firstLine="709"/>
        <w:jc w:val="both"/>
        <w:rPr>
          <w:rFonts w:ascii="Times New Roman" w:hAnsi="Times New Roman" w:cs="Times New Roman"/>
          <w:sz w:val="28"/>
          <w:szCs w:val="28"/>
        </w:rPr>
      </w:pPr>
      <w:bookmarkStart w:id="2" w:name="_Hlk58346998"/>
      <w:r w:rsidRPr="008A1FF5">
        <w:rPr>
          <w:rFonts w:ascii="Times New Roman" w:hAnsi="Times New Roman" w:cs="Times New Roman"/>
          <w:sz w:val="28"/>
          <w:szCs w:val="28"/>
        </w:rPr>
        <w:t>Viena no lielākajām problēmām valsts apmaksāto</w:t>
      </w:r>
      <w:r w:rsidR="000A0897" w:rsidRPr="008A1FF5">
        <w:rPr>
          <w:rFonts w:ascii="Times New Roman" w:hAnsi="Times New Roman" w:cs="Times New Roman"/>
          <w:sz w:val="28"/>
          <w:szCs w:val="28"/>
        </w:rPr>
        <w:t xml:space="preserve"> psihiskās veselības</w:t>
      </w:r>
      <w:r w:rsidRPr="008A1FF5">
        <w:rPr>
          <w:rFonts w:ascii="Times New Roman" w:hAnsi="Times New Roman" w:cs="Times New Roman"/>
          <w:sz w:val="28"/>
          <w:szCs w:val="28"/>
        </w:rPr>
        <w:t xml:space="preserve"> </w:t>
      </w:r>
      <w:r w:rsidR="00CA6B55"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 xml:space="preserve">pakalpojumu nodrošināšanai sekundārajā veselības aprūpē ir </w:t>
      </w:r>
      <w:r w:rsidR="000A0897" w:rsidRPr="008A1FF5">
        <w:rPr>
          <w:rFonts w:ascii="Times New Roman" w:hAnsi="Times New Roman" w:cs="Times New Roman"/>
          <w:sz w:val="28"/>
          <w:szCs w:val="28"/>
        </w:rPr>
        <w:t xml:space="preserve">psihiskās veselības </w:t>
      </w:r>
      <w:r w:rsidR="00CA6B55" w:rsidRPr="008A1FF5">
        <w:rPr>
          <w:rFonts w:ascii="Times New Roman" w:hAnsi="Times New Roman" w:cs="Times New Roman"/>
          <w:sz w:val="28"/>
          <w:szCs w:val="28"/>
        </w:rPr>
        <w:t xml:space="preserve">aprūpes </w:t>
      </w:r>
      <w:r w:rsidR="000A0897" w:rsidRPr="008A1FF5">
        <w:rPr>
          <w:rFonts w:ascii="Times New Roman" w:hAnsi="Times New Roman" w:cs="Times New Roman"/>
          <w:sz w:val="28"/>
          <w:szCs w:val="28"/>
        </w:rPr>
        <w:t>speciālistu (</w:t>
      </w:r>
      <w:r w:rsidRPr="008A1FF5">
        <w:rPr>
          <w:rFonts w:ascii="Times New Roman" w:hAnsi="Times New Roman" w:cs="Times New Roman"/>
          <w:sz w:val="28"/>
          <w:szCs w:val="28"/>
        </w:rPr>
        <w:t>ārstniecības personu</w:t>
      </w:r>
      <w:r w:rsidR="00CA6B55" w:rsidRPr="008A1FF5">
        <w:rPr>
          <w:rFonts w:ascii="Times New Roman" w:hAnsi="Times New Roman" w:cs="Times New Roman"/>
          <w:sz w:val="28"/>
          <w:szCs w:val="28"/>
        </w:rPr>
        <w:t>)</w:t>
      </w:r>
      <w:r w:rsidRPr="008A1FF5">
        <w:rPr>
          <w:rFonts w:ascii="Times New Roman" w:hAnsi="Times New Roman" w:cs="Times New Roman"/>
          <w:sz w:val="28"/>
          <w:szCs w:val="28"/>
        </w:rPr>
        <w:t xml:space="preserve"> trūkums. Atbilstoši Ārstniecības personu un ārstniecības atbalsta personu reģistra datiem Latvijā </w:t>
      </w:r>
      <w:r w:rsidR="00107AE3" w:rsidRPr="008A1FF5">
        <w:rPr>
          <w:rFonts w:ascii="Times New Roman" w:hAnsi="Times New Roman" w:cs="Times New Roman"/>
          <w:sz w:val="28"/>
          <w:szCs w:val="28"/>
        </w:rPr>
        <w:t>2020. gad</w:t>
      </w:r>
      <w:r w:rsidR="008171C8" w:rsidRPr="008A1FF5">
        <w:rPr>
          <w:rFonts w:ascii="Times New Roman" w:hAnsi="Times New Roman" w:cs="Times New Roman"/>
          <w:sz w:val="28"/>
          <w:szCs w:val="28"/>
        </w:rPr>
        <w:t xml:space="preserve">ā </w:t>
      </w:r>
      <w:r w:rsidRPr="008A1FF5">
        <w:rPr>
          <w:rFonts w:ascii="Times New Roman" w:hAnsi="Times New Roman" w:cs="Times New Roman"/>
          <w:sz w:val="28"/>
          <w:szCs w:val="28"/>
        </w:rPr>
        <w:t>strādā 2</w:t>
      </w:r>
      <w:r w:rsidR="00107AE3" w:rsidRPr="008A1FF5">
        <w:rPr>
          <w:rFonts w:ascii="Times New Roman" w:hAnsi="Times New Roman" w:cs="Times New Roman"/>
          <w:sz w:val="28"/>
          <w:szCs w:val="28"/>
        </w:rPr>
        <w:t>7</w:t>
      </w:r>
      <w:r w:rsidRPr="008A1FF5">
        <w:rPr>
          <w:rFonts w:ascii="Times New Roman" w:hAnsi="Times New Roman" w:cs="Times New Roman"/>
          <w:sz w:val="28"/>
          <w:szCs w:val="28"/>
        </w:rPr>
        <w:t>4 ārsti psihiatr</w:t>
      </w:r>
      <w:r w:rsidR="009E6E94" w:rsidRPr="008A1FF5">
        <w:rPr>
          <w:rFonts w:ascii="Times New Roman" w:hAnsi="Times New Roman" w:cs="Times New Roman"/>
          <w:sz w:val="28"/>
          <w:szCs w:val="28"/>
        </w:rPr>
        <w:t>i, savukārt bērnu psihiatri - 47</w:t>
      </w:r>
      <w:r w:rsidR="00170D04" w:rsidRPr="008A1FF5">
        <w:rPr>
          <w:rStyle w:val="FootnoteReference"/>
          <w:rFonts w:ascii="Times New Roman" w:hAnsi="Times New Roman" w:cs="Times New Roman"/>
          <w:sz w:val="28"/>
          <w:szCs w:val="28"/>
        </w:rPr>
        <w:footnoteReference w:id="13"/>
      </w:r>
      <w:r w:rsidRPr="008A1FF5">
        <w:rPr>
          <w:rFonts w:ascii="Times New Roman" w:hAnsi="Times New Roman" w:cs="Times New Roman"/>
          <w:sz w:val="28"/>
          <w:szCs w:val="28"/>
        </w:rPr>
        <w:t xml:space="preserve">. </w:t>
      </w:r>
      <w:r w:rsidR="00BE5A11" w:rsidRPr="008A1FF5">
        <w:rPr>
          <w:rFonts w:ascii="Times New Roman" w:hAnsi="Times New Roman" w:cs="Times New Roman"/>
          <w:sz w:val="28"/>
          <w:szCs w:val="28"/>
        </w:rPr>
        <w:t>Jāatzīmē, ka līdz 2019.</w:t>
      </w:r>
      <w:r w:rsidR="008171C8" w:rsidRPr="008A1FF5">
        <w:rPr>
          <w:rFonts w:ascii="Times New Roman" w:hAnsi="Times New Roman" w:cs="Times New Roman"/>
          <w:sz w:val="28"/>
          <w:szCs w:val="28"/>
        </w:rPr>
        <w:t xml:space="preserve"> </w:t>
      </w:r>
      <w:r w:rsidR="00BE5A11" w:rsidRPr="008A1FF5">
        <w:rPr>
          <w:rFonts w:ascii="Times New Roman" w:hAnsi="Times New Roman" w:cs="Times New Roman"/>
          <w:sz w:val="28"/>
          <w:szCs w:val="28"/>
        </w:rPr>
        <w:t>gada 15.</w:t>
      </w:r>
      <w:r w:rsidR="008171C8" w:rsidRPr="008A1FF5">
        <w:rPr>
          <w:rFonts w:ascii="Times New Roman" w:hAnsi="Times New Roman" w:cs="Times New Roman"/>
          <w:sz w:val="28"/>
          <w:szCs w:val="28"/>
        </w:rPr>
        <w:t xml:space="preserve"> </w:t>
      </w:r>
      <w:r w:rsidR="00BE5A11" w:rsidRPr="008A1FF5">
        <w:rPr>
          <w:rFonts w:ascii="Times New Roman" w:hAnsi="Times New Roman" w:cs="Times New Roman"/>
          <w:sz w:val="28"/>
          <w:szCs w:val="28"/>
        </w:rPr>
        <w:t>janvārim,</w:t>
      </w:r>
      <w:r w:rsidR="000F13E2" w:rsidRPr="008A1FF5">
        <w:rPr>
          <w:rFonts w:ascii="Times New Roman" w:hAnsi="Times New Roman" w:cs="Times New Roman"/>
          <w:sz w:val="28"/>
          <w:szCs w:val="28"/>
        </w:rPr>
        <w:t xml:space="preserve"> </w:t>
      </w:r>
      <w:r w:rsidR="00BE5A11" w:rsidRPr="008A1FF5">
        <w:rPr>
          <w:rFonts w:ascii="Times New Roman" w:hAnsi="Times New Roman" w:cs="Times New Roman"/>
          <w:sz w:val="28"/>
          <w:szCs w:val="28"/>
        </w:rPr>
        <w:t>lai iegūtu bērna psihiatra sertifikātu</w:t>
      </w:r>
      <w:r w:rsidR="008171C8" w:rsidRPr="008A1FF5">
        <w:rPr>
          <w:rFonts w:ascii="Times New Roman" w:hAnsi="Times New Roman" w:cs="Times New Roman"/>
          <w:sz w:val="28"/>
          <w:szCs w:val="28"/>
        </w:rPr>
        <w:t>,</w:t>
      </w:r>
      <w:r w:rsidR="00BE5A11" w:rsidRPr="008A1FF5">
        <w:rPr>
          <w:rFonts w:ascii="Times New Roman" w:hAnsi="Times New Roman" w:cs="Times New Roman"/>
          <w:sz w:val="28"/>
          <w:szCs w:val="28"/>
        </w:rPr>
        <w:t xml:space="preserve"> ārstam sākotnēji bija jāapgūst ārst</w:t>
      </w:r>
      <w:r w:rsidR="000F13E2" w:rsidRPr="008A1FF5">
        <w:rPr>
          <w:rFonts w:ascii="Times New Roman" w:hAnsi="Times New Roman" w:cs="Times New Roman"/>
          <w:sz w:val="28"/>
          <w:szCs w:val="28"/>
        </w:rPr>
        <w:t>a</w:t>
      </w:r>
      <w:r w:rsidR="00BE5A11" w:rsidRPr="008A1FF5">
        <w:rPr>
          <w:rFonts w:ascii="Times New Roman" w:hAnsi="Times New Roman" w:cs="Times New Roman"/>
          <w:sz w:val="28"/>
          <w:szCs w:val="28"/>
        </w:rPr>
        <w:t xml:space="preserve">  psihiatra pamatspecialitāte un</w:t>
      </w:r>
      <w:r w:rsidR="00D570C2" w:rsidRPr="008A1FF5">
        <w:rPr>
          <w:rFonts w:ascii="Times New Roman" w:hAnsi="Times New Roman" w:cs="Times New Roman"/>
          <w:sz w:val="28"/>
          <w:szCs w:val="28"/>
        </w:rPr>
        <w:t>, pēcāk</w:t>
      </w:r>
      <w:r w:rsidR="00BE5A11" w:rsidRPr="008A1FF5">
        <w:rPr>
          <w:rFonts w:ascii="Times New Roman" w:hAnsi="Times New Roman" w:cs="Times New Roman"/>
          <w:sz w:val="28"/>
          <w:szCs w:val="28"/>
        </w:rPr>
        <w:t xml:space="preserve"> bērnu psihiatra apakšspecialitāte, jo sertifikācija apakšspecialitātē tiek veikta pēc </w:t>
      </w:r>
      <w:r w:rsidR="00BE5A11" w:rsidRPr="008A1FF5">
        <w:rPr>
          <w:rFonts w:ascii="Times New Roman" w:hAnsi="Times New Roman" w:cs="Times New Roman"/>
          <w:sz w:val="28"/>
          <w:szCs w:val="28"/>
        </w:rPr>
        <w:lastRenderedPageBreak/>
        <w:t>sertifikāta saņemšanas pamatspecialitātē. Šobrīd bērnu psihiatrs ir pamatspecialitāte, kas nodrošin</w:t>
      </w:r>
      <w:r w:rsidR="00D570C2" w:rsidRPr="008A1FF5">
        <w:rPr>
          <w:rFonts w:ascii="Times New Roman" w:hAnsi="Times New Roman" w:cs="Times New Roman"/>
          <w:sz w:val="28"/>
          <w:szCs w:val="28"/>
        </w:rPr>
        <w:t>a</w:t>
      </w:r>
      <w:r w:rsidR="00BE5A11" w:rsidRPr="008A1FF5">
        <w:rPr>
          <w:rFonts w:ascii="Times New Roman" w:hAnsi="Times New Roman" w:cs="Times New Roman"/>
          <w:sz w:val="28"/>
          <w:szCs w:val="28"/>
        </w:rPr>
        <w:t xml:space="preserve"> ātrāku bērnu psihiatra izglītības programmas apguvi un ātrāku ārstu speciālistu iesaisti ārstniecībā</w:t>
      </w:r>
      <w:r w:rsidR="008E2185" w:rsidRPr="008A1FF5">
        <w:rPr>
          <w:rStyle w:val="FootnoteReference"/>
          <w:rFonts w:ascii="Times New Roman" w:hAnsi="Times New Roman" w:cs="Times New Roman"/>
          <w:sz w:val="28"/>
          <w:szCs w:val="28"/>
        </w:rPr>
        <w:footnoteReference w:id="14"/>
      </w:r>
      <w:r w:rsidR="008568F5" w:rsidRPr="008A1FF5">
        <w:rPr>
          <w:rFonts w:ascii="Times New Roman" w:hAnsi="Times New Roman" w:cs="Times New Roman"/>
          <w:sz w:val="28"/>
          <w:szCs w:val="28"/>
        </w:rPr>
        <w:t>. 2020.gada sākumā ārstniecības iestādēs strādāja 53 bērnu psihiatri</w:t>
      </w:r>
      <w:r w:rsidR="00002A17" w:rsidRPr="008A1FF5">
        <w:rPr>
          <w:rFonts w:ascii="Times New Roman" w:hAnsi="Times New Roman" w:cs="Times New Roman"/>
          <w:sz w:val="28"/>
          <w:szCs w:val="28"/>
        </w:rPr>
        <w:t xml:space="preserve"> </w:t>
      </w:r>
      <w:r w:rsidR="008568F5" w:rsidRPr="008A1FF5">
        <w:rPr>
          <w:rFonts w:ascii="Times New Roman" w:hAnsi="Times New Roman" w:cs="Times New Roman"/>
          <w:sz w:val="28"/>
          <w:szCs w:val="28"/>
        </w:rPr>
        <w:t>un ārsti</w:t>
      </w:r>
      <w:r w:rsidR="00D570C2" w:rsidRPr="008A1FF5">
        <w:rPr>
          <w:rFonts w:ascii="Times New Roman" w:hAnsi="Times New Roman" w:cs="Times New Roman"/>
          <w:sz w:val="28"/>
          <w:szCs w:val="28"/>
        </w:rPr>
        <w:t>-</w:t>
      </w:r>
      <w:r w:rsidR="008568F5" w:rsidRPr="008A1FF5">
        <w:rPr>
          <w:rFonts w:ascii="Times New Roman" w:hAnsi="Times New Roman" w:cs="Times New Roman"/>
          <w:sz w:val="28"/>
          <w:szCs w:val="28"/>
        </w:rPr>
        <w:t>rezidenti</w:t>
      </w:r>
      <w:r w:rsidR="00002A17" w:rsidRPr="008A1FF5">
        <w:rPr>
          <w:rFonts w:ascii="Times New Roman" w:hAnsi="Times New Roman" w:cs="Times New Roman"/>
          <w:sz w:val="28"/>
          <w:szCs w:val="28"/>
        </w:rPr>
        <w:t xml:space="preserve"> </w:t>
      </w:r>
      <w:r w:rsidR="008568F5" w:rsidRPr="008A1FF5">
        <w:rPr>
          <w:rFonts w:ascii="Times New Roman" w:hAnsi="Times New Roman" w:cs="Times New Roman"/>
          <w:sz w:val="28"/>
          <w:szCs w:val="28"/>
        </w:rPr>
        <w:t>bērnu psihiatrijā, no tiem tikai</w:t>
      </w:r>
      <w:r w:rsidR="00002A17" w:rsidRPr="008A1FF5">
        <w:rPr>
          <w:rFonts w:ascii="Times New Roman" w:hAnsi="Times New Roman" w:cs="Times New Roman"/>
          <w:sz w:val="28"/>
          <w:szCs w:val="28"/>
        </w:rPr>
        <w:t xml:space="preserve"> </w:t>
      </w:r>
      <w:r w:rsidR="008568F5" w:rsidRPr="008A1FF5">
        <w:rPr>
          <w:rFonts w:ascii="Times New Roman" w:hAnsi="Times New Roman" w:cs="Times New Roman"/>
          <w:sz w:val="28"/>
          <w:szCs w:val="28"/>
        </w:rPr>
        <w:t xml:space="preserve">18 ārsti bija pamatdarbā. Atbilstoši Ārstniecības personu un ārstniecības atbalsta personu reģistra datiem Latvijā strādā </w:t>
      </w:r>
      <w:r w:rsidR="008568F5" w:rsidRPr="008A1FF5">
        <w:rPr>
          <w:rFonts w:ascii="Times New Roman" w:hAnsi="Times New Roman" w:cs="Times New Roman"/>
          <w:sz w:val="28"/>
          <w:szCs w:val="28"/>
          <w:shd w:val="clear" w:color="auto" w:fill="FFFFFF"/>
        </w:rPr>
        <w:t>76 ārsti </w:t>
      </w:r>
      <w:r w:rsidR="008568F5" w:rsidRPr="008A1FF5">
        <w:rPr>
          <w:rFonts w:ascii="Times New Roman" w:hAnsi="Times New Roman" w:cs="Times New Roman"/>
          <w:sz w:val="28"/>
          <w:szCs w:val="28"/>
        </w:rPr>
        <w:t xml:space="preserve">psihoterapeiti un </w:t>
      </w:r>
      <w:r w:rsidR="008568F5" w:rsidRPr="008A1FF5">
        <w:rPr>
          <w:rFonts w:ascii="Times New Roman" w:hAnsi="Times New Roman" w:cs="Times New Roman"/>
          <w:sz w:val="28"/>
          <w:szCs w:val="28"/>
          <w:shd w:val="clear" w:color="auto" w:fill="FFFFFF"/>
        </w:rPr>
        <w:t>611 garīgās veselības aprūpes māsas</w:t>
      </w:r>
      <w:r w:rsidR="008E2185" w:rsidRPr="008A1FF5">
        <w:rPr>
          <w:rFonts w:ascii="Times New Roman" w:hAnsi="Times New Roman" w:cs="Times New Roman"/>
          <w:sz w:val="28"/>
          <w:szCs w:val="28"/>
          <w:shd w:val="clear" w:color="auto" w:fill="FFFFFF"/>
          <w:vertAlign w:val="superscript"/>
        </w:rPr>
        <w:t>10</w:t>
      </w:r>
      <w:r w:rsidR="008568F5" w:rsidRPr="008A1FF5">
        <w:rPr>
          <w:rFonts w:ascii="Times New Roman" w:hAnsi="Times New Roman" w:cs="Times New Roman"/>
          <w:sz w:val="28"/>
          <w:szCs w:val="28"/>
          <w:shd w:val="clear" w:color="auto" w:fill="FFFFFF"/>
        </w:rPr>
        <w:t xml:space="preserve"> (628 garīgās veselības aprūpes māsas</w:t>
      </w:r>
      <w:r w:rsidR="005817DF" w:rsidRPr="008A1FF5">
        <w:rPr>
          <w:rFonts w:ascii="Times New Roman" w:hAnsi="Times New Roman" w:cs="Times New Roman"/>
          <w:sz w:val="28"/>
          <w:szCs w:val="28"/>
          <w:shd w:val="clear" w:color="auto" w:fill="FFFFFF"/>
        </w:rPr>
        <w:t xml:space="preserve"> 2018. gada beigās)</w:t>
      </w:r>
      <w:r w:rsidR="005817DF" w:rsidRPr="008A1FF5">
        <w:rPr>
          <w:rStyle w:val="FootnoteReference"/>
          <w:rFonts w:ascii="Times New Roman" w:hAnsi="Times New Roman" w:cs="Times New Roman"/>
          <w:sz w:val="28"/>
          <w:szCs w:val="28"/>
        </w:rPr>
        <w:t xml:space="preserve"> </w:t>
      </w:r>
      <w:r w:rsidR="005817DF" w:rsidRPr="008A1FF5">
        <w:rPr>
          <w:rStyle w:val="FootnoteReference"/>
          <w:rFonts w:ascii="Times New Roman" w:hAnsi="Times New Roman" w:cs="Times New Roman"/>
          <w:sz w:val="28"/>
          <w:szCs w:val="28"/>
        </w:rPr>
        <w:footnoteReference w:id="15"/>
      </w:r>
      <w:r w:rsidRPr="008A1FF5">
        <w:rPr>
          <w:rFonts w:ascii="Times New Roman" w:hAnsi="Times New Roman" w:cs="Times New Roman"/>
          <w:sz w:val="28"/>
          <w:szCs w:val="28"/>
        </w:rPr>
        <w:t xml:space="preserve">. </w:t>
      </w:r>
    </w:p>
    <w:bookmarkEnd w:id="2"/>
    <w:p w14:paraId="1FF85BB4" w14:textId="17DAAB00" w:rsidR="00573311" w:rsidRPr="008A1FF5" w:rsidRDefault="000A0897"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Ņemot vērā iepriekš izklāstīto</w:t>
      </w:r>
      <w:r w:rsidR="00CA6B55" w:rsidRPr="008A1FF5">
        <w:rPr>
          <w:rFonts w:ascii="Times New Roman" w:hAnsi="Times New Roman" w:cs="Times New Roman"/>
          <w:sz w:val="28"/>
          <w:szCs w:val="28"/>
        </w:rPr>
        <w:t>,</w:t>
      </w:r>
      <w:r w:rsidR="000F13E2" w:rsidRPr="008A1FF5">
        <w:rPr>
          <w:rFonts w:ascii="Times New Roman" w:hAnsi="Times New Roman" w:cs="Times New Roman"/>
          <w:sz w:val="28"/>
          <w:szCs w:val="28"/>
        </w:rPr>
        <w:t xml:space="preserve"> psihiatru un bērnu psihiatru </w:t>
      </w:r>
      <w:r w:rsidR="00C0007C" w:rsidRPr="008A1FF5">
        <w:rPr>
          <w:rFonts w:ascii="Times New Roman" w:hAnsi="Times New Roman" w:cs="Times New Roman"/>
          <w:sz w:val="28"/>
          <w:szCs w:val="28"/>
        </w:rPr>
        <w:t xml:space="preserve">apgrūtināto </w:t>
      </w:r>
      <w:r w:rsidR="000F13E2" w:rsidRPr="008A1FF5">
        <w:rPr>
          <w:rFonts w:ascii="Times New Roman" w:hAnsi="Times New Roman" w:cs="Times New Roman"/>
          <w:sz w:val="28"/>
          <w:szCs w:val="28"/>
        </w:rPr>
        <w:t>pieejamību,</w:t>
      </w:r>
      <w:r w:rsidR="00857FF8" w:rsidRPr="008A1FF5">
        <w:rPr>
          <w:rFonts w:ascii="Times New Roman" w:hAnsi="Times New Roman" w:cs="Times New Roman"/>
          <w:sz w:val="28"/>
          <w:szCs w:val="28"/>
        </w:rPr>
        <w:t xml:space="preserve"> </w:t>
      </w:r>
      <w:r w:rsidR="000F13E2" w:rsidRPr="008A1FF5">
        <w:rPr>
          <w:rFonts w:ascii="Times New Roman" w:hAnsi="Times New Roman" w:cs="Times New Roman"/>
          <w:sz w:val="28"/>
          <w:szCs w:val="28"/>
        </w:rPr>
        <w:t>ir jā</w:t>
      </w:r>
      <w:r w:rsidR="00857FF8" w:rsidRPr="008A1FF5">
        <w:rPr>
          <w:rFonts w:ascii="Times New Roman" w:hAnsi="Times New Roman" w:cs="Times New Roman"/>
          <w:sz w:val="28"/>
          <w:szCs w:val="28"/>
        </w:rPr>
        <w:t>veicin</w:t>
      </w:r>
      <w:r w:rsidR="000F13E2" w:rsidRPr="008A1FF5">
        <w:rPr>
          <w:rFonts w:ascii="Times New Roman" w:hAnsi="Times New Roman" w:cs="Times New Roman"/>
          <w:sz w:val="28"/>
          <w:szCs w:val="28"/>
        </w:rPr>
        <w:t>a</w:t>
      </w:r>
      <w:r w:rsidR="00857FF8" w:rsidRPr="008A1FF5">
        <w:rPr>
          <w:rFonts w:ascii="Times New Roman" w:hAnsi="Times New Roman" w:cs="Times New Roman"/>
          <w:sz w:val="28"/>
          <w:szCs w:val="28"/>
        </w:rPr>
        <w:t xml:space="preserve"> sadarbīb</w:t>
      </w:r>
      <w:r w:rsidR="000F13E2" w:rsidRPr="008A1FF5">
        <w:rPr>
          <w:rFonts w:ascii="Times New Roman" w:hAnsi="Times New Roman" w:cs="Times New Roman"/>
          <w:sz w:val="28"/>
          <w:szCs w:val="28"/>
        </w:rPr>
        <w:t>a</w:t>
      </w:r>
      <w:r w:rsidR="00857FF8" w:rsidRPr="008A1FF5">
        <w:rPr>
          <w:rFonts w:ascii="Times New Roman" w:hAnsi="Times New Roman" w:cs="Times New Roman"/>
          <w:sz w:val="28"/>
          <w:szCs w:val="28"/>
        </w:rPr>
        <w:t xml:space="preserve"> starp nozaru pārstāvjiem</w:t>
      </w:r>
      <w:r w:rsidRPr="008A1FF5">
        <w:rPr>
          <w:rFonts w:ascii="Times New Roman" w:hAnsi="Times New Roman" w:cs="Times New Roman"/>
          <w:sz w:val="28"/>
          <w:szCs w:val="28"/>
        </w:rPr>
        <w:t xml:space="preserve"> un </w:t>
      </w:r>
      <w:r w:rsidR="008171C8" w:rsidRPr="008A1FF5">
        <w:rPr>
          <w:rFonts w:ascii="Times New Roman" w:hAnsi="Times New Roman" w:cs="Times New Roman"/>
          <w:sz w:val="28"/>
          <w:szCs w:val="28"/>
        </w:rPr>
        <w:t>jāpiesaista</w:t>
      </w:r>
      <w:r w:rsidRPr="008A1FF5">
        <w:rPr>
          <w:rFonts w:ascii="Times New Roman" w:hAnsi="Times New Roman" w:cs="Times New Roman"/>
          <w:sz w:val="28"/>
          <w:szCs w:val="28"/>
        </w:rPr>
        <w:t xml:space="preserve"> </w:t>
      </w:r>
      <w:r w:rsidR="00CD2957" w:rsidRPr="008A1FF5">
        <w:rPr>
          <w:rFonts w:ascii="Times New Roman" w:hAnsi="Times New Roman" w:cs="Times New Roman"/>
          <w:sz w:val="28"/>
          <w:szCs w:val="28"/>
        </w:rPr>
        <w:t>jaunas ārstniecības personas, kas apgūt</w:t>
      </w:r>
      <w:r w:rsidR="00A4224B" w:rsidRPr="008A1FF5">
        <w:rPr>
          <w:rFonts w:ascii="Times New Roman" w:hAnsi="Times New Roman" w:cs="Times New Roman"/>
          <w:sz w:val="28"/>
          <w:szCs w:val="28"/>
        </w:rPr>
        <w:t>u psihiatriju un bērnu psihiatriju</w:t>
      </w:r>
      <w:r w:rsidR="000D347A" w:rsidRPr="008A1FF5">
        <w:rPr>
          <w:rFonts w:ascii="Times New Roman" w:hAnsi="Times New Roman" w:cs="Times New Roman"/>
          <w:sz w:val="28"/>
          <w:szCs w:val="28"/>
        </w:rPr>
        <w:t xml:space="preserve"> (pasākums realizējams ilgtermiņā)</w:t>
      </w:r>
      <w:r w:rsidR="00BD6401" w:rsidRPr="008A1FF5">
        <w:rPr>
          <w:rFonts w:ascii="Times New Roman" w:hAnsi="Times New Roman" w:cs="Times New Roman"/>
          <w:sz w:val="28"/>
          <w:szCs w:val="28"/>
        </w:rPr>
        <w:t>.</w:t>
      </w:r>
      <w:r w:rsidRPr="008A1FF5">
        <w:rPr>
          <w:rFonts w:ascii="Times New Roman" w:hAnsi="Times New Roman" w:cs="Times New Roman"/>
          <w:sz w:val="28"/>
          <w:szCs w:val="28"/>
        </w:rPr>
        <w:t xml:space="preserve"> </w:t>
      </w:r>
      <w:r w:rsidR="000D347A" w:rsidRPr="008A1FF5">
        <w:rPr>
          <w:rFonts w:ascii="Times New Roman" w:hAnsi="Times New Roman" w:cs="Times New Roman"/>
          <w:sz w:val="28"/>
          <w:szCs w:val="28"/>
        </w:rPr>
        <w:t xml:space="preserve">Savukārt sadarbības veicināšana starp dažādu specialitāšu pārstāvjiem plānots realizēt īstermiņā. </w:t>
      </w:r>
      <w:r w:rsidRPr="008A1FF5">
        <w:rPr>
          <w:rFonts w:ascii="Times New Roman" w:hAnsi="Times New Roman" w:cs="Times New Roman"/>
          <w:sz w:val="28"/>
          <w:szCs w:val="28"/>
        </w:rPr>
        <w:t>COVID-19 pandēmijas laikā daudzās valstīs</w:t>
      </w:r>
      <w:r w:rsidR="000F13E2" w:rsidRPr="008A1FF5">
        <w:rPr>
          <w:rFonts w:ascii="Times New Roman" w:hAnsi="Times New Roman" w:cs="Times New Roman"/>
          <w:sz w:val="28"/>
          <w:szCs w:val="28"/>
        </w:rPr>
        <w:t>,</w:t>
      </w:r>
      <w:r w:rsidRPr="008A1FF5">
        <w:rPr>
          <w:rFonts w:ascii="Times New Roman" w:hAnsi="Times New Roman" w:cs="Times New Roman"/>
          <w:sz w:val="28"/>
          <w:szCs w:val="28"/>
        </w:rPr>
        <w:t xml:space="preserve"> tostarp Latvijā, attīstījās telemedicīnas nozare (attālinātās konsultācijas – telefoniski, tiešsaitē u.t.t), kas pavēra iespējas ne tikai COVID-19 pandēmijas laikā nodrošināt plānveida konsultācijas, bet ļāva uzlabot komunikācijas iespējas ģimenes ārstam ar speciālistu vai speciālistam ar ģimenes ārstu</w:t>
      </w:r>
      <w:r w:rsidR="00BD6401" w:rsidRPr="008A1FF5">
        <w:rPr>
          <w:rFonts w:ascii="Times New Roman" w:hAnsi="Times New Roman" w:cs="Times New Roman"/>
          <w:sz w:val="28"/>
          <w:szCs w:val="28"/>
        </w:rPr>
        <w:t xml:space="preserve"> – </w:t>
      </w:r>
      <w:r w:rsidR="000D347A" w:rsidRPr="008A1FF5">
        <w:rPr>
          <w:rFonts w:ascii="Times New Roman" w:hAnsi="Times New Roman" w:cs="Times New Roman"/>
          <w:sz w:val="28"/>
          <w:szCs w:val="28"/>
        </w:rPr>
        <w:t xml:space="preserve">attālinātu konsultāciju veidā. Pieprasījums pēc šādām konsultācijām COVID-19 pandēmijas laikā pieauga ne tikai psihiskās veselības aprūpes nozarē, bet arī daudzās citās medicīnas jomās. Attālinātu konsultāciju veidā ir iespējams ne tikai konsultēt pacientus, bet arī ģimenes ārstam konsultēties ar psihiatru par viņa aprūpē esoša pacienta veselības stāvokli, tādējādi veicinot primārās un sekundārās veselības aprūpes speciālistu savstarpēju sadarbību. </w:t>
      </w:r>
      <w:r w:rsidR="00F40E94" w:rsidRPr="008A1FF5">
        <w:rPr>
          <w:rFonts w:ascii="Times New Roman" w:hAnsi="Times New Roman" w:cs="Times New Roman"/>
          <w:sz w:val="28"/>
          <w:szCs w:val="28"/>
        </w:rPr>
        <w:t>Ļ</w:t>
      </w:r>
      <w:r w:rsidR="00857FF8" w:rsidRPr="008A1FF5">
        <w:rPr>
          <w:rFonts w:ascii="Times New Roman" w:hAnsi="Times New Roman" w:cs="Times New Roman"/>
          <w:sz w:val="28"/>
          <w:szCs w:val="28"/>
        </w:rPr>
        <w:t>oti būtiski psihiskās veselības</w:t>
      </w:r>
      <w:r w:rsidR="00CA6B55" w:rsidRPr="008A1FF5">
        <w:rPr>
          <w:rFonts w:ascii="Times New Roman" w:hAnsi="Times New Roman" w:cs="Times New Roman"/>
          <w:sz w:val="28"/>
          <w:szCs w:val="28"/>
        </w:rPr>
        <w:t xml:space="preserve"> aprūpes</w:t>
      </w:r>
      <w:r w:rsidR="00857FF8" w:rsidRPr="008A1FF5">
        <w:rPr>
          <w:rFonts w:ascii="Times New Roman" w:hAnsi="Times New Roman" w:cs="Times New Roman"/>
          <w:sz w:val="28"/>
          <w:szCs w:val="28"/>
        </w:rPr>
        <w:t xml:space="preserve"> nozarē COVID-19 pandēmijas laikā izveidojušos savstarpējo sadarbību turpināt</w:t>
      </w:r>
      <w:r w:rsidR="00D570C2" w:rsidRPr="008A1FF5">
        <w:rPr>
          <w:rFonts w:ascii="Times New Roman" w:hAnsi="Times New Roman" w:cs="Times New Roman"/>
          <w:sz w:val="28"/>
          <w:szCs w:val="28"/>
        </w:rPr>
        <w:t>, kā arī</w:t>
      </w:r>
      <w:r w:rsidR="00857FF8" w:rsidRPr="008A1FF5">
        <w:rPr>
          <w:rFonts w:ascii="Times New Roman" w:hAnsi="Times New Roman" w:cs="Times New Roman"/>
          <w:sz w:val="28"/>
          <w:szCs w:val="28"/>
        </w:rPr>
        <w:t xml:space="preserve"> veicināt tās tālāku attīstību psihiskās veselības </w:t>
      </w:r>
      <w:r w:rsidR="00CA6B55" w:rsidRPr="008A1FF5">
        <w:rPr>
          <w:rFonts w:ascii="Times New Roman" w:hAnsi="Times New Roman" w:cs="Times New Roman"/>
          <w:sz w:val="28"/>
          <w:szCs w:val="28"/>
        </w:rPr>
        <w:t xml:space="preserve">aprūpes </w:t>
      </w:r>
      <w:r w:rsidR="00857FF8" w:rsidRPr="008A1FF5">
        <w:rPr>
          <w:rFonts w:ascii="Times New Roman" w:hAnsi="Times New Roman" w:cs="Times New Roman"/>
          <w:sz w:val="28"/>
          <w:szCs w:val="28"/>
        </w:rPr>
        <w:t>nozarē.</w:t>
      </w:r>
      <w:r w:rsidR="007E3448" w:rsidRPr="008A1FF5">
        <w:rPr>
          <w:rFonts w:ascii="Times New Roman" w:hAnsi="Times New Roman" w:cs="Times New Roman"/>
          <w:sz w:val="28"/>
          <w:szCs w:val="28"/>
        </w:rPr>
        <w:t xml:space="preserve"> </w:t>
      </w:r>
      <w:r w:rsidR="00B84631" w:rsidRPr="008A1FF5">
        <w:rPr>
          <w:rFonts w:ascii="Times New Roman" w:hAnsi="Times New Roman" w:cs="Times New Roman"/>
          <w:sz w:val="28"/>
          <w:szCs w:val="28"/>
        </w:rPr>
        <w:t>Tāpēc, lai nodrošinātu psihiatru atbalstu ģimenes ārstiem pacientu psihiskās veselības aprūpes kontekstā papildus nepieciešamais finansējums</w:t>
      </w:r>
      <w:r w:rsidR="00E26920" w:rsidRPr="008A1FF5">
        <w:rPr>
          <w:rFonts w:ascii="Times New Roman" w:hAnsi="Times New Roman" w:cs="Times New Roman"/>
          <w:sz w:val="28"/>
          <w:szCs w:val="28"/>
        </w:rPr>
        <w:t xml:space="preserve"> 2021. gadā </w:t>
      </w:r>
      <w:r w:rsidR="00D154E4" w:rsidRPr="008A1FF5">
        <w:rPr>
          <w:rFonts w:ascii="Times New Roman" w:hAnsi="Times New Roman" w:cs="Times New Roman"/>
          <w:sz w:val="28"/>
          <w:szCs w:val="28"/>
        </w:rPr>
        <w:t>68 378</w:t>
      </w:r>
      <w:r w:rsidR="00B84631" w:rsidRPr="008A1FF5">
        <w:rPr>
          <w:rFonts w:ascii="Times New Roman" w:hAnsi="Times New Roman" w:cs="Times New Roman"/>
          <w:sz w:val="28"/>
          <w:szCs w:val="28"/>
        </w:rPr>
        <w:t xml:space="preserve"> eiro</w:t>
      </w:r>
      <w:r w:rsidR="00E26920" w:rsidRPr="008A1FF5">
        <w:rPr>
          <w:rFonts w:ascii="Times New Roman" w:hAnsi="Times New Roman" w:cs="Times New Roman"/>
          <w:sz w:val="28"/>
          <w:szCs w:val="28"/>
        </w:rPr>
        <w:t xml:space="preserve"> un 2022. gadā un turpmāk ik gadu – </w:t>
      </w:r>
      <w:r w:rsidR="00D154E4" w:rsidRPr="008A1FF5">
        <w:rPr>
          <w:rFonts w:ascii="Times New Roman" w:hAnsi="Times New Roman" w:cs="Times New Roman"/>
          <w:sz w:val="28"/>
          <w:szCs w:val="28"/>
        </w:rPr>
        <w:t>74 595</w:t>
      </w:r>
      <w:r w:rsidR="00E26920" w:rsidRPr="008A1FF5">
        <w:rPr>
          <w:rFonts w:ascii="Times New Roman" w:hAnsi="Times New Roman" w:cs="Times New Roman"/>
          <w:sz w:val="28"/>
          <w:szCs w:val="28"/>
        </w:rPr>
        <w:t xml:space="preserve"> eiro</w:t>
      </w:r>
      <w:r w:rsidR="002255CC" w:rsidRPr="008A1FF5">
        <w:rPr>
          <w:rFonts w:ascii="Times New Roman" w:hAnsi="Times New Roman" w:cs="Times New Roman"/>
          <w:sz w:val="28"/>
          <w:szCs w:val="28"/>
        </w:rPr>
        <w:t xml:space="preserve"> (</w:t>
      </w:r>
      <w:r w:rsidR="00843C83" w:rsidRPr="008A1FF5">
        <w:rPr>
          <w:rFonts w:ascii="Times New Roman" w:hAnsi="Times New Roman" w:cs="Times New Roman"/>
          <w:sz w:val="28"/>
          <w:szCs w:val="28"/>
        </w:rPr>
        <w:t>skat. 8.piel.</w:t>
      </w:r>
      <w:r w:rsidR="00F40E94" w:rsidRPr="008A1FF5">
        <w:rPr>
          <w:rFonts w:ascii="Times New Roman" w:hAnsi="Times New Roman" w:cs="Times New Roman"/>
          <w:sz w:val="28"/>
          <w:szCs w:val="28"/>
        </w:rPr>
        <w:t>)</w:t>
      </w:r>
      <w:r w:rsidR="000D347A" w:rsidRPr="008A1FF5">
        <w:rPr>
          <w:rFonts w:ascii="Times New Roman" w:hAnsi="Times New Roman" w:cs="Times New Roman"/>
          <w:sz w:val="28"/>
          <w:szCs w:val="28"/>
        </w:rPr>
        <w:t>.</w:t>
      </w:r>
      <w:r w:rsidR="00F40E94" w:rsidRPr="008A1FF5">
        <w:rPr>
          <w:rFonts w:ascii="Times New Roman" w:hAnsi="Times New Roman" w:cs="Times New Roman"/>
          <w:sz w:val="28"/>
          <w:szCs w:val="28"/>
        </w:rPr>
        <w:t xml:space="preserve"> </w:t>
      </w:r>
      <w:r w:rsidR="000D347A" w:rsidRPr="008A1FF5">
        <w:rPr>
          <w:rFonts w:ascii="Times New Roman" w:hAnsi="Times New Roman" w:cs="Times New Roman"/>
          <w:sz w:val="28"/>
          <w:szCs w:val="28"/>
        </w:rPr>
        <w:t>Pasākuma ietvaros plānots īstenot ģimenes ārstu un psihiatru savstarpēju sadarbību 4 279 gadījumos no 2021. gada februāra</w:t>
      </w:r>
      <w:r w:rsidR="00FB1572" w:rsidRPr="008A1FF5">
        <w:rPr>
          <w:rFonts w:ascii="Times New Roman" w:hAnsi="Times New Roman" w:cs="Times New Roman"/>
          <w:sz w:val="28"/>
          <w:szCs w:val="28"/>
        </w:rPr>
        <w:t xml:space="preserve"> un 4 668 – 2022. gadā un turpmāk ik gadu</w:t>
      </w:r>
      <w:r w:rsidR="000D347A" w:rsidRPr="008A1FF5">
        <w:rPr>
          <w:rFonts w:ascii="Times New Roman" w:hAnsi="Times New Roman" w:cs="Times New Roman"/>
          <w:sz w:val="28"/>
          <w:szCs w:val="28"/>
        </w:rPr>
        <w:t>. Konsultācijas tarifs ģimenes ārstam 4,70 eiro un psihiatram - 11,28 eiro.</w:t>
      </w:r>
    </w:p>
    <w:p w14:paraId="5D1B9600" w14:textId="1D9D5571" w:rsidR="00573311" w:rsidRPr="008A1FF5" w:rsidRDefault="008171C8"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Jāpiemin, ka ģ</w:t>
      </w:r>
      <w:r w:rsidR="00573311" w:rsidRPr="008A1FF5">
        <w:rPr>
          <w:rFonts w:ascii="Times New Roman" w:hAnsi="Times New Roman" w:cs="Times New Roman"/>
          <w:sz w:val="28"/>
          <w:szCs w:val="28"/>
        </w:rPr>
        <w:t>imenes ārsts ir ārstniecības persona</w:t>
      </w:r>
      <w:r w:rsidR="000F13E2" w:rsidRPr="008A1FF5">
        <w:rPr>
          <w:rFonts w:ascii="Times New Roman" w:hAnsi="Times New Roman" w:cs="Times New Roman"/>
          <w:sz w:val="28"/>
          <w:szCs w:val="28"/>
        </w:rPr>
        <w:t>,</w:t>
      </w:r>
      <w:r w:rsidR="00573311" w:rsidRPr="008A1FF5">
        <w:rPr>
          <w:rFonts w:ascii="Times New Roman" w:hAnsi="Times New Roman" w:cs="Times New Roman"/>
          <w:sz w:val="28"/>
          <w:szCs w:val="28"/>
        </w:rPr>
        <w:t xml:space="preserve"> ar ko Latvijas iedzīvotājs saskaras visbiežāk un tas ir ārsts, kas nodarbojas ar lielāko daļu Latvijas iedzīvotāju veselības veicināšanu, slimību profilaksi, ārstēšanu un rehabilitāciju visā pacienta dzīves laikā</w:t>
      </w:r>
      <w:r w:rsidR="00821CD5" w:rsidRPr="008A1FF5">
        <w:rPr>
          <w:rFonts w:ascii="Times New Roman" w:hAnsi="Times New Roman" w:cs="Times New Roman"/>
          <w:sz w:val="28"/>
          <w:szCs w:val="28"/>
        </w:rPr>
        <w:t>, t.sk. arī psihisko veselību</w:t>
      </w:r>
      <w:r w:rsidR="00573311" w:rsidRPr="008A1FF5">
        <w:rPr>
          <w:rFonts w:ascii="Times New Roman" w:hAnsi="Times New Roman" w:cs="Times New Roman"/>
          <w:sz w:val="28"/>
          <w:szCs w:val="28"/>
        </w:rPr>
        <w:t xml:space="preserve">. Tādējādi ģimenes ārsts ir primārās veselības aprūpes stūrakmens, kas ietver fizisko, </w:t>
      </w:r>
      <w:r w:rsidR="00821CD5" w:rsidRPr="008A1FF5">
        <w:rPr>
          <w:rFonts w:ascii="Times New Roman" w:hAnsi="Times New Roman" w:cs="Times New Roman"/>
          <w:sz w:val="28"/>
          <w:szCs w:val="28"/>
        </w:rPr>
        <w:t>psihisko</w:t>
      </w:r>
      <w:r w:rsidR="00573311" w:rsidRPr="008A1FF5">
        <w:rPr>
          <w:rFonts w:ascii="Times New Roman" w:hAnsi="Times New Roman" w:cs="Times New Roman"/>
          <w:sz w:val="28"/>
          <w:szCs w:val="28"/>
        </w:rPr>
        <w:t xml:space="preserve"> un sociālo cilvēka labklājību, kam jābūt vērstai uz cilvēkiem nevis uz slimībām. </w:t>
      </w:r>
      <w:r w:rsidR="000451B9" w:rsidRPr="008A1FF5">
        <w:rPr>
          <w:rFonts w:ascii="Times New Roman" w:hAnsi="Times New Roman" w:cs="Times New Roman"/>
          <w:sz w:val="28"/>
          <w:szCs w:val="28"/>
        </w:rPr>
        <w:t>Liel</w:t>
      </w:r>
      <w:r w:rsidR="00D570C2" w:rsidRPr="008A1FF5">
        <w:rPr>
          <w:rFonts w:ascii="Times New Roman" w:hAnsi="Times New Roman" w:cs="Times New Roman"/>
          <w:sz w:val="28"/>
          <w:szCs w:val="28"/>
        </w:rPr>
        <w:t>u</w:t>
      </w:r>
      <w:r w:rsidR="000451B9" w:rsidRPr="008A1FF5">
        <w:rPr>
          <w:rFonts w:ascii="Times New Roman" w:hAnsi="Times New Roman" w:cs="Times New Roman"/>
          <w:sz w:val="28"/>
          <w:szCs w:val="28"/>
        </w:rPr>
        <w:t xml:space="preserve"> daļu pacientus </w:t>
      </w:r>
      <w:r w:rsidR="00D10F42" w:rsidRPr="008A1FF5">
        <w:rPr>
          <w:rFonts w:ascii="Times New Roman" w:hAnsi="Times New Roman" w:cs="Times New Roman"/>
          <w:sz w:val="28"/>
          <w:szCs w:val="28"/>
        </w:rPr>
        <w:t xml:space="preserve">ar potenciāliem vai esošiem psihiskās veselības traucējumiem </w:t>
      </w:r>
      <w:r w:rsidR="000451B9" w:rsidRPr="008A1FF5">
        <w:rPr>
          <w:rFonts w:ascii="Times New Roman" w:hAnsi="Times New Roman" w:cs="Times New Roman"/>
          <w:sz w:val="28"/>
          <w:szCs w:val="28"/>
        </w:rPr>
        <w:t xml:space="preserve">var diagnosticēt </w:t>
      </w:r>
      <w:r w:rsidR="00D10F42" w:rsidRPr="008A1FF5">
        <w:rPr>
          <w:rFonts w:ascii="Times New Roman" w:hAnsi="Times New Roman" w:cs="Times New Roman"/>
          <w:sz w:val="28"/>
          <w:szCs w:val="28"/>
        </w:rPr>
        <w:t xml:space="preserve">primārās veselības aprūpes līmenī. </w:t>
      </w:r>
      <w:r w:rsidR="001D5D36" w:rsidRPr="008A1FF5">
        <w:rPr>
          <w:rFonts w:ascii="Times New Roman" w:hAnsi="Times New Roman" w:cs="Times New Roman"/>
          <w:sz w:val="28"/>
          <w:szCs w:val="28"/>
        </w:rPr>
        <w:t>Jau šogad no Eiropas Savienības strūktūrfondiem un Kohēzijas fond</w:t>
      </w:r>
      <w:r w:rsidR="00020B47" w:rsidRPr="008A1FF5">
        <w:rPr>
          <w:rFonts w:ascii="Times New Roman" w:hAnsi="Times New Roman" w:cs="Times New Roman"/>
          <w:sz w:val="28"/>
          <w:szCs w:val="28"/>
        </w:rPr>
        <w:t xml:space="preserve">u līdzekļiem </w:t>
      </w:r>
      <w:r w:rsidR="001D5D36" w:rsidRPr="008A1FF5">
        <w:rPr>
          <w:rFonts w:ascii="Times New Roman" w:hAnsi="Times New Roman" w:cs="Times New Roman"/>
          <w:sz w:val="28"/>
          <w:szCs w:val="28"/>
        </w:rPr>
        <w:t>tiek</w:t>
      </w:r>
      <w:r w:rsidR="00020B47" w:rsidRPr="008A1FF5">
        <w:rPr>
          <w:rFonts w:ascii="Times New Roman" w:hAnsi="Times New Roman" w:cs="Times New Roman"/>
          <w:sz w:val="28"/>
          <w:szCs w:val="28"/>
        </w:rPr>
        <w:t xml:space="preserve"> apmācītas (tālākizglītības kursu veidā) ārstniecības personas, tostarp, ģimenes ārstu prakses personāls</w:t>
      </w:r>
      <w:r w:rsidR="000F13E2" w:rsidRPr="008A1FF5">
        <w:rPr>
          <w:rFonts w:ascii="Times New Roman" w:hAnsi="Times New Roman" w:cs="Times New Roman"/>
          <w:sz w:val="28"/>
          <w:szCs w:val="28"/>
        </w:rPr>
        <w:t>,</w:t>
      </w:r>
      <w:r w:rsidR="00020B47" w:rsidRPr="008A1FF5">
        <w:rPr>
          <w:rFonts w:ascii="Times New Roman" w:hAnsi="Times New Roman" w:cs="Times New Roman"/>
          <w:sz w:val="28"/>
          <w:szCs w:val="28"/>
        </w:rPr>
        <w:t xml:space="preserve"> par psihiskās veselības traucējumu diagnostiku un nemedikamentozām ārstēšanas metodēm. </w:t>
      </w:r>
      <w:r w:rsidR="00BE0FCD" w:rsidRPr="008A1FF5">
        <w:rPr>
          <w:rFonts w:ascii="Times New Roman" w:hAnsi="Times New Roman" w:cs="Times New Roman"/>
          <w:sz w:val="28"/>
          <w:szCs w:val="28"/>
        </w:rPr>
        <w:t xml:space="preserve">Ir ļoti svarīgi esošā limitētā psihiskā veselības </w:t>
      </w:r>
      <w:r w:rsidR="00CA6B55" w:rsidRPr="008A1FF5">
        <w:rPr>
          <w:rFonts w:ascii="Times New Roman" w:hAnsi="Times New Roman" w:cs="Times New Roman"/>
          <w:sz w:val="28"/>
          <w:szCs w:val="28"/>
        </w:rPr>
        <w:t xml:space="preserve">aprūpes </w:t>
      </w:r>
      <w:r w:rsidR="00BE0FCD" w:rsidRPr="008A1FF5">
        <w:rPr>
          <w:rFonts w:ascii="Times New Roman" w:hAnsi="Times New Roman" w:cs="Times New Roman"/>
          <w:sz w:val="28"/>
          <w:szCs w:val="28"/>
        </w:rPr>
        <w:t>speciālistu resursu ietvarā</w:t>
      </w:r>
      <w:r w:rsidR="00162728" w:rsidRPr="008A1FF5">
        <w:rPr>
          <w:rFonts w:ascii="Times New Roman" w:hAnsi="Times New Roman" w:cs="Times New Roman"/>
          <w:sz w:val="28"/>
          <w:szCs w:val="28"/>
        </w:rPr>
        <w:t>, gan pastāvošās sabiedrības stigmas</w:t>
      </w:r>
      <w:r w:rsidR="00F068E5" w:rsidRPr="008A1FF5">
        <w:rPr>
          <w:rFonts w:ascii="Times New Roman" w:hAnsi="Times New Roman" w:cs="Times New Roman"/>
          <w:sz w:val="28"/>
          <w:szCs w:val="28"/>
        </w:rPr>
        <w:t xml:space="preserve"> kontekstā</w:t>
      </w:r>
      <w:r w:rsidR="00BE0FCD" w:rsidRPr="008A1FF5">
        <w:rPr>
          <w:rFonts w:ascii="Times New Roman" w:hAnsi="Times New Roman" w:cs="Times New Roman"/>
          <w:sz w:val="28"/>
          <w:szCs w:val="28"/>
        </w:rPr>
        <w:t xml:space="preserve"> </w:t>
      </w:r>
      <w:r w:rsidR="009F05E2" w:rsidRPr="008A1FF5">
        <w:rPr>
          <w:rFonts w:ascii="Times New Roman" w:hAnsi="Times New Roman" w:cs="Times New Roman"/>
          <w:sz w:val="28"/>
          <w:szCs w:val="28"/>
        </w:rPr>
        <w:t>veidot</w:t>
      </w:r>
      <w:r w:rsidR="00BE0FCD" w:rsidRPr="008A1FF5">
        <w:rPr>
          <w:rFonts w:ascii="Times New Roman" w:hAnsi="Times New Roman" w:cs="Times New Roman"/>
          <w:sz w:val="28"/>
          <w:szCs w:val="28"/>
        </w:rPr>
        <w:t xml:space="preserve"> alternatīvas</w:t>
      </w:r>
      <w:r w:rsidR="00F068E5" w:rsidRPr="008A1FF5">
        <w:rPr>
          <w:rFonts w:ascii="Times New Roman" w:hAnsi="Times New Roman" w:cs="Times New Roman"/>
          <w:sz w:val="28"/>
          <w:szCs w:val="28"/>
        </w:rPr>
        <w:t xml:space="preserve"> psihi</w:t>
      </w:r>
      <w:r w:rsidR="009F05E2" w:rsidRPr="008A1FF5">
        <w:rPr>
          <w:rFonts w:ascii="Times New Roman" w:hAnsi="Times New Roman" w:cs="Times New Roman"/>
          <w:sz w:val="28"/>
          <w:szCs w:val="28"/>
        </w:rPr>
        <w:t xml:space="preserve">skās </w:t>
      </w:r>
      <w:r w:rsidR="009F05E2" w:rsidRPr="008A1FF5">
        <w:rPr>
          <w:rFonts w:ascii="Times New Roman" w:hAnsi="Times New Roman" w:cs="Times New Roman"/>
          <w:sz w:val="28"/>
          <w:szCs w:val="28"/>
        </w:rPr>
        <w:lastRenderedPageBreak/>
        <w:t>veselības aprūpes pakalpojumu</w:t>
      </w:r>
      <w:r w:rsidR="000F13E2" w:rsidRPr="008A1FF5">
        <w:rPr>
          <w:rFonts w:ascii="Times New Roman" w:hAnsi="Times New Roman" w:cs="Times New Roman"/>
          <w:sz w:val="28"/>
          <w:szCs w:val="28"/>
        </w:rPr>
        <w:t xml:space="preserve"> saņemšanai</w:t>
      </w:r>
      <w:r w:rsidR="00230E31" w:rsidRPr="008A1FF5">
        <w:rPr>
          <w:rFonts w:ascii="Times New Roman" w:hAnsi="Times New Roman" w:cs="Times New Roman"/>
          <w:sz w:val="28"/>
          <w:szCs w:val="28"/>
        </w:rPr>
        <w:t xml:space="preserve">. </w:t>
      </w:r>
      <w:r w:rsidR="000F13E2" w:rsidRPr="008A1FF5">
        <w:rPr>
          <w:rFonts w:ascii="Times New Roman" w:hAnsi="Times New Roman" w:cs="Times New Roman"/>
          <w:sz w:val="28"/>
          <w:szCs w:val="28"/>
        </w:rPr>
        <w:t>Tas nozīmē, ka vairāk jāiesaista</w:t>
      </w:r>
      <w:r w:rsidR="00D246D0" w:rsidRPr="008A1FF5">
        <w:rPr>
          <w:rFonts w:ascii="Times New Roman" w:hAnsi="Times New Roman" w:cs="Times New Roman"/>
          <w:sz w:val="28"/>
          <w:szCs w:val="28"/>
        </w:rPr>
        <w:t xml:space="preserve"> ģimenes ārsta </w:t>
      </w:r>
      <w:r w:rsidR="00C0007C" w:rsidRPr="008A1FF5">
        <w:rPr>
          <w:rFonts w:ascii="Times New Roman" w:hAnsi="Times New Roman" w:cs="Times New Roman"/>
          <w:sz w:val="28"/>
          <w:szCs w:val="28"/>
        </w:rPr>
        <w:t xml:space="preserve">prakse šajā nozarē </w:t>
      </w:r>
      <w:r w:rsidR="000F13E2" w:rsidRPr="008A1FF5">
        <w:rPr>
          <w:rFonts w:ascii="Times New Roman" w:hAnsi="Times New Roman" w:cs="Times New Roman"/>
          <w:sz w:val="28"/>
          <w:szCs w:val="28"/>
        </w:rPr>
        <w:t>un</w:t>
      </w:r>
      <w:r w:rsidR="00C0007C" w:rsidRPr="008A1FF5">
        <w:rPr>
          <w:rFonts w:ascii="Times New Roman" w:hAnsi="Times New Roman" w:cs="Times New Roman"/>
          <w:sz w:val="28"/>
          <w:szCs w:val="28"/>
        </w:rPr>
        <w:t xml:space="preserve"> jāveicina ģimenes ārsta un</w:t>
      </w:r>
      <w:r w:rsidR="000F13E2" w:rsidRPr="008A1FF5">
        <w:rPr>
          <w:rFonts w:ascii="Times New Roman" w:hAnsi="Times New Roman" w:cs="Times New Roman"/>
          <w:sz w:val="28"/>
          <w:szCs w:val="28"/>
        </w:rPr>
        <w:t xml:space="preserve"> psihiskās veselības </w:t>
      </w:r>
      <w:r w:rsidR="00CA6B55" w:rsidRPr="008A1FF5">
        <w:rPr>
          <w:rFonts w:ascii="Times New Roman" w:hAnsi="Times New Roman" w:cs="Times New Roman"/>
          <w:sz w:val="28"/>
          <w:szCs w:val="28"/>
        </w:rPr>
        <w:t xml:space="preserve">aprūpes </w:t>
      </w:r>
      <w:r w:rsidR="000F13E2" w:rsidRPr="008A1FF5">
        <w:rPr>
          <w:rFonts w:ascii="Times New Roman" w:hAnsi="Times New Roman" w:cs="Times New Roman"/>
          <w:sz w:val="28"/>
          <w:szCs w:val="28"/>
        </w:rPr>
        <w:t>speciālistu sadarbīb</w:t>
      </w:r>
      <w:r w:rsidRPr="008A1FF5">
        <w:rPr>
          <w:rFonts w:ascii="Times New Roman" w:hAnsi="Times New Roman" w:cs="Times New Roman"/>
          <w:sz w:val="28"/>
          <w:szCs w:val="28"/>
        </w:rPr>
        <w:t>a</w:t>
      </w:r>
      <w:r w:rsidR="000F13E2" w:rsidRPr="008A1FF5">
        <w:rPr>
          <w:rFonts w:ascii="Times New Roman" w:hAnsi="Times New Roman" w:cs="Times New Roman"/>
          <w:sz w:val="28"/>
          <w:szCs w:val="28"/>
        </w:rPr>
        <w:t>, lai pacients palīdzību</w:t>
      </w:r>
      <w:r w:rsidR="00C0007C" w:rsidRPr="008A1FF5">
        <w:rPr>
          <w:rFonts w:ascii="Times New Roman" w:hAnsi="Times New Roman" w:cs="Times New Roman"/>
          <w:sz w:val="28"/>
          <w:szCs w:val="28"/>
        </w:rPr>
        <w:t xml:space="preserve"> varētu</w:t>
      </w:r>
      <w:r w:rsidR="000F13E2" w:rsidRPr="008A1FF5">
        <w:rPr>
          <w:rFonts w:ascii="Times New Roman" w:hAnsi="Times New Roman" w:cs="Times New Roman"/>
          <w:sz w:val="28"/>
          <w:szCs w:val="28"/>
        </w:rPr>
        <w:t xml:space="preserve"> saņemt pie sava ģimenes ārsta un pie </w:t>
      </w:r>
      <w:r w:rsidR="00162728" w:rsidRPr="008A1FF5">
        <w:rPr>
          <w:rFonts w:ascii="Times New Roman" w:hAnsi="Times New Roman" w:cs="Times New Roman"/>
          <w:sz w:val="28"/>
          <w:szCs w:val="28"/>
        </w:rPr>
        <w:t>psihiskās veselības</w:t>
      </w:r>
      <w:r w:rsidR="00CA6B55" w:rsidRPr="008A1FF5">
        <w:rPr>
          <w:rFonts w:ascii="Times New Roman" w:hAnsi="Times New Roman" w:cs="Times New Roman"/>
          <w:sz w:val="28"/>
          <w:szCs w:val="28"/>
        </w:rPr>
        <w:t xml:space="preserve"> aprūpes</w:t>
      </w:r>
      <w:r w:rsidR="00162728" w:rsidRPr="008A1FF5">
        <w:rPr>
          <w:rFonts w:ascii="Times New Roman" w:hAnsi="Times New Roman" w:cs="Times New Roman"/>
          <w:sz w:val="28"/>
          <w:szCs w:val="28"/>
        </w:rPr>
        <w:t xml:space="preserve"> speciālista</w:t>
      </w:r>
      <w:r w:rsidR="000F13E2" w:rsidRPr="008A1FF5">
        <w:rPr>
          <w:rFonts w:ascii="Times New Roman" w:hAnsi="Times New Roman" w:cs="Times New Roman"/>
          <w:sz w:val="28"/>
          <w:szCs w:val="28"/>
        </w:rPr>
        <w:t xml:space="preserve"> tiktu nosūtīts, </w:t>
      </w:r>
      <w:r w:rsidR="00576C99" w:rsidRPr="008A1FF5">
        <w:rPr>
          <w:rFonts w:ascii="Times New Roman" w:hAnsi="Times New Roman" w:cs="Times New Roman"/>
          <w:sz w:val="28"/>
          <w:szCs w:val="28"/>
        </w:rPr>
        <w:t xml:space="preserve">gadījumos, kad </w:t>
      </w:r>
      <w:r w:rsidR="000F13E2" w:rsidRPr="008A1FF5">
        <w:rPr>
          <w:rFonts w:ascii="Times New Roman" w:hAnsi="Times New Roman" w:cs="Times New Roman"/>
          <w:sz w:val="28"/>
          <w:szCs w:val="28"/>
        </w:rPr>
        <w:t>tas</w:t>
      </w:r>
      <w:r w:rsidR="00162728" w:rsidRPr="008A1FF5">
        <w:rPr>
          <w:rFonts w:ascii="Times New Roman" w:hAnsi="Times New Roman" w:cs="Times New Roman"/>
          <w:sz w:val="28"/>
          <w:szCs w:val="28"/>
        </w:rPr>
        <w:t xml:space="preserve"> ir nepieciešams</w:t>
      </w:r>
      <w:r w:rsidR="00D246D0" w:rsidRPr="008A1FF5">
        <w:rPr>
          <w:rFonts w:ascii="Times New Roman" w:hAnsi="Times New Roman" w:cs="Times New Roman"/>
          <w:sz w:val="28"/>
          <w:szCs w:val="28"/>
        </w:rPr>
        <w:t>.</w:t>
      </w:r>
      <w:r w:rsidR="00B84631" w:rsidRPr="008A1FF5">
        <w:rPr>
          <w:rFonts w:ascii="Times New Roman" w:hAnsi="Times New Roman" w:cs="Times New Roman"/>
          <w:sz w:val="28"/>
          <w:szCs w:val="28"/>
        </w:rPr>
        <w:t xml:space="preserve"> </w:t>
      </w:r>
      <w:r w:rsidR="0062451F" w:rsidRPr="008A1FF5">
        <w:rPr>
          <w:rFonts w:ascii="Times New Roman" w:hAnsi="Times New Roman" w:cs="Times New Roman"/>
          <w:sz w:val="28"/>
          <w:szCs w:val="28"/>
        </w:rPr>
        <w:t xml:space="preserve">2021. gada pirmajā pusē ģimenes ārstu praksēm plānots izstrādāt algoritmu par pacientu ar psihiskās veselības traucējumu diagnostiku un dinamisko novērošanu. Par katra šāda pacienta izpildītu algoritmā paredzēto kārtību ģimenes ārstam samaksātu 9,39 eiro. </w:t>
      </w:r>
      <w:r w:rsidR="00B84631" w:rsidRPr="008A1FF5">
        <w:rPr>
          <w:rFonts w:ascii="Times New Roman" w:hAnsi="Times New Roman" w:cs="Times New Roman"/>
          <w:sz w:val="28"/>
          <w:szCs w:val="28"/>
        </w:rPr>
        <w:t xml:space="preserve">Lai izstrādātu apmaksas nosacījumus ģimenes ārsta komandas darbam pacientiem ar psihiskiem un uzvedības traucējumiem 2021. </w:t>
      </w:r>
      <w:r w:rsidR="00395ACE" w:rsidRPr="008A1FF5">
        <w:rPr>
          <w:rFonts w:ascii="Times New Roman" w:hAnsi="Times New Roman" w:cs="Times New Roman"/>
          <w:sz w:val="28"/>
          <w:szCs w:val="28"/>
        </w:rPr>
        <w:t xml:space="preserve">gada II pusgadam </w:t>
      </w:r>
      <w:r w:rsidR="00B84631" w:rsidRPr="008A1FF5">
        <w:rPr>
          <w:rFonts w:ascii="Times New Roman" w:hAnsi="Times New Roman" w:cs="Times New Roman"/>
          <w:sz w:val="28"/>
          <w:szCs w:val="28"/>
        </w:rPr>
        <w:t>papildus nepieciešamais finansējums ir 87 7</w:t>
      </w:r>
      <w:r w:rsidR="00D154E4" w:rsidRPr="008A1FF5">
        <w:rPr>
          <w:rFonts w:ascii="Times New Roman" w:hAnsi="Times New Roman" w:cs="Times New Roman"/>
          <w:sz w:val="28"/>
          <w:szCs w:val="28"/>
        </w:rPr>
        <w:t>78</w:t>
      </w:r>
      <w:r w:rsidR="00B84631" w:rsidRPr="008A1FF5">
        <w:rPr>
          <w:rFonts w:ascii="Times New Roman" w:hAnsi="Times New Roman" w:cs="Times New Roman"/>
          <w:sz w:val="28"/>
          <w:szCs w:val="28"/>
        </w:rPr>
        <w:t xml:space="preserve"> eiro</w:t>
      </w:r>
      <w:r w:rsidR="00B768B7" w:rsidRPr="008A1FF5">
        <w:rPr>
          <w:rFonts w:ascii="Times New Roman" w:hAnsi="Times New Roman" w:cs="Times New Roman"/>
          <w:sz w:val="28"/>
          <w:szCs w:val="28"/>
        </w:rPr>
        <w:t>, nodrošinot 9 3</w:t>
      </w:r>
      <w:r w:rsidR="004550E5" w:rsidRPr="008A1FF5">
        <w:rPr>
          <w:rFonts w:ascii="Times New Roman" w:hAnsi="Times New Roman" w:cs="Times New Roman"/>
          <w:sz w:val="28"/>
          <w:szCs w:val="28"/>
        </w:rPr>
        <w:t>48</w:t>
      </w:r>
      <w:r w:rsidR="00B768B7" w:rsidRPr="008A1FF5">
        <w:rPr>
          <w:rFonts w:ascii="Times New Roman" w:hAnsi="Times New Roman" w:cs="Times New Roman"/>
          <w:sz w:val="28"/>
          <w:szCs w:val="28"/>
        </w:rPr>
        <w:t xml:space="preserve"> pacientu apmeklējumus</w:t>
      </w:r>
      <w:r w:rsidR="00B84631" w:rsidRPr="008A1FF5">
        <w:rPr>
          <w:rFonts w:ascii="Times New Roman" w:hAnsi="Times New Roman" w:cs="Times New Roman"/>
          <w:sz w:val="28"/>
          <w:szCs w:val="28"/>
        </w:rPr>
        <w:t xml:space="preserve">, </w:t>
      </w:r>
      <w:r w:rsidR="00FF0CE8" w:rsidRPr="008A1FF5">
        <w:rPr>
          <w:rFonts w:ascii="Times New Roman" w:hAnsi="Times New Roman" w:cs="Times New Roman"/>
          <w:sz w:val="28"/>
          <w:szCs w:val="28"/>
        </w:rPr>
        <w:t>2022. gadam un turpmāk ik gadu</w:t>
      </w:r>
      <w:r w:rsidR="00B84631" w:rsidRPr="008A1FF5">
        <w:rPr>
          <w:rFonts w:ascii="Times New Roman" w:hAnsi="Times New Roman" w:cs="Times New Roman"/>
          <w:sz w:val="28"/>
          <w:szCs w:val="28"/>
        </w:rPr>
        <w:t xml:space="preserve"> – 175 5</w:t>
      </w:r>
      <w:r w:rsidR="00D154E4" w:rsidRPr="008A1FF5">
        <w:rPr>
          <w:rFonts w:ascii="Times New Roman" w:hAnsi="Times New Roman" w:cs="Times New Roman"/>
          <w:sz w:val="28"/>
          <w:szCs w:val="28"/>
        </w:rPr>
        <w:t>55</w:t>
      </w:r>
      <w:r w:rsidR="00B84631" w:rsidRPr="008A1FF5">
        <w:rPr>
          <w:rFonts w:ascii="Times New Roman" w:hAnsi="Times New Roman" w:cs="Times New Roman"/>
          <w:sz w:val="28"/>
          <w:szCs w:val="28"/>
        </w:rPr>
        <w:t xml:space="preserve"> eiro</w:t>
      </w:r>
      <w:r w:rsidR="00B768B7" w:rsidRPr="008A1FF5">
        <w:rPr>
          <w:rFonts w:ascii="Times New Roman" w:hAnsi="Times New Roman" w:cs="Times New Roman"/>
          <w:sz w:val="28"/>
          <w:szCs w:val="28"/>
        </w:rPr>
        <w:t>, nodrošinot 18 696 pacientu apmeklējumus</w:t>
      </w:r>
      <w:r w:rsidR="002255CC" w:rsidRPr="008A1FF5">
        <w:rPr>
          <w:rFonts w:ascii="Times New Roman" w:hAnsi="Times New Roman" w:cs="Times New Roman"/>
          <w:sz w:val="28"/>
          <w:szCs w:val="28"/>
        </w:rPr>
        <w:t xml:space="preserve"> (</w:t>
      </w:r>
      <w:r w:rsidR="00CC54AC" w:rsidRPr="008A1FF5">
        <w:rPr>
          <w:rFonts w:ascii="Times New Roman" w:hAnsi="Times New Roman" w:cs="Times New Roman"/>
          <w:sz w:val="28"/>
          <w:szCs w:val="28"/>
        </w:rPr>
        <w:t>skat. 8.piel.)</w:t>
      </w:r>
      <w:r w:rsidR="00B84631" w:rsidRPr="008A1FF5">
        <w:rPr>
          <w:rFonts w:ascii="Times New Roman" w:hAnsi="Times New Roman" w:cs="Times New Roman"/>
          <w:sz w:val="28"/>
          <w:szCs w:val="28"/>
        </w:rPr>
        <w:t>.</w:t>
      </w:r>
    </w:p>
    <w:p w14:paraId="4A4BD2D3" w14:textId="77777777" w:rsidR="002E21B1" w:rsidRPr="008A1FF5" w:rsidRDefault="002E21B1" w:rsidP="00B847E1">
      <w:pPr>
        <w:pStyle w:val="ListParagraph"/>
        <w:spacing w:after="0" w:line="240" w:lineRule="auto"/>
        <w:ind w:left="360" w:firstLine="349"/>
        <w:jc w:val="both"/>
        <w:rPr>
          <w:rFonts w:ascii="Times New Roman" w:hAnsi="Times New Roman" w:cs="Times New Roman"/>
          <w:b/>
          <w:bCs/>
          <w:sz w:val="28"/>
          <w:szCs w:val="28"/>
        </w:rPr>
      </w:pPr>
      <w:r w:rsidRPr="008A1FF5">
        <w:rPr>
          <w:rFonts w:ascii="Times New Roman" w:hAnsi="Times New Roman" w:cs="Times New Roman"/>
          <w:b/>
          <w:bCs/>
          <w:sz w:val="28"/>
          <w:szCs w:val="28"/>
        </w:rPr>
        <w:t>Priekšlikumi un papildus nepieciešamais finansējums pasākumu nodrošināšanai:</w:t>
      </w:r>
    </w:p>
    <w:p w14:paraId="2B43EFE2" w14:textId="2A58622A" w:rsidR="00B84631" w:rsidRPr="008A1FF5" w:rsidRDefault="002255CC" w:rsidP="00B847E1">
      <w:pPr>
        <w:pStyle w:val="ListParagraph"/>
        <w:tabs>
          <w:tab w:val="left" w:pos="993"/>
        </w:tabs>
        <w:spacing w:after="0" w:line="240" w:lineRule="auto"/>
        <w:ind w:left="567" w:hanging="567"/>
        <w:jc w:val="both"/>
        <w:rPr>
          <w:rFonts w:ascii="Times New Roman" w:hAnsi="Times New Roman" w:cs="Times New Roman"/>
          <w:sz w:val="28"/>
          <w:szCs w:val="28"/>
        </w:rPr>
      </w:pPr>
      <w:r w:rsidRPr="008A1FF5">
        <w:rPr>
          <w:rFonts w:ascii="Times New Roman" w:hAnsi="Times New Roman" w:cs="Times New Roman"/>
          <w:sz w:val="28"/>
          <w:szCs w:val="28"/>
        </w:rPr>
        <w:t>2.1. </w:t>
      </w:r>
      <w:r w:rsidR="00987DC7" w:rsidRPr="008A1FF5">
        <w:rPr>
          <w:rFonts w:ascii="Times New Roman" w:hAnsi="Times New Roman" w:cs="Times New Roman"/>
          <w:sz w:val="28"/>
          <w:szCs w:val="28"/>
        </w:rPr>
        <w:t xml:space="preserve">Nodrošināt psihiatru atbalstu ģimenes ārstiem par viņu uzraudzībā esošu pacientu psihiskās veselības aprūpi </w:t>
      </w:r>
      <w:r w:rsidR="00B11124" w:rsidRPr="008A1FF5">
        <w:rPr>
          <w:rFonts w:ascii="Times New Roman" w:hAnsi="Times New Roman" w:cs="Times New Roman"/>
          <w:sz w:val="28"/>
          <w:szCs w:val="28"/>
        </w:rPr>
        <w:t xml:space="preserve">– </w:t>
      </w:r>
      <w:r w:rsidR="00D154E4" w:rsidRPr="008A1FF5">
        <w:rPr>
          <w:rFonts w:ascii="Times New Roman" w:hAnsi="Times New Roman" w:cs="Times New Roman"/>
          <w:sz w:val="28"/>
          <w:szCs w:val="28"/>
        </w:rPr>
        <w:t>2021. gadā 68 378 eiro un 2022. gadā un turpmāk ik gadu – 74 595 eiro</w:t>
      </w:r>
      <w:r w:rsidR="00B84631" w:rsidRPr="008A1FF5">
        <w:rPr>
          <w:rFonts w:ascii="Times New Roman" w:hAnsi="Times New Roman" w:cs="Times New Roman"/>
          <w:sz w:val="28"/>
          <w:szCs w:val="28"/>
        </w:rPr>
        <w:t>;</w:t>
      </w:r>
    </w:p>
    <w:p w14:paraId="726D4428" w14:textId="7F115D9E" w:rsidR="00B11124" w:rsidRPr="008A1FF5" w:rsidRDefault="002255CC" w:rsidP="00B847E1">
      <w:pPr>
        <w:pStyle w:val="ListParagraph"/>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2.2. </w:t>
      </w:r>
      <w:r w:rsidR="00B11124" w:rsidRPr="008A1FF5">
        <w:rPr>
          <w:rFonts w:ascii="Times New Roman" w:hAnsi="Times New Roman" w:cs="Times New Roman"/>
          <w:sz w:val="28"/>
          <w:szCs w:val="28"/>
        </w:rPr>
        <w:t xml:space="preserve">Izstrādāt apmaksas nosacījumus ģimenes ārsta komandas darbam ar pacientiem, kuriem ir diagnosticēti vai ir pamatotas aizdomas par psihiskās veselības traucējumiem – 2021. gadam </w:t>
      </w:r>
      <w:r w:rsidR="00D154E4" w:rsidRPr="008A1FF5">
        <w:rPr>
          <w:rFonts w:ascii="Times New Roman" w:hAnsi="Times New Roman" w:cs="Times New Roman"/>
          <w:sz w:val="28"/>
          <w:szCs w:val="28"/>
        </w:rPr>
        <w:t>ir 87 778 eiro, 2022. gadam un turpmāk ik gadu – 175 555 eiro</w:t>
      </w:r>
      <w:r w:rsidR="00B11124" w:rsidRPr="008A1FF5">
        <w:rPr>
          <w:rFonts w:ascii="Times New Roman" w:hAnsi="Times New Roman" w:cs="Times New Roman"/>
          <w:sz w:val="28"/>
          <w:szCs w:val="28"/>
        </w:rPr>
        <w:t>.</w:t>
      </w:r>
    </w:p>
    <w:p w14:paraId="599E6658" w14:textId="30497EF5" w:rsidR="00487E89" w:rsidRDefault="00B84631"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Tādējādi,</w:t>
      </w:r>
      <w:r w:rsidR="00B11124" w:rsidRPr="008A1FF5">
        <w:rPr>
          <w:rFonts w:ascii="Times New Roman" w:hAnsi="Times New Roman" w:cs="Times New Roman"/>
          <w:b/>
          <w:bCs/>
          <w:sz w:val="28"/>
          <w:szCs w:val="28"/>
        </w:rPr>
        <w:t xml:space="preserve"> nepieciešamais papildus </w:t>
      </w:r>
      <w:r w:rsidR="00AC7FA8" w:rsidRPr="008A1FF5">
        <w:rPr>
          <w:rFonts w:ascii="Times New Roman" w:hAnsi="Times New Roman" w:cs="Times New Roman"/>
          <w:b/>
          <w:bCs/>
          <w:sz w:val="28"/>
          <w:szCs w:val="28"/>
        </w:rPr>
        <w:t xml:space="preserve">valsts </w:t>
      </w:r>
      <w:r w:rsidR="007A2ED9" w:rsidRPr="008A1FF5">
        <w:rPr>
          <w:rFonts w:ascii="Times New Roman" w:hAnsi="Times New Roman" w:cs="Times New Roman"/>
          <w:b/>
          <w:bCs/>
          <w:sz w:val="28"/>
          <w:szCs w:val="28"/>
        </w:rPr>
        <w:t xml:space="preserve">pamatbudžeta </w:t>
      </w:r>
      <w:r w:rsidR="00B11124" w:rsidRPr="008A1FF5">
        <w:rPr>
          <w:rFonts w:ascii="Times New Roman" w:hAnsi="Times New Roman" w:cs="Times New Roman"/>
          <w:b/>
          <w:bCs/>
          <w:sz w:val="28"/>
          <w:szCs w:val="28"/>
        </w:rPr>
        <w:t xml:space="preserve">finansējums speciālistu savstarpējās sadarbības uzlabošanai psihiskās veselības nozarē, t.sk. ģimenes ārstu prakšu  motivēšanai iesaistīties savu pacientu psihiskās veselības novērtēšanā un uzraudzīšanā </w:t>
      </w:r>
      <w:r w:rsidRPr="008A1FF5">
        <w:rPr>
          <w:rFonts w:ascii="Times New Roman" w:hAnsi="Times New Roman" w:cs="Times New Roman"/>
          <w:b/>
          <w:bCs/>
          <w:sz w:val="28"/>
          <w:szCs w:val="28"/>
        </w:rPr>
        <w:t xml:space="preserve">2021. gadam </w:t>
      </w:r>
      <w:r w:rsidR="00B11124" w:rsidRPr="008A1FF5">
        <w:rPr>
          <w:rFonts w:ascii="Times New Roman" w:hAnsi="Times New Roman" w:cs="Times New Roman"/>
          <w:b/>
          <w:bCs/>
          <w:sz w:val="28"/>
          <w:szCs w:val="28"/>
        </w:rPr>
        <w:t xml:space="preserve">veido </w:t>
      </w:r>
      <w:r w:rsidR="00D154E4" w:rsidRPr="008A1FF5">
        <w:rPr>
          <w:rFonts w:ascii="Times New Roman" w:hAnsi="Times New Roman" w:cs="Times New Roman"/>
          <w:b/>
          <w:bCs/>
          <w:sz w:val="28"/>
          <w:szCs w:val="28"/>
        </w:rPr>
        <w:t>– 156 156</w:t>
      </w:r>
      <w:r w:rsidR="00B11124" w:rsidRPr="008A1FF5">
        <w:rPr>
          <w:rFonts w:ascii="Times New Roman" w:hAnsi="Times New Roman" w:cs="Times New Roman"/>
          <w:b/>
          <w:bCs/>
          <w:sz w:val="28"/>
          <w:szCs w:val="28"/>
        </w:rPr>
        <w:t xml:space="preserve"> eiro</w:t>
      </w:r>
      <w:r w:rsidRPr="008A1FF5">
        <w:rPr>
          <w:rFonts w:ascii="Times New Roman" w:hAnsi="Times New Roman" w:cs="Times New Roman"/>
          <w:b/>
          <w:bCs/>
          <w:sz w:val="28"/>
          <w:szCs w:val="28"/>
        </w:rPr>
        <w:t xml:space="preserve">, 2022. gadam </w:t>
      </w:r>
      <w:r w:rsidR="0046016E" w:rsidRPr="008A1FF5">
        <w:rPr>
          <w:rFonts w:ascii="Times New Roman" w:hAnsi="Times New Roman" w:cs="Times New Roman"/>
          <w:b/>
          <w:bCs/>
          <w:sz w:val="28"/>
          <w:szCs w:val="28"/>
        </w:rPr>
        <w:t>un turpmāk</w:t>
      </w:r>
      <w:r w:rsidR="00B3367F" w:rsidRPr="008A1FF5">
        <w:rPr>
          <w:rFonts w:ascii="Times New Roman" w:hAnsi="Times New Roman" w:cs="Times New Roman"/>
          <w:b/>
          <w:bCs/>
          <w:sz w:val="28"/>
          <w:szCs w:val="28"/>
        </w:rPr>
        <w:t xml:space="preserve"> ik gadu</w:t>
      </w:r>
      <w:r w:rsidRPr="008A1FF5">
        <w:rPr>
          <w:rFonts w:ascii="Times New Roman" w:hAnsi="Times New Roman" w:cs="Times New Roman"/>
          <w:b/>
          <w:bCs/>
          <w:sz w:val="28"/>
          <w:szCs w:val="28"/>
        </w:rPr>
        <w:t xml:space="preserve"> </w:t>
      </w:r>
      <w:r w:rsidR="00B11124" w:rsidRPr="008A1FF5">
        <w:rPr>
          <w:rFonts w:ascii="Times New Roman" w:hAnsi="Times New Roman" w:cs="Times New Roman"/>
          <w:b/>
          <w:bCs/>
          <w:sz w:val="28"/>
          <w:szCs w:val="28"/>
        </w:rPr>
        <w:t>250 1</w:t>
      </w:r>
      <w:r w:rsidR="00D154E4" w:rsidRPr="008A1FF5">
        <w:rPr>
          <w:rFonts w:ascii="Times New Roman" w:hAnsi="Times New Roman" w:cs="Times New Roman"/>
          <w:b/>
          <w:bCs/>
          <w:sz w:val="28"/>
          <w:szCs w:val="28"/>
        </w:rPr>
        <w:t>50</w:t>
      </w:r>
      <w:r w:rsidRPr="008A1FF5">
        <w:rPr>
          <w:rFonts w:ascii="Times New Roman" w:hAnsi="Times New Roman" w:cs="Times New Roman"/>
          <w:b/>
          <w:bCs/>
          <w:sz w:val="28"/>
          <w:szCs w:val="28"/>
        </w:rPr>
        <w:t xml:space="preserve"> eiro.</w:t>
      </w:r>
    </w:p>
    <w:p w14:paraId="0E984384" w14:textId="77777777" w:rsidR="00296593" w:rsidRPr="008A1FF5" w:rsidRDefault="00296593" w:rsidP="00B847E1">
      <w:pPr>
        <w:spacing w:after="0" w:line="240" w:lineRule="auto"/>
        <w:ind w:firstLine="709"/>
        <w:jc w:val="both"/>
        <w:rPr>
          <w:rFonts w:ascii="Times New Roman" w:hAnsi="Times New Roman" w:cs="Times New Roman"/>
          <w:b/>
          <w:bCs/>
          <w:sz w:val="28"/>
          <w:szCs w:val="28"/>
        </w:rPr>
      </w:pPr>
    </w:p>
    <w:p w14:paraId="436B14E0" w14:textId="60E439F8" w:rsidR="00B22304" w:rsidRPr="008A1FF5" w:rsidRDefault="00857FF8" w:rsidP="00B847E1">
      <w:pPr>
        <w:pStyle w:val="ListParagraph"/>
        <w:numPr>
          <w:ilvl w:val="0"/>
          <w:numId w:val="4"/>
        </w:numPr>
        <w:spacing w:after="0" w:line="240" w:lineRule="auto"/>
        <w:ind w:left="284" w:hanging="284"/>
        <w:jc w:val="both"/>
        <w:rPr>
          <w:rFonts w:ascii="Times New Roman" w:hAnsi="Times New Roman" w:cs="Times New Roman"/>
          <w:b/>
          <w:bCs/>
          <w:sz w:val="28"/>
          <w:szCs w:val="28"/>
        </w:rPr>
      </w:pPr>
      <w:r w:rsidRPr="008A1FF5">
        <w:rPr>
          <w:rFonts w:ascii="Times New Roman" w:hAnsi="Times New Roman" w:cs="Times New Roman"/>
          <w:b/>
          <w:bCs/>
          <w:sz w:val="28"/>
          <w:szCs w:val="28"/>
        </w:rPr>
        <w:t xml:space="preserve">Esošā medicīniskā personāla resursa psihoemocionāls atbalsts un </w:t>
      </w:r>
      <w:r w:rsidR="00B22304" w:rsidRPr="008A1FF5">
        <w:rPr>
          <w:rFonts w:ascii="Times New Roman" w:hAnsi="Times New Roman" w:cs="Times New Roman"/>
          <w:b/>
          <w:bCs/>
          <w:sz w:val="28"/>
          <w:szCs w:val="28"/>
        </w:rPr>
        <w:t>tā monitorings</w:t>
      </w:r>
      <w:r w:rsidR="00273D3A" w:rsidRPr="008A1FF5">
        <w:rPr>
          <w:rFonts w:ascii="Times New Roman" w:hAnsi="Times New Roman" w:cs="Times New Roman"/>
          <w:b/>
          <w:bCs/>
          <w:sz w:val="28"/>
          <w:szCs w:val="28"/>
        </w:rPr>
        <w:t xml:space="preserve"> </w:t>
      </w:r>
    </w:p>
    <w:p w14:paraId="0F22346A" w14:textId="46D15D62" w:rsidR="00857FF8" w:rsidRPr="008A1FF5" w:rsidRDefault="00857FF8"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Vēl viena īpaši apdraudēta sabiedrības grupa ir jau tā kritiski nepietiekamā skaitā esošais medicīnas personāls, kas kopš gada sākuma strādā augstas spriedzes un izdegšanas riska režīmā. C</w:t>
      </w:r>
      <w:r w:rsidR="00576C99" w:rsidRPr="008A1FF5">
        <w:rPr>
          <w:rFonts w:ascii="Times New Roman" w:hAnsi="Times New Roman" w:cs="Times New Roman"/>
          <w:sz w:val="28"/>
          <w:szCs w:val="28"/>
        </w:rPr>
        <w:t>OVID</w:t>
      </w:r>
      <w:r w:rsidRPr="008A1FF5">
        <w:rPr>
          <w:rFonts w:ascii="Times New Roman" w:hAnsi="Times New Roman" w:cs="Times New Roman"/>
          <w:sz w:val="28"/>
          <w:szCs w:val="28"/>
        </w:rPr>
        <w:t>-19 ārkārtējās situācijas laikā pavasarī katram ceturtajam mediķim tika konstatēti depresijas simptomi, taču rudens ārkārtējā situācija daudzkārt pārsniedz pavasara medicīnas darbinieku noslodzi</w:t>
      </w:r>
      <w:r w:rsidRPr="008A1FF5">
        <w:rPr>
          <w:rStyle w:val="FootnoteReference"/>
          <w:rFonts w:ascii="Times New Roman" w:hAnsi="Times New Roman" w:cs="Times New Roman"/>
          <w:sz w:val="28"/>
          <w:szCs w:val="28"/>
        </w:rPr>
        <w:footnoteReference w:id="16"/>
      </w:r>
      <w:r w:rsidR="008A1FF5">
        <w:rPr>
          <w:rFonts w:ascii="Times New Roman" w:hAnsi="Times New Roman" w:cs="Times New Roman"/>
          <w:sz w:val="28"/>
          <w:szCs w:val="28"/>
        </w:rPr>
        <w:t>.</w:t>
      </w:r>
    </w:p>
    <w:p w14:paraId="67CF1CF5" w14:textId="50B9E553" w:rsidR="0096177D" w:rsidRPr="008A1FF5" w:rsidRDefault="008171C8"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Šīs </w:t>
      </w:r>
      <w:r w:rsidR="00576C99" w:rsidRPr="008A1FF5">
        <w:rPr>
          <w:rFonts w:ascii="Times New Roman" w:hAnsi="Times New Roman" w:cs="Times New Roman"/>
          <w:sz w:val="28"/>
          <w:szCs w:val="28"/>
        </w:rPr>
        <w:t>iniciatīvas atbalstīšanai</w:t>
      </w:r>
      <w:r w:rsidRPr="008A1FF5">
        <w:rPr>
          <w:rFonts w:ascii="Times New Roman" w:hAnsi="Times New Roman" w:cs="Times New Roman"/>
          <w:sz w:val="28"/>
          <w:szCs w:val="28"/>
        </w:rPr>
        <w:t xml:space="preserve"> ir svarīga kompleksa pieeja.</w:t>
      </w:r>
      <w:r w:rsidR="000921EB" w:rsidRPr="008A1FF5">
        <w:rPr>
          <w:rFonts w:ascii="Times New Roman" w:hAnsi="Times New Roman" w:cs="Times New Roman"/>
          <w:sz w:val="28"/>
          <w:szCs w:val="28"/>
        </w:rPr>
        <w:t xml:space="preserve"> </w:t>
      </w:r>
      <w:r w:rsidR="00FF60A0" w:rsidRPr="008A1FF5">
        <w:rPr>
          <w:rFonts w:ascii="Times New Roman" w:hAnsi="Times New Roman" w:cs="Times New Roman"/>
          <w:sz w:val="28"/>
          <w:szCs w:val="28"/>
        </w:rPr>
        <w:t>Pirmkārt</w:t>
      </w:r>
      <w:r w:rsidR="00710E5A" w:rsidRPr="008A1FF5">
        <w:rPr>
          <w:rFonts w:ascii="Times New Roman" w:hAnsi="Times New Roman" w:cs="Times New Roman"/>
          <w:sz w:val="28"/>
          <w:szCs w:val="28"/>
        </w:rPr>
        <w:t>,</w:t>
      </w:r>
      <w:r w:rsidR="00FF60A0" w:rsidRPr="008A1FF5">
        <w:rPr>
          <w:rFonts w:ascii="Times New Roman" w:hAnsi="Times New Roman" w:cs="Times New Roman"/>
          <w:sz w:val="28"/>
          <w:szCs w:val="28"/>
        </w:rPr>
        <w:t xml:space="preserve"> tā ir </w:t>
      </w:r>
      <w:r w:rsidR="00576C99" w:rsidRPr="008A1FF5">
        <w:rPr>
          <w:rFonts w:ascii="Times New Roman" w:hAnsi="Times New Roman" w:cs="Times New Roman"/>
          <w:sz w:val="28"/>
          <w:szCs w:val="28"/>
        </w:rPr>
        <w:t xml:space="preserve">medicīnas personāla informēšana </w:t>
      </w:r>
      <w:r w:rsidR="00FF60A0" w:rsidRPr="008A1FF5">
        <w:rPr>
          <w:rFonts w:ascii="Times New Roman" w:hAnsi="Times New Roman" w:cs="Times New Roman"/>
          <w:sz w:val="28"/>
          <w:szCs w:val="28"/>
        </w:rPr>
        <w:t>par palīdzības saņemšanas iespējām</w:t>
      </w:r>
      <w:r w:rsidR="00D30A39" w:rsidRPr="008A1FF5">
        <w:rPr>
          <w:rFonts w:ascii="Times New Roman" w:hAnsi="Times New Roman" w:cs="Times New Roman"/>
          <w:sz w:val="28"/>
          <w:szCs w:val="28"/>
        </w:rPr>
        <w:t xml:space="preserve">. Otrkārt, ir nepieciešami atbildīgie darbinieki </w:t>
      </w:r>
      <w:r w:rsidR="00B620CA" w:rsidRPr="008A1FF5">
        <w:rPr>
          <w:rFonts w:ascii="Times New Roman" w:hAnsi="Times New Roman" w:cs="Times New Roman"/>
          <w:sz w:val="28"/>
          <w:szCs w:val="28"/>
        </w:rPr>
        <w:t xml:space="preserve">katrā </w:t>
      </w:r>
      <w:r w:rsidR="00010624" w:rsidRPr="008A1FF5">
        <w:rPr>
          <w:rFonts w:ascii="Times New Roman" w:hAnsi="Times New Roman" w:cs="Times New Roman"/>
          <w:sz w:val="28"/>
          <w:szCs w:val="28"/>
        </w:rPr>
        <w:t>slimnīcā</w:t>
      </w:r>
      <w:r w:rsidR="00B620CA" w:rsidRPr="008A1FF5">
        <w:rPr>
          <w:rFonts w:ascii="Times New Roman" w:hAnsi="Times New Roman" w:cs="Times New Roman"/>
          <w:sz w:val="28"/>
          <w:szCs w:val="28"/>
        </w:rPr>
        <w:t xml:space="preserve">, kas </w:t>
      </w:r>
      <w:r w:rsidR="00576C99" w:rsidRPr="008A1FF5">
        <w:rPr>
          <w:rFonts w:ascii="Times New Roman" w:hAnsi="Times New Roman" w:cs="Times New Roman"/>
          <w:sz w:val="28"/>
          <w:szCs w:val="28"/>
        </w:rPr>
        <w:t>uzraudzītu</w:t>
      </w:r>
      <w:r w:rsidR="00B620CA" w:rsidRPr="008A1FF5">
        <w:rPr>
          <w:rFonts w:ascii="Times New Roman" w:hAnsi="Times New Roman" w:cs="Times New Roman"/>
          <w:sz w:val="28"/>
          <w:szCs w:val="28"/>
        </w:rPr>
        <w:t xml:space="preserve"> </w:t>
      </w:r>
      <w:r w:rsidR="00A56009" w:rsidRPr="008A1FF5">
        <w:rPr>
          <w:rFonts w:ascii="Times New Roman" w:hAnsi="Times New Roman" w:cs="Times New Roman"/>
          <w:sz w:val="28"/>
          <w:szCs w:val="28"/>
        </w:rPr>
        <w:t>slimnīcu darbinieku</w:t>
      </w:r>
      <w:r w:rsidR="00B620CA" w:rsidRPr="008A1FF5">
        <w:rPr>
          <w:rFonts w:ascii="Times New Roman" w:hAnsi="Times New Roman" w:cs="Times New Roman"/>
          <w:sz w:val="28"/>
          <w:szCs w:val="28"/>
        </w:rPr>
        <w:t xml:space="preserve"> psihiskās veselības stāvokli</w:t>
      </w:r>
      <w:r w:rsidR="00FF60A0" w:rsidRPr="008A1FF5">
        <w:rPr>
          <w:rFonts w:ascii="Times New Roman" w:hAnsi="Times New Roman" w:cs="Times New Roman"/>
          <w:sz w:val="28"/>
          <w:szCs w:val="28"/>
        </w:rPr>
        <w:t xml:space="preserve"> un</w:t>
      </w:r>
      <w:r w:rsidR="00B620CA" w:rsidRPr="008A1FF5">
        <w:rPr>
          <w:rFonts w:ascii="Times New Roman" w:hAnsi="Times New Roman" w:cs="Times New Roman"/>
          <w:sz w:val="28"/>
          <w:szCs w:val="28"/>
        </w:rPr>
        <w:t xml:space="preserve"> organizētu palīdzības saņemšanas iespējas </w:t>
      </w:r>
      <w:r w:rsidR="00790668" w:rsidRPr="008A1FF5">
        <w:rPr>
          <w:rFonts w:ascii="Times New Roman" w:hAnsi="Times New Roman" w:cs="Times New Roman"/>
          <w:sz w:val="28"/>
          <w:szCs w:val="28"/>
        </w:rPr>
        <w:t>savā slimnīcā</w:t>
      </w:r>
      <w:r w:rsidR="00FF60A0" w:rsidRPr="008A1FF5">
        <w:rPr>
          <w:rFonts w:ascii="Times New Roman" w:hAnsi="Times New Roman" w:cs="Times New Roman"/>
          <w:sz w:val="28"/>
          <w:szCs w:val="28"/>
        </w:rPr>
        <w:t>.</w:t>
      </w:r>
      <w:r w:rsidR="00C0007C" w:rsidRPr="008A1FF5">
        <w:rPr>
          <w:rFonts w:ascii="Times New Roman" w:hAnsi="Times New Roman" w:cs="Times New Roman"/>
          <w:sz w:val="28"/>
          <w:szCs w:val="28"/>
        </w:rPr>
        <w:t xml:space="preserve"> </w:t>
      </w:r>
      <w:r w:rsidR="00987DC7" w:rsidRPr="008A1FF5">
        <w:rPr>
          <w:rFonts w:ascii="Times New Roman" w:hAnsi="Times New Roman" w:cs="Times New Roman"/>
          <w:sz w:val="28"/>
          <w:szCs w:val="28"/>
        </w:rPr>
        <w:t>Lai atbildīgie darbinieki slimnīcās varētu monitorēt darbinieku psihiskās veselības stāvokli pēc vienotiem principiem paredzēts izstrādāt aptaujas anketu, tās metodoloģijas izstrādi, kā arī veikt aptaujas veicēju apmācību un konsultācijas aptaujas rezultātu procesā.</w:t>
      </w:r>
      <w:r w:rsidR="0096177D" w:rsidRPr="008A1FF5">
        <w:rPr>
          <w:rFonts w:ascii="Times New Roman" w:hAnsi="Times New Roman" w:cs="Times New Roman"/>
          <w:sz w:val="28"/>
          <w:szCs w:val="28"/>
        </w:rPr>
        <w:t xml:space="preserve"> COVID-19 pandēmijas laikā, šis pasākums tiks realizēts Eiropas Sociālā fona projekta “Kompleksi veselības vecināšanas un slimību profilakses pasākumi” Nr.9.2.4.1/16/I/001 finansējuma ietvaros</w:t>
      </w:r>
      <w:r w:rsidR="00B60F39" w:rsidRPr="008A1FF5">
        <w:rPr>
          <w:rFonts w:ascii="Times New Roman" w:hAnsi="Times New Roman" w:cs="Times New Roman"/>
          <w:sz w:val="28"/>
          <w:szCs w:val="28"/>
        </w:rPr>
        <w:t xml:space="preserve"> (skat. 9.piel.)</w:t>
      </w:r>
      <w:r w:rsidR="0096177D" w:rsidRPr="008A1FF5">
        <w:rPr>
          <w:rFonts w:ascii="Times New Roman" w:hAnsi="Times New Roman" w:cs="Times New Roman"/>
          <w:sz w:val="28"/>
          <w:szCs w:val="28"/>
        </w:rPr>
        <w:t xml:space="preserve">. </w:t>
      </w:r>
      <w:r w:rsidR="00D0362B" w:rsidRPr="008A1FF5">
        <w:rPr>
          <w:rFonts w:ascii="Times New Roman" w:hAnsi="Times New Roman" w:cs="Times New Roman"/>
          <w:sz w:val="28"/>
          <w:szCs w:val="28"/>
        </w:rPr>
        <w:t xml:space="preserve"> </w:t>
      </w:r>
      <w:r w:rsidR="0096177D" w:rsidRPr="008A1FF5">
        <w:rPr>
          <w:rFonts w:ascii="Times New Roman" w:hAnsi="Times New Roman" w:cs="Times New Roman"/>
          <w:sz w:val="28"/>
          <w:szCs w:val="28"/>
        </w:rPr>
        <w:t>Plānots 202</w:t>
      </w:r>
      <w:r w:rsidR="00987DC7" w:rsidRPr="008A1FF5">
        <w:rPr>
          <w:rFonts w:ascii="Times New Roman" w:hAnsi="Times New Roman" w:cs="Times New Roman"/>
          <w:sz w:val="28"/>
          <w:szCs w:val="28"/>
        </w:rPr>
        <w:t>1</w:t>
      </w:r>
      <w:r w:rsidR="0096177D" w:rsidRPr="008A1FF5">
        <w:rPr>
          <w:rFonts w:ascii="Times New Roman" w:hAnsi="Times New Roman" w:cs="Times New Roman"/>
          <w:sz w:val="28"/>
          <w:szCs w:val="28"/>
        </w:rPr>
        <w:t xml:space="preserve">. gada aprīlī šo pienākumu izpildei izveidot </w:t>
      </w:r>
      <w:r w:rsidR="003502BE" w:rsidRPr="008A1FF5">
        <w:rPr>
          <w:rFonts w:ascii="Times New Roman" w:hAnsi="Times New Roman" w:cs="Times New Roman"/>
          <w:sz w:val="28"/>
          <w:szCs w:val="28"/>
        </w:rPr>
        <w:t>39</w:t>
      </w:r>
      <w:r w:rsidR="0096177D" w:rsidRPr="008A1FF5">
        <w:rPr>
          <w:rFonts w:ascii="Times New Roman" w:hAnsi="Times New Roman" w:cs="Times New Roman"/>
          <w:sz w:val="28"/>
          <w:szCs w:val="28"/>
        </w:rPr>
        <w:t xml:space="preserve"> projektu vadītāju darba vietas slimnīcās </w:t>
      </w:r>
      <w:r w:rsidR="009B0496" w:rsidRPr="008A1FF5">
        <w:rPr>
          <w:rFonts w:ascii="Times New Roman" w:hAnsi="Times New Roman" w:cs="Times New Roman"/>
          <w:sz w:val="28"/>
          <w:szCs w:val="28"/>
        </w:rPr>
        <w:t xml:space="preserve">(kopā ārstniecības iestādēs plānotas </w:t>
      </w:r>
      <w:r w:rsidR="009B0496" w:rsidRPr="008A1FF5">
        <w:rPr>
          <w:rFonts w:ascii="Times New Roman" w:hAnsi="Times New Roman" w:cs="Times New Roman"/>
          <w:sz w:val="28"/>
          <w:szCs w:val="28"/>
        </w:rPr>
        <w:lastRenderedPageBreak/>
        <w:t xml:space="preserve">28 slodzes) </w:t>
      </w:r>
      <w:r w:rsidR="0096177D" w:rsidRPr="008A1FF5">
        <w:rPr>
          <w:rFonts w:ascii="Times New Roman" w:hAnsi="Times New Roman" w:cs="Times New Roman"/>
          <w:sz w:val="28"/>
          <w:szCs w:val="28"/>
        </w:rPr>
        <w:t xml:space="preserve">un </w:t>
      </w:r>
      <w:r w:rsidR="00706FAE" w:rsidRPr="008A1FF5">
        <w:rPr>
          <w:rFonts w:ascii="Times New Roman" w:hAnsi="Times New Roman" w:cs="Times New Roman"/>
          <w:sz w:val="28"/>
          <w:szCs w:val="28"/>
        </w:rPr>
        <w:t xml:space="preserve">no 2021.gada 1.jūlija </w:t>
      </w:r>
      <w:r w:rsidR="003502BE" w:rsidRPr="008A1FF5">
        <w:rPr>
          <w:rFonts w:ascii="Times New Roman" w:hAnsi="Times New Roman" w:cs="Times New Roman"/>
          <w:sz w:val="28"/>
          <w:szCs w:val="28"/>
        </w:rPr>
        <w:t xml:space="preserve">piesaistīt vienu pakalpojuma sniedzēju </w:t>
      </w:r>
      <w:r w:rsidR="0096177D" w:rsidRPr="008A1FF5">
        <w:rPr>
          <w:rFonts w:ascii="Times New Roman" w:hAnsi="Times New Roman" w:cs="Times New Roman"/>
          <w:sz w:val="28"/>
          <w:szCs w:val="28"/>
        </w:rPr>
        <w:t>Neatliekamās medicīniskās palīdzības dienestā</w:t>
      </w:r>
      <w:r w:rsidR="00987DC7" w:rsidRPr="008A1FF5">
        <w:rPr>
          <w:rFonts w:ascii="Times New Roman" w:hAnsi="Times New Roman" w:cs="Times New Roman"/>
          <w:sz w:val="28"/>
          <w:szCs w:val="28"/>
        </w:rPr>
        <w:t xml:space="preserve">. Nepieciešamais papildus finansējums šī pasākuma nodrošināšanai </w:t>
      </w:r>
      <w:r w:rsidR="00620F92" w:rsidRPr="008A1FF5">
        <w:rPr>
          <w:rFonts w:ascii="Times New Roman" w:hAnsi="Times New Roman" w:cs="Times New Roman"/>
          <w:sz w:val="28"/>
          <w:szCs w:val="28"/>
        </w:rPr>
        <w:t xml:space="preserve">2021.gadā </w:t>
      </w:r>
      <w:r w:rsidR="00987DC7" w:rsidRPr="008A1FF5">
        <w:rPr>
          <w:rFonts w:ascii="Times New Roman" w:hAnsi="Times New Roman" w:cs="Times New Roman"/>
          <w:sz w:val="28"/>
          <w:szCs w:val="28"/>
        </w:rPr>
        <w:t xml:space="preserve">ir </w:t>
      </w:r>
      <w:r w:rsidR="00706FAE" w:rsidRPr="008A1FF5">
        <w:rPr>
          <w:rFonts w:ascii="Times New Roman" w:hAnsi="Times New Roman" w:cs="Times New Roman"/>
          <w:sz w:val="28"/>
          <w:szCs w:val="28"/>
        </w:rPr>
        <w:t>589 788</w:t>
      </w:r>
      <w:r w:rsidR="00987DC7" w:rsidRPr="008A1FF5">
        <w:rPr>
          <w:rFonts w:ascii="Times New Roman" w:hAnsi="Times New Roman" w:cs="Times New Roman"/>
          <w:sz w:val="28"/>
          <w:szCs w:val="28"/>
        </w:rPr>
        <w:t xml:space="preserve"> eiro</w:t>
      </w:r>
      <w:r w:rsidR="00620F92" w:rsidRPr="008A1FF5">
        <w:rPr>
          <w:rFonts w:ascii="Times New Roman" w:hAnsi="Times New Roman" w:cs="Times New Roman"/>
          <w:sz w:val="28"/>
          <w:szCs w:val="28"/>
        </w:rPr>
        <w:t>, savukārt 2022.gadam un turpmāk ik gadu – 795 528 eiro</w:t>
      </w:r>
      <w:r w:rsidR="00987DC7" w:rsidRPr="008A1FF5" w:rsidDel="00987DC7">
        <w:rPr>
          <w:rFonts w:ascii="Times New Roman" w:hAnsi="Times New Roman" w:cs="Times New Roman"/>
          <w:sz w:val="28"/>
          <w:szCs w:val="28"/>
        </w:rPr>
        <w:t xml:space="preserve"> </w:t>
      </w:r>
      <w:r w:rsidR="0062451F" w:rsidRPr="008A1FF5">
        <w:rPr>
          <w:rFonts w:ascii="Times New Roman" w:hAnsi="Times New Roman" w:cs="Times New Roman"/>
          <w:sz w:val="28"/>
          <w:szCs w:val="28"/>
        </w:rPr>
        <w:t>(skat. 10.piel.)</w:t>
      </w:r>
      <w:r w:rsidR="0096177D" w:rsidRPr="008A1FF5">
        <w:rPr>
          <w:rFonts w:ascii="Times New Roman" w:hAnsi="Times New Roman" w:cs="Times New Roman"/>
          <w:sz w:val="28"/>
          <w:szCs w:val="28"/>
        </w:rPr>
        <w:t xml:space="preserve">. </w:t>
      </w:r>
      <w:r w:rsidR="000555AB" w:rsidRPr="008A1FF5">
        <w:rPr>
          <w:rFonts w:ascii="Times New Roman" w:hAnsi="Times New Roman" w:cs="Times New Roman"/>
          <w:sz w:val="28"/>
          <w:szCs w:val="28"/>
        </w:rPr>
        <w:t>Šo darbinieku amatu pienākumi būtu – aptaujas metodoloģijas apgūšana, regulāras anketēšanas veikšana, iegūto rezultātu analīze un izvērtēšana, tādējādi nodrošinot darbinieku psihiskās veselības monitoringu, kā arī nepieciešamības gadījumā psihiskās veselības palīdzības saņemšanas organizēšana sav</w:t>
      </w:r>
      <w:r w:rsidR="00360CA0" w:rsidRPr="008A1FF5">
        <w:rPr>
          <w:rFonts w:ascii="Times New Roman" w:hAnsi="Times New Roman" w:cs="Times New Roman"/>
          <w:sz w:val="28"/>
          <w:szCs w:val="28"/>
        </w:rPr>
        <w:t>as ārstniecības iestādes darbiniekiem.</w:t>
      </w:r>
      <w:r w:rsidR="000555AB" w:rsidRPr="008A1FF5">
        <w:rPr>
          <w:rFonts w:ascii="Times New Roman" w:hAnsi="Times New Roman" w:cs="Times New Roman"/>
          <w:sz w:val="28"/>
          <w:szCs w:val="28"/>
        </w:rPr>
        <w:t xml:space="preserve">    </w:t>
      </w:r>
    </w:p>
    <w:p w14:paraId="79F042F0" w14:textId="4082BD67" w:rsidR="001D6C48" w:rsidRPr="008A1FF5" w:rsidRDefault="000555AB" w:rsidP="00B847E1">
      <w:pPr>
        <w:spacing w:after="0" w:line="240" w:lineRule="auto"/>
        <w:ind w:firstLine="708"/>
        <w:jc w:val="both"/>
        <w:rPr>
          <w:rFonts w:ascii="Times New Roman" w:hAnsi="Times New Roman" w:cs="Times New Roman"/>
          <w:sz w:val="28"/>
          <w:szCs w:val="28"/>
        </w:rPr>
      </w:pPr>
      <w:r w:rsidRPr="008A1FF5">
        <w:rPr>
          <w:rFonts w:ascii="Times New Roman" w:hAnsi="Times New Roman" w:cs="Times New Roman"/>
          <w:sz w:val="28"/>
          <w:szCs w:val="28"/>
        </w:rPr>
        <w:t>Treškārt, ļoti būtiski ir nodrošināt medicīniskajam personālam pienācīgu psihoemocionālu atbalstu un psihiskās veselības traucējumu gadījumā – savlaicīgu palīdzību savā slimnīcā. Tādējādi paredz</w:t>
      </w:r>
      <w:r w:rsidR="003502BE" w:rsidRPr="008A1FF5">
        <w:rPr>
          <w:rFonts w:ascii="Times New Roman" w:hAnsi="Times New Roman" w:cs="Times New Roman"/>
          <w:sz w:val="28"/>
          <w:szCs w:val="28"/>
        </w:rPr>
        <w:t>ēts</w:t>
      </w:r>
      <w:r w:rsidRPr="008A1FF5">
        <w:rPr>
          <w:rFonts w:ascii="Times New Roman" w:hAnsi="Times New Roman" w:cs="Times New Roman"/>
          <w:sz w:val="28"/>
          <w:szCs w:val="28"/>
        </w:rPr>
        <w:t xml:space="preserve">, ka katrā </w:t>
      </w:r>
      <w:r w:rsidR="009513AA" w:rsidRPr="008A1FF5">
        <w:rPr>
          <w:rFonts w:ascii="Times New Roman" w:hAnsi="Times New Roman" w:cs="Times New Roman"/>
          <w:sz w:val="28"/>
          <w:szCs w:val="28"/>
        </w:rPr>
        <w:t xml:space="preserve">no </w:t>
      </w:r>
      <w:r w:rsidR="003502BE" w:rsidRPr="008A1FF5">
        <w:rPr>
          <w:rFonts w:ascii="Times New Roman" w:hAnsi="Times New Roman" w:cs="Times New Roman"/>
          <w:sz w:val="28"/>
          <w:szCs w:val="28"/>
        </w:rPr>
        <w:t>39</w:t>
      </w:r>
      <w:r w:rsidRPr="008A1FF5">
        <w:rPr>
          <w:rFonts w:ascii="Times New Roman" w:hAnsi="Times New Roman" w:cs="Times New Roman"/>
          <w:sz w:val="28"/>
          <w:szCs w:val="28"/>
        </w:rPr>
        <w:t xml:space="preserve"> ārstniecības </w:t>
      </w:r>
      <w:r w:rsidR="003502BE" w:rsidRPr="008A1FF5">
        <w:rPr>
          <w:rFonts w:ascii="Times New Roman" w:hAnsi="Times New Roman" w:cs="Times New Roman"/>
          <w:sz w:val="28"/>
          <w:szCs w:val="28"/>
        </w:rPr>
        <w:t>iestādēm darbiniekiem</w:t>
      </w:r>
      <w:r w:rsidRPr="008A1FF5">
        <w:rPr>
          <w:rFonts w:ascii="Times New Roman" w:hAnsi="Times New Roman" w:cs="Times New Roman"/>
          <w:sz w:val="28"/>
          <w:szCs w:val="28"/>
        </w:rPr>
        <w:t xml:space="preserve"> būtu </w:t>
      </w:r>
      <w:r w:rsidR="003502BE" w:rsidRPr="008A1FF5">
        <w:rPr>
          <w:rFonts w:ascii="Times New Roman" w:hAnsi="Times New Roman" w:cs="Times New Roman"/>
          <w:sz w:val="28"/>
          <w:szCs w:val="28"/>
        </w:rPr>
        <w:t xml:space="preserve">nodrošināti </w:t>
      </w:r>
      <w:r w:rsidRPr="008A1FF5">
        <w:rPr>
          <w:rFonts w:ascii="Times New Roman" w:hAnsi="Times New Roman" w:cs="Times New Roman"/>
          <w:sz w:val="28"/>
          <w:szCs w:val="28"/>
        </w:rPr>
        <w:t>psihiskās veselības aprūpes</w:t>
      </w:r>
      <w:r w:rsidR="003502BE" w:rsidRPr="008A1FF5">
        <w:rPr>
          <w:rFonts w:ascii="Times New Roman" w:hAnsi="Times New Roman" w:cs="Times New Roman"/>
          <w:sz w:val="28"/>
          <w:szCs w:val="28"/>
        </w:rPr>
        <w:t xml:space="preserve"> pakalpojumi</w:t>
      </w:r>
      <w:r w:rsidRPr="008A1FF5">
        <w:rPr>
          <w:rFonts w:ascii="Times New Roman" w:hAnsi="Times New Roman" w:cs="Times New Roman"/>
          <w:sz w:val="28"/>
          <w:szCs w:val="28"/>
        </w:rPr>
        <w:t>. Plānots, ka no 2021. gada jūlija VSIA “Rīgas Psihiatrijas un narkoloģijas centrā” būtu 3,0 šādu darbinieku slodzes, V līmeņa ārstniecības iestādēs – katrā pa 2,0 slodzēm, IV līmeņa ārstniecības iestādēs un specializētajās stacionārajās ārstniecības iestādēs, tostarp, arī psihoneiroloģiskajās slimnīcās – katrā pa 1,0 slodzei, izņemot VSIA “Daugavpils neiroloģiskajā slimnīca”, kas apvienojas ar VSIA “Aknīstes psihoneiroloģisko slimnīca” – 1,5 slodzes kopā. Savukārt pārējās stacionārajās ārstniecības iestādēs – katrā pa 0,5 slodzēm.</w:t>
      </w:r>
      <w:r w:rsidR="0070532C" w:rsidRPr="008A1FF5">
        <w:rPr>
          <w:rFonts w:ascii="Times New Roman" w:hAnsi="Times New Roman" w:cs="Times New Roman"/>
          <w:sz w:val="28"/>
          <w:szCs w:val="28"/>
        </w:rPr>
        <w:t xml:space="preserve"> Kopā </w:t>
      </w:r>
      <w:r w:rsidR="003502BE" w:rsidRPr="008A1FF5">
        <w:rPr>
          <w:rFonts w:ascii="Times New Roman" w:hAnsi="Times New Roman" w:cs="Times New Roman"/>
          <w:sz w:val="28"/>
          <w:szCs w:val="28"/>
        </w:rPr>
        <w:t xml:space="preserve">ārstniecības iestādēs </w:t>
      </w:r>
      <w:r w:rsidR="0070532C" w:rsidRPr="008A1FF5">
        <w:rPr>
          <w:rFonts w:ascii="Times New Roman" w:hAnsi="Times New Roman" w:cs="Times New Roman"/>
          <w:sz w:val="28"/>
          <w:szCs w:val="28"/>
        </w:rPr>
        <w:t>plānotas 3</w:t>
      </w:r>
      <w:r w:rsidR="003502BE" w:rsidRPr="008A1FF5">
        <w:rPr>
          <w:rFonts w:ascii="Times New Roman" w:hAnsi="Times New Roman" w:cs="Times New Roman"/>
          <w:sz w:val="28"/>
          <w:szCs w:val="28"/>
        </w:rPr>
        <w:t>3</w:t>
      </w:r>
      <w:r w:rsidR="0070532C" w:rsidRPr="008A1FF5">
        <w:rPr>
          <w:rFonts w:ascii="Times New Roman" w:hAnsi="Times New Roman" w:cs="Times New Roman"/>
          <w:sz w:val="28"/>
          <w:szCs w:val="28"/>
        </w:rPr>
        <w:t xml:space="preserve">,5 slodzes. </w:t>
      </w:r>
      <w:r w:rsidR="003502BE" w:rsidRPr="008A1FF5">
        <w:rPr>
          <w:rFonts w:ascii="Times New Roman" w:hAnsi="Times New Roman" w:cs="Times New Roman"/>
          <w:sz w:val="28"/>
          <w:szCs w:val="28"/>
        </w:rPr>
        <w:t>Neatliekam</w:t>
      </w:r>
      <w:r w:rsidR="00360CA0" w:rsidRPr="008A1FF5">
        <w:rPr>
          <w:rFonts w:ascii="Times New Roman" w:hAnsi="Times New Roman" w:cs="Times New Roman"/>
          <w:sz w:val="28"/>
          <w:szCs w:val="28"/>
        </w:rPr>
        <w:t>ās</w:t>
      </w:r>
      <w:r w:rsidR="003502BE" w:rsidRPr="008A1FF5">
        <w:rPr>
          <w:rFonts w:ascii="Times New Roman" w:hAnsi="Times New Roman" w:cs="Times New Roman"/>
          <w:sz w:val="28"/>
          <w:szCs w:val="28"/>
        </w:rPr>
        <w:t xml:space="preserve"> medicīniskā</w:t>
      </w:r>
      <w:r w:rsidR="00360CA0" w:rsidRPr="008A1FF5">
        <w:rPr>
          <w:rFonts w:ascii="Times New Roman" w:hAnsi="Times New Roman" w:cs="Times New Roman"/>
          <w:sz w:val="28"/>
          <w:szCs w:val="28"/>
        </w:rPr>
        <w:t>s</w:t>
      </w:r>
      <w:r w:rsidR="003502BE" w:rsidRPr="008A1FF5">
        <w:rPr>
          <w:rFonts w:ascii="Times New Roman" w:hAnsi="Times New Roman" w:cs="Times New Roman"/>
          <w:sz w:val="28"/>
          <w:szCs w:val="28"/>
        </w:rPr>
        <w:t xml:space="preserve"> palīdzības dienestā plānots piesaistīt psihiskās veselības aprūpes pakalpojumu sniedzēju no 2021. gada jūlija. </w:t>
      </w:r>
      <w:r w:rsidRPr="008A1FF5">
        <w:rPr>
          <w:rFonts w:ascii="Times New Roman" w:hAnsi="Times New Roman" w:cs="Times New Roman"/>
          <w:sz w:val="28"/>
          <w:szCs w:val="28"/>
        </w:rPr>
        <w:t xml:space="preserve">Šī pasākuma izpildei nepieciešamais papildus finansējums no 2021. gada jūlija veido </w:t>
      </w:r>
      <w:r w:rsidR="000C3EC5" w:rsidRPr="008A1FF5">
        <w:rPr>
          <w:rFonts w:ascii="Times New Roman" w:hAnsi="Times New Roman" w:cs="Times New Roman"/>
          <w:sz w:val="28"/>
          <w:szCs w:val="28"/>
        </w:rPr>
        <w:t>714 734</w:t>
      </w:r>
      <w:r w:rsidRPr="008A1FF5">
        <w:rPr>
          <w:rFonts w:ascii="Times New Roman" w:hAnsi="Times New Roman" w:cs="Times New Roman"/>
          <w:sz w:val="28"/>
          <w:szCs w:val="28"/>
        </w:rPr>
        <w:t xml:space="preserve"> eiro,</w:t>
      </w:r>
      <w:r w:rsidR="00464661" w:rsidRPr="008A1FF5">
        <w:rPr>
          <w:rFonts w:ascii="Times New Roman" w:hAnsi="Times New Roman" w:cs="Times New Roman"/>
          <w:sz w:val="28"/>
          <w:szCs w:val="28"/>
        </w:rPr>
        <w:t xml:space="preserve"> savukārt 2022.gadam un turpmāk ik gadu – 1 429 468 eiro,</w:t>
      </w:r>
      <w:r w:rsidRPr="008A1FF5">
        <w:rPr>
          <w:rFonts w:ascii="Times New Roman" w:hAnsi="Times New Roman" w:cs="Times New Roman"/>
          <w:sz w:val="28"/>
          <w:szCs w:val="28"/>
        </w:rPr>
        <w:t xml:space="preserve"> kur iekļauts gan ikmēneša kabineta uzturēšanai paredzētais fiksētais maksājums, gan ārstniecības personas darba samaksa ar papildus iekļautu maksu par sarežģītību (darbu ar pacientiem ar garīgiem un psihiskiem traucējumiem) 30% apmērā </w:t>
      </w:r>
      <w:r w:rsidR="00710E5A" w:rsidRPr="008A1FF5">
        <w:rPr>
          <w:rFonts w:ascii="Times New Roman" w:hAnsi="Times New Roman" w:cs="Times New Roman"/>
          <w:sz w:val="28"/>
          <w:szCs w:val="28"/>
        </w:rPr>
        <w:t>(skat. 11.piel.)</w:t>
      </w:r>
      <w:r w:rsidR="000419F9" w:rsidRPr="008A1FF5">
        <w:rPr>
          <w:rFonts w:ascii="Times New Roman" w:hAnsi="Times New Roman" w:cs="Times New Roman"/>
          <w:sz w:val="28"/>
          <w:szCs w:val="28"/>
        </w:rPr>
        <w:t>.</w:t>
      </w:r>
    </w:p>
    <w:p w14:paraId="027CE405" w14:textId="134B401B" w:rsidR="00FA3295" w:rsidRPr="008A1FF5" w:rsidRDefault="00710E5A"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C</w:t>
      </w:r>
      <w:r w:rsidR="000419F9" w:rsidRPr="008A1FF5">
        <w:rPr>
          <w:rFonts w:ascii="Times New Roman" w:hAnsi="Times New Roman" w:cs="Times New Roman"/>
          <w:sz w:val="28"/>
          <w:szCs w:val="28"/>
        </w:rPr>
        <w:t>eturtkārt</w:t>
      </w:r>
      <w:r w:rsidR="00957567" w:rsidRPr="008A1FF5">
        <w:rPr>
          <w:rFonts w:ascii="Times New Roman" w:hAnsi="Times New Roman" w:cs="Times New Roman"/>
          <w:sz w:val="28"/>
          <w:szCs w:val="28"/>
        </w:rPr>
        <w:t xml:space="preserve">, </w:t>
      </w:r>
      <w:r w:rsidR="000555AB" w:rsidRPr="008A1FF5">
        <w:rPr>
          <w:rFonts w:ascii="Times New Roman" w:hAnsi="Times New Roman" w:cs="Times New Roman"/>
          <w:sz w:val="28"/>
          <w:szCs w:val="28"/>
        </w:rPr>
        <w:t>slimnīcas administrācijai jāpiedalās apmācībās par psihiskās veselības stiprināšanu savas slimnīcas darbiniekiem. Kopumā paredzēts apmācīt 162 darbiniekus 4</w:t>
      </w:r>
      <w:r w:rsidR="009513AA" w:rsidRPr="008A1FF5">
        <w:rPr>
          <w:rFonts w:ascii="Times New Roman" w:hAnsi="Times New Roman" w:cs="Times New Roman"/>
          <w:sz w:val="28"/>
          <w:szCs w:val="28"/>
        </w:rPr>
        <w:t>0</w:t>
      </w:r>
      <w:r w:rsidR="000555AB" w:rsidRPr="008A1FF5">
        <w:rPr>
          <w:rFonts w:ascii="Times New Roman" w:hAnsi="Times New Roman" w:cs="Times New Roman"/>
          <w:sz w:val="28"/>
          <w:szCs w:val="28"/>
        </w:rPr>
        <w:t xml:space="preserve"> ārstniecības iestādē</w:t>
      </w:r>
      <w:r w:rsidR="009513AA" w:rsidRPr="008A1FF5">
        <w:rPr>
          <w:rFonts w:ascii="Times New Roman" w:hAnsi="Times New Roman" w:cs="Times New Roman"/>
          <w:sz w:val="28"/>
          <w:szCs w:val="28"/>
        </w:rPr>
        <w:t>s</w:t>
      </w:r>
      <w:r w:rsidR="000555AB" w:rsidRPr="008A1FF5">
        <w:rPr>
          <w:rFonts w:ascii="Times New Roman" w:hAnsi="Times New Roman" w:cs="Times New Roman"/>
          <w:sz w:val="28"/>
          <w:szCs w:val="28"/>
        </w:rPr>
        <w:t xml:space="preserve"> (</w:t>
      </w:r>
      <w:r w:rsidR="009513AA" w:rsidRPr="008A1FF5">
        <w:rPr>
          <w:rFonts w:ascii="Times New Roman" w:hAnsi="Times New Roman" w:cs="Times New Roman"/>
          <w:sz w:val="28"/>
          <w:szCs w:val="28"/>
        </w:rPr>
        <w:t>39</w:t>
      </w:r>
      <w:r w:rsidR="000555AB" w:rsidRPr="008A1FF5">
        <w:rPr>
          <w:rFonts w:ascii="Times New Roman" w:hAnsi="Times New Roman" w:cs="Times New Roman"/>
          <w:sz w:val="28"/>
          <w:szCs w:val="28"/>
        </w:rPr>
        <w:t xml:space="preserve"> slimnīcās un Neatliekamā medicīniskā palīdzības dienestā), kas palīdzētu slimnīcas administrācijām ne tikai samazināt stresa līmeni savā darba vidē, bet iemācītu, kā vadīt kolektīvu COVID-19 pandēmijas izraisītajos stresa apstākļos. Finansējums pieejams ESF līdzfinansēta projektā 9.2.3.0/15/I/001 “Veselības tīklu attīstības vadlīniju un kvalitātes nodrošināšanas sistēmas izstrāde un ieviešana prioritāro jomu ietvaros”  ietvaros, paredzot atbilstošus grozījumus Ministru kabineta 2014.gada 28.oktobra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Ir būtiski, lai šī problēma tiktu uzlūkota un risināta ar vienotu pieeju gan visu līmeņu slimnīcās, gan slimnīcu vadības līmeņos, tāpēc ir plānota ne tikai pašas programmas izstrāde, bet arī apmācību novadīšana un organizatoriskais darbs šo apmācību rīkošanā. Paredzēts, ka no 2021. gada jūlija V un IV līmeņa ārstniecības iestādēs, Neatliekamajā medicīniskā palīdzības dienestā, V līmeņa specializētajās ārstniecības iestādēs un divās specializētajās psihoneiroloģiskajās </w:t>
      </w:r>
      <w:r w:rsidR="000555AB" w:rsidRPr="008A1FF5">
        <w:rPr>
          <w:rFonts w:ascii="Times New Roman" w:hAnsi="Times New Roman" w:cs="Times New Roman"/>
          <w:sz w:val="28"/>
          <w:szCs w:val="28"/>
        </w:rPr>
        <w:lastRenderedPageBreak/>
        <w:t>slimnīcās - VSIA “Daugavpils psihoneiroloģiskā slimnīca” un VSIA “Rīgas psihiatrijas un narkoloģijas centrs” tiks apmācīti pa 5 darbiniekiem no katras slimnīcas administrācijas. Pa 4 darbiniekiem no katras slimnīcas administrācijas darbiniekiem tiks apmācīti III līmeņa ārstniecības iestādēs un specializētājās psihoneiroloģiskajās slimnīcās – VSIA “Piejūras slimnīca”, VSIA “Slimnīca “Gintermuiža””, VSIA “Strenču psihoneiroloģiskā slimnīca”. II un I līmeņa ārstniecības iestādēs pa 3 darbiniekiem no katras ārstniecības iestādes administrācijas</w:t>
      </w:r>
      <w:r w:rsidR="000555AB" w:rsidRPr="008A1FF5" w:rsidDel="000555AB">
        <w:rPr>
          <w:rFonts w:ascii="Times New Roman" w:hAnsi="Times New Roman" w:cs="Times New Roman"/>
          <w:sz w:val="28"/>
          <w:szCs w:val="28"/>
        </w:rPr>
        <w:t xml:space="preserve"> </w:t>
      </w:r>
      <w:r w:rsidRPr="008A1FF5">
        <w:rPr>
          <w:rFonts w:ascii="Times New Roman" w:hAnsi="Times New Roman" w:cs="Times New Roman"/>
          <w:sz w:val="28"/>
          <w:szCs w:val="28"/>
        </w:rPr>
        <w:t>(skat. 12.piel.)</w:t>
      </w:r>
      <w:r w:rsidR="00FA3295" w:rsidRPr="008A1FF5">
        <w:rPr>
          <w:rFonts w:ascii="Times New Roman" w:hAnsi="Times New Roman" w:cs="Times New Roman"/>
          <w:sz w:val="28"/>
          <w:szCs w:val="28"/>
        </w:rPr>
        <w:t>.</w:t>
      </w:r>
    </w:p>
    <w:p w14:paraId="0C94674F" w14:textId="1DA271A2" w:rsidR="00E3270C" w:rsidRPr="008A1FF5" w:rsidRDefault="000555AB"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Tāpat nepieciešams kompensēt pacienta līdzmaksājumu no valsts budžeta līdzekļiem psihiatriem par pacientu attālinātu konsultāciju sniegšanu, tostarp, arī nepieciešamības gadījumā konsultējot medicīnisko personālu</w:t>
      </w:r>
      <w:r w:rsidR="004550E5" w:rsidRPr="008A1FF5">
        <w:rPr>
          <w:rFonts w:ascii="Times New Roman" w:hAnsi="Times New Roman" w:cs="Times New Roman"/>
          <w:sz w:val="28"/>
          <w:szCs w:val="28"/>
        </w:rPr>
        <w:t>, 2021.gadā par papildus 74 052 pieaugušajiem un 5 55</w:t>
      </w:r>
      <w:r w:rsidR="0070532C" w:rsidRPr="008A1FF5">
        <w:rPr>
          <w:rFonts w:ascii="Times New Roman" w:hAnsi="Times New Roman" w:cs="Times New Roman"/>
          <w:sz w:val="28"/>
          <w:szCs w:val="28"/>
        </w:rPr>
        <w:t>5</w:t>
      </w:r>
      <w:r w:rsidR="004550E5" w:rsidRPr="008A1FF5">
        <w:rPr>
          <w:rFonts w:ascii="Times New Roman" w:hAnsi="Times New Roman" w:cs="Times New Roman"/>
          <w:sz w:val="28"/>
          <w:szCs w:val="28"/>
        </w:rPr>
        <w:t xml:space="preserve"> bērniem, savukārt 2022.gadā un turpmāk ik gadu par papildus 80 784 pieaugušajiem un 6 06</w:t>
      </w:r>
      <w:r w:rsidR="0070532C" w:rsidRPr="008A1FF5">
        <w:rPr>
          <w:rFonts w:ascii="Times New Roman" w:hAnsi="Times New Roman" w:cs="Times New Roman"/>
          <w:sz w:val="28"/>
          <w:szCs w:val="28"/>
        </w:rPr>
        <w:t>0</w:t>
      </w:r>
      <w:r w:rsidR="004550E5" w:rsidRPr="008A1FF5">
        <w:rPr>
          <w:rFonts w:ascii="Times New Roman" w:hAnsi="Times New Roman" w:cs="Times New Roman"/>
          <w:sz w:val="28"/>
          <w:szCs w:val="28"/>
        </w:rPr>
        <w:t xml:space="preserve"> bērniem</w:t>
      </w:r>
      <w:r w:rsidRPr="008A1FF5">
        <w:rPr>
          <w:rFonts w:ascii="Times New Roman" w:hAnsi="Times New Roman" w:cs="Times New Roman"/>
          <w:sz w:val="28"/>
          <w:szCs w:val="28"/>
        </w:rPr>
        <w:t xml:space="preserve">. Šī pasākuma izpildei nepieciešamais papildus finansējums </w:t>
      </w:r>
      <w:r w:rsidR="00464661" w:rsidRPr="008A1FF5">
        <w:rPr>
          <w:rFonts w:ascii="Times New Roman" w:hAnsi="Times New Roman" w:cs="Times New Roman"/>
          <w:sz w:val="28"/>
          <w:szCs w:val="28"/>
        </w:rPr>
        <w:t xml:space="preserve">2021.gadam </w:t>
      </w:r>
      <w:r w:rsidRPr="008A1FF5">
        <w:rPr>
          <w:rFonts w:ascii="Times New Roman" w:hAnsi="Times New Roman" w:cs="Times New Roman"/>
          <w:sz w:val="28"/>
          <w:szCs w:val="28"/>
        </w:rPr>
        <w:t>ir 318 435 eiro</w:t>
      </w:r>
      <w:r w:rsidR="00464661" w:rsidRPr="008A1FF5">
        <w:rPr>
          <w:rFonts w:ascii="Times New Roman" w:hAnsi="Times New Roman" w:cs="Times New Roman"/>
          <w:sz w:val="28"/>
          <w:szCs w:val="28"/>
        </w:rPr>
        <w:t>, savukārt 2022.gadam un turpmāk ik gadu – 347 384 eiro</w:t>
      </w:r>
      <w:r w:rsidRPr="008A1FF5">
        <w:rPr>
          <w:rFonts w:ascii="Times New Roman" w:hAnsi="Times New Roman" w:cs="Times New Roman"/>
          <w:sz w:val="28"/>
          <w:szCs w:val="28"/>
        </w:rPr>
        <w:t xml:space="preserve"> </w:t>
      </w:r>
      <w:r w:rsidR="00710E5A" w:rsidRPr="008A1FF5">
        <w:rPr>
          <w:rFonts w:ascii="Times New Roman" w:hAnsi="Times New Roman" w:cs="Times New Roman"/>
          <w:sz w:val="28"/>
          <w:szCs w:val="28"/>
        </w:rPr>
        <w:t>(skat. 13.piel.)</w:t>
      </w:r>
      <w:r w:rsidR="006D3634" w:rsidRPr="008A1FF5">
        <w:rPr>
          <w:rFonts w:ascii="Times New Roman" w:hAnsi="Times New Roman" w:cs="Times New Roman"/>
          <w:sz w:val="28"/>
          <w:szCs w:val="28"/>
        </w:rPr>
        <w:t>.</w:t>
      </w:r>
    </w:p>
    <w:p w14:paraId="41DEC4EF" w14:textId="77777777" w:rsidR="002E21B1" w:rsidRPr="008A1FF5" w:rsidRDefault="002E21B1"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Priekšlikumi un papildus nepieciešamais finansējums pasākumu nodrošināšanai:</w:t>
      </w:r>
    </w:p>
    <w:p w14:paraId="796EEA0E" w14:textId="409C2011" w:rsidR="00EC0A1A" w:rsidRPr="008A1FF5" w:rsidRDefault="002824B2" w:rsidP="00B847E1">
      <w:pPr>
        <w:pStyle w:val="ListParagraph"/>
        <w:numPr>
          <w:ilvl w:val="1"/>
          <w:numId w:val="22"/>
        </w:numPr>
        <w:tabs>
          <w:tab w:val="left" w:pos="1418"/>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Lai stiprinātu esošajās slimnīcās strādājošo ārstniecības personu psihisko veselību</w:t>
      </w:r>
      <w:r w:rsidR="00941083" w:rsidRPr="008A1FF5">
        <w:rPr>
          <w:rFonts w:ascii="Times New Roman" w:hAnsi="Times New Roman" w:cs="Times New Roman"/>
          <w:sz w:val="28"/>
          <w:szCs w:val="28"/>
        </w:rPr>
        <w:t xml:space="preserve"> </w:t>
      </w:r>
      <w:r w:rsidRPr="008A1FF5">
        <w:rPr>
          <w:rFonts w:ascii="Times New Roman" w:hAnsi="Times New Roman" w:cs="Times New Roman"/>
          <w:sz w:val="28"/>
          <w:szCs w:val="28"/>
        </w:rPr>
        <w:t xml:space="preserve">papildus nepieciešamais valsts pamatbudžeta finansējums </w:t>
      </w:r>
      <w:r w:rsidR="00C541AC" w:rsidRPr="008A1FF5">
        <w:rPr>
          <w:rFonts w:ascii="Times New Roman" w:hAnsi="Times New Roman" w:cs="Times New Roman"/>
          <w:sz w:val="28"/>
          <w:szCs w:val="28"/>
        </w:rPr>
        <w:t xml:space="preserve">– 2021. gadam </w:t>
      </w:r>
      <w:r w:rsidR="000C3EC5" w:rsidRPr="008A1FF5">
        <w:rPr>
          <w:rFonts w:ascii="Times New Roman" w:hAnsi="Times New Roman" w:cs="Times New Roman"/>
          <w:sz w:val="28"/>
          <w:szCs w:val="28"/>
        </w:rPr>
        <w:t>1</w:t>
      </w:r>
      <w:r w:rsidR="00970B02" w:rsidRPr="008A1FF5">
        <w:rPr>
          <w:rFonts w:ascii="Times New Roman" w:hAnsi="Times New Roman" w:cs="Times New Roman"/>
          <w:sz w:val="28"/>
          <w:szCs w:val="28"/>
        </w:rPr>
        <w:t> </w:t>
      </w:r>
      <w:r w:rsidR="000C3EC5" w:rsidRPr="008A1FF5">
        <w:rPr>
          <w:rFonts w:ascii="Times New Roman" w:hAnsi="Times New Roman" w:cs="Times New Roman"/>
          <w:sz w:val="28"/>
          <w:szCs w:val="28"/>
        </w:rPr>
        <w:t>3</w:t>
      </w:r>
      <w:r w:rsidR="00970B02" w:rsidRPr="008A1FF5">
        <w:rPr>
          <w:rFonts w:ascii="Times New Roman" w:hAnsi="Times New Roman" w:cs="Times New Roman"/>
          <w:sz w:val="28"/>
          <w:szCs w:val="28"/>
        </w:rPr>
        <w:t>04 522</w:t>
      </w:r>
      <w:r w:rsidR="00C541AC" w:rsidRPr="008A1FF5">
        <w:rPr>
          <w:rFonts w:ascii="Times New Roman" w:hAnsi="Times New Roman" w:cs="Times New Roman"/>
          <w:sz w:val="28"/>
          <w:szCs w:val="28"/>
        </w:rPr>
        <w:t xml:space="preserve"> eiro, 2022. gadam </w:t>
      </w:r>
      <w:r w:rsidRPr="008A1FF5">
        <w:rPr>
          <w:rFonts w:ascii="Times New Roman" w:hAnsi="Times New Roman" w:cs="Times New Roman"/>
          <w:sz w:val="28"/>
          <w:szCs w:val="28"/>
        </w:rPr>
        <w:t>un turpmāk ik gadu</w:t>
      </w:r>
      <w:r w:rsidR="00C541AC" w:rsidRPr="008A1FF5">
        <w:rPr>
          <w:rFonts w:ascii="Times New Roman" w:hAnsi="Times New Roman" w:cs="Times New Roman"/>
          <w:sz w:val="28"/>
          <w:szCs w:val="28"/>
        </w:rPr>
        <w:t xml:space="preserve"> </w:t>
      </w:r>
      <w:r w:rsidR="000C3EC5" w:rsidRPr="008A1FF5">
        <w:rPr>
          <w:rFonts w:ascii="Times New Roman" w:hAnsi="Times New Roman" w:cs="Times New Roman"/>
          <w:sz w:val="28"/>
          <w:szCs w:val="28"/>
        </w:rPr>
        <w:t>2 224 996</w:t>
      </w:r>
      <w:r w:rsidR="00C541AC" w:rsidRPr="008A1FF5">
        <w:rPr>
          <w:rFonts w:ascii="Times New Roman" w:hAnsi="Times New Roman" w:cs="Times New Roman"/>
          <w:sz w:val="28"/>
          <w:szCs w:val="28"/>
        </w:rPr>
        <w:t xml:space="preserve"> eiro</w:t>
      </w:r>
      <w:r w:rsidRPr="008A1FF5">
        <w:rPr>
          <w:rFonts w:ascii="Times New Roman" w:hAnsi="Times New Roman" w:cs="Times New Roman"/>
          <w:sz w:val="28"/>
          <w:szCs w:val="28"/>
        </w:rPr>
        <w:t>, savukārt 2024. gadam un turpmāk ik gadu plānotais papildus nepieciešamais finansējums no Eiropas Sociālā fonda 27 356 eiro, tai skaitā:</w:t>
      </w:r>
    </w:p>
    <w:p w14:paraId="6296085E" w14:textId="0DDF24F9" w:rsidR="00EC0A1A" w:rsidRPr="008A1FF5" w:rsidRDefault="0046016E" w:rsidP="00B847E1">
      <w:pPr>
        <w:pStyle w:val="ListParagraph"/>
        <w:numPr>
          <w:ilvl w:val="2"/>
          <w:numId w:val="22"/>
        </w:numPr>
        <w:tabs>
          <w:tab w:val="left" w:pos="1418"/>
        </w:tabs>
        <w:spacing w:after="0" w:line="240" w:lineRule="auto"/>
        <w:ind w:left="1418" w:hanging="709"/>
        <w:jc w:val="both"/>
        <w:rPr>
          <w:rFonts w:ascii="Times New Roman" w:hAnsi="Times New Roman" w:cs="Times New Roman"/>
          <w:sz w:val="28"/>
          <w:szCs w:val="28"/>
        </w:rPr>
      </w:pPr>
      <w:r w:rsidRPr="008A1FF5">
        <w:rPr>
          <w:rFonts w:ascii="Times New Roman" w:hAnsi="Times New Roman" w:cs="Times New Roman"/>
          <w:sz w:val="28"/>
          <w:szCs w:val="28"/>
        </w:rPr>
        <w:t xml:space="preserve">Izveidot ārstniecības iestādē psihiskās veselības aptaujas anketu, lai monitorētu ārstniecības personu psihisko veselību COVID-19 pandēmijas laikā, kas tiks realizēta Eiropas Sociālā fona projekta </w:t>
      </w:r>
      <w:r w:rsidR="00C73A10" w:rsidRPr="008A1FF5">
        <w:rPr>
          <w:rFonts w:ascii="Times New Roman" w:hAnsi="Times New Roman" w:cs="Times New Roman"/>
          <w:sz w:val="28"/>
          <w:szCs w:val="28"/>
        </w:rPr>
        <w:t xml:space="preserve">“Kompleksi veselības vecināšanas un slimību profilakses pasākumi” </w:t>
      </w:r>
      <w:r w:rsidRPr="008A1FF5">
        <w:rPr>
          <w:rFonts w:ascii="Times New Roman" w:hAnsi="Times New Roman" w:cs="Times New Roman"/>
          <w:sz w:val="28"/>
          <w:szCs w:val="28"/>
        </w:rPr>
        <w:t>Nr.9.2.4.1/16/I/001 finansējuma ietvaros</w:t>
      </w:r>
      <w:r w:rsidR="00C541AC" w:rsidRPr="008A1FF5">
        <w:rPr>
          <w:rFonts w:ascii="Times New Roman" w:hAnsi="Times New Roman" w:cs="Times New Roman"/>
          <w:sz w:val="28"/>
          <w:szCs w:val="28"/>
        </w:rPr>
        <w:t>;</w:t>
      </w:r>
    </w:p>
    <w:p w14:paraId="449ED331" w14:textId="71CD4C21" w:rsidR="00EC0A1A" w:rsidRPr="008A1FF5" w:rsidRDefault="0046016E" w:rsidP="00B847E1">
      <w:pPr>
        <w:pStyle w:val="ListParagraph"/>
        <w:numPr>
          <w:ilvl w:val="2"/>
          <w:numId w:val="22"/>
        </w:numPr>
        <w:tabs>
          <w:tab w:val="left" w:pos="1418"/>
        </w:tabs>
        <w:spacing w:after="0" w:line="240" w:lineRule="auto"/>
        <w:ind w:left="1418" w:hanging="709"/>
        <w:jc w:val="both"/>
        <w:rPr>
          <w:rFonts w:ascii="Times New Roman" w:hAnsi="Times New Roman" w:cs="Times New Roman"/>
          <w:sz w:val="28"/>
          <w:szCs w:val="28"/>
        </w:rPr>
      </w:pPr>
      <w:r w:rsidRPr="008A1FF5">
        <w:rPr>
          <w:rFonts w:ascii="Times New Roman" w:hAnsi="Times New Roman" w:cs="Times New Roman"/>
          <w:sz w:val="28"/>
          <w:szCs w:val="28"/>
        </w:rPr>
        <w:t xml:space="preserve">Organizēt atbildīgos darbiniekus ārstniecības iestādē par ārstniecības personu psihiskās veselības stāvokļa monitorēšanu un procesa uzraudzību COVID-19 pandēmijas laikā – 2021. gadam </w:t>
      </w:r>
      <w:r w:rsidR="00706FAE" w:rsidRPr="008A1FF5">
        <w:rPr>
          <w:rFonts w:ascii="Times New Roman" w:hAnsi="Times New Roman" w:cs="Times New Roman"/>
          <w:sz w:val="28"/>
          <w:szCs w:val="28"/>
        </w:rPr>
        <w:t>589 788</w:t>
      </w:r>
      <w:r w:rsidRPr="008A1FF5">
        <w:rPr>
          <w:rFonts w:ascii="Times New Roman" w:hAnsi="Times New Roman" w:cs="Times New Roman"/>
          <w:sz w:val="28"/>
          <w:szCs w:val="28"/>
        </w:rPr>
        <w:t xml:space="preserve"> eiro, 2022. gadam un turpmāk</w:t>
      </w:r>
      <w:r w:rsidR="00FF0CE8" w:rsidRPr="008A1FF5">
        <w:rPr>
          <w:rFonts w:ascii="Times New Roman" w:hAnsi="Times New Roman" w:cs="Times New Roman"/>
          <w:sz w:val="28"/>
          <w:szCs w:val="28"/>
        </w:rPr>
        <w:t xml:space="preserve"> ik gadu</w:t>
      </w:r>
      <w:r w:rsidRPr="008A1FF5">
        <w:rPr>
          <w:rFonts w:ascii="Times New Roman" w:hAnsi="Times New Roman" w:cs="Times New Roman"/>
          <w:sz w:val="28"/>
          <w:szCs w:val="28"/>
        </w:rPr>
        <w:t xml:space="preserve"> </w:t>
      </w:r>
      <w:r w:rsidR="000C3EC5" w:rsidRPr="008A1FF5">
        <w:rPr>
          <w:rFonts w:ascii="Times New Roman" w:hAnsi="Times New Roman" w:cs="Times New Roman"/>
          <w:sz w:val="28"/>
          <w:szCs w:val="28"/>
        </w:rPr>
        <w:t>795 528</w:t>
      </w:r>
      <w:r w:rsidRPr="008A1FF5">
        <w:rPr>
          <w:rFonts w:ascii="Times New Roman" w:hAnsi="Times New Roman" w:cs="Times New Roman"/>
          <w:sz w:val="28"/>
          <w:szCs w:val="28"/>
        </w:rPr>
        <w:t xml:space="preserve"> eiro;</w:t>
      </w:r>
    </w:p>
    <w:p w14:paraId="4E43D0F8" w14:textId="36DC1DE1" w:rsidR="00710E5A" w:rsidRPr="008A1FF5" w:rsidRDefault="0046016E" w:rsidP="00B847E1">
      <w:pPr>
        <w:pStyle w:val="ListParagraph"/>
        <w:numPr>
          <w:ilvl w:val="2"/>
          <w:numId w:val="22"/>
        </w:numPr>
        <w:tabs>
          <w:tab w:val="left" w:pos="1418"/>
        </w:tabs>
        <w:spacing w:after="0" w:line="240" w:lineRule="auto"/>
        <w:ind w:left="1418" w:hanging="709"/>
        <w:jc w:val="both"/>
        <w:rPr>
          <w:rFonts w:ascii="Times New Roman" w:hAnsi="Times New Roman" w:cs="Times New Roman"/>
          <w:sz w:val="28"/>
          <w:szCs w:val="28"/>
        </w:rPr>
      </w:pPr>
      <w:r w:rsidRPr="008A1FF5">
        <w:rPr>
          <w:rFonts w:ascii="Times New Roman" w:hAnsi="Times New Roman" w:cs="Times New Roman"/>
          <w:sz w:val="28"/>
          <w:szCs w:val="28"/>
        </w:rPr>
        <w:t xml:space="preserve">Veicināt psihoemocionālās komandas izveidi ārstniecības iestādēs, kurās personas, strādā COVID-19 pandēmijas apstākļos  (ārstniecības personas, </w:t>
      </w:r>
      <w:r w:rsidR="00D154E4" w:rsidRPr="008A1FF5">
        <w:rPr>
          <w:rFonts w:ascii="Times New Roman" w:hAnsi="Times New Roman" w:cs="Times New Roman"/>
          <w:sz w:val="28"/>
          <w:szCs w:val="28"/>
        </w:rPr>
        <w:t>psihiskās</w:t>
      </w:r>
      <w:r w:rsidRPr="008A1FF5">
        <w:rPr>
          <w:rFonts w:ascii="Times New Roman" w:hAnsi="Times New Roman" w:cs="Times New Roman"/>
          <w:sz w:val="28"/>
          <w:szCs w:val="28"/>
        </w:rPr>
        <w:t xml:space="preserve"> veselības aprūpes speciālisti): kur saņemt psiholoģisku konsultāciju (attālināti vai tiešsaitē) vai atbalsta grupu/krīzes intervenci un/vai citus garīgās veselības aprūpes pakalpojumus atbilstoši veiktajam psiholoģiskajam vērtējumam – 2021. gadam </w:t>
      </w:r>
      <w:r w:rsidR="000C3EC5" w:rsidRPr="008A1FF5">
        <w:rPr>
          <w:rFonts w:ascii="Times New Roman" w:hAnsi="Times New Roman" w:cs="Times New Roman"/>
          <w:sz w:val="28"/>
          <w:szCs w:val="28"/>
        </w:rPr>
        <w:t>714 734</w:t>
      </w:r>
      <w:r w:rsidRPr="008A1FF5">
        <w:rPr>
          <w:rFonts w:ascii="Times New Roman" w:hAnsi="Times New Roman" w:cs="Times New Roman"/>
          <w:sz w:val="28"/>
          <w:szCs w:val="28"/>
        </w:rPr>
        <w:t xml:space="preserve"> eiro, </w:t>
      </w:r>
      <w:r w:rsidR="00E7719E" w:rsidRPr="008A1FF5">
        <w:rPr>
          <w:rFonts w:ascii="Times New Roman" w:hAnsi="Times New Roman" w:cs="Times New Roman"/>
          <w:sz w:val="28"/>
          <w:szCs w:val="28"/>
        </w:rPr>
        <w:t>2022. gadam un turpmāk</w:t>
      </w:r>
      <w:r w:rsidRPr="008A1FF5">
        <w:rPr>
          <w:rFonts w:ascii="Times New Roman" w:hAnsi="Times New Roman" w:cs="Times New Roman"/>
          <w:sz w:val="28"/>
          <w:szCs w:val="28"/>
        </w:rPr>
        <w:t xml:space="preserve"> </w:t>
      </w:r>
      <w:r w:rsidR="00FF0CE8" w:rsidRPr="008A1FF5">
        <w:rPr>
          <w:rFonts w:ascii="Times New Roman" w:hAnsi="Times New Roman" w:cs="Times New Roman"/>
          <w:sz w:val="28"/>
          <w:szCs w:val="28"/>
        </w:rPr>
        <w:t xml:space="preserve">ik gadu </w:t>
      </w:r>
      <w:r w:rsidR="000C3EC5" w:rsidRPr="008A1FF5">
        <w:rPr>
          <w:rFonts w:ascii="Times New Roman" w:hAnsi="Times New Roman" w:cs="Times New Roman"/>
          <w:sz w:val="28"/>
          <w:szCs w:val="28"/>
        </w:rPr>
        <w:t>1 429 468</w:t>
      </w:r>
      <w:r w:rsidRPr="008A1FF5">
        <w:rPr>
          <w:rFonts w:ascii="Times New Roman" w:hAnsi="Times New Roman" w:cs="Times New Roman"/>
          <w:sz w:val="28"/>
          <w:szCs w:val="28"/>
        </w:rPr>
        <w:t xml:space="preserve"> eiro</w:t>
      </w:r>
      <w:r w:rsidR="00E7719E" w:rsidRPr="008A1FF5">
        <w:rPr>
          <w:rFonts w:ascii="Times New Roman" w:hAnsi="Times New Roman" w:cs="Times New Roman"/>
          <w:sz w:val="28"/>
          <w:szCs w:val="28"/>
        </w:rPr>
        <w:t xml:space="preserve"> </w:t>
      </w:r>
      <w:r w:rsidR="00E7719E"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00E7719E" w:rsidRPr="008A1FF5">
        <w:rPr>
          <w:rFonts w:ascii="Times New Roman" w:hAnsi="Times New Roman" w:cs="Times New Roman"/>
          <w:sz w:val="28"/>
          <w:szCs w:val="28"/>
        </w:rPr>
        <w:t>.</w:t>
      </w:r>
      <w:r w:rsidRPr="008A1FF5">
        <w:rPr>
          <w:rFonts w:ascii="Times New Roman" w:hAnsi="Times New Roman" w:cs="Times New Roman"/>
          <w:sz w:val="28"/>
          <w:szCs w:val="28"/>
        </w:rPr>
        <w:t>;</w:t>
      </w:r>
    </w:p>
    <w:p w14:paraId="4A20C779" w14:textId="47DF7615" w:rsidR="00EC0A1A" w:rsidRPr="008A1FF5" w:rsidRDefault="00710E5A" w:rsidP="00B847E1">
      <w:pPr>
        <w:pStyle w:val="CommentText"/>
        <w:spacing w:after="0"/>
        <w:ind w:left="1418" w:hanging="709"/>
        <w:jc w:val="both"/>
        <w:rPr>
          <w:rFonts w:ascii="Times New Roman" w:hAnsi="Times New Roman" w:cs="Times New Roman"/>
          <w:sz w:val="28"/>
          <w:szCs w:val="28"/>
        </w:rPr>
      </w:pPr>
      <w:r w:rsidRPr="008A1FF5">
        <w:rPr>
          <w:rFonts w:ascii="Times New Roman" w:hAnsi="Times New Roman" w:cs="Times New Roman"/>
          <w:sz w:val="28"/>
          <w:szCs w:val="28"/>
        </w:rPr>
        <w:t xml:space="preserve">3.1.4.   </w:t>
      </w:r>
      <w:r w:rsidR="0046016E" w:rsidRPr="008A1FF5">
        <w:rPr>
          <w:rFonts w:ascii="Times New Roman" w:hAnsi="Times New Roman" w:cs="Times New Roman"/>
          <w:sz w:val="28"/>
          <w:szCs w:val="28"/>
        </w:rPr>
        <w:t>Organizēt “Psihiskās veselības sporta zāle ārstniecības personām”, kura laikā nodrošina attālinātas konsultācijas vai konsultāciju ciklu COVID-19 pandēmijas laikā iesaistīto slimnīcu administrācijai un atbildīgajiem par darbinieku psihisko veselību - par psihiskās veselības stiprināšanu savas slimnīcas darbiniekiem, kas</w:t>
      </w:r>
      <w:r w:rsidR="00624E81" w:rsidRPr="008A1FF5">
        <w:rPr>
          <w:rFonts w:ascii="Times New Roman" w:hAnsi="Times New Roman" w:cs="Times New Roman"/>
          <w:sz w:val="28"/>
          <w:szCs w:val="28"/>
        </w:rPr>
        <w:t xml:space="preserve"> 2021. – 2023. gados </w:t>
      </w:r>
      <w:r w:rsidR="0046016E" w:rsidRPr="008A1FF5">
        <w:rPr>
          <w:rFonts w:ascii="Times New Roman" w:hAnsi="Times New Roman" w:cs="Times New Roman"/>
          <w:sz w:val="28"/>
          <w:szCs w:val="28"/>
        </w:rPr>
        <w:t xml:space="preserve">tiks realizēta Eiropas </w:t>
      </w:r>
      <w:r w:rsidR="0046016E" w:rsidRPr="008A1FF5">
        <w:rPr>
          <w:rFonts w:ascii="Times New Roman" w:hAnsi="Times New Roman" w:cs="Times New Roman"/>
          <w:sz w:val="28"/>
          <w:szCs w:val="28"/>
        </w:rPr>
        <w:lastRenderedPageBreak/>
        <w:t>Sociālā fon</w:t>
      </w:r>
      <w:r w:rsidR="003F0B2D" w:rsidRPr="008A1FF5">
        <w:rPr>
          <w:rFonts w:ascii="Times New Roman" w:hAnsi="Times New Roman" w:cs="Times New Roman"/>
          <w:sz w:val="28"/>
          <w:szCs w:val="28"/>
        </w:rPr>
        <w:t>d</w:t>
      </w:r>
      <w:r w:rsidR="0046016E" w:rsidRPr="008A1FF5">
        <w:rPr>
          <w:rFonts w:ascii="Times New Roman" w:hAnsi="Times New Roman" w:cs="Times New Roman"/>
          <w:sz w:val="28"/>
          <w:szCs w:val="28"/>
        </w:rPr>
        <w:t xml:space="preserve">a projekta </w:t>
      </w:r>
      <w:r w:rsidR="005C53EE" w:rsidRPr="008A1FF5">
        <w:rPr>
          <w:rFonts w:ascii="Times New Roman" w:hAnsi="Times New Roman" w:cs="Times New Roman"/>
          <w:sz w:val="28"/>
          <w:szCs w:val="28"/>
        </w:rPr>
        <w:t xml:space="preserve">9.2.3.0/15/I/001 “Veselības tīklu attīstības vadlīniju un kvalitātes nodrošināšanas sistēmas izstrāde un ieviešana prioritāro jomu ietvaros”  ietvaros, </w:t>
      </w:r>
      <w:r w:rsidR="00FF2853" w:rsidRPr="008A1FF5">
        <w:rPr>
          <w:rFonts w:ascii="Times New Roman" w:hAnsi="Times New Roman" w:cs="Times New Roman"/>
          <w:sz w:val="28"/>
          <w:szCs w:val="28"/>
        </w:rPr>
        <w:t>veico</w:t>
      </w:r>
      <w:r w:rsidR="005C53EE" w:rsidRPr="008A1FF5">
        <w:rPr>
          <w:rFonts w:ascii="Times New Roman" w:hAnsi="Times New Roman" w:cs="Times New Roman"/>
          <w:sz w:val="28"/>
          <w:szCs w:val="28"/>
        </w:rPr>
        <w:t>t grozījumus 2014.gada 28.oktobra Ministru kabineta noteikumos Nr.666</w:t>
      </w:r>
      <w:r w:rsidR="00FF2853" w:rsidRPr="008A1FF5">
        <w:rPr>
          <w:rFonts w:ascii="Times New Roman" w:hAnsi="Times New Roman" w:cs="Times New Roman"/>
          <w:sz w:val="28"/>
          <w:szCs w:val="28"/>
        </w:rPr>
        <w:t>, paredzot atbilstošu atbalstāmo darbību.</w:t>
      </w:r>
      <w:r w:rsidR="007E067E" w:rsidRPr="008A1FF5">
        <w:rPr>
          <w:rFonts w:ascii="Times New Roman" w:hAnsi="Times New Roman" w:cs="Times New Roman"/>
          <w:sz w:val="28"/>
          <w:szCs w:val="28"/>
        </w:rPr>
        <w:t xml:space="preserve">, savukārt 2024. gadam un turpmāk ik gadu </w:t>
      </w:r>
      <w:r w:rsidR="00223E02" w:rsidRPr="008A1FF5">
        <w:rPr>
          <w:rFonts w:ascii="Times New Roman" w:hAnsi="Times New Roman" w:cs="Times New Roman"/>
          <w:sz w:val="28"/>
          <w:szCs w:val="28"/>
        </w:rPr>
        <w:t>plānotais papildus nepieciešamais finansējums</w:t>
      </w:r>
      <w:r w:rsidR="00881F93" w:rsidRPr="008A1FF5">
        <w:rPr>
          <w:rFonts w:ascii="Times New Roman" w:hAnsi="Times New Roman" w:cs="Times New Roman"/>
          <w:sz w:val="28"/>
          <w:szCs w:val="28"/>
        </w:rPr>
        <w:t xml:space="preserve"> 27 356 eiro</w:t>
      </w:r>
      <w:r w:rsidR="00223E02" w:rsidRPr="008A1FF5">
        <w:rPr>
          <w:rFonts w:ascii="Times New Roman" w:hAnsi="Times New Roman" w:cs="Times New Roman"/>
          <w:sz w:val="28"/>
          <w:szCs w:val="28"/>
        </w:rPr>
        <w:t xml:space="preserve"> </w:t>
      </w:r>
      <w:r w:rsidR="004533FE" w:rsidRPr="008A1FF5">
        <w:rPr>
          <w:rFonts w:ascii="Times New Roman" w:hAnsi="Times New Roman" w:cs="Times New Roman"/>
          <w:sz w:val="28"/>
          <w:szCs w:val="28"/>
        </w:rPr>
        <w:t xml:space="preserve">apmērā </w:t>
      </w:r>
      <w:r w:rsidR="005F134E" w:rsidRPr="008A1FF5">
        <w:rPr>
          <w:rFonts w:ascii="Times New Roman" w:hAnsi="Times New Roman" w:cs="Times New Roman"/>
          <w:sz w:val="28"/>
          <w:szCs w:val="28"/>
        </w:rPr>
        <w:t xml:space="preserve">indikatīvi </w:t>
      </w:r>
      <w:r w:rsidR="004533FE" w:rsidRPr="008A1FF5">
        <w:rPr>
          <w:rFonts w:ascii="Times New Roman" w:hAnsi="Times New Roman" w:cs="Times New Roman"/>
          <w:sz w:val="28"/>
          <w:szCs w:val="28"/>
        </w:rPr>
        <w:t xml:space="preserve">paredzēts </w:t>
      </w:r>
      <w:r w:rsidR="003F0B2D" w:rsidRPr="008A1FF5">
        <w:rPr>
          <w:rFonts w:ascii="Times New Roman" w:hAnsi="Times New Roman" w:cs="Times New Roman"/>
          <w:sz w:val="28"/>
          <w:szCs w:val="28"/>
        </w:rPr>
        <w:t xml:space="preserve"> </w:t>
      </w:r>
      <w:r w:rsidR="005F134E" w:rsidRPr="008A1FF5">
        <w:rPr>
          <w:rFonts w:ascii="Times New Roman" w:hAnsi="Times New Roman" w:cs="Times New Roman"/>
          <w:sz w:val="28"/>
          <w:szCs w:val="28"/>
        </w:rPr>
        <w:t>Eiropas Savienības struktūrfondu un Kohēzijas fonda 2021.-2027.gada plānošanas perioda Darbības programmas 4.1.3.SAM “Uzlabot vienlīdzīgu un savlaicīgu piekļuvi kvalitatīviem, ilgtspējīgiem un izmaksu ziņā pieejamiem pakalpojumiem; pilnveidot sociālās aizsardzības sistēmas, tostarp veicināt sociālās aizsardzības pieejamību; uzlabot veselības aprūpes sistēmu un ilgtermiņa aprūpes pakalpojumu pieejamību, efektivitāti un izturētspēju” 4.1.3.3.pasākuma “Pilnveidot pacientu drošību un aprūpes kvalitāti” finansējuma ietvaros</w:t>
      </w:r>
      <w:r w:rsidR="00FA3C8F" w:rsidRPr="008A1FF5">
        <w:rPr>
          <w:rFonts w:ascii="Times New Roman" w:hAnsi="Times New Roman" w:cs="Times New Roman"/>
          <w:sz w:val="28"/>
          <w:szCs w:val="28"/>
        </w:rPr>
        <w:t>.</w:t>
      </w:r>
    </w:p>
    <w:p w14:paraId="47AE4933" w14:textId="1DFB3F05" w:rsidR="0046016E" w:rsidRPr="008A1FF5" w:rsidRDefault="002824B2" w:rsidP="00B847E1">
      <w:pPr>
        <w:pStyle w:val="ListParagraph"/>
        <w:numPr>
          <w:ilvl w:val="1"/>
          <w:numId w:val="22"/>
        </w:numPr>
        <w:tabs>
          <w:tab w:val="left" w:pos="993"/>
        </w:tabs>
        <w:spacing w:after="0" w:line="240" w:lineRule="auto"/>
        <w:ind w:left="426" w:hanging="426"/>
        <w:jc w:val="both"/>
        <w:rPr>
          <w:rFonts w:ascii="Times New Roman" w:hAnsi="Times New Roman" w:cs="Times New Roman"/>
          <w:sz w:val="28"/>
          <w:szCs w:val="28"/>
        </w:rPr>
      </w:pPr>
      <w:r w:rsidRPr="008A1FF5">
        <w:rPr>
          <w:rFonts w:ascii="Times New Roman" w:hAnsi="Times New Roman" w:cs="Times New Roman"/>
          <w:sz w:val="28"/>
          <w:szCs w:val="28"/>
        </w:rPr>
        <w:t>Lai n</w:t>
      </w:r>
      <w:r w:rsidR="0046016E" w:rsidRPr="008A1FF5">
        <w:rPr>
          <w:rFonts w:ascii="Times New Roman" w:hAnsi="Times New Roman" w:cs="Times New Roman"/>
          <w:sz w:val="28"/>
          <w:szCs w:val="28"/>
        </w:rPr>
        <w:t>odrošināt</w:t>
      </w:r>
      <w:r w:rsidRPr="008A1FF5">
        <w:rPr>
          <w:rFonts w:ascii="Times New Roman" w:hAnsi="Times New Roman" w:cs="Times New Roman"/>
          <w:sz w:val="28"/>
          <w:szCs w:val="28"/>
        </w:rPr>
        <w:t>u</w:t>
      </w:r>
      <w:r w:rsidR="0046016E" w:rsidRPr="008A1FF5">
        <w:rPr>
          <w:rFonts w:ascii="Times New Roman" w:hAnsi="Times New Roman" w:cs="Times New Roman"/>
          <w:sz w:val="28"/>
          <w:szCs w:val="28"/>
        </w:rPr>
        <w:t xml:space="preserve"> līdzmaksājuma kompensēšan</w:t>
      </w:r>
      <w:r w:rsidRPr="008A1FF5">
        <w:rPr>
          <w:rFonts w:ascii="Times New Roman" w:hAnsi="Times New Roman" w:cs="Times New Roman"/>
          <w:sz w:val="28"/>
          <w:szCs w:val="28"/>
        </w:rPr>
        <w:t>u</w:t>
      </w:r>
      <w:r w:rsidR="0046016E" w:rsidRPr="008A1FF5">
        <w:rPr>
          <w:rFonts w:ascii="Times New Roman" w:hAnsi="Times New Roman" w:cs="Times New Roman"/>
          <w:sz w:val="28"/>
          <w:szCs w:val="28"/>
        </w:rPr>
        <w:t xml:space="preserve"> no valsts budžeta līdzekļiem psihiatriem par pacientu attālinātu konsultāciju sniegšanu –</w:t>
      </w:r>
      <w:r w:rsidR="00E7719E" w:rsidRPr="008A1FF5">
        <w:rPr>
          <w:rFonts w:ascii="Times New Roman" w:hAnsi="Times New Roman" w:cs="Times New Roman"/>
          <w:sz w:val="28"/>
          <w:szCs w:val="28"/>
        </w:rPr>
        <w:t xml:space="preserve"> 2021. gadam</w:t>
      </w:r>
      <w:r w:rsidR="00D154E4" w:rsidRPr="008A1FF5">
        <w:rPr>
          <w:rFonts w:ascii="Times New Roman" w:hAnsi="Times New Roman" w:cs="Times New Roman"/>
          <w:sz w:val="28"/>
          <w:szCs w:val="28"/>
        </w:rPr>
        <w:t xml:space="preserve"> 318 435 eiro, 2022. gadam</w:t>
      </w:r>
      <w:r w:rsidR="00E7719E" w:rsidRPr="008A1FF5">
        <w:rPr>
          <w:rFonts w:ascii="Times New Roman" w:hAnsi="Times New Roman" w:cs="Times New Roman"/>
          <w:sz w:val="28"/>
          <w:szCs w:val="28"/>
        </w:rPr>
        <w:t xml:space="preserve"> un turpmāk </w:t>
      </w:r>
      <w:r w:rsidR="00FF0CE8" w:rsidRPr="008A1FF5">
        <w:rPr>
          <w:rFonts w:ascii="Times New Roman" w:hAnsi="Times New Roman" w:cs="Times New Roman"/>
          <w:sz w:val="28"/>
          <w:szCs w:val="28"/>
        </w:rPr>
        <w:t xml:space="preserve">ik gadu </w:t>
      </w:r>
      <w:r w:rsidR="00E7719E" w:rsidRPr="008A1FF5">
        <w:rPr>
          <w:rFonts w:ascii="Times New Roman" w:hAnsi="Times New Roman" w:cs="Times New Roman"/>
          <w:sz w:val="28"/>
          <w:szCs w:val="28"/>
        </w:rPr>
        <w:t xml:space="preserve">347 384 eiro </w:t>
      </w:r>
      <w:r w:rsidR="00E7719E" w:rsidRPr="008A1FF5">
        <w:rPr>
          <w:rFonts w:ascii="Times New Roman" w:hAnsi="Times New Roman" w:cs="Times New Roman"/>
          <w:i/>
          <w:iCs/>
          <w:sz w:val="28"/>
          <w:szCs w:val="28"/>
        </w:rPr>
        <w:t>(Pasākums iekļauts informatīvajā ziņojumā “Veselības nozares kapacitātes celšana un noturības stiprināšana Covid-19 apstākļos Latvijā”)</w:t>
      </w:r>
      <w:r w:rsidR="00E7719E" w:rsidRPr="008A1FF5">
        <w:rPr>
          <w:rFonts w:ascii="Times New Roman" w:hAnsi="Times New Roman" w:cs="Times New Roman"/>
          <w:sz w:val="28"/>
          <w:szCs w:val="28"/>
        </w:rPr>
        <w:t>.</w:t>
      </w:r>
    </w:p>
    <w:p w14:paraId="62193D85" w14:textId="0262CF83" w:rsidR="008A1FF5" w:rsidRDefault="00C541AC"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Tādējādi, nepieciešamais papildus</w:t>
      </w:r>
      <w:r w:rsidR="00AC7FA8" w:rsidRPr="008A1FF5">
        <w:rPr>
          <w:rFonts w:ascii="Times New Roman" w:hAnsi="Times New Roman" w:cs="Times New Roman"/>
          <w:b/>
          <w:bCs/>
          <w:sz w:val="28"/>
          <w:szCs w:val="28"/>
        </w:rPr>
        <w:t xml:space="preserve"> valsts </w:t>
      </w:r>
      <w:r w:rsidR="00095048" w:rsidRPr="008A1FF5">
        <w:rPr>
          <w:rFonts w:ascii="Times New Roman" w:hAnsi="Times New Roman" w:cs="Times New Roman"/>
          <w:b/>
          <w:bCs/>
          <w:sz w:val="28"/>
          <w:szCs w:val="28"/>
        </w:rPr>
        <w:t xml:space="preserve">pamatbudžeta </w:t>
      </w:r>
      <w:r w:rsidRPr="008A1FF5">
        <w:rPr>
          <w:rFonts w:ascii="Times New Roman" w:hAnsi="Times New Roman" w:cs="Times New Roman"/>
          <w:b/>
          <w:bCs/>
          <w:sz w:val="28"/>
          <w:szCs w:val="28"/>
        </w:rPr>
        <w:t xml:space="preserve">finansējums </w:t>
      </w:r>
      <w:r w:rsidR="00E7719E" w:rsidRPr="008A1FF5">
        <w:rPr>
          <w:rFonts w:ascii="Times New Roman" w:hAnsi="Times New Roman" w:cs="Times New Roman"/>
          <w:b/>
          <w:bCs/>
          <w:sz w:val="28"/>
          <w:szCs w:val="28"/>
        </w:rPr>
        <w:t>esošā medicīniskā personāla resursa psihoemocionālā atbalsta nodrošināšanai un monitoringam</w:t>
      </w:r>
      <w:r w:rsidRPr="008A1FF5">
        <w:rPr>
          <w:rFonts w:ascii="Times New Roman" w:hAnsi="Times New Roman" w:cs="Times New Roman"/>
          <w:b/>
          <w:bCs/>
          <w:sz w:val="28"/>
          <w:szCs w:val="28"/>
        </w:rPr>
        <w:t xml:space="preserve"> 2021. gadam veido </w:t>
      </w:r>
      <w:r w:rsidR="00E7719E" w:rsidRPr="008A1FF5">
        <w:rPr>
          <w:rFonts w:ascii="Times New Roman" w:hAnsi="Times New Roman" w:cs="Times New Roman"/>
          <w:b/>
          <w:bCs/>
          <w:sz w:val="28"/>
          <w:szCs w:val="28"/>
        </w:rPr>
        <w:t xml:space="preserve">– </w:t>
      </w:r>
      <w:r w:rsidR="00706FAE" w:rsidRPr="008A1FF5">
        <w:rPr>
          <w:rFonts w:ascii="Times New Roman" w:hAnsi="Times New Roman" w:cs="Times New Roman"/>
          <w:b/>
          <w:bCs/>
          <w:sz w:val="28"/>
          <w:szCs w:val="28"/>
        </w:rPr>
        <w:t>1 622 957</w:t>
      </w:r>
      <w:r w:rsidRPr="008A1FF5">
        <w:rPr>
          <w:rFonts w:ascii="Times New Roman" w:hAnsi="Times New Roman" w:cs="Times New Roman"/>
          <w:b/>
          <w:bCs/>
          <w:sz w:val="28"/>
          <w:szCs w:val="28"/>
        </w:rPr>
        <w:t xml:space="preserve"> eiro, </w:t>
      </w:r>
      <w:r w:rsidR="007E067E" w:rsidRPr="008A1FF5">
        <w:rPr>
          <w:rFonts w:ascii="Times New Roman" w:hAnsi="Times New Roman" w:cs="Times New Roman"/>
          <w:b/>
          <w:bCs/>
          <w:sz w:val="28"/>
          <w:szCs w:val="28"/>
        </w:rPr>
        <w:t xml:space="preserve">2022. gadam </w:t>
      </w:r>
      <w:r w:rsidR="00EC0A1A" w:rsidRPr="008A1FF5">
        <w:rPr>
          <w:rFonts w:ascii="Times New Roman" w:hAnsi="Times New Roman" w:cs="Times New Roman"/>
          <w:b/>
          <w:bCs/>
          <w:sz w:val="28"/>
          <w:szCs w:val="28"/>
        </w:rPr>
        <w:t xml:space="preserve">un turpmāk ik gadu </w:t>
      </w:r>
      <w:r w:rsidR="007E067E" w:rsidRPr="008A1FF5">
        <w:rPr>
          <w:rFonts w:ascii="Times New Roman" w:hAnsi="Times New Roman" w:cs="Times New Roman"/>
          <w:b/>
          <w:bCs/>
          <w:sz w:val="28"/>
          <w:szCs w:val="28"/>
        </w:rPr>
        <w:t xml:space="preserve">– </w:t>
      </w:r>
      <w:r w:rsidR="000C3EC5" w:rsidRPr="008A1FF5">
        <w:rPr>
          <w:rFonts w:ascii="Times New Roman" w:hAnsi="Times New Roman" w:cs="Times New Roman"/>
          <w:b/>
          <w:bCs/>
          <w:sz w:val="28"/>
          <w:szCs w:val="28"/>
        </w:rPr>
        <w:t> 2 572 380</w:t>
      </w:r>
      <w:r w:rsidR="00095048" w:rsidRPr="008A1FF5">
        <w:rPr>
          <w:rFonts w:ascii="Times New Roman" w:hAnsi="Times New Roman" w:cs="Times New Roman"/>
          <w:b/>
          <w:bCs/>
          <w:sz w:val="28"/>
          <w:szCs w:val="28"/>
        </w:rPr>
        <w:t xml:space="preserve"> eiro</w:t>
      </w:r>
      <w:r w:rsidR="007E067E" w:rsidRPr="008A1FF5">
        <w:rPr>
          <w:rFonts w:ascii="Times New Roman" w:hAnsi="Times New Roman" w:cs="Times New Roman"/>
          <w:b/>
          <w:bCs/>
          <w:sz w:val="28"/>
          <w:szCs w:val="28"/>
        </w:rPr>
        <w:t>.</w:t>
      </w:r>
    </w:p>
    <w:p w14:paraId="23BF7CAE" w14:textId="77777777" w:rsidR="00296593" w:rsidRDefault="00296593" w:rsidP="00B847E1">
      <w:pPr>
        <w:spacing w:after="0" w:line="240" w:lineRule="auto"/>
        <w:ind w:firstLine="709"/>
        <w:jc w:val="both"/>
        <w:rPr>
          <w:rFonts w:ascii="Times New Roman" w:hAnsi="Times New Roman" w:cs="Times New Roman"/>
          <w:b/>
          <w:bCs/>
          <w:sz w:val="28"/>
          <w:szCs w:val="28"/>
        </w:rPr>
      </w:pPr>
    </w:p>
    <w:p w14:paraId="44A98B22" w14:textId="2592AE50" w:rsidR="00CF17E3" w:rsidRPr="008A1FF5" w:rsidRDefault="00402532" w:rsidP="00B847E1">
      <w:pPr>
        <w:pStyle w:val="ListParagraph"/>
        <w:numPr>
          <w:ilvl w:val="0"/>
          <w:numId w:val="4"/>
        </w:numPr>
        <w:spacing w:after="0" w:line="240" w:lineRule="auto"/>
        <w:ind w:left="284" w:hanging="284"/>
        <w:jc w:val="both"/>
        <w:rPr>
          <w:rFonts w:ascii="Times New Roman" w:hAnsi="Times New Roman" w:cs="Times New Roman"/>
          <w:b/>
          <w:bCs/>
          <w:sz w:val="28"/>
          <w:szCs w:val="28"/>
        </w:rPr>
      </w:pPr>
      <w:r w:rsidRPr="008A1FF5">
        <w:rPr>
          <w:rFonts w:ascii="Times New Roman" w:hAnsi="Times New Roman" w:cs="Times New Roman"/>
          <w:b/>
          <w:bCs/>
          <w:sz w:val="28"/>
          <w:szCs w:val="28"/>
        </w:rPr>
        <w:t>Regulār</w:t>
      </w:r>
      <w:r w:rsidR="008171C8" w:rsidRPr="008A1FF5">
        <w:rPr>
          <w:rFonts w:ascii="Times New Roman" w:hAnsi="Times New Roman" w:cs="Times New Roman"/>
          <w:b/>
          <w:bCs/>
          <w:sz w:val="28"/>
          <w:szCs w:val="28"/>
        </w:rPr>
        <w:t>s</w:t>
      </w:r>
      <w:r w:rsidRPr="008A1FF5">
        <w:rPr>
          <w:rFonts w:ascii="Times New Roman" w:hAnsi="Times New Roman" w:cs="Times New Roman"/>
          <w:b/>
          <w:bCs/>
          <w:sz w:val="28"/>
          <w:szCs w:val="28"/>
        </w:rPr>
        <w:t xml:space="preserve"> un salīdzināms iedzīvotāju psihiskās veselības monitorings COVID-19 pandēmijas laikā</w:t>
      </w:r>
      <w:r w:rsidR="00273D3A" w:rsidRPr="008A1FF5">
        <w:rPr>
          <w:rFonts w:ascii="Times New Roman" w:hAnsi="Times New Roman" w:cs="Times New Roman"/>
          <w:b/>
          <w:bCs/>
          <w:sz w:val="28"/>
          <w:szCs w:val="28"/>
        </w:rPr>
        <w:t xml:space="preserve"> </w:t>
      </w:r>
    </w:p>
    <w:p w14:paraId="3D0763AA" w14:textId="707D9B4C" w:rsidR="008171C8" w:rsidRPr="008A1FF5" w:rsidRDefault="00402532"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 xml:space="preserve">Latvijai ir novecojuši un nepilnīgi dati par iedzīvotāju psihiskās veselības stāvokli. </w:t>
      </w:r>
      <w:r w:rsidRPr="008A1FF5">
        <w:rPr>
          <w:rFonts w:ascii="Times New Roman" w:hAnsi="Times New Roman" w:cs="Times New Roman"/>
          <w:sz w:val="28"/>
          <w:szCs w:val="28"/>
        </w:rPr>
        <w:t xml:space="preserve">Tāpēc Veselības ministrija Eiropas </w:t>
      </w:r>
      <w:r w:rsidR="00144755" w:rsidRPr="008A1FF5">
        <w:rPr>
          <w:rFonts w:ascii="Times New Roman" w:hAnsi="Times New Roman" w:cs="Times New Roman"/>
          <w:sz w:val="28"/>
          <w:szCs w:val="28"/>
        </w:rPr>
        <w:t xml:space="preserve">Sociālā </w:t>
      </w:r>
      <w:r w:rsidRPr="008A1FF5">
        <w:rPr>
          <w:rFonts w:ascii="Times New Roman" w:hAnsi="Times New Roman" w:cs="Times New Roman"/>
          <w:sz w:val="28"/>
          <w:szCs w:val="28"/>
        </w:rPr>
        <w:t xml:space="preserve">fonda projektā  Nr. 9.2.4.1. īsteno pētījumu par psihisku traucējumu un pašnāvnieciskas uzvedības izplatību Latvijas pieaugušo iedzīvotāju populācijā.  Pētījumu īsteno Rīgas Stradiņa universitāte un SIA “TNS Latvia” Pētījumam plānotais izpildes laiks paredzēts no 2019. gada jūlija līdz 2021. gada jūnijam. Tā mērķis ir noskaidrot psihisko traucējumu un pašnāvnieciskas uzvedības izplatību Latvijas pieaugušo iedzīvotāju populācijā pirms un pēc COVID-19 pandēmijas izraisītās krīzes. </w:t>
      </w:r>
    </w:p>
    <w:p w14:paraId="0A309C3B" w14:textId="201D0243" w:rsidR="008171C8" w:rsidRPr="008A1FF5" w:rsidRDefault="00402532"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sz w:val="28"/>
          <w:szCs w:val="28"/>
        </w:rPr>
        <w:t>Vienlaikus p</w:t>
      </w:r>
      <w:r w:rsidR="006330F1" w:rsidRPr="008A1FF5">
        <w:rPr>
          <w:rFonts w:ascii="Times New Roman" w:hAnsi="Times New Roman" w:cs="Times New Roman"/>
          <w:sz w:val="28"/>
          <w:szCs w:val="28"/>
        </w:rPr>
        <w:t>ar savā ziņā galējo valsts psihiskās veselības indikatoru var uzskatīt pašnāvību skaitu valstī. Diemžēl Latvija izdarīto pašnāvību skaita ziņā Eiropas Savienībā ieņem</w:t>
      </w:r>
      <w:r w:rsidR="00CB3638" w:rsidRPr="008A1FF5">
        <w:rPr>
          <w:rFonts w:ascii="Times New Roman" w:hAnsi="Times New Roman" w:cs="Times New Roman"/>
          <w:sz w:val="28"/>
          <w:szCs w:val="28"/>
        </w:rPr>
        <w:t xml:space="preserve"> </w:t>
      </w:r>
      <w:r w:rsidR="006330F1" w:rsidRPr="008A1FF5">
        <w:rPr>
          <w:rFonts w:ascii="Times New Roman" w:hAnsi="Times New Roman" w:cs="Times New Roman"/>
          <w:sz w:val="28"/>
          <w:szCs w:val="28"/>
        </w:rPr>
        <w:t>otro vietu un to apsteidz vienīgi Lietuva</w:t>
      </w:r>
      <w:r w:rsidR="00F44662" w:rsidRPr="008A1FF5">
        <w:rPr>
          <w:rStyle w:val="FootnoteReference"/>
          <w:rFonts w:ascii="Times New Roman" w:hAnsi="Times New Roman" w:cs="Times New Roman"/>
          <w:sz w:val="28"/>
          <w:szCs w:val="28"/>
        </w:rPr>
        <w:footnoteReference w:id="17"/>
      </w:r>
      <w:r w:rsidR="006330F1" w:rsidRPr="008A1FF5">
        <w:rPr>
          <w:rFonts w:ascii="Times New Roman" w:hAnsi="Times New Roman" w:cs="Times New Roman"/>
          <w:sz w:val="28"/>
          <w:szCs w:val="28"/>
        </w:rPr>
        <w:t>. Saskaņā ar Viļņas Universitātes Suicidoloģijas pētījumu centra aprēķiniem pašnāvību skaits Lietuvā trīs četru gadu laikā palielināsies par aptuveni 10 –15% gadā. Tiek prognozēts, ka tas notiks pēc pandēmijas vai tad, kad ekonomiskās sekas kļūs izteiktākas un nav pamata uzskatīt, ka Latvijā situācija atšķirsies</w:t>
      </w:r>
      <w:r w:rsidR="001D2662" w:rsidRPr="008A1FF5">
        <w:rPr>
          <w:rFonts w:ascii="Times New Roman" w:hAnsi="Times New Roman" w:cs="Times New Roman"/>
          <w:sz w:val="28"/>
          <w:szCs w:val="28"/>
        </w:rPr>
        <w:t>.</w:t>
      </w:r>
    </w:p>
    <w:p w14:paraId="1317DB73" w14:textId="500AF375" w:rsidR="00C24268" w:rsidRPr="008A1FF5" w:rsidRDefault="001D2662"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Latvijā ir viens no augstākajiem mirstības rādītājiem no pašnāvībām: vecuma standartizētais rādītājs Latvijā ir 18,1 mirušais uz 100 000 iedzīvotāju, salīdzinot ar </w:t>
      </w:r>
      <w:r w:rsidRPr="008A1FF5">
        <w:rPr>
          <w:rFonts w:ascii="Times New Roman" w:hAnsi="Times New Roman" w:cs="Times New Roman"/>
          <w:sz w:val="28"/>
          <w:szCs w:val="28"/>
        </w:rPr>
        <w:lastRenderedPageBreak/>
        <w:t xml:space="preserve">OECD vidējo rādītāju 12,1 uz 100 000 iedzīvotāju. Tomēr pēdējās pusotras desmitgades laikā šis rādītājs ir ievērojami samazinājies, jo 2000. gadā tas bija 32,9 uz 100 000. Viens no veidiem, kā Latvija </w:t>
      </w:r>
      <w:r w:rsidR="001F705D" w:rsidRPr="008A1FF5">
        <w:rPr>
          <w:rFonts w:ascii="Times New Roman" w:hAnsi="Times New Roman" w:cs="Times New Roman"/>
          <w:sz w:val="28"/>
          <w:szCs w:val="28"/>
        </w:rPr>
        <w:t>to ir panākusi ir</w:t>
      </w:r>
      <w:r w:rsidRPr="008A1FF5">
        <w:rPr>
          <w:rFonts w:ascii="Times New Roman" w:hAnsi="Times New Roman" w:cs="Times New Roman"/>
          <w:sz w:val="28"/>
          <w:szCs w:val="28"/>
        </w:rPr>
        <w:t xml:space="preserve"> </w:t>
      </w:r>
      <w:r w:rsidR="009456DA" w:rsidRPr="008A1FF5">
        <w:rPr>
          <w:rFonts w:ascii="Times New Roman" w:hAnsi="Times New Roman" w:cs="Times New Roman"/>
          <w:sz w:val="28"/>
          <w:szCs w:val="28"/>
        </w:rPr>
        <w:t>psihiskās</w:t>
      </w:r>
      <w:r w:rsidRPr="008A1FF5">
        <w:rPr>
          <w:rFonts w:ascii="Times New Roman" w:hAnsi="Times New Roman" w:cs="Times New Roman"/>
          <w:sz w:val="28"/>
          <w:szCs w:val="28"/>
        </w:rPr>
        <w:t xml:space="preserve"> veselības </w:t>
      </w:r>
      <w:r w:rsidR="001F705D" w:rsidRPr="008A1FF5">
        <w:rPr>
          <w:rFonts w:ascii="Times New Roman" w:hAnsi="Times New Roman" w:cs="Times New Roman"/>
          <w:sz w:val="28"/>
          <w:szCs w:val="28"/>
        </w:rPr>
        <w:t xml:space="preserve">aprūpes </w:t>
      </w:r>
      <w:r w:rsidRPr="008A1FF5">
        <w:rPr>
          <w:rFonts w:ascii="Times New Roman" w:hAnsi="Times New Roman" w:cs="Times New Roman"/>
          <w:sz w:val="28"/>
          <w:szCs w:val="28"/>
        </w:rPr>
        <w:t>pakalpojum</w:t>
      </w:r>
      <w:r w:rsidR="00576C99" w:rsidRPr="008A1FF5">
        <w:rPr>
          <w:rFonts w:ascii="Times New Roman" w:hAnsi="Times New Roman" w:cs="Times New Roman"/>
          <w:sz w:val="28"/>
          <w:szCs w:val="28"/>
        </w:rPr>
        <w:t>u uzlabošana</w:t>
      </w:r>
      <w:r w:rsidRPr="008A1FF5">
        <w:rPr>
          <w:rFonts w:ascii="Times New Roman" w:hAnsi="Times New Roman" w:cs="Times New Roman"/>
          <w:sz w:val="28"/>
          <w:szCs w:val="28"/>
        </w:rPr>
        <w:t>, kā arī</w:t>
      </w:r>
      <w:r w:rsidR="00576C99" w:rsidRPr="008A1FF5">
        <w:rPr>
          <w:rFonts w:ascii="Times New Roman" w:hAnsi="Times New Roman" w:cs="Times New Roman"/>
          <w:sz w:val="28"/>
          <w:szCs w:val="28"/>
        </w:rPr>
        <w:t xml:space="preserve"> </w:t>
      </w:r>
      <w:r w:rsidR="00392AC8" w:rsidRPr="008A1FF5">
        <w:rPr>
          <w:rFonts w:ascii="Times New Roman" w:hAnsi="Times New Roman" w:cs="Times New Roman"/>
          <w:sz w:val="28"/>
          <w:szCs w:val="28"/>
        </w:rPr>
        <w:t xml:space="preserve">sabiedrībā izveidojušās stigmas mazināšana </w:t>
      </w:r>
      <w:r w:rsidRPr="008A1FF5">
        <w:rPr>
          <w:rFonts w:ascii="Times New Roman" w:hAnsi="Times New Roman" w:cs="Times New Roman"/>
          <w:sz w:val="28"/>
          <w:szCs w:val="28"/>
        </w:rPr>
        <w:t>psih</w:t>
      </w:r>
      <w:r w:rsidR="00392AC8" w:rsidRPr="008A1FF5">
        <w:rPr>
          <w:rFonts w:ascii="Times New Roman" w:hAnsi="Times New Roman" w:cs="Times New Roman"/>
          <w:sz w:val="28"/>
          <w:szCs w:val="28"/>
        </w:rPr>
        <w:t>iskās veselības traucējumu diagnostikas un ārstēšanas jautājumos</w:t>
      </w:r>
      <w:r w:rsidR="00BC04D8" w:rsidRPr="008A1FF5">
        <w:rPr>
          <w:rStyle w:val="FootnoteReference"/>
          <w:rFonts w:ascii="Times New Roman" w:hAnsi="Times New Roman" w:cs="Times New Roman"/>
          <w:sz w:val="28"/>
          <w:szCs w:val="28"/>
          <w:lang w:val="en-US"/>
        </w:rPr>
        <w:footnoteReference w:id="18"/>
      </w:r>
      <w:r w:rsidR="00BC04D8" w:rsidRPr="008A1FF5">
        <w:rPr>
          <w:rFonts w:ascii="Times New Roman" w:hAnsi="Times New Roman" w:cs="Times New Roman"/>
          <w:sz w:val="28"/>
          <w:szCs w:val="28"/>
        </w:rPr>
        <w:t>.</w:t>
      </w:r>
      <w:r w:rsidR="00B12541" w:rsidRPr="008A1FF5">
        <w:rPr>
          <w:rFonts w:ascii="Times New Roman" w:hAnsi="Times New Roman" w:cs="Times New Roman"/>
          <w:sz w:val="28"/>
          <w:szCs w:val="28"/>
        </w:rPr>
        <w:t xml:space="preserve"> Tāpēc ir ļoti svarīgi</w:t>
      </w:r>
      <w:r w:rsidR="00967B76" w:rsidRPr="008A1FF5">
        <w:rPr>
          <w:rFonts w:ascii="Times New Roman" w:hAnsi="Times New Roman" w:cs="Times New Roman"/>
          <w:sz w:val="28"/>
          <w:szCs w:val="28"/>
        </w:rPr>
        <w:t xml:space="preserve"> </w:t>
      </w:r>
      <w:r w:rsidR="001F705D" w:rsidRPr="008A1FF5">
        <w:rPr>
          <w:rFonts w:ascii="Times New Roman" w:hAnsi="Times New Roman" w:cs="Times New Roman"/>
          <w:sz w:val="28"/>
          <w:szCs w:val="28"/>
        </w:rPr>
        <w:t xml:space="preserve">turpināt </w:t>
      </w:r>
      <w:r w:rsidR="005B2DEF" w:rsidRPr="008A1FF5">
        <w:rPr>
          <w:rFonts w:ascii="Times New Roman" w:hAnsi="Times New Roman" w:cs="Times New Roman"/>
          <w:sz w:val="28"/>
          <w:szCs w:val="28"/>
        </w:rPr>
        <w:t xml:space="preserve">esošās </w:t>
      </w:r>
      <w:r w:rsidR="000F3E08" w:rsidRPr="008A1FF5">
        <w:rPr>
          <w:rFonts w:ascii="Times New Roman" w:hAnsi="Times New Roman" w:cs="Times New Roman"/>
          <w:sz w:val="28"/>
          <w:szCs w:val="28"/>
        </w:rPr>
        <w:t>iniciatīvas</w:t>
      </w:r>
      <w:r w:rsidR="005B2DEF" w:rsidRPr="008A1FF5">
        <w:rPr>
          <w:rFonts w:ascii="Times New Roman" w:hAnsi="Times New Roman" w:cs="Times New Roman"/>
          <w:sz w:val="28"/>
          <w:szCs w:val="28"/>
        </w:rPr>
        <w:t xml:space="preserve"> psihiskās veselības </w:t>
      </w:r>
      <w:r w:rsidR="001F705D" w:rsidRPr="008A1FF5">
        <w:rPr>
          <w:rFonts w:ascii="Times New Roman" w:hAnsi="Times New Roman" w:cs="Times New Roman"/>
          <w:sz w:val="28"/>
          <w:szCs w:val="28"/>
        </w:rPr>
        <w:t xml:space="preserve">aprūpes </w:t>
      </w:r>
      <w:r w:rsidR="005B2DEF" w:rsidRPr="008A1FF5">
        <w:rPr>
          <w:rFonts w:ascii="Times New Roman" w:hAnsi="Times New Roman" w:cs="Times New Roman"/>
          <w:sz w:val="28"/>
          <w:szCs w:val="28"/>
        </w:rPr>
        <w:t xml:space="preserve">uzlabošanā </w:t>
      </w:r>
      <w:r w:rsidR="000A19A0" w:rsidRPr="008A1FF5">
        <w:rPr>
          <w:rFonts w:ascii="Times New Roman" w:hAnsi="Times New Roman" w:cs="Times New Roman"/>
          <w:sz w:val="28"/>
          <w:szCs w:val="28"/>
        </w:rPr>
        <w:t xml:space="preserve">un veicināt jaunas </w:t>
      </w:r>
      <w:r w:rsidR="001F705D" w:rsidRPr="008A1FF5">
        <w:rPr>
          <w:rFonts w:ascii="Times New Roman" w:hAnsi="Times New Roman" w:cs="Times New Roman"/>
          <w:sz w:val="28"/>
          <w:szCs w:val="28"/>
        </w:rPr>
        <w:t xml:space="preserve">iniciatīvas labākai </w:t>
      </w:r>
      <w:r w:rsidR="00392AC8" w:rsidRPr="008A1FF5">
        <w:rPr>
          <w:rFonts w:ascii="Times New Roman" w:hAnsi="Times New Roman" w:cs="Times New Roman"/>
          <w:sz w:val="28"/>
          <w:szCs w:val="28"/>
        </w:rPr>
        <w:t xml:space="preserve">sabiedrības psihiskās veselības </w:t>
      </w:r>
      <w:r w:rsidR="001F705D" w:rsidRPr="008A1FF5">
        <w:rPr>
          <w:rFonts w:ascii="Times New Roman" w:hAnsi="Times New Roman" w:cs="Times New Roman"/>
          <w:sz w:val="28"/>
          <w:szCs w:val="28"/>
        </w:rPr>
        <w:t>nāko</w:t>
      </w:r>
      <w:r w:rsidR="00392AC8" w:rsidRPr="008A1FF5">
        <w:rPr>
          <w:rFonts w:ascii="Times New Roman" w:hAnsi="Times New Roman" w:cs="Times New Roman"/>
          <w:sz w:val="28"/>
          <w:szCs w:val="28"/>
        </w:rPr>
        <w:t>t</w:t>
      </w:r>
      <w:r w:rsidR="001F705D" w:rsidRPr="008A1FF5">
        <w:rPr>
          <w:rFonts w:ascii="Times New Roman" w:hAnsi="Times New Roman" w:cs="Times New Roman"/>
          <w:sz w:val="28"/>
          <w:szCs w:val="28"/>
        </w:rPr>
        <w:t>nei</w:t>
      </w:r>
      <w:r w:rsidR="007C00DF" w:rsidRPr="008A1FF5">
        <w:rPr>
          <w:rFonts w:ascii="Times New Roman" w:hAnsi="Times New Roman" w:cs="Times New Roman"/>
          <w:sz w:val="28"/>
          <w:szCs w:val="28"/>
        </w:rPr>
        <w:t>.</w:t>
      </w:r>
    </w:p>
    <w:p w14:paraId="32A6C708" w14:textId="77777777" w:rsidR="006456C1" w:rsidRPr="008A1FF5" w:rsidRDefault="006456C1"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Lai varētu apsekot ne tikai pašnāvību skaita dinamikas datus, bet arī citus nozīmīgus psihiskās veselības rādītājus, Latvijā akūti nepieciešams operatīvs monitoringa instruments, kas ļautu sekot līdzi vismaz galvenajām iedzīvotāju psihiskās veselības svārstībām pandēmijas laikā, lai to varētu ņemt vērā gan uzlabojot pakalpojumu pieejamību, gan, iespējams, arī pieņemot valdības lēmumus par pandēmijas drošības pasākumiem un atbalsta instrumentiem.</w:t>
      </w:r>
    </w:p>
    <w:p w14:paraId="659DCD47" w14:textId="3A0ED174" w:rsidR="006456C1" w:rsidRPr="008A1FF5" w:rsidRDefault="006456C1"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Pēc apkopotajiem datiem 1. attēlā “Pašnāvību skaita dinamika Baltijas valstīs 2019. – 2020. gados” var secināt, ka 2020. gada maija, aprīļa un maija mēnešos pašnāvību skaita dinamikā nav novērojama īpaša tendence. Lai gan š.g. martā un maijā reģistrēts pašnāvību skaita pieaugums, arī citos gados pa mēnešiem ir būtiskas svārstības. Līdz ar to viennozīmīgus secinājumus, ka COVID-19 pandēmija iepriekšminētajos trīs mēnešos ir ietekmējusi pašnāvību skaitu izmaiņas izdarīt nevar. Līdzīga situācija ar pašnāvību skaita dinamiku COVID-19 pandēmijas pirmā viļņa uzliesmojuma laikā ir vienā no kaimiņvalstīm - Lietuvā. Savukārt, Igaunijā 2020. gada maija, aprīļa mēnešos pašnāvību skaits ir pat samazinājies, bet maija mēnesī saglabājies 2019. gada rādītāja apjomā. </w:t>
      </w:r>
    </w:p>
    <w:p w14:paraId="700B232D" w14:textId="77777777" w:rsidR="006456C1" w:rsidRPr="008A1FF5" w:rsidRDefault="006456C1" w:rsidP="00B847E1">
      <w:pPr>
        <w:spacing w:after="0" w:line="240" w:lineRule="auto"/>
        <w:ind w:firstLine="709"/>
        <w:jc w:val="both"/>
        <w:rPr>
          <w:rFonts w:ascii="Times New Roman" w:hAnsi="Times New Roman" w:cs="Times New Roman"/>
          <w:noProof/>
          <w:sz w:val="28"/>
          <w:szCs w:val="28"/>
        </w:rPr>
      </w:pPr>
    </w:p>
    <w:p w14:paraId="58FAEF22" w14:textId="5380D940" w:rsidR="00DE696C" w:rsidRPr="008A1FF5" w:rsidRDefault="00DE696C" w:rsidP="00404D87">
      <w:pPr>
        <w:jc w:val="both"/>
        <w:rPr>
          <w:rFonts w:ascii="Times New Roman" w:hAnsi="Times New Roman" w:cs="Times New Roman"/>
          <w:sz w:val="28"/>
          <w:szCs w:val="28"/>
          <w:lang w:val="en-US"/>
        </w:rPr>
      </w:pPr>
      <w:r w:rsidRPr="008A1FF5">
        <w:rPr>
          <w:rFonts w:ascii="Times New Roman" w:hAnsi="Times New Roman" w:cs="Times New Roman"/>
          <w:noProof/>
          <w:sz w:val="28"/>
          <w:szCs w:val="28"/>
          <w:lang w:eastAsia="lv-LV"/>
        </w:rPr>
        <w:drawing>
          <wp:inline distT="0" distB="0" distL="0" distR="0" wp14:anchorId="74BBDF40" wp14:editId="3724675C">
            <wp:extent cx="6299835" cy="2892056"/>
            <wp:effectExtent l="0" t="0" r="5715" b="3810"/>
            <wp:docPr id="1" name="Chart 1">
              <a:extLst xmlns:a="http://schemas.openxmlformats.org/drawingml/2006/main">
                <a:ext uri="{FF2B5EF4-FFF2-40B4-BE49-F238E27FC236}">
                  <a16:creationId xmlns:a16="http://schemas.microsoft.com/office/drawing/2014/main" id="{AA523040-607B-48C4-8B03-A0307A846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A12C64" w14:textId="77777777" w:rsidR="00863EF6" w:rsidRPr="008A1FF5" w:rsidRDefault="00863EF6" w:rsidP="00404D87">
      <w:pPr>
        <w:ind w:firstLine="709"/>
        <w:jc w:val="both"/>
        <w:rPr>
          <w:rFonts w:ascii="Times New Roman" w:hAnsi="Times New Roman" w:cs="Times New Roman"/>
          <w:noProof/>
          <w:sz w:val="28"/>
          <w:szCs w:val="28"/>
        </w:rPr>
      </w:pPr>
      <w:r w:rsidRPr="008A1FF5">
        <w:rPr>
          <w:rFonts w:ascii="Times New Roman" w:hAnsi="Times New Roman" w:cs="Times New Roman"/>
          <w:noProof/>
          <w:sz w:val="28"/>
          <w:szCs w:val="28"/>
        </w:rPr>
        <w:t>1.attēls. Pašnāvību skaita dinamika Baltijas valstīs 2019. – 2020. gados</w:t>
      </w:r>
    </w:p>
    <w:p w14:paraId="111BD7EB" w14:textId="50033AF9" w:rsidR="0056496D" w:rsidRPr="008A1FF5" w:rsidRDefault="000B20AE"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2020. gada </w:t>
      </w:r>
      <w:r w:rsidR="00D7142B" w:rsidRPr="008A1FF5">
        <w:rPr>
          <w:rFonts w:ascii="Times New Roman" w:hAnsi="Times New Roman" w:cs="Times New Roman"/>
          <w:sz w:val="28"/>
          <w:szCs w:val="28"/>
        </w:rPr>
        <w:t xml:space="preserve">maija, </w:t>
      </w:r>
      <w:r w:rsidRPr="008A1FF5">
        <w:rPr>
          <w:rFonts w:ascii="Times New Roman" w:hAnsi="Times New Roman" w:cs="Times New Roman"/>
          <w:sz w:val="28"/>
          <w:szCs w:val="28"/>
        </w:rPr>
        <w:t xml:space="preserve">jūnija, jūlija, augusta mēnešus salīdzinot ar 2019. </w:t>
      </w:r>
      <w:r w:rsidR="000661A4" w:rsidRPr="008A1FF5">
        <w:rPr>
          <w:rFonts w:ascii="Times New Roman" w:hAnsi="Times New Roman" w:cs="Times New Roman"/>
          <w:sz w:val="28"/>
          <w:szCs w:val="28"/>
        </w:rPr>
        <w:t>g</w:t>
      </w:r>
      <w:r w:rsidRPr="008A1FF5">
        <w:rPr>
          <w:rFonts w:ascii="Times New Roman" w:hAnsi="Times New Roman" w:cs="Times New Roman"/>
          <w:sz w:val="28"/>
          <w:szCs w:val="28"/>
        </w:rPr>
        <w:t>ada</w:t>
      </w:r>
      <w:r w:rsidR="000661A4" w:rsidRPr="008A1FF5">
        <w:rPr>
          <w:rFonts w:ascii="Times New Roman" w:hAnsi="Times New Roman" w:cs="Times New Roman"/>
          <w:sz w:val="28"/>
          <w:szCs w:val="28"/>
        </w:rPr>
        <w:t xml:space="preserve"> maija</w:t>
      </w:r>
      <w:r w:rsidRPr="008A1FF5">
        <w:rPr>
          <w:rFonts w:ascii="Times New Roman" w:hAnsi="Times New Roman" w:cs="Times New Roman"/>
          <w:sz w:val="28"/>
          <w:szCs w:val="28"/>
        </w:rPr>
        <w:t xml:space="preserve"> jūnija, jūlija, augusta mēnešiem </w:t>
      </w:r>
      <w:r w:rsidR="009965A5" w:rsidRPr="008A1FF5">
        <w:rPr>
          <w:rFonts w:ascii="Times New Roman" w:hAnsi="Times New Roman" w:cs="Times New Roman"/>
          <w:sz w:val="28"/>
          <w:szCs w:val="28"/>
        </w:rPr>
        <w:t xml:space="preserve">Latvijā </w:t>
      </w:r>
      <w:r w:rsidRPr="008A1FF5">
        <w:rPr>
          <w:rFonts w:ascii="Times New Roman" w:hAnsi="Times New Roman" w:cs="Times New Roman"/>
          <w:sz w:val="28"/>
          <w:szCs w:val="28"/>
        </w:rPr>
        <w:t>iezīmējas neliels palielinājums ~6,25-25%</w:t>
      </w:r>
      <w:r w:rsidR="000661A4" w:rsidRPr="008A1FF5">
        <w:rPr>
          <w:rFonts w:ascii="Times New Roman" w:hAnsi="Times New Roman" w:cs="Times New Roman"/>
          <w:sz w:val="28"/>
          <w:szCs w:val="28"/>
        </w:rPr>
        <w:t xml:space="preserve">, ko var interpretēt, kā COVID-19 pandēmijas pirmā viļņa “atsitiena” efektu, ko </w:t>
      </w:r>
      <w:r w:rsidR="007D3896" w:rsidRPr="008A1FF5">
        <w:rPr>
          <w:rFonts w:ascii="Times New Roman" w:hAnsi="Times New Roman" w:cs="Times New Roman"/>
          <w:sz w:val="28"/>
          <w:szCs w:val="28"/>
        </w:rPr>
        <w:t>savās intervijās piemin psihiskā</w:t>
      </w:r>
      <w:r w:rsidR="00E053DE" w:rsidRPr="008A1FF5">
        <w:rPr>
          <w:rFonts w:ascii="Times New Roman" w:hAnsi="Times New Roman" w:cs="Times New Roman"/>
          <w:sz w:val="28"/>
          <w:szCs w:val="28"/>
        </w:rPr>
        <w:t>s</w:t>
      </w:r>
      <w:r w:rsidR="007D3896" w:rsidRPr="008A1FF5">
        <w:rPr>
          <w:rFonts w:ascii="Times New Roman" w:hAnsi="Times New Roman" w:cs="Times New Roman"/>
          <w:sz w:val="28"/>
          <w:szCs w:val="28"/>
        </w:rPr>
        <w:t xml:space="preserve"> veselības aprūpes ek</w:t>
      </w:r>
      <w:r w:rsidR="00E053DE" w:rsidRPr="008A1FF5">
        <w:rPr>
          <w:rFonts w:ascii="Times New Roman" w:hAnsi="Times New Roman" w:cs="Times New Roman"/>
          <w:sz w:val="28"/>
          <w:szCs w:val="28"/>
        </w:rPr>
        <w:t>s</w:t>
      </w:r>
      <w:r w:rsidR="007D3896" w:rsidRPr="008A1FF5">
        <w:rPr>
          <w:rFonts w:ascii="Times New Roman" w:hAnsi="Times New Roman" w:cs="Times New Roman"/>
          <w:sz w:val="28"/>
          <w:szCs w:val="28"/>
        </w:rPr>
        <w:t>perti daudzviet pasaulē.</w:t>
      </w:r>
      <w:r w:rsidR="00944048" w:rsidRPr="008A1FF5">
        <w:rPr>
          <w:rFonts w:ascii="Times New Roman" w:hAnsi="Times New Roman" w:cs="Times New Roman"/>
          <w:sz w:val="28"/>
          <w:szCs w:val="28"/>
        </w:rPr>
        <w:t xml:space="preserve"> </w:t>
      </w:r>
      <w:r w:rsidR="009965A5" w:rsidRPr="008A1FF5">
        <w:rPr>
          <w:rFonts w:ascii="Times New Roman" w:hAnsi="Times New Roman" w:cs="Times New Roman"/>
          <w:sz w:val="28"/>
          <w:szCs w:val="28"/>
        </w:rPr>
        <w:t xml:space="preserve">Mazliet krasāka, </w:t>
      </w:r>
      <w:r w:rsidR="009965A5" w:rsidRPr="008A1FF5">
        <w:rPr>
          <w:rFonts w:ascii="Times New Roman" w:hAnsi="Times New Roman" w:cs="Times New Roman"/>
          <w:sz w:val="28"/>
          <w:szCs w:val="28"/>
        </w:rPr>
        <w:lastRenderedPageBreak/>
        <w:t>bet līdzīga situācija ir Lietuvā</w:t>
      </w:r>
      <w:r w:rsidR="00974A14" w:rsidRPr="008A1FF5">
        <w:rPr>
          <w:rFonts w:ascii="Times New Roman" w:hAnsi="Times New Roman" w:cs="Times New Roman"/>
          <w:sz w:val="28"/>
          <w:szCs w:val="28"/>
        </w:rPr>
        <w:t xml:space="preserve"> – tur palielinājums ir no </w:t>
      </w:r>
      <w:r w:rsidR="007E10DE" w:rsidRPr="008A1FF5">
        <w:rPr>
          <w:rFonts w:ascii="Times New Roman" w:hAnsi="Times New Roman" w:cs="Times New Roman"/>
          <w:sz w:val="28"/>
          <w:szCs w:val="28"/>
        </w:rPr>
        <w:t>2020. gada jūnija mēneša</w:t>
      </w:r>
      <w:r w:rsidR="002C15B0" w:rsidRPr="008A1FF5">
        <w:rPr>
          <w:rFonts w:ascii="Times New Roman" w:hAnsi="Times New Roman" w:cs="Times New Roman"/>
          <w:sz w:val="28"/>
          <w:szCs w:val="28"/>
        </w:rPr>
        <w:t xml:space="preserve"> līdz pat augustam veido</w:t>
      </w:r>
      <w:r w:rsidR="007E10DE" w:rsidRPr="008A1FF5">
        <w:rPr>
          <w:rFonts w:ascii="Times New Roman" w:hAnsi="Times New Roman" w:cs="Times New Roman"/>
          <w:sz w:val="28"/>
          <w:szCs w:val="28"/>
        </w:rPr>
        <w:t xml:space="preserve"> ~32%</w:t>
      </w:r>
      <w:r w:rsidR="00AF42CE" w:rsidRPr="008A1FF5">
        <w:rPr>
          <w:rFonts w:ascii="Times New Roman" w:hAnsi="Times New Roman" w:cs="Times New Roman"/>
          <w:sz w:val="28"/>
          <w:szCs w:val="28"/>
        </w:rPr>
        <w:t>. Savukārt Igaunijā, vasaras mēnešos būtisku no</w:t>
      </w:r>
      <w:r w:rsidR="00F41629" w:rsidRPr="008A1FF5">
        <w:rPr>
          <w:rFonts w:ascii="Times New Roman" w:hAnsi="Times New Roman" w:cs="Times New Roman"/>
          <w:sz w:val="28"/>
          <w:szCs w:val="28"/>
        </w:rPr>
        <w:t xml:space="preserve">viržu nav, bet augustā un septembrī var novērot pašnāvību skaita kāpumu </w:t>
      </w:r>
      <w:r w:rsidR="0056496D" w:rsidRPr="008A1FF5">
        <w:rPr>
          <w:rFonts w:ascii="Times New Roman" w:hAnsi="Times New Roman" w:cs="Times New Roman"/>
          <w:sz w:val="28"/>
          <w:szCs w:val="28"/>
        </w:rPr>
        <w:t xml:space="preserve">~ 54-80%. </w:t>
      </w:r>
      <w:r w:rsidR="002C3964" w:rsidRPr="008A1FF5">
        <w:rPr>
          <w:rFonts w:ascii="Times New Roman" w:hAnsi="Times New Roman" w:cs="Times New Roman"/>
          <w:sz w:val="28"/>
          <w:szCs w:val="28"/>
        </w:rPr>
        <w:t xml:space="preserve"> </w:t>
      </w:r>
      <w:r w:rsidR="00090187" w:rsidRPr="008A1FF5">
        <w:rPr>
          <w:rFonts w:ascii="Times New Roman" w:hAnsi="Times New Roman" w:cs="Times New Roman"/>
          <w:sz w:val="28"/>
          <w:szCs w:val="28"/>
        </w:rPr>
        <w:t xml:space="preserve">Š.g. septembra un oktobra dati pašnāvību skaita dinamikā ir </w:t>
      </w:r>
      <w:r w:rsidR="00392389" w:rsidRPr="008A1FF5">
        <w:rPr>
          <w:rFonts w:ascii="Times New Roman" w:hAnsi="Times New Roman" w:cs="Times New Roman"/>
          <w:sz w:val="28"/>
          <w:szCs w:val="28"/>
        </w:rPr>
        <w:t>bez būtiskām izmaiņām.</w:t>
      </w:r>
    </w:p>
    <w:p w14:paraId="33E4041A" w14:textId="7E6F49EC" w:rsidR="00814F3A" w:rsidRPr="008A1FF5" w:rsidRDefault="002C3964"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 xml:space="preserve">No šiem datiem </w:t>
      </w:r>
      <w:r w:rsidR="00E053DE" w:rsidRPr="008A1FF5">
        <w:rPr>
          <w:rFonts w:ascii="Times New Roman" w:hAnsi="Times New Roman" w:cs="Times New Roman"/>
          <w:sz w:val="28"/>
          <w:szCs w:val="28"/>
        </w:rPr>
        <w:t>viennozīmīgi</w:t>
      </w:r>
      <w:r w:rsidRPr="008A1FF5">
        <w:rPr>
          <w:rFonts w:ascii="Times New Roman" w:hAnsi="Times New Roman" w:cs="Times New Roman"/>
          <w:sz w:val="28"/>
          <w:szCs w:val="28"/>
        </w:rPr>
        <w:t xml:space="preserve"> var secināt, ka COVID-19 pandēmijas ārkārtas situācija</w:t>
      </w:r>
      <w:r w:rsidR="004B1809" w:rsidRPr="008A1FF5">
        <w:rPr>
          <w:rFonts w:ascii="Times New Roman" w:hAnsi="Times New Roman" w:cs="Times New Roman"/>
          <w:sz w:val="28"/>
          <w:szCs w:val="28"/>
        </w:rPr>
        <w:t>s pasludināšanai vai uzliesmojumam</w:t>
      </w:r>
      <w:r w:rsidR="00B14E15" w:rsidRPr="008A1FF5">
        <w:rPr>
          <w:rFonts w:ascii="Times New Roman" w:hAnsi="Times New Roman" w:cs="Times New Roman"/>
          <w:sz w:val="28"/>
          <w:szCs w:val="28"/>
        </w:rPr>
        <w:t xml:space="preserve"> ir nozīme </w:t>
      </w:r>
      <w:r w:rsidR="00FF30B8" w:rsidRPr="008A1FF5">
        <w:rPr>
          <w:rFonts w:ascii="Times New Roman" w:hAnsi="Times New Roman" w:cs="Times New Roman"/>
          <w:sz w:val="28"/>
          <w:szCs w:val="28"/>
        </w:rPr>
        <w:t xml:space="preserve">psihiskās veselības traucējumu attīstībā vai esošo traucējumu potencēšanā, kas var izpausties kā </w:t>
      </w:r>
      <w:r w:rsidR="00B14E15" w:rsidRPr="008A1FF5">
        <w:rPr>
          <w:rFonts w:ascii="Times New Roman" w:hAnsi="Times New Roman" w:cs="Times New Roman"/>
          <w:sz w:val="28"/>
          <w:szCs w:val="28"/>
        </w:rPr>
        <w:t>“atsitiena”</w:t>
      </w:r>
      <w:r w:rsidR="00FF30B8" w:rsidRPr="008A1FF5">
        <w:rPr>
          <w:rFonts w:ascii="Times New Roman" w:hAnsi="Times New Roman" w:cs="Times New Roman"/>
          <w:sz w:val="28"/>
          <w:szCs w:val="28"/>
        </w:rPr>
        <w:t xml:space="preserve"> efekts – nevis uzliesmojuma laikā, bet pēc uzliesmojuma t.i. novēloti. Tāpēc ir ļoti būtiski, </w:t>
      </w:r>
      <w:r w:rsidR="00BD6E15" w:rsidRPr="008A1FF5">
        <w:rPr>
          <w:rFonts w:ascii="Times New Roman" w:hAnsi="Times New Roman" w:cs="Times New Roman"/>
          <w:sz w:val="28"/>
          <w:szCs w:val="28"/>
        </w:rPr>
        <w:t xml:space="preserve">psihiskai </w:t>
      </w:r>
      <w:r w:rsidR="00F44662" w:rsidRPr="008A1FF5">
        <w:rPr>
          <w:rFonts w:ascii="Times New Roman" w:hAnsi="Times New Roman" w:cs="Times New Roman"/>
          <w:sz w:val="28"/>
          <w:szCs w:val="28"/>
        </w:rPr>
        <w:t>veselības aprūpei</w:t>
      </w:r>
      <w:r w:rsidR="00BD6E15" w:rsidRPr="008A1FF5">
        <w:rPr>
          <w:rFonts w:ascii="Times New Roman" w:hAnsi="Times New Roman" w:cs="Times New Roman"/>
          <w:sz w:val="28"/>
          <w:szCs w:val="28"/>
        </w:rPr>
        <w:t xml:space="preserve"> ieplānotos pasākumus </w:t>
      </w:r>
      <w:r w:rsidR="002C15B0" w:rsidRPr="008A1FF5">
        <w:rPr>
          <w:rFonts w:ascii="Times New Roman" w:hAnsi="Times New Roman" w:cs="Times New Roman"/>
          <w:sz w:val="28"/>
          <w:szCs w:val="28"/>
        </w:rPr>
        <w:t xml:space="preserve"> ne tikai </w:t>
      </w:r>
      <w:r w:rsidR="00E053DE" w:rsidRPr="008A1FF5">
        <w:rPr>
          <w:rFonts w:ascii="Times New Roman" w:hAnsi="Times New Roman" w:cs="Times New Roman"/>
          <w:sz w:val="28"/>
          <w:szCs w:val="28"/>
        </w:rPr>
        <w:t>realizēt 2021. gadā, bet</w:t>
      </w:r>
      <w:r w:rsidR="002C15B0" w:rsidRPr="008A1FF5">
        <w:rPr>
          <w:rFonts w:ascii="Times New Roman" w:hAnsi="Times New Roman" w:cs="Times New Roman"/>
          <w:sz w:val="28"/>
          <w:szCs w:val="28"/>
        </w:rPr>
        <w:t xml:space="preserve"> arī</w:t>
      </w:r>
      <w:r w:rsidR="00E053DE" w:rsidRPr="008A1FF5">
        <w:rPr>
          <w:rFonts w:ascii="Times New Roman" w:hAnsi="Times New Roman" w:cs="Times New Roman"/>
          <w:sz w:val="28"/>
          <w:szCs w:val="28"/>
        </w:rPr>
        <w:t xml:space="preserve"> saglabāt un veicināt tos arī turpmāk – 2022.</w:t>
      </w:r>
      <w:r w:rsidR="002C15B0" w:rsidRPr="008A1FF5">
        <w:rPr>
          <w:rFonts w:ascii="Times New Roman" w:hAnsi="Times New Roman" w:cs="Times New Roman"/>
          <w:sz w:val="28"/>
          <w:szCs w:val="28"/>
        </w:rPr>
        <w:t xml:space="preserve">, </w:t>
      </w:r>
      <w:r w:rsidR="00E053DE" w:rsidRPr="008A1FF5">
        <w:rPr>
          <w:rFonts w:ascii="Times New Roman" w:hAnsi="Times New Roman" w:cs="Times New Roman"/>
          <w:sz w:val="28"/>
          <w:szCs w:val="28"/>
        </w:rPr>
        <w:t>2023.</w:t>
      </w:r>
      <w:r w:rsidR="00835D44" w:rsidRPr="008A1FF5">
        <w:rPr>
          <w:rFonts w:ascii="Times New Roman" w:hAnsi="Times New Roman" w:cs="Times New Roman"/>
          <w:sz w:val="28"/>
          <w:szCs w:val="28"/>
        </w:rPr>
        <w:t xml:space="preserve">, </w:t>
      </w:r>
      <w:r w:rsidR="002C15B0" w:rsidRPr="008A1FF5">
        <w:rPr>
          <w:rFonts w:ascii="Times New Roman" w:hAnsi="Times New Roman" w:cs="Times New Roman"/>
          <w:sz w:val="28"/>
          <w:szCs w:val="28"/>
        </w:rPr>
        <w:t xml:space="preserve">2024. </w:t>
      </w:r>
      <w:r w:rsidR="00E053DE" w:rsidRPr="008A1FF5">
        <w:rPr>
          <w:rFonts w:ascii="Times New Roman" w:hAnsi="Times New Roman" w:cs="Times New Roman"/>
          <w:sz w:val="28"/>
          <w:szCs w:val="28"/>
        </w:rPr>
        <w:t>gad</w:t>
      </w:r>
      <w:r w:rsidR="00835D44" w:rsidRPr="008A1FF5">
        <w:rPr>
          <w:rFonts w:ascii="Times New Roman" w:hAnsi="Times New Roman" w:cs="Times New Roman"/>
          <w:sz w:val="28"/>
          <w:szCs w:val="28"/>
        </w:rPr>
        <w:t>ā un turpmāk</w:t>
      </w:r>
      <w:r w:rsidR="00E053DE" w:rsidRPr="008A1FF5">
        <w:rPr>
          <w:rFonts w:ascii="Times New Roman" w:hAnsi="Times New Roman" w:cs="Times New Roman"/>
          <w:sz w:val="28"/>
          <w:szCs w:val="28"/>
        </w:rPr>
        <w:t>.</w:t>
      </w:r>
    </w:p>
    <w:p w14:paraId="2DF9D5C6" w14:textId="77777777" w:rsidR="00863EF6" w:rsidRPr="008A1FF5" w:rsidRDefault="00863EF6" w:rsidP="00B847E1">
      <w:pPr>
        <w:pStyle w:val="ListParagraph"/>
        <w:spacing w:after="0" w:line="240" w:lineRule="auto"/>
        <w:ind w:left="360" w:firstLine="349"/>
        <w:jc w:val="both"/>
        <w:rPr>
          <w:rFonts w:ascii="Times New Roman" w:hAnsi="Times New Roman" w:cs="Times New Roman"/>
          <w:b/>
          <w:bCs/>
          <w:sz w:val="28"/>
          <w:szCs w:val="28"/>
        </w:rPr>
      </w:pPr>
      <w:r w:rsidRPr="008A1FF5">
        <w:rPr>
          <w:rFonts w:ascii="Times New Roman" w:hAnsi="Times New Roman" w:cs="Times New Roman"/>
          <w:b/>
          <w:bCs/>
          <w:sz w:val="28"/>
          <w:szCs w:val="28"/>
        </w:rPr>
        <w:t>Priekšlikumi un papildus nepieciešamais finansējums pasākumu nodrošināšanai:</w:t>
      </w:r>
    </w:p>
    <w:p w14:paraId="5B5EDF49" w14:textId="35AF6C8C" w:rsidR="0089391F" w:rsidRPr="008A1FF5" w:rsidRDefault="00E7719E" w:rsidP="00B847E1">
      <w:pPr>
        <w:pStyle w:val="CommentText"/>
        <w:spacing w:after="0"/>
        <w:jc w:val="both"/>
        <w:rPr>
          <w:rFonts w:ascii="Times New Roman" w:hAnsi="Times New Roman" w:cs="Times New Roman"/>
          <w:sz w:val="28"/>
          <w:szCs w:val="28"/>
        </w:rPr>
      </w:pPr>
      <w:r w:rsidRPr="008A1FF5">
        <w:rPr>
          <w:rFonts w:ascii="Times New Roman" w:hAnsi="Times New Roman" w:cs="Times New Roman"/>
          <w:sz w:val="28"/>
          <w:szCs w:val="28"/>
        </w:rPr>
        <w:t xml:space="preserve">Veikt aptaujas izstrādi un ik pēc noteikta perioda to atkārtoti izsūtot novērtēt iegūtos rādītājus un salīdzināt tos dinamikā, kas </w:t>
      </w:r>
      <w:r w:rsidR="0089391F" w:rsidRPr="008A1FF5">
        <w:rPr>
          <w:rFonts w:ascii="Times New Roman" w:hAnsi="Times New Roman" w:cs="Times New Roman"/>
          <w:sz w:val="28"/>
          <w:szCs w:val="28"/>
        </w:rPr>
        <w:t xml:space="preserve">2021.-2023. gados </w:t>
      </w:r>
      <w:r w:rsidRPr="008A1FF5">
        <w:rPr>
          <w:rFonts w:ascii="Times New Roman" w:hAnsi="Times New Roman" w:cs="Times New Roman"/>
          <w:sz w:val="28"/>
          <w:szCs w:val="28"/>
        </w:rPr>
        <w:t xml:space="preserve">tiks realizēta Eiropas Sociālā fona projekta </w:t>
      </w:r>
      <w:r w:rsidR="00C73A10" w:rsidRPr="008A1FF5">
        <w:rPr>
          <w:rFonts w:ascii="Times New Roman" w:hAnsi="Times New Roman" w:cs="Times New Roman"/>
          <w:sz w:val="28"/>
          <w:szCs w:val="28"/>
        </w:rPr>
        <w:t xml:space="preserve">“Kompleksi veselības vecināšanas un slimību profilakses pasākumi” </w:t>
      </w:r>
      <w:r w:rsidRPr="008A1FF5">
        <w:rPr>
          <w:rFonts w:ascii="Times New Roman" w:hAnsi="Times New Roman" w:cs="Times New Roman"/>
          <w:sz w:val="28"/>
          <w:szCs w:val="28"/>
        </w:rPr>
        <w:t>Nr.9.2.4.1/16/I/001 finansējuma ietvaros</w:t>
      </w:r>
      <w:r w:rsidR="005A3603" w:rsidRPr="008A1FF5">
        <w:rPr>
          <w:rFonts w:ascii="Times New Roman" w:hAnsi="Times New Roman" w:cs="Times New Roman"/>
          <w:sz w:val="28"/>
          <w:szCs w:val="28"/>
        </w:rPr>
        <w:t xml:space="preserve">, </w:t>
      </w:r>
      <w:r w:rsidR="00E92BE1" w:rsidRPr="008A1FF5">
        <w:rPr>
          <w:rFonts w:ascii="Times New Roman" w:hAnsi="Times New Roman" w:cs="Times New Roman"/>
          <w:sz w:val="28"/>
          <w:szCs w:val="28"/>
        </w:rPr>
        <w:t xml:space="preserve">savukārt 2024. gadam un turpmāk ik gadu plānotais papildus nepieciešamais finansējums </w:t>
      </w:r>
      <w:r w:rsidR="005A3603" w:rsidRPr="008A1FF5">
        <w:rPr>
          <w:rFonts w:ascii="Times New Roman" w:hAnsi="Times New Roman" w:cs="Times New Roman"/>
          <w:sz w:val="28"/>
          <w:szCs w:val="28"/>
        </w:rPr>
        <w:t>21 780 eiro</w:t>
      </w:r>
      <w:r w:rsidR="009C539C" w:rsidRPr="008A1FF5">
        <w:rPr>
          <w:rFonts w:ascii="Times New Roman" w:hAnsi="Times New Roman" w:cs="Times New Roman"/>
          <w:sz w:val="28"/>
          <w:szCs w:val="28"/>
        </w:rPr>
        <w:t xml:space="preserve"> </w:t>
      </w:r>
      <w:r w:rsidR="00144755" w:rsidRPr="008A1FF5">
        <w:rPr>
          <w:rFonts w:ascii="Times New Roman" w:hAnsi="Times New Roman" w:cs="Times New Roman"/>
          <w:sz w:val="28"/>
          <w:szCs w:val="28"/>
        </w:rPr>
        <w:t>indikatīvi paredzēts Eiropas Savienības struktūrfondu un Kohēzijas fonda 2021.-2027.gada plānošanas perioda Darbības programmas 4.1.2.SAM “Veicināt darba ņēmēju, darba devēju un uzņēmumu pielāgošanos pārmaiņām, aktīvu un veselīgu novecošanos, kā arī veicināt veselīgu un labi pielāgotu darba vidi veselības risku novēršanai” 4.1.2.2.pasākuma  “Nacionāla mēroga veselības veicināšanas un slimību profilakses pasākumi” finansējuma ietvaros</w:t>
      </w:r>
      <w:r w:rsidR="00E11481" w:rsidRPr="008A1FF5">
        <w:rPr>
          <w:rFonts w:ascii="Times New Roman" w:hAnsi="Times New Roman" w:cs="Times New Roman"/>
          <w:sz w:val="28"/>
          <w:szCs w:val="28"/>
        </w:rPr>
        <w:t xml:space="preserve"> </w:t>
      </w:r>
      <w:r w:rsidR="006456C1" w:rsidRPr="008A1FF5">
        <w:rPr>
          <w:rFonts w:ascii="Times New Roman" w:hAnsi="Times New Roman" w:cs="Times New Roman"/>
          <w:sz w:val="28"/>
          <w:szCs w:val="28"/>
        </w:rPr>
        <w:t>(skat. 14.piel.)</w:t>
      </w:r>
      <w:r w:rsidR="009C539C" w:rsidRPr="008A1FF5">
        <w:rPr>
          <w:rFonts w:ascii="Times New Roman" w:hAnsi="Times New Roman" w:cs="Times New Roman"/>
          <w:sz w:val="28"/>
          <w:szCs w:val="28"/>
        </w:rPr>
        <w:t>.</w:t>
      </w:r>
    </w:p>
    <w:p w14:paraId="1035D693" w14:textId="32394D0E" w:rsidR="005A3603" w:rsidRPr="008A1FF5" w:rsidRDefault="005A3603" w:rsidP="00B847E1">
      <w:pPr>
        <w:spacing w:after="0" w:line="240" w:lineRule="auto"/>
        <w:ind w:firstLine="709"/>
        <w:jc w:val="both"/>
        <w:rPr>
          <w:rFonts w:ascii="Times New Roman" w:hAnsi="Times New Roman" w:cs="Times New Roman"/>
          <w:b/>
          <w:bCs/>
          <w:sz w:val="28"/>
          <w:szCs w:val="28"/>
        </w:rPr>
      </w:pPr>
      <w:r w:rsidRPr="008A1FF5">
        <w:rPr>
          <w:rFonts w:ascii="Times New Roman" w:hAnsi="Times New Roman" w:cs="Times New Roman"/>
          <w:b/>
          <w:bCs/>
          <w:sz w:val="28"/>
          <w:szCs w:val="28"/>
        </w:rPr>
        <w:t xml:space="preserve">Tādējādi,  nepieciešamais papildus valsts </w:t>
      </w:r>
      <w:r w:rsidR="007A2ED9" w:rsidRPr="008A1FF5">
        <w:rPr>
          <w:rFonts w:ascii="Times New Roman" w:hAnsi="Times New Roman" w:cs="Times New Roman"/>
          <w:b/>
          <w:bCs/>
          <w:sz w:val="28"/>
          <w:szCs w:val="28"/>
        </w:rPr>
        <w:t xml:space="preserve">pamatbudžeta </w:t>
      </w:r>
      <w:r w:rsidRPr="008A1FF5">
        <w:rPr>
          <w:rFonts w:ascii="Times New Roman" w:hAnsi="Times New Roman" w:cs="Times New Roman"/>
          <w:b/>
          <w:bCs/>
          <w:sz w:val="28"/>
          <w:szCs w:val="28"/>
        </w:rPr>
        <w:t xml:space="preserve">finansējums </w:t>
      </w:r>
      <w:r w:rsidR="00AD4A9E" w:rsidRPr="008A1FF5">
        <w:rPr>
          <w:rFonts w:ascii="Times New Roman" w:hAnsi="Times New Roman" w:cs="Times New Roman"/>
          <w:b/>
          <w:bCs/>
          <w:sz w:val="28"/>
          <w:szCs w:val="28"/>
        </w:rPr>
        <w:t>regulāram un salīdzināmam iedzīvotāju psihiskās veselības monitoring</w:t>
      </w:r>
      <w:r w:rsidR="000940ED" w:rsidRPr="008A1FF5">
        <w:rPr>
          <w:rFonts w:ascii="Times New Roman" w:hAnsi="Times New Roman" w:cs="Times New Roman"/>
          <w:b/>
          <w:bCs/>
          <w:sz w:val="28"/>
          <w:szCs w:val="28"/>
        </w:rPr>
        <w:t>am</w:t>
      </w:r>
      <w:r w:rsidR="00AD4A9E" w:rsidRPr="008A1FF5">
        <w:rPr>
          <w:rFonts w:ascii="Times New Roman" w:hAnsi="Times New Roman" w:cs="Times New Roman"/>
          <w:b/>
          <w:bCs/>
          <w:sz w:val="28"/>
          <w:szCs w:val="28"/>
        </w:rPr>
        <w:t xml:space="preserve"> COVID-19 pandēmijas laikā</w:t>
      </w:r>
      <w:r w:rsidR="000940ED" w:rsidRPr="008A1FF5">
        <w:rPr>
          <w:rFonts w:ascii="Times New Roman" w:hAnsi="Times New Roman" w:cs="Times New Roman"/>
          <w:b/>
          <w:bCs/>
          <w:sz w:val="28"/>
          <w:szCs w:val="28"/>
        </w:rPr>
        <w:t xml:space="preserve"> 2021.-2023. gados nav nepieciešams (tiks realizēta Eiropas Sociālā fona projekta Nr.9.2.4.1/16/I/001 finansējuma ietvaros), </w:t>
      </w:r>
      <w:r w:rsidR="00E92BE1" w:rsidRPr="008A1FF5">
        <w:rPr>
          <w:rFonts w:ascii="Times New Roman" w:hAnsi="Times New Roman" w:cs="Times New Roman"/>
          <w:b/>
          <w:bCs/>
          <w:sz w:val="28"/>
          <w:szCs w:val="28"/>
        </w:rPr>
        <w:t>savukārt 2024. gadam un turpmāk ik gadu plānotais papildus nepieciešamais finansējums no Eiropas Sociālā fonda</w:t>
      </w:r>
      <w:r w:rsidR="00E92BE1" w:rsidRPr="008A1FF5">
        <w:rPr>
          <w:rFonts w:ascii="Times New Roman" w:hAnsi="Times New Roman" w:cs="Times New Roman"/>
          <w:sz w:val="28"/>
          <w:szCs w:val="28"/>
        </w:rPr>
        <w:t xml:space="preserve"> </w:t>
      </w:r>
      <w:r w:rsidR="000940ED" w:rsidRPr="008A1FF5">
        <w:rPr>
          <w:rFonts w:ascii="Times New Roman" w:hAnsi="Times New Roman" w:cs="Times New Roman"/>
          <w:b/>
          <w:bCs/>
          <w:sz w:val="28"/>
          <w:szCs w:val="28"/>
        </w:rPr>
        <w:t>21 780 eiro.</w:t>
      </w:r>
      <w:r w:rsidR="00AD4A9E" w:rsidRPr="008A1FF5">
        <w:rPr>
          <w:rFonts w:ascii="Times New Roman" w:hAnsi="Times New Roman" w:cs="Times New Roman"/>
          <w:b/>
          <w:bCs/>
          <w:sz w:val="28"/>
          <w:szCs w:val="28"/>
        </w:rPr>
        <w:t xml:space="preserve"> </w:t>
      </w:r>
    </w:p>
    <w:p w14:paraId="5B4DDBF7" w14:textId="3ADECBE2" w:rsidR="009F5951" w:rsidRDefault="009F5951" w:rsidP="00B847E1">
      <w:pPr>
        <w:spacing w:after="0" w:line="240" w:lineRule="auto"/>
        <w:ind w:firstLine="709"/>
        <w:jc w:val="both"/>
        <w:rPr>
          <w:rFonts w:ascii="Times New Roman" w:hAnsi="Times New Roman" w:cs="Times New Roman"/>
          <w:sz w:val="28"/>
          <w:szCs w:val="28"/>
        </w:rPr>
      </w:pPr>
      <w:r w:rsidRPr="008A1FF5">
        <w:rPr>
          <w:rFonts w:ascii="Times New Roman" w:hAnsi="Times New Roman" w:cs="Times New Roman"/>
          <w:sz w:val="28"/>
          <w:szCs w:val="28"/>
        </w:rPr>
        <w:t>Šajā informatīvajā ziņojumā minētā papildus valsts finansējuma piešķiršanas gadījumos, kad valsts finansējums ir paredzēts pakalpojumu sniegšanai, kuriem ir saimnieciskās darbības raksturs, īstenojama, ievērojot piemērojamo komercdarbības atbalsta regulējumu.</w:t>
      </w:r>
    </w:p>
    <w:p w14:paraId="10406F60" w14:textId="77777777" w:rsidR="009876DA" w:rsidRPr="008A1FF5" w:rsidRDefault="009876DA" w:rsidP="00B847E1">
      <w:pPr>
        <w:spacing w:after="0" w:line="240" w:lineRule="auto"/>
        <w:ind w:firstLine="709"/>
        <w:jc w:val="both"/>
        <w:rPr>
          <w:rFonts w:ascii="Times New Roman" w:hAnsi="Times New Roman" w:cs="Times New Roman"/>
          <w:sz w:val="28"/>
          <w:szCs w:val="28"/>
        </w:rPr>
      </w:pPr>
      <w:bookmarkStart w:id="6" w:name="_GoBack"/>
      <w:bookmarkEnd w:id="6"/>
    </w:p>
    <w:p w14:paraId="2C2FA0A8" w14:textId="359BCFF9" w:rsidR="00E92BE1" w:rsidRPr="008A1FF5" w:rsidRDefault="00AC7FA8" w:rsidP="00B847E1">
      <w:pPr>
        <w:spacing w:after="0" w:line="240" w:lineRule="auto"/>
        <w:ind w:firstLine="709"/>
        <w:jc w:val="both"/>
        <w:rPr>
          <w:rFonts w:ascii="Times New Roman" w:eastAsia="Times New Roman" w:hAnsi="Times New Roman" w:cs="Times New Roman"/>
          <w:b/>
          <w:bCs/>
          <w:sz w:val="28"/>
          <w:szCs w:val="28"/>
        </w:rPr>
      </w:pPr>
      <w:r w:rsidRPr="008A1FF5">
        <w:rPr>
          <w:rFonts w:ascii="Times New Roman" w:hAnsi="Times New Roman" w:cs="Times New Roman"/>
          <w:b/>
          <w:bCs/>
          <w:sz w:val="28"/>
          <w:szCs w:val="28"/>
        </w:rPr>
        <w:t>Kopumā, l</w:t>
      </w:r>
      <w:r w:rsidR="009914FD" w:rsidRPr="008A1FF5">
        <w:rPr>
          <w:rFonts w:ascii="Times New Roman" w:hAnsi="Times New Roman" w:cs="Times New Roman"/>
          <w:b/>
          <w:bCs/>
          <w:sz w:val="28"/>
          <w:szCs w:val="28"/>
        </w:rPr>
        <w:t>ai nodrošinātu informatīvajā ziņojumā “</w:t>
      </w:r>
      <w:r w:rsidR="00265813" w:rsidRPr="008A1FF5">
        <w:rPr>
          <w:rFonts w:ascii="Times New Roman" w:hAnsi="Times New Roman" w:cs="Times New Roman"/>
          <w:b/>
          <w:bCs/>
          <w:sz w:val="28"/>
          <w:szCs w:val="28"/>
        </w:rPr>
        <w:t>Par nepieciešamajiem pasākumiem</w:t>
      </w:r>
      <w:r w:rsidR="009914FD" w:rsidRPr="008A1FF5">
        <w:rPr>
          <w:rFonts w:ascii="Times New Roman" w:hAnsi="Times New Roman" w:cs="Times New Roman"/>
          <w:b/>
          <w:bCs/>
          <w:sz w:val="28"/>
          <w:szCs w:val="28"/>
        </w:rPr>
        <w:t xml:space="preserve"> 2021.gadam</w:t>
      </w:r>
      <w:r w:rsidR="00265813" w:rsidRPr="008A1FF5">
        <w:rPr>
          <w:rFonts w:ascii="Times New Roman" w:hAnsi="Times New Roman" w:cs="Times New Roman"/>
          <w:b/>
          <w:bCs/>
          <w:sz w:val="28"/>
          <w:szCs w:val="28"/>
        </w:rPr>
        <w:t xml:space="preserve"> un turpmāk</w:t>
      </w:r>
      <w:r w:rsidR="009914FD" w:rsidRPr="008A1FF5">
        <w:rPr>
          <w:rFonts w:ascii="Times New Roman" w:hAnsi="Times New Roman" w:cs="Times New Roman"/>
          <w:b/>
          <w:bCs/>
          <w:sz w:val="28"/>
          <w:szCs w:val="28"/>
        </w:rPr>
        <w:t xml:space="preserve">, lai samazinātu ilglaicīgu negatīvo ietekmi uz sabiedrības psihisko veselību, ko rada COVID-19 pandēmija” iekļauto pasākumu īstenošanu 2021.gadā </w:t>
      </w:r>
      <w:r w:rsidR="00756CAB" w:rsidRPr="008A1FF5">
        <w:rPr>
          <w:rFonts w:ascii="Times New Roman" w:hAnsi="Times New Roman" w:cs="Times New Roman"/>
          <w:b/>
          <w:bCs/>
          <w:sz w:val="28"/>
          <w:szCs w:val="28"/>
        </w:rPr>
        <w:t xml:space="preserve">Veselības ministrijai </w:t>
      </w:r>
      <w:r w:rsidR="009914FD" w:rsidRPr="008A1FF5">
        <w:rPr>
          <w:rFonts w:ascii="Times New Roman" w:hAnsi="Times New Roman" w:cs="Times New Roman"/>
          <w:b/>
          <w:bCs/>
          <w:sz w:val="28"/>
          <w:szCs w:val="28"/>
        </w:rPr>
        <w:t xml:space="preserve">papildus nepieciešams valsts </w:t>
      </w:r>
      <w:r w:rsidR="00756CAB" w:rsidRPr="008A1FF5">
        <w:rPr>
          <w:rFonts w:ascii="Times New Roman" w:hAnsi="Times New Roman" w:cs="Times New Roman"/>
          <w:b/>
          <w:bCs/>
          <w:sz w:val="28"/>
          <w:szCs w:val="28"/>
        </w:rPr>
        <w:t>pamat</w:t>
      </w:r>
      <w:r w:rsidR="009914FD" w:rsidRPr="008A1FF5">
        <w:rPr>
          <w:rFonts w:ascii="Times New Roman" w:hAnsi="Times New Roman" w:cs="Times New Roman"/>
          <w:b/>
          <w:bCs/>
          <w:sz w:val="28"/>
          <w:szCs w:val="28"/>
        </w:rPr>
        <w:t xml:space="preserve">budžeta finansējums </w:t>
      </w:r>
      <w:bookmarkStart w:id="7" w:name="_Hlk60662122"/>
      <w:r w:rsidR="00706FAE" w:rsidRPr="008A1FF5">
        <w:rPr>
          <w:rFonts w:ascii="Times New Roman" w:hAnsi="Times New Roman" w:cs="Times New Roman"/>
          <w:b/>
          <w:bCs/>
          <w:sz w:val="28"/>
          <w:szCs w:val="28"/>
        </w:rPr>
        <w:t>7 111 208</w:t>
      </w:r>
      <w:r w:rsidR="00756CAB" w:rsidRPr="008A1FF5">
        <w:rPr>
          <w:rFonts w:ascii="Times New Roman" w:eastAsia="Times New Roman" w:hAnsi="Times New Roman" w:cs="Times New Roman"/>
          <w:b/>
          <w:bCs/>
          <w:sz w:val="28"/>
          <w:szCs w:val="28"/>
        </w:rPr>
        <w:t xml:space="preserve"> </w:t>
      </w:r>
      <w:bookmarkEnd w:id="7"/>
      <w:r w:rsidR="00E7719E" w:rsidRPr="008A1FF5">
        <w:rPr>
          <w:rFonts w:ascii="Times New Roman" w:eastAsia="Times New Roman" w:hAnsi="Times New Roman" w:cs="Times New Roman"/>
          <w:b/>
          <w:bCs/>
          <w:sz w:val="28"/>
          <w:szCs w:val="28"/>
        </w:rPr>
        <w:t>eiro</w:t>
      </w:r>
      <w:r w:rsidR="00756CAB" w:rsidRPr="008A1FF5">
        <w:rPr>
          <w:rFonts w:ascii="Times New Roman" w:eastAsia="Times New Roman" w:hAnsi="Times New Roman" w:cs="Times New Roman"/>
          <w:b/>
          <w:bCs/>
          <w:sz w:val="28"/>
          <w:szCs w:val="28"/>
        </w:rPr>
        <w:t xml:space="preserve"> apmērā, 2022.gadā </w:t>
      </w:r>
      <w:r w:rsidR="00167B88" w:rsidRPr="008A1FF5">
        <w:rPr>
          <w:rFonts w:ascii="Times New Roman" w:eastAsia="Times New Roman" w:hAnsi="Times New Roman" w:cs="Times New Roman"/>
          <w:b/>
          <w:bCs/>
          <w:sz w:val="28"/>
          <w:szCs w:val="28"/>
        </w:rPr>
        <w:t>8 988 877</w:t>
      </w:r>
      <w:r w:rsidR="00756CAB" w:rsidRPr="008A1FF5">
        <w:rPr>
          <w:rFonts w:ascii="Times New Roman" w:eastAsia="Times New Roman" w:hAnsi="Times New Roman" w:cs="Times New Roman"/>
          <w:b/>
          <w:bCs/>
          <w:sz w:val="28"/>
          <w:szCs w:val="28"/>
        </w:rPr>
        <w:t xml:space="preserve"> </w:t>
      </w:r>
      <w:r w:rsidR="00E7719E" w:rsidRPr="008A1FF5">
        <w:rPr>
          <w:rFonts w:ascii="Times New Roman" w:eastAsia="Times New Roman" w:hAnsi="Times New Roman" w:cs="Times New Roman"/>
          <w:b/>
          <w:bCs/>
          <w:sz w:val="28"/>
          <w:szCs w:val="28"/>
        </w:rPr>
        <w:t>eiro</w:t>
      </w:r>
      <w:r w:rsidR="00756CAB" w:rsidRPr="008A1FF5">
        <w:rPr>
          <w:rFonts w:ascii="Times New Roman" w:eastAsia="Times New Roman" w:hAnsi="Times New Roman" w:cs="Times New Roman"/>
          <w:b/>
          <w:bCs/>
          <w:sz w:val="28"/>
          <w:szCs w:val="28"/>
        </w:rPr>
        <w:t xml:space="preserve"> apmērā, </w:t>
      </w:r>
      <w:r w:rsidR="00E7719E" w:rsidRPr="008A1FF5">
        <w:rPr>
          <w:rFonts w:ascii="Times New Roman" w:eastAsia="Times New Roman" w:hAnsi="Times New Roman" w:cs="Times New Roman"/>
          <w:b/>
          <w:bCs/>
          <w:sz w:val="28"/>
          <w:szCs w:val="28"/>
        </w:rPr>
        <w:t xml:space="preserve">2023. gadā </w:t>
      </w:r>
      <w:r w:rsidR="007A2ED9" w:rsidRPr="008A1FF5">
        <w:rPr>
          <w:rFonts w:ascii="Times New Roman" w:eastAsia="Times New Roman" w:hAnsi="Times New Roman" w:cs="Times New Roman"/>
          <w:b/>
          <w:bCs/>
          <w:sz w:val="28"/>
          <w:szCs w:val="28"/>
        </w:rPr>
        <w:t xml:space="preserve">un turpmāk ik gadu </w:t>
      </w:r>
      <w:r w:rsidR="00167B88" w:rsidRPr="008A1FF5">
        <w:rPr>
          <w:rFonts w:ascii="Times New Roman" w:eastAsia="Times New Roman" w:hAnsi="Times New Roman" w:cs="Times New Roman"/>
          <w:b/>
          <w:bCs/>
          <w:sz w:val="28"/>
          <w:szCs w:val="28"/>
        </w:rPr>
        <w:t>9 104 622</w:t>
      </w:r>
      <w:r w:rsidR="005A3603" w:rsidRPr="008A1FF5">
        <w:rPr>
          <w:rFonts w:ascii="Times New Roman" w:eastAsia="Times New Roman" w:hAnsi="Times New Roman" w:cs="Times New Roman"/>
          <w:b/>
          <w:bCs/>
          <w:sz w:val="28"/>
          <w:szCs w:val="28"/>
        </w:rPr>
        <w:t xml:space="preserve"> eiro apmērā</w:t>
      </w:r>
      <w:r w:rsidRPr="008A1FF5">
        <w:rPr>
          <w:rFonts w:ascii="Times New Roman" w:eastAsia="Times New Roman" w:hAnsi="Times New Roman" w:cs="Times New Roman"/>
          <w:b/>
          <w:bCs/>
          <w:sz w:val="28"/>
          <w:szCs w:val="28"/>
        </w:rPr>
        <w:t>.</w:t>
      </w:r>
    </w:p>
    <w:p w14:paraId="21004990" w14:textId="77777777" w:rsidR="003E055F" w:rsidRPr="008A1FF5" w:rsidRDefault="003E055F" w:rsidP="00404D87">
      <w:pPr>
        <w:pStyle w:val="NoSpacing"/>
        <w:jc w:val="both"/>
        <w:rPr>
          <w:rFonts w:ascii="Times New Roman" w:hAnsi="Times New Roman" w:cs="Times New Roman"/>
          <w:sz w:val="28"/>
          <w:szCs w:val="28"/>
        </w:rPr>
      </w:pPr>
    </w:p>
    <w:p w14:paraId="524AC78E" w14:textId="00F337C0" w:rsidR="003E055F" w:rsidRPr="008A1FF5" w:rsidRDefault="003E055F" w:rsidP="00404D87">
      <w:pPr>
        <w:pStyle w:val="NoSpacing"/>
        <w:jc w:val="both"/>
        <w:rPr>
          <w:rFonts w:ascii="Times New Roman" w:hAnsi="Times New Roman" w:cs="Times New Roman"/>
          <w:sz w:val="28"/>
          <w:szCs w:val="28"/>
        </w:rPr>
      </w:pPr>
      <w:r w:rsidRPr="008A1FF5">
        <w:rPr>
          <w:rFonts w:ascii="Times New Roman" w:hAnsi="Times New Roman" w:cs="Times New Roman"/>
          <w:sz w:val="28"/>
          <w:szCs w:val="28"/>
        </w:rPr>
        <w:t>Veselības ministr</w:t>
      </w:r>
      <w:r w:rsidR="001D4B64" w:rsidRPr="008A1FF5">
        <w:rPr>
          <w:rFonts w:ascii="Times New Roman" w:hAnsi="Times New Roman" w:cs="Times New Roman"/>
          <w:sz w:val="28"/>
          <w:szCs w:val="28"/>
        </w:rPr>
        <w:t>s</w:t>
      </w:r>
      <w:r w:rsidRPr="008A1FF5">
        <w:rPr>
          <w:rFonts w:ascii="Times New Roman" w:hAnsi="Times New Roman" w:cs="Times New Roman"/>
          <w:sz w:val="28"/>
          <w:szCs w:val="28"/>
        </w:rPr>
        <w:tab/>
      </w:r>
      <w:r w:rsidRPr="008A1FF5">
        <w:rPr>
          <w:rFonts w:ascii="Times New Roman" w:hAnsi="Times New Roman" w:cs="Times New Roman"/>
          <w:sz w:val="28"/>
          <w:szCs w:val="28"/>
        </w:rPr>
        <w:tab/>
      </w:r>
      <w:r w:rsidRPr="008A1FF5">
        <w:rPr>
          <w:rFonts w:ascii="Times New Roman" w:hAnsi="Times New Roman" w:cs="Times New Roman"/>
          <w:sz w:val="28"/>
          <w:szCs w:val="28"/>
        </w:rPr>
        <w:tab/>
      </w:r>
      <w:r w:rsidRPr="008A1FF5">
        <w:rPr>
          <w:rFonts w:ascii="Times New Roman" w:hAnsi="Times New Roman" w:cs="Times New Roman"/>
          <w:sz w:val="28"/>
          <w:szCs w:val="28"/>
        </w:rPr>
        <w:tab/>
      </w:r>
      <w:r w:rsidRPr="008A1FF5">
        <w:rPr>
          <w:rFonts w:ascii="Times New Roman" w:hAnsi="Times New Roman" w:cs="Times New Roman"/>
          <w:sz w:val="28"/>
          <w:szCs w:val="28"/>
        </w:rPr>
        <w:tab/>
      </w:r>
      <w:r w:rsidRPr="008A1FF5">
        <w:rPr>
          <w:rFonts w:ascii="Times New Roman" w:hAnsi="Times New Roman" w:cs="Times New Roman"/>
          <w:sz w:val="28"/>
          <w:szCs w:val="28"/>
        </w:rPr>
        <w:tab/>
        <w:t xml:space="preserve">               </w:t>
      </w:r>
      <w:r w:rsidRPr="008A1FF5">
        <w:rPr>
          <w:rFonts w:ascii="Times New Roman" w:hAnsi="Times New Roman" w:cs="Times New Roman"/>
          <w:sz w:val="28"/>
          <w:szCs w:val="28"/>
        </w:rPr>
        <w:tab/>
      </w:r>
      <w:r w:rsidRPr="008A1FF5">
        <w:rPr>
          <w:rFonts w:ascii="Times New Roman" w:hAnsi="Times New Roman" w:cs="Times New Roman"/>
          <w:sz w:val="28"/>
          <w:szCs w:val="28"/>
        </w:rPr>
        <w:tab/>
      </w:r>
      <w:r w:rsidR="00542EBF" w:rsidRPr="008A1FF5">
        <w:rPr>
          <w:rFonts w:ascii="Times New Roman" w:hAnsi="Times New Roman" w:cs="Times New Roman"/>
          <w:sz w:val="28"/>
          <w:szCs w:val="28"/>
        </w:rPr>
        <w:t>D.</w:t>
      </w:r>
      <w:r w:rsidR="00897DC0" w:rsidRPr="008A1FF5">
        <w:rPr>
          <w:rFonts w:ascii="Times New Roman" w:hAnsi="Times New Roman" w:cs="Times New Roman"/>
          <w:sz w:val="28"/>
          <w:szCs w:val="28"/>
        </w:rPr>
        <w:t xml:space="preserve"> </w:t>
      </w:r>
      <w:r w:rsidR="00542EBF" w:rsidRPr="008A1FF5">
        <w:rPr>
          <w:rFonts w:ascii="Times New Roman" w:hAnsi="Times New Roman" w:cs="Times New Roman"/>
          <w:sz w:val="28"/>
          <w:szCs w:val="28"/>
        </w:rPr>
        <w:t>Pavļuts</w:t>
      </w:r>
    </w:p>
    <w:p w14:paraId="19D66D67" w14:textId="77777777" w:rsidR="003E055F" w:rsidRPr="008A1FF5" w:rsidRDefault="003E055F" w:rsidP="00404D87">
      <w:pPr>
        <w:pStyle w:val="NoSpacing"/>
        <w:jc w:val="both"/>
        <w:rPr>
          <w:rFonts w:ascii="Times New Roman" w:hAnsi="Times New Roman" w:cs="Times New Roman"/>
          <w:sz w:val="28"/>
          <w:szCs w:val="28"/>
        </w:rPr>
      </w:pPr>
    </w:p>
    <w:p w14:paraId="522FC196" w14:textId="77777777" w:rsidR="003E055F" w:rsidRPr="008A1FF5" w:rsidRDefault="003E055F" w:rsidP="00404D87">
      <w:pPr>
        <w:pStyle w:val="NoSpacing"/>
        <w:jc w:val="both"/>
        <w:rPr>
          <w:rFonts w:ascii="Times New Roman" w:hAnsi="Times New Roman" w:cs="Times New Roman"/>
          <w:sz w:val="28"/>
          <w:szCs w:val="28"/>
        </w:rPr>
      </w:pPr>
    </w:p>
    <w:p w14:paraId="0D22880A" w14:textId="0DAE829E" w:rsidR="003E055F" w:rsidRPr="008A1FF5" w:rsidRDefault="003E055F" w:rsidP="00404D87">
      <w:pPr>
        <w:pStyle w:val="NoSpacing"/>
        <w:jc w:val="both"/>
        <w:rPr>
          <w:rFonts w:ascii="Times New Roman" w:eastAsia="Calibri" w:hAnsi="Times New Roman" w:cs="Times New Roman"/>
          <w:sz w:val="28"/>
          <w:szCs w:val="28"/>
        </w:rPr>
      </w:pPr>
      <w:r w:rsidRPr="008A1FF5">
        <w:rPr>
          <w:rFonts w:ascii="Times New Roman" w:eastAsia="Calibri" w:hAnsi="Times New Roman" w:cs="Times New Roman"/>
          <w:sz w:val="28"/>
          <w:szCs w:val="28"/>
        </w:rPr>
        <w:lastRenderedPageBreak/>
        <w:t>Iesniedzējs: veselības ministr</w:t>
      </w:r>
      <w:r w:rsidR="001D4B64" w:rsidRPr="008A1FF5">
        <w:rPr>
          <w:rFonts w:ascii="Times New Roman" w:eastAsia="Calibri" w:hAnsi="Times New Roman" w:cs="Times New Roman"/>
          <w:sz w:val="28"/>
          <w:szCs w:val="28"/>
        </w:rPr>
        <w:t>s</w:t>
      </w:r>
      <w:r w:rsidRPr="008A1FF5">
        <w:rPr>
          <w:rFonts w:ascii="Times New Roman" w:eastAsia="Calibri" w:hAnsi="Times New Roman" w:cs="Times New Roman"/>
          <w:sz w:val="28"/>
          <w:szCs w:val="28"/>
        </w:rPr>
        <w:tab/>
        <w:t xml:space="preserve">                                                             </w:t>
      </w:r>
      <w:r w:rsidR="00542EBF" w:rsidRPr="008A1FF5">
        <w:rPr>
          <w:rFonts w:ascii="Times New Roman" w:hAnsi="Times New Roman" w:cs="Times New Roman"/>
          <w:sz w:val="28"/>
          <w:szCs w:val="28"/>
        </w:rPr>
        <w:t>D.</w:t>
      </w:r>
      <w:r w:rsidR="00897DC0" w:rsidRPr="008A1FF5">
        <w:rPr>
          <w:rFonts w:ascii="Times New Roman" w:hAnsi="Times New Roman" w:cs="Times New Roman"/>
          <w:sz w:val="28"/>
          <w:szCs w:val="28"/>
        </w:rPr>
        <w:t xml:space="preserve"> </w:t>
      </w:r>
      <w:r w:rsidR="00542EBF" w:rsidRPr="008A1FF5">
        <w:rPr>
          <w:rFonts w:ascii="Times New Roman" w:hAnsi="Times New Roman" w:cs="Times New Roman"/>
          <w:sz w:val="28"/>
          <w:szCs w:val="28"/>
        </w:rPr>
        <w:t>Pavļuts</w:t>
      </w:r>
    </w:p>
    <w:p w14:paraId="00C9945F" w14:textId="77777777" w:rsidR="003E055F" w:rsidRPr="008A1FF5" w:rsidRDefault="003E055F" w:rsidP="00404D87">
      <w:pPr>
        <w:pStyle w:val="NoSpacing"/>
        <w:jc w:val="both"/>
        <w:rPr>
          <w:rFonts w:ascii="Times New Roman" w:hAnsi="Times New Roman" w:cs="Times New Roman"/>
          <w:sz w:val="28"/>
          <w:szCs w:val="28"/>
        </w:rPr>
      </w:pPr>
    </w:p>
    <w:p w14:paraId="504D9E7B" w14:textId="77777777" w:rsidR="003E055F" w:rsidRPr="008A1FF5" w:rsidRDefault="003E055F" w:rsidP="00404D87">
      <w:pPr>
        <w:pStyle w:val="NoSpacing"/>
        <w:jc w:val="both"/>
        <w:rPr>
          <w:rFonts w:ascii="Times New Roman" w:hAnsi="Times New Roman" w:cs="Times New Roman"/>
          <w:sz w:val="28"/>
          <w:szCs w:val="28"/>
        </w:rPr>
      </w:pPr>
    </w:p>
    <w:p w14:paraId="4CC5C7B3" w14:textId="77777777" w:rsidR="003E055F" w:rsidRPr="008A1FF5" w:rsidRDefault="003E055F" w:rsidP="00404D87">
      <w:pPr>
        <w:pStyle w:val="NoSpacing"/>
        <w:jc w:val="both"/>
        <w:rPr>
          <w:rFonts w:ascii="Times New Roman" w:hAnsi="Times New Roman" w:cs="Times New Roman"/>
          <w:sz w:val="28"/>
          <w:szCs w:val="28"/>
        </w:rPr>
      </w:pPr>
      <w:r w:rsidRPr="008A1FF5">
        <w:rPr>
          <w:rFonts w:ascii="Times New Roman" w:hAnsi="Times New Roman" w:cs="Times New Roman"/>
          <w:sz w:val="28"/>
          <w:szCs w:val="28"/>
        </w:rPr>
        <w:t>Vīza: valsts sekretāre                                                     D. Mūrmane-Umbraško</w:t>
      </w:r>
    </w:p>
    <w:p w14:paraId="5B6730AA" w14:textId="77777777" w:rsidR="003E055F" w:rsidRPr="008A1FF5" w:rsidRDefault="003E055F" w:rsidP="00404D87">
      <w:pPr>
        <w:ind w:firstLine="709"/>
        <w:jc w:val="both"/>
        <w:rPr>
          <w:rFonts w:ascii="Times New Roman" w:eastAsia="Times New Roman" w:hAnsi="Times New Roman" w:cs="Times New Roman"/>
          <w:sz w:val="28"/>
          <w:szCs w:val="28"/>
        </w:rPr>
      </w:pPr>
    </w:p>
    <w:p w14:paraId="56BDE71D" w14:textId="7D4B5F40" w:rsidR="00392389" w:rsidRPr="008A1FF5" w:rsidRDefault="00392389" w:rsidP="00404D87">
      <w:pPr>
        <w:jc w:val="both"/>
        <w:rPr>
          <w:rFonts w:ascii="Times New Roman" w:hAnsi="Times New Roman" w:cs="Times New Roman"/>
          <w:sz w:val="28"/>
          <w:szCs w:val="28"/>
        </w:rPr>
      </w:pPr>
    </w:p>
    <w:sectPr w:rsidR="00392389" w:rsidRPr="008A1FF5" w:rsidSect="001B5471">
      <w:headerReference w:type="default" r:id="rId12"/>
      <w:footerReference w:type="defaul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F4A1" w14:textId="77777777" w:rsidR="00EA6244" w:rsidRDefault="00EA6244" w:rsidP="002F5528">
      <w:pPr>
        <w:spacing w:after="0" w:line="240" w:lineRule="auto"/>
      </w:pPr>
      <w:r>
        <w:separator/>
      </w:r>
    </w:p>
  </w:endnote>
  <w:endnote w:type="continuationSeparator" w:id="0">
    <w:p w14:paraId="161ACAF9" w14:textId="77777777" w:rsidR="00EA6244" w:rsidRDefault="00EA6244" w:rsidP="002F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D68" w14:textId="48D90A0B" w:rsidR="00B84631" w:rsidRPr="008617BC" w:rsidRDefault="00EA722A">
    <w:pPr>
      <w:pStyle w:val="Footer"/>
      <w:rPr>
        <w:rFonts w:ascii="Times New Roman" w:hAnsi="Times New Roman" w:cs="Times New Roman"/>
        <w:sz w:val="20"/>
        <w:szCs w:val="20"/>
      </w:rPr>
    </w:pPr>
    <w:r w:rsidRPr="008617BC">
      <w:rPr>
        <w:rFonts w:ascii="Times New Roman" w:hAnsi="Times New Roman" w:cs="Times New Roman"/>
        <w:sz w:val="20"/>
        <w:szCs w:val="20"/>
      </w:rPr>
      <w:t>VMzin_</w:t>
    </w:r>
    <w:r>
      <w:rPr>
        <w:rFonts w:ascii="Times New Roman" w:hAnsi="Times New Roman" w:cs="Times New Roman"/>
        <w:sz w:val="20"/>
        <w:szCs w:val="20"/>
      </w:rPr>
      <w:t>1101</w:t>
    </w:r>
    <w:r w:rsidRPr="008617BC">
      <w:rPr>
        <w:rFonts w:ascii="Times New Roman" w:hAnsi="Times New Roman" w:cs="Times New Roman"/>
        <w:sz w:val="20"/>
        <w:szCs w:val="20"/>
      </w:rPr>
      <w:t>2</w:t>
    </w:r>
    <w:r>
      <w:rPr>
        <w:rFonts w:ascii="Times New Roman" w:hAnsi="Times New Roman" w:cs="Times New Roman"/>
        <w:sz w:val="20"/>
        <w:szCs w:val="20"/>
      </w:rPr>
      <w:t>1</w:t>
    </w:r>
    <w:r w:rsidRPr="008617BC">
      <w:rPr>
        <w:rFonts w:ascii="Times New Roman" w:hAnsi="Times New Roman" w:cs="Times New Roman"/>
        <w:sz w:val="20"/>
        <w:szCs w:val="20"/>
      </w:rPr>
      <w:t>_</w:t>
    </w:r>
    <w:r>
      <w:rPr>
        <w:rFonts w:ascii="Times New Roman" w:hAnsi="Times New Roman" w:cs="Times New Roman"/>
        <w:sz w:val="20"/>
        <w:szCs w:val="20"/>
      </w:rPr>
      <w:t>inf</w:t>
    </w:r>
    <w:r w:rsidRPr="008617BC">
      <w:rPr>
        <w:rFonts w:ascii="Times New Roman" w:hAnsi="Times New Roman" w:cs="Times New Roman"/>
        <w:sz w:val="20"/>
        <w:szCs w:val="20"/>
      </w:rPr>
      <w:t>_</w:t>
    </w:r>
    <w:r>
      <w:rPr>
        <w:rFonts w:ascii="Times New Roman" w:hAnsi="Times New Roman" w:cs="Times New Roman"/>
        <w:sz w:val="20"/>
        <w:szCs w:val="20"/>
      </w:rPr>
      <w:t>zin</w:t>
    </w:r>
    <w:r w:rsidRPr="008617BC">
      <w:rPr>
        <w:rFonts w:ascii="Times New Roman" w:hAnsi="Times New Roman" w:cs="Times New Roman"/>
        <w:sz w:val="20"/>
        <w:szCs w:val="20"/>
      </w:rPr>
      <w:t>_psih</w:t>
    </w:r>
    <w:r w:rsidR="00591DEE">
      <w:rPr>
        <w:rFonts w:ascii="Times New Roman" w:hAnsi="Times New Roman" w:cs="Times New Roman"/>
        <w:sz w:val="20"/>
        <w:szCs w:val="20"/>
      </w:rPr>
      <w:t>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4610" w14:textId="6F950663" w:rsidR="00256A6A" w:rsidRDefault="00256A6A">
    <w:pPr>
      <w:pStyle w:val="Footer"/>
    </w:pPr>
    <w:r w:rsidRPr="008617BC">
      <w:rPr>
        <w:rFonts w:ascii="Times New Roman" w:hAnsi="Times New Roman" w:cs="Times New Roman"/>
        <w:sz w:val="20"/>
        <w:szCs w:val="20"/>
      </w:rPr>
      <w:t>VMzin_</w:t>
    </w:r>
    <w:r w:rsidR="00EA722A">
      <w:rPr>
        <w:rFonts w:ascii="Times New Roman" w:hAnsi="Times New Roman" w:cs="Times New Roman"/>
        <w:sz w:val="20"/>
        <w:szCs w:val="20"/>
      </w:rPr>
      <w:t>11</w:t>
    </w:r>
    <w:r>
      <w:rPr>
        <w:rFonts w:ascii="Times New Roman" w:hAnsi="Times New Roman" w:cs="Times New Roman"/>
        <w:sz w:val="20"/>
        <w:szCs w:val="20"/>
      </w:rPr>
      <w:t>01</w:t>
    </w:r>
    <w:r w:rsidRPr="008617BC">
      <w:rPr>
        <w:rFonts w:ascii="Times New Roman" w:hAnsi="Times New Roman" w:cs="Times New Roman"/>
        <w:sz w:val="20"/>
        <w:szCs w:val="20"/>
      </w:rPr>
      <w:t>2</w:t>
    </w:r>
    <w:r>
      <w:rPr>
        <w:rFonts w:ascii="Times New Roman" w:hAnsi="Times New Roman" w:cs="Times New Roman"/>
        <w:sz w:val="20"/>
        <w:szCs w:val="20"/>
      </w:rPr>
      <w:t>1</w:t>
    </w:r>
    <w:r w:rsidRPr="008617BC">
      <w:rPr>
        <w:rFonts w:ascii="Times New Roman" w:hAnsi="Times New Roman" w:cs="Times New Roman"/>
        <w:sz w:val="20"/>
        <w:szCs w:val="20"/>
      </w:rPr>
      <w:t>_</w:t>
    </w:r>
    <w:r>
      <w:rPr>
        <w:rFonts w:ascii="Times New Roman" w:hAnsi="Times New Roman" w:cs="Times New Roman"/>
        <w:sz w:val="20"/>
        <w:szCs w:val="20"/>
      </w:rPr>
      <w:t>inf</w:t>
    </w:r>
    <w:r w:rsidRPr="008617BC">
      <w:rPr>
        <w:rFonts w:ascii="Times New Roman" w:hAnsi="Times New Roman" w:cs="Times New Roman"/>
        <w:sz w:val="20"/>
        <w:szCs w:val="20"/>
      </w:rPr>
      <w:t>_</w:t>
    </w:r>
    <w:r>
      <w:rPr>
        <w:rFonts w:ascii="Times New Roman" w:hAnsi="Times New Roman" w:cs="Times New Roman"/>
        <w:sz w:val="20"/>
        <w:szCs w:val="20"/>
      </w:rPr>
      <w:t>zin</w:t>
    </w:r>
    <w:r w:rsidRPr="008617BC">
      <w:rPr>
        <w:rFonts w:ascii="Times New Roman" w:hAnsi="Times New Roman" w:cs="Times New Roman"/>
        <w:sz w:val="20"/>
        <w:szCs w:val="20"/>
      </w:rPr>
      <w:t>_psih</w:t>
    </w:r>
    <w:r w:rsidR="00591DEE">
      <w:rPr>
        <w:rFonts w:ascii="Times New Roman" w:hAnsi="Times New Roman" w:cs="Times New Roman"/>
        <w:sz w:val="20"/>
        <w:szCs w:val="20"/>
      </w:rPr>
      <w:t>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B7DD" w14:textId="77777777" w:rsidR="00EA6244" w:rsidRDefault="00EA6244" w:rsidP="002F5528">
      <w:pPr>
        <w:spacing w:after="0" w:line="240" w:lineRule="auto"/>
      </w:pPr>
      <w:r>
        <w:separator/>
      </w:r>
    </w:p>
  </w:footnote>
  <w:footnote w:type="continuationSeparator" w:id="0">
    <w:p w14:paraId="6577E5BC" w14:textId="77777777" w:rsidR="00EA6244" w:rsidRDefault="00EA6244" w:rsidP="002F5528">
      <w:pPr>
        <w:spacing w:after="0" w:line="240" w:lineRule="auto"/>
      </w:pPr>
      <w:r>
        <w:continuationSeparator/>
      </w:r>
    </w:p>
  </w:footnote>
  <w:footnote w:id="1">
    <w:p w14:paraId="033092FC" w14:textId="3233125C" w:rsidR="00B84631" w:rsidRPr="008A5030" w:rsidRDefault="00B84631" w:rsidP="00277A83">
      <w:pPr>
        <w:pStyle w:val="FootnoteText"/>
        <w:rPr>
          <w:rFonts w:ascii="Times New Roman" w:hAnsi="Times New Roman" w:cs="Times New Roman"/>
        </w:rPr>
      </w:pPr>
      <w:r w:rsidRPr="008A5030">
        <w:rPr>
          <w:rStyle w:val="FootnoteReference"/>
          <w:rFonts w:ascii="Times New Roman" w:hAnsi="Times New Roman" w:cs="Times New Roman"/>
        </w:rPr>
        <w:footnoteRef/>
      </w:r>
      <w:r w:rsidRPr="008A5030">
        <w:rPr>
          <w:rFonts w:ascii="Times New Roman" w:hAnsi="Times New Roman" w:cs="Times New Roman"/>
        </w:rPr>
        <w:t xml:space="preserve"> https://www.who.int/news-room/fact-sheets/detail/mental-health-strengthening-our-response</w:t>
      </w:r>
    </w:p>
  </w:footnote>
  <w:footnote w:id="2">
    <w:p w14:paraId="1A8FDD48" w14:textId="541EC4F5" w:rsidR="00B84631" w:rsidRPr="002933F7" w:rsidRDefault="00B84631" w:rsidP="00197AFB">
      <w:pPr>
        <w:pStyle w:val="FootnoteText"/>
        <w:jc w:val="both"/>
        <w:rPr>
          <w:rFonts w:ascii="Times New Roman" w:hAnsi="Times New Roman" w:cs="Times New Roman"/>
        </w:rPr>
      </w:pPr>
      <w:r w:rsidRPr="00165B48">
        <w:rPr>
          <w:rStyle w:val="FootnoteReference"/>
          <w:rFonts w:ascii="Times New Roman" w:hAnsi="Times New Roman" w:cs="Times New Roman"/>
        </w:rPr>
        <w:footnoteRef/>
      </w:r>
      <w:r w:rsidRPr="002933F7">
        <w:rPr>
          <w:rFonts w:ascii="Times New Roman" w:hAnsi="Times New Roman" w:cs="Times New Roman"/>
        </w:rPr>
        <w:t xml:space="preserve"> (</w:t>
      </w:r>
      <w:r w:rsidRPr="00F665C0">
        <w:rPr>
          <w:rFonts w:ascii="Times New Roman" w:hAnsi="Times New Roman" w:cs="Times New Roman"/>
          <w:i/>
          <w:iCs/>
        </w:rPr>
        <w:t>Purchasing Power Standard</w:t>
      </w:r>
      <w:r>
        <w:rPr>
          <w:rFonts w:ascii="Times New Roman" w:hAnsi="Times New Roman" w:cs="Times New Roman"/>
        </w:rPr>
        <w:t xml:space="preserve"> </w:t>
      </w:r>
      <w:r w:rsidRPr="002933F7">
        <w:rPr>
          <w:rFonts w:ascii="Times New Roman" w:hAnsi="Times New Roman" w:cs="Times New Roman"/>
        </w:rPr>
        <w:t xml:space="preserve"> (PPS)) ir mākslīga kopēja valūtas vienība, ko Eiropas Savienībā izmanto ekonomikas summāro rādītāju apjoma izteikšanai, lai veiktu telpiskus salīdzinājumus, likvidējot cenu atšķirības dalībvalstīs (https://www.csb.gov.lv/lv/statistika/statistikas-temas/socialie-procesi/pirktspeja/tabulas/metadati-pirktspejas-limenis-psl-cenu-limena-indeksi).</w:t>
      </w:r>
    </w:p>
  </w:footnote>
  <w:footnote w:id="3">
    <w:p w14:paraId="1C28C49D" w14:textId="3B76D002" w:rsidR="00B84631" w:rsidRPr="00165B48" w:rsidRDefault="00B84631" w:rsidP="00197AFB">
      <w:pPr>
        <w:pStyle w:val="FootnoteText"/>
        <w:jc w:val="both"/>
        <w:rPr>
          <w:rFonts w:ascii="Times New Roman" w:hAnsi="Times New Roman" w:cs="Times New Roman"/>
        </w:rPr>
      </w:pPr>
      <w:r w:rsidRPr="00165B48">
        <w:rPr>
          <w:rStyle w:val="FootnoteReference"/>
          <w:rFonts w:ascii="Times New Roman" w:hAnsi="Times New Roman" w:cs="Times New Roman"/>
        </w:rPr>
        <w:footnoteRef/>
      </w:r>
      <w:r w:rsidRPr="00165B48">
        <w:rPr>
          <w:rFonts w:ascii="Times New Roman" w:hAnsi="Times New Roman" w:cs="Times New Roman"/>
        </w:rPr>
        <w:t xml:space="preserve"> </w:t>
      </w:r>
      <w:r w:rsidRPr="00F665C0">
        <w:rPr>
          <w:rFonts w:ascii="Times New Roman" w:hAnsi="Times New Roman" w:cs="Times New Roman"/>
          <w:i/>
          <w:iCs/>
        </w:rPr>
        <w:t>Eurostat. Total health care expenditure, Purchasing power standard</w:t>
      </w:r>
      <w:r w:rsidRPr="00165B48">
        <w:rPr>
          <w:rFonts w:ascii="Times New Roman" w:hAnsi="Times New Roman" w:cs="Times New Roman"/>
        </w:rPr>
        <w:t xml:space="preserve"> </w:t>
      </w:r>
      <w:r>
        <w:rPr>
          <w:rFonts w:ascii="Times New Roman" w:hAnsi="Times New Roman" w:cs="Times New Roman"/>
        </w:rPr>
        <w:t xml:space="preserve"> </w:t>
      </w:r>
      <w:r w:rsidRPr="00165B48">
        <w:rPr>
          <w:rFonts w:ascii="Times New Roman" w:hAnsi="Times New Roman" w:cs="Times New Roman"/>
        </w:rPr>
        <w:t xml:space="preserve">(PPS) </w:t>
      </w:r>
      <w:r w:rsidRPr="00F665C0">
        <w:rPr>
          <w:rFonts w:ascii="Times New Roman" w:hAnsi="Times New Roman" w:cs="Times New Roman"/>
          <w:i/>
          <w:iCs/>
        </w:rPr>
        <w:t>per inhabitant</w:t>
      </w:r>
      <w:r w:rsidRPr="00197AFB">
        <w:rPr>
          <w:rFonts w:ascii="Times New Roman" w:hAnsi="Times New Roman" w:cs="Times New Roman"/>
        </w:rPr>
        <w:t>.</w:t>
      </w:r>
      <w:r w:rsidRPr="00197AFB">
        <w:rPr>
          <w:rStyle w:val="Hyperlink"/>
          <w:rFonts w:ascii="Times New Roman" w:hAnsi="Times New Roman" w:cs="Times New Roman"/>
          <w:color w:val="auto"/>
          <w:u w:val="none"/>
        </w:rPr>
        <w:t xml:space="preserve"> 24.11.2020</w:t>
      </w:r>
    </w:p>
  </w:footnote>
  <w:footnote w:id="4">
    <w:p w14:paraId="4ABA752B" w14:textId="77777777" w:rsidR="00B84631" w:rsidRPr="008A5030" w:rsidRDefault="00B84631" w:rsidP="00277A83">
      <w:pPr>
        <w:pStyle w:val="FootnoteText"/>
        <w:rPr>
          <w:rFonts w:ascii="Times New Roman" w:hAnsi="Times New Roman" w:cs="Times New Roman"/>
        </w:rPr>
      </w:pPr>
      <w:r w:rsidRPr="008A5030">
        <w:rPr>
          <w:rStyle w:val="FootnoteReference"/>
          <w:rFonts w:ascii="Times New Roman" w:hAnsi="Times New Roman" w:cs="Times New Roman"/>
        </w:rPr>
        <w:footnoteRef/>
      </w:r>
      <w:r w:rsidRPr="008A5030">
        <w:rPr>
          <w:rFonts w:ascii="Times New Roman" w:hAnsi="Times New Roman" w:cs="Times New Roman"/>
        </w:rPr>
        <w:t xml:space="preserve"> https://www.who.int/news/item/05-10-2020-covid-19-disrupting-mental-health-services-in-most-countries-who-survey</w:t>
      </w:r>
    </w:p>
  </w:footnote>
  <w:footnote w:id="5">
    <w:p w14:paraId="15BA16E0" w14:textId="77777777" w:rsidR="00B84631" w:rsidRPr="001A3F1A" w:rsidRDefault="00B84631" w:rsidP="00900DCF">
      <w:pPr>
        <w:pStyle w:val="FootnoteText"/>
        <w:rPr>
          <w:rFonts w:ascii="Times New Roman" w:hAnsi="Times New Roman" w:cs="Times New Roman"/>
        </w:rPr>
      </w:pPr>
      <w:r w:rsidRPr="001A3F1A">
        <w:rPr>
          <w:rStyle w:val="FootnoteReference"/>
          <w:rFonts w:ascii="Times New Roman" w:hAnsi="Times New Roman" w:cs="Times New Roman"/>
        </w:rPr>
        <w:footnoteRef/>
      </w:r>
      <w:r w:rsidRPr="001A3F1A">
        <w:rPr>
          <w:rFonts w:ascii="Times New Roman" w:hAnsi="Times New Roman" w:cs="Times New Roman"/>
        </w:rPr>
        <w:t xml:space="preserve"> Saskaņā ar Likumu “Par valsts budžetu 2019. gadam”</w:t>
      </w:r>
    </w:p>
  </w:footnote>
  <w:footnote w:id="6">
    <w:p w14:paraId="2F7E4F46" w14:textId="77777777" w:rsidR="00B84631" w:rsidRPr="00FA1B79" w:rsidRDefault="00B84631" w:rsidP="00277A83">
      <w:pPr>
        <w:pStyle w:val="FootnoteText"/>
        <w:rPr>
          <w:rFonts w:ascii="Times New Roman" w:hAnsi="Times New Roman" w:cs="Times New Roman"/>
        </w:rPr>
      </w:pPr>
      <w:r w:rsidRPr="008A5030">
        <w:rPr>
          <w:rStyle w:val="FootnoteReference"/>
          <w:rFonts w:ascii="Times New Roman" w:hAnsi="Times New Roman" w:cs="Times New Roman"/>
        </w:rPr>
        <w:footnoteRef/>
      </w:r>
      <w:r w:rsidRPr="008A5030">
        <w:rPr>
          <w:rFonts w:ascii="Times New Roman" w:hAnsi="Times New Roman" w:cs="Times New Roman"/>
        </w:rPr>
        <w:t xml:space="preserve"> https://www.reuters.com/article/health-coronavirus-mental-illness-int-idUSKBN27P35N</w:t>
      </w:r>
    </w:p>
  </w:footnote>
  <w:footnote w:id="7">
    <w:p w14:paraId="507E9F94" w14:textId="5600F695" w:rsidR="00B84631" w:rsidRPr="00641526" w:rsidRDefault="00B84631">
      <w:pPr>
        <w:pStyle w:val="FootnoteText"/>
        <w:rPr>
          <w:rFonts w:ascii="Times New Roman" w:hAnsi="Times New Roman" w:cs="Times New Roman"/>
        </w:rPr>
      </w:pPr>
      <w:r w:rsidRPr="00641526">
        <w:rPr>
          <w:rStyle w:val="FootnoteReference"/>
          <w:rFonts w:ascii="Times New Roman" w:hAnsi="Times New Roman" w:cs="Times New Roman"/>
        </w:rPr>
        <w:footnoteRef/>
      </w:r>
      <w:r w:rsidRPr="00641526">
        <w:rPr>
          <w:rFonts w:ascii="Times New Roman" w:hAnsi="Times New Roman" w:cs="Times New Roman"/>
        </w:rPr>
        <w:t xml:space="preserve"> </w:t>
      </w:r>
      <w:r>
        <w:rPr>
          <w:rFonts w:ascii="Times New Roman" w:hAnsi="Times New Roman" w:cs="Times New Roman"/>
        </w:rPr>
        <w:t>S</w:t>
      </w:r>
      <w:r w:rsidRPr="00273D3A">
        <w:rPr>
          <w:rFonts w:ascii="Times New Roman" w:hAnsi="Times New Roman" w:cs="Times New Roman"/>
        </w:rPr>
        <w:t xml:space="preserve">magais akūtais respiratorais sindroms ir respiratora vīrusu infekcija, kuru izraisa SARS koronavīruss </w:t>
      </w:r>
      <w:r>
        <w:rPr>
          <w:rFonts w:ascii="Times New Roman" w:hAnsi="Times New Roman" w:cs="Times New Roman"/>
        </w:rPr>
        <w:t xml:space="preserve"> </w:t>
      </w:r>
      <w:r w:rsidRPr="00273D3A">
        <w:rPr>
          <w:rFonts w:ascii="Times New Roman" w:hAnsi="Times New Roman" w:cs="Times New Roman"/>
        </w:rPr>
        <w:t>(SARS-CoV, SARSr-Co</w:t>
      </w:r>
      <w:r>
        <w:rPr>
          <w:rFonts w:ascii="Times New Roman" w:hAnsi="Times New Roman" w:cs="Times New Roman"/>
        </w:rPr>
        <w:t>)</w:t>
      </w:r>
      <w:r w:rsidRPr="00641526">
        <w:rPr>
          <w:rFonts w:ascii="Times New Roman" w:hAnsi="Times New Roman" w:cs="Times New Roman"/>
        </w:rPr>
        <w:t xml:space="preserve"> </w:t>
      </w:r>
      <w:r>
        <w:rPr>
          <w:rFonts w:ascii="Times New Roman" w:hAnsi="Times New Roman" w:cs="Times New Roman"/>
        </w:rPr>
        <w:t>(</w:t>
      </w:r>
      <w:r w:rsidRPr="00641526">
        <w:rPr>
          <w:rFonts w:ascii="Times New Roman" w:hAnsi="Times New Roman" w:cs="Times New Roman"/>
        </w:rPr>
        <w:t>https://www.who.int/health-topics/severe-acute-respiratory-syndrome#tab=tab_1</w:t>
      </w:r>
      <w:r>
        <w:rPr>
          <w:rFonts w:ascii="Times New Roman" w:hAnsi="Times New Roman" w:cs="Times New Roman"/>
        </w:rPr>
        <w:t>)</w:t>
      </w:r>
    </w:p>
  </w:footnote>
  <w:footnote w:id="8">
    <w:p w14:paraId="742C6D60" w14:textId="1D6D523F" w:rsidR="00B84631" w:rsidRPr="004C0F54" w:rsidRDefault="00B84631" w:rsidP="00277A83">
      <w:pPr>
        <w:pStyle w:val="FootnoteText"/>
        <w:rPr>
          <w:rFonts w:ascii="Times New Roman" w:hAnsi="Times New Roman" w:cs="Times New Roman"/>
        </w:rPr>
      </w:pPr>
      <w:r w:rsidRPr="004C0F54">
        <w:rPr>
          <w:rStyle w:val="FootnoteReference"/>
          <w:rFonts w:ascii="Times New Roman" w:hAnsi="Times New Roman" w:cs="Times New Roman"/>
        </w:rPr>
        <w:footnoteRef/>
      </w:r>
      <w:r w:rsidRPr="004C0F54">
        <w:rPr>
          <w:rFonts w:ascii="Times New Roman" w:hAnsi="Times New Roman" w:cs="Times New Roman"/>
        </w:rPr>
        <w:t xml:space="preserve"> </w:t>
      </w:r>
      <w:hyperlink r:id="rId1" w:history="1">
        <w:r w:rsidRPr="008A5030">
          <w:rPr>
            <w:rStyle w:val="Hyperlink"/>
            <w:rFonts w:ascii="Times New Roman" w:hAnsi="Times New Roman" w:cs="Times New Roman"/>
            <w:color w:val="auto"/>
            <w:u w:val="none"/>
          </w:rPr>
          <w:t>https://www.bbc.com/worklife/article/20201021-coronavirus-the-possible-long-term-mental-health-impacts</w:t>
        </w:r>
      </w:hyperlink>
      <w:r w:rsidRPr="004C0F54">
        <w:rPr>
          <w:rFonts w:ascii="Times New Roman" w:hAnsi="Times New Roman" w:cs="Times New Roman"/>
        </w:rPr>
        <w:t xml:space="preserve"> (29.10.2020)</w:t>
      </w:r>
    </w:p>
  </w:footnote>
  <w:footnote w:id="9">
    <w:p w14:paraId="73111CBE" w14:textId="325D38E3" w:rsidR="00B84631" w:rsidRPr="004C0F54" w:rsidRDefault="00B84631" w:rsidP="00277A83">
      <w:pPr>
        <w:pStyle w:val="FootnoteText"/>
        <w:rPr>
          <w:rFonts w:ascii="Times New Roman" w:hAnsi="Times New Roman" w:cs="Times New Roman"/>
        </w:rPr>
      </w:pPr>
      <w:r w:rsidRPr="004C0F54">
        <w:rPr>
          <w:rStyle w:val="FootnoteReference"/>
          <w:rFonts w:ascii="Times New Roman" w:hAnsi="Times New Roman" w:cs="Times New Roman"/>
        </w:rPr>
        <w:footnoteRef/>
      </w:r>
      <w:r w:rsidRPr="004C0F54">
        <w:rPr>
          <w:rFonts w:ascii="Times New Roman" w:hAnsi="Times New Roman" w:cs="Times New Roman"/>
        </w:rPr>
        <w:t xml:space="preserve"> https://unsdg.un.org/sites/default/files/2020-05/UN-Policy-Brief-COVID-19-and-mental-health.pdf</w:t>
      </w:r>
    </w:p>
  </w:footnote>
  <w:footnote w:id="10">
    <w:p w14:paraId="496037CF" w14:textId="00F24EA1" w:rsidR="00B84631" w:rsidRPr="00D41741" w:rsidRDefault="00B84631" w:rsidP="009456DA">
      <w:pPr>
        <w:pStyle w:val="FootnoteText"/>
        <w:rPr>
          <w:rFonts w:ascii="Times New Roman" w:hAnsi="Times New Roman" w:cs="Times New Roman"/>
        </w:rPr>
      </w:pPr>
      <w:r w:rsidRPr="00D41741">
        <w:rPr>
          <w:rStyle w:val="FootnoteReference"/>
          <w:rFonts w:ascii="Times New Roman" w:hAnsi="Times New Roman" w:cs="Times New Roman"/>
        </w:rPr>
        <w:footnoteRef/>
      </w:r>
      <w:r w:rsidRPr="00D41741">
        <w:rPr>
          <w:rFonts w:ascii="Times New Roman" w:hAnsi="Times New Roman" w:cs="Times New Roman"/>
        </w:rPr>
        <w:t xml:space="preserve"> https://www.psychiatrictimes.com/view/new-findings-children-mental-health-covid-19</w:t>
      </w:r>
    </w:p>
  </w:footnote>
  <w:footnote w:id="11">
    <w:p w14:paraId="369C21BE" w14:textId="6FE827F5" w:rsidR="00B84631" w:rsidRPr="00D41741" w:rsidRDefault="00B84631" w:rsidP="009456DA">
      <w:pPr>
        <w:pStyle w:val="FootnoteText"/>
        <w:rPr>
          <w:rFonts w:ascii="Times New Roman" w:hAnsi="Times New Roman" w:cs="Times New Roman"/>
        </w:rPr>
      </w:pPr>
      <w:r w:rsidRPr="00D41741">
        <w:rPr>
          <w:rStyle w:val="FootnoteReference"/>
          <w:rFonts w:ascii="Times New Roman" w:hAnsi="Times New Roman" w:cs="Times New Roman"/>
        </w:rPr>
        <w:footnoteRef/>
      </w:r>
      <w:r w:rsidRPr="00D41741">
        <w:rPr>
          <w:rFonts w:ascii="Times New Roman" w:hAnsi="Times New Roman" w:cs="Times New Roman"/>
        </w:rPr>
        <w:t xml:space="preserve"> </w:t>
      </w:r>
      <w:r w:rsidRPr="00D570C2">
        <w:rPr>
          <w:rFonts w:ascii="Times New Roman" w:hAnsi="Times New Roman" w:cs="Times New Roman"/>
          <w:i/>
          <w:iCs/>
        </w:rPr>
        <w:t>“Immediate psychological effects of the COVID-19 quarantine in youth from Italy and Spain”, Mireia Orgilés, PhD, Alexandra Morales, PhD, Elisa Delveccio, PhD, Claudia Mazzeschi, PhD, José P. Espada, PhD, Universidad Miguel Hernández (Spain), Università degli Studi di Perugia (Italy)</w:t>
      </w:r>
      <w:r w:rsidRPr="00D41741">
        <w:rPr>
          <w:rFonts w:ascii="Times New Roman" w:hAnsi="Times New Roman" w:cs="Times New Roman"/>
        </w:rPr>
        <w:t>, 04/2020</w:t>
      </w:r>
    </w:p>
  </w:footnote>
  <w:footnote w:id="12">
    <w:p w14:paraId="39043DAF" w14:textId="68351A90" w:rsidR="00B84631" w:rsidRPr="00D41741" w:rsidRDefault="00B84631" w:rsidP="009456DA">
      <w:pPr>
        <w:pStyle w:val="FootnoteText"/>
        <w:rPr>
          <w:rFonts w:ascii="Times New Roman" w:hAnsi="Times New Roman" w:cs="Times New Roman"/>
        </w:rPr>
      </w:pPr>
      <w:r w:rsidRPr="00D41741">
        <w:rPr>
          <w:rStyle w:val="FootnoteReference"/>
          <w:rFonts w:ascii="Times New Roman" w:hAnsi="Times New Roman" w:cs="Times New Roman"/>
        </w:rPr>
        <w:footnoteRef/>
      </w:r>
      <w:r w:rsidRPr="00D41741">
        <w:rPr>
          <w:rFonts w:ascii="Times New Roman" w:hAnsi="Times New Roman" w:cs="Times New Roman"/>
        </w:rPr>
        <w:t xml:space="preserve"> Behmane et al., 2019 (OECD)</w:t>
      </w:r>
    </w:p>
  </w:footnote>
  <w:footnote w:id="13">
    <w:p w14:paraId="37CAF254" w14:textId="65E35A40" w:rsidR="00B84631" w:rsidRPr="00D41741" w:rsidRDefault="00B84631" w:rsidP="009456DA">
      <w:pPr>
        <w:pStyle w:val="FootnoteText"/>
        <w:rPr>
          <w:rFonts w:ascii="Times New Roman" w:hAnsi="Times New Roman" w:cs="Times New Roman"/>
        </w:rPr>
      </w:pPr>
      <w:r w:rsidRPr="00BE5A11">
        <w:rPr>
          <w:rStyle w:val="FootnoteReference"/>
          <w:rFonts w:ascii="Times New Roman" w:hAnsi="Times New Roman" w:cs="Times New Roman"/>
        </w:rPr>
        <w:footnoteRef/>
      </w:r>
      <w:r w:rsidRPr="00BE5A11">
        <w:rPr>
          <w:rFonts w:ascii="Times New Roman" w:hAnsi="Times New Roman" w:cs="Times New Roman"/>
        </w:rPr>
        <w:t xml:space="preserve"> </w:t>
      </w:r>
      <w:bookmarkStart w:id="3" w:name="_Hlk58347013"/>
      <w:r w:rsidRPr="00BE5A11">
        <w:rPr>
          <w:rFonts w:ascii="Times New Roman" w:hAnsi="Times New Roman" w:cs="Times New Roman"/>
          <w:shd w:val="clear" w:color="auto" w:fill="FFFFFF"/>
        </w:rPr>
        <w:t>Veselības inspekcijas Ārstniecības personu un ārstniecības atbalsta personu reģistra dati uz 01.01.20</w:t>
      </w:r>
      <w:r>
        <w:rPr>
          <w:rFonts w:ascii="Times New Roman" w:hAnsi="Times New Roman" w:cs="Times New Roman"/>
          <w:shd w:val="clear" w:color="auto" w:fill="FFFFFF"/>
        </w:rPr>
        <w:t>20</w:t>
      </w:r>
      <w:r w:rsidRPr="00BE5A11">
        <w:rPr>
          <w:rFonts w:ascii="Times New Roman" w:hAnsi="Times New Roman" w:cs="Times New Roman"/>
          <w:shd w:val="clear" w:color="auto" w:fill="FFFFFF"/>
        </w:rPr>
        <w:t>.</w:t>
      </w:r>
    </w:p>
    <w:bookmarkEnd w:id="3"/>
  </w:footnote>
  <w:footnote w:id="14">
    <w:p w14:paraId="37909CDC" w14:textId="1CE03DA3" w:rsidR="00B84631" w:rsidRPr="00170D04" w:rsidRDefault="00B84631" w:rsidP="009456DA">
      <w:pPr>
        <w:pStyle w:val="FootnoteText"/>
        <w:rPr>
          <w:rFonts w:ascii="Times New Roman" w:hAnsi="Times New Roman" w:cs="Times New Roman"/>
        </w:rPr>
      </w:pPr>
      <w:r w:rsidRPr="00D41741">
        <w:rPr>
          <w:rStyle w:val="FootnoteReference"/>
          <w:rFonts w:ascii="Times New Roman" w:hAnsi="Times New Roman" w:cs="Times New Roman"/>
        </w:rPr>
        <w:footnoteRef/>
      </w:r>
      <w:r w:rsidRPr="00D41741">
        <w:rPr>
          <w:rFonts w:ascii="Times New Roman" w:hAnsi="Times New Roman" w:cs="Times New Roman"/>
        </w:rPr>
        <w:t xml:space="preserve"> </w:t>
      </w:r>
      <w:bookmarkStart w:id="4" w:name="_Hlk58347023"/>
      <w:r>
        <w:rPr>
          <w:rFonts w:ascii="Times New Roman" w:hAnsi="Times New Roman" w:cs="Times New Roman"/>
        </w:rPr>
        <w:t xml:space="preserve">2019. gada 15. janvāra Ministru kabineta noteikumi </w:t>
      </w:r>
      <w:r w:rsidRPr="00D41741">
        <w:rPr>
          <w:rFonts w:ascii="Times New Roman" w:hAnsi="Times New Roman" w:cs="Times New Roman"/>
        </w:rPr>
        <w:t>Nr. 30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bookmarkEnd w:id="4"/>
    </w:p>
  </w:footnote>
  <w:footnote w:id="15">
    <w:p w14:paraId="3BA91B0B" w14:textId="77777777" w:rsidR="00B84631" w:rsidRPr="00EA40DB" w:rsidRDefault="00B84631" w:rsidP="005817DF">
      <w:pPr>
        <w:pStyle w:val="FootnoteText"/>
        <w:rPr>
          <w:rFonts w:ascii="Times New Roman" w:hAnsi="Times New Roman" w:cs="Times New Roman"/>
        </w:rPr>
      </w:pPr>
      <w:r w:rsidRPr="00EA40DB">
        <w:rPr>
          <w:rStyle w:val="FootnoteReference"/>
          <w:rFonts w:ascii="Times New Roman" w:hAnsi="Times New Roman" w:cs="Times New Roman"/>
        </w:rPr>
        <w:footnoteRef/>
      </w:r>
      <w:r w:rsidRPr="00EA40DB">
        <w:rPr>
          <w:rFonts w:ascii="Times New Roman" w:hAnsi="Times New Roman" w:cs="Times New Roman"/>
        </w:rPr>
        <w:t xml:space="preserve"> </w:t>
      </w:r>
      <w:bookmarkStart w:id="5" w:name="_Hlk58347037"/>
      <w:r w:rsidRPr="00EA40DB">
        <w:rPr>
          <w:rFonts w:ascii="Times New Roman" w:hAnsi="Times New Roman" w:cs="Times New Roman"/>
        </w:rPr>
        <w:t>Veselības inspekcijas Ārstniecības personu un ārstniecības atbalsta personu reģistra dati uz 01.12.2018</w:t>
      </w:r>
      <w:bookmarkEnd w:id="5"/>
    </w:p>
  </w:footnote>
  <w:footnote w:id="16">
    <w:p w14:paraId="1929615D" w14:textId="426877E3" w:rsidR="00B84631" w:rsidRPr="00EA40DB" w:rsidRDefault="00B84631" w:rsidP="009456DA">
      <w:pPr>
        <w:pStyle w:val="FootnoteText"/>
        <w:rPr>
          <w:rFonts w:ascii="Times New Roman" w:hAnsi="Times New Roman" w:cs="Times New Roman"/>
        </w:rPr>
      </w:pPr>
      <w:r w:rsidRPr="00EA40DB">
        <w:rPr>
          <w:rStyle w:val="FootnoteReference"/>
          <w:rFonts w:ascii="Times New Roman" w:hAnsi="Times New Roman" w:cs="Times New Roman"/>
        </w:rPr>
        <w:footnoteRef/>
      </w:r>
      <w:r w:rsidRPr="009456DA">
        <w:rPr>
          <w:rFonts w:ascii="Times New Roman" w:hAnsi="Times New Roman" w:cs="Times New Roman"/>
        </w:rPr>
        <w:t xml:space="preserve"> </w:t>
      </w:r>
      <w:hyperlink r:id="rId2" w:history="1">
        <w:r w:rsidRPr="009456DA">
          <w:rPr>
            <w:rStyle w:val="Hyperlink"/>
            <w:rFonts w:ascii="Times New Roman" w:hAnsi="Times New Roman" w:cs="Times New Roman"/>
            <w:color w:val="auto"/>
            <w:u w:val="none"/>
          </w:rPr>
          <w:t>https://www.rsu.lv/aktualitates/rsu-doktorante-covid-19-laika-medicinas-personala-psihiskas-veselibas-raditaji-kritas</w:t>
        </w:r>
      </w:hyperlink>
    </w:p>
  </w:footnote>
  <w:footnote w:id="17">
    <w:p w14:paraId="0D078BB5" w14:textId="5477158C" w:rsidR="00B84631" w:rsidRPr="00F44662" w:rsidRDefault="00B84631">
      <w:pPr>
        <w:pStyle w:val="FootnoteText"/>
        <w:rPr>
          <w:rFonts w:ascii="Times New Roman" w:hAnsi="Times New Roman" w:cs="Times New Roman"/>
        </w:rPr>
      </w:pPr>
      <w:r w:rsidRPr="00F44662">
        <w:rPr>
          <w:rStyle w:val="FootnoteReference"/>
          <w:rFonts w:ascii="Times New Roman" w:hAnsi="Times New Roman" w:cs="Times New Roman"/>
        </w:rPr>
        <w:footnoteRef/>
      </w:r>
      <w:r w:rsidRPr="00576C99">
        <w:rPr>
          <w:rFonts w:ascii="Times New Roman" w:hAnsi="Times New Roman" w:cs="Times New Roman"/>
          <w:i/>
          <w:iCs/>
        </w:rPr>
        <w:t xml:space="preserve"> OECD (2020) Suicide rates (indicator) doi: 10.1787/a82f3459-en (Accessed on 11 December 2020)</w:t>
      </w:r>
    </w:p>
  </w:footnote>
  <w:footnote w:id="18">
    <w:p w14:paraId="31B92442" w14:textId="2CFDDD99" w:rsidR="00B84631" w:rsidRPr="00EA40DB" w:rsidRDefault="00B84631" w:rsidP="009456DA">
      <w:pPr>
        <w:pStyle w:val="Sourcenotes"/>
        <w:spacing w:before="0" w:after="0"/>
        <w:rPr>
          <w:rFonts w:ascii="Times New Roman" w:hAnsi="Times New Roman" w:cs="Times New Roman"/>
          <w:sz w:val="20"/>
          <w:szCs w:val="20"/>
        </w:rPr>
      </w:pPr>
      <w:r w:rsidRPr="00EA40DB">
        <w:rPr>
          <w:rStyle w:val="FootnoteReference"/>
          <w:rFonts w:ascii="Times New Roman" w:hAnsi="Times New Roman" w:cs="Times New Roman"/>
          <w:sz w:val="20"/>
          <w:szCs w:val="20"/>
        </w:rPr>
        <w:footnoteRef/>
      </w:r>
      <w:r w:rsidRPr="00EA40DB">
        <w:rPr>
          <w:rFonts w:ascii="Times New Roman" w:hAnsi="Times New Roman" w:cs="Times New Roman"/>
          <w:sz w:val="20"/>
          <w:szCs w:val="20"/>
        </w:rPr>
        <w:t xml:space="preserve"> </w:t>
      </w:r>
      <w:r w:rsidRPr="00576C99">
        <w:rPr>
          <w:rFonts w:ascii="Times New Roman" w:hAnsi="Times New Roman" w:cs="Times New Roman"/>
          <w:i/>
          <w:iCs/>
          <w:sz w:val="20"/>
          <w:szCs w:val="20"/>
        </w:rPr>
        <w:t>OECD Health Statistics 2019</w:t>
      </w:r>
      <w:r w:rsidRPr="00EA40DB">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132067"/>
      <w:docPartObj>
        <w:docPartGallery w:val="Page Numbers (Top of Page)"/>
        <w:docPartUnique/>
      </w:docPartObj>
    </w:sdtPr>
    <w:sdtEndPr>
      <w:rPr>
        <w:rFonts w:ascii="Times New Roman" w:hAnsi="Times New Roman" w:cs="Times New Roman"/>
        <w:noProof/>
        <w:sz w:val="20"/>
        <w:szCs w:val="20"/>
      </w:rPr>
    </w:sdtEndPr>
    <w:sdtContent>
      <w:p w14:paraId="62439638" w14:textId="2304C1D9" w:rsidR="00B84631" w:rsidRPr="008617BC" w:rsidRDefault="00B84631">
        <w:pPr>
          <w:pStyle w:val="Header"/>
          <w:jc w:val="center"/>
          <w:rPr>
            <w:rFonts w:ascii="Times New Roman" w:hAnsi="Times New Roman" w:cs="Times New Roman"/>
            <w:sz w:val="20"/>
            <w:szCs w:val="20"/>
          </w:rPr>
        </w:pPr>
        <w:r w:rsidRPr="008617BC">
          <w:rPr>
            <w:rFonts w:ascii="Times New Roman" w:hAnsi="Times New Roman" w:cs="Times New Roman"/>
            <w:sz w:val="20"/>
            <w:szCs w:val="20"/>
          </w:rPr>
          <w:fldChar w:fldCharType="begin"/>
        </w:r>
        <w:r w:rsidRPr="008617BC">
          <w:rPr>
            <w:rFonts w:ascii="Times New Roman" w:hAnsi="Times New Roman" w:cs="Times New Roman"/>
            <w:sz w:val="20"/>
            <w:szCs w:val="20"/>
          </w:rPr>
          <w:instrText xml:space="preserve"> PAGE   \* MERGEFORMAT </w:instrText>
        </w:r>
        <w:r w:rsidRPr="008617BC">
          <w:rPr>
            <w:rFonts w:ascii="Times New Roman" w:hAnsi="Times New Roman" w:cs="Times New Roman"/>
            <w:sz w:val="20"/>
            <w:szCs w:val="20"/>
          </w:rPr>
          <w:fldChar w:fldCharType="separate"/>
        </w:r>
        <w:r w:rsidR="00DF3D48">
          <w:rPr>
            <w:rFonts w:ascii="Times New Roman" w:hAnsi="Times New Roman" w:cs="Times New Roman"/>
            <w:noProof/>
            <w:sz w:val="20"/>
            <w:szCs w:val="20"/>
          </w:rPr>
          <w:t>11</w:t>
        </w:r>
        <w:r w:rsidRPr="008617BC">
          <w:rPr>
            <w:rFonts w:ascii="Times New Roman" w:hAnsi="Times New Roman" w:cs="Times New Roman"/>
            <w:noProof/>
            <w:sz w:val="20"/>
            <w:szCs w:val="20"/>
          </w:rPr>
          <w:fldChar w:fldCharType="end"/>
        </w:r>
      </w:p>
    </w:sdtContent>
  </w:sdt>
  <w:p w14:paraId="1AFFB8A9" w14:textId="77777777" w:rsidR="00B84631" w:rsidRDefault="00B8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4E4"/>
    <w:multiLevelType w:val="hybridMultilevel"/>
    <w:tmpl w:val="60C4DB46"/>
    <w:lvl w:ilvl="0" w:tplc="FC02A2C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45EF3"/>
    <w:multiLevelType w:val="hybridMultilevel"/>
    <w:tmpl w:val="CEC0264C"/>
    <w:lvl w:ilvl="0" w:tplc="CCF2FB2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D27B1"/>
    <w:multiLevelType w:val="multilevel"/>
    <w:tmpl w:val="C2B4E4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630DF6"/>
    <w:multiLevelType w:val="hybridMultilevel"/>
    <w:tmpl w:val="EF4E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36C77"/>
    <w:multiLevelType w:val="hybridMultilevel"/>
    <w:tmpl w:val="73F61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A15C1"/>
    <w:multiLevelType w:val="multilevel"/>
    <w:tmpl w:val="7B72255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2272D"/>
    <w:multiLevelType w:val="hybridMultilevel"/>
    <w:tmpl w:val="E646CEB6"/>
    <w:lvl w:ilvl="0" w:tplc="04260001">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7" w15:restartNumberingAfterBreak="0">
    <w:nsid w:val="1E240B06"/>
    <w:multiLevelType w:val="hybridMultilevel"/>
    <w:tmpl w:val="3DFECBA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903E5B"/>
    <w:multiLevelType w:val="multilevel"/>
    <w:tmpl w:val="44D068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6219D7"/>
    <w:multiLevelType w:val="hybridMultilevel"/>
    <w:tmpl w:val="8B107924"/>
    <w:lvl w:ilvl="0" w:tplc="B3E6F00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15:restartNumberingAfterBreak="0">
    <w:nsid w:val="26F410BA"/>
    <w:multiLevelType w:val="hybridMultilevel"/>
    <w:tmpl w:val="70A29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024FC5"/>
    <w:multiLevelType w:val="multilevel"/>
    <w:tmpl w:val="00A079E4"/>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CB27B0"/>
    <w:multiLevelType w:val="hybridMultilevel"/>
    <w:tmpl w:val="84A405E2"/>
    <w:lvl w:ilvl="0" w:tplc="57BE8910">
      <w:start w:val="1"/>
      <w:numFmt w:val="decimal"/>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AD0D20"/>
    <w:multiLevelType w:val="multilevel"/>
    <w:tmpl w:val="4C109096"/>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11864FB"/>
    <w:multiLevelType w:val="multilevel"/>
    <w:tmpl w:val="613E03B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A2F2C8A"/>
    <w:multiLevelType w:val="multilevel"/>
    <w:tmpl w:val="9710C97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B8D33DC"/>
    <w:multiLevelType w:val="multilevel"/>
    <w:tmpl w:val="E4AAED3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8C5B86"/>
    <w:multiLevelType w:val="multilevel"/>
    <w:tmpl w:val="CEC29F34"/>
    <w:lvl w:ilvl="0">
      <w:start w:val="1"/>
      <w:numFmt w:val="upperRoman"/>
      <w:lvlText w:val="%1."/>
      <w:lvlJc w:val="right"/>
      <w:pPr>
        <w:ind w:left="1428" w:hanging="360"/>
      </w:pPr>
    </w:lvl>
    <w:lvl w:ilvl="1">
      <w:start w:val="1"/>
      <w:numFmt w:val="decimal"/>
      <w:isLgl/>
      <w:lvlText w:val="%1.%2."/>
      <w:lvlJc w:val="left"/>
      <w:pPr>
        <w:ind w:left="1563" w:hanging="49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8" w15:restartNumberingAfterBreak="0">
    <w:nsid w:val="4ECB0099"/>
    <w:multiLevelType w:val="multilevel"/>
    <w:tmpl w:val="0EC6200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5124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9F36C0"/>
    <w:multiLevelType w:val="hybridMultilevel"/>
    <w:tmpl w:val="6ACA282C"/>
    <w:lvl w:ilvl="0" w:tplc="04260001">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1" w15:restartNumberingAfterBreak="0">
    <w:nsid w:val="5DA30AC6"/>
    <w:multiLevelType w:val="hybridMultilevel"/>
    <w:tmpl w:val="211A508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4402472"/>
    <w:multiLevelType w:val="multilevel"/>
    <w:tmpl w:val="79706470"/>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644037D9"/>
    <w:multiLevelType w:val="multilevel"/>
    <w:tmpl w:val="38849D24"/>
    <w:lvl w:ilvl="0">
      <w:start w:val="3"/>
      <w:numFmt w:val="decimal"/>
      <w:lvlText w:val="%1."/>
      <w:lvlJc w:val="left"/>
      <w:pPr>
        <w:ind w:left="708"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572" w:hanging="504"/>
      </w:pPr>
      <w:rPr>
        <w:rFonts w:hint="default"/>
      </w:rPr>
    </w:lvl>
    <w:lvl w:ilvl="3">
      <w:start w:val="1"/>
      <w:numFmt w:val="decimal"/>
      <w:lvlText w:val="%1.%2.%3.%4."/>
      <w:lvlJc w:val="left"/>
      <w:pPr>
        <w:ind w:left="2076" w:hanging="648"/>
      </w:pPr>
      <w:rPr>
        <w:rFonts w:hint="default"/>
      </w:rPr>
    </w:lvl>
    <w:lvl w:ilvl="4">
      <w:start w:val="1"/>
      <w:numFmt w:val="decimal"/>
      <w:lvlText w:val="%1.%2.%3.%4.%5."/>
      <w:lvlJc w:val="left"/>
      <w:pPr>
        <w:ind w:left="2580" w:hanging="792"/>
      </w:pPr>
      <w:rPr>
        <w:rFonts w:hint="default"/>
      </w:rPr>
    </w:lvl>
    <w:lvl w:ilvl="5">
      <w:start w:val="1"/>
      <w:numFmt w:val="decimal"/>
      <w:lvlText w:val="%1.%2.%3.%4.%5.%6."/>
      <w:lvlJc w:val="left"/>
      <w:pPr>
        <w:ind w:left="3084" w:hanging="936"/>
      </w:pPr>
      <w:rPr>
        <w:rFonts w:hint="default"/>
      </w:rPr>
    </w:lvl>
    <w:lvl w:ilvl="6">
      <w:start w:val="1"/>
      <w:numFmt w:val="decimal"/>
      <w:lvlText w:val="%1.%2.%3.%4.%5.%6.%7."/>
      <w:lvlJc w:val="left"/>
      <w:pPr>
        <w:ind w:left="3588" w:hanging="1080"/>
      </w:pPr>
      <w:rPr>
        <w:rFonts w:hint="default"/>
      </w:rPr>
    </w:lvl>
    <w:lvl w:ilvl="7">
      <w:start w:val="1"/>
      <w:numFmt w:val="decimal"/>
      <w:lvlText w:val="%1.%2.%3.%4.%5.%6.%7.%8."/>
      <w:lvlJc w:val="left"/>
      <w:pPr>
        <w:ind w:left="4092" w:hanging="1224"/>
      </w:pPr>
      <w:rPr>
        <w:rFonts w:hint="default"/>
      </w:rPr>
    </w:lvl>
    <w:lvl w:ilvl="8">
      <w:start w:val="1"/>
      <w:numFmt w:val="decimal"/>
      <w:lvlText w:val="%1.%2.%3.%4.%5.%6.%7.%8.%9."/>
      <w:lvlJc w:val="left"/>
      <w:pPr>
        <w:ind w:left="4668" w:hanging="1440"/>
      </w:pPr>
      <w:rPr>
        <w:rFonts w:hint="default"/>
      </w:rPr>
    </w:lvl>
  </w:abstractNum>
  <w:abstractNum w:abstractNumId="24" w15:restartNumberingAfterBreak="0">
    <w:nsid w:val="656B0868"/>
    <w:multiLevelType w:val="hybridMultilevel"/>
    <w:tmpl w:val="23E0B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C42709"/>
    <w:multiLevelType w:val="multilevel"/>
    <w:tmpl w:val="9ADEA21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A42643"/>
    <w:multiLevelType w:val="multilevel"/>
    <w:tmpl w:val="FFD8B750"/>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5D37530"/>
    <w:multiLevelType w:val="multilevel"/>
    <w:tmpl w:val="E6E6A940"/>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7CC619C2"/>
    <w:multiLevelType w:val="multilevel"/>
    <w:tmpl w:val="BD087B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FE7DB6"/>
    <w:multiLevelType w:val="hybridMultilevel"/>
    <w:tmpl w:val="F5D243E0"/>
    <w:lvl w:ilvl="0" w:tplc="7E68C9A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2"/>
  </w:num>
  <w:num w:numId="3">
    <w:abstractNumId w:val="7"/>
  </w:num>
  <w:num w:numId="4">
    <w:abstractNumId w:val="1"/>
  </w:num>
  <w:num w:numId="5">
    <w:abstractNumId w:val="15"/>
  </w:num>
  <w:num w:numId="6">
    <w:abstractNumId w:val="11"/>
  </w:num>
  <w:num w:numId="7">
    <w:abstractNumId w:val="13"/>
  </w:num>
  <w:num w:numId="8">
    <w:abstractNumId w:val="10"/>
  </w:num>
  <w:num w:numId="9">
    <w:abstractNumId w:val="17"/>
  </w:num>
  <w:num w:numId="10">
    <w:abstractNumId w:val="4"/>
  </w:num>
  <w:num w:numId="11">
    <w:abstractNumId w:val="24"/>
  </w:num>
  <w:num w:numId="12">
    <w:abstractNumId w:val="19"/>
  </w:num>
  <w:num w:numId="13">
    <w:abstractNumId w:val="29"/>
  </w:num>
  <w:num w:numId="14">
    <w:abstractNumId w:val="0"/>
  </w:num>
  <w:num w:numId="15">
    <w:abstractNumId w:val="14"/>
  </w:num>
  <w:num w:numId="16">
    <w:abstractNumId w:val="28"/>
  </w:num>
  <w:num w:numId="17">
    <w:abstractNumId w:val="5"/>
  </w:num>
  <w:num w:numId="18">
    <w:abstractNumId w:val="26"/>
  </w:num>
  <w:num w:numId="19">
    <w:abstractNumId w:val="16"/>
  </w:num>
  <w:num w:numId="20">
    <w:abstractNumId w:val="25"/>
  </w:num>
  <w:num w:numId="21">
    <w:abstractNumId w:val="8"/>
  </w:num>
  <w:num w:numId="22">
    <w:abstractNumId w:val="23"/>
  </w:num>
  <w:num w:numId="23">
    <w:abstractNumId w:val="2"/>
  </w:num>
  <w:num w:numId="24">
    <w:abstractNumId w:val="18"/>
  </w:num>
  <w:num w:numId="25">
    <w:abstractNumId w:val="6"/>
  </w:num>
  <w:num w:numId="26">
    <w:abstractNumId w:val="9"/>
  </w:num>
  <w:num w:numId="27">
    <w:abstractNumId w:val="20"/>
  </w:num>
  <w:num w:numId="28">
    <w:abstractNumId w:val="21"/>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8C"/>
    <w:rsid w:val="000004FA"/>
    <w:rsid w:val="00002A17"/>
    <w:rsid w:val="00010624"/>
    <w:rsid w:val="00012B62"/>
    <w:rsid w:val="00020B47"/>
    <w:rsid w:val="00024A8F"/>
    <w:rsid w:val="000419F9"/>
    <w:rsid w:val="00042478"/>
    <w:rsid w:val="00044F67"/>
    <w:rsid w:val="000451B9"/>
    <w:rsid w:val="000555AB"/>
    <w:rsid w:val="000661A4"/>
    <w:rsid w:val="00090187"/>
    <w:rsid w:val="000921EB"/>
    <w:rsid w:val="000940ED"/>
    <w:rsid w:val="00095048"/>
    <w:rsid w:val="00096363"/>
    <w:rsid w:val="000A0897"/>
    <w:rsid w:val="000A19A0"/>
    <w:rsid w:val="000A2C45"/>
    <w:rsid w:val="000A3366"/>
    <w:rsid w:val="000A360B"/>
    <w:rsid w:val="000A53FF"/>
    <w:rsid w:val="000A6356"/>
    <w:rsid w:val="000B0B9B"/>
    <w:rsid w:val="000B20AE"/>
    <w:rsid w:val="000B56E2"/>
    <w:rsid w:val="000C157A"/>
    <w:rsid w:val="000C3EC5"/>
    <w:rsid w:val="000C63CF"/>
    <w:rsid w:val="000D347A"/>
    <w:rsid w:val="000E4D9A"/>
    <w:rsid w:val="000F13E2"/>
    <w:rsid w:val="000F300F"/>
    <w:rsid w:val="000F334A"/>
    <w:rsid w:val="000F3E08"/>
    <w:rsid w:val="00107AE3"/>
    <w:rsid w:val="001145AF"/>
    <w:rsid w:val="00132EAE"/>
    <w:rsid w:val="0013638F"/>
    <w:rsid w:val="00136962"/>
    <w:rsid w:val="0014354D"/>
    <w:rsid w:val="00144755"/>
    <w:rsid w:val="00145089"/>
    <w:rsid w:val="0014729F"/>
    <w:rsid w:val="00150E32"/>
    <w:rsid w:val="00155AE1"/>
    <w:rsid w:val="00162728"/>
    <w:rsid w:val="0016697B"/>
    <w:rsid w:val="00166E3E"/>
    <w:rsid w:val="00167B88"/>
    <w:rsid w:val="00170D04"/>
    <w:rsid w:val="00172287"/>
    <w:rsid w:val="001809FF"/>
    <w:rsid w:val="001834CF"/>
    <w:rsid w:val="00186A5C"/>
    <w:rsid w:val="00186AB2"/>
    <w:rsid w:val="00190EF5"/>
    <w:rsid w:val="00197AFB"/>
    <w:rsid w:val="001A2F06"/>
    <w:rsid w:val="001A53FA"/>
    <w:rsid w:val="001A590B"/>
    <w:rsid w:val="001A6F63"/>
    <w:rsid w:val="001B3454"/>
    <w:rsid w:val="001B3D96"/>
    <w:rsid w:val="001B5471"/>
    <w:rsid w:val="001B5D95"/>
    <w:rsid w:val="001C03B8"/>
    <w:rsid w:val="001C5668"/>
    <w:rsid w:val="001C69B4"/>
    <w:rsid w:val="001D2662"/>
    <w:rsid w:val="001D4B64"/>
    <w:rsid w:val="001D5D36"/>
    <w:rsid w:val="001D6C48"/>
    <w:rsid w:val="001E53DC"/>
    <w:rsid w:val="001E7701"/>
    <w:rsid w:val="001E78C6"/>
    <w:rsid w:val="001F705D"/>
    <w:rsid w:val="00205C8B"/>
    <w:rsid w:val="0021067F"/>
    <w:rsid w:val="00212AE1"/>
    <w:rsid w:val="00223E02"/>
    <w:rsid w:val="002255CC"/>
    <w:rsid w:val="00230E31"/>
    <w:rsid w:val="00237F43"/>
    <w:rsid w:val="00243D7E"/>
    <w:rsid w:val="00253913"/>
    <w:rsid w:val="00256A6A"/>
    <w:rsid w:val="002647E8"/>
    <w:rsid w:val="00265813"/>
    <w:rsid w:val="00265957"/>
    <w:rsid w:val="00273D3A"/>
    <w:rsid w:val="00274F9F"/>
    <w:rsid w:val="002758A2"/>
    <w:rsid w:val="00277A83"/>
    <w:rsid w:val="002824B2"/>
    <w:rsid w:val="00284C27"/>
    <w:rsid w:val="00293DFF"/>
    <w:rsid w:val="002960F5"/>
    <w:rsid w:val="00296593"/>
    <w:rsid w:val="002A788C"/>
    <w:rsid w:val="002B2AB7"/>
    <w:rsid w:val="002C056A"/>
    <w:rsid w:val="002C15B0"/>
    <w:rsid w:val="002C3964"/>
    <w:rsid w:val="002E21B1"/>
    <w:rsid w:val="002E4E5C"/>
    <w:rsid w:val="002E73BD"/>
    <w:rsid w:val="002F27ED"/>
    <w:rsid w:val="002F5528"/>
    <w:rsid w:val="002F5B6B"/>
    <w:rsid w:val="003149A2"/>
    <w:rsid w:val="00323FEE"/>
    <w:rsid w:val="003243D7"/>
    <w:rsid w:val="003250B0"/>
    <w:rsid w:val="00326F43"/>
    <w:rsid w:val="00330436"/>
    <w:rsid w:val="00337095"/>
    <w:rsid w:val="00346C65"/>
    <w:rsid w:val="003502BE"/>
    <w:rsid w:val="00350B54"/>
    <w:rsid w:val="00350CF9"/>
    <w:rsid w:val="00351263"/>
    <w:rsid w:val="00356DD9"/>
    <w:rsid w:val="00360CA0"/>
    <w:rsid w:val="003666DA"/>
    <w:rsid w:val="0037111A"/>
    <w:rsid w:val="00372272"/>
    <w:rsid w:val="0037483F"/>
    <w:rsid w:val="00374B45"/>
    <w:rsid w:val="003772EB"/>
    <w:rsid w:val="00392389"/>
    <w:rsid w:val="00392AC8"/>
    <w:rsid w:val="00395ACE"/>
    <w:rsid w:val="003B5B26"/>
    <w:rsid w:val="003B6B06"/>
    <w:rsid w:val="003C0509"/>
    <w:rsid w:val="003D0E99"/>
    <w:rsid w:val="003E055F"/>
    <w:rsid w:val="003F0B2D"/>
    <w:rsid w:val="003F5620"/>
    <w:rsid w:val="003F7042"/>
    <w:rsid w:val="0040108E"/>
    <w:rsid w:val="00401133"/>
    <w:rsid w:val="00402532"/>
    <w:rsid w:val="004036BF"/>
    <w:rsid w:val="00404D87"/>
    <w:rsid w:val="00404D90"/>
    <w:rsid w:val="00421476"/>
    <w:rsid w:val="00421828"/>
    <w:rsid w:val="004263DD"/>
    <w:rsid w:val="00427CE0"/>
    <w:rsid w:val="004341AD"/>
    <w:rsid w:val="004431B2"/>
    <w:rsid w:val="004443D2"/>
    <w:rsid w:val="004522CC"/>
    <w:rsid w:val="004533FE"/>
    <w:rsid w:val="004550E5"/>
    <w:rsid w:val="0046016E"/>
    <w:rsid w:val="00462CD3"/>
    <w:rsid w:val="00463CC9"/>
    <w:rsid w:val="00464661"/>
    <w:rsid w:val="0047029D"/>
    <w:rsid w:val="0047411B"/>
    <w:rsid w:val="00475505"/>
    <w:rsid w:val="00481535"/>
    <w:rsid w:val="0048328F"/>
    <w:rsid w:val="00487E89"/>
    <w:rsid w:val="004911CC"/>
    <w:rsid w:val="00497866"/>
    <w:rsid w:val="004A10D5"/>
    <w:rsid w:val="004A18E9"/>
    <w:rsid w:val="004B1809"/>
    <w:rsid w:val="004B2175"/>
    <w:rsid w:val="004B2947"/>
    <w:rsid w:val="004B3A6D"/>
    <w:rsid w:val="004C0F54"/>
    <w:rsid w:val="004E0253"/>
    <w:rsid w:val="004E06EC"/>
    <w:rsid w:val="004E546D"/>
    <w:rsid w:val="004E7416"/>
    <w:rsid w:val="004F0086"/>
    <w:rsid w:val="004F5C14"/>
    <w:rsid w:val="00503034"/>
    <w:rsid w:val="005158B2"/>
    <w:rsid w:val="005238DD"/>
    <w:rsid w:val="005259B2"/>
    <w:rsid w:val="005273EF"/>
    <w:rsid w:val="00533734"/>
    <w:rsid w:val="00533759"/>
    <w:rsid w:val="00537B5B"/>
    <w:rsid w:val="00542EBF"/>
    <w:rsid w:val="00550C61"/>
    <w:rsid w:val="00554E5C"/>
    <w:rsid w:val="00555520"/>
    <w:rsid w:val="0056496D"/>
    <w:rsid w:val="00565E46"/>
    <w:rsid w:val="00571348"/>
    <w:rsid w:val="00573311"/>
    <w:rsid w:val="00576C99"/>
    <w:rsid w:val="005817DF"/>
    <w:rsid w:val="00591DEE"/>
    <w:rsid w:val="00595D04"/>
    <w:rsid w:val="005A1B71"/>
    <w:rsid w:val="005A3603"/>
    <w:rsid w:val="005A398F"/>
    <w:rsid w:val="005A71EC"/>
    <w:rsid w:val="005B1657"/>
    <w:rsid w:val="005B1A2C"/>
    <w:rsid w:val="005B2DEF"/>
    <w:rsid w:val="005B337C"/>
    <w:rsid w:val="005B5C88"/>
    <w:rsid w:val="005B7063"/>
    <w:rsid w:val="005C02C6"/>
    <w:rsid w:val="005C53EE"/>
    <w:rsid w:val="005C6368"/>
    <w:rsid w:val="005D03E4"/>
    <w:rsid w:val="005E12E6"/>
    <w:rsid w:val="005E6381"/>
    <w:rsid w:val="005F134E"/>
    <w:rsid w:val="0060429B"/>
    <w:rsid w:val="00612667"/>
    <w:rsid w:val="006147CB"/>
    <w:rsid w:val="00615806"/>
    <w:rsid w:val="00620F92"/>
    <w:rsid w:val="0062451F"/>
    <w:rsid w:val="00624E81"/>
    <w:rsid w:val="006274EC"/>
    <w:rsid w:val="00627801"/>
    <w:rsid w:val="00627C4A"/>
    <w:rsid w:val="006330F1"/>
    <w:rsid w:val="0063472C"/>
    <w:rsid w:val="00641526"/>
    <w:rsid w:val="00642719"/>
    <w:rsid w:val="006456C1"/>
    <w:rsid w:val="00646506"/>
    <w:rsid w:val="006627A2"/>
    <w:rsid w:val="00663D67"/>
    <w:rsid w:val="00665C78"/>
    <w:rsid w:val="006864ED"/>
    <w:rsid w:val="006923DE"/>
    <w:rsid w:val="00693F3C"/>
    <w:rsid w:val="00695477"/>
    <w:rsid w:val="006C1C5C"/>
    <w:rsid w:val="006D3634"/>
    <w:rsid w:val="006D58FA"/>
    <w:rsid w:val="006E33CA"/>
    <w:rsid w:val="006E364B"/>
    <w:rsid w:val="006F1342"/>
    <w:rsid w:val="0070532C"/>
    <w:rsid w:val="00706FAE"/>
    <w:rsid w:val="00710E5A"/>
    <w:rsid w:val="00725ABF"/>
    <w:rsid w:val="00727A64"/>
    <w:rsid w:val="00731758"/>
    <w:rsid w:val="00741993"/>
    <w:rsid w:val="00741E56"/>
    <w:rsid w:val="0074528A"/>
    <w:rsid w:val="0075306B"/>
    <w:rsid w:val="007541FB"/>
    <w:rsid w:val="00756CAB"/>
    <w:rsid w:val="00761498"/>
    <w:rsid w:val="00766630"/>
    <w:rsid w:val="0077272F"/>
    <w:rsid w:val="00790668"/>
    <w:rsid w:val="007A2ED9"/>
    <w:rsid w:val="007A362C"/>
    <w:rsid w:val="007A612B"/>
    <w:rsid w:val="007B3F8B"/>
    <w:rsid w:val="007B74BB"/>
    <w:rsid w:val="007C00DF"/>
    <w:rsid w:val="007C3B41"/>
    <w:rsid w:val="007D1E12"/>
    <w:rsid w:val="007D3896"/>
    <w:rsid w:val="007D7284"/>
    <w:rsid w:val="007D7422"/>
    <w:rsid w:val="007E067E"/>
    <w:rsid w:val="007E10DE"/>
    <w:rsid w:val="007E3448"/>
    <w:rsid w:val="008027E8"/>
    <w:rsid w:val="00814F3A"/>
    <w:rsid w:val="0081527A"/>
    <w:rsid w:val="008171C8"/>
    <w:rsid w:val="008178C7"/>
    <w:rsid w:val="00821CD5"/>
    <w:rsid w:val="008253E2"/>
    <w:rsid w:val="008265D2"/>
    <w:rsid w:val="00835D44"/>
    <w:rsid w:val="00840E3D"/>
    <w:rsid w:val="00843C83"/>
    <w:rsid w:val="008533EC"/>
    <w:rsid w:val="00854406"/>
    <w:rsid w:val="008554EC"/>
    <w:rsid w:val="008568F5"/>
    <w:rsid w:val="00857007"/>
    <w:rsid w:val="00857696"/>
    <w:rsid w:val="00857FF8"/>
    <w:rsid w:val="00860AE8"/>
    <w:rsid w:val="008617BC"/>
    <w:rsid w:val="0086346C"/>
    <w:rsid w:val="00863EF6"/>
    <w:rsid w:val="00864C24"/>
    <w:rsid w:val="0087614A"/>
    <w:rsid w:val="00881F93"/>
    <w:rsid w:val="0089391F"/>
    <w:rsid w:val="008950D1"/>
    <w:rsid w:val="00895341"/>
    <w:rsid w:val="00896A09"/>
    <w:rsid w:val="00897263"/>
    <w:rsid w:val="00897DC0"/>
    <w:rsid w:val="00897F22"/>
    <w:rsid w:val="008A197A"/>
    <w:rsid w:val="008A1FF5"/>
    <w:rsid w:val="008A5030"/>
    <w:rsid w:val="008B67A1"/>
    <w:rsid w:val="008C03EC"/>
    <w:rsid w:val="008D0258"/>
    <w:rsid w:val="008D0597"/>
    <w:rsid w:val="008E2185"/>
    <w:rsid w:val="008E5425"/>
    <w:rsid w:val="008F00AC"/>
    <w:rsid w:val="00900DCF"/>
    <w:rsid w:val="00906A85"/>
    <w:rsid w:val="009121B2"/>
    <w:rsid w:val="00914734"/>
    <w:rsid w:val="009236E7"/>
    <w:rsid w:val="009376C1"/>
    <w:rsid w:val="00941083"/>
    <w:rsid w:val="00944048"/>
    <w:rsid w:val="009456DA"/>
    <w:rsid w:val="00945CB8"/>
    <w:rsid w:val="00945F94"/>
    <w:rsid w:val="009513AA"/>
    <w:rsid w:val="009515E0"/>
    <w:rsid w:val="00957567"/>
    <w:rsid w:val="0096064C"/>
    <w:rsid w:val="0096177D"/>
    <w:rsid w:val="009639BF"/>
    <w:rsid w:val="00967B76"/>
    <w:rsid w:val="00970B02"/>
    <w:rsid w:val="00973373"/>
    <w:rsid w:val="00974A14"/>
    <w:rsid w:val="00976071"/>
    <w:rsid w:val="0098293F"/>
    <w:rsid w:val="00982F1E"/>
    <w:rsid w:val="00986609"/>
    <w:rsid w:val="009876DA"/>
    <w:rsid w:val="00987DC7"/>
    <w:rsid w:val="009914FD"/>
    <w:rsid w:val="009937B0"/>
    <w:rsid w:val="009947B4"/>
    <w:rsid w:val="00996423"/>
    <w:rsid w:val="009965A5"/>
    <w:rsid w:val="009B0496"/>
    <w:rsid w:val="009B474C"/>
    <w:rsid w:val="009C047C"/>
    <w:rsid w:val="009C13F8"/>
    <w:rsid w:val="009C539C"/>
    <w:rsid w:val="009D130F"/>
    <w:rsid w:val="009D1C3E"/>
    <w:rsid w:val="009D20E6"/>
    <w:rsid w:val="009D53C9"/>
    <w:rsid w:val="009D5F18"/>
    <w:rsid w:val="009D7F53"/>
    <w:rsid w:val="009E45F7"/>
    <w:rsid w:val="009E6E94"/>
    <w:rsid w:val="009F05E2"/>
    <w:rsid w:val="009F19C0"/>
    <w:rsid w:val="009F3890"/>
    <w:rsid w:val="009F3E61"/>
    <w:rsid w:val="009F5951"/>
    <w:rsid w:val="00A1261F"/>
    <w:rsid w:val="00A133E7"/>
    <w:rsid w:val="00A161F6"/>
    <w:rsid w:val="00A17212"/>
    <w:rsid w:val="00A17B08"/>
    <w:rsid w:val="00A31A9E"/>
    <w:rsid w:val="00A4224B"/>
    <w:rsid w:val="00A46E9E"/>
    <w:rsid w:val="00A56009"/>
    <w:rsid w:val="00A6117E"/>
    <w:rsid w:val="00A63213"/>
    <w:rsid w:val="00A723CB"/>
    <w:rsid w:val="00A728C0"/>
    <w:rsid w:val="00A91DD2"/>
    <w:rsid w:val="00AA1B7E"/>
    <w:rsid w:val="00AA6A41"/>
    <w:rsid w:val="00AA6EBC"/>
    <w:rsid w:val="00AA7D83"/>
    <w:rsid w:val="00AC31B4"/>
    <w:rsid w:val="00AC7305"/>
    <w:rsid w:val="00AC7FA8"/>
    <w:rsid w:val="00AD21B4"/>
    <w:rsid w:val="00AD4A9E"/>
    <w:rsid w:val="00AD763F"/>
    <w:rsid w:val="00AD7A39"/>
    <w:rsid w:val="00AE5A8E"/>
    <w:rsid w:val="00AF42CE"/>
    <w:rsid w:val="00AF501F"/>
    <w:rsid w:val="00AF5F28"/>
    <w:rsid w:val="00B11124"/>
    <w:rsid w:val="00B12541"/>
    <w:rsid w:val="00B14E15"/>
    <w:rsid w:val="00B17CDC"/>
    <w:rsid w:val="00B22304"/>
    <w:rsid w:val="00B27CC5"/>
    <w:rsid w:val="00B3367F"/>
    <w:rsid w:val="00B34D5A"/>
    <w:rsid w:val="00B36C6D"/>
    <w:rsid w:val="00B41EAC"/>
    <w:rsid w:val="00B52197"/>
    <w:rsid w:val="00B60F39"/>
    <w:rsid w:val="00B620CA"/>
    <w:rsid w:val="00B63FDD"/>
    <w:rsid w:val="00B668BC"/>
    <w:rsid w:val="00B73025"/>
    <w:rsid w:val="00B768B7"/>
    <w:rsid w:val="00B84631"/>
    <w:rsid w:val="00B847E1"/>
    <w:rsid w:val="00B90655"/>
    <w:rsid w:val="00BA4663"/>
    <w:rsid w:val="00BC04D8"/>
    <w:rsid w:val="00BD3B5A"/>
    <w:rsid w:val="00BD529D"/>
    <w:rsid w:val="00BD6401"/>
    <w:rsid w:val="00BD6E15"/>
    <w:rsid w:val="00BE0FCD"/>
    <w:rsid w:val="00BE3A58"/>
    <w:rsid w:val="00BE5A11"/>
    <w:rsid w:val="00BF01A1"/>
    <w:rsid w:val="00BF0427"/>
    <w:rsid w:val="00BF3B0F"/>
    <w:rsid w:val="00BF7EF4"/>
    <w:rsid w:val="00C0007C"/>
    <w:rsid w:val="00C15A83"/>
    <w:rsid w:val="00C24268"/>
    <w:rsid w:val="00C2533E"/>
    <w:rsid w:val="00C469E7"/>
    <w:rsid w:val="00C52F4C"/>
    <w:rsid w:val="00C5378F"/>
    <w:rsid w:val="00C5405B"/>
    <w:rsid w:val="00C541AC"/>
    <w:rsid w:val="00C55263"/>
    <w:rsid w:val="00C70113"/>
    <w:rsid w:val="00C7060E"/>
    <w:rsid w:val="00C70F66"/>
    <w:rsid w:val="00C716A3"/>
    <w:rsid w:val="00C73A10"/>
    <w:rsid w:val="00C74D61"/>
    <w:rsid w:val="00C80431"/>
    <w:rsid w:val="00C83F9C"/>
    <w:rsid w:val="00C84EAF"/>
    <w:rsid w:val="00C86AE0"/>
    <w:rsid w:val="00C940AC"/>
    <w:rsid w:val="00CA6B55"/>
    <w:rsid w:val="00CA7F79"/>
    <w:rsid w:val="00CB0755"/>
    <w:rsid w:val="00CB3638"/>
    <w:rsid w:val="00CC54AC"/>
    <w:rsid w:val="00CD248F"/>
    <w:rsid w:val="00CD2957"/>
    <w:rsid w:val="00CD2A8E"/>
    <w:rsid w:val="00CD62A2"/>
    <w:rsid w:val="00CD7A42"/>
    <w:rsid w:val="00CF17E3"/>
    <w:rsid w:val="00CF1BF0"/>
    <w:rsid w:val="00CF653C"/>
    <w:rsid w:val="00D01C4F"/>
    <w:rsid w:val="00D0362B"/>
    <w:rsid w:val="00D07225"/>
    <w:rsid w:val="00D10F42"/>
    <w:rsid w:val="00D154E4"/>
    <w:rsid w:val="00D16007"/>
    <w:rsid w:val="00D246D0"/>
    <w:rsid w:val="00D24A14"/>
    <w:rsid w:val="00D2788C"/>
    <w:rsid w:val="00D3093C"/>
    <w:rsid w:val="00D30A39"/>
    <w:rsid w:val="00D31879"/>
    <w:rsid w:val="00D346EB"/>
    <w:rsid w:val="00D37536"/>
    <w:rsid w:val="00D41741"/>
    <w:rsid w:val="00D45C9C"/>
    <w:rsid w:val="00D52D34"/>
    <w:rsid w:val="00D570C2"/>
    <w:rsid w:val="00D63991"/>
    <w:rsid w:val="00D7142B"/>
    <w:rsid w:val="00D73B77"/>
    <w:rsid w:val="00D75E13"/>
    <w:rsid w:val="00D830DD"/>
    <w:rsid w:val="00D83265"/>
    <w:rsid w:val="00D86C86"/>
    <w:rsid w:val="00D95A0A"/>
    <w:rsid w:val="00DA7E0F"/>
    <w:rsid w:val="00DB70D7"/>
    <w:rsid w:val="00DB7A48"/>
    <w:rsid w:val="00DC6719"/>
    <w:rsid w:val="00DD5E0D"/>
    <w:rsid w:val="00DD7241"/>
    <w:rsid w:val="00DE4DD7"/>
    <w:rsid w:val="00DE696C"/>
    <w:rsid w:val="00DF3D48"/>
    <w:rsid w:val="00DF5341"/>
    <w:rsid w:val="00DF663B"/>
    <w:rsid w:val="00E03BAC"/>
    <w:rsid w:val="00E053DE"/>
    <w:rsid w:val="00E06E1F"/>
    <w:rsid w:val="00E11481"/>
    <w:rsid w:val="00E14A24"/>
    <w:rsid w:val="00E26113"/>
    <w:rsid w:val="00E26920"/>
    <w:rsid w:val="00E27F4A"/>
    <w:rsid w:val="00E3270C"/>
    <w:rsid w:val="00E33C08"/>
    <w:rsid w:val="00E34891"/>
    <w:rsid w:val="00E5549C"/>
    <w:rsid w:val="00E57706"/>
    <w:rsid w:val="00E7204C"/>
    <w:rsid w:val="00E73254"/>
    <w:rsid w:val="00E74A31"/>
    <w:rsid w:val="00E74FD1"/>
    <w:rsid w:val="00E76A60"/>
    <w:rsid w:val="00E7719E"/>
    <w:rsid w:val="00E92BE1"/>
    <w:rsid w:val="00E955E6"/>
    <w:rsid w:val="00EA0D36"/>
    <w:rsid w:val="00EA2767"/>
    <w:rsid w:val="00EA40DB"/>
    <w:rsid w:val="00EA6244"/>
    <w:rsid w:val="00EA722A"/>
    <w:rsid w:val="00EB007B"/>
    <w:rsid w:val="00EB6AB6"/>
    <w:rsid w:val="00EC0A1A"/>
    <w:rsid w:val="00ED1261"/>
    <w:rsid w:val="00ED1730"/>
    <w:rsid w:val="00ED64ED"/>
    <w:rsid w:val="00ED7AC5"/>
    <w:rsid w:val="00EE2C1A"/>
    <w:rsid w:val="00EE4B3C"/>
    <w:rsid w:val="00EF0B9B"/>
    <w:rsid w:val="00EF2D81"/>
    <w:rsid w:val="00EF7DB6"/>
    <w:rsid w:val="00F052A1"/>
    <w:rsid w:val="00F068E5"/>
    <w:rsid w:val="00F07B98"/>
    <w:rsid w:val="00F100D5"/>
    <w:rsid w:val="00F13B06"/>
    <w:rsid w:val="00F27C41"/>
    <w:rsid w:val="00F32041"/>
    <w:rsid w:val="00F36DF5"/>
    <w:rsid w:val="00F40349"/>
    <w:rsid w:val="00F40E94"/>
    <w:rsid w:val="00F41629"/>
    <w:rsid w:val="00F41634"/>
    <w:rsid w:val="00F42D0C"/>
    <w:rsid w:val="00F44662"/>
    <w:rsid w:val="00F501F8"/>
    <w:rsid w:val="00F54FC8"/>
    <w:rsid w:val="00F65A41"/>
    <w:rsid w:val="00F665C0"/>
    <w:rsid w:val="00F74360"/>
    <w:rsid w:val="00F77E24"/>
    <w:rsid w:val="00F87E25"/>
    <w:rsid w:val="00FA1B79"/>
    <w:rsid w:val="00FA3295"/>
    <w:rsid w:val="00FA3C8F"/>
    <w:rsid w:val="00FA5320"/>
    <w:rsid w:val="00FB0702"/>
    <w:rsid w:val="00FB082E"/>
    <w:rsid w:val="00FB1572"/>
    <w:rsid w:val="00FB3329"/>
    <w:rsid w:val="00FB3CDA"/>
    <w:rsid w:val="00FC6CF7"/>
    <w:rsid w:val="00FE4E4D"/>
    <w:rsid w:val="00FE796C"/>
    <w:rsid w:val="00FF0CE8"/>
    <w:rsid w:val="00FF2145"/>
    <w:rsid w:val="00FF2853"/>
    <w:rsid w:val="00FF30B8"/>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305B"/>
  <w15:chartTrackingRefBased/>
  <w15:docId w15:val="{1627A4FD-67CE-4682-99E9-D722B2C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9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8C"/>
    <w:pPr>
      <w:ind w:left="720"/>
      <w:contextualSpacing/>
    </w:p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2F5528"/>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2F552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2F5528"/>
    <w:rPr>
      <w:vertAlign w:val="superscript"/>
    </w:rPr>
  </w:style>
  <w:style w:type="paragraph" w:styleId="BalloonText">
    <w:name w:val="Balloon Text"/>
    <w:basedOn w:val="Normal"/>
    <w:link w:val="BalloonTextChar"/>
    <w:uiPriority w:val="99"/>
    <w:semiHidden/>
    <w:unhideWhenUsed/>
    <w:rsid w:val="009D2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E6"/>
    <w:rPr>
      <w:rFonts w:ascii="Segoe UI" w:hAnsi="Segoe UI" w:cs="Segoe UI"/>
      <w:sz w:val="18"/>
      <w:szCs w:val="18"/>
    </w:rPr>
  </w:style>
  <w:style w:type="character" w:styleId="Hyperlink">
    <w:name w:val="Hyperlink"/>
    <w:basedOn w:val="DefaultParagraphFont"/>
    <w:uiPriority w:val="99"/>
    <w:unhideWhenUsed/>
    <w:rsid w:val="009D20E6"/>
    <w:rPr>
      <w:color w:val="0563C1" w:themeColor="hyperlink"/>
      <w:u w:val="single"/>
    </w:rPr>
  </w:style>
  <w:style w:type="character" w:customStyle="1" w:styleId="UnresolvedMention1">
    <w:name w:val="Unresolved Mention1"/>
    <w:basedOn w:val="DefaultParagraphFont"/>
    <w:uiPriority w:val="99"/>
    <w:semiHidden/>
    <w:unhideWhenUsed/>
    <w:rsid w:val="009D20E6"/>
    <w:rPr>
      <w:color w:val="605E5C"/>
      <w:shd w:val="clear" w:color="auto" w:fill="E1DFDD"/>
    </w:rPr>
  </w:style>
  <w:style w:type="paragraph" w:customStyle="1" w:styleId="Sourcenotes">
    <w:name w:val="Source &amp; notes"/>
    <w:uiPriority w:val="16"/>
    <w:qFormat/>
    <w:rsid w:val="009D20E6"/>
    <w:pPr>
      <w:keepLines/>
      <w:spacing w:before="120" w:after="360" w:line="220" w:lineRule="exact"/>
      <w:contextualSpacing/>
      <w:jc w:val="both"/>
    </w:pPr>
    <w:rPr>
      <w:rFonts w:asciiTheme="majorHAnsi" w:hAnsiTheme="majorHAnsi"/>
      <w:color w:val="000000" w:themeColor="text1"/>
      <w:sz w:val="18"/>
      <w:lang w:val="en-GB"/>
    </w:rPr>
  </w:style>
  <w:style w:type="paragraph" w:customStyle="1" w:styleId="Para">
    <w:name w:val="Para"/>
    <w:link w:val="ParaChar"/>
    <w:uiPriority w:val="4"/>
    <w:qFormat/>
    <w:rsid w:val="009D20E6"/>
    <w:pPr>
      <w:spacing w:before="120" w:after="120" w:line="260" w:lineRule="atLeast"/>
      <w:jc w:val="both"/>
    </w:pPr>
    <w:rPr>
      <w:color w:val="000000" w:themeColor="text1"/>
      <w:sz w:val="20"/>
      <w:lang w:val="en-GB"/>
    </w:rPr>
  </w:style>
  <w:style w:type="character" w:customStyle="1" w:styleId="ParaChar">
    <w:name w:val="Para Char"/>
    <w:basedOn w:val="DefaultParagraphFont"/>
    <w:link w:val="Para"/>
    <w:uiPriority w:val="4"/>
    <w:rsid w:val="009D20E6"/>
    <w:rPr>
      <w:color w:val="000000" w:themeColor="text1"/>
      <w:sz w:val="20"/>
      <w:lang w:val="en-GB"/>
    </w:rPr>
  </w:style>
  <w:style w:type="paragraph" w:customStyle="1" w:styleId="Figure">
    <w:name w:val="Figure"/>
    <w:basedOn w:val="Normal"/>
    <w:rsid w:val="009D20E6"/>
    <w:pPr>
      <w:widowControl w:val="0"/>
      <w:spacing w:after="0" w:line="240" w:lineRule="auto"/>
      <w:jc w:val="center"/>
    </w:pPr>
    <w:rPr>
      <w:lang w:val="en-GB"/>
    </w:rPr>
  </w:style>
  <w:style w:type="paragraph" w:styleId="EndnoteText">
    <w:name w:val="endnote text"/>
    <w:basedOn w:val="Normal"/>
    <w:link w:val="EndnoteTextChar"/>
    <w:uiPriority w:val="99"/>
    <w:semiHidden/>
    <w:unhideWhenUsed/>
    <w:rsid w:val="00BA46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663"/>
    <w:rPr>
      <w:sz w:val="20"/>
      <w:szCs w:val="20"/>
      <w:lang w:val="lv-LV"/>
    </w:rPr>
  </w:style>
  <w:style w:type="character" w:styleId="EndnoteReference">
    <w:name w:val="endnote reference"/>
    <w:basedOn w:val="DefaultParagraphFont"/>
    <w:uiPriority w:val="99"/>
    <w:semiHidden/>
    <w:unhideWhenUsed/>
    <w:rsid w:val="00BA4663"/>
    <w:rPr>
      <w:vertAlign w:val="superscript"/>
    </w:rPr>
  </w:style>
  <w:style w:type="character" w:styleId="CommentReference">
    <w:name w:val="annotation reference"/>
    <w:basedOn w:val="DefaultParagraphFont"/>
    <w:uiPriority w:val="99"/>
    <w:semiHidden/>
    <w:unhideWhenUsed/>
    <w:rsid w:val="00D346EB"/>
    <w:rPr>
      <w:sz w:val="16"/>
      <w:szCs w:val="16"/>
    </w:rPr>
  </w:style>
  <w:style w:type="paragraph" w:styleId="CommentText">
    <w:name w:val="annotation text"/>
    <w:basedOn w:val="Normal"/>
    <w:link w:val="CommentTextChar"/>
    <w:uiPriority w:val="99"/>
    <w:unhideWhenUsed/>
    <w:rsid w:val="00D346EB"/>
    <w:pPr>
      <w:spacing w:line="240" w:lineRule="auto"/>
    </w:pPr>
    <w:rPr>
      <w:sz w:val="20"/>
      <w:szCs w:val="20"/>
    </w:rPr>
  </w:style>
  <w:style w:type="character" w:customStyle="1" w:styleId="CommentTextChar">
    <w:name w:val="Comment Text Char"/>
    <w:basedOn w:val="DefaultParagraphFont"/>
    <w:link w:val="CommentText"/>
    <w:uiPriority w:val="99"/>
    <w:rsid w:val="00D346EB"/>
    <w:rPr>
      <w:sz w:val="20"/>
      <w:szCs w:val="20"/>
      <w:lang w:val="lv-LV"/>
    </w:rPr>
  </w:style>
  <w:style w:type="paragraph" w:styleId="CommentSubject">
    <w:name w:val="annotation subject"/>
    <w:basedOn w:val="CommentText"/>
    <w:next w:val="CommentText"/>
    <w:link w:val="CommentSubjectChar"/>
    <w:uiPriority w:val="99"/>
    <w:semiHidden/>
    <w:unhideWhenUsed/>
    <w:rsid w:val="00D346EB"/>
    <w:rPr>
      <w:b/>
      <w:bCs/>
    </w:rPr>
  </w:style>
  <w:style w:type="character" w:customStyle="1" w:styleId="CommentSubjectChar">
    <w:name w:val="Comment Subject Char"/>
    <w:basedOn w:val="CommentTextChar"/>
    <w:link w:val="CommentSubject"/>
    <w:uiPriority w:val="99"/>
    <w:semiHidden/>
    <w:rsid w:val="00D346EB"/>
    <w:rPr>
      <w:b/>
      <w:bCs/>
      <w:sz w:val="20"/>
      <w:szCs w:val="20"/>
      <w:lang w:val="lv-LV"/>
    </w:rPr>
  </w:style>
  <w:style w:type="character" w:styleId="FollowedHyperlink">
    <w:name w:val="FollowedHyperlink"/>
    <w:basedOn w:val="DefaultParagraphFont"/>
    <w:uiPriority w:val="99"/>
    <w:semiHidden/>
    <w:unhideWhenUsed/>
    <w:rsid w:val="00AD7A39"/>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197AFB"/>
    <w:pPr>
      <w:spacing w:line="240" w:lineRule="exact"/>
      <w:jc w:val="both"/>
    </w:pPr>
    <w:rPr>
      <w:vertAlign w:val="superscript"/>
      <w:lang w:val="ru-RU"/>
    </w:rPr>
  </w:style>
  <w:style w:type="paragraph" w:styleId="Header">
    <w:name w:val="header"/>
    <w:basedOn w:val="Normal"/>
    <w:link w:val="HeaderChar"/>
    <w:uiPriority w:val="99"/>
    <w:unhideWhenUsed/>
    <w:rsid w:val="0086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BC"/>
    <w:rPr>
      <w:lang w:val="lv-LV"/>
    </w:rPr>
  </w:style>
  <w:style w:type="paragraph" w:styleId="Footer">
    <w:name w:val="footer"/>
    <w:basedOn w:val="Normal"/>
    <w:link w:val="FooterChar"/>
    <w:uiPriority w:val="99"/>
    <w:unhideWhenUsed/>
    <w:rsid w:val="0086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BC"/>
    <w:rPr>
      <w:lang w:val="lv-LV"/>
    </w:rPr>
  </w:style>
  <w:style w:type="paragraph" w:styleId="NoSpacing">
    <w:name w:val="No Spacing"/>
    <w:basedOn w:val="Normal"/>
    <w:link w:val="NoSpacingChar"/>
    <w:uiPriority w:val="1"/>
    <w:qFormat/>
    <w:rsid w:val="003E055F"/>
    <w:pPr>
      <w:spacing w:after="0" w:line="240" w:lineRule="auto"/>
    </w:pPr>
    <w:rPr>
      <w:rFonts w:ascii="Calibri" w:eastAsia="Times New Roman" w:hAnsi="Calibri" w:cs="Calibri"/>
      <w:lang w:eastAsia="lv-LV"/>
    </w:rPr>
  </w:style>
  <w:style w:type="character" w:customStyle="1" w:styleId="NoSpacingChar">
    <w:name w:val="No Spacing Char"/>
    <w:basedOn w:val="DefaultParagraphFont"/>
    <w:link w:val="NoSpacing"/>
    <w:uiPriority w:val="1"/>
    <w:locked/>
    <w:rsid w:val="003E055F"/>
    <w:rPr>
      <w:rFonts w:ascii="Calibri" w:eastAsia="Times New Roman" w:hAnsi="Calibri" w:cs="Calibri"/>
      <w:lang w:val="lv-LV" w:eastAsia="lv-LV"/>
    </w:rPr>
  </w:style>
  <w:style w:type="paragraph" w:styleId="Revision">
    <w:name w:val="Revision"/>
    <w:hidden/>
    <w:uiPriority w:val="99"/>
    <w:semiHidden/>
    <w:rsid w:val="0062451F"/>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7728">
      <w:bodyDiv w:val="1"/>
      <w:marLeft w:val="0"/>
      <w:marRight w:val="0"/>
      <w:marTop w:val="0"/>
      <w:marBottom w:val="0"/>
      <w:divBdr>
        <w:top w:val="none" w:sz="0" w:space="0" w:color="auto"/>
        <w:left w:val="none" w:sz="0" w:space="0" w:color="auto"/>
        <w:bottom w:val="none" w:sz="0" w:space="0" w:color="auto"/>
        <w:right w:val="none" w:sz="0" w:space="0" w:color="auto"/>
      </w:divBdr>
      <w:divsChild>
        <w:div w:id="564922187">
          <w:marLeft w:val="0"/>
          <w:marRight w:val="0"/>
          <w:marTop w:val="0"/>
          <w:marBottom w:val="0"/>
          <w:divBdr>
            <w:top w:val="none" w:sz="0" w:space="0" w:color="auto"/>
            <w:left w:val="none" w:sz="0" w:space="0" w:color="auto"/>
            <w:bottom w:val="none" w:sz="0" w:space="0" w:color="auto"/>
            <w:right w:val="none" w:sz="0" w:space="0" w:color="auto"/>
          </w:divBdr>
        </w:div>
        <w:div w:id="1666741470">
          <w:marLeft w:val="0"/>
          <w:marRight w:val="0"/>
          <w:marTop w:val="0"/>
          <w:marBottom w:val="0"/>
          <w:divBdr>
            <w:top w:val="none" w:sz="0" w:space="0" w:color="auto"/>
            <w:left w:val="none" w:sz="0" w:space="0" w:color="auto"/>
            <w:bottom w:val="none" w:sz="0" w:space="0" w:color="auto"/>
            <w:right w:val="none" w:sz="0" w:space="0" w:color="auto"/>
          </w:divBdr>
        </w:div>
      </w:divsChild>
    </w:div>
    <w:div w:id="388723370">
      <w:bodyDiv w:val="1"/>
      <w:marLeft w:val="0"/>
      <w:marRight w:val="0"/>
      <w:marTop w:val="0"/>
      <w:marBottom w:val="0"/>
      <w:divBdr>
        <w:top w:val="none" w:sz="0" w:space="0" w:color="auto"/>
        <w:left w:val="none" w:sz="0" w:space="0" w:color="auto"/>
        <w:bottom w:val="none" w:sz="0" w:space="0" w:color="auto"/>
        <w:right w:val="none" w:sz="0" w:space="0" w:color="auto"/>
      </w:divBdr>
    </w:div>
    <w:div w:id="406848349">
      <w:bodyDiv w:val="1"/>
      <w:marLeft w:val="0"/>
      <w:marRight w:val="0"/>
      <w:marTop w:val="0"/>
      <w:marBottom w:val="0"/>
      <w:divBdr>
        <w:top w:val="none" w:sz="0" w:space="0" w:color="auto"/>
        <w:left w:val="none" w:sz="0" w:space="0" w:color="auto"/>
        <w:bottom w:val="none" w:sz="0" w:space="0" w:color="auto"/>
        <w:right w:val="none" w:sz="0" w:space="0" w:color="auto"/>
      </w:divBdr>
    </w:div>
    <w:div w:id="605845943">
      <w:bodyDiv w:val="1"/>
      <w:marLeft w:val="0"/>
      <w:marRight w:val="0"/>
      <w:marTop w:val="0"/>
      <w:marBottom w:val="0"/>
      <w:divBdr>
        <w:top w:val="none" w:sz="0" w:space="0" w:color="auto"/>
        <w:left w:val="none" w:sz="0" w:space="0" w:color="auto"/>
        <w:bottom w:val="none" w:sz="0" w:space="0" w:color="auto"/>
        <w:right w:val="none" w:sz="0" w:space="0" w:color="auto"/>
      </w:divBdr>
    </w:div>
    <w:div w:id="1169713487">
      <w:bodyDiv w:val="1"/>
      <w:marLeft w:val="0"/>
      <w:marRight w:val="0"/>
      <w:marTop w:val="0"/>
      <w:marBottom w:val="0"/>
      <w:divBdr>
        <w:top w:val="none" w:sz="0" w:space="0" w:color="auto"/>
        <w:left w:val="none" w:sz="0" w:space="0" w:color="auto"/>
        <w:bottom w:val="none" w:sz="0" w:space="0" w:color="auto"/>
        <w:right w:val="none" w:sz="0" w:space="0" w:color="auto"/>
      </w:divBdr>
    </w:div>
    <w:div w:id="1467696298">
      <w:bodyDiv w:val="1"/>
      <w:marLeft w:val="0"/>
      <w:marRight w:val="0"/>
      <w:marTop w:val="0"/>
      <w:marBottom w:val="0"/>
      <w:divBdr>
        <w:top w:val="none" w:sz="0" w:space="0" w:color="auto"/>
        <w:left w:val="none" w:sz="0" w:space="0" w:color="auto"/>
        <w:bottom w:val="none" w:sz="0" w:space="0" w:color="auto"/>
        <w:right w:val="none" w:sz="0" w:space="0" w:color="auto"/>
      </w:divBdr>
      <w:divsChild>
        <w:div w:id="1293511658">
          <w:marLeft w:val="0"/>
          <w:marRight w:val="0"/>
          <w:marTop w:val="0"/>
          <w:marBottom w:val="0"/>
          <w:divBdr>
            <w:top w:val="none" w:sz="0" w:space="0" w:color="auto"/>
            <w:left w:val="none" w:sz="0" w:space="0" w:color="auto"/>
            <w:bottom w:val="none" w:sz="0" w:space="0" w:color="auto"/>
            <w:right w:val="none" w:sz="0" w:space="0" w:color="auto"/>
          </w:divBdr>
        </w:div>
        <w:div w:id="672491433">
          <w:marLeft w:val="0"/>
          <w:marRight w:val="0"/>
          <w:marTop w:val="0"/>
          <w:marBottom w:val="0"/>
          <w:divBdr>
            <w:top w:val="none" w:sz="0" w:space="0" w:color="auto"/>
            <w:left w:val="none" w:sz="0" w:space="0" w:color="auto"/>
            <w:bottom w:val="none" w:sz="0" w:space="0" w:color="auto"/>
            <w:right w:val="none" w:sz="0" w:space="0" w:color="auto"/>
          </w:divBdr>
        </w:div>
      </w:divsChild>
    </w:div>
    <w:div w:id="1614366169">
      <w:bodyDiv w:val="1"/>
      <w:marLeft w:val="0"/>
      <w:marRight w:val="0"/>
      <w:marTop w:val="0"/>
      <w:marBottom w:val="0"/>
      <w:divBdr>
        <w:top w:val="none" w:sz="0" w:space="0" w:color="auto"/>
        <w:left w:val="none" w:sz="0" w:space="0" w:color="auto"/>
        <w:bottom w:val="none" w:sz="0" w:space="0" w:color="auto"/>
        <w:right w:val="none" w:sz="0" w:space="0" w:color="auto"/>
      </w:divBdr>
      <w:divsChild>
        <w:div w:id="794369853">
          <w:marLeft w:val="0"/>
          <w:marRight w:val="0"/>
          <w:marTop w:val="0"/>
          <w:marBottom w:val="0"/>
          <w:divBdr>
            <w:top w:val="none" w:sz="0" w:space="0" w:color="auto"/>
            <w:left w:val="none" w:sz="0" w:space="0" w:color="auto"/>
            <w:bottom w:val="none" w:sz="0" w:space="0" w:color="auto"/>
            <w:right w:val="none" w:sz="0" w:space="0" w:color="auto"/>
          </w:divBdr>
        </w:div>
        <w:div w:id="1866206558">
          <w:marLeft w:val="0"/>
          <w:marRight w:val="0"/>
          <w:marTop w:val="0"/>
          <w:marBottom w:val="0"/>
          <w:divBdr>
            <w:top w:val="none" w:sz="0" w:space="0" w:color="auto"/>
            <w:left w:val="none" w:sz="0" w:space="0" w:color="auto"/>
            <w:bottom w:val="none" w:sz="0" w:space="0" w:color="auto"/>
            <w:right w:val="none" w:sz="0" w:space="0" w:color="auto"/>
          </w:divBdr>
        </w:div>
      </w:divsChild>
    </w:div>
    <w:div w:id="2122609600">
      <w:bodyDiv w:val="1"/>
      <w:marLeft w:val="0"/>
      <w:marRight w:val="0"/>
      <w:marTop w:val="0"/>
      <w:marBottom w:val="0"/>
      <w:divBdr>
        <w:top w:val="none" w:sz="0" w:space="0" w:color="auto"/>
        <w:left w:val="none" w:sz="0" w:space="0" w:color="auto"/>
        <w:bottom w:val="none" w:sz="0" w:space="0" w:color="auto"/>
        <w:right w:val="none" w:sz="0" w:space="0" w:color="auto"/>
      </w:divBdr>
      <w:divsChild>
        <w:div w:id="368531072">
          <w:marLeft w:val="0"/>
          <w:marRight w:val="0"/>
          <w:marTop w:val="0"/>
          <w:marBottom w:val="0"/>
          <w:divBdr>
            <w:top w:val="none" w:sz="0" w:space="0" w:color="auto"/>
            <w:left w:val="none" w:sz="0" w:space="0" w:color="auto"/>
            <w:bottom w:val="none" w:sz="0" w:space="0" w:color="auto"/>
            <w:right w:val="none" w:sz="0" w:space="0" w:color="auto"/>
          </w:divBdr>
        </w:div>
        <w:div w:id="571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su.lv/aktualitates/rsu-doktorante-covid-19-laika-medicinas-personala-psihiskas-veselibas-raditaji-kritas" TargetMode="External"/><Relationship Id="rId1" Type="http://schemas.openxmlformats.org/officeDocument/2006/relationships/hyperlink" Target="https://www.bbc.com/worklife/article/20201021-coronavirus-the-possible-long-term-mental-health-impac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nozare.pri\vm\strukturvienibas\Veselibas%20aprupes%20departaments\Veselibas%20aprupes%20organizacijas%20nodala\2.VAON\Psihisk&#257;%20vesel&#299;ba\Mirst&#299;bas%20c&#275;lo&#326;i%202019_2020-pa&#353;n&#257;v&#299;b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a:solidFill>
                  <a:sysClr val="windowText" lastClr="000000"/>
                </a:solidFill>
                <a:latin typeface="Times New Roman" panose="02020603050405020304" pitchFamily="18" charset="0"/>
                <a:cs typeface="Times New Roman" panose="02020603050405020304" pitchFamily="18" charset="0"/>
              </a:rPr>
              <a:t>Pašnāvību skaita dinamika Baltijas </a:t>
            </a:r>
            <a:r>
              <a:rPr lang="lv-LV" sz="1400" baseline="0">
                <a:solidFill>
                  <a:sysClr val="windowText" lastClr="000000"/>
                </a:solidFill>
                <a:latin typeface="Times New Roman" panose="02020603050405020304" pitchFamily="18" charset="0"/>
                <a:cs typeface="Times New Roman" panose="02020603050405020304" pitchFamily="18" charset="0"/>
              </a:rPr>
              <a:t>valstīs 2019. - 2020. gados (skaits)</a:t>
            </a:r>
            <a:endParaRPr lang="lv-LV"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'MOR10'!$L$19</c:f>
              <c:strCache>
                <c:ptCount val="1"/>
                <c:pt idx="0">
                  <c:v>Latvija - 2019</c:v>
                </c:pt>
              </c:strCache>
            </c:strRef>
          </c:tx>
          <c:spPr>
            <a:ln w="19050" cap="rnd">
              <a:solidFill>
                <a:schemeClr val="accent2">
                  <a:lumMod val="60000"/>
                  <a:lumOff val="40000"/>
                </a:schemeClr>
              </a:solidFill>
              <a:round/>
            </a:ln>
            <a:effectLst>
              <a:outerShdw blurRad="40000" dist="23000" dir="5400000" rotWithShape="0">
                <a:srgbClr val="000000">
                  <a:alpha val="35000"/>
                </a:srgbClr>
              </a:outerShdw>
            </a:effectLst>
          </c:spPr>
          <c:marker>
            <c:symbol val="none"/>
          </c:marker>
          <c:dLbls>
            <c:dLbl>
              <c:idx val="0"/>
              <c:layout>
                <c:manualLayout>
                  <c:x val="-3.4612017616334402E-2"/>
                  <c:y val="-1.3175230566534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A0-458B-BC43-6A7EB0A4DF58}"/>
                </c:ext>
              </c:extLst>
            </c:dLbl>
            <c:dLbl>
              <c:idx val="1"/>
              <c:layout>
                <c:manualLayout>
                  <c:x val="-2.0271633682576638E-2"/>
                  <c:y val="-1.7582417582417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A0-458B-BC43-6A7EB0A4DF58}"/>
                </c:ext>
              </c:extLst>
            </c:dLbl>
            <c:dLbl>
              <c:idx val="2"/>
              <c:layout>
                <c:manualLayout>
                  <c:x val="-2.0178502134264649E-2"/>
                  <c:y val="1.46520146520146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A0-458B-BC43-6A7EB0A4DF58}"/>
                </c:ext>
              </c:extLst>
            </c:dLbl>
            <c:dLbl>
              <c:idx val="3"/>
              <c:layout>
                <c:manualLayout>
                  <c:x val="-2.0178502134264704E-2"/>
                  <c:y val="-2.9304029304029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A0-458B-BC43-6A7EB0A4DF58}"/>
                </c:ext>
              </c:extLst>
            </c:dLbl>
            <c:dLbl>
              <c:idx val="4"/>
              <c:layout>
                <c:manualLayout>
                  <c:x val="-1.871850464204176E-2"/>
                  <c:y val="3.5955064662494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A0-458B-BC43-6A7EB0A4DF58}"/>
                </c:ext>
              </c:extLst>
            </c:dLbl>
            <c:dLbl>
              <c:idx val="5"/>
              <c:layout>
                <c:manualLayout>
                  <c:x val="-2.0178502134264704E-2"/>
                  <c:y val="-1.7582417582417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A0-458B-BC43-6A7EB0A4DF58}"/>
                </c:ext>
              </c:extLst>
            </c:dLbl>
            <c:dLbl>
              <c:idx val="8"/>
              <c:layout>
                <c:manualLayout>
                  <c:x val="-2.0158389614506514E-2"/>
                  <c:y val="-2.99625538854118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A0-458B-BC43-6A7EB0A4DF58}"/>
                </c:ext>
              </c:extLst>
            </c:dLbl>
            <c:dLbl>
              <c:idx val="9"/>
              <c:layout>
                <c:manualLayout>
                  <c:x val="-2.0178502134264763E-2"/>
                  <c:y val="-2.6373626373626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A0-458B-BC43-6A7EB0A4DF58}"/>
                </c:ext>
              </c:extLst>
            </c:dLbl>
            <c:dLbl>
              <c:idx val="10"/>
              <c:layout>
                <c:manualLayout>
                  <c:x val="-2.0178502134264649E-2"/>
                  <c:y val="-3.2234432234432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A0-458B-BC43-6A7EB0A4DF58}"/>
                </c:ext>
              </c:extLst>
            </c:dLbl>
            <c:dLbl>
              <c:idx val="11"/>
              <c:layout>
                <c:manualLayout>
                  <c:x val="-6.2087698874661599E-3"/>
                  <c:y val="-8.791208791208791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'MOR10'!$M$19:$X$19</c:f>
              <c:numCache>
                <c:formatCode>0</c:formatCode>
                <c:ptCount val="12"/>
                <c:pt idx="0">
                  <c:v>23</c:v>
                </c:pt>
                <c:pt idx="1">
                  <c:v>27</c:v>
                </c:pt>
                <c:pt idx="2">
                  <c:v>24</c:v>
                </c:pt>
                <c:pt idx="3">
                  <c:v>26</c:v>
                </c:pt>
                <c:pt idx="4">
                  <c:v>19</c:v>
                </c:pt>
                <c:pt idx="5">
                  <c:v>24</c:v>
                </c:pt>
                <c:pt idx="6">
                  <c:v>32</c:v>
                </c:pt>
                <c:pt idx="7">
                  <c:v>27</c:v>
                </c:pt>
                <c:pt idx="8">
                  <c:v>25</c:v>
                </c:pt>
                <c:pt idx="9">
                  <c:v>25</c:v>
                </c:pt>
                <c:pt idx="10">
                  <c:v>18</c:v>
                </c:pt>
                <c:pt idx="11">
                  <c:v>18</c:v>
                </c:pt>
              </c:numCache>
            </c:numRef>
          </c:val>
          <c:smooth val="0"/>
          <c:extLst>
            <c:ext xmlns:c16="http://schemas.microsoft.com/office/drawing/2014/chart" uri="{C3380CC4-5D6E-409C-BE32-E72D297353CC}">
              <c16:uniqueId val="{0000000A-58A0-458B-BC43-6A7EB0A4DF58}"/>
            </c:ext>
          </c:extLst>
        </c:ser>
        <c:ser>
          <c:idx val="1"/>
          <c:order val="1"/>
          <c:tx>
            <c:strRef>
              <c:f>'MOR10'!$L$20</c:f>
              <c:strCache>
                <c:ptCount val="1"/>
                <c:pt idx="0">
                  <c:v>Latvija - 2020</c:v>
                </c:pt>
              </c:strCache>
            </c:strRef>
          </c:tx>
          <c:spPr>
            <a:ln w="190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3.4148195944814427E-2"/>
                  <c:y val="-3.51571172180552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A0-458B-BC43-6A7EB0A4DF58}"/>
                </c:ext>
              </c:extLst>
            </c:dLbl>
            <c:dLbl>
              <c:idx val="1"/>
              <c:layout>
                <c:manualLayout>
                  <c:x val="-2.0178502134264649E-2"/>
                  <c:y val="-2.344322344322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A0-458B-BC43-6A7EB0A4DF58}"/>
                </c:ext>
              </c:extLst>
            </c:dLbl>
            <c:dLbl>
              <c:idx val="2"/>
              <c:layout>
                <c:manualLayout>
                  <c:x val="-2.1730694606131161E-2"/>
                  <c:y val="-2.6373626373626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8A0-458B-BC43-6A7EB0A4DF58}"/>
                </c:ext>
              </c:extLst>
            </c:dLbl>
            <c:dLbl>
              <c:idx val="3"/>
              <c:layout>
                <c:manualLayout>
                  <c:x val="-2.2194390805473512E-2"/>
                  <c:y val="2.3169040628814679E-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A0-458B-BC43-6A7EB0A4DF58}"/>
                </c:ext>
              </c:extLst>
            </c:dLbl>
            <c:dLbl>
              <c:idx val="5"/>
              <c:layout>
                <c:manualLayout>
                  <c:x val="-2.0178502134264704E-2"/>
                  <c:y val="-2.6373626373626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A0-458B-BC43-6A7EB0A4DF58}"/>
                </c:ext>
              </c:extLst>
            </c:dLbl>
            <c:dLbl>
              <c:idx val="6"/>
              <c:layout>
                <c:manualLayout>
                  <c:x val="-2.0178502134264649E-2"/>
                  <c:y val="-1.758241758241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8A0-458B-BC43-6A7EB0A4DF58}"/>
                </c:ext>
              </c:extLst>
            </c:dLbl>
            <c:dLbl>
              <c:idx val="7"/>
              <c:layout>
                <c:manualLayout>
                  <c:x val="-1.8289373569539472E-2"/>
                  <c:y val="-3.5757594917595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8A0-458B-BC43-6A7EB0A4DF58}"/>
                </c:ext>
              </c:extLst>
            </c:dLbl>
            <c:dLbl>
              <c:idx val="8"/>
              <c:layout>
                <c:manualLayout>
                  <c:x val="-2.2047473347672576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8A0-458B-BC43-6A7EB0A4DF58}"/>
                </c:ext>
              </c:extLst>
            </c:dLbl>
            <c:dLbl>
              <c:idx val="9"/>
              <c:layout>
                <c:manualLayout>
                  <c:x val="-2.0158389614506514E-2"/>
                  <c:y val="-1.4981276942705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'MOR10'!$M$20:$X$20</c:f>
              <c:numCache>
                <c:formatCode>0</c:formatCode>
                <c:ptCount val="12"/>
                <c:pt idx="0">
                  <c:v>26</c:v>
                </c:pt>
                <c:pt idx="1">
                  <c:v>19</c:v>
                </c:pt>
                <c:pt idx="2">
                  <c:v>27</c:v>
                </c:pt>
                <c:pt idx="3">
                  <c:v>23</c:v>
                </c:pt>
                <c:pt idx="4">
                  <c:v>23</c:v>
                </c:pt>
                <c:pt idx="5">
                  <c:v>30</c:v>
                </c:pt>
                <c:pt idx="6">
                  <c:v>34</c:v>
                </c:pt>
                <c:pt idx="7">
                  <c:v>32</c:v>
                </c:pt>
                <c:pt idx="8">
                  <c:v>23</c:v>
                </c:pt>
                <c:pt idx="9">
                  <c:v>20</c:v>
                </c:pt>
              </c:numCache>
            </c:numRef>
          </c:val>
          <c:smooth val="0"/>
          <c:extLst>
            <c:ext xmlns:c16="http://schemas.microsoft.com/office/drawing/2014/chart" uri="{C3380CC4-5D6E-409C-BE32-E72D297353CC}">
              <c16:uniqueId val="{00000014-58A0-458B-BC43-6A7EB0A4DF58}"/>
            </c:ext>
          </c:extLst>
        </c:ser>
        <c:ser>
          <c:idx val="2"/>
          <c:order val="2"/>
          <c:tx>
            <c:strRef>
              <c:f>'MOR10'!$L$21</c:f>
              <c:strCache>
                <c:ptCount val="1"/>
                <c:pt idx="0">
                  <c:v>Lietuva - 2019</c:v>
                </c:pt>
              </c:strCache>
            </c:strRef>
          </c:tx>
          <c:spPr>
            <a:ln w="19050" cap="rnd">
              <a:solidFill>
                <a:schemeClr val="accent6">
                  <a:lumMod val="50000"/>
                </a:schemeClr>
              </a:solidFill>
              <a:round/>
            </a:ln>
            <a:effectLst>
              <a:outerShdw blurRad="40000" dist="23000" dir="5400000" rotWithShape="0">
                <a:srgbClr val="000000">
                  <a:alpha val="35000"/>
                </a:srgbClr>
              </a:outerShdw>
            </a:effectLst>
          </c:spPr>
          <c:marker>
            <c:symbol val="none"/>
          </c:marker>
          <c:dLbls>
            <c:dLbl>
              <c:idx val="0"/>
              <c:layout>
                <c:manualLayout>
                  <c:x val="-2.0271633682576638E-2"/>
                  <c:y val="-5.2747252747252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8A0-458B-BC43-6A7EB0A4DF58}"/>
                </c:ext>
              </c:extLst>
            </c:dLbl>
            <c:dLbl>
              <c:idx val="1"/>
              <c:layout>
                <c:manualLayout>
                  <c:x val="-2.0271633682576638E-2"/>
                  <c:y val="-4.981684981684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8A0-458B-BC43-6A7EB0A4DF58}"/>
                </c:ext>
              </c:extLst>
            </c:dLbl>
            <c:dLbl>
              <c:idx val="2"/>
              <c:layout>
                <c:manualLayout>
                  <c:x val="-1.5615056266977076E-2"/>
                  <c:y val="2.6373626373626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8A0-458B-BC43-6A7EB0A4DF58}"/>
                </c:ext>
              </c:extLst>
            </c:dLbl>
            <c:dLbl>
              <c:idx val="3"/>
              <c:layout>
                <c:manualLayout>
                  <c:x val="-1.8626309662398196E-2"/>
                  <c:y val="-3.2234432234432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8A0-458B-BC43-6A7EB0A4DF58}"/>
                </c:ext>
              </c:extLst>
            </c:dLbl>
            <c:dLbl>
              <c:idx val="4"/>
              <c:layout>
                <c:manualLayout>
                  <c:x val="-1.7074117190531684E-2"/>
                  <c:y val="-3.2234432234432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8A0-458B-BC43-6A7EB0A4DF58}"/>
                </c:ext>
              </c:extLst>
            </c:dLbl>
            <c:dLbl>
              <c:idx val="5"/>
              <c:layout>
                <c:manualLayout>
                  <c:x val="-1.5521924718665172E-2"/>
                  <c:y val="-3.8095238095238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8A0-458B-BC43-6A7EB0A4DF58}"/>
                </c:ext>
              </c:extLst>
            </c:dLbl>
            <c:dLbl>
              <c:idx val="6"/>
              <c:layout>
                <c:manualLayout>
                  <c:x val="-3.414823438106325E-2"/>
                  <c:y val="3.51648351648351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8A0-458B-BC43-6A7EB0A4DF58}"/>
                </c:ext>
              </c:extLst>
            </c:dLbl>
            <c:dLbl>
              <c:idx val="7"/>
              <c:layout>
                <c:manualLayout>
                  <c:x val="-2.0178502134264649E-2"/>
                  <c:y val="-5.2747252747252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8A0-458B-BC43-6A7EB0A4DF58}"/>
                </c:ext>
              </c:extLst>
            </c:dLbl>
            <c:dLbl>
              <c:idx val="8"/>
              <c:layout>
                <c:manualLayout>
                  <c:x val="-2.0178502134264763E-2"/>
                  <c:y val="-4.10256410256410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8A0-458B-BC43-6A7EB0A4DF58}"/>
                </c:ext>
              </c:extLst>
            </c:dLbl>
            <c:dLbl>
              <c:idx val="9"/>
              <c:layout>
                <c:manualLayout>
                  <c:x val="-2.0178502134264763E-2"/>
                  <c:y val="3.2234432234432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8A0-458B-BC43-6A7EB0A4DF58}"/>
                </c:ext>
              </c:extLst>
            </c:dLbl>
            <c:dLbl>
              <c:idx val="10"/>
              <c:layout>
                <c:manualLayout>
                  <c:x val="-2.0178502134264649E-2"/>
                  <c:y val="-3.5164835164835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8A0-458B-BC43-6A7EB0A4DF58}"/>
                </c:ext>
              </c:extLst>
            </c:dLbl>
            <c:dLbl>
              <c:idx val="11"/>
              <c:layout>
                <c:manualLayout>
                  <c:x val="-2.0178502134264763E-2"/>
                  <c:y val="4.3956043956043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'MOR10'!$M$21:$X$21</c:f>
              <c:numCache>
                <c:formatCode>General</c:formatCode>
                <c:ptCount val="12"/>
                <c:pt idx="0">
                  <c:v>62</c:v>
                </c:pt>
                <c:pt idx="1">
                  <c:v>46</c:v>
                </c:pt>
                <c:pt idx="2">
                  <c:v>48</c:v>
                </c:pt>
                <c:pt idx="3">
                  <c:v>66</c:v>
                </c:pt>
                <c:pt idx="4">
                  <c:v>66</c:v>
                </c:pt>
                <c:pt idx="5">
                  <c:v>57</c:v>
                </c:pt>
                <c:pt idx="6">
                  <c:v>57</c:v>
                </c:pt>
                <c:pt idx="7">
                  <c:v>43</c:v>
                </c:pt>
                <c:pt idx="8">
                  <c:v>51</c:v>
                </c:pt>
                <c:pt idx="9">
                  <c:v>49</c:v>
                </c:pt>
                <c:pt idx="10">
                  <c:v>52</c:v>
                </c:pt>
                <c:pt idx="11">
                  <c:v>53</c:v>
                </c:pt>
              </c:numCache>
            </c:numRef>
          </c:val>
          <c:smooth val="0"/>
          <c:extLst>
            <c:ext xmlns:c16="http://schemas.microsoft.com/office/drawing/2014/chart" uri="{C3380CC4-5D6E-409C-BE32-E72D297353CC}">
              <c16:uniqueId val="{00000021-58A0-458B-BC43-6A7EB0A4DF58}"/>
            </c:ext>
          </c:extLst>
        </c:ser>
        <c:ser>
          <c:idx val="3"/>
          <c:order val="3"/>
          <c:tx>
            <c:strRef>
              <c:f>'MOR10'!$L$22</c:f>
              <c:strCache>
                <c:ptCount val="1"/>
                <c:pt idx="0">
                  <c:v>Lietuva - 2020</c:v>
                </c:pt>
              </c:strCache>
            </c:strRef>
          </c:tx>
          <c:spPr>
            <a:ln w="19050" cap="rnd">
              <a:solidFill>
                <a:srgbClr val="00B050"/>
              </a:solidFill>
              <a:round/>
            </a:ln>
            <a:effectLst>
              <a:outerShdw blurRad="40000" dist="23000" dir="5400000" rotWithShape="0">
                <a:srgbClr val="000000">
                  <a:alpha val="35000"/>
                </a:srgbClr>
              </a:outerShdw>
            </a:effectLst>
          </c:spPr>
          <c:marker>
            <c:symbol val="none"/>
          </c:marker>
          <c:dLbls>
            <c:dLbl>
              <c:idx val="0"/>
              <c:layout>
                <c:manualLayout>
                  <c:x val="-2.182382615444315E-2"/>
                  <c:y val="-3.5164835164835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8A0-458B-BC43-6A7EB0A4DF58}"/>
                </c:ext>
              </c:extLst>
            </c:dLbl>
            <c:dLbl>
              <c:idx val="1"/>
              <c:layout>
                <c:manualLayout>
                  <c:x val="-2.6319419476859316E-2"/>
                  <c:y val="-1.9012791385266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8A0-458B-BC43-6A7EB0A4DF58}"/>
                </c:ext>
              </c:extLst>
            </c:dLbl>
            <c:dLbl>
              <c:idx val="2"/>
              <c:layout>
                <c:manualLayout>
                  <c:x val="-1.8719441210710158E-2"/>
                  <c:y val="-3.5164835164835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8A0-458B-BC43-6A7EB0A4DF58}"/>
                </c:ext>
              </c:extLst>
            </c:dLbl>
            <c:dLbl>
              <c:idx val="3"/>
              <c:layout>
                <c:manualLayout>
                  <c:x val="-1.8626309662398196E-2"/>
                  <c:y val="-2.6373626373626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8A0-458B-BC43-6A7EB0A4DF58}"/>
                </c:ext>
              </c:extLst>
            </c:dLbl>
            <c:dLbl>
              <c:idx val="4"/>
              <c:layout>
                <c:manualLayout>
                  <c:x val="-2.9491656965463773E-2"/>
                  <c:y val="-3.2234432234432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8A0-458B-BC43-6A7EB0A4DF58}"/>
                </c:ext>
              </c:extLst>
            </c:dLbl>
            <c:dLbl>
              <c:idx val="5"/>
              <c:layout>
                <c:manualLayout>
                  <c:x val="-4.6565774155995915E-3"/>
                  <c:y val="-2.3443223443223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8A0-458B-BC43-6A7EB0A4DF58}"/>
                </c:ext>
              </c:extLst>
            </c:dLbl>
            <c:dLbl>
              <c:idx val="6"/>
              <c:layout>
                <c:manualLayout>
                  <c:x val="-6.2087698874660454E-3"/>
                  <c:y val="-2.9304029304029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8A0-458B-BC43-6A7EB0A4DF58}"/>
                </c:ext>
              </c:extLst>
            </c:dLbl>
            <c:dLbl>
              <c:idx val="7"/>
              <c:layout>
                <c:manualLayout>
                  <c:x val="-6.2087698874660454E-3"/>
                  <c:y val="-2.9304029304029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'MOR10'!$M$22:$X$22</c:f>
              <c:numCache>
                <c:formatCode>General</c:formatCode>
                <c:ptCount val="12"/>
                <c:pt idx="0">
                  <c:v>48</c:v>
                </c:pt>
                <c:pt idx="1">
                  <c:v>34</c:v>
                </c:pt>
                <c:pt idx="2">
                  <c:v>51</c:v>
                </c:pt>
                <c:pt idx="3">
                  <c:v>48</c:v>
                </c:pt>
                <c:pt idx="4">
                  <c:v>53</c:v>
                </c:pt>
                <c:pt idx="5">
                  <c:v>75</c:v>
                </c:pt>
                <c:pt idx="6">
                  <c:v>62</c:v>
                </c:pt>
                <c:pt idx="7">
                  <c:v>57</c:v>
                </c:pt>
              </c:numCache>
            </c:numRef>
          </c:val>
          <c:smooth val="0"/>
          <c:extLst>
            <c:ext xmlns:c16="http://schemas.microsoft.com/office/drawing/2014/chart" uri="{C3380CC4-5D6E-409C-BE32-E72D297353CC}">
              <c16:uniqueId val="{0000002A-58A0-458B-BC43-6A7EB0A4DF58}"/>
            </c:ext>
          </c:extLst>
        </c:ser>
        <c:ser>
          <c:idx val="4"/>
          <c:order val="4"/>
          <c:tx>
            <c:strRef>
              <c:f>'MOR10'!$L$23</c:f>
              <c:strCache>
                <c:ptCount val="1"/>
                <c:pt idx="0">
                  <c:v>Igaunija - 2019</c:v>
                </c:pt>
              </c:strCache>
            </c:strRef>
          </c:tx>
          <c:spPr>
            <a:ln w="19050" cap="rnd">
              <a:solidFill>
                <a:schemeClr val="accent5"/>
              </a:solidFill>
              <a:round/>
            </a:ln>
            <a:effectLst>
              <a:outerShdw blurRad="40000" dist="23000" dir="5400000" rotWithShape="0">
                <a:srgbClr val="000000">
                  <a:alpha val="35000"/>
                </a:srgbClr>
              </a:outerShdw>
            </a:effectLst>
          </c:spPr>
          <c:marker>
            <c:symbol val="none"/>
          </c:marker>
          <c:dLbls>
            <c:dLbl>
              <c:idx val="0"/>
              <c:layout>
                <c:manualLayout>
                  <c:x val="-3.4148234381063257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58A0-458B-BC43-6A7EB0A4DF58}"/>
                </c:ext>
              </c:extLst>
            </c:dLbl>
            <c:dLbl>
              <c:idx val="2"/>
              <c:layout>
                <c:manualLayout>
                  <c:x val="-2.0178464991543431E-2"/>
                  <c:y val="3.3417809115903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58A0-458B-BC43-6A7EB0A4DF58}"/>
                </c:ext>
              </c:extLst>
            </c:dLbl>
            <c:dLbl>
              <c:idx val="3"/>
              <c:layout>
                <c:manualLayout>
                  <c:x val="-2.7778505310059709E-2"/>
                  <c:y val="-1.7590143129342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58A0-458B-BC43-6A7EB0A4DF58}"/>
                </c:ext>
              </c:extLst>
            </c:dLbl>
            <c:dLbl>
              <c:idx val="4"/>
              <c:layout>
                <c:manualLayout>
                  <c:x val="-2.0178502134264649E-2"/>
                  <c:y val="-2.9304029304029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58A0-458B-BC43-6A7EB0A4DF58}"/>
                </c:ext>
              </c:extLst>
            </c:dLbl>
            <c:dLbl>
              <c:idx val="5"/>
              <c:layout>
                <c:manualLayout>
                  <c:x val="-1.8718504642041816E-2"/>
                  <c:y val="2.6966298496870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58A0-458B-BC43-6A7EB0A4DF58}"/>
                </c:ext>
              </c:extLst>
            </c:dLbl>
            <c:dLbl>
              <c:idx val="6"/>
              <c:layout>
                <c:manualLayout>
                  <c:x val="-1.8626309662398251E-2"/>
                  <c:y val="-1.7582417582417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58A0-458B-BC43-6A7EB0A4DF58}"/>
                </c:ext>
              </c:extLst>
            </c:dLbl>
            <c:dLbl>
              <c:idx val="7"/>
              <c:layout>
                <c:manualLayout>
                  <c:x val="-2.0178502134264649E-2"/>
                  <c:y val="2.6373626373626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58A0-458B-BC43-6A7EB0A4DF58}"/>
                </c:ext>
              </c:extLst>
            </c:dLbl>
            <c:dLbl>
              <c:idx val="8"/>
              <c:layout>
                <c:manualLayout>
                  <c:x val="-1.8626309662398137E-2"/>
                  <c:y val="2.6373626373626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58A0-458B-BC43-6A7EB0A4DF58}"/>
                </c:ext>
              </c:extLst>
            </c:dLbl>
            <c:dLbl>
              <c:idx val="9"/>
              <c:layout>
                <c:manualLayout>
                  <c:x val="-2.0178502134264763E-2"/>
                  <c:y val="1.7582417582417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58A0-458B-BC43-6A7EB0A4DF58}"/>
                </c:ext>
              </c:extLst>
            </c:dLbl>
            <c:dLbl>
              <c:idx val="10"/>
              <c:layout>
                <c:manualLayout>
                  <c:x val="-2.0178502134264649E-2"/>
                  <c:y val="2.344322344322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58A0-458B-BC43-6A7EB0A4DF58}"/>
                </c:ext>
              </c:extLst>
            </c:dLbl>
            <c:dLbl>
              <c:idx val="11"/>
              <c:layout>
                <c:manualLayout>
                  <c:x val="-6.2087698874661599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'MOR10'!$M$23:$X$23</c:f>
              <c:numCache>
                <c:formatCode>General</c:formatCode>
                <c:ptCount val="12"/>
                <c:pt idx="0">
                  <c:v>13</c:v>
                </c:pt>
                <c:pt idx="1">
                  <c:v>16</c:v>
                </c:pt>
                <c:pt idx="2">
                  <c:v>21</c:v>
                </c:pt>
                <c:pt idx="3">
                  <c:v>13</c:v>
                </c:pt>
                <c:pt idx="4">
                  <c:v>24</c:v>
                </c:pt>
                <c:pt idx="5">
                  <c:v>15</c:v>
                </c:pt>
                <c:pt idx="6">
                  <c:v>16</c:v>
                </c:pt>
                <c:pt idx="7">
                  <c:v>15</c:v>
                </c:pt>
                <c:pt idx="8">
                  <c:v>13</c:v>
                </c:pt>
                <c:pt idx="9">
                  <c:v>20</c:v>
                </c:pt>
                <c:pt idx="10">
                  <c:v>15</c:v>
                </c:pt>
                <c:pt idx="11">
                  <c:v>13</c:v>
                </c:pt>
              </c:numCache>
            </c:numRef>
          </c:val>
          <c:smooth val="0"/>
          <c:extLst>
            <c:ext xmlns:c16="http://schemas.microsoft.com/office/drawing/2014/chart" uri="{C3380CC4-5D6E-409C-BE32-E72D297353CC}">
              <c16:uniqueId val="{00000036-58A0-458B-BC43-6A7EB0A4DF58}"/>
            </c:ext>
          </c:extLst>
        </c:ser>
        <c:ser>
          <c:idx val="5"/>
          <c:order val="5"/>
          <c:tx>
            <c:strRef>
              <c:f>'MOR10'!$L$24</c:f>
              <c:strCache>
                <c:ptCount val="1"/>
                <c:pt idx="0">
                  <c:v>Igaunija - 2020</c:v>
                </c:pt>
              </c:strCache>
            </c:strRef>
          </c:tx>
          <c:spPr>
            <a:ln w="19050" cap="rnd">
              <a:solidFill>
                <a:schemeClr val="tx2">
                  <a:lumMod val="60000"/>
                  <a:lumOff val="40000"/>
                </a:schemeClr>
              </a:solidFill>
              <a:round/>
            </a:ln>
            <a:effectLst>
              <a:outerShdw blurRad="40000" dist="23000" dir="5400000" rotWithShape="0">
                <a:srgbClr val="000000">
                  <a:alpha val="35000"/>
                </a:srgbClr>
              </a:outerShdw>
            </a:effectLst>
          </c:spPr>
          <c:marker>
            <c:symbol val="none"/>
          </c:marker>
          <c:dLbls>
            <c:dLbl>
              <c:idx val="0"/>
              <c:layout>
                <c:manualLayout>
                  <c:x val="-3.709160636746836E-2"/>
                  <c:y val="4.39174352217830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58A0-458B-BC43-6A7EB0A4DF58}"/>
                </c:ext>
              </c:extLst>
            </c:dLbl>
            <c:dLbl>
              <c:idx val="1"/>
              <c:layout>
                <c:manualLayout>
                  <c:x val="-2.0178502134264635E-2"/>
                  <c:y val="2.0512820512820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58A0-458B-BC43-6A7EB0A4DF58}"/>
                </c:ext>
              </c:extLst>
            </c:dLbl>
            <c:dLbl>
              <c:idx val="2"/>
              <c:layout>
                <c:manualLayout>
                  <c:x val="-2.0178502134264677E-2"/>
                  <c:y val="2.0512820512820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58A0-458B-BC43-6A7EB0A4DF58}"/>
                </c:ext>
              </c:extLst>
            </c:dLbl>
            <c:dLbl>
              <c:idx val="3"/>
              <c:layout>
                <c:manualLayout>
                  <c:x val="-1.6686069072564997E-2"/>
                  <c:y val="2.05128205128205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58A0-458B-BC43-6A7EB0A4DF58}"/>
                </c:ext>
              </c:extLst>
            </c:dLbl>
            <c:dLbl>
              <c:idx val="4"/>
              <c:layout>
                <c:manualLayout>
                  <c:x val="-2.4046344070916142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58A0-458B-BC43-6A7EB0A4DF58}"/>
                </c:ext>
              </c:extLst>
            </c:dLbl>
            <c:dLbl>
              <c:idx val="5"/>
              <c:layout>
                <c:manualLayout>
                  <c:x val="-2.0178502134264763E-2"/>
                  <c:y val="-1.1721611721611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58A0-458B-BC43-6A7EB0A4DF58}"/>
                </c:ext>
              </c:extLst>
            </c:dLbl>
            <c:dLbl>
              <c:idx val="6"/>
              <c:layout>
                <c:manualLayout>
                  <c:x val="-2.0178502134264649E-2"/>
                  <c:y val="1.1721611721611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58A0-458B-BC43-6A7EB0A4DF58}"/>
                </c:ext>
              </c:extLst>
            </c:dLbl>
            <c:dLbl>
              <c:idx val="7"/>
              <c:layout>
                <c:manualLayout>
                  <c:x val="7.2916001759153956E-3"/>
                  <c:y val="-2.1237080712986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58A0-458B-BC43-6A7EB0A4DF58}"/>
                </c:ext>
              </c:extLst>
            </c:dLbl>
            <c:dLbl>
              <c:idx val="8"/>
              <c:layout>
                <c:manualLayout>
                  <c:x val="-2.5917929504365517E-2"/>
                  <c:y val="2.69662984968705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58A0-458B-BC43-6A7EB0A4DF58}"/>
                </c:ext>
              </c:extLst>
            </c:dLbl>
            <c:dLbl>
              <c:idx val="9"/>
              <c:layout>
                <c:manualLayout>
                  <c:x val="-1.871850464204176E-2"/>
                  <c:y val="2.69662984968705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58A0-458B-BC43-6A7EB0A4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'MOR10'!$M$18:$X$18</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'MOR10'!$M$24:$X$24</c:f>
              <c:numCache>
                <c:formatCode>General</c:formatCode>
                <c:ptCount val="12"/>
                <c:pt idx="0">
                  <c:v>20</c:v>
                </c:pt>
                <c:pt idx="1">
                  <c:v>12</c:v>
                </c:pt>
                <c:pt idx="2">
                  <c:v>12</c:v>
                </c:pt>
                <c:pt idx="3">
                  <c:v>9</c:v>
                </c:pt>
                <c:pt idx="4">
                  <c:v>23</c:v>
                </c:pt>
                <c:pt idx="5">
                  <c:v>17</c:v>
                </c:pt>
                <c:pt idx="6">
                  <c:v>14</c:v>
                </c:pt>
                <c:pt idx="7">
                  <c:v>31</c:v>
                </c:pt>
                <c:pt idx="8">
                  <c:v>20</c:v>
                </c:pt>
                <c:pt idx="9">
                  <c:v>16</c:v>
                </c:pt>
              </c:numCache>
            </c:numRef>
          </c:val>
          <c:smooth val="0"/>
          <c:extLst>
            <c:ext xmlns:c16="http://schemas.microsoft.com/office/drawing/2014/chart" uri="{C3380CC4-5D6E-409C-BE32-E72D297353CC}">
              <c16:uniqueId val="{00000041-58A0-458B-BC43-6A7EB0A4DF58}"/>
            </c:ext>
          </c:extLst>
        </c:ser>
        <c:dLbls>
          <c:dLblPos val="ctr"/>
          <c:showLegendKey val="0"/>
          <c:showVal val="1"/>
          <c:showCatName val="0"/>
          <c:showSerName val="0"/>
          <c:showPercent val="0"/>
          <c:showBubbleSize val="0"/>
        </c:dLbls>
        <c:smooth val="0"/>
        <c:axId val="428754128"/>
        <c:axId val="428759704"/>
      </c:lineChart>
      <c:catAx>
        <c:axId val="4287541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8759704"/>
        <c:crosses val="autoZero"/>
        <c:auto val="1"/>
        <c:lblAlgn val="ctr"/>
        <c:lblOffset val="100"/>
        <c:noMultiLvlLbl val="0"/>
      </c:catAx>
      <c:valAx>
        <c:axId val="42875970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2875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A5D1E156B4D9B3E9166597A561E" ma:contentTypeVersion="5" ma:contentTypeDescription="Create a new document." ma:contentTypeScope="" ma:versionID="d60bd682afa8553380a9bee8f65f5264">
  <xsd:schema xmlns:xsd="http://www.w3.org/2001/XMLSchema" xmlns:xs="http://www.w3.org/2001/XMLSchema" xmlns:p="http://schemas.microsoft.com/office/2006/metadata/properties" xmlns:ns3="c60eedf9-9777-4deb-8c9f-6fdc6056c861" xmlns:ns4="ea6c3335-6957-4b0e-a6bd-a78f7219cc3e" targetNamespace="http://schemas.microsoft.com/office/2006/metadata/properties" ma:root="true" ma:fieldsID="4182fc9f612c80d3b0f9294f2005f938" ns3:_="" ns4:_="">
    <xsd:import namespace="c60eedf9-9777-4deb-8c9f-6fdc6056c861"/>
    <xsd:import namespace="ea6c3335-6957-4b0e-a6bd-a78f7219cc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edf9-9777-4deb-8c9f-6fdc6056c8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3335-6957-4b0e-a6bd-a78f7219cc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Mendeley_jm__iTnH4ZTur4mPJ0pnFOw</b:Tag>
    <b:SourceType>Book</b:SourceType>
    <b:Guid>{4EA26F8E-F871-3B65-ABE2-63C9D299C53B}</b:Guid>
    <b:Title>OECD Health Statistics 2019</b:Title>
    <b:Year>2019</b:Year>
    <b:Author>
      <b:Author>
        <b:NameList>
          <b:Person>
            <b:Last>OECD</b:Last>
          </b:Person>
        </b:NameList>
      </b:Author>
    </b:Author>
    <b:DOI>10.1787/health-data-en</b:DOI>
    <b:LCID>en-US</b:LCID>
    <b:Version>Mendeley</b:Version>
    <b:RefOrder>1</b:RefOrder>
  </b:Source>
  <b:Source>
    <b:Tag>Kappa_4dd50c09</b:Tag>
    <b:SourceType>ArticleInAPeriodical</b:SourceType>
    <b:Title>Health at a Glance 2019: OECD Indicators</b:Title>
    <b:Year>2019</b:Year>
    <b:Publisher>OECD Publishing, Paris</b:Publisher>
    <b:Author>
      <b:Author>
        <b:Corporate>OECD</b:Corporate>
      </b:Author>
    </b:Author>
    <b:Medium>Book</b:Medium>
    <b:DOI>https://dx.doi.org/10.1787/4dd50c09-en</b:DOI>
    <b:LCID>en-GB</b:LCID>
    <b:Version>Kappa</b:Version>
    <b:RefOrder>27</b:RefOrder>
  </b:Source>
</b:Sources>
</file>

<file path=customXml/itemProps1.xml><?xml version="1.0" encoding="utf-8"?>
<ds:datastoreItem xmlns:ds="http://schemas.openxmlformats.org/officeDocument/2006/customXml" ds:itemID="{7E580078-6F84-48E5-874E-6E1B9039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edf9-9777-4deb-8c9f-6fdc6056c861"/>
    <ds:schemaRef ds:uri="ea6c3335-6957-4b0e-a6bd-a78f7219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5044-EBF9-4A0E-A905-B7B615A01E54}">
  <ds:schemaRefs>
    <ds:schemaRef ds:uri="http://schemas.microsoft.com/sharepoint/v3/contenttype/forms"/>
  </ds:schemaRefs>
</ds:datastoreItem>
</file>

<file path=customXml/itemProps3.xml><?xml version="1.0" encoding="utf-8"?>
<ds:datastoreItem xmlns:ds="http://schemas.openxmlformats.org/officeDocument/2006/customXml" ds:itemID="{D60FE57A-294C-4902-A784-9BA9B0940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1CE57-5F8C-4B97-A019-A065602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29822</Words>
  <Characters>16999</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Melišus</dc:creator>
  <cp:keywords/>
  <dc:description/>
  <cp:lastModifiedBy>Anita Jurševica</cp:lastModifiedBy>
  <cp:revision>8</cp:revision>
  <dcterms:created xsi:type="dcterms:W3CDTF">2021-01-12T10:08:00Z</dcterms:created>
  <dcterms:modified xsi:type="dcterms:W3CDTF">2021-01-12T18:29:00Z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0x01010026728A5D1E156B4D9B3E9166597A561E</vt:lpwstr>
  </property>
</Properties>
</file>