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F73" w:rsidRPr="00221A70" w:rsidRDefault="00232F73" w:rsidP="004B008D">
      <w:pPr>
        <w:pStyle w:val="naiskr"/>
        <w:spacing w:before="0" w:after="0"/>
        <w:jc w:val="center"/>
        <w:rPr>
          <w:b/>
          <w:sz w:val="28"/>
          <w:szCs w:val="28"/>
        </w:rPr>
      </w:pPr>
      <w:r w:rsidRPr="00221A70">
        <w:rPr>
          <w:b/>
          <w:sz w:val="28"/>
          <w:szCs w:val="28"/>
        </w:rPr>
        <w:t>Ministru kabineta noteikumu projekta</w:t>
      </w:r>
    </w:p>
    <w:p w:rsidR="004B008D" w:rsidRPr="00221A70" w:rsidRDefault="00232F73" w:rsidP="004B008D">
      <w:pPr>
        <w:pStyle w:val="naiskr"/>
        <w:spacing w:before="0" w:after="0"/>
        <w:jc w:val="center"/>
        <w:rPr>
          <w:b/>
          <w:sz w:val="28"/>
          <w:szCs w:val="28"/>
        </w:rPr>
      </w:pPr>
      <w:r w:rsidRPr="00221A70">
        <w:rPr>
          <w:b/>
          <w:sz w:val="28"/>
          <w:szCs w:val="28"/>
        </w:rPr>
        <w:t>“Grozījumi Ministru kabineta 2018. gada 24. jūlija noteikumos Nr.</w:t>
      </w:r>
      <w:r w:rsidR="00A70BB2">
        <w:rPr>
          <w:b/>
          <w:sz w:val="28"/>
          <w:szCs w:val="28"/>
        </w:rPr>
        <w:t> </w:t>
      </w:r>
      <w:r w:rsidRPr="00221A70">
        <w:rPr>
          <w:b/>
          <w:sz w:val="28"/>
          <w:szCs w:val="28"/>
        </w:rPr>
        <w:t xml:space="preserve">446 </w:t>
      </w:r>
      <w:r w:rsidR="00931568">
        <w:rPr>
          <w:b/>
          <w:sz w:val="28"/>
          <w:szCs w:val="28"/>
        </w:rPr>
        <w:t>“</w:t>
      </w:r>
      <w:r w:rsidRPr="00221A70">
        <w:rPr>
          <w:b/>
          <w:sz w:val="28"/>
          <w:szCs w:val="28"/>
        </w:rPr>
        <w:t xml:space="preserve">Noteikumi par lauksaimniecības, lauku un zivsaimniecības saimnieciskās darbības veicēju aizdevumu programmu”” </w:t>
      </w:r>
      <w:r w:rsidR="004B008D" w:rsidRPr="00221A70">
        <w:rPr>
          <w:b/>
          <w:sz w:val="28"/>
          <w:szCs w:val="28"/>
        </w:rPr>
        <w:t xml:space="preserve">sākotnējās ietekmes novērtējuma </w:t>
      </w:r>
      <w:smartTag w:uri="schemas-tilde-lv/tildestengine" w:element="veidnes">
        <w:smartTagPr>
          <w:attr w:name="id" w:val="-1"/>
          <w:attr w:name="baseform" w:val="ziņojums"/>
          <w:attr w:name="text" w:val="ziņojums"/>
        </w:smartTagPr>
        <w:r w:rsidR="004B008D" w:rsidRPr="00221A70">
          <w:rPr>
            <w:b/>
            <w:sz w:val="28"/>
            <w:szCs w:val="28"/>
          </w:rPr>
          <w:t>ziņojums</w:t>
        </w:r>
      </w:smartTag>
      <w:r w:rsidR="004B008D" w:rsidRPr="00221A70">
        <w:rPr>
          <w:b/>
          <w:sz w:val="28"/>
          <w:szCs w:val="28"/>
        </w:rPr>
        <w:t xml:space="preserve"> (anotācija)</w:t>
      </w:r>
    </w:p>
    <w:p w:rsidR="00E5323B" w:rsidRPr="00287B1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87B19" w:rsidRPr="00287B1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b/>
                <w:bCs/>
                <w:iCs/>
                <w:sz w:val="24"/>
                <w:szCs w:val="24"/>
                <w:lang w:val="sv-SE" w:eastAsia="lv-LV"/>
              </w:rPr>
            </w:pPr>
            <w:r w:rsidRPr="00287B19">
              <w:rPr>
                <w:rFonts w:ascii="Times New Roman" w:eastAsia="Times New Roman" w:hAnsi="Times New Roman" w:cs="Times New Roman"/>
                <w:b/>
                <w:bCs/>
                <w:iCs/>
                <w:sz w:val="24"/>
                <w:szCs w:val="24"/>
                <w:lang w:val="sv-SE" w:eastAsia="lv-LV"/>
              </w:rPr>
              <w:t>Tiesību akta projekta anotācijas kopsavilkums</w:t>
            </w:r>
          </w:p>
        </w:tc>
      </w:tr>
      <w:tr w:rsidR="00287B19" w:rsidRPr="00287B1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sv-SE" w:eastAsia="lv-LV"/>
              </w:rPr>
            </w:pPr>
            <w:r w:rsidRPr="00287B1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Default="00F87898" w:rsidP="00722B0C">
            <w:pPr>
              <w:spacing w:after="0" w:line="240" w:lineRule="auto"/>
              <w:jc w:val="both"/>
              <w:rPr>
                <w:rFonts w:ascii="Times New Roman" w:hAnsi="Times New Roman" w:cs="Times New Roman"/>
                <w:bCs/>
                <w:sz w:val="24"/>
                <w:szCs w:val="24"/>
              </w:rPr>
            </w:pPr>
            <w:r w:rsidRPr="00151E5E">
              <w:rPr>
                <w:rFonts w:ascii="Times New Roman" w:eastAsia="Times New Roman" w:hAnsi="Times New Roman" w:cs="Times New Roman"/>
                <w:sz w:val="24"/>
                <w:szCs w:val="24"/>
                <w:lang w:eastAsia="lv-LV"/>
              </w:rPr>
              <w:t xml:space="preserve">Projekta mērķis ir </w:t>
            </w:r>
            <w:r w:rsidR="0010562E">
              <w:rPr>
                <w:rFonts w:ascii="Times New Roman" w:hAnsi="Times New Roman" w:cs="Times New Roman"/>
                <w:sz w:val="24"/>
                <w:szCs w:val="24"/>
                <w:lang w:eastAsia="lv-LV"/>
              </w:rPr>
              <w:t xml:space="preserve">pielāgot </w:t>
            </w:r>
            <w:r w:rsidR="00A70BB2">
              <w:rPr>
                <w:rFonts w:ascii="Times New Roman" w:hAnsi="Times New Roman" w:cs="Times New Roman"/>
                <w:sz w:val="24"/>
                <w:szCs w:val="24"/>
                <w:lang w:eastAsia="lv-LV"/>
              </w:rPr>
              <w:t xml:space="preserve">prasības </w:t>
            </w:r>
            <w:r w:rsidR="0010562E">
              <w:rPr>
                <w:rFonts w:ascii="Times New Roman" w:hAnsi="Times New Roman" w:cs="Times New Roman"/>
                <w:sz w:val="24"/>
                <w:szCs w:val="24"/>
                <w:lang w:eastAsia="lv-LV"/>
              </w:rPr>
              <w:t>nacionāl</w:t>
            </w:r>
            <w:r w:rsidR="001125A0">
              <w:rPr>
                <w:rFonts w:ascii="Times New Roman" w:hAnsi="Times New Roman" w:cs="Times New Roman"/>
                <w:sz w:val="24"/>
                <w:szCs w:val="24"/>
                <w:lang w:eastAsia="lv-LV"/>
              </w:rPr>
              <w:t>os</w:t>
            </w:r>
            <w:r w:rsidR="0010562E">
              <w:rPr>
                <w:rFonts w:ascii="Times New Roman" w:hAnsi="Times New Roman" w:cs="Times New Roman"/>
                <w:sz w:val="24"/>
                <w:szCs w:val="24"/>
                <w:lang w:eastAsia="lv-LV"/>
              </w:rPr>
              <w:t xml:space="preserve"> </w:t>
            </w:r>
            <w:r w:rsidR="001125A0">
              <w:rPr>
                <w:rFonts w:ascii="Times New Roman" w:hAnsi="Times New Roman" w:cs="Times New Roman"/>
                <w:sz w:val="24"/>
                <w:szCs w:val="24"/>
                <w:lang w:eastAsia="lv-LV"/>
              </w:rPr>
              <w:t>normatīv</w:t>
            </w:r>
            <w:r w:rsidR="00A70BB2">
              <w:rPr>
                <w:rFonts w:ascii="Times New Roman" w:hAnsi="Times New Roman" w:cs="Times New Roman"/>
                <w:sz w:val="24"/>
                <w:szCs w:val="24"/>
                <w:lang w:eastAsia="lv-LV"/>
              </w:rPr>
              <w:t>aj</w:t>
            </w:r>
            <w:r w:rsidR="001125A0">
              <w:rPr>
                <w:rFonts w:ascii="Times New Roman" w:hAnsi="Times New Roman" w:cs="Times New Roman"/>
                <w:sz w:val="24"/>
                <w:szCs w:val="24"/>
                <w:lang w:eastAsia="lv-LV"/>
              </w:rPr>
              <w:t>os akt</w:t>
            </w:r>
            <w:r w:rsidR="00A70BB2">
              <w:rPr>
                <w:rFonts w:ascii="Times New Roman" w:hAnsi="Times New Roman" w:cs="Times New Roman"/>
                <w:sz w:val="24"/>
                <w:szCs w:val="24"/>
                <w:lang w:eastAsia="lv-LV"/>
              </w:rPr>
              <w:t>o</w:t>
            </w:r>
            <w:r w:rsidR="001125A0">
              <w:rPr>
                <w:rFonts w:ascii="Times New Roman" w:hAnsi="Times New Roman" w:cs="Times New Roman"/>
                <w:sz w:val="24"/>
                <w:szCs w:val="24"/>
                <w:lang w:eastAsia="lv-LV"/>
              </w:rPr>
              <w:t>s atbilstoši</w:t>
            </w:r>
            <w:r w:rsidR="0010562E">
              <w:rPr>
                <w:rFonts w:ascii="Times New Roman" w:hAnsi="Times New Roman" w:cs="Times New Roman"/>
                <w:sz w:val="24"/>
                <w:szCs w:val="24"/>
                <w:lang w:eastAsia="lv-LV"/>
              </w:rPr>
              <w:t xml:space="preserve"> </w:t>
            </w:r>
            <w:r w:rsidR="0010562E" w:rsidRPr="001232F1">
              <w:rPr>
                <w:rFonts w:ascii="Times New Roman" w:hAnsi="Times New Roman" w:cs="Times New Roman"/>
                <w:bCs/>
                <w:sz w:val="24"/>
                <w:szCs w:val="24"/>
              </w:rPr>
              <w:t>grozījumi</w:t>
            </w:r>
            <w:r w:rsidR="0010562E">
              <w:rPr>
                <w:rFonts w:ascii="Times New Roman" w:hAnsi="Times New Roman" w:cs="Times New Roman"/>
                <w:bCs/>
                <w:sz w:val="24"/>
                <w:szCs w:val="24"/>
              </w:rPr>
              <w:t xml:space="preserve">em </w:t>
            </w:r>
            <w:r w:rsidR="0010237D">
              <w:rPr>
                <w:rFonts w:ascii="Times New Roman" w:hAnsi="Times New Roman" w:cs="Times New Roman"/>
                <w:bCs/>
                <w:sz w:val="24"/>
                <w:szCs w:val="24"/>
              </w:rPr>
              <w:t xml:space="preserve">Komisijas </w:t>
            </w:r>
            <w:r w:rsidR="0010237D" w:rsidRPr="0010237D">
              <w:rPr>
                <w:rFonts w:ascii="Times New Roman" w:hAnsi="Times New Roman" w:cs="Times New Roman"/>
                <w:bCs/>
                <w:sz w:val="24"/>
                <w:szCs w:val="24"/>
              </w:rPr>
              <w:t>2013. gada 18. decembr</w:t>
            </w:r>
            <w:r w:rsidR="0010237D">
              <w:rPr>
                <w:rFonts w:ascii="Times New Roman" w:hAnsi="Times New Roman" w:cs="Times New Roman"/>
                <w:bCs/>
                <w:sz w:val="24"/>
                <w:szCs w:val="24"/>
              </w:rPr>
              <w:t xml:space="preserve">a </w:t>
            </w:r>
            <w:r w:rsidR="0010237D" w:rsidRPr="0010237D">
              <w:rPr>
                <w:rFonts w:ascii="Times New Roman" w:hAnsi="Times New Roman" w:cs="Times New Roman"/>
                <w:bCs/>
                <w:sz w:val="24"/>
                <w:szCs w:val="24"/>
              </w:rPr>
              <w:t>Regul</w:t>
            </w:r>
            <w:r w:rsidR="0010237D">
              <w:rPr>
                <w:rFonts w:ascii="Times New Roman" w:hAnsi="Times New Roman" w:cs="Times New Roman"/>
                <w:bCs/>
                <w:sz w:val="24"/>
                <w:szCs w:val="24"/>
              </w:rPr>
              <w:t>ā</w:t>
            </w:r>
            <w:r w:rsidR="0010237D" w:rsidRPr="0010237D">
              <w:rPr>
                <w:rFonts w:ascii="Times New Roman" w:hAnsi="Times New Roman" w:cs="Times New Roman"/>
                <w:bCs/>
                <w:sz w:val="24"/>
                <w:szCs w:val="24"/>
              </w:rPr>
              <w:t xml:space="preserve"> (ES) Nr. 1407/2013 par Līguma par Eiropas Savienības darbību 107. un 108. panta piemērošanu </w:t>
            </w:r>
            <w:proofErr w:type="spellStart"/>
            <w:r w:rsidR="0010237D" w:rsidRPr="0010237D">
              <w:rPr>
                <w:rFonts w:ascii="Times New Roman" w:hAnsi="Times New Roman" w:cs="Times New Roman"/>
                <w:bCs/>
                <w:i/>
                <w:sz w:val="24"/>
                <w:szCs w:val="24"/>
              </w:rPr>
              <w:t>de</w:t>
            </w:r>
            <w:proofErr w:type="spellEnd"/>
            <w:r w:rsidR="0010237D" w:rsidRPr="0010237D">
              <w:rPr>
                <w:rFonts w:ascii="Times New Roman" w:hAnsi="Times New Roman" w:cs="Times New Roman"/>
                <w:bCs/>
                <w:i/>
                <w:sz w:val="24"/>
                <w:szCs w:val="24"/>
              </w:rPr>
              <w:t xml:space="preserve"> </w:t>
            </w:r>
            <w:proofErr w:type="spellStart"/>
            <w:r w:rsidR="0010237D" w:rsidRPr="0010237D">
              <w:rPr>
                <w:rFonts w:ascii="Times New Roman" w:hAnsi="Times New Roman" w:cs="Times New Roman"/>
                <w:bCs/>
                <w:i/>
                <w:sz w:val="24"/>
                <w:szCs w:val="24"/>
              </w:rPr>
              <w:t>minimis</w:t>
            </w:r>
            <w:proofErr w:type="spellEnd"/>
            <w:r w:rsidR="0010237D" w:rsidRPr="0010237D">
              <w:rPr>
                <w:rFonts w:ascii="Times New Roman" w:hAnsi="Times New Roman" w:cs="Times New Roman"/>
                <w:bCs/>
                <w:sz w:val="24"/>
                <w:szCs w:val="24"/>
              </w:rPr>
              <w:t xml:space="preserve"> atbalstam</w:t>
            </w:r>
            <w:r w:rsidR="00A70BB2">
              <w:rPr>
                <w:rFonts w:ascii="Times New Roman" w:hAnsi="Times New Roman" w:cs="Times New Roman"/>
                <w:bCs/>
                <w:sz w:val="24"/>
                <w:szCs w:val="24"/>
              </w:rPr>
              <w:t>,</w:t>
            </w:r>
            <w:r w:rsidR="0010237D">
              <w:rPr>
                <w:rFonts w:ascii="Times New Roman" w:hAnsi="Times New Roman" w:cs="Times New Roman"/>
                <w:bCs/>
                <w:sz w:val="24"/>
                <w:szCs w:val="24"/>
              </w:rPr>
              <w:t xml:space="preserve"> Komisijas </w:t>
            </w:r>
            <w:r w:rsidR="0010237D" w:rsidRPr="0010237D">
              <w:rPr>
                <w:rFonts w:ascii="Times New Roman" w:hAnsi="Times New Roman" w:cs="Times New Roman"/>
                <w:bCs/>
                <w:sz w:val="24"/>
                <w:szCs w:val="24"/>
              </w:rPr>
              <w:t>2014. gada 17. jūnij</w:t>
            </w:r>
            <w:r w:rsidR="0010237D">
              <w:rPr>
                <w:rFonts w:ascii="Times New Roman" w:hAnsi="Times New Roman" w:cs="Times New Roman"/>
                <w:bCs/>
                <w:sz w:val="24"/>
                <w:szCs w:val="24"/>
              </w:rPr>
              <w:t>a</w:t>
            </w:r>
            <w:r w:rsidR="0010237D" w:rsidRPr="0010237D">
              <w:rPr>
                <w:rFonts w:ascii="Times New Roman" w:hAnsi="Times New Roman" w:cs="Times New Roman"/>
                <w:bCs/>
                <w:sz w:val="24"/>
                <w:szCs w:val="24"/>
              </w:rPr>
              <w:t xml:space="preserve"> Regul</w:t>
            </w:r>
            <w:r w:rsidR="001125A0">
              <w:rPr>
                <w:rFonts w:ascii="Times New Roman" w:hAnsi="Times New Roman" w:cs="Times New Roman"/>
                <w:bCs/>
                <w:sz w:val="24"/>
                <w:szCs w:val="24"/>
              </w:rPr>
              <w:t>ā</w:t>
            </w:r>
            <w:r w:rsidR="0010237D" w:rsidRPr="0010237D">
              <w:rPr>
                <w:rFonts w:ascii="Times New Roman" w:hAnsi="Times New Roman" w:cs="Times New Roman"/>
                <w:bCs/>
                <w:sz w:val="24"/>
                <w:szCs w:val="24"/>
              </w:rPr>
              <w:t xml:space="preserve"> (ES) Nr.</w:t>
            </w:r>
            <w:r w:rsidR="00A70BB2">
              <w:rPr>
                <w:rFonts w:ascii="Times New Roman" w:hAnsi="Times New Roman" w:cs="Times New Roman"/>
                <w:bCs/>
                <w:sz w:val="24"/>
                <w:szCs w:val="24"/>
              </w:rPr>
              <w:t> </w:t>
            </w:r>
            <w:r w:rsidR="0010237D" w:rsidRPr="0010237D">
              <w:rPr>
                <w:rFonts w:ascii="Times New Roman" w:hAnsi="Times New Roman" w:cs="Times New Roman"/>
                <w:bCs/>
                <w:sz w:val="24"/>
                <w:szCs w:val="24"/>
              </w:rPr>
              <w:t>651/2014</w:t>
            </w:r>
            <w:r w:rsidR="00A70BB2">
              <w:rPr>
                <w:rFonts w:ascii="Times New Roman" w:hAnsi="Times New Roman" w:cs="Times New Roman"/>
                <w:bCs/>
                <w:sz w:val="24"/>
                <w:szCs w:val="24"/>
              </w:rPr>
              <w:t>,</w:t>
            </w:r>
            <w:r w:rsidR="0010237D" w:rsidRPr="0010237D">
              <w:rPr>
                <w:rFonts w:ascii="Times New Roman" w:hAnsi="Times New Roman" w:cs="Times New Roman"/>
                <w:bCs/>
                <w:sz w:val="24"/>
                <w:szCs w:val="24"/>
              </w:rPr>
              <w:t xml:space="preserve"> ar ko noteiktas atbalsta kategorijas atzīst par saderīgām ar iekšējo tirgu, piemērojot Līguma 107. un 108. pantu</w:t>
            </w:r>
            <w:r w:rsidR="0010237D">
              <w:rPr>
                <w:rFonts w:ascii="Times New Roman" w:hAnsi="Times New Roman" w:cs="Times New Roman"/>
                <w:bCs/>
                <w:sz w:val="24"/>
                <w:szCs w:val="24"/>
              </w:rPr>
              <w:t xml:space="preserve">, </w:t>
            </w:r>
            <w:r w:rsidR="0010237D" w:rsidRPr="0010237D">
              <w:rPr>
                <w:rFonts w:ascii="Times New Roman" w:hAnsi="Times New Roman" w:cs="Times New Roman"/>
                <w:bCs/>
                <w:sz w:val="24"/>
                <w:szCs w:val="24"/>
              </w:rPr>
              <w:t>attiecībā uz t</w:t>
            </w:r>
            <w:r w:rsidR="001125A0">
              <w:rPr>
                <w:rFonts w:ascii="Times New Roman" w:hAnsi="Times New Roman" w:cs="Times New Roman"/>
                <w:bCs/>
                <w:sz w:val="24"/>
                <w:szCs w:val="24"/>
              </w:rPr>
              <w:t>o</w:t>
            </w:r>
            <w:r w:rsidR="0010237D" w:rsidRPr="0010237D">
              <w:rPr>
                <w:rFonts w:ascii="Times New Roman" w:hAnsi="Times New Roman" w:cs="Times New Roman"/>
                <w:bCs/>
                <w:sz w:val="24"/>
                <w:szCs w:val="24"/>
              </w:rPr>
              <w:t xml:space="preserve"> pagarināšanu un attiecīgiem pielāgojumiem</w:t>
            </w:r>
            <w:r w:rsidR="0010237D">
              <w:rPr>
                <w:rFonts w:ascii="Times New Roman" w:hAnsi="Times New Roman" w:cs="Times New Roman"/>
                <w:bCs/>
                <w:sz w:val="24"/>
                <w:szCs w:val="24"/>
              </w:rPr>
              <w:t xml:space="preserve">, kā arī </w:t>
            </w:r>
            <w:r w:rsidR="0010562E" w:rsidRPr="001232F1">
              <w:rPr>
                <w:rFonts w:ascii="Times New Roman" w:hAnsi="Times New Roman" w:cs="Times New Roman"/>
                <w:bCs/>
                <w:sz w:val="24"/>
                <w:szCs w:val="24"/>
              </w:rPr>
              <w:t xml:space="preserve">Komisijas </w:t>
            </w:r>
            <w:r w:rsidR="0010562E">
              <w:rPr>
                <w:rFonts w:ascii="Times New Roman" w:hAnsi="Times New Roman" w:cs="Times New Roman"/>
                <w:bCs/>
                <w:sz w:val="24"/>
                <w:szCs w:val="24"/>
              </w:rPr>
              <w:t>2013. gada 18. decembra</w:t>
            </w:r>
            <w:r w:rsidR="0010562E" w:rsidRPr="00722B0C">
              <w:rPr>
                <w:rFonts w:ascii="Times New Roman" w:hAnsi="Times New Roman" w:cs="Times New Roman"/>
                <w:bCs/>
                <w:sz w:val="24"/>
                <w:szCs w:val="24"/>
              </w:rPr>
              <w:t xml:space="preserve"> </w:t>
            </w:r>
            <w:r w:rsidR="0010562E" w:rsidRPr="001232F1">
              <w:rPr>
                <w:rFonts w:ascii="Times New Roman" w:hAnsi="Times New Roman" w:cs="Times New Roman"/>
                <w:bCs/>
                <w:sz w:val="24"/>
                <w:szCs w:val="24"/>
              </w:rPr>
              <w:t>Regul</w:t>
            </w:r>
            <w:r w:rsidR="0010562E">
              <w:rPr>
                <w:rFonts w:ascii="Times New Roman" w:hAnsi="Times New Roman" w:cs="Times New Roman"/>
                <w:bCs/>
                <w:sz w:val="24"/>
                <w:szCs w:val="24"/>
              </w:rPr>
              <w:t>ā</w:t>
            </w:r>
            <w:r w:rsidR="0010562E" w:rsidRPr="001232F1">
              <w:rPr>
                <w:rFonts w:ascii="Times New Roman" w:hAnsi="Times New Roman" w:cs="Times New Roman"/>
                <w:bCs/>
                <w:sz w:val="24"/>
                <w:szCs w:val="24"/>
              </w:rPr>
              <w:t xml:space="preserve"> (EK) Nr. 1408/2013 par Līguma par Eiropas Savienības darbību 107. un 108. panta piemērošanu </w:t>
            </w:r>
            <w:proofErr w:type="spellStart"/>
            <w:r w:rsidR="0010562E" w:rsidRPr="001232F1">
              <w:rPr>
                <w:rFonts w:ascii="Times New Roman" w:hAnsi="Times New Roman" w:cs="Times New Roman"/>
                <w:bCs/>
                <w:i/>
                <w:sz w:val="24"/>
                <w:szCs w:val="24"/>
              </w:rPr>
              <w:t>de</w:t>
            </w:r>
            <w:proofErr w:type="spellEnd"/>
            <w:r w:rsidR="0010562E" w:rsidRPr="001232F1">
              <w:rPr>
                <w:rFonts w:ascii="Times New Roman" w:hAnsi="Times New Roman" w:cs="Times New Roman"/>
                <w:bCs/>
                <w:i/>
                <w:sz w:val="24"/>
                <w:szCs w:val="24"/>
              </w:rPr>
              <w:t xml:space="preserve"> </w:t>
            </w:r>
            <w:proofErr w:type="spellStart"/>
            <w:r w:rsidR="0010562E" w:rsidRPr="001232F1">
              <w:rPr>
                <w:rFonts w:ascii="Times New Roman" w:hAnsi="Times New Roman" w:cs="Times New Roman"/>
                <w:bCs/>
                <w:i/>
                <w:sz w:val="24"/>
                <w:szCs w:val="24"/>
              </w:rPr>
              <w:t>minimis</w:t>
            </w:r>
            <w:proofErr w:type="spellEnd"/>
            <w:r w:rsidR="0010562E" w:rsidRPr="001232F1">
              <w:rPr>
                <w:rFonts w:ascii="Times New Roman" w:hAnsi="Times New Roman" w:cs="Times New Roman"/>
                <w:bCs/>
                <w:sz w:val="24"/>
                <w:szCs w:val="24"/>
              </w:rPr>
              <w:t xml:space="preserve"> atbalstam lauksaimniecības nozarē piemērošanas nodrošinā</w:t>
            </w:r>
            <w:r w:rsidR="0010562E">
              <w:rPr>
                <w:rFonts w:ascii="Times New Roman" w:hAnsi="Times New Roman" w:cs="Times New Roman"/>
                <w:bCs/>
                <w:sz w:val="24"/>
                <w:szCs w:val="24"/>
              </w:rPr>
              <w:t>šanai</w:t>
            </w:r>
            <w:r w:rsidR="00A70BB2">
              <w:rPr>
                <w:rFonts w:ascii="Times New Roman" w:hAnsi="Times New Roman" w:cs="Times New Roman"/>
                <w:bCs/>
                <w:sz w:val="24"/>
                <w:szCs w:val="24"/>
              </w:rPr>
              <w:t>. Ar grozījumiem tiek</w:t>
            </w:r>
            <w:r w:rsidR="00720023">
              <w:rPr>
                <w:rFonts w:ascii="Times New Roman" w:hAnsi="Times New Roman" w:cs="Times New Roman"/>
                <w:bCs/>
                <w:sz w:val="24"/>
                <w:szCs w:val="24"/>
              </w:rPr>
              <w:t xml:space="preserve"> </w:t>
            </w:r>
            <w:r w:rsidR="00A70BB2">
              <w:rPr>
                <w:rFonts w:ascii="Times New Roman" w:eastAsia="Times New Roman" w:hAnsi="Times New Roman" w:cs="Times New Roman"/>
                <w:sz w:val="24"/>
                <w:szCs w:val="24"/>
                <w:lang w:eastAsia="lv-LV"/>
              </w:rPr>
              <w:t xml:space="preserve">paplašināts </w:t>
            </w:r>
            <w:r w:rsidR="00720023">
              <w:rPr>
                <w:rFonts w:ascii="Times New Roman" w:hAnsi="Times New Roman" w:cs="Times New Roman"/>
                <w:bCs/>
                <w:sz w:val="24"/>
                <w:szCs w:val="24"/>
              </w:rPr>
              <w:t xml:space="preserve">arī </w:t>
            </w:r>
            <w:r w:rsidR="00334E0D">
              <w:rPr>
                <w:rFonts w:ascii="Times New Roman" w:eastAsia="Times New Roman" w:hAnsi="Times New Roman" w:cs="Times New Roman"/>
                <w:sz w:val="24"/>
                <w:szCs w:val="24"/>
                <w:lang w:eastAsia="lv-LV"/>
              </w:rPr>
              <w:t>izdevumu programmas atbalstām</w:t>
            </w:r>
            <w:r w:rsidR="00A70BB2">
              <w:rPr>
                <w:rFonts w:ascii="Times New Roman" w:eastAsia="Times New Roman" w:hAnsi="Times New Roman" w:cs="Times New Roman"/>
                <w:sz w:val="24"/>
                <w:szCs w:val="24"/>
                <w:lang w:eastAsia="lv-LV"/>
              </w:rPr>
              <w:t>o</w:t>
            </w:r>
            <w:r w:rsidR="00334E0D">
              <w:rPr>
                <w:rFonts w:ascii="Times New Roman" w:eastAsia="Times New Roman" w:hAnsi="Times New Roman" w:cs="Times New Roman"/>
                <w:sz w:val="24"/>
                <w:szCs w:val="24"/>
                <w:lang w:eastAsia="lv-LV"/>
              </w:rPr>
              <w:t xml:space="preserve"> nozar</w:t>
            </w:r>
            <w:r w:rsidR="00A70BB2">
              <w:rPr>
                <w:rFonts w:ascii="Times New Roman" w:eastAsia="Times New Roman" w:hAnsi="Times New Roman" w:cs="Times New Roman"/>
                <w:sz w:val="24"/>
                <w:szCs w:val="24"/>
                <w:lang w:eastAsia="lv-LV"/>
              </w:rPr>
              <w:t>u</w:t>
            </w:r>
            <w:r w:rsidR="00334E0D">
              <w:rPr>
                <w:rFonts w:ascii="Times New Roman" w:eastAsia="Times New Roman" w:hAnsi="Times New Roman" w:cs="Times New Roman"/>
                <w:sz w:val="24"/>
                <w:szCs w:val="24"/>
                <w:lang w:eastAsia="lv-LV"/>
              </w:rPr>
              <w:t xml:space="preserve"> un pretendentu lok</w:t>
            </w:r>
            <w:r w:rsidR="00A70BB2">
              <w:rPr>
                <w:rFonts w:ascii="Times New Roman" w:eastAsia="Times New Roman" w:hAnsi="Times New Roman" w:cs="Times New Roman"/>
                <w:sz w:val="24"/>
                <w:szCs w:val="24"/>
                <w:lang w:eastAsia="lv-LV"/>
              </w:rPr>
              <w:t>s</w:t>
            </w:r>
            <w:r w:rsidR="00C72616">
              <w:rPr>
                <w:rFonts w:ascii="Times New Roman" w:eastAsia="Times New Roman" w:hAnsi="Times New Roman" w:cs="Times New Roman"/>
                <w:sz w:val="24"/>
                <w:szCs w:val="24"/>
                <w:lang w:eastAsia="lv-LV"/>
              </w:rPr>
              <w:t xml:space="preserve">, tā </w:t>
            </w:r>
            <w:r w:rsidRPr="00151E5E">
              <w:rPr>
                <w:rFonts w:ascii="Times New Roman" w:hAnsi="Times New Roman" w:cs="Times New Roman"/>
                <w:sz w:val="24"/>
                <w:szCs w:val="24"/>
                <w:lang w:eastAsia="lv-LV"/>
              </w:rPr>
              <w:t>veicin</w:t>
            </w:r>
            <w:r w:rsidR="00C72616">
              <w:rPr>
                <w:rFonts w:ascii="Times New Roman" w:hAnsi="Times New Roman" w:cs="Times New Roman"/>
                <w:sz w:val="24"/>
                <w:szCs w:val="24"/>
                <w:lang w:eastAsia="lv-LV"/>
              </w:rPr>
              <w:t>ot</w:t>
            </w:r>
            <w:r w:rsidRPr="00151E5E">
              <w:rPr>
                <w:rFonts w:ascii="Times New Roman" w:hAnsi="Times New Roman" w:cs="Times New Roman"/>
                <w:sz w:val="24"/>
                <w:szCs w:val="24"/>
                <w:lang w:eastAsia="lv-LV"/>
              </w:rPr>
              <w:t xml:space="preserve"> iedzīvotāju iesaistīšanos saimnieciskajā darbībā lauksaimniecības, lauku un zivsaimniecības nozarē</w:t>
            </w:r>
            <w:r w:rsidR="00171F7F">
              <w:rPr>
                <w:rFonts w:ascii="Times New Roman" w:hAnsi="Times New Roman" w:cs="Times New Roman"/>
                <w:sz w:val="24"/>
                <w:szCs w:val="24"/>
                <w:lang w:eastAsia="lv-LV"/>
              </w:rPr>
              <w:t xml:space="preserve">. </w:t>
            </w:r>
          </w:p>
          <w:p w:rsidR="00F87898" w:rsidRPr="001232F1" w:rsidRDefault="00F87898" w:rsidP="00722B0C">
            <w:pPr>
              <w:spacing w:after="0" w:line="240" w:lineRule="auto"/>
              <w:jc w:val="both"/>
              <w:rPr>
                <w:rFonts w:ascii="Times New Roman" w:hAnsi="Times New Roman" w:cs="Times New Roman"/>
                <w:bCs/>
                <w:sz w:val="24"/>
                <w:szCs w:val="24"/>
              </w:rPr>
            </w:pPr>
            <w:r w:rsidRPr="00151E5E">
              <w:rPr>
                <w:rFonts w:ascii="Times New Roman" w:hAnsi="Times New Roman" w:cs="Times New Roman"/>
                <w:sz w:val="24"/>
                <w:szCs w:val="24"/>
              </w:rPr>
              <w:t xml:space="preserve">Tiesību akts stājas spēkā pēc tā publicēšanas </w:t>
            </w:r>
            <w:r w:rsidR="00A70BB2">
              <w:rPr>
                <w:rFonts w:ascii="Times New Roman" w:hAnsi="Times New Roman" w:cs="Times New Roman"/>
                <w:sz w:val="24"/>
                <w:szCs w:val="24"/>
              </w:rPr>
              <w:t xml:space="preserve">oficiālajā </w:t>
            </w:r>
            <w:r w:rsidRPr="00151E5E">
              <w:rPr>
                <w:rFonts w:ascii="Times New Roman" w:hAnsi="Times New Roman" w:cs="Times New Roman"/>
                <w:sz w:val="24"/>
                <w:szCs w:val="24"/>
              </w:rPr>
              <w:t>izdevumā “Latvijas Vēstnesis”.</w:t>
            </w:r>
          </w:p>
        </w:tc>
      </w:tr>
    </w:tbl>
    <w:p w:rsidR="00E5323B" w:rsidRPr="00287B19" w:rsidRDefault="00E5323B" w:rsidP="00E5323B">
      <w:pPr>
        <w:spacing w:after="0" w:line="240" w:lineRule="auto"/>
        <w:rPr>
          <w:rFonts w:ascii="Times New Roman" w:eastAsia="Times New Roman" w:hAnsi="Times New Roman" w:cs="Times New Roman"/>
          <w:iCs/>
          <w:sz w:val="24"/>
          <w:szCs w:val="24"/>
          <w:lang w:val="sv-SE" w:eastAsia="lv-LV"/>
        </w:rPr>
      </w:pPr>
      <w:r w:rsidRPr="00287B19">
        <w:rPr>
          <w:rFonts w:ascii="Times New Roman" w:eastAsia="Times New Roman" w:hAnsi="Times New Roman" w:cs="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287B19" w:rsidTr="00F53D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F53D6D">
            <w:pPr>
              <w:spacing w:after="0" w:line="240" w:lineRule="auto"/>
              <w:rPr>
                <w:rFonts w:ascii="Times New Roman" w:eastAsia="Times New Roman" w:hAnsi="Times New Roman" w:cs="Times New Roman"/>
                <w:b/>
                <w:bCs/>
                <w:iCs/>
                <w:sz w:val="24"/>
                <w:szCs w:val="24"/>
                <w:lang w:val="sv-SE" w:eastAsia="lv-LV"/>
              </w:rPr>
            </w:pPr>
            <w:r w:rsidRPr="00287B19">
              <w:rPr>
                <w:rFonts w:ascii="Times New Roman" w:eastAsia="Times New Roman" w:hAnsi="Times New Roman" w:cs="Times New Roman"/>
                <w:b/>
                <w:bCs/>
                <w:iCs/>
                <w:sz w:val="24"/>
                <w:szCs w:val="24"/>
                <w:lang w:val="sv-SE" w:eastAsia="lv-LV"/>
              </w:rPr>
              <w:t>I. Tiesību akta projekta izstrādes nepieciešamība</w:t>
            </w:r>
          </w:p>
        </w:tc>
      </w:tr>
      <w:tr w:rsidR="00287B19" w:rsidRPr="00287B19"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F53D6D">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F87898" w:rsidRDefault="00F87898" w:rsidP="00F53D6D">
            <w:pPr>
              <w:pStyle w:val="naiskr"/>
              <w:spacing w:before="0" w:after="0"/>
              <w:jc w:val="both"/>
              <w:rPr>
                <w:iCs/>
              </w:rPr>
            </w:pPr>
            <w:r w:rsidRPr="00151E5E">
              <w:t>Ministru kabineta noteikum</w:t>
            </w:r>
            <w:r w:rsidR="00A70BB2">
              <w:t>u</w:t>
            </w:r>
            <w:r w:rsidRPr="00151E5E">
              <w:t xml:space="preserve"> projekts </w:t>
            </w:r>
            <w:r>
              <w:t>“</w:t>
            </w:r>
            <w:r w:rsidRPr="00F87898">
              <w:t xml:space="preserve">Grozījumi Ministru kabineta 2018. gada 24. jūlija noteikumos Nr.446 </w:t>
            </w:r>
            <w:r w:rsidR="00A70BB2">
              <w:t>“</w:t>
            </w:r>
            <w:r w:rsidRPr="00F87898">
              <w:t>Noteikumi par lauksaimniecības, lauku un zivsaimniecības saimnieciskās darbības veicēju aizdevumu programmu”</w:t>
            </w:r>
            <w:r>
              <w:t xml:space="preserve">” </w:t>
            </w:r>
            <w:r w:rsidRPr="00151E5E">
              <w:t xml:space="preserve">(turpmāk – noteikumu projekts) </w:t>
            </w:r>
            <w:r w:rsidRPr="00F87898">
              <w:t>sagatavots, pamatojoties</w:t>
            </w:r>
            <w:r>
              <w:t xml:space="preserve"> uz</w:t>
            </w:r>
            <w:r w:rsidRPr="00151E5E">
              <w:t xml:space="preserve"> Attīstības finanšu institūcijas likuma 12.</w:t>
            </w:r>
            <w:r w:rsidR="00A70BB2">
              <w:t xml:space="preserve"> </w:t>
            </w:r>
            <w:r w:rsidRPr="00151E5E">
              <w:t>panta ceturto daļu.</w:t>
            </w:r>
          </w:p>
          <w:p w:rsidR="00E5323B" w:rsidRPr="00287B19" w:rsidRDefault="00A70BB2" w:rsidP="0010237D">
            <w:pPr>
              <w:pStyle w:val="naiskr"/>
              <w:spacing w:after="0"/>
              <w:jc w:val="both"/>
              <w:rPr>
                <w:iCs/>
              </w:rPr>
            </w:pPr>
            <w:r>
              <w:rPr>
                <w:iCs/>
              </w:rPr>
              <w:t>Izdarot grozījumus, ņemta</w:t>
            </w:r>
            <w:r w:rsidR="00912B4E">
              <w:rPr>
                <w:iCs/>
              </w:rPr>
              <w:t xml:space="preserve"> vērā</w:t>
            </w:r>
            <w:r w:rsidR="001125A0">
              <w:rPr>
                <w:iCs/>
              </w:rPr>
              <w:t xml:space="preserve"> </w:t>
            </w:r>
            <w:r w:rsidR="0010237D" w:rsidRPr="0010237D">
              <w:rPr>
                <w:iCs/>
              </w:rPr>
              <w:t xml:space="preserve">Komisijas </w:t>
            </w:r>
            <w:r w:rsidR="0010237D">
              <w:rPr>
                <w:iCs/>
              </w:rPr>
              <w:t>2020.</w:t>
            </w:r>
            <w:r>
              <w:rPr>
                <w:iCs/>
              </w:rPr>
              <w:t xml:space="preserve"> </w:t>
            </w:r>
            <w:r w:rsidR="0010237D">
              <w:rPr>
                <w:iCs/>
              </w:rPr>
              <w:t>gada 2.</w:t>
            </w:r>
            <w:r>
              <w:rPr>
                <w:iCs/>
              </w:rPr>
              <w:t> </w:t>
            </w:r>
            <w:r w:rsidR="0010237D">
              <w:rPr>
                <w:iCs/>
              </w:rPr>
              <w:t xml:space="preserve">jūlija </w:t>
            </w:r>
            <w:r w:rsidR="0010237D" w:rsidRPr="0010237D">
              <w:rPr>
                <w:iCs/>
              </w:rPr>
              <w:t>Regul</w:t>
            </w:r>
            <w:r>
              <w:rPr>
                <w:iCs/>
              </w:rPr>
              <w:t>a</w:t>
            </w:r>
            <w:r w:rsidR="0010237D" w:rsidRPr="0010237D">
              <w:rPr>
                <w:iCs/>
              </w:rPr>
              <w:t xml:space="preserve"> (ES) 2020/972, ar ko groza Regulu (ES) Nr. 1407/2013 attiecībā uz tās pagarināšanu un groza Regulu (ES) Nr. 651/2014 attiecībā uz tās pagarināšanu un attiecīgiem pielāgojumiem </w:t>
            </w:r>
            <w:r w:rsidR="0010237D">
              <w:rPr>
                <w:iCs/>
              </w:rPr>
              <w:t>(</w:t>
            </w:r>
            <w:r w:rsidR="0010237D" w:rsidRPr="0010237D">
              <w:rPr>
                <w:iCs/>
              </w:rPr>
              <w:t>Eiropas Savienības Oficiālais Vēstnesis, 20</w:t>
            </w:r>
            <w:r w:rsidR="0010237D">
              <w:rPr>
                <w:iCs/>
              </w:rPr>
              <w:t>20</w:t>
            </w:r>
            <w:r w:rsidR="0010237D" w:rsidRPr="0010237D">
              <w:rPr>
                <w:iCs/>
              </w:rPr>
              <w:t xml:space="preserve">. gada </w:t>
            </w:r>
            <w:r w:rsidR="0010237D">
              <w:rPr>
                <w:iCs/>
              </w:rPr>
              <w:t>7</w:t>
            </w:r>
            <w:r w:rsidR="0010237D" w:rsidRPr="0010237D">
              <w:rPr>
                <w:iCs/>
              </w:rPr>
              <w:t xml:space="preserve">. </w:t>
            </w:r>
            <w:r w:rsidR="0010237D">
              <w:rPr>
                <w:iCs/>
              </w:rPr>
              <w:t>jūlijā</w:t>
            </w:r>
            <w:r w:rsidR="0010237D" w:rsidRPr="0010237D">
              <w:rPr>
                <w:iCs/>
              </w:rPr>
              <w:t xml:space="preserve">, Nr. L </w:t>
            </w:r>
            <w:r w:rsidR="0010237D">
              <w:rPr>
                <w:iCs/>
              </w:rPr>
              <w:t xml:space="preserve">215/3) un </w:t>
            </w:r>
            <w:r w:rsidR="006506F2" w:rsidRPr="0077618B">
              <w:rPr>
                <w:iCs/>
              </w:rPr>
              <w:t>Komisijas 2019. gada 21. februāra Regul</w:t>
            </w:r>
            <w:r>
              <w:rPr>
                <w:iCs/>
              </w:rPr>
              <w:t>a</w:t>
            </w:r>
            <w:r w:rsidR="006506F2" w:rsidRPr="0077618B">
              <w:rPr>
                <w:iCs/>
              </w:rPr>
              <w:t xml:space="preserve"> 2019/316, ar ko groza Regulu Nr. 1408/2013 par Līguma par Eiropas Savienības darbību 107. un 108. panta piemērošanu </w:t>
            </w:r>
            <w:proofErr w:type="spellStart"/>
            <w:r w:rsidR="006506F2" w:rsidRPr="0077618B">
              <w:rPr>
                <w:i/>
                <w:iCs/>
              </w:rPr>
              <w:t>de</w:t>
            </w:r>
            <w:proofErr w:type="spellEnd"/>
            <w:r w:rsidR="00617951" w:rsidRPr="0077618B">
              <w:rPr>
                <w:i/>
                <w:iCs/>
              </w:rPr>
              <w:t> </w:t>
            </w:r>
            <w:proofErr w:type="spellStart"/>
            <w:r w:rsidR="006506F2" w:rsidRPr="0077618B">
              <w:rPr>
                <w:i/>
                <w:iCs/>
              </w:rPr>
              <w:t>minimis</w:t>
            </w:r>
            <w:proofErr w:type="spellEnd"/>
            <w:r w:rsidR="006506F2" w:rsidRPr="0077618B">
              <w:rPr>
                <w:iCs/>
              </w:rPr>
              <w:t xml:space="preserve"> atbalstam lauksaimniecības nozarē </w:t>
            </w:r>
            <w:r w:rsidR="006506F2" w:rsidRPr="0077618B">
              <w:t>(Eiropas Savienības Oficiālais Vēstnesis, 2019. gada 22.</w:t>
            </w:r>
            <w:r w:rsidR="00617951" w:rsidRPr="0077618B">
              <w:t> </w:t>
            </w:r>
            <w:r w:rsidR="006506F2" w:rsidRPr="0077618B">
              <w:t>februārī, Nr. L 51).</w:t>
            </w:r>
          </w:p>
        </w:tc>
      </w:tr>
      <w:tr w:rsidR="00287B19" w:rsidRPr="00287B19"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F53D6D">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Pašreizējā</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situācija</w:t>
            </w:r>
            <w:proofErr w:type="spellEnd"/>
            <w:r w:rsidRPr="00287B19">
              <w:rPr>
                <w:rFonts w:ascii="Times New Roman" w:eastAsia="Times New Roman" w:hAnsi="Times New Roman" w:cs="Times New Roman"/>
                <w:iCs/>
                <w:sz w:val="24"/>
                <w:szCs w:val="24"/>
                <w:lang w:val="en-US" w:eastAsia="lv-LV"/>
              </w:rPr>
              <w:t xml:space="preserve"> un </w:t>
            </w:r>
            <w:proofErr w:type="spellStart"/>
            <w:r w:rsidRPr="00287B19">
              <w:rPr>
                <w:rFonts w:ascii="Times New Roman" w:eastAsia="Times New Roman" w:hAnsi="Times New Roman" w:cs="Times New Roman"/>
                <w:iCs/>
                <w:sz w:val="24"/>
                <w:szCs w:val="24"/>
                <w:lang w:val="en-US" w:eastAsia="lv-LV"/>
              </w:rPr>
              <w:t>problēmas</w:t>
            </w:r>
            <w:proofErr w:type="spellEnd"/>
            <w:r w:rsidRPr="00287B19">
              <w:rPr>
                <w:rFonts w:ascii="Times New Roman" w:eastAsia="Times New Roman" w:hAnsi="Times New Roman" w:cs="Times New Roman"/>
                <w:iCs/>
                <w:sz w:val="24"/>
                <w:szCs w:val="24"/>
                <w:lang w:val="en-US" w:eastAsia="lv-LV"/>
              </w:rPr>
              <w:t xml:space="preserve">, kuru </w:t>
            </w:r>
            <w:proofErr w:type="spellStart"/>
            <w:r w:rsidRPr="00287B19">
              <w:rPr>
                <w:rFonts w:ascii="Times New Roman" w:eastAsia="Times New Roman" w:hAnsi="Times New Roman" w:cs="Times New Roman"/>
                <w:iCs/>
                <w:sz w:val="24"/>
                <w:szCs w:val="24"/>
                <w:lang w:val="en-US" w:eastAsia="lv-LV"/>
              </w:rPr>
              <w:t>risināšanai</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tiesību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akta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projekts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izstrādāts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tiesiskā</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regulējuma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mērķis</w:t>
            </w:r>
            <w:proofErr w:type="spellEnd"/>
            <w:r w:rsidRPr="00287B19">
              <w:rPr>
                <w:rFonts w:ascii="Times New Roman" w:eastAsia="Times New Roman" w:hAnsi="Times New Roman" w:cs="Times New Roman"/>
                <w:iCs/>
                <w:sz w:val="24"/>
                <w:szCs w:val="24"/>
                <w:lang w:val="en-US" w:eastAsia="lv-LV"/>
              </w:rPr>
              <w:t xml:space="preserve"> un </w:t>
            </w:r>
            <w:proofErr w:type="spellStart"/>
            <w:r w:rsidRPr="00287B19">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264AF4" w:rsidRDefault="00D83717" w:rsidP="00D93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00D93DDE">
              <w:rPr>
                <w:rFonts w:ascii="Times New Roman" w:hAnsi="Times New Roman" w:cs="Times New Roman"/>
                <w:sz w:val="24"/>
                <w:szCs w:val="24"/>
              </w:rPr>
              <w:t>1.</w:t>
            </w:r>
            <w:r w:rsidR="00A70BB2">
              <w:rPr>
                <w:rFonts w:ascii="Times New Roman" w:hAnsi="Times New Roman" w:cs="Times New Roman"/>
                <w:sz w:val="24"/>
                <w:szCs w:val="24"/>
              </w:rPr>
              <w:t xml:space="preserve"> </w:t>
            </w:r>
            <w:r w:rsidR="00D93DDE">
              <w:rPr>
                <w:rFonts w:ascii="Times New Roman" w:hAnsi="Times New Roman" w:cs="Times New Roman"/>
                <w:sz w:val="24"/>
                <w:szCs w:val="24"/>
              </w:rPr>
              <w:t xml:space="preserve">punkts </w:t>
            </w:r>
            <w:r>
              <w:rPr>
                <w:rFonts w:ascii="Times New Roman" w:hAnsi="Times New Roman" w:cs="Times New Roman"/>
                <w:sz w:val="24"/>
                <w:szCs w:val="24"/>
              </w:rPr>
              <w:t>pared</w:t>
            </w:r>
            <w:r w:rsidR="00D93DDE">
              <w:rPr>
                <w:rFonts w:ascii="Times New Roman" w:hAnsi="Times New Roman" w:cs="Times New Roman"/>
                <w:sz w:val="24"/>
                <w:szCs w:val="24"/>
              </w:rPr>
              <w:t xml:space="preserve">z </w:t>
            </w:r>
            <w:r w:rsidR="00264AF4" w:rsidRPr="00264AF4">
              <w:rPr>
                <w:rFonts w:ascii="Times New Roman" w:hAnsi="Times New Roman" w:cs="Times New Roman"/>
                <w:sz w:val="24"/>
                <w:szCs w:val="24"/>
              </w:rPr>
              <w:t xml:space="preserve">papildināt </w:t>
            </w:r>
            <w:r w:rsidR="00A70BB2" w:rsidRPr="00221A70">
              <w:rPr>
                <w:b/>
                <w:sz w:val="28"/>
                <w:szCs w:val="28"/>
              </w:rPr>
              <w:t xml:space="preserve"> </w:t>
            </w:r>
            <w:r w:rsidR="00A70BB2" w:rsidRPr="00027E42">
              <w:rPr>
                <w:rFonts w:ascii="Times New Roman" w:hAnsi="Times New Roman" w:cs="Times New Roman"/>
                <w:sz w:val="24"/>
                <w:szCs w:val="24"/>
              </w:rPr>
              <w:t>Ministru kabineta</w:t>
            </w:r>
            <w:r w:rsidR="00A70BB2" w:rsidRPr="000A1393">
              <w:rPr>
                <w:rFonts w:ascii="Times New Roman" w:hAnsi="Times New Roman" w:cs="Times New Roman"/>
                <w:sz w:val="24"/>
                <w:szCs w:val="24"/>
              </w:rPr>
              <w:t xml:space="preserve"> 2018. gada 24. jūlija noteikumu</w:t>
            </w:r>
            <w:r w:rsidR="00A70BB2" w:rsidRPr="00027E42">
              <w:rPr>
                <w:rFonts w:ascii="Times New Roman" w:hAnsi="Times New Roman" w:cs="Times New Roman"/>
                <w:sz w:val="24"/>
                <w:szCs w:val="24"/>
              </w:rPr>
              <w:t>s Nr.</w:t>
            </w:r>
            <w:r w:rsidR="00A70BB2">
              <w:rPr>
                <w:rFonts w:ascii="Times New Roman" w:hAnsi="Times New Roman" w:cs="Times New Roman"/>
                <w:sz w:val="24"/>
                <w:szCs w:val="24"/>
              </w:rPr>
              <w:t> </w:t>
            </w:r>
            <w:r w:rsidR="00A70BB2" w:rsidRPr="00027E42">
              <w:rPr>
                <w:rFonts w:ascii="Times New Roman" w:hAnsi="Times New Roman" w:cs="Times New Roman"/>
                <w:sz w:val="24"/>
                <w:szCs w:val="24"/>
              </w:rPr>
              <w:t>446 “Noteikumi par lauksaimniecības, lauku un zivsaimniecības saimnieciskās darbības veicēju aizdevumu programmu”</w:t>
            </w:r>
            <w:r w:rsidR="00264AF4" w:rsidRPr="00264AF4">
              <w:rPr>
                <w:rFonts w:ascii="Times New Roman" w:hAnsi="Times New Roman" w:cs="Times New Roman"/>
                <w:sz w:val="24"/>
                <w:szCs w:val="24"/>
              </w:rPr>
              <w:t xml:space="preserve"> </w:t>
            </w:r>
            <w:r w:rsidR="00A70BB2">
              <w:rPr>
                <w:rFonts w:ascii="Times New Roman" w:hAnsi="Times New Roman" w:cs="Times New Roman"/>
                <w:sz w:val="24"/>
                <w:szCs w:val="24"/>
              </w:rPr>
              <w:t xml:space="preserve">(turpmāk – </w:t>
            </w:r>
            <w:r w:rsidR="00264AF4" w:rsidRPr="00264AF4">
              <w:rPr>
                <w:rFonts w:ascii="Times New Roman" w:hAnsi="Times New Roman" w:cs="Times New Roman"/>
                <w:sz w:val="24"/>
                <w:szCs w:val="24"/>
              </w:rPr>
              <w:t>noteikum</w:t>
            </w:r>
            <w:r w:rsidR="00A70BB2">
              <w:rPr>
                <w:rFonts w:ascii="Times New Roman" w:hAnsi="Times New Roman" w:cs="Times New Roman"/>
                <w:sz w:val="24"/>
                <w:szCs w:val="24"/>
              </w:rPr>
              <w:t>i Nr. 446)</w:t>
            </w:r>
            <w:r w:rsidR="00264AF4" w:rsidRPr="00264AF4">
              <w:rPr>
                <w:rFonts w:ascii="Times New Roman" w:hAnsi="Times New Roman" w:cs="Times New Roman"/>
                <w:sz w:val="24"/>
                <w:szCs w:val="24"/>
              </w:rPr>
              <w:t xml:space="preserve"> ar skaidri</w:t>
            </w:r>
            <w:r w:rsidR="00A70BB2">
              <w:rPr>
                <w:rFonts w:ascii="Times New Roman" w:hAnsi="Times New Roman" w:cs="Times New Roman"/>
                <w:sz w:val="24"/>
                <w:szCs w:val="24"/>
              </w:rPr>
              <w:t>em</w:t>
            </w:r>
            <w:r w:rsidR="00264AF4" w:rsidRPr="00264AF4">
              <w:rPr>
                <w:rFonts w:ascii="Times New Roman" w:hAnsi="Times New Roman" w:cs="Times New Roman"/>
                <w:sz w:val="24"/>
                <w:szCs w:val="24"/>
              </w:rPr>
              <w:t xml:space="preserve"> kritērijiem</w:t>
            </w:r>
            <w:r w:rsidR="00A70BB2">
              <w:rPr>
                <w:rFonts w:ascii="Times New Roman" w:hAnsi="Times New Roman" w:cs="Times New Roman"/>
                <w:sz w:val="24"/>
                <w:szCs w:val="24"/>
              </w:rPr>
              <w:t>, pēc kuriem</w:t>
            </w:r>
            <w:r w:rsidR="00264AF4" w:rsidRPr="00264AF4">
              <w:rPr>
                <w:rFonts w:ascii="Times New Roman" w:hAnsi="Times New Roman" w:cs="Times New Roman"/>
                <w:sz w:val="24"/>
                <w:szCs w:val="24"/>
              </w:rPr>
              <w:t xml:space="preserve"> tiks vērtēti </w:t>
            </w:r>
            <w:r w:rsidR="00A70BB2">
              <w:rPr>
                <w:rFonts w:ascii="Times New Roman" w:hAnsi="Times New Roman" w:cs="Times New Roman"/>
                <w:sz w:val="24"/>
                <w:szCs w:val="24"/>
              </w:rPr>
              <w:t xml:space="preserve">potenciālie </w:t>
            </w:r>
            <w:r w:rsidR="00264AF4" w:rsidRPr="00264AF4">
              <w:rPr>
                <w:rFonts w:ascii="Times New Roman" w:hAnsi="Times New Roman" w:cs="Times New Roman"/>
                <w:sz w:val="24"/>
                <w:szCs w:val="24"/>
              </w:rPr>
              <w:t>aizņēmēji, lai saņemtu aizdevumu</w:t>
            </w:r>
            <w:r w:rsidR="00264AF4">
              <w:rPr>
                <w:rFonts w:ascii="Times New Roman" w:hAnsi="Times New Roman" w:cs="Times New Roman"/>
                <w:sz w:val="24"/>
                <w:szCs w:val="24"/>
              </w:rPr>
              <w:t xml:space="preserve">. </w:t>
            </w:r>
          </w:p>
          <w:p w:rsidR="00D83717" w:rsidRPr="00BD1F01" w:rsidRDefault="00A70BB2" w:rsidP="00D93DDE">
            <w:pPr>
              <w:spacing w:after="0" w:line="240" w:lineRule="auto"/>
              <w:jc w:val="both"/>
              <w:rPr>
                <w:rFonts w:ascii="Times New Roman" w:hAnsi="Times New Roman" w:cs="Times New Roman"/>
                <w:sz w:val="24"/>
                <w:szCs w:val="24"/>
              </w:rPr>
            </w:pPr>
            <w:r w:rsidRPr="00BD1F01">
              <w:rPr>
                <w:rFonts w:ascii="Times New Roman" w:hAnsi="Times New Roman" w:cs="Times New Roman"/>
                <w:sz w:val="24"/>
                <w:szCs w:val="24"/>
              </w:rPr>
              <w:t xml:space="preserve">Ar noteikumu projekta </w:t>
            </w:r>
            <w:r w:rsidR="00264AF4" w:rsidRPr="00BD1F01">
              <w:rPr>
                <w:rFonts w:ascii="Times New Roman" w:hAnsi="Times New Roman" w:cs="Times New Roman"/>
                <w:sz w:val="24"/>
                <w:szCs w:val="24"/>
              </w:rPr>
              <w:t>2.</w:t>
            </w:r>
            <w:r w:rsidRPr="00BD1F01">
              <w:rPr>
                <w:rFonts w:ascii="Times New Roman" w:hAnsi="Times New Roman" w:cs="Times New Roman"/>
                <w:sz w:val="24"/>
                <w:szCs w:val="24"/>
              </w:rPr>
              <w:t xml:space="preserve"> </w:t>
            </w:r>
            <w:r w:rsidR="00264AF4" w:rsidRPr="00BD1F01">
              <w:rPr>
                <w:rFonts w:ascii="Times New Roman" w:hAnsi="Times New Roman" w:cs="Times New Roman"/>
                <w:sz w:val="24"/>
                <w:szCs w:val="24"/>
              </w:rPr>
              <w:t>punkt</w:t>
            </w:r>
            <w:r w:rsidRPr="00BD1F01">
              <w:rPr>
                <w:rFonts w:ascii="Times New Roman" w:hAnsi="Times New Roman" w:cs="Times New Roman"/>
                <w:sz w:val="24"/>
                <w:szCs w:val="24"/>
              </w:rPr>
              <w:t>u</w:t>
            </w:r>
            <w:r w:rsidR="00264AF4" w:rsidRPr="00BD1F01">
              <w:rPr>
                <w:rFonts w:ascii="Times New Roman" w:hAnsi="Times New Roman" w:cs="Times New Roman"/>
                <w:sz w:val="24"/>
                <w:szCs w:val="24"/>
              </w:rPr>
              <w:t xml:space="preserve"> </w:t>
            </w:r>
            <w:r w:rsidRPr="00BD1F01">
              <w:rPr>
                <w:rFonts w:ascii="Times New Roman" w:hAnsi="Times New Roman" w:cs="Times New Roman"/>
                <w:sz w:val="24"/>
                <w:szCs w:val="24"/>
              </w:rPr>
              <w:t xml:space="preserve">noteikts </w:t>
            </w:r>
            <w:r w:rsidR="00264AF4" w:rsidRPr="00BD1F01">
              <w:rPr>
                <w:rFonts w:ascii="Times New Roman" w:hAnsi="Times New Roman" w:cs="Times New Roman"/>
                <w:sz w:val="24"/>
                <w:szCs w:val="24"/>
              </w:rPr>
              <w:t>izņēmum</w:t>
            </w:r>
            <w:r w:rsidRPr="00BD1F01">
              <w:rPr>
                <w:rFonts w:ascii="Times New Roman" w:hAnsi="Times New Roman" w:cs="Times New Roman"/>
                <w:sz w:val="24"/>
                <w:szCs w:val="24"/>
              </w:rPr>
              <w:t>s</w:t>
            </w:r>
            <w:r w:rsidR="00264AF4" w:rsidRPr="00BD1F01">
              <w:rPr>
                <w:rFonts w:ascii="Times New Roman" w:hAnsi="Times New Roman" w:cs="Times New Roman"/>
                <w:sz w:val="24"/>
                <w:szCs w:val="24"/>
              </w:rPr>
              <w:t xml:space="preserve"> </w:t>
            </w:r>
            <w:r w:rsidRPr="00BD1F01">
              <w:rPr>
                <w:rFonts w:ascii="Times New Roman" w:hAnsi="Times New Roman" w:cs="Times New Roman"/>
                <w:sz w:val="24"/>
                <w:szCs w:val="24"/>
              </w:rPr>
              <w:t xml:space="preserve"> noteikumu Nr. 446 </w:t>
            </w:r>
            <w:r w:rsidR="006E5338">
              <w:rPr>
                <w:rFonts w:ascii="Times New Roman" w:hAnsi="Times New Roman" w:cs="Times New Roman"/>
                <w:sz w:val="24"/>
                <w:szCs w:val="24"/>
              </w:rPr>
              <w:t>1</w:t>
            </w:r>
            <w:r w:rsidR="00264AF4" w:rsidRPr="00BD1F01">
              <w:rPr>
                <w:rFonts w:ascii="Times New Roman" w:hAnsi="Times New Roman" w:cs="Times New Roman"/>
                <w:sz w:val="24"/>
                <w:szCs w:val="24"/>
              </w:rPr>
              <w:t>1.8.</w:t>
            </w:r>
            <w:r w:rsidRPr="00BD1F01">
              <w:rPr>
                <w:rFonts w:ascii="Times New Roman" w:hAnsi="Times New Roman" w:cs="Times New Roman"/>
                <w:sz w:val="24"/>
                <w:szCs w:val="24"/>
              </w:rPr>
              <w:t xml:space="preserve"> </w:t>
            </w:r>
            <w:r w:rsidR="00264AF4" w:rsidRPr="00BD1F01">
              <w:rPr>
                <w:rFonts w:ascii="Times New Roman" w:hAnsi="Times New Roman" w:cs="Times New Roman"/>
                <w:sz w:val="24"/>
                <w:szCs w:val="24"/>
              </w:rPr>
              <w:t>apakšpunktā</w:t>
            </w:r>
            <w:r w:rsidRPr="00BD1F01">
              <w:rPr>
                <w:rFonts w:ascii="Times New Roman" w:hAnsi="Times New Roman" w:cs="Times New Roman"/>
                <w:sz w:val="24"/>
                <w:szCs w:val="24"/>
              </w:rPr>
              <w:t>, lai starp atbalstāmajām nozarēm ietvertu ēku nomu vai ēku uzturēšanas pakalpojumus, kas pēc uzņēmējdarbības rakstura neatšķiras no citiem pakalpojumiem, kuri  nepieciešami uzņēmējdarbības veicināšanai.</w:t>
            </w:r>
            <w:r w:rsidRPr="00BD1F01" w:rsidDel="00A70BB2">
              <w:rPr>
                <w:rFonts w:ascii="Times New Roman" w:hAnsi="Times New Roman" w:cs="Times New Roman"/>
                <w:sz w:val="24"/>
                <w:szCs w:val="24"/>
              </w:rPr>
              <w:t xml:space="preserve"> </w:t>
            </w:r>
            <w:r w:rsidRPr="00BD1F01">
              <w:rPr>
                <w:rFonts w:ascii="Times New Roman" w:hAnsi="Times New Roman" w:cs="Times New Roman"/>
                <w:sz w:val="24"/>
                <w:szCs w:val="24"/>
              </w:rPr>
              <w:t xml:space="preserve">Savukārt noteikumu projekta 3. punktā svītrots noteikumu Nr. 446 11.9. apakšpunkts, lai paplašinātu </w:t>
            </w:r>
            <w:r w:rsidR="007E2B07" w:rsidRPr="00BD1F01">
              <w:rPr>
                <w:rFonts w:ascii="Times New Roman" w:hAnsi="Times New Roman" w:cs="Times New Roman"/>
                <w:sz w:val="24"/>
                <w:szCs w:val="24"/>
              </w:rPr>
              <w:t>aizdevuma programmas pretendentu loku, iekļaujot tajā arī sabiedriskās un politiskās</w:t>
            </w:r>
            <w:r w:rsidR="007E2B07" w:rsidRPr="00D93DDE">
              <w:rPr>
                <w:rFonts w:ascii="Times New Roman" w:hAnsi="Times New Roman" w:cs="Times New Roman"/>
                <w:sz w:val="24"/>
                <w:szCs w:val="24"/>
              </w:rPr>
              <w:t xml:space="preserve"> organizācijas</w:t>
            </w:r>
            <w:r w:rsidR="00655F0C">
              <w:rPr>
                <w:rFonts w:ascii="Times New Roman" w:hAnsi="Times New Roman" w:cs="Times New Roman"/>
                <w:sz w:val="24"/>
                <w:szCs w:val="24"/>
              </w:rPr>
              <w:t xml:space="preserve">. </w:t>
            </w:r>
            <w:r w:rsidR="00655F0C">
              <w:t xml:space="preserve"> </w:t>
            </w:r>
            <w:r w:rsidR="00655F0C" w:rsidRPr="00655F0C">
              <w:rPr>
                <w:rFonts w:ascii="Times New Roman" w:hAnsi="Times New Roman" w:cs="Times New Roman"/>
                <w:sz w:val="24"/>
                <w:szCs w:val="24"/>
              </w:rPr>
              <w:t>Sabiedriskai, politiskai vai citai organizācijai, lai klasificētos aizdevumu saņemšanai ir  jāatbilst saimnieciskās darbības veicēja pazīmēm.</w:t>
            </w:r>
            <w:r w:rsidR="00655F0C">
              <w:rPr>
                <w:rFonts w:ascii="Times New Roman" w:hAnsi="Times New Roman" w:cs="Times New Roman"/>
                <w:sz w:val="24"/>
                <w:szCs w:val="24"/>
              </w:rPr>
              <w:t xml:space="preserve"> </w:t>
            </w:r>
            <w:r w:rsidR="00F30960" w:rsidRPr="00D93DDE">
              <w:rPr>
                <w:rFonts w:ascii="Times New Roman" w:hAnsi="Times New Roman" w:cs="Times New Roman"/>
                <w:sz w:val="24"/>
                <w:szCs w:val="24"/>
              </w:rPr>
              <w:t>S</w:t>
            </w:r>
            <w:r w:rsidR="00606E67" w:rsidRPr="00D93DDE">
              <w:rPr>
                <w:rFonts w:ascii="Times New Roman" w:hAnsi="Times New Roman" w:cs="Times New Roman"/>
                <w:sz w:val="24"/>
                <w:szCs w:val="24"/>
              </w:rPr>
              <w:t xml:space="preserve">abiedriskās un politiskās organizācijas bieži vien </w:t>
            </w:r>
            <w:r w:rsidR="001125A0">
              <w:rPr>
                <w:rFonts w:ascii="Times New Roman" w:hAnsi="Times New Roman" w:cs="Times New Roman"/>
                <w:sz w:val="24"/>
                <w:szCs w:val="24"/>
              </w:rPr>
              <w:t>ieņ</w:t>
            </w:r>
            <w:r w:rsidR="00606E67" w:rsidRPr="00D93DDE">
              <w:rPr>
                <w:rFonts w:ascii="Times New Roman" w:hAnsi="Times New Roman" w:cs="Times New Roman"/>
                <w:sz w:val="24"/>
                <w:szCs w:val="24"/>
              </w:rPr>
              <w:t>em aktīv</w:t>
            </w:r>
            <w:r w:rsidR="003400D3">
              <w:rPr>
                <w:rFonts w:ascii="Times New Roman" w:hAnsi="Times New Roman" w:cs="Times New Roman"/>
                <w:sz w:val="24"/>
                <w:szCs w:val="24"/>
              </w:rPr>
              <w:t>u</w:t>
            </w:r>
            <w:r w:rsidR="00606E67" w:rsidRPr="00D93DDE">
              <w:rPr>
                <w:rFonts w:ascii="Times New Roman" w:hAnsi="Times New Roman" w:cs="Times New Roman"/>
                <w:sz w:val="24"/>
                <w:szCs w:val="24"/>
              </w:rPr>
              <w:t xml:space="preserve"> sociālo pozīciju. Piemēram</w:t>
            </w:r>
            <w:r w:rsidR="00171F7F" w:rsidRPr="00D93DDE">
              <w:rPr>
                <w:rFonts w:ascii="Times New Roman" w:hAnsi="Times New Roman" w:cs="Times New Roman"/>
                <w:sz w:val="24"/>
                <w:szCs w:val="24"/>
              </w:rPr>
              <w:t>,</w:t>
            </w:r>
            <w:r w:rsidR="00606E67" w:rsidRPr="00D93DDE">
              <w:rPr>
                <w:rFonts w:ascii="Times New Roman" w:hAnsi="Times New Roman" w:cs="Times New Roman"/>
                <w:sz w:val="24"/>
                <w:szCs w:val="24"/>
              </w:rPr>
              <w:t xml:space="preserve"> </w:t>
            </w:r>
            <w:r w:rsidR="00171F7F" w:rsidRPr="00D93DDE">
              <w:rPr>
                <w:rFonts w:ascii="Times New Roman" w:hAnsi="Times New Roman" w:cs="Times New Roman"/>
                <w:sz w:val="24"/>
                <w:szCs w:val="24"/>
              </w:rPr>
              <w:t xml:space="preserve">Latvijas lauku attīstības programmas </w:t>
            </w:r>
            <w:r w:rsidR="00606E67" w:rsidRPr="00D93DDE">
              <w:rPr>
                <w:rFonts w:ascii="Times New Roman" w:hAnsi="Times New Roman" w:cs="Times New Roman"/>
                <w:sz w:val="24"/>
                <w:szCs w:val="24"/>
              </w:rPr>
              <w:t>2014.–2020.</w:t>
            </w:r>
            <w:r>
              <w:rPr>
                <w:rFonts w:ascii="Times New Roman" w:hAnsi="Times New Roman" w:cs="Times New Roman"/>
                <w:sz w:val="24"/>
                <w:szCs w:val="24"/>
              </w:rPr>
              <w:t> </w:t>
            </w:r>
            <w:r w:rsidR="00606E67" w:rsidRPr="00D93DDE">
              <w:rPr>
                <w:rFonts w:ascii="Times New Roman" w:hAnsi="Times New Roman" w:cs="Times New Roman"/>
                <w:sz w:val="24"/>
                <w:szCs w:val="24"/>
              </w:rPr>
              <w:t xml:space="preserve">gadam </w:t>
            </w:r>
            <w:proofErr w:type="spellStart"/>
            <w:r w:rsidR="00606E67" w:rsidRPr="00D93DDE">
              <w:rPr>
                <w:rFonts w:ascii="Times New Roman" w:hAnsi="Times New Roman" w:cs="Times New Roman"/>
                <w:sz w:val="24"/>
                <w:szCs w:val="24"/>
              </w:rPr>
              <w:t>apakšpasākuma</w:t>
            </w:r>
            <w:proofErr w:type="spellEnd"/>
            <w:r w:rsidR="00606E67" w:rsidRPr="00D93DDE">
              <w:rPr>
                <w:rFonts w:ascii="Times New Roman" w:hAnsi="Times New Roman" w:cs="Times New Roman"/>
                <w:sz w:val="24"/>
                <w:szCs w:val="24"/>
              </w:rPr>
              <w:t xml:space="preserve"> "Darbību īstenošana saskaņā ar sabiedrības virzītas vietējās attīstības stratēģiju" aktivitātē "Vietas potenciāla attīstības iniciatīvas" atbalsta pretendenti ir sabiedriskās organizācijas</w:t>
            </w:r>
            <w:r w:rsidR="00926076" w:rsidRPr="00D93DDE">
              <w:rPr>
                <w:rFonts w:ascii="Times New Roman" w:hAnsi="Times New Roman" w:cs="Times New Roman"/>
                <w:sz w:val="24"/>
                <w:szCs w:val="24"/>
              </w:rPr>
              <w:t>, kur</w:t>
            </w:r>
            <w:r w:rsidR="003400D3">
              <w:rPr>
                <w:rFonts w:ascii="Times New Roman" w:hAnsi="Times New Roman" w:cs="Times New Roman"/>
                <w:sz w:val="24"/>
                <w:szCs w:val="24"/>
              </w:rPr>
              <w:t>as</w:t>
            </w:r>
            <w:r w:rsidR="00926076" w:rsidRPr="00D93DDE">
              <w:rPr>
                <w:rFonts w:ascii="Times New Roman" w:hAnsi="Times New Roman" w:cs="Times New Roman"/>
                <w:sz w:val="24"/>
                <w:szCs w:val="24"/>
              </w:rPr>
              <w:t xml:space="preserve"> var veicināt sabiedrības iesaistīšanos vietējā dabas, fiziskā, sociālā un cilvēku kapitāla stiprināšanas un kultūras kapitāla stratēģiskas un ilgtspējīgas izmantošanas un attīstības iniciatīvās, tā palielinot lauku iedzīvotāju </w:t>
            </w:r>
            <w:proofErr w:type="spellStart"/>
            <w:r w:rsidR="00926076" w:rsidRPr="00D93DDE">
              <w:rPr>
                <w:rFonts w:ascii="Times New Roman" w:hAnsi="Times New Roman" w:cs="Times New Roman"/>
                <w:sz w:val="24"/>
                <w:szCs w:val="24"/>
              </w:rPr>
              <w:t>drošumspēju</w:t>
            </w:r>
            <w:proofErr w:type="spellEnd"/>
            <w:r w:rsidR="00926076" w:rsidRPr="00D93DDE">
              <w:rPr>
                <w:rFonts w:ascii="Times New Roman" w:hAnsi="Times New Roman" w:cs="Times New Roman"/>
                <w:sz w:val="24"/>
                <w:szCs w:val="24"/>
              </w:rPr>
              <w:t>, kā arī vietas potenciālu un pievilcību</w:t>
            </w:r>
            <w:r w:rsidR="00BE6BA1">
              <w:rPr>
                <w:rFonts w:ascii="Times New Roman" w:hAnsi="Times New Roman" w:cs="Times New Roman"/>
                <w:sz w:val="24"/>
                <w:szCs w:val="24"/>
              </w:rPr>
              <w:t>. T</w:t>
            </w:r>
            <w:r w:rsidR="00926076" w:rsidRPr="00D93DDE">
              <w:rPr>
                <w:rFonts w:ascii="Times New Roman" w:hAnsi="Times New Roman" w:cs="Times New Roman"/>
                <w:sz w:val="24"/>
                <w:szCs w:val="24"/>
              </w:rPr>
              <w:t xml:space="preserve">as </w:t>
            </w:r>
            <w:r w:rsidR="00BE6BA1">
              <w:rPr>
                <w:rFonts w:ascii="Times New Roman" w:hAnsi="Times New Roman" w:cs="Times New Roman"/>
                <w:sz w:val="24"/>
                <w:szCs w:val="24"/>
              </w:rPr>
              <w:t xml:space="preserve">savukārt </w:t>
            </w:r>
            <w:r w:rsidR="00926076" w:rsidRPr="00D93DDE">
              <w:rPr>
                <w:rFonts w:ascii="Times New Roman" w:hAnsi="Times New Roman" w:cs="Times New Roman"/>
                <w:sz w:val="24"/>
                <w:szCs w:val="24"/>
              </w:rPr>
              <w:t xml:space="preserve">var kļūt par priekšnosacījumu jaunu integrētu tūrisma, kultūras, veselības un citu saistītu pakalpojumu un produktu piedāvājumam. </w:t>
            </w:r>
            <w:r w:rsidR="00BE6BA1">
              <w:rPr>
                <w:rFonts w:ascii="Times New Roman" w:hAnsi="Times New Roman" w:cs="Times New Roman"/>
                <w:sz w:val="24"/>
                <w:szCs w:val="24"/>
              </w:rPr>
              <w:t>K</w:t>
            </w:r>
            <w:r w:rsidR="00606E67" w:rsidRPr="00D93DDE">
              <w:rPr>
                <w:rFonts w:ascii="Times New Roman" w:hAnsi="Times New Roman" w:cs="Times New Roman"/>
                <w:sz w:val="24"/>
                <w:szCs w:val="24"/>
              </w:rPr>
              <w:t>a</w:t>
            </w:r>
            <w:r w:rsidR="00BE6BA1">
              <w:rPr>
                <w:rFonts w:ascii="Times New Roman" w:hAnsi="Times New Roman" w:cs="Times New Roman"/>
                <w:sz w:val="24"/>
                <w:szCs w:val="24"/>
              </w:rPr>
              <w:t>ut gan</w:t>
            </w:r>
            <w:r w:rsidR="00606E67" w:rsidRPr="00D93DDE">
              <w:rPr>
                <w:rFonts w:ascii="Times New Roman" w:hAnsi="Times New Roman" w:cs="Times New Roman"/>
                <w:sz w:val="24"/>
                <w:szCs w:val="24"/>
              </w:rPr>
              <w:t xml:space="preserve"> šajā aktivitātē sabiedriskā labuma projektiem atbalsta intensitāte ir līdz 90%, bieži vien organizācijas nevar </w:t>
            </w:r>
            <w:r w:rsidR="00926076" w:rsidRPr="00D93DDE">
              <w:rPr>
                <w:rFonts w:ascii="Times New Roman" w:hAnsi="Times New Roman" w:cs="Times New Roman"/>
                <w:sz w:val="24"/>
                <w:szCs w:val="24"/>
              </w:rPr>
              <w:t>piesaistīt</w:t>
            </w:r>
            <w:r w:rsidR="00606E67" w:rsidRPr="00D93DDE">
              <w:rPr>
                <w:rFonts w:ascii="Times New Roman" w:hAnsi="Times New Roman" w:cs="Times New Roman"/>
                <w:sz w:val="24"/>
                <w:szCs w:val="24"/>
              </w:rPr>
              <w:t xml:space="preserve"> atlikušo </w:t>
            </w:r>
            <w:r w:rsidR="00606E67" w:rsidRPr="00BD1F01">
              <w:rPr>
                <w:rFonts w:ascii="Times New Roman" w:hAnsi="Times New Roman" w:cs="Times New Roman"/>
                <w:sz w:val="24"/>
                <w:szCs w:val="24"/>
              </w:rPr>
              <w:t xml:space="preserve">līdzfinansējuma daļu. </w:t>
            </w:r>
            <w:r w:rsidR="00BE6BA1" w:rsidRPr="00BD1F01">
              <w:rPr>
                <w:rFonts w:ascii="Times New Roman" w:hAnsi="Times New Roman" w:cs="Times New Roman"/>
                <w:sz w:val="24"/>
                <w:szCs w:val="24"/>
              </w:rPr>
              <w:t>Šāda norma ir vajadzīga, l</w:t>
            </w:r>
            <w:r w:rsidR="00606E67" w:rsidRPr="00BD1F01">
              <w:rPr>
                <w:rFonts w:ascii="Times New Roman" w:hAnsi="Times New Roman" w:cs="Times New Roman"/>
                <w:sz w:val="24"/>
                <w:szCs w:val="24"/>
              </w:rPr>
              <w:t>ai veicinātu labklājības līmeņa celšanos</w:t>
            </w:r>
            <w:r w:rsidR="005F524E" w:rsidRPr="00BD1F01">
              <w:rPr>
                <w:rFonts w:ascii="Times New Roman" w:hAnsi="Times New Roman" w:cs="Times New Roman"/>
                <w:sz w:val="24"/>
                <w:szCs w:val="24"/>
              </w:rPr>
              <w:t>, k</w:t>
            </w:r>
            <w:r w:rsidR="00BE6BA1" w:rsidRPr="00BD1F01">
              <w:rPr>
                <w:rFonts w:ascii="Times New Roman" w:hAnsi="Times New Roman" w:cs="Times New Roman"/>
                <w:sz w:val="24"/>
                <w:szCs w:val="24"/>
              </w:rPr>
              <w:t>ā</w:t>
            </w:r>
            <w:r w:rsidR="005F524E" w:rsidRPr="00BD1F01">
              <w:rPr>
                <w:rFonts w:ascii="Times New Roman" w:hAnsi="Times New Roman" w:cs="Times New Roman"/>
                <w:sz w:val="24"/>
                <w:szCs w:val="24"/>
              </w:rPr>
              <w:t xml:space="preserve"> arī  iedzīvotāju iesaistīšanos saimnieciskajā darbībā</w:t>
            </w:r>
            <w:r w:rsidR="00606E67" w:rsidRPr="00BD1F01">
              <w:rPr>
                <w:rFonts w:ascii="Times New Roman" w:hAnsi="Times New Roman" w:cs="Times New Roman"/>
                <w:sz w:val="24"/>
                <w:szCs w:val="24"/>
              </w:rPr>
              <w:t xml:space="preserve">. </w:t>
            </w:r>
          </w:p>
          <w:p w:rsidR="005D01C9" w:rsidRDefault="00BE6BA1" w:rsidP="000A5532">
            <w:pPr>
              <w:spacing w:after="0" w:line="240" w:lineRule="auto"/>
              <w:jc w:val="both"/>
              <w:rPr>
                <w:rFonts w:ascii="Times New Roman" w:hAnsi="Times New Roman" w:cs="Times New Roman"/>
                <w:sz w:val="24"/>
                <w:szCs w:val="24"/>
              </w:rPr>
            </w:pPr>
            <w:r w:rsidRPr="00BD1F01">
              <w:rPr>
                <w:rFonts w:ascii="Times New Roman" w:hAnsi="Times New Roman" w:cs="Times New Roman"/>
                <w:sz w:val="24"/>
                <w:szCs w:val="24"/>
              </w:rPr>
              <w:t xml:space="preserve">Noteikumu projekta </w:t>
            </w:r>
            <w:r w:rsidR="0098721A" w:rsidRPr="00BD1F01">
              <w:rPr>
                <w:rFonts w:ascii="Times New Roman" w:hAnsi="Times New Roman" w:cs="Times New Roman"/>
                <w:sz w:val="24"/>
                <w:szCs w:val="24"/>
              </w:rPr>
              <w:t>4.</w:t>
            </w:r>
            <w:r w:rsidRPr="00BD1F01">
              <w:rPr>
                <w:rFonts w:ascii="Times New Roman" w:hAnsi="Times New Roman" w:cs="Times New Roman"/>
                <w:sz w:val="24"/>
                <w:szCs w:val="24"/>
              </w:rPr>
              <w:t xml:space="preserve"> </w:t>
            </w:r>
            <w:r w:rsidR="0098721A" w:rsidRPr="00BD1F01">
              <w:rPr>
                <w:rFonts w:ascii="Times New Roman" w:hAnsi="Times New Roman" w:cs="Times New Roman"/>
                <w:sz w:val="24"/>
                <w:szCs w:val="24"/>
              </w:rPr>
              <w:t>punkts paredz izņēmumu</w:t>
            </w:r>
            <w:r w:rsidRPr="00BD1F01">
              <w:rPr>
                <w:rFonts w:ascii="Times New Roman" w:hAnsi="Times New Roman" w:cs="Times New Roman"/>
                <w:sz w:val="24"/>
                <w:szCs w:val="24"/>
              </w:rPr>
              <w:t>, proti,</w:t>
            </w:r>
            <w:r w:rsidR="003400D3" w:rsidRPr="00BD1F01">
              <w:rPr>
                <w:rFonts w:ascii="Times New Roman" w:hAnsi="Times New Roman" w:cs="Times New Roman"/>
                <w:sz w:val="24"/>
                <w:szCs w:val="24"/>
              </w:rPr>
              <w:t xml:space="preserve"> </w:t>
            </w:r>
            <w:r w:rsidRPr="00BD1F01">
              <w:rPr>
                <w:rFonts w:ascii="Times New Roman" w:hAnsi="Times New Roman" w:cs="Times New Roman"/>
                <w:sz w:val="24"/>
                <w:szCs w:val="24"/>
              </w:rPr>
              <w:t xml:space="preserve">iegādāties </w:t>
            </w:r>
            <w:r w:rsidR="0098721A" w:rsidRPr="00BD1F01">
              <w:rPr>
                <w:rFonts w:ascii="Times New Roman" w:hAnsi="Times New Roman" w:cs="Times New Roman"/>
                <w:sz w:val="24"/>
                <w:szCs w:val="24"/>
              </w:rPr>
              <w:t>apbūvēt</w:t>
            </w:r>
            <w:r w:rsidRPr="00BD1F01">
              <w:rPr>
                <w:rFonts w:ascii="Times New Roman" w:hAnsi="Times New Roman" w:cs="Times New Roman"/>
                <w:sz w:val="24"/>
                <w:szCs w:val="24"/>
              </w:rPr>
              <w:t>u</w:t>
            </w:r>
            <w:r w:rsidR="0098721A" w:rsidRPr="00BD1F01">
              <w:rPr>
                <w:rFonts w:ascii="Times New Roman" w:hAnsi="Times New Roman" w:cs="Times New Roman"/>
                <w:sz w:val="24"/>
                <w:szCs w:val="24"/>
              </w:rPr>
              <w:t xml:space="preserve"> un neapbūvēt</w:t>
            </w:r>
            <w:r w:rsidRPr="00BD1F01">
              <w:rPr>
                <w:rFonts w:ascii="Times New Roman" w:hAnsi="Times New Roman" w:cs="Times New Roman"/>
                <w:sz w:val="24"/>
                <w:szCs w:val="24"/>
              </w:rPr>
              <w:t>u</w:t>
            </w:r>
            <w:r w:rsidR="0098721A" w:rsidRPr="00BD1F01">
              <w:rPr>
                <w:rFonts w:ascii="Times New Roman" w:hAnsi="Times New Roman" w:cs="Times New Roman"/>
                <w:sz w:val="24"/>
                <w:szCs w:val="24"/>
              </w:rPr>
              <w:t xml:space="preserve"> zem</w:t>
            </w:r>
            <w:r w:rsidRPr="00BD1F01">
              <w:rPr>
                <w:rFonts w:ascii="Times New Roman" w:hAnsi="Times New Roman" w:cs="Times New Roman"/>
                <w:sz w:val="24"/>
                <w:szCs w:val="24"/>
              </w:rPr>
              <w:t>i tikai tad,</w:t>
            </w:r>
            <w:r w:rsidR="0098721A" w:rsidRPr="00BD1F01">
              <w:rPr>
                <w:rFonts w:ascii="Times New Roman" w:hAnsi="Times New Roman" w:cs="Times New Roman"/>
                <w:sz w:val="24"/>
                <w:szCs w:val="24"/>
              </w:rPr>
              <w:t xml:space="preserve"> ja tā ir daļa no īstenojamā projekta un tās iegādes vērtība nepārsniedz 35</w:t>
            </w:r>
            <w:r w:rsidRPr="00BD1F01">
              <w:rPr>
                <w:rFonts w:ascii="Times New Roman" w:hAnsi="Times New Roman" w:cs="Times New Roman"/>
                <w:sz w:val="24"/>
                <w:szCs w:val="24"/>
              </w:rPr>
              <w:t> </w:t>
            </w:r>
            <w:r w:rsidR="0098721A" w:rsidRPr="00BD1F01">
              <w:rPr>
                <w:rFonts w:ascii="Times New Roman" w:hAnsi="Times New Roman" w:cs="Times New Roman"/>
                <w:sz w:val="24"/>
                <w:szCs w:val="24"/>
              </w:rPr>
              <w:t xml:space="preserve">000 </w:t>
            </w:r>
            <w:proofErr w:type="spellStart"/>
            <w:r w:rsidR="0098721A" w:rsidRPr="00BD1F01">
              <w:rPr>
                <w:rFonts w:ascii="Times New Roman" w:hAnsi="Times New Roman" w:cs="Times New Roman"/>
                <w:i/>
                <w:sz w:val="24"/>
                <w:szCs w:val="24"/>
              </w:rPr>
              <w:t>eur</w:t>
            </w:r>
            <w:r w:rsidRPr="00BD1F01">
              <w:rPr>
                <w:rFonts w:ascii="Times New Roman" w:hAnsi="Times New Roman" w:cs="Times New Roman"/>
                <w:i/>
                <w:sz w:val="24"/>
                <w:szCs w:val="24"/>
              </w:rPr>
              <w:t>o</w:t>
            </w:r>
            <w:proofErr w:type="spellEnd"/>
            <w:r w:rsidR="0098721A" w:rsidRPr="00BD1F01">
              <w:rPr>
                <w:rFonts w:ascii="Times New Roman" w:hAnsi="Times New Roman" w:cs="Times New Roman"/>
                <w:sz w:val="24"/>
                <w:szCs w:val="24"/>
              </w:rPr>
              <w:t>. Precizējums</w:t>
            </w:r>
            <w:r w:rsidRPr="00BD1F01">
              <w:rPr>
                <w:rFonts w:ascii="Times New Roman" w:hAnsi="Times New Roman" w:cs="Times New Roman"/>
                <w:sz w:val="24"/>
                <w:szCs w:val="24"/>
              </w:rPr>
              <w:t xml:space="preserve"> noteikumu Nr. 446</w:t>
            </w:r>
            <w:r w:rsidR="0098721A" w:rsidRPr="00BD1F01">
              <w:rPr>
                <w:rFonts w:ascii="Times New Roman" w:hAnsi="Times New Roman" w:cs="Times New Roman"/>
                <w:sz w:val="24"/>
                <w:szCs w:val="24"/>
              </w:rPr>
              <w:t xml:space="preserve"> 11.14.</w:t>
            </w:r>
            <w:r w:rsidRPr="00BD1F01">
              <w:rPr>
                <w:rFonts w:ascii="Times New Roman" w:hAnsi="Times New Roman" w:cs="Times New Roman"/>
                <w:sz w:val="24"/>
                <w:szCs w:val="24"/>
              </w:rPr>
              <w:t> </w:t>
            </w:r>
            <w:r w:rsidR="0098721A" w:rsidRPr="00BD1F01">
              <w:rPr>
                <w:rFonts w:ascii="Times New Roman" w:hAnsi="Times New Roman" w:cs="Times New Roman"/>
                <w:sz w:val="24"/>
                <w:szCs w:val="24"/>
              </w:rPr>
              <w:t xml:space="preserve">apakšpunktā ir </w:t>
            </w:r>
            <w:r w:rsidR="00606E67" w:rsidRPr="00BD1F01">
              <w:rPr>
                <w:rFonts w:ascii="Times New Roman" w:hAnsi="Times New Roman" w:cs="Times New Roman"/>
                <w:sz w:val="24"/>
                <w:szCs w:val="24"/>
              </w:rPr>
              <w:t>nepieciešams</w:t>
            </w:r>
            <w:r w:rsidRPr="00BD1F01">
              <w:rPr>
                <w:rFonts w:ascii="Times New Roman" w:hAnsi="Times New Roman" w:cs="Times New Roman"/>
                <w:sz w:val="24"/>
                <w:szCs w:val="24"/>
              </w:rPr>
              <w:t xml:space="preserve"> tāpēc</w:t>
            </w:r>
            <w:r w:rsidR="00606E67" w:rsidRPr="00BD1F01">
              <w:rPr>
                <w:rFonts w:ascii="Times New Roman" w:hAnsi="Times New Roman" w:cs="Times New Roman"/>
                <w:sz w:val="24"/>
                <w:szCs w:val="24"/>
              </w:rPr>
              <w:t xml:space="preserve">, </w:t>
            </w:r>
            <w:r w:rsidRPr="00BD1F01">
              <w:rPr>
                <w:rFonts w:ascii="Times New Roman" w:hAnsi="Times New Roman" w:cs="Times New Roman"/>
                <w:sz w:val="24"/>
                <w:szCs w:val="24"/>
              </w:rPr>
              <w:t>ka, ieviešot</w:t>
            </w:r>
            <w:r w:rsidR="00606E67" w:rsidRPr="00BD1F01">
              <w:rPr>
                <w:rFonts w:ascii="Times New Roman" w:hAnsi="Times New Roman" w:cs="Times New Roman"/>
                <w:sz w:val="24"/>
                <w:szCs w:val="24"/>
              </w:rPr>
              <w:t xml:space="preserve"> aizdevumu programm</w:t>
            </w:r>
            <w:r w:rsidRPr="00BD1F01">
              <w:rPr>
                <w:rFonts w:ascii="Times New Roman" w:hAnsi="Times New Roman" w:cs="Times New Roman"/>
                <w:sz w:val="24"/>
                <w:szCs w:val="24"/>
              </w:rPr>
              <w:t>u,</w:t>
            </w:r>
            <w:r w:rsidR="00606E67" w:rsidRPr="00BD1F01">
              <w:rPr>
                <w:rFonts w:ascii="Times New Roman" w:hAnsi="Times New Roman" w:cs="Times New Roman"/>
                <w:sz w:val="24"/>
                <w:szCs w:val="24"/>
              </w:rPr>
              <w:t xml:space="preserve"> ir secināts, ka bieži vien rodas situācija, </w:t>
            </w:r>
            <w:r w:rsidRPr="00BD1F01">
              <w:rPr>
                <w:rFonts w:ascii="Times New Roman" w:hAnsi="Times New Roman" w:cs="Times New Roman"/>
                <w:sz w:val="24"/>
                <w:szCs w:val="24"/>
              </w:rPr>
              <w:t xml:space="preserve">kad ir svarīgi iegādāties arī telpas vai zemes īpašumu, </w:t>
            </w:r>
            <w:r w:rsidR="00606E67" w:rsidRPr="00BD1F01">
              <w:rPr>
                <w:rFonts w:ascii="Times New Roman" w:hAnsi="Times New Roman" w:cs="Times New Roman"/>
                <w:sz w:val="24"/>
                <w:szCs w:val="24"/>
              </w:rPr>
              <w:t>lai uzsāktu vai paplašinātu uzņēmējdarbību</w:t>
            </w:r>
            <w:r w:rsidR="00B669FA" w:rsidRPr="00BD1F01">
              <w:rPr>
                <w:rFonts w:ascii="Times New Roman" w:hAnsi="Times New Roman" w:cs="Times New Roman"/>
                <w:sz w:val="24"/>
                <w:szCs w:val="24"/>
              </w:rPr>
              <w:t>.</w:t>
            </w:r>
            <w:r w:rsidR="004C38B3" w:rsidRPr="00BD1F01">
              <w:rPr>
                <w:rFonts w:ascii="Times New Roman" w:hAnsi="Times New Roman" w:cs="Times New Roman"/>
                <w:sz w:val="24"/>
                <w:szCs w:val="24"/>
              </w:rPr>
              <w:t xml:space="preserve"> Paš</w:t>
            </w:r>
            <w:r w:rsidRPr="00BD1F01">
              <w:rPr>
                <w:rFonts w:ascii="Times New Roman" w:hAnsi="Times New Roman" w:cs="Times New Roman"/>
                <w:sz w:val="24"/>
                <w:szCs w:val="24"/>
              </w:rPr>
              <w:t>laik</w:t>
            </w:r>
            <w:r w:rsidR="004C38B3" w:rsidRPr="00BD1F01">
              <w:rPr>
                <w:rFonts w:ascii="Times New Roman" w:hAnsi="Times New Roman" w:cs="Times New Roman"/>
                <w:sz w:val="24"/>
                <w:szCs w:val="24"/>
              </w:rPr>
              <w:t xml:space="preserve"> </w:t>
            </w:r>
            <w:r w:rsidR="00E97CC4" w:rsidRPr="00BD1F01">
              <w:rPr>
                <w:rFonts w:ascii="Times New Roman" w:hAnsi="Times New Roman" w:cs="Times New Roman"/>
                <w:sz w:val="24"/>
                <w:szCs w:val="24"/>
              </w:rPr>
              <w:t>uzņēmējdarbības</w:t>
            </w:r>
            <w:r w:rsidR="00E97CC4" w:rsidRPr="00D93DDE">
              <w:rPr>
                <w:rFonts w:ascii="Times New Roman" w:hAnsi="Times New Roman" w:cs="Times New Roman"/>
                <w:sz w:val="24"/>
                <w:szCs w:val="24"/>
              </w:rPr>
              <w:t xml:space="preserve"> uzsācējiem, t</w:t>
            </w:r>
            <w:r>
              <w:rPr>
                <w:rFonts w:ascii="Times New Roman" w:hAnsi="Times New Roman" w:cs="Times New Roman"/>
                <w:sz w:val="24"/>
                <w:szCs w:val="24"/>
              </w:rPr>
              <w:t>ostarp</w:t>
            </w:r>
            <w:r w:rsidR="00E97CC4" w:rsidRPr="00D93DDE">
              <w:rPr>
                <w:rFonts w:ascii="Times New Roman" w:hAnsi="Times New Roman" w:cs="Times New Roman"/>
                <w:sz w:val="24"/>
                <w:szCs w:val="24"/>
              </w:rPr>
              <w:t xml:space="preserve"> </w:t>
            </w:r>
            <w:r w:rsidR="004C38B3" w:rsidRPr="00D93DDE">
              <w:rPr>
                <w:rFonts w:ascii="Times New Roman" w:hAnsi="Times New Roman" w:cs="Times New Roman"/>
                <w:sz w:val="24"/>
                <w:szCs w:val="24"/>
              </w:rPr>
              <w:t>jaunajiem lauksaimniekiem</w:t>
            </w:r>
            <w:r>
              <w:rPr>
                <w:rFonts w:ascii="Times New Roman" w:hAnsi="Times New Roman" w:cs="Times New Roman"/>
                <w:sz w:val="24"/>
                <w:szCs w:val="24"/>
              </w:rPr>
              <w:t>,</w:t>
            </w:r>
            <w:r w:rsidR="004C38B3" w:rsidRPr="00D93DDE">
              <w:rPr>
                <w:rFonts w:ascii="Times New Roman" w:hAnsi="Times New Roman" w:cs="Times New Roman"/>
                <w:sz w:val="24"/>
                <w:szCs w:val="24"/>
              </w:rPr>
              <w:t xml:space="preserve"> uzsākt </w:t>
            </w:r>
            <w:r w:rsidR="00E97CC4" w:rsidRPr="00D93DDE">
              <w:rPr>
                <w:rFonts w:ascii="Times New Roman" w:hAnsi="Times New Roman" w:cs="Times New Roman"/>
                <w:sz w:val="24"/>
                <w:szCs w:val="24"/>
              </w:rPr>
              <w:t xml:space="preserve">saimniecisko darbību </w:t>
            </w:r>
            <w:r w:rsidR="004C38B3" w:rsidRPr="00D93DDE">
              <w:rPr>
                <w:rFonts w:ascii="Times New Roman" w:hAnsi="Times New Roman" w:cs="Times New Roman"/>
                <w:sz w:val="24"/>
                <w:szCs w:val="24"/>
              </w:rPr>
              <w:t xml:space="preserve">ir gandrīz neiespējami trūkstošās </w:t>
            </w:r>
            <w:r w:rsidR="004C38B3" w:rsidRPr="00D93DDE">
              <w:rPr>
                <w:rFonts w:ascii="Times New Roman" w:hAnsi="Times New Roman" w:cs="Times New Roman"/>
                <w:sz w:val="24"/>
                <w:szCs w:val="24"/>
              </w:rPr>
              <w:lastRenderedPageBreak/>
              <w:t>pieredzes, sākuma kapitāla un aizdevuma nodrošinājuma dēļ.</w:t>
            </w:r>
          </w:p>
          <w:p w:rsidR="008E1A04" w:rsidRPr="000A5532" w:rsidRDefault="00BE6BA1" w:rsidP="000A5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finanšu institūcija ALTUM (turpmāk – s</w:t>
            </w:r>
            <w:r w:rsidR="00E97CC4" w:rsidRPr="00D93DDE">
              <w:rPr>
                <w:rFonts w:ascii="Times New Roman" w:hAnsi="Times New Roman" w:cs="Times New Roman"/>
                <w:sz w:val="24"/>
                <w:szCs w:val="24"/>
              </w:rPr>
              <w:t xml:space="preserve">abiedrība </w:t>
            </w:r>
            <w:proofErr w:type="spellStart"/>
            <w:r w:rsidR="00E97CC4" w:rsidRPr="00D93DDE">
              <w:rPr>
                <w:rFonts w:ascii="Times New Roman" w:hAnsi="Times New Roman" w:cs="Times New Roman"/>
                <w:sz w:val="24"/>
                <w:szCs w:val="24"/>
              </w:rPr>
              <w:t>Altum</w:t>
            </w:r>
            <w:proofErr w:type="spellEnd"/>
            <w:r>
              <w:rPr>
                <w:rFonts w:ascii="Times New Roman" w:hAnsi="Times New Roman" w:cs="Times New Roman"/>
                <w:sz w:val="24"/>
                <w:szCs w:val="24"/>
              </w:rPr>
              <w:t>)</w:t>
            </w:r>
            <w:r w:rsidR="00E97CC4" w:rsidRPr="00D93DDE">
              <w:rPr>
                <w:rFonts w:ascii="Times New Roman" w:hAnsi="Times New Roman" w:cs="Times New Roman"/>
                <w:sz w:val="24"/>
                <w:szCs w:val="24"/>
              </w:rPr>
              <w:t xml:space="preserve"> jau administrē </w:t>
            </w:r>
            <w:r w:rsidR="00E97CC4">
              <w:t>a</w:t>
            </w:r>
            <w:r w:rsidR="00E97CC4" w:rsidRPr="00D93DDE">
              <w:rPr>
                <w:rFonts w:ascii="Times New Roman" w:hAnsi="Times New Roman" w:cs="Times New Roman"/>
                <w:sz w:val="24"/>
                <w:szCs w:val="24"/>
              </w:rPr>
              <w:t>izdevumu programmu lauksaimniecības zemes iegādei ar mērķi ražot lauksaimniecības produkciju</w:t>
            </w:r>
            <w:r w:rsidR="00E65B56">
              <w:rPr>
                <w:rFonts w:ascii="Times New Roman" w:hAnsi="Times New Roman" w:cs="Times New Roman"/>
                <w:sz w:val="24"/>
                <w:szCs w:val="24"/>
              </w:rPr>
              <w:t xml:space="preserve"> </w:t>
            </w:r>
            <w:r w:rsidR="00E97CC4" w:rsidRPr="00D93DDE">
              <w:rPr>
                <w:rFonts w:ascii="Times New Roman" w:hAnsi="Times New Roman" w:cs="Times New Roman"/>
                <w:sz w:val="24"/>
                <w:szCs w:val="24"/>
              </w:rPr>
              <w:t xml:space="preserve">saskaņā ar Ministru kabineta </w:t>
            </w:r>
            <w:r w:rsidR="00E65B56" w:rsidRPr="00D93DDE">
              <w:rPr>
                <w:rFonts w:ascii="Times New Roman" w:hAnsi="Times New Roman" w:cs="Times New Roman"/>
                <w:sz w:val="24"/>
                <w:szCs w:val="24"/>
              </w:rPr>
              <w:t>2018.</w:t>
            </w:r>
            <w:r w:rsidR="00E65B56">
              <w:rPr>
                <w:rFonts w:ascii="Times New Roman" w:hAnsi="Times New Roman" w:cs="Times New Roman"/>
                <w:sz w:val="24"/>
                <w:szCs w:val="24"/>
              </w:rPr>
              <w:t> </w:t>
            </w:r>
            <w:r w:rsidR="00E65B56" w:rsidRPr="00D93DDE">
              <w:rPr>
                <w:rFonts w:ascii="Times New Roman" w:hAnsi="Times New Roman" w:cs="Times New Roman"/>
                <w:sz w:val="24"/>
                <w:szCs w:val="24"/>
              </w:rPr>
              <w:t xml:space="preserve"> gada 22. maij</w:t>
            </w:r>
            <w:r w:rsidR="00E65B56">
              <w:rPr>
                <w:rFonts w:ascii="Times New Roman" w:hAnsi="Times New Roman" w:cs="Times New Roman"/>
                <w:sz w:val="24"/>
                <w:szCs w:val="24"/>
              </w:rPr>
              <w:t>a</w:t>
            </w:r>
            <w:r w:rsidR="00E65B56" w:rsidRPr="00D93DDE">
              <w:rPr>
                <w:rFonts w:ascii="Times New Roman" w:hAnsi="Times New Roman" w:cs="Times New Roman"/>
                <w:sz w:val="24"/>
                <w:szCs w:val="24"/>
              </w:rPr>
              <w:t xml:space="preserve"> </w:t>
            </w:r>
            <w:r w:rsidR="00E97CC4" w:rsidRPr="00D93DDE">
              <w:rPr>
                <w:rFonts w:ascii="Times New Roman" w:hAnsi="Times New Roman" w:cs="Times New Roman"/>
                <w:sz w:val="24"/>
                <w:szCs w:val="24"/>
              </w:rPr>
              <w:t xml:space="preserve">noteikumiem Nr. 295 “Valsts atbalsta piešķiršanas kārtība lauksaimniecībā izmantojamās zemes iegādei lauksaimniecības produkcijas ražošanai”. </w:t>
            </w:r>
            <w:r w:rsidR="00E65B56">
              <w:rPr>
                <w:rFonts w:ascii="Times New Roman" w:hAnsi="Times New Roman" w:cs="Times New Roman"/>
                <w:sz w:val="24"/>
                <w:szCs w:val="24"/>
              </w:rPr>
              <w:t>Lai</w:t>
            </w:r>
            <w:r w:rsidR="00E97CC4" w:rsidRPr="00D93DDE">
              <w:rPr>
                <w:rFonts w:ascii="Times New Roman" w:hAnsi="Times New Roman" w:cs="Times New Roman"/>
                <w:sz w:val="24"/>
                <w:szCs w:val="24"/>
              </w:rPr>
              <w:t xml:space="preserve"> atvieglot</w:t>
            </w:r>
            <w:r w:rsidR="00E65B56">
              <w:rPr>
                <w:rFonts w:ascii="Times New Roman" w:hAnsi="Times New Roman" w:cs="Times New Roman"/>
                <w:sz w:val="24"/>
                <w:szCs w:val="24"/>
              </w:rPr>
              <w:t>u</w:t>
            </w:r>
            <w:r w:rsidR="00E97CC4" w:rsidRPr="00D93DDE">
              <w:rPr>
                <w:rFonts w:ascii="Times New Roman" w:hAnsi="Times New Roman" w:cs="Times New Roman"/>
                <w:sz w:val="24"/>
                <w:szCs w:val="24"/>
              </w:rPr>
              <w:t xml:space="preserve"> </w:t>
            </w:r>
            <w:r w:rsidRPr="00D93DDE">
              <w:rPr>
                <w:rFonts w:ascii="Times New Roman" w:hAnsi="Times New Roman" w:cs="Times New Roman"/>
                <w:sz w:val="24"/>
                <w:szCs w:val="24"/>
              </w:rPr>
              <w:t xml:space="preserve"> birokrātisko slogu </w:t>
            </w:r>
            <w:r w:rsidR="00E97CC4" w:rsidRPr="00D93DDE">
              <w:rPr>
                <w:rFonts w:ascii="Times New Roman" w:hAnsi="Times New Roman" w:cs="Times New Roman"/>
                <w:sz w:val="24"/>
                <w:szCs w:val="24"/>
              </w:rPr>
              <w:t>aizdevuma saņēmējam un optimizētu pakalpojumus</w:t>
            </w:r>
            <w:r w:rsidR="00E65B56">
              <w:rPr>
                <w:rFonts w:ascii="Times New Roman" w:hAnsi="Times New Roman" w:cs="Times New Roman"/>
                <w:sz w:val="24"/>
                <w:szCs w:val="24"/>
              </w:rPr>
              <w:t>,</w:t>
            </w:r>
            <w:r w:rsidR="00E97CC4" w:rsidRPr="00D93DDE">
              <w:rPr>
                <w:rFonts w:ascii="Times New Roman" w:hAnsi="Times New Roman" w:cs="Times New Roman"/>
                <w:sz w:val="24"/>
                <w:szCs w:val="24"/>
              </w:rPr>
              <w:t xml:space="preserve"> ir </w:t>
            </w:r>
            <w:r>
              <w:rPr>
                <w:rFonts w:ascii="Times New Roman" w:hAnsi="Times New Roman" w:cs="Times New Roman"/>
                <w:sz w:val="24"/>
                <w:szCs w:val="24"/>
              </w:rPr>
              <w:t>jā</w:t>
            </w:r>
            <w:r w:rsidR="00E97CC4" w:rsidRPr="00D93DDE">
              <w:rPr>
                <w:rFonts w:ascii="Times New Roman" w:hAnsi="Times New Roman" w:cs="Times New Roman"/>
                <w:sz w:val="24"/>
                <w:szCs w:val="24"/>
              </w:rPr>
              <w:t>paredz</w:t>
            </w:r>
            <w:r w:rsidR="00E65B56">
              <w:rPr>
                <w:rFonts w:ascii="Times New Roman" w:hAnsi="Times New Roman" w:cs="Times New Roman"/>
                <w:sz w:val="24"/>
                <w:szCs w:val="24"/>
              </w:rPr>
              <w:t xml:space="preserve">, ka </w:t>
            </w:r>
            <w:r w:rsidR="00E97CC4" w:rsidRPr="00D93DDE">
              <w:rPr>
                <w:rFonts w:ascii="Times New Roman" w:hAnsi="Times New Roman" w:cs="Times New Roman"/>
                <w:sz w:val="24"/>
                <w:szCs w:val="24"/>
              </w:rPr>
              <w:t xml:space="preserve">darījumus </w:t>
            </w:r>
            <w:r w:rsidR="00D969C1" w:rsidRPr="00D93DDE">
              <w:rPr>
                <w:rFonts w:ascii="Times New Roman" w:hAnsi="Times New Roman" w:cs="Times New Roman"/>
                <w:sz w:val="24"/>
                <w:szCs w:val="24"/>
              </w:rPr>
              <w:t>ar nekust</w:t>
            </w:r>
            <w:r>
              <w:rPr>
                <w:rFonts w:ascii="Times New Roman" w:hAnsi="Times New Roman" w:cs="Times New Roman"/>
                <w:sz w:val="24"/>
                <w:szCs w:val="24"/>
              </w:rPr>
              <w:t>a</w:t>
            </w:r>
            <w:r w:rsidR="00E65B56">
              <w:rPr>
                <w:rFonts w:ascii="Times New Roman" w:hAnsi="Times New Roman" w:cs="Times New Roman"/>
                <w:sz w:val="24"/>
                <w:szCs w:val="24"/>
              </w:rPr>
              <w:t>mo</w:t>
            </w:r>
            <w:r w:rsidR="00D969C1" w:rsidRPr="00D93DDE">
              <w:rPr>
                <w:rFonts w:ascii="Times New Roman" w:hAnsi="Times New Roman" w:cs="Times New Roman"/>
                <w:sz w:val="24"/>
                <w:szCs w:val="24"/>
              </w:rPr>
              <w:t xml:space="preserve"> īpašum</w:t>
            </w:r>
            <w:r w:rsidR="00E65B56">
              <w:rPr>
                <w:rFonts w:ascii="Times New Roman" w:hAnsi="Times New Roman" w:cs="Times New Roman"/>
                <w:sz w:val="24"/>
                <w:szCs w:val="24"/>
              </w:rPr>
              <w:t>u, ja t</w:t>
            </w:r>
            <w:r>
              <w:rPr>
                <w:rFonts w:ascii="Times New Roman" w:hAnsi="Times New Roman" w:cs="Times New Roman"/>
                <w:sz w:val="24"/>
                <w:szCs w:val="24"/>
              </w:rPr>
              <w:t>ā vērtība</w:t>
            </w:r>
            <w:r w:rsidR="00E65B56">
              <w:rPr>
                <w:rFonts w:ascii="Times New Roman" w:hAnsi="Times New Roman" w:cs="Times New Roman"/>
                <w:sz w:val="24"/>
                <w:szCs w:val="24"/>
              </w:rPr>
              <w:t xml:space="preserve"> nepārsniedz</w:t>
            </w:r>
            <w:r w:rsidR="00E65B56" w:rsidRPr="00D93DDE">
              <w:rPr>
                <w:rFonts w:ascii="Times New Roman" w:hAnsi="Times New Roman" w:cs="Times New Roman"/>
                <w:sz w:val="24"/>
                <w:szCs w:val="24"/>
              </w:rPr>
              <w:t xml:space="preserve"> 35 000 </w:t>
            </w:r>
            <w:proofErr w:type="spellStart"/>
            <w:r w:rsidR="00E65B56" w:rsidRPr="00027E42">
              <w:rPr>
                <w:rFonts w:ascii="Times New Roman" w:hAnsi="Times New Roman" w:cs="Times New Roman"/>
                <w:i/>
                <w:sz w:val="24"/>
                <w:szCs w:val="24"/>
              </w:rPr>
              <w:t>euro</w:t>
            </w:r>
            <w:proofErr w:type="spellEnd"/>
            <w:r w:rsidR="000F5DA6" w:rsidRPr="00D93DDE">
              <w:rPr>
                <w:rFonts w:ascii="Times New Roman" w:hAnsi="Times New Roman" w:cs="Times New Roman"/>
                <w:sz w:val="24"/>
                <w:szCs w:val="24"/>
              </w:rPr>
              <w:t>,</w:t>
            </w:r>
            <w:r w:rsidR="00E65B56">
              <w:rPr>
                <w:rFonts w:ascii="Times New Roman" w:hAnsi="Times New Roman" w:cs="Times New Roman"/>
                <w:sz w:val="24"/>
                <w:szCs w:val="24"/>
              </w:rPr>
              <w:t xml:space="preserve"> var</w:t>
            </w:r>
            <w:r w:rsidR="00D969C1" w:rsidRPr="00D93DDE">
              <w:rPr>
                <w:rFonts w:ascii="Times New Roman" w:hAnsi="Times New Roman" w:cs="Times New Roman"/>
                <w:sz w:val="24"/>
                <w:szCs w:val="24"/>
              </w:rPr>
              <w:t xml:space="preserve"> </w:t>
            </w:r>
            <w:r>
              <w:rPr>
                <w:rFonts w:ascii="Times New Roman" w:hAnsi="Times New Roman" w:cs="Times New Roman"/>
                <w:sz w:val="24"/>
                <w:szCs w:val="24"/>
              </w:rPr>
              <w:t>īstenot</w:t>
            </w:r>
            <w:r w:rsidR="00D969C1" w:rsidRPr="00D93DDE">
              <w:rPr>
                <w:rFonts w:ascii="Times New Roman" w:hAnsi="Times New Roman" w:cs="Times New Roman"/>
                <w:sz w:val="24"/>
                <w:szCs w:val="24"/>
              </w:rPr>
              <w:t xml:space="preserve"> vien</w:t>
            </w:r>
            <w:r>
              <w:rPr>
                <w:rFonts w:ascii="Times New Roman" w:hAnsi="Times New Roman" w:cs="Times New Roman"/>
                <w:sz w:val="24"/>
                <w:szCs w:val="24"/>
              </w:rPr>
              <w:t>ā</w:t>
            </w:r>
            <w:r w:rsidR="00D969C1" w:rsidRPr="00D93DDE">
              <w:rPr>
                <w:rFonts w:ascii="Times New Roman" w:hAnsi="Times New Roman" w:cs="Times New Roman"/>
                <w:sz w:val="24"/>
                <w:szCs w:val="24"/>
              </w:rPr>
              <w:t xml:space="preserve"> aizdevumu </w:t>
            </w:r>
            <w:proofErr w:type="spellStart"/>
            <w:r w:rsidR="00D969C1" w:rsidRPr="00D93DDE">
              <w:rPr>
                <w:rFonts w:ascii="Times New Roman" w:hAnsi="Times New Roman" w:cs="Times New Roman"/>
                <w:sz w:val="24"/>
                <w:szCs w:val="24"/>
              </w:rPr>
              <w:t>programm</w:t>
            </w:r>
            <w:r>
              <w:rPr>
                <w:rFonts w:ascii="Times New Roman" w:hAnsi="Times New Roman" w:cs="Times New Roman"/>
                <w:sz w:val="24"/>
                <w:szCs w:val="24"/>
              </w:rPr>
              <w:t>ā</w:t>
            </w:r>
            <w:r w:rsidR="00D969C1" w:rsidRPr="00D93DDE">
              <w:rPr>
                <w:rFonts w:ascii="Times New Roman" w:hAnsi="Times New Roman" w:cs="Times New Roman"/>
                <w:sz w:val="24"/>
                <w:szCs w:val="24"/>
              </w:rPr>
              <w:t>.</w:t>
            </w:r>
            <w:r>
              <w:rPr>
                <w:rFonts w:ascii="Times New Roman" w:hAnsi="Times New Roman" w:cs="Times New Roman"/>
                <w:sz w:val="24"/>
                <w:szCs w:val="24"/>
              </w:rPr>
              <w:t>N</w:t>
            </w:r>
            <w:r w:rsidR="008E1A04" w:rsidRPr="000A5532">
              <w:rPr>
                <w:rFonts w:ascii="Times New Roman" w:hAnsi="Times New Roman" w:cs="Times New Roman"/>
                <w:sz w:val="24"/>
                <w:szCs w:val="24"/>
              </w:rPr>
              <w:t>oteikumu</w:t>
            </w:r>
            <w:proofErr w:type="spellEnd"/>
            <w:r w:rsidR="008E1A04" w:rsidRPr="000A5532">
              <w:rPr>
                <w:rFonts w:ascii="Times New Roman" w:hAnsi="Times New Roman" w:cs="Times New Roman"/>
                <w:sz w:val="24"/>
                <w:szCs w:val="24"/>
              </w:rPr>
              <w:t xml:space="preserve"> </w:t>
            </w:r>
            <w:r>
              <w:rPr>
                <w:rFonts w:ascii="Times New Roman" w:hAnsi="Times New Roman" w:cs="Times New Roman"/>
                <w:sz w:val="24"/>
                <w:szCs w:val="24"/>
              </w:rPr>
              <w:t xml:space="preserve">Nr. 446 </w:t>
            </w:r>
            <w:r w:rsidR="008E1A04" w:rsidRPr="000A5532">
              <w:rPr>
                <w:rFonts w:ascii="Times New Roman" w:hAnsi="Times New Roman" w:cs="Times New Roman"/>
                <w:sz w:val="24"/>
                <w:szCs w:val="24"/>
              </w:rPr>
              <w:t>20.</w:t>
            </w:r>
            <w:r>
              <w:rPr>
                <w:rFonts w:ascii="Times New Roman" w:hAnsi="Times New Roman" w:cs="Times New Roman"/>
                <w:sz w:val="24"/>
                <w:szCs w:val="24"/>
              </w:rPr>
              <w:t xml:space="preserve"> </w:t>
            </w:r>
            <w:r w:rsidR="008E1A04" w:rsidRPr="000A5532">
              <w:rPr>
                <w:rFonts w:ascii="Times New Roman" w:hAnsi="Times New Roman" w:cs="Times New Roman"/>
                <w:sz w:val="24"/>
                <w:szCs w:val="24"/>
              </w:rPr>
              <w:t>punkt</w:t>
            </w:r>
            <w:r>
              <w:rPr>
                <w:rFonts w:ascii="Times New Roman" w:hAnsi="Times New Roman" w:cs="Times New Roman"/>
                <w:sz w:val="24"/>
                <w:szCs w:val="24"/>
              </w:rPr>
              <w:t>ā</w:t>
            </w:r>
            <w:r w:rsidR="008E1A04" w:rsidRPr="000A5532">
              <w:rPr>
                <w:rFonts w:ascii="Times New Roman" w:hAnsi="Times New Roman" w:cs="Times New Roman"/>
                <w:sz w:val="24"/>
                <w:szCs w:val="24"/>
              </w:rPr>
              <w:t xml:space="preserve"> no</w:t>
            </w:r>
            <w:r>
              <w:rPr>
                <w:rFonts w:ascii="Times New Roman" w:hAnsi="Times New Roman" w:cs="Times New Roman"/>
                <w:sz w:val="24"/>
                <w:szCs w:val="24"/>
              </w:rPr>
              <w:t>teikts</w:t>
            </w:r>
            <w:r w:rsidR="008E1A04" w:rsidRPr="000A5532">
              <w:rPr>
                <w:rFonts w:ascii="Times New Roman" w:hAnsi="Times New Roman" w:cs="Times New Roman"/>
                <w:sz w:val="24"/>
                <w:szCs w:val="24"/>
              </w:rPr>
              <w:t xml:space="preserve"> viena vienota uzņēmuma līmenī maksimāli piešķiram</w:t>
            </w:r>
            <w:r>
              <w:rPr>
                <w:rFonts w:ascii="Times New Roman" w:hAnsi="Times New Roman" w:cs="Times New Roman"/>
                <w:sz w:val="24"/>
                <w:szCs w:val="24"/>
              </w:rPr>
              <w:t>ais</w:t>
            </w:r>
            <w:r w:rsidR="008E1A04" w:rsidRPr="000A5532">
              <w:rPr>
                <w:rFonts w:ascii="Times New Roman" w:hAnsi="Times New Roman" w:cs="Times New Roman"/>
                <w:sz w:val="24"/>
                <w:szCs w:val="24"/>
              </w:rPr>
              <w:t xml:space="preserve"> </w:t>
            </w:r>
            <w:proofErr w:type="spellStart"/>
            <w:r w:rsidR="008E1A04" w:rsidRPr="000A5532">
              <w:rPr>
                <w:rFonts w:ascii="Times New Roman" w:hAnsi="Times New Roman" w:cs="Times New Roman"/>
                <w:i/>
                <w:sz w:val="24"/>
                <w:szCs w:val="24"/>
              </w:rPr>
              <w:t>de</w:t>
            </w:r>
            <w:proofErr w:type="spellEnd"/>
            <w:r w:rsidR="008E1A04" w:rsidRPr="000A5532">
              <w:rPr>
                <w:rFonts w:ascii="Times New Roman" w:hAnsi="Times New Roman" w:cs="Times New Roman"/>
                <w:i/>
                <w:sz w:val="24"/>
                <w:szCs w:val="24"/>
              </w:rPr>
              <w:t xml:space="preserve"> </w:t>
            </w:r>
            <w:proofErr w:type="spellStart"/>
            <w:r w:rsidR="008E1A04" w:rsidRPr="000A5532">
              <w:rPr>
                <w:rFonts w:ascii="Times New Roman" w:hAnsi="Times New Roman" w:cs="Times New Roman"/>
                <w:i/>
                <w:sz w:val="24"/>
                <w:szCs w:val="24"/>
              </w:rPr>
              <w:t>minimis</w:t>
            </w:r>
            <w:proofErr w:type="spellEnd"/>
            <w:r w:rsidR="008E1A04" w:rsidRPr="000A5532">
              <w:rPr>
                <w:rFonts w:ascii="Times New Roman" w:hAnsi="Times New Roman" w:cs="Times New Roman"/>
                <w:sz w:val="24"/>
                <w:szCs w:val="24"/>
              </w:rPr>
              <w:t xml:space="preserve"> atbalsta apmēru</w:t>
            </w:r>
            <w:r>
              <w:rPr>
                <w:rFonts w:ascii="Times New Roman" w:hAnsi="Times New Roman" w:cs="Times New Roman"/>
                <w:sz w:val="24"/>
                <w:szCs w:val="24"/>
              </w:rPr>
              <w:t>, bet</w:t>
            </w:r>
            <w:r w:rsidR="008E1A04" w:rsidRPr="000A5532">
              <w:rPr>
                <w:rFonts w:ascii="Times New Roman" w:hAnsi="Times New Roman" w:cs="Times New Roman"/>
                <w:sz w:val="24"/>
                <w:szCs w:val="24"/>
              </w:rPr>
              <w:t xml:space="preserve"> 13.1. </w:t>
            </w:r>
            <w:r>
              <w:rPr>
                <w:rFonts w:ascii="Times New Roman" w:hAnsi="Times New Roman" w:cs="Times New Roman"/>
                <w:sz w:val="24"/>
                <w:szCs w:val="24"/>
              </w:rPr>
              <w:t xml:space="preserve">un </w:t>
            </w:r>
            <w:r w:rsidR="008E1A04" w:rsidRPr="000A5532">
              <w:rPr>
                <w:rFonts w:ascii="Times New Roman" w:hAnsi="Times New Roman" w:cs="Times New Roman"/>
                <w:sz w:val="24"/>
                <w:szCs w:val="24"/>
              </w:rPr>
              <w:t xml:space="preserve">13.2.2. </w:t>
            </w:r>
            <w:r>
              <w:rPr>
                <w:rFonts w:ascii="Times New Roman" w:hAnsi="Times New Roman" w:cs="Times New Roman"/>
                <w:sz w:val="24"/>
                <w:szCs w:val="24"/>
              </w:rPr>
              <w:t xml:space="preserve">apakšpunktā, kā arī </w:t>
            </w:r>
            <w:r w:rsidR="008E1A04" w:rsidRPr="000A5532">
              <w:rPr>
                <w:rFonts w:ascii="Times New Roman" w:hAnsi="Times New Roman" w:cs="Times New Roman"/>
                <w:sz w:val="24"/>
                <w:szCs w:val="24"/>
              </w:rPr>
              <w:t>15.</w:t>
            </w:r>
            <w:r>
              <w:rPr>
                <w:rFonts w:ascii="Times New Roman" w:hAnsi="Times New Roman" w:cs="Times New Roman"/>
                <w:sz w:val="24"/>
                <w:szCs w:val="24"/>
              </w:rPr>
              <w:t> </w:t>
            </w:r>
            <w:r w:rsidR="008E1A04" w:rsidRPr="000A5532">
              <w:rPr>
                <w:rFonts w:ascii="Times New Roman" w:hAnsi="Times New Roman" w:cs="Times New Roman"/>
                <w:sz w:val="24"/>
                <w:szCs w:val="24"/>
              </w:rPr>
              <w:t>punkt</w:t>
            </w:r>
            <w:r>
              <w:rPr>
                <w:rFonts w:ascii="Times New Roman" w:hAnsi="Times New Roman" w:cs="Times New Roman"/>
                <w:sz w:val="24"/>
                <w:szCs w:val="24"/>
              </w:rPr>
              <w:t>ā</w:t>
            </w:r>
            <w:r w:rsidR="008E1A04" w:rsidRPr="000A5532">
              <w:rPr>
                <w:rFonts w:ascii="Times New Roman" w:hAnsi="Times New Roman" w:cs="Times New Roman"/>
                <w:sz w:val="24"/>
                <w:szCs w:val="24"/>
              </w:rPr>
              <w:t xml:space="preserve"> </w:t>
            </w:r>
            <w:r>
              <w:rPr>
                <w:rFonts w:ascii="Times New Roman" w:hAnsi="Times New Roman" w:cs="Times New Roman"/>
                <w:sz w:val="24"/>
                <w:szCs w:val="24"/>
              </w:rPr>
              <w:t>–</w:t>
            </w:r>
            <w:r w:rsidR="008E1A04" w:rsidRPr="000A5532">
              <w:rPr>
                <w:rFonts w:ascii="Times New Roman" w:hAnsi="Times New Roman" w:cs="Times New Roman"/>
                <w:sz w:val="24"/>
                <w:szCs w:val="24"/>
              </w:rPr>
              <w:t xml:space="preserve"> maksimāl</w:t>
            </w:r>
            <w:r>
              <w:rPr>
                <w:rFonts w:ascii="Times New Roman" w:hAnsi="Times New Roman" w:cs="Times New Roman"/>
                <w:sz w:val="24"/>
                <w:szCs w:val="24"/>
              </w:rPr>
              <w:t>ais</w:t>
            </w:r>
            <w:r w:rsidR="008E1A04" w:rsidRPr="000A5532">
              <w:rPr>
                <w:rFonts w:ascii="Times New Roman" w:hAnsi="Times New Roman" w:cs="Times New Roman"/>
                <w:sz w:val="24"/>
                <w:szCs w:val="24"/>
              </w:rPr>
              <w:t xml:space="preserve"> saimnieciskās darbības veicēja apgrozījum</w:t>
            </w:r>
            <w:r>
              <w:rPr>
                <w:rFonts w:ascii="Times New Roman" w:hAnsi="Times New Roman" w:cs="Times New Roman"/>
                <w:sz w:val="24"/>
                <w:szCs w:val="24"/>
              </w:rPr>
              <w:t>s</w:t>
            </w:r>
            <w:r w:rsidR="008E1A04" w:rsidRPr="000A5532">
              <w:rPr>
                <w:rFonts w:ascii="Times New Roman" w:hAnsi="Times New Roman" w:cs="Times New Roman"/>
                <w:sz w:val="24"/>
                <w:szCs w:val="24"/>
              </w:rPr>
              <w:t xml:space="preserve"> un izsniedzamā aizdevuma apmēr</w:t>
            </w:r>
            <w:r>
              <w:rPr>
                <w:rFonts w:ascii="Times New Roman" w:hAnsi="Times New Roman" w:cs="Times New Roman"/>
                <w:sz w:val="24"/>
                <w:szCs w:val="24"/>
              </w:rPr>
              <w:t>s</w:t>
            </w:r>
            <w:r w:rsidR="008E1A04" w:rsidRPr="000A5532">
              <w:rPr>
                <w:rFonts w:ascii="Times New Roman" w:hAnsi="Times New Roman" w:cs="Times New Roman"/>
                <w:sz w:val="24"/>
                <w:szCs w:val="24"/>
              </w:rPr>
              <w:t>, kas paš</w:t>
            </w:r>
            <w:r>
              <w:rPr>
                <w:rFonts w:ascii="Times New Roman" w:hAnsi="Times New Roman" w:cs="Times New Roman"/>
                <w:sz w:val="24"/>
                <w:szCs w:val="24"/>
              </w:rPr>
              <w:t>laik</w:t>
            </w:r>
            <w:r w:rsidR="008E1A04" w:rsidRPr="000A5532">
              <w:rPr>
                <w:rFonts w:ascii="Times New Roman" w:hAnsi="Times New Roman" w:cs="Times New Roman"/>
                <w:sz w:val="24"/>
                <w:szCs w:val="24"/>
              </w:rPr>
              <w:t xml:space="preserve"> vērtējams viena vienota uzņēmuma, nevis aizdevuma pretendenta līmenī. </w:t>
            </w:r>
            <w:r>
              <w:rPr>
                <w:rFonts w:ascii="Times New Roman" w:hAnsi="Times New Roman" w:cs="Times New Roman"/>
                <w:sz w:val="24"/>
                <w:szCs w:val="24"/>
              </w:rPr>
              <w:t>Tādējādi</w:t>
            </w:r>
            <w:r w:rsidR="008E1A04" w:rsidRPr="000A5532">
              <w:rPr>
                <w:rFonts w:ascii="Times New Roman" w:hAnsi="Times New Roman" w:cs="Times New Roman"/>
                <w:sz w:val="24"/>
                <w:szCs w:val="24"/>
              </w:rPr>
              <w:t xml:space="preserve"> noteikumi paredz, ka viena vienota uzņēmuma līmenī vērtējams ne tika </w:t>
            </w:r>
            <w:proofErr w:type="spellStart"/>
            <w:r w:rsidR="008E1A04" w:rsidRPr="000A5532">
              <w:rPr>
                <w:rFonts w:ascii="Times New Roman" w:hAnsi="Times New Roman" w:cs="Times New Roman"/>
                <w:i/>
                <w:sz w:val="24"/>
                <w:szCs w:val="24"/>
              </w:rPr>
              <w:t>de</w:t>
            </w:r>
            <w:proofErr w:type="spellEnd"/>
            <w:r w:rsidR="008E1A04" w:rsidRPr="000A5532">
              <w:rPr>
                <w:rFonts w:ascii="Times New Roman" w:hAnsi="Times New Roman" w:cs="Times New Roman"/>
                <w:i/>
                <w:sz w:val="24"/>
                <w:szCs w:val="24"/>
              </w:rPr>
              <w:t xml:space="preserve"> </w:t>
            </w:r>
            <w:proofErr w:type="spellStart"/>
            <w:r w:rsidR="008E1A04" w:rsidRPr="000A5532">
              <w:rPr>
                <w:rFonts w:ascii="Times New Roman" w:hAnsi="Times New Roman" w:cs="Times New Roman"/>
                <w:i/>
                <w:sz w:val="24"/>
                <w:szCs w:val="24"/>
              </w:rPr>
              <w:t>minimis</w:t>
            </w:r>
            <w:proofErr w:type="spellEnd"/>
            <w:r w:rsidR="008E1A04" w:rsidRPr="000A5532">
              <w:rPr>
                <w:rFonts w:ascii="Times New Roman" w:hAnsi="Times New Roman" w:cs="Times New Roman"/>
                <w:sz w:val="24"/>
                <w:szCs w:val="24"/>
              </w:rPr>
              <w:t xml:space="preserve"> ap</w:t>
            </w:r>
            <w:r>
              <w:rPr>
                <w:rFonts w:ascii="Times New Roman" w:hAnsi="Times New Roman" w:cs="Times New Roman"/>
                <w:sz w:val="24"/>
                <w:szCs w:val="24"/>
              </w:rPr>
              <w:t>mērs</w:t>
            </w:r>
            <w:r w:rsidR="008E1A04" w:rsidRPr="000A5532">
              <w:rPr>
                <w:rFonts w:ascii="Times New Roman" w:hAnsi="Times New Roman" w:cs="Times New Roman"/>
                <w:sz w:val="24"/>
                <w:szCs w:val="24"/>
              </w:rPr>
              <w:t xml:space="preserve">, bet arī </w:t>
            </w:r>
            <w:r>
              <w:rPr>
                <w:rFonts w:ascii="Times New Roman" w:hAnsi="Times New Roman" w:cs="Times New Roman"/>
                <w:sz w:val="24"/>
                <w:szCs w:val="24"/>
              </w:rPr>
              <w:t xml:space="preserve">saimnieciskās darbības veicēja </w:t>
            </w:r>
            <w:r w:rsidR="008E1A04" w:rsidRPr="000A5532">
              <w:rPr>
                <w:rFonts w:ascii="Times New Roman" w:hAnsi="Times New Roman" w:cs="Times New Roman"/>
                <w:sz w:val="24"/>
                <w:szCs w:val="24"/>
              </w:rPr>
              <w:t>apgrozījums un aizdevum</w:t>
            </w:r>
            <w:r>
              <w:rPr>
                <w:rFonts w:ascii="Times New Roman" w:hAnsi="Times New Roman" w:cs="Times New Roman"/>
                <w:sz w:val="24"/>
                <w:szCs w:val="24"/>
              </w:rPr>
              <w:t>a apmērs</w:t>
            </w:r>
            <w:r w:rsidR="008E1A04" w:rsidRPr="000A5532">
              <w:rPr>
                <w:rFonts w:ascii="Times New Roman" w:hAnsi="Times New Roman" w:cs="Times New Roman"/>
                <w:sz w:val="24"/>
                <w:szCs w:val="24"/>
              </w:rPr>
              <w:t xml:space="preserve">. </w:t>
            </w:r>
            <w:r>
              <w:rPr>
                <w:rFonts w:ascii="Times New Roman" w:hAnsi="Times New Roman" w:cs="Times New Roman"/>
                <w:sz w:val="24"/>
                <w:szCs w:val="24"/>
              </w:rPr>
              <w:t>N</w:t>
            </w:r>
            <w:r w:rsidR="008E1A04" w:rsidRPr="000A5532">
              <w:rPr>
                <w:rFonts w:ascii="Times New Roman" w:hAnsi="Times New Roman" w:cs="Times New Roman"/>
                <w:sz w:val="24"/>
                <w:szCs w:val="24"/>
              </w:rPr>
              <w:t xml:space="preserve">oteikumu </w:t>
            </w:r>
            <w:r>
              <w:rPr>
                <w:rFonts w:ascii="Times New Roman" w:hAnsi="Times New Roman" w:cs="Times New Roman"/>
                <w:sz w:val="24"/>
                <w:szCs w:val="24"/>
              </w:rPr>
              <w:t xml:space="preserve">Nr. 446 </w:t>
            </w:r>
            <w:r w:rsidR="008E1A04" w:rsidRPr="000A5532">
              <w:rPr>
                <w:rFonts w:ascii="Times New Roman" w:hAnsi="Times New Roman" w:cs="Times New Roman"/>
                <w:sz w:val="24"/>
                <w:szCs w:val="24"/>
              </w:rPr>
              <w:t>13.1.</w:t>
            </w:r>
            <w:r>
              <w:rPr>
                <w:rFonts w:ascii="Times New Roman" w:hAnsi="Times New Roman" w:cs="Times New Roman"/>
                <w:sz w:val="24"/>
                <w:szCs w:val="24"/>
              </w:rPr>
              <w:t xml:space="preserve"> un</w:t>
            </w:r>
            <w:r w:rsidR="008E1A04" w:rsidRPr="000A5532">
              <w:rPr>
                <w:rFonts w:ascii="Times New Roman" w:hAnsi="Times New Roman" w:cs="Times New Roman"/>
                <w:sz w:val="24"/>
                <w:szCs w:val="24"/>
              </w:rPr>
              <w:t xml:space="preserve"> 13.2.2.</w:t>
            </w:r>
            <w:r>
              <w:rPr>
                <w:rFonts w:ascii="Times New Roman" w:hAnsi="Times New Roman" w:cs="Times New Roman"/>
                <w:sz w:val="24"/>
                <w:szCs w:val="24"/>
              </w:rPr>
              <w:t> apakšpunkta</w:t>
            </w:r>
            <w:r w:rsidR="008E1A04" w:rsidRPr="000A5532">
              <w:rPr>
                <w:rFonts w:ascii="Times New Roman" w:hAnsi="Times New Roman" w:cs="Times New Roman"/>
                <w:sz w:val="24"/>
                <w:szCs w:val="24"/>
              </w:rPr>
              <w:t xml:space="preserve"> un 15.</w:t>
            </w:r>
            <w:r>
              <w:rPr>
                <w:rFonts w:ascii="Times New Roman" w:hAnsi="Times New Roman" w:cs="Times New Roman"/>
                <w:sz w:val="24"/>
                <w:szCs w:val="24"/>
              </w:rPr>
              <w:t xml:space="preserve"> </w:t>
            </w:r>
            <w:r w:rsidR="008E1A04" w:rsidRPr="000A5532">
              <w:rPr>
                <w:rFonts w:ascii="Times New Roman" w:hAnsi="Times New Roman" w:cs="Times New Roman"/>
                <w:sz w:val="24"/>
                <w:szCs w:val="24"/>
              </w:rPr>
              <w:t xml:space="preserve">punkta ierobežojumi </w:t>
            </w:r>
            <w:r w:rsidR="008E1A04" w:rsidRPr="000A5532">
              <w:rPr>
                <w:rFonts w:ascii="Times New Roman" w:hAnsi="Times New Roman" w:cs="Times New Roman"/>
                <w:sz w:val="24"/>
                <w:szCs w:val="24"/>
                <w:u w:val="single"/>
              </w:rPr>
              <w:t xml:space="preserve">neizriet </w:t>
            </w:r>
            <w:r w:rsidR="008E1A04" w:rsidRPr="000A5532">
              <w:rPr>
                <w:rFonts w:ascii="Times New Roman" w:hAnsi="Times New Roman" w:cs="Times New Roman"/>
                <w:sz w:val="24"/>
                <w:szCs w:val="24"/>
              </w:rPr>
              <w:t xml:space="preserve">no </w:t>
            </w:r>
            <w:proofErr w:type="spellStart"/>
            <w:r w:rsidR="008E1A04" w:rsidRPr="000A5532">
              <w:rPr>
                <w:rFonts w:ascii="Times New Roman" w:hAnsi="Times New Roman" w:cs="Times New Roman"/>
                <w:i/>
                <w:sz w:val="24"/>
                <w:szCs w:val="24"/>
              </w:rPr>
              <w:t>de</w:t>
            </w:r>
            <w:proofErr w:type="spellEnd"/>
            <w:r w:rsidR="008E1A04" w:rsidRPr="000A5532">
              <w:rPr>
                <w:rFonts w:ascii="Times New Roman" w:hAnsi="Times New Roman" w:cs="Times New Roman"/>
                <w:i/>
                <w:sz w:val="24"/>
                <w:szCs w:val="24"/>
              </w:rPr>
              <w:t xml:space="preserve"> </w:t>
            </w:r>
            <w:proofErr w:type="spellStart"/>
            <w:r w:rsidR="008E1A04" w:rsidRPr="000A5532">
              <w:rPr>
                <w:rFonts w:ascii="Times New Roman" w:hAnsi="Times New Roman" w:cs="Times New Roman"/>
                <w:i/>
                <w:sz w:val="24"/>
                <w:szCs w:val="24"/>
              </w:rPr>
              <w:t>minimis</w:t>
            </w:r>
            <w:proofErr w:type="spellEnd"/>
            <w:r w:rsidR="008E1A04" w:rsidRPr="000A5532">
              <w:rPr>
                <w:rFonts w:ascii="Times New Roman" w:hAnsi="Times New Roman" w:cs="Times New Roman"/>
                <w:sz w:val="24"/>
                <w:szCs w:val="24"/>
              </w:rPr>
              <w:t xml:space="preserve"> regulu prasībām</w:t>
            </w:r>
            <w:r w:rsidR="008E1A04" w:rsidRPr="00E65B56">
              <w:rPr>
                <w:rFonts w:ascii="Times New Roman" w:hAnsi="Times New Roman" w:cs="Times New Roman"/>
                <w:sz w:val="24"/>
                <w:szCs w:val="24"/>
              </w:rPr>
              <w:t xml:space="preserve">. </w:t>
            </w:r>
            <w:r w:rsidR="00E65B56" w:rsidRPr="00027E42">
              <w:rPr>
                <w:rFonts w:ascii="Times New Roman" w:hAnsi="Times New Roman" w:cs="Times New Roman"/>
              </w:rPr>
              <w:t>A</w:t>
            </w:r>
            <w:r w:rsidR="008E1A04" w:rsidRPr="00E65B56">
              <w:rPr>
                <w:rFonts w:ascii="Times New Roman" w:hAnsi="Times New Roman" w:cs="Times New Roman"/>
                <w:sz w:val="24"/>
                <w:szCs w:val="24"/>
              </w:rPr>
              <w:t>izdevuma programmas ieviešanas gaitā tika konstatēts, ka minētie ierobežojumi ir papildu</w:t>
            </w:r>
            <w:r w:rsidR="008E1A04" w:rsidRPr="000A5532">
              <w:rPr>
                <w:rFonts w:ascii="Times New Roman" w:hAnsi="Times New Roman" w:cs="Times New Roman"/>
                <w:sz w:val="24"/>
                <w:szCs w:val="24"/>
              </w:rPr>
              <w:t xml:space="preserve"> administratīvais slogs aizdevumu pretendentiem un sabiedrībai </w:t>
            </w:r>
            <w:proofErr w:type="spellStart"/>
            <w:r w:rsidR="008E1A04" w:rsidRPr="000A5532">
              <w:rPr>
                <w:rFonts w:ascii="Times New Roman" w:hAnsi="Times New Roman" w:cs="Times New Roman"/>
                <w:sz w:val="24"/>
                <w:szCs w:val="24"/>
              </w:rPr>
              <w:t>Altum</w:t>
            </w:r>
            <w:proofErr w:type="spellEnd"/>
            <w:r w:rsidR="008E1A04" w:rsidRPr="000A5532">
              <w:rPr>
                <w:rFonts w:ascii="Times New Roman" w:hAnsi="Times New Roman" w:cs="Times New Roman"/>
                <w:sz w:val="24"/>
                <w:szCs w:val="24"/>
              </w:rPr>
              <w:t>, vērtējot aizdevuma pieteikumu</w:t>
            </w:r>
            <w:r w:rsidR="005D01C9">
              <w:rPr>
                <w:rFonts w:ascii="Times New Roman" w:hAnsi="Times New Roman" w:cs="Times New Roman"/>
                <w:sz w:val="24"/>
                <w:szCs w:val="24"/>
              </w:rPr>
              <w:t>, tāpēc ir</w:t>
            </w:r>
            <w:r w:rsidR="008E1A04" w:rsidRPr="000A5532">
              <w:rPr>
                <w:rFonts w:ascii="Times New Roman" w:hAnsi="Times New Roman" w:cs="Times New Roman"/>
                <w:sz w:val="24"/>
                <w:szCs w:val="24"/>
              </w:rPr>
              <w:t xml:space="preserve"> iespējamas situācijas, kad piešķirt</w:t>
            </w:r>
            <w:r w:rsidR="005D01C9">
              <w:rPr>
                <w:rFonts w:ascii="Times New Roman" w:hAnsi="Times New Roman" w:cs="Times New Roman"/>
                <w:sz w:val="24"/>
                <w:szCs w:val="24"/>
              </w:rPr>
              <w:t>ā</w:t>
            </w:r>
            <w:r w:rsidR="008E1A04" w:rsidRPr="000A5532">
              <w:rPr>
                <w:rFonts w:ascii="Times New Roman" w:hAnsi="Times New Roman" w:cs="Times New Roman"/>
                <w:sz w:val="24"/>
                <w:szCs w:val="24"/>
              </w:rPr>
              <w:t xml:space="preserve"> </w:t>
            </w:r>
            <w:proofErr w:type="spellStart"/>
            <w:r w:rsidR="008E1A04" w:rsidRPr="000A5532">
              <w:rPr>
                <w:rFonts w:ascii="Times New Roman" w:hAnsi="Times New Roman" w:cs="Times New Roman"/>
                <w:i/>
                <w:sz w:val="24"/>
                <w:szCs w:val="24"/>
              </w:rPr>
              <w:t>de</w:t>
            </w:r>
            <w:proofErr w:type="spellEnd"/>
            <w:r w:rsidR="008E1A04" w:rsidRPr="000A5532">
              <w:rPr>
                <w:rFonts w:ascii="Times New Roman" w:hAnsi="Times New Roman" w:cs="Times New Roman"/>
                <w:i/>
                <w:sz w:val="24"/>
                <w:szCs w:val="24"/>
              </w:rPr>
              <w:t xml:space="preserve"> </w:t>
            </w:r>
            <w:proofErr w:type="spellStart"/>
            <w:r w:rsidR="008E1A04" w:rsidRPr="000A5532">
              <w:rPr>
                <w:rFonts w:ascii="Times New Roman" w:hAnsi="Times New Roman" w:cs="Times New Roman"/>
                <w:i/>
                <w:sz w:val="24"/>
                <w:szCs w:val="24"/>
              </w:rPr>
              <w:t>minimis</w:t>
            </w:r>
            <w:proofErr w:type="spellEnd"/>
            <w:r w:rsidR="008E1A04" w:rsidRPr="000A5532">
              <w:rPr>
                <w:rFonts w:ascii="Times New Roman" w:hAnsi="Times New Roman" w:cs="Times New Roman"/>
                <w:sz w:val="24"/>
                <w:szCs w:val="24"/>
              </w:rPr>
              <w:t xml:space="preserve"> </w:t>
            </w:r>
            <w:r w:rsidR="005D01C9">
              <w:rPr>
                <w:rFonts w:ascii="Times New Roman" w:hAnsi="Times New Roman" w:cs="Times New Roman"/>
                <w:sz w:val="24"/>
                <w:szCs w:val="24"/>
              </w:rPr>
              <w:t>summa</w:t>
            </w:r>
            <w:r w:rsidR="008E1A04" w:rsidRPr="000A5532">
              <w:rPr>
                <w:rFonts w:ascii="Times New Roman" w:hAnsi="Times New Roman" w:cs="Times New Roman"/>
                <w:sz w:val="24"/>
                <w:szCs w:val="24"/>
              </w:rPr>
              <w:t xml:space="preserve"> neierobežo aizdevuma saņemšanu viena vienota uzņēmuma līmenī, bet saimnieciskās darbības veicējs nevar saņemt aizdevumu saistīta uzņēmuma apgrozījuma vai aizdevuma apjoma dēļ. Turklāt šāds ierobežojums nav noteikts citās </w:t>
            </w:r>
            <w:r w:rsidR="00CF0073" w:rsidRPr="000A5532">
              <w:rPr>
                <w:rFonts w:ascii="Times New Roman" w:hAnsi="Times New Roman" w:cs="Times New Roman"/>
                <w:sz w:val="24"/>
                <w:szCs w:val="24"/>
              </w:rPr>
              <w:t xml:space="preserve">sabiedrības </w:t>
            </w:r>
            <w:proofErr w:type="spellStart"/>
            <w:r w:rsidR="00CF0073" w:rsidRPr="000A5532">
              <w:rPr>
                <w:rFonts w:ascii="Times New Roman" w:hAnsi="Times New Roman" w:cs="Times New Roman"/>
                <w:sz w:val="24"/>
                <w:szCs w:val="24"/>
              </w:rPr>
              <w:t>Altum</w:t>
            </w:r>
            <w:proofErr w:type="spellEnd"/>
            <w:r w:rsidR="00CF0073" w:rsidRPr="000A5532">
              <w:rPr>
                <w:rFonts w:ascii="Times New Roman" w:hAnsi="Times New Roman" w:cs="Times New Roman"/>
                <w:sz w:val="24"/>
                <w:szCs w:val="24"/>
              </w:rPr>
              <w:t xml:space="preserve"> pārvaldīt</w:t>
            </w:r>
            <w:r w:rsidR="005D01C9">
              <w:rPr>
                <w:rFonts w:ascii="Times New Roman" w:hAnsi="Times New Roman" w:cs="Times New Roman"/>
                <w:sz w:val="24"/>
                <w:szCs w:val="24"/>
              </w:rPr>
              <w:t>aj</w:t>
            </w:r>
            <w:r w:rsidR="00CF0073" w:rsidRPr="000A5532">
              <w:rPr>
                <w:rFonts w:ascii="Times New Roman" w:hAnsi="Times New Roman" w:cs="Times New Roman"/>
                <w:sz w:val="24"/>
                <w:szCs w:val="24"/>
              </w:rPr>
              <w:t xml:space="preserve">ās </w:t>
            </w:r>
            <w:r w:rsidR="008E1A04" w:rsidRPr="000A5532">
              <w:rPr>
                <w:rFonts w:ascii="Times New Roman" w:hAnsi="Times New Roman" w:cs="Times New Roman"/>
                <w:sz w:val="24"/>
                <w:szCs w:val="24"/>
              </w:rPr>
              <w:t xml:space="preserve">aizdevumu programmās. </w:t>
            </w:r>
          </w:p>
          <w:p w:rsidR="008E1A04" w:rsidRPr="00027E42" w:rsidRDefault="008E1A04" w:rsidP="000A5532">
            <w:pPr>
              <w:spacing w:after="0" w:line="240" w:lineRule="auto"/>
              <w:jc w:val="both"/>
              <w:rPr>
                <w:rFonts w:ascii="Times New Roman" w:hAnsi="Times New Roman" w:cs="Times New Roman"/>
                <w:sz w:val="24"/>
                <w:szCs w:val="24"/>
              </w:rPr>
            </w:pPr>
            <w:r w:rsidRPr="000A5532">
              <w:rPr>
                <w:rFonts w:ascii="Times New Roman" w:hAnsi="Times New Roman" w:cs="Times New Roman"/>
                <w:sz w:val="24"/>
                <w:szCs w:val="24"/>
              </w:rPr>
              <w:t xml:space="preserve">Noteikumi </w:t>
            </w:r>
            <w:r w:rsidR="005D01C9">
              <w:rPr>
                <w:rFonts w:ascii="Times New Roman" w:hAnsi="Times New Roman" w:cs="Times New Roman"/>
                <w:sz w:val="24"/>
                <w:szCs w:val="24"/>
              </w:rPr>
              <w:t xml:space="preserve">Nr. 446 </w:t>
            </w:r>
            <w:r w:rsidRPr="000A5532">
              <w:rPr>
                <w:rFonts w:ascii="Times New Roman" w:hAnsi="Times New Roman" w:cs="Times New Roman"/>
                <w:sz w:val="24"/>
                <w:szCs w:val="24"/>
              </w:rPr>
              <w:t>nosaka atmaksājumu aizdevumu piešķiršanas nosacījumus saimnieciskās darbības veicējiem, k</w:t>
            </w:r>
            <w:r w:rsidR="005D01C9">
              <w:rPr>
                <w:rFonts w:ascii="Times New Roman" w:hAnsi="Times New Roman" w:cs="Times New Roman"/>
                <w:sz w:val="24"/>
                <w:szCs w:val="24"/>
              </w:rPr>
              <w:t>as</w:t>
            </w:r>
            <w:r w:rsidRPr="000A5532">
              <w:rPr>
                <w:rFonts w:ascii="Times New Roman" w:hAnsi="Times New Roman" w:cs="Times New Roman"/>
                <w:sz w:val="24"/>
                <w:szCs w:val="24"/>
              </w:rPr>
              <w:t xml:space="preserve"> nepietiekamas kredītvēstures</w:t>
            </w:r>
            <w:r w:rsidR="00283A3D" w:rsidRPr="000A5532">
              <w:rPr>
                <w:rFonts w:ascii="Times New Roman" w:hAnsi="Times New Roman" w:cs="Times New Roman"/>
                <w:sz w:val="24"/>
                <w:szCs w:val="24"/>
              </w:rPr>
              <w:t xml:space="preserve"> vai </w:t>
            </w:r>
            <w:r w:rsidRPr="000A5532">
              <w:rPr>
                <w:rFonts w:ascii="Times New Roman" w:hAnsi="Times New Roman" w:cs="Times New Roman"/>
                <w:sz w:val="24"/>
                <w:szCs w:val="24"/>
              </w:rPr>
              <w:t>darbības</w:t>
            </w:r>
            <w:r w:rsidR="00CF0073" w:rsidRPr="000A5532">
              <w:rPr>
                <w:rFonts w:ascii="Times New Roman" w:hAnsi="Times New Roman" w:cs="Times New Roman"/>
                <w:sz w:val="24"/>
                <w:szCs w:val="24"/>
              </w:rPr>
              <w:t xml:space="preserve"> pieredzes</w:t>
            </w:r>
            <w:r w:rsidRPr="000A5532">
              <w:rPr>
                <w:rFonts w:ascii="Times New Roman" w:hAnsi="Times New Roman" w:cs="Times New Roman"/>
                <w:sz w:val="24"/>
                <w:szCs w:val="24"/>
              </w:rPr>
              <w:t xml:space="preserve"> dēļ vēl nevar saņemt aizdevumu kredītiestādē. Noteikum</w:t>
            </w:r>
            <w:r w:rsidR="005D01C9">
              <w:rPr>
                <w:rFonts w:ascii="Times New Roman" w:hAnsi="Times New Roman" w:cs="Times New Roman"/>
                <w:sz w:val="24"/>
                <w:szCs w:val="24"/>
              </w:rPr>
              <w:t>u normas vērstas uz to, lai</w:t>
            </w:r>
            <w:r w:rsidRPr="000A5532">
              <w:rPr>
                <w:rFonts w:ascii="Times New Roman" w:hAnsi="Times New Roman" w:cs="Times New Roman"/>
                <w:sz w:val="24"/>
                <w:szCs w:val="24"/>
              </w:rPr>
              <w:t xml:space="preserve"> ļau</w:t>
            </w:r>
            <w:r w:rsidR="005D01C9">
              <w:rPr>
                <w:rFonts w:ascii="Times New Roman" w:hAnsi="Times New Roman" w:cs="Times New Roman"/>
                <w:sz w:val="24"/>
                <w:szCs w:val="24"/>
              </w:rPr>
              <w:t>tu</w:t>
            </w:r>
            <w:r w:rsidRPr="000A5532">
              <w:rPr>
                <w:rFonts w:ascii="Times New Roman" w:hAnsi="Times New Roman" w:cs="Times New Roman"/>
                <w:sz w:val="24"/>
                <w:szCs w:val="24"/>
              </w:rPr>
              <w:t xml:space="preserve"> saimnieciskās darbības veicējiem attīstīties</w:t>
            </w:r>
            <w:r w:rsidR="005D01C9">
              <w:rPr>
                <w:rFonts w:ascii="Times New Roman" w:hAnsi="Times New Roman" w:cs="Times New Roman"/>
                <w:sz w:val="24"/>
                <w:szCs w:val="24"/>
              </w:rPr>
              <w:t xml:space="preserve"> un</w:t>
            </w:r>
            <w:r w:rsidRPr="000A5532">
              <w:rPr>
                <w:rFonts w:ascii="Times New Roman" w:hAnsi="Times New Roman" w:cs="Times New Roman"/>
                <w:sz w:val="24"/>
                <w:szCs w:val="24"/>
              </w:rPr>
              <w:t xml:space="preserve"> nākotnē  aizdevumu kredītiestādēs </w:t>
            </w:r>
            <w:r w:rsidR="005D01C9" w:rsidRPr="000A5532">
              <w:rPr>
                <w:rFonts w:ascii="Times New Roman" w:hAnsi="Times New Roman" w:cs="Times New Roman"/>
                <w:sz w:val="24"/>
                <w:szCs w:val="24"/>
              </w:rPr>
              <w:t>saņemt</w:t>
            </w:r>
            <w:r w:rsidR="005D01C9">
              <w:rPr>
                <w:rFonts w:ascii="Times New Roman" w:hAnsi="Times New Roman" w:cs="Times New Roman"/>
                <w:sz w:val="24"/>
                <w:szCs w:val="24"/>
              </w:rPr>
              <w:t xml:space="preserve"> </w:t>
            </w:r>
            <w:r w:rsidRPr="000A5532">
              <w:rPr>
                <w:rFonts w:ascii="Times New Roman" w:hAnsi="Times New Roman" w:cs="Times New Roman"/>
                <w:sz w:val="24"/>
                <w:szCs w:val="24"/>
              </w:rPr>
              <w:t>ar labākiem nosacījumiem. Ja lauksaimnieks veiksmīgi darbojas lauksaimniecības produktu primār</w:t>
            </w:r>
            <w:r w:rsidR="005D01C9">
              <w:rPr>
                <w:rFonts w:ascii="Times New Roman" w:hAnsi="Times New Roman" w:cs="Times New Roman"/>
                <w:sz w:val="24"/>
                <w:szCs w:val="24"/>
              </w:rPr>
              <w:t>aj</w:t>
            </w:r>
            <w:r w:rsidR="00E65B56">
              <w:rPr>
                <w:rFonts w:ascii="Times New Roman" w:hAnsi="Times New Roman" w:cs="Times New Roman"/>
                <w:sz w:val="24"/>
                <w:szCs w:val="24"/>
              </w:rPr>
              <w:t>ā</w:t>
            </w:r>
            <w:r w:rsidRPr="000A5532">
              <w:rPr>
                <w:rFonts w:ascii="Times New Roman" w:hAnsi="Times New Roman" w:cs="Times New Roman"/>
                <w:sz w:val="24"/>
                <w:szCs w:val="24"/>
              </w:rPr>
              <w:t xml:space="preserve"> ražošan</w:t>
            </w:r>
            <w:r w:rsidR="00E65B56">
              <w:rPr>
                <w:rFonts w:ascii="Times New Roman" w:hAnsi="Times New Roman" w:cs="Times New Roman"/>
                <w:sz w:val="24"/>
                <w:szCs w:val="24"/>
              </w:rPr>
              <w:t>as jomā un</w:t>
            </w:r>
            <w:r w:rsidRPr="000A5532">
              <w:rPr>
                <w:rFonts w:ascii="Times New Roman" w:hAnsi="Times New Roman" w:cs="Times New Roman"/>
                <w:sz w:val="24"/>
                <w:szCs w:val="24"/>
              </w:rPr>
              <w:t xml:space="preserve"> vēlas paplašināt darbību, piemēram, lauksaimniecības pārstrādē vai citā nozarē, izveidojot jaunu uzņēmumu, noteikumu </w:t>
            </w:r>
            <w:r w:rsidR="005D01C9">
              <w:rPr>
                <w:rFonts w:ascii="Times New Roman" w:hAnsi="Times New Roman" w:cs="Times New Roman"/>
                <w:sz w:val="24"/>
                <w:szCs w:val="24"/>
              </w:rPr>
              <w:t xml:space="preserve">Nr. 446 </w:t>
            </w:r>
            <w:r w:rsidRPr="000A5532">
              <w:rPr>
                <w:rFonts w:ascii="Times New Roman" w:hAnsi="Times New Roman" w:cs="Times New Roman"/>
                <w:sz w:val="24"/>
                <w:szCs w:val="24"/>
              </w:rPr>
              <w:t>13.1.</w:t>
            </w:r>
            <w:r w:rsidR="002E6B66">
              <w:rPr>
                <w:rFonts w:ascii="Times New Roman" w:hAnsi="Times New Roman" w:cs="Times New Roman"/>
                <w:sz w:val="24"/>
                <w:szCs w:val="24"/>
              </w:rPr>
              <w:t> apakš</w:t>
            </w:r>
            <w:r w:rsidRPr="000A5532">
              <w:rPr>
                <w:rFonts w:ascii="Times New Roman" w:hAnsi="Times New Roman" w:cs="Times New Roman"/>
                <w:sz w:val="24"/>
                <w:szCs w:val="24"/>
              </w:rPr>
              <w:t xml:space="preserve">punkts nepamatoti ierobežo aizdevuma </w:t>
            </w:r>
            <w:r w:rsidRPr="000A5532">
              <w:rPr>
                <w:rFonts w:ascii="Times New Roman" w:hAnsi="Times New Roman" w:cs="Times New Roman"/>
                <w:sz w:val="24"/>
                <w:szCs w:val="24"/>
              </w:rPr>
              <w:lastRenderedPageBreak/>
              <w:t xml:space="preserve">saņemšanu, </w:t>
            </w:r>
            <w:r w:rsidR="005D01C9">
              <w:rPr>
                <w:rFonts w:ascii="Times New Roman" w:hAnsi="Times New Roman" w:cs="Times New Roman"/>
                <w:sz w:val="24"/>
                <w:szCs w:val="24"/>
              </w:rPr>
              <w:t>pat ja</w:t>
            </w:r>
            <w:r w:rsidRPr="000A5532">
              <w:rPr>
                <w:rFonts w:ascii="Times New Roman" w:hAnsi="Times New Roman" w:cs="Times New Roman"/>
                <w:sz w:val="24"/>
                <w:szCs w:val="24"/>
              </w:rPr>
              <w:t xml:space="preserve"> </w:t>
            </w:r>
            <w:proofErr w:type="spellStart"/>
            <w:r w:rsidRPr="000A5532">
              <w:rPr>
                <w:rFonts w:ascii="Times New Roman" w:hAnsi="Times New Roman" w:cs="Times New Roman"/>
                <w:i/>
                <w:sz w:val="24"/>
                <w:szCs w:val="24"/>
              </w:rPr>
              <w:t>de</w:t>
            </w:r>
            <w:proofErr w:type="spellEnd"/>
            <w:r w:rsidRPr="000A5532">
              <w:rPr>
                <w:rFonts w:ascii="Times New Roman" w:hAnsi="Times New Roman" w:cs="Times New Roman"/>
                <w:i/>
                <w:sz w:val="24"/>
                <w:szCs w:val="24"/>
              </w:rPr>
              <w:t xml:space="preserve"> </w:t>
            </w:r>
            <w:proofErr w:type="spellStart"/>
            <w:r w:rsidRPr="000A5532">
              <w:rPr>
                <w:rFonts w:ascii="Times New Roman" w:hAnsi="Times New Roman" w:cs="Times New Roman"/>
                <w:i/>
                <w:sz w:val="24"/>
                <w:szCs w:val="24"/>
              </w:rPr>
              <w:t>minimis</w:t>
            </w:r>
            <w:proofErr w:type="spellEnd"/>
            <w:r w:rsidRPr="000A5532">
              <w:rPr>
                <w:rFonts w:ascii="Times New Roman" w:hAnsi="Times New Roman" w:cs="Times New Roman"/>
                <w:sz w:val="24"/>
                <w:szCs w:val="24"/>
              </w:rPr>
              <w:t xml:space="preserve"> ap</w:t>
            </w:r>
            <w:r w:rsidR="005D01C9">
              <w:rPr>
                <w:rFonts w:ascii="Times New Roman" w:hAnsi="Times New Roman" w:cs="Times New Roman"/>
                <w:sz w:val="24"/>
                <w:szCs w:val="24"/>
              </w:rPr>
              <w:t>mērs</w:t>
            </w:r>
            <w:r w:rsidRPr="000A5532">
              <w:rPr>
                <w:rFonts w:ascii="Times New Roman" w:hAnsi="Times New Roman" w:cs="Times New Roman"/>
                <w:sz w:val="24"/>
                <w:szCs w:val="24"/>
              </w:rPr>
              <w:t xml:space="preserve"> viena vienota uzņēmuma līmenī nav pārsniegts. </w:t>
            </w:r>
            <w:r w:rsidR="005D01C9">
              <w:rPr>
                <w:rFonts w:ascii="Times New Roman" w:hAnsi="Times New Roman" w:cs="Times New Roman"/>
                <w:sz w:val="24"/>
                <w:szCs w:val="24"/>
              </w:rPr>
              <w:t>Noteikumu projektā paredzēto a</w:t>
            </w:r>
            <w:r w:rsidRPr="000A5532">
              <w:rPr>
                <w:rFonts w:ascii="Times New Roman" w:hAnsi="Times New Roman" w:cs="Times New Roman"/>
                <w:sz w:val="24"/>
                <w:szCs w:val="24"/>
              </w:rPr>
              <w:t>pgrozījumu</w:t>
            </w:r>
            <w:r w:rsidR="005A1EA8" w:rsidRPr="000A5532">
              <w:rPr>
                <w:rFonts w:ascii="Times New Roman" w:hAnsi="Times New Roman" w:cs="Times New Roman"/>
                <w:sz w:val="24"/>
                <w:szCs w:val="24"/>
              </w:rPr>
              <w:t xml:space="preserve"> </w:t>
            </w:r>
            <w:r w:rsidRPr="000A5532">
              <w:rPr>
                <w:rFonts w:ascii="Times New Roman" w:hAnsi="Times New Roman" w:cs="Times New Roman"/>
                <w:sz w:val="24"/>
                <w:szCs w:val="24"/>
              </w:rPr>
              <w:t xml:space="preserve">100 000 </w:t>
            </w:r>
            <w:proofErr w:type="spellStart"/>
            <w:r w:rsidR="005D01C9" w:rsidRPr="00027E42">
              <w:rPr>
                <w:rFonts w:ascii="Times New Roman" w:hAnsi="Times New Roman" w:cs="Times New Roman"/>
                <w:i/>
                <w:sz w:val="24"/>
                <w:szCs w:val="24"/>
              </w:rPr>
              <w:t>euro</w:t>
            </w:r>
            <w:proofErr w:type="spellEnd"/>
            <w:r w:rsidRPr="000A5532">
              <w:rPr>
                <w:rFonts w:ascii="Times New Roman" w:hAnsi="Times New Roman" w:cs="Times New Roman"/>
                <w:sz w:val="24"/>
                <w:szCs w:val="24"/>
              </w:rPr>
              <w:t xml:space="preserve"> gadā jeb 8300</w:t>
            </w:r>
            <w:r w:rsidR="005D01C9">
              <w:rPr>
                <w:rFonts w:ascii="Times New Roman" w:hAnsi="Times New Roman" w:cs="Times New Roman"/>
                <w:i/>
                <w:sz w:val="24"/>
                <w:szCs w:val="24"/>
              </w:rPr>
              <w:t> </w:t>
            </w:r>
            <w:proofErr w:type="spellStart"/>
            <w:r w:rsidR="005D01C9" w:rsidRPr="006A0F89">
              <w:rPr>
                <w:rFonts w:ascii="Times New Roman" w:hAnsi="Times New Roman" w:cs="Times New Roman"/>
                <w:i/>
                <w:sz w:val="24"/>
                <w:szCs w:val="24"/>
              </w:rPr>
              <w:t>euro</w:t>
            </w:r>
            <w:proofErr w:type="spellEnd"/>
            <w:r w:rsidR="005D01C9" w:rsidRPr="000A5532">
              <w:rPr>
                <w:rFonts w:ascii="Times New Roman" w:hAnsi="Times New Roman" w:cs="Times New Roman"/>
                <w:sz w:val="24"/>
                <w:szCs w:val="24"/>
              </w:rPr>
              <w:t xml:space="preserve"> </w:t>
            </w:r>
            <w:r w:rsidRPr="000A5532">
              <w:rPr>
                <w:rFonts w:ascii="Times New Roman" w:hAnsi="Times New Roman" w:cs="Times New Roman"/>
                <w:sz w:val="24"/>
                <w:szCs w:val="24"/>
              </w:rPr>
              <w:t>mēnesī ir pietiekami vērtēt aizdevuma pretendenta, nevis viena vienota uzņēmuma līmenī.</w:t>
            </w:r>
            <w:r w:rsidR="005A1EA8" w:rsidRPr="000A5532">
              <w:rPr>
                <w:rFonts w:ascii="Times New Roman" w:hAnsi="Times New Roman" w:cs="Times New Roman"/>
                <w:sz w:val="24"/>
                <w:szCs w:val="24"/>
              </w:rPr>
              <w:t xml:space="preserve"> </w:t>
            </w:r>
            <w:r w:rsidR="00A33289" w:rsidRPr="00A33289">
              <w:rPr>
                <w:rFonts w:ascii="Times New Roman" w:hAnsi="Times New Roman" w:cs="Times New Roman"/>
                <w:sz w:val="24"/>
                <w:szCs w:val="24"/>
              </w:rPr>
              <w:t>Kopš programmas uzsākšanas 2018.</w:t>
            </w:r>
            <w:r w:rsidR="005D01C9">
              <w:rPr>
                <w:rFonts w:ascii="Times New Roman" w:hAnsi="Times New Roman" w:cs="Times New Roman"/>
                <w:sz w:val="24"/>
                <w:szCs w:val="24"/>
              </w:rPr>
              <w:t xml:space="preserve"> </w:t>
            </w:r>
            <w:r w:rsidR="00A33289" w:rsidRPr="00A33289">
              <w:rPr>
                <w:rFonts w:ascii="Times New Roman" w:hAnsi="Times New Roman" w:cs="Times New Roman"/>
                <w:sz w:val="24"/>
                <w:szCs w:val="24"/>
              </w:rPr>
              <w:t>gada septembrī ir izsniegti 436 aizdevumi 9</w:t>
            </w:r>
            <w:r w:rsidR="005D01C9">
              <w:rPr>
                <w:rFonts w:ascii="Times New Roman" w:hAnsi="Times New Roman" w:cs="Times New Roman"/>
                <w:sz w:val="24"/>
                <w:szCs w:val="24"/>
              </w:rPr>
              <w:t>,</w:t>
            </w:r>
            <w:r w:rsidR="00A33289" w:rsidRPr="00A33289">
              <w:rPr>
                <w:rFonts w:ascii="Times New Roman" w:hAnsi="Times New Roman" w:cs="Times New Roman"/>
                <w:sz w:val="24"/>
                <w:szCs w:val="24"/>
              </w:rPr>
              <w:t xml:space="preserve">9 milj. </w:t>
            </w:r>
            <w:proofErr w:type="spellStart"/>
            <w:r w:rsidR="005D01C9" w:rsidRPr="006A0F89">
              <w:rPr>
                <w:rFonts w:ascii="Times New Roman" w:hAnsi="Times New Roman" w:cs="Times New Roman"/>
                <w:i/>
                <w:sz w:val="24"/>
                <w:szCs w:val="24"/>
              </w:rPr>
              <w:t>euro</w:t>
            </w:r>
            <w:proofErr w:type="spellEnd"/>
            <w:r w:rsidR="005D01C9" w:rsidRPr="000A5532">
              <w:rPr>
                <w:rFonts w:ascii="Times New Roman" w:hAnsi="Times New Roman" w:cs="Times New Roman"/>
                <w:sz w:val="24"/>
                <w:szCs w:val="24"/>
              </w:rPr>
              <w:t xml:space="preserve"> </w:t>
            </w:r>
            <w:r w:rsidR="00A33289" w:rsidRPr="00A33289">
              <w:rPr>
                <w:rFonts w:ascii="Times New Roman" w:hAnsi="Times New Roman" w:cs="Times New Roman"/>
                <w:sz w:val="24"/>
                <w:szCs w:val="24"/>
              </w:rPr>
              <w:t xml:space="preserve"> apmērā. Vidējā aizdevuma summa ir 23</w:t>
            </w:r>
            <w:r w:rsidR="005D01C9">
              <w:rPr>
                <w:rFonts w:ascii="Times New Roman" w:hAnsi="Times New Roman" w:cs="Times New Roman"/>
                <w:sz w:val="24"/>
                <w:szCs w:val="24"/>
              </w:rPr>
              <w:t> </w:t>
            </w:r>
            <w:r w:rsidR="00A33289" w:rsidRPr="00A33289">
              <w:rPr>
                <w:rFonts w:ascii="Times New Roman" w:hAnsi="Times New Roman" w:cs="Times New Roman"/>
                <w:sz w:val="24"/>
                <w:szCs w:val="24"/>
              </w:rPr>
              <w:t xml:space="preserve">000 </w:t>
            </w:r>
            <w:proofErr w:type="spellStart"/>
            <w:r w:rsidR="005D52DE" w:rsidRPr="00027E42">
              <w:rPr>
                <w:rFonts w:ascii="Times New Roman" w:hAnsi="Times New Roman" w:cs="Times New Roman"/>
                <w:i/>
                <w:sz w:val="24"/>
                <w:szCs w:val="24"/>
              </w:rPr>
              <w:t>euro</w:t>
            </w:r>
            <w:proofErr w:type="spellEnd"/>
            <w:r w:rsidR="002E6B66">
              <w:rPr>
                <w:rFonts w:ascii="Times New Roman" w:hAnsi="Times New Roman" w:cs="Times New Roman"/>
                <w:sz w:val="24"/>
                <w:szCs w:val="24"/>
              </w:rPr>
              <w:t>.</w:t>
            </w:r>
            <w:r w:rsidR="00A33289" w:rsidRPr="00A33289">
              <w:rPr>
                <w:rFonts w:ascii="Times New Roman" w:hAnsi="Times New Roman" w:cs="Times New Roman"/>
                <w:sz w:val="24"/>
                <w:szCs w:val="24"/>
              </w:rPr>
              <w:t xml:space="preserve"> 87</w:t>
            </w:r>
            <w:r w:rsidR="005D01C9">
              <w:rPr>
                <w:rFonts w:ascii="Times New Roman" w:hAnsi="Times New Roman" w:cs="Times New Roman"/>
                <w:sz w:val="24"/>
                <w:szCs w:val="24"/>
              </w:rPr>
              <w:t> </w:t>
            </w:r>
            <w:r w:rsidR="00A33289" w:rsidRPr="00A33289">
              <w:rPr>
                <w:rFonts w:ascii="Times New Roman" w:hAnsi="Times New Roman" w:cs="Times New Roman"/>
                <w:sz w:val="24"/>
                <w:szCs w:val="24"/>
              </w:rPr>
              <w:t>% aizdevum</w:t>
            </w:r>
            <w:r w:rsidR="005D01C9">
              <w:rPr>
                <w:rFonts w:ascii="Times New Roman" w:hAnsi="Times New Roman" w:cs="Times New Roman"/>
                <w:sz w:val="24"/>
                <w:szCs w:val="24"/>
              </w:rPr>
              <w:t>u</w:t>
            </w:r>
            <w:r w:rsidR="00A33289" w:rsidRPr="00A33289">
              <w:rPr>
                <w:rFonts w:ascii="Times New Roman" w:hAnsi="Times New Roman" w:cs="Times New Roman"/>
                <w:sz w:val="24"/>
                <w:szCs w:val="24"/>
              </w:rPr>
              <w:t xml:space="preserve"> ir līdz 50</w:t>
            </w:r>
            <w:r w:rsidR="005D52DE">
              <w:rPr>
                <w:rFonts w:ascii="Times New Roman" w:hAnsi="Times New Roman" w:cs="Times New Roman"/>
                <w:sz w:val="24"/>
                <w:szCs w:val="24"/>
              </w:rPr>
              <w:t> </w:t>
            </w:r>
            <w:r w:rsidR="00A33289" w:rsidRPr="00A33289">
              <w:rPr>
                <w:rFonts w:ascii="Times New Roman" w:hAnsi="Times New Roman" w:cs="Times New Roman"/>
                <w:sz w:val="24"/>
                <w:szCs w:val="24"/>
              </w:rPr>
              <w:t>000</w:t>
            </w:r>
            <w:r w:rsidR="005D52DE">
              <w:rPr>
                <w:rFonts w:ascii="Times New Roman" w:hAnsi="Times New Roman" w:cs="Times New Roman"/>
                <w:sz w:val="24"/>
                <w:szCs w:val="24"/>
              </w:rPr>
              <w:t xml:space="preserve"> </w:t>
            </w:r>
            <w:proofErr w:type="spellStart"/>
            <w:r w:rsidR="005D52DE" w:rsidRPr="00027E42">
              <w:rPr>
                <w:rFonts w:ascii="Times New Roman" w:hAnsi="Times New Roman" w:cs="Times New Roman"/>
                <w:i/>
                <w:sz w:val="24"/>
                <w:szCs w:val="24"/>
              </w:rPr>
              <w:t>euro</w:t>
            </w:r>
            <w:proofErr w:type="spellEnd"/>
            <w:r w:rsidR="005D01C9">
              <w:rPr>
                <w:rFonts w:ascii="Times New Roman" w:hAnsi="Times New Roman" w:cs="Times New Roman"/>
                <w:sz w:val="24"/>
                <w:szCs w:val="24"/>
              </w:rPr>
              <w:t>, un t</w:t>
            </w:r>
            <w:r w:rsidR="00A33289" w:rsidRPr="00A33289">
              <w:rPr>
                <w:rFonts w:ascii="Times New Roman" w:hAnsi="Times New Roman" w:cs="Times New Roman"/>
                <w:sz w:val="24"/>
                <w:szCs w:val="24"/>
              </w:rPr>
              <w:t>ikai 6% aizdevumu ir virs 70</w:t>
            </w:r>
            <w:r w:rsidR="005D01C9">
              <w:rPr>
                <w:rFonts w:ascii="Times New Roman" w:hAnsi="Times New Roman" w:cs="Times New Roman"/>
                <w:sz w:val="24"/>
                <w:szCs w:val="24"/>
              </w:rPr>
              <w:t> </w:t>
            </w:r>
            <w:r w:rsidR="00A33289" w:rsidRPr="00A33289">
              <w:rPr>
                <w:rFonts w:ascii="Times New Roman" w:hAnsi="Times New Roman" w:cs="Times New Roman"/>
                <w:sz w:val="24"/>
                <w:szCs w:val="24"/>
              </w:rPr>
              <w:t>000</w:t>
            </w:r>
            <w:r w:rsidR="005D01C9">
              <w:rPr>
                <w:rFonts w:ascii="Times New Roman" w:hAnsi="Times New Roman" w:cs="Times New Roman"/>
                <w:sz w:val="24"/>
                <w:szCs w:val="24"/>
              </w:rPr>
              <w:t> </w:t>
            </w:r>
            <w:proofErr w:type="spellStart"/>
            <w:r w:rsidR="005D52DE" w:rsidRPr="00027E42">
              <w:rPr>
                <w:rFonts w:ascii="Times New Roman" w:hAnsi="Times New Roman" w:cs="Times New Roman"/>
                <w:i/>
                <w:sz w:val="24"/>
                <w:szCs w:val="24"/>
              </w:rPr>
              <w:t>euro</w:t>
            </w:r>
            <w:proofErr w:type="spellEnd"/>
            <w:r w:rsidR="005D52DE">
              <w:rPr>
                <w:rFonts w:ascii="Times New Roman" w:hAnsi="Times New Roman" w:cs="Times New Roman"/>
                <w:sz w:val="24"/>
                <w:szCs w:val="24"/>
              </w:rPr>
              <w:t>,</w:t>
            </w:r>
            <w:r w:rsidR="00A33289" w:rsidRPr="00A33289">
              <w:rPr>
                <w:rFonts w:ascii="Times New Roman" w:hAnsi="Times New Roman" w:cs="Times New Roman"/>
                <w:sz w:val="24"/>
                <w:szCs w:val="24"/>
              </w:rPr>
              <w:t xml:space="preserve"> </w:t>
            </w:r>
            <w:r w:rsidR="005D01C9">
              <w:rPr>
                <w:rFonts w:ascii="Times New Roman" w:hAnsi="Times New Roman" w:cs="Times New Roman"/>
                <w:sz w:val="24"/>
                <w:szCs w:val="24"/>
              </w:rPr>
              <w:t xml:space="preserve">bet </w:t>
            </w:r>
            <w:r w:rsidR="00A33289" w:rsidRPr="00A33289">
              <w:rPr>
                <w:rFonts w:ascii="Times New Roman" w:hAnsi="Times New Roman" w:cs="Times New Roman"/>
                <w:sz w:val="24"/>
                <w:szCs w:val="24"/>
              </w:rPr>
              <w:t>13 aizdevum</w:t>
            </w:r>
            <w:r w:rsidR="005D01C9">
              <w:rPr>
                <w:rFonts w:ascii="Times New Roman" w:hAnsi="Times New Roman" w:cs="Times New Roman"/>
                <w:sz w:val="24"/>
                <w:szCs w:val="24"/>
              </w:rPr>
              <w:t>u summa ir lielāka par</w:t>
            </w:r>
            <w:r w:rsidR="00A33289" w:rsidRPr="00A33289">
              <w:rPr>
                <w:rFonts w:ascii="Times New Roman" w:hAnsi="Times New Roman" w:cs="Times New Roman"/>
                <w:sz w:val="24"/>
                <w:szCs w:val="24"/>
              </w:rPr>
              <w:t xml:space="preserve"> 90</w:t>
            </w:r>
            <w:r w:rsidR="005D01C9">
              <w:rPr>
                <w:rFonts w:ascii="Times New Roman" w:hAnsi="Times New Roman" w:cs="Times New Roman"/>
                <w:sz w:val="24"/>
                <w:szCs w:val="24"/>
              </w:rPr>
              <w:t> </w:t>
            </w:r>
            <w:r w:rsidR="005D52DE">
              <w:rPr>
                <w:rFonts w:ascii="Times New Roman" w:hAnsi="Times New Roman" w:cs="Times New Roman"/>
                <w:sz w:val="24"/>
                <w:szCs w:val="24"/>
              </w:rPr>
              <w:t>000</w:t>
            </w:r>
            <w:r w:rsidR="00A33289" w:rsidRPr="00A33289">
              <w:rPr>
                <w:rFonts w:ascii="Times New Roman" w:hAnsi="Times New Roman" w:cs="Times New Roman"/>
                <w:sz w:val="24"/>
                <w:szCs w:val="24"/>
              </w:rPr>
              <w:t xml:space="preserve"> </w:t>
            </w:r>
            <w:proofErr w:type="spellStart"/>
            <w:r w:rsidR="005D52DE" w:rsidRPr="00027E42">
              <w:rPr>
                <w:rFonts w:ascii="Times New Roman" w:hAnsi="Times New Roman" w:cs="Times New Roman"/>
                <w:i/>
                <w:sz w:val="24"/>
                <w:szCs w:val="24"/>
              </w:rPr>
              <w:t>euro</w:t>
            </w:r>
            <w:proofErr w:type="spellEnd"/>
            <w:r w:rsidR="00A33289" w:rsidRPr="00A33289">
              <w:rPr>
                <w:rFonts w:ascii="Times New Roman" w:hAnsi="Times New Roman" w:cs="Times New Roman"/>
                <w:sz w:val="24"/>
                <w:szCs w:val="24"/>
              </w:rPr>
              <w:t xml:space="preserve">. </w:t>
            </w:r>
            <w:r w:rsidR="005D01C9">
              <w:rPr>
                <w:rFonts w:ascii="Times New Roman" w:hAnsi="Times New Roman" w:cs="Times New Roman"/>
                <w:sz w:val="24"/>
                <w:szCs w:val="24"/>
              </w:rPr>
              <w:t>Tādējādi</w:t>
            </w:r>
            <w:r w:rsidR="005A1EA8" w:rsidRPr="000A5532">
              <w:rPr>
                <w:rFonts w:ascii="Times New Roman" w:hAnsi="Times New Roman" w:cs="Times New Roman"/>
                <w:sz w:val="24"/>
                <w:szCs w:val="24"/>
              </w:rPr>
              <w:t xml:space="preserve"> var prognozēt, ka</w:t>
            </w:r>
            <w:r w:rsidRPr="000A5532">
              <w:rPr>
                <w:rFonts w:ascii="Times New Roman" w:hAnsi="Times New Roman" w:cs="Times New Roman"/>
                <w:sz w:val="24"/>
                <w:szCs w:val="24"/>
              </w:rPr>
              <w:t xml:space="preserve"> </w:t>
            </w:r>
            <w:r w:rsidR="005D01C9">
              <w:rPr>
                <w:rFonts w:ascii="Times New Roman" w:hAnsi="Times New Roman" w:cs="Times New Roman"/>
                <w:sz w:val="24"/>
                <w:szCs w:val="24"/>
              </w:rPr>
              <w:t>šie grozījumi</w:t>
            </w:r>
            <w:r w:rsidRPr="000A5532">
              <w:rPr>
                <w:rFonts w:ascii="Times New Roman" w:hAnsi="Times New Roman" w:cs="Times New Roman"/>
                <w:sz w:val="24"/>
                <w:szCs w:val="24"/>
              </w:rPr>
              <w:t xml:space="preserve"> </w:t>
            </w:r>
            <w:r w:rsidR="00C84907" w:rsidRPr="000A5532">
              <w:rPr>
                <w:rFonts w:ascii="Times New Roman" w:hAnsi="Times New Roman" w:cs="Times New Roman"/>
                <w:sz w:val="24"/>
                <w:szCs w:val="24"/>
              </w:rPr>
              <w:t xml:space="preserve">būtiski </w:t>
            </w:r>
            <w:r w:rsidRPr="000A5532">
              <w:rPr>
                <w:rFonts w:ascii="Times New Roman" w:hAnsi="Times New Roman" w:cs="Times New Roman"/>
                <w:sz w:val="24"/>
                <w:szCs w:val="24"/>
              </w:rPr>
              <w:t xml:space="preserve">nepalielās aizdevumu izsniegšanas apjomu vai risku, bet gan samazinās administratīvo slogu un veicinās programmas mērķu sasniegšanu. </w:t>
            </w:r>
            <w:r w:rsidR="005D01C9">
              <w:rPr>
                <w:rFonts w:ascii="Times New Roman" w:hAnsi="Times New Roman" w:cs="Times New Roman"/>
                <w:sz w:val="24"/>
                <w:szCs w:val="24"/>
              </w:rPr>
              <w:t>Ie</w:t>
            </w:r>
            <w:r w:rsidRPr="000A5532">
              <w:rPr>
                <w:rFonts w:ascii="Times New Roman" w:hAnsi="Times New Roman" w:cs="Times New Roman"/>
                <w:sz w:val="24"/>
                <w:szCs w:val="24"/>
              </w:rPr>
              <w:t>vēr</w:t>
            </w:r>
            <w:r w:rsidR="005D01C9">
              <w:rPr>
                <w:rFonts w:ascii="Times New Roman" w:hAnsi="Times New Roman" w:cs="Times New Roman"/>
                <w:sz w:val="24"/>
                <w:szCs w:val="24"/>
              </w:rPr>
              <w:t>ojot</w:t>
            </w:r>
            <w:r w:rsidRPr="000A5532">
              <w:rPr>
                <w:rFonts w:ascii="Times New Roman" w:hAnsi="Times New Roman" w:cs="Times New Roman"/>
                <w:sz w:val="24"/>
                <w:szCs w:val="24"/>
              </w:rPr>
              <w:t xml:space="preserve"> minēto, no noteikumu</w:t>
            </w:r>
            <w:r w:rsidR="005D01C9">
              <w:rPr>
                <w:rFonts w:ascii="Times New Roman" w:hAnsi="Times New Roman" w:cs="Times New Roman"/>
                <w:sz w:val="24"/>
                <w:szCs w:val="24"/>
              </w:rPr>
              <w:t xml:space="preserve"> Nr. 446</w:t>
            </w:r>
            <w:r w:rsidRPr="000A5532">
              <w:rPr>
                <w:rFonts w:ascii="Times New Roman" w:hAnsi="Times New Roman" w:cs="Times New Roman"/>
                <w:sz w:val="24"/>
                <w:szCs w:val="24"/>
              </w:rPr>
              <w:t xml:space="preserve"> 13.1.</w:t>
            </w:r>
            <w:r w:rsidR="005D01C9">
              <w:rPr>
                <w:rFonts w:ascii="Times New Roman" w:hAnsi="Times New Roman" w:cs="Times New Roman"/>
                <w:sz w:val="24"/>
                <w:szCs w:val="24"/>
              </w:rPr>
              <w:t xml:space="preserve"> un</w:t>
            </w:r>
            <w:r w:rsidRPr="000A5532">
              <w:rPr>
                <w:rFonts w:ascii="Times New Roman" w:hAnsi="Times New Roman" w:cs="Times New Roman"/>
                <w:sz w:val="24"/>
                <w:szCs w:val="24"/>
              </w:rPr>
              <w:t xml:space="preserve"> 13.2.2.</w:t>
            </w:r>
            <w:r w:rsidR="005D01C9">
              <w:rPr>
                <w:rFonts w:ascii="Times New Roman" w:hAnsi="Times New Roman" w:cs="Times New Roman"/>
                <w:sz w:val="24"/>
                <w:szCs w:val="24"/>
              </w:rPr>
              <w:t> apakšpunkta</w:t>
            </w:r>
            <w:r w:rsidRPr="000A5532">
              <w:rPr>
                <w:rFonts w:ascii="Times New Roman" w:hAnsi="Times New Roman" w:cs="Times New Roman"/>
                <w:sz w:val="24"/>
                <w:szCs w:val="24"/>
              </w:rPr>
              <w:t xml:space="preserve"> un 15.</w:t>
            </w:r>
            <w:r w:rsidR="005D01C9">
              <w:rPr>
                <w:rFonts w:ascii="Times New Roman" w:hAnsi="Times New Roman" w:cs="Times New Roman"/>
                <w:sz w:val="24"/>
                <w:szCs w:val="24"/>
              </w:rPr>
              <w:t xml:space="preserve"> </w:t>
            </w:r>
            <w:r w:rsidRPr="000A5532">
              <w:rPr>
                <w:rFonts w:ascii="Times New Roman" w:hAnsi="Times New Roman" w:cs="Times New Roman"/>
                <w:sz w:val="24"/>
                <w:szCs w:val="24"/>
              </w:rPr>
              <w:t xml:space="preserve">punkta </w:t>
            </w:r>
            <w:r w:rsidR="0063400B" w:rsidRPr="000A5532">
              <w:rPr>
                <w:rFonts w:ascii="Times New Roman" w:hAnsi="Times New Roman" w:cs="Times New Roman"/>
                <w:sz w:val="24"/>
                <w:szCs w:val="24"/>
              </w:rPr>
              <w:t xml:space="preserve">tiek </w:t>
            </w:r>
            <w:r w:rsidRPr="000A5532">
              <w:rPr>
                <w:rFonts w:ascii="Times New Roman" w:hAnsi="Times New Roman" w:cs="Times New Roman"/>
                <w:sz w:val="24"/>
                <w:szCs w:val="24"/>
              </w:rPr>
              <w:t>svītrots nosacījums par apgrozījumu un aizdevuma ap</w:t>
            </w:r>
            <w:r w:rsidR="005D01C9">
              <w:rPr>
                <w:rFonts w:ascii="Times New Roman" w:hAnsi="Times New Roman" w:cs="Times New Roman"/>
                <w:sz w:val="24"/>
                <w:szCs w:val="24"/>
              </w:rPr>
              <w:t>mēru</w:t>
            </w:r>
            <w:r w:rsidRPr="000A5532">
              <w:rPr>
                <w:rFonts w:ascii="Times New Roman" w:hAnsi="Times New Roman" w:cs="Times New Roman"/>
                <w:sz w:val="24"/>
                <w:szCs w:val="24"/>
              </w:rPr>
              <w:t xml:space="preserve"> viena vienota uzņēmuma līmenī, </w:t>
            </w:r>
            <w:r w:rsidRPr="00027E42">
              <w:rPr>
                <w:rFonts w:ascii="Times New Roman" w:hAnsi="Times New Roman" w:cs="Times New Roman"/>
                <w:sz w:val="24"/>
                <w:szCs w:val="24"/>
              </w:rPr>
              <w:t xml:space="preserve">bet saglabāts nosacījums par piešķirto </w:t>
            </w:r>
            <w:proofErr w:type="spellStart"/>
            <w:r w:rsidRPr="00027E42">
              <w:rPr>
                <w:rFonts w:ascii="Times New Roman" w:hAnsi="Times New Roman" w:cs="Times New Roman"/>
                <w:i/>
                <w:sz w:val="24"/>
                <w:szCs w:val="24"/>
              </w:rPr>
              <w:t>de</w:t>
            </w:r>
            <w:proofErr w:type="spellEnd"/>
            <w:r w:rsidRPr="00027E42">
              <w:rPr>
                <w:rFonts w:ascii="Times New Roman" w:hAnsi="Times New Roman" w:cs="Times New Roman"/>
                <w:i/>
                <w:sz w:val="24"/>
                <w:szCs w:val="24"/>
              </w:rPr>
              <w:t xml:space="preserve"> </w:t>
            </w:r>
            <w:proofErr w:type="spellStart"/>
            <w:r w:rsidRPr="00027E42">
              <w:rPr>
                <w:rFonts w:ascii="Times New Roman" w:hAnsi="Times New Roman" w:cs="Times New Roman"/>
                <w:i/>
                <w:sz w:val="24"/>
                <w:szCs w:val="24"/>
              </w:rPr>
              <w:t>minimis</w:t>
            </w:r>
            <w:proofErr w:type="spellEnd"/>
            <w:r w:rsidRPr="00027E42">
              <w:rPr>
                <w:rFonts w:ascii="Times New Roman" w:hAnsi="Times New Roman" w:cs="Times New Roman"/>
                <w:sz w:val="24"/>
                <w:szCs w:val="24"/>
              </w:rPr>
              <w:t xml:space="preserve"> </w:t>
            </w:r>
            <w:r w:rsidR="002E6B66" w:rsidRPr="00027E42">
              <w:rPr>
                <w:rFonts w:ascii="Times New Roman" w:hAnsi="Times New Roman" w:cs="Times New Roman"/>
                <w:sz w:val="24"/>
                <w:szCs w:val="24"/>
              </w:rPr>
              <w:t xml:space="preserve">apmēru </w:t>
            </w:r>
            <w:r w:rsidRPr="00027E42">
              <w:rPr>
                <w:rFonts w:ascii="Times New Roman" w:hAnsi="Times New Roman" w:cs="Times New Roman"/>
                <w:sz w:val="24"/>
                <w:szCs w:val="24"/>
              </w:rPr>
              <w:t>viena vienota uzņēmuma līmenī.</w:t>
            </w:r>
          </w:p>
          <w:p w:rsidR="003F070A" w:rsidRDefault="003F070A" w:rsidP="000A5532">
            <w:pPr>
              <w:spacing w:after="0" w:line="240" w:lineRule="auto"/>
              <w:jc w:val="both"/>
              <w:rPr>
                <w:rFonts w:ascii="Times New Roman" w:hAnsi="Times New Roman" w:cs="Times New Roman"/>
                <w:sz w:val="24"/>
                <w:szCs w:val="24"/>
              </w:rPr>
            </w:pPr>
          </w:p>
          <w:p w:rsidR="005371A4" w:rsidRDefault="005D01C9" w:rsidP="000A5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00BD1F01">
              <w:rPr>
                <w:rFonts w:ascii="Times New Roman" w:hAnsi="Times New Roman" w:cs="Times New Roman"/>
                <w:sz w:val="24"/>
                <w:szCs w:val="24"/>
              </w:rPr>
              <w:t>7</w:t>
            </w:r>
            <w:r w:rsidR="005371A4">
              <w:rPr>
                <w:rFonts w:ascii="Times New Roman" w:hAnsi="Times New Roman" w:cs="Times New Roman"/>
                <w:sz w:val="24"/>
                <w:szCs w:val="24"/>
              </w:rPr>
              <w:t>.punkts paredz noteikumus</w:t>
            </w:r>
            <w:r>
              <w:rPr>
                <w:rFonts w:ascii="Times New Roman" w:hAnsi="Times New Roman" w:cs="Times New Roman"/>
                <w:sz w:val="24"/>
                <w:szCs w:val="24"/>
              </w:rPr>
              <w:t xml:space="preserve"> Nr. 446</w:t>
            </w:r>
            <w:r w:rsidR="005371A4">
              <w:rPr>
                <w:rFonts w:ascii="Times New Roman" w:hAnsi="Times New Roman" w:cs="Times New Roman"/>
                <w:sz w:val="24"/>
                <w:szCs w:val="24"/>
              </w:rPr>
              <w:t xml:space="preserve"> papildināt </w:t>
            </w:r>
            <w:r w:rsidR="003F070A">
              <w:rPr>
                <w:rFonts w:ascii="Times New Roman" w:hAnsi="Times New Roman" w:cs="Times New Roman"/>
                <w:sz w:val="24"/>
                <w:szCs w:val="24"/>
              </w:rPr>
              <w:t xml:space="preserve">ar jauno </w:t>
            </w:r>
            <w:r w:rsidR="003F070A" w:rsidRPr="00C95FC8">
              <w:rPr>
                <w:rFonts w:ascii="Times New Roman" w:hAnsi="Times New Roman" w:cs="Times New Roman"/>
                <w:sz w:val="24"/>
                <w:szCs w:val="24"/>
              </w:rPr>
              <w:t>18.</w:t>
            </w:r>
            <w:r w:rsidR="003F070A" w:rsidRPr="00C95FC8">
              <w:rPr>
                <w:rFonts w:ascii="Times New Roman" w:hAnsi="Times New Roman" w:cs="Times New Roman"/>
                <w:sz w:val="24"/>
                <w:szCs w:val="24"/>
                <w:vertAlign w:val="superscript"/>
              </w:rPr>
              <w:t>1</w:t>
            </w:r>
            <w:r>
              <w:rPr>
                <w:rFonts w:ascii="Times New Roman" w:hAnsi="Times New Roman" w:cs="Times New Roman"/>
                <w:sz w:val="24"/>
                <w:szCs w:val="24"/>
              </w:rPr>
              <w:t> </w:t>
            </w:r>
            <w:r w:rsidR="003F070A">
              <w:rPr>
                <w:rFonts w:ascii="Times New Roman" w:hAnsi="Times New Roman" w:cs="Times New Roman"/>
                <w:sz w:val="24"/>
                <w:szCs w:val="24"/>
              </w:rPr>
              <w:t xml:space="preserve">punktu, </w:t>
            </w:r>
            <w:r w:rsidR="003F070A" w:rsidRPr="003F070A">
              <w:rPr>
                <w:rFonts w:ascii="Times New Roman" w:hAnsi="Times New Roman" w:cs="Times New Roman"/>
                <w:sz w:val="24"/>
                <w:szCs w:val="24"/>
              </w:rPr>
              <w:t>nosakot</w:t>
            </w:r>
            <w:r>
              <w:rPr>
                <w:rFonts w:ascii="Times New Roman" w:hAnsi="Times New Roman" w:cs="Times New Roman"/>
                <w:sz w:val="24"/>
                <w:szCs w:val="24"/>
              </w:rPr>
              <w:t>, ka</w:t>
            </w:r>
            <w:r w:rsidR="003F070A">
              <w:rPr>
                <w:rFonts w:ascii="Times New Roman" w:hAnsi="Times New Roman" w:cs="Times New Roman"/>
                <w:sz w:val="24"/>
                <w:szCs w:val="24"/>
              </w:rPr>
              <w:t xml:space="preserve"> </w:t>
            </w:r>
            <w:r w:rsidR="003F070A" w:rsidRPr="003F070A">
              <w:rPr>
                <w:rFonts w:ascii="Times New Roman" w:hAnsi="Times New Roman" w:cs="Times New Roman"/>
                <w:sz w:val="24"/>
                <w:szCs w:val="24"/>
              </w:rPr>
              <w:t>atbalsta saņēmēj</w:t>
            </w:r>
            <w:r>
              <w:rPr>
                <w:rFonts w:ascii="Times New Roman" w:hAnsi="Times New Roman" w:cs="Times New Roman"/>
                <w:sz w:val="24"/>
                <w:szCs w:val="24"/>
              </w:rPr>
              <w:t>am ir</w:t>
            </w:r>
            <w:r w:rsidR="003F070A" w:rsidRPr="003F070A">
              <w:rPr>
                <w:rFonts w:ascii="Times New Roman" w:hAnsi="Times New Roman" w:cs="Times New Roman"/>
                <w:sz w:val="24"/>
                <w:szCs w:val="24"/>
              </w:rPr>
              <w:t xml:space="preserve"> pienākum</w:t>
            </w:r>
            <w:r>
              <w:rPr>
                <w:rFonts w:ascii="Times New Roman" w:hAnsi="Times New Roman" w:cs="Times New Roman"/>
                <w:sz w:val="24"/>
                <w:szCs w:val="24"/>
              </w:rPr>
              <w:t>s</w:t>
            </w:r>
            <w:r w:rsidR="003F070A" w:rsidRPr="003F070A">
              <w:rPr>
                <w:rFonts w:ascii="Times New Roman" w:hAnsi="Times New Roman" w:cs="Times New Roman"/>
                <w:sz w:val="24"/>
                <w:szCs w:val="24"/>
              </w:rPr>
              <w:t xml:space="preserve"> pirms aizdevuma saņemšanas iesniegt </w:t>
            </w:r>
            <w:r w:rsidR="003F070A">
              <w:rPr>
                <w:rFonts w:ascii="Times New Roman" w:hAnsi="Times New Roman" w:cs="Times New Roman"/>
                <w:sz w:val="24"/>
                <w:szCs w:val="24"/>
              </w:rPr>
              <w:t>finanšu institūcij</w:t>
            </w:r>
            <w:r w:rsidR="002E6B66">
              <w:rPr>
                <w:rFonts w:ascii="Times New Roman" w:hAnsi="Times New Roman" w:cs="Times New Roman"/>
                <w:sz w:val="24"/>
                <w:szCs w:val="24"/>
              </w:rPr>
              <w:t>ā</w:t>
            </w:r>
            <w:r w:rsidR="003F070A">
              <w:rPr>
                <w:rFonts w:ascii="Times New Roman" w:hAnsi="Times New Roman" w:cs="Times New Roman"/>
                <w:sz w:val="24"/>
                <w:szCs w:val="24"/>
              </w:rPr>
              <w:t xml:space="preserve"> </w:t>
            </w:r>
            <w:r w:rsidR="003F070A" w:rsidRPr="003F070A">
              <w:rPr>
                <w:rFonts w:ascii="Times New Roman" w:hAnsi="Times New Roman" w:cs="Times New Roman"/>
                <w:sz w:val="24"/>
                <w:szCs w:val="24"/>
              </w:rPr>
              <w:t>visu informāciju par citu plānoto vai saņemto atbalstu par tām pašām attiecināmajām izmaksām vai citu valsts atbalstu tam pašam riska finansējuma pasākumam, norādot atbalsta piešķiršanas datumu, atbalsta sniedzēju, atbalsta pasākumu un plānoto</w:t>
            </w:r>
            <w:r w:rsidR="002E6B66">
              <w:rPr>
                <w:rFonts w:ascii="Times New Roman" w:hAnsi="Times New Roman" w:cs="Times New Roman"/>
                <w:sz w:val="24"/>
                <w:szCs w:val="24"/>
              </w:rPr>
              <w:t xml:space="preserve"> vai </w:t>
            </w:r>
            <w:r w:rsidR="003F070A" w:rsidRPr="003F070A">
              <w:rPr>
                <w:rFonts w:ascii="Times New Roman" w:hAnsi="Times New Roman" w:cs="Times New Roman"/>
                <w:sz w:val="24"/>
                <w:szCs w:val="24"/>
              </w:rPr>
              <w:t>piešķirto atbalsta intensitāti un summu</w:t>
            </w:r>
            <w:r w:rsidR="003F070A">
              <w:rPr>
                <w:rFonts w:ascii="Times New Roman" w:hAnsi="Times New Roman" w:cs="Times New Roman"/>
                <w:sz w:val="24"/>
                <w:szCs w:val="24"/>
              </w:rPr>
              <w:t xml:space="preserve">. </w:t>
            </w:r>
            <w:r w:rsidR="00655F0C">
              <w:t xml:space="preserve"> </w:t>
            </w:r>
            <w:r w:rsidR="00655F0C" w:rsidRPr="00655F0C">
              <w:rPr>
                <w:rFonts w:ascii="Times New Roman" w:hAnsi="Times New Roman" w:cs="Times New Roman"/>
                <w:sz w:val="24"/>
                <w:szCs w:val="24"/>
              </w:rPr>
              <w:t xml:space="preserve">Savukārt,  finanšu institūcijai pirms lēmuma pieņemšanas par atbalsta piešķiršanu ir jāizskata saimnieciskās darbības veicēja iesniegtos dokumentus un </w:t>
            </w:r>
            <w:r w:rsidR="006E5338">
              <w:rPr>
                <w:rFonts w:ascii="Times New Roman" w:hAnsi="Times New Roman" w:cs="Times New Roman"/>
                <w:sz w:val="24"/>
                <w:szCs w:val="24"/>
              </w:rPr>
              <w:t>jā</w:t>
            </w:r>
            <w:r w:rsidR="00655F0C" w:rsidRPr="00655F0C">
              <w:rPr>
                <w:rFonts w:ascii="Times New Roman" w:hAnsi="Times New Roman" w:cs="Times New Roman"/>
                <w:sz w:val="24"/>
                <w:szCs w:val="24"/>
              </w:rPr>
              <w:t>pārliecinās par kumulācijas normu korektu izpildi</w:t>
            </w:r>
            <w:r w:rsidR="00655F0C">
              <w:rPr>
                <w:rFonts w:ascii="Times New Roman" w:hAnsi="Times New Roman" w:cs="Times New Roman"/>
                <w:sz w:val="24"/>
                <w:szCs w:val="24"/>
              </w:rPr>
              <w:t xml:space="preserve">. </w:t>
            </w:r>
            <w:r w:rsidR="003F070A">
              <w:rPr>
                <w:rFonts w:ascii="Times New Roman" w:hAnsi="Times New Roman" w:cs="Times New Roman"/>
                <w:sz w:val="24"/>
                <w:szCs w:val="24"/>
              </w:rPr>
              <w:t>Tas ir nepieciešams</w:t>
            </w:r>
            <w:r>
              <w:rPr>
                <w:rFonts w:ascii="Times New Roman" w:hAnsi="Times New Roman" w:cs="Times New Roman"/>
                <w:sz w:val="24"/>
                <w:szCs w:val="24"/>
              </w:rPr>
              <w:t xml:space="preserve"> tāpēc</w:t>
            </w:r>
            <w:r w:rsidR="003F070A">
              <w:rPr>
                <w:rFonts w:ascii="Times New Roman" w:hAnsi="Times New Roman" w:cs="Times New Roman"/>
                <w:sz w:val="24"/>
                <w:szCs w:val="24"/>
              </w:rPr>
              <w:t xml:space="preserve">, </w:t>
            </w:r>
            <w:r>
              <w:rPr>
                <w:rFonts w:ascii="Times New Roman" w:hAnsi="Times New Roman" w:cs="Times New Roman"/>
                <w:sz w:val="24"/>
                <w:szCs w:val="24"/>
              </w:rPr>
              <w:t>ka</w:t>
            </w:r>
            <w:r w:rsidR="003F070A">
              <w:rPr>
                <w:rFonts w:ascii="Times New Roman" w:hAnsi="Times New Roman" w:cs="Times New Roman"/>
                <w:sz w:val="24"/>
                <w:szCs w:val="24"/>
              </w:rPr>
              <w:t xml:space="preserve"> aizdevuma programm</w:t>
            </w:r>
            <w:r>
              <w:rPr>
                <w:rFonts w:ascii="Times New Roman" w:hAnsi="Times New Roman" w:cs="Times New Roman"/>
                <w:sz w:val="24"/>
                <w:szCs w:val="24"/>
              </w:rPr>
              <w:t>ā</w:t>
            </w:r>
            <w:r w:rsidR="003F070A" w:rsidRPr="003F070A">
              <w:rPr>
                <w:rFonts w:ascii="Times New Roman" w:hAnsi="Times New Roman" w:cs="Times New Roman"/>
                <w:sz w:val="24"/>
                <w:szCs w:val="24"/>
              </w:rPr>
              <w:t xml:space="preserve"> ir pieļauta atbalsta kumulācija par tām pašām attiecināmajām izmaksām gan ar </w:t>
            </w:r>
            <w:proofErr w:type="spellStart"/>
            <w:r w:rsidR="003F070A" w:rsidRPr="003F070A">
              <w:rPr>
                <w:rFonts w:ascii="Times New Roman" w:hAnsi="Times New Roman" w:cs="Times New Roman"/>
                <w:i/>
                <w:sz w:val="24"/>
                <w:szCs w:val="24"/>
              </w:rPr>
              <w:t>de</w:t>
            </w:r>
            <w:proofErr w:type="spellEnd"/>
            <w:r w:rsidR="003F070A" w:rsidRPr="003F070A">
              <w:rPr>
                <w:rFonts w:ascii="Times New Roman" w:hAnsi="Times New Roman" w:cs="Times New Roman"/>
                <w:i/>
                <w:sz w:val="24"/>
                <w:szCs w:val="24"/>
              </w:rPr>
              <w:t xml:space="preserve"> </w:t>
            </w:r>
            <w:proofErr w:type="spellStart"/>
            <w:r w:rsidR="003F070A" w:rsidRPr="003F070A">
              <w:rPr>
                <w:rFonts w:ascii="Times New Roman" w:hAnsi="Times New Roman" w:cs="Times New Roman"/>
                <w:i/>
                <w:sz w:val="24"/>
                <w:szCs w:val="24"/>
              </w:rPr>
              <w:t>minimis</w:t>
            </w:r>
            <w:proofErr w:type="spellEnd"/>
            <w:r w:rsidR="003F070A" w:rsidRPr="003F070A">
              <w:rPr>
                <w:rFonts w:ascii="Times New Roman" w:hAnsi="Times New Roman" w:cs="Times New Roman"/>
                <w:sz w:val="24"/>
                <w:szCs w:val="24"/>
              </w:rPr>
              <w:t xml:space="preserve"> atbalstu, gan arī ar citas atbalsta programmas vai individuālā atbalsta projekt</w:t>
            </w:r>
            <w:r>
              <w:rPr>
                <w:rFonts w:ascii="Times New Roman" w:hAnsi="Times New Roman" w:cs="Times New Roman"/>
                <w:sz w:val="24"/>
                <w:szCs w:val="24"/>
              </w:rPr>
              <w:t>ā</w:t>
            </w:r>
            <w:r w:rsidR="003F070A" w:rsidRPr="003F070A">
              <w:rPr>
                <w:rFonts w:ascii="Times New Roman" w:hAnsi="Times New Roman" w:cs="Times New Roman"/>
                <w:sz w:val="24"/>
                <w:szCs w:val="24"/>
              </w:rPr>
              <w:t xml:space="preserve"> saņemto atbalstu, lai nodrošinātu, ka atbalsta pretendents ir informēts par pienākumu atbalsta kumulācijas gadījumā atbalsta sniedzējam iesniegt atbilstošu informāciju</w:t>
            </w:r>
            <w:r w:rsidR="00655F0C">
              <w:rPr>
                <w:rFonts w:ascii="Times New Roman" w:hAnsi="Times New Roman" w:cs="Times New Roman"/>
                <w:sz w:val="24"/>
                <w:szCs w:val="24"/>
              </w:rPr>
              <w:t>,</w:t>
            </w:r>
            <w:r w:rsidR="00655F0C">
              <w:t xml:space="preserve"> </w:t>
            </w:r>
            <w:r w:rsidR="00655F0C" w:rsidRPr="00655F0C">
              <w:rPr>
                <w:rFonts w:ascii="Times New Roman" w:hAnsi="Times New Roman" w:cs="Times New Roman"/>
                <w:sz w:val="24"/>
                <w:szCs w:val="24"/>
              </w:rPr>
              <w:t>bet finanšu institūcijai ir noteikts pienākums pirms lēmuma pieņemšanas   pārliecinā</w:t>
            </w:r>
            <w:r w:rsidR="006E5338">
              <w:rPr>
                <w:rFonts w:ascii="Times New Roman" w:hAnsi="Times New Roman" w:cs="Times New Roman"/>
                <w:sz w:val="24"/>
                <w:szCs w:val="24"/>
              </w:rPr>
              <w:t>ties</w:t>
            </w:r>
            <w:r w:rsidR="00655F0C" w:rsidRPr="00655F0C">
              <w:rPr>
                <w:rFonts w:ascii="Times New Roman" w:hAnsi="Times New Roman" w:cs="Times New Roman"/>
                <w:sz w:val="24"/>
                <w:szCs w:val="24"/>
              </w:rPr>
              <w:t xml:space="preserve"> par kumulācijas normu korektu ievērošanu.</w:t>
            </w:r>
          </w:p>
          <w:p w:rsidR="005371A4" w:rsidRDefault="005371A4" w:rsidP="000A5532">
            <w:pPr>
              <w:spacing w:after="0" w:line="240" w:lineRule="auto"/>
              <w:jc w:val="both"/>
              <w:rPr>
                <w:rFonts w:ascii="Times New Roman" w:hAnsi="Times New Roman" w:cs="Times New Roman"/>
                <w:sz w:val="24"/>
                <w:szCs w:val="24"/>
              </w:rPr>
            </w:pPr>
          </w:p>
          <w:p w:rsidR="00F15197" w:rsidRPr="00C95FC8" w:rsidRDefault="000A5532" w:rsidP="000A5532">
            <w:pPr>
              <w:spacing w:after="0" w:line="240" w:lineRule="auto"/>
              <w:jc w:val="both"/>
              <w:rPr>
                <w:rFonts w:ascii="Times New Roman" w:hAnsi="Times New Roman" w:cs="Times New Roman"/>
                <w:sz w:val="24"/>
                <w:szCs w:val="24"/>
              </w:rPr>
            </w:pPr>
            <w:r w:rsidRPr="000A5532">
              <w:rPr>
                <w:rFonts w:ascii="Times New Roman" w:hAnsi="Times New Roman" w:cs="Times New Roman"/>
                <w:sz w:val="24"/>
                <w:szCs w:val="24"/>
              </w:rPr>
              <w:t xml:space="preserve">Noteikumu projekta </w:t>
            </w:r>
            <w:r w:rsidR="00BD1F01" w:rsidRPr="00BD1F01">
              <w:rPr>
                <w:rFonts w:ascii="Times New Roman" w:hAnsi="Times New Roman" w:cs="Times New Roman"/>
                <w:sz w:val="24"/>
                <w:szCs w:val="24"/>
              </w:rPr>
              <w:t>8</w:t>
            </w:r>
            <w:r w:rsidRPr="00BD1F01">
              <w:rPr>
                <w:rFonts w:ascii="Times New Roman" w:hAnsi="Times New Roman" w:cs="Times New Roman"/>
                <w:sz w:val="24"/>
                <w:szCs w:val="24"/>
              </w:rPr>
              <w:t>.</w:t>
            </w:r>
            <w:r w:rsidR="005D01C9" w:rsidRPr="00BD1F01">
              <w:rPr>
                <w:rFonts w:ascii="Times New Roman" w:hAnsi="Times New Roman" w:cs="Times New Roman"/>
                <w:sz w:val="24"/>
                <w:szCs w:val="24"/>
              </w:rPr>
              <w:t xml:space="preserve"> </w:t>
            </w:r>
            <w:r w:rsidRPr="00BD1F01">
              <w:rPr>
                <w:rFonts w:ascii="Times New Roman" w:hAnsi="Times New Roman" w:cs="Times New Roman"/>
                <w:sz w:val="24"/>
                <w:szCs w:val="24"/>
              </w:rPr>
              <w:t>punkta</w:t>
            </w:r>
            <w:r w:rsidRPr="000A5532">
              <w:rPr>
                <w:rFonts w:ascii="Times New Roman" w:hAnsi="Times New Roman" w:cs="Times New Roman"/>
                <w:sz w:val="24"/>
                <w:szCs w:val="24"/>
              </w:rPr>
              <w:t xml:space="preserve"> grozījums ir izdarīts</w:t>
            </w:r>
            <w:r w:rsidR="005D01C9">
              <w:rPr>
                <w:rFonts w:ascii="Times New Roman" w:hAnsi="Times New Roman" w:cs="Times New Roman"/>
                <w:sz w:val="24"/>
                <w:szCs w:val="24"/>
              </w:rPr>
              <w:t>,</w:t>
            </w:r>
            <w:r w:rsidRPr="000A5532">
              <w:rPr>
                <w:rFonts w:ascii="Times New Roman" w:hAnsi="Times New Roman" w:cs="Times New Roman"/>
                <w:sz w:val="24"/>
                <w:szCs w:val="24"/>
              </w:rPr>
              <w:t xml:space="preserve"> ņemot vērā </w:t>
            </w:r>
            <w:r w:rsidR="00F15197" w:rsidRPr="000A5532">
              <w:rPr>
                <w:rFonts w:ascii="Times New Roman" w:hAnsi="Times New Roman" w:cs="Times New Roman"/>
                <w:sz w:val="24"/>
                <w:szCs w:val="24"/>
              </w:rPr>
              <w:t>Komisijas 2019. gada 21. februāra Regul</w:t>
            </w:r>
            <w:r w:rsidRPr="000A5532">
              <w:rPr>
                <w:rFonts w:ascii="Times New Roman" w:hAnsi="Times New Roman" w:cs="Times New Roman"/>
                <w:sz w:val="24"/>
                <w:szCs w:val="24"/>
              </w:rPr>
              <w:t>u</w:t>
            </w:r>
            <w:r w:rsidR="00F15197" w:rsidRPr="000A5532">
              <w:rPr>
                <w:rFonts w:ascii="Times New Roman" w:hAnsi="Times New Roman" w:cs="Times New Roman"/>
                <w:sz w:val="24"/>
                <w:szCs w:val="24"/>
              </w:rPr>
              <w:t xml:space="preserve"> 2019/316</w:t>
            </w:r>
            <w:r w:rsidR="005D01C9">
              <w:rPr>
                <w:rFonts w:ascii="Times New Roman" w:hAnsi="Times New Roman" w:cs="Times New Roman"/>
                <w:sz w:val="24"/>
                <w:szCs w:val="24"/>
              </w:rPr>
              <w:t>,</w:t>
            </w:r>
            <w:r w:rsidR="00F15197" w:rsidRPr="000A5532">
              <w:rPr>
                <w:rFonts w:ascii="Times New Roman" w:hAnsi="Times New Roman" w:cs="Times New Roman"/>
                <w:sz w:val="24"/>
                <w:szCs w:val="24"/>
              </w:rPr>
              <w:t xml:space="preserve"> ar ko groza </w:t>
            </w:r>
            <w:r w:rsidR="00BD1F01">
              <w:rPr>
                <w:rFonts w:ascii="Times New Roman" w:hAnsi="Times New Roman" w:cs="Times New Roman"/>
                <w:sz w:val="24"/>
                <w:szCs w:val="24"/>
              </w:rPr>
              <w:t>r</w:t>
            </w:r>
            <w:r w:rsidR="00F15197" w:rsidRPr="000A5532">
              <w:rPr>
                <w:rFonts w:ascii="Times New Roman" w:hAnsi="Times New Roman" w:cs="Times New Roman"/>
                <w:sz w:val="24"/>
                <w:szCs w:val="24"/>
              </w:rPr>
              <w:t>egulu Nr. 1408/2013 par Līguma par Eiropas Savienības darbību 107. un 108.</w:t>
            </w:r>
            <w:r w:rsidR="005D01C9">
              <w:rPr>
                <w:rFonts w:ascii="Times New Roman" w:hAnsi="Times New Roman" w:cs="Times New Roman"/>
                <w:sz w:val="24"/>
                <w:szCs w:val="24"/>
              </w:rPr>
              <w:t> </w:t>
            </w:r>
            <w:r w:rsidR="00F15197" w:rsidRPr="000A5532">
              <w:rPr>
                <w:rFonts w:ascii="Times New Roman" w:hAnsi="Times New Roman" w:cs="Times New Roman"/>
                <w:sz w:val="24"/>
                <w:szCs w:val="24"/>
              </w:rPr>
              <w:t xml:space="preserve">panta piemērošanu </w:t>
            </w:r>
            <w:proofErr w:type="spellStart"/>
            <w:r w:rsidR="00F15197" w:rsidRPr="000A5532">
              <w:rPr>
                <w:rFonts w:ascii="Times New Roman" w:hAnsi="Times New Roman" w:cs="Times New Roman"/>
                <w:i/>
                <w:sz w:val="24"/>
                <w:szCs w:val="24"/>
              </w:rPr>
              <w:t>de</w:t>
            </w:r>
            <w:proofErr w:type="spellEnd"/>
            <w:r w:rsidR="00F15197" w:rsidRPr="000A5532">
              <w:rPr>
                <w:rFonts w:ascii="Times New Roman" w:hAnsi="Times New Roman" w:cs="Times New Roman"/>
                <w:i/>
                <w:sz w:val="24"/>
                <w:szCs w:val="24"/>
              </w:rPr>
              <w:t xml:space="preserve"> </w:t>
            </w:r>
            <w:proofErr w:type="spellStart"/>
            <w:r w:rsidR="00F15197" w:rsidRPr="000A5532">
              <w:rPr>
                <w:rFonts w:ascii="Times New Roman" w:hAnsi="Times New Roman" w:cs="Times New Roman"/>
                <w:i/>
                <w:sz w:val="24"/>
                <w:szCs w:val="24"/>
              </w:rPr>
              <w:t>minimis</w:t>
            </w:r>
            <w:proofErr w:type="spellEnd"/>
            <w:r w:rsidR="00F15197" w:rsidRPr="000A5532">
              <w:rPr>
                <w:rFonts w:ascii="Times New Roman" w:hAnsi="Times New Roman" w:cs="Times New Roman"/>
                <w:sz w:val="24"/>
                <w:szCs w:val="24"/>
              </w:rPr>
              <w:t xml:space="preserve"> atbalstam </w:t>
            </w:r>
            <w:r w:rsidR="00F15197" w:rsidRPr="000A5532">
              <w:rPr>
                <w:rFonts w:ascii="Times New Roman" w:hAnsi="Times New Roman" w:cs="Times New Roman"/>
                <w:sz w:val="24"/>
                <w:szCs w:val="24"/>
              </w:rPr>
              <w:lastRenderedPageBreak/>
              <w:t>lauksaimniecības nozarē</w:t>
            </w:r>
            <w:r w:rsidR="005D01C9">
              <w:rPr>
                <w:rFonts w:ascii="Times New Roman" w:hAnsi="Times New Roman" w:cs="Times New Roman"/>
                <w:sz w:val="24"/>
                <w:szCs w:val="24"/>
              </w:rPr>
              <w:t xml:space="preserve"> </w:t>
            </w:r>
            <w:r w:rsidRPr="000A5532">
              <w:rPr>
                <w:rFonts w:ascii="Times New Roman" w:hAnsi="Times New Roman" w:cs="Times New Roman"/>
                <w:sz w:val="24"/>
                <w:szCs w:val="24"/>
              </w:rPr>
              <w:t xml:space="preserve">(turpmāk – </w:t>
            </w:r>
            <w:r w:rsidR="00BD1F01">
              <w:rPr>
                <w:rFonts w:ascii="Times New Roman" w:hAnsi="Times New Roman" w:cs="Times New Roman"/>
                <w:sz w:val="24"/>
                <w:szCs w:val="24"/>
              </w:rPr>
              <w:t>r</w:t>
            </w:r>
            <w:r w:rsidRPr="000A5532">
              <w:rPr>
                <w:rFonts w:ascii="Times New Roman" w:hAnsi="Times New Roman" w:cs="Times New Roman"/>
                <w:sz w:val="24"/>
                <w:szCs w:val="24"/>
              </w:rPr>
              <w:t>egula 2019/316)</w:t>
            </w:r>
            <w:r w:rsidR="005D01C9">
              <w:rPr>
                <w:rFonts w:ascii="Times New Roman" w:hAnsi="Times New Roman" w:cs="Times New Roman"/>
                <w:sz w:val="24"/>
                <w:szCs w:val="24"/>
              </w:rPr>
              <w:t>.</w:t>
            </w:r>
            <w:r w:rsidR="00F15197" w:rsidRPr="000A5532">
              <w:rPr>
                <w:rFonts w:ascii="Times New Roman" w:hAnsi="Times New Roman" w:cs="Times New Roman"/>
                <w:sz w:val="24"/>
                <w:szCs w:val="24"/>
              </w:rPr>
              <w:t xml:space="preserve"> Eiropas Komisija ir devusi iespēju dalībvalstīm izvēlēties maksimālo atbalsta apmēru vienam pretendentam un valstij, piemērojot </w:t>
            </w:r>
            <w:r w:rsidR="00BD1F01">
              <w:rPr>
                <w:rFonts w:ascii="Times New Roman" w:hAnsi="Times New Roman" w:cs="Times New Roman"/>
                <w:sz w:val="24"/>
                <w:szCs w:val="24"/>
              </w:rPr>
              <w:t>r</w:t>
            </w:r>
            <w:r w:rsidR="00F15197" w:rsidRPr="000A5532">
              <w:rPr>
                <w:rFonts w:ascii="Times New Roman" w:hAnsi="Times New Roman" w:cs="Times New Roman"/>
                <w:sz w:val="24"/>
                <w:szCs w:val="24"/>
              </w:rPr>
              <w:t>egulas</w:t>
            </w:r>
            <w:r w:rsidRPr="000A5532">
              <w:rPr>
                <w:rFonts w:ascii="Times New Roman" w:hAnsi="Times New Roman" w:cs="Times New Roman"/>
                <w:sz w:val="24"/>
                <w:szCs w:val="24"/>
              </w:rPr>
              <w:t xml:space="preserve"> 2019/316</w:t>
            </w:r>
            <w:r w:rsidR="00F15197" w:rsidRPr="000A5532">
              <w:rPr>
                <w:rFonts w:ascii="Times New Roman" w:hAnsi="Times New Roman" w:cs="Times New Roman"/>
                <w:sz w:val="24"/>
                <w:szCs w:val="24"/>
              </w:rPr>
              <w:t xml:space="preserve"> 1.</w:t>
            </w:r>
            <w:r w:rsidR="005D01C9">
              <w:rPr>
                <w:rFonts w:ascii="Times New Roman" w:hAnsi="Times New Roman" w:cs="Times New Roman"/>
                <w:sz w:val="24"/>
                <w:szCs w:val="24"/>
              </w:rPr>
              <w:t> </w:t>
            </w:r>
            <w:r w:rsidR="00F15197" w:rsidRPr="000A5532">
              <w:rPr>
                <w:rFonts w:ascii="Times New Roman" w:hAnsi="Times New Roman" w:cs="Times New Roman"/>
                <w:sz w:val="24"/>
                <w:szCs w:val="24"/>
              </w:rPr>
              <w:t xml:space="preserve">panta 2. punktā </w:t>
            </w:r>
            <w:r w:rsidR="005D01C9">
              <w:rPr>
                <w:rFonts w:ascii="Times New Roman" w:hAnsi="Times New Roman" w:cs="Times New Roman"/>
                <w:sz w:val="24"/>
                <w:szCs w:val="24"/>
              </w:rPr>
              <w:t>minēto</w:t>
            </w:r>
            <w:r w:rsidR="005D01C9" w:rsidRPr="000A5532">
              <w:rPr>
                <w:rFonts w:ascii="Times New Roman" w:hAnsi="Times New Roman" w:cs="Times New Roman"/>
                <w:sz w:val="24"/>
                <w:szCs w:val="24"/>
              </w:rPr>
              <w:t xml:space="preserve"> </w:t>
            </w:r>
            <w:r w:rsidR="00BD1F01">
              <w:rPr>
                <w:rFonts w:ascii="Times New Roman" w:hAnsi="Times New Roman" w:cs="Times New Roman"/>
                <w:sz w:val="24"/>
                <w:szCs w:val="24"/>
              </w:rPr>
              <w:t>r</w:t>
            </w:r>
            <w:r w:rsidR="00F15197" w:rsidRPr="000A5532">
              <w:rPr>
                <w:rFonts w:ascii="Times New Roman" w:hAnsi="Times New Roman" w:cs="Times New Roman"/>
                <w:sz w:val="24"/>
                <w:szCs w:val="24"/>
              </w:rPr>
              <w:t>egulas</w:t>
            </w:r>
            <w:r w:rsidR="00FA4CF2" w:rsidRPr="000A5532">
              <w:rPr>
                <w:rFonts w:ascii="Times New Roman" w:hAnsi="Times New Roman" w:cs="Times New Roman"/>
                <w:sz w:val="24"/>
                <w:szCs w:val="24"/>
              </w:rPr>
              <w:t xml:space="preserve"> Nr.</w:t>
            </w:r>
            <w:r w:rsidR="005D01C9">
              <w:rPr>
                <w:rFonts w:ascii="Times New Roman" w:hAnsi="Times New Roman" w:cs="Times New Roman"/>
                <w:sz w:val="24"/>
                <w:szCs w:val="24"/>
              </w:rPr>
              <w:t> </w:t>
            </w:r>
            <w:r w:rsidR="00FA4CF2" w:rsidRPr="000A5532">
              <w:rPr>
                <w:rFonts w:ascii="Times New Roman" w:hAnsi="Times New Roman" w:cs="Times New Roman"/>
                <w:sz w:val="24"/>
                <w:szCs w:val="24"/>
              </w:rPr>
              <w:t>1408/2013</w:t>
            </w:r>
            <w:r w:rsidR="00F15197" w:rsidRPr="000A5532">
              <w:rPr>
                <w:rFonts w:ascii="Times New Roman" w:hAnsi="Times New Roman" w:cs="Times New Roman"/>
                <w:sz w:val="24"/>
                <w:szCs w:val="24"/>
              </w:rPr>
              <w:t xml:space="preserve"> 3.</w:t>
            </w:r>
            <w:r w:rsidR="005D01C9">
              <w:rPr>
                <w:rFonts w:ascii="Times New Roman" w:hAnsi="Times New Roman" w:cs="Times New Roman"/>
                <w:sz w:val="24"/>
                <w:szCs w:val="24"/>
              </w:rPr>
              <w:t> </w:t>
            </w:r>
            <w:r w:rsidR="00F15197" w:rsidRPr="000A5532">
              <w:rPr>
                <w:rFonts w:ascii="Times New Roman" w:hAnsi="Times New Roman" w:cs="Times New Roman"/>
                <w:sz w:val="24"/>
                <w:szCs w:val="24"/>
              </w:rPr>
              <w:t>panta 2. un 3. punkt</w:t>
            </w:r>
            <w:r w:rsidR="005D01C9">
              <w:rPr>
                <w:rFonts w:ascii="Times New Roman" w:hAnsi="Times New Roman" w:cs="Times New Roman"/>
                <w:sz w:val="24"/>
                <w:szCs w:val="24"/>
              </w:rPr>
              <w:t>a</w:t>
            </w:r>
            <w:r w:rsidR="00F15197" w:rsidRPr="000A5532">
              <w:rPr>
                <w:rFonts w:ascii="Times New Roman" w:hAnsi="Times New Roman" w:cs="Times New Roman"/>
                <w:sz w:val="24"/>
                <w:szCs w:val="24"/>
              </w:rPr>
              <w:t xml:space="preserve"> vai 3.a </w:t>
            </w:r>
            <w:r w:rsidR="00F15197" w:rsidRPr="000A1393">
              <w:rPr>
                <w:rFonts w:ascii="Times New Roman" w:hAnsi="Times New Roman" w:cs="Times New Roman"/>
                <w:sz w:val="24"/>
                <w:szCs w:val="24"/>
              </w:rPr>
              <w:t>punkt</w:t>
            </w:r>
            <w:r w:rsidR="005D01C9" w:rsidRPr="000A1393">
              <w:rPr>
                <w:rFonts w:ascii="Times New Roman" w:hAnsi="Times New Roman" w:cs="Times New Roman"/>
                <w:sz w:val="24"/>
                <w:szCs w:val="24"/>
              </w:rPr>
              <w:t>a prasību</w:t>
            </w:r>
            <w:r w:rsidR="00F15197" w:rsidRPr="00C95FC8">
              <w:rPr>
                <w:rFonts w:ascii="Times New Roman" w:hAnsi="Times New Roman" w:cs="Times New Roman"/>
                <w:sz w:val="24"/>
                <w:szCs w:val="24"/>
              </w:rPr>
              <w:t>.</w:t>
            </w:r>
          </w:p>
          <w:p w:rsidR="002C2B3C" w:rsidRDefault="00F15197" w:rsidP="00F53D6D">
            <w:pPr>
              <w:spacing w:after="0" w:line="240" w:lineRule="auto"/>
              <w:jc w:val="both"/>
              <w:rPr>
                <w:rFonts w:ascii="Times New Roman" w:hAnsi="Times New Roman" w:cs="Times New Roman"/>
                <w:bCs/>
                <w:sz w:val="24"/>
                <w:szCs w:val="24"/>
              </w:rPr>
            </w:pPr>
            <w:r w:rsidRPr="000A1393">
              <w:rPr>
                <w:rFonts w:ascii="Times New Roman" w:hAnsi="Times New Roman" w:cs="Times New Roman"/>
                <w:sz w:val="24"/>
                <w:szCs w:val="24"/>
              </w:rPr>
              <w:t>Tā kā Latvija spēj nodrošināt nepieciešamās prasības</w:t>
            </w:r>
            <w:r>
              <w:rPr>
                <w:rFonts w:ascii="Times New Roman" w:hAnsi="Times New Roman" w:cs="Times New Roman"/>
                <w:sz w:val="24"/>
                <w:szCs w:val="24"/>
              </w:rPr>
              <w:t>, lai piemērotu regulas</w:t>
            </w:r>
            <w:r w:rsidR="00FA4CF2">
              <w:rPr>
                <w:rFonts w:ascii="Times New Roman" w:hAnsi="Times New Roman" w:cs="Times New Roman"/>
                <w:sz w:val="24"/>
                <w:szCs w:val="24"/>
              </w:rPr>
              <w:t xml:space="preserve"> Nr.1408/2013</w:t>
            </w:r>
            <w:r>
              <w:rPr>
                <w:rFonts w:ascii="Times New Roman" w:hAnsi="Times New Roman" w:cs="Times New Roman"/>
                <w:sz w:val="24"/>
                <w:szCs w:val="24"/>
              </w:rPr>
              <w:t xml:space="preserve"> 3. panta 3.a punktā noteikto maksimālo atbalsta </w:t>
            </w:r>
            <w:r w:rsidRPr="004A718E">
              <w:rPr>
                <w:rFonts w:ascii="Times New Roman" w:hAnsi="Times New Roman" w:cs="Times New Roman"/>
                <w:sz w:val="24"/>
                <w:szCs w:val="24"/>
              </w:rPr>
              <w:t>ap</w:t>
            </w:r>
            <w:r>
              <w:rPr>
                <w:rFonts w:ascii="Times New Roman" w:hAnsi="Times New Roman" w:cs="Times New Roman"/>
                <w:sz w:val="24"/>
                <w:szCs w:val="24"/>
              </w:rPr>
              <w:t>mēru</w:t>
            </w:r>
            <w:r w:rsidRPr="004A718E">
              <w:rPr>
                <w:rFonts w:ascii="Times New Roman" w:hAnsi="Times New Roman" w:cs="Times New Roman"/>
                <w:sz w:val="24"/>
                <w:szCs w:val="24"/>
              </w:rPr>
              <w:t xml:space="preserve"> vienam </w:t>
            </w:r>
            <w:r>
              <w:rPr>
                <w:rFonts w:ascii="Times New Roman" w:hAnsi="Times New Roman" w:cs="Times New Roman"/>
                <w:sz w:val="24"/>
                <w:szCs w:val="24"/>
              </w:rPr>
              <w:t xml:space="preserve">atbalsta </w:t>
            </w:r>
            <w:r w:rsidRPr="004A718E">
              <w:rPr>
                <w:rFonts w:ascii="Times New Roman" w:hAnsi="Times New Roman" w:cs="Times New Roman"/>
                <w:sz w:val="24"/>
                <w:szCs w:val="24"/>
              </w:rPr>
              <w:t>pretendentam</w:t>
            </w:r>
            <w:r>
              <w:rPr>
                <w:rFonts w:ascii="Times New Roman" w:hAnsi="Times New Roman" w:cs="Times New Roman"/>
                <w:sz w:val="24"/>
                <w:szCs w:val="24"/>
              </w:rPr>
              <w:t>,</w:t>
            </w:r>
            <w:r w:rsidRPr="004A718E">
              <w:rPr>
                <w:rFonts w:ascii="Times New Roman" w:hAnsi="Times New Roman" w:cs="Times New Roman"/>
                <w:sz w:val="24"/>
                <w:szCs w:val="24"/>
              </w:rPr>
              <w:t xml:space="preserve"> valstij</w:t>
            </w:r>
            <w:r>
              <w:rPr>
                <w:rFonts w:ascii="Times New Roman" w:hAnsi="Times New Roman" w:cs="Times New Roman"/>
                <w:sz w:val="24"/>
                <w:szCs w:val="24"/>
              </w:rPr>
              <w:t xml:space="preserve"> triju fiskālo gadu laikā nepieciešams izdarīt grozījumus nacionālajos </w:t>
            </w:r>
            <w:r w:rsidR="002E6B66">
              <w:rPr>
                <w:rFonts w:ascii="Times New Roman" w:hAnsi="Times New Roman" w:cs="Times New Roman"/>
                <w:sz w:val="24"/>
                <w:szCs w:val="24"/>
              </w:rPr>
              <w:t>normatīvajos</w:t>
            </w:r>
            <w:r>
              <w:rPr>
                <w:rFonts w:ascii="Times New Roman" w:hAnsi="Times New Roman" w:cs="Times New Roman"/>
                <w:sz w:val="24"/>
                <w:szCs w:val="24"/>
              </w:rPr>
              <w:t xml:space="preserve"> aktos, k</w:t>
            </w:r>
            <w:r w:rsidR="005D01C9">
              <w:rPr>
                <w:rFonts w:ascii="Times New Roman" w:hAnsi="Times New Roman" w:cs="Times New Roman"/>
                <w:sz w:val="24"/>
                <w:szCs w:val="24"/>
              </w:rPr>
              <w:t>as</w:t>
            </w:r>
            <w:r>
              <w:rPr>
                <w:rFonts w:ascii="Times New Roman" w:hAnsi="Times New Roman" w:cs="Times New Roman"/>
                <w:sz w:val="24"/>
                <w:szCs w:val="24"/>
              </w:rPr>
              <w:t xml:space="preserve"> p</w:t>
            </w:r>
            <w:r>
              <w:rPr>
                <w:rFonts w:ascii="Times New Roman" w:hAnsi="Times New Roman" w:cs="Times New Roman"/>
                <w:bCs/>
                <w:sz w:val="24"/>
                <w:szCs w:val="24"/>
              </w:rPr>
              <w:t xml:space="preserve">ašlaik paredz atbalsta pretendentam iespēju saņemt atbalstu </w:t>
            </w:r>
            <w:r>
              <w:rPr>
                <w:rFonts w:ascii="Times New Roman" w:hAnsi="Times New Roman" w:cs="Times New Roman"/>
                <w:sz w:val="24"/>
                <w:szCs w:val="24"/>
              </w:rPr>
              <w:t>regulas</w:t>
            </w:r>
            <w:r w:rsidR="00FA4CF2">
              <w:rPr>
                <w:rFonts w:ascii="Times New Roman" w:hAnsi="Times New Roman" w:cs="Times New Roman"/>
                <w:sz w:val="24"/>
                <w:szCs w:val="24"/>
              </w:rPr>
              <w:t xml:space="preserve"> Nr.</w:t>
            </w:r>
            <w:r w:rsidR="005D01C9">
              <w:rPr>
                <w:rFonts w:ascii="Times New Roman" w:hAnsi="Times New Roman" w:cs="Times New Roman"/>
                <w:sz w:val="24"/>
                <w:szCs w:val="24"/>
              </w:rPr>
              <w:t> </w:t>
            </w:r>
            <w:r w:rsidR="00FA4CF2">
              <w:rPr>
                <w:rFonts w:ascii="Times New Roman" w:hAnsi="Times New Roman" w:cs="Times New Roman"/>
                <w:sz w:val="24"/>
                <w:szCs w:val="24"/>
              </w:rPr>
              <w:t>1408/2013</w:t>
            </w:r>
            <w:r>
              <w:rPr>
                <w:rFonts w:ascii="Times New Roman" w:hAnsi="Times New Roman" w:cs="Times New Roman"/>
                <w:sz w:val="24"/>
                <w:szCs w:val="24"/>
              </w:rPr>
              <w:t xml:space="preserve"> 3. panta 2. punktā noteikt</w:t>
            </w:r>
            <w:r w:rsidR="005D01C9">
              <w:rPr>
                <w:rFonts w:ascii="Times New Roman" w:hAnsi="Times New Roman" w:cs="Times New Roman"/>
                <w:sz w:val="24"/>
                <w:szCs w:val="24"/>
              </w:rPr>
              <w:t>o</w:t>
            </w:r>
            <w:r>
              <w:rPr>
                <w:rFonts w:ascii="Times New Roman" w:hAnsi="Times New Roman" w:cs="Times New Roman"/>
                <w:sz w:val="24"/>
                <w:szCs w:val="24"/>
              </w:rPr>
              <w:t xml:space="preserve"> atbalsta griest</w:t>
            </w:r>
            <w:r w:rsidR="005D01C9">
              <w:rPr>
                <w:rFonts w:ascii="Times New Roman" w:hAnsi="Times New Roman" w:cs="Times New Roman"/>
                <w:sz w:val="24"/>
                <w:szCs w:val="24"/>
              </w:rPr>
              <w:t>u apmērā</w:t>
            </w:r>
            <w:r>
              <w:rPr>
                <w:rFonts w:ascii="Times New Roman" w:hAnsi="Times New Roman" w:cs="Times New Roman"/>
                <w:sz w:val="24"/>
                <w:szCs w:val="24"/>
              </w:rPr>
              <w:t xml:space="preserve"> </w:t>
            </w:r>
            <w:r w:rsidR="005D01C9">
              <w:rPr>
                <w:rFonts w:ascii="Times New Roman" w:hAnsi="Times New Roman" w:cs="Times New Roman"/>
                <w:sz w:val="24"/>
                <w:szCs w:val="24"/>
              </w:rPr>
              <w:t xml:space="preserve">– 20 000 </w:t>
            </w:r>
            <w:proofErr w:type="spellStart"/>
            <w:r w:rsidR="005D01C9" w:rsidRPr="00F97E52">
              <w:rPr>
                <w:rFonts w:ascii="Times New Roman" w:hAnsi="Times New Roman" w:cs="Times New Roman"/>
                <w:i/>
                <w:sz w:val="24"/>
                <w:szCs w:val="24"/>
              </w:rPr>
              <w:t>euro</w:t>
            </w:r>
            <w:proofErr w:type="spellEnd"/>
            <w:r w:rsidR="005D01C9">
              <w:rPr>
                <w:rFonts w:ascii="Times New Roman" w:hAnsi="Times New Roman" w:cs="Times New Roman"/>
                <w:sz w:val="24"/>
                <w:szCs w:val="24"/>
              </w:rPr>
              <w:t xml:space="preserve"> </w:t>
            </w:r>
            <w:r>
              <w:rPr>
                <w:rFonts w:ascii="Times New Roman" w:hAnsi="Times New Roman" w:cs="Times New Roman"/>
                <w:sz w:val="24"/>
                <w:szCs w:val="24"/>
              </w:rPr>
              <w:t>vienam vienotam uzņēmumam triju gadu periodā.</w:t>
            </w:r>
            <w:r w:rsidR="00B529ED">
              <w:rPr>
                <w:rFonts w:ascii="Times New Roman" w:hAnsi="Times New Roman" w:cs="Times New Roman"/>
                <w:sz w:val="24"/>
                <w:szCs w:val="24"/>
              </w:rPr>
              <w:t xml:space="preserve"> </w:t>
            </w:r>
            <w:r w:rsidR="009618A3">
              <w:rPr>
                <w:rFonts w:ascii="Times New Roman" w:hAnsi="Times New Roman" w:cs="Times New Roman"/>
                <w:bCs/>
                <w:sz w:val="24"/>
                <w:szCs w:val="24"/>
              </w:rPr>
              <w:t>L</w:t>
            </w:r>
            <w:r w:rsidR="009618A3" w:rsidRPr="00287B19">
              <w:rPr>
                <w:rFonts w:ascii="Times New Roman" w:hAnsi="Times New Roman" w:cs="Times New Roman"/>
                <w:bCs/>
                <w:sz w:val="24"/>
                <w:szCs w:val="24"/>
              </w:rPr>
              <w:t>ai nodrošinātu</w:t>
            </w:r>
            <w:r w:rsidR="001232F1" w:rsidRPr="00287B19">
              <w:rPr>
                <w:rFonts w:ascii="Times New Roman" w:hAnsi="Times New Roman" w:cs="Times New Roman"/>
                <w:bCs/>
                <w:sz w:val="24"/>
                <w:szCs w:val="24"/>
              </w:rPr>
              <w:t xml:space="preserve"> </w:t>
            </w:r>
            <w:r w:rsidR="009618A3">
              <w:rPr>
                <w:rFonts w:ascii="Times New Roman" w:hAnsi="Times New Roman" w:cs="Times New Roman"/>
                <w:bCs/>
                <w:sz w:val="24"/>
                <w:szCs w:val="24"/>
              </w:rPr>
              <w:t>atbalsta pretendentam</w:t>
            </w:r>
            <w:r w:rsidR="009A4B7E">
              <w:rPr>
                <w:rFonts w:ascii="Times New Roman" w:hAnsi="Times New Roman" w:cs="Times New Roman"/>
                <w:bCs/>
                <w:sz w:val="24"/>
                <w:szCs w:val="24"/>
              </w:rPr>
              <w:t xml:space="preserve"> iespēju saņemt atbalstu atbilstoši </w:t>
            </w:r>
            <w:r w:rsidR="009618A3">
              <w:rPr>
                <w:rFonts w:ascii="Times New Roman" w:hAnsi="Times New Roman" w:cs="Times New Roman"/>
                <w:sz w:val="24"/>
                <w:szCs w:val="24"/>
              </w:rPr>
              <w:t>regulas</w:t>
            </w:r>
            <w:r w:rsidR="00FA4CF2">
              <w:rPr>
                <w:rFonts w:ascii="Times New Roman" w:hAnsi="Times New Roman" w:cs="Times New Roman"/>
                <w:sz w:val="24"/>
                <w:szCs w:val="24"/>
              </w:rPr>
              <w:t xml:space="preserve"> Nr.1408/2013</w:t>
            </w:r>
            <w:r w:rsidR="009618A3">
              <w:rPr>
                <w:rFonts w:ascii="Times New Roman" w:hAnsi="Times New Roman" w:cs="Times New Roman"/>
                <w:sz w:val="24"/>
                <w:szCs w:val="24"/>
              </w:rPr>
              <w:t xml:space="preserve"> </w:t>
            </w:r>
            <w:r w:rsidR="0094488B">
              <w:rPr>
                <w:rFonts w:ascii="Times New Roman" w:hAnsi="Times New Roman" w:cs="Times New Roman"/>
                <w:sz w:val="24"/>
                <w:szCs w:val="24"/>
              </w:rPr>
              <w:t xml:space="preserve">3. panta 3.a punktā noteiktajiem </w:t>
            </w:r>
            <w:r w:rsidR="009618A3">
              <w:rPr>
                <w:rFonts w:ascii="Times New Roman" w:hAnsi="Times New Roman" w:cs="Times New Roman"/>
                <w:sz w:val="24"/>
                <w:szCs w:val="24"/>
              </w:rPr>
              <w:t xml:space="preserve">atbalsta </w:t>
            </w:r>
            <w:r w:rsidR="0094488B">
              <w:rPr>
                <w:rFonts w:ascii="Times New Roman" w:hAnsi="Times New Roman" w:cs="Times New Roman"/>
                <w:sz w:val="24"/>
                <w:szCs w:val="24"/>
              </w:rPr>
              <w:t xml:space="preserve">griestiem vienam vienotam uzņēmumam triju gadu periodā 25 000 </w:t>
            </w:r>
            <w:proofErr w:type="spellStart"/>
            <w:r w:rsidR="0094488B" w:rsidRPr="00F97E52">
              <w:rPr>
                <w:rFonts w:ascii="Times New Roman" w:hAnsi="Times New Roman" w:cs="Times New Roman"/>
                <w:i/>
                <w:sz w:val="24"/>
                <w:szCs w:val="24"/>
              </w:rPr>
              <w:t>euro</w:t>
            </w:r>
            <w:proofErr w:type="spellEnd"/>
            <w:r w:rsidR="00722B0C">
              <w:rPr>
                <w:rFonts w:ascii="Times New Roman" w:hAnsi="Times New Roman" w:cs="Times New Roman"/>
                <w:sz w:val="24"/>
                <w:szCs w:val="24"/>
              </w:rPr>
              <w:t>,</w:t>
            </w:r>
            <w:r w:rsidR="00722B0C">
              <w:rPr>
                <w:rFonts w:ascii="Times New Roman" w:hAnsi="Times New Roman" w:cs="Times New Roman"/>
                <w:bCs/>
                <w:sz w:val="24"/>
                <w:szCs w:val="24"/>
              </w:rPr>
              <w:t xml:space="preserve"> </w:t>
            </w:r>
            <w:r>
              <w:rPr>
                <w:rFonts w:ascii="Times New Roman" w:hAnsi="Times New Roman" w:cs="Times New Roman"/>
                <w:bCs/>
                <w:sz w:val="24"/>
                <w:szCs w:val="24"/>
              </w:rPr>
              <w:t xml:space="preserve">ir </w:t>
            </w:r>
            <w:r w:rsidR="00722B0C">
              <w:rPr>
                <w:rFonts w:ascii="Times New Roman" w:hAnsi="Times New Roman" w:cs="Times New Roman"/>
                <w:bCs/>
                <w:sz w:val="24"/>
                <w:szCs w:val="24"/>
              </w:rPr>
              <w:t>paredz</w:t>
            </w:r>
            <w:r>
              <w:rPr>
                <w:rFonts w:ascii="Times New Roman" w:hAnsi="Times New Roman" w:cs="Times New Roman"/>
                <w:bCs/>
                <w:sz w:val="24"/>
                <w:szCs w:val="24"/>
              </w:rPr>
              <w:t xml:space="preserve">ēts </w:t>
            </w:r>
            <w:r w:rsidR="00FA4CF2">
              <w:rPr>
                <w:rFonts w:ascii="Times New Roman" w:hAnsi="Times New Roman" w:cs="Times New Roman"/>
                <w:bCs/>
                <w:sz w:val="24"/>
                <w:szCs w:val="24"/>
              </w:rPr>
              <w:t xml:space="preserve">grozījums </w:t>
            </w:r>
            <w:r>
              <w:rPr>
                <w:rFonts w:ascii="Times New Roman" w:hAnsi="Times New Roman" w:cs="Times New Roman"/>
                <w:bCs/>
                <w:sz w:val="24"/>
                <w:szCs w:val="24"/>
              </w:rPr>
              <w:t>noteikum</w:t>
            </w:r>
            <w:r w:rsidR="00FA4CF2">
              <w:rPr>
                <w:rFonts w:ascii="Times New Roman" w:hAnsi="Times New Roman" w:cs="Times New Roman"/>
                <w:bCs/>
                <w:sz w:val="24"/>
                <w:szCs w:val="24"/>
              </w:rPr>
              <w:t>u</w:t>
            </w:r>
            <w:r>
              <w:rPr>
                <w:rFonts w:ascii="Times New Roman" w:hAnsi="Times New Roman" w:cs="Times New Roman"/>
                <w:bCs/>
                <w:sz w:val="24"/>
                <w:szCs w:val="24"/>
              </w:rPr>
              <w:t xml:space="preserve"> </w:t>
            </w:r>
            <w:r w:rsidR="000A1393">
              <w:rPr>
                <w:rFonts w:ascii="Times New Roman" w:hAnsi="Times New Roman" w:cs="Times New Roman"/>
                <w:bCs/>
                <w:sz w:val="24"/>
                <w:szCs w:val="24"/>
              </w:rPr>
              <w:t xml:space="preserve">Nr. 446 </w:t>
            </w:r>
            <w:r w:rsidRPr="00F15197">
              <w:rPr>
                <w:rFonts w:ascii="Times New Roman" w:hAnsi="Times New Roman" w:cs="Times New Roman"/>
                <w:bCs/>
                <w:sz w:val="24"/>
                <w:szCs w:val="24"/>
              </w:rPr>
              <w:t>20. un 21. punktā</w:t>
            </w:r>
            <w:r w:rsidR="00A943DC">
              <w:rPr>
                <w:rFonts w:ascii="Times New Roman" w:hAnsi="Times New Roman" w:cs="Times New Roman"/>
                <w:bCs/>
                <w:sz w:val="24"/>
                <w:szCs w:val="24"/>
              </w:rPr>
              <w:t>.</w:t>
            </w:r>
          </w:p>
          <w:p w:rsidR="00002871" w:rsidRDefault="00002871" w:rsidP="00F53D6D">
            <w:pPr>
              <w:spacing w:after="0" w:line="240" w:lineRule="auto"/>
              <w:jc w:val="both"/>
              <w:rPr>
                <w:rFonts w:ascii="Times New Roman" w:hAnsi="Times New Roman"/>
                <w:sz w:val="24"/>
                <w:szCs w:val="24"/>
              </w:rPr>
            </w:pPr>
          </w:p>
          <w:p w:rsidR="001E03E2" w:rsidRDefault="00D019BB" w:rsidP="00542EB5">
            <w:pPr>
              <w:spacing w:after="0" w:line="240" w:lineRule="auto"/>
              <w:jc w:val="both"/>
              <w:rPr>
                <w:rFonts w:ascii="Times New Roman" w:hAnsi="Times New Roman"/>
                <w:sz w:val="24"/>
                <w:szCs w:val="24"/>
              </w:rPr>
            </w:pPr>
            <w:r w:rsidRPr="00655F0C">
              <w:rPr>
                <w:rFonts w:ascii="Times New Roman" w:hAnsi="Times New Roman"/>
                <w:sz w:val="24"/>
                <w:szCs w:val="24"/>
              </w:rPr>
              <w:t xml:space="preserve">Lai </w:t>
            </w:r>
            <w:r w:rsidR="000A1393" w:rsidRPr="00655F0C">
              <w:rPr>
                <w:rFonts w:ascii="Times New Roman" w:hAnsi="Times New Roman"/>
                <w:sz w:val="24"/>
                <w:szCs w:val="24"/>
              </w:rPr>
              <w:t xml:space="preserve">ar </w:t>
            </w:r>
            <w:r w:rsidRPr="00655F0C">
              <w:rPr>
                <w:rFonts w:ascii="Times New Roman" w:hAnsi="Times New Roman"/>
                <w:sz w:val="24"/>
                <w:szCs w:val="24"/>
              </w:rPr>
              <w:t xml:space="preserve">noteikumu </w:t>
            </w:r>
            <w:r w:rsidR="000A1393" w:rsidRPr="00655F0C">
              <w:rPr>
                <w:rFonts w:ascii="Times New Roman" w:hAnsi="Times New Roman"/>
                <w:sz w:val="24"/>
                <w:szCs w:val="24"/>
              </w:rPr>
              <w:t xml:space="preserve">Nr. 446 </w:t>
            </w:r>
            <w:r w:rsidRPr="00655F0C">
              <w:rPr>
                <w:rFonts w:ascii="Times New Roman" w:hAnsi="Times New Roman"/>
                <w:sz w:val="24"/>
                <w:szCs w:val="24"/>
              </w:rPr>
              <w:t>22.</w:t>
            </w:r>
            <w:r w:rsidR="000A1393" w:rsidRPr="00655F0C">
              <w:rPr>
                <w:rFonts w:ascii="Times New Roman" w:hAnsi="Times New Roman"/>
                <w:sz w:val="24"/>
                <w:szCs w:val="24"/>
              </w:rPr>
              <w:t xml:space="preserve"> </w:t>
            </w:r>
            <w:r w:rsidRPr="00655F0C">
              <w:rPr>
                <w:rFonts w:ascii="Times New Roman" w:hAnsi="Times New Roman"/>
                <w:sz w:val="24"/>
                <w:szCs w:val="24"/>
              </w:rPr>
              <w:t>punkt</w:t>
            </w:r>
            <w:r w:rsidR="000A1393" w:rsidRPr="00655F0C">
              <w:rPr>
                <w:rFonts w:ascii="Times New Roman" w:hAnsi="Times New Roman"/>
                <w:sz w:val="24"/>
                <w:szCs w:val="24"/>
              </w:rPr>
              <w:t>u netiktu</w:t>
            </w:r>
            <w:r w:rsidRPr="00655F0C">
              <w:rPr>
                <w:rFonts w:ascii="Times New Roman" w:hAnsi="Times New Roman"/>
                <w:sz w:val="24"/>
                <w:szCs w:val="24"/>
              </w:rPr>
              <w:t xml:space="preserve"> nepamatoti</w:t>
            </w:r>
            <w:r w:rsidR="00B26185" w:rsidRPr="00655F0C">
              <w:rPr>
                <w:rFonts w:ascii="Times New Roman" w:hAnsi="Times New Roman"/>
                <w:sz w:val="24"/>
                <w:szCs w:val="24"/>
              </w:rPr>
              <w:t xml:space="preserve"> </w:t>
            </w:r>
            <w:r w:rsidRPr="00655F0C">
              <w:rPr>
                <w:rFonts w:ascii="Times New Roman" w:hAnsi="Times New Roman"/>
                <w:sz w:val="24"/>
                <w:szCs w:val="24"/>
              </w:rPr>
              <w:t>paplašin</w:t>
            </w:r>
            <w:r w:rsidR="000A1393" w:rsidRPr="00655F0C">
              <w:rPr>
                <w:rFonts w:ascii="Times New Roman" w:hAnsi="Times New Roman"/>
                <w:sz w:val="24"/>
                <w:szCs w:val="24"/>
              </w:rPr>
              <w:t>ātas</w:t>
            </w:r>
            <w:r w:rsidRPr="00655F0C">
              <w:rPr>
                <w:rFonts w:ascii="Times New Roman" w:hAnsi="Times New Roman"/>
                <w:sz w:val="24"/>
                <w:szCs w:val="24"/>
              </w:rPr>
              <w:t xml:space="preserve"> piemērojamā komercdarbības atbalsta kontroles regulējuma normas, attiecībā uz finanšu institūciju un saimnieciskās darbības veicēju ir precizēts nosacījums par dokumentu glabāšanu, atsaucoties </w:t>
            </w:r>
            <w:r w:rsidR="00655F0C" w:rsidRPr="00655F0C">
              <w:t xml:space="preserve"> </w:t>
            </w:r>
            <w:r w:rsidR="00655F0C" w:rsidRPr="00655F0C">
              <w:rPr>
                <w:rFonts w:ascii="Times New Roman" w:hAnsi="Times New Roman"/>
                <w:sz w:val="24"/>
                <w:szCs w:val="24"/>
              </w:rPr>
              <w:t>uz regulas Nr. 1407/2013 6. panta 4. punktu, regulas Nr. 1408/2013 6. panta 4. punktu vai regulas Nr. 717/2014 6. panta 4. punktu.</w:t>
            </w:r>
          </w:p>
          <w:p w:rsidR="00D019BB" w:rsidRDefault="00D019BB" w:rsidP="00542EB5">
            <w:pPr>
              <w:spacing w:after="0" w:line="240" w:lineRule="auto"/>
              <w:jc w:val="both"/>
              <w:rPr>
                <w:rFonts w:ascii="Times New Roman" w:hAnsi="Times New Roman"/>
                <w:sz w:val="24"/>
                <w:szCs w:val="24"/>
              </w:rPr>
            </w:pPr>
          </w:p>
          <w:p w:rsidR="00542EB5" w:rsidRPr="00542EB5" w:rsidRDefault="004B3943" w:rsidP="00542EB5">
            <w:pPr>
              <w:spacing w:after="0" w:line="240" w:lineRule="auto"/>
              <w:jc w:val="both"/>
              <w:rPr>
                <w:rFonts w:ascii="Times New Roman" w:hAnsi="Times New Roman"/>
                <w:sz w:val="24"/>
                <w:szCs w:val="24"/>
              </w:rPr>
            </w:pPr>
            <w:r w:rsidRPr="004B3943">
              <w:rPr>
                <w:rFonts w:ascii="Times New Roman" w:hAnsi="Times New Roman"/>
                <w:sz w:val="24"/>
                <w:szCs w:val="24"/>
              </w:rPr>
              <w:t>Lai nodrošinātu nelikumīg</w:t>
            </w:r>
            <w:r w:rsidR="000A1393">
              <w:rPr>
                <w:rFonts w:ascii="Times New Roman" w:hAnsi="Times New Roman"/>
                <w:sz w:val="24"/>
                <w:szCs w:val="24"/>
              </w:rPr>
              <w:t>i saņemta</w:t>
            </w:r>
            <w:r w:rsidRPr="004B3943">
              <w:rPr>
                <w:rFonts w:ascii="Times New Roman" w:hAnsi="Times New Roman"/>
                <w:sz w:val="24"/>
                <w:szCs w:val="24"/>
              </w:rPr>
              <w:t xml:space="preserve"> valsts atbalsta atgū</w:t>
            </w:r>
            <w:r>
              <w:rPr>
                <w:rFonts w:ascii="Times New Roman" w:hAnsi="Times New Roman"/>
                <w:sz w:val="24"/>
                <w:szCs w:val="24"/>
              </w:rPr>
              <w:t>š</w:t>
            </w:r>
            <w:r w:rsidRPr="004B3943">
              <w:rPr>
                <w:rFonts w:ascii="Times New Roman" w:hAnsi="Times New Roman"/>
                <w:sz w:val="24"/>
                <w:szCs w:val="24"/>
              </w:rPr>
              <w:t>anu</w:t>
            </w:r>
            <w:r w:rsidR="000A1393">
              <w:rPr>
                <w:rFonts w:ascii="Times New Roman" w:hAnsi="Times New Roman"/>
                <w:sz w:val="24"/>
                <w:szCs w:val="24"/>
              </w:rPr>
              <w:t>,</w:t>
            </w:r>
            <w:r w:rsidR="00A943DC" w:rsidRPr="0063400B">
              <w:rPr>
                <w:rFonts w:ascii="Times New Roman" w:eastAsia="Times New Roman" w:hAnsi="Times New Roman" w:cs="Times New Roman"/>
                <w:iCs/>
                <w:sz w:val="24"/>
                <w:szCs w:val="24"/>
                <w:lang w:eastAsia="lv-LV"/>
              </w:rPr>
              <w:t xml:space="preserve"> noteikum</w:t>
            </w:r>
            <w:r w:rsidR="0004351C">
              <w:rPr>
                <w:rFonts w:ascii="Times New Roman" w:eastAsia="Times New Roman" w:hAnsi="Times New Roman" w:cs="Times New Roman"/>
                <w:iCs/>
                <w:sz w:val="24"/>
                <w:szCs w:val="24"/>
                <w:lang w:eastAsia="lv-LV"/>
              </w:rPr>
              <w:t>i</w:t>
            </w:r>
            <w:r w:rsidR="00A943DC" w:rsidRPr="0063400B">
              <w:rPr>
                <w:rFonts w:ascii="Times New Roman" w:eastAsia="Times New Roman" w:hAnsi="Times New Roman" w:cs="Times New Roman"/>
                <w:iCs/>
                <w:sz w:val="24"/>
                <w:szCs w:val="24"/>
                <w:lang w:eastAsia="lv-LV"/>
              </w:rPr>
              <w:t xml:space="preserve"> </w:t>
            </w:r>
            <w:r w:rsidR="000A1393">
              <w:rPr>
                <w:rFonts w:ascii="Times New Roman" w:eastAsia="Times New Roman" w:hAnsi="Times New Roman" w:cs="Times New Roman"/>
                <w:iCs/>
                <w:sz w:val="24"/>
                <w:szCs w:val="24"/>
                <w:lang w:eastAsia="lv-LV"/>
              </w:rPr>
              <w:t xml:space="preserve">Nr. 446 </w:t>
            </w:r>
            <w:r w:rsidR="0004351C">
              <w:rPr>
                <w:rFonts w:ascii="Times New Roman" w:eastAsia="Times New Roman" w:hAnsi="Times New Roman" w:cs="Times New Roman"/>
                <w:iCs/>
                <w:sz w:val="24"/>
                <w:szCs w:val="24"/>
                <w:lang w:eastAsia="lv-LV"/>
              </w:rPr>
              <w:t xml:space="preserve">tiek </w:t>
            </w:r>
            <w:r w:rsidR="00A943DC" w:rsidRPr="0063400B">
              <w:rPr>
                <w:rFonts w:ascii="Times New Roman" w:eastAsia="Times New Roman" w:hAnsi="Times New Roman" w:cs="Times New Roman"/>
                <w:iCs/>
                <w:sz w:val="24"/>
                <w:szCs w:val="24"/>
                <w:lang w:eastAsia="lv-LV"/>
              </w:rPr>
              <w:t>papildināt</w:t>
            </w:r>
            <w:r w:rsidR="0004351C">
              <w:rPr>
                <w:rFonts w:ascii="Times New Roman" w:eastAsia="Times New Roman" w:hAnsi="Times New Roman" w:cs="Times New Roman"/>
                <w:iCs/>
                <w:sz w:val="24"/>
                <w:szCs w:val="24"/>
                <w:lang w:eastAsia="lv-LV"/>
              </w:rPr>
              <w:t>i</w:t>
            </w:r>
            <w:r w:rsidR="00A943DC" w:rsidRPr="0063400B">
              <w:rPr>
                <w:rFonts w:ascii="Times New Roman" w:eastAsia="Times New Roman" w:hAnsi="Times New Roman" w:cs="Times New Roman"/>
                <w:iCs/>
                <w:sz w:val="24"/>
                <w:szCs w:val="24"/>
                <w:lang w:eastAsia="lv-LV"/>
              </w:rPr>
              <w:t xml:space="preserve"> ar </w:t>
            </w:r>
            <w:r w:rsidR="00A943DC" w:rsidRPr="0063400B">
              <w:rPr>
                <w:rFonts w:ascii="Times New Roman" w:eastAsia="Times New Roman" w:hAnsi="Times New Roman" w:cs="Times New Roman"/>
                <w:sz w:val="24"/>
                <w:szCs w:val="24"/>
              </w:rPr>
              <w:t>23.</w:t>
            </w:r>
            <w:r w:rsidR="00A943DC" w:rsidRPr="0063400B">
              <w:rPr>
                <w:rFonts w:ascii="Times New Roman" w:eastAsia="Times New Roman" w:hAnsi="Times New Roman" w:cs="Times New Roman"/>
                <w:sz w:val="24"/>
                <w:szCs w:val="24"/>
                <w:vertAlign w:val="superscript"/>
              </w:rPr>
              <w:t>1</w:t>
            </w:r>
            <w:r w:rsidR="000A1393">
              <w:rPr>
                <w:rFonts w:ascii="Times New Roman" w:eastAsia="Times New Roman" w:hAnsi="Times New Roman" w:cs="Times New Roman"/>
                <w:sz w:val="24"/>
                <w:szCs w:val="24"/>
              </w:rPr>
              <w:t> </w:t>
            </w:r>
            <w:r w:rsidR="00A943DC" w:rsidRPr="0063400B">
              <w:rPr>
                <w:rFonts w:ascii="Times New Roman" w:eastAsia="Times New Roman" w:hAnsi="Times New Roman" w:cs="Times New Roman"/>
                <w:sz w:val="24"/>
                <w:szCs w:val="24"/>
              </w:rPr>
              <w:t>punktu</w:t>
            </w:r>
            <w:r w:rsidR="00A943DC">
              <w:rPr>
                <w:rFonts w:ascii="Times New Roman" w:eastAsia="Times New Roman" w:hAnsi="Times New Roman" w:cs="Times New Roman"/>
                <w:sz w:val="24"/>
                <w:szCs w:val="24"/>
              </w:rPr>
              <w:t>, k</w:t>
            </w:r>
            <w:r w:rsidR="000A1393">
              <w:rPr>
                <w:rFonts w:ascii="Times New Roman" w:eastAsia="Times New Roman" w:hAnsi="Times New Roman" w:cs="Times New Roman"/>
                <w:sz w:val="24"/>
                <w:szCs w:val="24"/>
              </w:rPr>
              <w:t>urā</w:t>
            </w:r>
            <w:r w:rsidRPr="004B3943">
              <w:rPr>
                <w:rFonts w:ascii="Times New Roman" w:hAnsi="Times New Roman"/>
                <w:sz w:val="24"/>
                <w:szCs w:val="24"/>
              </w:rPr>
              <w:t xml:space="preserve"> no</w:t>
            </w:r>
            <w:r w:rsidR="000A1393">
              <w:rPr>
                <w:rFonts w:ascii="Times New Roman" w:hAnsi="Times New Roman"/>
                <w:sz w:val="24"/>
                <w:szCs w:val="24"/>
              </w:rPr>
              <w:t>teikts</w:t>
            </w:r>
            <w:r w:rsidRPr="004B3943">
              <w:rPr>
                <w:rFonts w:ascii="Times New Roman" w:hAnsi="Times New Roman"/>
                <w:sz w:val="24"/>
                <w:szCs w:val="24"/>
              </w:rPr>
              <w:t xml:space="preserve">, ka </w:t>
            </w:r>
            <w:r w:rsidR="000A1393">
              <w:rPr>
                <w:rFonts w:ascii="Times New Roman" w:hAnsi="Times New Roman"/>
                <w:sz w:val="24"/>
                <w:szCs w:val="24"/>
              </w:rPr>
              <w:t xml:space="preserve">tad, </w:t>
            </w:r>
            <w:r w:rsidR="00A943DC">
              <w:rPr>
                <w:rFonts w:ascii="Times New Roman" w:hAnsi="Times New Roman"/>
                <w:sz w:val="24"/>
                <w:szCs w:val="24"/>
              </w:rPr>
              <w:t>j</w:t>
            </w:r>
            <w:r w:rsidRPr="004B3943">
              <w:rPr>
                <w:rFonts w:ascii="Times New Roman" w:hAnsi="Times New Roman"/>
                <w:sz w:val="24"/>
                <w:szCs w:val="24"/>
              </w:rPr>
              <w:t xml:space="preserve">a ir pārkāptas šajos noteikumos noteiktās </w:t>
            </w:r>
            <w:r w:rsidRPr="00BD1F01">
              <w:rPr>
                <w:rFonts w:ascii="Times New Roman" w:hAnsi="Times New Roman"/>
                <w:sz w:val="24"/>
                <w:szCs w:val="24"/>
              </w:rPr>
              <w:t>prasības</w:t>
            </w:r>
            <w:r w:rsidR="000A1393" w:rsidRPr="00BD1F01">
              <w:rPr>
                <w:rFonts w:ascii="Times New Roman" w:hAnsi="Times New Roman"/>
                <w:sz w:val="24"/>
                <w:szCs w:val="24"/>
              </w:rPr>
              <w:t>,</w:t>
            </w:r>
            <w:r w:rsidRPr="00BD1F01">
              <w:rPr>
                <w:rFonts w:ascii="Times New Roman" w:hAnsi="Times New Roman"/>
                <w:sz w:val="24"/>
                <w:szCs w:val="24"/>
              </w:rPr>
              <w:t xml:space="preserve"> atbalsta saņēmējam ir pienākums atmaksāt sabiedrībai "</w:t>
            </w:r>
            <w:proofErr w:type="spellStart"/>
            <w:r w:rsidRPr="00BD1F01">
              <w:rPr>
                <w:rFonts w:ascii="Times New Roman" w:hAnsi="Times New Roman"/>
                <w:sz w:val="24"/>
                <w:szCs w:val="24"/>
              </w:rPr>
              <w:t>Altum</w:t>
            </w:r>
            <w:proofErr w:type="spellEnd"/>
            <w:r w:rsidRPr="00BD1F01">
              <w:rPr>
                <w:rFonts w:ascii="Times New Roman" w:hAnsi="Times New Roman"/>
                <w:sz w:val="24"/>
                <w:szCs w:val="24"/>
              </w:rPr>
              <w:t>" saņemto valsts atbalstu kopā ar procentiem, kuru likmi publicē</w:t>
            </w:r>
            <w:r w:rsidRPr="004B3943">
              <w:rPr>
                <w:rFonts w:ascii="Times New Roman" w:hAnsi="Times New Roman"/>
                <w:sz w:val="24"/>
                <w:szCs w:val="24"/>
              </w:rPr>
              <w:t xml:space="preserve"> Eiropas Komisija saskaņā ar Komisijas 2004. gada 21.</w:t>
            </w:r>
            <w:r w:rsidR="000A1393">
              <w:rPr>
                <w:rFonts w:ascii="Times New Roman" w:hAnsi="Times New Roman"/>
                <w:sz w:val="24"/>
                <w:szCs w:val="24"/>
              </w:rPr>
              <w:t> </w:t>
            </w:r>
            <w:r w:rsidRPr="004B3943">
              <w:rPr>
                <w:rFonts w:ascii="Times New Roman" w:hAnsi="Times New Roman"/>
                <w:sz w:val="24"/>
                <w:szCs w:val="24"/>
              </w:rPr>
              <w:t>aprīļa Regulas (EK) Nr. 794/2004, ar ko īsteno Padomes Regulu (ES) 2015/1589, ar ko nosaka sīki izstrādātus noteikumus Līguma par Eiropas Savienības darbību 108. panta piemērošanai (turpmāk – Komisijas regula Nr. 794/2004), 10. pantu, tiem pieskaitot 100</w:t>
            </w:r>
            <w:r w:rsidR="000A1393">
              <w:rPr>
                <w:rFonts w:ascii="Times New Roman" w:hAnsi="Times New Roman"/>
                <w:sz w:val="24"/>
                <w:szCs w:val="24"/>
              </w:rPr>
              <w:t> </w:t>
            </w:r>
            <w:r w:rsidRPr="004B3943">
              <w:rPr>
                <w:rFonts w:ascii="Times New Roman" w:hAnsi="Times New Roman"/>
                <w:sz w:val="24"/>
                <w:szCs w:val="24"/>
              </w:rPr>
              <w:t>bāzes punktu, no dienas, kad valsts atbalsts tika izmaksāts finansējuma saņēmējam, līdz tā atgūšanas dienai, ievērojot Komisijas regulas Nr. 794/2004 11.</w:t>
            </w:r>
            <w:r w:rsidR="000A1393">
              <w:rPr>
                <w:rFonts w:ascii="Times New Roman" w:hAnsi="Times New Roman"/>
                <w:sz w:val="24"/>
                <w:szCs w:val="24"/>
              </w:rPr>
              <w:t> </w:t>
            </w:r>
            <w:r w:rsidRPr="004B3943">
              <w:rPr>
                <w:rFonts w:ascii="Times New Roman" w:hAnsi="Times New Roman"/>
                <w:sz w:val="24"/>
                <w:szCs w:val="24"/>
              </w:rPr>
              <w:t>pantā noteikto procentu likmes piemērošanas metodi.</w:t>
            </w:r>
          </w:p>
          <w:p w:rsidR="0063400B" w:rsidRPr="0063400B" w:rsidRDefault="0063400B" w:rsidP="0063400B">
            <w:pPr>
              <w:spacing w:after="0" w:line="240" w:lineRule="auto"/>
              <w:jc w:val="both"/>
              <w:rPr>
                <w:rFonts w:ascii="Times New Roman" w:eastAsia="Times New Roman" w:hAnsi="Times New Roman" w:cs="Times New Roman"/>
                <w:iCs/>
                <w:sz w:val="24"/>
                <w:szCs w:val="24"/>
                <w:lang w:eastAsia="lv-LV"/>
              </w:rPr>
            </w:pPr>
          </w:p>
          <w:p w:rsidR="0063400B" w:rsidRDefault="006605AD" w:rsidP="000435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noteikumu projekta </w:t>
            </w:r>
            <w:r w:rsidR="00140A17">
              <w:rPr>
                <w:rFonts w:ascii="Times New Roman" w:eastAsia="Times New Roman" w:hAnsi="Times New Roman" w:cs="Times New Roman"/>
                <w:iCs/>
                <w:sz w:val="24"/>
                <w:szCs w:val="24"/>
                <w:lang w:eastAsia="lv-LV"/>
              </w:rPr>
              <w:t>1</w:t>
            </w:r>
            <w:r w:rsidR="00BD1F01">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000A139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punktu jaunā redakcijā</w:t>
            </w:r>
            <w:r w:rsidR="000A1393">
              <w:rPr>
                <w:rFonts w:ascii="Times New Roman" w:eastAsia="Times New Roman" w:hAnsi="Times New Roman" w:cs="Times New Roman"/>
                <w:iCs/>
                <w:sz w:val="24"/>
                <w:szCs w:val="24"/>
                <w:lang w:eastAsia="lv-LV"/>
              </w:rPr>
              <w:t xml:space="preserve"> ir izteikts </w:t>
            </w:r>
            <w:r>
              <w:rPr>
                <w:rFonts w:ascii="Times New Roman" w:eastAsia="Times New Roman" w:hAnsi="Times New Roman" w:cs="Times New Roman"/>
                <w:iCs/>
                <w:sz w:val="24"/>
                <w:szCs w:val="24"/>
                <w:lang w:eastAsia="lv-LV"/>
              </w:rPr>
              <w:t xml:space="preserve">noteikumu </w:t>
            </w:r>
            <w:r w:rsidR="000A1393">
              <w:rPr>
                <w:rFonts w:ascii="Times New Roman" w:eastAsia="Times New Roman" w:hAnsi="Times New Roman" w:cs="Times New Roman"/>
                <w:iCs/>
                <w:sz w:val="24"/>
                <w:szCs w:val="24"/>
                <w:lang w:eastAsia="lv-LV"/>
              </w:rPr>
              <w:t xml:space="preserve">Nr. 446 </w:t>
            </w:r>
            <w:r>
              <w:rPr>
                <w:rFonts w:ascii="Times New Roman" w:eastAsia="Times New Roman" w:hAnsi="Times New Roman" w:cs="Times New Roman"/>
                <w:iCs/>
                <w:sz w:val="24"/>
                <w:szCs w:val="24"/>
                <w:lang w:eastAsia="lv-LV"/>
              </w:rPr>
              <w:t>27.</w:t>
            </w:r>
            <w:r w:rsidR="000A139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r w:rsidR="000A1393">
              <w:rPr>
                <w:rFonts w:ascii="Times New Roman" w:eastAsia="Times New Roman" w:hAnsi="Times New Roman" w:cs="Times New Roman"/>
                <w:iCs/>
                <w:sz w:val="24"/>
                <w:szCs w:val="24"/>
                <w:lang w:eastAsia="lv-LV"/>
              </w:rPr>
              <w:t xml:space="preserve">, nosakot </w:t>
            </w:r>
            <w:r w:rsidR="0063400B" w:rsidRPr="0004351C">
              <w:rPr>
                <w:rFonts w:ascii="Times New Roman" w:eastAsia="Times New Roman" w:hAnsi="Times New Roman" w:cs="Times New Roman"/>
                <w:iCs/>
                <w:sz w:val="24"/>
                <w:szCs w:val="24"/>
                <w:lang w:eastAsia="lv-LV"/>
              </w:rPr>
              <w:t xml:space="preserve">valsts </w:t>
            </w:r>
            <w:r w:rsidR="0063400B" w:rsidRPr="0004351C">
              <w:rPr>
                <w:rFonts w:ascii="Times New Roman" w:eastAsia="Times New Roman" w:hAnsi="Times New Roman" w:cs="Times New Roman"/>
                <w:iCs/>
                <w:sz w:val="24"/>
                <w:szCs w:val="24"/>
                <w:lang w:eastAsia="lv-LV"/>
              </w:rPr>
              <w:lastRenderedPageBreak/>
              <w:t xml:space="preserve">atbalsta piešķiršanas brīdi, jo </w:t>
            </w:r>
            <w:r w:rsidR="002A65D0">
              <w:rPr>
                <w:rFonts w:ascii="Times New Roman" w:eastAsia="Times New Roman" w:hAnsi="Times New Roman" w:cs="Times New Roman"/>
                <w:iCs/>
                <w:sz w:val="24"/>
                <w:szCs w:val="24"/>
                <w:lang w:eastAsia="lv-LV"/>
              </w:rPr>
              <w:t>tas</w:t>
            </w:r>
            <w:r w:rsidR="0063400B" w:rsidRPr="0004351C">
              <w:rPr>
                <w:rFonts w:ascii="Times New Roman" w:eastAsia="Times New Roman" w:hAnsi="Times New Roman" w:cs="Times New Roman"/>
                <w:iCs/>
                <w:sz w:val="24"/>
                <w:szCs w:val="24"/>
                <w:lang w:eastAsia="lv-LV"/>
              </w:rPr>
              <w:t xml:space="preserve"> ir būtisks priekšnosacījums </w:t>
            </w:r>
            <w:r w:rsidR="002A65D0">
              <w:rPr>
                <w:rFonts w:ascii="Times New Roman" w:eastAsia="Times New Roman" w:hAnsi="Times New Roman" w:cs="Times New Roman"/>
                <w:iCs/>
                <w:sz w:val="24"/>
                <w:szCs w:val="24"/>
                <w:lang w:eastAsia="lv-LV"/>
              </w:rPr>
              <w:t xml:space="preserve">valsts atbalsta piešķiršanas perioda </w:t>
            </w:r>
            <w:r w:rsidR="0063400B" w:rsidRPr="0004351C">
              <w:rPr>
                <w:rFonts w:ascii="Times New Roman" w:eastAsia="Times New Roman" w:hAnsi="Times New Roman" w:cs="Times New Roman"/>
                <w:iCs/>
                <w:sz w:val="24"/>
                <w:szCs w:val="24"/>
                <w:lang w:eastAsia="lv-LV"/>
              </w:rPr>
              <w:t>korektai interpretācijai.</w:t>
            </w:r>
          </w:p>
          <w:p w:rsidR="0099108D" w:rsidRDefault="0099108D" w:rsidP="0004351C">
            <w:pPr>
              <w:spacing w:after="0" w:line="240" w:lineRule="auto"/>
              <w:jc w:val="both"/>
              <w:rPr>
                <w:rFonts w:ascii="Times New Roman" w:eastAsia="Times New Roman" w:hAnsi="Times New Roman" w:cs="Times New Roman"/>
                <w:iCs/>
                <w:sz w:val="24"/>
                <w:szCs w:val="24"/>
                <w:lang w:eastAsia="lv-LV"/>
              </w:rPr>
            </w:pPr>
          </w:p>
          <w:p w:rsidR="006605AD" w:rsidRPr="0004351C" w:rsidRDefault="00161494" w:rsidP="000435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40A17">
              <w:rPr>
                <w:rFonts w:ascii="Times New Roman" w:eastAsia="Times New Roman" w:hAnsi="Times New Roman" w:cs="Times New Roman"/>
                <w:iCs/>
                <w:sz w:val="24"/>
                <w:szCs w:val="24"/>
                <w:lang w:eastAsia="lv-LV"/>
              </w:rPr>
              <w:t>1</w:t>
            </w:r>
            <w:r w:rsidR="00BD1F01">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000A139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punkt</w:t>
            </w:r>
            <w:r w:rsidR="000A1393">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w:t>
            </w:r>
            <w:r w:rsidR="000A1393">
              <w:rPr>
                <w:rFonts w:ascii="Times New Roman" w:eastAsia="Times New Roman" w:hAnsi="Times New Roman" w:cs="Times New Roman"/>
                <w:iCs/>
                <w:sz w:val="24"/>
                <w:szCs w:val="24"/>
                <w:lang w:eastAsia="lv-LV"/>
              </w:rPr>
              <w:t xml:space="preserve">noteikumi Nr. 446 </w:t>
            </w:r>
            <w:r>
              <w:rPr>
                <w:rFonts w:ascii="Times New Roman" w:eastAsia="Times New Roman" w:hAnsi="Times New Roman" w:cs="Times New Roman"/>
                <w:iCs/>
                <w:sz w:val="24"/>
                <w:szCs w:val="24"/>
                <w:lang w:eastAsia="lv-LV"/>
              </w:rPr>
              <w:t>papildin</w:t>
            </w:r>
            <w:r w:rsidR="000A1393">
              <w:rPr>
                <w:rFonts w:ascii="Times New Roman" w:eastAsia="Times New Roman" w:hAnsi="Times New Roman" w:cs="Times New Roman"/>
                <w:iCs/>
                <w:sz w:val="24"/>
                <w:szCs w:val="24"/>
                <w:lang w:eastAsia="lv-LV"/>
              </w:rPr>
              <w:t>āti</w:t>
            </w:r>
            <w:r>
              <w:rPr>
                <w:rFonts w:ascii="Times New Roman" w:eastAsia="Times New Roman" w:hAnsi="Times New Roman" w:cs="Times New Roman"/>
                <w:iCs/>
                <w:sz w:val="24"/>
                <w:szCs w:val="24"/>
                <w:lang w:eastAsia="lv-LV"/>
              </w:rPr>
              <w:t xml:space="preserve"> ar 28.</w:t>
            </w:r>
            <w:r w:rsidR="000A139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punktu</w:t>
            </w:r>
            <w:r w:rsidR="000A139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161494">
              <w:rPr>
                <w:rFonts w:ascii="Times New Roman" w:eastAsia="Times New Roman" w:hAnsi="Times New Roman" w:cs="Times New Roman"/>
                <w:iCs/>
                <w:sz w:val="24"/>
                <w:szCs w:val="24"/>
                <w:lang w:eastAsia="lv-LV"/>
              </w:rPr>
              <w:t>pielāgo</w:t>
            </w:r>
            <w:r>
              <w:rPr>
                <w:rFonts w:ascii="Times New Roman" w:eastAsia="Times New Roman" w:hAnsi="Times New Roman" w:cs="Times New Roman"/>
                <w:iCs/>
                <w:sz w:val="24"/>
                <w:szCs w:val="24"/>
                <w:lang w:eastAsia="lv-LV"/>
              </w:rPr>
              <w:t>jo</w:t>
            </w:r>
            <w:r w:rsidRPr="00161494">
              <w:rPr>
                <w:rFonts w:ascii="Times New Roman" w:eastAsia="Times New Roman" w:hAnsi="Times New Roman" w:cs="Times New Roman"/>
                <w:iCs/>
                <w:sz w:val="24"/>
                <w:szCs w:val="24"/>
                <w:lang w:eastAsia="lv-LV"/>
              </w:rPr>
              <w:t xml:space="preserve">t </w:t>
            </w:r>
            <w:r w:rsidR="000A1393">
              <w:rPr>
                <w:rFonts w:ascii="Times New Roman" w:eastAsia="Times New Roman" w:hAnsi="Times New Roman" w:cs="Times New Roman"/>
                <w:iCs/>
                <w:sz w:val="24"/>
                <w:szCs w:val="24"/>
                <w:lang w:eastAsia="lv-LV"/>
              </w:rPr>
              <w:t>normas</w:t>
            </w:r>
            <w:r w:rsidR="002A65D0">
              <w:rPr>
                <w:rFonts w:ascii="Times New Roman" w:eastAsia="Times New Roman" w:hAnsi="Times New Roman" w:cs="Times New Roman"/>
                <w:iCs/>
                <w:sz w:val="24"/>
                <w:szCs w:val="24"/>
                <w:lang w:eastAsia="lv-LV"/>
              </w:rPr>
              <w:t xml:space="preserve"> atbilstoši</w:t>
            </w:r>
            <w:r w:rsidRPr="00161494">
              <w:rPr>
                <w:rFonts w:ascii="Times New Roman" w:eastAsia="Times New Roman" w:hAnsi="Times New Roman" w:cs="Times New Roman"/>
                <w:iCs/>
                <w:sz w:val="24"/>
                <w:szCs w:val="24"/>
                <w:lang w:eastAsia="lv-LV"/>
              </w:rPr>
              <w:t xml:space="preserve"> grozījumiem Komisijas 2013. gada 18. decembra Regulā (ES) Nr. 1407/2013 par Līguma par Eiropas Savienības darbību 107. un 108. panta piemērošanu </w:t>
            </w:r>
            <w:proofErr w:type="spellStart"/>
            <w:r w:rsidRPr="00161494">
              <w:rPr>
                <w:rFonts w:ascii="Times New Roman" w:eastAsia="Times New Roman" w:hAnsi="Times New Roman" w:cs="Times New Roman"/>
                <w:i/>
                <w:iCs/>
                <w:sz w:val="24"/>
                <w:szCs w:val="24"/>
                <w:lang w:eastAsia="lv-LV"/>
              </w:rPr>
              <w:t>de</w:t>
            </w:r>
            <w:proofErr w:type="spellEnd"/>
            <w:r w:rsidRPr="00161494">
              <w:rPr>
                <w:rFonts w:ascii="Times New Roman" w:eastAsia="Times New Roman" w:hAnsi="Times New Roman" w:cs="Times New Roman"/>
                <w:i/>
                <w:iCs/>
                <w:sz w:val="24"/>
                <w:szCs w:val="24"/>
                <w:lang w:eastAsia="lv-LV"/>
              </w:rPr>
              <w:t xml:space="preserve"> </w:t>
            </w:r>
            <w:proofErr w:type="spellStart"/>
            <w:r w:rsidRPr="00161494">
              <w:rPr>
                <w:rFonts w:ascii="Times New Roman" w:eastAsia="Times New Roman" w:hAnsi="Times New Roman" w:cs="Times New Roman"/>
                <w:i/>
                <w:iCs/>
                <w:sz w:val="24"/>
                <w:szCs w:val="24"/>
                <w:lang w:eastAsia="lv-LV"/>
              </w:rPr>
              <w:t>minimis</w:t>
            </w:r>
            <w:proofErr w:type="spellEnd"/>
            <w:r w:rsidRPr="00161494">
              <w:rPr>
                <w:rFonts w:ascii="Times New Roman" w:eastAsia="Times New Roman" w:hAnsi="Times New Roman" w:cs="Times New Roman"/>
                <w:iCs/>
                <w:sz w:val="24"/>
                <w:szCs w:val="24"/>
                <w:lang w:eastAsia="lv-LV"/>
              </w:rPr>
              <w:t xml:space="preserve"> atbalstam</w:t>
            </w:r>
            <w:r w:rsidR="000A1393">
              <w:rPr>
                <w:rFonts w:ascii="Times New Roman" w:eastAsia="Times New Roman" w:hAnsi="Times New Roman" w:cs="Times New Roman"/>
                <w:iCs/>
                <w:sz w:val="24"/>
                <w:szCs w:val="24"/>
                <w:lang w:eastAsia="lv-LV"/>
              </w:rPr>
              <w:t>,</w:t>
            </w:r>
            <w:r w:rsidRPr="00161494">
              <w:rPr>
                <w:rFonts w:ascii="Times New Roman" w:eastAsia="Times New Roman" w:hAnsi="Times New Roman" w:cs="Times New Roman"/>
                <w:iCs/>
                <w:sz w:val="24"/>
                <w:szCs w:val="24"/>
                <w:lang w:eastAsia="lv-LV"/>
              </w:rPr>
              <w:t xml:space="preserve"> Komisijas 2014. gada 17. jūnija Regul</w:t>
            </w:r>
            <w:r w:rsidR="000A1393">
              <w:rPr>
                <w:rFonts w:ascii="Times New Roman" w:eastAsia="Times New Roman" w:hAnsi="Times New Roman" w:cs="Times New Roman"/>
                <w:iCs/>
                <w:sz w:val="24"/>
                <w:szCs w:val="24"/>
                <w:lang w:eastAsia="lv-LV"/>
              </w:rPr>
              <w:t>ā</w:t>
            </w:r>
            <w:r w:rsidRPr="00161494">
              <w:rPr>
                <w:rFonts w:ascii="Times New Roman" w:eastAsia="Times New Roman" w:hAnsi="Times New Roman" w:cs="Times New Roman"/>
                <w:iCs/>
                <w:sz w:val="24"/>
                <w:szCs w:val="24"/>
                <w:lang w:eastAsia="lv-LV"/>
              </w:rPr>
              <w:t xml:space="preserve"> (ES) Nr. 651/2014</w:t>
            </w:r>
            <w:r w:rsidR="000A1393">
              <w:rPr>
                <w:rFonts w:ascii="Times New Roman" w:eastAsia="Times New Roman" w:hAnsi="Times New Roman" w:cs="Times New Roman"/>
                <w:iCs/>
                <w:sz w:val="24"/>
                <w:szCs w:val="24"/>
                <w:lang w:eastAsia="lv-LV"/>
              </w:rPr>
              <w:t>,</w:t>
            </w:r>
            <w:r w:rsidRPr="00161494">
              <w:rPr>
                <w:rFonts w:ascii="Times New Roman" w:eastAsia="Times New Roman" w:hAnsi="Times New Roman" w:cs="Times New Roman"/>
                <w:iCs/>
                <w:sz w:val="24"/>
                <w:szCs w:val="24"/>
                <w:lang w:eastAsia="lv-LV"/>
              </w:rPr>
              <w:t xml:space="preserve"> ar ko noteiktas atbalsta kategorijas atzīst par saderīgām ar iekšējo tirgu, piemērojot Līguma 107. un 108. pantu, attiecībā uz t</w:t>
            </w:r>
            <w:r w:rsidR="002A65D0">
              <w:rPr>
                <w:rFonts w:ascii="Times New Roman" w:eastAsia="Times New Roman" w:hAnsi="Times New Roman" w:cs="Times New Roman"/>
                <w:iCs/>
                <w:sz w:val="24"/>
                <w:szCs w:val="24"/>
                <w:lang w:eastAsia="lv-LV"/>
              </w:rPr>
              <w:t>o darbības</w:t>
            </w:r>
            <w:r w:rsidRPr="00161494">
              <w:rPr>
                <w:rFonts w:ascii="Times New Roman" w:eastAsia="Times New Roman" w:hAnsi="Times New Roman" w:cs="Times New Roman"/>
                <w:iCs/>
                <w:sz w:val="24"/>
                <w:szCs w:val="24"/>
                <w:lang w:eastAsia="lv-LV"/>
              </w:rPr>
              <w:t xml:space="preserve"> pagarināšanu un attiecīgiem pielāgojumiem, kā arī Komisijas 2013. gada 18. decembra Regulā (EK) Nr. 1408/2013 par Līguma par Eiropas Savienības darbību 107. un 108. panta piemērošanu </w:t>
            </w:r>
            <w:proofErr w:type="spellStart"/>
            <w:r w:rsidRPr="00161494">
              <w:rPr>
                <w:rFonts w:ascii="Times New Roman" w:eastAsia="Times New Roman" w:hAnsi="Times New Roman" w:cs="Times New Roman"/>
                <w:i/>
                <w:iCs/>
                <w:sz w:val="24"/>
                <w:szCs w:val="24"/>
                <w:lang w:eastAsia="lv-LV"/>
              </w:rPr>
              <w:t>de</w:t>
            </w:r>
            <w:proofErr w:type="spellEnd"/>
            <w:r w:rsidRPr="00161494">
              <w:rPr>
                <w:rFonts w:ascii="Times New Roman" w:eastAsia="Times New Roman" w:hAnsi="Times New Roman" w:cs="Times New Roman"/>
                <w:i/>
                <w:iCs/>
                <w:sz w:val="24"/>
                <w:szCs w:val="24"/>
                <w:lang w:eastAsia="lv-LV"/>
              </w:rPr>
              <w:t xml:space="preserve"> </w:t>
            </w:r>
            <w:proofErr w:type="spellStart"/>
            <w:r w:rsidRPr="00161494">
              <w:rPr>
                <w:rFonts w:ascii="Times New Roman" w:eastAsia="Times New Roman" w:hAnsi="Times New Roman" w:cs="Times New Roman"/>
                <w:i/>
                <w:iCs/>
                <w:sz w:val="24"/>
                <w:szCs w:val="24"/>
                <w:lang w:eastAsia="lv-LV"/>
              </w:rPr>
              <w:t>minimis</w:t>
            </w:r>
            <w:proofErr w:type="spellEnd"/>
            <w:r w:rsidRPr="00161494">
              <w:rPr>
                <w:rFonts w:ascii="Times New Roman" w:eastAsia="Times New Roman" w:hAnsi="Times New Roman" w:cs="Times New Roman"/>
                <w:iCs/>
                <w:sz w:val="24"/>
                <w:szCs w:val="24"/>
                <w:lang w:eastAsia="lv-LV"/>
              </w:rPr>
              <w:t xml:space="preserve"> atbalstam lauksaimniecības nozarē piemērošanas nodrošināšanai</w:t>
            </w:r>
            <w:r>
              <w:rPr>
                <w:rFonts w:ascii="Times New Roman" w:eastAsia="Times New Roman" w:hAnsi="Times New Roman" w:cs="Times New Roman"/>
                <w:iCs/>
                <w:sz w:val="24"/>
                <w:szCs w:val="24"/>
                <w:lang w:eastAsia="lv-LV"/>
              </w:rPr>
              <w:t xml:space="preserve"> un </w:t>
            </w:r>
            <w:r w:rsidRPr="00161494">
              <w:rPr>
                <w:rFonts w:ascii="Times New Roman" w:eastAsia="Times New Roman" w:hAnsi="Times New Roman" w:cs="Times New Roman"/>
                <w:iCs/>
                <w:sz w:val="24"/>
                <w:szCs w:val="24"/>
                <w:lang w:eastAsia="lv-LV"/>
              </w:rPr>
              <w:t>ievērojot Komisijas 2014. gada 27. jūnija Regul</w:t>
            </w:r>
            <w:r>
              <w:rPr>
                <w:rFonts w:ascii="Times New Roman" w:eastAsia="Times New Roman" w:hAnsi="Times New Roman" w:cs="Times New Roman"/>
                <w:iCs/>
                <w:sz w:val="24"/>
                <w:szCs w:val="24"/>
                <w:lang w:eastAsia="lv-LV"/>
              </w:rPr>
              <w:t>as</w:t>
            </w:r>
            <w:r w:rsidRPr="00161494">
              <w:rPr>
                <w:rFonts w:ascii="Times New Roman" w:eastAsia="Times New Roman" w:hAnsi="Times New Roman" w:cs="Times New Roman"/>
                <w:iCs/>
                <w:sz w:val="24"/>
                <w:szCs w:val="24"/>
                <w:lang w:eastAsia="lv-LV"/>
              </w:rPr>
              <w:t xml:space="preserve"> (EK) Nr. 717/2014 par Līguma par Eiropas Savienības darbību 107. un 108. panta piemērošanu </w:t>
            </w:r>
            <w:proofErr w:type="spellStart"/>
            <w:r w:rsidRPr="00161494">
              <w:rPr>
                <w:rFonts w:ascii="Times New Roman" w:eastAsia="Times New Roman" w:hAnsi="Times New Roman" w:cs="Times New Roman"/>
                <w:i/>
                <w:iCs/>
                <w:sz w:val="24"/>
                <w:szCs w:val="24"/>
                <w:lang w:eastAsia="lv-LV"/>
              </w:rPr>
              <w:t>de</w:t>
            </w:r>
            <w:proofErr w:type="spellEnd"/>
            <w:r w:rsidRPr="00161494">
              <w:rPr>
                <w:rFonts w:ascii="Times New Roman" w:eastAsia="Times New Roman" w:hAnsi="Times New Roman" w:cs="Times New Roman"/>
                <w:i/>
                <w:iCs/>
                <w:sz w:val="24"/>
                <w:szCs w:val="24"/>
                <w:lang w:eastAsia="lv-LV"/>
              </w:rPr>
              <w:t xml:space="preserve"> </w:t>
            </w:r>
            <w:proofErr w:type="spellStart"/>
            <w:r w:rsidRPr="00161494">
              <w:rPr>
                <w:rFonts w:ascii="Times New Roman" w:eastAsia="Times New Roman" w:hAnsi="Times New Roman" w:cs="Times New Roman"/>
                <w:i/>
                <w:iCs/>
                <w:sz w:val="24"/>
                <w:szCs w:val="24"/>
                <w:lang w:eastAsia="lv-LV"/>
              </w:rPr>
              <w:t>minimis</w:t>
            </w:r>
            <w:proofErr w:type="spellEnd"/>
            <w:r w:rsidRPr="00161494">
              <w:rPr>
                <w:rFonts w:ascii="Times New Roman" w:eastAsia="Times New Roman" w:hAnsi="Times New Roman" w:cs="Times New Roman"/>
                <w:iCs/>
                <w:sz w:val="24"/>
                <w:szCs w:val="24"/>
                <w:lang w:eastAsia="lv-LV"/>
              </w:rPr>
              <w:t xml:space="preserve"> atbalstam zvejniecības un akvakultūras nozarē</w:t>
            </w:r>
            <w:r>
              <w:rPr>
                <w:rFonts w:ascii="Times New Roman" w:eastAsia="Times New Roman" w:hAnsi="Times New Roman" w:cs="Times New Roman"/>
                <w:iCs/>
                <w:sz w:val="24"/>
                <w:szCs w:val="24"/>
                <w:lang w:eastAsia="lv-LV"/>
              </w:rPr>
              <w:t xml:space="preserve"> </w:t>
            </w:r>
            <w:r w:rsidRPr="00161494">
              <w:rPr>
                <w:rFonts w:ascii="Times New Roman" w:eastAsia="Times New Roman" w:hAnsi="Times New Roman" w:cs="Times New Roman"/>
                <w:iCs/>
                <w:sz w:val="24"/>
                <w:szCs w:val="24"/>
                <w:lang w:eastAsia="lv-LV"/>
              </w:rPr>
              <w:t>7. panta 4. punktā un 8. pantā noteiktā piemērošanas termiņa beig</w:t>
            </w:r>
            <w:r w:rsidR="000A1393">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w:t>
            </w:r>
          </w:p>
          <w:p w:rsidR="0063400B" w:rsidRPr="00287B19" w:rsidRDefault="0063400B" w:rsidP="00F53D6D">
            <w:pPr>
              <w:spacing w:after="0" w:line="240" w:lineRule="auto"/>
              <w:jc w:val="both"/>
              <w:rPr>
                <w:rFonts w:ascii="Times New Roman" w:eastAsia="Times New Roman" w:hAnsi="Times New Roman" w:cs="Times New Roman"/>
                <w:iCs/>
                <w:sz w:val="24"/>
                <w:szCs w:val="24"/>
                <w:lang w:eastAsia="lv-LV"/>
              </w:rPr>
            </w:pPr>
          </w:p>
        </w:tc>
      </w:tr>
      <w:tr w:rsidR="00287B19" w:rsidRPr="00287B19"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F53D6D">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Projekta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izstrādē</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iesaistītās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institūcijas</w:t>
            </w:r>
            <w:proofErr w:type="spellEnd"/>
            <w:r w:rsidRPr="00287B19">
              <w:rPr>
                <w:rFonts w:ascii="Times New Roman" w:eastAsia="Times New Roman" w:hAnsi="Times New Roman" w:cs="Times New Roman"/>
                <w:iCs/>
                <w:sz w:val="24"/>
                <w:szCs w:val="24"/>
                <w:lang w:val="en-US" w:eastAsia="lv-LV"/>
              </w:rPr>
              <w:t xml:space="preserve"> un </w:t>
            </w:r>
            <w:proofErr w:type="spellStart"/>
            <w:r w:rsidRPr="00287B19">
              <w:rPr>
                <w:rFonts w:ascii="Times New Roman" w:eastAsia="Times New Roman" w:hAnsi="Times New Roman" w:cs="Times New Roman"/>
                <w:iCs/>
                <w:sz w:val="24"/>
                <w:szCs w:val="24"/>
                <w:lang w:val="en-US" w:eastAsia="lv-LV"/>
              </w:rPr>
              <w:t>publiskas</w:t>
            </w:r>
            <w:proofErr w:type="spellEnd"/>
            <w:r w:rsidRPr="00287B19">
              <w:rPr>
                <w:rFonts w:ascii="Times New Roman" w:eastAsia="Times New Roman" w:hAnsi="Times New Roman" w:cs="Times New Roman"/>
                <w:iCs/>
                <w:sz w:val="24"/>
                <w:szCs w:val="24"/>
                <w:lang w:val="en-US" w:eastAsia="lv-LV"/>
              </w:rPr>
              <w:t xml:space="preserve"> personas </w:t>
            </w:r>
            <w:proofErr w:type="spellStart"/>
            <w:r w:rsidRPr="00287B19">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D8360C" w:rsidP="00F53D6D">
            <w:pPr>
              <w:spacing w:after="0" w:line="240" w:lineRule="auto"/>
              <w:rPr>
                <w:rFonts w:ascii="Times New Roman" w:eastAsia="Times New Roman" w:hAnsi="Times New Roman" w:cs="Times New Roman"/>
                <w:iCs/>
                <w:sz w:val="24"/>
                <w:szCs w:val="24"/>
                <w:lang w:val="en-US" w:eastAsia="lv-LV"/>
              </w:rPr>
            </w:pPr>
            <w:r w:rsidRPr="00287B19">
              <w:rPr>
                <w:rFonts w:ascii="Times New Roman" w:hAnsi="Times New Roman"/>
                <w:sz w:val="24"/>
                <w:szCs w:val="24"/>
              </w:rPr>
              <w:t>Zemkopības ministrija</w:t>
            </w:r>
            <w:r w:rsidR="00D73766">
              <w:rPr>
                <w:rFonts w:ascii="Times New Roman" w:hAnsi="Times New Roman"/>
                <w:sz w:val="24"/>
                <w:szCs w:val="24"/>
              </w:rPr>
              <w:t xml:space="preserve"> un</w:t>
            </w:r>
            <w:r w:rsidRPr="00287B19">
              <w:rPr>
                <w:rFonts w:ascii="Times New Roman" w:hAnsi="Times New Roman"/>
                <w:sz w:val="24"/>
                <w:szCs w:val="24"/>
              </w:rPr>
              <w:t xml:space="preserve"> </w:t>
            </w:r>
            <w:r w:rsidR="00D73766" w:rsidRPr="002615A8">
              <w:rPr>
                <w:rFonts w:ascii="Times New Roman" w:eastAsia="Times New Roman" w:hAnsi="Times New Roman" w:cs="Times New Roman"/>
                <w:sz w:val="24"/>
                <w:szCs w:val="24"/>
                <w:lang w:eastAsia="lv-LV"/>
              </w:rPr>
              <w:t xml:space="preserve">akciju sabiedrību “Attīstības finanšu institūcija </w:t>
            </w:r>
            <w:proofErr w:type="spellStart"/>
            <w:r w:rsidR="00D73766" w:rsidRPr="002615A8">
              <w:rPr>
                <w:rFonts w:ascii="Times New Roman" w:eastAsia="Times New Roman" w:hAnsi="Times New Roman" w:cs="Times New Roman"/>
                <w:sz w:val="24"/>
                <w:szCs w:val="24"/>
                <w:lang w:eastAsia="lv-LV"/>
              </w:rPr>
              <w:t>Altum</w:t>
            </w:r>
            <w:proofErr w:type="spellEnd"/>
            <w:r w:rsidR="00D73766" w:rsidRPr="002615A8">
              <w:rPr>
                <w:rFonts w:ascii="Times New Roman" w:eastAsia="Times New Roman" w:hAnsi="Times New Roman" w:cs="Times New Roman"/>
                <w:sz w:val="24"/>
                <w:szCs w:val="24"/>
                <w:lang w:eastAsia="lv-LV"/>
              </w:rPr>
              <w:t>”</w:t>
            </w:r>
          </w:p>
        </w:tc>
      </w:tr>
      <w:tr w:rsidR="00287B19" w:rsidRPr="00287B19"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F53D6D">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Cita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D8360C" w:rsidP="00F53D6D">
            <w:pPr>
              <w:spacing w:after="0" w:line="240" w:lineRule="auto"/>
              <w:rPr>
                <w:rFonts w:ascii="Times New Roman" w:eastAsia="Times New Roman" w:hAnsi="Times New Roman" w:cs="Times New Roman"/>
                <w:iCs/>
                <w:sz w:val="24"/>
                <w:szCs w:val="24"/>
                <w:lang w:val="en-US" w:eastAsia="lv-LV"/>
              </w:rPr>
            </w:pPr>
            <w:r w:rsidRPr="00287B19">
              <w:rPr>
                <w:rFonts w:ascii="Times New Roman" w:hAnsi="Times New Roman"/>
                <w:sz w:val="24"/>
                <w:szCs w:val="24"/>
              </w:rPr>
              <w:t>Nav.</w:t>
            </w:r>
          </w:p>
        </w:tc>
      </w:tr>
    </w:tbl>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287B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b/>
                <w:bCs/>
                <w:iCs/>
                <w:sz w:val="24"/>
                <w:szCs w:val="24"/>
                <w:lang w:val="en-US" w:eastAsia="lv-LV"/>
              </w:rPr>
            </w:pPr>
            <w:r w:rsidRPr="00287B19">
              <w:rPr>
                <w:rFonts w:ascii="Times New Roman" w:eastAsia="Times New Roman" w:hAnsi="Times New Roman" w:cs="Times New Roman"/>
                <w:b/>
                <w:bCs/>
                <w:iCs/>
                <w:sz w:val="24"/>
                <w:szCs w:val="24"/>
                <w:lang w:val="en-US" w:eastAsia="lv-LV"/>
              </w:rPr>
              <w:t xml:space="preserve">II. </w:t>
            </w:r>
            <w:proofErr w:type="spellStart"/>
            <w:r w:rsidRPr="00287B19">
              <w:rPr>
                <w:rFonts w:ascii="Times New Roman" w:eastAsia="Times New Roman" w:hAnsi="Times New Roman" w:cs="Times New Roman"/>
                <w:b/>
                <w:bCs/>
                <w:iCs/>
                <w:sz w:val="24"/>
                <w:szCs w:val="24"/>
                <w:lang w:val="en-US" w:eastAsia="lv-LV"/>
              </w:rPr>
              <w:t>Tiesību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akta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projekta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ietekme</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uz</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sabiedrību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tautsaimniecības</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attīstību</w:t>
            </w:r>
            <w:proofErr w:type="spellEnd"/>
            <w:r w:rsidRPr="00287B19">
              <w:rPr>
                <w:rFonts w:ascii="Times New Roman" w:eastAsia="Times New Roman" w:hAnsi="Times New Roman" w:cs="Times New Roman"/>
                <w:b/>
                <w:bCs/>
                <w:iCs/>
                <w:sz w:val="24"/>
                <w:szCs w:val="24"/>
                <w:lang w:val="en-US" w:eastAsia="lv-LV"/>
              </w:rPr>
              <w:t xml:space="preserve"> un </w:t>
            </w:r>
            <w:proofErr w:type="spellStart"/>
            <w:r w:rsidRPr="00287B19">
              <w:rPr>
                <w:rFonts w:ascii="Times New Roman" w:eastAsia="Times New Roman" w:hAnsi="Times New Roman" w:cs="Times New Roman"/>
                <w:b/>
                <w:bCs/>
                <w:iCs/>
                <w:sz w:val="24"/>
                <w:szCs w:val="24"/>
                <w:lang w:val="en-US" w:eastAsia="lv-LV"/>
              </w:rPr>
              <w:t>administratīvo</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slogu</w:t>
            </w:r>
            <w:proofErr w:type="spellEnd"/>
          </w:p>
        </w:tc>
      </w:tr>
      <w:tr w:rsidR="00287B19"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Sabiedrības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mērķgrupas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kuras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tiesiskais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regulējums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ietekmē</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vai</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varētu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2257B5" w:rsidP="00F97E52">
            <w:pPr>
              <w:spacing w:after="0" w:line="240" w:lineRule="auto"/>
              <w:jc w:val="both"/>
              <w:rPr>
                <w:rFonts w:ascii="Times New Roman" w:eastAsia="Times New Roman" w:hAnsi="Times New Roman" w:cs="Times New Roman"/>
                <w:iCs/>
                <w:sz w:val="24"/>
                <w:szCs w:val="24"/>
                <w:lang w:val="en-US" w:eastAsia="lv-LV"/>
              </w:rPr>
            </w:pPr>
            <w:r w:rsidRPr="00287B19">
              <w:rPr>
                <w:rFonts w:ascii="Times New Roman" w:hAnsi="Times New Roman"/>
                <w:sz w:val="24"/>
                <w:szCs w:val="24"/>
              </w:rPr>
              <w:t>Fiziskas un juridiskas personas, kas nodarbojas ar lauksaimniecisko ražošanu, lauksaimniecības produktu pārstrādes uzņēmumi, zvejniecību un zvejas apstrādi un lauksaimniecības pakalpojumu kooperatīvās sabiedrības – kopā aptuveni 1000 valsts atbalsta saņēmēju.</w:t>
            </w:r>
          </w:p>
        </w:tc>
      </w:tr>
      <w:tr w:rsidR="00287B19"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Tiesiskā</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regulējuma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ietekme</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uz</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tautsaimniecību</w:t>
            </w:r>
            <w:proofErr w:type="spellEnd"/>
            <w:r w:rsidRPr="00287B19">
              <w:rPr>
                <w:rFonts w:ascii="Times New Roman" w:eastAsia="Times New Roman" w:hAnsi="Times New Roman" w:cs="Times New Roman"/>
                <w:iCs/>
                <w:sz w:val="24"/>
                <w:szCs w:val="24"/>
                <w:lang w:val="en-US" w:eastAsia="lv-LV"/>
              </w:rPr>
              <w:t xml:space="preserve"> un </w:t>
            </w:r>
            <w:proofErr w:type="spellStart"/>
            <w:r w:rsidRPr="00287B19">
              <w:rPr>
                <w:rFonts w:ascii="Times New Roman" w:eastAsia="Times New Roman" w:hAnsi="Times New Roman" w:cs="Times New Roman"/>
                <w:iCs/>
                <w:sz w:val="24"/>
                <w:szCs w:val="24"/>
                <w:lang w:val="en-US" w:eastAsia="lv-LV"/>
              </w:rPr>
              <w:t>administratīvo</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2257B5"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hAnsi="Times New Roman"/>
                <w:sz w:val="24"/>
                <w:szCs w:val="24"/>
              </w:rPr>
              <w:t>Projekts šo jomu neskar.</w:t>
            </w:r>
          </w:p>
        </w:tc>
      </w:tr>
      <w:tr w:rsidR="00287B19"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Administratīvo</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izmaksu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monetārs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2257B5" w:rsidP="00E5323B">
            <w:pPr>
              <w:spacing w:after="0" w:line="240" w:lineRule="auto"/>
              <w:rPr>
                <w:rFonts w:ascii="Times New Roman" w:eastAsia="Times New Roman" w:hAnsi="Times New Roman" w:cs="Times New Roman"/>
                <w:iCs/>
                <w:sz w:val="24"/>
                <w:szCs w:val="24"/>
                <w:lang w:val="sv-SE" w:eastAsia="lv-LV"/>
              </w:rPr>
            </w:pPr>
            <w:r w:rsidRPr="00287B19">
              <w:rPr>
                <w:rFonts w:ascii="Times New Roman" w:hAnsi="Times New Roman"/>
                <w:sz w:val="24"/>
                <w:szCs w:val="24"/>
              </w:rPr>
              <w:t>Projekts nepalielinās administratīvo slogu.</w:t>
            </w:r>
          </w:p>
        </w:tc>
      </w:tr>
      <w:tr w:rsidR="00287B19"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Atbilstības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izmaksu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monetārs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2257B5"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hAnsi="Times New Roman"/>
                <w:sz w:val="24"/>
                <w:szCs w:val="24"/>
              </w:rPr>
              <w:t>Projekts šo jomu neskar.</w:t>
            </w:r>
          </w:p>
        </w:tc>
      </w:tr>
      <w:tr w:rsidR="00287B19"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Cita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2257B5"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eastAsia="lv-LV"/>
              </w:rPr>
              <w:t>Nav.</w:t>
            </w:r>
          </w:p>
        </w:tc>
      </w:tr>
    </w:tbl>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87B19" w:rsidRPr="00287B1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b/>
                <w:bCs/>
                <w:iCs/>
                <w:sz w:val="24"/>
                <w:szCs w:val="24"/>
                <w:lang w:val="en-US" w:eastAsia="lv-LV"/>
              </w:rPr>
            </w:pPr>
            <w:r w:rsidRPr="00287B19">
              <w:rPr>
                <w:rFonts w:ascii="Times New Roman" w:eastAsia="Times New Roman" w:hAnsi="Times New Roman" w:cs="Times New Roman"/>
                <w:b/>
                <w:bCs/>
                <w:iCs/>
                <w:sz w:val="24"/>
                <w:szCs w:val="24"/>
                <w:lang w:val="en-US" w:eastAsia="lv-LV"/>
              </w:rPr>
              <w:lastRenderedPageBreak/>
              <w:t xml:space="preserve">III. </w:t>
            </w:r>
            <w:proofErr w:type="spellStart"/>
            <w:r w:rsidRPr="00287B19">
              <w:rPr>
                <w:rFonts w:ascii="Times New Roman" w:eastAsia="Times New Roman" w:hAnsi="Times New Roman" w:cs="Times New Roman"/>
                <w:b/>
                <w:bCs/>
                <w:iCs/>
                <w:sz w:val="24"/>
                <w:szCs w:val="24"/>
                <w:lang w:val="en-US" w:eastAsia="lv-LV"/>
              </w:rPr>
              <w:t>Tiesību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akta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projekta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ietekme</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uz</w:t>
            </w:r>
            <w:proofErr w:type="spellEnd"/>
            <w:r w:rsidRPr="00287B19">
              <w:rPr>
                <w:rFonts w:ascii="Times New Roman" w:eastAsia="Times New Roman" w:hAnsi="Times New Roman" w:cs="Times New Roman"/>
                <w:b/>
                <w:bCs/>
                <w:iCs/>
                <w:sz w:val="24"/>
                <w:szCs w:val="24"/>
                <w:lang w:val="en-US" w:eastAsia="lv-LV"/>
              </w:rPr>
              <w:t xml:space="preserve"> valsts </w:t>
            </w:r>
            <w:proofErr w:type="spellStart"/>
            <w:r w:rsidRPr="00287B19">
              <w:rPr>
                <w:rFonts w:ascii="Times New Roman" w:eastAsia="Times New Roman" w:hAnsi="Times New Roman" w:cs="Times New Roman"/>
                <w:b/>
                <w:bCs/>
                <w:iCs/>
                <w:sz w:val="24"/>
                <w:szCs w:val="24"/>
                <w:lang w:val="en-US" w:eastAsia="lv-LV"/>
              </w:rPr>
              <w:t>budžetu</w:t>
            </w:r>
            <w:proofErr w:type="spellEnd"/>
            <w:r w:rsidRPr="00287B19">
              <w:rPr>
                <w:rFonts w:ascii="Times New Roman" w:eastAsia="Times New Roman" w:hAnsi="Times New Roman" w:cs="Times New Roman"/>
                <w:b/>
                <w:bCs/>
                <w:iCs/>
                <w:sz w:val="24"/>
                <w:szCs w:val="24"/>
                <w:lang w:val="en-US" w:eastAsia="lv-LV"/>
              </w:rPr>
              <w:t xml:space="preserve"> un </w:t>
            </w:r>
            <w:proofErr w:type="spellStart"/>
            <w:r w:rsidRPr="00287B19">
              <w:rPr>
                <w:rFonts w:ascii="Times New Roman" w:eastAsia="Times New Roman" w:hAnsi="Times New Roman" w:cs="Times New Roman"/>
                <w:b/>
                <w:bCs/>
                <w:iCs/>
                <w:sz w:val="24"/>
                <w:szCs w:val="24"/>
                <w:lang w:val="en-US" w:eastAsia="lv-LV"/>
              </w:rPr>
              <w:t>pašvaldību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budžetiem</w:t>
            </w:r>
            <w:proofErr w:type="spellEnd"/>
          </w:p>
        </w:tc>
      </w:tr>
      <w:tr w:rsidR="00287B19" w:rsidRPr="00287B19" w:rsidTr="0065679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56799" w:rsidRPr="00287B19" w:rsidRDefault="00656799"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 xml:space="preserve">Projekts </w:t>
            </w:r>
            <w:proofErr w:type="spellStart"/>
            <w:r w:rsidRPr="00287B19">
              <w:rPr>
                <w:rFonts w:ascii="Times New Roman" w:eastAsia="Times New Roman" w:hAnsi="Times New Roman" w:cs="Times New Roman"/>
                <w:iCs/>
                <w:sz w:val="24"/>
                <w:szCs w:val="24"/>
                <w:lang w:val="en-US" w:eastAsia="lv-LV"/>
              </w:rPr>
              <w:t>šo</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jomu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neskar</w:t>
            </w:r>
            <w:proofErr w:type="spellEnd"/>
            <w:r w:rsidRPr="00287B19">
              <w:rPr>
                <w:rFonts w:ascii="Times New Roman" w:eastAsia="Times New Roman" w:hAnsi="Times New Roman" w:cs="Times New Roman"/>
                <w:iCs/>
                <w:sz w:val="24"/>
                <w:szCs w:val="24"/>
                <w:lang w:val="en-US" w:eastAsia="lv-LV"/>
              </w:rPr>
              <w:t>.</w:t>
            </w:r>
          </w:p>
        </w:tc>
      </w:tr>
    </w:tbl>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87B19" w:rsidRPr="00287B1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b/>
                <w:bCs/>
                <w:iCs/>
                <w:sz w:val="24"/>
                <w:szCs w:val="24"/>
                <w:lang w:val="en-US" w:eastAsia="lv-LV"/>
              </w:rPr>
            </w:pPr>
            <w:r w:rsidRPr="00287B19">
              <w:rPr>
                <w:rFonts w:ascii="Times New Roman" w:eastAsia="Times New Roman" w:hAnsi="Times New Roman" w:cs="Times New Roman"/>
                <w:b/>
                <w:bCs/>
                <w:iCs/>
                <w:sz w:val="24"/>
                <w:szCs w:val="24"/>
                <w:lang w:val="en-US" w:eastAsia="lv-LV"/>
              </w:rPr>
              <w:t xml:space="preserve">IV. </w:t>
            </w:r>
            <w:proofErr w:type="spellStart"/>
            <w:r w:rsidRPr="00287B19">
              <w:rPr>
                <w:rFonts w:ascii="Times New Roman" w:eastAsia="Times New Roman" w:hAnsi="Times New Roman" w:cs="Times New Roman"/>
                <w:b/>
                <w:bCs/>
                <w:iCs/>
                <w:sz w:val="24"/>
                <w:szCs w:val="24"/>
                <w:lang w:val="en-US" w:eastAsia="lv-LV"/>
              </w:rPr>
              <w:t>Tiesību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akta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projekta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ietekme</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uz</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spēkā</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esošo</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tiesību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normu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sistēmu</w:t>
            </w:r>
            <w:proofErr w:type="spellEnd"/>
          </w:p>
        </w:tc>
      </w:tr>
      <w:tr w:rsidR="00287B19" w:rsidRPr="00287B19" w:rsidTr="005B1CD9">
        <w:trPr>
          <w:trHeight w:val="366"/>
          <w:tblCellSpacing w:w="15" w:type="dxa"/>
        </w:trPr>
        <w:tc>
          <w:tcPr>
            <w:tcW w:w="4967" w:type="pct"/>
            <w:tcBorders>
              <w:top w:val="outset" w:sz="6" w:space="0" w:color="auto"/>
              <w:left w:val="outset" w:sz="6" w:space="0" w:color="auto"/>
              <w:right w:val="outset" w:sz="6" w:space="0" w:color="auto"/>
            </w:tcBorders>
          </w:tcPr>
          <w:p w:rsidR="005B1CD9" w:rsidRPr="00287B19" w:rsidRDefault="005B1CD9"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 xml:space="preserve">Projekts </w:t>
            </w:r>
            <w:proofErr w:type="spellStart"/>
            <w:r w:rsidRPr="00287B19">
              <w:rPr>
                <w:rFonts w:ascii="Times New Roman" w:eastAsia="Times New Roman" w:hAnsi="Times New Roman" w:cs="Times New Roman"/>
                <w:iCs/>
                <w:sz w:val="24"/>
                <w:szCs w:val="24"/>
                <w:lang w:val="en-US" w:eastAsia="lv-LV"/>
              </w:rPr>
              <w:t>šo</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jomu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neskar</w:t>
            </w:r>
            <w:proofErr w:type="spellEnd"/>
            <w:r w:rsidRPr="00287B19">
              <w:rPr>
                <w:rFonts w:ascii="Times New Roman" w:eastAsia="Times New Roman" w:hAnsi="Times New Roman" w:cs="Times New Roman"/>
                <w:iCs/>
                <w:sz w:val="24"/>
                <w:szCs w:val="24"/>
                <w:lang w:val="en-US" w:eastAsia="lv-LV"/>
              </w:rPr>
              <w:t>.</w:t>
            </w:r>
          </w:p>
        </w:tc>
      </w:tr>
    </w:tbl>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287B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b/>
                <w:bCs/>
                <w:iCs/>
                <w:sz w:val="24"/>
                <w:szCs w:val="24"/>
                <w:lang w:val="en-US" w:eastAsia="lv-LV"/>
              </w:rPr>
            </w:pPr>
            <w:r w:rsidRPr="00287B19">
              <w:rPr>
                <w:rFonts w:ascii="Times New Roman" w:eastAsia="Times New Roman" w:hAnsi="Times New Roman" w:cs="Times New Roman"/>
                <w:b/>
                <w:bCs/>
                <w:iCs/>
                <w:sz w:val="24"/>
                <w:szCs w:val="24"/>
                <w:lang w:val="en-US" w:eastAsia="lv-LV"/>
              </w:rPr>
              <w:t xml:space="preserve">V. </w:t>
            </w:r>
            <w:proofErr w:type="spellStart"/>
            <w:r w:rsidRPr="00287B19">
              <w:rPr>
                <w:rFonts w:ascii="Times New Roman" w:eastAsia="Times New Roman" w:hAnsi="Times New Roman" w:cs="Times New Roman"/>
                <w:b/>
                <w:bCs/>
                <w:iCs/>
                <w:sz w:val="24"/>
                <w:szCs w:val="24"/>
                <w:lang w:val="en-US" w:eastAsia="lv-LV"/>
              </w:rPr>
              <w:t>Tiesību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akta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projekta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atbilstība</w:t>
            </w:r>
            <w:proofErr w:type="spellEnd"/>
            <w:r w:rsidRPr="00287B19">
              <w:rPr>
                <w:rFonts w:ascii="Times New Roman" w:eastAsia="Times New Roman" w:hAnsi="Times New Roman" w:cs="Times New Roman"/>
                <w:b/>
                <w:bCs/>
                <w:iCs/>
                <w:sz w:val="24"/>
                <w:szCs w:val="24"/>
                <w:lang w:val="en-US" w:eastAsia="lv-LV"/>
              </w:rPr>
              <w:t xml:space="preserve"> Latvijas Republikas </w:t>
            </w:r>
            <w:proofErr w:type="spellStart"/>
            <w:r w:rsidRPr="00287B19">
              <w:rPr>
                <w:rFonts w:ascii="Times New Roman" w:eastAsia="Times New Roman" w:hAnsi="Times New Roman" w:cs="Times New Roman"/>
                <w:b/>
                <w:bCs/>
                <w:iCs/>
                <w:sz w:val="24"/>
                <w:szCs w:val="24"/>
                <w:lang w:val="en-US" w:eastAsia="lv-LV"/>
              </w:rPr>
              <w:t>starptautiskajām</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saistībām</w:t>
            </w:r>
            <w:proofErr w:type="spellEnd"/>
          </w:p>
        </w:tc>
      </w:tr>
      <w:tr w:rsidR="00287B19" w:rsidRPr="00287B19" w:rsidTr="003258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D131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D1318">
              <w:rPr>
                <w:rFonts w:ascii="Times New Roman" w:eastAsia="Times New Roman" w:hAnsi="Times New Roman" w:cs="Times New Roman"/>
                <w:iCs/>
                <w:sz w:val="24"/>
                <w:szCs w:val="24"/>
                <w:lang w:val="en-US" w:eastAsia="lv-LV"/>
              </w:rPr>
              <w:t>Saistības</w:t>
            </w:r>
            <w:proofErr w:type="spellEnd"/>
            <w:r w:rsidRPr="00BD1318">
              <w:rPr>
                <w:rFonts w:ascii="Times New Roman" w:eastAsia="Times New Roman" w:hAnsi="Times New Roman" w:cs="Times New Roman"/>
                <w:iCs/>
                <w:sz w:val="24"/>
                <w:szCs w:val="24"/>
                <w:lang w:val="en-US" w:eastAsia="lv-LV"/>
              </w:rPr>
              <w:t xml:space="preserve"> </w:t>
            </w:r>
            <w:proofErr w:type="spellStart"/>
            <w:r w:rsidRPr="00BD1318">
              <w:rPr>
                <w:rFonts w:ascii="Times New Roman" w:eastAsia="Times New Roman" w:hAnsi="Times New Roman" w:cs="Times New Roman"/>
                <w:iCs/>
                <w:sz w:val="24"/>
                <w:szCs w:val="24"/>
                <w:lang w:val="en-US" w:eastAsia="lv-LV"/>
              </w:rPr>
              <w:t>pret</w:t>
            </w:r>
            <w:proofErr w:type="spellEnd"/>
            <w:r w:rsidRPr="00BD1318">
              <w:rPr>
                <w:rFonts w:ascii="Times New Roman" w:eastAsia="Times New Roman" w:hAnsi="Times New Roman" w:cs="Times New Roman"/>
                <w:iCs/>
                <w:sz w:val="24"/>
                <w:szCs w:val="24"/>
                <w:lang w:val="en-US" w:eastAsia="lv-LV"/>
              </w:rPr>
              <w:t xml:space="preserve"> </w:t>
            </w:r>
            <w:proofErr w:type="spellStart"/>
            <w:r w:rsidRPr="00BD1318">
              <w:rPr>
                <w:rFonts w:ascii="Times New Roman" w:eastAsia="Times New Roman" w:hAnsi="Times New Roman" w:cs="Times New Roman"/>
                <w:iCs/>
                <w:sz w:val="24"/>
                <w:szCs w:val="24"/>
                <w:lang w:val="en-US" w:eastAsia="lv-LV"/>
              </w:rPr>
              <w:t>Eiropas</w:t>
            </w:r>
            <w:proofErr w:type="spellEnd"/>
            <w:r w:rsidRPr="00BD1318">
              <w:rPr>
                <w:rFonts w:ascii="Times New Roman" w:eastAsia="Times New Roman" w:hAnsi="Times New Roman" w:cs="Times New Roman"/>
                <w:iCs/>
                <w:sz w:val="24"/>
                <w:szCs w:val="24"/>
                <w:lang w:val="en-US" w:eastAsia="lv-LV"/>
              </w:rPr>
              <w:t xml:space="preserve"> </w:t>
            </w:r>
            <w:proofErr w:type="spellStart"/>
            <w:r w:rsidRPr="00BD1318">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tcPr>
          <w:p w:rsidR="00325852" w:rsidRPr="00B26185" w:rsidRDefault="00325852" w:rsidP="00325852">
            <w:pPr>
              <w:spacing w:after="0" w:line="240" w:lineRule="auto"/>
              <w:jc w:val="both"/>
              <w:rPr>
                <w:rFonts w:ascii="Times New Roman" w:eastAsia="Times New Roman" w:hAnsi="Times New Roman" w:cs="Times New Roman"/>
                <w:iCs/>
                <w:sz w:val="24"/>
                <w:szCs w:val="24"/>
                <w:lang w:eastAsia="lv-LV"/>
              </w:rPr>
            </w:pPr>
            <w:r w:rsidRPr="00B26185">
              <w:rPr>
                <w:rFonts w:ascii="Times New Roman" w:eastAsia="Times New Roman" w:hAnsi="Times New Roman" w:cs="Times New Roman"/>
                <w:iCs/>
                <w:sz w:val="24"/>
                <w:szCs w:val="24"/>
                <w:lang w:eastAsia="lv-LV"/>
              </w:rPr>
              <w:t>Ar noteikumu projektu tiks ieviestas prasības no šādiem Eiropas Savienības tiesību aktiem:</w:t>
            </w:r>
          </w:p>
          <w:p w:rsidR="00325852" w:rsidRPr="00B26185" w:rsidRDefault="00325852" w:rsidP="00325852">
            <w:pPr>
              <w:spacing w:after="0" w:line="240" w:lineRule="auto"/>
              <w:jc w:val="both"/>
              <w:rPr>
                <w:rFonts w:ascii="Times New Roman" w:eastAsia="Times New Roman" w:hAnsi="Times New Roman" w:cs="Times New Roman"/>
                <w:iCs/>
                <w:sz w:val="24"/>
                <w:szCs w:val="24"/>
                <w:lang w:eastAsia="lv-LV"/>
              </w:rPr>
            </w:pPr>
            <w:r w:rsidRPr="00B26185">
              <w:rPr>
                <w:rFonts w:ascii="Times New Roman" w:eastAsia="Times New Roman" w:hAnsi="Times New Roman" w:cs="Times New Roman"/>
                <w:iCs/>
                <w:sz w:val="24"/>
                <w:szCs w:val="24"/>
                <w:lang w:eastAsia="lv-LV"/>
              </w:rPr>
              <w:t>1) Komisijas 2019. gada 21. februāra Regulas 2019/316, ar ko groza Regulu Nr. 1408/2013 par Līguma par Eiropas Savienības darbību 107. un 108.</w:t>
            </w:r>
            <w:r w:rsidR="000A1393">
              <w:rPr>
                <w:rFonts w:ascii="Times New Roman" w:eastAsia="Times New Roman" w:hAnsi="Times New Roman" w:cs="Times New Roman"/>
                <w:iCs/>
                <w:sz w:val="24"/>
                <w:szCs w:val="24"/>
                <w:lang w:eastAsia="lv-LV"/>
              </w:rPr>
              <w:t> </w:t>
            </w:r>
            <w:r w:rsidRPr="00B26185">
              <w:rPr>
                <w:rFonts w:ascii="Times New Roman" w:eastAsia="Times New Roman" w:hAnsi="Times New Roman" w:cs="Times New Roman"/>
                <w:iCs/>
                <w:sz w:val="24"/>
                <w:szCs w:val="24"/>
                <w:lang w:eastAsia="lv-LV"/>
              </w:rPr>
              <w:t xml:space="preserve">panta piemērošanu </w:t>
            </w:r>
            <w:proofErr w:type="spellStart"/>
            <w:r w:rsidRPr="00B26185">
              <w:rPr>
                <w:rFonts w:ascii="Times New Roman" w:eastAsia="Times New Roman" w:hAnsi="Times New Roman" w:cs="Times New Roman"/>
                <w:i/>
                <w:iCs/>
                <w:sz w:val="24"/>
                <w:szCs w:val="24"/>
                <w:lang w:eastAsia="lv-LV"/>
              </w:rPr>
              <w:t>de</w:t>
            </w:r>
            <w:proofErr w:type="spellEnd"/>
            <w:r w:rsidRPr="00B26185">
              <w:rPr>
                <w:rFonts w:ascii="Times New Roman" w:eastAsia="Times New Roman" w:hAnsi="Times New Roman" w:cs="Times New Roman"/>
                <w:i/>
                <w:iCs/>
                <w:sz w:val="24"/>
                <w:szCs w:val="24"/>
                <w:lang w:eastAsia="lv-LV"/>
              </w:rPr>
              <w:t xml:space="preserve"> </w:t>
            </w:r>
            <w:proofErr w:type="spellStart"/>
            <w:r w:rsidRPr="00B26185">
              <w:rPr>
                <w:rFonts w:ascii="Times New Roman" w:eastAsia="Times New Roman" w:hAnsi="Times New Roman" w:cs="Times New Roman"/>
                <w:i/>
                <w:iCs/>
                <w:sz w:val="24"/>
                <w:szCs w:val="24"/>
                <w:lang w:eastAsia="lv-LV"/>
              </w:rPr>
              <w:t>minimis</w:t>
            </w:r>
            <w:proofErr w:type="spellEnd"/>
            <w:r w:rsidRPr="00B26185">
              <w:rPr>
                <w:rFonts w:ascii="Times New Roman" w:eastAsia="Times New Roman" w:hAnsi="Times New Roman" w:cs="Times New Roman"/>
                <w:iCs/>
                <w:sz w:val="24"/>
                <w:szCs w:val="24"/>
                <w:lang w:eastAsia="lv-LV"/>
              </w:rPr>
              <w:t xml:space="preserve"> atbalstam lauksaimniecības nozarē (Eiropas Savienības Oficiālais Vēstnesis, 2019. gada 22. februārī, Nr. L 51) (turpmāk</w:t>
            </w:r>
            <w:r w:rsidR="000A1393">
              <w:rPr>
                <w:rFonts w:ascii="Times New Roman" w:eastAsia="Times New Roman" w:hAnsi="Times New Roman" w:cs="Times New Roman"/>
                <w:iCs/>
                <w:sz w:val="24"/>
                <w:szCs w:val="24"/>
                <w:lang w:eastAsia="lv-LV"/>
              </w:rPr>
              <w:t> </w:t>
            </w:r>
            <w:r w:rsidRPr="00B26185">
              <w:rPr>
                <w:rFonts w:ascii="Times New Roman" w:eastAsia="Times New Roman" w:hAnsi="Times New Roman" w:cs="Times New Roman"/>
                <w:iCs/>
                <w:sz w:val="24"/>
                <w:szCs w:val="24"/>
                <w:lang w:eastAsia="lv-LV"/>
              </w:rPr>
              <w:t>– Komisijas regula 2019/316).</w:t>
            </w:r>
          </w:p>
          <w:p w:rsidR="00325852" w:rsidRPr="00B26185" w:rsidRDefault="00325852" w:rsidP="00325852">
            <w:pPr>
              <w:spacing w:after="0" w:line="240" w:lineRule="auto"/>
              <w:jc w:val="both"/>
              <w:rPr>
                <w:rFonts w:ascii="Times New Roman" w:eastAsia="Times New Roman" w:hAnsi="Times New Roman" w:cs="Times New Roman"/>
                <w:iCs/>
                <w:sz w:val="24"/>
                <w:szCs w:val="24"/>
                <w:lang w:eastAsia="lv-LV"/>
              </w:rPr>
            </w:pPr>
            <w:r w:rsidRPr="00B26185">
              <w:rPr>
                <w:rFonts w:ascii="Times New Roman" w:eastAsia="Times New Roman" w:hAnsi="Times New Roman" w:cs="Times New Roman"/>
                <w:iCs/>
                <w:sz w:val="24"/>
                <w:szCs w:val="24"/>
                <w:lang w:eastAsia="lv-LV"/>
              </w:rPr>
              <w:t xml:space="preserve">2) Komisijas 2013. gada 18. decembra Regulas (EK) Nr. 1407/2013 par Līguma par Eiropas Savienības darbību 107. un 108. panta piemērošanu </w:t>
            </w:r>
            <w:proofErr w:type="spellStart"/>
            <w:r w:rsidRPr="00B26185">
              <w:rPr>
                <w:rFonts w:ascii="Times New Roman" w:eastAsia="Times New Roman" w:hAnsi="Times New Roman" w:cs="Times New Roman"/>
                <w:i/>
                <w:iCs/>
                <w:sz w:val="24"/>
                <w:szCs w:val="24"/>
                <w:lang w:eastAsia="lv-LV"/>
              </w:rPr>
              <w:t>de</w:t>
            </w:r>
            <w:proofErr w:type="spellEnd"/>
            <w:r w:rsidRPr="00B26185">
              <w:rPr>
                <w:rFonts w:ascii="Times New Roman" w:eastAsia="Times New Roman" w:hAnsi="Times New Roman" w:cs="Times New Roman"/>
                <w:i/>
                <w:iCs/>
                <w:sz w:val="24"/>
                <w:szCs w:val="24"/>
                <w:lang w:eastAsia="lv-LV"/>
              </w:rPr>
              <w:t xml:space="preserve"> </w:t>
            </w:r>
            <w:proofErr w:type="spellStart"/>
            <w:r w:rsidRPr="00B26185">
              <w:rPr>
                <w:rFonts w:ascii="Times New Roman" w:eastAsia="Times New Roman" w:hAnsi="Times New Roman" w:cs="Times New Roman"/>
                <w:i/>
                <w:iCs/>
                <w:sz w:val="24"/>
                <w:szCs w:val="24"/>
                <w:lang w:eastAsia="lv-LV"/>
              </w:rPr>
              <w:t>minimis</w:t>
            </w:r>
            <w:proofErr w:type="spellEnd"/>
            <w:r w:rsidRPr="00B26185">
              <w:rPr>
                <w:rFonts w:ascii="Times New Roman" w:eastAsia="Times New Roman" w:hAnsi="Times New Roman" w:cs="Times New Roman"/>
                <w:iCs/>
                <w:sz w:val="24"/>
                <w:szCs w:val="24"/>
                <w:lang w:eastAsia="lv-LV"/>
              </w:rPr>
              <w:t xml:space="preserve"> atbalstam (Eiropas Savienības Oficiālais Vēstnesis, 2013. gada 24. decembris, Nr. L 352) (turpmāk – </w:t>
            </w:r>
            <w:r w:rsidR="009C7BFC" w:rsidRPr="00B26185">
              <w:rPr>
                <w:rFonts w:ascii="Times New Roman" w:eastAsia="Times New Roman" w:hAnsi="Times New Roman" w:cs="Times New Roman"/>
                <w:iCs/>
                <w:sz w:val="24"/>
                <w:szCs w:val="24"/>
                <w:lang w:eastAsia="lv-LV"/>
              </w:rPr>
              <w:t xml:space="preserve">Komisijas </w:t>
            </w:r>
            <w:r w:rsidRPr="00B26185">
              <w:rPr>
                <w:rFonts w:ascii="Times New Roman" w:eastAsia="Times New Roman" w:hAnsi="Times New Roman" w:cs="Times New Roman"/>
                <w:iCs/>
                <w:sz w:val="24"/>
                <w:szCs w:val="24"/>
                <w:lang w:eastAsia="lv-LV"/>
              </w:rPr>
              <w:t>Regula Nr. 1407/2013);</w:t>
            </w:r>
          </w:p>
          <w:p w:rsidR="00325852" w:rsidRPr="00B26185" w:rsidRDefault="00325852" w:rsidP="00325852">
            <w:pPr>
              <w:spacing w:after="0" w:line="240" w:lineRule="auto"/>
              <w:jc w:val="both"/>
              <w:rPr>
                <w:rFonts w:ascii="Times New Roman" w:eastAsia="Times New Roman" w:hAnsi="Times New Roman" w:cs="Times New Roman"/>
                <w:iCs/>
                <w:sz w:val="24"/>
                <w:szCs w:val="24"/>
                <w:lang w:eastAsia="lv-LV"/>
              </w:rPr>
            </w:pPr>
            <w:r w:rsidRPr="00B26185">
              <w:rPr>
                <w:rFonts w:ascii="Times New Roman" w:eastAsia="Times New Roman" w:hAnsi="Times New Roman" w:cs="Times New Roman"/>
                <w:iCs/>
                <w:sz w:val="24"/>
                <w:szCs w:val="24"/>
                <w:lang w:eastAsia="lv-LV"/>
              </w:rPr>
              <w:t xml:space="preserve">3) Komisijas 2013. gada 18. decembra Regulas (EK) Nr. 1408/2013 par Līguma par Eiropas Savienības darbību 107. un 108. panta piemērošanu </w:t>
            </w:r>
            <w:proofErr w:type="spellStart"/>
            <w:r w:rsidRPr="00B26185">
              <w:rPr>
                <w:rFonts w:ascii="Times New Roman" w:eastAsia="Times New Roman" w:hAnsi="Times New Roman" w:cs="Times New Roman"/>
                <w:i/>
                <w:iCs/>
                <w:sz w:val="24"/>
                <w:szCs w:val="24"/>
                <w:lang w:eastAsia="lv-LV"/>
              </w:rPr>
              <w:t>de</w:t>
            </w:r>
            <w:proofErr w:type="spellEnd"/>
            <w:r w:rsidRPr="00B26185">
              <w:rPr>
                <w:rFonts w:ascii="Times New Roman" w:eastAsia="Times New Roman" w:hAnsi="Times New Roman" w:cs="Times New Roman"/>
                <w:i/>
                <w:iCs/>
                <w:sz w:val="24"/>
                <w:szCs w:val="24"/>
                <w:lang w:eastAsia="lv-LV"/>
              </w:rPr>
              <w:t xml:space="preserve"> </w:t>
            </w:r>
            <w:proofErr w:type="spellStart"/>
            <w:r w:rsidRPr="00B26185">
              <w:rPr>
                <w:rFonts w:ascii="Times New Roman" w:eastAsia="Times New Roman" w:hAnsi="Times New Roman" w:cs="Times New Roman"/>
                <w:i/>
                <w:iCs/>
                <w:sz w:val="24"/>
                <w:szCs w:val="24"/>
                <w:lang w:eastAsia="lv-LV"/>
              </w:rPr>
              <w:t>minimis</w:t>
            </w:r>
            <w:proofErr w:type="spellEnd"/>
            <w:r w:rsidRPr="00B26185">
              <w:rPr>
                <w:rFonts w:ascii="Times New Roman" w:eastAsia="Times New Roman" w:hAnsi="Times New Roman" w:cs="Times New Roman"/>
                <w:iCs/>
                <w:sz w:val="24"/>
                <w:szCs w:val="24"/>
                <w:lang w:eastAsia="lv-LV"/>
              </w:rPr>
              <w:t xml:space="preserve"> atbalstam lauksaimniecības nozarē (turpmāk – Komisijas regula Nr. 1408/2013);</w:t>
            </w:r>
          </w:p>
          <w:p w:rsidR="00325852" w:rsidRPr="00B26185" w:rsidRDefault="00325852" w:rsidP="00325852">
            <w:pPr>
              <w:spacing w:after="0" w:line="240" w:lineRule="auto"/>
              <w:jc w:val="both"/>
              <w:rPr>
                <w:rFonts w:ascii="Times New Roman" w:eastAsia="Times New Roman" w:hAnsi="Times New Roman" w:cs="Times New Roman"/>
                <w:iCs/>
                <w:sz w:val="24"/>
                <w:szCs w:val="24"/>
                <w:lang w:eastAsia="lv-LV"/>
              </w:rPr>
            </w:pPr>
            <w:r w:rsidRPr="00B26185">
              <w:rPr>
                <w:rFonts w:ascii="Times New Roman" w:eastAsia="Times New Roman" w:hAnsi="Times New Roman" w:cs="Times New Roman"/>
                <w:iCs/>
                <w:sz w:val="24"/>
                <w:szCs w:val="24"/>
                <w:lang w:eastAsia="lv-LV"/>
              </w:rPr>
              <w:t xml:space="preserve">4) Komisijas 2014. gada 27. jūnija Regulas (EK) Nr. 717/2014 par Līguma par Eiropas Savienības darbību 107. un 108. panta piemērošanu </w:t>
            </w:r>
            <w:proofErr w:type="spellStart"/>
            <w:r w:rsidRPr="00B26185">
              <w:rPr>
                <w:rFonts w:ascii="Times New Roman" w:eastAsia="Times New Roman" w:hAnsi="Times New Roman" w:cs="Times New Roman"/>
                <w:i/>
                <w:iCs/>
                <w:sz w:val="24"/>
                <w:szCs w:val="24"/>
                <w:lang w:eastAsia="lv-LV"/>
              </w:rPr>
              <w:t>de</w:t>
            </w:r>
            <w:proofErr w:type="spellEnd"/>
            <w:r w:rsidRPr="00B26185">
              <w:rPr>
                <w:rFonts w:ascii="Times New Roman" w:eastAsia="Times New Roman" w:hAnsi="Times New Roman" w:cs="Times New Roman"/>
                <w:i/>
                <w:iCs/>
                <w:sz w:val="24"/>
                <w:szCs w:val="24"/>
                <w:lang w:eastAsia="lv-LV"/>
              </w:rPr>
              <w:t xml:space="preserve"> </w:t>
            </w:r>
            <w:proofErr w:type="spellStart"/>
            <w:r w:rsidRPr="00B26185">
              <w:rPr>
                <w:rFonts w:ascii="Times New Roman" w:eastAsia="Times New Roman" w:hAnsi="Times New Roman" w:cs="Times New Roman"/>
                <w:i/>
                <w:iCs/>
                <w:sz w:val="24"/>
                <w:szCs w:val="24"/>
                <w:lang w:eastAsia="lv-LV"/>
              </w:rPr>
              <w:t>minimis</w:t>
            </w:r>
            <w:proofErr w:type="spellEnd"/>
            <w:r w:rsidRPr="00B26185">
              <w:rPr>
                <w:rFonts w:ascii="Times New Roman" w:eastAsia="Times New Roman" w:hAnsi="Times New Roman" w:cs="Times New Roman"/>
                <w:iCs/>
                <w:sz w:val="24"/>
                <w:szCs w:val="24"/>
                <w:lang w:eastAsia="lv-LV"/>
              </w:rPr>
              <w:t xml:space="preserve"> atbalstam zvejniecības un akvakultūras nozarē (turpmāk – Komisijas regula Nr. 717/2014);</w:t>
            </w:r>
          </w:p>
          <w:p w:rsidR="00E5323B" w:rsidRPr="00B26185" w:rsidRDefault="00325852" w:rsidP="00325852">
            <w:pPr>
              <w:spacing w:after="0" w:line="240" w:lineRule="auto"/>
              <w:jc w:val="both"/>
              <w:rPr>
                <w:rFonts w:ascii="Times New Roman" w:eastAsia="Times New Roman" w:hAnsi="Times New Roman" w:cs="Times New Roman"/>
                <w:iCs/>
                <w:sz w:val="24"/>
                <w:szCs w:val="24"/>
                <w:lang w:eastAsia="lv-LV"/>
              </w:rPr>
            </w:pPr>
            <w:r w:rsidRPr="00B26185">
              <w:rPr>
                <w:rFonts w:ascii="Times New Roman" w:eastAsia="Times New Roman" w:hAnsi="Times New Roman" w:cs="Times New Roman"/>
                <w:iCs/>
                <w:sz w:val="24"/>
                <w:szCs w:val="24"/>
                <w:lang w:eastAsia="lv-LV"/>
              </w:rPr>
              <w:t>5) Komisijas 2004. gada 21. aprīļa Regulas (EK) Nr. 794/2004, ar ko īsteno Padomes Regulu (ES) 2015/1589, ar ko nosaka sīki izstrādātus noteikumus Līguma par Eiropas Savienības darbību 108. panta piemērošanai, (turpmāk – Komisijas regula Nr.</w:t>
            </w:r>
            <w:r w:rsidR="000A1393">
              <w:rPr>
                <w:rFonts w:ascii="Times New Roman" w:eastAsia="Times New Roman" w:hAnsi="Times New Roman" w:cs="Times New Roman"/>
                <w:iCs/>
                <w:sz w:val="24"/>
                <w:szCs w:val="24"/>
                <w:lang w:eastAsia="lv-LV"/>
              </w:rPr>
              <w:t> </w:t>
            </w:r>
            <w:r w:rsidRPr="00B26185">
              <w:rPr>
                <w:rFonts w:ascii="Times New Roman" w:eastAsia="Times New Roman" w:hAnsi="Times New Roman" w:cs="Times New Roman"/>
                <w:iCs/>
                <w:sz w:val="24"/>
                <w:szCs w:val="24"/>
                <w:lang w:eastAsia="lv-LV"/>
              </w:rPr>
              <w:t>794/2004)</w:t>
            </w:r>
            <w:r w:rsidR="000A1393">
              <w:rPr>
                <w:rFonts w:ascii="Times New Roman" w:eastAsia="Times New Roman" w:hAnsi="Times New Roman" w:cs="Times New Roman"/>
                <w:iCs/>
                <w:sz w:val="24"/>
                <w:szCs w:val="24"/>
                <w:lang w:eastAsia="lv-LV"/>
              </w:rPr>
              <w:t>;</w:t>
            </w:r>
          </w:p>
          <w:p w:rsidR="008111BC" w:rsidRPr="00B26185" w:rsidRDefault="008111BC" w:rsidP="000A1393">
            <w:pPr>
              <w:spacing w:after="0" w:line="240" w:lineRule="auto"/>
              <w:jc w:val="both"/>
              <w:rPr>
                <w:rFonts w:ascii="Times New Roman" w:eastAsia="Times New Roman" w:hAnsi="Times New Roman" w:cs="Times New Roman"/>
                <w:iCs/>
                <w:sz w:val="24"/>
                <w:szCs w:val="24"/>
                <w:lang w:eastAsia="lv-LV"/>
              </w:rPr>
            </w:pPr>
            <w:r w:rsidRPr="00B26185">
              <w:rPr>
                <w:rFonts w:ascii="Times New Roman" w:eastAsia="Times New Roman" w:hAnsi="Times New Roman" w:cs="Times New Roman"/>
                <w:iCs/>
                <w:sz w:val="24"/>
                <w:szCs w:val="24"/>
                <w:lang w:eastAsia="lv-LV"/>
              </w:rPr>
              <w:t>6)</w:t>
            </w:r>
            <w:r w:rsidRPr="00BD1318">
              <w:rPr>
                <w:rFonts w:ascii="Times New Roman" w:hAnsi="Times New Roman" w:cs="Times New Roman"/>
                <w:sz w:val="24"/>
                <w:szCs w:val="24"/>
              </w:rPr>
              <w:t xml:space="preserve"> </w:t>
            </w:r>
            <w:r w:rsidR="00997874">
              <w:rPr>
                <w:rFonts w:ascii="Times New Roman" w:hAnsi="Times New Roman" w:cs="Times New Roman"/>
                <w:sz w:val="24"/>
                <w:szCs w:val="24"/>
              </w:rPr>
              <w:t xml:space="preserve">Komisijas </w:t>
            </w:r>
            <w:r w:rsidR="00BD1318" w:rsidRPr="00BD1318">
              <w:rPr>
                <w:rFonts w:ascii="Times New Roman" w:hAnsi="Times New Roman" w:cs="Times New Roman"/>
                <w:sz w:val="24"/>
                <w:szCs w:val="24"/>
              </w:rPr>
              <w:t>2020.</w:t>
            </w:r>
            <w:r w:rsidR="000A1393">
              <w:rPr>
                <w:rFonts w:ascii="Times New Roman" w:hAnsi="Times New Roman" w:cs="Times New Roman"/>
                <w:sz w:val="24"/>
                <w:szCs w:val="24"/>
              </w:rPr>
              <w:t xml:space="preserve"> </w:t>
            </w:r>
            <w:r w:rsidR="00BD1318" w:rsidRPr="00BD1318">
              <w:rPr>
                <w:rFonts w:ascii="Times New Roman" w:hAnsi="Times New Roman" w:cs="Times New Roman"/>
                <w:sz w:val="24"/>
                <w:szCs w:val="24"/>
              </w:rPr>
              <w:t>gada 2.</w:t>
            </w:r>
            <w:r w:rsidR="000A1393">
              <w:rPr>
                <w:rFonts w:ascii="Times New Roman" w:hAnsi="Times New Roman" w:cs="Times New Roman"/>
                <w:sz w:val="24"/>
                <w:szCs w:val="24"/>
              </w:rPr>
              <w:t xml:space="preserve"> </w:t>
            </w:r>
            <w:r w:rsidR="00BD1318" w:rsidRPr="00BD1318">
              <w:rPr>
                <w:rFonts w:ascii="Times New Roman" w:hAnsi="Times New Roman" w:cs="Times New Roman"/>
                <w:sz w:val="24"/>
                <w:szCs w:val="24"/>
              </w:rPr>
              <w:t>jūlija Regul</w:t>
            </w:r>
            <w:r w:rsidR="00BD1318">
              <w:rPr>
                <w:rFonts w:ascii="Times New Roman" w:hAnsi="Times New Roman" w:cs="Times New Roman"/>
                <w:sz w:val="24"/>
                <w:szCs w:val="24"/>
              </w:rPr>
              <w:t>as</w:t>
            </w:r>
            <w:r w:rsidR="00BD1318" w:rsidRPr="00BD1318">
              <w:rPr>
                <w:rFonts w:ascii="Times New Roman" w:hAnsi="Times New Roman" w:cs="Times New Roman"/>
                <w:sz w:val="24"/>
                <w:szCs w:val="24"/>
              </w:rPr>
              <w:t xml:space="preserve"> (ES) 2020/972, ar ko groza Regulu (ES) Nr. 1407/2013 attiecībā uz tās pagarināšanu un groza Regulu (ES) Nr. 651/2014 attiecībā uz tās pagarināšanu un attiecīgiem pielāgojumiem </w:t>
            </w:r>
            <w:r w:rsidR="00997874">
              <w:rPr>
                <w:rFonts w:ascii="Times New Roman" w:hAnsi="Times New Roman" w:cs="Times New Roman"/>
                <w:sz w:val="24"/>
                <w:szCs w:val="24"/>
              </w:rPr>
              <w:t xml:space="preserve">(turpmāk </w:t>
            </w:r>
            <w:r w:rsidR="000A1393">
              <w:rPr>
                <w:rFonts w:ascii="Times New Roman" w:hAnsi="Times New Roman" w:cs="Times New Roman"/>
                <w:sz w:val="24"/>
                <w:szCs w:val="24"/>
              </w:rPr>
              <w:t>–</w:t>
            </w:r>
            <w:r w:rsidR="00997874">
              <w:rPr>
                <w:rFonts w:ascii="Times New Roman" w:hAnsi="Times New Roman" w:cs="Times New Roman"/>
                <w:sz w:val="24"/>
                <w:szCs w:val="24"/>
              </w:rPr>
              <w:t xml:space="preserve"> Komisijas regula 2020/972).</w:t>
            </w:r>
          </w:p>
        </w:tc>
      </w:tr>
      <w:tr w:rsidR="00287B19"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Citas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starptautiskās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5B1CD9"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 xml:space="preserve">Projekts </w:t>
            </w:r>
            <w:proofErr w:type="spellStart"/>
            <w:r w:rsidRPr="00287B19">
              <w:rPr>
                <w:rFonts w:ascii="Times New Roman" w:eastAsia="Times New Roman" w:hAnsi="Times New Roman" w:cs="Times New Roman"/>
                <w:iCs/>
                <w:sz w:val="24"/>
                <w:szCs w:val="24"/>
                <w:lang w:val="en-US" w:eastAsia="lv-LV"/>
              </w:rPr>
              <w:t>šo</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jomu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neskar</w:t>
            </w:r>
            <w:proofErr w:type="spellEnd"/>
            <w:r w:rsidRPr="00287B19">
              <w:rPr>
                <w:rFonts w:ascii="Times New Roman" w:eastAsia="Times New Roman" w:hAnsi="Times New Roman" w:cs="Times New Roman"/>
                <w:iCs/>
                <w:sz w:val="24"/>
                <w:szCs w:val="24"/>
                <w:lang w:val="en-US" w:eastAsia="lv-LV"/>
              </w:rPr>
              <w:t>.</w:t>
            </w:r>
          </w:p>
        </w:tc>
      </w:tr>
      <w:tr w:rsidR="00287B19"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Cita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5B1CD9"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Nav.</w:t>
            </w:r>
          </w:p>
        </w:tc>
      </w:tr>
    </w:tbl>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4"/>
        <w:gridCol w:w="1749"/>
        <w:gridCol w:w="1405"/>
        <w:gridCol w:w="1021"/>
        <w:gridCol w:w="3072"/>
      </w:tblGrid>
      <w:tr w:rsidR="00287B19" w:rsidRPr="00287B19"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b/>
                <w:bCs/>
                <w:iCs/>
                <w:sz w:val="24"/>
                <w:szCs w:val="24"/>
                <w:lang w:val="sv-SE" w:eastAsia="lv-LV"/>
              </w:rPr>
            </w:pPr>
            <w:r w:rsidRPr="00287B19">
              <w:rPr>
                <w:rFonts w:ascii="Times New Roman" w:eastAsia="Times New Roman" w:hAnsi="Times New Roman" w:cs="Times New Roman"/>
                <w:b/>
                <w:bCs/>
                <w:iCs/>
                <w:sz w:val="24"/>
                <w:szCs w:val="24"/>
                <w:lang w:val="sv-SE" w:eastAsia="lv-LV"/>
              </w:rPr>
              <w:lastRenderedPageBreak/>
              <w:t>1. tabula</w:t>
            </w:r>
            <w:r w:rsidRPr="00287B19">
              <w:rPr>
                <w:rFonts w:ascii="Times New Roman" w:eastAsia="Times New Roman" w:hAnsi="Times New Roman" w:cs="Times New Roman"/>
                <w:b/>
                <w:bCs/>
                <w:iCs/>
                <w:sz w:val="24"/>
                <w:szCs w:val="24"/>
                <w:lang w:val="sv-SE" w:eastAsia="lv-LV"/>
              </w:rPr>
              <w:br/>
              <w:t>Tiesību akta projekta atbilstība ES tiesību aktiem</w:t>
            </w:r>
          </w:p>
        </w:tc>
      </w:tr>
      <w:tr w:rsidR="00287B19"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de-DE" w:eastAsia="lv-LV"/>
              </w:rPr>
            </w:pPr>
            <w:proofErr w:type="spellStart"/>
            <w:r w:rsidRPr="00287B19">
              <w:rPr>
                <w:rFonts w:ascii="Times New Roman" w:eastAsia="Times New Roman" w:hAnsi="Times New Roman" w:cs="Times New Roman"/>
                <w:iCs/>
                <w:sz w:val="24"/>
                <w:szCs w:val="24"/>
                <w:lang w:val="de-DE" w:eastAsia="lv-LV"/>
              </w:rPr>
              <w:t>Attiecīgā</w:t>
            </w:r>
            <w:proofErr w:type="spellEnd"/>
            <w:r w:rsidRPr="00287B19">
              <w:rPr>
                <w:rFonts w:ascii="Times New Roman" w:eastAsia="Times New Roman" w:hAnsi="Times New Roman" w:cs="Times New Roman"/>
                <w:iCs/>
                <w:sz w:val="24"/>
                <w:szCs w:val="24"/>
                <w:lang w:val="de-DE" w:eastAsia="lv-LV"/>
              </w:rPr>
              <w:t xml:space="preserve"> ES </w:t>
            </w:r>
            <w:proofErr w:type="spellStart"/>
            <w:r w:rsidRPr="00287B19">
              <w:rPr>
                <w:rFonts w:ascii="Times New Roman" w:eastAsia="Times New Roman" w:hAnsi="Times New Roman" w:cs="Times New Roman"/>
                <w:iCs/>
                <w:sz w:val="24"/>
                <w:szCs w:val="24"/>
                <w:lang w:val="de-DE" w:eastAsia="lv-LV"/>
              </w:rPr>
              <w:t>tiesību</w:t>
            </w:r>
            <w:proofErr w:type="spellEnd"/>
            <w:r w:rsidRPr="00287B19">
              <w:rPr>
                <w:rFonts w:ascii="Times New Roman" w:eastAsia="Times New Roman" w:hAnsi="Times New Roman" w:cs="Times New Roman"/>
                <w:iCs/>
                <w:sz w:val="24"/>
                <w:szCs w:val="24"/>
                <w:lang w:val="de-DE" w:eastAsia="lv-LV"/>
              </w:rPr>
              <w:t xml:space="preserve"> </w:t>
            </w:r>
            <w:proofErr w:type="spellStart"/>
            <w:r w:rsidRPr="00287B19">
              <w:rPr>
                <w:rFonts w:ascii="Times New Roman" w:eastAsia="Times New Roman" w:hAnsi="Times New Roman" w:cs="Times New Roman"/>
                <w:iCs/>
                <w:sz w:val="24"/>
                <w:szCs w:val="24"/>
                <w:lang w:val="de-DE" w:eastAsia="lv-LV"/>
              </w:rPr>
              <w:t>akta</w:t>
            </w:r>
            <w:proofErr w:type="spellEnd"/>
            <w:r w:rsidRPr="00287B19">
              <w:rPr>
                <w:rFonts w:ascii="Times New Roman" w:eastAsia="Times New Roman" w:hAnsi="Times New Roman" w:cs="Times New Roman"/>
                <w:iCs/>
                <w:sz w:val="24"/>
                <w:szCs w:val="24"/>
                <w:lang w:val="de-DE" w:eastAsia="lv-LV"/>
              </w:rPr>
              <w:t xml:space="preserve"> </w:t>
            </w:r>
            <w:proofErr w:type="spellStart"/>
            <w:r w:rsidRPr="00287B19">
              <w:rPr>
                <w:rFonts w:ascii="Times New Roman" w:eastAsia="Times New Roman" w:hAnsi="Times New Roman" w:cs="Times New Roman"/>
                <w:iCs/>
                <w:sz w:val="24"/>
                <w:szCs w:val="24"/>
                <w:lang w:val="de-DE" w:eastAsia="lv-LV"/>
              </w:rPr>
              <w:t>datums</w:t>
            </w:r>
            <w:proofErr w:type="spellEnd"/>
            <w:r w:rsidRPr="00287B19">
              <w:rPr>
                <w:rFonts w:ascii="Times New Roman" w:eastAsia="Times New Roman" w:hAnsi="Times New Roman" w:cs="Times New Roman"/>
                <w:iCs/>
                <w:sz w:val="24"/>
                <w:szCs w:val="24"/>
                <w:lang w:val="de-DE" w:eastAsia="lv-LV"/>
              </w:rPr>
              <w:t xml:space="preserve">, </w:t>
            </w:r>
            <w:proofErr w:type="spellStart"/>
            <w:r w:rsidRPr="00287B19">
              <w:rPr>
                <w:rFonts w:ascii="Times New Roman" w:eastAsia="Times New Roman" w:hAnsi="Times New Roman" w:cs="Times New Roman"/>
                <w:iCs/>
                <w:sz w:val="24"/>
                <w:szCs w:val="24"/>
                <w:lang w:val="de-DE" w:eastAsia="lv-LV"/>
              </w:rPr>
              <w:t>numurs</w:t>
            </w:r>
            <w:proofErr w:type="spellEnd"/>
            <w:r w:rsidRPr="00287B19">
              <w:rPr>
                <w:rFonts w:ascii="Times New Roman" w:eastAsia="Times New Roman" w:hAnsi="Times New Roman" w:cs="Times New Roman"/>
                <w:iCs/>
                <w:sz w:val="24"/>
                <w:szCs w:val="24"/>
                <w:lang w:val="de-DE" w:eastAsia="lv-LV"/>
              </w:rPr>
              <w:t xml:space="preserve"> un </w:t>
            </w:r>
            <w:proofErr w:type="spellStart"/>
            <w:r w:rsidRPr="00287B19">
              <w:rPr>
                <w:rFonts w:ascii="Times New Roman" w:eastAsia="Times New Roman" w:hAnsi="Times New Roman" w:cs="Times New Roman"/>
                <w:iCs/>
                <w:sz w:val="24"/>
                <w:szCs w:val="24"/>
                <w:lang w:val="de-DE" w:eastAsia="lv-LV"/>
              </w:rPr>
              <w:t>nosaukums</w:t>
            </w:r>
            <w:proofErr w:type="spellEnd"/>
          </w:p>
        </w:tc>
        <w:tc>
          <w:tcPr>
            <w:tcW w:w="3895" w:type="pct"/>
            <w:gridSpan w:val="4"/>
            <w:tcBorders>
              <w:top w:val="outset" w:sz="6" w:space="0" w:color="auto"/>
              <w:left w:val="outset" w:sz="6" w:space="0" w:color="auto"/>
              <w:bottom w:val="outset" w:sz="6" w:space="0" w:color="auto"/>
              <w:right w:val="outset" w:sz="6" w:space="0" w:color="auto"/>
            </w:tcBorders>
            <w:hideMark/>
          </w:tcPr>
          <w:p w:rsidR="00325852" w:rsidRPr="00325852" w:rsidRDefault="00325852" w:rsidP="00325852">
            <w:pPr>
              <w:spacing w:after="0" w:line="240" w:lineRule="auto"/>
              <w:jc w:val="both"/>
              <w:rPr>
                <w:rFonts w:ascii="Times New Roman" w:eastAsia="Times New Roman" w:hAnsi="Times New Roman" w:cs="Times New Roman"/>
                <w:iCs/>
                <w:sz w:val="24"/>
                <w:szCs w:val="24"/>
                <w:lang w:val="de-DE" w:eastAsia="lv-LV"/>
              </w:rPr>
            </w:pPr>
            <w:r w:rsidRPr="00325852">
              <w:rPr>
                <w:rFonts w:ascii="Times New Roman" w:eastAsia="Times New Roman" w:hAnsi="Times New Roman" w:cs="Times New Roman"/>
                <w:iCs/>
                <w:sz w:val="24"/>
                <w:szCs w:val="24"/>
                <w:lang w:val="de-DE" w:eastAsia="lv-LV"/>
              </w:rPr>
              <w:t xml:space="preserve">Ar </w:t>
            </w:r>
            <w:proofErr w:type="spellStart"/>
            <w:r w:rsidRPr="00325852">
              <w:rPr>
                <w:rFonts w:ascii="Times New Roman" w:eastAsia="Times New Roman" w:hAnsi="Times New Roman" w:cs="Times New Roman"/>
                <w:iCs/>
                <w:sz w:val="24"/>
                <w:szCs w:val="24"/>
                <w:lang w:val="de-DE" w:eastAsia="lv-LV"/>
              </w:rPr>
              <w:t>normatīvo</w:t>
            </w:r>
            <w:proofErr w:type="spellEnd"/>
            <w:r w:rsidRPr="00325852">
              <w:rPr>
                <w:rFonts w:ascii="Times New Roman" w:eastAsia="Times New Roman" w:hAnsi="Times New Roman" w:cs="Times New Roman"/>
                <w:iCs/>
                <w:sz w:val="24"/>
                <w:szCs w:val="24"/>
                <w:lang w:val="de-DE" w:eastAsia="lv-LV"/>
              </w:rPr>
              <w:t xml:space="preserve"> </w:t>
            </w:r>
            <w:proofErr w:type="spellStart"/>
            <w:r w:rsidRPr="00325852">
              <w:rPr>
                <w:rFonts w:ascii="Times New Roman" w:eastAsia="Times New Roman" w:hAnsi="Times New Roman" w:cs="Times New Roman"/>
                <w:iCs/>
                <w:sz w:val="24"/>
                <w:szCs w:val="24"/>
                <w:lang w:val="de-DE" w:eastAsia="lv-LV"/>
              </w:rPr>
              <w:t>aktu</w:t>
            </w:r>
            <w:proofErr w:type="spellEnd"/>
            <w:r w:rsidRPr="00325852">
              <w:rPr>
                <w:rFonts w:ascii="Times New Roman" w:eastAsia="Times New Roman" w:hAnsi="Times New Roman" w:cs="Times New Roman"/>
                <w:iCs/>
                <w:sz w:val="24"/>
                <w:szCs w:val="24"/>
                <w:lang w:val="de-DE" w:eastAsia="lv-LV"/>
              </w:rPr>
              <w:t xml:space="preserve"> </w:t>
            </w:r>
            <w:proofErr w:type="spellStart"/>
            <w:r w:rsidRPr="00325852">
              <w:rPr>
                <w:rFonts w:ascii="Times New Roman" w:eastAsia="Times New Roman" w:hAnsi="Times New Roman" w:cs="Times New Roman"/>
                <w:iCs/>
                <w:sz w:val="24"/>
                <w:szCs w:val="24"/>
                <w:lang w:val="de-DE" w:eastAsia="lv-LV"/>
              </w:rPr>
              <w:t>tiek</w:t>
            </w:r>
            <w:proofErr w:type="spellEnd"/>
            <w:r w:rsidRPr="00325852">
              <w:rPr>
                <w:rFonts w:ascii="Times New Roman" w:eastAsia="Times New Roman" w:hAnsi="Times New Roman" w:cs="Times New Roman"/>
                <w:iCs/>
                <w:sz w:val="24"/>
                <w:szCs w:val="24"/>
                <w:lang w:val="de-DE" w:eastAsia="lv-LV"/>
              </w:rPr>
              <w:t xml:space="preserve"> </w:t>
            </w:r>
            <w:proofErr w:type="spellStart"/>
            <w:r w:rsidRPr="00325852">
              <w:rPr>
                <w:rFonts w:ascii="Times New Roman" w:eastAsia="Times New Roman" w:hAnsi="Times New Roman" w:cs="Times New Roman"/>
                <w:iCs/>
                <w:sz w:val="24"/>
                <w:szCs w:val="24"/>
                <w:lang w:val="de-DE" w:eastAsia="lv-LV"/>
              </w:rPr>
              <w:t>ieviestas</w:t>
            </w:r>
            <w:proofErr w:type="spellEnd"/>
            <w:r w:rsidRPr="00325852">
              <w:rPr>
                <w:rFonts w:ascii="Times New Roman" w:eastAsia="Times New Roman" w:hAnsi="Times New Roman" w:cs="Times New Roman"/>
                <w:iCs/>
                <w:sz w:val="24"/>
                <w:szCs w:val="24"/>
                <w:lang w:val="de-DE" w:eastAsia="lv-LV"/>
              </w:rPr>
              <w:t>:</w:t>
            </w:r>
          </w:p>
          <w:p w:rsidR="00325852" w:rsidRPr="00997874" w:rsidRDefault="009C7BFC" w:rsidP="00997874">
            <w:pPr>
              <w:pStyle w:val="Sarakstarindkopa"/>
              <w:numPr>
                <w:ilvl w:val="0"/>
                <w:numId w:val="4"/>
              </w:numPr>
              <w:spacing w:after="0" w:line="240" w:lineRule="auto"/>
              <w:jc w:val="both"/>
              <w:rPr>
                <w:rFonts w:ascii="Times New Roman" w:eastAsia="Times New Roman" w:hAnsi="Times New Roman" w:cs="Times New Roman"/>
                <w:iCs/>
                <w:sz w:val="24"/>
                <w:szCs w:val="24"/>
                <w:lang w:val="de-DE" w:eastAsia="lv-LV"/>
              </w:rPr>
            </w:pPr>
            <w:proofErr w:type="spellStart"/>
            <w:r w:rsidRPr="00997874">
              <w:rPr>
                <w:rFonts w:ascii="Times New Roman" w:eastAsia="Times New Roman" w:hAnsi="Times New Roman" w:cs="Times New Roman"/>
                <w:iCs/>
                <w:sz w:val="24"/>
                <w:szCs w:val="24"/>
                <w:lang w:val="de-DE" w:eastAsia="lv-LV"/>
              </w:rPr>
              <w:t>Komisijas</w:t>
            </w:r>
            <w:proofErr w:type="spellEnd"/>
            <w:r w:rsidRPr="00997874">
              <w:rPr>
                <w:rFonts w:ascii="Times New Roman" w:eastAsia="Times New Roman" w:hAnsi="Times New Roman" w:cs="Times New Roman"/>
                <w:iCs/>
                <w:sz w:val="24"/>
                <w:szCs w:val="24"/>
                <w:lang w:val="de-DE" w:eastAsia="lv-LV"/>
              </w:rPr>
              <w:t xml:space="preserve"> </w:t>
            </w:r>
            <w:proofErr w:type="spellStart"/>
            <w:r w:rsidRPr="00997874">
              <w:rPr>
                <w:rFonts w:ascii="Times New Roman" w:eastAsia="Times New Roman" w:hAnsi="Times New Roman" w:cs="Times New Roman"/>
                <w:iCs/>
                <w:sz w:val="24"/>
                <w:szCs w:val="24"/>
                <w:lang w:val="de-DE" w:eastAsia="lv-LV"/>
              </w:rPr>
              <w:t>r</w:t>
            </w:r>
            <w:r w:rsidR="00325852" w:rsidRPr="00997874">
              <w:rPr>
                <w:rFonts w:ascii="Times New Roman" w:eastAsia="Times New Roman" w:hAnsi="Times New Roman" w:cs="Times New Roman"/>
                <w:iCs/>
                <w:sz w:val="24"/>
                <w:szCs w:val="24"/>
                <w:lang w:val="de-DE" w:eastAsia="lv-LV"/>
              </w:rPr>
              <w:t>egula</w:t>
            </w:r>
            <w:proofErr w:type="spellEnd"/>
            <w:r w:rsidR="00325852" w:rsidRPr="00997874">
              <w:rPr>
                <w:rFonts w:ascii="Times New Roman" w:eastAsia="Times New Roman" w:hAnsi="Times New Roman" w:cs="Times New Roman"/>
                <w:iCs/>
                <w:sz w:val="24"/>
                <w:szCs w:val="24"/>
                <w:lang w:val="de-DE" w:eastAsia="lv-LV"/>
              </w:rPr>
              <w:t xml:space="preserve"> Nr. 1407/2013;</w:t>
            </w:r>
          </w:p>
          <w:p w:rsidR="00325852" w:rsidRPr="00997874" w:rsidRDefault="009C7BFC" w:rsidP="00997874">
            <w:pPr>
              <w:pStyle w:val="Sarakstarindkopa"/>
              <w:numPr>
                <w:ilvl w:val="0"/>
                <w:numId w:val="4"/>
              </w:numPr>
              <w:spacing w:after="0" w:line="240" w:lineRule="auto"/>
              <w:jc w:val="both"/>
              <w:rPr>
                <w:rFonts w:ascii="Times New Roman" w:eastAsia="Times New Roman" w:hAnsi="Times New Roman" w:cs="Times New Roman"/>
                <w:iCs/>
                <w:sz w:val="24"/>
                <w:szCs w:val="24"/>
                <w:lang w:val="de-DE" w:eastAsia="lv-LV"/>
              </w:rPr>
            </w:pPr>
            <w:proofErr w:type="spellStart"/>
            <w:r w:rsidRPr="00997874">
              <w:rPr>
                <w:rFonts w:ascii="Times New Roman" w:eastAsia="Times New Roman" w:hAnsi="Times New Roman" w:cs="Times New Roman"/>
                <w:iCs/>
                <w:sz w:val="24"/>
                <w:szCs w:val="24"/>
                <w:lang w:val="de-DE" w:eastAsia="lv-LV"/>
              </w:rPr>
              <w:t>Komisijas</w:t>
            </w:r>
            <w:proofErr w:type="spellEnd"/>
            <w:r w:rsidRPr="00997874">
              <w:rPr>
                <w:rFonts w:ascii="Times New Roman" w:eastAsia="Times New Roman" w:hAnsi="Times New Roman" w:cs="Times New Roman"/>
                <w:iCs/>
                <w:sz w:val="24"/>
                <w:szCs w:val="24"/>
                <w:lang w:val="de-DE" w:eastAsia="lv-LV"/>
              </w:rPr>
              <w:t xml:space="preserve"> </w:t>
            </w:r>
            <w:proofErr w:type="spellStart"/>
            <w:r w:rsidRPr="00997874">
              <w:rPr>
                <w:rFonts w:ascii="Times New Roman" w:eastAsia="Times New Roman" w:hAnsi="Times New Roman" w:cs="Times New Roman"/>
                <w:iCs/>
                <w:sz w:val="24"/>
                <w:szCs w:val="24"/>
                <w:lang w:val="de-DE" w:eastAsia="lv-LV"/>
              </w:rPr>
              <w:t>r</w:t>
            </w:r>
            <w:r w:rsidR="00325852" w:rsidRPr="00997874">
              <w:rPr>
                <w:rFonts w:ascii="Times New Roman" w:eastAsia="Times New Roman" w:hAnsi="Times New Roman" w:cs="Times New Roman"/>
                <w:iCs/>
                <w:sz w:val="24"/>
                <w:szCs w:val="24"/>
                <w:lang w:val="de-DE" w:eastAsia="lv-LV"/>
              </w:rPr>
              <w:t>egula</w:t>
            </w:r>
            <w:proofErr w:type="spellEnd"/>
            <w:r w:rsidR="00325852" w:rsidRPr="00997874">
              <w:rPr>
                <w:rFonts w:ascii="Times New Roman" w:eastAsia="Times New Roman" w:hAnsi="Times New Roman" w:cs="Times New Roman"/>
                <w:iCs/>
                <w:sz w:val="24"/>
                <w:szCs w:val="24"/>
                <w:lang w:val="de-DE" w:eastAsia="lv-LV"/>
              </w:rPr>
              <w:t xml:space="preserve"> Nr. 1408/2013;</w:t>
            </w:r>
          </w:p>
          <w:p w:rsidR="00325852" w:rsidRPr="00997874" w:rsidRDefault="009C7BFC" w:rsidP="00997874">
            <w:pPr>
              <w:pStyle w:val="Sarakstarindkopa"/>
              <w:numPr>
                <w:ilvl w:val="0"/>
                <w:numId w:val="4"/>
              </w:numPr>
              <w:spacing w:after="0" w:line="240" w:lineRule="auto"/>
              <w:jc w:val="both"/>
              <w:rPr>
                <w:rFonts w:ascii="Times New Roman" w:eastAsia="Times New Roman" w:hAnsi="Times New Roman" w:cs="Times New Roman"/>
                <w:iCs/>
                <w:sz w:val="24"/>
                <w:szCs w:val="24"/>
                <w:lang w:val="de-DE" w:eastAsia="lv-LV"/>
              </w:rPr>
            </w:pPr>
            <w:proofErr w:type="spellStart"/>
            <w:r w:rsidRPr="00997874">
              <w:rPr>
                <w:rFonts w:ascii="Times New Roman" w:eastAsia="Times New Roman" w:hAnsi="Times New Roman" w:cs="Times New Roman"/>
                <w:iCs/>
                <w:sz w:val="24"/>
                <w:szCs w:val="24"/>
                <w:lang w:val="de-DE" w:eastAsia="lv-LV"/>
              </w:rPr>
              <w:t>Komisijas</w:t>
            </w:r>
            <w:proofErr w:type="spellEnd"/>
            <w:r w:rsidRPr="00997874">
              <w:rPr>
                <w:rFonts w:ascii="Times New Roman" w:eastAsia="Times New Roman" w:hAnsi="Times New Roman" w:cs="Times New Roman"/>
                <w:iCs/>
                <w:sz w:val="24"/>
                <w:szCs w:val="24"/>
                <w:lang w:val="de-DE" w:eastAsia="lv-LV"/>
              </w:rPr>
              <w:t xml:space="preserve"> </w:t>
            </w:r>
            <w:proofErr w:type="spellStart"/>
            <w:r w:rsidRPr="00997874">
              <w:rPr>
                <w:rFonts w:ascii="Times New Roman" w:eastAsia="Times New Roman" w:hAnsi="Times New Roman" w:cs="Times New Roman"/>
                <w:iCs/>
                <w:sz w:val="24"/>
                <w:szCs w:val="24"/>
                <w:lang w:val="de-DE" w:eastAsia="lv-LV"/>
              </w:rPr>
              <w:t>r</w:t>
            </w:r>
            <w:r w:rsidR="00325852" w:rsidRPr="00997874">
              <w:rPr>
                <w:rFonts w:ascii="Times New Roman" w:eastAsia="Times New Roman" w:hAnsi="Times New Roman" w:cs="Times New Roman"/>
                <w:iCs/>
                <w:sz w:val="24"/>
                <w:szCs w:val="24"/>
                <w:lang w:val="de-DE" w:eastAsia="lv-LV"/>
              </w:rPr>
              <w:t>egula</w:t>
            </w:r>
            <w:proofErr w:type="spellEnd"/>
            <w:r w:rsidR="00325852" w:rsidRPr="00997874">
              <w:rPr>
                <w:rFonts w:ascii="Times New Roman" w:eastAsia="Times New Roman" w:hAnsi="Times New Roman" w:cs="Times New Roman"/>
                <w:iCs/>
                <w:sz w:val="24"/>
                <w:szCs w:val="24"/>
                <w:lang w:val="de-DE" w:eastAsia="lv-LV"/>
              </w:rPr>
              <w:t xml:space="preserve"> Nr. 717/2014;</w:t>
            </w:r>
          </w:p>
          <w:p w:rsidR="00325852" w:rsidRPr="00997874" w:rsidRDefault="009C7BFC" w:rsidP="00997874">
            <w:pPr>
              <w:pStyle w:val="Sarakstarindkopa"/>
              <w:numPr>
                <w:ilvl w:val="0"/>
                <w:numId w:val="4"/>
              </w:numPr>
              <w:spacing w:after="0" w:line="240" w:lineRule="auto"/>
              <w:jc w:val="both"/>
              <w:rPr>
                <w:rFonts w:ascii="Times New Roman" w:eastAsia="Times New Roman" w:hAnsi="Times New Roman" w:cs="Times New Roman"/>
                <w:iCs/>
                <w:sz w:val="24"/>
                <w:szCs w:val="24"/>
                <w:lang w:val="de-DE" w:eastAsia="lv-LV"/>
              </w:rPr>
            </w:pPr>
            <w:proofErr w:type="spellStart"/>
            <w:r w:rsidRPr="00997874">
              <w:rPr>
                <w:rFonts w:ascii="Times New Roman" w:eastAsia="Times New Roman" w:hAnsi="Times New Roman" w:cs="Times New Roman"/>
                <w:iCs/>
                <w:sz w:val="24"/>
                <w:szCs w:val="24"/>
                <w:lang w:val="de-DE" w:eastAsia="lv-LV"/>
              </w:rPr>
              <w:t>Komisijas</w:t>
            </w:r>
            <w:proofErr w:type="spellEnd"/>
            <w:r w:rsidRPr="00997874">
              <w:rPr>
                <w:rFonts w:ascii="Times New Roman" w:eastAsia="Times New Roman" w:hAnsi="Times New Roman" w:cs="Times New Roman"/>
                <w:iCs/>
                <w:sz w:val="24"/>
                <w:szCs w:val="24"/>
                <w:lang w:val="de-DE" w:eastAsia="lv-LV"/>
              </w:rPr>
              <w:t xml:space="preserve"> </w:t>
            </w:r>
            <w:proofErr w:type="spellStart"/>
            <w:r w:rsidRPr="00997874">
              <w:rPr>
                <w:rFonts w:ascii="Times New Roman" w:eastAsia="Times New Roman" w:hAnsi="Times New Roman" w:cs="Times New Roman"/>
                <w:iCs/>
                <w:sz w:val="24"/>
                <w:szCs w:val="24"/>
                <w:lang w:val="de-DE" w:eastAsia="lv-LV"/>
              </w:rPr>
              <w:t>r</w:t>
            </w:r>
            <w:r w:rsidR="00325852" w:rsidRPr="00997874">
              <w:rPr>
                <w:rFonts w:ascii="Times New Roman" w:eastAsia="Times New Roman" w:hAnsi="Times New Roman" w:cs="Times New Roman"/>
                <w:iCs/>
                <w:sz w:val="24"/>
                <w:szCs w:val="24"/>
                <w:lang w:val="de-DE" w:eastAsia="lv-LV"/>
              </w:rPr>
              <w:t>egula</w:t>
            </w:r>
            <w:proofErr w:type="spellEnd"/>
            <w:r w:rsidR="00325852" w:rsidRPr="00997874">
              <w:rPr>
                <w:rFonts w:ascii="Times New Roman" w:eastAsia="Times New Roman" w:hAnsi="Times New Roman" w:cs="Times New Roman"/>
                <w:iCs/>
                <w:sz w:val="24"/>
                <w:szCs w:val="24"/>
                <w:lang w:val="de-DE" w:eastAsia="lv-LV"/>
              </w:rPr>
              <w:t xml:space="preserve"> 2019/316;</w:t>
            </w:r>
          </w:p>
          <w:p w:rsidR="00325852" w:rsidRPr="00997874" w:rsidRDefault="009C7BFC" w:rsidP="00997874">
            <w:pPr>
              <w:pStyle w:val="Sarakstarindkopa"/>
              <w:numPr>
                <w:ilvl w:val="0"/>
                <w:numId w:val="4"/>
              </w:numPr>
              <w:spacing w:after="0" w:line="240" w:lineRule="auto"/>
              <w:jc w:val="both"/>
              <w:rPr>
                <w:rFonts w:ascii="Times New Roman" w:eastAsia="Times New Roman" w:hAnsi="Times New Roman" w:cs="Times New Roman"/>
                <w:iCs/>
                <w:sz w:val="24"/>
                <w:szCs w:val="24"/>
                <w:lang w:val="de-DE" w:eastAsia="lv-LV"/>
              </w:rPr>
            </w:pPr>
            <w:proofErr w:type="spellStart"/>
            <w:r w:rsidRPr="00997874">
              <w:rPr>
                <w:rFonts w:ascii="Times New Roman" w:eastAsia="Times New Roman" w:hAnsi="Times New Roman" w:cs="Times New Roman"/>
                <w:iCs/>
                <w:sz w:val="24"/>
                <w:szCs w:val="24"/>
                <w:lang w:val="de-DE" w:eastAsia="lv-LV"/>
              </w:rPr>
              <w:t>Komisijas</w:t>
            </w:r>
            <w:proofErr w:type="spellEnd"/>
            <w:r w:rsidRPr="00997874">
              <w:rPr>
                <w:rFonts w:ascii="Times New Roman" w:eastAsia="Times New Roman" w:hAnsi="Times New Roman" w:cs="Times New Roman"/>
                <w:iCs/>
                <w:sz w:val="24"/>
                <w:szCs w:val="24"/>
                <w:lang w:val="de-DE" w:eastAsia="lv-LV"/>
              </w:rPr>
              <w:t xml:space="preserve"> </w:t>
            </w:r>
            <w:proofErr w:type="spellStart"/>
            <w:r w:rsidRPr="00997874">
              <w:rPr>
                <w:rFonts w:ascii="Times New Roman" w:eastAsia="Times New Roman" w:hAnsi="Times New Roman" w:cs="Times New Roman"/>
                <w:iCs/>
                <w:sz w:val="24"/>
                <w:szCs w:val="24"/>
                <w:lang w:val="de-DE" w:eastAsia="lv-LV"/>
              </w:rPr>
              <w:t>r</w:t>
            </w:r>
            <w:r w:rsidR="00325852" w:rsidRPr="00997874">
              <w:rPr>
                <w:rFonts w:ascii="Times New Roman" w:eastAsia="Times New Roman" w:hAnsi="Times New Roman" w:cs="Times New Roman"/>
                <w:iCs/>
                <w:sz w:val="24"/>
                <w:szCs w:val="24"/>
                <w:lang w:val="de-DE" w:eastAsia="lv-LV"/>
              </w:rPr>
              <w:t>egula</w:t>
            </w:r>
            <w:proofErr w:type="spellEnd"/>
            <w:r w:rsidR="00325852" w:rsidRPr="00997874">
              <w:rPr>
                <w:rFonts w:ascii="Times New Roman" w:eastAsia="Times New Roman" w:hAnsi="Times New Roman" w:cs="Times New Roman"/>
                <w:iCs/>
                <w:sz w:val="24"/>
                <w:szCs w:val="24"/>
                <w:lang w:val="de-DE" w:eastAsia="lv-LV"/>
              </w:rPr>
              <w:t xml:space="preserve"> Nr.</w:t>
            </w:r>
            <w:r w:rsidR="00325852">
              <w:t xml:space="preserve"> </w:t>
            </w:r>
            <w:r w:rsidR="00325852" w:rsidRPr="00997874">
              <w:rPr>
                <w:rFonts w:ascii="Times New Roman" w:eastAsia="Times New Roman" w:hAnsi="Times New Roman" w:cs="Times New Roman"/>
                <w:iCs/>
                <w:sz w:val="24"/>
                <w:szCs w:val="24"/>
                <w:lang w:val="de-DE" w:eastAsia="lv-LV"/>
              </w:rPr>
              <w:t>794/2004</w:t>
            </w:r>
            <w:r w:rsidR="008111BC" w:rsidRPr="00997874">
              <w:rPr>
                <w:rFonts w:ascii="Times New Roman" w:eastAsia="Times New Roman" w:hAnsi="Times New Roman" w:cs="Times New Roman"/>
                <w:iCs/>
                <w:sz w:val="24"/>
                <w:szCs w:val="24"/>
                <w:lang w:val="de-DE" w:eastAsia="lv-LV"/>
              </w:rPr>
              <w:t xml:space="preserve">; </w:t>
            </w:r>
          </w:p>
          <w:p w:rsidR="00E66B68" w:rsidRPr="00B26185" w:rsidRDefault="00997874" w:rsidP="00B26185">
            <w:pPr>
              <w:pStyle w:val="Sarakstarindkopa"/>
              <w:numPr>
                <w:ilvl w:val="0"/>
                <w:numId w:val="4"/>
              </w:numPr>
              <w:spacing w:after="0" w:line="240" w:lineRule="auto"/>
              <w:jc w:val="both"/>
              <w:rPr>
                <w:rFonts w:ascii="Times New Roman" w:eastAsia="Times New Roman" w:hAnsi="Times New Roman" w:cs="Times New Roman"/>
                <w:iCs/>
                <w:sz w:val="24"/>
                <w:szCs w:val="24"/>
                <w:lang w:val="de-DE" w:eastAsia="lv-LV"/>
              </w:rPr>
            </w:pPr>
            <w:proofErr w:type="spellStart"/>
            <w:r w:rsidRPr="00997874">
              <w:rPr>
                <w:rFonts w:ascii="Times New Roman" w:eastAsia="Times New Roman" w:hAnsi="Times New Roman" w:cs="Times New Roman"/>
                <w:iCs/>
                <w:sz w:val="24"/>
                <w:szCs w:val="24"/>
                <w:lang w:val="de-DE" w:eastAsia="lv-LV"/>
              </w:rPr>
              <w:t>Komisijas</w:t>
            </w:r>
            <w:proofErr w:type="spellEnd"/>
            <w:r w:rsidRPr="00997874">
              <w:rPr>
                <w:rFonts w:ascii="Times New Roman" w:eastAsia="Times New Roman" w:hAnsi="Times New Roman" w:cs="Times New Roman"/>
                <w:iCs/>
                <w:sz w:val="24"/>
                <w:szCs w:val="24"/>
                <w:lang w:val="de-DE" w:eastAsia="lv-LV"/>
              </w:rPr>
              <w:t xml:space="preserve"> </w:t>
            </w:r>
            <w:proofErr w:type="spellStart"/>
            <w:r w:rsidRPr="00997874">
              <w:rPr>
                <w:rFonts w:ascii="Times New Roman" w:eastAsia="Times New Roman" w:hAnsi="Times New Roman" w:cs="Times New Roman"/>
                <w:iCs/>
                <w:sz w:val="24"/>
                <w:szCs w:val="24"/>
                <w:lang w:val="de-DE" w:eastAsia="lv-LV"/>
              </w:rPr>
              <w:t>regula</w:t>
            </w:r>
            <w:proofErr w:type="spellEnd"/>
            <w:r w:rsidRPr="00997874">
              <w:rPr>
                <w:rFonts w:ascii="Times New Roman" w:eastAsia="Times New Roman" w:hAnsi="Times New Roman" w:cs="Times New Roman"/>
                <w:iCs/>
                <w:sz w:val="24"/>
                <w:szCs w:val="24"/>
                <w:lang w:val="de-DE" w:eastAsia="lv-LV"/>
              </w:rPr>
              <w:t xml:space="preserve"> 2020/972. </w:t>
            </w:r>
          </w:p>
        </w:tc>
      </w:tr>
      <w:tr w:rsidR="00287B19"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A</w:t>
            </w:r>
          </w:p>
        </w:tc>
        <w:tc>
          <w:tcPr>
            <w:tcW w:w="941" w:type="pct"/>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B</w:t>
            </w:r>
          </w:p>
        </w:tc>
        <w:tc>
          <w:tcPr>
            <w:tcW w:w="1296" w:type="pct"/>
            <w:gridSpan w:val="2"/>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C</w:t>
            </w:r>
          </w:p>
        </w:tc>
        <w:tc>
          <w:tcPr>
            <w:tcW w:w="1624" w:type="pct"/>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D</w:t>
            </w:r>
          </w:p>
        </w:tc>
      </w:tr>
      <w:tr w:rsidR="00287B19"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41"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96" w:type="pct"/>
            <w:gridSpan w:val="2"/>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287B1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87B19">
              <w:rPr>
                <w:rFonts w:ascii="Times New Roman" w:eastAsia="Times New Roman" w:hAnsi="Times New Roman" w:cs="Times New Roman"/>
                <w:iCs/>
                <w:sz w:val="24"/>
                <w:szCs w:val="24"/>
                <w:lang w:eastAsia="lv-LV"/>
              </w:rPr>
              <w:br/>
              <w:t>Norāda institūciju, kas ir atbildīga par šo saistību izpildi pilnībā</w:t>
            </w:r>
          </w:p>
        </w:tc>
        <w:tc>
          <w:tcPr>
            <w:tcW w:w="1624"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287B1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287B1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87B19"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656799" w:rsidRPr="00287B19" w:rsidRDefault="009361C0" w:rsidP="009D53F0">
            <w:pPr>
              <w:rPr>
                <w:rFonts w:ascii="Times New Roman" w:hAnsi="Times New Roman"/>
                <w:sz w:val="24"/>
                <w:szCs w:val="24"/>
              </w:rPr>
            </w:pPr>
            <w:r w:rsidRPr="009361C0">
              <w:rPr>
                <w:rFonts w:ascii="Times New Roman" w:hAnsi="Times New Roman"/>
                <w:sz w:val="24"/>
                <w:szCs w:val="24"/>
              </w:rPr>
              <w:t>Komisijas regulas 2019/316 1. panta 2. punktā izteiktā 3. panta 3.a punkts</w:t>
            </w:r>
          </w:p>
        </w:tc>
        <w:tc>
          <w:tcPr>
            <w:tcW w:w="941" w:type="pct"/>
            <w:tcBorders>
              <w:top w:val="outset" w:sz="6" w:space="0" w:color="auto"/>
              <w:left w:val="outset" w:sz="6" w:space="0" w:color="auto"/>
              <w:bottom w:val="outset" w:sz="6" w:space="0" w:color="auto"/>
              <w:right w:val="outset" w:sz="6" w:space="0" w:color="auto"/>
            </w:tcBorders>
            <w:hideMark/>
          </w:tcPr>
          <w:p w:rsidR="00B06155" w:rsidRPr="00287B19" w:rsidRDefault="00C53BA3" w:rsidP="008C240A">
            <w:pPr>
              <w:rPr>
                <w:rFonts w:ascii="Times New Roman" w:hAnsi="Times New Roman"/>
                <w:sz w:val="24"/>
                <w:szCs w:val="24"/>
              </w:rPr>
            </w:pPr>
            <w:r>
              <w:rPr>
                <w:rFonts w:ascii="Times New Roman" w:hAnsi="Times New Roman"/>
                <w:sz w:val="24"/>
                <w:szCs w:val="24"/>
              </w:rPr>
              <w:t>20. un 21.</w:t>
            </w:r>
            <w:r w:rsidR="000A1393">
              <w:rPr>
                <w:rFonts w:ascii="Times New Roman" w:hAnsi="Times New Roman"/>
                <w:sz w:val="24"/>
                <w:szCs w:val="24"/>
              </w:rPr>
              <w:t> </w:t>
            </w:r>
            <w:r>
              <w:rPr>
                <w:rFonts w:ascii="Times New Roman" w:hAnsi="Times New Roman"/>
                <w:sz w:val="24"/>
                <w:szCs w:val="24"/>
              </w:rPr>
              <w:t>punkt</w:t>
            </w:r>
            <w:r w:rsidR="000A1393">
              <w:rPr>
                <w:rFonts w:ascii="Times New Roman" w:hAnsi="Times New Roman"/>
                <w:sz w:val="24"/>
                <w:szCs w:val="24"/>
              </w:rPr>
              <w:t>s</w:t>
            </w:r>
            <w:r>
              <w:rPr>
                <w:rFonts w:ascii="Times New Roman" w:hAnsi="Times New Roman"/>
                <w:sz w:val="24"/>
                <w:szCs w:val="24"/>
              </w:rPr>
              <w:t xml:space="preserve"> </w:t>
            </w:r>
          </w:p>
        </w:tc>
        <w:tc>
          <w:tcPr>
            <w:tcW w:w="1296" w:type="pct"/>
            <w:gridSpan w:val="2"/>
            <w:tcBorders>
              <w:top w:val="outset" w:sz="6" w:space="0" w:color="auto"/>
              <w:left w:val="outset" w:sz="6" w:space="0" w:color="auto"/>
              <w:bottom w:val="outset" w:sz="6" w:space="0" w:color="auto"/>
              <w:right w:val="outset" w:sz="6" w:space="0" w:color="auto"/>
            </w:tcBorders>
            <w:hideMark/>
          </w:tcPr>
          <w:p w:rsidR="00656799" w:rsidRPr="00287B19" w:rsidRDefault="00B16D0D" w:rsidP="00656799">
            <w:pPr>
              <w:rPr>
                <w:rFonts w:ascii="Times New Roman" w:hAnsi="Times New Roman"/>
                <w:sz w:val="24"/>
                <w:szCs w:val="24"/>
              </w:rPr>
            </w:pPr>
            <w:r>
              <w:rPr>
                <w:rFonts w:ascii="Times New Roman" w:eastAsia="Times New Roman" w:hAnsi="Times New Roman" w:cs="Times New Roman"/>
                <w:sz w:val="24"/>
                <w:szCs w:val="24"/>
                <w:lang w:eastAsia="lv-LV"/>
              </w:rPr>
              <w:t>Ieviesta</w:t>
            </w:r>
            <w:r w:rsidRPr="00E66CBC">
              <w:rPr>
                <w:rFonts w:ascii="Times New Roman" w:eastAsia="Times New Roman" w:hAnsi="Times New Roman" w:cs="Times New Roman"/>
                <w:sz w:val="24"/>
                <w:szCs w:val="24"/>
                <w:lang w:eastAsia="lv-LV"/>
              </w:rPr>
              <w:t xml:space="preserve"> pilnībā</w:t>
            </w:r>
            <w:r w:rsidR="000A1393">
              <w:rPr>
                <w:rFonts w:ascii="Times New Roman" w:eastAsia="Times New Roman" w:hAnsi="Times New Roman" w:cs="Times New Roman"/>
                <w:sz w:val="24"/>
                <w:szCs w:val="24"/>
                <w:lang w:eastAsia="lv-LV"/>
              </w:rPr>
              <w:t>.</w:t>
            </w:r>
          </w:p>
        </w:tc>
        <w:tc>
          <w:tcPr>
            <w:tcW w:w="1624" w:type="pct"/>
            <w:tcBorders>
              <w:top w:val="outset" w:sz="6" w:space="0" w:color="auto"/>
              <w:left w:val="outset" w:sz="6" w:space="0" w:color="auto"/>
              <w:bottom w:val="outset" w:sz="6" w:space="0" w:color="auto"/>
              <w:right w:val="outset" w:sz="6" w:space="0" w:color="auto"/>
            </w:tcBorders>
            <w:hideMark/>
          </w:tcPr>
          <w:p w:rsidR="00656799" w:rsidRPr="00287B19" w:rsidRDefault="00B16D0D" w:rsidP="00656799">
            <w:r w:rsidRPr="00E66CBC">
              <w:rPr>
                <w:rFonts w:ascii="Times New Roman" w:eastAsia="Times New Roman" w:hAnsi="Times New Roman" w:cs="Times New Roman"/>
                <w:sz w:val="24"/>
                <w:szCs w:val="24"/>
                <w:lang w:eastAsia="lv-LV"/>
              </w:rPr>
              <w:t>Neparedz stingrākas prasības</w:t>
            </w:r>
            <w:r w:rsidR="000A1393">
              <w:rPr>
                <w:rFonts w:ascii="Times New Roman" w:eastAsia="Times New Roman" w:hAnsi="Times New Roman" w:cs="Times New Roman"/>
                <w:sz w:val="24"/>
                <w:szCs w:val="24"/>
                <w:lang w:eastAsia="lv-LV"/>
              </w:rPr>
              <w:t>.</w:t>
            </w: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Pr="009361C0" w:rsidRDefault="00D97F53" w:rsidP="00D97F53">
            <w:pPr>
              <w:rPr>
                <w:rFonts w:ascii="Times New Roman" w:hAnsi="Times New Roman"/>
                <w:sz w:val="24"/>
                <w:szCs w:val="24"/>
              </w:rPr>
            </w:pPr>
            <w:r w:rsidRPr="00D97F53">
              <w:rPr>
                <w:rFonts w:ascii="Times New Roman" w:hAnsi="Times New Roman"/>
                <w:sz w:val="24"/>
                <w:szCs w:val="24"/>
              </w:rPr>
              <w:t>Komisijas regulas Nr. 1407/2013 6.</w:t>
            </w:r>
            <w:r w:rsidR="000A1393">
              <w:rPr>
                <w:rFonts w:ascii="Times New Roman" w:hAnsi="Times New Roman"/>
                <w:sz w:val="24"/>
                <w:szCs w:val="24"/>
              </w:rPr>
              <w:t> </w:t>
            </w:r>
            <w:r w:rsidRPr="00D97F53">
              <w:rPr>
                <w:rFonts w:ascii="Times New Roman" w:hAnsi="Times New Roman"/>
                <w:sz w:val="24"/>
                <w:szCs w:val="24"/>
              </w:rPr>
              <w:t>panta 4. punkt</w:t>
            </w:r>
            <w:r>
              <w:rPr>
                <w:rFonts w:ascii="Times New Roman" w:hAnsi="Times New Roman"/>
                <w:sz w:val="24"/>
                <w:szCs w:val="24"/>
              </w:rPr>
              <w:t>s</w:t>
            </w:r>
          </w:p>
        </w:tc>
        <w:tc>
          <w:tcPr>
            <w:tcW w:w="941" w:type="pct"/>
            <w:tcBorders>
              <w:top w:val="outset" w:sz="6" w:space="0" w:color="auto"/>
              <w:left w:val="outset" w:sz="6" w:space="0" w:color="auto"/>
              <w:bottom w:val="outset" w:sz="6" w:space="0" w:color="auto"/>
              <w:right w:val="outset" w:sz="6" w:space="0" w:color="auto"/>
            </w:tcBorders>
          </w:tcPr>
          <w:p w:rsidR="00D97F53" w:rsidRDefault="00D97F53" w:rsidP="00D97F53">
            <w:pPr>
              <w:rPr>
                <w:rFonts w:ascii="Times New Roman" w:hAnsi="Times New Roman"/>
                <w:sz w:val="24"/>
                <w:szCs w:val="24"/>
              </w:rPr>
            </w:pPr>
            <w:r>
              <w:rPr>
                <w:rFonts w:ascii="Times New Roman" w:hAnsi="Times New Roman"/>
                <w:sz w:val="24"/>
                <w:szCs w:val="24"/>
              </w:rPr>
              <w:t xml:space="preserve">22.punkts </w:t>
            </w:r>
          </w:p>
        </w:tc>
        <w:tc>
          <w:tcPr>
            <w:tcW w:w="1296" w:type="pct"/>
            <w:gridSpan w:val="2"/>
            <w:tcBorders>
              <w:top w:val="outset" w:sz="6" w:space="0" w:color="auto"/>
              <w:left w:val="outset" w:sz="6" w:space="0" w:color="auto"/>
              <w:bottom w:val="outset" w:sz="6" w:space="0" w:color="auto"/>
              <w:right w:val="outset" w:sz="6" w:space="0" w:color="auto"/>
            </w:tcBorders>
          </w:tcPr>
          <w:p w:rsidR="00D97F53" w:rsidRDefault="00D97F53" w:rsidP="00D97F5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Pr="00E66CBC">
              <w:rPr>
                <w:rFonts w:ascii="Times New Roman" w:eastAsia="Times New Roman" w:hAnsi="Times New Roman" w:cs="Times New Roman"/>
                <w:sz w:val="24"/>
                <w:szCs w:val="24"/>
                <w:lang w:eastAsia="lv-LV"/>
              </w:rPr>
              <w:t xml:space="preserve"> pilnībā</w:t>
            </w:r>
            <w:r w:rsidR="000A1393">
              <w:rPr>
                <w:rFonts w:ascii="Times New Roman" w:eastAsia="Times New Roman" w:hAnsi="Times New Roman" w:cs="Times New Roman"/>
                <w:sz w:val="24"/>
                <w:szCs w:val="24"/>
                <w:lang w:eastAsia="lv-LV"/>
              </w:rPr>
              <w:t>.</w:t>
            </w:r>
          </w:p>
        </w:tc>
        <w:tc>
          <w:tcPr>
            <w:tcW w:w="1624" w:type="pct"/>
            <w:tcBorders>
              <w:top w:val="outset" w:sz="6" w:space="0" w:color="auto"/>
              <w:left w:val="outset" w:sz="6" w:space="0" w:color="auto"/>
              <w:bottom w:val="outset" w:sz="6" w:space="0" w:color="auto"/>
              <w:right w:val="outset" w:sz="6" w:space="0" w:color="auto"/>
            </w:tcBorders>
          </w:tcPr>
          <w:p w:rsidR="00D97F53" w:rsidRPr="00E66CBC" w:rsidRDefault="00D97F53" w:rsidP="00D97F53">
            <w:pPr>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bookmarkStart w:id="0" w:name="_Hlk58935924"/>
            <w:r>
              <w:rPr>
                <w:rFonts w:ascii="Times New Roman" w:eastAsia="Times New Roman" w:hAnsi="Times New Roman" w:cs="Times New Roman"/>
                <w:sz w:val="24"/>
                <w:szCs w:val="24"/>
                <w:lang w:eastAsia="lv-LV"/>
              </w:rPr>
              <w:t>Komisijas regula Nr.</w:t>
            </w:r>
            <w:r w:rsidR="000A13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1408/2013</w:t>
            </w:r>
          </w:p>
        </w:tc>
        <w:tc>
          <w:tcPr>
            <w:tcW w:w="941"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sidRPr="0063400B">
              <w:rPr>
                <w:rFonts w:ascii="Times New Roman" w:eastAsia="Times New Roman" w:hAnsi="Times New Roman" w:cs="Times New Roman"/>
                <w:sz w:val="24"/>
                <w:szCs w:val="24"/>
              </w:rPr>
              <w:t>23.</w:t>
            </w:r>
            <w:r w:rsidRPr="0063400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lang w:eastAsia="lv-LV"/>
              </w:rPr>
              <w:t xml:space="preserve">punkts </w:t>
            </w:r>
          </w:p>
        </w:tc>
        <w:tc>
          <w:tcPr>
            <w:tcW w:w="1296" w:type="pct"/>
            <w:gridSpan w:val="2"/>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Pr="00E66CBC">
              <w:rPr>
                <w:rFonts w:ascii="Times New Roman" w:eastAsia="Times New Roman" w:hAnsi="Times New Roman" w:cs="Times New Roman"/>
                <w:sz w:val="24"/>
                <w:szCs w:val="24"/>
                <w:lang w:eastAsia="lv-LV"/>
              </w:rPr>
              <w:t xml:space="preserve"> pilnībā</w:t>
            </w:r>
            <w:r w:rsidR="000A1393">
              <w:rPr>
                <w:rFonts w:ascii="Times New Roman" w:eastAsia="Times New Roman" w:hAnsi="Times New Roman" w:cs="Times New Roman"/>
                <w:sz w:val="24"/>
                <w:szCs w:val="24"/>
                <w:lang w:eastAsia="lv-LV"/>
              </w:rPr>
              <w:t>.</w:t>
            </w:r>
          </w:p>
        </w:tc>
        <w:tc>
          <w:tcPr>
            <w:tcW w:w="1624"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regula Nr.</w:t>
            </w:r>
            <w:r w:rsidR="000A13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1407/2013</w:t>
            </w:r>
          </w:p>
        </w:tc>
        <w:tc>
          <w:tcPr>
            <w:tcW w:w="941"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sidRPr="0063400B">
              <w:rPr>
                <w:rFonts w:ascii="Times New Roman" w:eastAsia="Times New Roman" w:hAnsi="Times New Roman" w:cs="Times New Roman"/>
                <w:sz w:val="24"/>
                <w:szCs w:val="24"/>
              </w:rPr>
              <w:t>23.</w:t>
            </w:r>
            <w:r w:rsidRPr="0063400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lang w:eastAsia="lv-LV"/>
              </w:rPr>
              <w:t>punkts</w:t>
            </w:r>
          </w:p>
        </w:tc>
        <w:tc>
          <w:tcPr>
            <w:tcW w:w="1296" w:type="pct"/>
            <w:gridSpan w:val="2"/>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Pr="00E66CBC">
              <w:rPr>
                <w:rFonts w:ascii="Times New Roman" w:eastAsia="Times New Roman" w:hAnsi="Times New Roman" w:cs="Times New Roman"/>
                <w:sz w:val="24"/>
                <w:szCs w:val="24"/>
                <w:lang w:eastAsia="lv-LV"/>
              </w:rPr>
              <w:t xml:space="preserve"> pilnībā</w:t>
            </w:r>
            <w:r w:rsidR="000A1393">
              <w:rPr>
                <w:rFonts w:ascii="Times New Roman" w:eastAsia="Times New Roman" w:hAnsi="Times New Roman" w:cs="Times New Roman"/>
                <w:sz w:val="24"/>
                <w:szCs w:val="24"/>
                <w:lang w:eastAsia="lv-LV"/>
              </w:rPr>
              <w:t>.</w:t>
            </w:r>
          </w:p>
        </w:tc>
        <w:tc>
          <w:tcPr>
            <w:tcW w:w="1624"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r w:rsidR="000A1393">
              <w:rPr>
                <w:rFonts w:ascii="Times New Roman" w:eastAsia="Times New Roman" w:hAnsi="Times New Roman" w:cs="Times New Roman"/>
                <w:sz w:val="24"/>
                <w:szCs w:val="24"/>
                <w:lang w:eastAsia="lv-LV"/>
              </w:rPr>
              <w:t>.</w:t>
            </w: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regula Nr.</w:t>
            </w:r>
            <w:r w:rsidR="000A13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717/2014</w:t>
            </w:r>
          </w:p>
        </w:tc>
        <w:tc>
          <w:tcPr>
            <w:tcW w:w="941" w:type="pct"/>
            <w:tcBorders>
              <w:top w:val="outset" w:sz="6" w:space="0" w:color="auto"/>
              <w:left w:val="outset" w:sz="6" w:space="0" w:color="auto"/>
              <w:bottom w:val="outset" w:sz="6" w:space="0" w:color="auto"/>
              <w:right w:val="outset" w:sz="6" w:space="0" w:color="auto"/>
            </w:tcBorders>
          </w:tcPr>
          <w:p w:rsidR="00D97F53" w:rsidRDefault="00D97F53" w:rsidP="00D97F53">
            <w:pPr>
              <w:spacing w:after="0" w:line="240" w:lineRule="auto"/>
              <w:rPr>
                <w:rFonts w:ascii="Times New Roman" w:eastAsia="Times New Roman" w:hAnsi="Times New Roman" w:cs="Times New Roman"/>
                <w:sz w:val="24"/>
                <w:szCs w:val="24"/>
                <w:lang w:eastAsia="lv-LV"/>
              </w:rPr>
            </w:pPr>
            <w:r w:rsidRPr="0063400B">
              <w:rPr>
                <w:rFonts w:ascii="Times New Roman" w:eastAsia="Times New Roman" w:hAnsi="Times New Roman" w:cs="Times New Roman"/>
                <w:sz w:val="24"/>
                <w:szCs w:val="24"/>
              </w:rPr>
              <w:t>23.</w:t>
            </w:r>
            <w:r w:rsidRPr="0063400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lang w:eastAsia="lv-LV"/>
              </w:rPr>
              <w:t>punkts</w:t>
            </w:r>
          </w:p>
        </w:tc>
        <w:tc>
          <w:tcPr>
            <w:tcW w:w="1296" w:type="pct"/>
            <w:gridSpan w:val="2"/>
            <w:tcBorders>
              <w:top w:val="outset" w:sz="6" w:space="0" w:color="auto"/>
              <w:left w:val="outset" w:sz="6" w:space="0" w:color="auto"/>
              <w:bottom w:val="outset" w:sz="6" w:space="0" w:color="auto"/>
              <w:right w:val="outset" w:sz="6" w:space="0" w:color="auto"/>
            </w:tcBorders>
          </w:tcPr>
          <w:p w:rsidR="00D97F53" w:rsidRPr="00E66CBC"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Pr="00E66CBC">
              <w:rPr>
                <w:rFonts w:ascii="Times New Roman" w:eastAsia="Times New Roman" w:hAnsi="Times New Roman" w:cs="Times New Roman"/>
                <w:sz w:val="24"/>
                <w:szCs w:val="24"/>
                <w:lang w:eastAsia="lv-LV"/>
              </w:rPr>
              <w:t xml:space="preserve"> pilnībā</w:t>
            </w:r>
            <w:r w:rsidR="000A1393">
              <w:rPr>
                <w:rFonts w:ascii="Times New Roman" w:eastAsia="Times New Roman" w:hAnsi="Times New Roman" w:cs="Times New Roman"/>
                <w:sz w:val="24"/>
                <w:szCs w:val="24"/>
                <w:lang w:eastAsia="lv-LV"/>
              </w:rPr>
              <w:t>.</w:t>
            </w:r>
          </w:p>
        </w:tc>
        <w:tc>
          <w:tcPr>
            <w:tcW w:w="1624" w:type="pct"/>
            <w:tcBorders>
              <w:top w:val="outset" w:sz="6" w:space="0" w:color="auto"/>
              <w:left w:val="outset" w:sz="6" w:space="0" w:color="auto"/>
              <w:bottom w:val="outset" w:sz="6" w:space="0" w:color="auto"/>
              <w:right w:val="outset" w:sz="6" w:space="0" w:color="auto"/>
            </w:tcBorders>
          </w:tcPr>
          <w:p w:rsidR="00D97F53" w:rsidRPr="00E66CBC" w:rsidRDefault="00D97F53" w:rsidP="00D97F53">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r w:rsidR="000A1393">
              <w:rPr>
                <w:rFonts w:ascii="Times New Roman" w:eastAsia="Times New Roman" w:hAnsi="Times New Roman" w:cs="Times New Roman"/>
                <w:sz w:val="24"/>
                <w:szCs w:val="24"/>
                <w:lang w:eastAsia="lv-LV"/>
              </w:rPr>
              <w:t>.</w:t>
            </w:r>
          </w:p>
        </w:tc>
      </w:tr>
      <w:bookmarkEnd w:id="0"/>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Pr="009361C0" w:rsidRDefault="00D97F53" w:rsidP="00D97F53">
            <w:pPr>
              <w:rPr>
                <w:rFonts w:ascii="Times New Roman" w:hAnsi="Times New Roman"/>
                <w:sz w:val="24"/>
                <w:szCs w:val="24"/>
              </w:rPr>
            </w:pPr>
            <w:proofErr w:type="spellStart"/>
            <w:r>
              <w:rPr>
                <w:rFonts w:ascii="Times New Roman" w:eastAsia="Times New Roman" w:hAnsi="Times New Roman" w:cs="Times New Roman"/>
                <w:iCs/>
                <w:sz w:val="24"/>
                <w:szCs w:val="24"/>
                <w:lang w:val="de-DE" w:eastAsia="lv-LV"/>
              </w:rPr>
              <w:t>Komisijas</w:t>
            </w:r>
            <w:proofErr w:type="spellEnd"/>
            <w:r>
              <w:rPr>
                <w:rFonts w:ascii="Times New Roman" w:eastAsia="Times New Roman" w:hAnsi="Times New Roman" w:cs="Times New Roman"/>
                <w:iCs/>
                <w:sz w:val="24"/>
                <w:szCs w:val="24"/>
                <w:lang w:val="de-DE" w:eastAsia="lv-LV"/>
              </w:rPr>
              <w:t xml:space="preserve"> </w:t>
            </w:r>
            <w:proofErr w:type="spellStart"/>
            <w:r>
              <w:rPr>
                <w:rFonts w:ascii="Times New Roman" w:eastAsia="Times New Roman" w:hAnsi="Times New Roman" w:cs="Times New Roman"/>
                <w:iCs/>
                <w:sz w:val="24"/>
                <w:szCs w:val="24"/>
                <w:lang w:val="de-DE" w:eastAsia="lv-LV"/>
              </w:rPr>
              <w:t>r</w:t>
            </w:r>
            <w:r w:rsidRPr="00325852">
              <w:rPr>
                <w:rFonts w:ascii="Times New Roman" w:eastAsia="Times New Roman" w:hAnsi="Times New Roman" w:cs="Times New Roman"/>
                <w:iCs/>
                <w:sz w:val="24"/>
                <w:szCs w:val="24"/>
                <w:lang w:val="de-DE" w:eastAsia="lv-LV"/>
              </w:rPr>
              <w:t>egula</w:t>
            </w:r>
            <w:r>
              <w:rPr>
                <w:rFonts w:ascii="Times New Roman" w:eastAsia="Times New Roman" w:hAnsi="Times New Roman" w:cs="Times New Roman"/>
                <w:iCs/>
                <w:sz w:val="24"/>
                <w:szCs w:val="24"/>
                <w:lang w:val="de-DE" w:eastAsia="lv-LV"/>
              </w:rPr>
              <w:t>s</w:t>
            </w:r>
            <w:proofErr w:type="spellEnd"/>
            <w:r w:rsidRPr="00325852">
              <w:rPr>
                <w:rFonts w:ascii="Times New Roman" w:eastAsia="Times New Roman" w:hAnsi="Times New Roman" w:cs="Times New Roman"/>
                <w:iCs/>
                <w:sz w:val="24"/>
                <w:szCs w:val="24"/>
                <w:lang w:val="de-DE" w:eastAsia="lv-LV"/>
              </w:rPr>
              <w:t xml:space="preserve"> Nr.</w:t>
            </w:r>
            <w:r>
              <w:t xml:space="preserve"> </w:t>
            </w:r>
            <w:r w:rsidRPr="00325852">
              <w:rPr>
                <w:rFonts w:ascii="Times New Roman" w:eastAsia="Times New Roman" w:hAnsi="Times New Roman" w:cs="Times New Roman"/>
                <w:iCs/>
                <w:sz w:val="24"/>
                <w:szCs w:val="24"/>
                <w:lang w:val="de-DE" w:eastAsia="lv-LV"/>
              </w:rPr>
              <w:t>794/2004</w:t>
            </w:r>
            <w:r>
              <w:rPr>
                <w:rFonts w:ascii="Times New Roman" w:eastAsia="Times New Roman" w:hAnsi="Times New Roman" w:cs="Times New Roman"/>
                <w:iCs/>
                <w:sz w:val="24"/>
                <w:szCs w:val="24"/>
                <w:lang w:val="de-DE" w:eastAsia="lv-LV"/>
              </w:rPr>
              <w:t xml:space="preserve">. 10. </w:t>
            </w:r>
            <w:r>
              <w:rPr>
                <w:rFonts w:ascii="Times New Roman" w:eastAsia="Times New Roman" w:hAnsi="Times New Roman" w:cs="Times New Roman"/>
                <w:iCs/>
                <w:sz w:val="24"/>
                <w:szCs w:val="24"/>
                <w:lang w:val="de-DE" w:eastAsia="lv-LV"/>
              </w:rPr>
              <w:lastRenderedPageBreak/>
              <w:t>un 11.</w:t>
            </w:r>
            <w:r w:rsidR="000A1393">
              <w:rPr>
                <w:rFonts w:ascii="Times New Roman" w:eastAsia="Times New Roman" w:hAnsi="Times New Roman" w:cs="Times New Roman"/>
                <w:iCs/>
                <w:sz w:val="24"/>
                <w:szCs w:val="24"/>
                <w:lang w:val="de-DE" w:eastAsia="lv-LV"/>
              </w:rPr>
              <w:t xml:space="preserve"> </w:t>
            </w:r>
            <w:proofErr w:type="spellStart"/>
            <w:r>
              <w:rPr>
                <w:rFonts w:ascii="Times New Roman" w:eastAsia="Times New Roman" w:hAnsi="Times New Roman" w:cs="Times New Roman"/>
                <w:iCs/>
                <w:sz w:val="24"/>
                <w:szCs w:val="24"/>
                <w:lang w:val="de-DE" w:eastAsia="lv-LV"/>
              </w:rPr>
              <w:t>pant</w:t>
            </w:r>
            <w:r w:rsidR="000A1393">
              <w:rPr>
                <w:rFonts w:ascii="Times New Roman" w:eastAsia="Times New Roman" w:hAnsi="Times New Roman" w:cs="Times New Roman"/>
                <w:iCs/>
                <w:sz w:val="24"/>
                <w:szCs w:val="24"/>
                <w:lang w:val="de-DE" w:eastAsia="lv-LV"/>
              </w:rPr>
              <w:t>s</w:t>
            </w:r>
            <w:proofErr w:type="spellEnd"/>
          </w:p>
        </w:tc>
        <w:tc>
          <w:tcPr>
            <w:tcW w:w="941" w:type="pct"/>
            <w:tcBorders>
              <w:top w:val="outset" w:sz="6" w:space="0" w:color="auto"/>
              <w:left w:val="outset" w:sz="6" w:space="0" w:color="auto"/>
              <w:bottom w:val="outset" w:sz="6" w:space="0" w:color="auto"/>
              <w:right w:val="outset" w:sz="6" w:space="0" w:color="auto"/>
            </w:tcBorders>
          </w:tcPr>
          <w:p w:rsidR="00D97F53" w:rsidRDefault="00D97F53" w:rsidP="00D97F53">
            <w:pPr>
              <w:rPr>
                <w:rFonts w:ascii="Times New Roman" w:hAnsi="Times New Roman"/>
                <w:sz w:val="24"/>
                <w:szCs w:val="24"/>
              </w:rPr>
            </w:pPr>
            <w:r w:rsidRPr="0063400B">
              <w:rPr>
                <w:rFonts w:ascii="Times New Roman" w:eastAsia="Times New Roman" w:hAnsi="Times New Roman" w:cs="Times New Roman"/>
                <w:sz w:val="24"/>
                <w:szCs w:val="24"/>
              </w:rPr>
              <w:lastRenderedPageBreak/>
              <w:t>23.</w:t>
            </w:r>
            <w:r w:rsidRPr="0063400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lang w:eastAsia="lv-LV"/>
              </w:rPr>
              <w:t>punkts</w:t>
            </w:r>
          </w:p>
        </w:tc>
        <w:tc>
          <w:tcPr>
            <w:tcW w:w="1296" w:type="pct"/>
            <w:gridSpan w:val="2"/>
            <w:tcBorders>
              <w:top w:val="outset" w:sz="6" w:space="0" w:color="auto"/>
              <w:left w:val="outset" w:sz="6" w:space="0" w:color="auto"/>
              <w:bottom w:val="outset" w:sz="6" w:space="0" w:color="auto"/>
              <w:right w:val="outset" w:sz="6" w:space="0" w:color="auto"/>
            </w:tcBorders>
          </w:tcPr>
          <w:p w:rsidR="00D97F53" w:rsidRPr="009361C0" w:rsidRDefault="00D97F53" w:rsidP="00D97F53">
            <w:pPr>
              <w:rPr>
                <w:rFonts w:ascii="Times New Roman" w:hAnsi="Times New Roman"/>
                <w:sz w:val="24"/>
                <w:szCs w:val="24"/>
              </w:rPr>
            </w:pPr>
            <w:r>
              <w:rPr>
                <w:rFonts w:ascii="Times New Roman" w:eastAsia="Times New Roman" w:hAnsi="Times New Roman" w:cs="Times New Roman"/>
                <w:sz w:val="24"/>
                <w:szCs w:val="24"/>
                <w:lang w:eastAsia="lv-LV"/>
              </w:rPr>
              <w:t>Ieviesta</w:t>
            </w:r>
            <w:r w:rsidRPr="00E66CBC">
              <w:rPr>
                <w:rFonts w:ascii="Times New Roman" w:eastAsia="Times New Roman" w:hAnsi="Times New Roman" w:cs="Times New Roman"/>
                <w:sz w:val="24"/>
                <w:szCs w:val="24"/>
                <w:lang w:eastAsia="lv-LV"/>
              </w:rPr>
              <w:t xml:space="preserve"> pilnībā</w:t>
            </w:r>
            <w:r w:rsidR="000A1393">
              <w:rPr>
                <w:rFonts w:ascii="Times New Roman" w:eastAsia="Times New Roman" w:hAnsi="Times New Roman" w:cs="Times New Roman"/>
                <w:sz w:val="24"/>
                <w:szCs w:val="24"/>
                <w:lang w:eastAsia="lv-LV"/>
              </w:rPr>
              <w:t>.</w:t>
            </w:r>
          </w:p>
        </w:tc>
        <w:tc>
          <w:tcPr>
            <w:tcW w:w="1624" w:type="pct"/>
            <w:tcBorders>
              <w:top w:val="outset" w:sz="6" w:space="0" w:color="auto"/>
              <w:left w:val="outset" w:sz="6" w:space="0" w:color="auto"/>
              <w:bottom w:val="outset" w:sz="6" w:space="0" w:color="auto"/>
              <w:right w:val="outset" w:sz="6" w:space="0" w:color="auto"/>
            </w:tcBorders>
          </w:tcPr>
          <w:p w:rsidR="00D97F53" w:rsidRPr="00287B19" w:rsidRDefault="00D97F53" w:rsidP="00D97F53">
            <w:pPr>
              <w:rPr>
                <w:rFonts w:ascii="Times New Roman" w:hAnsi="Times New Roman"/>
                <w:sz w:val="24"/>
                <w:szCs w:val="24"/>
              </w:rPr>
            </w:pPr>
            <w:r w:rsidRPr="00E66CBC">
              <w:rPr>
                <w:rFonts w:ascii="Times New Roman" w:eastAsia="Times New Roman" w:hAnsi="Times New Roman" w:cs="Times New Roman"/>
                <w:sz w:val="24"/>
                <w:szCs w:val="24"/>
                <w:lang w:eastAsia="lv-LV"/>
              </w:rPr>
              <w:t>Neparedz stingrākas prasības</w:t>
            </w:r>
            <w:r w:rsidR="000A1393">
              <w:rPr>
                <w:rFonts w:ascii="Times New Roman" w:eastAsia="Times New Roman" w:hAnsi="Times New Roman" w:cs="Times New Roman"/>
                <w:sz w:val="24"/>
                <w:szCs w:val="24"/>
                <w:lang w:eastAsia="lv-LV"/>
              </w:rPr>
              <w:t>.</w:t>
            </w: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Pr="00136B15" w:rsidRDefault="00D97F53" w:rsidP="000A1393">
            <w:pPr>
              <w:rPr>
                <w:rFonts w:ascii="Times New Roman" w:eastAsia="Times New Roman" w:hAnsi="Times New Roman" w:cs="Times New Roman"/>
                <w:iCs/>
                <w:sz w:val="24"/>
                <w:szCs w:val="24"/>
                <w:lang w:val="de-DE" w:eastAsia="lv-LV"/>
              </w:rPr>
            </w:pPr>
            <w:bookmarkStart w:id="1" w:name="_Hlk58935857"/>
            <w:proofErr w:type="spellStart"/>
            <w:r w:rsidRPr="00136B15">
              <w:rPr>
                <w:rFonts w:ascii="Times New Roman" w:eastAsia="Times New Roman" w:hAnsi="Times New Roman" w:cs="Times New Roman"/>
                <w:iCs/>
                <w:sz w:val="24"/>
                <w:szCs w:val="24"/>
                <w:lang w:val="de-DE" w:eastAsia="lv-LV"/>
              </w:rPr>
              <w:t>Komisijas</w:t>
            </w:r>
            <w:proofErr w:type="spellEnd"/>
            <w:r w:rsidRPr="00136B15">
              <w:rPr>
                <w:rFonts w:ascii="Times New Roman" w:eastAsia="Times New Roman" w:hAnsi="Times New Roman" w:cs="Times New Roman"/>
                <w:iCs/>
                <w:sz w:val="24"/>
                <w:szCs w:val="24"/>
                <w:lang w:val="de-DE" w:eastAsia="lv-LV"/>
              </w:rPr>
              <w:t xml:space="preserve"> </w:t>
            </w:r>
            <w:proofErr w:type="spellStart"/>
            <w:r w:rsidRPr="00136B15">
              <w:rPr>
                <w:rFonts w:ascii="Times New Roman" w:eastAsia="Times New Roman" w:hAnsi="Times New Roman" w:cs="Times New Roman"/>
                <w:iCs/>
                <w:sz w:val="24"/>
                <w:szCs w:val="24"/>
                <w:lang w:val="de-DE" w:eastAsia="lv-LV"/>
              </w:rPr>
              <w:t>regula</w:t>
            </w:r>
            <w:proofErr w:type="spellEnd"/>
            <w:r w:rsidRPr="00136B15">
              <w:rPr>
                <w:rFonts w:ascii="Times New Roman" w:eastAsia="Times New Roman" w:hAnsi="Times New Roman" w:cs="Times New Roman"/>
                <w:iCs/>
                <w:sz w:val="24"/>
                <w:szCs w:val="24"/>
                <w:lang w:val="de-DE" w:eastAsia="lv-LV"/>
              </w:rPr>
              <w:t xml:space="preserve"> 2020/972</w:t>
            </w:r>
          </w:p>
        </w:tc>
        <w:tc>
          <w:tcPr>
            <w:tcW w:w="941" w:type="pct"/>
            <w:tcBorders>
              <w:top w:val="outset" w:sz="6" w:space="0" w:color="auto"/>
              <w:left w:val="outset" w:sz="6" w:space="0" w:color="auto"/>
              <w:bottom w:val="outset" w:sz="6" w:space="0" w:color="auto"/>
              <w:right w:val="outset" w:sz="6" w:space="0" w:color="auto"/>
            </w:tcBorders>
          </w:tcPr>
          <w:p w:rsidR="00D97F53" w:rsidRPr="00136B15" w:rsidRDefault="00D97F53" w:rsidP="00D97F53">
            <w:pPr>
              <w:rPr>
                <w:rFonts w:ascii="Times New Roman" w:eastAsia="Times New Roman" w:hAnsi="Times New Roman" w:cs="Times New Roman"/>
                <w:sz w:val="24"/>
                <w:szCs w:val="24"/>
              </w:rPr>
            </w:pPr>
            <w:r w:rsidRPr="00136B15">
              <w:rPr>
                <w:rFonts w:ascii="Times New Roman" w:eastAsia="Times New Roman" w:hAnsi="Times New Roman" w:cs="Times New Roman"/>
                <w:sz w:val="24"/>
                <w:szCs w:val="24"/>
              </w:rPr>
              <w:t xml:space="preserve">28.punkts </w:t>
            </w:r>
          </w:p>
        </w:tc>
        <w:tc>
          <w:tcPr>
            <w:tcW w:w="1296" w:type="pct"/>
            <w:gridSpan w:val="2"/>
            <w:tcBorders>
              <w:top w:val="outset" w:sz="6" w:space="0" w:color="auto"/>
              <w:left w:val="outset" w:sz="6" w:space="0" w:color="auto"/>
              <w:bottom w:val="outset" w:sz="6" w:space="0" w:color="auto"/>
              <w:right w:val="outset" w:sz="6" w:space="0" w:color="auto"/>
            </w:tcBorders>
          </w:tcPr>
          <w:p w:rsidR="00D97F53" w:rsidRPr="00136B15" w:rsidRDefault="00D97F53" w:rsidP="00D97F53">
            <w:pPr>
              <w:rPr>
                <w:rFonts w:ascii="Times New Roman" w:eastAsia="Times New Roman" w:hAnsi="Times New Roman" w:cs="Times New Roman"/>
                <w:sz w:val="24"/>
                <w:szCs w:val="24"/>
                <w:lang w:eastAsia="lv-LV"/>
              </w:rPr>
            </w:pPr>
            <w:r w:rsidRPr="00136B15">
              <w:rPr>
                <w:rFonts w:ascii="Times New Roman" w:eastAsia="Times New Roman" w:hAnsi="Times New Roman" w:cs="Times New Roman"/>
                <w:sz w:val="24"/>
                <w:szCs w:val="24"/>
                <w:lang w:eastAsia="lv-LV"/>
              </w:rPr>
              <w:t>Iev</w:t>
            </w:r>
            <w:r w:rsidR="000A1393">
              <w:rPr>
                <w:rFonts w:ascii="Times New Roman" w:eastAsia="Times New Roman" w:hAnsi="Times New Roman" w:cs="Times New Roman"/>
                <w:sz w:val="24"/>
                <w:szCs w:val="24"/>
                <w:lang w:eastAsia="lv-LV"/>
              </w:rPr>
              <w:t>i</w:t>
            </w:r>
            <w:r w:rsidRPr="00136B15">
              <w:rPr>
                <w:rFonts w:ascii="Times New Roman" w:eastAsia="Times New Roman" w:hAnsi="Times New Roman" w:cs="Times New Roman"/>
                <w:sz w:val="24"/>
                <w:szCs w:val="24"/>
                <w:lang w:eastAsia="lv-LV"/>
              </w:rPr>
              <w:t>esta pilnībā</w:t>
            </w:r>
            <w:r w:rsidR="000A1393">
              <w:rPr>
                <w:rFonts w:ascii="Times New Roman" w:eastAsia="Times New Roman" w:hAnsi="Times New Roman" w:cs="Times New Roman"/>
                <w:sz w:val="24"/>
                <w:szCs w:val="24"/>
                <w:lang w:eastAsia="lv-LV"/>
              </w:rPr>
              <w:t>.</w:t>
            </w:r>
            <w:r w:rsidRPr="00136B15">
              <w:rPr>
                <w:rFonts w:ascii="Times New Roman" w:eastAsia="Times New Roman" w:hAnsi="Times New Roman" w:cs="Times New Roman"/>
                <w:sz w:val="24"/>
                <w:szCs w:val="24"/>
                <w:lang w:eastAsia="lv-LV"/>
              </w:rPr>
              <w:t xml:space="preserve"> </w:t>
            </w:r>
          </w:p>
        </w:tc>
        <w:tc>
          <w:tcPr>
            <w:tcW w:w="1624" w:type="pct"/>
            <w:tcBorders>
              <w:top w:val="outset" w:sz="6" w:space="0" w:color="auto"/>
              <w:left w:val="outset" w:sz="6" w:space="0" w:color="auto"/>
              <w:bottom w:val="outset" w:sz="6" w:space="0" w:color="auto"/>
              <w:right w:val="outset" w:sz="6" w:space="0" w:color="auto"/>
            </w:tcBorders>
          </w:tcPr>
          <w:p w:rsidR="00D97F53" w:rsidRPr="00136B15" w:rsidRDefault="00D97F53" w:rsidP="00D97F53">
            <w:pPr>
              <w:rPr>
                <w:rFonts w:ascii="Times New Roman" w:eastAsia="Times New Roman" w:hAnsi="Times New Roman" w:cs="Times New Roman"/>
                <w:sz w:val="24"/>
                <w:szCs w:val="24"/>
                <w:lang w:eastAsia="lv-LV"/>
              </w:rPr>
            </w:pPr>
            <w:r w:rsidRPr="00136B15">
              <w:rPr>
                <w:rFonts w:ascii="Times New Roman" w:eastAsia="Times New Roman" w:hAnsi="Times New Roman" w:cs="Times New Roman"/>
                <w:sz w:val="24"/>
                <w:szCs w:val="24"/>
                <w:lang w:eastAsia="lv-LV"/>
              </w:rPr>
              <w:t>Neparedz stingrākas prasības</w:t>
            </w:r>
            <w:r w:rsidR="000A1393">
              <w:rPr>
                <w:rFonts w:ascii="Times New Roman" w:eastAsia="Times New Roman" w:hAnsi="Times New Roman" w:cs="Times New Roman"/>
                <w:sz w:val="24"/>
                <w:szCs w:val="24"/>
                <w:lang w:eastAsia="lv-LV"/>
              </w:rPr>
              <w:t>.</w:t>
            </w:r>
          </w:p>
        </w:tc>
      </w:tr>
      <w:bookmarkEnd w:id="1"/>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Pr="00136B15" w:rsidRDefault="00D97F53" w:rsidP="000A1393">
            <w:pPr>
              <w:rPr>
                <w:rFonts w:ascii="Times New Roman" w:eastAsia="Times New Roman" w:hAnsi="Times New Roman" w:cs="Times New Roman"/>
                <w:iCs/>
                <w:sz w:val="24"/>
                <w:szCs w:val="24"/>
                <w:lang w:val="de-DE" w:eastAsia="lv-LV"/>
              </w:rPr>
            </w:pPr>
            <w:proofErr w:type="spellStart"/>
            <w:r w:rsidRPr="00136B15">
              <w:rPr>
                <w:rFonts w:ascii="Times New Roman" w:eastAsia="Times New Roman" w:hAnsi="Times New Roman" w:cs="Times New Roman"/>
                <w:iCs/>
                <w:sz w:val="24"/>
                <w:szCs w:val="24"/>
                <w:lang w:val="de-DE" w:eastAsia="lv-LV"/>
              </w:rPr>
              <w:t>Komisijas</w:t>
            </w:r>
            <w:proofErr w:type="spellEnd"/>
            <w:r w:rsidRPr="00136B15">
              <w:rPr>
                <w:rFonts w:ascii="Times New Roman" w:eastAsia="Times New Roman" w:hAnsi="Times New Roman" w:cs="Times New Roman"/>
                <w:iCs/>
                <w:sz w:val="24"/>
                <w:szCs w:val="24"/>
                <w:lang w:val="de-DE" w:eastAsia="lv-LV"/>
              </w:rPr>
              <w:t xml:space="preserve"> </w:t>
            </w:r>
            <w:proofErr w:type="spellStart"/>
            <w:r w:rsidRPr="00136B15">
              <w:rPr>
                <w:rFonts w:ascii="Times New Roman" w:eastAsia="Times New Roman" w:hAnsi="Times New Roman" w:cs="Times New Roman"/>
                <w:iCs/>
                <w:sz w:val="24"/>
                <w:szCs w:val="24"/>
                <w:lang w:val="de-DE" w:eastAsia="lv-LV"/>
              </w:rPr>
              <w:t>regula</w:t>
            </w:r>
            <w:proofErr w:type="spellEnd"/>
            <w:r>
              <w:rPr>
                <w:rFonts w:ascii="Times New Roman" w:eastAsia="Times New Roman" w:hAnsi="Times New Roman" w:cs="Times New Roman"/>
                <w:iCs/>
                <w:sz w:val="24"/>
                <w:szCs w:val="24"/>
                <w:lang w:val="de-DE" w:eastAsia="lv-LV"/>
              </w:rPr>
              <w:t xml:space="preserve"> </w:t>
            </w:r>
            <w:r w:rsidRPr="00136B15">
              <w:rPr>
                <w:rFonts w:ascii="Times New Roman" w:eastAsia="Times New Roman" w:hAnsi="Times New Roman" w:cs="Times New Roman"/>
                <w:iCs/>
                <w:sz w:val="24"/>
                <w:szCs w:val="24"/>
                <w:lang w:val="de-DE" w:eastAsia="lv-LV"/>
              </w:rPr>
              <w:t>2019/316</w:t>
            </w:r>
          </w:p>
        </w:tc>
        <w:tc>
          <w:tcPr>
            <w:tcW w:w="941" w:type="pct"/>
            <w:tcBorders>
              <w:top w:val="outset" w:sz="6" w:space="0" w:color="auto"/>
              <w:left w:val="outset" w:sz="6" w:space="0" w:color="auto"/>
              <w:bottom w:val="outset" w:sz="6" w:space="0" w:color="auto"/>
              <w:right w:val="outset" w:sz="6" w:space="0" w:color="auto"/>
            </w:tcBorders>
          </w:tcPr>
          <w:p w:rsidR="00D97F53" w:rsidRPr="00136B15" w:rsidRDefault="00D97F53" w:rsidP="00D97F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28.punkts </w:t>
            </w:r>
          </w:p>
        </w:tc>
        <w:tc>
          <w:tcPr>
            <w:tcW w:w="1296" w:type="pct"/>
            <w:gridSpan w:val="2"/>
            <w:tcBorders>
              <w:top w:val="outset" w:sz="6" w:space="0" w:color="auto"/>
              <w:left w:val="outset" w:sz="6" w:space="0" w:color="auto"/>
              <w:bottom w:val="outset" w:sz="6" w:space="0" w:color="auto"/>
              <w:right w:val="outset" w:sz="6" w:space="0" w:color="auto"/>
            </w:tcBorders>
          </w:tcPr>
          <w:p w:rsidR="00D97F53" w:rsidRPr="00136B15" w:rsidRDefault="00D97F53" w:rsidP="00D97F53">
            <w:pPr>
              <w:rPr>
                <w:rFonts w:ascii="Times New Roman" w:eastAsia="Times New Roman" w:hAnsi="Times New Roman" w:cs="Times New Roman"/>
                <w:sz w:val="24"/>
                <w:szCs w:val="24"/>
                <w:lang w:eastAsia="lv-LV"/>
              </w:rPr>
            </w:pPr>
            <w:r w:rsidRPr="00136B15">
              <w:rPr>
                <w:rFonts w:ascii="Times New Roman" w:eastAsia="Times New Roman" w:hAnsi="Times New Roman" w:cs="Times New Roman"/>
                <w:sz w:val="24"/>
                <w:szCs w:val="24"/>
                <w:lang w:eastAsia="lv-LV"/>
              </w:rPr>
              <w:t>Iev</w:t>
            </w:r>
            <w:r w:rsidR="000A1393">
              <w:rPr>
                <w:rFonts w:ascii="Times New Roman" w:eastAsia="Times New Roman" w:hAnsi="Times New Roman" w:cs="Times New Roman"/>
                <w:sz w:val="24"/>
                <w:szCs w:val="24"/>
                <w:lang w:eastAsia="lv-LV"/>
              </w:rPr>
              <w:t>i</w:t>
            </w:r>
            <w:r w:rsidRPr="00136B15">
              <w:rPr>
                <w:rFonts w:ascii="Times New Roman" w:eastAsia="Times New Roman" w:hAnsi="Times New Roman" w:cs="Times New Roman"/>
                <w:sz w:val="24"/>
                <w:szCs w:val="24"/>
                <w:lang w:eastAsia="lv-LV"/>
              </w:rPr>
              <w:t>esta pilnībā</w:t>
            </w:r>
            <w:r w:rsidR="000A1393">
              <w:rPr>
                <w:rFonts w:ascii="Times New Roman" w:eastAsia="Times New Roman" w:hAnsi="Times New Roman" w:cs="Times New Roman"/>
                <w:sz w:val="24"/>
                <w:szCs w:val="24"/>
                <w:lang w:eastAsia="lv-LV"/>
              </w:rPr>
              <w:t>.</w:t>
            </w:r>
            <w:r w:rsidRPr="00136B15">
              <w:rPr>
                <w:rFonts w:ascii="Times New Roman" w:eastAsia="Times New Roman" w:hAnsi="Times New Roman" w:cs="Times New Roman"/>
                <w:sz w:val="24"/>
                <w:szCs w:val="24"/>
                <w:lang w:eastAsia="lv-LV"/>
              </w:rPr>
              <w:t xml:space="preserve"> </w:t>
            </w:r>
          </w:p>
        </w:tc>
        <w:tc>
          <w:tcPr>
            <w:tcW w:w="1624" w:type="pct"/>
            <w:tcBorders>
              <w:top w:val="outset" w:sz="6" w:space="0" w:color="auto"/>
              <w:left w:val="outset" w:sz="6" w:space="0" w:color="auto"/>
              <w:bottom w:val="outset" w:sz="6" w:space="0" w:color="auto"/>
              <w:right w:val="outset" w:sz="6" w:space="0" w:color="auto"/>
            </w:tcBorders>
          </w:tcPr>
          <w:p w:rsidR="00D97F53" w:rsidRPr="00136B15" w:rsidRDefault="00D97F53" w:rsidP="00D97F53">
            <w:pPr>
              <w:rPr>
                <w:rFonts w:ascii="Times New Roman" w:eastAsia="Times New Roman" w:hAnsi="Times New Roman" w:cs="Times New Roman"/>
                <w:sz w:val="24"/>
                <w:szCs w:val="24"/>
                <w:lang w:eastAsia="lv-LV"/>
              </w:rPr>
            </w:pPr>
            <w:r w:rsidRPr="00136B15">
              <w:rPr>
                <w:rFonts w:ascii="Times New Roman" w:eastAsia="Times New Roman" w:hAnsi="Times New Roman" w:cs="Times New Roman"/>
                <w:sz w:val="24"/>
                <w:szCs w:val="24"/>
                <w:lang w:eastAsia="lv-LV"/>
              </w:rPr>
              <w:t>Neparedz stingrākas prasības</w:t>
            </w:r>
            <w:r w:rsidR="000A1393">
              <w:rPr>
                <w:rFonts w:ascii="Times New Roman" w:eastAsia="Times New Roman" w:hAnsi="Times New Roman" w:cs="Times New Roman"/>
                <w:sz w:val="24"/>
                <w:szCs w:val="24"/>
                <w:lang w:eastAsia="lv-LV"/>
              </w:rPr>
              <w:t>.</w:t>
            </w:r>
          </w:p>
        </w:tc>
      </w:tr>
      <w:tr w:rsidR="00D97F53" w:rsidRPr="00523AD7"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regulas Nr.</w:t>
            </w:r>
            <w:r w:rsidR="000A13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1408/2013 7.</w:t>
            </w:r>
            <w:r w:rsidR="000A139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4.</w:t>
            </w:r>
            <w:r w:rsidR="000A13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punkts un 8.</w:t>
            </w:r>
            <w:r w:rsidR="000A139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w:t>
            </w:r>
          </w:p>
        </w:tc>
        <w:tc>
          <w:tcPr>
            <w:tcW w:w="941"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28</w:t>
            </w:r>
            <w:r w:rsidRPr="0063400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lang w:eastAsia="lv-LV"/>
              </w:rPr>
              <w:t xml:space="preserve">punkts </w:t>
            </w:r>
          </w:p>
        </w:tc>
        <w:tc>
          <w:tcPr>
            <w:tcW w:w="1296" w:type="pct"/>
            <w:gridSpan w:val="2"/>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Pr="00E66CBC">
              <w:rPr>
                <w:rFonts w:ascii="Times New Roman" w:eastAsia="Times New Roman" w:hAnsi="Times New Roman" w:cs="Times New Roman"/>
                <w:sz w:val="24"/>
                <w:szCs w:val="24"/>
                <w:lang w:eastAsia="lv-LV"/>
              </w:rPr>
              <w:t xml:space="preserve"> pilnībā</w:t>
            </w:r>
            <w:r w:rsidR="000A1393">
              <w:rPr>
                <w:rFonts w:ascii="Times New Roman" w:eastAsia="Times New Roman" w:hAnsi="Times New Roman" w:cs="Times New Roman"/>
                <w:sz w:val="24"/>
                <w:szCs w:val="24"/>
                <w:lang w:eastAsia="lv-LV"/>
              </w:rPr>
              <w:t>.</w:t>
            </w:r>
          </w:p>
        </w:tc>
        <w:tc>
          <w:tcPr>
            <w:tcW w:w="1624"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r w:rsidR="000A1393">
              <w:rPr>
                <w:rFonts w:ascii="Times New Roman" w:eastAsia="Times New Roman" w:hAnsi="Times New Roman" w:cs="Times New Roman"/>
                <w:sz w:val="24"/>
                <w:szCs w:val="24"/>
                <w:lang w:eastAsia="lv-LV"/>
              </w:rPr>
              <w:t>.</w:t>
            </w:r>
          </w:p>
        </w:tc>
      </w:tr>
      <w:tr w:rsidR="00D97F53" w:rsidRPr="00523AD7"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regula</w:t>
            </w:r>
            <w:r w:rsidR="000A139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Nr.</w:t>
            </w:r>
            <w:r w:rsidR="000A139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1407/2013 7.</w:t>
            </w:r>
            <w:r w:rsidR="000A139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4.</w:t>
            </w:r>
            <w:r w:rsidR="000A13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punkts un 8.</w:t>
            </w:r>
            <w:r w:rsidR="000A13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pants </w:t>
            </w:r>
          </w:p>
        </w:tc>
        <w:tc>
          <w:tcPr>
            <w:tcW w:w="941"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sidRPr="0063400B">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lang w:eastAsia="lv-LV"/>
              </w:rPr>
              <w:t>punkts</w:t>
            </w:r>
          </w:p>
        </w:tc>
        <w:tc>
          <w:tcPr>
            <w:tcW w:w="1296" w:type="pct"/>
            <w:gridSpan w:val="2"/>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Pr="00E66CBC">
              <w:rPr>
                <w:rFonts w:ascii="Times New Roman" w:eastAsia="Times New Roman" w:hAnsi="Times New Roman" w:cs="Times New Roman"/>
                <w:sz w:val="24"/>
                <w:szCs w:val="24"/>
                <w:lang w:eastAsia="lv-LV"/>
              </w:rPr>
              <w:t xml:space="preserve"> pilnībā</w:t>
            </w:r>
            <w:r w:rsidR="000A1393">
              <w:rPr>
                <w:rFonts w:ascii="Times New Roman" w:eastAsia="Times New Roman" w:hAnsi="Times New Roman" w:cs="Times New Roman"/>
                <w:sz w:val="24"/>
                <w:szCs w:val="24"/>
                <w:lang w:eastAsia="lv-LV"/>
              </w:rPr>
              <w:t>.</w:t>
            </w:r>
          </w:p>
        </w:tc>
        <w:tc>
          <w:tcPr>
            <w:tcW w:w="1624" w:type="pct"/>
            <w:tcBorders>
              <w:top w:val="outset" w:sz="6" w:space="0" w:color="auto"/>
              <w:left w:val="outset" w:sz="6" w:space="0" w:color="auto"/>
              <w:bottom w:val="outset" w:sz="6" w:space="0" w:color="auto"/>
              <w:right w:val="outset" w:sz="6" w:space="0" w:color="auto"/>
            </w:tcBorders>
          </w:tcPr>
          <w:p w:rsidR="00D97F53" w:rsidRPr="00523AD7" w:rsidRDefault="00D97F53" w:rsidP="00D97F53">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r w:rsidR="000A1393">
              <w:rPr>
                <w:rFonts w:ascii="Times New Roman" w:eastAsia="Times New Roman" w:hAnsi="Times New Roman" w:cs="Times New Roman"/>
                <w:sz w:val="24"/>
                <w:szCs w:val="24"/>
                <w:lang w:eastAsia="lv-LV"/>
              </w:rPr>
              <w:t>.</w:t>
            </w:r>
          </w:p>
        </w:tc>
      </w:tr>
      <w:tr w:rsidR="00D97F53" w:rsidRPr="00E66CBC" w:rsidTr="00D97F53">
        <w:trPr>
          <w:tblCellSpacing w:w="15" w:type="dxa"/>
        </w:trPr>
        <w:tc>
          <w:tcPr>
            <w:tcW w:w="1056" w:type="pct"/>
            <w:tcBorders>
              <w:top w:val="outset" w:sz="6" w:space="0" w:color="auto"/>
              <w:left w:val="outset" w:sz="6" w:space="0" w:color="auto"/>
              <w:bottom w:val="outset" w:sz="6" w:space="0" w:color="auto"/>
              <w:right w:val="outset" w:sz="6" w:space="0" w:color="auto"/>
            </w:tcBorders>
          </w:tcPr>
          <w:p w:rsidR="00D97F53"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regula</w:t>
            </w:r>
            <w:r w:rsidR="000A139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Nr.</w:t>
            </w:r>
            <w:r w:rsidR="000A139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717/2014 </w:t>
            </w:r>
            <w:r w:rsidRPr="00EE3782">
              <w:rPr>
                <w:rFonts w:ascii="Times New Roman" w:eastAsia="Times New Roman" w:hAnsi="Times New Roman" w:cs="Times New Roman"/>
                <w:sz w:val="24"/>
                <w:szCs w:val="24"/>
                <w:lang w:eastAsia="lv-LV"/>
              </w:rPr>
              <w:t>7.</w:t>
            </w:r>
            <w:r w:rsidR="000A1393">
              <w:rPr>
                <w:rFonts w:ascii="Times New Roman" w:eastAsia="Times New Roman" w:hAnsi="Times New Roman" w:cs="Times New Roman"/>
                <w:sz w:val="24"/>
                <w:szCs w:val="24"/>
                <w:lang w:eastAsia="lv-LV"/>
              </w:rPr>
              <w:t> </w:t>
            </w:r>
            <w:r w:rsidRPr="00EE3782">
              <w:rPr>
                <w:rFonts w:ascii="Times New Roman" w:eastAsia="Times New Roman" w:hAnsi="Times New Roman" w:cs="Times New Roman"/>
                <w:sz w:val="24"/>
                <w:szCs w:val="24"/>
                <w:lang w:eastAsia="lv-LV"/>
              </w:rPr>
              <w:t>panta 4.</w:t>
            </w:r>
            <w:r w:rsidR="000A1393">
              <w:rPr>
                <w:rFonts w:ascii="Times New Roman" w:eastAsia="Times New Roman" w:hAnsi="Times New Roman" w:cs="Times New Roman"/>
                <w:sz w:val="24"/>
                <w:szCs w:val="24"/>
                <w:lang w:eastAsia="lv-LV"/>
              </w:rPr>
              <w:t xml:space="preserve"> </w:t>
            </w:r>
            <w:r w:rsidRPr="00EE3782">
              <w:rPr>
                <w:rFonts w:ascii="Times New Roman" w:eastAsia="Times New Roman" w:hAnsi="Times New Roman" w:cs="Times New Roman"/>
                <w:sz w:val="24"/>
                <w:szCs w:val="24"/>
                <w:lang w:eastAsia="lv-LV"/>
              </w:rPr>
              <w:t>punkts un 8.</w:t>
            </w:r>
            <w:r w:rsidR="000A1393">
              <w:rPr>
                <w:rFonts w:ascii="Times New Roman" w:eastAsia="Times New Roman" w:hAnsi="Times New Roman" w:cs="Times New Roman"/>
                <w:sz w:val="24"/>
                <w:szCs w:val="24"/>
                <w:lang w:eastAsia="lv-LV"/>
              </w:rPr>
              <w:t xml:space="preserve"> </w:t>
            </w:r>
            <w:r w:rsidRPr="00EE3782">
              <w:rPr>
                <w:rFonts w:ascii="Times New Roman" w:eastAsia="Times New Roman" w:hAnsi="Times New Roman" w:cs="Times New Roman"/>
                <w:sz w:val="24"/>
                <w:szCs w:val="24"/>
                <w:lang w:eastAsia="lv-LV"/>
              </w:rPr>
              <w:t>pants</w:t>
            </w:r>
          </w:p>
        </w:tc>
        <w:tc>
          <w:tcPr>
            <w:tcW w:w="941" w:type="pct"/>
            <w:tcBorders>
              <w:top w:val="outset" w:sz="6" w:space="0" w:color="auto"/>
              <w:left w:val="outset" w:sz="6" w:space="0" w:color="auto"/>
              <w:bottom w:val="outset" w:sz="6" w:space="0" w:color="auto"/>
              <w:right w:val="outset" w:sz="6" w:space="0" w:color="auto"/>
            </w:tcBorders>
          </w:tcPr>
          <w:p w:rsidR="00D97F53" w:rsidRDefault="00D97F53" w:rsidP="00D97F53">
            <w:pPr>
              <w:spacing w:after="0" w:line="240" w:lineRule="auto"/>
              <w:rPr>
                <w:rFonts w:ascii="Times New Roman" w:eastAsia="Times New Roman" w:hAnsi="Times New Roman" w:cs="Times New Roman"/>
                <w:sz w:val="24"/>
                <w:szCs w:val="24"/>
                <w:lang w:eastAsia="lv-LV"/>
              </w:rPr>
            </w:pPr>
            <w:r w:rsidRPr="0063400B">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63400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lang w:eastAsia="lv-LV"/>
              </w:rPr>
              <w:t>punkts</w:t>
            </w:r>
          </w:p>
        </w:tc>
        <w:tc>
          <w:tcPr>
            <w:tcW w:w="1296" w:type="pct"/>
            <w:gridSpan w:val="2"/>
            <w:tcBorders>
              <w:top w:val="outset" w:sz="6" w:space="0" w:color="auto"/>
              <w:left w:val="outset" w:sz="6" w:space="0" w:color="auto"/>
              <w:bottom w:val="outset" w:sz="6" w:space="0" w:color="auto"/>
              <w:right w:val="outset" w:sz="6" w:space="0" w:color="auto"/>
            </w:tcBorders>
          </w:tcPr>
          <w:p w:rsidR="00D97F53" w:rsidRPr="00E66CBC" w:rsidRDefault="00D97F53" w:rsidP="00D97F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Pr="00E66CBC">
              <w:rPr>
                <w:rFonts w:ascii="Times New Roman" w:eastAsia="Times New Roman" w:hAnsi="Times New Roman" w:cs="Times New Roman"/>
                <w:sz w:val="24"/>
                <w:szCs w:val="24"/>
                <w:lang w:eastAsia="lv-LV"/>
              </w:rPr>
              <w:t xml:space="preserve"> pilnībā</w:t>
            </w:r>
            <w:r w:rsidR="000A1393">
              <w:rPr>
                <w:rFonts w:ascii="Times New Roman" w:eastAsia="Times New Roman" w:hAnsi="Times New Roman" w:cs="Times New Roman"/>
                <w:sz w:val="24"/>
                <w:szCs w:val="24"/>
                <w:lang w:eastAsia="lv-LV"/>
              </w:rPr>
              <w:t>.</w:t>
            </w:r>
          </w:p>
        </w:tc>
        <w:tc>
          <w:tcPr>
            <w:tcW w:w="1624" w:type="pct"/>
            <w:tcBorders>
              <w:top w:val="outset" w:sz="6" w:space="0" w:color="auto"/>
              <w:left w:val="outset" w:sz="6" w:space="0" w:color="auto"/>
              <w:bottom w:val="outset" w:sz="6" w:space="0" w:color="auto"/>
              <w:right w:val="outset" w:sz="6" w:space="0" w:color="auto"/>
            </w:tcBorders>
          </w:tcPr>
          <w:p w:rsidR="00D97F53" w:rsidRPr="00E66CBC" w:rsidRDefault="00D97F53" w:rsidP="00D97F53">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r w:rsidR="000A1393">
              <w:rPr>
                <w:rFonts w:ascii="Times New Roman" w:eastAsia="Times New Roman" w:hAnsi="Times New Roman" w:cs="Times New Roman"/>
                <w:sz w:val="24"/>
                <w:szCs w:val="24"/>
                <w:lang w:eastAsia="lv-LV"/>
              </w:rPr>
              <w:t>.</w:t>
            </w:r>
          </w:p>
        </w:tc>
      </w:tr>
      <w:tr w:rsidR="00D97F53" w:rsidRPr="00287B19" w:rsidTr="00D97F53">
        <w:trPr>
          <w:trHeight w:val="967"/>
          <w:tblCellSpacing w:w="15" w:type="dxa"/>
        </w:trPr>
        <w:tc>
          <w:tcPr>
            <w:tcW w:w="1056" w:type="pct"/>
            <w:tcBorders>
              <w:top w:val="outset" w:sz="6" w:space="0" w:color="auto"/>
              <w:left w:val="outset" w:sz="6" w:space="0" w:color="auto"/>
              <w:bottom w:val="single" w:sz="4" w:space="0" w:color="auto"/>
              <w:right w:val="outset" w:sz="6" w:space="0" w:color="auto"/>
            </w:tcBorders>
          </w:tcPr>
          <w:p w:rsidR="00D97F53" w:rsidRPr="00287B19" w:rsidRDefault="00D97F53" w:rsidP="00D97F53">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w:t>
            </w:r>
          </w:p>
        </w:tc>
        <w:tc>
          <w:tcPr>
            <w:tcW w:w="3895" w:type="pct"/>
            <w:gridSpan w:val="4"/>
            <w:tcBorders>
              <w:top w:val="outset" w:sz="6" w:space="0" w:color="auto"/>
              <w:left w:val="outset" w:sz="6" w:space="0" w:color="auto"/>
              <w:bottom w:val="outset" w:sz="6" w:space="0" w:color="auto"/>
              <w:right w:val="outset" w:sz="6" w:space="0" w:color="auto"/>
            </w:tcBorders>
          </w:tcPr>
          <w:p w:rsidR="00D97F53" w:rsidRPr="00287B19" w:rsidRDefault="00D97F53" w:rsidP="00D97F53">
            <w:pPr>
              <w:spacing w:after="0" w:line="240" w:lineRule="auto"/>
              <w:jc w:val="both"/>
              <w:rPr>
                <w:rFonts w:ascii="Times New Roman" w:hAnsi="Times New Roman"/>
                <w:sz w:val="24"/>
                <w:szCs w:val="24"/>
              </w:rPr>
            </w:pPr>
            <w:r w:rsidRPr="00287B19">
              <w:rPr>
                <w:rFonts w:ascii="Times New Roman" w:hAnsi="Times New Roman"/>
                <w:sz w:val="24"/>
                <w:szCs w:val="24"/>
              </w:rPr>
              <w:t>Projekts šo jomu neskar.</w:t>
            </w:r>
          </w:p>
          <w:p w:rsidR="00D97F53" w:rsidRPr="00287B19" w:rsidRDefault="00D97F53" w:rsidP="00D97F53">
            <w:pPr>
              <w:ind w:firstLine="720"/>
              <w:rPr>
                <w:rFonts w:ascii="Times New Roman" w:eastAsia="Times New Roman" w:hAnsi="Times New Roman" w:cs="Times New Roman"/>
                <w:sz w:val="24"/>
                <w:szCs w:val="24"/>
                <w:lang w:eastAsia="lv-LV"/>
              </w:rPr>
            </w:pP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5" w:type="pct"/>
            <w:gridSpan w:val="4"/>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jc w:val="both"/>
              <w:rPr>
                <w:rFonts w:ascii="Times New Roman" w:hAnsi="Times New Roman"/>
                <w:sz w:val="24"/>
                <w:szCs w:val="24"/>
              </w:rPr>
            </w:pPr>
            <w:r w:rsidRPr="00287B19">
              <w:rPr>
                <w:rFonts w:ascii="Times New Roman" w:hAnsi="Times New Roman"/>
                <w:sz w:val="24"/>
                <w:szCs w:val="24"/>
              </w:rPr>
              <w:t>Projekts šo jomu neskar.</w:t>
            </w:r>
          </w:p>
          <w:p w:rsidR="00D97F53" w:rsidRPr="00287B19" w:rsidRDefault="00D97F53" w:rsidP="00D97F53">
            <w:pPr>
              <w:spacing w:after="0" w:line="240" w:lineRule="auto"/>
              <w:rPr>
                <w:rFonts w:ascii="Times New Roman" w:eastAsia="Times New Roman" w:hAnsi="Times New Roman" w:cs="Times New Roman"/>
                <w:iCs/>
                <w:sz w:val="24"/>
                <w:szCs w:val="24"/>
                <w:lang w:eastAsia="lv-LV"/>
              </w:rPr>
            </w:pP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Cita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informācija</w:t>
            </w:r>
            <w:proofErr w:type="spellEnd"/>
          </w:p>
        </w:tc>
        <w:tc>
          <w:tcPr>
            <w:tcW w:w="3895" w:type="pct"/>
            <w:gridSpan w:val="4"/>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Nav.</w:t>
            </w:r>
          </w:p>
        </w:tc>
      </w:tr>
      <w:tr w:rsidR="00D97F53" w:rsidRPr="00287B19"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97F53" w:rsidRPr="00287B19" w:rsidRDefault="00D97F53" w:rsidP="00D97F53">
            <w:pPr>
              <w:spacing w:after="0" w:line="240" w:lineRule="auto"/>
              <w:rPr>
                <w:rFonts w:ascii="Times New Roman" w:eastAsia="Times New Roman" w:hAnsi="Times New Roman" w:cs="Times New Roman"/>
                <w:b/>
                <w:bCs/>
                <w:iCs/>
                <w:sz w:val="24"/>
                <w:szCs w:val="24"/>
                <w:lang w:val="en-US" w:eastAsia="lv-LV"/>
              </w:rPr>
            </w:pPr>
            <w:r w:rsidRPr="00287B19">
              <w:rPr>
                <w:rFonts w:ascii="Times New Roman" w:eastAsia="Times New Roman" w:hAnsi="Times New Roman" w:cs="Times New Roman"/>
                <w:b/>
                <w:bCs/>
                <w:iCs/>
                <w:sz w:val="24"/>
                <w:szCs w:val="24"/>
                <w:lang w:eastAsia="lv-LV"/>
              </w:rPr>
              <w:t>2. tabula</w:t>
            </w:r>
            <w:r w:rsidRPr="00287B1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287B19">
              <w:rPr>
                <w:rFonts w:ascii="Times New Roman" w:eastAsia="Times New Roman" w:hAnsi="Times New Roman" w:cs="Times New Roman"/>
                <w:b/>
                <w:bCs/>
                <w:iCs/>
                <w:sz w:val="24"/>
                <w:szCs w:val="24"/>
                <w:lang w:eastAsia="lv-LV"/>
              </w:rPr>
              <w:br/>
            </w:r>
            <w:proofErr w:type="spellStart"/>
            <w:r w:rsidRPr="00287B19">
              <w:rPr>
                <w:rFonts w:ascii="Times New Roman" w:eastAsia="Times New Roman" w:hAnsi="Times New Roman" w:cs="Times New Roman"/>
                <w:b/>
                <w:bCs/>
                <w:iCs/>
                <w:sz w:val="24"/>
                <w:szCs w:val="24"/>
                <w:lang w:val="en-US" w:eastAsia="lv-LV"/>
              </w:rPr>
              <w:lastRenderedPageBreak/>
              <w:t>Pasākumi</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šo</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saistību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izpildei</w:t>
            </w:r>
            <w:proofErr w:type="spellEnd"/>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3895" w:type="pct"/>
            <w:gridSpan w:val="4"/>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jc w:val="both"/>
              <w:rPr>
                <w:rFonts w:ascii="Times New Roman" w:hAnsi="Times New Roman"/>
                <w:sz w:val="24"/>
                <w:szCs w:val="24"/>
              </w:rPr>
            </w:pPr>
            <w:r w:rsidRPr="00287B19">
              <w:rPr>
                <w:rFonts w:ascii="Times New Roman" w:hAnsi="Times New Roman"/>
                <w:sz w:val="24"/>
                <w:szCs w:val="24"/>
              </w:rPr>
              <w:t>Projekts šo jomu neskar.</w:t>
            </w:r>
          </w:p>
          <w:p w:rsidR="00D97F53" w:rsidRPr="00287B19" w:rsidRDefault="00D97F53" w:rsidP="00D97F53">
            <w:pPr>
              <w:spacing w:after="0" w:line="240" w:lineRule="auto"/>
              <w:rPr>
                <w:rFonts w:ascii="Times New Roman" w:eastAsia="Times New Roman" w:hAnsi="Times New Roman" w:cs="Times New Roman"/>
                <w:iCs/>
                <w:sz w:val="24"/>
                <w:szCs w:val="24"/>
                <w:lang w:eastAsia="lv-LV"/>
              </w:rPr>
            </w:pP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vAlign w:val="center"/>
            <w:hideMark/>
          </w:tcPr>
          <w:p w:rsidR="00D97F53" w:rsidRPr="00287B19" w:rsidRDefault="00D97F53" w:rsidP="00D97F53">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A</w:t>
            </w:r>
          </w:p>
        </w:tc>
        <w:tc>
          <w:tcPr>
            <w:tcW w:w="1694" w:type="pct"/>
            <w:gridSpan w:val="2"/>
            <w:tcBorders>
              <w:top w:val="outset" w:sz="6" w:space="0" w:color="auto"/>
              <w:left w:val="outset" w:sz="6" w:space="0" w:color="auto"/>
              <w:bottom w:val="outset" w:sz="6" w:space="0" w:color="auto"/>
              <w:right w:val="outset" w:sz="6" w:space="0" w:color="auto"/>
            </w:tcBorders>
            <w:vAlign w:val="center"/>
            <w:hideMark/>
          </w:tcPr>
          <w:p w:rsidR="00D97F53" w:rsidRPr="00287B19" w:rsidRDefault="00D97F53" w:rsidP="00D97F53">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B</w:t>
            </w:r>
          </w:p>
        </w:tc>
        <w:tc>
          <w:tcPr>
            <w:tcW w:w="2184" w:type="pct"/>
            <w:gridSpan w:val="2"/>
            <w:tcBorders>
              <w:top w:val="outset" w:sz="6" w:space="0" w:color="auto"/>
              <w:left w:val="outset" w:sz="6" w:space="0" w:color="auto"/>
              <w:bottom w:val="outset" w:sz="6" w:space="0" w:color="auto"/>
              <w:right w:val="outset" w:sz="6" w:space="0" w:color="auto"/>
            </w:tcBorders>
            <w:vAlign w:val="center"/>
            <w:hideMark/>
          </w:tcPr>
          <w:p w:rsidR="00D97F53" w:rsidRPr="00287B19" w:rsidRDefault="00D97F53" w:rsidP="00D97F53">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C</w:t>
            </w: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Starptautiskās saistības (pēc būtības), kas izriet no norādītā starptautiskā dokumenta.</w:t>
            </w:r>
            <w:r w:rsidRPr="00287B19">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694" w:type="pct"/>
            <w:gridSpan w:val="2"/>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84" w:type="pct"/>
            <w:gridSpan w:val="2"/>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287B19">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287B19">
              <w:rPr>
                <w:rFonts w:ascii="Times New Roman" w:eastAsia="Times New Roman" w:hAnsi="Times New Roman" w:cs="Times New Roman"/>
                <w:iCs/>
                <w:sz w:val="24"/>
                <w:szCs w:val="24"/>
                <w:lang w:eastAsia="lv-LV"/>
              </w:rPr>
              <w:br/>
              <w:t>Norāda institūciju, kas ir atbildīga par šo saistību izpildi pilnībā</w:t>
            </w: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rsidR="00D97F53" w:rsidRPr="00287B19" w:rsidRDefault="00D97F53" w:rsidP="00B26185">
            <w:pPr>
              <w:spacing w:after="0" w:line="240" w:lineRule="auto"/>
              <w:jc w:val="both"/>
              <w:rPr>
                <w:rFonts w:ascii="Times New Roman" w:eastAsia="Times New Roman" w:hAnsi="Times New Roman" w:cs="Times New Roman"/>
                <w:iCs/>
                <w:sz w:val="24"/>
                <w:szCs w:val="24"/>
                <w:lang w:eastAsia="lv-LV"/>
              </w:rPr>
            </w:pPr>
            <w:r w:rsidRPr="00287B19">
              <w:rPr>
                <w:rFonts w:ascii="Times New Roman" w:hAnsi="Times New Roman"/>
                <w:sz w:val="24"/>
                <w:szCs w:val="24"/>
              </w:rPr>
              <w:t>Projekts šo jomu neskar.</w:t>
            </w:r>
          </w:p>
        </w:tc>
        <w:tc>
          <w:tcPr>
            <w:tcW w:w="1694" w:type="pct"/>
            <w:gridSpan w:val="2"/>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jc w:val="both"/>
              <w:rPr>
                <w:rFonts w:ascii="Times New Roman" w:hAnsi="Times New Roman"/>
                <w:sz w:val="24"/>
                <w:szCs w:val="24"/>
              </w:rPr>
            </w:pPr>
            <w:r w:rsidRPr="00287B19">
              <w:rPr>
                <w:rFonts w:ascii="Times New Roman" w:hAnsi="Times New Roman"/>
                <w:sz w:val="24"/>
                <w:szCs w:val="24"/>
              </w:rPr>
              <w:t>Projekts šo jomu neskar.</w:t>
            </w:r>
          </w:p>
          <w:p w:rsidR="00D97F53" w:rsidRPr="00287B19" w:rsidRDefault="00D97F53" w:rsidP="00D97F53">
            <w:pPr>
              <w:spacing w:after="0" w:line="240" w:lineRule="auto"/>
              <w:rPr>
                <w:rFonts w:ascii="Times New Roman" w:eastAsia="Times New Roman" w:hAnsi="Times New Roman" w:cs="Times New Roman"/>
                <w:iCs/>
                <w:sz w:val="24"/>
                <w:szCs w:val="24"/>
                <w:lang w:eastAsia="lv-LV"/>
              </w:rPr>
            </w:pPr>
          </w:p>
        </w:tc>
        <w:tc>
          <w:tcPr>
            <w:tcW w:w="2184" w:type="pct"/>
            <w:gridSpan w:val="2"/>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jc w:val="both"/>
              <w:rPr>
                <w:rFonts w:ascii="Times New Roman" w:hAnsi="Times New Roman"/>
                <w:sz w:val="24"/>
                <w:szCs w:val="24"/>
              </w:rPr>
            </w:pPr>
            <w:r w:rsidRPr="00287B19">
              <w:rPr>
                <w:rFonts w:ascii="Times New Roman" w:hAnsi="Times New Roman"/>
                <w:sz w:val="24"/>
                <w:szCs w:val="24"/>
              </w:rPr>
              <w:t>Projekts šo jomu neskar.</w:t>
            </w:r>
          </w:p>
          <w:p w:rsidR="00D97F53" w:rsidRPr="00287B19" w:rsidRDefault="00D97F53" w:rsidP="00D97F53">
            <w:pPr>
              <w:spacing w:after="0" w:line="240" w:lineRule="auto"/>
              <w:rPr>
                <w:rFonts w:ascii="Times New Roman" w:eastAsia="Times New Roman" w:hAnsi="Times New Roman" w:cs="Times New Roman"/>
                <w:iCs/>
                <w:sz w:val="24"/>
                <w:szCs w:val="24"/>
                <w:lang w:eastAsia="lv-LV"/>
              </w:rPr>
            </w:pP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eastAsia="lv-LV"/>
              </w:rPr>
            </w:pPr>
            <w:r w:rsidRPr="00287B1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95" w:type="pct"/>
            <w:gridSpan w:val="4"/>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jc w:val="both"/>
              <w:rPr>
                <w:rFonts w:ascii="Times New Roman" w:hAnsi="Times New Roman"/>
                <w:sz w:val="24"/>
                <w:szCs w:val="24"/>
              </w:rPr>
            </w:pPr>
            <w:r w:rsidRPr="00287B19">
              <w:rPr>
                <w:rFonts w:ascii="Times New Roman" w:hAnsi="Times New Roman"/>
                <w:sz w:val="24"/>
                <w:szCs w:val="24"/>
              </w:rPr>
              <w:t>Projekts šo jomu neskar.</w:t>
            </w:r>
          </w:p>
          <w:p w:rsidR="00D97F53" w:rsidRPr="00287B19" w:rsidRDefault="00D97F53" w:rsidP="00D97F53">
            <w:pPr>
              <w:spacing w:after="0" w:line="240" w:lineRule="auto"/>
              <w:rPr>
                <w:rFonts w:ascii="Times New Roman" w:eastAsia="Times New Roman" w:hAnsi="Times New Roman" w:cs="Times New Roman"/>
                <w:iCs/>
                <w:sz w:val="24"/>
                <w:szCs w:val="24"/>
                <w:lang w:eastAsia="lv-LV"/>
              </w:rPr>
            </w:pPr>
          </w:p>
        </w:tc>
      </w:tr>
      <w:tr w:rsidR="00D97F53" w:rsidRPr="00287B19" w:rsidTr="00D97F5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Cita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informācija</w:t>
            </w:r>
            <w:proofErr w:type="spellEnd"/>
          </w:p>
        </w:tc>
        <w:tc>
          <w:tcPr>
            <w:tcW w:w="3895" w:type="pct"/>
            <w:gridSpan w:val="4"/>
            <w:tcBorders>
              <w:top w:val="outset" w:sz="6" w:space="0" w:color="auto"/>
              <w:left w:val="outset" w:sz="6" w:space="0" w:color="auto"/>
              <w:bottom w:val="outset" w:sz="6" w:space="0" w:color="auto"/>
              <w:right w:val="outset" w:sz="6" w:space="0" w:color="auto"/>
            </w:tcBorders>
            <w:hideMark/>
          </w:tcPr>
          <w:p w:rsidR="00D97F53" w:rsidRPr="00287B19" w:rsidRDefault="00D97F53" w:rsidP="00D97F53">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Nav.</w:t>
            </w:r>
          </w:p>
        </w:tc>
      </w:tr>
    </w:tbl>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287B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b/>
                <w:bCs/>
                <w:iCs/>
                <w:sz w:val="24"/>
                <w:szCs w:val="24"/>
                <w:lang w:val="en-US" w:eastAsia="lv-LV"/>
              </w:rPr>
            </w:pPr>
            <w:r w:rsidRPr="00287B19">
              <w:rPr>
                <w:rFonts w:ascii="Times New Roman" w:eastAsia="Times New Roman" w:hAnsi="Times New Roman" w:cs="Times New Roman"/>
                <w:b/>
                <w:bCs/>
                <w:iCs/>
                <w:sz w:val="24"/>
                <w:szCs w:val="24"/>
                <w:lang w:val="en-US" w:eastAsia="lv-LV"/>
              </w:rPr>
              <w:t xml:space="preserve">VI. </w:t>
            </w:r>
            <w:proofErr w:type="spellStart"/>
            <w:r w:rsidRPr="00287B19">
              <w:rPr>
                <w:rFonts w:ascii="Times New Roman" w:eastAsia="Times New Roman" w:hAnsi="Times New Roman" w:cs="Times New Roman"/>
                <w:b/>
                <w:bCs/>
                <w:iCs/>
                <w:sz w:val="24"/>
                <w:szCs w:val="24"/>
                <w:lang w:val="en-US" w:eastAsia="lv-LV"/>
              </w:rPr>
              <w:t>Sabiedrības</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līdzdalība</w:t>
            </w:r>
            <w:proofErr w:type="spellEnd"/>
            <w:r w:rsidRPr="00287B19">
              <w:rPr>
                <w:rFonts w:ascii="Times New Roman" w:eastAsia="Times New Roman" w:hAnsi="Times New Roman" w:cs="Times New Roman"/>
                <w:b/>
                <w:bCs/>
                <w:iCs/>
                <w:sz w:val="24"/>
                <w:szCs w:val="24"/>
                <w:lang w:val="en-US" w:eastAsia="lv-LV"/>
              </w:rPr>
              <w:t xml:space="preserve"> un </w:t>
            </w:r>
            <w:proofErr w:type="spellStart"/>
            <w:r w:rsidRPr="00287B19">
              <w:rPr>
                <w:rFonts w:ascii="Times New Roman" w:eastAsia="Times New Roman" w:hAnsi="Times New Roman" w:cs="Times New Roman"/>
                <w:b/>
                <w:bCs/>
                <w:iCs/>
                <w:sz w:val="24"/>
                <w:szCs w:val="24"/>
                <w:lang w:val="en-US" w:eastAsia="lv-LV"/>
              </w:rPr>
              <w:t>komunikācijas</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aktivitātes</w:t>
            </w:r>
            <w:proofErr w:type="spellEnd"/>
          </w:p>
        </w:tc>
      </w:tr>
      <w:tr w:rsidR="00716B22" w:rsidRPr="00287B19"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16B22" w:rsidRPr="00287B19" w:rsidRDefault="00716B22" w:rsidP="00716B22">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16B22" w:rsidRPr="00287B19"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Plānotās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sabiedrības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līdzdalības</w:t>
            </w:r>
            <w:proofErr w:type="spellEnd"/>
            <w:r w:rsidRPr="00287B19">
              <w:rPr>
                <w:rFonts w:ascii="Times New Roman" w:eastAsia="Times New Roman" w:hAnsi="Times New Roman" w:cs="Times New Roman"/>
                <w:iCs/>
                <w:sz w:val="24"/>
                <w:szCs w:val="24"/>
                <w:lang w:val="en-US" w:eastAsia="lv-LV"/>
              </w:rPr>
              <w:t xml:space="preserve"> un </w:t>
            </w:r>
            <w:proofErr w:type="spellStart"/>
            <w:r w:rsidRPr="00287B19">
              <w:rPr>
                <w:rFonts w:ascii="Times New Roman" w:eastAsia="Times New Roman" w:hAnsi="Times New Roman" w:cs="Times New Roman"/>
                <w:iCs/>
                <w:sz w:val="24"/>
                <w:szCs w:val="24"/>
                <w:lang w:val="en-US" w:eastAsia="lv-LV"/>
              </w:rPr>
              <w:t>komunikācijas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aktivitātes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saistībā</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ar</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tcPr>
          <w:p w:rsidR="00716B22" w:rsidRPr="00B67DAD" w:rsidRDefault="00202A6E" w:rsidP="000A1393">
            <w:pPr>
              <w:shd w:val="clear" w:color="auto" w:fill="FFFFFF"/>
              <w:spacing w:after="0" w:line="240" w:lineRule="auto"/>
              <w:jc w:val="both"/>
              <w:rPr>
                <w:rFonts w:ascii="Times New Roman" w:hAnsi="Times New Roman"/>
                <w:iCs/>
                <w:sz w:val="24"/>
                <w:szCs w:val="24"/>
              </w:rPr>
            </w:pPr>
            <w:r w:rsidRPr="00202A6E">
              <w:rPr>
                <w:rFonts w:ascii="Times New Roman" w:hAnsi="Times New Roman"/>
                <w:iCs/>
                <w:sz w:val="24"/>
                <w:szCs w:val="24"/>
              </w:rPr>
              <w:t xml:space="preserve">Pēc noteikumu projekta apstiprināšanas sabiedrība </w:t>
            </w:r>
            <w:proofErr w:type="spellStart"/>
            <w:r w:rsidRPr="00202A6E">
              <w:rPr>
                <w:rFonts w:ascii="Times New Roman" w:hAnsi="Times New Roman"/>
                <w:iCs/>
                <w:sz w:val="24"/>
                <w:szCs w:val="24"/>
              </w:rPr>
              <w:t>Altum</w:t>
            </w:r>
            <w:proofErr w:type="spellEnd"/>
            <w:r w:rsidRPr="00202A6E">
              <w:rPr>
                <w:rFonts w:ascii="Times New Roman" w:hAnsi="Times New Roman"/>
                <w:iCs/>
                <w:sz w:val="24"/>
                <w:szCs w:val="24"/>
              </w:rPr>
              <w:t xml:space="preserve"> nodrošinās informēšanas pasākumus.</w:t>
            </w:r>
          </w:p>
        </w:tc>
      </w:tr>
      <w:tr w:rsidR="00716B22" w:rsidRPr="00287B19"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16B22" w:rsidRPr="00287B19" w:rsidRDefault="00716B22" w:rsidP="00716B22">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16B22" w:rsidRPr="00287B19"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Sabiedrības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līdzdalība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projekta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tcPr>
          <w:p w:rsidR="00716B22" w:rsidRPr="006956AC" w:rsidRDefault="00202A6E" w:rsidP="00716B22">
            <w:pPr>
              <w:shd w:val="clear" w:color="auto" w:fill="FFFFFF"/>
              <w:spacing w:after="0" w:line="240" w:lineRule="auto"/>
              <w:jc w:val="both"/>
              <w:rPr>
                <w:rFonts w:ascii="Times New Roman" w:hAnsi="Times New Roman"/>
                <w:sz w:val="24"/>
                <w:szCs w:val="24"/>
                <w:lang w:eastAsia="lv-LV"/>
              </w:rPr>
            </w:pPr>
            <w:r w:rsidRPr="00202A6E">
              <w:rPr>
                <w:rFonts w:ascii="Times New Roman" w:hAnsi="Times New Roman"/>
                <w:sz w:val="24"/>
                <w:szCs w:val="24"/>
                <w:lang w:eastAsia="lv-LV"/>
              </w:rPr>
              <w:t xml:space="preserve">Pēc izsludināšanas Valsts sekretāru sanāksmē tas </w:t>
            </w:r>
            <w:r w:rsidR="000A1393">
              <w:rPr>
                <w:rFonts w:ascii="Times New Roman" w:hAnsi="Times New Roman"/>
                <w:sz w:val="24"/>
                <w:szCs w:val="24"/>
                <w:lang w:eastAsia="lv-LV"/>
              </w:rPr>
              <w:t xml:space="preserve">ir </w:t>
            </w:r>
            <w:r w:rsidRPr="00202A6E">
              <w:rPr>
                <w:rFonts w:ascii="Times New Roman" w:hAnsi="Times New Roman"/>
                <w:sz w:val="24"/>
                <w:szCs w:val="24"/>
                <w:lang w:eastAsia="lv-LV"/>
              </w:rPr>
              <w:t>pieejams Ministru kabineta tīmekļvietnē.</w:t>
            </w:r>
          </w:p>
        </w:tc>
      </w:tr>
      <w:tr w:rsidR="00716B22" w:rsidRPr="00287B19"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16B22" w:rsidRPr="00287B19" w:rsidRDefault="00716B22" w:rsidP="00716B22">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16B22" w:rsidRPr="00287B19"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Sabiedrības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līdzdalības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lastRenderedPageBreak/>
              <w:t>rezultāti</w:t>
            </w:r>
            <w:proofErr w:type="spellEnd"/>
          </w:p>
        </w:tc>
        <w:tc>
          <w:tcPr>
            <w:tcW w:w="2960" w:type="pct"/>
            <w:tcBorders>
              <w:top w:val="outset" w:sz="6" w:space="0" w:color="auto"/>
              <w:left w:val="outset" w:sz="6" w:space="0" w:color="auto"/>
              <w:bottom w:val="outset" w:sz="6" w:space="0" w:color="auto"/>
              <w:right w:val="outset" w:sz="6" w:space="0" w:color="auto"/>
            </w:tcBorders>
          </w:tcPr>
          <w:p w:rsidR="004725FF" w:rsidRPr="006956AC" w:rsidRDefault="00202A6E" w:rsidP="00716B22">
            <w:pPr>
              <w:shd w:val="clear" w:color="auto" w:fill="FFFFFF"/>
              <w:spacing w:after="0" w:line="240" w:lineRule="auto"/>
              <w:jc w:val="both"/>
              <w:rPr>
                <w:rFonts w:ascii="Times New Roman" w:hAnsi="Times New Roman"/>
                <w:sz w:val="24"/>
                <w:szCs w:val="24"/>
              </w:rPr>
            </w:pPr>
            <w:r w:rsidRPr="00202A6E">
              <w:rPr>
                <w:rFonts w:ascii="Times New Roman" w:hAnsi="Times New Roman"/>
                <w:sz w:val="24"/>
                <w:szCs w:val="24"/>
              </w:rPr>
              <w:lastRenderedPageBreak/>
              <w:t xml:space="preserve">Noteikumu projekts tika ievietots Zemkopības </w:t>
            </w:r>
            <w:r w:rsidRPr="00202A6E">
              <w:rPr>
                <w:rFonts w:ascii="Times New Roman" w:hAnsi="Times New Roman"/>
                <w:sz w:val="24"/>
                <w:szCs w:val="24"/>
              </w:rPr>
              <w:lastRenderedPageBreak/>
              <w:t xml:space="preserve">ministrijas tīmekļvietnē </w:t>
            </w:r>
            <w:hyperlink r:id="rId8" w:history="1">
              <w:r w:rsidR="004725FF" w:rsidRPr="007A5822">
                <w:rPr>
                  <w:rStyle w:val="Hipersaite"/>
                  <w:rFonts w:ascii="Times New Roman" w:hAnsi="Times New Roman"/>
                  <w:sz w:val="24"/>
                  <w:szCs w:val="24"/>
                </w:rPr>
                <w:t>www.zm.gov.lv</w:t>
              </w:r>
            </w:hyperlink>
            <w:r w:rsidR="004725FF">
              <w:rPr>
                <w:rFonts w:ascii="Times New Roman" w:hAnsi="Times New Roman"/>
                <w:sz w:val="24"/>
                <w:szCs w:val="24"/>
              </w:rPr>
              <w:t xml:space="preserve">, kā arī Valsts </w:t>
            </w:r>
            <w:r w:rsidR="000A1393">
              <w:rPr>
                <w:rFonts w:ascii="Times New Roman" w:hAnsi="Times New Roman"/>
                <w:sz w:val="24"/>
                <w:szCs w:val="24"/>
              </w:rPr>
              <w:t>k</w:t>
            </w:r>
            <w:r w:rsidR="004725FF">
              <w:rPr>
                <w:rFonts w:ascii="Times New Roman" w:hAnsi="Times New Roman"/>
                <w:sz w:val="24"/>
                <w:szCs w:val="24"/>
              </w:rPr>
              <w:t xml:space="preserve">ancelejas tīmekļvietnē </w:t>
            </w:r>
            <w:hyperlink r:id="rId9" w:history="1">
              <w:r w:rsidR="004725FF" w:rsidRPr="007A5822">
                <w:rPr>
                  <w:rStyle w:val="Hipersaite"/>
                  <w:rFonts w:ascii="Times New Roman" w:hAnsi="Times New Roman"/>
                  <w:sz w:val="24"/>
                  <w:szCs w:val="24"/>
                </w:rPr>
                <w:t>www.mk.gov.lv</w:t>
              </w:r>
            </w:hyperlink>
            <w:r w:rsidR="004725FF">
              <w:rPr>
                <w:rFonts w:ascii="Times New Roman" w:hAnsi="Times New Roman"/>
                <w:sz w:val="24"/>
                <w:szCs w:val="24"/>
              </w:rPr>
              <w:t>.</w:t>
            </w:r>
          </w:p>
        </w:tc>
      </w:tr>
      <w:tr w:rsidR="00287B19" w:rsidRPr="00287B19"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Cita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E5323B" w:rsidRPr="00287B19" w:rsidRDefault="00070533"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Nav.</w:t>
            </w:r>
          </w:p>
        </w:tc>
      </w:tr>
    </w:tbl>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287B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87B19" w:rsidRDefault="00E5323B" w:rsidP="00E5323B">
            <w:pPr>
              <w:spacing w:after="0" w:line="240" w:lineRule="auto"/>
              <w:rPr>
                <w:rFonts w:ascii="Times New Roman" w:eastAsia="Times New Roman" w:hAnsi="Times New Roman" w:cs="Times New Roman"/>
                <w:b/>
                <w:bCs/>
                <w:iCs/>
                <w:sz w:val="24"/>
                <w:szCs w:val="24"/>
                <w:lang w:val="en-US" w:eastAsia="lv-LV"/>
              </w:rPr>
            </w:pPr>
            <w:r w:rsidRPr="00287B19">
              <w:rPr>
                <w:rFonts w:ascii="Times New Roman" w:eastAsia="Times New Roman" w:hAnsi="Times New Roman" w:cs="Times New Roman"/>
                <w:b/>
                <w:bCs/>
                <w:iCs/>
                <w:sz w:val="24"/>
                <w:szCs w:val="24"/>
                <w:lang w:val="en-US" w:eastAsia="lv-LV"/>
              </w:rPr>
              <w:t xml:space="preserve">VII. </w:t>
            </w:r>
            <w:proofErr w:type="spellStart"/>
            <w:r w:rsidRPr="00287B19">
              <w:rPr>
                <w:rFonts w:ascii="Times New Roman" w:eastAsia="Times New Roman" w:hAnsi="Times New Roman" w:cs="Times New Roman"/>
                <w:b/>
                <w:bCs/>
                <w:iCs/>
                <w:sz w:val="24"/>
                <w:szCs w:val="24"/>
                <w:lang w:val="en-US" w:eastAsia="lv-LV"/>
              </w:rPr>
              <w:t>Tiesību</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akta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projekta</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izpildes</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nodrošināšana</w:t>
            </w:r>
            <w:proofErr w:type="spellEnd"/>
            <w:r w:rsidRPr="00287B19">
              <w:rPr>
                <w:rFonts w:ascii="Times New Roman" w:eastAsia="Times New Roman" w:hAnsi="Times New Roman" w:cs="Times New Roman"/>
                <w:b/>
                <w:bCs/>
                <w:iCs/>
                <w:sz w:val="24"/>
                <w:szCs w:val="24"/>
                <w:lang w:val="en-US" w:eastAsia="lv-LV"/>
              </w:rPr>
              <w:t xml:space="preserve"> un </w:t>
            </w:r>
            <w:proofErr w:type="spellStart"/>
            <w:r w:rsidRPr="00287B19">
              <w:rPr>
                <w:rFonts w:ascii="Times New Roman" w:eastAsia="Times New Roman" w:hAnsi="Times New Roman" w:cs="Times New Roman"/>
                <w:b/>
                <w:bCs/>
                <w:iCs/>
                <w:sz w:val="24"/>
                <w:szCs w:val="24"/>
                <w:lang w:val="en-US" w:eastAsia="lv-LV"/>
              </w:rPr>
              <w:t>tās</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ietekme</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uz</w:t>
            </w:r>
            <w:proofErr w:type="spellEnd"/>
            <w:r w:rsidRPr="00287B19">
              <w:rPr>
                <w:rFonts w:ascii="Times New Roman" w:eastAsia="Times New Roman" w:hAnsi="Times New Roman" w:cs="Times New Roman"/>
                <w:b/>
                <w:bCs/>
                <w:iCs/>
                <w:sz w:val="24"/>
                <w:szCs w:val="24"/>
                <w:lang w:val="en-US" w:eastAsia="lv-LV"/>
              </w:rPr>
              <w:t xml:space="preserve"> </w:t>
            </w:r>
            <w:proofErr w:type="spellStart"/>
            <w:r w:rsidRPr="00287B19">
              <w:rPr>
                <w:rFonts w:ascii="Times New Roman" w:eastAsia="Times New Roman" w:hAnsi="Times New Roman" w:cs="Times New Roman"/>
                <w:b/>
                <w:bCs/>
                <w:iCs/>
                <w:sz w:val="24"/>
                <w:szCs w:val="24"/>
                <w:lang w:val="en-US" w:eastAsia="lv-LV"/>
              </w:rPr>
              <w:t>institūcijām</w:t>
            </w:r>
            <w:proofErr w:type="spellEnd"/>
          </w:p>
        </w:tc>
      </w:tr>
      <w:tr w:rsidR="00287B19"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Projekta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izpildē</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iesaistītās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070533" w:rsidP="000A1393">
            <w:pPr>
              <w:spacing w:after="0" w:line="240" w:lineRule="auto"/>
              <w:rPr>
                <w:rFonts w:ascii="Times New Roman" w:eastAsia="Times New Roman" w:hAnsi="Times New Roman" w:cs="Times New Roman"/>
                <w:iCs/>
                <w:sz w:val="24"/>
                <w:szCs w:val="24"/>
                <w:lang w:val="en-US" w:eastAsia="lv-LV"/>
              </w:rPr>
            </w:pPr>
            <w:r w:rsidRPr="00287B19">
              <w:rPr>
                <w:rFonts w:ascii="Times New Roman" w:hAnsi="Times New Roman" w:cs="Times New Roman"/>
                <w:iCs/>
                <w:sz w:val="24"/>
                <w:szCs w:val="24"/>
              </w:rPr>
              <w:t xml:space="preserve">Noteikumu projekta izpildi nodrošinās </w:t>
            </w:r>
            <w:r w:rsidR="00C53BA3" w:rsidRPr="00980B12">
              <w:rPr>
                <w:rFonts w:ascii="Times New Roman" w:eastAsia="Times New Roman" w:hAnsi="Times New Roman" w:cs="Times New Roman"/>
                <w:sz w:val="24"/>
                <w:szCs w:val="24"/>
                <w:lang w:eastAsia="lv-LV"/>
              </w:rPr>
              <w:t xml:space="preserve">sabiedrība </w:t>
            </w:r>
            <w:proofErr w:type="spellStart"/>
            <w:r w:rsidR="00C53BA3" w:rsidRPr="00980B12">
              <w:rPr>
                <w:rFonts w:ascii="Times New Roman" w:eastAsia="Times New Roman" w:hAnsi="Times New Roman" w:cs="Times New Roman"/>
                <w:sz w:val="24"/>
                <w:szCs w:val="24"/>
                <w:lang w:eastAsia="lv-LV"/>
              </w:rPr>
              <w:t>Altum</w:t>
            </w:r>
            <w:proofErr w:type="spellEnd"/>
            <w:r w:rsidR="000A1393">
              <w:rPr>
                <w:rFonts w:ascii="Times New Roman" w:eastAsia="Times New Roman" w:hAnsi="Times New Roman" w:cs="Times New Roman"/>
                <w:sz w:val="24"/>
                <w:szCs w:val="24"/>
                <w:lang w:eastAsia="lv-LV"/>
              </w:rPr>
              <w:t>.</w:t>
            </w:r>
          </w:p>
        </w:tc>
      </w:tr>
      <w:tr w:rsidR="00287B19"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Projekta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izpildes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ietekme</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uz</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pārvaldes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funkcijām</w:t>
            </w:r>
            <w:proofErr w:type="spellEnd"/>
            <w:r w:rsidRPr="00287B19">
              <w:rPr>
                <w:rFonts w:ascii="Times New Roman" w:eastAsia="Times New Roman" w:hAnsi="Times New Roman" w:cs="Times New Roman"/>
                <w:iCs/>
                <w:sz w:val="24"/>
                <w:szCs w:val="24"/>
                <w:lang w:val="en-US" w:eastAsia="lv-LV"/>
              </w:rPr>
              <w:t xml:space="preserve"> un </w:t>
            </w:r>
            <w:proofErr w:type="spellStart"/>
            <w:r w:rsidRPr="00287B19">
              <w:rPr>
                <w:rFonts w:ascii="Times New Roman" w:eastAsia="Times New Roman" w:hAnsi="Times New Roman" w:cs="Times New Roman"/>
                <w:iCs/>
                <w:sz w:val="24"/>
                <w:szCs w:val="24"/>
                <w:lang w:val="en-US" w:eastAsia="lv-LV"/>
              </w:rPr>
              <w:t>institucionālo</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struktūru</w:t>
            </w:r>
            <w:proofErr w:type="spellEnd"/>
            <w:r w:rsidRPr="00287B19">
              <w:rPr>
                <w:rFonts w:ascii="Times New Roman" w:eastAsia="Times New Roman" w:hAnsi="Times New Roman" w:cs="Times New Roman"/>
                <w:iCs/>
                <w:sz w:val="24"/>
                <w:szCs w:val="24"/>
                <w:lang w:val="en-US" w:eastAsia="lv-LV"/>
              </w:rPr>
              <w:t>.</w:t>
            </w:r>
            <w:r w:rsidRPr="00287B19">
              <w:rPr>
                <w:rFonts w:ascii="Times New Roman" w:eastAsia="Times New Roman" w:hAnsi="Times New Roman" w:cs="Times New Roman"/>
                <w:iCs/>
                <w:sz w:val="24"/>
                <w:szCs w:val="24"/>
                <w:lang w:val="en-US" w:eastAsia="lv-LV"/>
              </w:rPr>
              <w:br/>
            </w:r>
            <w:proofErr w:type="spellStart"/>
            <w:r w:rsidRPr="00287B19">
              <w:rPr>
                <w:rFonts w:ascii="Times New Roman" w:eastAsia="Times New Roman" w:hAnsi="Times New Roman" w:cs="Times New Roman"/>
                <w:iCs/>
                <w:sz w:val="24"/>
                <w:szCs w:val="24"/>
                <w:lang w:val="en-US" w:eastAsia="lv-LV"/>
              </w:rPr>
              <w:t>Jaunu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institūciju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izveide</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esošu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institūciju</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likvidācija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vai</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reorganizācija</w:t>
            </w:r>
            <w:proofErr w:type="spellEnd"/>
            <w:r w:rsidRPr="00287B19">
              <w:rPr>
                <w:rFonts w:ascii="Times New Roman" w:eastAsia="Times New Roman" w:hAnsi="Times New Roman" w:cs="Times New Roman"/>
                <w:iCs/>
                <w:sz w:val="24"/>
                <w:szCs w:val="24"/>
                <w:lang w:val="en-US" w:eastAsia="lv-LV"/>
              </w:rPr>
              <w:t xml:space="preserve">, to </w:t>
            </w:r>
            <w:proofErr w:type="spellStart"/>
            <w:r w:rsidRPr="00287B19">
              <w:rPr>
                <w:rFonts w:ascii="Times New Roman" w:eastAsia="Times New Roman" w:hAnsi="Times New Roman" w:cs="Times New Roman"/>
                <w:iCs/>
                <w:sz w:val="24"/>
                <w:szCs w:val="24"/>
                <w:lang w:val="en-US" w:eastAsia="lv-LV"/>
              </w:rPr>
              <w:t>ietekme</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uz</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institūcijas</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070533" w:rsidP="00E5323B">
            <w:pPr>
              <w:spacing w:after="0" w:line="240" w:lineRule="auto"/>
              <w:rPr>
                <w:rFonts w:ascii="Times New Roman" w:eastAsia="Times New Roman" w:hAnsi="Times New Roman" w:cs="Times New Roman"/>
                <w:iCs/>
                <w:sz w:val="24"/>
                <w:szCs w:val="24"/>
                <w:lang w:val="sv-SE" w:eastAsia="lv-LV"/>
              </w:rPr>
            </w:pPr>
            <w:r w:rsidRPr="00287B19">
              <w:rPr>
                <w:rFonts w:ascii="Times New Roman" w:hAnsi="Times New Roman" w:cs="Times New Roman"/>
                <w:sz w:val="24"/>
                <w:szCs w:val="24"/>
              </w:rPr>
              <w:t>Projekts šo jomu neskar.</w:t>
            </w:r>
          </w:p>
        </w:tc>
      </w:tr>
      <w:tr w:rsidR="00E5323B" w:rsidRPr="00287B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87B19" w:rsidRDefault="00E5323B"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87B1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19">
              <w:rPr>
                <w:rFonts w:ascii="Times New Roman" w:eastAsia="Times New Roman" w:hAnsi="Times New Roman" w:cs="Times New Roman"/>
                <w:iCs/>
                <w:sz w:val="24"/>
                <w:szCs w:val="24"/>
                <w:lang w:val="en-US" w:eastAsia="lv-LV"/>
              </w:rPr>
              <w:t>Cita</w:t>
            </w:r>
            <w:proofErr w:type="spellEnd"/>
            <w:r w:rsidRPr="00287B19">
              <w:rPr>
                <w:rFonts w:ascii="Times New Roman" w:eastAsia="Times New Roman" w:hAnsi="Times New Roman" w:cs="Times New Roman"/>
                <w:iCs/>
                <w:sz w:val="24"/>
                <w:szCs w:val="24"/>
                <w:lang w:val="en-US" w:eastAsia="lv-LV"/>
              </w:rPr>
              <w:t xml:space="preserve"> </w:t>
            </w:r>
            <w:proofErr w:type="spellStart"/>
            <w:r w:rsidRPr="00287B19">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87B19" w:rsidRDefault="00070533" w:rsidP="00E5323B">
            <w:pPr>
              <w:spacing w:after="0" w:line="240" w:lineRule="auto"/>
              <w:rPr>
                <w:rFonts w:ascii="Times New Roman" w:eastAsia="Times New Roman" w:hAnsi="Times New Roman" w:cs="Times New Roman"/>
                <w:iCs/>
                <w:sz w:val="24"/>
                <w:szCs w:val="24"/>
                <w:lang w:val="en-US" w:eastAsia="lv-LV"/>
              </w:rPr>
            </w:pPr>
            <w:r w:rsidRPr="00287B19">
              <w:rPr>
                <w:rFonts w:ascii="Times New Roman" w:eastAsia="Times New Roman" w:hAnsi="Times New Roman" w:cs="Times New Roman"/>
                <w:iCs/>
                <w:sz w:val="24"/>
                <w:szCs w:val="24"/>
                <w:lang w:val="en-US" w:eastAsia="lv-LV"/>
              </w:rPr>
              <w:t>Nav.</w:t>
            </w:r>
          </w:p>
        </w:tc>
      </w:tr>
    </w:tbl>
    <w:p w:rsidR="00C25B49" w:rsidRPr="00287B19" w:rsidRDefault="00C25B49" w:rsidP="00894C55">
      <w:pPr>
        <w:spacing w:after="0" w:line="240" w:lineRule="auto"/>
        <w:rPr>
          <w:rFonts w:ascii="Times New Roman" w:hAnsi="Times New Roman" w:cs="Times New Roman"/>
          <w:sz w:val="28"/>
          <w:szCs w:val="28"/>
        </w:rPr>
      </w:pPr>
    </w:p>
    <w:p w:rsidR="00E5323B" w:rsidRDefault="00E5323B" w:rsidP="00894C55">
      <w:pPr>
        <w:spacing w:after="0" w:line="240" w:lineRule="auto"/>
        <w:rPr>
          <w:rFonts w:ascii="Times New Roman" w:hAnsi="Times New Roman" w:cs="Times New Roman"/>
          <w:sz w:val="28"/>
          <w:szCs w:val="28"/>
        </w:rPr>
      </w:pPr>
    </w:p>
    <w:p w:rsidR="001B362C" w:rsidRPr="00287B19" w:rsidRDefault="001B362C" w:rsidP="00894C55">
      <w:pPr>
        <w:spacing w:after="0" w:line="240" w:lineRule="auto"/>
        <w:rPr>
          <w:rFonts w:ascii="Times New Roman" w:hAnsi="Times New Roman" w:cs="Times New Roman"/>
          <w:sz w:val="28"/>
          <w:szCs w:val="28"/>
        </w:rPr>
      </w:pPr>
    </w:p>
    <w:p w:rsidR="00894C55" w:rsidRPr="001B362C" w:rsidRDefault="00070533" w:rsidP="00894C55">
      <w:pPr>
        <w:tabs>
          <w:tab w:val="left" w:pos="6237"/>
        </w:tabs>
        <w:spacing w:after="0" w:line="240" w:lineRule="auto"/>
        <w:ind w:firstLine="720"/>
        <w:rPr>
          <w:rFonts w:ascii="Times New Roman" w:hAnsi="Times New Roman" w:cs="Times New Roman"/>
          <w:sz w:val="28"/>
          <w:szCs w:val="28"/>
        </w:rPr>
      </w:pPr>
      <w:r w:rsidRPr="001B362C">
        <w:rPr>
          <w:rFonts w:ascii="Times New Roman" w:hAnsi="Times New Roman" w:cs="Times New Roman"/>
          <w:sz w:val="28"/>
          <w:szCs w:val="28"/>
        </w:rPr>
        <w:t xml:space="preserve">Zemkopības </w:t>
      </w:r>
      <w:r w:rsidR="00894C55" w:rsidRPr="001B362C">
        <w:rPr>
          <w:rFonts w:ascii="Times New Roman" w:hAnsi="Times New Roman" w:cs="Times New Roman"/>
          <w:sz w:val="28"/>
          <w:szCs w:val="28"/>
        </w:rPr>
        <w:t>ministrs</w:t>
      </w:r>
      <w:r w:rsidR="00894C55" w:rsidRPr="001B362C">
        <w:rPr>
          <w:rFonts w:ascii="Times New Roman" w:hAnsi="Times New Roman" w:cs="Times New Roman"/>
          <w:sz w:val="28"/>
          <w:szCs w:val="28"/>
        </w:rPr>
        <w:tab/>
      </w:r>
      <w:r w:rsidR="001B362C">
        <w:rPr>
          <w:rFonts w:ascii="Times New Roman" w:hAnsi="Times New Roman" w:cs="Times New Roman"/>
          <w:sz w:val="28"/>
          <w:szCs w:val="28"/>
        </w:rPr>
        <w:tab/>
      </w:r>
      <w:r w:rsidR="001B362C">
        <w:rPr>
          <w:rFonts w:ascii="Times New Roman" w:hAnsi="Times New Roman" w:cs="Times New Roman"/>
          <w:sz w:val="28"/>
          <w:szCs w:val="28"/>
        </w:rPr>
        <w:tab/>
      </w:r>
      <w:r w:rsidRPr="001B362C">
        <w:rPr>
          <w:rFonts w:ascii="Times New Roman" w:hAnsi="Times New Roman" w:cs="Times New Roman"/>
          <w:sz w:val="28"/>
          <w:szCs w:val="28"/>
        </w:rPr>
        <w:t>K</w:t>
      </w:r>
      <w:r w:rsidR="001B362C">
        <w:rPr>
          <w:rFonts w:ascii="Times New Roman" w:hAnsi="Times New Roman" w:cs="Times New Roman"/>
          <w:sz w:val="28"/>
          <w:szCs w:val="28"/>
        </w:rPr>
        <w:t xml:space="preserve">. </w:t>
      </w:r>
      <w:r w:rsidRPr="001B362C">
        <w:rPr>
          <w:rFonts w:ascii="Times New Roman" w:hAnsi="Times New Roman" w:cs="Times New Roman"/>
          <w:sz w:val="28"/>
          <w:szCs w:val="28"/>
        </w:rPr>
        <w:t>Gerhards</w:t>
      </w:r>
    </w:p>
    <w:p w:rsidR="00894C55" w:rsidRPr="007237EC" w:rsidRDefault="00894C55" w:rsidP="00894C55">
      <w:pPr>
        <w:spacing w:after="0" w:line="240" w:lineRule="auto"/>
        <w:ind w:firstLine="720"/>
        <w:rPr>
          <w:rFonts w:ascii="Times New Roman" w:hAnsi="Times New Roman" w:cs="Times New Roman"/>
          <w:sz w:val="24"/>
          <w:szCs w:val="24"/>
        </w:rPr>
      </w:pPr>
    </w:p>
    <w:p w:rsidR="00894C55" w:rsidRPr="00287B19" w:rsidRDefault="00894C55" w:rsidP="00894C55">
      <w:pPr>
        <w:spacing w:after="0" w:line="240" w:lineRule="auto"/>
        <w:ind w:firstLine="720"/>
        <w:rPr>
          <w:rFonts w:ascii="Times New Roman" w:hAnsi="Times New Roman" w:cs="Times New Roman"/>
          <w:sz w:val="28"/>
          <w:szCs w:val="28"/>
        </w:rPr>
      </w:pPr>
    </w:p>
    <w:p w:rsidR="001B362C" w:rsidRDefault="001B362C" w:rsidP="00716B22">
      <w:pPr>
        <w:spacing w:after="0"/>
        <w:rPr>
          <w:rFonts w:ascii="Times New Roman" w:hAnsi="Times New Roman"/>
          <w:sz w:val="24"/>
          <w:szCs w:val="24"/>
        </w:rPr>
      </w:pPr>
    </w:p>
    <w:p w:rsidR="001B362C" w:rsidRDefault="001B362C" w:rsidP="00716B22">
      <w:pPr>
        <w:spacing w:after="0"/>
        <w:rPr>
          <w:rFonts w:ascii="Times New Roman" w:hAnsi="Times New Roman"/>
          <w:sz w:val="24"/>
          <w:szCs w:val="24"/>
        </w:rPr>
      </w:pPr>
    </w:p>
    <w:p w:rsidR="001B362C" w:rsidRDefault="001B362C" w:rsidP="00716B22">
      <w:pPr>
        <w:spacing w:after="0"/>
        <w:rPr>
          <w:rFonts w:ascii="Times New Roman" w:hAnsi="Times New Roman"/>
          <w:sz w:val="24"/>
          <w:szCs w:val="24"/>
        </w:rPr>
      </w:pPr>
    </w:p>
    <w:p w:rsidR="005355A0" w:rsidRDefault="005355A0" w:rsidP="00716B22">
      <w:pPr>
        <w:spacing w:after="0"/>
        <w:rPr>
          <w:rFonts w:ascii="Times New Roman" w:hAnsi="Times New Roman"/>
          <w:sz w:val="24"/>
          <w:szCs w:val="24"/>
        </w:rPr>
      </w:pPr>
    </w:p>
    <w:p w:rsidR="005355A0" w:rsidRDefault="005355A0" w:rsidP="00716B22">
      <w:pPr>
        <w:spacing w:after="0"/>
        <w:rPr>
          <w:rFonts w:ascii="Times New Roman" w:hAnsi="Times New Roman"/>
          <w:sz w:val="24"/>
          <w:szCs w:val="24"/>
        </w:rPr>
      </w:pPr>
    </w:p>
    <w:p w:rsidR="005355A0" w:rsidRDefault="005355A0" w:rsidP="00716B22">
      <w:pPr>
        <w:spacing w:after="0"/>
        <w:rPr>
          <w:rFonts w:ascii="Times New Roman" w:hAnsi="Times New Roman"/>
          <w:sz w:val="24"/>
          <w:szCs w:val="24"/>
        </w:rPr>
      </w:pPr>
    </w:p>
    <w:p w:rsidR="005355A0" w:rsidRDefault="005355A0"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p>
    <w:p w:rsidR="000438CB" w:rsidRDefault="000438CB" w:rsidP="00716B22">
      <w:pPr>
        <w:spacing w:after="0"/>
        <w:rPr>
          <w:rFonts w:ascii="Times New Roman" w:hAnsi="Times New Roman"/>
          <w:sz w:val="24"/>
          <w:szCs w:val="24"/>
        </w:rPr>
      </w:pPr>
      <w:bookmarkStart w:id="2" w:name="_GoBack"/>
      <w:bookmarkEnd w:id="2"/>
    </w:p>
    <w:p w:rsidR="005355A0" w:rsidRDefault="005355A0" w:rsidP="00716B22">
      <w:pPr>
        <w:spacing w:after="0"/>
        <w:rPr>
          <w:rFonts w:ascii="Times New Roman" w:hAnsi="Times New Roman"/>
          <w:sz w:val="24"/>
          <w:szCs w:val="24"/>
        </w:rPr>
      </w:pPr>
    </w:p>
    <w:p w:rsidR="00716B22" w:rsidRPr="001B362C" w:rsidRDefault="00F53D6D" w:rsidP="00716B22">
      <w:pPr>
        <w:spacing w:after="0"/>
        <w:rPr>
          <w:rFonts w:ascii="Times New Roman" w:hAnsi="Times New Roman"/>
          <w:sz w:val="24"/>
          <w:szCs w:val="24"/>
        </w:rPr>
      </w:pPr>
      <w:r w:rsidRPr="001B362C">
        <w:rPr>
          <w:rFonts w:ascii="Times New Roman" w:hAnsi="Times New Roman"/>
          <w:sz w:val="24"/>
          <w:szCs w:val="24"/>
        </w:rPr>
        <w:t>Travina</w:t>
      </w:r>
      <w:r w:rsidR="001B362C">
        <w:rPr>
          <w:rFonts w:ascii="Times New Roman" w:hAnsi="Times New Roman"/>
          <w:sz w:val="24"/>
          <w:szCs w:val="24"/>
        </w:rPr>
        <w:t xml:space="preserve"> </w:t>
      </w:r>
      <w:r w:rsidR="00716B22" w:rsidRPr="001B362C">
        <w:rPr>
          <w:rFonts w:ascii="Times New Roman" w:hAnsi="Times New Roman"/>
          <w:sz w:val="24"/>
          <w:szCs w:val="24"/>
        </w:rPr>
        <w:t>67027</w:t>
      </w:r>
      <w:r w:rsidRPr="001B362C">
        <w:rPr>
          <w:rFonts w:ascii="Times New Roman" w:hAnsi="Times New Roman"/>
          <w:sz w:val="24"/>
          <w:szCs w:val="24"/>
        </w:rPr>
        <w:t>208</w:t>
      </w:r>
    </w:p>
    <w:p w:rsidR="00894C55" w:rsidRPr="001B362C" w:rsidRDefault="00F53D6D" w:rsidP="00894C55">
      <w:pPr>
        <w:tabs>
          <w:tab w:val="left" w:pos="6237"/>
        </w:tabs>
        <w:spacing w:after="0" w:line="240" w:lineRule="auto"/>
        <w:rPr>
          <w:rFonts w:ascii="Times New Roman" w:hAnsi="Times New Roman" w:cs="Times New Roman"/>
          <w:sz w:val="24"/>
          <w:szCs w:val="24"/>
        </w:rPr>
      </w:pPr>
      <w:r w:rsidRPr="001B362C">
        <w:rPr>
          <w:rFonts w:ascii="Times New Roman" w:hAnsi="Times New Roman" w:cs="Times New Roman"/>
          <w:sz w:val="24"/>
          <w:szCs w:val="24"/>
        </w:rPr>
        <w:t>Julija.Travina</w:t>
      </w:r>
      <w:r w:rsidR="00894C55" w:rsidRPr="001B362C">
        <w:rPr>
          <w:rFonts w:ascii="Times New Roman" w:hAnsi="Times New Roman" w:cs="Times New Roman"/>
          <w:sz w:val="24"/>
          <w:szCs w:val="24"/>
        </w:rPr>
        <w:t>@</w:t>
      </w:r>
      <w:r w:rsidR="00716B22" w:rsidRPr="001B362C">
        <w:rPr>
          <w:rFonts w:ascii="Times New Roman" w:hAnsi="Times New Roman" w:cs="Times New Roman"/>
          <w:sz w:val="24"/>
          <w:szCs w:val="24"/>
        </w:rPr>
        <w:t>zm</w:t>
      </w:r>
      <w:r w:rsidR="00894C55" w:rsidRPr="001B362C">
        <w:rPr>
          <w:rFonts w:ascii="Times New Roman" w:hAnsi="Times New Roman" w:cs="Times New Roman"/>
          <w:sz w:val="24"/>
          <w:szCs w:val="24"/>
        </w:rPr>
        <w:t>.gov.lv</w:t>
      </w:r>
    </w:p>
    <w:sectPr w:rsidR="00894C55" w:rsidRPr="001B362C" w:rsidSect="00221A7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42" w:rsidRDefault="00027E42" w:rsidP="00894C55">
      <w:pPr>
        <w:spacing w:after="0" w:line="240" w:lineRule="auto"/>
      </w:pPr>
      <w:r>
        <w:separator/>
      </w:r>
    </w:p>
  </w:endnote>
  <w:endnote w:type="continuationSeparator" w:id="0">
    <w:p w:rsidR="00027E42" w:rsidRDefault="00027E4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E42" w:rsidRPr="000438CB" w:rsidRDefault="000438CB" w:rsidP="000438CB">
    <w:pPr>
      <w:pStyle w:val="Kjene"/>
    </w:pPr>
    <w:r w:rsidRPr="000438CB">
      <w:rPr>
        <w:rFonts w:ascii="Times New Roman" w:eastAsia="Times New Roman" w:hAnsi="Times New Roman" w:cs="Times New Roman"/>
        <w:sz w:val="20"/>
        <w:szCs w:val="20"/>
        <w:lang w:eastAsia="lv-LV"/>
      </w:rPr>
      <w:t>ZManot_070121_not446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E42" w:rsidRPr="000438CB" w:rsidRDefault="000438CB" w:rsidP="000438CB">
    <w:pPr>
      <w:pStyle w:val="Kjene"/>
    </w:pPr>
    <w:r w:rsidRPr="000438CB">
      <w:rPr>
        <w:rFonts w:ascii="Times New Roman" w:eastAsia="Times New Roman" w:hAnsi="Times New Roman" w:cs="Times New Roman"/>
        <w:sz w:val="20"/>
        <w:szCs w:val="20"/>
        <w:lang w:eastAsia="lv-LV"/>
      </w:rPr>
      <w:t>ZManot_070121_not446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42" w:rsidRDefault="00027E42" w:rsidP="00894C55">
      <w:pPr>
        <w:spacing w:after="0" w:line="240" w:lineRule="auto"/>
      </w:pPr>
      <w:r>
        <w:separator/>
      </w:r>
    </w:p>
  </w:footnote>
  <w:footnote w:type="continuationSeparator" w:id="0">
    <w:p w:rsidR="00027E42" w:rsidRDefault="00027E4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27E42" w:rsidRPr="00C25B49" w:rsidRDefault="00027E42">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D46"/>
    <w:multiLevelType w:val="hybridMultilevel"/>
    <w:tmpl w:val="DFCE6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53E03"/>
    <w:multiLevelType w:val="hybridMultilevel"/>
    <w:tmpl w:val="61847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1A5ABF"/>
    <w:multiLevelType w:val="hybridMultilevel"/>
    <w:tmpl w:val="51D006E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126E40"/>
    <w:multiLevelType w:val="hybridMultilevel"/>
    <w:tmpl w:val="A2F62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2871"/>
    <w:rsid w:val="00027E42"/>
    <w:rsid w:val="0004351C"/>
    <w:rsid w:val="000438CB"/>
    <w:rsid w:val="00066434"/>
    <w:rsid w:val="00070533"/>
    <w:rsid w:val="00081390"/>
    <w:rsid w:val="000A1393"/>
    <w:rsid w:val="000A5532"/>
    <w:rsid w:val="000C03AF"/>
    <w:rsid w:val="000E2B68"/>
    <w:rsid w:val="000F5DA6"/>
    <w:rsid w:val="0010237D"/>
    <w:rsid w:val="0010562E"/>
    <w:rsid w:val="001125A0"/>
    <w:rsid w:val="001232F1"/>
    <w:rsid w:val="00123689"/>
    <w:rsid w:val="00136B15"/>
    <w:rsid w:val="00137BBC"/>
    <w:rsid w:val="00140A17"/>
    <w:rsid w:val="00147DAB"/>
    <w:rsid w:val="00161494"/>
    <w:rsid w:val="00171F7F"/>
    <w:rsid w:val="00181AA3"/>
    <w:rsid w:val="00190DBB"/>
    <w:rsid w:val="00190FBA"/>
    <w:rsid w:val="001B362C"/>
    <w:rsid w:val="001D41C6"/>
    <w:rsid w:val="001E03E2"/>
    <w:rsid w:val="001E38FD"/>
    <w:rsid w:val="001E589F"/>
    <w:rsid w:val="00202A6E"/>
    <w:rsid w:val="002150EB"/>
    <w:rsid w:val="00221A70"/>
    <w:rsid w:val="002257B5"/>
    <w:rsid w:val="00230BCE"/>
    <w:rsid w:val="00232F73"/>
    <w:rsid w:val="00243426"/>
    <w:rsid w:val="00264AF4"/>
    <w:rsid w:val="00283A3D"/>
    <w:rsid w:val="00287B19"/>
    <w:rsid w:val="0029430D"/>
    <w:rsid w:val="002A1C45"/>
    <w:rsid w:val="002A65D0"/>
    <w:rsid w:val="002C2B3C"/>
    <w:rsid w:val="002E1C05"/>
    <w:rsid w:val="002E6B66"/>
    <w:rsid w:val="00317957"/>
    <w:rsid w:val="00325852"/>
    <w:rsid w:val="00334E0D"/>
    <w:rsid w:val="003400D3"/>
    <w:rsid w:val="003972B1"/>
    <w:rsid w:val="003B0BF9"/>
    <w:rsid w:val="003E0791"/>
    <w:rsid w:val="003F070A"/>
    <w:rsid w:val="003F28AC"/>
    <w:rsid w:val="00405422"/>
    <w:rsid w:val="004454FE"/>
    <w:rsid w:val="00455124"/>
    <w:rsid w:val="00456E40"/>
    <w:rsid w:val="00471F27"/>
    <w:rsid w:val="004725FF"/>
    <w:rsid w:val="004905CE"/>
    <w:rsid w:val="004A718E"/>
    <w:rsid w:val="004B008D"/>
    <w:rsid w:val="004B3943"/>
    <w:rsid w:val="004C38B3"/>
    <w:rsid w:val="0050178F"/>
    <w:rsid w:val="00520510"/>
    <w:rsid w:val="005318A2"/>
    <w:rsid w:val="005355A0"/>
    <w:rsid w:val="005371A4"/>
    <w:rsid w:val="00542EB5"/>
    <w:rsid w:val="005A1EA8"/>
    <w:rsid w:val="005B1CD9"/>
    <w:rsid w:val="005D01C9"/>
    <w:rsid w:val="005D52DE"/>
    <w:rsid w:val="005F06FB"/>
    <w:rsid w:val="005F1C38"/>
    <w:rsid w:val="005F524E"/>
    <w:rsid w:val="00606E67"/>
    <w:rsid w:val="00617951"/>
    <w:rsid w:val="0063400B"/>
    <w:rsid w:val="0063594A"/>
    <w:rsid w:val="006506F2"/>
    <w:rsid w:val="00655F0C"/>
    <w:rsid w:val="00655F2C"/>
    <w:rsid w:val="00656799"/>
    <w:rsid w:val="006605AD"/>
    <w:rsid w:val="006C0182"/>
    <w:rsid w:val="006E1081"/>
    <w:rsid w:val="006E5338"/>
    <w:rsid w:val="00716B22"/>
    <w:rsid w:val="00720023"/>
    <w:rsid w:val="00720585"/>
    <w:rsid w:val="00722B0C"/>
    <w:rsid w:val="007237EC"/>
    <w:rsid w:val="00773AF6"/>
    <w:rsid w:val="00773C79"/>
    <w:rsid w:val="0077618B"/>
    <w:rsid w:val="00795F71"/>
    <w:rsid w:val="007E2B07"/>
    <w:rsid w:val="007E49AB"/>
    <w:rsid w:val="007E5F7A"/>
    <w:rsid w:val="007E73AB"/>
    <w:rsid w:val="008062D5"/>
    <w:rsid w:val="008111BC"/>
    <w:rsid w:val="00816C11"/>
    <w:rsid w:val="008216EE"/>
    <w:rsid w:val="00894C55"/>
    <w:rsid w:val="008C240A"/>
    <w:rsid w:val="008E1A04"/>
    <w:rsid w:val="00912B4E"/>
    <w:rsid w:val="00926076"/>
    <w:rsid w:val="00931568"/>
    <w:rsid w:val="00935D1E"/>
    <w:rsid w:val="009361C0"/>
    <w:rsid w:val="0094488B"/>
    <w:rsid w:val="009618A3"/>
    <w:rsid w:val="00971841"/>
    <w:rsid w:val="0098721A"/>
    <w:rsid w:val="0099108D"/>
    <w:rsid w:val="00997580"/>
    <w:rsid w:val="00997874"/>
    <w:rsid w:val="009A04D7"/>
    <w:rsid w:val="009A2654"/>
    <w:rsid w:val="009A35FC"/>
    <w:rsid w:val="009A4B7E"/>
    <w:rsid w:val="009C05AF"/>
    <w:rsid w:val="009C7BFC"/>
    <w:rsid w:val="009D53F0"/>
    <w:rsid w:val="00A10FC3"/>
    <w:rsid w:val="00A33289"/>
    <w:rsid w:val="00A6073E"/>
    <w:rsid w:val="00A70BB2"/>
    <w:rsid w:val="00A742AE"/>
    <w:rsid w:val="00A74CEA"/>
    <w:rsid w:val="00A92D35"/>
    <w:rsid w:val="00A943DC"/>
    <w:rsid w:val="00AA22BE"/>
    <w:rsid w:val="00AE5567"/>
    <w:rsid w:val="00AF1239"/>
    <w:rsid w:val="00B06155"/>
    <w:rsid w:val="00B109BE"/>
    <w:rsid w:val="00B16480"/>
    <w:rsid w:val="00B16D0D"/>
    <w:rsid w:val="00B2165C"/>
    <w:rsid w:val="00B26185"/>
    <w:rsid w:val="00B529ED"/>
    <w:rsid w:val="00B669FA"/>
    <w:rsid w:val="00BA2044"/>
    <w:rsid w:val="00BA20AA"/>
    <w:rsid w:val="00BD1318"/>
    <w:rsid w:val="00BD1F01"/>
    <w:rsid w:val="00BD4425"/>
    <w:rsid w:val="00BE6BA1"/>
    <w:rsid w:val="00C149C6"/>
    <w:rsid w:val="00C225A3"/>
    <w:rsid w:val="00C25B49"/>
    <w:rsid w:val="00C53BA3"/>
    <w:rsid w:val="00C550C3"/>
    <w:rsid w:val="00C605DB"/>
    <w:rsid w:val="00C72616"/>
    <w:rsid w:val="00C84907"/>
    <w:rsid w:val="00C95FC8"/>
    <w:rsid w:val="00CC0D2D"/>
    <w:rsid w:val="00CC5803"/>
    <w:rsid w:val="00CE5657"/>
    <w:rsid w:val="00CF0073"/>
    <w:rsid w:val="00D019BB"/>
    <w:rsid w:val="00D11B31"/>
    <w:rsid w:val="00D133F8"/>
    <w:rsid w:val="00D14A3E"/>
    <w:rsid w:val="00D307BF"/>
    <w:rsid w:val="00D73766"/>
    <w:rsid w:val="00D7406C"/>
    <w:rsid w:val="00D8360C"/>
    <w:rsid w:val="00D83717"/>
    <w:rsid w:val="00D871D5"/>
    <w:rsid w:val="00D93DDE"/>
    <w:rsid w:val="00D969C1"/>
    <w:rsid w:val="00D97F53"/>
    <w:rsid w:val="00E3716B"/>
    <w:rsid w:val="00E5323B"/>
    <w:rsid w:val="00E65B56"/>
    <w:rsid w:val="00E66B68"/>
    <w:rsid w:val="00E67A08"/>
    <w:rsid w:val="00E8749E"/>
    <w:rsid w:val="00E90C01"/>
    <w:rsid w:val="00E97CC4"/>
    <w:rsid w:val="00EA2F74"/>
    <w:rsid w:val="00EA486E"/>
    <w:rsid w:val="00EE2669"/>
    <w:rsid w:val="00EE3782"/>
    <w:rsid w:val="00F15197"/>
    <w:rsid w:val="00F30960"/>
    <w:rsid w:val="00F45E7B"/>
    <w:rsid w:val="00F53D6D"/>
    <w:rsid w:val="00F53F00"/>
    <w:rsid w:val="00F54D97"/>
    <w:rsid w:val="00F55062"/>
    <w:rsid w:val="00F57B0C"/>
    <w:rsid w:val="00F6352C"/>
    <w:rsid w:val="00F87898"/>
    <w:rsid w:val="00F901EB"/>
    <w:rsid w:val="00F97E52"/>
    <w:rsid w:val="00FA4C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734D4AFF"/>
  <w15:docId w15:val="{A5A48EB0-E58D-4CC6-88D5-FC70874D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Parasts"/>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83717"/>
    <w:pPr>
      <w:ind w:left="720"/>
      <w:contextualSpacing/>
    </w:pPr>
  </w:style>
  <w:style w:type="character" w:customStyle="1" w:styleId="UnresolvedMention1">
    <w:name w:val="Unresolved Mention1"/>
    <w:basedOn w:val="Noklusjumarindkopasfonts"/>
    <w:uiPriority w:val="99"/>
    <w:semiHidden/>
    <w:unhideWhenUsed/>
    <w:rsid w:val="004725FF"/>
    <w:rPr>
      <w:color w:val="605E5C"/>
      <w:shd w:val="clear" w:color="auto" w:fill="E1DFDD"/>
    </w:rPr>
  </w:style>
  <w:style w:type="character" w:styleId="Komentraatsauce">
    <w:name w:val="annotation reference"/>
    <w:basedOn w:val="Noklusjumarindkopasfonts"/>
    <w:uiPriority w:val="99"/>
    <w:semiHidden/>
    <w:unhideWhenUsed/>
    <w:rsid w:val="000C03AF"/>
    <w:rPr>
      <w:sz w:val="16"/>
      <w:szCs w:val="16"/>
    </w:rPr>
  </w:style>
  <w:style w:type="paragraph" w:styleId="Komentrateksts">
    <w:name w:val="annotation text"/>
    <w:basedOn w:val="Parasts"/>
    <w:link w:val="KomentratekstsRakstz"/>
    <w:uiPriority w:val="99"/>
    <w:semiHidden/>
    <w:unhideWhenUsed/>
    <w:rsid w:val="000C03A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03AF"/>
    <w:rPr>
      <w:sz w:val="20"/>
      <w:szCs w:val="20"/>
    </w:rPr>
  </w:style>
  <w:style w:type="paragraph" w:styleId="Komentratma">
    <w:name w:val="annotation subject"/>
    <w:basedOn w:val="Komentrateksts"/>
    <w:next w:val="Komentrateksts"/>
    <w:link w:val="KomentratmaRakstz"/>
    <w:uiPriority w:val="99"/>
    <w:semiHidden/>
    <w:unhideWhenUsed/>
    <w:rsid w:val="000C03AF"/>
    <w:rPr>
      <w:b/>
      <w:bCs/>
    </w:rPr>
  </w:style>
  <w:style w:type="character" w:customStyle="1" w:styleId="KomentratmaRakstz">
    <w:name w:val="Komentāra tēma Rakstz."/>
    <w:basedOn w:val="KomentratekstsRakstz"/>
    <w:link w:val="Komentratma"/>
    <w:uiPriority w:val="99"/>
    <w:semiHidden/>
    <w:rsid w:val="000C0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BF24-0AE4-4195-AEB0-09EE146A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14154</Words>
  <Characters>8069</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Tiesību akta nosaukums</vt:lpstr>
    </vt:vector>
  </TitlesOfParts>
  <Company>Zemkopības ministrija</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2018. gada 24. jūlija noteikumos Nr. 446 “Noteikumi par lauksaimniecības, lauku un zivsaimniecības saimnieciskās darbības veicēju aizdevumu programmu”” (VSS-23)</dc:title>
  <dc:subject>Anotācija</dc:subject>
  <dc:creator>Jūlija Travina</dc:creator>
  <dc:description>Travina 67027208_x000d_
Julija.Travina@zm.gov.lv</dc:description>
  <cp:lastModifiedBy>Sanita Papinova</cp:lastModifiedBy>
  <cp:revision>11</cp:revision>
  <cp:lastPrinted>2020-12-15T09:07:00Z</cp:lastPrinted>
  <dcterms:created xsi:type="dcterms:W3CDTF">2021-01-05T09:50:00Z</dcterms:created>
  <dcterms:modified xsi:type="dcterms:W3CDTF">2021-01-07T09:29:00Z</dcterms:modified>
</cp:coreProperties>
</file>