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58A1" w:rsidR="000D0120" w:rsidP="00E760E1" w:rsidRDefault="000D0120" w14:paraId="132A15DA" w14:textId="77777777">
      <w:pPr>
        <w:jc w:val="right"/>
        <w:rPr>
          <w:sz w:val="28"/>
          <w:szCs w:val="28"/>
        </w:rPr>
      </w:pPr>
      <w:r w:rsidRPr="007358A1">
        <w:rPr>
          <w:i/>
          <w:sz w:val="28"/>
          <w:szCs w:val="28"/>
        </w:rPr>
        <w:t>Projekts</w:t>
      </w:r>
    </w:p>
    <w:p w:rsidRPr="007358A1" w:rsidR="000D0120" w:rsidP="00E760E1" w:rsidRDefault="000D0120" w14:paraId="5094FD7F" w14:textId="77777777">
      <w:pPr>
        <w:rPr>
          <w:sz w:val="28"/>
          <w:szCs w:val="28"/>
        </w:rPr>
      </w:pPr>
    </w:p>
    <w:p w:rsidRPr="00DE14DB" w:rsidR="000D0120" w:rsidP="00E760E1" w:rsidRDefault="000D0120" w14:paraId="7ECDDEE7" w14:textId="77777777">
      <w:pPr>
        <w:jc w:val="center"/>
        <w:rPr>
          <w:sz w:val="28"/>
          <w:szCs w:val="28"/>
        </w:rPr>
      </w:pPr>
      <w:proofErr w:type="gramStart"/>
      <w:r w:rsidRPr="00DE14DB">
        <w:rPr>
          <w:sz w:val="28"/>
          <w:szCs w:val="28"/>
        </w:rPr>
        <w:t>LATVIJAS REPUBLIKAS MINISTRU KABINETS</w:t>
      </w:r>
      <w:proofErr w:type="gramEnd"/>
    </w:p>
    <w:p w:rsidRPr="00DE14DB" w:rsidR="000D0120" w:rsidP="00E760E1" w:rsidRDefault="000D0120" w14:paraId="3AED4818" w14:textId="77777777">
      <w:pPr>
        <w:rPr>
          <w:sz w:val="28"/>
          <w:szCs w:val="28"/>
        </w:rPr>
      </w:pPr>
      <w:r w:rsidRPr="00DE14DB">
        <w:rPr>
          <w:sz w:val="28"/>
          <w:szCs w:val="28"/>
        </w:rPr>
        <w:t> </w:t>
      </w:r>
    </w:p>
    <w:p w:rsidRPr="00DE14DB" w:rsidR="000D0120" w:rsidP="002A47F7" w:rsidRDefault="000D0120" w14:paraId="3BF38414" w14:textId="77777777">
      <w:pPr>
        <w:tabs>
          <w:tab w:val="right" w:pos="9000"/>
        </w:tabs>
        <w:rPr>
          <w:sz w:val="28"/>
          <w:szCs w:val="28"/>
        </w:rPr>
      </w:pPr>
      <w:r w:rsidRPr="00DE14DB">
        <w:rPr>
          <w:sz w:val="28"/>
          <w:szCs w:val="28"/>
        </w:rPr>
        <w:t>20</w:t>
      </w:r>
      <w:r w:rsidRPr="00DE14DB" w:rsidR="002F74B7">
        <w:rPr>
          <w:sz w:val="28"/>
          <w:szCs w:val="28"/>
        </w:rPr>
        <w:t>_</w:t>
      </w:r>
      <w:r w:rsidRPr="00DE14DB" w:rsidR="00574EB9">
        <w:rPr>
          <w:sz w:val="28"/>
          <w:szCs w:val="28"/>
        </w:rPr>
        <w:t>_</w:t>
      </w:r>
      <w:r w:rsidRPr="00DE14DB">
        <w:rPr>
          <w:sz w:val="28"/>
          <w:szCs w:val="28"/>
        </w:rPr>
        <w:t>.</w:t>
      </w:r>
      <w:r w:rsidRPr="00DE14DB" w:rsidR="00BE5D9E">
        <w:rPr>
          <w:sz w:val="28"/>
          <w:szCs w:val="28"/>
        </w:rPr>
        <w:t> </w:t>
      </w:r>
      <w:r w:rsidRPr="00DE14DB">
        <w:rPr>
          <w:sz w:val="28"/>
          <w:szCs w:val="28"/>
        </w:rPr>
        <w:t>gada __.</w:t>
      </w:r>
      <w:r w:rsidRPr="00DE14DB" w:rsidR="00BE5D9E">
        <w:rPr>
          <w:sz w:val="28"/>
          <w:szCs w:val="28"/>
        </w:rPr>
        <w:t> </w:t>
      </w:r>
      <w:r w:rsidRPr="00DE14DB">
        <w:rPr>
          <w:sz w:val="28"/>
          <w:szCs w:val="28"/>
        </w:rPr>
        <w:t>___</w:t>
      </w:r>
      <w:r w:rsidRPr="00DE14DB">
        <w:rPr>
          <w:sz w:val="28"/>
          <w:szCs w:val="28"/>
        </w:rPr>
        <w:tab/>
      </w:r>
      <w:r w:rsidRPr="00DE14DB" w:rsidR="008560D3">
        <w:rPr>
          <w:sz w:val="28"/>
          <w:szCs w:val="28"/>
        </w:rPr>
        <w:t>Noteikumi</w:t>
      </w:r>
      <w:r w:rsidRPr="00DE14DB">
        <w:rPr>
          <w:sz w:val="28"/>
          <w:szCs w:val="28"/>
        </w:rPr>
        <w:t xml:space="preserve"> Nr.</w:t>
      </w:r>
      <w:r w:rsidRPr="00DE14DB" w:rsidR="00BE5D9E">
        <w:rPr>
          <w:sz w:val="28"/>
          <w:szCs w:val="28"/>
        </w:rPr>
        <w:t> </w:t>
      </w:r>
      <w:r w:rsidRPr="00DE14DB">
        <w:rPr>
          <w:sz w:val="28"/>
          <w:szCs w:val="28"/>
        </w:rPr>
        <w:t>__</w:t>
      </w:r>
    </w:p>
    <w:p w:rsidRPr="00DE14DB" w:rsidR="000D0120" w:rsidP="002A47F7" w:rsidRDefault="000D0120" w14:paraId="081ED86C" w14:textId="77777777">
      <w:pPr>
        <w:tabs>
          <w:tab w:val="right" w:pos="9000"/>
        </w:tabs>
        <w:rPr>
          <w:sz w:val="28"/>
          <w:szCs w:val="28"/>
        </w:rPr>
      </w:pPr>
      <w:r w:rsidRPr="00DE14DB">
        <w:rPr>
          <w:sz w:val="28"/>
          <w:szCs w:val="28"/>
        </w:rPr>
        <w:t>Rīgā</w:t>
      </w:r>
      <w:r w:rsidRPr="00DE14DB">
        <w:rPr>
          <w:sz w:val="28"/>
          <w:szCs w:val="28"/>
        </w:rPr>
        <w:tab/>
      </w:r>
      <w:r w:rsidRPr="00DE14DB" w:rsidR="002A3E73">
        <w:rPr>
          <w:sz w:val="28"/>
          <w:szCs w:val="28"/>
        </w:rPr>
        <w:t>(</w:t>
      </w:r>
      <w:r w:rsidRPr="00DE14DB">
        <w:rPr>
          <w:sz w:val="28"/>
          <w:szCs w:val="28"/>
        </w:rPr>
        <w:t>prot. Nr.</w:t>
      </w:r>
      <w:r w:rsidRPr="00DE14DB" w:rsidR="00BE5D9E">
        <w:rPr>
          <w:sz w:val="28"/>
          <w:szCs w:val="28"/>
        </w:rPr>
        <w:t> </w:t>
      </w:r>
      <w:r w:rsidRPr="00DE14DB">
        <w:rPr>
          <w:sz w:val="28"/>
          <w:szCs w:val="28"/>
        </w:rPr>
        <w:t>__ __.</w:t>
      </w:r>
      <w:r w:rsidRPr="00DE14DB" w:rsidR="00BE5D9E">
        <w:rPr>
          <w:sz w:val="28"/>
          <w:szCs w:val="28"/>
        </w:rPr>
        <w:t> </w:t>
      </w:r>
      <w:r w:rsidRPr="00DE14DB" w:rsidR="00BC2070">
        <w:rPr>
          <w:sz w:val="28"/>
          <w:szCs w:val="28"/>
        </w:rPr>
        <w:t>§</w:t>
      </w:r>
      <w:r w:rsidRPr="00DE14DB" w:rsidR="002A3E73">
        <w:rPr>
          <w:sz w:val="28"/>
          <w:szCs w:val="28"/>
        </w:rPr>
        <w:t>)</w:t>
      </w:r>
    </w:p>
    <w:p w:rsidRPr="00DE14DB" w:rsidR="000D0120" w:rsidP="00E760E1" w:rsidRDefault="000D0120" w14:paraId="226162F4" w14:textId="77777777">
      <w:pPr>
        <w:rPr>
          <w:sz w:val="28"/>
          <w:szCs w:val="28"/>
        </w:rPr>
      </w:pPr>
    </w:p>
    <w:p w:rsidRPr="00DE14DB" w:rsidR="00E752E9" w:rsidP="00E760E1" w:rsidRDefault="00B55F8D" w14:paraId="0D1DFB91" w14:textId="77777777">
      <w:pPr>
        <w:jc w:val="center"/>
        <w:rPr>
          <w:b/>
          <w:bCs/>
          <w:sz w:val="28"/>
          <w:szCs w:val="28"/>
        </w:rPr>
      </w:pPr>
      <w:r w:rsidRPr="00734A42">
        <w:rPr>
          <w:b/>
          <w:bCs/>
          <w:sz w:val="28"/>
          <w:szCs w:val="28"/>
        </w:rPr>
        <w:t>Grozījum</w:t>
      </w:r>
      <w:r>
        <w:rPr>
          <w:b/>
          <w:bCs/>
          <w:sz w:val="28"/>
          <w:szCs w:val="28"/>
        </w:rPr>
        <w:t>s</w:t>
      </w:r>
      <w:r w:rsidRPr="00734A42">
        <w:rPr>
          <w:b/>
          <w:bCs/>
          <w:sz w:val="28"/>
          <w:szCs w:val="28"/>
        </w:rPr>
        <w:t xml:space="preserve"> Ministru kabineta 2020. gada 9. jūnija noteikumos Nr. 360 "Epidemioloģiskās drošības pasākumi </w:t>
      </w:r>
      <w:bookmarkStart w:name="_Hlk40358297" w:id="0"/>
      <w:r w:rsidRPr="00734A42">
        <w:rPr>
          <w:b/>
          <w:bCs/>
          <w:sz w:val="28"/>
          <w:szCs w:val="28"/>
        </w:rPr>
        <w:t xml:space="preserve">Covid-19 infekcijas </w:t>
      </w:r>
      <w:bookmarkEnd w:id="0"/>
      <w:r w:rsidRPr="00734A42">
        <w:rPr>
          <w:b/>
          <w:bCs/>
          <w:sz w:val="28"/>
          <w:szCs w:val="28"/>
        </w:rPr>
        <w:t>izplatības ierobežošanai"</w:t>
      </w:r>
    </w:p>
    <w:p w:rsidR="00E760E1" w:rsidP="00E760E1" w:rsidRDefault="00E760E1" w14:paraId="5248A3BF" w14:textId="77777777">
      <w:pPr>
        <w:jc w:val="right"/>
        <w:rPr>
          <w:color w:val="808080"/>
          <w:sz w:val="28"/>
          <w:szCs w:val="28"/>
        </w:rPr>
      </w:pPr>
    </w:p>
    <w:p w:rsidRPr="00734A42" w:rsidR="00F062FF" w:rsidP="00F062FF" w:rsidRDefault="00F062FF" w14:paraId="47BEA776" w14:textId="77777777">
      <w:pPr>
        <w:pStyle w:val="Bezatstarpm"/>
        <w:jc w:val="right"/>
        <w:rPr>
          <w:rFonts w:ascii="Times New Roman" w:hAnsi="Times New Roman"/>
          <w:sz w:val="28"/>
          <w:szCs w:val="28"/>
        </w:rPr>
      </w:pPr>
      <w:r w:rsidRPr="00734A42">
        <w:rPr>
          <w:rFonts w:ascii="Times New Roman" w:hAnsi="Times New Roman"/>
          <w:sz w:val="28"/>
          <w:szCs w:val="28"/>
        </w:rPr>
        <w:t>Izdoti saskaņā ar</w:t>
      </w:r>
    </w:p>
    <w:p w:rsidRPr="00734A42" w:rsidR="00F062FF" w:rsidP="00F062FF" w:rsidRDefault="00F062FF" w14:paraId="782B21DF" w14:textId="77777777">
      <w:pPr>
        <w:pStyle w:val="Bezatstarpm"/>
        <w:jc w:val="right"/>
        <w:rPr>
          <w:rFonts w:ascii="Times New Roman" w:hAnsi="Times New Roman"/>
          <w:sz w:val="28"/>
          <w:szCs w:val="28"/>
        </w:rPr>
      </w:pPr>
      <w:r w:rsidRPr="00734A42">
        <w:rPr>
          <w:rFonts w:ascii="Times New Roman" w:hAnsi="Times New Roman"/>
          <w:sz w:val="28"/>
          <w:szCs w:val="28"/>
        </w:rPr>
        <w:t>Epidemioloģiskās drošības likuma</w:t>
      </w:r>
    </w:p>
    <w:p w:rsidRPr="00734A42" w:rsidR="00F062FF" w:rsidP="00F062FF" w:rsidRDefault="00F062FF" w14:paraId="29BF5735" w14:textId="77777777">
      <w:pPr>
        <w:pStyle w:val="Bezatstarpm"/>
        <w:jc w:val="right"/>
        <w:rPr>
          <w:rFonts w:ascii="Times New Roman" w:hAnsi="Times New Roman"/>
          <w:sz w:val="28"/>
          <w:szCs w:val="28"/>
        </w:rPr>
      </w:pPr>
      <w:r w:rsidRPr="00734A42">
        <w:rPr>
          <w:rFonts w:ascii="Times New Roman" w:hAnsi="Times New Roman"/>
          <w:sz w:val="28"/>
          <w:szCs w:val="28"/>
        </w:rPr>
        <w:t>3. panta otro daļu, 14. panta pirmās daļas 5. punktu,</w:t>
      </w:r>
    </w:p>
    <w:p w:rsidRPr="00734A42" w:rsidR="00F062FF" w:rsidP="00F062FF" w:rsidRDefault="00F062FF" w14:paraId="2C815503" w14:textId="77777777">
      <w:pPr>
        <w:pStyle w:val="Bezatstarpm"/>
        <w:jc w:val="right"/>
        <w:rPr>
          <w:rFonts w:ascii="Times New Roman" w:hAnsi="Times New Roman"/>
          <w:sz w:val="28"/>
          <w:szCs w:val="28"/>
        </w:rPr>
      </w:pPr>
      <w:r w:rsidRPr="00734A42">
        <w:rPr>
          <w:rFonts w:ascii="Times New Roman" w:hAnsi="Times New Roman"/>
          <w:sz w:val="28"/>
          <w:szCs w:val="28"/>
        </w:rPr>
        <w:t>19. panta pirmo un 2.</w:t>
      </w:r>
      <w:r w:rsidRPr="00734A42">
        <w:rPr>
          <w:rFonts w:ascii="Times New Roman" w:hAnsi="Times New Roman"/>
          <w:sz w:val="28"/>
          <w:szCs w:val="28"/>
          <w:vertAlign w:val="superscript"/>
        </w:rPr>
        <w:t>1</w:t>
      </w:r>
      <w:r w:rsidRPr="00734A42">
        <w:rPr>
          <w:rFonts w:ascii="Times New Roman" w:hAnsi="Times New Roman"/>
          <w:sz w:val="28"/>
          <w:szCs w:val="28"/>
        </w:rPr>
        <w:t> daļu, 19.</w:t>
      </w:r>
      <w:r w:rsidRPr="00734A42">
        <w:rPr>
          <w:rFonts w:ascii="Times New Roman" w:hAnsi="Times New Roman"/>
          <w:sz w:val="28"/>
          <w:szCs w:val="28"/>
          <w:vertAlign w:val="superscript"/>
        </w:rPr>
        <w:t>1</w:t>
      </w:r>
      <w:r w:rsidRPr="00734A42">
        <w:rPr>
          <w:rFonts w:ascii="Times New Roman" w:hAnsi="Times New Roman"/>
          <w:sz w:val="28"/>
          <w:szCs w:val="28"/>
        </w:rPr>
        <w:t> pantu,</w:t>
      </w:r>
    </w:p>
    <w:p w:rsidRPr="00734A42" w:rsidR="00F062FF" w:rsidP="00F062FF" w:rsidRDefault="00F062FF" w14:paraId="78A715E0" w14:textId="77777777">
      <w:pPr>
        <w:pStyle w:val="Bezatstarpm"/>
        <w:jc w:val="right"/>
        <w:rPr>
          <w:rFonts w:ascii="Times New Roman" w:hAnsi="Times New Roman"/>
          <w:sz w:val="28"/>
          <w:szCs w:val="28"/>
        </w:rPr>
      </w:pPr>
      <w:r w:rsidRPr="00734A42">
        <w:rPr>
          <w:rFonts w:ascii="Times New Roman" w:hAnsi="Times New Roman"/>
          <w:sz w:val="28"/>
          <w:szCs w:val="28"/>
        </w:rPr>
        <w:t>39. panta pirmo un otro daļu un</w:t>
      </w:r>
    </w:p>
    <w:p w:rsidRPr="00734A42" w:rsidR="00F062FF" w:rsidP="00F062FF" w:rsidRDefault="00F062FF" w14:paraId="3CFF1EA6" w14:textId="77777777">
      <w:pPr>
        <w:pStyle w:val="Bezatstarpm"/>
        <w:jc w:val="right"/>
        <w:rPr>
          <w:rFonts w:ascii="Times New Roman" w:hAnsi="Times New Roman"/>
          <w:sz w:val="28"/>
          <w:szCs w:val="28"/>
        </w:rPr>
      </w:pPr>
      <w:r w:rsidRPr="00734A42">
        <w:rPr>
          <w:rFonts w:ascii="Times New Roman" w:hAnsi="Times New Roman"/>
          <w:sz w:val="28"/>
          <w:szCs w:val="28"/>
        </w:rPr>
        <w:t>Covid-19 infekcijas izplatības pārvaldības likuma</w:t>
      </w:r>
    </w:p>
    <w:p w:rsidRPr="00734A42" w:rsidR="00F062FF" w:rsidP="00F062FF" w:rsidRDefault="00F062FF" w14:paraId="22478BEA" w14:textId="77777777">
      <w:pPr>
        <w:pStyle w:val="Bezatstarpm"/>
        <w:jc w:val="right"/>
        <w:rPr>
          <w:rFonts w:ascii="Times New Roman" w:hAnsi="Times New Roman"/>
          <w:sz w:val="28"/>
          <w:szCs w:val="28"/>
        </w:rPr>
      </w:pPr>
      <w:r w:rsidRPr="00734A42">
        <w:rPr>
          <w:rFonts w:ascii="Times New Roman" w:hAnsi="Times New Roman"/>
          <w:sz w:val="28"/>
          <w:szCs w:val="28"/>
        </w:rPr>
        <w:t>4. panta 1., 2., 3., 4., 5., 6., 7., 8., 9., 10.,</w:t>
      </w:r>
    </w:p>
    <w:p w:rsidR="00F062FF" w:rsidP="00F062FF" w:rsidRDefault="00F062FF" w14:paraId="2DCF6008" w14:textId="77777777">
      <w:pPr>
        <w:pStyle w:val="Bezatstarpm"/>
        <w:jc w:val="right"/>
        <w:rPr>
          <w:rFonts w:ascii="Times New Roman" w:hAnsi="Times New Roman"/>
          <w:sz w:val="28"/>
          <w:szCs w:val="28"/>
        </w:rPr>
      </w:pPr>
      <w:r w:rsidRPr="00734A42">
        <w:rPr>
          <w:rFonts w:ascii="Times New Roman" w:hAnsi="Times New Roman"/>
          <w:sz w:val="28"/>
          <w:szCs w:val="28"/>
        </w:rPr>
        <w:t xml:space="preserve">11., 12., 13., 14. un 16. punktu un </w:t>
      </w:r>
    </w:p>
    <w:p w:rsidRPr="00734A42" w:rsidR="00F062FF" w:rsidP="00F062FF" w:rsidRDefault="00F062FF" w14:paraId="07A3EC73" w14:textId="77777777">
      <w:pPr>
        <w:pStyle w:val="Bezatstarpm"/>
        <w:jc w:val="right"/>
        <w:rPr>
          <w:rFonts w:ascii="Times New Roman" w:hAnsi="Times New Roman"/>
          <w:sz w:val="28"/>
          <w:szCs w:val="28"/>
        </w:rPr>
      </w:pPr>
      <w:r w:rsidRPr="00734A42">
        <w:rPr>
          <w:rFonts w:ascii="Times New Roman" w:hAnsi="Times New Roman"/>
          <w:sz w:val="28"/>
          <w:szCs w:val="28"/>
        </w:rPr>
        <w:t>6.</w:t>
      </w:r>
      <w:r w:rsidRPr="00734A42">
        <w:rPr>
          <w:rFonts w:ascii="Times New Roman" w:hAnsi="Times New Roman"/>
          <w:sz w:val="28"/>
          <w:szCs w:val="28"/>
          <w:vertAlign w:val="superscript"/>
        </w:rPr>
        <w:t>1</w:t>
      </w:r>
      <w:r w:rsidRPr="00734A42">
        <w:rPr>
          <w:rFonts w:ascii="Times New Roman" w:hAnsi="Times New Roman"/>
          <w:sz w:val="28"/>
          <w:szCs w:val="28"/>
        </w:rPr>
        <w:t xml:space="preserve"> panta otro daļu un 6.</w:t>
      </w:r>
      <w:r w:rsidRPr="00734A42">
        <w:rPr>
          <w:rFonts w:ascii="Times New Roman" w:hAnsi="Times New Roman"/>
          <w:sz w:val="28"/>
          <w:szCs w:val="28"/>
          <w:vertAlign w:val="superscript"/>
        </w:rPr>
        <w:t>3</w:t>
      </w:r>
      <w:r w:rsidRPr="00734A42">
        <w:rPr>
          <w:rFonts w:ascii="Times New Roman" w:hAnsi="Times New Roman"/>
          <w:sz w:val="28"/>
          <w:szCs w:val="28"/>
        </w:rPr>
        <w:t xml:space="preserve"> panta otro daļu</w:t>
      </w:r>
    </w:p>
    <w:p w:rsidRPr="0011669F" w:rsidR="00F062FF" w:rsidP="00E760E1" w:rsidRDefault="00F062FF" w14:paraId="36B2AD94" w14:textId="77777777">
      <w:pPr>
        <w:rPr>
          <w:color w:val="000000"/>
          <w:sz w:val="28"/>
          <w:szCs w:val="28"/>
        </w:rPr>
      </w:pPr>
    </w:p>
    <w:p w:rsidRPr="00CD5860" w:rsidR="00207E83" w:rsidP="007D0E15" w:rsidRDefault="00F062FF" w14:paraId="7FB9CA46" w14:textId="77777777">
      <w:pPr>
        <w:ind w:firstLine="720"/>
        <w:jc w:val="both"/>
        <w:rPr>
          <w:color w:val="000000"/>
          <w:sz w:val="28"/>
          <w:szCs w:val="28"/>
        </w:rPr>
      </w:pPr>
      <w:r>
        <w:rPr>
          <w:color w:val="000000"/>
          <w:sz w:val="28"/>
          <w:szCs w:val="28"/>
        </w:rPr>
        <w:t>I</w:t>
      </w:r>
      <w:r w:rsidRPr="00F062FF">
        <w:rPr>
          <w:color w:val="000000"/>
          <w:sz w:val="28"/>
          <w:szCs w:val="28"/>
        </w:rPr>
        <w:t>zdarīt Ministru kabineta 2020.</w:t>
      </w:r>
      <w:r w:rsidR="00DB1B78">
        <w:rPr>
          <w:color w:val="000000"/>
          <w:sz w:val="28"/>
          <w:szCs w:val="28"/>
        </w:rPr>
        <w:t> </w:t>
      </w:r>
      <w:r w:rsidRPr="00F062FF">
        <w:rPr>
          <w:color w:val="000000"/>
          <w:sz w:val="28"/>
          <w:szCs w:val="28"/>
        </w:rPr>
        <w:t>gada 9.</w:t>
      </w:r>
      <w:r w:rsidR="00DB1B78">
        <w:rPr>
          <w:color w:val="000000"/>
          <w:sz w:val="28"/>
          <w:szCs w:val="28"/>
        </w:rPr>
        <w:t> </w:t>
      </w:r>
      <w:r w:rsidRPr="00F062FF">
        <w:rPr>
          <w:color w:val="000000"/>
          <w:sz w:val="28"/>
          <w:szCs w:val="28"/>
        </w:rPr>
        <w:t>jūnija noteikumos Nr.</w:t>
      </w:r>
      <w:r w:rsidR="00DB1B78">
        <w:rPr>
          <w:color w:val="000000"/>
          <w:sz w:val="28"/>
          <w:szCs w:val="28"/>
        </w:rPr>
        <w:t> </w:t>
      </w:r>
      <w:r w:rsidRPr="00F062FF">
        <w:rPr>
          <w:color w:val="000000"/>
          <w:sz w:val="28"/>
          <w:szCs w:val="28"/>
        </w:rPr>
        <w:t xml:space="preserve">360 "Epidemioloģiskās drošības pasākumi Covid-19 infekcijas izplatības ierobežošanai" </w:t>
      </w:r>
      <w:proofErr w:type="gramStart"/>
      <w:r w:rsidRPr="00F062FF">
        <w:rPr>
          <w:color w:val="000000"/>
          <w:sz w:val="28"/>
          <w:szCs w:val="28"/>
        </w:rPr>
        <w:t>(</w:t>
      </w:r>
      <w:proofErr w:type="gramEnd"/>
      <w:r w:rsidRPr="00F062FF">
        <w:rPr>
          <w:color w:val="000000"/>
          <w:sz w:val="28"/>
          <w:szCs w:val="28"/>
        </w:rPr>
        <w:t>Latvijas Vēstnesis, 2020, 110B., 123A., 131A., 134B., 145A., 156A., 170A., 172A., 174A., 179A., 184A., 189A., 189B., 192A., 193A., 196A., 198A., 203A., 206A., 208A., 213A., 223A.</w:t>
      </w:r>
      <w:r>
        <w:rPr>
          <w:color w:val="000000"/>
          <w:sz w:val="28"/>
          <w:szCs w:val="28"/>
        </w:rPr>
        <w:t>, 233A.</w:t>
      </w:r>
      <w:r w:rsidR="00DB1B78">
        <w:rPr>
          <w:color w:val="000000"/>
          <w:sz w:val="28"/>
          <w:szCs w:val="28"/>
        </w:rPr>
        <w:t xml:space="preserve">, </w:t>
      </w:r>
      <w:r w:rsidR="00F9451C">
        <w:rPr>
          <w:color w:val="000000"/>
          <w:sz w:val="28"/>
          <w:szCs w:val="28"/>
        </w:rPr>
        <w:t>237A., 245A., 246.</w:t>
      </w:r>
      <w:r w:rsidRPr="00F062FF">
        <w:rPr>
          <w:color w:val="000000"/>
          <w:sz w:val="28"/>
          <w:szCs w:val="28"/>
        </w:rPr>
        <w:t xml:space="preserve"> nr.)</w:t>
      </w:r>
      <w:r>
        <w:rPr>
          <w:color w:val="000000"/>
          <w:sz w:val="28"/>
          <w:szCs w:val="28"/>
        </w:rPr>
        <w:t xml:space="preserve"> </w:t>
      </w:r>
      <w:r w:rsidRPr="0011669F" w:rsidR="007675C6">
        <w:rPr>
          <w:color w:val="000000"/>
          <w:sz w:val="28"/>
          <w:szCs w:val="28"/>
        </w:rPr>
        <w:t>grozījumu</w:t>
      </w:r>
      <w:r w:rsidRPr="0011669F" w:rsidR="0014092E">
        <w:rPr>
          <w:color w:val="000000"/>
          <w:sz w:val="28"/>
          <w:szCs w:val="28"/>
        </w:rPr>
        <w:t xml:space="preserve"> un </w:t>
      </w:r>
      <w:r w:rsidR="00207E83">
        <w:rPr>
          <w:color w:val="000000"/>
          <w:sz w:val="28"/>
          <w:szCs w:val="28"/>
        </w:rPr>
        <w:t xml:space="preserve">papildināt </w:t>
      </w:r>
      <w:r w:rsidR="00CD5860">
        <w:rPr>
          <w:color w:val="000000"/>
          <w:sz w:val="28"/>
          <w:szCs w:val="28"/>
        </w:rPr>
        <w:t>noteikumus ar 29.</w:t>
      </w:r>
      <w:r w:rsidR="00CD5860">
        <w:rPr>
          <w:color w:val="000000"/>
          <w:sz w:val="28"/>
          <w:szCs w:val="28"/>
          <w:vertAlign w:val="superscript"/>
        </w:rPr>
        <w:t>1</w:t>
      </w:r>
      <w:r w:rsidR="00CD5860">
        <w:rPr>
          <w:color w:val="000000"/>
          <w:sz w:val="28"/>
          <w:szCs w:val="28"/>
        </w:rPr>
        <w:t> punktu šādā redakcijā:</w:t>
      </w:r>
    </w:p>
    <w:p w:rsidRPr="00CD5860" w:rsidR="00CD5860" w:rsidP="00CD5860" w:rsidRDefault="00CD5860" w14:paraId="1591D286" w14:textId="77777777">
      <w:pPr>
        <w:ind w:firstLine="720"/>
        <w:jc w:val="both"/>
        <w:rPr>
          <w:color w:val="000000"/>
          <w:sz w:val="28"/>
          <w:szCs w:val="28"/>
        </w:rPr>
      </w:pPr>
      <w:bookmarkStart w:name="_Hlk57799748" w:id="1"/>
      <w:r w:rsidRPr="00CD5860">
        <w:rPr>
          <w:color w:val="000000"/>
          <w:sz w:val="28"/>
          <w:szCs w:val="28"/>
        </w:rPr>
        <w:t>"29.</w:t>
      </w:r>
      <w:r w:rsidRPr="00CD5860">
        <w:rPr>
          <w:color w:val="000000"/>
          <w:sz w:val="28"/>
          <w:szCs w:val="28"/>
          <w:vertAlign w:val="superscript"/>
        </w:rPr>
        <w:t>1</w:t>
      </w:r>
      <w:proofErr w:type="gramStart"/>
      <w:r w:rsidRPr="00CD5860">
        <w:rPr>
          <w:color w:val="000000"/>
          <w:sz w:val="28"/>
          <w:szCs w:val="28"/>
        </w:rPr>
        <w:t> Ja atbilstoši ārējiem normatīvajiem aktiem iecelšanai amatā, sertifikātu, licenču, apliecinājumu, apliecību un citu tamlīdzīgu dokumentu izsniegšanai, uzturēšanai, termiņa pagarināšanai vai atjaunošanai, kā arī profesionālās kvalifikācijas atzīšanai un kompetences atbilstības apliecināšanai</w:t>
      </w:r>
      <w:proofErr w:type="gramEnd"/>
      <w:r w:rsidRPr="00CD5860">
        <w:rPr>
          <w:color w:val="000000"/>
          <w:sz w:val="28"/>
          <w:szCs w:val="28"/>
        </w:rPr>
        <w:t xml:space="preserve"> ir organizējams pārbaudījums vai eksāmens, to rīko attālināti, izņemot, ja saskaņā ar normatīvajos aktos noteikto kārtību vai, ņemot vērā prasības pārbaudījuma saturam, tas nav iespējams. Ja pārbaudījumu vai eksāmenu nav iespējams rīkot attālināti, piemēro šo noteikumu 29. punktā noteiktās organizatoriskās prasības, ievērojot šo noteikumu </w:t>
      </w:r>
      <w:r w:rsidRPr="00CE3826">
        <w:rPr>
          <w:color w:val="000000"/>
          <w:sz w:val="28"/>
          <w:szCs w:val="28"/>
        </w:rPr>
        <w:t>4. punktā</w:t>
      </w:r>
      <w:r w:rsidRPr="00CD5860">
        <w:rPr>
          <w:color w:val="000000"/>
          <w:sz w:val="28"/>
          <w:szCs w:val="28"/>
        </w:rPr>
        <w:t xml:space="preserve"> noteiktos pamatprincipus (informēšana, distancēšanās, higiēna, personas veselības stāvokļa uzraudzība) un no tiem izrietošās prasības."</w:t>
      </w:r>
      <w:r>
        <w:rPr>
          <w:color w:val="000000"/>
          <w:sz w:val="28"/>
          <w:szCs w:val="28"/>
        </w:rPr>
        <w:t>.</w:t>
      </w:r>
    </w:p>
    <w:bookmarkEnd w:id="1"/>
    <w:p w:rsidRPr="0011669F" w:rsidR="00E752E9" w:rsidP="001E002F" w:rsidRDefault="00E752E9" w14:paraId="16461229" w14:textId="77777777">
      <w:pPr>
        <w:rPr>
          <w:color w:val="000000"/>
          <w:sz w:val="28"/>
          <w:szCs w:val="28"/>
        </w:rPr>
      </w:pPr>
    </w:p>
    <w:p w:rsidRPr="0011669F" w:rsidR="004D0095" w:rsidP="00F107C0" w:rsidRDefault="004D0095" w14:paraId="19335A35" w14:textId="77777777">
      <w:pPr>
        <w:pStyle w:val="StyleRight"/>
        <w:tabs>
          <w:tab w:val="right" w:pos="9071"/>
        </w:tabs>
        <w:spacing w:after="0"/>
        <w:ind w:firstLine="0"/>
        <w:jc w:val="both"/>
        <w:rPr>
          <w:color w:val="000000"/>
        </w:rPr>
      </w:pPr>
      <w:r w:rsidRPr="0011669F">
        <w:rPr>
          <w:color w:val="000000"/>
        </w:rPr>
        <w:t xml:space="preserve">Ministru </w:t>
      </w:r>
      <w:r w:rsidRPr="0011669F" w:rsidR="002F74B7">
        <w:rPr>
          <w:color w:val="000000"/>
        </w:rPr>
        <w:t>prezidents</w:t>
      </w:r>
      <w:r w:rsidR="00F107C0">
        <w:rPr>
          <w:color w:val="000000"/>
        </w:rPr>
        <w:tab/>
        <w:t>A. K. Kariņš</w:t>
      </w:r>
    </w:p>
    <w:p w:rsidRPr="0011669F" w:rsidR="00601094" w:rsidP="004D0095" w:rsidRDefault="00601094" w14:paraId="62185647" w14:textId="77777777">
      <w:pPr>
        <w:pStyle w:val="StyleRight"/>
        <w:spacing w:after="0"/>
        <w:ind w:firstLine="0"/>
        <w:jc w:val="both"/>
        <w:rPr>
          <w:color w:val="000000"/>
        </w:rPr>
      </w:pPr>
    </w:p>
    <w:p w:rsidR="00F107C0" w:rsidP="00F42F80" w:rsidRDefault="00421017" w14:paraId="5AB2D661" w14:textId="77777777">
      <w:pPr>
        <w:pStyle w:val="StyleRight"/>
        <w:tabs>
          <w:tab w:val="right" w:pos="9071"/>
        </w:tabs>
        <w:spacing w:after="0"/>
        <w:ind w:firstLine="0"/>
        <w:jc w:val="both"/>
        <w:rPr>
          <w:color w:val="000000"/>
        </w:rPr>
      </w:pPr>
      <w:r>
        <w:rPr>
          <w:color w:val="000000"/>
        </w:rPr>
        <w:t>Ministru prezidenta biedrs,</w:t>
      </w:r>
      <w:r w:rsidR="00F42F80">
        <w:rPr>
          <w:color w:val="000000"/>
        </w:rPr>
        <w:t xml:space="preserve"> </w:t>
      </w:r>
      <w:r>
        <w:rPr>
          <w:color w:val="000000"/>
        </w:rPr>
        <w:t>t</w:t>
      </w:r>
      <w:r w:rsidRPr="0011669F" w:rsidR="004D0095">
        <w:rPr>
          <w:color w:val="000000"/>
        </w:rPr>
        <w:t>ieslietu</w:t>
      </w:r>
      <w:r w:rsidRPr="0011669F" w:rsidR="002F74B7">
        <w:rPr>
          <w:color w:val="000000"/>
        </w:rPr>
        <w:t xml:space="preserve"> ministrs</w:t>
      </w:r>
      <w:r w:rsidR="00F42F80">
        <w:rPr>
          <w:color w:val="000000"/>
        </w:rPr>
        <w:tab/>
      </w:r>
      <w:r w:rsidR="00F107C0">
        <w:rPr>
          <w:color w:val="000000"/>
        </w:rPr>
        <w:t>J. Bordāns</w:t>
      </w:r>
    </w:p>
    <w:p w:rsidR="00601094" w:rsidP="004D0095" w:rsidRDefault="00601094" w14:paraId="19D7395B" w14:textId="77777777">
      <w:pPr>
        <w:pStyle w:val="StyleRight"/>
        <w:spacing w:after="0"/>
        <w:ind w:firstLine="0"/>
        <w:jc w:val="both"/>
      </w:pPr>
    </w:p>
    <w:p w:rsidR="004D0095" w:rsidP="004D0095" w:rsidRDefault="007D0E15" w14:paraId="70C02409" w14:textId="77777777">
      <w:pPr>
        <w:pStyle w:val="StyleRight"/>
        <w:spacing w:after="0"/>
        <w:ind w:firstLine="0"/>
        <w:jc w:val="both"/>
      </w:pPr>
      <w:r>
        <w:t>Iesniedzējs:</w:t>
      </w:r>
    </w:p>
    <w:p w:rsidR="00F107C0" w:rsidP="00F42F80" w:rsidRDefault="00F107C0" w14:paraId="16334E28" w14:textId="77777777">
      <w:pPr>
        <w:pStyle w:val="StyleRight"/>
        <w:tabs>
          <w:tab w:val="right" w:pos="9071"/>
        </w:tabs>
        <w:spacing w:after="0"/>
        <w:ind w:firstLine="0"/>
        <w:jc w:val="both"/>
        <w:rPr>
          <w:b/>
          <w:color w:val="984806"/>
        </w:rPr>
      </w:pPr>
      <w:r>
        <w:rPr>
          <w:color w:val="000000"/>
        </w:rPr>
        <w:t>Ministru prezidenta biedrs,</w:t>
      </w:r>
      <w:r w:rsidR="00F42F80">
        <w:rPr>
          <w:color w:val="000000"/>
        </w:rPr>
        <w:t xml:space="preserve"> </w:t>
      </w:r>
      <w:r>
        <w:rPr>
          <w:color w:val="000000"/>
        </w:rPr>
        <w:t>t</w:t>
      </w:r>
      <w:r w:rsidRPr="0011669F">
        <w:rPr>
          <w:color w:val="000000"/>
        </w:rPr>
        <w:t>ieslietu ministrs</w:t>
      </w:r>
      <w:r w:rsidR="00F42F80">
        <w:rPr>
          <w:color w:val="000000"/>
        </w:rPr>
        <w:tab/>
      </w:r>
      <w:r>
        <w:rPr>
          <w:color w:val="000000"/>
        </w:rPr>
        <w:t>J. Bordāns</w:t>
      </w:r>
    </w:p>
    <w:p w:rsidR="00552844" w:rsidP="007019CC" w:rsidRDefault="00552844" w14:paraId="494A02C3" w14:textId="77777777">
      <w:pPr>
        <w:jc w:val="both"/>
      </w:pPr>
    </w:p>
    <w:sectPr w:rsidR="00552844" w:rsidSect="002E63D1">
      <w:headerReference w:type="even" r:id="rId8"/>
      <w:headerReference w:type="default" r:id="rId9"/>
      <w:footerReference w:type="default" r:id="rId10"/>
      <w:footerReference w:type="first" r:id="rId11"/>
      <w:pgSz w:w="11906" w:h="16838" w:code="9"/>
      <w:pgMar w:top="709" w:right="1134" w:bottom="634" w:left="170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C8B68" w14:textId="77777777" w:rsidR="00E13F7B" w:rsidRDefault="00E13F7B">
      <w:r>
        <w:separator/>
      </w:r>
    </w:p>
  </w:endnote>
  <w:endnote w:type="continuationSeparator" w:id="0">
    <w:p w14:paraId="02322AF5" w14:textId="77777777" w:rsidR="00E13F7B" w:rsidRDefault="00E1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6EA6" w14:textId="77777777" w:rsidR="00552844" w:rsidRDefault="00552844" w:rsidP="00552844">
    <w:pPr>
      <w:rPr>
        <w:sz w:val="20"/>
        <w:szCs w:val="20"/>
      </w:rPr>
    </w:pPr>
  </w:p>
  <w:p w14:paraId="66B8CFD6" w14:textId="77777777" w:rsidR="007358A1" w:rsidRPr="00552844" w:rsidRDefault="00552844" w:rsidP="00552844">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907A6E">
      <w:rPr>
        <w:noProof/>
        <w:sz w:val="20"/>
        <w:szCs w:val="20"/>
      </w:rPr>
      <w:t>TMNot_211220_360_not</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CC03" w14:textId="77777777" w:rsidR="00651957" w:rsidRPr="00552844" w:rsidRDefault="00907A6E" w:rsidP="00552844">
    <w:r>
      <w:rPr>
        <w:noProof/>
        <w:sz w:val="20"/>
        <w:szCs w:val="20"/>
      </w:rPr>
      <w:t>TMNot_211220_360_not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CF74" w14:textId="77777777" w:rsidR="00E13F7B" w:rsidRDefault="00E13F7B">
      <w:r>
        <w:separator/>
      </w:r>
    </w:p>
  </w:footnote>
  <w:footnote w:type="continuationSeparator" w:id="0">
    <w:p w14:paraId="65A90572" w14:textId="77777777" w:rsidR="00E13F7B" w:rsidRDefault="00E1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58A1" w:rsidP="0089213E" w:rsidRDefault="007358A1" w14:paraId="6981846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358A1" w:rsidRDefault="007358A1" w14:paraId="28C03A3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58A1" w:rsidP="0089213E" w:rsidRDefault="007358A1" w14:paraId="59296FAC"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52844">
      <w:rPr>
        <w:rStyle w:val="Lappusesnumurs"/>
        <w:noProof/>
      </w:rPr>
      <w:t>2</w:t>
    </w:r>
    <w:r>
      <w:rPr>
        <w:rStyle w:val="Lappusesnumurs"/>
      </w:rPr>
      <w:fldChar w:fldCharType="end"/>
    </w:r>
  </w:p>
  <w:p w:rsidR="007358A1" w:rsidRDefault="007358A1" w14:paraId="25ADF0E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2E9"/>
    <w:rsid w:val="000271D4"/>
    <w:rsid w:val="00044295"/>
    <w:rsid w:val="00044FA1"/>
    <w:rsid w:val="00084031"/>
    <w:rsid w:val="00085CB6"/>
    <w:rsid w:val="000A67E8"/>
    <w:rsid w:val="000D0120"/>
    <w:rsid w:val="000E7544"/>
    <w:rsid w:val="000F537E"/>
    <w:rsid w:val="001026A0"/>
    <w:rsid w:val="00115649"/>
    <w:rsid w:val="0011669F"/>
    <w:rsid w:val="0014092E"/>
    <w:rsid w:val="00190279"/>
    <w:rsid w:val="001938E3"/>
    <w:rsid w:val="001E002F"/>
    <w:rsid w:val="00207E83"/>
    <w:rsid w:val="002510DC"/>
    <w:rsid w:val="0025569C"/>
    <w:rsid w:val="00274506"/>
    <w:rsid w:val="002A2959"/>
    <w:rsid w:val="002A3E73"/>
    <w:rsid w:val="002A47F7"/>
    <w:rsid w:val="002B42BC"/>
    <w:rsid w:val="002B47C3"/>
    <w:rsid w:val="002D28A4"/>
    <w:rsid w:val="002E00B4"/>
    <w:rsid w:val="002E63D1"/>
    <w:rsid w:val="002F191C"/>
    <w:rsid w:val="002F4893"/>
    <w:rsid w:val="002F74B7"/>
    <w:rsid w:val="00305A23"/>
    <w:rsid w:val="003B2266"/>
    <w:rsid w:val="003B5A49"/>
    <w:rsid w:val="003E41CC"/>
    <w:rsid w:val="003F5711"/>
    <w:rsid w:val="00421017"/>
    <w:rsid w:val="0048208B"/>
    <w:rsid w:val="004950DD"/>
    <w:rsid w:val="004D0095"/>
    <w:rsid w:val="004F0DF1"/>
    <w:rsid w:val="0050712E"/>
    <w:rsid w:val="0052659E"/>
    <w:rsid w:val="00552844"/>
    <w:rsid w:val="00574EB9"/>
    <w:rsid w:val="005F266B"/>
    <w:rsid w:val="00601094"/>
    <w:rsid w:val="006145F0"/>
    <w:rsid w:val="00646781"/>
    <w:rsid w:val="00651957"/>
    <w:rsid w:val="006577B3"/>
    <w:rsid w:val="00682830"/>
    <w:rsid w:val="00687E9E"/>
    <w:rsid w:val="006D3996"/>
    <w:rsid w:val="007019CC"/>
    <w:rsid w:val="007345E2"/>
    <w:rsid w:val="00734BDE"/>
    <w:rsid w:val="007358A1"/>
    <w:rsid w:val="00750387"/>
    <w:rsid w:val="007534B9"/>
    <w:rsid w:val="00754FC2"/>
    <w:rsid w:val="00761BF2"/>
    <w:rsid w:val="0076421E"/>
    <w:rsid w:val="00764A6E"/>
    <w:rsid w:val="007675C6"/>
    <w:rsid w:val="007D0E15"/>
    <w:rsid w:val="00803714"/>
    <w:rsid w:val="00807B6A"/>
    <w:rsid w:val="008560D3"/>
    <w:rsid w:val="0089213E"/>
    <w:rsid w:val="008B6108"/>
    <w:rsid w:val="009046BA"/>
    <w:rsid w:val="00907A6E"/>
    <w:rsid w:val="00913226"/>
    <w:rsid w:val="0092193A"/>
    <w:rsid w:val="00A316A6"/>
    <w:rsid w:val="00A72A1A"/>
    <w:rsid w:val="00A9749A"/>
    <w:rsid w:val="00AA7A33"/>
    <w:rsid w:val="00AE13B8"/>
    <w:rsid w:val="00B36E1F"/>
    <w:rsid w:val="00B53D8D"/>
    <w:rsid w:val="00B55F8D"/>
    <w:rsid w:val="00BA11C6"/>
    <w:rsid w:val="00BB113A"/>
    <w:rsid w:val="00BC097E"/>
    <w:rsid w:val="00BC2070"/>
    <w:rsid w:val="00BD2C1E"/>
    <w:rsid w:val="00BE5D9E"/>
    <w:rsid w:val="00C3013A"/>
    <w:rsid w:val="00CB4BD8"/>
    <w:rsid w:val="00CB6B64"/>
    <w:rsid w:val="00CC4963"/>
    <w:rsid w:val="00CC558A"/>
    <w:rsid w:val="00CD5860"/>
    <w:rsid w:val="00CE3826"/>
    <w:rsid w:val="00D17F6A"/>
    <w:rsid w:val="00D43BB6"/>
    <w:rsid w:val="00D5448E"/>
    <w:rsid w:val="00D830A0"/>
    <w:rsid w:val="00D84B87"/>
    <w:rsid w:val="00D91DF3"/>
    <w:rsid w:val="00DA7C01"/>
    <w:rsid w:val="00DB1B78"/>
    <w:rsid w:val="00DE14DB"/>
    <w:rsid w:val="00DE1A7B"/>
    <w:rsid w:val="00E06626"/>
    <w:rsid w:val="00E112DB"/>
    <w:rsid w:val="00E126A6"/>
    <w:rsid w:val="00E13F7B"/>
    <w:rsid w:val="00E26C27"/>
    <w:rsid w:val="00E27130"/>
    <w:rsid w:val="00E56B06"/>
    <w:rsid w:val="00E752E9"/>
    <w:rsid w:val="00E760E1"/>
    <w:rsid w:val="00E923A3"/>
    <w:rsid w:val="00EA1654"/>
    <w:rsid w:val="00ED0967"/>
    <w:rsid w:val="00EE4FB4"/>
    <w:rsid w:val="00EF18EA"/>
    <w:rsid w:val="00F062FF"/>
    <w:rsid w:val="00F107C0"/>
    <w:rsid w:val="00F340DE"/>
    <w:rsid w:val="00F42F80"/>
    <w:rsid w:val="00F876C9"/>
    <w:rsid w:val="00F9451C"/>
    <w:rsid w:val="00FA5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28BD169"/>
  <w15:chartTrackingRefBased/>
  <w15:docId w15:val="{6964D5BE-1931-45DE-90B8-CF49278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Hipersaite">
    <w:name w:val="Hyperlink"/>
    <w:rsid w:val="00CD5860"/>
    <w:rPr>
      <w:color w:val="0563C1"/>
      <w:u w:val="single"/>
    </w:rPr>
  </w:style>
  <w:style w:type="character" w:styleId="Neatrisintapieminana">
    <w:name w:val="Unresolved Mention"/>
    <w:uiPriority w:val="99"/>
    <w:semiHidden/>
    <w:unhideWhenUsed/>
    <w:rsid w:val="00CD5860"/>
    <w:rPr>
      <w:color w:val="605E5C"/>
      <w:shd w:val="clear" w:color="auto" w:fill="E1DFDD"/>
    </w:rPr>
  </w:style>
  <w:style w:type="paragraph" w:styleId="Bezatstarpm">
    <w:name w:val="No Spacing"/>
    <w:uiPriority w:val="1"/>
    <w:qFormat/>
    <w:rsid w:val="00F062FF"/>
    <w:pPr>
      <w:suppressAutoHyphens/>
      <w:autoSpaceDN w:val="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2615">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63845888">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08178053">
      <w:bodyDiv w:val="1"/>
      <w:marLeft w:val="0"/>
      <w:marRight w:val="0"/>
      <w:marTop w:val="0"/>
      <w:marBottom w:val="0"/>
      <w:divBdr>
        <w:top w:val="none" w:sz="0" w:space="0" w:color="auto"/>
        <w:left w:val="none" w:sz="0" w:space="0" w:color="auto"/>
        <w:bottom w:val="none" w:sz="0" w:space="0" w:color="auto"/>
        <w:right w:val="none" w:sz="0" w:space="0" w:color="auto"/>
      </w:divBdr>
    </w:div>
    <w:div w:id="1861116490">
      <w:bodyDiv w:val="1"/>
      <w:marLeft w:val="0"/>
      <w:marRight w:val="0"/>
      <w:marTop w:val="0"/>
      <w:marBottom w:val="0"/>
      <w:divBdr>
        <w:top w:val="none" w:sz="0" w:space="0" w:color="auto"/>
        <w:left w:val="none" w:sz="0" w:space="0" w:color="auto"/>
        <w:bottom w:val="none" w:sz="0" w:space="0" w:color="auto"/>
        <w:right w:val="none" w:sz="0" w:space="0" w:color="auto"/>
      </w:divBdr>
    </w:div>
    <w:div w:id="20189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A3AC-CFB7-1D44-B618-B96B4E33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1274</Words>
  <Characters>727</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2020. gada 9. jūnija noteikumos Nr. 360 "Epidemioloģiskās drošības pasākumi Covid-19 infekcijas izplatības ierobežošanai"</vt:lpstr>
      <vt:lpstr>Grozījums Ministru kabineta 2020. gada 9. jūnija noteikumos Nr. 360 "Epidemioloģiskās drošības pasākumi Covid-19 infekcijas izplatības ierobežošanai"</vt:lpstr>
    </vt:vector>
  </TitlesOfParts>
  <Manager/>
  <Company>Tieslietu ministrija</Company>
  <LinksUpToDate>false</LinksUpToDate>
  <CharactersWithSpaces>1998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2020. gada 9. jūnija noteikumos Nr. 360 "Epidemioloģiskās drošības pasākumi Covid-19 infekcijas izplatības ierobežošanai"</dc:title>
  <dc:subject>Ministru kabineta noteikumu projekts</dc:subject>
  <dc:creator>Liene Ozola</dc:creator>
  <cp:keywords/>
  <dc:description>67046147, Liene.Ozola@tm.gov.lv</dc:description>
  <cp:lastModifiedBy>Līga Kokare-Zviedre</cp:lastModifiedBy>
  <cp:revision>3</cp:revision>
  <cp:lastPrinted>2011-11-30T07:48:00Z</cp:lastPrinted>
  <dcterms:created xsi:type="dcterms:W3CDTF">2020-12-28T07:27:00Z</dcterms:created>
  <dcterms:modified xsi:type="dcterms:W3CDTF">2020-12-28T07:28:00Z</dcterms:modified>
  <cp:category/>
</cp:coreProperties>
</file>