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104E6" w14:textId="77777777" w:rsidR="00894C55" w:rsidRPr="000F582D" w:rsidRDefault="007E0788"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1F18F9" w:rsidRPr="000F582D">
            <w:rPr>
              <w:rFonts w:ascii="Times New Roman" w:eastAsia="Times New Roman" w:hAnsi="Times New Roman" w:cs="Times New Roman"/>
              <w:b/>
              <w:bCs/>
              <w:color w:val="414142"/>
              <w:sz w:val="28"/>
              <w:szCs w:val="24"/>
              <w:lang w:eastAsia="lv-LV"/>
            </w:rPr>
            <w:t>Likumprojekta “</w:t>
          </w:r>
          <w:r w:rsidR="009B4E43" w:rsidRPr="000F582D">
            <w:rPr>
              <w:rFonts w:ascii="Times New Roman" w:eastAsia="Times New Roman" w:hAnsi="Times New Roman" w:cs="Times New Roman"/>
              <w:b/>
              <w:bCs/>
              <w:color w:val="414142"/>
              <w:sz w:val="28"/>
              <w:szCs w:val="24"/>
              <w:lang w:eastAsia="lv-LV"/>
            </w:rPr>
            <w:t>Grozījum</w:t>
          </w:r>
          <w:r w:rsidR="005B246E" w:rsidRPr="000F582D">
            <w:rPr>
              <w:rFonts w:ascii="Times New Roman" w:eastAsia="Times New Roman" w:hAnsi="Times New Roman" w:cs="Times New Roman"/>
              <w:b/>
              <w:bCs/>
              <w:color w:val="414142"/>
              <w:sz w:val="28"/>
              <w:szCs w:val="24"/>
              <w:lang w:eastAsia="lv-LV"/>
            </w:rPr>
            <w:t>i</w:t>
          </w:r>
          <w:r w:rsidR="009B4E43" w:rsidRPr="000F582D">
            <w:rPr>
              <w:rFonts w:ascii="Times New Roman" w:eastAsia="Times New Roman" w:hAnsi="Times New Roman" w:cs="Times New Roman"/>
              <w:b/>
              <w:bCs/>
              <w:color w:val="414142"/>
              <w:sz w:val="28"/>
              <w:szCs w:val="24"/>
              <w:lang w:eastAsia="lv-LV"/>
            </w:rPr>
            <w:t xml:space="preserve"> </w:t>
          </w:r>
          <w:r w:rsidR="005B246E" w:rsidRPr="000F582D">
            <w:rPr>
              <w:rFonts w:ascii="Times New Roman" w:eastAsia="Times New Roman" w:hAnsi="Times New Roman" w:cs="Times New Roman"/>
              <w:b/>
              <w:bCs/>
              <w:color w:val="414142"/>
              <w:sz w:val="28"/>
              <w:szCs w:val="24"/>
              <w:lang w:eastAsia="lv-LV"/>
            </w:rPr>
            <w:t>Kredītiestāžu</w:t>
          </w:r>
          <w:r w:rsidR="009B4E43" w:rsidRPr="000F582D">
            <w:rPr>
              <w:rFonts w:ascii="Times New Roman" w:eastAsia="Times New Roman" w:hAnsi="Times New Roman" w:cs="Times New Roman"/>
              <w:b/>
              <w:bCs/>
              <w:color w:val="414142"/>
              <w:sz w:val="28"/>
              <w:szCs w:val="24"/>
              <w:lang w:eastAsia="lv-LV"/>
            </w:rPr>
            <w:t xml:space="preserve"> likumā</w:t>
          </w:r>
          <w:r w:rsidR="001F18F9" w:rsidRPr="000F582D">
            <w:rPr>
              <w:rFonts w:ascii="Times New Roman" w:eastAsia="Times New Roman" w:hAnsi="Times New Roman" w:cs="Times New Roman"/>
              <w:b/>
              <w:bCs/>
              <w:color w:val="414142"/>
              <w:sz w:val="28"/>
              <w:szCs w:val="24"/>
              <w:lang w:eastAsia="lv-LV"/>
            </w:rPr>
            <w:t>”</w:t>
          </w:r>
        </w:sdtContent>
      </w:sdt>
      <w:r w:rsidR="00894C55" w:rsidRPr="000F582D">
        <w:rPr>
          <w:rFonts w:ascii="Times New Roman" w:eastAsia="Times New Roman" w:hAnsi="Times New Roman" w:cs="Times New Roman"/>
          <w:b/>
          <w:bCs/>
          <w:color w:val="414142"/>
          <w:sz w:val="28"/>
          <w:szCs w:val="24"/>
          <w:lang w:eastAsia="lv-LV"/>
        </w:rPr>
        <w:t xml:space="preserve"> sākotnējās ietekmes novērtējuma ziņojums (anotācija)</w:t>
      </w:r>
    </w:p>
    <w:p w14:paraId="1A95C58C" w14:textId="77777777" w:rsidR="00E5323B" w:rsidRPr="000F582D"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86"/>
        <w:gridCol w:w="6369"/>
      </w:tblGrid>
      <w:tr w:rsidR="00E5323B" w:rsidRPr="000F582D" w14:paraId="640FEDF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EC8451A" w14:textId="77777777" w:rsidR="00655F2C" w:rsidRPr="000F582D"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F582D">
              <w:rPr>
                <w:rFonts w:ascii="Times New Roman" w:eastAsia="Times New Roman" w:hAnsi="Times New Roman" w:cs="Times New Roman"/>
                <w:b/>
                <w:bCs/>
                <w:iCs/>
                <w:color w:val="414142"/>
                <w:sz w:val="24"/>
                <w:szCs w:val="24"/>
                <w:lang w:eastAsia="lv-LV"/>
              </w:rPr>
              <w:t>Tiesību akta projekta anotācijas kopsavilkums</w:t>
            </w:r>
          </w:p>
        </w:tc>
      </w:tr>
      <w:tr w:rsidR="00E5323B" w:rsidRPr="000F582D" w14:paraId="77C42FB1" w14:textId="77777777" w:rsidTr="00BC4279">
        <w:trPr>
          <w:tblCellSpacing w:w="15" w:type="dxa"/>
        </w:trPr>
        <w:tc>
          <w:tcPr>
            <w:tcW w:w="1458" w:type="pct"/>
            <w:tcBorders>
              <w:top w:val="outset" w:sz="6" w:space="0" w:color="auto"/>
              <w:left w:val="outset" w:sz="6" w:space="0" w:color="auto"/>
              <w:bottom w:val="outset" w:sz="6" w:space="0" w:color="auto"/>
              <w:right w:val="outset" w:sz="6" w:space="0" w:color="auto"/>
            </w:tcBorders>
            <w:hideMark/>
          </w:tcPr>
          <w:p w14:paraId="52289F0D" w14:textId="77777777" w:rsidR="00E5323B" w:rsidRPr="000F582D" w:rsidRDefault="00E5323B" w:rsidP="00E5323B">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3492" w:type="pct"/>
            <w:tcBorders>
              <w:top w:val="outset" w:sz="6" w:space="0" w:color="auto"/>
              <w:left w:val="outset" w:sz="6" w:space="0" w:color="auto"/>
              <w:bottom w:val="outset" w:sz="6" w:space="0" w:color="auto"/>
              <w:right w:val="outset" w:sz="6" w:space="0" w:color="auto"/>
            </w:tcBorders>
            <w:hideMark/>
          </w:tcPr>
          <w:p w14:paraId="7B6AA7C3" w14:textId="768A5A00" w:rsidR="00D86E8E" w:rsidRPr="000F582D" w:rsidRDefault="00AD6AE2" w:rsidP="00D86E8E">
            <w:pPr>
              <w:spacing w:after="0" w:line="240" w:lineRule="auto"/>
              <w:jc w:val="both"/>
              <w:rPr>
                <w:rFonts w:ascii="Times New Roman" w:eastAsia="Times New Roman" w:hAnsi="Times New Roman" w:cs="Times New Roman"/>
                <w:iCs/>
                <w:sz w:val="24"/>
                <w:szCs w:val="24"/>
                <w:lang w:eastAsia="lv-LV"/>
              </w:rPr>
            </w:pPr>
            <w:r w:rsidRPr="000F582D">
              <w:rPr>
                <w:rFonts w:ascii="Times New Roman" w:eastAsia="Times New Roman" w:hAnsi="Times New Roman" w:cs="Times New Roman"/>
                <w:iCs/>
                <w:sz w:val="24"/>
                <w:szCs w:val="24"/>
                <w:lang w:eastAsia="lv-LV"/>
              </w:rPr>
              <w:t>Likumprojekts “Grozījumi Kredītiestāžu likumā”</w:t>
            </w:r>
            <w:r w:rsidR="001E4321" w:rsidRPr="000F582D">
              <w:rPr>
                <w:rFonts w:ascii="Times New Roman" w:eastAsia="Times New Roman" w:hAnsi="Times New Roman" w:cs="Times New Roman"/>
                <w:iCs/>
                <w:sz w:val="24"/>
                <w:szCs w:val="24"/>
                <w:lang w:eastAsia="lv-LV"/>
              </w:rPr>
              <w:t xml:space="preserve"> (turpmāk – Likumprojekts)</w:t>
            </w:r>
            <w:r w:rsidRPr="000F582D">
              <w:rPr>
                <w:rFonts w:ascii="Times New Roman" w:eastAsia="Times New Roman" w:hAnsi="Times New Roman" w:cs="Times New Roman"/>
                <w:iCs/>
                <w:sz w:val="24"/>
                <w:szCs w:val="24"/>
                <w:lang w:eastAsia="lv-LV"/>
              </w:rPr>
              <w:t xml:space="preserve"> </w:t>
            </w:r>
            <w:r w:rsidR="007B0276" w:rsidRPr="000F582D">
              <w:rPr>
                <w:rFonts w:ascii="Times New Roman" w:eastAsia="Times New Roman" w:hAnsi="Times New Roman" w:cs="Times New Roman"/>
                <w:iCs/>
                <w:sz w:val="24"/>
                <w:szCs w:val="24"/>
                <w:lang w:eastAsia="lv-LV"/>
              </w:rPr>
              <w:t>ir izstrādāts, lai rastu risinājumu saistībā ar juridisko personu</w:t>
            </w:r>
            <w:r w:rsidR="008A687C">
              <w:rPr>
                <w:rFonts w:ascii="Times New Roman" w:eastAsia="Times New Roman" w:hAnsi="Times New Roman" w:cs="Times New Roman"/>
                <w:iCs/>
                <w:sz w:val="24"/>
                <w:szCs w:val="24"/>
                <w:lang w:eastAsia="lv-LV"/>
              </w:rPr>
              <w:t>, kuru darbība ir izbeigta, t.sk. kas tika likvidēt</w:t>
            </w:r>
            <w:r w:rsidR="00FB6A2A">
              <w:rPr>
                <w:rFonts w:ascii="Times New Roman" w:eastAsia="Times New Roman" w:hAnsi="Times New Roman" w:cs="Times New Roman"/>
                <w:iCs/>
                <w:sz w:val="24"/>
                <w:szCs w:val="24"/>
                <w:lang w:eastAsia="lv-LV"/>
              </w:rPr>
              <w:t>as</w:t>
            </w:r>
            <w:r w:rsidR="008A687C">
              <w:rPr>
                <w:rFonts w:ascii="Times New Roman" w:eastAsia="Times New Roman" w:hAnsi="Times New Roman" w:cs="Times New Roman"/>
                <w:iCs/>
                <w:sz w:val="24"/>
                <w:szCs w:val="24"/>
                <w:lang w:eastAsia="lv-LV"/>
              </w:rPr>
              <w:t xml:space="preserve"> vienkāršotā kārtībā,</w:t>
            </w:r>
            <w:r w:rsidR="007B0276" w:rsidRPr="000F582D">
              <w:rPr>
                <w:rFonts w:ascii="Times New Roman" w:eastAsia="Times New Roman" w:hAnsi="Times New Roman" w:cs="Times New Roman"/>
                <w:iCs/>
                <w:sz w:val="24"/>
                <w:szCs w:val="24"/>
                <w:lang w:eastAsia="lv-LV"/>
              </w:rPr>
              <w:t xml:space="preserve"> </w:t>
            </w:r>
            <w:r w:rsidR="00EC197E" w:rsidRPr="000F582D">
              <w:rPr>
                <w:rFonts w:ascii="Times New Roman" w:eastAsia="Times New Roman" w:hAnsi="Times New Roman" w:cs="Times New Roman"/>
                <w:iCs/>
                <w:sz w:val="24"/>
                <w:szCs w:val="24"/>
                <w:lang w:eastAsia="lv-LV"/>
              </w:rPr>
              <w:t xml:space="preserve">naudas līdzekļu </w:t>
            </w:r>
            <w:r w:rsidR="007B0276" w:rsidRPr="000F582D">
              <w:rPr>
                <w:rFonts w:ascii="Times New Roman" w:eastAsia="Times New Roman" w:hAnsi="Times New Roman" w:cs="Times New Roman"/>
                <w:iCs/>
                <w:sz w:val="24"/>
                <w:szCs w:val="24"/>
                <w:lang w:eastAsia="lv-LV"/>
              </w:rPr>
              <w:t>ilggadīgo glabāšanu kredītiestāžu kontos.</w:t>
            </w:r>
            <w:r w:rsidRPr="000F582D">
              <w:rPr>
                <w:rFonts w:ascii="Times New Roman" w:eastAsia="Times New Roman" w:hAnsi="Times New Roman" w:cs="Times New Roman"/>
                <w:iCs/>
                <w:sz w:val="24"/>
                <w:szCs w:val="24"/>
                <w:lang w:eastAsia="lv-LV"/>
              </w:rPr>
              <w:t xml:space="preserve"> </w:t>
            </w:r>
            <w:r w:rsidR="00CA1CC5" w:rsidRPr="000F582D">
              <w:rPr>
                <w:rFonts w:ascii="Times New Roman" w:eastAsia="Times New Roman" w:hAnsi="Times New Roman" w:cs="Times New Roman"/>
                <w:iCs/>
                <w:sz w:val="24"/>
                <w:szCs w:val="24"/>
                <w:lang w:eastAsia="lv-LV"/>
              </w:rPr>
              <w:t xml:space="preserve">Likumprojekts </w:t>
            </w:r>
            <w:r w:rsidRPr="000F582D">
              <w:rPr>
                <w:rFonts w:ascii="Times New Roman" w:eastAsia="Times New Roman" w:hAnsi="Times New Roman" w:cs="Times New Roman"/>
                <w:iCs/>
                <w:sz w:val="24"/>
                <w:szCs w:val="24"/>
                <w:lang w:eastAsia="lv-LV"/>
              </w:rPr>
              <w:t>paredz p</w:t>
            </w:r>
            <w:r w:rsidR="005B246E" w:rsidRPr="000F582D">
              <w:rPr>
                <w:rFonts w:ascii="Times New Roman" w:eastAsia="Times New Roman" w:hAnsi="Times New Roman" w:cs="Times New Roman"/>
                <w:iCs/>
                <w:sz w:val="24"/>
                <w:szCs w:val="24"/>
                <w:lang w:eastAsia="lv-LV"/>
              </w:rPr>
              <w:t xml:space="preserve">aplašināt </w:t>
            </w:r>
            <w:r w:rsidR="00D86E8E" w:rsidRPr="000F582D">
              <w:rPr>
                <w:rFonts w:ascii="Times New Roman" w:eastAsia="Times New Roman" w:hAnsi="Times New Roman" w:cs="Times New Roman"/>
                <w:iCs/>
                <w:sz w:val="24"/>
                <w:szCs w:val="24"/>
                <w:lang w:eastAsia="lv-LV"/>
              </w:rPr>
              <w:t>kredītiestāžu</w:t>
            </w:r>
            <w:r w:rsidR="00CF0F7C" w:rsidRPr="000F582D">
              <w:rPr>
                <w:rFonts w:ascii="Times New Roman" w:eastAsia="Times New Roman" w:hAnsi="Times New Roman" w:cs="Times New Roman"/>
                <w:iCs/>
                <w:sz w:val="24"/>
                <w:szCs w:val="24"/>
                <w:lang w:eastAsia="lv-LV"/>
              </w:rPr>
              <w:t xml:space="preserve"> pienākumu apjomu</w:t>
            </w:r>
            <w:r w:rsidR="005B246E" w:rsidRPr="000F582D">
              <w:rPr>
                <w:rFonts w:ascii="Times New Roman" w:eastAsia="Times New Roman" w:hAnsi="Times New Roman" w:cs="Times New Roman"/>
                <w:iCs/>
                <w:sz w:val="24"/>
                <w:szCs w:val="24"/>
                <w:lang w:eastAsia="lv-LV"/>
              </w:rPr>
              <w:t xml:space="preserve">, paredzot </w:t>
            </w:r>
            <w:r w:rsidR="00584CFC" w:rsidRPr="000F582D">
              <w:rPr>
                <w:rFonts w:ascii="Times New Roman" w:eastAsia="Times New Roman" w:hAnsi="Times New Roman" w:cs="Times New Roman"/>
                <w:iCs/>
                <w:sz w:val="24"/>
                <w:szCs w:val="24"/>
                <w:lang w:eastAsia="lv-LV"/>
              </w:rPr>
              <w:t xml:space="preserve">tām </w:t>
            </w:r>
            <w:r w:rsidR="005B246E" w:rsidRPr="000F582D">
              <w:rPr>
                <w:rFonts w:ascii="Times New Roman" w:eastAsia="Times New Roman" w:hAnsi="Times New Roman" w:cs="Times New Roman"/>
                <w:iCs/>
                <w:sz w:val="24"/>
                <w:szCs w:val="24"/>
                <w:lang w:eastAsia="lv-LV"/>
              </w:rPr>
              <w:t>pienākumu sniegt Valsts ieņēmumu dienestam</w:t>
            </w:r>
            <w:r w:rsidRPr="000F582D">
              <w:rPr>
                <w:rFonts w:ascii="Times New Roman" w:eastAsia="Times New Roman" w:hAnsi="Times New Roman" w:cs="Times New Roman"/>
                <w:iCs/>
                <w:sz w:val="24"/>
                <w:szCs w:val="24"/>
                <w:lang w:eastAsia="lv-LV"/>
              </w:rPr>
              <w:t xml:space="preserve"> </w:t>
            </w:r>
            <w:r w:rsidR="005B246E" w:rsidRPr="000F582D">
              <w:rPr>
                <w:rFonts w:ascii="Times New Roman" w:eastAsia="Times New Roman" w:hAnsi="Times New Roman" w:cs="Times New Roman"/>
                <w:iCs/>
                <w:sz w:val="24"/>
                <w:szCs w:val="24"/>
                <w:lang w:eastAsia="lv-LV"/>
              </w:rPr>
              <w:t>informāciju par</w:t>
            </w:r>
            <w:r w:rsidR="008A687C">
              <w:rPr>
                <w:rFonts w:ascii="Times New Roman" w:eastAsia="Times New Roman" w:hAnsi="Times New Roman" w:cs="Times New Roman"/>
                <w:iCs/>
                <w:sz w:val="24"/>
                <w:szCs w:val="24"/>
                <w:lang w:eastAsia="lv-LV"/>
              </w:rPr>
              <w:t xml:space="preserve"> minēto</w:t>
            </w:r>
            <w:r w:rsidR="005B246E" w:rsidRPr="000F582D">
              <w:rPr>
                <w:rFonts w:ascii="Times New Roman" w:eastAsia="Times New Roman" w:hAnsi="Times New Roman" w:cs="Times New Roman"/>
                <w:iCs/>
                <w:sz w:val="24"/>
                <w:szCs w:val="24"/>
                <w:lang w:eastAsia="lv-LV"/>
              </w:rPr>
              <w:t xml:space="preserve"> </w:t>
            </w:r>
            <w:r w:rsidR="008A687C" w:rsidRPr="000F582D">
              <w:rPr>
                <w:rFonts w:ascii="Times New Roman" w:eastAsia="Times New Roman" w:hAnsi="Times New Roman" w:cs="Times New Roman"/>
                <w:iCs/>
                <w:sz w:val="24"/>
                <w:szCs w:val="24"/>
                <w:lang w:eastAsia="lv-LV"/>
              </w:rPr>
              <w:t>juridisk</w:t>
            </w:r>
            <w:r w:rsidR="008A687C">
              <w:rPr>
                <w:rFonts w:ascii="Times New Roman" w:eastAsia="Times New Roman" w:hAnsi="Times New Roman" w:cs="Times New Roman"/>
                <w:iCs/>
                <w:sz w:val="24"/>
                <w:szCs w:val="24"/>
                <w:lang w:eastAsia="lv-LV"/>
              </w:rPr>
              <w:t>o</w:t>
            </w:r>
            <w:r w:rsidR="008A687C" w:rsidRPr="000F582D">
              <w:rPr>
                <w:rFonts w:ascii="Times New Roman" w:eastAsia="Times New Roman" w:hAnsi="Times New Roman" w:cs="Times New Roman"/>
                <w:iCs/>
                <w:sz w:val="24"/>
                <w:szCs w:val="24"/>
                <w:lang w:eastAsia="lv-LV"/>
              </w:rPr>
              <w:t xml:space="preserve"> person</w:t>
            </w:r>
            <w:r w:rsidR="008A687C">
              <w:rPr>
                <w:rFonts w:ascii="Times New Roman" w:eastAsia="Times New Roman" w:hAnsi="Times New Roman" w:cs="Times New Roman"/>
                <w:iCs/>
                <w:sz w:val="24"/>
                <w:szCs w:val="24"/>
                <w:lang w:eastAsia="lv-LV"/>
              </w:rPr>
              <w:t>u</w:t>
            </w:r>
            <w:r w:rsidR="008A687C" w:rsidRPr="000F582D">
              <w:rPr>
                <w:rFonts w:ascii="Times New Roman" w:eastAsia="Times New Roman" w:hAnsi="Times New Roman" w:cs="Times New Roman"/>
                <w:iCs/>
                <w:sz w:val="24"/>
                <w:szCs w:val="24"/>
                <w:lang w:eastAsia="lv-LV"/>
              </w:rPr>
              <w:t xml:space="preserve"> </w:t>
            </w:r>
            <w:r w:rsidR="00EC197E" w:rsidRPr="000F582D">
              <w:rPr>
                <w:rFonts w:ascii="Times New Roman" w:eastAsia="Times New Roman" w:hAnsi="Times New Roman" w:cs="Times New Roman"/>
                <w:iCs/>
                <w:sz w:val="24"/>
                <w:szCs w:val="24"/>
                <w:lang w:eastAsia="lv-LV"/>
              </w:rPr>
              <w:t xml:space="preserve">naudas līdzekļu </w:t>
            </w:r>
            <w:r w:rsidR="005B246E" w:rsidRPr="000F582D">
              <w:rPr>
                <w:rFonts w:ascii="Times New Roman" w:eastAsia="Times New Roman" w:hAnsi="Times New Roman" w:cs="Times New Roman"/>
                <w:iCs/>
                <w:sz w:val="24"/>
                <w:szCs w:val="24"/>
                <w:lang w:eastAsia="lv-LV"/>
              </w:rPr>
              <w:t xml:space="preserve">atlikumiem. </w:t>
            </w:r>
            <w:r w:rsidR="00CA1CC5" w:rsidRPr="000F582D">
              <w:rPr>
                <w:rFonts w:ascii="Times New Roman" w:eastAsia="Times New Roman" w:hAnsi="Times New Roman" w:cs="Times New Roman"/>
                <w:iCs/>
                <w:sz w:val="24"/>
                <w:szCs w:val="24"/>
                <w:lang w:eastAsia="lv-LV"/>
              </w:rPr>
              <w:t xml:space="preserve">Likumprojekts </w:t>
            </w:r>
            <w:r w:rsidR="00FB10C1" w:rsidRPr="000F582D">
              <w:rPr>
                <w:rFonts w:ascii="Times New Roman" w:eastAsia="Times New Roman" w:hAnsi="Times New Roman" w:cs="Times New Roman"/>
                <w:iCs/>
                <w:sz w:val="24"/>
                <w:szCs w:val="24"/>
                <w:lang w:eastAsia="lv-LV"/>
              </w:rPr>
              <w:t>virzāms vienlaikus ar likumprojektu “Grozījumi likumā “Par nodokļiem un nodevām””</w:t>
            </w:r>
            <w:r w:rsidR="00C6352B" w:rsidRPr="000F582D">
              <w:rPr>
                <w:rFonts w:ascii="Times New Roman" w:eastAsia="Times New Roman" w:hAnsi="Times New Roman" w:cs="Times New Roman"/>
                <w:iCs/>
                <w:sz w:val="24"/>
                <w:szCs w:val="24"/>
                <w:lang w:eastAsia="lv-LV"/>
              </w:rPr>
              <w:t>,</w:t>
            </w:r>
            <w:r w:rsidR="00CF0F7C" w:rsidRPr="000F582D">
              <w:rPr>
                <w:rFonts w:ascii="Times New Roman" w:eastAsia="Times New Roman" w:hAnsi="Times New Roman" w:cs="Times New Roman"/>
                <w:iCs/>
                <w:sz w:val="24"/>
                <w:szCs w:val="24"/>
                <w:lang w:eastAsia="lv-LV"/>
              </w:rPr>
              <w:t xml:space="preserve"> </w:t>
            </w:r>
            <w:r w:rsidR="00C6352B" w:rsidRPr="000F582D">
              <w:rPr>
                <w:rFonts w:ascii="Times New Roman" w:eastAsia="Times New Roman" w:hAnsi="Times New Roman" w:cs="Times New Roman"/>
                <w:iCs/>
                <w:sz w:val="24"/>
                <w:szCs w:val="24"/>
                <w:lang w:eastAsia="lv-LV"/>
              </w:rPr>
              <w:t>kas nosaka vienkāršotā nodokļa nomaksas risinājuma ieviešanu</w:t>
            </w:r>
            <w:proofErr w:type="gramStart"/>
            <w:r w:rsidR="001F18F9" w:rsidRPr="000F582D">
              <w:rPr>
                <w:rFonts w:ascii="Times New Roman" w:eastAsia="Times New Roman" w:hAnsi="Times New Roman" w:cs="Times New Roman"/>
                <w:iCs/>
                <w:sz w:val="24"/>
                <w:szCs w:val="24"/>
                <w:lang w:eastAsia="lv-LV"/>
              </w:rPr>
              <w:t>, un likumprojektu “Grozījumi Finanšu stabilitātes nodevas likumā”</w:t>
            </w:r>
            <w:proofErr w:type="gramEnd"/>
            <w:r w:rsidR="001F18F9" w:rsidRPr="000F582D">
              <w:rPr>
                <w:rFonts w:ascii="Times New Roman" w:eastAsia="Times New Roman" w:hAnsi="Times New Roman" w:cs="Times New Roman"/>
                <w:iCs/>
                <w:sz w:val="24"/>
                <w:szCs w:val="24"/>
                <w:lang w:eastAsia="lv-LV"/>
              </w:rPr>
              <w:t>, kas paredz aprēķinātās finanšu stabilitātes nodevas samazināšanu par saimnieciskās darbības ieņēmumu konta ieviešanas izdevumiem</w:t>
            </w:r>
            <w:r w:rsidR="00CF0F7C" w:rsidRPr="000F582D">
              <w:rPr>
                <w:rFonts w:ascii="Times New Roman" w:eastAsia="Times New Roman" w:hAnsi="Times New Roman" w:cs="Times New Roman"/>
                <w:iCs/>
                <w:sz w:val="24"/>
                <w:szCs w:val="24"/>
                <w:lang w:eastAsia="lv-LV"/>
              </w:rPr>
              <w:t xml:space="preserve">. </w:t>
            </w:r>
          </w:p>
          <w:p w14:paraId="45B2CF36" w14:textId="77777777" w:rsidR="00E5323B" w:rsidRPr="000F582D" w:rsidRDefault="00A730D6" w:rsidP="008867E5">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F582D">
              <w:rPr>
                <w:rFonts w:ascii="Times New Roman" w:eastAsia="Times New Roman" w:hAnsi="Times New Roman" w:cs="Times New Roman"/>
                <w:iCs/>
                <w:sz w:val="24"/>
                <w:szCs w:val="24"/>
                <w:lang w:eastAsia="lv-LV"/>
              </w:rPr>
              <w:t>Likuma grozījumi</w:t>
            </w:r>
            <w:r w:rsidR="00CF428A" w:rsidRPr="000F582D">
              <w:rPr>
                <w:rFonts w:ascii="Times New Roman" w:eastAsia="Times New Roman" w:hAnsi="Times New Roman" w:cs="Times New Roman"/>
                <w:iCs/>
                <w:sz w:val="24"/>
                <w:szCs w:val="24"/>
                <w:lang w:eastAsia="lv-LV"/>
              </w:rPr>
              <w:t xml:space="preserve"> stāsies spēk</w:t>
            </w:r>
            <w:r w:rsidR="00FB10C1" w:rsidRPr="000F582D">
              <w:rPr>
                <w:rFonts w:ascii="Times New Roman" w:eastAsia="Times New Roman" w:hAnsi="Times New Roman" w:cs="Times New Roman"/>
                <w:iCs/>
                <w:sz w:val="24"/>
                <w:szCs w:val="24"/>
                <w:lang w:eastAsia="lv-LV"/>
              </w:rPr>
              <w:t>ā</w:t>
            </w:r>
            <w:r w:rsidR="00CF428A" w:rsidRPr="000F582D">
              <w:rPr>
                <w:rFonts w:ascii="Times New Roman" w:eastAsia="Times New Roman" w:hAnsi="Times New Roman" w:cs="Times New Roman"/>
                <w:iCs/>
                <w:sz w:val="24"/>
                <w:szCs w:val="24"/>
                <w:lang w:eastAsia="lv-LV"/>
              </w:rPr>
              <w:t xml:space="preserve"> </w:t>
            </w:r>
            <w:r w:rsidR="008867E5" w:rsidRPr="000F582D">
              <w:rPr>
                <w:rFonts w:ascii="Times New Roman" w:eastAsia="Times New Roman" w:hAnsi="Times New Roman" w:cs="Times New Roman"/>
                <w:iCs/>
                <w:sz w:val="24"/>
                <w:szCs w:val="24"/>
                <w:lang w:eastAsia="lv-LV"/>
              </w:rPr>
              <w:t>vispā</w:t>
            </w:r>
            <w:r w:rsidR="00CF428A" w:rsidRPr="000F582D">
              <w:rPr>
                <w:rFonts w:ascii="Times New Roman" w:eastAsia="Times New Roman" w:hAnsi="Times New Roman" w:cs="Times New Roman"/>
                <w:iCs/>
                <w:sz w:val="24"/>
                <w:szCs w:val="24"/>
                <w:lang w:eastAsia="lv-LV"/>
              </w:rPr>
              <w:t>r</w:t>
            </w:r>
            <w:r w:rsidR="008867E5" w:rsidRPr="000F582D">
              <w:rPr>
                <w:rFonts w:ascii="Times New Roman" w:eastAsia="Times New Roman" w:hAnsi="Times New Roman" w:cs="Times New Roman"/>
                <w:iCs/>
                <w:sz w:val="24"/>
                <w:szCs w:val="24"/>
                <w:lang w:eastAsia="lv-LV"/>
              </w:rPr>
              <w:t>ējā kārtībā</w:t>
            </w:r>
            <w:r w:rsidR="00A434AA" w:rsidRPr="000F582D">
              <w:rPr>
                <w:rFonts w:ascii="Times New Roman" w:eastAsia="Times New Roman" w:hAnsi="Times New Roman" w:cs="Times New Roman"/>
                <w:iCs/>
                <w:sz w:val="24"/>
                <w:szCs w:val="24"/>
                <w:lang w:eastAsia="lv-LV"/>
              </w:rPr>
              <w:t>.</w:t>
            </w:r>
          </w:p>
        </w:tc>
      </w:tr>
    </w:tbl>
    <w:p w14:paraId="3C669AC7" w14:textId="77777777" w:rsidR="00E5323B" w:rsidRPr="000F582D" w:rsidRDefault="00E5323B" w:rsidP="00E5323B">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6"/>
        <w:gridCol w:w="2977"/>
        <w:gridCol w:w="5662"/>
      </w:tblGrid>
      <w:tr w:rsidR="00E5323B" w:rsidRPr="000F582D" w14:paraId="60A3584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4C9956" w14:textId="77777777" w:rsidR="00655F2C" w:rsidRPr="000F582D"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F582D">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0F582D" w14:paraId="5D440FAE" w14:textId="77777777" w:rsidTr="00BC4279">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757F5690" w14:textId="77777777" w:rsidR="00655F2C" w:rsidRPr="000F582D" w:rsidRDefault="00E5323B" w:rsidP="00E5323B">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t>1.</w:t>
            </w:r>
          </w:p>
        </w:tc>
        <w:tc>
          <w:tcPr>
            <w:tcW w:w="1627" w:type="pct"/>
            <w:tcBorders>
              <w:top w:val="outset" w:sz="6" w:space="0" w:color="auto"/>
              <w:left w:val="outset" w:sz="6" w:space="0" w:color="auto"/>
              <w:bottom w:val="outset" w:sz="6" w:space="0" w:color="auto"/>
              <w:right w:val="outset" w:sz="6" w:space="0" w:color="auto"/>
            </w:tcBorders>
            <w:hideMark/>
          </w:tcPr>
          <w:p w14:paraId="3128D54A" w14:textId="77777777" w:rsidR="00E5323B" w:rsidRPr="000F582D" w:rsidRDefault="00E5323B" w:rsidP="00E5323B">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t>Pamatojums</w:t>
            </w:r>
          </w:p>
        </w:tc>
        <w:tc>
          <w:tcPr>
            <w:tcW w:w="3101" w:type="pct"/>
            <w:tcBorders>
              <w:top w:val="outset" w:sz="6" w:space="0" w:color="auto"/>
              <w:left w:val="outset" w:sz="6" w:space="0" w:color="auto"/>
              <w:bottom w:val="outset" w:sz="6" w:space="0" w:color="auto"/>
              <w:right w:val="outset" w:sz="6" w:space="0" w:color="auto"/>
            </w:tcBorders>
            <w:hideMark/>
          </w:tcPr>
          <w:p w14:paraId="068B3ED8" w14:textId="77777777" w:rsidR="00807CB6" w:rsidRPr="000F582D" w:rsidRDefault="00807CB6" w:rsidP="00A729F3">
            <w:pPr>
              <w:spacing w:after="0" w:line="240" w:lineRule="auto"/>
              <w:jc w:val="both"/>
              <w:rPr>
                <w:rFonts w:ascii="Times New Roman" w:eastAsia="Times New Roman" w:hAnsi="Times New Roman" w:cs="Times New Roman"/>
                <w:iCs/>
                <w:sz w:val="24"/>
                <w:szCs w:val="24"/>
                <w:lang w:eastAsia="lv-LV"/>
              </w:rPr>
            </w:pPr>
            <w:r w:rsidRPr="000F582D">
              <w:rPr>
                <w:rFonts w:ascii="Times New Roman" w:eastAsia="Times New Roman" w:hAnsi="Times New Roman" w:cs="Times New Roman"/>
                <w:iCs/>
                <w:sz w:val="24"/>
                <w:szCs w:val="24"/>
                <w:lang w:eastAsia="lv-LV"/>
              </w:rPr>
              <w:t xml:space="preserve">Ministru kabineta </w:t>
            </w:r>
            <w:proofErr w:type="gramStart"/>
            <w:r w:rsidRPr="000F582D">
              <w:rPr>
                <w:rFonts w:ascii="Times New Roman" w:eastAsia="Times New Roman" w:hAnsi="Times New Roman" w:cs="Times New Roman"/>
                <w:iCs/>
                <w:sz w:val="24"/>
                <w:szCs w:val="24"/>
                <w:lang w:eastAsia="lv-LV"/>
              </w:rPr>
              <w:t>2020.gada</w:t>
            </w:r>
            <w:proofErr w:type="gramEnd"/>
            <w:r w:rsidRPr="000F582D">
              <w:rPr>
                <w:rFonts w:ascii="Times New Roman" w:eastAsia="Times New Roman" w:hAnsi="Times New Roman" w:cs="Times New Roman"/>
                <w:iCs/>
                <w:sz w:val="24"/>
                <w:szCs w:val="24"/>
                <w:lang w:eastAsia="lv-LV"/>
              </w:rPr>
              <w:t xml:space="preserve"> 22.septembra sēdes protokola Nr.55  38.§  5.punkts.</w:t>
            </w:r>
          </w:p>
          <w:p w14:paraId="26F69879" w14:textId="77777777" w:rsidR="00E5323B" w:rsidRPr="000F582D" w:rsidRDefault="00A729F3" w:rsidP="00A729F3">
            <w:pPr>
              <w:spacing w:after="0" w:line="240" w:lineRule="auto"/>
              <w:jc w:val="both"/>
              <w:rPr>
                <w:rFonts w:ascii="Times New Roman" w:eastAsia="Times New Roman" w:hAnsi="Times New Roman" w:cs="Times New Roman"/>
                <w:iCs/>
                <w:sz w:val="24"/>
                <w:szCs w:val="24"/>
                <w:lang w:eastAsia="lv-LV"/>
              </w:rPr>
            </w:pPr>
            <w:r w:rsidRPr="000F582D">
              <w:rPr>
                <w:rFonts w:ascii="Times New Roman" w:eastAsia="Times New Roman" w:hAnsi="Times New Roman" w:cs="Times New Roman"/>
                <w:iCs/>
                <w:sz w:val="24"/>
                <w:szCs w:val="24"/>
                <w:lang w:eastAsia="lv-LV"/>
              </w:rPr>
              <w:t>Finanšu ministrijas iniciatīva.</w:t>
            </w:r>
          </w:p>
        </w:tc>
      </w:tr>
      <w:tr w:rsidR="00E5323B" w:rsidRPr="000F582D" w14:paraId="360937FA" w14:textId="77777777" w:rsidTr="00BC4279">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171A691E" w14:textId="77777777" w:rsidR="00655F2C" w:rsidRPr="000F582D" w:rsidRDefault="00E5323B" w:rsidP="00E5323B">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t>2.</w:t>
            </w:r>
          </w:p>
        </w:tc>
        <w:tc>
          <w:tcPr>
            <w:tcW w:w="1627" w:type="pct"/>
            <w:tcBorders>
              <w:top w:val="outset" w:sz="6" w:space="0" w:color="auto"/>
              <w:left w:val="outset" w:sz="6" w:space="0" w:color="auto"/>
              <w:bottom w:val="outset" w:sz="6" w:space="0" w:color="auto"/>
              <w:right w:val="outset" w:sz="6" w:space="0" w:color="auto"/>
            </w:tcBorders>
            <w:hideMark/>
          </w:tcPr>
          <w:p w14:paraId="6B3F74BE" w14:textId="665772BA" w:rsidR="006C335B" w:rsidRDefault="00E5323B" w:rsidP="00E5323B">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173EF301" w14:textId="77777777" w:rsidR="006C335B" w:rsidRPr="00973F43" w:rsidRDefault="006C335B" w:rsidP="00973F43">
            <w:pPr>
              <w:rPr>
                <w:rFonts w:ascii="Times New Roman" w:eastAsia="Times New Roman" w:hAnsi="Times New Roman" w:cs="Times New Roman"/>
                <w:sz w:val="24"/>
                <w:szCs w:val="24"/>
                <w:lang w:eastAsia="lv-LV"/>
              </w:rPr>
            </w:pPr>
          </w:p>
          <w:p w14:paraId="609F15B9" w14:textId="77777777" w:rsidR="006C335B" w:rsidRPr="00973F43" w:rsidRDefault="006C335B" w:rsidP="00973F43">
            <w:pPr>
              <w:rPr>
                <w:rFonts w:ascii="Times New Roman" w:eastAsia="Times New Roman" w:hAnsi="Times New Roman" w:cs="Times New Roman"/>
                <w:sz w:val="24"/>
                <w:szCs w:val="24"/>
                <w:lang w:eastAsia="lv-LV"/>
              </w:rPr>
            </w:pPr>
          </w:p>
          <w:p w14:paraId="79EF578D" w14:textId="77777777" w:rsidR="006C335B" w:rsidRPr="00973F43" w:rsidRDefault="006C335B" w:rsidP="00973F43">
            <w:pPr>
              <w:rPr>
                <w:rFonts w:ascii="Times New Roman" w:eastAsia="Times New Roman" w:hAnsi="Times New Roman" w:cs="Times New Roman"/>
                <w:sz w:val="24"/>
                <w:szCs w:val="24"/>
                <w:lang w:eastAsia="lv-LV"/>
              </w:rPr>
            </w:pPr>
          </w:p>
          <w:p w14:paraId="62360068" w14:textId="77777777" w:rsidR="006C335B" w:rsidRPr="00973F43" w:rsidRDefault="006C335B" w:rsidP="00973F43">
            <w:pPr>
              <w:rPr>
                <w:rFonts w:ascii="Times New Roman" w:eastAsia="Times New Roman" w:hAnsi="Times New Roman" w:cs="Times New Roman"/>
                <w:sz w:val="24"/>
                <w:szCs w:val="24"/>
                <w:lang w:eastAsia="lv-LV"/>
              </w:rPr>
            </w:pPr>
          </w:p>
          <w:p w14:paraId="2A94D330" w14:textId="77777777" w:rsidR="006C335B" w:rsidRPr="00973F43" w:rsidRDefault="006C335B" w:rsidP="00973F43">
            <w:pPr>
              <w:rPr>
                <w:rFonts w:ascii="Times New Roman" w:eastAsia="Times New Roman" w:hAnsi="Times New Roman" w:cs="Times New Roman"/>
                <w:sz w:val="24"/>
                <w:szCs w:val="24"/>
                <w:lang w:eastAsia="lv-LV"/>
              </w:rPr>
            </w:pPr>
          </w:p>
          <w:p w14:paraId="26ECDC1B" w14:textId="77777777" w:rsidR="006C335B" w:rsidRPr="00973F43" w:rsidRDefault="006C335B" w:rsidP="00973F43">
            <w:pPr>
              <w:rPr>
                <w:rFonts w:ascii="Times New Roman" w:eastAsia="Times New Roman" w:hAnsi="Times New Roman" w:cs="Times New Roman"/>
                <w:sz w:val="24"/>
                <w:szCs w:val="24"/>
                <w:lang w:eastAsia="lv-LV"/>
              </w:rPr>
            </w:pPr>
          </w:p>
          <w:p w14:paraId="000B5443" w14:textId="77777777" w:rsidR="006C335B" w:rsidRPr="00973F43" w:rsidRDefault="006C335B" w:rsidP="00973F43">
            <w:pPr>
              <w:rPr>
                <w:rFonts w:ascii="Times New Roman" w:eastAsia="Times New Roman" w:hAnsi="Times New Roman" w:cs="Times New Roman"/>
                <w:sz w:val="24"/>
                <w:szCs w:val="24"/>
                <w:lang w:eastAsia="lv-LV"/>
              </w:rPr>
            </w:pPr>
          </w:p>
          <w:p w14:paraId="65CFF04D" w14:textId="77777777" w:rsidR="006C335B" w:rsidRPr="00973F43" w:rsidRDefault="006C335B" w:rsidP="00973F43">
            <w:pPr>
              <w:rPr>
                <w:rFonts w:ascii="Times New Roman" w:eastAsia="Times New Roman" w:hAnsi="Times New Roman" w:cs="Times New Roman"/>
                <w:sz w:val="24"/>
                <w:szCs w:val="24"/>
                <w:lang w:eastAsia="lv-LV"/>
              </w:rPr>
            </w:pPr>
          </w:p>
          <w:p w14:paraId="1AD36EB2" w14:textId="77777777" w:rsidR="006C335B" w:rsidRPr="00973F43" w:rsidRDefault="006C335B" w:rsidP="00973F43">
            <w:pPr>
              <w:rPr>
                <w:rFonts w:ascii="Times New Roman" w:eastAsia="Times New Roman" w:hAnsi="Times New Roman" w:cs="Times New Roman"/>
                <w:sz w:val="24"/>
                <w:szCs w:val="24"/>
                <w:lang w:eastAsia="lv-LV"/>
              </w:rPr>
            </w:pPr>
          </w:p>
          <w:p w14:paraId="43D94068" w14:textId="7542B2D4" w:rsidR="00E5323B" w:rsidRPr="00973F43" w:rsidRDefault="00E5323B" w:rsidP="00973F43">
            <w:pPr>
              <w:rPr>
                <w:rFonts w:ascii="Times New Roman" w:eastAsia="Times New Roman" w:hAnsi="Times New Roman" w:cs="Times New Roman"/>
                <w:sz w:val="24"/>
                <w:szCs w:val="24"/>
                <w:lang w:eastAsia="lv-LV"/>
              </w:rPr>
            </w:pPr>
          </w:p>
        </w:tc>
        <w:tc>
          <w:tcPr>
            <w:tcW w:w="3101" w:type="pct"/>
            <w:tcBorders>
              <w:top w:val="outset" w:sz="6" w:space="0" w:color="auto"/>
              <w:left w:val="outset" w:sz="6" w:space="0" w:color="auto"/>
              <w:bottom w:val="outset" w:sz="6" w:space="0" w:color="auto"/>
              <w:right w:val="outset" w:sz="6" w:space="0" w:color="auto"/>
            </w:tcBorders>
            <w:hideMark/>
          </w:tcPr>
          <w:p w14:paraId="7C6E9CD9" w14:textId="77777777" w:rsidR="00FB10C1" w:rsidRPr="00973F43" w:rsidRDefault="00CF0F7C" w:rsidP="00FB10C1">
            <w:pPr>
              <w:spacing w:after="0" w:line="240" w:lineRule="auto"/>
              <w:jc w:val="both"/>
              <w:rPr>
                <w:rFonts w:ascii="Times New Roman" w:eastAsia="Times New Roman" w:hAnsi="Times New Roman" w:cs="Times New Roman"/>
                <w:iCs/>
                <w:sz w:val="24"/>
                <w:szCs w:val="24"/>
                <w:lang w:eastAsia="lv-LV"/>
              </w:rPr>
            </w:pPr>
            <w:r w:rsidRPr="00973F43">
              <w:rPr>
                <w:rFonts w:ascii="Times New Roman" w:eastAsia="Times New Roman" w:hAnsi="Times New Roman" w:cs="Times New Roman"/>
                <w:iCs/>
                <w:sz w:val="24"/>
                <w:szCs w:val="24"/>
                <w:lang w:eastAsia="lv-LV"/>
              </w:rPr>
              <w:t>J</w:t>
            </w:r>
            <w:r w:rsidR="00FB10C1" w:rsidRPr="00973F43">
              <w:rPr>
                <w:rFonts w:ascii="Times New Roman" w:eastAsia="Times New Roman" w:hAnsi="Times New Roman" w:cs="Times New Roman"/>
                <w:iCs/>
                <w:sz w:val="24"/>
                <w:szCs w:val="24"/>
                <w:lang w:eastAsia="lv-LV"/>
              </w:rPr>
              <w:t xml:space="preserve">au vairākus gadus </w:t>
            </w:r>
            <w:r w:rsidRPr="00973F43">
              <w:rPr>
                <w:rFonts w:ascii="Times New Roman" w:eastAsia="Times New Roman" w:hAnsi="Times New Roman" w:cs="Times New Roman"/>
                <w:iCs/>
                <w:sz w:val="24"/>
                <w:szCs w:val="24"/>
                <w:lang w:eastAsia="lv-LV"/>
              </w:rPr>
              <w:t>tiek diskutēts</w:t>
            </w:r>
            <w:r w:rsidR="00A31F71" w:rsidRPr="00973F43">
              <w:rPr>
                <w:rFonts w:ascii="Times New Roman" w:eastAsia="Times New Roman" w:hAnsi="Times New Roman" w:cs="Times New Roman"/>
                <w:iCs/>
                <w:sz w:val="24"/>
                <w:szCs w:val="24"/>
                <w:lang w:eastAsia="lv-LV"/>
              </w:rPr>
              <w:t xml:space="preserve"> par problēmām</w:t>
            </w:r>
            <w:r w:rsidRPr="00973F43">
              <w:rPr>
                <w:rFonts w:ascii="Times New Roman" w:eastAsia="Times New Roman" w:hAnsi="Times New Roman" w:cs="Times New Roman"/>
                <w:iCs/>
                <w:sz w:val="24"/>
                <w:szCs w:val="24"/>
                <w:lang w:eastAsia="lv-LV"/>
              </w:rPr>
              <w:t xml:space="preserve"> saistībā ar likvidēto juridisko personu un mirušo fizisko personu </w:t>
            </w:r>
            <w:r w:rsidR="00716763" w:rsidRPr="00973F43">
              <w:rPr>
                <w:rFonts w:ascii="Times New Roman" w:eastAsia="Times New Roman" w:hAnsi="Times New Roman" w:cs="Times New Roman"/>
                <w:iCs/>
                <w:sz w:val="24"/>
                <w:szCs w:val="24"/>
                <w:lang w:eastAsia="lv-LV"/>
              </w:rPr>
              <w:t>palikušo/</w:t>
            </w:r>
            <w:r w:rsidRPr="00973F43">
              <w:rPr>
                <w:rFonts w:ascii="Times New Roman" w:eastAsia="Times New Roman" w:hAnsi="Times New Roman" w:cs="Times New Roman"/>
                <w:iCs/>
                <w:sz w:val="24"/>
                <w:szCs w:val="24"/>
                <w:lang w:eastAsia="lv-LV"/>
              </w:rPr>
              <w:t>atstāto mantu, kur</w:t>
            </w:r>
            <w:r w:rsidR="00716763" w:rsidRPr="00973F43">
              <w:rPr>
                <w:rFonts w:ascii="Times New Roman" w:eastAsia="Times New Roman" w:hAnsi="Times New Roman" w:cs="Times New Roman"/>
                <w:iCs/>
                <w:sz w:val="24"/>
                <w:szCs w:val="24"/>
                <w:lang w:eastAsia="lv-LV"/>
              </w:rPr>
              <w:t>ai</w:t>
            </w:r>
            <w:r w:rsidRPr="00973F43">
              <w:rPr>
                <w:rFonts w:ascii="Times New Roman" w:eastAsia="Times New Roman" w:hAnsi="Times New Roman" w:cs="Times New Roman"/>
                <w:iCs/>
                <w:sz w:val="24"/>
                <w:szCs w:val="24"/>
                <w:lang w:eastAsia="lv-LV"/>
              </w:rPr>
              <w:t xml:space="preserve"> nav pieteikušies mantinieki. </w:t>
            </w:r>
            <w:r w:rsidR="00823F8B" w:rsidRPr="00973F43">
              <w:rPr>
                <w:rFonts w:ascii="Times New Roman" w:eastAsia="Times New Roman" w:hAnsi="Times New Roman" w:cs="Times New Roman"/>
                <w:iCs/>
                <w:sz w:val="24"/>
                <w:szCs w:val="24"/>
                <w:lang w:eastAsia="lv-LV"/>
              </w:rPr>
              <w:t xml:space="preserve">Minēto problēmu veido vairāki aspekti, viens no tiem </w:t>
            </w:r>
            <w:r w:rsidR="00B16E8A" w:rsidRPr="00973F43">
              <w:rPr>
                <w:rFonts w:ascii="Times New Roman" w:eastAsia="Times New Roman" w:hAnsi="Times New Roman" w:cs="Times New Roman"/>
                <w:iCs/>
                <w:sz w:val="24"/>
                <w:szCs w:val="24"/>
                <w:lang w:eastAsia="lv-LV"/>
              </w:rPr>
              <w:t xml:space="preserve">ir </w:t>
            </w:r>
            <w:r w:rsidR="00EC197E" w:rsidRPr="00973F43">
              <w:rPr>
                <w:rFonts w:ascii="Times New Roman" w:eastAsia="Times New Roman" w:hAnsi="Times New Roman" w:cs="Times New Roman"/>
                <w:iCs/>
                <w:sz w:val="24"/>
                <w:szCs w:val="24"/>
                <w:lang w:eastAsia="lv-LV"/>
              </w:rPr>
              <w:t xml:space="preserve">tālāka </w:t>
            </w:r>
            <w:r w:rsidR="00823F8B" w:rsidRPr="00973F43">
              <w:rPr>
                <w:rFonts w:ascii="Times New Roman" w:eastAsia="Times New Roman" w:hAnsi="Times New Roman" w:cs="Times New Roman"/>
                <w:iCs/>
                <w:sz w:val="24"/>
                <w:szCs w:val="24"/>
                <w:lang w:eastAsia="lv-LV"/>
              </w:rPr>
              <w:t>rīcība ar</w:t>
            </w:r>
            <w:r w:rsidRPr="00973F43">
              <w:rPr>
                <w:rFonts w:ascii="Times New Roman" w:eastAsia="Times New Roman" w:hAnsi="Times New Roman" w:cs="Times New Roman"/>
                <w:iCs/>
                <w:sz w:val="24"/>
                <w:szCs w:val="24"/>
                <w:lang w:eastAsia="lv-LV"/>
              </w:rPr>
              <w:t xml:space="preserve"> </w:t>
            </w:r>
            <w:r w:rsidR="00EC197E" w:rsidRPr="00973F43">
              <w:rPr>
                <w:rFonts w:ascii="Times New Roman" w:eastAsia="Times New Roman" w:hAnsi="Times New Roman" w:cs="Times New Roman"/>
                <w:iCs/>
                <w:sz w:val="24"/>
                <w:szCs w:val="24"/>
                <w:lang w:eastAsia="lv-LV"/>
              </w:rPr>
              <w:t xml:space="preserve">naudas līdzekļiem </w:t>
            </w:r>
            <w:r w:rsidRPr="00973F43">
              <w:rPr>
                <w:rFonts w:ascii="Times New Roman" w:eastAsia="Times New Roman" w:hAnsi="Times New Roman" w:cs="Times New Roman"/>
                <w:iCs/>
                <w:sz w:val="24"/>
                <w:szCs w:val="24"/>
                <w:lang w:eastAsia="lv-LV"/>
              </w:rPr>
              <w:t>(kontu atlikumi)</w:t>
            </w:r>
            <w:r w:rsidR="00CA1CC5" w:rsidRPr="00973F43">
              <w:rPr>
                <w:rFonts w:ascii="Times New Roman" w:eastAsia="Times New Roman" w:hAnsi="Times New Roman" w:cs="Times New Roman"/>
                <w:iCs/>
                <w:sz w:val="24"/>
                <w:szCs w:val="24"/>
                <w:lang w:eastAsia="lv-LV"/>
              </w:rPr>
              <w:t xml:space="preserve">, kuru īpašnieks </w:t>
            </w:r>
            <w:r w:rsidR="005F2FEA" w:rsidRPr="00973F43">
              <w:rPr>
                <w:rFonts w:ascii="Times New Roman" w:eastAsia="Times New Roman" w:hAnsi="Times New Roman" w:cs="Times New Roman"/>
                <w:iCs/>
                <w:sz w:val="24"/>
                <w:szCs w:val="24"/>
                <w:lang w:eastAsia="lv-LV"/>
              </w:rPr>
              <w:t>ir izslēgts no komercreģistra</w:t>
            </w:r>
            <w:r w:rsidR="00EC197E" w:rsidRPr="00973F43">
              <w:rPr>
                <w:rFonts w:ascii="Times New Roman" w:eastAsia="Times New Roman" w:hAnsi="Times New Roman" w:cs="Times New Roman"/>
                <w:iCs/>
                <w:sz w:val="24"/>
                <w:szCs w:val="24"/>
                <w:lang w:eastAsia="lv-LV"/>
              </w:rPr>
              <w:t xml:space="preserve">. </w:t>
            </w:r>
            <w:r w:rsidR="005F2FEA" w:rsidRPr="00973F43">
              <w:rPr>
                <w:rFonts w:ascii="Times New Roman" w:eastAsia="Times New Roman" w:hAnsi="Times New Roman" w:cs="Times New Roman"/>
                <w:iCs/>
                <w:sz w:val="24"/>
                <w:szCs w:val="24"/>
                <w:lang w:eastAsia="lv-LV"/>
              </w:rPr>
              <w:t>K</w:t>
            </w:r>
            <w:r w:rsidR="005F2FEA" w:rsidRPr="00973F43">
              <w:rPr>
                <w:rFonts w:ascii="Times New Roman" w:eastAsia="Times New Roman" w:hAnsi="Times New Roman" w:cs="Times New Roman"/>
                <w:sz w:val="24"/>
                <w:szCs w:val="24"/>
              </w:rPr>
              <w:t>redītiestāžu rīcība p</w:t>
            </w:r>
            <w:r w:rsidR="00EC197E" w:rsidRPr="00973F43">
              <w:rPr>
                <w:rFonts w:ascii="Times New Roman" w:eastAsia="Times New Roman" w:hAnsi="Times New Roman" w:cs="Times New Roman"/>
                <w:sz w:val="24"/>
                <w:szCs w:val="24"/>
              </w:rPr>
              <w:t xml:space="preserve">ēc juridiskās personas likvidēšanas praksē ir atšķirīga, jo daļa </w:t>
            </w:r>
            <w:r w:rsidR="005F2FEA" w:rsidRPr="00973F43">
              <w:rPr>
                <w:rFonts w:ascii="Times New Roman" w:eastAsia="Times New Roman" w:hAnsi="Times New Roman" w:cs="Times New Roman"/>
                <w:sz w:val="24"/>
                <w:szCs w:val="24"/>
              </w:rPr>
              <w:t>no t</w:t>
            </w:r>
            <w:r w:rsidR="00744334" w:rsidRPr="00973F43">
              <w:rPr>
                <w:rFonts w:ascii="Times New Roman" w:eastAsia="Times New Roman" w:hAnsi="Times New Roman" w:cs="Times New Roman"/>
                <w:sz w:val="24"/>
                <w:szCs w:val="24"/>
              </w:rPr>
              <w:t>ā</w:t>
            </w:r>
            <w:r w:rsidR="005F2FEA" w:rsidRPr="00973F43">
              <w:rPr>
                <w:rFonts w:ascii="Times New Roman" w:eastAsia="Times New Roman" w:hAnsi="Times New Roman" w:cs="Times New Roman"/>
                <w:sz w:val="24"/>
                <w:szCs w:val="24"/>
              </w:rPr>
              <w:t xml:space="preserve">m </w:t>
            </w:r>
            <w:r w:rsidR="00EC197E" w:rsidRPr="00973F43">
              <w:rPr>
                <w:rFonts w:ascii="Times New Roman" w:eastAsia="Times New Roman" w:hAnsi="Times New Roman" w:cs="Times New Roman"/>
                <w:sz w:val="24"/>
                <w:szCs w:val="24"/>
              </w:rPr>
              <w:t>likvidētā</w:t>
            </w:r>
            <w:r w:rsidR="005F2FEA" w:rsidRPr="00973F43">
              <w:rPr>
                <w:rFonts w:ascii="Times New Roman" w:eastAsia="Times New Roman" w:hAnsi="Times New Roman" w:cs="Times New Roman"/>
                <w:sz w:val="24"/>
                <w:szCs w:val="24"/>
              </w:rPr>
              <w:t>m</w:t>
            </w:r>
            <w:r w:rsidR="00EC197E" w:rsidRPr="00973F43">
              <w:rPr>
                <w:rFonts w:ascii="Times New Roman" w:eastAsia="Times New Roman" w:hAnsi="Times New Roman" w:cs="Times New Roman"/>
                <w:sz w:val="24"/>
                <w:szCs w:val="24"/>
              </w:rPr>
              <w:t xml:space="preserve"> juridiskā</w:t>
            </w:r>
            <w:r w:rsidR="005F2FEA" w:rsidRPr="00973F43">
              <w:rPr>
                <w:rFonts w:ascii="Times New Roman" w:eastAsia="Times New Roman" w:hAnsi="Times New Roman" w:cs="Times New Roman"/>
                <w:sz w:val="24"/>
                <w:szCs w:val="24"/>
              </w:rPr>
              <w:t>m personām</w:t>
            </w:r>
            <w:r w:rsidR="00EC197E" w:rsidRPr="00973F43">
              <w:rPr>
                <w:rFonts w:ascii="Times New Roman" w:eastAsia="Times New Roman" w:hAnsi="Times New Roman" w:cs="Times New Roman"/>
                <w:sz w:val="24"/>
                <w:szCs w:val="24"/>
              </w:rPr>
              <w:t xml:space="preserve"> piederošos kontus bloķē, bet daļa – tos slēdz, atlikumu pārceļot uz tehniskajiem kontiem, kas atvērti uz pašas kredītiestādes vārda.</w:t>
            </w:r>
            <w:r w:rsidRPr="00973F43">
              <w:rPr>
                <w:rFonts w:ascii="Times New Roman" w:eastAsia="Times New Roman" w:hAnsi="Times New Roman" w:cs="Times New Roman"/>
                <w:iCs/>
                <w:sz w:val="24"/>
                <w:szCs w:val="24"/>
                <w:lang w:eastAsia="lv-LV"/>
              </w:rPr>
              <w:t xml:space="preserve"> </w:t>
            </w:r>
            <w:r w:rsidR="00193827" w:rsidRPr="00973F43">
              <w:rPr>
                <w:rFonts w:ascii="Times New Roman" w:eastAsia="Times New Roman" w:hAnsi="Times New Roman" w:cs="Times New Roman"/>
                <w:iCs/>
                <w:sz w:val="24"/>
                <w:szCs w:val="24"/>
                <w:lang w:eastAsia="lv-LV"/>
              </w:rPr>
              <w:t xml:space="preserve">Šobrīd pēc Latvijas Finanšu nozares asociācijas sniegtās informācijas Latvijas kredītiestādēs naudas līdzekļu, kuru īpašnieks miris vai likvidēts, apmērs </w:t>
            </w:r>
            <w:r w:rsidR="00B943FE" w:rsidRPr="00973F43">
              <w:rPr>
                <w:rFonts w:ascii="Times New Roman" w:eastAsia="Times New Roman" w:hAnsi="Times New Roman" w:cs="Times New Roman"/>
                <w:iCs/>
                <w:sz w:val="24"/>
                <w:szCs w:val="24"/>
                <w:lang w:eastAsia="lv-LV"/>
              </w:rPr>
              <w:t>pārsniedz</w:t>
            </w:r>
            <w:r w:rsidR="00193827" w:rsidRPr="00973F43">
              <w:rPr>
                <w:rFonts w:ascii="Times New Roman" w:eastAsia="Times New Roman" w:hAnsi="Times New Roman" w:cs="Times New Roman"/>
                <w:iCs/>
                <w:sz w:val="24"/>
                <w:szCs w:val="24"/>
                <w:lang w:eastAsia="lv-LV"/>
              </w:rPr>
              <w:t xml:space="preserve"> 4 miljon</w:t>
            </w:r>
            <w:r w:rsidR="00B943FE" w:rsidRPr="00973F43">
              <w:rPr>
                <w:rFonts w:ascii="Times New Roman" w:eastAsia="Times New Roman" w:hAnsi="Times New Roman" w:cs="Times New Roman"/>
                <w:iCs/>
                <w:sz w:val="24"/>
                <w:szCs w:val="24"/>
                <w:lang w:eastAsia="lv-LV"/>
              </w:rPr>
              <w:t>us</w:t>
            </w:r>
            <w:r w:rsidR="00193827" w:rsidRPr="00973F43">
              <w:rPr>
                <w:rFonts w:ascii="Times New Roman" w:eastAsia="Times New Roman" w:hAnsi="Times New Roman" w:cs="Times New Roman"/>
                <w:iCs/>
                <w:sz w:val="24"/>
                <w:szCs w:val="24"/>
                <w:lang w:eastAsia="lv-LV"/>
              </w:rPr>
              <w:t xml:space="preserve"> </w:t>
            </w:r>
            <w:r w:rsidR="00193827" w:rsidRPr="00973F43">
              <w:rPr>
                <w:rFonts w:ascii="Times New Roman" w:eastAsia="Times New Roman" w:hAnsi="Times New Roman" w:cs="Times New Roman"/>
                <w:i/>
                <w:iCs/>
                <w:sz w:val="24"/>
                <w:szCs w:val="24"/>
                <w:lang w:eastAsia="lv-LV"/>
              </w:rPr>
              <w:t>euro</w:t>
            </w:r>
            <w:r w:rsidR="00193827" w:rsidRPr="00973F43">
              <w:rPr>
                <w:rFonts w:ascii="Times New Roman" w:eastAsia="Times New Roman" w:hAnsi="Times New Roman" w:cs="Times New Roman"/>
                <w:iCs/>
                <w:sz w:val="24"/>
                <w:szCs w:val="24"/>
                <w:lang w:eastAsia="lv-LV"/>
              </w:rPr>
              <w:t>. To vidū ir arī gadījumi, kad šādi līdzekļi kredītiestāžu kontos</w:t>
            </w:r>
            <w:r w:rsidR="002D3B8B" w:rsidRPr="00973F43">
              <w:rPr>
                <w:rFonts w:ascii="Times New Roman" w:eastAsia="Times New Roman" w:hAnsi="Times New Roman" w:cs="Times New Roman"/>
                <w:iCs/>
                <w:sz w:val="24"/>
                <w:szCs w:val="24"/>
                <w:lang w:eastAsia="lv-LV"/>
              </w:rPr>
              <w:t>, t.sk. tehniskajos kontos,</w:t>
            </w:r>
            <w:r w:rsidR="00193827" w:rsidRPr="00973F43">
              <w:rPr>
                <w:rFonts w:ascii="Times New Roman" w:eastAsia="Times New Roman" w:hAnsi="Times New Roman" w:cs="Times New Roman"/>
                <w:iCs/>
                <w:sz w:val="24"/>
                <w:szCs w:val="24"/>
                <w:lang w:eastAsia="lv-LV"/>
              </w:rPr>
              <w:t xml:space="preserve"> tiek glabāti ilgāk par 10 gadiem. </w:t>
            </w:r>
            <w:r w:rsidR="00584CFC" w:rsidRPr="00973F43">
              <w:rPr>
                <w:rFonts w:ascii="Times New Roman" w:eastAsia="Times New Roman" w:hAnsi="Times New Roman" w:cs="Times New Roman"/>
                <w:iCs/>
                <w:sz w:val="24"/>
                <w:szCs w:val="24"/>
                <w:lang w:eastAsia="lv-LV"/>
              </w:rPr>
              <w:t>T</w:t>
            </w:r>
            <w:r w:rsidR="00CA1CC5" w:rsidRPr="00973F43">
              <w:rPr>
                <w:rFonts w:ascii="Times New Roman" w:eastAsia="Times New Roman" w:hAnsi="Times New Roman" w:cs="Times New Roman"/>
                <w:iCs/>
                <w:sz w:val="24"/>
                <w:szCs w:val="24"/>
                <w:lang w:eastAsia="lv-LV"/>
              </w:rPr>
              <w:t xml:space="preserve">as veido kredītiestādēm </w:t>
            </w:r>
            <w:r w:rsidR="00D70FCF" w:rsidRPr="00973F43">
              <w:rPr>
                <w:rFonts w:ascii="Times New Roman" w:eastAsia="Times New Roman" w:hAnsi="Times New Roman" w:cs="Times New Roman"/>
                <w:iCs/>
                <w:sz w:val="24"/>
                <w:szCs w:val="24"/>
                <w:lang w:eastAsia="lv-LV"/>
              </w:rPr>
              <w:t xml:space="preserve">pietiekami lielu </w:t>
            </w:r>
            <w:r w:rsidR="00CA1CC5" w:rsidRPr="00973F43">
              <w:rPr>
                <w:rFonts w:ascii="Times New Roman" w:eastAsia="Times New Roman" w:hAnsi="Times New Roman" w:cs="Times New Roman"/>
                <w:iCs/>
                <w:sz w:val="24"/>
                <w:szCs w:val="24"/>
                <w:lang w:eastAsia="lv-LV"/>
              </w:rPr>
              <w:t>slogu attiecībā uz šādu kontu apstrādi</w:t>
            </w:r>
            <w:r w:rsidR="002D3B8B" w:rsidRPr="00973F43">
              <w:rPr>
                <w:rFonts w:ascii="Times New Roman" w:eastAsia="Times New Roman" w:hAnsi="Times New Roman" w:cs="Times New Roman"/>
                <w:iCs/>
                <w:sz w:val="24"/>
                <w:szCs w:val="24"/>
                <w:lang w:eastAsia="lv-LV"/>
              </w:rPr>
              <w:t xml:space="preserve"> un naudas līdzekļu glabāšanu</w:t>
            </w:r>
            <w:r w:rsidR="00CA1CC5" w:rsidRPr="00973F43">
              <w:rPr>
                <w:rFonts w:ascii="Times New Roman" w:eastAsia="Times New Roman" w:hAnsi="Times New Roman" w:cs="Times New Roman"/>
                <w:iCs/>
                <w:sz w:val="24"/>
                <w:szCs w:val="24"/>
                <w:lang w:eastAsia="lv-LV"/>
              </w:rPr>
              <w:t>.</w:t>
            </w:r>
          </w:p>
          <w:p w14:paraId="3A842C8A" w14:textId="69F9DA87" w:rsidR="00FB10C1" w:rsidRPr="00973F43" w:rsidRDefault="00193827" w:rsidP="00FB10C1">
            <w:pPr>
              <w:spacing w:after="0" w:line="240" w:lineRule="auto"/>
              <w:jc w:val="both"/>
              <w:rPr>
                <w:rFonts w:ascii="Times New Roman" w:eastAsia="Times New Roman" w:hAnsi="Times New Roman" w:cs="Times New Roman"/>
                <w:iCs/>
                <w:sz w:val="24"/>
                <w:szCs w:val="24"/>
                <w:lang w:eastAsia="lv-LV"/>
              </w:rPr>
            </w:pPr>
            <w:r w:rsidRPr="00973F43">
              <w:rPr>
                <w:rFonts w:ascii="Times New Roman" w:eastAsia="Times New Roman" w:hAnsi="Times New Roman" w:cs="Times New Roman"/>
                <w:iCs/>
                <w:sz w:val="24"/>
                <w:szCs w:val="24"/>
                <w:lang w:eastAsia="lv-LV"/>
              </w:rPr>
              <w:t>Diskusiju rezultātā</w:t>
            </w:r>
            <w:r w:rsidR="00A730D6" w:rsidRPr="00973F43">
              <w:rPr>
                <w:rFonts w:ascii="Times New Roman" w:eastAsia="Times New Roman" w:hAnsi="Times New Roman" w:cs="Times New Roman"/>
                <w:iCs/>
                <w:sz w:val="24"/>
                <w:szCs w:val="24"/>
                <w:lang w:eastAsia="lv-LV"/>
              </w:rPr>
              <w:t>, piedaloties Tieslietu ministrijas, Finanšu ministrijas, Iekšlietu ministrijas</w:t>
            </w:r>
            <w:r w:rsidR="00FB10C1" w:rsidRPr="00973F43">
              <w:rPr>
                <w:rFonts w:ascii="Times New Roman" w:eastAsia="Times New Roman" w:hAnsi="Times New Roman" w:cs="Times New Roman"/>
                <w:iCs/>
                <w:sz w:val="24"/>
                <w:szCs w:val="24"/>
                <w:lang w:eastAsia="lv-LV"/>
              </w:rPr>
              <w:t xml:space="preserve">, </w:t>
            </w:r>
            <w:r w:rsidRPr="00973F43">
              <w:rPr>
                <w:rFonts w:ascii="Times New Roman" w:eastAsia="Times New Roman" w:hAnsi="Times New Roman" w:cs="Times New Roman"/>
                <w:iCs/>
                <w:sz w:val="24"/>
                <w:szCs w:val="24"/>
                <w:lang w:eastAsia="lv-LV"/>
              </w:rPr>
              <w:t>Latvijas Finanš</w:t>
            </w:r>
            <w:r w:rsidR="00A730D6" w:rsidRPr="00973F43">
              <w:rPr>
                <w:rFonts w:ascii="Times New Roman" w:eastAsia="Times New Roman" w:hAnsi="Times New Roman" w:cs="Times New Roman"/>
                <w:iCs/>
                <w:sz w:val="24"/>
                <w:szCs w:val="24"/>
                <w:lang w:eastAsia="lv-LV"/>
              </w:rPr>
              <w:t>u nozares asociācijas</w:t>
            </w:r>
            <w:r w:rsidRPr="00973F43">
              <w:rPr>
                <w:rFonts w:ascii="Times New Roman" w:eastAsia="Times New Roman" w:hAnsi="Times New Roman" w:cs="Times New Roman"/>
                <w:iCs/>
                <w:sz w:val="24"/>
                <w:szCs w:val="24"/>
                <w:lang w:eastAsia="lv-LV"/>
              </w:rPr>
              <w:t xml:space="preserve">, </w:t>
            </w:r>
            <w:r w:rsidR="00FB10C1" w:rsidRPr="00973F43">
              <w:rPr>
                <w:rFonts w:ascii="Times New Roman" w:eastAsia="Times New Roman" w:hAnsi="Times New Roman" w:cs="Times New Roman"/>
                <w:iCs/>
                <w:sz w:val="24"/>
                <w:szCs w:val="24"/>
                <w:lang w:eastAsia="lv-LV"/>
              </w:rPr>
              <w:t>Fin</w:t>
            </w:r>
            <w:r w:rsidR="00A730D6" w:rsidRPr="00973F43">
              <w:rPr>
                <w:rFonts w:ascii="Times New Roman" w:eastAsia="Times New Roman" w:hAnsi="Times New Roman" w:cs="Times New Roman"/>
                <w:iCs/>
                <w:sz w:val="24"/>
                <w:szCs w:val="24"/>
                <w:lang w:eastAsia="lv-LV"/>
              </w:rPr>
              <w:t xml:space="preserve">anšu un kapitāla tirgus komisijas, </w:t>
            </w:r>
            <w:r w:rsidR="00CA1CC5" w:rsidRPr="00973F43">
              <w:rPr>
                <w:rFonts w:ascii="Times New Roman" w:eastAsia="Times New Roman" w:hAnsi="Times New Roman" w:cs="Times New Roman"/>
                <w:iCs/>
                <w:sz w:val="24"/>
                <w:szCs w:val="24"/>
                <w:lang w:eastAsia="lv-LV"/>
              </w:rPr>
              <w:t xml:space="preserve">Valsts ieņēmumu dienesta (turpmāk – </w:t>
            </w:r>
            <w:r w:rsidR="00A730D6" w:rsidRPr="00973F43">
              <w:rPr>
                <w:rFonts w:ascii="Times New Roman" w:eastAsia="Times New Roman" w:hAnsi="Times New Roman" w:cs="Times New Roman"/>
                <w:iCs/>
                <w:sz w:val="24"/>
                <w:szCs w:val="24"/>
                <w:lang w:eastAsia="lv-LV"/>
              </w:rPr>
              <w:t>VID</w:t>
            </w:r>
            <w:r w:rsidR="00CA1CC5" w:rsidRPr="00973F43">
              <w:rPr>
                <w:rFonts w:ascii="Times New Roman" w:eastAsia="Times New Roman" w:hAnsi="Times New Roman" w:cs="Times New Roman"/>
                <w:iCs/>
                <w:sz w:val="24"/>
                <w:szCs w:val="24"/>
                <w:lang w:eastAsia="lv-LV"/>
              </w:rPr>
              <w:t>)</w:t>
            </w:r>
            <w:r w:rsidR="00A730D6" w:rsidRPr="00973F43">
              <w:rPr>
                <w:rFonts w:ascii="Times New Roman" w:eastAsia="Times New Roman" w:hAnsi="Times New Roman" w:cs="Times New Roman"/>
                <w:iCs/>
                <w:sz w:val="24"/>
                <w:szCs w:val="24"/>
                <w:lang w:eastAsia="lv-LV"/>
              </w:rPr>
              <w:t xml:space="preserve">, </w:t>
            </w:r>
            <w:proofErr w:type="gramStart"/>
            <w:r w:rsidR="00A730D6" w:rsidRPr="00973F43">
              <w:rPr>
                <w:rFonts w:ascii="Times New Roman" w:eastAsia="Times New Roman" w:hAnsi="Times New Roman" w:cs="Times New Roman"/>
                <w:iCs/>
                <w:sz w:val="24"/>
                <w:szCs w:val="24"/>
                <w:lang w:eastAsia="lv-LV"/>
              </w:rPr>
              <w:t>Valsts policijas</w:t>
            </w:r>
            <w:r w:rsidR="00FB10C1" w:rsidRPr="00973F43">
              <w:rPr>
                <w:rFonts w:ascii="Times New Roman" w:eastAsia="Times New Roman" w:hAnsi="Times New Roman" w:cs="Times New Roman"/>
                <w:iCs/>
                <w:sz w:val="24"/>
                <w:szCs w:val="24"/>
                <w:lang w:eastAsia="lv-LV"/>
              </w:rPr>
              <w:t>, Latvijas Zvērin</w:t>
            </w:r>
            <w:r w:rsidR="00A730D6" w:rsidRPr="00973F43">
              <w:rPr>
                <w:rFonts w:ascii="Times New Roman" w:eastAsia="Times New Roman" w:hAnsi="Times New Roman" w:cs="Times New Roman"/>
                <w:iCs/>
                <w:sz w:val="24"/>
                <w:szCs w:val="24"/>
                <w:lang w:eastAsia="lv-LV"/>
              </w:rPr>
              <w:t>ātu tiesu izpildītāju padomes</w:t>
            </w:r>
            <w:r w:rsidR="00FB10C1" w:rsidRPr="00973F43">
              <w:rPr>
                <w:rFonts w:ascii="Times New Roman" w:eastAsia="Times New Roman" w:hAnsi="Times New Roman" w:cs="Times New Roman"/>
                <w:iCs/>
                <w:sz w:val="24"/>
                <w:szCs w:val="24"/>
                <w:lang w:eastAsia="lv-LV"/>
              </w:rPr>
              <w:t xml:space="preserve"> un L</w:t>
            </w:r>
            <w:r w:rsidR="00A730D6" w:rsidRPr="00973F43">
              <w:rPr>
                <w:rFonts w:ascii="Times New Roman" w:eastAsia="Times New Roman" w:hAnsi="Times New Roman" w:cs="Times New Roman"/>
                <w:iCs/>
                <w:sz w:val="24"/>
                <w:szCs w:val="24"/>
                <w:lang w:eastAsia="lv-LV"/>
              </w:rPr>
              <w:t>atvijas Zvērinātu notāru padomes pārstāvjiem,</w:t>
            </w:r>
            <w:proofErr w:type="gramEnd"/>
            <w:r w:rsidRPr="00973F43">
              <w:rPr>
                <w:rFonts w:ascii="Times New Roman" w:eastAsia="Times New Roman" w:hAnsi="Times New Roman" w:cs="Times New Roman"/>
                <w:iCs/>
                <w:sz w:val="24"/>
                <w:szCs w:val="24"/>
                <w:lang w:eastAsia="lv-LV"/>
              </w:rPr>
              <w:t xml:space="preserve"> tika </w:t>
            </w:r>
            <w:r w:rsidRPr="00973F43">
              <w:rPr>
                <w:rFonts w:ascii="Times New Roman" w:eastAsia="Times New Roman" w:hAnsi="Times New Roman" w:cs="Times New Roman"/>
                <w:iCs/>
                <w:sz w:val="24"/>
                <w:szCs w:val="24"/>
                <w:lang w:eastAsia="lv-LV"/>
              </w:rPr>
              <w:lastRenderedPageBreak/>
              <w:t>atzīts</w:t>
            </w:r>
            <w:r w:rsidR="000F34AB" w:rsidRPr="00973F43">
              <w:rPr>
                <w:rFonts w:ascii="Times New Roman" w:eastAsia="Times New Roman" w:hAnsi="Times New Roman" w:cs="Times New Roman"/>
                <w:iCs/>
                <w:sz w:val="24"/>
                <w:szCs w:val="24"/>
                <w:lang w:eastAsia="lv-LV"/>
              </w:rPr>
              <w:t>,</w:t>
            </w:r>
            <w:r w:rsidR="00FB10C1" w:rsidRPr="00973F43">
              <w:rPr>
                <w:rFonts w:ascii="Times New Roman" w:eastAsia="Times New Roman" w:hAnsi="Times New Roman" w:cs="Times New Roman"/>
                <w:iCs/>
                <w:sz w:val="24"/>
                <w:szCs w:val="24"/>
                <w:lang w:eastAsia="lv-LV"/>
              </w:rPr>
              <w:t xml:space="preserve"> </w:t>
            </w:r>
            <w:r w:rsidRPr="00973F43">
              <w:rPr>
                <w:rFonts w:ascii="Times New Roman" w:eastAsia="Times New Roman" w:hAnsi="Times New Roman" w:cs="Times New Roman"/>
                <w:iCs/>
                <w:sz w:val="24"/>
                <w:szCs w:val="24"/>
                <w:lang w:eastAsia="lv-LV"/>
              </w:rPr>
              <w:t>k</w:t>
            </w:r>
            <w:r w:rsidR="000F34AB" w:rsidRPr="00973F43">
              <w:rPr>
                <w:rFonts w:ascii="Times New Roman" w:eastAsia="Times New Roman" w:hAnsi="Times New Roman" w:cs="Times New Roman"/>
                <w:iCs/>
                <w:sz w:val="24"/>
                <w:szCs w:val="24"/>
                <w:lang w:eastAsia="lv-LV"/>
              </w:rPr>
              <w:t>a</w:t>
            </w:r>
            <w:r w:rsidRPr="00973F43">
              <w:rPr>
                <w:rFonts w:ascii="Times New Roman" w:eastAsia="Times New Roman" w:hAnsi="Times New Roman" w:cs="Times New Roman"/>
                <w:iCs/>
                <w:sz w:val="24"/>
                <w:szCs w:val="24"/>
                <w:lang w:eastAsia="lv-LV"/>
              </w:rPr>
              <w:t xml:space="preserve"> šai problēmai ir nepieciešams pēc iespējas ātrāk rast efektīvu risinājumu. Turklāt</w:t>
            </w:r>
            <w:r w:rsidR="00FB10C1" w:rsidRPr="00973F43">
              <w:rPr>
                <w:rFonts w:ascii="Times New Roman" w:eastAsia="Times New Roman" w:hAnsi="Times New Roman" w:cs="Times New Roman"/>
                <w:iCs/>
                <w:sz w:val="24"/>
                <w:szCs w:val="24"/>
                <w:lang w:eastAsia="lv-LV"/>
              </w:rPr>
              <w:t xml:space="preserve"> tika </w:t>
            </w:r>
            <w:r w:rsidR="00C46863" w:rsidRPr="00973F43">
              <w:rPr>
                <w:rFonts w:ascii="Times New Roman" w:eastAsia="Times New Roman" w:hAnsi="Times New Roman" w:cs="Times New Roman"/>
                <w:iCs/>
                <w:sz w:val="24"/>
                <w:szCs w:val="24"/>
                <w:lang w:eastAsia="lv-LV"/>
              </w:rPr>
              <w:t>secināts</w:t>
            </w:r>
            <w:r w:rsidR="00FB10C1" w:rsidRPr="00973F43">
              <w:rPr>
                <w:rFonts w:ascii="Times New Roman" w:eastAsia="Times New Roman" w:hAnsi="Times New Roman" w:cs="Times New Roman"/>
                <w:iCs/>
                <w:sz w:val="24"/>
                <w:szCs w:val="24"/>
                <w:lang w:eastAsia="lv-LV"/>
              </w:rPr>
              <w:t>, ka kredītiestādes varētu gan vienkāršotās</w:t>
            </w:r>
            <w:r w:rsidRPr="00973F43">
              <w:rPr>
                <w:rFonts w:ascii="Times New Roman" w:eastAsia="Times New Roman" w:hAnsi="Times New Roman" w:cs="Times New Roman"/>
                <w:iCs/>
                <w:sz w:val="24"/>
                <w:szCs w:val="24"/>
                <w:lang w:eastAsia="lv-LV"/>
              </w:rPr>
              <w:t xml:space="preserve"> (atbilstoši Komerclikuma </w:t>
            </w:r>
            <w:r w:rsidR="00DC1728" w:rsidRPr="00973F43">
              <w:rPr>
                <w:rFonts w:ascii="Times New Roman" w:eastAsia="Times New Roman" w:hAnsi="Times New Roman" w:cs="Times New Roman"/>
                <w:iCs/>
                <w:sz w:val="24"/>
                <w:szCs w:val="24"/>
                <w:lang w:eastAsia="lv-LV"/>
              </w:rPr>
              <w:t>314.</w:t>
            </w:r>
            <w:r w:rsidR="00DC1728" w:rsidRPr="00973F43">
              <w:rPr>
                <w:rFonts w:ascii="Times New Roman" w:eastAsia="Times New Roman" w:hAnsi="Times New Roman" w:cs="Times New Roman"/>
                <w:iCs/>
                <w:sz w:val="24"/>
                <w:szCs w:val="24"/>
                <w:vertAlign w:val="superscript"/>
                <w:lang w:eastAsia="lv-LV"/>
              </w:rPr>
              <w:t>1</w:t>
            </w:r>
            <w:r w:rsidR="00DC1728" w:rsidRPr="00973F43">
              <w:rPr>
                <w:rFonts w:ascii="Times New Roman" w:eastAsia="Times New Roman" w:hAnsi="Times New Roman" w:cs="Times New Roman"/>
                <w:iCs/>
                <w:sz w:val="24"/>
                <w:szCs w:val="24"/>
                <w:lang w:eastAsia="lv-LV"/>
              </w:rPr>
              <w:t xml:space="preserve"> un </w:t>
            </w:r>
            <w:r w:rsidRPr="00973F43">
              <w:rPr>
                <w:rFonts w:ascii="Times New Roman" w:eastAsia="Times New Roman" w:hAnsi="Times New Roman" w:cs="Times New Roman"/>
                <w:iCs/>
                <w:sz w:val="24"/>
                <w:szCs w:val="24"/>
                <w:lang w:eastAsia="lv-LV"/>
              </w:rPr>
              <w:t>317.panta paredzētajam regulējumam)</w:t>
            </w:r>
            <w:r w:rsidR="00FB10C1" w:rsidRPr="00973F43">
              <w:rPr>
                <w:rFonts w:ascii="Times New Roman" w:eastAsia="Times New Roman" w:hAnsi="Times New Roman" w:cs="Times New Roman"/>
                <w:iCs/>
                <w:sz w:val="24"/>
                <w:szCs w:val="24"/>
                <w:lang w:eastAsia="lv-LV"/>
              </w:rPr>
              <w:t>, gan parastās juridisk</w:t>
            </w:r>
            <w:r w:rsidR="00744334" w:rsidRPr="00973F43">
              <w:rPr>
                <w:rFonts w:ascii="Times New Roman" w:eastAsia="Times New Roman" w:hAnsi="Times New Roman" w:cs="Times New Roman"/>
                <w:iCs/>
                <w:sz w:val="24"/>
                <w:szCs w:val="24"/>
                <w:lang w:eastAsia="lv-LV"/>
              </w:rPr>
              <w:t>o</w:t>
            </w:r>
            <w:r w:rsidR="00FB10C1" w:rsidRPr="00973F43">
              <w:rPr>
                <w:rFonts w:ascii="Times New Roman" w:eastAsia="Times New Roman" w:hAnsi="Times New Roman" w:cs="Times New Roman"/>
                <w:iCs/>
                <w:sz w:val="24"/>
                <w:szCs w:val="24"/>
                <w:lang w:eastAsia="lv-LV"/>
              </w:rPr>
              <w:t xml:space="preserve"> person</w:t>
            </w:r>
            <w:r w:rsidR="00744334" w:rsidRPr="00973F43">
              <w:rPr>
                <w:rFonts w:ascii="Times New Roman" w:eastAsia="Times New Roman" w:hAnsi="Times New Roman" w:cs="Times New Roman"/>
                <w:iCs/>
                <w:sz w:val="24"/>
                <w:szCs w:val="24"/>
                <w:lang w:eastAsia="lv-LV"/>
              </w:rPr>
              <w:t>u</w:t>
            </w:r>
            <w:r w:rsidR="00FB10C1" w:rsidRPr="00973F43">
              <w:rPr>
                <w:rFonts w:ascii="Times New Roman" w:eastAsia="Times New Roman" w:hAnsi="Times New Roman" w:cs="Times New Roman"/>
                <w:iCs/>
                <w:sz w:val="24"/>
                <w:szCs w:val="24"/>
                <w:lang w:eastAsia="lv-LV"/>
              </w:rPr>
              <w:t xml:space="preserve"> </w:t>
            </w:r>
            <w:r w:rsidR="008A687C" w:rsidRPr="00973F43">
              <w:rPr>
                <w:rFonts w:ascii="Times New Roman" w:eastAsia="Times New Roman" w:hAnsi="Times New Roman" w:cs="Times New Roman"/>
                <w:iCs/>
                <w:sz w:val="24"/>
                <w:szCs w:val="24"/>
                <w:lang w:eastAsia="lv-LV"/>
              </w:rPr>
              <w:t>darbības izbeigšanas (</w:t>
            </w:r>
            <w:r w:rsidR="00FB10C1" w:rsidRPr="00973F43">
              <w:rPr>
                <w:rFonts w:ascii="Times New Roman" w:eastAsia="Times New Roman" w:hAnsi="Times New Roman" w:cs="Times New Roman"/>
                <w:iCs/>
                <w:sz w:val="24"/>
                <w:szCs w:val="24"/>
                <w:lang w:eastAsia="lv-LV"/>
              </w:rPr>
              <w:t>likvidācijas</w:t>
            </w:r>
            <w:r w:rsidR="008A687C" w:rsidRPr="00973F43">
              <w:rPr>
                <w:rFonts w:ascii="Times New Roman" w:eastAsia="Times New Roman" w:hAnsi="Times New Roman" w:cs="Times New Roman"/>
                <w:iCs/>
                <w:sz w:val="24"/>
                <w:szCs w:val="24"/>
                <w:lang w:eastAsia="lv-LV"/>
              </w:rPr>
              <w:t>)</w:t>
            </w:r>
            <w:r w:rsidR="00FB10C1" w:rsidRPr="00973F43">
              <w:rPr>
                <w:rFonts w:ascii="Times New Roman" w:eastAsia="Times New Roman" w:hAnsi="Times New Roman" w:cs="Times New Roman"/>
                <w:iCs/>
                <w:sz w:val="24"/>
                <w:szCs w:val="24"/>
                <w:lang w:eastAsia="lv-LV"/>
              </w:rPr>
              <w:t xml:space="preserve"> gadījumā nodot </w:t>
            </w:r>
            <w:r w:rsidR="00A730D6" w:rsidRPr="00973F43">
              <w:rPr>
                <w:rFonts w:ascii="Times New Roman" w:eastAsia="Times New Roman" w:hAnsi="Times New Roman" w:cs="Times New Roman"/>
                <w:iCs/>
                <w:sz w:val="24"/>
                <w:szCs w:val="24"/>
                <w:lang w:eastAsia="lv-LV"/>
              </w:rPr>
              <w:t>VID informāciju par</w:t>
            </w:r>
            <w:r w:rsidR="00FB10C1" w:rsidRPr="00973F43">
              <w:rPr>
                <w:rFonts w:ascii="Times New Roman" w:eastAsia="Times New Roman" w:hAnsi="Times New Roman" w:cs="Times New Roman"/>
                <w:iCs/>
                <w:sz w:val="24"/>
                <w:szCs w:val="24"/>
                <w:lang w:eastAsia="lv-LV"/>
              </w:rPr>
              <w:t xml:space="preserve"> juridisk</w:t>
            </w:r>
            <w:r w:rsidR="006B6128" w:rsidRPr="00973F43">
              <w:rPr>
                <w:rFonts w:ascii="Times New Roman" w:eastAsia="Times New Roman" w:hAnsi="Times New Roman" w:cs="Times New Roman"/>
                <w:iCs/>
                <w:sz w:val="24"/>
                <w:szCs w:val="24"/>
                <w:lang w:eastAsia="lv-LV"/>
              </w:rPr>
              <w:t>ām</w:t>
            </w:r>
            <w:r w:rsidR="00FB10C1" w:rsidRPr="00973F43">
              <w:rPr>
                <w:rFonts w:ascii="Times New Roman" w:eastAsia="Times New Roman" w:hAnsi="Times New Roman" w:cs="Times New Roman"/>
                <w:iCs/>
                <w:sz w:val="24"/>
                <w:szCs w:val="24"/>
                <w:lang w:eastAsia="lv-LV"/>
              </w:rPr>
              <w:t xml:space="preserve"> person</w:t>
            </w:r>
            <w:r w:rsidR="006B6128" w:rsidRPr="00973F43">
              <w:rPr>
                <w:rFonts w:ascii="Times New Roman" w:eastAsia="Times New Roman" w:hAnsi="Times New Roman" w:cs="Times New Roman"/>
                <w:iCs/>
                <w:sz w:val="24"/>
                <w:szCs w:val="24"/>
                <w:lang w:eastAsia="lv-LV"/>
              </w:rPr>
              <w:t>ām</w:t>
            </w:r>
            <w:r w:rsidR="00FB10C1" w:rsidRPr="00973F43">
              <w:rPr>
                <w:rFonts w:ascii="Times New Roman" w:eastAsia="Times New Roman" w:hAnsi="Times New Roman" w:cs="Times New Roman"/>
                <w:iCs/>
                <w:sz w:val="24"/>
                <w:szCs w:val="24"/>
                <w:lang w:eastAsia="lv-LV"/>
              </w:rPr>
              <w:t>, kur</w:t>
            </w:r>
            <w:r w:rsidR="00C74832" w:rsidRPr="00973F43">
              <w:rPr>
                <w:rFonts w:ascii="Times New Roman" w:eastAsia="Times New Roman" w:hAnsi="Times New Roman" w:cs="Times New Roman"/>
                <w:iCs/>
                <w:sz w:val="24"/>
                <w:szCs w:val="24"/>
                <w:lang w:eastAsia="lv-LV"/>
              </w:rPr>
              <w:t>u</w:t>
            </w:r>
            <w:r w:rsidR="00FB10C1" w:rsidRPr="00973F43">
              <w:rPr>
                <w:rFonts w:ascii="Times New Roman" w:eastAsia="Times New Roman" w:hAnsi="Times New Roman" w:cs="Times New Roman"/>
                <w:iCs/>
                <w:sz w:val="24"/>
                <w:szCs w:val="24"/>
                <w:lang w:eastAsia="lv-LV"/>
              </w:rPr>
              <w:t xml:space="preserve"> </w:t>
            </w:r>
            <w:r w:rsidR="008A687C" w:rsidRPr="00973F43">
              <w:rPr>
                <w:rFonts w:ascii="Times New Roman" w:eastAsia="Times New Roman" w:hAnsi="Times New Roman" w:cs="Times New Roman"/>
                <w:iCs/>
                <w:sz w:val="24"/>
                <w:szCs w:val="24"/>
                <w:lang w:eastAsia="lv-LV"/>
              </w:rPr>
              <w:t>darbība ir izbeigta</w:t>
            </w:r>
            <w:r w:rsidR="00FB10C1" w:rsidRPr="00973F43">
              <w:rPr>
                <w:rFonts w:ascii="Times New Roman" w:eastAsia="Times New Roman" w:hAnsi="Times New Roman" w:cs="Times New Roman"/>
                <w:iCs/>
                <w:sz w:val="24"/>
                <w:szCs w:val="24"/>
                <w:lang w:eastAsia="lv-LV"/>
              </w:rPr>
              <w:t xml:space="preserve">, bet kurām kontā vēl </w:t>
            </w:r>
            <w:r w:rsidRPr="00973F43">
              <w:rPr>
                <w:rFonts w:ascii="Times New Roman" w:eastAsia="Times New Roman" w:hAnsi="Times New Roman" w:cs="Times New Roman"/>
                <w:iCs/>
                <w:sz w:val="24"/>
                <w:szCs w:val="24"/>
                <w:lang w:eastAsia="lv-LV"/>
              </w:rPr>
              <w:t>palikuši</w:t>
            </w:r>
            <w:r w:rsidR="00FB10C1" w:rsidRPr="00973F43">
              <w:rPr>
                <w:rFonts w:ascii="Times New Roman" w:eastAsia="Times New Roman" w:hAnsi="Times New Roman" w:cs="Times New Roman"/>
                <w:iCs/>
                <w:sz w:val="24"/>
                <w:szCs w:val="24"/>
                <w:lang w:eastAsia="lv-LV"/>
              </w:rPr>
              <w:t xml:space="preserve"> nauda</w:t>
            </w:r>
            <w:r w:rsidRPr="00973F43">
              <w:rPr>
                <w:rFonts w:ascii="Times New Roman" w:eastAsia="Times New Roman" w:hAnsi="Times New Roman" w:cs="Times New Roman"/>
                <w:iCs/>
                <w:sz w:val="24"/>
                <w:szCs w:val="24"/>
                <w:lang w:eastAsia="lv-LV"/>
              </w:rPr>
              <w:t>s līdzekļi</w:t>
            </w:r>
            <w:r w:rsidR="00A730D6" w:rsidRPr="00973F43">
              <w:rPr>
                <w:rFonts w:ascii="Times New Roman" w:eastAsia="Times New Roman" w:hAnsi="Times New Roman" w:cs="Times New Roman"/>
                <w:iCs/>
                <w:sz w:val="24"/>
                <w:szCs w:val="24"/>
                <w:lang w:eastAsia="lv-LV"/>
              </w:rPr>
              <w:t xml:space="preserve">, </w:t>
            </w:r>
            <w:r w:rsidR="005F2FEA" w:rsidRPr="00973F43">
              <w:rPr>
                <w:rFonts w:ascii="Times New Roman" w:eastAsia="Times New Roman" w:hAnsi="Times New Roman" w:cs="Times New Roman"/>
                <w:iCs/>
                <w:sz w:val="24"/>
                <w:szCs w:val="24"/>
                <w:lang w:eastAsia="lv-LV"/>
              </w:rPr>
              <w:t xml:space="preserve">elektroniskā </w:t>
            </w:r>
            <w:r w:rsidR="00A730D6" w:rsidRPr="00973F43">
              <w:rPr>
                <w:rFonts w:ascii="Times New Roman" w:eastAsia="Times New Roman" w:hAnsi="Times New Roman" w:cs="Times New Roman"/>
                <w:iCs/>
                <w:sz w:val="24"/>
                <w:szCs w:val="24"/>
                <w:lang w:eastAsia="lv-LV"/>
              </w:rPr>
              <w:t>veidā</w:t>
            </w:r>
            <w:r w:rsidR="00FB10C1" w:rsidRPr="00973F43">
              <w:rPr>
                <w:rFonts w:ascii="Times New Roman" w:eastAsia="Times New Roman" w:hAnsi="Times New Roman" w:cs="Times New Roman"/>
                <w:iCs/>
                <w:sz w:val="24"/>
                <w:szCs w:val="24"/>
                <w:lang w:eastAsia="lv-LV"/>
              </w:rPr>
              <w:t xml:space="preserve">. </w:t>
            </w:r>
            <w:r w:rsidRPr="00973F43">
              <w:rPr>
                <w:rFonts w:ascii="Times New Roman" w:eastAsia="Times New Roman" w:hAnsi="Times New Roman" w:cs="Times New Roman"/>
                <w:iCs/>
                <w:sz w:val="24"/>
                <w:szCs w:val="24"/>
                <w:lang w:eastAsia="lv-LV"/>
              </w:rPr>
              <w:t>VID</w:t>
            </w:r>
            <w:r w:rsidR="00FB10C1" w:rsidRPr="00973F43">
              <w:rPr>
                <w:rFonts w:ascii="Times New Roman" w:eastAsia="Times New Roman" w:hAnsi="Times New Roman" w:cs="Times New Roman"/>
                <w:iCs/>
                <w:sz w:val="24"/>
                <w:szCs w:val="24"/>
                <w:lang w:eastAsia="lv-LV"/>
              </w:rPr>
              <w:t xml:space="preserve"> attiecīgi varētu, pamatojoties uz kredītiestāžu izsniegto </w:t>
            </w:r>
            <w:r w:rsidR="00C46863" w:rsidRPr="00973F43">
              <w:rPr>
                <w:rFonts w:ascii="Times New Roman" w:eastAsia="Times New Roman" w:hAnsi="Times New Roman" w:cs="Times New Roman"/>
                <w:iCs/>
                <w:sz w:val="24"/>
                <w:szCs w:val="24"/>
                <w:lang w:eastAsia="lv-LV"/>
              </w:rPr>
              <w:t>informāciju</w:t>
            </w:r>
            <w:r w:rsidR="002D3B8B" w:rsidRPr="00973F43">
              <w:rPr>
                <w:rFonts w:ascii="Times New Roman" w:eastAsia="Times New Roman" w:hAnsi="Times New Roman" w:cs="Times New Roman"/>
                <w:iCs/>
                <w:sz w:val="24"/>
                <w:szCs w:val="24"/>
                <w:lang w:eastAsia="lv-LV"/>
              </w:rPr>
              <w:t xml:space="preserve"> un Uzņēmumu reģistra sniegto informāciju (kurā ir ietverts personas </w:t>
            </w:r>
            <w:r w:rsidR="008A687C" w:rsidRPr="00973F43">
              <w:rPr>
                <w:rFonts w:ascii="Times New Roman" w:eastAsia="Times New Roman" w:hAnsi="Times New Roman" w:cs="Times New Roman"/>
                <w:iCs/>
                <w:sz w:val="24"/>
                <w:szCs w:val="24"/>
                <w:lang w:eastAsia="lv-LV"/>
              </w:rPr>
              <w:t>darbības izbeigšanas</w:t>
            </w:r>
            <w:r w:rsidR="002D3B8B" w:rsidRPr="00973F43">
              <w:rPr>
                <w:rFonts w:ascii="Times New Roman" w:eastAsia="Times New Roman" w:hAnsi="Times New Roman" w:cs="Times New Roman"/>
                <w:iCs/>
                <w:sz w:val="24"/>
                <w:szCs w:val="24"/>
                <w:lang w:eastAsia="lv-LV"/>
              </w:rPr>
              <w:t xml:space="preserve"> pamatojums)</w:t>
            </w:r>
            <w:r w:rsidR="00FB10C1" w:rsidRPr="00973F43">
              <w:rPr>
                <w:rFonts w:ascii="Times New Roman" w:eastAsia="Times New Roman" w:hAnsi="Times New Roman" w:cs="Times New Roman"/>
                <w:iCs/>
                <w:sz w:val="24"/>
                <w:szCs w:val="24"/>
                <w:lang w:eastAsia="lv-LV"/>
              </w:rPr>
              <w:t xml:space="preserve">, nosūtīt maksājumu rīkojumu attiecīgajai kredītiestādei, kas </w:t>
            </w:r>
            <w:r w:rsidR="00A730D6" w:rsidRPr="00973F43">
              <w:rPr>
                <w:rFonts w:ascii="Times New Roman" w:eastAsia="Times New Roman" w:hAnsi="Times New Roman" w:cs="Times New Roman"/>
                <w:iCs/>
                <w:sz w:val="24"/>
                <w:szCs w:val="24"/>
                <w:lang w:eastAsia="lv-LV"/>
              </w:rPr>
              <w:t>atbilstoši tam</w:t>
            </w:r>
            <w:r w:rsidR="00FB10C1" w:rsidRPr="00973F43">
              <w:rPr>
                <w:rFonts w:ascii="Times New Roman" w:eastAsia="Times New Roman" w:hAnsi="Times New Roman" w:cs="Times New Roman"/>
                <w:iCs/>
                <w:sz w:val="24"/>
                <w:szCs w:val="24"/>
                <w:lang w:eastAsia="lv-LV"/>
              </w:rPr>
              <w:t xml:space="preserve"> </w:t>
            </w:r>
            <w:r w:rsidR="00A31F71" w:rsidRPr="00973F43">
              <w:rPr>
                <w:rFonts w:ascii="Times New Roman" w:eastAsia="Times New Roman" w:hAnsi="Times New Roman" w:cs="Times New Roman"/>
                <w:iCs/>
                <w:sz w:val="24"/>
                <w:szCs w:val="24"/>
                <w:lang w:eastAsia="lv-LV"/>
              </w:rPr>
              <w:t>naudu pārskaitītu</w:t>
            </w:r>
            <w:r w:rsidR="00FB10C1" w:rsidRPr="00973F43">
              <w:rPr>
                <w:rFonts w:ascii="Times New Roman" w:eastAsia="Times New Roman" w:hAnsi="Times New Roman" w:cs="Times New Roman"/>
                <w:iCs/>
                <w:sz w:val="24"/>
                <w:szCs w:val="24"/>
                <w:lang w:eastAsia="lv-LV"/>
              </w:rPr>
              <w:t xml:space="preserve"> uz </w:t>
            </w:r>
            <w:r w:rsidR="00A730D6" w:rsidRPr="00973F43">
              <w:rPr>
                <w:rFonts w:ascii="Times New Roman" w:eastAsia="Times New Roman" w:hAnsi="Times New Roman" w:cs="Times New Roman"/>
                <w:iCs/>
                <w:sz w:val="24"/>
                <w:szCs w:val="24"/>
                <w:lang w:eastAsia="lv-LV"/>
              </w:rPr>
              <w:t xml:space="preserve">attiecīgu </w:t>
            </w:r>
            <w:r w:rsidR="00A31F71" w:rsidRPr="00973F43">
              <w:rPr>
                <w:rFonts w:ascii="Times New Roman" w:eastAsia="Times New Roman" w:hAnsi="Times New Roman" w:cs="Times New Roman"/>
                <w:iCs/>
                <w:sz w:val="24"/>
                <w:szCs w:val="24"/>
                <w:lang w:eastAsia="lv-LV"/>
              </w:rPr>
              <w:t xml:space="preserve">valsts budžeta ieņēmumu </w:t>
            </w:r>
            <w:r w:rsidR="00A730D6" w:rsidRPr="00973F43">
              <w:rPr>
                <w:rFonts w:ascii="Times New Roman" w:eastAsia="Times New Roman" w:hAnsi="Times New Roman" w:cs="Times New Roman"/>
                <w:iCs/>
                <w:sz w:val="24"/>
                <w:szCs w:val="24"/>
                <w:lang w:eastAsia="lv-LV"/>
              </w:rPr>
              <w:t>kontu</w:t>
            </w:r>
            <w:r w:rsidR="00FB10C1" w:rsidRPr="00973F43">
              <w:rPr>
                <w:rFonts w:ascii="Times New Roman" w:eastAsia="Times New Roman" w:hAnsi="Times New Roman" w:cs="Times New Roman"/>
                <w:iCs/>
                <w:sz w:val="24"/>
                <w:szCs w:val="24"/>
                <w:lang w:eastAsia="lv-LV"/>
              </w:rPr>
              <w:t xml:space="preserve">. </w:t>
            </w:r>
          </w:p>
          <w:p w14:paraId="7BAD7FC6" w14:textId="35EC1CDA" w:rsidR="00C6352B" w:rsidRPr="00973F43" w:rsidRDefault="007B0276" w:rsidP="00FB10C1">
            <w:pPr>
              <w:spacing w:after="0" w:line="240" w:lineRule="auto"/>
              <w:jc w:val="both"/>
              <w:rPr>
                <w:rFonts w:ascii="Times New Roman" w:eastAsia="Times New Roman" w:hAnsi="Times New Roman" w:cs="Times New Roman"/>
                <w:iCs/>
                <w:sz w:val="24"/>
                <w:szCs w:val="24"/>
                <w:lang w:eastAsia="lv-LV"/>
              </w:rPr>
            </w:pPr>
            <w:r w:rsidRPr="00973F43">
              <w:rPr>
                <w:rFonts w:ascii="Times New Roman" w:eastAsia="Times New Roman" w:hAnsi="Times New Roman" w:cs="Times New Roman"/>
                <w:iCs/>
                <w:sz w:val="24"/>
                <w:szCs w:val="24"/>
                <w:lang w:eastAsia="lv-LV"/>
              </w:rPr>
              <w:t>Ņemot vērā iepriekš minēto, lai rastu tiesisku iespēju valstij saņemt juridisko personu</w:t>
            </w:r>
            <w:r w:rsidR="00F53FED" w:rsidRPr="00973F43">
              <w:rPr>
                <w:rFonts w:ascii="Times New Roman" w:eastAsia="Times New Roman" w:hAnsi="Times New Roman" w:cs="Times New Roman"/>
                <w:iCs/>
                <w:sz w:val="24"/>
                <w:szCs w:val="24"/>
                <w:lang w:eastAsia="lv-LV"/>
              </w:rPr>
              <w:t xml:space="preserve"> pēc darbības izbeigšanas palikušos</w:t>
            </w:r>
            <w:r w:rsidRPr="00973F43">
              <w:rPr>
                <w:rFonts w:ascii="Times New Roman" w:eastAsia="Times New Roman" w:hAnsi="Times New Roman" w:cs="Times New Roman"/>
                <w:iCs/>
                <w:sz w:val="24"/>
                <w:szCs w:val="24"/>
                <w:lang w:eastAsia="lv-LV"/>
              </w:rPr>
              <w:t xml:space="preserve"> naudas līdzekļus, kas šobrīd glabājas kredītiestāžu kontos</w:t>
            </w:r>
            <w:r w:rsidR="00716763" w:rsidRPr="00973F43">
              <w:rPr>
                <w:rFonts w:ascii="Times New Roman" w:eastAsia="Times New Roman" w:hAnsi="Times New Roman" w:cs="Times New Roman"/>
                <w:iCs/>
                <w:sz w:val="24"/>
                <w:szCs w:val="24"/>
                <w:lang w:eastAsia="lv-LV"/>
              </w:rPr>
              <w:t>,</w:t>
            </w:r>
            <w:r w:rsidR="00A31F71" w:rsidRPr="00973F43">
              <w:rPr>
                <w:rFonts w:ascii="Times New Roman" w:eastAsia="Times New Roman" w:hAnsi="Times New Roman" w:cs="Times New Roman"/>
                <w:iCs/>
                <w:sz w:val="24"/>
                <w:szCs w:val="24"/>
                <w:lang w:eastAsia="lv-LV"/>
              </w:rPr>
              <w:t xml:space="preserve"> un</w:t>
            </w:r>
            <w:r w:rsidRPr="00973F43">
              <w:rPr>
                <w:rFonts w:ascii="Times New Roman" w:eastAsia="Times New Roman" w:hAnsi="Times New Roman" w:cs="Times New Roman"/>
                <w:iCs/>
                <w:sz w:val="24"/>
                <w:szCs w:val="24"/>
                <w:lang w:eastAsia="lv-LV"/>
              </w:rPr>
              <w:t xml:space="preserve"> </w:t>
            </w:r>
            <w:r w:rsidR="00FB10C1" w:rsidRPr="00973F43">
              <w:rPr>
                <w:rFonts w:ascii="Times New Roman" w:eastAsia="Times New Roman" w:hAnsi="Times New Roman" w:cs="Times New Roman"/>
                <w:iCs/>
                <w:sz w:val="24"/>
                <w:szCs w:val="24"/>
                <w:lang w:eastAsia="lv-LV"/>
              </w:rPr>
              <w:t xml:space="preserve">kredītiestādēm būtu iespēja VID iesniegt </w:t>
            </w:r>
            <w:r w:rsidR="00A730D6" w:rsidRPr="00973F43">
              <w:rPr>
                <w:rFonts w:ascii="Times New Roman" w:eastAsia="Times New Roman" w:hAnsi="Times New Roman" w:cs="Times New Roman"/>
                <w:iCs/>
                <w:sz w:val="24"/>
                <w:szCs w:val="24"/>
                <w:lang w:eastAsia="lv-LV"/>
              </w:rPr>
              <w:t>minēto</w:t>
            </w:r>
            <w:r w:rsidR="00FB10C1" w:rsidRPr="00973F43">
              <w:rPr>
                <w:rFonts w:ascii="Times New Roman" w:eastAsia="Times New Roman" w:hAnsi="Times New Roman" w:cs="Times New Roman"/>
                <w:iCs/>
                <w:sz w:val="24"/>
                <w:szCs w:val="24"/>
                <w:lang w:eastAsia="lv-LV"/>
              </w:rPr>
              <w:t xml:space="preserve"> </w:t>
            </w:r>
            <w:r w:rsidR="00C46863" w:rsidRPr="00973F43">
              <w:rPr>
                <w:rFonts w:ascii="Times New Roman" w:eastAsia="Times New Roman" w:hAnsi="Times New Roman" w:cs="Times New Roman"/>
                <w:iCs/>
                <w:sz w:val="24"/>
                <w:szCs w:val="24"/>
                <w:lang w:eastAsia="lv-LV"/>
              </w:rPr>
              <w:t>informāciju</w:t>
            </w:r>
            <w:r w:rsidR="00FB10C1" w:rsidRPr="00973F43">
              <w:rPr>
                <w:rFonts w:ascii="Times New Roman" w:eastAsia="Times New Roman" w:hAnsi="Times New Roman" w:cs="Times New Roman"/>
                <w:iCs/>
                <w:sz w:val="24"/>
                <w:szCs w:val="24"/>
                <w:lang w:eastAsia="lv-LV"/>
              </w:rPr>
              <w:t xml:space="preserve">, ir nepieciešami </w:t>
            </w:r>
            <w:r w:rsidR="00A730D6" w:rsidRPr="00973F43">
              <w:rPr>
                <w:rFonts w:ascii="Times New Roman" w:eastAsia="Times New Roman" w:hAnsi="Times New Roman" w:cs="Times New Roman"/>
                <w:iCs/>
                <w:sz w:val="24"/>
                <w:szCs w:val="24"/>
                <w:lang w:eastAsia="lv-LV"/>
              </w:rPr>
              <w:t>attiecīgi grozījumi Kredītiestāžu likumā, nosakot pienākumu</w:t>
            </w:r>
            <w:r w:rsidRPr="00973F43">
              <w:rPr>
                <w:rFonts w:ascii="Times New Roman" w:eastAsia="Times New Roman" w:hAnsi="Times New Roman" w:cs="Times New Roman"/>
                <w:iCs/>
                <w:sz w:val="24"/>
                <w:szCs w:val="24"/>
                <w:lang w:eastAsia="lv-LV"/>
              </w:rPr>
              <w:t xml:space="preserve"> kredītiestādēm sniegt VID informāciju par juridisko personu</w:t>
            </w:r>
            <w:r w:rsidR="00F53FED" w:rsidRPr="00973F43">
              <w:rPr>
                <w:rFonts w:ascii="Times New Roman" w:eastAsia="Times New Roman" w:hAnsi="Times New Roman" w:cs="Times New Roman"/>
                <w:iCs/>
                <w:sz w:val="24"/>
                <w:szCs w:val="24"/>
                <w:lang w:eastAsia="lv-LV"/>
              </w:rPr>
              <w:t>, kuru darbība ir izbeigta</w:t>
            </w:r>
            <w:r w:rsidR="00C74832" w:rsidRPr="00973F43">
              <w:t xml:space="preserve"> </w:t>
            </w:r>
            <w:r w:rsidR="00C74832" w:rsidRPr="00973F43">
              <w:rPr>
                <w:rFonts w:ascii="Times New Roman" w:eastAsia="Times New Roman" w:hAnsi="Times New Roman" w:cs="Times New Roman"/>
                <w:iCs/>
                <w:sz w:val="24"/>
                <w:szCs w:val="24"/>
                <w:lang w:eastAsia="lv-LV"/>
              </w:rPr>
              <w:t>un kuras ir izslēgtas no attiecīgā Uzņēmumu reģistra vestā reģistra</w:t>
            </w:r>
            <w:r w:rsidR="00F53FED" w:rsidRPr="00973F43">
              <w:rPr>
                <w:rFonts w:ascii="Times New Roman" w:eastAsia="Times New Roman" w:hAnsi="Times New Roman" w:cs="Times New Roman"/>
                <w:iCs/>
                <w:sz w:val="24"/>
                <w:szCs w:val="24"/>
                <w:lang w:eastAsia="lv-LV"/>
              </w:rPr>
              <w:t>,</w:t>
            </w:r>
            <w:r w:rsidRPr="00973F43">
              <w:rPr>
                <w:rFonts w:ascii="Times New Roman" w:eastAsia="Times New Roman" w:hAnsi="Times New Roman" w:cs="Times New Roman"/>
                <w:iCs/>
                <w:sz w:val="24"/>
                <w:szCs w:val="24"/>
                <w:lang w:eastAsia="lv-LV"/>
              </w:rPr>
              <w:t xml:space="preserve"> </w:t>
            </w:r>
            <w:r w:rsidR="002D3B8B" w:rsidRPr="00973F43">
              <w:rPr>
                <w:rFonts w:ascii="Times New Roman" w:eastAsia="Times New Roman" w:hAnsi="Times New Roman" w:cs="Times New Roman"/>
                <w:iCs/>
                <w:sz w:val="24"/>
                <w:szCs w:val="24"/>
                <w:lang w:eastAsia="lv-LV"/>
              </w:rPr>
              <w:t xml:space="preserve">naudas līdzekļu </w:t>
            </w:r>
            <w:r w:rsidR="00716763" w:rsidRPr="00973F43">
              <w:rPr>
                <w:rFonts w:ascii="Times New Roman" w:eastAsia="Times New Roman" w:hAnsi="Times New Roman" w:cs="Times New Roman"/>
                <w:iCs/>
                <w:sz w:val="24"/>
                <w:szCs w:val="24"/>
                <w:lang w:eastAsia="lv-LV"/>
              </w:rPr>
              <w:t>atlikumiem</w:t>
            </w:r>
            <w:r w:rsidR="002D3B8B" w:rsidRPr="00973F43">
              <w:rPr>
                <w:rFonts w:ascii="Times New Roman" w:eastAsia="Times New Roman" w:hAnsi="Times New Roman" w:cs="Times New Roman"/>
                <w:iCs/>
                <w:sz w:val="24"/>
                <w:szCs w:val="24"/>
                <w:lang w:eastAsia="lv-LV"/>
              </w:rPr>
              <w:t>, kas ir kredītiestāžu rīcībā (neatkarīgi no tā vai tie atrodas personas nobloķētajā kontā vai kādā kredītiestādes tehniskajā kontā)</w:t>
            </w:r>
            <w:r w:rsidR="00FB10C1" w:rsidRPr="00973F43">
              <w:rPr>
                <w:rFonts w:ascii="Times New Roman" w:eastAsia="Times New Roman" w:hAnsi="Times New Roman" w:cs="Times New Roman"/>
                <w:iCs/>
                <w:sz w:val="24"/>
                <w:szCs w:val="24"/>
                <w:lang w:eastAsia="lv-LV"/>
              </w:rPr>
              <w:t>.</w:t>
            </w:r>
            <w:r w:rsidR="00C46863" w:rsidRPr="00973F43">
              <w:rPr>
                <w:rFonts w:ascii="Times New Roman" w:eastAsia="Times New Roman" w:hAnsi="Times New Roman" w:cs="Times New Roman"/>
                <w:iCs/>
                <w:sz w:val="24"/>
                <w:szCs w:val="24"/>
                <w:lang w:eastAsia="lv-LV"/>
              </w:rPr>
              <w:t xml:space="preserve"> </w:t>
            </w:r>
            <w:r w:rsidR="00B9102D" w:rsidRPr="00973F43">
              <w:rPr>
                <w:rFonts w:ascii="Times New Roman" w:eastAsia="Times New Roman" w:hAnsi="Times New Roman" w:cs="Times New Roman"/>
                <w:iCs/>
                <w:sz w:val="24"/>
                <w:szCs w:val="24"/>
                <w:lang w:eastAsia="lv-LV"/>
              </w:rPr>
              <w:t>Lai paātrinātu šādas informācijas apriti starp VID un kredītiestādēm un atsevišķos gadījumos mazinātu informācijas aprites posmus, kas rezultātā paātrinās naudas līdzekļu ieskaitīšanu valsts budžetā, s</w:t>
            </w:r>
            <w:r w:rsidR="00354877" w:rsidRPr="00973F43">
              <w:rPr>
                <w:rFonts w:ascii="Times New Roman" w:eastAsia="Times New Roman" w:hAnsi="Times New Roman" w:cs="Times New Roman"/>
                <w:iCs/>
                <w:sz w:val="24"/>
                <w:szCs w:val="24"/>
                <w:lang w:eastAsia="lv-LV"/>
              </w:rPr>
              <w:t>varīgi precīzi noteikt, ka informāciju kredītiestāde varēs sniegt gan pēc VID pieprasījuma, gan pēc savas iniciatīvas.</w:t>
            </w:r>
            <w:r w:rsidR="001B3B9D" w:rsidRPr="00973F43">
              <w:rPr>
                <w:rFonts w:ascii="Times New Roman" w:eastAsia="Times New Roman" w:hAnsi="Times New Roman" w:cs="Times New Roman"/>
                <w:iCs/>
                <w:sz w:val="24"/>
                <w:szCs w:val="24"/>
                <w:lang w:eastAsia="lv-LV"/>
              </w:rPr>
              <w:t xml:space="preserve"> </w:t>
            </w:r>
            <w:r w:rsidR="00387822" w:rsidRPr="00973F43">
              <w:rPr>
                <w:rFonts w:ascii="Times New Roman" w:eastAsia="Times New Roman" w:hAnsi="Times New Roman" w:cs="Times New Roman"/>
                <w:iCs/>
                <w:sz w:val="24"/>
                <w:szCs w:val="24"/>
                <w:lang w:eastAsia="lv-LV"/>
              </w:rPr>
              <w:t>VID pieprasot informāciju, i</w:t>
            </w:r>
            <w:r w:rsidR="001B3B9D" w:rsidRPr="00973F43">
              <w:rPr>
                <w:rFonts w:ascii="Times New Roman" w:eastAsia="Times New Roman" w:hAnsi="Times New Roman" w:cs="Times New Roman"/>
                <w:iCs/>
                <w:sz w:val="24"/>
                <w:szCs w:val="24"/>
                <w:lang w:eastAsia="lv-LV"/>
              </w:rPr>
              <w:t>nformācijas apmaiņas termiņi tiks noteikti Administratīvā procesa likumā noteiktajā kārtībā.</w:t>
            </w:r>
          </w:p>
          <w:p w14:paraId="070CAE76" w14:textId="0CDEBCD2" w:rsidR="008A687C" w:rsidRPr="00973F43" w:rsidRDefault="00F53FED" w:rsidP="00FB10C1">
            <w:pPr>
              <w:spacing w:after="0" w:line="240" w:lineRule="auto"/>
              <w:jc w:val="both"/>
              <w:rPr>
                <w:rFonts w:ascii="Times New Roman" w:eastAsia="Times New Roman" w:hAnsi="Times New Roman" w:cs="Times New Roman"/>
                <w:iCs/>
                <w:sz w:val="24"/>
                <w:szCs w:val="24"/>
                <w:lang w:eastAsia="lv-LV"/>
              </w:rPr>
            </w:pPr>
            <w:r w:rsidRPr="00973F43">
              <w:rPr>
                <w:rFonts w:ascii="Times New Roman" w:eastAsia="Times New Roman" w:hAnsi="Times New Roman" w:cs="Times New Roman"/>
                <w:iCs/>
                <w:sz w:val="24"/>
                <w:szCs w:val="24"/>
                <w:lang w:eastAsia="lv-LV"/>
              </w:rPr>
              <w:t>Projekta izstrādes laikā ir notikusi diskusija starp Finanšu ministriju un Tieslietu ministriju par</w:t>
            </w:r>
            <w:r w:rsidR="00823F8B" w:rsidRPr="00973F43">
              <w:rPr>
                <w:rFonts w:ascii="Times New Roman" w:eastAsia="Times New Roman" w:hAnsi="Times New Roman" w:cs="Times New Roman"/>
                <w:iCs/>
                <w:sz w:val="24"/>
                <w:szCs w:val="24"/>
                <w:lang w:eastAsia="lv-LV"/>
              </w:rPr>
              <w:t xml:space="preserve"> nepieciešam</w:t>
            </w:r>
            <w:r w:rsidRPr="00973F43">
              <w:rPr>
                <w:rFonts w:ascii="Times New Roman" w:eastAsia="Times New Roman" w:hAnsi="Times New Roman" w:cs="Times New Roman"/>
                <w:iCs/>
                <w:sz w:val="24"/>
                <w:szCs w:val="24"/>
                <w:lang w:eastAsia="lv-LV"/>
              </w:rPr>
              <w:t>ību veikt</w:t>
            </w:r>
            <w:r w:rsidR="00823F8B" w:rsidRPr="00973F43">
              <w:rPr>
                <w:rFonts w:ascii="Times New Roman" w:eastAsia="Times New Roman" w:hAnsi="Times New Roman" w:cs="Times New Roman"/>
                <w:iCs/>
                <w:sz w:val="24"/>
                <w:szCs w:val="24"/>
                <w:lang w:eastAsia="lv-LV"/>
              </w:rPr>
              <w:t xml:space="preserve"> grozījum</w:t>
            </w:r>
            <w:r w:rsidRPr="00973F43">
              <w:rPr>
                <w:rFonts w:ascii="Times New Roman" w:eastAsia="Times New Roman" w:hAnsi="Times New Roman" w:cs="Times New Roman"/>
                <w:iCs/>
                <w:sz w:val="24"/>
                <w:szCs w:val="24"/>
                <w:lang w:eastAsia="lv-LV"/>
              </w:rPr>
              <w:t>us</w:t>
            </w:r>
            <w:r w:rsidR="00823F8B" w:rsidRPr="00973F43">
              <w:rPr>
                <w:rFonts w:ascii="Times New Roman" w:eastAsia="Times New Roman" w:hAnsi="Times New Roman" w:cs="Times New Roman"/>
                <w:iCs/>
                <w:sz w:val="24"/>
                <w:szCs w:val="24"/>
                <w:lang w:eastAsia="lv-LV"/>
              </w:rPr>
              <w:t xml:space="preserve"> arī </w:t>
            </w:r>
            <w:proofErr w:type="gramStart"/>
            <w:r w:rsidR="00823F8B" w:rsidRPr="00973F43">
              <w:rPr>
                <w:rFonts w:ascii="Times New Roman" w:eastAsia="Times New Roman" w:hAnsi="Times New Roman" w:cs="Times New Roman"/>
                <w:iCs/>
                <w:sz w:val="24"/>
                <w:szCs w:val="24"/>
                <w:lang w:eastAsia="lv-LV"/>
              </w:rPr>
              <w:t>citos normatīvajos aktos</w:t>
            </w:r>
            <w:proofErr w:type="gramEnd"/>
            <w:r w:rsidR="004C5B19" w:rsidRPr="00973F43">
              <w:rPr>
                <w:rFonts w:ascii="Times New Roman" w:eastAsia="Times New Roman" w:hAnsi="Times New Roman" w:cs="Times New Roman"/>
                <w:iCs/>
                <w:sz w:val="24"/>
                <w:szCs w:val="24"/>
                <w:lang w:eastAsia="lv-LV"/>
              </w:rPr>
              <w:t xml:space="preserve">. </w:t>
            </w:r>
          </w:p>
          <w:p w14:paraId="76692429" w14:textId="654E0129" w:rsidR="00AA779B" w:rsidRPr="00973F43" w:rsidRDefault="004C5B19" w:rsidP="00AA779B">
            <w:pPr>
              <w:pStyle w:val="NormalWeb"/>
              <w:ind w:firstLine="563"/>
              <w:jc w:val="both"/>
              <w:rPr>
                <w:rFonts w:eastAsia="Times New Roman"/>
                <w:iCs/>
              </w:rPr>
            </w:pPr>
            <w:r w:rsidRPr="00973F43">
              <w:rPr>
                <w:rFonts w:eastAsia="Times New Roman"/>
                <w:iCs/>
              </w:rPr>
              <w:t xml:space="preserve">Tieslietu ministrija </w:t>
            </w:r>
            <w:r w:rsidR="00C74832" w:rsidRPr="00973F43">
              <w:rPr>
                <w:rFonts w:eastAsia="Times New Roman"/>
                <w:iCs/>
              </w:rPr>
              <w:t>ir norādījusi, ka</w:t>
            </w:r>
            <w:r w:rsidRPr="00973F43">
              <w:rPr>
                <w:rFonts w:eastAsia="Times New Roman"/>
                <w:iCs/>
              </w:rPr>
              <w:t xml:space="preserve"> </w:t>
            </w:r>
            <w:r w:rsidR="008A687C" w:rsidRPr="00973F43">
              <w:rPr>
                <w:color w:val="000000"/>
              </w:rPr>
              <w:t xml:space="preserve">Komerclikuma </w:t>
            </w:r>
            <w:proofErr w:type="gramStart"/>
            <w:r w:rsidR="008A687C" w:rsidRPr="00973F43">
              <w:rPr>
                <w:color w:val="000000"/>
              </w:rPr>
              <w:t>317.panta</w:t>
            </w:r>
            <w:proofErr w:type="gramEnd"/>
            <w:r w:rsidR="008A687C" w:rsidRPr="00973F43">
              <w:rPr>
                <w:color w:val="000000"/>
              </w:rPr>
              <w:t xml:space="preserve"> treš</w:t>
            </w:r>
            <w:r w:rsidR="00C74832" w:rsidRPr="00973F43">
              <w:rPr>
                <w:color w:val="000000"/>
              </w:rPr>
              <w:t>ā</w:t>
            </w:r>
            <w:r w:rsidR="008A687C" w:rsidRPr="00973F43">
              <w:rPr>
                <w:color w:val="000000"/>
              </w:rPr>
              <w:t xml:space="preserve"> daļa</w:t>
            </w:r>
            <w:r w:rsidR="00C74832" w:rsidRPr="00973F43">
              <w:rPr>
                <w:color w:val="000000"/>
              </w:rPr>
              <w:t>, kas nosaka, ka</w:t>
            </w:r>
            <w:r w:rsidR="008A687C" w:rsidRPr="00973F43">
              <w:rPr>
                <w:color w:val="000000"/>
              </w:rPr>
              <w:t xml:space="preserve"> manta, kas palikusi pēc </w:t>
            </w:r>
            <w:r w:rsidRPr="00973F43">
              <w:rPr>
                <w:color w:val="000000"/>
              </w:rPr>
              <w:t>kapitāl</w:t>
            </w:r>
            <w:r w:rsidR="008A687C" w:rsidRPr="00973F43">
              <w:rPr>
                <w:color w:val="000000"/>
              </w:rPr>
              <w:t>sabiedrības izslēgšanas no komercreģistra vienkāršotās likvidācijas kārtībā (t.i., neveicot sabiedrības likvidāciju), ir pielīdzināma bezmantinieka mantai</w:t>
            </w:r>
            <w:r w:rsidR="00C74832" w:rsidRPr="00973F43">
              <w:rPr>
                <w:color w:val="000000"/>
              </w:rPr>
              <w:t>,</w:t>
            </w:r>
            <w:r w:rsidRPr="00973F43">
              <w:rPr>
                <w:color w:val="000000"/>
              </w:rPr>
              <w:t xml:space="preserve"> </w:t>
            </w:r>
            <w:r w:rsidR="00C74832" w:rsidRPr="00973F43">
              <w:rPr>
                <w:color w:val="000000"/>
              </w:rPr>
              <w:t>konkrētajā</w:t>
            </w:r>
            <w:r w:rsidRPr="00973F43">
              <w:rPr>
                <w:color w:val="000000"/>
              </w:rPr>
              <w:t xml:space="preserve"> gadījumā ir uzskatām</w:t>
            </w:r>
            <w:r w:rsidR="00C74832" w:rsidRPr="00973F43">
              <w:rPr>
                <w:color w:val="000000"/>
              </w:rPr>
              <w:t>a</w:t>
            </w:r>
            <w:r w:rsidRPr="00973F43">
              <w:rPr>
                <w:color w:val="000000"/>
              </w:rPr>
              <w:t xml:space="preserve"> par speciālo normu</w:t>
            </w:r>
            <w:r w:rsidR="00C74832" w:rsidRPr="00973F43">
              <w:rPr>
                <w:color w:val="000000"/>
              </w:rPr>
              <w:t xml:space="preserve"> attiecībā</w:t>
            </w:r>
            <w:r w:rsidRPr="00973F43">
              <w:rPr>
                <w:color w:val="000000"/>
              </w:rPr>
              <w:t xml:space="preserve"> pret</w:t>
            </w:r>
            <w:r w:rsidR="008A687C" w:rsidRPr="00973F43">
              <w:rPr>
                <w:color w:val="000000"/>
              </w:rPr>
              <w:t xml:space="preserve"> Civillikuma 417.panta noteikumiem.</w:t>
            </w:r>
            <w:r w:rsidRPr="00973F43">
              <w:rPr>
                <w:color w:val="000000"/>
              </w:rPr>
              <w:t xml:space="preserve"> Komerclikum</w:t>
            </w:r>
            <w:r w:rsidR="00C74832" w:rsidRPr="00973F43">
              <w:rPr>
                <w:color w:val="000000"/>
              </w:rPr>
              <w:t>a</w:t>
            </w:r>
            <w:r w:rsidRPr="00973F43">
              <w:rPr>
                <w:color w:val="000000"/>
              </w:rPr>
              <w:t xml:space="preserve"> 317.panta trešajā daļā minētā atsauce uz Civillikuma 417.pantu ir veidota, lai risinātu problēmas ar mantas kopību (izvair</w:t>
            </w:r>
            <w:r w:rsidR="00C74832" w:rsidRPr="00973F43">
              <w:rPr>
                <w:color w:val="000000"/>
              </w:rPr>
              <w:t>o</w:t>
            </w:r>
            <w:r w:rsidRPr="00973F43">
              <w:rPr>
                <w:color w:val="000000"/>
              </w:rPr>
              <w:t xml:space="preserve">ties no </w:t>
            </w:r>
            <w:r w:rsidR="00C74832" w:rsidRPr="00973F43">
              <w:rPr>
                <w:color w:val="000000"/>
              </w:rPr>
              <w:t xml:space="preserve">mantas </w:t>
            </w:r>
            <w:r w:rsidRPr="00973F43">
              <w:rPr>
                <w:color w:val="000000"/>
              </w:rPr>
              <w:t>dalīšanas kustam</w:t>
            </w:r>
            <w:r w:rsidR="00C74832" w:rsidRPr="00973F43">
              <w:rPr>
                <w:color w:val="000000"/>
              </w:rPr>
              <w:t>ajā</w:t>
            </w:r>
            <w:r w:rsidRPr="00973F43">
              <w:rPr>
                <w:color w:val="000000"/>
              </w:rPr>
              <w:t xml:space="preserve"> un nekust</w:t>
            </w:r>
            <w:r w:rsidR="00C74832" w:rsidRPr="00973F43">
              <w:rPr>
                <w:color w:val="000000"/>
              </w:rPr>
              <w:t>amajā</w:t>
            </w:r>
            <w:r w:rsidRPr="00973F43">
              <w:rPr>
                <w:color w:val="000000"/>
              </w:rPr>
              <w:t>).</w:t>
            </w:r>
            <w:r w:rsidR="00AA779B" w:rsidRPr="00973F43">
              <w:rPr>
                <w:rFonts w:eastAsia="Times New Roman"/>
                <w:iCs/>
              </w:rPr>
              <w:t xml:space="preserve"> </w:t>
            </w:r>
          </w:p>
          <w:p w14:paraId="104E70A2" w14:textId="65FBAA1E" w:rsidR="00AA779B" w:rsidRPr="00973F43" w:rsidRDefault="00AA779B" w:rsidP="00AA779B">
            <w:pPr>
              <w:pStyle w:val="NormalWeb"/>
              <w:ind w:firstLine="563"/>
              <w:jc w:val="both"/>
              <w:rPr>
                <w:color w:val="000000"/>
              </w:rPr>
            </w:pPr>
            <w:r w:rsidRPr="00973F43">
              <w:rPr>
                <w:rFonts w:eastAsia="Times New Roman"/>
                <w:iCs/>
              </w:rPr>
              <w:t xml:space="preserve">Parastās juridisko personu darbības izbeigšanas (likvidācijas) </w:t>
            </w:r>
            <w:r w:rsidRPr="00973F43">
              <w:rPr>
                <w:color w:val="000000"/>
              </w:rPr>
              <w:t xml:space="preserve">gadījumā visa personas manta, kas palikusi pēc kreditoru prasījumu apmierināšanas, tiek sadalīta </w:t>
            </w:r>
            <w:r w:rsidRPr="00973F43">
              <w:rPr>
                <w:color w:val="000000"/>
              </w:rPr>
              <w:lastRenderedPageBreak/>
              <w:t xml:space="preserve">starp dalībniekiem. Tomēr nereti pēc likvidācijas veikšanas atklājas manta, kas nav tikusi sadalīta starp sabiedrības dalībniekiem. Pēc būtības arī šāda manta ir pielīdzināma bezīpašnieka (bezmantinieka) mantai un būtu piekritīga valstij, tādējādi atgriežot to civiltiesiskajā apritē. Tomēr Komerclikuma regulējums (317. panta trešā daļa) gramatiski ir piemērojams tikai uz vienkāršotās likvidācijas gadījumiem. </w:t>
            </w:r>
          </w:p>
          <w:p w14:paraId="07E65D48" w14:textId="2867CBCA" w:rsidR="008A687C" w:rsidRPr="00973F43" w:rsidRDefault="00AA779B" w:rsidP="008A687C">
            <w:pPr>
              <w:pStyle w:val="NormalWeb"/>
              <w:ind w:firstLine="563"/>
              <w:jc w:val="both"/>
              <w:rPr>
                <w:color w:val="000000"/>
              </w:rPr>
            </w:pPr>
            <w:r w:rsidRPr="00973F43">
              <w:rPr>
                <w:color w:val="000000"/>
              </w:rPr>
              <w:t>Turklāt, lai atrisinātu praksē konstatēt</w:t>
            </w:r>
            <w:r w:rsidR="00C74832" w:rsidRPr="00973F43">
              <w:rPr>
                <w:color w:val="000000"/>
              </w:rPr>
              <w:t>ā</w:t>
            </w:r>
            <w:r w:rsidRPr="00973F43">
              <w:rPr>
                <w:color w:val="000000"/>
              </w:rPr>
              <w:t>s situācijas saistībā ar dažādu minētā izņēmuma interpretāciju un attiecīgi nepareizu normas piemērošanu, kā arī novērstu situācijas, ka pēc kapitālsabiedrības izslēgšanas no komercreģistra manta paliek bez īpašnieka</w:t>
            </w:r>
            <w:r w:rsidR="00173C4F" w:rsidRPr="00973F43">
              <w:rPr>
                <w:color w:val="000000"/>
              </w:rPr>
              <w:t>,</w:t>
            </w:r>
            <w:r w:rsidRPr="00973F43">
              <w:rPr>
                <w:color w:val="000000"/>
              </w:rPr>
              <w:t xml:space="preserve"> Tieslietu ministrija ir izstrādājusi grozījumus</w:t>
            </w:r>
            <w:r w:rsidR="008A687C" w:rsidRPr="00973F43">
              <w:rPr>
                <w:color w:val="000000"/>
              </w:rPr>
              <w:t xml:space="preserve"> Komerclikumā</w:t>
            </w:r>
            <w:r w:rsidRPr="00973F43">
              <w:rPr>
                <w:color w:val="000000"/>
              </w:rPr>
              <w:t>,</w:t>
            </w:r>
            <w:r w:rsidR="008A687C" w:rsidRPr="00973F43">
              <w:rPr>
                <w:color w:val="000000"/>
              </w:rPr>
              <w:t xml:space="preserve"> </w:t>
            </w:r>
            <w:r w:rsidR="00173C4F" w:rsidRPr="00973F43">
              <w:rPr>
                <w:color w:val="000000"/>
              </w:rPr>
              <w:t xml:space="preserve">t.sk. </w:t>
            </w:r>
            <w:r w:rsidRPr="00973F43">
              <w:rPr>
                <w:color w:val="000000"/>
              </w:rPr>
              <w:t>izslēdzot Komerclikum</w:t>
            </w:r>
            <w:r w:rsidR="00C74832" w:rsidRPr="00973F43">
              <w:rPr>
                <w:color w:val="000000"/>
              </w:rPr>
              <w:t>a</w:t>
            </w:r>
            <w:r w:rsidRPr="00973F43">
              <w:rPr>
                <w:color w:val="000000"/>
              </w:rPr>
              <w:t xml:space="preserve"> </w:t>
            </w:r>
            <w:proofErr w:type="gramStart"/>
            <w:r w:rsidRPr="00973F43">
              <w:rPr>
                <w:color w:val="000000"/>
              </w:rPr>
              <w:t>317.panta</w:t>
            </w:r>
            <w:proofErr w:type="gramEnd"/>
            <w:r w:rsidRPr="00973F43">
              <w:rPr>
                <w:color w:val="000000"/>
              </w:rPr>
              <w:t xml:space="preserve"> trešajā daļā minēto atsauci uz Civillikuma 417.pantu</w:t>
            </w:r>
            <w:r w:rsidR="008A687C" w:rsidRPr="00973F43">
              <w:rPr>
                <w:color w:val="000000"/>
              </w:rPr>
              <w:t xml:space="preserve">. </w:t>
            </w:r>
            <w:r w:rsidRPr="00973F43">
              <w:rPr>
                <w:color w:val="000000"/>
              </w:rPr>
              <w:t>Tādējādi ar Tieslietu ministrijas virzītā likumprojekta</w:t>
            </w:r>
            <w:r w:rsidR="00173C4F" w:rsidRPr="00973F43">
              <w:rPr>
                <w:color w:val="000000"/>
              </w:rPr>
              <w:t xml:space="preserve"> normām</w:t>
            </w:r>
            <w:r w:rsidR="008A687C" w:rsidRPr="00973F43">
              <w:rPr>
                <w:color w:val="000000"/>
              </w:rPr>
              <w:t xml:space="preserve"> </w:t>
            </w:r>
            <w:r w:rsidR="0053387D" w:rsidRPr="00973F43">
              <w:rPr>
                <w:color w:val="000000"/>
              </w:rPr>
              <w:t>ti</w:t>
            </w:r>
            <w:r w:rsidR="00173C4F" w:rsidRPr="00973F43">
              <w:rPr>
                <w:color w:val="000000"/>
              </w:rPr>
              <w:t>k</w:t>
            </w:r>
            <w:r w:rsidR="0053387D" w:rsidRPr="00973F43">
              <w:rPr>
                <w:color w:val="000000"/>
              </w:rPr>
              <w:t>s</w:t>
            </w:r>
            <w:r w:rsidR="00173C4F" w:rsidRPr="00973F43">
              <w:rPr>
                <w:color w:val="000000"/>
              </w:rPr>
              <w:t xml:space="preserve"> veiktas izmaiņas regulējumā, lai tās būtu piemērojams ikvienai mantai, kas pēc sabiedrības izslēgšanas no komercreģistra ir palikusi bez īpašnieka, neatkarīgi no tā, kādā kārtībā juridiskā persona ir likvidēta, līdz ar to </w:t>
            </w:r>
            <w:r w:rsidRPr="00973F43">
              <w:rPr>
                <w:color w:val="000000"/>
              </w:rPr>
              <w:t>tiks</w:t>
            </w:r>
            <w:r w:rsidR="008A687C" w:rsidRPr="00973F43">
              <w:rPr>
                <w:color w:val="000000"/>
              </w:rPr>
              <w:t xml:space="preserve"> noregulēt</w:t>
            </w:r>
            <w:r w:rsidRPr="00973F43">
              <w:rPr>
                <w:color w:val="000000"/>
              </w:rPr>
              <w:t>a mantas piederība un tālāka rīcība</w:t>
            </w:r>
            <w:r w:rsidR="008A687C" w:rsidRPr="00973F43">
              <w:rPr>
                <w:color w:val="000000"/>
              </w:rPr>
              <w:t xml:space="preserve"> ar to, lai mantu, kas palikusi bez īpašnieka</w:t>
            </w:r>
            <w:r w:rsidR="00C74832" w:rsidRPr="00973F43">
              <w:rPr>
                <w:color w:val="000000"/>
              </w:rPr>
              <w:t>,</w:t>
            </w:r>
            <w:r w:rsidR="008A687C" w:rsidRPr="00973F43">
              <w:rPr>
                <w:color w:val="000000"/>
              </w:rPr>
              <w:t xml:space="preserve"> varētu atgriezt civiltiesiskajā apritē.  </w:t>
            </w:r>
          </w:p>
          <w:p w14:paraId="71A12905" w14:textId="3FDF739D" w:rsidR="001B3B9D" w:rsidRPr="00973F43" w:rsidRDefault="00173C4F" w:rsidP="009D42FD">
            <w:pPr>
              <w:spacing w:after="0" w:line="240" w:lineRule="auto"/>
              <w:jc w:val="both"/>
              <w:rPr>
                <w:rFonts w:ascii="Times New Roman" w:eastAsia="Times New Roman" w:hAnsi="Times New Roman" w:cs="Times New Roman"/>
                <w:iCs/>
                <w:sz w:val="24"/>
                <w:szCs w:val="24"/>
                <w:lang w:eastAsia="lv-LV"/>
              </w:rPr>
            </w:pPr>
            <w:r w:rsidRPr="00973F43">
              <w:rPr>
                <w:rFonts w:ascii="Times New Roman" w:eastAsia="Times New Roman" w:hAnsi="Times New Roman" w:cs="Times New Roman"/>
                <w:iCs/>
                <w:sz w:val="24"/>
                <w:szCs w:val="24"/>
                <w:lang w:eastAsia="lv-LV"/>
              </w:rPr>
              <w:t xml:space="preserve">       </w:t>
            </w:r>
            <w:r w:rsidR="004C5B19" w:rsidRPr="00973F43">
              <w:rPr>
                <w:rFonts w:ascii="Times New Roman" w:eastAsia="Times New Roman" w:hAnsi="Times New Roman" w:cs="Times New Roman"/>
                <w:iCs/>
                <w:sz w:val="24"/>
                <w:szCs w:val="24"/>
                <w:lang w:eastAsia="lv-LV"/>
              </w:rPr>
              <w:t>Ņemot vēr</w:t>
            </w:r>
            <w:r w:rsidR="00C74832" w:rsidRPr="00973F43">
              <w:rPr>
                <w:rFonts w:ascii="Times New Roman" w:eastAsia="Times New Roman" w:hAnsi="Times New Roman" w:cs="Times New Roman"/>
                <w:iCs/>
                <w:sz w:val="24"/>
                <w:szCs w:val="24"/>
                <w:lang w:eastAsia="lv-LV"/>
              </w:rPr>
              <w:t>ā</w:t>
            </w:r>
            <w:r w:rsidR="004C5B19" w:rsidRPr="00973F43">
              <w:rPr>
                <w:rFonts w:ascii="Times New Roman" w:eastAsia="Times New Roman" w:hAnsi="Times New Roman" w:cs="Times New Roman"/>
                <w:iCs/>
                <w:sz w:val="24"/>
                <w:szCs w:val="24"/>
                <w:lang w:eastAsia="lv-LV"/>
              </w:rPr>
              <w:t xml:space="preserve"> Tieslietu ministrijas sniegto informāciju par Komerclikuma </w:t>
            </w:r>
            <w:proofErr w:type="gramStart"/>
            <w:r w:rsidR="004C5B19" w:rsidRPr="00973F43">
              <w:rPr>
                <w:rFonts w:ascii="Times New Roman" w:eastAsia="Times New Roman" w:hAnsi="Times New Roman" w:cs="Times New Roman"/>
                <w:iCs/>
                <w:sz w:val="24"/>
                <w:szCs w:val="24"/>
                <w:lang w:eastAsia="lv-LV"/>
              </w:rPr>
              <w:t>317.panta</w:t>
            </w:r>
            <w:proofErr w:type="gramEnd"/>
            <w:r w:rsidR="004C5B19" w:rsidRPr="00973F43">
              <w:rPr>
                <w:rFonts w:ascii="Times New Roman" w:eastAsia="Times New Roman" w:hAnsi="Times New Roman" w:cs="Times New Roman"/>
                <w:iCs/>
                <w:sz w:val="24"/>
                <w:szCs w:val="24"/>
                <w:lang w:eastAsia="lv-LV"/>
              </w:rPr>
              <w:t xml:space="preserve"> otrās un trešās daļas noteikšanas mērķi un </w:t>
            </w:r>
            <w:r w:rsidR="0053387D" w:rsidRPr="00973F43">
              <w:rPr>
                <w:rFonts w:ascii="Times New Roman" w:eastAsia="Times New Roman" w:hAnsi="Times New Roman" w:cs="Times New Roman"/>
                <w:iCs/>
                <w:sz w:val="24"/>
                <w:szCs w:val="24"/>
                <w:lang w:eastAsia="lv-LV"/>
              </w:rPr>
              <w:t>izstrādāt</w:t>
            </w:r>
            <w:r w:rsidR="00C74832" w:rsidRPr="00973F43">
              <w:rPr>
                <w:rFonts w:ascii="Times New Roman" w:eastAsia="Times New Roman" w:hAnsi="Times New Roman" w:cs="Times New Roman"/>
                <w:iCs/>
                <w:sz w:val="24"/>
                <w:szCs w:val="24"/>
                <w:lang w:eastAsia="lv-LV"/>
              </w:rPr>
              <w:t>ā</w:t>
            </w:r>
            <w:r w:rsidR="0053387D" w:rsidRPr="00973F43">
              <w:rPr>
                <w:rFonts w:ascii="Times New Roman" w:eastAsia="Times New Roman" w:hAnsi="Times New Roman" w:cs="Times New Roman"/>
                <w:iCs/>
                <w:sz w:val="24"/>
                <w:szCs w:val="24"/>
                <w:lang w:eastAsia="lv-LV"/>
              </w:rPr>
              <w:t xml:space="preserve"> </w:t>
            </w:r>
            <w:r w:rsidR="004C5B19" w:rsidRPr="00973F43">
              <w:rPr>
                <w:rFonts w:ascii="Times New Roman" w:eastAsia="Times New Roman" w:hAnsi="Times New Roman" w:cs="Times New Roman"/>
                <w:iCs/>
                <w:sz w:val="24"/>
                <w:szCs w:val="24"/>
                <w:lang w:eastAsia="lv-LV"/>
              </w:rPr>
              <w:t xml:space="preserve">regulējuma būtību, </w:t>
            </w:r>
            <w:r w:rsidR="00661C00" w:rsidRPr="00973F43">
              <w:rPr>
                <w:rFonts w:ascii="Times New Roman" w:eastAsia="Times New Roman" w:hAnsi="Times New Roman" w:cs="Times New Roman"/>
                <w:iCs/>
                <w:sz w:val="24"/>
                <w:szCs w:val="24"/>
                <w:lang w:eastAsia="lv-LV"/>
              </w:rPr>
              <w:t>likumprojekts</w:t>
            </w:r>
            <w:r w:rsidR="009E29E3" w:rsidRPr="00973F43">
              <w:rPr>
                <w:rFonts w:ascii="Times New Roman" w:eastAsia="Times New Roman" w:hAnsi="Times New Roman" w:cs="Times New Roman"/>
                <w:iCs/>
                <w:sz w:val="24"/>
                <w:szCs w:val="24"/>
                <w:lang w:eastAsia="lv-LV"/>
              </w:rPr>
              <w:t xml:space="preserve"> paredz noteikt pārejas periodu regulējuma piemērošanai, proti, līdz attiecīgo grozījumu spēkā stāšan</w:t>
            </w:r>
            <w:r w:rsidR="00584CFC" w:rsidRPr="00973F43">
              <w:rPr>
                <w:rFonts w:ascii="Times New Roman" w:eastAsia="Times New Roman" w:hAnsi="Times New Roman" w:cs="Times New Roman"/>
                <w:iCs/>
                <w:sz w:val="24"/>
                <w:szCs w:val="24"/>
                <w:lang w:eastAsia="lv-LV"/>
              </w:rPr>
              <w:t>ās dienai citos likumos,</w:t>
            </w:r>
            <w:r w:rsidR="009E29E3" w:rsidRPr="00973F43">
              <w:rPr>
                <w:rFonts w:ascii="Times New Roman" w:eastAsia="Times New Roman" w:hAnsi="Times New Roman" w:cs="Times New Roman"/>
                <w:iCs/>
                <w:sz w:val="24"/>
                <w:szCs w:val="24"/>
                <w:lang w:eastAsia="lv-LV"/>
              </w:rPr>
              <w:t xml:space="preserve"> ir nepieciešams paredzēt, ka norma tiks piemērota tikai procesos, kuros </w:t>
            </w:r>
            <w:r w:rsidR="00102158" w:rsidRPr="00973F43">
              <w:rPr>
                <w:rFonts w:ascii="Times New Roman" w:eastAsia="Times New Roman" w:hAnsi="Times New Roman" w:cs="Times New Roman"/>
                <w:iCs/>
                <w:sz w:val="24"/>
                <w:szCs w:val="24"/>
                <w:lang w:eastAsia="lv-LV"/>
              </w:rPr>
              <w:t xml:space="preserve">kapitālsabiedrība </w:t>
            </w:r>
            <w:r w:rsidR="00CD403E" w:rsidRPr="00973F43">
              <w:rPr>
                <w:rFonts w:ascii="Times New Roman" w:eastAsia="Times New Roman" w:hAnsi="Times New Roman" w:cs="Times New Roman"/>
                <w:iCs/>
                <w:sz w:val="24"/>
                <w:szCs w:val="24"/>
                <w:lang w:eastAsia="lv-LV"/>
              </w:rPr>
              <w:t>ir ti</w:t>
            </w:r>
            <w:r w:rsidR="00102158" w:rsidRPr="00973F43">
              <w:rPr>
                <w:rFonts w:ascii="Times New Roman" w:eastAsia="Times New Roman" w:hAnsi="Times New Roman" w:cs="Times New Roman"/>
                <w:iCs/>
                <w:sz w:val="24"/>
                <w:szCs w:val="24"/>
                <w:lang w:eastAsia="lv-LV"/>
              </w:rPr>
              <w:t>kusi</w:t>
            </w:r>
            <w:r w:rsidR="009E29E3" w:rsidRPr="00973F43">
              <w:rPr>
                <w:rFonts w:ascii="Times New Roman" w:eastAsia="Times New Roman" w:hAnsi="Times New Roman" w:cs="Times New Roman"/>
                <w:iCs/>
                <w:sz w:val="24"/>
                <w:szCs w:val="24"/>
                <w:lang w:eastAsia="lv-LV"/>
              </w:rPr>
              <w:t xml:space="preserve"> </w:t>
            </w:r>
            <w:r w:rsidR="00C46863" w:rsidRPr="00973F43">
              <w:rPr>
                <w:rFonts w:ascii="Times New Roman" w:eastAsia="Times New Roman" w:hAnsi="Times New Roman" w:cs="Times New Roman"/>
                <w:iCs/>
                <w:sz w:val="24"/>
                <w:szCs w:val="24"/>
                <w:lang w:eastAsia="lv-LV"/>
              </w:rPr>
              <w:t>izslēgta no komercreģistra atbilstoši</w:t>
            </w:r>
            <w:r w:rsidR="009E29E3" w:rsidRPr="00973F43">
              <w:rPr>
                <w:rFonts w:ascii="Times New Roman" w:eastAsia="Times New Roman" w:hAnsi="Times New Roman" w:cs="Times New Roman"/>
                <w:iCs/>
                <w:sz w:val="24"/>
                <w:szCs w:val="24"/>
                <w:lang w:eastAsia="lv-LV"/>
              </w:rPr>
              <w:t xml:space="preserve"> Komerclikuma </w:t>
            </w:r>
            <w:r w:rsidR="00C46863" w:rsidRPr="00973F43">
              <w:rPr>
                <w:rFonts w:ascii="Times New Roman" w:eastAsia="Times New Roman" w:hAnsi="Times New Roman" w:cs="Times New Roman"/>
                <w:iCs/>
                <w:sz w:val="24"/>
                <w:szCs w:val="24"/>
                <w:lang w:eastAsia="lv-LV"/>
              </w:rPr>
              <w:t>314.</w:t>
            </w:r>
            <w:r w:rsidR="00C46863" w:rsidRPr="00973F43">
              <w:rPr>
                <w:rFonts w:ascii="Times New Roman" w:eastAsia="Times New Roman" w:hAnsi="Times New Roman" w:cs="Times New Roman"/>
                <w:iCs/>
                <w:sz w:val="24"/>
                <w:szCs w:val="24"/>
                <w:vertAlign w:val="superscript"/>
                <w:lang w:eastAsia="lv-LV"/>
              </w:rPr>
              <w:t>1</w:t>
            </w:r>
            <w:r w:rsidR="00C46863" w:rsidRPr="00973F43">
              <w:rPr>
                <w:rFonts w:ascii="Times New Roman" w:eastAsia="Times New Roman" w:hAnsi="Times New Roman" w:cs="Times New Roman"/>
                <w:iCs/>
                <w:sz w:val="24"/>
                <w:szCs w:val="24"/>
                <w:lang w:eastAsia="lv-LV"/>
              </w:rPr>
              <w:t xml:space="preserve"> un </w:t>
            </w:r>
            <w:r w:rsidR="009E29E3" w:rsidRPr="00973F43">
              <w:rPr>
                <w:rFonts w:ascii="Times New Roman" w:eastAsia="Times New Roman" w:hAnsi="Times New Roman" w:cs="Times New Roman"/>
                <w:iCs/>
                <w:sz w:val="24"/>
                <w:szCs w:val="24"/>
                <w:lang w:eastAsia="lv-LV"/>
              </w:rPr>
              <w:t>317.pantā noteiktaj</w:t>
            </w:r>
            <w:r w:rsidR="00C46863" w:rsidRPr="00973F43">
              <w:rPr>
                <w:rFonts w:ascii="Times New Roman" w:eastAsia="Times New Roman" w:hAnsi="Times New Roman" w:cs="Times New Roman"/>
                <w:iCs/>
                <w:sz w:val="24"/>
                <w:szCs w:val="24"/>
                <w:lang w:eastAsia="lv-LV"/>
              </w:rPr>
              <w:t>am</w:t>
            </w:r>
            <w:r w:rsidR="009E29E3" w:rsidRPr="00973F43">
              <w:rPr>
                <w:rFonts w:ascii="Times New Roman" w:eastAsia="Times New Roman" w:hAnsi="Times New Roman" w:cs="Times New Roman"/>
                <w:iCs/>
                <w:sz w:val="24"/>
                <w:szCs w:val="24"/>
                <w:lang w:eastAsia="lv-LV"/>
              </w:rPr>
              <w:t xml:space="preserve"> </w:t>
            </w:r>
            <w:r w:rsidR="00CD403E" w:rsidRPr="00973F43">
              <w:rPr>
                <w:rFonts w:ascii="Times New Roman" w:eastAsia="Times New Roman" w:hAnsi="Times New Roman" w:cs="Times New Roman"/>
                <w:iCs/>
                <w:sz w:val="24"/>
                <w:szCs w:val="24"/>
                <w:lang w:eastAsia="lv-LV"/>
              </w:rPr>
              <w:t>(vienkāršotā likvidācija)</w:t>
            </w:r>
            <w:r w:rsidRPr="00973F43">
              <w:rPr>
                <w:rFonts w:ascii="Times New Roman" w:eastAsia="Times New Roman" w:hAnsi="Times New Roman" w:cs="Times New Roman"/>
                <w:iCs/>
                <w:sz w:val="24"/>
                <w:szCs w:val="24"/>
                <w:lang w:eastAsia="lv-LV"/>
              </w:rPr>
              <w:t>, kā arī procesos</w:t>
            </w:r>
            <w:r w:rsidR="00C74832" w:rsidRPr="00973F43">
              <w:rPr>
                <w:rFonts w:ascii="Times New Roman" w:eastAsia="Times New Roman" w:hAnsi="Times New Roman" w:cs="Times New Roman"/>
                <w:iCs/>
                <w:sz w:val="24"/>
                <w:szCs w:val="24"/>
                <w:lang w:eastAsia="lv-LV"/>
              </w:rPr>
              <w:t>,</w:t>
            </w:r>
            <w:r w:rsidRPr="00973F43">
              <w:rPr>
                <w:rFonts w:ascii="Times New Roman" w:eastAsia="Times New Roman" w:hAnsi="Times New Roman" w:cs="Times New Roman"/>
                <w:iCs/>
                <w:sz w:val="24"/>
                <w:szCs w:val="24"/>
                <w:lang w:eastAsia="lv-LV"/>
              </w:rPr>
              <w:t xml:space="preserve"> kuros ir izbeigt</w:t>
            </w:r>
            <w:r w:rsidR="00C74832" w:rsidRPr="00973F43">
              <w:rPr>
                <w:rFonts w:ascii="Times New Roman" w:eastAsia="Times New Roman" w:hAnsi="Times New Roman" w:cs="Times New Roman"/>
                <w:iCs/>
                <w:sz w:val="24"/>
                <w:szCs w:val="24"/>
                <w:lang w:eastAsia="lv-LV"/>
              </w:rPr>
              <w:t>a</w:t>
            </w:r>
            <w:r w:rsidRPr="00973F43">
              <w:rPr>
                <w:rFonts w:ascii="Times New Roman" w:eastAsia="Times New Roman" w:hAnsi="Times New Roman" w:cs="Times New Roman"/>
                <w:iCs/>
                <w:sz w:val="24"/>
                <w:szCs w:val="24"/>
                <w:lang w:eastAsia="lv-LV"/>
              </w:rPr>
              <w:t xml:space="preserve"> juridiskā persona, kas nav </w:t>
            </w:r>
            <w:r w:rsidR="00C74832" w:rsidRPr="00973F43">
              <w:rPr>
                <w:rFonts w:ascii="Times New Roman" w:eastAsia="Times New Roman" w:hAnsi="Times New Roman" w:cs="Times New Roman"/>
                <w:iCs/>
                <w:sz w:val="24"/>
                <w:szCs w:val="24"/>
                <w:lang w:eastAsia="lv-LV"/>
              </w:rPr>
              <w:t>kapitāl</w:t>
            </w:r>
            <w:r w:rsidRPr="00973F43">
              <w:rPr>
                <w:rFonts w:ascii="Times New Roman" w:eastAsia="Times New Roman" w:hAnsi="Times New Roman" w:cs="Times New Roman"/>
                <w:iCs/>
                <w:sz w:val="24"/>
                <w:szCs w:val="24"/>
                <w:lang w:eastAsia="lv-LV"/>
              </w:rPr>
              <w:t>sabiedrība</w:t>
            </w:r>
            <w:r w:rsidR="0053387D" w:rsidRPr="00973F43">
              <w:rPr>
                <w:rFonts w:ascii="Times New Roman" w:eastAsia="Times New Roman" w:hAnsi="Times New Roman" w:cs="Times New Roman"/>
                <w:iCs/>
                <w:sz w:val="24"/>
                <w:szCs w:val="24"/>
                <w:lang w:eastAsia="lv-LV"/>
              </w:rPr>
              <w:t xml:space="preserve"> un</w:t>
            </w:r>
            <w:r w:rsidR="0053387D" w:rsidRPr="00973F43">
              <w:t xml:space="preserve"> </w:t>
            </w:r>
            <w:r w:rsidR="0053387D" w:rsidRPr="00973F43">
              <w:rPr>
                <w:rFonts w:ascii="Times New Roman" w:eastAsia="Times New Roman" w:hAnsi="Times New Roman" w:cs="Times New Roman"/>
                <w:iCs/>
                <w:sz w:val="24"/>
                <w:szCs w:val="24"/>
                <w:lang w:eastAsia="lv-LV"/>
              </w:rPr>
              <w:t>kura ir izslēgta no attiecīgā Uzņēmumu reģistra vestā reģistra</w:t>
            </w:r>
            <w:r w:rsidR="00982441" w:rsidRPr="00973F43">
              <w:rPr>
                <w:rFonts w:ascii="Times New Roman" w:eastAsia="Times New Roman" w:hAnsi="Times New Roman" w:cs="Times New Roman"/>
                <w:iCs/>
                <w:sz w:val="24"/>
                <w:szCs w:val="24"/>
                <w:lang w:eastAsia="lv-LV"/>
              </w:rPr>
              <w:t xml:space="preserve">. </w:t>
            </w:r>
            <w:r w:rsidR="00DC1728" w:rsidRPr="00973F43">
              <w:rPr>
                <w:rFonts w:ascii="Times New Roman" w:eastAsia="Times New Roman" w:hAnsi="Times New Roman" w:cs="Times New Roman"/>
                <w:iCs/>
                <w:sz w:val="24"/>
                <w:szCs w:val="24"/>
                <w:lang w:eastAsia="lv-LV"/>
              </w:rPr>
              <w:t>Turklāt ir paredzēts, ka informāciju par kapitālsabiedrībām, kas</w:t>
            </w:r>
            <w:r w:rsidR="00C46863" w:rsidRPr="00973F43">
              <w:rPr>
                <w:rFonts w:ascii="Times New Roman" w:eastAsia="Times New Roman" w:hAnsi="Times New Roman" w:cs="Times New Roman"/>
                <w:iCs/>
                <w:sz w:val="24"/>
                <w:szCs w:val="24"/>
                <w:lang w:eastAsia="lv-LV"/>
              </w:rPr>
              <w:t xml:space="preserve"> atbilstoši</w:t>
            </w:r>
            <w:r w:rsidR="00DC1728" w:rsidRPr="00973F43">
              <w:rPr>
                <w:rFonts w:ascii="Times New Roman" w:eastAsia="Times New Roman" w:hAnsi="Times New Roman" w:cs="Times New Roman"/>
                <w:iCs/>
                <w:sz w:val="24"/>
                <w:szCs w:val="24"/>
                <w:lang w:eastAsia="lv-LV"/>
              </w:rPr>
              <w:t xml:space="preserve"> Komerclikuma </w:t>
            </w:r>
            <w:r w:rsidR="00C46863" w:rsidRPr="00973F43">
              <w:rPr>
                <w:rFonts w:ascii="Times New Roman" w:eastAsia="Times New Roman" w:hAnsi="Times New Roman" w:cs="Times New Roman"/>
                <w:iCs/>
                <w:sz w:val="24"/>
                <w:szCs w:val="24"/>
                <w:lang w:eastAsia="lv-LV"/>
              </w:rPr>
              <w:t>314.</w:t>
            </w:r>
            <w:r w:rsidR="00C46863" w:rsidRPr="00973F43">
              <w:rPr>
                <w:rFonts w:ascii="Times New Roman" w:eastAsia="Times New Roman" w:hAnsi="Times New Roman" w:cs="Times New Roman"/>
                <w:iCs/>
                <w:sz w:val="24"/>
                <w:szCs w:val="24"/>
                <w:vertAlign w:val="superscript"/>
                <w:lang w:eastAsia="lv-LV"/>
              </w:rPr>
              <w:t>1</w:t>
            </w:r>
            <w:r w:rsidR="00C46863" w:rsidRPr="00973F43">
              <w:rPr>
                <w:rFonts w:ascii="Times New Roman" w:eastAsia="Times New Roman" w:hAnsi="Times New Roman" w:cs="Times New Roman"/>
                <w:iCs/>
                <w:sz w:val="24"/>
                <w:szCs w:val="24"/>
                <w:lang w:eastAsia="lv-LV"/>
              </w:rPr>
              <w:t xml:space="preserve"> un </w:t>
            </w:r>
            <w:r w:rsidR="00DC1728" w:rsidRPr="00973F43">
              <w:rPr>
                <w:rFonts w:ascii="Times New Roman" w:eastAsia="Times New Roman" w:hAnsi="Times New Roman" w:cs="Times New Roman"/>
                <w:iCs/>
                <w:sz w:val="24"/>
                <w:szCs w:val="24"/>
                <w:lang w:eastAsia="lv-LV"/>
              </w:rPr>
              <w:t>317.panta otrajā daļā noteiktaj</w:t>
            </w:r>
            <w:r w:rsidR="00C46863" w:rsidRPr="00973F43">
              <w:rPr>
                <w:rFonts w:ascii="Times New Roman" w:eastAsia="Times New Roman" w:hAnsi="Times New Roman" w:cs="Times New Roman"/>
                <w:iCs/>
                <w:sz w:val="24"/>
                <w:szCs w:val="24"/>
                <w:lang w:eastAsia="lv-LV"/>
              </w:rPr>
              <w:t>am</w:t>
            </w:r>
            <w:r w:rsidR="00DC1728" w:rsidRPr="00973F43">
              <w:rPr>
                <w:rFonts w:ascii="Times New Roman" w:eastAsia="Times New Roman" w:hAnsi="Times New Roman" w:cs="Times New Roman"/>
                <w:iCs/>
                <w:sz w:val="24"/>
                <w:szCs w:val="24"/>
                <w:lang w:eastAsia="lv-LV"/>
              </w:rPr>
              <w:t xml:space="preserve"> ir izslēgt</w:t>
            </w:r>
            <w:r w:rsidR="00C46863" w:rsidRPr="00973F43">
              <w:rPr>
                <w:rFonts w:ascii="Times New Roman" w:eastAsia="Times New Roman" w:hAnsi="Times New Roman" w:cs="Times New Roman"/>
                <w:iCs/>
                <w:sz w:val="24"/>
                <w:szCs w:val="24"/>
                <w:lang w:eastAsia="lv-LV"/>
              </w:rPr>
              <w:t>as</w:t>
            </w:r>
            <w:r w:rsidR="00DC1728" w:rsidRPr="00973F43">
              <w:rPr>
                <w:rFonts w:ascii="Times New Roman" w:eastAsia="Times New Roman" w:hAnsi="Times New Roman" w:cs="Times New Roman"/>
                <w:iCs/>
                <w:sz w:val="24"/>
                <w:szCs w:val="24"/>
                <w:lang w:eastAsia="lv-LV"/>
              </w:rPr>
              <w:t xml:space="preserve"> no komercreģistra līdz šā likuma 63.panta pirmās daļas 23.punkta spēkā stāšanas dienai, kredītiestāde sniedz Valsts ieņēmumu dienestam, pamatojoties uz Uzņēmumu reģistra </w:t>
            </w:r>
            <w:r w:rsidR="000B360D" w:rsidRPr="00973F43">
              <w:rPr>
                <w:rFonts w:ascii="Times New Roman" w:eastAsia="Times New Roman" w:hAnsi="Times New Roman" w:cs="Times New Roman"/>
                <w:iCs/>
                <w:sz w:val="24"/>
                <w:szCs w:val="24"/>
                <w:lang w:eastAsia="lv-LV"/>
              </w:rPr>
              <w:t>sagatavoto</w:t>
            </w:r>
            <w:r w:rsidR="00DC1728" w:rsidRPr="00973F43">
              <w:rPr>
                <w:rFonts w:ascii="Times New Roman" w:eastAsia="Times New Roman" w:hAnsi="Times New Roman" w:cs="Times New Roman"/>
                <w:iCs/>
                <w:sz w:val="24"/>
                <w:szCs w:val="24"/>
                <w:lang w:eastAsia="lv-LV"/>
              </w:rPr>
              <w:t xml:space="preserve"> informāciju (uzņēmumu sarakstu)</w:t>
            </w:r>
            <w:r w:rsidR="00387822" w:rsidRPr="00973F43">
              <w:rPr>
                <w:rFonts w:ascii="Times New Roman" w:eastAsia="Times New Roman" w:hAnsi="Times New Roman" w:cs="Times New Roman"/>
                <w:iCs/>
                <w:sz w:val="24"/>
                <w:szCs w:val="24"/>
                <w:lang w:eastAsia="lv-LV"/>
              </w:rPr>
              <w:t>, kuru VID izmantos, pieprasot informāciju no kredītiestādēm</w:t>
            </w:r>
            <w:r w:rsidR="00DC1728" w:rsidRPr="00973F43">
              <w:rPr>
                <w:rFonts w:ascii="Times New Roman" w:eastAsia="Times New Roman" w:hAnsi="Times New Roman" w:cs="Times New Roman"/>
                <w:iCs/>
                <w:sz w:val="24"/>
                <w:szCs w:val="24"/>
                <w:lang w:eastAsia="lv-LV"/>
              </w:rPr>
              <w:t>.</w:t>
            </w:r>
            <w:r w:rsidRPr="00973F43">
              <w:rPr>
                <w:rFonts w:ascii="Times New Roman" w:eastAsia="Times New Roman" w:hAnsi="Times New Roman" w:cs="Times New Roman"/>
                <w:iCs/>
                <w:sz w:val="24"/>
                <w:szCs w:val="24"/>
                <w:lang w:eastAsia="lv-LV"/>
              </w:rPr>
              <w:t xml:space="preserve"> </w:t>
            </w:r>
            <w:r w:rsidR="009D42FD" w:rsidRPr="00973F43">
              <w:rPr>
                <w:rFonts w:ascii="Times New Roman" w:eastAsia="Times New Roman" w:hAnsi="Times New Roman" w:cs="Times New Roman"/>
                <w:iCs/>
                <w:sz w:val="24"/>
                <w:szCs w:val="24"/>
                <w:lang w:eastAsia="lv-LV"/>
              </w:rPr>
              <w:t xml:space="preserve">Pretējā gadījumā </w:t>
            </w:r>
            <w:r w:rsidR="008C27C6" w:rsidRPr="00973F43">
              <w:rPr>
                <w:rFonts w:ascii="Times New Roman" w:eastAsia="Times New Roman" w:hAnsi="Times New Roman" w:cs="Times New Roman"/>
                <w:iCs/>
                <w:sz w:val="24"/>
                <w:szCs w:val="24"/>
                <w:lang w:eastAsia="lv-LV"/>
              </w:rPr>
              <w:t xml:space="preserve">(paredzot uzreiz plašāku informācijas apmaiņu) </w:t>
            </w:r>
            <w:r w:rsidR="0053387D" w:rsidRPr="00973F43">
              <w:rPr>
                <w:rFonts w:ascii="Times New Roman" w:eastAsia="Times New Roman" w:hAnsi="Times New Roman" w:cs="Times New Roman"/>
                <w:iCs/>
                <w:sz w:val="24"/>
                <w:szCs w:val="24"/>
                <w:lang w:eastAsia="lv-LV"/>
              </w:rPr>
              <w:t>vis</w:t>
            </w:r>
            <w:r w:rsidR="008C27C6" w:rsidRPr="00973F43">
              <w:rPr>
                <w:rFonts w:ascii="Times New Roman" w:eastAsia="Times New Roman" w:hAnsi="Times New Roman" w:cs="Times New Roman"/>
                <w:iCs/>
                <w:sz w:val="24"/>
                <w:szCs w:val="24"/>
                <w:lang w:eastAsia="lv-LV"/>
              </w:rPr>
              <w:t>ā</w:t>
            </w:r>
            <w:r w:rsidR="0053387D" w:rsidRPr="00973F43">
              <w:rPr>
                <w:rFonts w:ascii="Times New Roman" w:eastAsia="Times New Roman" w:hAnsi="Times New Roman" w:cs="Times New Roman"/>
                <w:iCs/>
                <w:sz w:val="24"/>
                <w:szCs w:val="24"/>
                <w:lang w:eastAsia="lv-LV"/>
              </w:rPr>
              <w:t>m informācijas aprites procesā iesaistītaj</w:t>
            </w:r>
            <w:r w:rsidR="008C27C6" w:rsidRPr="00973F43">
              <w:rPr>
                <w:rFonts w:ascii="Times New Roman" w:eastAsia="Times New Roman" w:hAnsi="Times New Roman" w:cs="Times New Roman"/>
                <w:iCs/>
                <w:sz w:val="24"/>
                <w:szCs w:val="24"/>
                <w:lang w:eastAsia="lv-LV"/>
              </w:rPr>
              <w:t>ā</w:t>
            </w:r>
            <w:r w:rsidR="0053387D" w:rsidRPr="00973F43">
              <w:rPr>
                <w:rFonts w:ascii="Times New Roman" w:eastAsia="Times New Roman" w:hAnsi="Times New Roman" w:cs="Times New Roman"/>
                <w:iCs/>
                <w:sz w:val="24"/>
                <w:szCs w:val="24"/>
                <w:lang w:eastAsia="lv-LV"/>
              </w:rPr>
              <w:t>m pusēm nāks</w:t>
            </w:r>
            <w:r w:rsidR="009D42FD" w:rsidRPr="00973F43">
              <w:rPr>
                <w:rFonts w:ascii="Times New Roman" w:eastAsia="Times New Roman" w:hAnsi="Times New Roman" w:cs="Times New Roman"/>
                <w:iCs/>
                <w:sz w:val="24"/>
                <w:szCs w:val="24"/>
                <w:lang w:eastAsia="lv-LV"/>
              </w:rPr>
              <w:t xml:space="preserve">ies tikt galā ar nesamērīgi garu likvidēto juridisko personu sarakstu (kas nozīmē, ka visas juridiskās personas, kuras jebkad ir izslēgtas no reģistra, </w:t>
            </w:r>
            <w:r w:rsidR="008C27C6" w:rsidRPr="00973F43">
              <w:rPr>
                <w:rFonts w:ascii="Times New Roman" w:eastAsia="Times New Roman" w:hAnsi="Times New Roman" w:cs="Times New Roman"/>
                <w:iCs/>
                <w:sz w:val="24"/>
                <w:szCs w:val="24"/>
                <w:lang w:eastAsia="lv-LV"/>
              </w:rPr>
              <w:t xml:space="preserve">izņemot kapitālsabiedrības (kuru darbība izbeigta parastā likvidācijā), </w:t>
            </w:r>
            <w:r w:rsidR="0053387D" w:rsidRPr="00973F43">
              <w:rPr>
                <w:rFonts w:ascii="Times New Roman" w:eastAsia="Times New Roman" w:hAnsi="Times New Roman" w:cs="Times New Roman"/>
                <w:iCs/>
                <w:sz w:val="24"/>
                <w:szCs w:val="24"/>
                <w:lang w:eastAsia="lv-LV"/>
              </w:rPr>
              <w:t>būtu</w:t>
            </w:r>
            <w:r w:rsidR="009D42FD" w:rsidRPr="00973F43">
              <w:rPr>
                <w:rFonts w:ascii="Times New Roman" w:eastAsia="Times New Roman" w:hAnsi="Times New Roman" w:cs="Times New Roman"/>
                <w:iCs/>
                <w:sz w:val="24"/>
                <w:szCs w:val="24"/>
                <w:lang w:eastAsia="lv-LV"/>
              </w:rPr>
              <w:t xml:space="preserve"> jāiekļauj sarakstā</w:t>
            </w:r>
            <w:r w:rsidR="0053387D" w:rsidRPr="00973F43">
              <w:rPr>
                <w:rFonts w:ascii="Times New Roman" w:eastAsia="Times New Roman" w:hAnsi="Times New Roman" w:cs="Times New Roman"/>
                <w:iCs/>
                <w:sz w:val="24"/>
                <w:szCs w:val="24"/>
                <w:lang w:eastAsia="lv-LV"/>
              </w:rPr>
              <w:t xml:space="preserve">). Ņemot vērā, ka </w:t>
            </w:r>
            <w:r w:rsidR="0053387D" w:rsidRPr="00973F43">
              <w:rPr>
                <w:rFonts w:ascii="Times New Roman" w:eastAsia="Times New Roman" w:hAnsi="Times New Roman" w:cs="Times New Roman"/>
                <w:iCs/>
                <w:sz w:val="24"/>
                <w:szCs w:val="24"/>
                <w:lang w:eastAsia="lv-LV"/>
              </w:rPr>
              <w:lastRenderedPageBreak/>
              <w:t>vienkāršotās likvidācijas process tika ieviests tikai 2013.gadā</w:t>
            </w:r>
            <w:r w:rsidR="008C27C6" w:rsidRPr="00973F43">
              <w:rPr>
                <w:rFonts w:ascii="Times New Roman" w:eastAsia="Times New Roman" w:hAnsi="Times New Roman" w:cs="Times New Roman"/>
                <w:iCs/>
                <w:sz w:val="24"/>
                <w:szCs w:val="24"/>
                <w:lang w:eastAsia="lv-LV"/>
              </w:rPr>
              <w:t>,</w:t>
            </w:r>
            <w:r w:rsidR="0053387D" w:rsidRPr="00973F43">
              <w:rPr>
                <w:rFonts w:ascii="Times New Roman" w:eastAsia="Times New Roman" w:hAnsi="Times New Roman" w:cs="Times New Roman"/>
                <w:iCs/>
                <w:sz w:val="24"/>
                <w:szCs w:val="24"/>
                <w:lang w:eastAsia="lv-LV"/>
              </w:rPr>
              <w:t xml:space="preserve"> tika</w:t>
            </w:r>
            <w:r w:rsidR="009D42FD" w:rsidRPr="00973F43">
              <w:rPr>
                <w:rFonts w:ascii="Times New Roman" w:eastAsia="Times New Roman" w:hAnsi="Times New Roman" w:cs="Times New Roman"/>
                <w:iCs/>
                <w:sz w:val="24"/>
                <w:szCs w:val="24"/>
                <w:lang w:eastAsia="lv-LV"/>
              </w:rPr>
              <w:t xml:space="preserve"> </w:t>
            </w:r>
            <w:r w:rsidR="0053387D" w:rsidRPr="00973F43">
              <w:rPr>
                <w:rFonts w:ascii="Times New Roman" w:eastAsia="Times New Roman" w:hAnsi="Times New Roman" w:cs="Times New Roman"/>
                <w:iCs/>
                <w:sz w:val="24"/>
                <w:szCs w:val="24"/>
                <w:lang w:eastAsia="lv-LV"/>
              </w:rPr>
              <w:t>no</w:t>
            </w:r>
            <w:r w:rsidR="008C27C6" w:rsidRPr="00973F43">
              <w:rPr>
                <w:rFonts w:ascii="Times New Roman" w:eastAsia="Times New Roman" w:hAnsi="Times New Roman" w:cs="Times New Roman"/>
                <w:iCs/>
                <w:sz w:val="24"/>
                <w:szCs w:val="24"/>
                <w:lang w:eastAsia="lv-LV"/>
              </w:rPr>
              <w:t>teikts konkrēts laika</w:t>
            </w:r>
            <w:r w:rsidR="0053387D" w:rsidRPr="00973F43">
              <w:rPr>
                <w:rFonts w:ascii="Times New Roman" w:eastAsia="Times New Roman" w:hAnsi="Times New Roman" w:cs="Times New Roman"/>
                <w:iCs/>
                <w:sz w:val="24"/>
                <w:szCs w:val="24"/>
                <w:lang w:eastAsia="lv-LV"/>
              </w:rPr>
              <w:t xml:space="preserve"> period</w:t>
            </w:r>
            <w:r w:rsidR="008C27C6" w:rsidRPr="00973F43">
              <w:rPr>
                <w:rFonts w:ascii="Times New Roman" w:eastAsia="Times New Roman" w:hAnsi="Times New Roman" w:cs="Times New Roman"/>
                <w:iCs/>
                <w:sz w:val="24"/>
                <w:szCs w:val="24"/>
                <w:lang w:eastAsia="lv-LV"/>
              </w:rPr>
              <w:t>s</w:t>
            </w:r>
            <w:r w:rsidR="0053387D" w:rsidRPr="00973F43">
              <w:rPr>
                <w:rFonts w:ascii="Times New Roman" w:eastAsia="Times New Roman" w:hAnsi="Times New Roman" w:cs="Times New Roman"/>
                <w:iCs/>
                <w:sz w:val="24"/>
                <w:szCs w:val="24"/>
                <w:lang w:eastAsia="lv-LV"/>
              </w:rPr>
              <w:t xml:space="preserve"> sākotnējo datu apstrādei, proti, sākotnēji nodrošināt datu apstrādi par </w:t>
            </w:r>
            <w:r w:rsidR="008C27C6" w:rsidRPr="00973F43">
              <w:rPr>
                <w:rFonts w:ascii="Times New Roman" w:eastAsia="Times New Roman" w:hAnsi="Times New Roman" w:cs="Times New Roman"/>
                <w:iCs/>
                <w:sz w:val="24"/>
                <w:szCs w:val="24"/>
                <w:lang w:eastAsia="lv-LV"/>
              </w:rPr>
              <w:t xml:space="preserve">vienkāršotā kārtībā likvidētajām kapitālsabiedrībām laika periodā </w:t>
            </w:r>
            <w:r w:rsidR="0053387D" w:rsidRPr="00973F43">
              <w:rPr>
                <w:rFonts w:ascii="Times New Roman" w:eastAsia="Times New Roman" w:hAnsi="Times New Roman" w:cs="Times New Roman"/>
                <w:iCs/>
                <w:sz w:val="24"/>
                <w:szCs w:val="24"/>
                <w:lang w:eastAsia="lv-LV"/>
              </w:rPr>
              <w:t>no 2013.gada līdz 2020.gad</w:t>
            </w:r>
            <w:r w:rsidR="008C27C6" w:rsidRPr="00973F43">
              <w:rPr>
                <w:rFonts w:ascii="Times New Roman" w:eastAsia="Times New Roman" w:hAnsi="Times New Roman" w:cs="Times New Roman"/>
                <w:iCs/>
                <w:sz w:val="24"/>
                <w:szCs w:val="24"/>
                <w:lang w:eastAsia="lv-LV"/>
              </w:rPr>
              <w:t>am</w:t>
            </w:r>
            <w:r w:rsidR="009D42FD" w:rsidRPr="00973F43">
              <w:rPr>
                <w:rFonts w:ascii="Times New Roman" w:eastAsia="Times New Roman" w:hAnsi="Times New Roman" w:cs="Times New Roman"/>
                <w:iCs/>
                <w:sz w:val="24"/>
                <w:szCs w:val="24"/>
                <w:lang w:eastAsia="lv-LV"/>
              </w:rPr>
              <w:t xml:space="preserve">. </w:t>
            </w:r>
            <w:r w:rsidR="00973F43" w:rsidRPr="00973F43">
              <w:rPr>
                <w:rFonts w:ascii="Times New Roman" w:eastAsia="Times New Roman" w:hAnsi="Times New Roman" w:cs="Times New Roman"/>
                <w:iCs/>
                <w:sz w:val="24"/>
                <w:szCs w:val="24"/>
                <w:lang w:eastAsia="lv-LV"/>
              </w:rPr>
              <w:t>Pēc tam pakāpeniski tiks apstrādāti visi dati</w:t>
            </w:r>
            <w:r w:rsidR="0053387D" w:rsidRPr="00973F43">
              <w:rPr>
                <w:rFonts w:ascii="Times New Roman" w:eastAsia="Times New Roman" w:hAnsi="Times New Roman" w:cs="Times New Roman"/>
                <w:iCs/>
                <w:sz w:val="24"/>
                <w:szCs w:val="24"/>
                <w:lang w:eastAsia="lv-LV"/>
              </w:rPr>
              <w:t xml:space="preserve"> par juridiskajam personām,</w:t>
            </w:r>
            <w:r w:rsidR="0053387D" w:rsidRPr="00973F43">
              <w:t xml:space="preserve"> </w:t>
            </w:r>
            <w:r w:rsidR="0053387D" w:rsidRPr="00973F43">
              <w:rPr>
                <w:rFonts w:ascii="Times New Roman" w:eastAsia="Times New Roman" w:hAnsi="Times New Roman" w:cs="Times New Roman"/>
                <w:iCs/>
                <w:sz w:val="24"/>
                <w:szCs w:val="24"/>
                <w:lang w:eastAsia="lv-LV"/>
              </w:rPr>
              <w:t xml:space="preserve">kuru darbība ir izbeigta un kuras ir izslēgtas no attiecīgā Uzņēmumu reģistra vestā reģistra. Turklāt pēc kredītiestāžu sniegtās informācijas </w:t>
            </w:r>
            <w:r w:rsidR="009D42FD" w:rsidRPr="00973F43">
              <w:rPr>
                <w:rFonts w:ascii="Times New Roman" w:eastAsia="Times New Roman" w:hAnsi="Times New Roman" w:cs="Times New Roman"/>
                <w:iCs/>
                <w:sz w:val="24"/>
                <w:szCs w:val="24"/>
                <w:lang w:eastAsia="lv-LV"/>
              </w:rPr>
              <w:t>lielākā daļa no subjektiem, pēc kur</w:t>
            </w:r>
            <w:r w:rsidR="008C27C6" w:rsidRPr="00973F43">
              <w:rPr>
                <w:rFonts w:ascii="Times New Roman" w:eastAsia="Times New Roman" w:hAnsi="Times New Roman" w:cs="Times New Roman"/>
                <w:iCs/>
                <w:sz w:val="24"/>
                <w:szCs w:val="24"/>
                <w:lang w:eastAsia="lv-LV"/>
              </w:rPr>
              <w:t>u</w:t>
            </w:r>
            <w:r w:rsidR="009D42FD" w:rsidRPr="00973F43">
              <w:rPr>
                <w:rFonts w:ascii="Times New Roman" w:eastAsia="Times New Roman" w:hAnsi="Times New Roman" w:cs="Times New Roman"/>
                <w:iCs/>
                <w:sz w:val="24"/>
                <w:szCs w:val="24"/>
                <w:lang w:eastAsia="lv-LV"/>
              </w:rPr>
              <w:t xml:space="preserve"> </w:t>
            </w:r>
            <w:r w:rsidR="0053387D" w:rsidRPr="00973F43">
              <w:rPr>
                <w:rFonts w:ascii="Times New Roman" w:eastAsia="Times New Roman" w:hAnsi="Times New Roman" w:cs="Times New Roman"/>
                <w:iCs/>
                <w:sz w:val="24"/>
                <w:szCs w:val="24"/>
                <w:lang w:eastAsia="lv-LV"/>
              </w:rPr>
              <w:t xml:space="preserve">likvidēšanas </w:t>
            </w:r>
            <w:r w:rsidR="009D42FD" w:rsidRPr="00973F43">
              <w:rPr>
                <w:rFonts w:ascii="Times New Roman" w:eastAsia="Times New Roman" w:hAnsi="Times New Roman" w:cs="Times New Roman"/>
                <w:iCs/>
                <w:sz w:val="24"/>
                <w:szCs w:val="24"/>
                <w:lang w:eastAsia="lv-LV"/>
              </w:rPr>
              <w:t>varētu atklāties naudas līdzekļi banku kontos</w:t>
            </w:r>
            <w:r w:rsidR="0053387D" w:rsidRPr="00973F43">
              <w:rPr>
                <w:rFonts w:ascii="Times New Roman" w:eastAsia="Times New Roman" w:hAnsi="Times New Roman" w:cs="Times New Roman"/>
                <w:iCs/>
                <w:sz w:val="24"/>
                <w:szCs w:val="24"/>
                <w:lang w:eastAsia="lv-LV"/>
              </w:rPr>
              <w:t xml:space="preserve">, ir vienkāršotā kārtībā </w:t>
            </w:r>
            <w:r w:rsidR="008C27C6" w:rsidRPr="00973F43">
              <w:rPr>
                <w:rFonts w:ascii="Times New Roman" w:eastAsia="Times New Roman" w:hAnsi="Times New Roman" w:cs="Times New Roman"/>
                <w:iCs/>
                <w:sz w:val="24"/>
                <w:szCs w:val="24"/>
                <w:lang w:eastAsia="lv-LV"/>
              </w:rPr>
              <w:t xml:space="preserve">likvidētās </w:t>
            </w:r>
            <w:r w:rsidR="0053387D" w:rsidRPr="00973F43">
              <w:rPr>
                <w:rFonts w:ascii="Times New Roman" w:eastAsia="Times New Roman" w:hAnsi="Times New Roman" w:cs="Times New Roman"/>
                <w:iCs/>
                <w:sz w:val="24"/>
                <w:szCs w:val="24"/>
                <w:lang w:eastAsia="lv-LV"/>
              </w:rPr>
              <w:t>kapitālsabiedrības</w:t>
            </w:r>
            <w:r w:rsidR="009D42FD" w:rsidRPr="00973F43">
              <w:rPr>
                <w:rFonts w:ascii="Times New Roman" w:eastAsia="Times New Roman" w:hAnsi="Times New Roman" w:cs="Times New Roman"/>
                <w:iCs/>
                <w:sz w:val="24"/>
                <w:szCs w:val="24"/>
                <w:lang w:eastAsia="lv-LV"/>
              </w:rPr>
              <w:t xml:space="preserve">, jo šiem subjektiem faktiski nav paredzēta </w:t>
            </w:r>
            <w:r w:rsidR="008C27C6" w:rsidRPr="00973F43">
              <w:rPr>
                <w:rFonts w:ascii="Times New Roman" w:eastAsia="Times New Roman" w:hAnsi="Times New Roman" w:cs="Times New Roman"/>
                <w:iCs/>
                <w:sz w:val="24"/>
                <w:szCs w:val="24"/>
                <w:lang w:eastAsia="lv-LV"/>
              </w:rPr>
              <w:t>parastā</w:t>
            </w:r>
            <w:r w:rsidR="009D42FD" w:rsidRPr="00973F43">
              <w:rPr>
                <w:rFonts w:ascii="Times New Roman" w:eastAsia="Times New Roman" w:hAnsi="Times New Roman" w:cs="Times New Roman"/>
                <w:iCs/>
                <w:sz w:val="24"/>
                <w:szCs w:val="24"/>
                <w:lang w:eastAsia="lv-LV"/>
              </w:rPr>
              <w:t xml:space="preserve"> likvidācijas procedūra, kas ietver arī mantas apzināšanu un sadali kreditoriem un īpašniekiem. </w:t>
            </w:r>
            <w:r w:rsidR="008C27C6" w:rsidRPr="00973F43">
              <w:rPr>
                <w:rFonts w:ascii="Times New Roman" w:eastAsia="Times New Roman" w:hAnsi="Times New Roman" w:cs="Times New Roman"/>
                <w:iCs/>
                <w:sz w:val="24"/>
                <w:szCs w:val="24"/>
                <w:lang w:eastAsia="lv-LV"/>
              </w:rPr>
              <w:t>P</w:t>
            </w:r>
            <w:r w:rsidR="009D42FD" w:rsidRPr="00973F43">
              <w:rPr>
                <w:rFonts w:ascii="Times New Roman" w:eastAsia="Times New Roman" w:hAnsi="Times New Roman" w:cs="Times New Roman"/>
                <w:iCs/>
                <w:sz w:val="24"/>
                <w:szCs w:val="24"/>
                <w:lang w:eastAsia="lv-LV"/>
              </w:rPr>
              <w:t>ārēj</w:t>
            </w:r>
            <w:r w:rsidR="008C27C6" w:rsidRPr="00973F43">
              <w:rPr>
                <w:rFonts w:ascii="Times New Roman" w:eastAsia="Times New Roman" w:hAnsi="Times New Roman" w:cs="Times New Roman"/>
                <w:iCs/>
                <w:sz w:val="24"/>
                <w:szCs w:val="24"/>
                <w:lang w:eastAsia="lv-LV"/>
              </w:rPr>
              <w:t>o</w:t>
            </w:r>
            <w:r w:rsidR="009D42FD" w:rsidRPr="00973F43">
              <w:rPr>
                <w:rFonts w:ascii="Times New Roman" w:eastAsia="Times New Roman" w:hAnsi="Times New Roman" w:cs="Times New Roman"/>
                <w:iCs/>
                <w:sz w:val="24"/>
                <w:szCs w:val="24"/>
                <w:lang w:eastAsia="lv-LV"/>
              </w:rPr>
              <w:t xml:space="preserve"> subjekt</w:t>
            </w:r>
            <w:r w:rsidR="008C27C6" w:rsidRPr="00973F43">
              <w:rPr>
                <w:rFonts w:ascii="Times New Roman" w:eastAsia="Times New Roman" w:hAnsi="Times New Roman" w:cs="Times New Roman"/>
                <w:iCs/>
                <w:sz w:val="24"/>
                <w:szCs w:val="24"/>
                <w:lang w:eastAsia="lv-LV"/>
              </w:rPr>
              <w:t>u likvidācijas rezultātā</w:t>
            </w:r>
            <w:r w:rsidR="009D42FD" w:rsidRPr="00973F43">
              <w:rPr>
                <w:rFonts w:ascii="Times New Roman" w:eastAsia="Times New Roman" w:hAnsi="Times New Roman" w:cs="Times New Roman"/>
                <w:iCs/>
                <w:sz w:val="24"/>
                <w:szCs w:val="24"/>
                <w:lang w:eastAsia="lv-LV"/>
              </w:rPr>
              <w:t xml:space="preserve"> krietni retāk atklājas nesadalīta manta, tāpēc tiem var piemērot vispārējo likuma regulējumu.</w:t>
            </w:r>
          </w:p>
          <w:p w14:paraId="3FDFD6A7" w14:textId="0D3CE455" w:rsidR="00FE4897" w:rsidRPr="00973F43" w:rsidRDefault="00CD403E" w:rsidP="00FB10C1">
            <w:pPr>
              <w:spacing w:after="0" w:line="240" w:lineRule="auto"/>
              <w:jc w:val="both"/>
              <w:rPr>
                <w:rFonts w:ascii="Times New Roman" w:eastAsia="Times New Roman" w:hAnsi="Times New Roman" w:cs="Times New Roman"/>
                <w:iCs/>
                <w:sz w:val="24"/>
                <w:szCs w:val="24"/>
                <w:lang w:eastAsia="lv-LV"/>
              </w:rPr>
            </w:pPr>
            <w:r w:rsidRPr="00973F43">
              <w:rPr>
                <w:rFonts w:ascii="Times New Roman" w:eastAsia="Times New Roman" w:hAnsi="Times New Roman" w:cs="Times New Roman"/>
                <w:iCs/>
                <w:sz w:val="24"/>
                <w:szCs w:val="24"/>
                <w:lang w:eastAsia="lv-LV"/>
              </w:rPr>
              <w:t xml:space="preserve">Vienlaikus </w:t>
            </w:r>
            <w:r w:rsidR="00982441" w:rsidRPr="00973F43">
              <w:rPr>
                <w:rFonts w:ascii="Times New Roman" w:eastAsia="Times New Roman" w:hAnsi="Times New Roman" w:cs="Times New Roman"/>
                <w:iCs/>
                <w:sz w:val="24"/>
                <w:szCs w:val="24"/>
                <w:lang w:eastAsia="lv-LV"/>
              </w:rPr>
              <w:t xml:space="preserve">ir izstrādāts Ministru kabineta </w:t>
            </w:r>
            <w:r w:rsidR="001E20E3" w:rsidRPr="00973F43">
              <w:rPr>
                <w:rFonts w:ascii="Times New Roman" w:eastAsia="Times New Roman" w:hAnsi="Times New Roman" w:cs="Times New Roman"/>
                <w:iCs/>
                <w:sz w:val="24"/>
                <w:szCs w:val="24"/>
                <w:lang w:eastAsia="lv-LV"/>
              </w:rPr>
              <w:t xml:space="preserve">sēdes </w:t>
            </w:r>
            <w:r w:rsidR="00982441" w:rsidRPr="00973F43">
              <w:rPr>
                <w:rFonts w:ascii="Times New Roman" w:eastAsia="Times New Roman" w:hAnsi="Times New Roman" w:cs="Times New Roman"/>
                <w:iCs/>
                <w:sz w:val="24"/>
                <w:szCs w:val="24"/>
                <w:lang w:eastAsia="lv-LV"/>
              </w:rPr>
              <w:t>protokollēmuma projekts, ar kuru</w:t>
            </w:r>
            <w:r w:rsidR="00FE4897" w:rsidRPr="00973F43">
              <w:rPr>
                <w:rFonts w:ascii="Times New Roman" w:eastAsia="Times New Roman" w:hAnsi="Times New Roman" w:cs="Times New Roman"/>
                <w:iCs/>
                <w:sz w:val="24"/>
                <w:szCs w:val="24"/>
                <w:lang w:eastAsia="lv-LV"/>
              </w:rPr>
              <w:t>:</w:t>
            </w:r>
          </w:p>
          <w:p w14:paraId="2613F31A" w14:textId="4BD4257E" w:rsidR="00FE4897" w:rsidRPr="00973F43" w:rsidRDefault="00FE4897" w:rsidP="00FE4897">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973F43">
              <w:rPr>
                <w:rFonts w:ascii="Times New Roman" w:eastAsia="Times New Roman" w:hAnsi="Times New Roman" w:cs="Times New Roman"/>
                <w:iCs/>
                <w:sz w:val="24"/>
                <w:szCs w:val="24"/>
                <w:lang w:eastAsia="lv-LV"/>
              </w:rPr>
              <w:t xml:space="preserve">Tieslietu ministrijai dots uzdevums sadarbībā ar Latvijas Republikas Uzņēmumu reģistru sagatavot un līdz </w:t>
            </w:r>
            <w:proofErr w:type="gramStart"/>
            <w:r w:rsidRPr="00973F43">
              <w:rPr>
                <w:rFonts w:ascii="Times New Roman" w:eastAsia="Times New Roman" w:hAnsi="Times New Roman" w:cs="Times New Roman"/>
                <w:iCs/>
                <w:sz w:val="24"/>
                <w:szCs w:val="24"/>
                <w:lang w:eastAsia="lv-LV"/>
              </w:rPr>
              <w:t>2021.gada</w:t>
            </w:r>
            <w:proofErr w:type="gramEnd"/>
            <w:r w:rsidRPr="00973F43">
              <w:rPr>
                <w:rFonts w:ascii="Times New Roman" w:eastAsia="Times New Roman" w:hAnsi="Times New Roman" w:cs="Times New Roman"/>
                <w:iCs/>
                <w:sz w:val="24"/>
                <w:szCs w:val="24"/>
                <w:lang w:eastAsia="lv-LV"/>
              </w:rPr>
              <w:t xml:space="preserve"> </w:t>
            </w:r>
            <w:r w:rsidR="003D7B37" w:rsidRPr="00973F43">
              <w:rPr>
                <w:rFonts w:ascii="Times New Roman" w:eastAsia="Times New Roman" w:hAnsi="Times New Roman" w:cs="Times New Roman"/>
                <w:iCs/>
                <w:sz w:val="24"/>
                <w:szCs w:val="24"/>
                <w:lang w:eastAsia="lv-LV"/>
              </w:rPr>
              <w:t>20</w:t>
            </w:r>
            <w:r w:rsidRPr="00973F43">
              <w:rPr>
                <w:rFonts w:ascii="Times New Roman" w:eastAsia="Times New Roman" w:hAnsi="Times New Roman" w:cs="Times New Roman"/>
                <w:iCs/>
                <w:sz w:val="24"/>
                <w:szCs w:val="24"/>
                <w:lang w:eastAsia="lv-LV"/>
              </w:rPr>
              <w:t>.</w:t>
            </w:r>
            <w:r w:rsidR="003D7B37" w:rsidRPr="00973F43">
              <w:rPr>
                <w:rFonts w:ascii="Times New Roman" w:eastAsia="Times New Roman" w:hAnsi="Times New Roman" w:cs="Times New Roman"/>
                <w:iCs/>
                <w:sz w:val="24"/>
                <w:szCs w:val="24"/>
                <w:lang w:eastAsia="lv-LV"/>
              </w:rPr>
              <w:t xml:space="preserve">februārim </w:t>
            </w:r>
            <w:r w:rsidRPr="00973F43">
              <w:rPr>
                <w:rFonts w:ascii="Times New Roman" w:eastAsia="Times New Roman" w:hAnsi="Times New Roman" w:cs="Times New Roman"/>
                <w:iCs/>
                <w:sz w:val="24"/>
                <w:szCs w:val="24"/>
                <w:lang w:eastAsia="lv-LV"/>
              </w:rPr>
              <w:t>iesniegt VID kapitālsabiedrību, kas jau ir izslēgtas no komercreģistra atbilstoši Komerclikuma 314.</w:t>
            </w:r>
            <w:r w:rsidRPr="00973F43">
              <w:rPr>
                <w:rFonts w:ascii="Times New Roman" w:eastAsia="Times New Roman" w:hAnsi="Times New Roman" w:cs="Times New Roman"/>
                <w:iCs/>
                <w:sz w:val="24"/>
                <w:szCs w:val="24"/>
                <w:vertAlign w:val="superscript"/>
                <w:lang w:eastAsia="lv-LV"/>
              </w:rPr>
              <w:t>1</w:t>
            </w:r>
            <w:r w:rsidRPr="00973F43">
              <w:rPr>
                <w:rFonts w:ascii="Times New Roman" w:eastAsia="Times New Roman" w:hAnsi="Times New Roman" w:cs="Times New Roman"/>
                <w:iCs/>
                <w:sz w:val="24"/>
                <w:szCs w:val="24"/>
                <w:lang w:eastAsia="lv-LV"/>
              </w:rPr>
              <w:t xml:space="preserve"> un 317.pantam</w:t>
            </w:r>
            <w:r w:rsidR="00387822" w:rsidRPr="00973F43">
              <w:rPr>
                <w:rFonts w:ascii="Times New Roman" w:eastAsia="Times New Roman" w:hAnsi="Times New Roman" w:cs="Times New Roman"/>
                <w:iCs/>
                <w:sz w:val="24"/>
                <w:szCs w:val="24"/>
                <w:lang w:eastAsia="lv-LV"/>
              </w:rPr>
              <w:t xml:space="preserve"> par laika posmu no 2013.gada 1.janvāra līdz 2020.gada 31.decembrim</w:t>
            </w:r>
            <w:r w:rsidRPr="00973F43">
              <w:rPr>
                <w:rFonts w:ascii="Times New Roman" w:eastAsia="Times New Roman" w:hAnsi="Times New Roman" w:cs="Times New Roman"/>
                <w:iCs/>
                <w:sz w:val="24"/>
                <w:szCs w:val="24"/>
                <w:lang w:eastAsia="lv-LV"/>
              </w:rPr>
              <w:t>, sarakstu.</w:t>
            </w:r>
          </w:p>
          <w:p w14:paraId="6661FC2B" w14:textId="37DF2DE4" w:rsidR="00823F8B" w:rsidRPr="00973F43" w:rsidRDefault="00FE4897" w:rsidP="000F582D">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973F43">
              <w:rPr>
                <w:rFonts w:ascii="Times New Roman" w:eastAsia="Times New Roman" w:hAnsi="Times New Roman" w:cs="Times New Roman"/>
                <w:iCs/>
                <w:sz w:val="24"/>
                <w:szCs w:val="24"/>
                <w:lang w:eastAsia="lv-LV"/>
              </w:rPr>
              <w:t xml:space="preserve">Valsts ieņēmumu dienestam tiks dots uzdevums, pamatojoties uz Uzņēmumu reģistra </w:t>
            </w:r>
            <w:r w:rsidR="0099716A" w:rsidRPr="00973F43">
              <w:rPr>
                <w:rFonts w:ascii="Times New Roman" w:eastAsia="Times New Roman" w:hAnsi="Times New Roman" w:cs="Times New Roman"/>
                <w:iCs/>
                <w:sz w:val="24"/>
                <w:szCs w:val="24"/>
                <w:lang w:eastAsia="lv-LV"/>
              </w:rPr>
              <w:t xml:space="preserve">izsniegto </w:t>
            </w:r>
            <w:r w:rsidRPr="00973F43">
              <w:rPr>
                <w:rFonts w:ascii="Times New Roman" w:eastAsia="Times New Roman" w:hAnsi="Times New Roman" w:cs="Times New Roman"/>
                <w:iCs/>
                <w:sz w:val="24"/>
                <w:szCs w:val="24"/>
                <w:lang w:eastAsia="lv-LV"/>
              </w:rPr>
              <w:t>sarakstu, un kredītiestāžu sniegto informāciju, nodrošināt kapitālsabiedrību, kas izslēgtas no komercreģistra atbilstoši Komerclikuma 314.</w:t>
            </w:r>
            <w:r w:rsidRPr="00973F43">
              <w:rPr>
                <w:rFonts w:ascii="Times New Roman" w:eastAsia="Times New Roman" w:hAnsi="Times New Roman" w:cs="Times New Roman"/>
                <w:iCs/>
                <w:sz w:val="24"/>
                <w:szCs w:val="24"/>
                <w:vertAlign w:val="superscript"/>
                <w:lang w:eastAsia="lv-LV"/>
              </w:rPr>
              <w:t>1</w:t>
            </w:r>
            <w:r w:rsidRPr="00973F43">
              <w:rPr>
                <w:rFonts w:ascii="Times New Roman" w:eastAsia="Times New Roman" w:hAnsi="Times New Roman" w:cs="Times New Roman"/>
                <w:iCs/>
                <w:sz w:val="24"/>
                <w:szCs w:val="24"/>
                <w:lang w:eastAsia="lv-LV"/>
              </w:rPr>
              <w:t xml:space="preserve"> un </w:t>
            </w:r>
            <w:proofErr w:type="gramStart"/>
            <w:r w:rsidRPr="00973F43">
              <w:rPr>
                <w:rFonts w:ascii="Times New Roman" w:eastAsia="Times New Roman" w:hAnsi="Times New Roman" w:cs="Times New Roman"/>
                <w:iCs/>
                <w:sz w:val="24"/>
                <w:szCs w:val="24"/>
                <w:lang w:eastAsia="lv-LV"/>
              </w:rPr>
              <w:t>317.pantam</w:t>
            </w:r>
            <w:proofErr w:type="gramEnd"/>
            <w:r w:rsidR="001E20E3" w:rsidRPr="00973F43">
              <w:rPr>
                <w:rFonts w:ascii="Times New Roman" w:eastAsia="Times New Roman" w:hAnsi="Times New Roman" w:cs="Times New Roman"/>
                <w:iCs/>
                <w:sz w:val="24"/>
                <w:szCs w:val="24"/>
                <w:lang w:eastAsia="lv-LV"/>
              </w:rPr>
              <w:t xml:space="preserve"> līdz 2020.gada 31.decembrim</w:t>
            </w:r>
            <w:r w:rsidRPr="00973F43">
              <w:rPr>
                <w:rFonts w:ascii="Times New Roman" w:eastAsia="Times New Roman" w:hAnsi="Times New Roman" w:cs="Times New Roman"/>
                <w:iCs/>
                <w:sz w:val="24"/>
                <w:szCs w:val="24"/>
                <w:lang w:eastAsia="lv-LV"/>
              </w:rPr>
              <w:t>, naudas līdzekļu, kas palika kredītiestāžu rīcībā, pārskaitīšanu valsts budžetā līdz 2021.gada 31.decembrim</w:t>
            </w:r>
            <w:r w:rsidR="000F582D" w:rsidRPr="00973F43">
              <w:rPr>
                <w:rFonts w:ascii="Times New Roman" w:eastAsia="Times New Roman" w:hAnsi="Times New Roman" w:cs="Times New Roman"/>
                <w:iCs/>
                <w:sz w:val="24"/>
                <w:szCs w:val="24"/>
                <w:lang w:eastAsia="lv-LV"/>
              </w:rPr>
              <w:t>.</w:t>
            </w:r>
          </w:p>
          <w:p w14:paraId="5813E1A6" w14:textId="77777777" w:rsidR="00C6352B" w:rsidRPr="00973F43" w:rsidRDefault="00C6352B" w:rsidP="00FB10C1">
            <w:pPr>
              <w:spacing w:after="0" w:line="240" w:lineRule="auto"/>
              <w:jc w:val="both"/>
              <w:rPr>
                <w:rFonts w:ascii="Times New Roman" w:eastAsia="Times New Roman" w:hAnsi="Times New Roman" w:cs="Times New Roman"/>
                <w:iCs/>
                <w:sz w:val="24"/>
                <w:szCs w:val="24"/>
                <w:lang w:eastAsia="lv-LV"/>
              </w:rPr>
            </w:pPr>
          </w:p>
          <w:p w14:paraId="0DC489F4" w14:textId="77777777" w:rsidR="005E7BB5" w:rsidRPr="00973F43" w:rsidRDefault="005E7BB5" w:rsidP="00FB10C1">
            <w:pPr>
              <w:spacing w:after="0" w:line="240" w:lineRule="auto"/>
              <w:jc w:val="both"/>
              <w:rPr>
                <w:rFonts w:ascii="Times New Roman" w:eastAsia="Times New Roman" w:hAnsi="Times New Roman" w:cs="Times New Roman"/>
                <w:i/>
                <w:iCs/>
                <w:sz w:val="24"/>
                <w:szCs w:val="24"/>
                <w:lang w:eastAsia="lv-LV"/>
              </w:rPr>
            </w:pPr>
            <w:r w:rsidRPr="00973F43">
              <w:rPr>
                <w:rFonts w:ascii="Times New Roman" w:eastAsia="Times New Roman" w:hAnsi="Times New Roman" w:cs="Times New Roman"/>
                <w:i/>
                <w:iCs/>
                <w:sz w:val="24"/>
                <w:szCs w:val="24"/>
                <w:lang w:eastAsia="lv-LV"/>
              </w:rPr>
              <w:t>Pamatojums likumprojektu vienlaicīgai virzībai</w:t>
            </w:r>
          </w:p>
          <w:p w14:paraId="47ED17A7" w14:textId="77777777" w:rsidR="00FB10C1" w:rsidRPr="00973F43" w:rsidRDefault="00807CB6" w:rsidP="00FB10C1">
            <w:pPr>
              <w:spacing w:after="0" w:line="240" w:lineRule="auto"/>
              <w:jc w:val="both"/>
              <w:rPr>
                <w:rFonts w:ascii="Times New Roman" w:eastAsia="Times New Roman" w:hAnsi="Times New Roman" w:cs="Times New Roman"/>
                <w:iCs/>
                <w:sz w:val="24"/>
                <w:szCs w:val="24"/>
                <w:lang w:eastAsia="lv-LV"/>
              </w:rPr>
            </w:pPr>
            <w:r w:rsidRPr="00973F43">
              <w:rPr>
                <w:rFonts w:ascii="Times New Roman" w:eastAsia="Times New Roman" w:hAnsi="Times New Roman" w:cs="Times New Roman"/>
                <w:iCs/>
                <w:sz w:val="24"/>
                <w:szCs w:val="24"/>
                <w:lang w:eastAsia="lv-LV"/>
              </w:rPr>
              <w:t xml:space="preserve">Saskaņā ar Ministru kabineta </w:t>
            </w:r>
            <w:proofErr w:type="gramStart"/>
            <w:r w:rsidRPr="00973F43">
              <w:rPr>
                <w:rFonts w:ascii="Times New Roman" w:eastAsia="Times New Roman" w:hAnsi="Times New Roman" w:cs="Times New Roman"/>
                <w:iCs/>
                <w:sz w:val="24"/>
                <w:szCs w:val="24"/>
                <w:lang w:eastAsia="lv-LV"/>
              </w:rPr>
              <w:t>2020.gada</w:t>
            </w:r>
            <w:proofErr w:type="gramEnd"/>
            <w:r w:rsidRPr="00973F43">
              <w:rPr>
                <w:rFonts w:ascii="Times New Roman" w:eastAsia="Times New Roman" w:hAnsi="Times New Roman" w:cs="Times New Roman"/>
                <w:iCs/>
                <w:sz w:val="24"/>
                <w:szCs w:val="24"/>
                <w:lang w:eastAsia="lv-LV"/>
              </w:rPr>
              <w:t xml:space="preserve"> 22.septembra sēdes protokola Nr.55 38.§ 5.punktu Finanšu ministrijai uzdots līdz 2021.gada 1.februārim iesniegt izskatīšanai Ministru kabinetā normatīvo aktu projektus, lai noteiktu vienkāršotu nodokļu nomaksas risinājumu. </w:t>
            </w:r>
            <w:r w:rsidR="005E7BB5" w:rsidRPr="00973F43">
              <w:rPr>
                <w:rFonts w:ascii="Times New Roman" w:eastAsia="Times New Roman" w:hAnsi="Times New Roman" w:cs="Times New Roman"/>
                <w:iCs/>
                <w:sz w:val="24"/>
                <w:szCs w:val="24"/>
                <w:lang w:eastAsia="lv-LV"/>
              </w:rPr>
              <w:t>Ar l</w:t>
            </w:r>
            <w:r w:rsidR="00C6352B" w:rsidRPr="00973F43">
              <w:rPr>
                <w:rFonts w:ascii="Times New Roman" w:eastAsia="Times New Roman" w:hAnsi="Times New Roman" w:cs="Times New Roman"/>
                <w:iCs/>
                <w:sz w:val="24"/>
                <w:szCs w:val="24"/>
                <w:lang w:eastAsia="lv-LV"/>
              </w:rPr>
              <w:t>ikumprojekt</w:t>
            </w:r>
            <w:r w:rsidR="005E7BB5" w:rsidRPr="00973F43">
              <w:rPr>
                <w:rFonts w:ascii="Times New Roman" w:eastAsia="Times New Roman" w:hAnsi="Times New Roman" w:cs="Times New Roman"/>
                <w:iCs/>
                <w:sz w:val="24"/>
                <w:szCs w:val="24"/>
                <w:lang w:eastAsia="lv-LV"/>
              </w:rPr>
              <w:t>u</w:t>
            </w:r>
            <w:r w:rsidR="00C6352B" w:rsidRPr="00973F43">
              <w:rPr>
                <w:rFonts w:ascii="Times New Roman" w:eastAsia="Times New Roman" w:hAnsi="Times New Roman" w:cs="Times New Roman"/>
                <w:iCs/>
                <w:sz w:val="24"/>
                <w:szCs w:val="24"/>
                <w:lang w:eastAsia="lv-LV"/>
              </w:rPr>
              <w:t xml:space="preserve"> “Grozījumi likumā “Par nodokļiem un nodevām””</w:t>
            </w:r>
            <w:r w:rsidRPr="00973F43">
              <w:rPr>
                <w:rFonts w:ascii="Times New Roman" w:eastAsia="Times New Roman" w:hAnsi="Times New Roman" w:cs="Times New Roman"/>
                <w:iCs/>
                <w:sz w:val="24"/>
                <w:szCs w:val="24"/>
                <w:lang w:eastAsia="lv-LV"/>
              </w:rPr>
              <w:t>, kas izstrādāts, lai izpildītu minēto uzdevumu,</w:t>
            </w:r>
            <w:r w:rsidR="005E7BB5" w:rsidRPr="00973F43">
              <w:rPr>
                <w:rFonts w:ascii="Times New Roman" w:eastAsia="Times New Roman" w:hAnsi="Times New Roman" w:cs="Times New Roman"/>
                <w:iCs/>
                <w:sz w:val="24"/>
                <w:szCs w:val="24"/>
                <w:lang w:eastAsia="lv-LV"/>
              </w:rPr>
              <w:t xml:space="preserve"> ir paredzēts ar </w:t>
            </w:r>
            <w:proofErr w:type="gramStart"/>
            <w:r w:rsidR="005E7BB5" w:rsidRPr="00973F43">
              <w:rPr>
                <w:rFonts w:ascii="Times New Roman" w:eastAsia="Times New Roman" w:hAnsi="Times New Roman" w:cs="Times New Roman"/>
                <w:iCs/>
                <w:sz w:val="24"/>
                <w:szCs w:val="24"/>
                <w:lang w:eastAsia="lv-LV"/>
              </w:rPr>
              <w:t>2021.gada</w:t>
            </w:r>
            <w:proofErr w:type="gramEnd"/>
            <w:r w:rsidR="005E7BB5" w:rsidRPr="00973F43">
              <w:rPr>
                <w:rFonts w:ascii="Times New Roman" w:eastAsia="Times New Roman" w:hAnsi="Times New Roman" w:cs="Times New Roman"/>
                <w:iCs/>
                <w:sz w:val="24"/>
                <w:szCs w:val="24"/>
                <w:lang w:eastAsia="lv-LV"/>
              </w:rPr>
              <w:t xml:space="preserve"> 1.jūliju ieviest Latvijā</w:t>
            </w:r>
            <w:r w:rsidR="00C6352B" w:rsidRPr="00973F43">
              <w:rPr>
                <w:rFonts w:ascii="Times New Roman" w:eastAsia="Times New Roman" w:hAnsi="Times New Roman" w:cs="Times New Roman"/>
                <w:iCs/>
                <w:sz w:val="24"/>
                <w:szCs w:val="24"/>
                <w:lang w:eastAsia="lv-LV"/>
              </w:rPr>
              <w:t xml:space="preserve"> vienkāršot</w:t>
            </w:r>
            <w:r w:rsidR="005E7BB5" w:rsidRPr="00973F43">
              <w:rPr>
                <w:rFonts w:ascii="Times New Roman" w:eastAsia="Times New Roman" w:hAnsi="Times New Roman" w:cs="Times New Roman"/>
                <w:iCs/>
                <w:sz w:val="24"/>
                <w:szCs w:val="24"/>
                <w:lang w:eastAsia="lv-LV"/>
              </w:rPr>
              <w:t>o</w:t>
            </w:r>
            <w:r w:rsidR="00C6352B" w:rsidRPr="00973F43">
              <w:rPr>
                <w:rFonts w:ascii="Times New Roman" w:eastAsia="Times New Roman" w:hAnsi="Times New Roman" w:cs="Times New Roman"/>
                <w:iCs/>
                <w:sz w:val="24"/>
                <w:szCs w:val="24"/>
                <w:lang w:eastAsia="lv-LV"/>
              </w:rPr>
              <w:t xml:space="preserve"> nodokļa nomaksas risinājum</w:t>
            </w:r>
            <w:r w:rsidR="005E7BB5" w:rsidRPr="00973F43">
              <w:rPr>
                <w:rFonts w:ascii="Times New Roman" w:eastAsia="Times New Roman" w:hAnsi="Times New Roman" w:cs="Times New Roman"/>
                <w:iCs/>
                <w:sz w:val="24"/>
                <w:szCs w:val="24"/>
                <w:lang w:eastAsia="lv-LV"/>
              </w:rPr>
              <w:t>u</w:t>
            </w:r>
            <w:r w:rsidR="00C6352B" w:rsidRPr="00973F43">
              <w:rPr>
                <w:rFonts w:ascii="Times New Roman" w:eastAsia="Times New Roman" w:hAnsi="Times New Roman" w:cs="Times New Roman"/>
                <w:iCs/>
                <w:sz w:val="24"/>
                <w:szCs w:val="24"/>
                <w:lang w:eastAsia="lv-LV"/>
              </w:rPr>
              <w:t xml:space="preserve"> (saimnieciskās darbības ieņēmumu kont</w:t>
            </w:r>
            <w:r w:rsidRPr="00973F43">
              <w:rPr>
                <w:rFonts w:ascii="Times New Roman" w:eastAsia="Times New Roman" w:hAnsi="Times New Roman" w:cs="Times New Roman"/>
                <w:iCs/>
                <w:sz w:val="24"/>
                <w:szCs w:val="24"/>
                <w:lang w:eastAsia="lv-LV"/>
              </w:rPr>
              <w:t>u</w:t>
            </w:r>
            <w:r w:rsidR="00C6352B" w:rsidRPr="00973F43">
              <w:rPr>
                <w:rFonts w:ascii="Times New Roman" w:eastAsia="Times New Roman" w:hAnsi="Times New Roman" w:cs="Times New Roman"/>
                <w:iCs/>
                <w:sz w:val="24"/>
                <w:szCs w:val="24"/>
                <w:lang w:eastAsia="lv-LV"/>
              </w:rPr>
              <w:t>)</w:t>
            </w:r>
            <w:r w:rsidR="005E7BB5" w:rsidRPr="00973F43">
              <w:rPr>
                <w:rFonts w:ascii="Times New Roman" w:eastAsia="Times New Roman" w:hAnsi="Times New Roman" w:cs="Times New Roman"/>
                <w:iCs/>
                <w:sz w:val="24"/>
                <w:szCs w:val="24"/>
                <w:lang w:eastAsia="lv-LV"/>
              </w:rPr>
              <w:t xml:space="preserve">. Minētais risinājums </w:t>
            </w:r>
            <w:r w:rsidR="0017269F" w:rsidRPr="00973F43">
              <w:rPr>
                <w:rFonts w:ascii="Times New Roman" w:eastAsia="Times New Roman" w:hAnsi="Times New Roman" w:cs="Times New Roman"/>
                <w:iCs/>
                <w:sz w:val="24"/>
                <w:szCs w:val="24"/>
                <w:lang w:eastAsia="lv-LV"/>
              </w:rPr>
              <w:t>saistīts ar nepieciešamību</w:t>
            </w:r>
            <w:r w:rsidR="005E7BB5" w:rsidRPr="00973F43">
              <w:rPr>
                <w:rFonts w:ascii="Times New Roman" w:eastAsia="Times New Roman" w:hAnsi="Times New Roman" w:cs="Times New Roman"/>
                <w:iCs/>
                <w:sz w:val="24"/>
                <w:szCs w:val="24"/>
                <w:lang w:eastAsia="lv-LV"/>
              </w:rPr>
              <w:t xml:space="preserve"> kredītiestādei, kura pievienosies šim risinājumam un sniegs saimnieciskās darbības ieņēmumu konta pakalpojumu, izstrādāt </w:t>
            </w:r>
            <w:r w:rsidR="0017269F" w:rsidRPr="00973F43">
              <w:rPr>
                <w:rFonts w:ascii="Times New Roman" w:eastAsia="Times New Roman" w:hAnsi="Times New Roman" w:cs="Times New Roman"/>
                <w:iCs/>
                <w:sz w:val="24"/>
                <w:szCs w:val="24"/>
                <w:lang w:eastAsia="lv-LV"/>
              </w:rPr>
              <w:t xml:space="preserve">tehnisko </w:t>
            </w:r>
            <w:r w:rsidR="005E7BB5" w:rsidRPr="00973F43">
              <w:rPr>
                <w:rFonts w:ascii="Times New Roman" w:eastAsia="Times New Roman" w:hAnsi="Times New Roman" w:cs="Times New Roman"/>
                <w:iCs/>
                <w:sz w:val="24"/>
                <w:szCs w:val="24"/>
                <w:lang w:eastAsia="lv-LV"/>
              </w:rPr>
              <w:t xml:space="preserve">risinājumu konkrētā nodokļa ieturēšanai no saimnieciskās darbības </w:t>
            </w:r>
            <w:r w:rsidR="005E7BB5" w:rsidRPr="00973F43">
              <w:rPr>
                <w:rFonts w:ascii="Times New Roman" w:eastAsia="Times New Roman" w:hAnsi="Times New Roman" w:cs="Times New Roman"/>
                <w:iCs/>
                <w:sz w:val="24"/>
                <w:szCs w:val="24"/>
                <w:lang w:eastAsia="lv-LV"/>
              </w:rPr>
              <w:lastRenderedPageBreak/>
              <w:t xml:space="preserve">ieņēmumu kontā ieskaitītajiem ieņēmumiem un nodrošināt informācijas apmaiņu </w:t>
            </w:r>
            <w:r w:rsidR="00DF1BCB" w:rsidRPr="00973F43">
              <w:rPr>
                <w:rFonts w:ascii="Times New Roman" w:eastAsia="Times New Roman" w:hAnsi="Times New Roman" w:cs="Times New Roman"/>
                <w:iCs/>
                <w:sz w:val="24"/>
                <w:szCs w:val="24"/>
                <w:lang w:eastAsia="lv-LV"/>
              </w:rPr>
              <w:t>ar VID, kas saistīts ar papildu izmaksām kredītiestādēm.</w:t>
            </w:r>
          </w:p>
          <w:p w14:paraId="6DB13C7B" w14:textId="77777777" w:rsidR="00DF1BCB" w:rsidRPr="00973F43" w:rsidRDefault="00D70FCF" w:rsidP="00C6352B">
            <w:pPr>
              <w:spacing w:after="0" w:line="240" w:lineRule="auto"/>
              <w:jc w:val="both"/>
              <w:rPr>
                <w:rFonts w:ascii="Times New Roman" w:eastAsia="Times New Roman" w:hAnsi="Times New Roman" w:cs="Times New Roman"/>
                <w:iCs/>
                <w:sz w:val="24"/>
                <w:szCs w:val="24"/>
                <w:lang w:eastAsia="lv-LV"/>
              </w:rPr>
            </w:pPr>
            <w:r w:rsidRPr="00973F43">
              <w:rPr>
                <w:rFonts w:ascii="Times New Roman" w:eastAsia="Times New Roman" w:hAnsi="Times New Roman" w:cs="Times New Roman"/>
                <w:iCs/>
                <w:sz w:val="24"/>
                <w:szCs w:val="24"/>
                <w:lang w:eastAsia="lv-LV"/>
              </w:rPr>
              <w:t>Lai segtu m</w:t>
            </w:r>
            <w:r w:rsidR="005E7BB5" w:rsidRPr="00973F43">
              <w:rPr>
                <w:rFonts w:ascii="Times New Roman" w:eastAsia="Times New Roman" w:hAnsi="Times New Roman" w:cs="Times New Roman"/>
                <w:iCs/>
                <w:sz w:val="24"/>
                <w:szCs w:val="24"/>
                <w:lang w:eastAsia="lv-LV"/>
              </w:rPr>
              <w:t>inēt</w:t>
            </w:r>
            <w:r w:rsidR="00CD403E" w:rsidRPr="00973F43">
              <w:rPr>
                <w:rFonts w:ascii="Times New Roman" w:eastAsia="Times New Roman" w:hAnsi="Times New Roman" w:cs="Times New Roman"/>
                <w:iCs/>
                <w:sz w:val="24"/>
                <w:szCs w:val="24"/>
                <w:lang w:eastAsia="lv-LV"/>
              </w:rPr>
              <w:t>ās</w:t>
            </w:r>
            <w:r w:rsidR="005E7BB5" w:rsidRPr="00973F43">
              <w:rPr>
                <w:rFonts w:ascii="Times New Roman" w:eastAsia="Times New Roman" w:hAnsi="Times New Roman" w:cs="Times New Roman"/>
                <w:iCs/>
                <w:sz w:val="24"/>
                <w:szCs w:val="24"/>
                <w:lang w:eastAsia="lv-LV"/>
              </w:rPr>
              <w:t xml:space="preserve"> papildu izmaks</w:t>
            </w:r>
            <w:r w:rsidRPr="00973F43">
              <w:rPr>
                <w:rFonts w:ascii="Times New Roman" w:eastAsia="Times New Roman" w:hAnsi="Times New Roman" w:cs="Times New Roman"/>
                <w:iCs/>
                <w:sz w:val="24"/>
                <w:szCs w:val="24"/>
                <w:lang w:eastAsia="lv-LV"/>
              </w:rPr>
              <w:t>as</w:t>
            </w:r>
            <w:r w:rsidR="005E7BB5" w:rsidRPr="00973F43">
              <w:rPr>
                <w:rFonts w:ascii="Times New Roman" w:eastAsia="Times New Roman" w:hAnsi="Times New Roman" w:cs="Times New Roman"/>
                <w:iCs/>
                <w:sz w:val="24"/>
                <w:szCs w:val="24"/>
                <w:lang w:eastAsia="lv-LV"/>
              </w:rPr>
              <w:t xml:space="preserve"> </w:t>
            </w:r>
            <w:r w:rsidR="00CD403E" w:rsidRPr="00973F43">
              <w:rPr>
                <w:rFonts w:ascii="Times New Roman" w:eastAsia="Times New Roman" w:hAnsi="Times New Roman" w:cs="Times New Roman"/>
                <w:iCs/>
                <w:sz w:val="24"/>
                <w:szCs w:val="24"/>
                <w:lang w:eastAsia="lv-LV"/>
              </w:rPr>
              <w:t xml:space="preserve">kredītiestādēm, </w:t>
            </w:r>
            <w:r w:rsidRPr="00973F43">
              <w:rPr>
                <w:rFonts w:ascii="Times New Roman" w:eastAsia="Times New Roman" w:hAnsi="Times New Roman" w:cs="Times New Roman"/>
                <w:iCs/>
                <w:sz w:val="24"/>
                <w:szCs w:val="24"/>
                <w:lang w:eastAsia="lv-LV"/>
              </w:rPr>
              <w:t xml:space="preserve">ir panākta vienošanās ar </w:t>
            </w:r>
            <w:r w:rsidR="005E7BB5" w:rsidRPr="00973F43">
              <w:rPr>
                <w:rFonts w:ascii="Times New Roman" w:eastAsia="Times New Roman" w:hAnsi="Times New Roman" w:cs="Times New Roman"/>
                <w:iCs/>
                <w:sz w:val="24"/>
                <w:szCs w:val="24"/>
                <w:lang w:eastAsia="lv-LV"/>
              </w:rPr>
              <w:t>Finanšu nozares asociācij</w:t>
            </w:r>
            <w:r w:rsidRPr="00973F43">
              <w:rPr>
                <w:rFonts w:ascii="Times New Roman" w:eastAsia="Times New Roman" w:hAnsi="Times New Roman" w:cs="Times New Roman"/>
                <w:iCs/>
                <w:sz w:val="24"/>
                <w:szCs w:val="24"/>
                <w:lang w:eastAsia="lv-LV"/>
              </w:rPr>
              <w:t>u</w:t>
            </w:r>
            <w:r w:rsidR="00CD403E" w:rsidRPr="00973F43">
              <w:rPr>
                <w:rFonts w:ascii="Times New Roman" w:eastAsia="Times New Roman" w:hAnsi="Times New Roman" w:cs="Times New Roman"/>
                <w:iCs/>
                <w:sz w:val="24"/>
                <w:szCs w:val="24"/>
                <w:lang w:eastAsia="lv-LV"/>
              </w:rPr>
              <w:t>,</w:t>
            </w:r>
            <w:r w:rsidRPr="00973F43">
              <w:rPr>
                <w:rFonts w:ascii="Times New Roman" w:eastAsia="Times New Roman" w:hAnsi="Times New Roman" w:cs="Times New Roman"/>
                <w:iCs/>
                <w:sz w:val="24"/>
                <w:szCs w:val="24"/>
                <w:lang w:eastAsia="lv-LV"/>
              </w:rPr>
              <w:t xml:space="preserve"> </w:t>
            </w:r>
            <w:proofErr w:type="gramStart"/>
            <w:r w:rsidRPr="00973F43">
              <w:rPr>
                <w:rFonts w:ascii="Times New Roman" w:eastAsia="Times New Roman" w:hAnsi="Times New Roman" w:cs="Times New Roman"/>
                <w:iCs/>
                <w:sz w:val="24"/>
                <w:szCs w:val="24"/>
                <w:lang w:eastAsia="lv-LV"/>
              </w:rPr>
              <w:t xml:space="preserve">atbilstoši kurai ir paredzēts </w:t>
            </w:r>
            <w:r w:rsidR="005E7BB5" w:rsidRPr="00973F43">
              <w:rPr>
                <w:rFonts w:ascii="Times New Roman" w:eastAsia="Times New Roman" w:hAnsi="Times New Roman" w:cs="Times New Roman"/>
                <w:iCs/>
                <w:sz w:val="24"/>
                <w:szCs w:val="24"/>
                <w:lang w:eastAsia="lv-LV"/>
              </w:rPr>
              <w:t>noteikt vienreizēju</w:t>
            </w:r>
            <w:r w:rsidRPr="00973F43">
              <w:rPr>
                <w:rFonts w:ascii="Times New Roman" w:eastAsia="Times New Roman" w:hAnsi="Times New Roman" w:cs="Times New Roman"/>
                <w:iCs/>
                <w:sz w:val="24"/>
                <w:szCs w:val="24"/>
                <w:lang w:eastAsia="lv-LV"/>
              </w:rPr>
              <w:t xml:space="preserve"> finanšu stabilitātes nodevas</w:t>
            </w:r>
            <w:proofErr w:type="gramEnd"/>
            <w:r w:rsidR="005E7BB5" w:rsidRPr="00973F43">
              <w:rPr>
                <w:rFonts w:ascii="Times New Roman" w:eastAsia="Times New Roman" w:hAnsi="Times New Roman" w:cs="Times New Roman"/>
                <w:iCs/>
                <w:sz w:val="24"/>
                <w:szCs w:val="24"/>
                <w:lang w:eastAsia="lv-LV"/>
              </w:rPr>
              <w:t xml:space="preserve"> </w:t>
            </w:r>
            <w:r w:rsidRPr="00973F43">
              <w:rPr>
                <w:rFonts w:ascii="Times New Roman" w:eastAsia="Times New Roman" w:hAnsi="Times New Roman" w:cs="Times New Roman"/>
                <w:iCs/>
                <w:sz w:val="24"/>
                <w:szCs w:val="24"/>
                <w:lang w:eastAsia="lv-LV"/>
              </w:rPr>
              <w:t xml:space="preserve">(turpmāk – </w:t>
            </w:r>
            <w:r w:rsidR="005E7BB5" w:rsidRPr="00973F43">
              <w:rPr>
                <w:rFonts w:ascii="Times New Roman" w:eastAsia="Times New Roman" w:hAnsi="Times New Roman" w:cs="Times New Roman"/>
                <w:iCs/>
                <w:sz w:val="24"/>
                <w:szCs w:val="24"/>
                <w:lang w:eastAsia="lv-LV"/>
              </w:rPr>
              <w:t>FSN</w:t>
            </w:r>
            <w:r w:rsidRPr="00973F43">
              <w:rPr>
                <w:rFonts w:ascii="Times New Roman" w:eastAsia="Times New Roman" w:hAnsi="Times New Roman" w:cs="Times New Roman"/>
                <w:iCs/>
                <w:sz w:val="24"/>
                <w:szCs w:val="24"/>
                <w:lang w:eastAsia="lv-LV"/>
              </w:rPr>
              <w:t>)</w:t>
            </w:r>
            <w:r w:rsidR="005E7BB5" w:rsidRPr="00973F43">
              <w:rPr>
                <w:rFonts w:ascii="Times New Roman" w:eastAsia="Times New Roman" w:hAnsi="Times New Roman" w:cs="Times New Roman"/>
                <w:iCs/>
                <w:sz w:val="24"/>
                <w:szCs w:val="24"/>
                <w:lang w:eastAsia="lv-LV"/>
              </w:rPr>
              <w:t xml:space="preserve"> maksājuma valsts budžetā samazinājumu, kas nepārsniedz 50 000,00 </w:t>
            </w:r>
            <w:r w:rsidR="005E7BB5" w:rsidRPr="00973F43">
              <w:rPr>
                <w:rFonts w:ascii="Times New Roman" w:eastAsia="Times New Roman" w:hAnsi="Times New Roman" w:cs="Times New Roman"/>
                <w:i/>
                <w:iCs/>
                <w:sz w:val="24"/>
                <w:szCs w:val="24"/>
                <w:lang w:eastAsia="lv-LV"/>
              </w:rPr>
              <w:t>e</w:t>
            </w:r>
            <w:r w:rsidR="00102158" w:rsidRPr="00973F43">
              <w:rPr>
                <w:rFonts w:ascii="Times New Roman" w:eastAsia="Times New Roman" w:hAnsi="Times New Roman" w:cs="Times New Roman"/>
                <w:i/>
                <w:iCs/>
                <w:sz w:val="24"/>
                <w:szCs w:val="24"/>
                <w:lang w:eastAsia="lv-LV"/>
              </w:rPr>
              <w:t>u</w:t>
            </w:r>
            <w:r w:rsidR="005E7BB5" w:rsidRPr="00973F43">
              <w:rPr>
                <w:rFonts w:ascii="Times New Roman" w:eastAsia="Times New Roman" w:hAnsi="Times New Roman" w:cs="Times New Roman"/>
                <w:i/>
                <w:iCs/>
                <w:sz w:val="24"/>
                <w:szCs w:val="24"/>
                <w:lang w:eastAsia="lv-LV"/>
              </w:rPr>
              <w:t>ro</w:t>
            </w:r>
            <w:r w:rsidR="005E7BB5" w:rsidRPr="00973F43">
              <w:rPr>
                <w:rFonts w:ascii="Times New Roman" w:eastAsia="Times New Roman" w:hAnsi="Times New Roman" w:cs="Times New Roman"/>
                <w:iCs/>
                <w:sz w:val="24"/>
                <w:szCs w:val="24"/>
                <w:lang w:eastAsia="lv-LV"/>
              </w:rPr>
              <w:t xml:space="preserve"> katrai kredītiestādei, kas ir FSN maksātāja un tai rodas izmaksas par saimnieciskās darbības konta ieviešanu, kā arī minētais samazinājums nedrīkst pārsniegt attiecīgajā periodā maksājamo FSN. </w:t>
            </w:r>
            <w:bookmarkStart w:id="0" w:name="_Hlk57825039"/>
            <w:r w:rsidR="00213AE6" w:rsidRPr="00973F43">
              <w:rPr>
                <w:rFonts w:ascii="Times New Roman" w:eastAsia="Times New Roman" w:hAnsi="Times New Roman" w:cs="Times New Roman"/>
                <w:iCs/>
                <w:sz w:val="24"/>
                <w:szCs w:val="24"/>
                <w:lang w:eastAsia="lv-LV"/>
              </w:rPr>
              <w:t>Tādējādi paralēli ir sagatavoti arī grozījumi</w:t>
            </w:r>
            <w:r w:rsidR="00DF1BCB" w:rsidRPr="00973F43">
              <w:rPr>
                <w:rFonts w:ascii="Times New Roman" w:eastAsia="Times New Roman" w:hAnsi="Times New Roman" w:cs="Times New Roman"/>
                <w:iCs/>
                <w:sz w:val="24"/>
                <w:szCs w:val="24"/>
                <w:lang w:eastAsia="lv-LV"/>
              </w:rPr>
              <w:t xml:space="preserve"> </w:t>
            </w:r>
            <w:r w:rsidR="00C6352B" w:rsidRPr="00973F43">
              <w:rPr>
                <w:rFonts w:ascii="Times New Roman" w:eastAsia="Times New Roman" w:hAnsi="Times New Roman" w:cs="Times New Roman"/>
                <w:bCs/>
                <w:iCs/>
                <w:sz w:val="24"/>
                <w:szCs w:val="24"/>
                <w:lang w:eastAsia="lv-LV"/>
              </w:rPr>
              <w:t>Finanšu stabilitātes nodevas likumā</w:t>
            </w:r>
            <w:bookmarkEnd w:id="0"/>
            <w:r w:rsidR="00DF1BCB" w:rsidRPr="00973F43">
              <w:rPr>
                <w:rFonts w:ascii="Times New Roman" w:eastAsia="Times New Roman" w:hAnsi="Times New Roman" w:cs="Times New Roman"/>
                <w:iCs/>
                <w:sz w:val="24"/>
                <w:szCs w:val="24"/>
                <w:lang w:eastAsia="lv-LV"/>
              </w:rPr>
              <w:t>.</w:t>
            </w:r>
          </w:p>
          <w:p w14:paraId="436A1A38" w14:textId="77777777" w:rsidR="00E5323B" w:rsidRPr="00973F43" w:rsidRDefault="00DF1BCB" w:rsidP="0017269F">
            <w:pPr>
              <w:spacing w:after="0" w:line="240" w:lineRule="auto"/>
              <w:jc w:val="both"/>
              <w:rPr>
                <w:rFonts w:ascii="Times New Roman" w:eastAsia="Times New Roman" w:hAnsi="Times New Roman" w:cs="Times New Roman"/>
                <w:iCs/>
                <w:sz w:val="24"/>
                <w:szCs w:val="24"/>
                <w:lang w:eastAsia="lv-LV"/>
              </w:rPr>
            </w:pPr>
            <w:r w:rsidRPr="00973F43">
              <w:rPr>
                <w:rFonts w:ascii="Times New Roman" w:eastAsia="Times New Roman" w:hAnsi="Times New Roman" w:cs="Times New Roman"/>
                <w:iCs/>
                <w:sz w:val="24"/>
                <w:szCs w:val="24"/>
                <w:lang w:eastAsia="lv-LV"/>
              </w:rPr>
              <w:t>Lai</w:t>
            </w:r>
            <w:r w:rsidR="00C6352B" w:rsidRPr="00973F43">
              <w:rPr>
                <w:rFonts w:ascii="Times New Roman" w:eastAsia="Times New Roman" w:hAnsi="Times New Roman" w:cs="Times New Roman"/>
                <w:iCs/>
                <w:sz w:val="24"/>
                <w:szCs w:val="24"/>
                <w:lang w:eastAsia="lv-LV"/>
              </w:rPr>
              <w:t xml:space="preserve"> radīt</w:t>
            </w:r>
            <w:r w:rsidR="00213AE6" w:rsidRPr="00973F43">
              <w:rPr>
                <w:rFonts w:ascii="Times New Roman" w:eastAsia="Times New Roman" w:hAnsi="Times New Roman" w:cs="Times New Roman"/>
                <w:iCs/>
                <w:sz w:val="24"/>
                <w:szCs w:val="24"/>
                <w:lang w:eastAsia="lv-LV"/>
              </w:rPr>
              <w:t>u</w:t>
            </w:r>
            <w:r w:rsidR="00C6352B" w:rsidRPr="00973F43">
              <w:rPr>
                <w:rFonts w:ascii="Times New Roman" w:eastAsia="Times New Roman" w:hAnsi="Times New Roman" w:cs="Times New Roman"/>
                <w:iCs/>
                <w:sz w:val="24"/>
                <w:szCs w:val="24"/>
                <w:lang w:eastAsia="lv-LV"/>
              </w:rPr>
              <w:t xml:space="preserve"> </w:t>
            </w:r>
            <w:r w:rsidRPr="00973F43">
              <w:rPr>
                <w:rFonts w:ascii="Times New Roman" w:eastAsia="Times New Roman" w:hAnsi="Times New Roman" w:cs="Times New Roman"/>
                <w:iCs/>
                <w:sz w:val="24"/>
                <w:szCs w:val="24"/>
                <w:lang w:eastAsia="lv-LV"/>
              </w:rPr>
              <w:t xml:space="preserve">ne tikai </w:t>
            </w:r>
            <w:r w:rsidR="00C6352B" w:rsidRPr="00973F43">
              <w:rPr>
                <w:rFonts w:ascii="Times New Roman" w:eastAsia="Times New Roman" w:hAnsi="Times New Roman" w:cs="Times New Roman"/>
                <w:iCs/>
                <w:sz w:val="24"/>
                <w:szCs w:val="24"/>
                <w:lang w:eastAsia="lv-LV"/>
              </w:rPr>
              <w:t>vienreiz</w:t>
            </w:r>
            <w:r w:rsidR="00EC5CE6" w:rsidRPr="00973F43">
              <w:rPr>
                <w:rFonts w:ascii="Times New Roman" w:eastAsia="Times New Roman" w:hAnsi="Times New Roman" w:cs="Times New Roman"/>
                <w:iCs/>
                <w:sz w:val="24"/>
                <w:szCs w:val="24"/>
                <w:lang w:eastAsia="lv-LV"/>
              </w:rPr>
              <w:t xml:space="preserve"> izmantojamu</w:t>
            </w:r>
            <w:r w:rsidR="00C6352B" w:rsidRPr="00973F43">
              <w:rPr>
                <w:rFonts w:ascii="Times New Roman" w:eastAsia="Times New Roman" w:hAnsi="Times New Roman" w:cs="Times New Roman"/>
                <w:iCs/>
                <w:sz w:val="24"/>
                <w:szCs w:val="24"/>
                <w:lang w:eastAsia="lv-LV"/>
              </w:rPr>
              <w:t xml:space="preserve"> kompensējošu instrumentu kredītiestādēm, kas līdz </w:t>
            </w:r>
            <w:proofErr w:type="gramStart"/>
            <w:r w:rsidR="00C6352B" w:rsidRPr="00973F43">
              <w:rPr>
                <w:rFonts w:ascii="Times New Roman" w:eastAsia="Times New Roman" w:hAnsi="Times New Roman" w:cs="Times New Roman"/>
                <w:iCs/>
                <w:sz w:val="24"/>
                <w:szCs w:val="24"/>
                <w:lang w:eastAsia="lv-LV"/>
              </w:rPr>
              <w:t>2021.gada</w:t>
            </w:r>
            <w:proofErr w:type="gramEnd"/>
            <w:r w:rsidR="00C6352B" w:rsidRPr="00973F43">
              <w:rPr>
                <w:rFonts w:ascii="Times New Roman" w:eastAsia="Times New Roman" w:hAnsi="Times New Roman" w:cs="Times New Roman"/>
                <w:iCs/>
                <w:sz w:val="24"/>
                <w:szCs w:val="24"/>
                <w:lang w:eastAsia="lv-LV"/>
              </w:rPr>
              <w:t xml:space="preserve"> 1.jūlijam būs ieviesušas saimnieciskās darbības ieņēmumu kontu</w:t>
            </w:r>
            <w:r w:rsidRPr="00973F43">
              <w:rPr>
                <w:rFonts w:ascii="Times New Roman" w:eastAsia="Times New Roman" w:hAnsi="Times New Roman" w:cs="Times New Roman"/>
                <w:iCs/>
                <w:sz w:val="24"/>
                <w:szCs w:val="24"/>
                <w:lang w:eastAsia="lv-LV"/>
              </w:rPr>
              <w:t xml:space="preserve">, bet arī iespēju kompensēt </w:t>
            </w:r>
            <w:r w:rsidR="000F34AB" w:rsidRPr="00973F43">
              <w:rPr>
                <w:rFonts w:ascii="Times New Roman" w:eastAsia="Times New Roman" w:hAnsi="Times New Roman" w:cs="Times New Roman"/>
                <w:iCs/>
                <w:sz w:val="24"/>
                <w:szCs w:val="24"/>
                <w:lang w:eastAsia="lv-LV"/>
              </w:rPr>
              <w:t xml:space="preserve">ar </w:t>
            </w:r>
            <w:r w:rsidRPr="00973F43">
              <w:rPr>
                <w:rFonts w:ascii="Times New Roman" w:eastAsia="Times New Roman" w:hAnsi="Times New Roman" w:cs="Times New Roman"/>
                <w:iCs/>
                <w:sz w:val="24"/>
                <w:szCs w:val="24"/>
                <w:lang w:eastAsia="lv-LV"/>
              </w:rPr>
              <w:t>minēto likumprojektu ieviešanas rezultātā radušos valsts budžeta ieņēmumu samazinājumu, novirzot naudas līdzekļus, kas ieskaitāmi valsts budžetā pēc juridisko personu likvidācijas, ir nepieciešams minētos likumprojektus virzīt vienlaikus.</w:t>
            </w:r>
          </w:p>
          <w:p w14:paraId="587CA099" w14:textId="77777777" w:rsidR="002119B5" w:rsidRPr="00973F43" w:rsidRDefault="002119B5" w:rsidP="0017269F">
            <w:pPr>
              <w:spacing w:after="0" w:line="240" w:lineRule="auto"/>
              <w:jc w:val="both"/>
              <w:rPr>
                <w:rFonts w:ascii="Times New Roman" w:eastAsia="Times New Roman" w:hAnsi="Times New Roman" w:cs="Times New Roman"/>
                <w:iCs/>
                <w:sz w:val="24"/>
                <w:szCs w:val="24"/>
                <w:lang w:eastAsia="lv-LV"/>
              </w:rPr>
            </w:pPr>
          </w:p>
          <w:p w14:paraId="4029E7A5" w14:textId="3209F92B" w:rsidR="002119B5" w:rsidRPr="00973F43" w:rsidRDefault="002119B5" w:rsidP="002119B5">
            <w:pPr>
              <w:spacing w:after="0" w:line="240" w:lineRule="auto"/>
              <w:jc w:val="both"/>
              <w:rPr>
                <w:rFonts w:ascii="Times New Roman" w:eastAsia="Times New Roman" w:hAnsi="Times New Roman" w:cs="Times New Roman"/>
                <w:b/>
                <w:iCs/>
                <w:sz w:val="24"/>
                <w:szCs w:val="24"/>
                <w:lang w:eastAsia="lv-LV"/>
              </w:rPr>
            </w:pPr>
            <w:r w:rsidRPr="00973F43">
              <w:rPr>
                <w:rFonts w:ascii="Times New Roman" w:eastAsia="Times New Roman" w:hAnsi="Times New Roman" w:cs="Times New Roman"/>
                <w:b/>
                <w:iCs/>
                <w:sz w:val="24"/>
                <w:szCs w:val="24"/>
                <w:lang w:eastAsia="lv-LV"/>
              </w:rPr>
              <w:t xml:space="preserve">Attiecībā uz likuma </w:t>
            </w:r>
            <w:proofErr w:type="gramStart"/>
            <w:r w:rsidR="002F288A" w:rsidRPr="00973F43">
              <w:rPr>
                <w:rFonts w:ascii="Times New Roman" w:eastAsia="Times New Roman" w:hAnsi="Times New Roman" w:cs="Times New Roman"/>
                <w:b/>
                <w:iCs/>
                <w:sz w:val="24"/>
                <w:szCs w:val="24"/>
                <w:lang w:eastAsia="lv-LV"/>
              </w:rPr>
              <w:t>63.panta</w:t>
            </w:r>
            <w:proofErr w:type="gramEnd"/>
            <w:r w:rsidR="002F288A" w:rsidRPr="00973F43">
              <w:rPr>
                <w:rFonts w:ascii="Times New Roman" w:eastAsia="Times New Roman" w:hAnsi="Times New Roman" w:cs="Times New Roman"/>
                <w:b/>
                <w:iCs/>
                <w:sz w:val="24"/>
                <w:szCs w:val="24"/>
                <w:lang w:eastAsia="lv-LV"/>
              </w:rPr>
              <w:t xml:space="preserve"> pirmās daļas </w:t>
            </w:r>
            <w:r w:rsidRPr="00973F43">
              <w:rPr>
                <w:rFonts w:ascii="Times New Roman" w:eastAsia="Times New Roman" w:hAnsi="Times New Roman" w:cs="Times New Roman"/>
                <w:b/>
                <w:iCs/>
                <w:sz w:val="24"/>
                <w:szCs w:val="24"/>
                <w:lang w:eastAsia="lv-LV"/>
              </w:rPr>
              <w:t xml:space="preserve">papildināšanu ar </w:t>
            </w:r>
            <w:r w:rsidR="00A41194" w:rsidRPr="00973F43">
              <w:rPr>
                <w:rFonts w:ascii="Times New Roman" w:eastAsia="Times New Roman" w:hAnsi="Times New Roman" w:cs="Times New Roman"/>
                <w:b/>
                <w:iCs/>
                <w:sz w:val="24"/>
                <w:szCs w:val="24"/>
                <w:lang w:eastAsia="lv-LV"/>
              </w:rPr>
              <w:t>11.</w:t>
            </w:r>
            <w:r w:rsidR="00A41194" w:rsidRPr="00973F43">
              <w:rPr>
                <w:rFonts w:ascii="Times New Roman" w:eastAsia="Times New Roman" w:hAnsi="Times New Roman" w:cs="Times New Roman"/>
                <w:b/>
                <w:iCs/>
                <w:sz w:val="24"/>
                <w:szCs w:val="24"/>
                <w:vertAlign w:val="superscript"/>
                <w:lang w:eastAsia="lv-LV"/>
              </w:rPr>
              <w:t xml:space="preserve">4 </w:t>
            </w:r>
            <w:r w:rsidR="00A41194" w:rsidRPr="00973F43">
              <w:rPr>
                <w:rFonts w:ascii="Times New Roman" w:eastAsia="Times New Roman" w:hAnsi="Times New Roman" w:cs="Times New Roman"/>
                <w:b/>
                <w:iCs/>
                <w:sz w:val="24"/>
                <w:szCs w:val="24"/>
                <w:lang w:eastAsia="lv-LV"/>
              </w:rPr>
              <w:t>un</w:t>
            </w:r>
            <w:r w:rsidRPr="00973F43">
              <w:rPr>
                <w:rFonts w:ascii="Times New Roman" w:eastAsia="Times New Roman" w:hAnsi="Times New Roman" w:cs="Times New Roman"/>
                <w:b/>
                <w:iCs/>
                <w:sz w:val="24"/>
                <w:szCs w:val="24"/>
                <w:lang w:eastAsia="lv-LV"/>
              </w:rPr>
              <w:t xml:space="preserve"> 2</w:t>
            </w:r>
            <w:r w:rsidR="00004DCE" w:rsidRPr="00973F43">
              <w:rPr>
                <w:rFonts w:ascii="Times New Roman" w:eastAsia="Times New Roman" w:hAnsi="Times New Roman" w:cs="Times New Roman"/>
                <w:b/>
                <w:iCs/>
                <w:sz w:val="24"/>
                <w:szCs w:val="24"/>
                <w:lang w:eastAsia="lv-LV"/>
              </w:rPr>
              <w:t>4</w:t>
            </w:r>
            <w:r w:rsidRPr="00973F43">
              <w:rPr>
                <w:rFonts w:ascii="Times New Roman" w:eastAsia="Times New Roman" w:hAnsi="Times New Roman" w:cs="Times New Roman"/>
                <w:b/>
                <w:iCs/>
                <w:sz w:val="24"/>
                <w:szCs w:val="24"/>
                <w:lang w:eastAsia="lv-LV"/>
              </w:rPr>
              <w:t>.punktu</w:t>
            </w:r>
          </w:p>
          <w:p w14:paraId="22A88B85" w14:textId="1B472B3A" w:rsidR="002119B5" w:rsidRPr="00973F43" w:rsidRDefault="002F288A" w:rsidP="002119B5">
            <w:pPr>
              <w:spacing w:after="0" w:line="240" w:lineRule="auto"/>
              <w:jc w:val="both"/>
              <w:rPr>
                <w:rFonts w:ascii="Times New Roman" w:eastAsia="Times New Roman" w:hAnsi="Times New Roman" w:cs="Times New Roman"/>
                <w:iCs/>
                <w:sz w:val="24"/>
                <w:szCs w:val="24"/>
                <w:lang w:eastAsia="lv-LV"/>
              </w:rPr>
            </w:pPr>
            <w:r w:rsidRPr="00973F43">
              <w:rPr>
                <w:rFonts w:ascii="Times New Roman" w:eastAsia="Times New Roman" w:hAnsi="Times New Roman" w:cs="Times New Roman"/>
                <w:iCs/>
                <w:sz w:val="24"/>
                <w:szCs w:val="24"/>
                <w:lang w:eastAsia="lv-LV"/>
              </w:rPr>
              <w:t>Dažu p</w:t>
            </w:r>
            <w:r w:rsidR="00626AD5" w:rsidRPr="00973F43">
              <w:rPr>
                <w:rFonts w:ascii="Times New Roman" w:eastAsia="Times New Roman" w:hAnsi="Times New Roman" w:cs="Times New Roman"/>
                <w:iCs/>
                <w:sz w:val="24"/>
                <w:szCs w:val="24"/>
                <w:lang w:eastAsia="lv-LV"/>
              </w:rPr>
              <w:t>ēd</w:t>
            </w:r>
            <w:r w:rsidRPr="00973F43">
              <w:rPr>
                <w:rFonts w:ascii="Times New Roman" w:eastAsia="Times New Roman" w:hAnsi="Times New Roman" w:cs="Times New Roman"/>
                <w:iCs/>
                <w:sz w:val="24"/>
                <w:szCs w:val="24"/>
                <w:lang w:eastAsia="lv-LV"/>
              </w:rPr>
              <w:t>ējo gadu laikā likumā “Par nodokļiem un nodevām” ir iekļautas vairākas normas, kas nosaka informācijas ziņošanas pienākumu kredītiestādēm. Tā</w:t>
            </w:r>
            <w:r w:rsidR="00626AD5" w:rsidRPr="00973F43">
              <w:rPr>
                <w:rFonts w:ascii="Times New Roman" w:eastAsia="Times New Roman" w:hAnsi="Times New Roman" w:cs="Times New Roman"/>
                <w:iCs/>
                <w:sz w:val="24"/>
                <w:szCs w:val="24"/>
                <w:lang w:eastAsia="lv-LV"/>
              </w:rPr>
              <w:t xml:space="preserve"> </w:t>
            </w:r>
            <w:r w:rsidRPr="00973F43">
              <w:rPr>
                <w:rFonts w:ascii="Times New Roman" w:eastAsia="Times New Roman" w:hAnsi="Times New Roman" w:cs="Times New Roman"/>
                <w:iCs/>
                <w:sz w:val="24"/>
                <w:szCs w:val="24"/>
                <w:lang w:eastAsia="lv-LV"/>
              </w:rPr>
              <w:t>s</w:t>
            </w:r>
            <w:r w:rsidR="002119B5" w:rsidRPr="00973F43">
              <w:rPr>
                <w:rFonts w:ascii="Times New Roman" w:eastAsia="Times New Roman" w:hAnsi="Times New Roman" w:cs="Times New Roman"/>
                <w:iCs/>
                <w:sz w:val="24"/>
                <w:szCs w:val="24"/>
                <w:lang w:eastAsia="lv-LV"/>
              </w:rPr>
              <w:t>askaņā ar likuma “Par nodokļiem un nodevām” 22.</w:t>
            </w:r>
            <w:r w:rsidR="002119B5" w:rsidRPr="00973F43">
              <w:rPr>
                <w:rFonts w:ascii="Times New Roman" w:eastAsia="Times New Roman" w:hAnsi="Times New Roman" w:cs="Times New Roman"/>
                <w:iCs/>
                <w:sz w:val="24"/>
                <w:szCs w:val="24"/>
                <w:vertAlign w:val="superscript"/>
                <w:lang w:eastAsia="lv-LV"/>
              </w:rPr>
              <w:t>3</w:t>
            </w:r>
            <w:r w:rsidR="002119B5" w:rsidRPr="00973F43">
              <w:rPr>
                <w:rFonts w:ascii="Times New Roman" w:eastAsia="Times New Roman" w:hAnsi="Times New Roman" w:cs="Times New Roman"/>
                <w:iCs/>
                <w:sz w:val="24"/>
                <w:szCs w:val="24"/>
                <w:lang w:eastAsia="lv-LV"/>
              </w:rPr>
              <w:t> pantu kredītiestādēm ir pienākums</w:t>
            </w:r>
            <w:proofErr w:type="gramStart"/>
            <w:r w:rsidR="002119B5" w:rsidRPr="00973F43">
              <w:rPr>
                <w:rFonts w:ascii="Times New Roman" w:eastAsia="Times New Roman" w:hAnsi="Times New Roman" w:cs="Times New Roman"/>
                <w:iCs/>
                <w:sz w:val="24"/>
                <w:szCs w:val="24"/>
                <w:lang w:eastAsia="lv-LV"/>
              </w:rPr>
              <w:t xml:space="preserve"> līdz katra gada 1. februārim iesniegt Valsts ieņēmumu dienestam informāciju par klientiem — fiziskajām personām, kas ir Latvijas Republikas rezidenti</w:t>
            </w:r>
            <w:proofErr w:type="gramEnd"/>
            <w:r w:rsidR="002119B5" w:rsidRPr="00973F43">
              <w:rPr>
                <w:rFonts w:ascii="Times New Roman" w:eastAsia="Times New Roman" w:hAnsi="Times New Roman" w:cs="Times New Roman"/>
                <w:iCs/>
                <w:sz w:val="24"/>
                <w:szCs w:val="24"/>
                <w:lang w:eastAsia="lv-LV"/>
              </w:rPr>
              <w:t>, — kuru pieprasījuma noguldījuma kontu un maksājumu kontu (tajā skaitā slēgto pieprasījuma noguldījuma kontu un maksājumu kontu) iepriekšējā gada kopējā debeta vai kredīta apgrozījuma summa vienas kredītiestādes vai maksājumu pakalpojuma sniedzēja ietvaros ir 15 000 euro vai vairāk.</w:t>
            </w:r>
            <w:r w:rsidR="00BA7B89" w:rsidRPr="00973F43">
              <w:rPr>
                <w:rFonts w:ascii="Times New Roman" w:eastAsia="Times New Roman" w:hAnsi="Times New Roman" w:cs="Times New Roman"/>
                <w:iCs/>
                <w:sz w:val="24"/>
                <w:szCs w:val="24"/>
                <w:lang w:eastAsia="lv-LV"/>
              </w:rPr>
              <w:t xml:space="preserve"> Savukārt saskaņā ar likuma “Par nodokļiem un nodevām”” 15.panta desmito daļu</w:t>
            </w:r>
            <w:r w:rsidR="001565D4" w:rsidRPr="00973F43">
              <w:rPr>
                <w:rFonts w:ascii="Times New Roman" w:eastAsia="Times New Roman" w:hAnsi="Times New Roman" w:cs="Times New Roman"/>
                <w:iCs/>
                <w:sz w:val="24"/>
                <w:szCs w:val="24"/>
                <w:lang w:eastAsia="lv-LV"/>
              </w:rPr>
              <w:t xml:space="preserve"> un uz tās pamata izdotajiem Ministru kabineta 2020.gada 14.aprīļa noteikumiem Nr.210 “Noteikumi par automātisko informācijas apmaiņu par ziņojamām pārrobežu shēmām” kredītiestādēm ir noteikts pienākums sniegt Valsts ieņēmumu dienestam informāciju par ziņojamām pārrobežu shēmām. No kredītiestādēm saņemtā informācija</w:t>
            </w:r>
            <w:r w:rsidR="009A5E71" w:rsidRPr="00973F43">
              <w:rPr>
                <w:rFonts w:ascii="Times New Roman" w:eastAsia="Times New Roman" w:hAnsi="Times New Roman" w:cs="Times New Roman"/>
                <w:iCs/>
                <w:sz w:val="24"/>
                <w:szCs w:val="24"/>
                <w:lang w:eastAsia="lv-LV"/>
              </w:rPr>
              <w:t xml:space="preserve"> gan</w:t>
            </w:r>
            <w:r w:rsidR="00BA7B89" w:rsidRPr="00973F43">
              <w:rPr>
                <w:rFonts w:ascii="Times New Roman" w:eastAsia="Times New Roman" w:hAnsi="Times New Roman" w:cs="Times New Roman"/>
                <w:iCs/>
                <w:sz w:val="24"/>
                <w:szCs w:val="24"/>
                <w:lang w:eastAsia="lv-LV"/>
              </w:rPr>
              <w:t xml:space="preserve"> par fizisko personu - Latvijas rezidentu – konta apgrozījumu, gan par ziņojamām pārrobežu shēmām tiek izmantota nodokļu risku</w:t>
            </w:r>
            <w:r w:rsidR="009A5E71" w:rsidRPr="00973F43">
              <w:rPr>
                <w:rFonts w:ascii="Times New Roman" w:eastAsia="Times New Roman" w:hAnsi="Times New Roman" w:cs="Times New Roman"/>
                <w:iCs/>
                <w:sz w:val="24"/>
                <w:szCs w:val="24"/>
                <w:lang w:eastAsia="lv-LV"/>
              </w:rPr>
              <w:t xml:space="preserve"> analīzei</w:t>
            </w:r>
            <w:r w:rsidR="00BA7B89" w:rsidRPr="00973F43">
              <w:rPr>
                <w:rFonts w:ascii="Times New Roman" w:eastAsia="Times New Roman" w:hAnsi="Times New Roman" w:cs="Times New Roman"/>
                <w:iCs/>
                <w:sz w:val="24"/>
                <w:szCs w:val="24"/>
                <w:lang w:eastAsia="lv-LV"/>
              </w:rPr>
              <w:t xml:space="preserve"> un nodokļu kontroles mērķiem.</w:t>
            </w:r>
          </w:p>
          <w:p w14:paraId="2BB41152" w14:textId="43A8C69B" w:rsidR="002119B5" w:rsidRPr="00973F43" w:rsidRDefault="002119B5" w:rsidP="00004DCE">
            <w:pPr>
              <w:spacing w:after="0" w:line="240" w:lineRule="auto"/>
              <w:jc w:val="both"/>
              <w:rPr>
                <w:rFonts w:ascii="Times New Roman" w:eastAsia="Times New Roman" w:hAnsi="Times New Roman" w:cs="Times New Roman"/>
                <w:iCs/>
                <w:sz w:val="24"/>
                <w:szCs w:val="24"/>
                <w:lang w:eastAsia="lv-LV"/>
              </w:rPr>
            </w:pPr>
            <w:r w:rsidRPr="00973F43">
              <w:rPr>
                <w:rFonts w:ascii="Times New Roman" w:eastAsia="Times New Roman" w:hAnsi="Times New Roman" w:cs="Times New Roman"/>
                <w:iCs/>
                <w:sz w:val="24"/>
                <w:szCs w:val="24"/>
                <w:lang w:eastAsia="lv-LV"/>
              </w:rPr>
              <w:t xml:space="preserve">Ņemot vērā, ka Kredītiestāžu likuma </w:t>
            </w:r>
            <w:proofErr w:type="gramStart"/>
            <w:r w:rsidRPr="00973F43">
              <w:rPr>
                <w:rFonts w:ascii="Times New Roman" w:eastAsia="Times New Roman" w:hAnsi="Times New Roman" w:cs="Times New Roman"/>
                <w:iCs/>
                <w:sz w:val="24"/>
                <w:szCs w:val="24"/>
                <w:lang w:eastAsia="lv-LV"/>
              </w:rPr>
              <w:t>63.panta</w:t>
            </w:r>
            <w:proofErr w:type="gramEnd"/>
            <w:r w:rsidRPr="00973F43">
              <w:rPr>
                <w:rFonts w:ascii="Times New Roman" w:eastAsia="Times New Roman" w:hAnsi="Times New Roman" w:cs="Times New Roman"/>
                <w:iCs/>
                <w:sz w:val="24"/>
                <w:szCs w:val="24"/>
                <w:lang w:eastAsia="lv-LV"/>
              </w:rPr>
              <w:t xml:space="preserve"> pirmajā daļā </w:t>
            </w:r>
            <w:r w:rsidR="006B36FF" w:rsidRPr="00973F43">
              <w:rPr>
                <w:rFonts w:ascii="Times New Roman" w:eastAsia="Times New Roman" w:hAnsi="Times New Roman" w:cs="Times New Roman"/>
                <w:iCs/>
                <w:sz w:val="24"/>
                <w:szCs w:val="24"/>
                <w:lang w:eastAsia="lv-LV"/>
              </w:rPr>
              <w:t>tiek</w:t>
            </w:r>
            <w:r w:rsidRPr="00973F43">
              <w:rPr>
                <w:rFonts w:ascii="Times New Roman" w:eastAsia="Times New Roman" w:hAnsi="Times New Roman" w:cs="Times New Roman"/>
                <w:iCs/>
                <w:sz w:val="24"/>
                <w:szCs w:val="24"/>
                <w:lang w:eastAsia="lv-LV"/>
              </w:rPr>
              <w:t xml:space="preserve"> uzskaitīti tie gadījumi, kuros kredītiestādes rīcībā </w:t>
            </w:r>
            <w:r w:rsidRPr="00973F43">
              <w:rPr>
                <w:rFonts w:ascii="Times New Roman" w:eastAsia="Times New Roman" w:hAnsi="Times New Roman" w:cs="Times New Roman"/>
                <w:iCs/>
                <w:sz w:val="24"/>
                <w:szCs w:val="24"/>
                <w:lang w:eastAsia="lv-LV"/>
              </w:rPr>
              <w:lastRenderedPageBreak/>
              <w:t>esošās neizpaužamās ziņas ir izpaužamas valsts institūcijai, attiecīgi ir nepieciešams</w:t>
            </w:r>
            <w:r w:rsidR="00BA7B89" w:rsidRPr="00973F43">
              <w:rPr>
                <w:rFonts w:ascii="Times New Roman" w:eastAsia="Times New Roman" w:hAnsi="Times New Roman" w:cs="Times New Roman"/>
                <w:iCs/>
                <w:sz w:val="24"/>
                <w:szCs w:val="24"/>
                <w:lang w:eastAsia="lv-LV"/>
              </w:rPr>
              <w:t xml:space="preserve"> </w:t>
            </w:r>
            <w:r w:rsidR="006B36FF" w:rsidRPr="00973F43">
              <w:rPr>
                <w:rFonts w:ascii="Times New Roman" w:eastAsia="Times New Roman" w:hAnsi="Times New Roman" w:cs="Times New Roman"/>
                <w:iCs/>
                <w:sz w:val="24"/>
                <w:szCs w:val="24"/>
                <w:lang w:eastAsia="lv-LV"/>
              </w:rPr>
              <w:t xml:space="preserve">šo </w:t>
            </w:r>
            <w:r w:rsidR="00BA7B89" w:rsidRPr="00973F43">
              <w:rPr>
                <w:rFonts w:ascii="Times New Roman" w:eastAsia="Times New Roman" w:hAnsi="Times New Roman" w:cs="Times New Roman"/>
                <w:iCs/>
                <w:sz w:val="24"/>
                <w:szCs w:val="24"/>
                <w:lang w:eastAsia="lv-LV"/>
              </w:rPr>
              <w:t>uzska</w:t>
            </w:r>
            <w:r w:rsidR="006B36FF" w:rsidRPr="00973F43">
              <w:rPr>
                <w:rFonts w:ascii="Times New Roman" w:eastAsia="Times New Roman" w:hAnsi="Times New Roman" w:cs="Times New Roman"/>
                <w:iCs/>
                <w:sz w:val="24"/>
                <w:szCs w:val="24"/>
                <w:lang w:eastAsia="lv-LV"/>
              </w:rPr>
              <w:t>i</w:t>
            </w:r>
            <w:r w:rsidR="00BA7B89" w:rsidRPr="00973F43">
              <w:rPr>
                <w:rFonts w:ascii="Times New Roman" w:eastAsia="Times New Roman" w:hAnsi="Times New Roman" w:cs="Times New Roman"/>
                <w:iCs/>
                <w:sz w:val="24"/>
                <w:szCs w:val="24"/>
                <w:lang w:eastAsia="lv-LV"/>
              </w:rPr>
              <w:t>tījumu papildināt ar jauniem</w:t>
            </w:r>
            <w:r w:rsidRPr="00973F43">
              <w:rPr>
                <w:rFonts w:ascii="Times New Roman" w:eastAsia="Times New Roman" w:hAnsi="Times New Roman" w:cs="Times New Roman"/>
                <w:iCs/>
                <w:sz w:val="24"/>
                <w:szCs w:val="24"/>
                <w:lang w:eastAsia="lv-LV"/>
              </w:rPr>
              <w:t xml:space="preserve"> punkt</w:t>
            </w:r>
            <w:r w:rsidR="00BA7B89" w:rsidRPr="00973F43">
              <w:rPr>
                <w:rFonts w:ascii="Times New Roman" w:eastAsia="Times New Roman" w:hAnsi="Times New Roman" w:cs="Times New Roman"/>
                <w:iCs/>
                <w:sz w:val="24"/>
                <w:szCs w:val="24"/>
                <w:lang w:eastAsia="lv-LV"/>
              </w:rPr>
              <w:t>iem (11.</w:t>
            </w:r>
            <w:r w:rsidR="00BA7B89" w:rsidRPr="00973F43">
              <w:rPr>
                <w:rFonts w:ascii="Times New Roman" w:eastAsia="Times New Roman" w:hAnsi="Times New Roman" w:cs="Times New Roman"/>
                <w:iCs/>
                <w:sz w:val="24"/>
                <w:szCs w:val="24"/>
                <w:vertAlign w:val="superscript"/>
                <w:lang w:eastAsia="lv-LV"/>
              </w:rPr>
              <w:t xml:space="preserve">4 </w:t>
            </w:r>
            <w:r w:rsidR="00BA7B89" w:rsidRPr="00973F43">
              <w:rPr>
                <w:rFonts w:ascii="Times New Roman" w:eastAsia="Times New Roman" w:hAnsi="Times New Roman" w:cs="Times New Roman"/>
                <w:iCs/>
                <w:sz w:val="24"/>
                <w:szCs w:val="24"/>
                <w:lang w:eastAsia="lv-LV"/>
              </w:rPr>
              <w:t>un</w:t>
            </w:r>
            <w:r w:rsidR="00BA7B89" w:rsidRPr="00973F43">
              <w:rPr>
                <w:rFonts w:ascii="Times New Roman" w:eastAsia="Times New Roman" w:hAnsi="Times New Roman" w:cs="Times New Roman"/>
                <w:b/>
                <w:iCs/>
                <w:sz w:val="24"/>
                <w:szCs w:val="24"/>
                <w:lang w:eastAsia="lv-LV"/>
              </w:rPr>
              <w:t xml:space="preserve"> </w:t>
            </w:r>
            <w:r w:rsidR="00BA7B89" w:rsidRPr="00973F43">
              <w:rPr>
                <w:rFonts w:ascii="Times New Roman" w:eastAsia="Times New Roman" w:hAnsi="Times New Roman" w:cs="Times New Roman"/>
                <w:iCs/>
                <w:sz w:val="24"/>
                <w:szCs w:val="24"/>
                <w:lang w:eastAsia="lv-LV"/>
              </w:rPr>
              <w:t>2</w:t>
            </w:r>
            <w:r w:rsidR="00004DCE" w:rsidRPr="00973F43">
              <w:rPr>
                <w:rFonts w:ascii="Times New Roman" w:eastAsia="Times New Roman" w:hAnsi="Times New Roman" w:cs="Times New Roman"/>
                <w:iCs/>
                <w:sz w:val="24"/>
                <w:szCs w:val="24"/>
                <w:lang w:eastAsia="lv-LV"/>
              </w:rPr>
              <w:t>4</w:t>
            </w:r>
            <w:r w:rsidR="00BA7B89" w:rsidRPr="00973F43">
              <w:rPr>
                <w:rFonts w:ascii="Times New Roman" w:eastAsia="Times New Roman" w:hAnsi="Times New Roman" w:cs="Times New Roman"/>
                <w:iCs/>
                <w:sz w:val="24"/>
                <w:szCs w:val="24"/>
                <w:lang w:eastAsia="lv-LV"/>
              </w:rPr>
              <w:t>.punktu)</w:t>
            </w:r>
            <w:r w:rsidRPr="00973F43">
              <w:rPr>
                <w:rFonts w:ascii="Times New Roman" w:eastAsia="Times New Roman" w:hAnsi="Times New Roman" w:cs="Times New Roman"/>
                <w:iCs/>
                <w:sz w:val="24"/>
                <w:szCs w:val="24"/>
                <w:lang w:eastAsia="lv-LV"/>
              </w:rPr>
              <w:t>, norādot</w:t>
            </w:r>
            <w:r w:rsidR="006B36FF" w:rsidRPr="00973F43">
              <w:rPr>
                <w:rFonts w:ascii="Times New Roman" w:eastAsia="Times New Roman" w:hAnsi="Times New Roman" w:cs="Times New Roman"/>
                <w:iCs/>
                <w:sz w:val="24"/>
                <w:szCs w:val="24"/>
                <w:lang w:eastAsia="lv-LV"/>
              </w:rPr>
              <w:t>,</w:t>
            </w:r>
            <w:r w:rsidRPr="00973F43">
              <w:rPr>
                <w:rFonts w:ascii="Times New Roman" w:eastAsia="Times New Roman" w:hAnsi="Times New Roman" w:cs="Times New Roman"/>
                <w:iCs/>
                <w:sz w:val="24"/>
                <w:szCs w:val="24"/>
                <w:lang w:eastAsia="lv-LV"/>
              </w:rPr>
              <w:t xml:space="preserve"> </w:t>
            </w:r>
            <w:r w:rsidR="00BA7B89" w:rsidRPr="00973F43">
              <w:rPr>
                <w:rFonts w:ascii="Times New Roman" w:eastAsia="Times New Roman" w:hAnsi="Times New Roman" w:cs="Times New Roman"/>
                <w:iCs/>
                <w:sz w:val="24"/>
                <w:szCs w:val="24"/>
                <w:lang w:eastAsia="lv-LV"/>
              </w:rPr>
              <w:t xml:space="preserve">ka kredītiestādes </w:t>
            </w:r>
            <w:r w:rsidR="006B36FF" w:rsidRPr="00973F43">
              <w:rPr>
                <w:rFonts w:ascii="Times New Roman" w:eastAsia="Times New Roman" w:hAnsi="Times New Roman" w:cs="Times New Roman"/>
                <w:iCs/>
                <w:sz w:val="24"/>
                <w:szCs w:val="24"/>
                <w:lang w:eastAsia="lv-LV"/>
              </w:rPr>
              <w:t>ir tiesīgas</w:t>
            </w:r>
            <w:r w:rsidR="00BA7B89" w:rsidRPr="00973F43">
              <w:rPr>
                <w:rFonts w:ascii="Times New Roman" w:eastAsia="Times New Roman" w:hAnsi="Times New Roman" w:cs="Times New Roman"/>
                <w:iCs/>
                <w:sz w:val="24"/>
                <w:szCs w:val="24"/>
                <w:lang w:eastAsia="lv-LV"/>
              </w:rPr>
              <w:t xml:space="preserve"> izpaust Valsts ieņēmumu dienestam ziņas par Latvijas rezidentu – fizisko personu – konta apgrozījumu un par ziņojamām pārrobežu shēmām</w:t>
            </w:r>
            <w:r w:rsidR="006B36FF" w:rsidRPr="00973F43">
              <w:rPr>
                <w:rFonts w:ascii="Times New Roman" w:eastAsia="Times New Roman" w:hAnsi="Times New Roman" w:cs="Times New Roman"/>
                <w:iCs/>
                <w:sz w:val="24"/>
                <w:szCs w:val="24"/>
                <w:lang w:eastAsia="lv-LV"/>
              </w:rPr>
              <w:t xml:space="preserve"> tādā apjomā un kārtībā, kā to nosaka likums “Par nodokļiem un nodevām” un uz tā pamata izdotie normatīvie akti</w:t>
            </w:r>
            <w:r w:rsidRPr="00973F43">
              <w:rPr>
                <w:rFonts w:ascii="Times New Roman" w:eastAsia="Times New Roman" w:hAnsi="Times New Roman" w:cs="Times New Roman"/>
                <w:iCs/>
                <w:sz w:val="24"/>
                <w:szCs w:val="24"/>
                <w:lang w:eastAsia="lv-LV"/>
              </w:rPr>
              <w:t>.</w:t>
            </w:r>
          </w:p>
        </w:tc>
      </w:tr>
      <w:tr w:rsidR="00E5323B" w:rsidRPr="000F582D" w14:paraId="754B20BD" w14:textId="77777777" w:rsidTr="00BC4279">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1AB54CB6" w14:textId="77777777" w:rsidR="00655F2C" w:rsidRPr="000F582D" w:rsidRDefault="00E5323B" w:rsidP="00E5323B">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lastRenderedPageBreak/>
              <w:t>3.</w:t>
            </w:r>
          </w:p>
        </w:tc>
        <w:tc>
          <w:tcPr>
            <w:tcW w:w="1627" w:type="pct"/>
            <w:tcBorders>
              <w:top w:val="outset" w:sz="6" w:space="0" w:color="auto"/>
              <w:left w:val="outset" w:sz="6" w:space="0" w:color="auto"/>
              <w:bottom w:val="outset" w:sz="6" w:space="0" w:color="auto"/>
              <w:right w:val="outset" w:sz="6" w:space="0" w:color="auto"/>
            </w:tcBorders>
            <w:hideMark/>
          </w:tcPr>
          <w:p w14:paraId="384CA242" w14:textId="77777777" w:rsidR="00E5323B" w:rsidRPr="000F582D" w:rsidRDefault="00E5323B" w:rsidP="00E5323B">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101" w:type="pct"/>
            <w:tcBorders>
              <w:top w:val="outset" w:sz="6" w:space="0" w:color="auto"/>
              <w:left w:val="outset" w:sz="6" w:space="0" w:color="auto"/>
              <w:bottom w:val="outset" w:sz="6" w:space="0" w:color="auto"/>
              <w:right w:val="outset" w:sz="6" w:space="0" w:color="auto"/>
            </w:tcBorders>
            <w:hideMark/>
          </w:tcPr>
          <w:p w14:paraId="6EF98408" w14:textId="77777777" w:rsidR="00E5323B" w:rsidRPr="00973F43" w:rsidRDefault="009B4E43" w:rsidP="000F34AB">
            <w:pPr>
              <w:spacing w:after="0" w:line="240" w:lineRule="auto"/>
              <w:rPr>
                <w:rFonts w:ascii="Times New Roman" w:eastAsia="Times New Roman" w:hAnsi="Times New Roman" w:cs="Times New Roman"/>
                <w:iCs/>
                <w:color w:val="A6A6A6" w:themeColor="background1" w:themeShade="A6"/>
                <w:sz w:val="24"/>
                <w:szCs w:val="24"/>
                <w:lang w:eastAsia="lv-LV"/>
              </w:rPr>
            </w:pPr>
            <w:r w:rsidRPr="00973F43">
              <w:rPr>
                <w:rFonts w:ascii="Times New Roman" w:eastAsia="Times New Roman" w:hAnsi="Times New Roman" w:cs="Times New Roman"/>
                <w:iCs/>
                <w:sz w:val="24"/>
                <w:szCs w:val="24"/>
                <w:lang w:eastAsia="lv-LV"/>
              </w:rPr>
              <w:t>Finanšu ministrija</w:t>
            </w:r>
            <w:r w:rsidR="0017269F" w:rsidRPr="00973F43">
              <w:rPr>
                <w:rFonts w:ascii="Times New Roman" w:eastAsia="Times New Roman" w:hAnsi="Times New Roman" w:cs="Times New Roman"/>
                <w:iCs/>
                <w:sz w:val="24"/>
                <w:szCs w:val="24"/>
                <w:lang w:eastAsia="lv-LV"/>
              </w:rPr>
              <w:t>,</w:t>
            </w:r>
            <w:r w:rsidR="000F34AB" w:rsidRPr="00973F43">
              <w:rPr>
                <w:rFonts w:ascii="Times New Roman" w:eastAsia="Times New Roman" w:hAnsi="Times New Roman" w:cs="Times New Roman"/>
                <w:iCs/>
                <w:sz w:val="24"/>
                <w:szCs w:val="24"/>
                <w:lang w:eastAsia="lv-LV"/>
              </w:rPr>
              <w:t xml:space="preserve"> VID,</w:t>
            </w:r>
            <w:r w:rsidR="0017269F" w:rsidRPr="00973F43">
              <w:rPr>
                <w:rFonts w:ascii="Times New Roman" w:eastAsia="Times New Roman" w:hAnsi="Times New Roman" w:cs="Times New Roman"/>
                <w:iCs/>
                <w:sz w:val="24"/>
                <w:szCs w:val="24"/>
                <w:lang w:eastAsia="lv-LV"/>
              </w:rPr>
              <w:t xml:space="preserve"> Tieslietu ministrija.</w:t>
            </w:r>
            <w:r w:rsidRPr="00973F43">
              <w:rPr>
                <w:rFonts w:ascii="Times New Roman" w:eastAsia="Times New Roman" w:hAnsi="Times New Roman" w:cs="Times New Roman"/>
                <w:iCs/>
                <w:sz w:val="24"/>
                <w:szCs w:val="24"/>
                <w:lang w:eastAsia="lv-LV"/>
              </w:rPr>
              <w:t xml:space="preserve"> </w:t>
            </w:r>
          </w:p>
        </w:tc>
      </w:tr>
      <w:tr w:rsidR="00E5323B" w:rsidRPr="000F582D" w14:paraId="7263087C" w14:textId="77777777" w:rsidTr="00BC4279">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5E33D9FC" w14:textId="77777777" w:rsidR="00655F2C" w:rsidRPr="000F582D" w:rsidRDefault="00E5323B" w:rsidP="00E5323B">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t>4.</w:t>
            </w:r>
          </w:p>
        </w:tc>
        <w:tc>
          <w:tcPr>
            <w:tcW w:w="1627" w:type="pct"/>
            <w:tcBorders>
              <w:top w:val="outset" w:sz="6" w:space="0" w:color="auto"/>
              <w:left w:val="outset" w:sz="6" w:space="0" w:color="auto"/>
              <w:bottom w:val="outset" w:sz="6" w:space="0" w:color="auto"/>
              <w:right w:val="outset" w:sz="6" w:space="0" w:color="auto"/>
            </w:tcBorders>
            <w:hideMark/>
          </w:tcPr>
          <w:p w14:paraId="063E84F9" w14:textId="77777777" w:rsidR="00E5323B" w:rsidRPr="000F582D" w:rsidRDefault="00E5323B" w:rsidP="00E5323B">
            <w:pPr>
              <w:spacing w:after="0" w:line="240" w:lineRule="auto"/>
              <w:rPr>
                <w:rFonts w:ascii="Times New Roman" w:eastAsia="Times New Roman" w:hAnsi="Times New Roman" w:cs="Times New Roman"/>
                <w:iCs/>
                <w:sz w:val="24"/>
                <w:szCs w:val="24"/>
                <w:lang w:eastAsia="lv-LV"/>
              </w:rPr>
            </w:pPr>
            <w:r w:rsidRPr="000F582D">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1ED36179" w14:textId="77777777" w:rsidR="00E5323B" w:rsidRPr="00973F43" w:rsidRDefault="00D32BE2" w:rsidP="00D32BE2">
            <w:pPr>
              <w:spacing w:after="0" w:line="240" w:lineRule="auto"/>
              <w:jc w:val="both"/>
              <w:rPr>
                <w:rFonts w:ascii="Times New Roman" w:eastAsia="Times New Roman" w:hAnsi="Times New Roman" w:cs="Times New Roman"/>
                <w:iCs/>
                <w:sz w:val="24"/>
                <w:szCs w:val="24"/>
                <w:lang w:eastAsia="lv-LV"/>
              </w:rPr>
            </w:pPr>
            <w:r w:rsidRPr="00973F43">
              <w:rPr>
                <w:rFonts w:ascii="Times New Roman" w:eastAsia="Times New Roman" w:hAnsi="Times New Roman" w:cs="Times New Roman"/>
                <w:iCs/>
                <w:sz w:val="24"/>
                <w:szCs w:val="24"/>
                <w:lang w:eastAsia="lv-LV"/>
              </w:rPr>
              <w:t>R</w:t>
            </w:r>
            <w:r w:rsidR="006E6B84" w:rsidRPr="00973F43">
              <w:rPr>
                <w:rFonts w:ascii="Times New Roman" w:eastAsia="Times New Roman" w:hAnsi="Times New Roman" w:cs="Times New Roman"/>
                <w:iCs/>
                <w:sz w:val="24"/>
                <w:szCs w:val="24"/>
                <w:lang w:eastAsia="lv-LV"/>
              </w:rPr>
              <w:t>egulējums</w:t>
            </w:r>
            <w:r w:rsidRPr="00973F43">
              <w:rPr>
                <w:rFonts w:ascii="Times New Roman" w:eastAsia="Times New Roman" w:hAnsi="Times New Roman" w:cs="Times New Roman"/>
                <w:iCs/>
                <w:sz w:val="24"/>
                <w:szCs w:val="24"/>
                <w:lang w:eastAsia="lv-LV"/>
              </w:rPr>
              <w:t xml:space="preserve"> par informācijas sniegšanu par fizisko personu – Latvijas rezidentu – apgrozījumu un par ziņojamām pārrobežu shēmām</w:t>
            </w:r>
            <w:r w:rsidR="006E6B84" w:rsidRPr="00973F43">
              <w:rPr>
                <w:rFonts w:ascii="Times New Roman" w:eastAsia="Times New Roman" w:hAnsi="Times New Roman" w:cs="Times New Roman"/>
                <w:iCs/>
                <w:sz w:val="24"/>
                <w:szCs w:val="24"/>
                <w:lang w:eastAsia="lv-LV"/>
              </w:rPr>
              <w:t xml:space="preserve"> </w:t>
            </w:r>
            <w:r w:rsidRPr="00973F43">
              <w:rPr>
                <w:rFonts w:ascii="Times New Roman" w:eastAsia="Times New Roman" w:hAnsi="Times New Roman" w:cs="Times New Roman"/>
                <w:iCs/>
                <w:sz w:val="24"/>
                <w:szCs w:val="24"/>
                <w:lang w:eastAsia="lv-LV"/>
              </w:rPr>
              <w:t>ir spēkā un darbojas</w:t>
            </w:r>
            <w:r w:rsidR="006E6B84" w:rsidRPr="00973F43">
              <w:rPr>
                <w:rFonts w:ascii="Times New Roman" w:eastAsia="Times New Roman" w:hAnsi="Times New Roman" w:cs="Times New Roman"/>
                <w:iCs/>
                <w:sz w:val="24"/>
                <w:szCs w:val="24"/>
                <w:lang w:eastAsia="lv-LV"/>
              </w:rPr>
              <w:t xml:space="preserve"> jau šobrīd,</w:t>
            </w:r>
            <w:r w:rsidRPr="00973F43">
              <w:rPr>
                <w:rFonts w:ascii="Times New Roman" w:eastAsia="Times New Roman" w:hAnsi="Times New Roman" w:cs="Times New Roman"/>
                <w:iCs/>
                <w:sz w:val="24"/>
                <w:szCs w:val="24"/>
                <w:lang w:eastAsia="lv-LV"/>
              </w:rPr>
              <w:t xml:space="preserve"> t</w:t>
            </w:r>
            <w:r w:rsidR="006B36FF" w:rsidRPr="00973F43">
              <w:rPr>
                <w:rFonts w:ascii="Times New Roman" w:eastAsia="Times New Roman" w:hAnsi="Times New Roman" w:cs="Times New Roman"/>
                <w:iCs/>
                <w:sz w:val="24"/>
                <w:szCs w:val="24"/>
                <w:lang w:eastAsia="lv-LV"/>
              </w:rPr>
              <w:t>ā</w:t>
            </w:r>
            <w:r w:rsidRPr="00973F43">
              <w:rPr>
                <w:rFonts w:ascii="Times New Roman" w:eastAsia="Times New Roman" w:hAnsi="Times New Roman" w:cs="Times New Roman"/>
                <w:iCs/>
                <w:sz w:val="24"/>
                <w:szCs w:val="24"/>
                <w:lang w:eastAsia="lv-LV"/>
              </w:rPr>
              <w:t>dē</w:t>
            </w:r>
            <w:r w:rsidR="007E3BD5" w:rsidRPr="00973F43">
              <w:rPr>
                <w:rFonts w:ascii="Times New Roman" w:eastAsia="Times New Roman" w:hAnsi="Times New Roman" w:cs="Times New Roman"/>
                <w:iCs/>
                <w:sz w:val="24"/>
                <w:szCs w:val="24"/>
                <w:lang w:eastAsia="lv-LV"/>
              </w:rPr>
              <w:t>jādi</w:t>
            </w:r>
            <w:r w:rsidR="006E6B84" w:rsidRPr="00973F43">
              <w:rPr>
                <w:rFonts w:ascii="Times New Roman" w:eastAsia="Times New Roman" w:hAnsi="Times New Roman" w:cs="Times New Roman"/>
                <w:iCs/>
                <w:sz w:val="24"/>
                <w:szCs w:val="24"/>
                <w:lang w:eastAsia="lv-LV"/>
              </w:rPr>
              <w:t xml:space="preserve"> Likumprojektā </w:t>
            </w:r>
            <w:r w:rsidR="007E3BD5" w:rsidRPr="00973F43">
              <w:rPr>
                <w:rFonts w:ascii="Times New Roman" w:eastAsia="Times New Roman" w:hAnsi="Times New Roman" w:cs="Times New Roman"/>
                <w:iCs/>
                <w:sz w:val="24"/>
                <w:szCs w:val="24"/>
                <w:lang w:eastAsia="lv-LV"/>
              </w:rPr>
              <w:t xml:space="preserve">iekļautie </w:t>
            </w:r>
            <w:r w:rsidR="006E6B84" w:rsidRPr="00973F43">
              <w:rPr>
                <w:rFonts w:ascii="Times New Roman" w:eastAsia="Times New Roman" w:hAnsi="Times New Roman" w:cs="Times New Roman"/>
                <w:iCs/>
                <w:sz w:val="24"/>
                <w:szCs w:val="24"/>
                <w:lang w:eastAsia="lv-LV"/>
              </w:rPr>
              <w:t>ar to saistītie grozījumi nerada</w:t>
            </w:r>
            <w:r w:rsidR="007E3BD5" w:rsidRPr="00973F43">
              <w:rPr>
                <w:rFonts w:ascii="Times New Roman" w:eastAsia="Times New Roman" w:hAnsi="Times New Roman" w:cs="Times New Roman"/>
                <w:iCs/>
                <w:sz w:val="24"/>
                <w:szCs w:val="24"/>
                <w:lang w:eastAsia="lv-LV"/>
              </w:rPr>
              <w:t xml:space="preserve"> nedz</w:t>
            </w:r>
            <w:r w:rsidR="006E6B84" w:rsidRPr="00973F43">
              <w:rPr>
                <w:rFonts w:ascii="Times New Roman" w:eastAsia="Times New Roman" w:hAnsi="Times New Roman" w:cs="Times New Roman"/>
                <w:iCs/>
                <w:sz w:val="24"/>
                <w:szCs w:val="24"/>
                <w:lang w:eastAsia="lv-LV"/>
              </w:rPr>
              <w:t xml:space="preserve"> jaunas tiesības</w:t>
            </w:r>
            <w:r w:rsidR="007E3BD5" w:rsidRPr="00973F43">
              <w:rPr>
                <w:rFonts w:ascii="Times New Roman" w:eastAsia="Times New Roman" w:hAnsi="Times New Roman" w:cs="Times New Roman"/>
                <w:iCs/>
                <w:sz w:val="24"/>
                <w:szCs w:val="24"/>
                <w:lang w:eastAsia="lv-LV"/>
              </w:rPr>
              <w:t>, nedz</w:t>
            </w:r>
            <w:r w:rsidR="006E6B84" w:rsidRPr="00973F43">
              <w:rPr>
                <w:rFonts w:ascii="Times New Roman" w:eastAsia="Times New Roman" w:hAnsi="Times New Roman" w:cs="Times New Roman"/>
                <w:iCs/>
                <w:sz w:val="24"/>
                <w:szCs w:val="24"/>
                <w:lang w:eastAsia="lv-LV"/>
              </w:rPr>
              <w:t xml:space="preserve"> pien</w:t>
            </w:r>
            <w:r w:rsidRPr="00973F43">
              <w:rPr>
                <w:rFonts w:ascii="Times New Roman" w:eastAsia="Times New Roman" w:hAnsi="Times New Roman" w:cs="Times New Roman"/>
                <w:iCs/>
                <w:sz w:val="24"/>
                <w:szCs w:val="24"/>
                <w:lang w:eastAsia="lv-LV"/>
              </w:rPr>
              <w:t xml:space="preserve">ākumus. Ievērojot minēto, detalizēta informācija par minētā </w:t>
            </w:r>
            <w:proofErr w:type="spellStart"/>
            <w:r w:rsidR="007E3BD5" w:rsidRPr="00973F43">
              <w:rPr>
                <w:rFonts w:ascii="Times New Roman" w:eastAsia="Times New Roman" w:hAnsi="Times New Roman" w:cs="Times New Roman"/>
                <w:iCs/>
                <w:sz w:val="24"/>
                <w:szCs w:val="24"/>
                <w:lang w:eastAsia="lv-LV"/>
              </w:rPr>
              <w:t>pamat</w:t>
            </w:r>
            <w:r w:rsidRPr="00973F43">
              <w:rPr>
                <w:rFonts w:ascii="Times New Roman" w:eastAsia="Times New Roman" w:hAnsi="Times New Roman" w:cs="Times New Roman"/>
                <w:iCs/>
                <w:sz w:val="24"/>
                <w:szCs w:val="24"/>
                <w:lang w:eastAsia="lv-LV"/>
              </w:rPr>
              <w:t>regulējuma</w:t>
            </w:r>
            <w:proofErr w:type="spellEnd"/>
            <w:r w:rsidR="007E3BD5" w:rsidRPr="00973F43">
              <w:rPr>
                <w:rFonts w:ascii="Times New Roman" w:eastAsia="Times New Roman" w:hAnsi="Times New Roman" w:cs="Times New Roman"/>
                <w:iCs/>
                <w:sz w:val="24"/>
                <w:szCs w:val="24"/>
                <w:lang w:eastAsia="lv-LV"/>
              </w:rPr>
              <w:t>, nosakot konkrētos pienākumus, mērķi un</w:t>
            </w:r>
            <w:r w:rsidRPr="00973F43">
              <w:rPr>
                <w:rFonts w:ascii="Times New Roman" w:eastAsia="Times New Roman" w:hAnsi="Times New Roman" w:cs="Times New Roman"/>
                <w:iCs/>
                <w:sz w:val="24"/>
                <w:szCs w:val="24"/>
                <w:lang w:eastAsia="lv-LV"/>
              </w:rPr>
              <w:t xml:space="preserve"> ietekmi, ir atrodama attiecīgo normatīvo aktu </w:t>
            </w:r>
            <w:r w:rsidR="007E3BD5" w:rsidRPr="00973F43">
              <w:rPr>
                <w:rFonts w:ascii="Times New Roman" w:eastAsia="Times New Roman" w:hAnsi="Times New Roman" w:cs="Times New Roman"/>
                <w:iCs/>
                <w:sz w:val="24"/>
                <w:szCs w:val="24"/>
                <w:lang w:eastAsia="lv-LV"/>
              </w:rPr>
              <w:t xml:space="preserve">projektu </w:t>
            </w:r>
            <w:r w:rsidRPr="00973F43">
              <w:rPr>
                <w:rFonts w:ascii="Times New Roman" w:eastAsia="Times New Roman" w:hAnsi="Times New Roman" w:cs="Times New Roman"/>
                <w:iCs/>
                <w:sz w:val="24"/>
                <w:szCs w:val="24"/>
                <w:lang w:eastAsia="lv-LV"/>
              </w:rPr>
              <w:t>anotācijās.</w:t>
            </w:r>
            <w:r w:rsidR="006C37A4" w:rsidRPr="00973F43">
              <w:rPr>
                <w:rStyle w:val="FootnoteReference"/>
                <w:rFonts w:ascii="Times New Roman" w:eastAsia="Times New Roman" w:hAnsi="Times New Roman" w:cs="Times New Roman"/>
                <w:iCs/>
                <w:sz w:val="24"/>
                <w:szCs w:val="24"/>
                <w:lang w:eastAsia="lv-LV"/>
              </w:rPr>
              <w:footnoteReference w:id="1"/>
            </w:r>
          </w:p>
          <w:p w14:paraId="277FF191" w14:textId="18E405F4" w:rsidR="00173C4F" w:rsidRPr="00973F43" w:rsidRDefault="00173C4F" w:rsidP="008C27C6">
            <w:pPr>
              <w:spacing w:after="0" w:line="240" w:lineRule="auto"/>
              <w:jc w:val="both"/>
              <w:rPr>
                <w:rFonts w:ascii="Times New Roman" w:eastAsia="Times New Roman" w:hAnsi="Times New Roman" w:cs="Times New Roman"/>
                <w:iCs/>
                <w:sz w:val="24"/>
                <w:szCs w:val="24"/>
                <w:lang w:eastAsia="lv-LV"/>
              </w:rPr>
            </w:pPr>
            <w:r w:rsidRPr="00973F43">
              <w:rPr>
                <w:rFonts w:ascii="Times New Roman" w:eastAsia="Times New Roman" w:hAnsi="Times New Roman" w:cs="Times New Roman"/>
                <w:iCs/>
                <w:sz w:val="24"/>
                <w:szCs w:val="24"/>
                <w:lang w:eastAsia="lv-LV"/>
              </w:rPr>
              <w:t>Tieslietu ministrijas izstrādāt</w:t>
            </w:r>
            <w:r w:rsidR="008C27C6" w:rsidRPr="00973F43">
              <w:rPr>
                <w:rFonts w:ascii="Times New Roman" w:eastAsia="Times New Roman" w:hAnsi="Times New Roman" w:cs="Times New Roman"/>
                <w:iCs/>
                <w:sz w:val="24"/>
                <w:szCs w:val="24"/>
                <w:lang w:eastAsia="lv-LV"/>
              </w:rPr>
              <w:t>o</w:t>
            </w:r>
            <w:r w:rsidRPr="00973F43">
              <w:rPr>
                <w:rFonts w:ascii="Times New Roman" w:eastAsia="Times New Roman" w:hAnsi="Times New Roman" w:cs="Times New Roman"/>
                <w:iCs/>
                <w:sz w:val="24"/>
                <w:szCs w:val="24"/>
                <w:lang w:eastAsia="lv-LV"/>
              </w:rPr>
              <w:t xml:space="preserve"> likumprojekt</w:t>
            </w:r>
            <w:r w:rsidR="008C27C6" w:rsidRPr="00973F43">
              <w:rPr>
                <w:rFonts w:ascii="Times New Roman" w:eastAsia="Times New Roman" w:hAnsi="Times New Roman" w:cs="Times New Roman"/>
                <w:iCs/>
                <w:sz w:val="24"/>
                <w:szCs w:val="24"/>
                <w:lang w:eastAsia="lv-LV"/>
              </w:rPr>
              <w:t>u</w:t>
            </w:r>
            <w:r w:rsidRPr="00973F43">
              <w:rPr>
                <w:rFonts w:ascii="Times New Roman" w:eastAsia="Times New Roman" w:hAnsi="Times New Roman" w:cs="Times New Roman"/>
                <w:iCs/>
                <w:sz w:val="24"/>
                <w:szCs w:val="24"/>
                <w:lang w:eastAsia="lv-LV"/>
              </w:rPr>
              <w:t xml:space="preserve"> “Grozījumi Komerclikumā”</w:t>
            </w:r>
            <w:r w:rsidR="008C27C6" w:rsidRPr="00973F43">
              <w:rPr>
                <w:rFonts w:ascii="Times New Roman" w:eastAsia="Times New Roman" w:hAnsi="Times New Roman" w:cs="Times New Roman"/>
                <w:iCs/>
                <w:sz w:val="24"/>
                <w:szCs w:val="24"/>
                <w:lang w:eastAsia="lv-LV"/>
              </w:rPr>
              <w:t xml:space="preserve"> plānots tuvākajā laikā izsludināt Valsts sekretāru sanāksmē.</w:t>
            </w:r>
          </w:p>
        </w:tc>
      </w:tr>
    </w:tbl>
    <w:p w14:paraId="5C4981D2" w14:textId="77777777" w:rsidR="00E5323B" w:rsidRPr="000F582D" w:rsidRDefault="00E5323B" w:rsidP="00E5323B">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6"/>
        <w:gridCol w:w="3120"/>
        <w:gridCol w:w="5519"/>
      </w:tblGrid>
      <w:tr w:rsidR="00E5323B" w:rsidRPr="000F582D" w14:paraId="06875F7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062A09" w14:textId="77777777" w:rsidR="00655F2C" w:rsidRPr="000F582D"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F582D">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0F582D" w14:paraId="4AF60CEB" w14:textId="77777777" w:rsidTr="00BC4279">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1265CA39" w14:textId="77777777" w:rsidR="00655F2C" w:rsidRPr="000F582D" w:rsidRDefault="00E5323B" w:rsidP="00E5323B">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t>1.</w:t>
            </w:r>
          </w:p>
        </w:tc>
        <w:tc>
          <w:tcPr>
            <w:tcW w:w="1706" w:type="pct"/>
            <w:tcBorders>
              <w:top w:val="outset" w:sz="6" w:space="0" w:color="auto"/>
              <w:left w:val="outset" w:sz="6" w:space="0" w:color="auto"/>
              <w:bottom w:val="outset" w:sz="6" w:space="0" w:color="auto"/>
              <w:right w:val="outset" w:sz="6" w:space="0" w:color="auto"/>
            </w:tcBorders>
            <w:hideMark/>
          </w:tcPr>
          <w:p w14:paraId="660BA174" w14:textId="77777777" w:rsidR="00E5323B" w:rsidRPr="000F582D" w:rsidRDefault="00E5323B" w:rsidP="00E5323B">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t>Sabiedrības mērķgrupas, kuras tiesiskais regulējums ietekmē</w:t>
            </w:r>
            <w:proofErr w:type="gramStart"/>
            <w:r w:rsidRPr="000F582D">
              <w:rPr>
                <w:rFonts w:ascii="Times New Roman" w:eastAsia="Times New Roman" w:hAnsi="Times New Roman" w:cs="Times New Roman"/>
                <w:iCs/>
                <w:color w:val="414142"/>
                <w:sz w:val="24"/>
                <w:szCs w:val="24"/>
                <w:lang w:eastAsia="lv-LV"/>
              </w:rPr>
              <w:t xml:space="preserve"> vai varētu ietekmēt</w:t>
            </w:r>
            <w:proofErr w:type="gramEnd"/>
          </w:p>
        </w:tc>
        <w:tc>
          <w:tcPr>
            <w:tcW w:w="3023" w:type="pct"/>
            <w:tcBorders>
              <w:top w:val="outset" w:sz="6" w:space="0" w:color="auto"/>
              <w:left w:val="outset" w:sz="6" w:space="0" w:color="auto"/>
              <w:bottom w:val="outset" w:sz="6" w:space="0" w:color="auto"/>
              <w:right w:val="outset" w:sz="6" w:space="0" w:color="auto"/>
            </w:tcBorders>
            <w:hideMark/>
          </w:tcPr>
          <w:p w14:paraId="673DDA8C" w14:textId="77777777" w:rsidR="00E5323B" w:rsidRPr="000F582D" w:rsidRDefault="009B4E43" w:rsidP="0017269F">
            <w:pPr>
              <w:spacing w:after="0" w:line="240" w:lineRule="auto"/>
              <w:jc w:val="both"/>
              <w:rPr>
                <w:rFonts w:ascii="Times New Roman" w:eastAsia="Times New Roman" w:hAnsi="Times New Roman" w:cs="Times New Roman"/>
                <w:iCs/>
                <w:sz w:val="24"/>
                <w:szCs w:val="24"/>
                <w:lang w:eastAsia="lv-LV"/>
              </w:rPr>
            </w:pPr>
            <w:r w:rsidRPr="000F582D">
              <w:rPr>
                <w:rFonts w:ascii="Times New Roman" w:eastAsia="Times New Roman" w:hAnsi="Times New Roman" w:cs="Times New Roman"/>
                <w:iCs/>
                <w:sz w:val="24"/>
                <w:szCs w:val="24"/>
                <w:lang w:eastAsia="lv-LV"/>
              </w:rPr>
              <w:t>Latvijas Republikā reģistrētās kredītiestādes</w:t>
            </w:r>
            <w:r w:rsidR="0017269F" w:rsidRPr="000F582D">
              <w:rPr>
                <w:rFonts w:ascii="Times New Roman" w:eastAsia="Times New Roman" w:hAnsi="Times New Roman" w:cs="Times New Roman"/>
                <w:iCs/>
                <w:sz w:val="24"/>
                <w:szCs w:val="24"/>
                <w:lang w:eastAsia="lv-LV"/>
              </w:rPr>
              <w:t>, kurās ir likvidēto juridisko personu konti</w:t>
            </w:r>
            <w:r w:rsidRPr="000F582D">
              <w:rPr>
                <w:rFonts w:ascii="Times New Roman" w:eastAsia="Times New Roman" w:hAnsi="Times New Roman" w:cs="Times New Roman"/>
                <w:iCs/>
                <w:sz w:val="24"/>
                <w:szCs w:val="24"/>
                <w:lang w:eastAsia="lv-LV"/>
              </w:rPr>
              <w:t>.</w:t>
            </w:r>
          </w:p>
        </w:tc>
      </w:tr>
      <w:tr w:rsidR="00E5323B" w:rsidRPr="000F582D" w14:paraId="6DE79F75" w14:textId="77777777" w:rsidTr="00BC4279">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5C5A67F7" w14:textId="77777777" w:rsidR="00655F2C" w:rsidRPr="000F582D" w:rsidRDefault="00E5323B" w:rsidP="00E5323B">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t>2.</w:t>
            </w:r>
          </w:p>
        </w:tc>
        <w:tc>
          <w:tcPr>
            <w:tcW w:w="1706" w:type="pct"/>
            <w:tcBorders>
              <w:top w:val="outset" w:sz="6" w:space="0" w:color="auto"/>
              <w:left w:val="outset" w:sz="6" w:space="0" w:color="auto"/>
              <w:bottom w:val="outset" w:sz="6" w:space="0" w:color="auto"/>
              <w:right w:val="outset" w:sz="6" w:space="0" w:color="auto"/>
            </w:tcBorders>
            <w:hideMark/>
          </w:tcPr>
          <w:p w14:paraId="13534B58" w14:textId="77777777" w:rsidR="00E5323B" w:rsidRPr="000F582D" w:rsidRDefault="00E5323B" w:rsidP="00E5323B">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23" w:type="pct"/>
            <w:tcBorders>
              <w:top w:val="outset" w:sz="6" w:space="0" w:color="auto"/>
              <w:left w:val="outset" w:sz="6" w:space="0" w:color="auto"/>
              <w:bottom w:val="outset" w:sz="6" w:space="0" w:color="auto"/>
              <w:right w:val="outset" w:sz="6" w:space="0" w:color="auto"/>
            </w:tcBorders>
            <w:hideMark/>
          </w:tcPr>
          <w:p w14:paraId="7D7E35EC" w14:textId="77777777" w:rsidR="00E5323B" w:rsidRPr="000F582D" w:rsidRDefault="0017269F" w:rsidP="00A31F71">
            <w:pPr>
              <w:spacing w:after="0" w:line="240" w:lineRule="auto"/>
              <w:jc w:val="both"/>
              <w:rPr>
                <w:rFonts w:ascii="Times New Roman" w:eastAsia="Times New Roman" w:hAnsi="Times New Roman" w:cs="Times New Roman"/>
                <w:iCs/>
                <w:sz w:val="24"/>
                <w:szCs w:val="24"/>
                <w:lang w:eastAsia="lv-LV"/>
              </w:rPr>
            </w:pPr>
            <w:r w:rsidRPr="000F582D">
              <w:rPr>
                <w:rFonts w:ascii="Times New Roman" w:eastAsia="Times New Roman" w:hAnsi="Times New Roman" w:cs="Times New Roman"/>
                <w:iCs/>
                <w:sz w:val="24"/>
                <w:szCs w:val="24"/>
                <w:lang w:eastAsia="lv-LV"/>
              </w:rPr>
              <w:t xml:space="preserve">Kredītiestādēm palielināsies administratīvais slogs attiecībā uz informācijas sniegšanu VID. </w:t>
            </w:r>
            <w:proofErr w:type="gramStart"/>
            <w:r w:rsidR="001275AA" w:rsidRPr="000F582D">
              <w:rPr>
                <w:rFonts w:ascii="Times New Roman" w:eastAsia="Times New Roman" w:hAnsi="Times New Roman" w:cs="Times New Roman"/>
                <w:iCs/>
                <w:sz w:val="24"/>
                <w:szCs w:val="24"/>
                <w:lang w:eastAsia="lv-LV"/>
              </w:rPr>
              <w:t>Tajā pat laik</w:t>
            </w:r>
            <w:r w:rsidR="000F34AB" w:rsidRPr="000F582D">
              <w:rPr>
                <w:rFonts w:ascii="Times New Roman" w:eastAsia="Times New Roman" w:hAnsi="Times New Roman" w:cs="Times New Roman"/>
                <w:iCs/>
                <w:sz w:val="24"/>
                <w:szCs w:val="24"/>
                <w:lang w:eastAsia="lv-LV"/>
              </w:rPr>
              <w:t>ā</w:t>
            </w:r>
            <w:proofErr w:type="gramEnd"/>
            <w:r w:rsidR="001275AA" w:rsidRPr="000F582D">
              <w:rPr>
                <w:rFonts w:ascii="Times New Roman" w:eastAsia="Times New Roman" w:hAnsi="Times New Roman" w:cs="Times New Roman"/>
                <w:iCs/>
                <w:sz w:val="24"/>
                <w:szCs w:val="24"/>
                <w:lang w:eastAsia="lv-LV"/>
              </w:rPr>
              <w:t xml:space="preserve"> </w:t>
            </w:r>
            <w:r w:rsidR="00A72C98" w:rsidRPr="000F582D">
              <w:rPr>
                <w:rFonts w:ascii="Times New Roman" w:eastAsia="Times New Roman" w:hAnsi="Times New Roman" w:cs="Times New Roman"/>
                <w:iCs/>
                <w:sz w:val="24"/>
                <w:szCs w:val="24"/>
                <w:lang w:eastAsia="lv-LV"/>
              </w:rPr>
              <w:t>Likum</w:t>
            </w:r>
            <w:r w:rsidR="001275AA" w:rsidRPr="000F582D">
              <w:rPr>
                <w:rFonts w:ascii="Times New Roman" w:eastAsia="Times New Roman" w:hAnsi="Times New Roman" w:cs="Times New Roman"/>
                <w:iCs/>
                <w:sz w:val="24"/>
                <w:szCs w:val="24"/>
                <w:lang w:eastAsia="lv-LV"/>
              </w:rPr>
              <w:t>projekts ļaus kredītiestādēm sakārtot uzskaiti un netērēt resursus valstij piekritīgās mantas uzglabāšanas nodrošināšanai.</w:t>
            </w:r>
          </w:p>
        </w:tc>
      </w:tr>
      <w:tr w:rsidR="00E5323B" w:rsidRPr="000F582D" w14:paraId="04A48E85" w14:textId="77777777" w:rsidTr="00BC4279">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69DD4E1A" w14:textId="77777777" w:rsidR="00655F2C" w:rsidRPr="000F582D" w:rsidRDefault="00E5323B" w:rsidP="00E5323B">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lastRenderedPageBreak/>
              <w:t>3.</w:t>
            </w:r>
          </w:p>
        </w:tc>
        <w:tc>
          <w:tcPr>
            <w:tcW w:w="1706" w:type="pct"/>
            <w:tcBorders>
              <w:top w:val="outset" w:sz="6" w:space="0" w:color="auto"/>
              <w:left w:val="outset" w:sz="6" w:space="0" w:color="auto"/>
              <w:bottom w:val="outset" w:sz="6" w:space="0" w:color="auto"/>
              <w:right w:val="outset" w:sz="6" w:space="0" w:color="auto"/>
            </w:tcBorders>
            <w:hideMark/>
          </w:tcPr>
          <w:p w14:paraId="6A0A2C5C" w14:textId="77777777" w:rsidR="00E5323B" w:rsidRPr="000F582D" w:rsidRDefault="00E5323B" w:rsidP="00E5323B">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t>Administratīvo izmaksu monetārs novērtējums</w:t>
            </w:r>
          </w:p>
        </w:tc>
        <w:tc>
          <w:tcPr>
            <w:tcW w:w="3023" w:type="pct"/>
            <w:tcBorders>
              <w:top w:val="outset" w:sz="6" w:space="0" w:color="auto"/>
              <w:left w:val="outset" w:sz="6" w:space="0" w:color="auto"/>
              <w:bottom w:val="outset" w:sz="6" w:space="0" w:color="auto"/>
              <w:right w:val="outset" w:sz="6" w:space="0" w:color="auto"/>
            </w:tcBorders>
            <w:hideMark/>
          </w:tcPr>
          <w:p w14:paraId="2354BB5C" w14:textId="77777777" w:rsidR="00E5323B" w:rsidRPr="000F582D" w:rsidRDefault="0017269F" w:rsidP="00B060D7">
            <w:pPr>
              <w:spacing w:after="0" w:line="240" w:lineRule="auto"/>
              <w:jc w:val="both"/>
              <w:rPr>
                <w:rFonts w:ascii="Times New Roman" w:eastAsia="Times New Roman" w:hAnsi="Times New Roman" w:cs="Times New Roman"/>
                <w:iCs/>
                <w:sz w:val="24"/>
                <w:szCs w:val="24"/>
                <w:lang w:eastAsia="lv-LV"/>
              </w:rPr>
            </w:pPr>
            <w:r w:rsidRPr="000F582D">
              <w:rPr>
                <w:rFonts w:ascii="Times New Roman" w:eastAsia="Times New Roman" w:hAnsi="Times New Roman" w:cs="Times New Roman"/>
                <w:iCs/>
                <w:sz w:val="24"/>
                <w:szCs w:val="24"/>
                <w:lang w:eastAsia="lv-LV"/>
              </w:rPr>
              <w:t>Sloga</w:t>
            </w:r>
            <w:r w:rsidR="00CE19A4" w:rsidRPr="000F582D">
              <w:rPr>
                <w:rFonts w:ascii="Times New Roman" w:eastAsia="Times New Roman" w:hAnsi="Times New Roman" w:cs="Times New Roman"/>
                <w:iCs/>
                <w:sz w:val="24"/>
                <w:szCs w:val="24"/>
                <w:lang w:eastAsia="lv-LV"/>
              </w:rPr>
              <w:t xml:space="preserve"> monetāro novērtējumu nav </w:t>
            </w:r>
            <w:r w:rsidRPr="000F582D">
              <w:rPr>
                <w:rFonts w:ascii="Times New Roman" w:eastAsia="Times New Roman" w:hAnsi="Times New Roman" w:cs="Times New Roman"/>
                <w:iCs/>
                <w:sz w:val="24"/>
                <w:szCs w:val="24"/>
                <w:lang w:eastAsia="lv-LV"/>
              </w:rPr>
              <w:t>iespējams</w:t>
            </w:r>
            <w:r w:rsidR="00CE19A4" w:rsidRPr="000F582D">
              <w:rPr>
                <w:rFonts w:ascii="Times New Roman" w:eastAsia="Times New Roman" w:hAnsi="Times New Roman" w:cs="Times New Roman"/>
                <w:iCs/>
                <w:sz w:val="24"/>
                <w:szCs w:val="24"/>
                <w:lang w:eastAsia="lv-LV"/>
              </w:rPr>
              <w:t xml:space="preserve"> noteikt</w:t>
            </w:r>
            <w:r w:rsidRPr="000F582D">
              <w:rPr>
                <w:rFonts w:ascii="Times New Roman" w:eastAsia="Times New Roman" w:hAnsi="Times New Roman" w:cs="Times New Roman"/>
                <w:iCs/>
                <w:sz w:val="24"/>
                <w:szCs w:val="24"/>
                <w:lang w:eastAsia="lv-LV"/>
              </w:rPr>
              <w:t>, jo atkarīgs no kredītiestā</w:t>
            </w:r>
            <w:r w:rsidR="00611C1F" w:rsidRPr="000F582D">
              <w:rPr>
                <w:rFonts w:ascii="Times New Roman" w:eastAsia="Times New Roman" w:hAnsi="Times New Roman" w:cs="Times New Roman"/>
                <w:iCs/>
                <w:sz w:val="24"/>
                <w:szCs w:val="24"/>
                <w:lang w:eastAsia="lv-LV"/>
              </w:rPr>
              <w:t>des veicamo datu apstrādes apjoma un apstrādes veida</w:t>
            </w:r>
            <w:r w:rsidRPr="000F582D">
              <w:rPr>
                <w:rFonts w:ascii="Times New Roman" w:eastAsia="Times New Roman" w:hAnsi="Times New Roman" w:cs="Times New Roman"/>
                <w:iCs/>
                <w:sz w:val="24"/>
                <w:szCs w:val="24"/>
                <w:lang w:eastAsia="lv-LV"/>
              </w:rPr>
              <w:t>, proti, nav iespējams prognozēt</w:t>
            </w:r>
            <w:r w:rsidR="00B060D7" w:rsidRPr="000F582D">
              <w:rPr>
                <w:rFonts w:ascii="Times New Roman" w:eastAsia="Times New Roman" w:hAnsi="Times New Roman" w:cs="Times New Roman"/>
                <w:iCs/>
                <w:sz w:val="24"/>
                <w:szCs w:val="24"/>
                <w:lang w:eastAsia="lv-LV"/>
              </w:rPr>
              <w:t>,</w:t>
            </w:r>
            <w:r w:rsidRPr="000F582D">
              <w:rPr>
                <w:rFonts w:ascii="Times New Roman" w:eastAsia="Times New Roman" w:hAnsi="Times New Roman" w:cs="Times New Roman"/>
                <w:iCs/>
                <w:sz w:val="24"/>
                <w:szCs w:val="24"/>
                <w:lang w:eastAsia="lv-LV"/>
              </w:rPr>
              <w:t xml:space="preserve"> cik t</w:t>
            </w:r>
            <w:r w:rsidR="00611C1F" w:rsidRPr="000F582D">
              <w:rPr>
                <w:rFonts w:ascii="Times New Roman" w:eastAsia="Times New Roman" w:hAnsi="Times New Roman" w:cs="Times New Roman"/>
                <w:iCs/>
                <w:sz w:val="24"/>
                <w:szCs w:val="24"/>
                <w:lang w:eastAsia="lv-LV"/>
              </w:rPr>
              <w:t>ādu kontu ir katrā kredītiestādē un cik izmaksā konkrētā pieprasījuma</w:t>
            </w:r>
            <w:r w:rsidRPr="000F582D">
              <w:rPr>
                <w:rFonts w:ascii="Times New Roman" w:eastAsia="Times New Roman" w:hAnsi="Times New Roman" w:cs="Times New Roman"/>
                <w:iCs/>
                <w:sz w:val="24"/>
                <w:szCs w:val="24"/>
                <w:lang w:eastAsia="lv-LV"/>
              </w:rPr>
              <w:t xml:space="preserve"> apstrāde, it īpaši ņemot vērā atšķirīgu datu uzskaites sistēmu un automatizācijas pakāpi</w:t>
            </w:r>
            <w:r w:rsidR="000F34AB" w:rsidRPr="000F582D">
              <w:rPr>
                <w:rFonts w:ascii="Times New Roman" w:eastAsia="Times New Roman" w:hAnsi="Times New Roman" w:cs="Times New Roman"/>
                <w:iCs/>
                <w:sz w:val="24"/>
                <w:szCs w:val="24"/>
                <w:lang w:eastAsia="lv-LV"/>
              </w:rPr>
              <w:t>.</w:t>
            </w:r>
            <w:r w:rsidR="00611C1F" w:rsidRPr="000F582D">
              <w:t xml:space="preserve"> </w:t>
            </w:r>
            <w:r w:rsidR="00611C1F" w:rsidRPr="000F582D">
              <w:rPr>
                <w:rFonts w:ascii="Times New Roman" w:eastAsia="Times New Roman" w:hAnsi="Times New Roman" w:cs="Times New Roman"/>
                <w:iCs/>
                <w:sz w:val="24"/>
                <w:szCs w:val="24"/>
                <w:lang w:eastAsia="lv-LV"/>
              </w:rPr>
              <w:t>Tāpat šobrīd nav iespējams sniegt datus par izmaksām saistībā ar nepieciešamību veikt izmaiņas</w:t>
            </w:r>
            <w:r w:rsidR="000F34AB" w:rsidRPr="000F582D">
              <w:rPr>
                <w:rFonts w:ascii="Times New Roman" w:eastAsia="Times New Roman" w:hAnsi="Times New Roman" w:cs="Times New Roman"/>
                <w:iCs/>
                <w:sz w:val="24"/>
                <w:szCs w:val="24"/>
                <w:lang w:eastAsia="lv-LV"/>
              </w:rPr>
              <w:t xml:space="preserve"> kredītiestāžu</w:t>
            </w:r>
            <w:r w:rsidR="00611C1F" w:rsidRPr="000F582D">
              <w:rPr>
                <w:rFonts w:ascii="Times New Roman" w:eastAsia="Times New Roman" w:hAnsi="Times New Roman" w:cs="Times New Roman"/>
                <w:iCs/>
                <w:sz w:val="24"/>
                <w:szCs w:val="24"/>
                <w:lang w:eastAsia="lv-LV"/>
              </w:rPr>
              <w:t xml:space="preserve"> informācijas sistēmās</w:t>
            </w:r>
            <w:r w:rsidR="00CE19A4" w:rsidRPr="000F582D">
              <w:rPr>
                <w:rFonts w:ascii="Times New Roman" w:eastAsia="Times New Roman" w:hAnsi="Times New Roman" w:cs="Times New Roman"/>
                <w:iCs/>
                <w:sz w:val="24"/>
                <w:szCs w:val="24"/>
                <w:lang w:eastAsia="lv-LV"/>
              </w:rPr>
              <w:t>.</w:t>
            </w:r>
          </w:p>
        </w:tc>
      </w:tr>
      <w:tr w:rsidR="00E5323B" w:rsidRPr="000F582D" w14:paraId="07FE9BF3" w14:textId="77777777" w:rsidTr="00BC4279">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37FC2C7B" w14:textId="77777777" w:rsidR="00655F2C" w:rsidRPr="000F582D" w:rsidRDefault="00E5323B" w:rsidP="00E5323B">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t>4.</w:t>
            </w:r>
          </w:p>
        </w:tc>
        <w:tc>
          <w:tcPr>
            <w:tcW w:w="1706" w:type="pct"/>
            <w:tcBorders>
              <w:top w:val="outset" w:sz="6" w:space="0" w:color="auto"/>
              <w:left w:val="outset" w:sz="6" w:space="0" w:color="auto"/>
              <w:bottom w:val="outset" w:sz="6" w:space="0" w:color="auto"/>
              <w:right w:val="outset" w:sz="6" w:space="0" w:color="auto"/>
            </w:tcBorders>
            <w:hideMark/>
          </w:tcPr>
          <w:p w14:paraId="60432BF2" w14:textId="77777777" w:rsidR="00E5323B" w:rsidRPr="000F582D" w:rsidRDefault="00E5323B" w:rsidP="00E5323B">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t>Atbilstības izmaksu monetārs novērtējums</w:t>
            </w:r>
          </w:p>
        </w:tc>
        <w:tc>
          <w:tcPr>
            <w:tcW w:w="3023" w:type="pct"/>
            <w:tcBorders>
              <w:top w:val="outset" w:sz="6" w:space="0" w:color="auto"/>
              <w:left w:val="outset" w:sz="6" w:space="0" w:color="auto"/>
              <w:bottom w:val="outset" w:sz="6" w:space="0" w:color="auto"/>
              <w:right w:val="outset" w:sz="6" w:space="0" w:color="auto"/>
            </w:tcBorders>
            <w:hideMark/>
          </w:tcPr>
          <w:p w14:paraId="0BF9C4C6" w14:textId="77777777" w:rsidR="002478D5" w:rsidRPr="000F582D" w:rsidRDefault="00A72C98" w:rsidP="00CE19A4">
            <w:pPr>
              <w:spacing w:after="0" w:line="240" w:lineRule="auto"/>
              <w:jc w:val="both"/>
              <w:rPr>
                <w:rFonts w:ascii="Times New Roman" w:eastAsia="Times New Roman" w:hAnsi="Times New Roman" w:cs="Times New Roman"/>
                <w:iCs/>
                <w:sz w:val="24"/>
                <w:szCs w:val="24"/>
                <w:lang w:eastAsia="lv-LV"/>
              </w:rPr>
            </w:pPr>
            <w:r w:rsidRPr="000F582D">
              <w:rPr>
                <w:rFonts w:ascii="Times New Roman" w:eastAsia="Times New Roman" w:hAnsi="Times New Roman" w:cs="Times New Roman"/>
                <w:iCs/>
                <w:sz w:val="24"/>
                <w:szCs w:val="24"/>
                <w:lang w:eastAsia="lv-LV"/>
              </w:rPr>
              <w:t>Likump</w:t>
            </w:r>
            <w:r w:rsidR="00611C1F" w:rsidRPr="000F582D">
              <w:rPr>
                <w:rFonts w:ascii="Times New Roman" w:eastAsia="Times New Roman" w:hAnsi="Times New Roman" w:cs="Times New Roman"/>
                <w:iCs/>
                <w:sz w:val="24"/>
                <w:szCs w:val="24"/>
                <w:lang w:eastAsia="lv-LV"/>
              </w:rPr>
              <w:t>rojekts šo jomu neskar.</w:t>
            </w:r>
          </w:p>
        </w:tc>
      </w:tr>
      <w:tr w:rsidR="00E5323B" w:rsidRPr="000F582D" w14:paraId="691966AB" w14:textId="77777777" w:rsidTr="00BC4279">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4DB17FB6" w14:textId="77777777" w:rsidR="00655F2C" w:rsidRPr="000F582D" w:rsidRDefault="00E5323B" w:rsidP="00E5323B">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t>5.</w:t>
            </w:r>
          </w:p>
        </w:tc>
        <w:tc>
          <w:tcPr>
            <w:tcW w:w="1706" w:type="pct"/>
            <w:tcBorders>
              <w:top w:val="outset" w:sz="6" w:space="0" w:color="auto"/>
              <w:left w:val="outset" w:sz="6" w:space="0" w:color="auto"/>
              <w:bottom w:val="outset" w:sz="6" w:space="0" w:color="auto"/>
              <w:right w:val="outset" w:sz="6" w:space="0" w:color="auto"/>
            </w:tcBorders>
            <w:hideMark/>
          </w:tcPr>
          <w:p w14:paraId="2D7D3911" w14:textId="77777777" w:rsidR="00E5323B" w:rsidRPr="000F582D" w:rsidRDefault="00E5323B" w:rsidP="00E5323B">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380313BF" w14:textId="77777777" w:rsidR="00E5323B" w:rsidRPr="000F582D" w:rsidRDefault="002478D5" w:rsidP="00E5323B">
            <w:pPr>
              <w:spacing w:after="0" w:line="240" w:lineRule="auto"/>
              <w:rPr>
                <w:rFonts w:ascii="Times New Roman" w:eastAsia="Times New Roman" w:hAnsi="Times New Roman" w:cs="Times New Roman"/>
                <w:iCs/>
                <w:sz w:val="24"/>
                <w:szCs w:val="24"/>
                <w:lang w:eastAsia="lv-LV"/>
              </w:rPr>
            </w:pPr>
            <w:r w:rsidRPr="000F582D">
              <w:rPr>
                <w:rFonts w:ascii="Times New Roman" w:eastAsia="Times New Roman" w:hAnsi="Times New Roman" w:cs="Times New Roman"/>
                <w:iCs/>
                <w:sz w:val="24"/>
                <w:szCs w:val="24"/>
                <w:lang w:eastAsia="lv-LV"/>
              </w:rPr>
              <w:t>Nav</w:t>
            </w:r>
          </w:p>
        </w:tc>
      </w:tr>
    </w:tbl>
    <w:p w14:paraId="0E8497A0" w14:textId="77777777" w:rsidR="00E5323B" w:rsidRPr="000F582D" w:rsidRDefault="00E5323B" w:rsidP="00E5323B">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67"/>
        <w:gridCol w:w="997"/>
        <w:gridCol w:w="996"/>
        <w:gridCol w:w="996"/>
        <w:gridCol w:w="996"/>
        <w:gridCol w:w="996"/>
        <w:gridCol w:w="996"/>
        <w:gridCol w:w="1011"/>
      </w:tblGrid>
      <w:tr w:rsidR="00E5323B" w:rsidRPr="000F582D" w14:paraId="5A4A5E2B"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0FB97F03" w14:textId="77777777" w:rsidR="00655F2C" w:rsidRPr="000F582D"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F582D">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E5323B" w:rsidRPr="00BC4279" w14:paraId="6BFB0F8C" w14:textId="77777777"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720B8DC8" w14:textId="77777777" w:rsidR="00655F2C"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04B1CA7" w14:textId="77777777" w:rsidR="00655F2C"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n-gads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1C971B32" w14:textId="77777777" w:rsidR="00655F2C"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Turpmākie trīs gadi (</w:t>
            </w:r>
            <w:r w:rsidRPr="00BC4279">
              <w:rPr>
                <w:rFonts w:ascii="Times New Roman" w:eastAsia="Times New Roman" w:hAnsi="Times New Roman" w:cs="Times New Roman"/>
                <w:i/>
                <w:iCs/>
                <w:color w:val="414142"/>
                <w:lang w:eastAsia="lv-LV"/>
              </w:rPr>
              <w:t>euro</w:t>
            </w:r>
            <w:r w:rsidRPr="00BC4279">
              <w:rPr>
                <w:rFonts w:ascii="Times New Roman" w:eastAsia="Times New Roman" w:hAnsi="Times New Roman" w:cs="Times New Roman"/>
                <w:iCs/>
                <w:color w:val="414142"/>
                <w:lang w:eastAsia="lv-LV"/>
              </w:rPr>
              <w:t>)</w:t>
            </w:r>
          </w:p>
        </w:tc>
      </w:tr>
      <w:tr w:rsidR="00E5323B" w:rsidRPr="00BC4279" w14:paraId="60D18E5E"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906B84"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47971F5"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52159706" w14:textId="77777777" w:rsidR="00655F2C"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n+1</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214FA4E9" w14:textId="77777777" w:rsidR="00655F2C"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n+2</w:t>
            </w:r>
          </w:p>
        </w:tc>
        <w:tc>
          <w:tcPr>
            <w:tcW w:w="550" w:type="pct"/>
            <w:tcBorders>
              <w:top w:val="outset" w:sz="6" w:space="0" w:color="auto"/>
              <w:left w:val="outset" w:sz="6" w:space="0" w:color="auto"/>
              <w:bottom w:val="outset" w:sz="6" w:space="0" w:color="auto"/>
              <w:right w:val="outset" w:sz="6" w:space="0" w:color="auto"/>
            </w:tcBorders>
            <w:vAlign w:val="center"/>
            <w:hideMark/>
          </w:tcPr>
          <w:p w14:paraId="07764F6C" w14:textId="77777777" w:rsidR="00655F2C"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n+3</w:t>
            </w:r>
          </w:p>
        </w:tc>
      </w:tr>
      <w:tr w:rsidR="00E5323B" w:rsidRPr="00BC4279" w14:paraId="688637F3"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4F8576"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FBFED7D" w14:textId="77777777" w:rsidR="00655F2C"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2106A449" w14:textId="77777777" w:rsidR="00655F2C"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D95020" w14:textId="77777777" w:rsidR="00655F2C"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29E399AB" w14:textId="77777777" w:rsidR="00655F2C"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izmaiņas, salīdzinot ar vidēja termiņa budžeta ietvaru n+1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8AF7E2" w14:textId="77777777" w:rsidR="00655F2C"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3D546CDF" w14:textId="77777777" w:rsidR="00655F2C"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izmaiņas, salīdzinot ar vidēja termiņa budžeta ietvaru n+2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E183B2" w14:textId="77777777" w:rsidR="00655F2C"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izmaiņas, salīdzinot ar vidēja termiņa budžeta ietvaru n+2 gadam</w:t>
            </w:r>
          </w:p>
        </w:tc>
      </w:tr>
      <w:tr w:rsidR="00E5323B" w:rsidRPr="00BC4279" w14:paraId="43F34DDA"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001D61E3" w14:textId="77777777" w:rsidR="00655F2C"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40F791" w14:textId="77777777" w:rsidR="00655F2C"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11662EB3" w14:textId="77777777" w:rsidR="00655F2C"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181A53A6" w14:textId="77777777" w:rsidR="00655F2C"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4507B799" w14:textId="77777777" w:rsidR="00655F2C"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541B31D3" w14:textId="77777777" w:rsidR="00655F2C"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534784" w14:textId="77777777" w:rsidR="00655F2C"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3FEB60F4" w14:textId="77777777" w:rsidR="00655F2C"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8</w:t>
            </w:r>
          </w:p>
        </w:tc>
      </w:tr>
      <w:tr w:rsidR="00E5323B" w:rsidRPr="00BC4279" w14:paraId="104EAC22"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7FE7C89"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28FC7388"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E8E120"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C1175B9"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DDFFAB"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3A60535"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322A40A"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FBC8B0"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r>
      <w:tr w:rsidR="00E5323B" w:rsidRPr="00BC4279" w14:paraId="18CEC474"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52E3D91"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49FCAA68"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22439A"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6885366"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6F42B9F"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03A5C1C"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EC86DA"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1FE033B"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r>
      <w:tr w:rsidR="00E5323B" w:rsidRPr="00BC4279" w14:paraId="560442D0"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F535DB2"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4C3E6169"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02BDAA1"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6F1206"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9137195"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F92F47"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797A1F1"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F2C6AA7"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r>
      <w:tr w:rsidR="00E5323B" w:rsidRPr="00BC4279" w14:paraId="5CD4E46A"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C83FD9A"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4E731"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463285"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B0CEB8F"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B5C595"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69D00C"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F5F6447"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96E4D0"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r>
      <w:tr w:rsidR="00E5323B" w:rsidRPr="00BC4279" w14:paraId="4E050E0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E4BA314"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66BC17AC"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E5006B"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44DE807"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CB489C"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0AD4A02"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FD178C"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7D5A7B"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r>
      <w:tr w:rsidR="00E5323B" w:rsidRPr="00BC4279" w14:paraId="3D26C983"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2F716CE"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4C329987"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C38AED4"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97CC3D"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83161B"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F3CA66"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A8748F"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8C730F"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r>
      <w:tr w:rsidR="00E5323B" w:rsidRPr="00BC4279" w14:paraId="658998B0"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40D6FDF"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2898A36"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1882F67"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08F70EF"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9EC7DF4"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0A8E0AC"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BFD098"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B23435"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r>
      <w:tr w:rsidR="00E5323B" w:rsidRPr="00BC4279" w14:paraId="509F413F"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AB3840F"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DE116A"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94EBA70"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535DF6"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5488934"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C43368"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F4FA5D"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835BCF8"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r>
      <w:tr w:rsidR="00E5323B" w:rsidRPr="00BC4279" w14:paraId="4F3B8E90"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896EED9"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2155AFF5"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F4C1B86"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5C8D57F"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4B33FAF"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9EC82F"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57281F9"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4F11190"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r>
      <w:tr w:rsidR="00E5323B" w:rsidRPr="00BC4279" w14:paraId="77A7E637"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AD90E91"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10ABDD"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E9E194B"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23D548D"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5E153E7"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05CA4FA"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D31DF6A"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D54C21F"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r>
      <w:tr w:rsidR="00E5323B" w:rsidRPr="00BC4279" w14:paraId="6D7F38B7"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F37CCB4"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lastRenderedPageBreak/>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1AB517FE"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06635D4"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2BD597"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8ADD7F3"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04253CD"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B95C719"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C03EBF0"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r>
      <w:tr w:rsidR="00E5323B" w:rsidRPr="00BC4279" w14:paraId="714F2A0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4AFBF4A"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254A48A2"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DD14505"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051A64F"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660834"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055951F"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E46A51E"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396E73"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r>
      <w:tr w:rsidR="00E5323B" w:rsidRPr="00BC4279" w14:paraId="20D6D423"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50C89A5"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09217C" w14:textId="77777777" w:rsidR="00E5323B" w:rsidRPr="00BC4279" w:rsidRDefault="00CC0D2D" w:rsidP="00CC0D2D">
            <w:pPr>
              <w:spacing w:after="0" w:line="240" w:lineRule="auto"/>
              <w:jc w:val="center"/>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5661C5" w14:textId="77777777" w:rsidR="00E5323B" w:rsidRPr="00BC4279" w:rsidRDefault="00E5323B" w:rsidP="00CC0D2D">
            <w:pPr>
              <w:spacing w:after="0" w:line="240" w:lineRule="auto"/>
              <w:jc w:val="center"/>
              <w:rPr>
                <w:rFonts w:ascii="Times New Roman" w:eastAsia="Times New Roman" w:hAnsi="Times New Roman" w:cs="Times New Roman"/>
                <w:iCs/>
                <w:color w:val="414142"/>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6F1A698" w14:textId="77777777" w:rsidR="00E5323B" w:rsidRPr="00BC4279" w:rsidRDefault="00CC0D2D" w:rsidP="00CC0D2D">
            <w:pPr>
              <w:spacing w:after="0" w:line="240" w:lineRule="auto"/>
              <w:jc w:val="center"/>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2F9101F1" w14:textId="77777777" w:rsidR="00E5323B" w:rsidRPr="00BC4279" w:rsidRDefault="00E5323B" w:rsidP="00CC0D2D">
            <w:pPr>
              <w:spacing w:after="0" w:line="240" w:lineRule="auto"/>
              <w:jc w:val="center"/>
              <w:rPr>
                <w:rFonts w:ascii="Times New Roman" w:eastAsia="Times New Roman" w:hAnsi="Times New Roman" w:cs="Times New Roman"/>
                <w:iCs/>
                <w:color w:val="414142"/>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904439B" w14:textId="77777777" w:rsidR="00E5323B" w:rsidRPr="00BC4279" w:rsidRDefault="00CC0D2D" w:rsidP="00CC0D2D">
            <w:pPr>
              <w:spacing w:after="0" w:line="240" w:lineRule="auto"/>
              <w:jc w:val="center"/>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A26EF8"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87FBE1"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r>
      <w:tr w:rsidR="00E5323B" w:rsidRPr="00BC4279" w14:paraId="78B59124"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C94FDAE"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2AD4FA8B" w14:textId="77777777" w:rsidR="00CC0D2D" w:rsidRPr="00BC4279" w:rsidRDefault="00CC0D2D" w:rsidP="00CC0D2D">
            <w:pPr>
              <w:spacing w:after="0" w:line="240" w:lineRule="auto"/>
              <w:jc w:val="center"/>
              <w:rPr>
                <w:rFonts w:ascii="Times New Roman" w:eastAsia="Times New Roman" w:hAnsi="Times New Roman" w:cs="Times New Roman"/>
                <w:iCs/>
                <w:color w:val="414142"/>
                <w:lang w:eastAsia="lv-LV"/>
              </w:rPr>
            </w:pPr>
          </w:p>
          <w:p w14:paraId="479C6390" w14:textId="77777777" w:rsidR="00CC0D2D" w:rsidRPr="00BC4279" w:rsidRDefault="00CC0D2D" w:rsidP="00CC0D2D">
            <w:pPr>
              <w:spacing w:after="0" w:line="240" w:lineRule="auto"/>
              <w:jc w:val="center"/>
              <w:rPr>
                <w:rFonts w:ascii="Times New Roman" w:eastAsia="Times New Roman" w:hAnsi="Times New Roman" w:cs="Times New Roman"/>
                <w:iCs/>
                <w:color w:val="414142"/>
                <w:lang w:eastAsia="lv-LV"/>
              </w:rPr>
            </w:pPr>
          </w:p>
          <w:p w14:paraId="55A46693" w14:textId="77777777" w:rsidR="00CC0D2D" w:rsidRPr="00BC4279" w:rsidRDefault="00CC0D2D" w:rsidP="00CC0D2D">
            <w:pPr>
              <w:spacing w:after="0" w:line="240" w:lineRule="auto"/>
              <w:jc w:val="center"/>
              <w:rPr>
                <w:rFonts w:ascii="Times New Roman" w:eastAsia="Times New Roman" w:hAnsi="Times New Roman" w:cs="Times New Roman"/>
                <w:iCs/>
                <w:color w:val="414142"/>
                <w:lang w:eastAsia="lv-LV"/>
              </w:rPr>
            </w:pPr>
          </w:p>
          <w:p w14:paraId="1EFFF863" w14:textId="77777777" w:rsidR="00CC0D2D" w:rsidRPr="00BC4279" w:rsidRDefault="00CC0D2D" w:rsidP="00CC0D2D">
            <w:pPr>
              <w:spacing w:after="0" w:line="240" w:lineRule="auto"/>
              <w:jc w:val="center"/>
              <w:rPr>
                <w:rFonts w:ascii="Times New Roman" w:eastAsia="Times New Roman" w:hAnsi="Times New Roman" w:cs="Times New Roman"/>
                <w:iCs/>
                <w:color w:val="414142"/>
                <w:lang w:eastAsia="lv-LV"/>
              </w:rPr>
            </w:pPr>
          </w:p>
          <w:p w14:paraId="5CE89F6B" w14:textId="77777777" w:rsidR="00CC0D2D" w:rsidRPr="00BC4279" w:rsidRDefault="00CC0D2D" w:rsidP="00CC0D2D">
            <w:pPr>
              <w:spacing w:after="0" w:line="240" w:lineRule="auto"/>
              <w:jc w:val="center"/>
              <w:rPr>
                <w:rFonts w:ascii="Times New Roman" w:eastAsia="Times New Roman" w:hAnsi="Times New Roman" w:cs="Times New Roman"/>
                <w:iCs/>
                <w:color w:val="414142"/>
                <w:lang w:eastAsia="lv-LV"/>
              </w:rPr>
            </w:pPr>
          </w:p>
          <w:p w14:paraId="6338A136" w14:textId="77777777" w:rsidR="00E5323B" w:rsidRPr="00BC4279" w:rsidRDefault="00CC0D2D" w:rsidP="00CC0D2D">
            <w:pPr>
              <w:spacing w:after="0" w:line="240" w:lineRule="auto"/>
              <w:jc w:val="center"/>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8D908D" w14:textId="77777777" w:rsidR="00E5323B" w:rsidRPr="00BC4279" w:rsidRDefault="00E5323B" w:rsidP="00CC0D2D">
            <w:pPr>
              <w:spacing w:after="0" w:line="240" w:lineRule="auto"/>
              <w:jc w:val="center"/>
              <w:rPr>
                <w:rFonts w:ascii="Times New Roman" w:eastAsia="Times New Roman" w:hAnsi="Times New Roman" w:cs="Times New Roman"/>
                <w:iCs/>
                <w:color w:val="414142"/>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67EF3555" w14:textId="77777777" w:rsidR="00CC0D2D" w:rsidRPr="00BC4279" w:rsidRDefault="00CC0D2D" w:rsidP="00CC0D2D">
            <w:pPr>
              <w:spacing w:after="0" w:line="240" w:lineRule="auto"/>
              <w:jc w:val="center"/>
              <w:rPr>
                <w:rFonts w:ascii="Times New Roman" w:eastAsia="Times New Roman" w:hAnsi="Times New Roman" w:cs="Times New Roman"/>
                <w:iCs/>
                <w:color w:val="414142"/>
                <w:lang w:eastAsia="lv-LV"/>
              </w:rPr>
            </w:pPr>
          </w:p>
          <w:p w14:paraId="5EDDDBFD" w14:textId="77777777" w:rsidR="00CC0D2D" w:rsidRPr="00BC4279" w:rsidRDefault="00CC0D2D" w:rsidP="00CC0D2D">
            <w:pPr>
              <w:spacing w:after="0" w:line="240" w:lineRule="auto"/>
              <w:jc w:val="center"/>
              <w:rPr>
                <w:rFonts w:ascii="Times New Roman" w:eastAsia="Times New Roman" w:hAnsi="Times New Roman" w:cs="Times New Roman"/>
                <w:iCs/>
                <w:color w:val="414142"/>
                <w:lang w:eastAsia="lv-LV"/>
              </w:rPr>
            </w:pPr>
          </w:p>
          <w:p w14:paraId="004D5826" w14:textId="77777777" w:rsidR="00CC0D2D" w:rsidRPr="00BC4279" w:rsidRDefault="00CC0D2D" w:rsidP="00CC0D2D">
            <w:pPr>
              <w:spacing w:after="0" w:line="240" w:lineRule="auto"/>
              <w:jc w:val="center"/>
              <w:rPr>
                <w:rFonts w:ascii="Times New Roman" w:eastAsia="Times New Roman" w:hAnsi="Times New Roman" w:cs="Times New Roman"/>
                <w:iCs/>
                <w:color w:val="414142"/>
                <w:lang w:eastAsia="lv-LV"/>
              </w:rPr>
            </w:pPr>
          </w:p>
          <w:p w14:paraId="323B581D" w14:textId="77777777" w:rsidR="00CC0D2D" w:rsidRPr="00BC4279" w:rsidRDefault="00CC0D2D" w:rsidP="00CC0D2D">
            <w:pPr>
              <w:spacing w:after="0" w:line="240" w:lineRule="auto"/>
              <w:jc w:val="center"/>
              <w:rPr>
                <w:rFonts w:ascii="Times New Roman" w:eastAsia="Times New Roman" w:hAnsi="Times New Roman" w:cs="Times New Roman"/>
                <w:iCs/>
                <w:color w:val="414142"/>
                <w:lang w:eastAsia="lv-LV"/>
              </w:rPr>
            </w:pPr>
          </w:p>
          <w:p w14:paraId="29B00DC1" w14:textId="77777777" w:rsidR="00CC0D2D" w:rsidRPr="00BC4279" w:rsidRDefault="00CC0D2D" w:rsidP="00CC0D2D">
            <w:pPr>
              <w:spacing w:after="0" w:line="240" w:lineRule="auto"/>
              <w:jc w:val="center"/>
              <w:rPr>
                <w:rFonts w:ascii="Times New Roman" w:eastAsia="Times New Roman" w:hAnsi="Times New Roman" w:cs="Times New Roman"/>
                <w:iCs/>
                <w:color w:val="414142"/>
                <w:lang w:eastAsia="lv-LV"/>
              </w:rPr>
            </w:pPr>
          </w:p>
          <w:p w14:paraId="620C7655" w14:textId="77777777" w:rsidR="00E5323B" w:rsidRPr="00BC4279" w:rsidRDefault="00CC0D2D" w:rsidP="00CC0D2D">
            <w:pPr>
              <w:spacing w:after="0" w:line="240" w:lineRule="auto"/>
              <w:jc w:val="center"/>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13249730" w14:textId="77777777" w:rsidR="00E5323B" w:rsidRPr="00BC4279" w:rsidRDefault="00E5323B" w:rsidP="00CC0D2D">
            <w:pPr>
              <w:spacing w:after="0" w:line="240" w:lineRule="auto"/>
              <w:jc w:val="center"/>
              <w:rPr>
                <w:rFonts w:ascii="Times New Roman" w:eastAsia="Times New Roman" w:hAnsi="Times New Roman" w:cs="Times New Roman"/>
                <w:iCs/>
                <w:color w:val="414142"/>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7DC8CD06" w14:textId="77777777" w:rsidR="00CC0D2D" w:rsidRPr="00BC4279" w:rsidRDefault="00CC0D2D" w:rsidP="00CC0D2D">
            <w:pPr>
              <w:spacing w:after="0" w:line="240" w:lineRule="auto"/>
              <w:jc w:val="center"/>
              <w:rPr>
                <w:rFonts w:ascii="Times New Roman" w:eastAsia="Times New Roman" w:hAnsi="Times New Roman" w:cs="Times New Roman"/>
                <w:iCs/>
                <w:color w:val="414142"/>
                <w:lang w:eastAsia="lv-LV"/>
              </w:rPr>
            </w:pPr>
          </w:p>
          <w:p w14:paraId="1B6E4F0D" w14:textId="77777777" w:rsidR="00CC0D2D" w:rsidRPr="00BC4279" w:rsidRDefault="00CC0D2D" w:rsidP="00CC0D2D">
            <w:pPr>
              <w:spacing w:after="0" w:line="240" w:lineRule="auto"/>
              <w:jc w:val="center"/>
              <w:rPr>
                <w:rFonts w:ascii="Times New Roman" w:eastAsia="Times New Roman" w:hAnsi="Times New Roman" w:cs="Times New Roman"/>
                <w:iCs/>
                <w:color w:val="414142"/>
                <w:lang w:eastAsia="lv-LV"/>
              </w:rPr>
            </w:pPr>
          </w:p>
          <w:p w14:paraId="71DB608A" w14:textId="77777777" w:rsidR="00CC0D2D" w:rsidRPr="00BC4279" w:rsidRDefault="00CC0D2D" w:rsidP="00CC0D2D">
            <w:pPr>
              <w:spacing w:after="0" w:line="240" w:lineRule="auto"/>
              <w:jc w:val="center"/>
              <w:rPr>
                <w:rFonts w:ascii="Times New Roman" w:eastAsia="Times New Roman" w:hAnsi="Times New Roman" w:cs="Times New Roman"/>
                <w:iCs/>
                <w:color w:val="414142"/>
                <w:lang w:eastAsia="lv-LV"/>
              </w:rPr>
            </w:pPr>
          </w:p>
          <w:p w14:paraId="08137E87" w14:textId="77777777" w:rsidR="00CC0D2D" w:rsidRPr="00BC4279" w:rsidRDefault="00CC0D2D" w:rsidP="00CC0D2D">
            <w:pPr>
              <w:spacing w:after="0" w:line="240" w:lineRule="auto"/>
              <w:jc w:val="center"/>
              <w:rPr>
                <w:rFonts w:ascii="Times New Roman" w:eastAsia="Times New Roman" w:hAnsi="Times New Roman" w:cs="Times New Roman"/>
                <w:iCs/>
                <w:color w:val="414142"/>
                <w:lang w:eastAsia="lv-LV"/>
              </w:rPr>
            </w:pPr>
          </w:p>
          <w:p w14:paraId="6EE9C633" w14:textId="77777777" w:rsidR="00CC0D2D" w:rsidRPr="00BC4279" w:rsidRDefault="00CC0D2D" w:rsidP="00CC0D2D">
            <w:pPr>
              <w:spacing w:after="0" w:line="240" w:lineRule="auto"/>
              <w:jc w:val="center"/>
              <w:rPr>
                <w:rFonts w:ascii="Times New Roman" w:eastAsia="Times New Roman" w:hAnsi="Times New Roman" w:cs="Times New Roman"/>
                <w:iCs/>
                <w:color w:val="414142"/>
                <w:lang w:eastAsia="lv-LV"/>
              </w:rPr>
            </w:pPr>
          </w:p>
          <w:p w14:paraId="19658578" w14:textId="77777777" w:rsidR="00E5323B" w:rsidRPr="00BC4279" w:rsidRDefault="00CC0D2D" w:rsidP="00CC0D2D">
            <w:pPr>
              <w:spacing w:after="0" w:line="240" w:lineRule="auto"/>
              <w:jc w:val="center"/>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6BE18A5"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5C459CB"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r>
      <w:tr w:rsidR="00E5323B" w:rsidRPr="00BC4279" w14:paraId="490F083B"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88E0E75"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CD8C6D"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490F6FB"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5FDCAB"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0A14BAA"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E06D6F"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2AD30967"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1C7DB2"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r>
      <w:tr w:rsidR="00E5323B" w:rsidRPr="00BC4279" w14:paraId="2E9B595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0BB8EEE"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6735F4"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08D7DED"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24ADFD"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D3381EC"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0C31B9"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ADC4AC5"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02D22C3"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r>
      <w:tr w:rsidR="00E5323B" w:rsidRPr="00BC4279" w14:paraId="00FFA2F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8BF8240"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5F49FB4"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49F76B0"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98FD8D"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C43EC3B"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CA5D64"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26D8385"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E5B5604" w14:textId="77777777" w:rsidR="00E5323B" w:rsidRPr="00BC4279" w:rsidRDefault="00E5323B" w:rsidP="00E5323B">
            <w:pPr>
              <w:spacing w:after="0" w:line="240" w:lineRule="auto"/>
              <w:rPr>
                <w:rFonts w:ascii="Times New Roman" w:eastAsia="Times New Roman" w:hAnsi="Times New Roman" w:cs="Times New Roman"/>
                <w:iCs/>
                <w:color w:val="414142"/>
                <w:lang w:eastAsia="lv-LV"/>
              </w:rPr>
            </w:pPr>
            <w:r w:rsidRPr="00BC4279">
              <w:rPr>
                <w:rFonts w:ascii="Times New Roman" w:eastAsia="Times New Roman" w:hAnsi="Times New Roman" w:cs="Times New Roman"/>
                <w:iCs/>
                <w:color w:val="414142"/>
                <w:lang w:eastAsia="lv-LV"/>
              </w:rPr>
              <w:t> </w:t>
            </w:r>
          </w:p>
        </w:tc>
      </w:tr>
      <w:tr w:rsidR="00E5323B" w:rsidRPr="000F582D" w14:paraId="4C8F7ECD"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A1C549E" w14:textId="77777777" w:rsidR="00E5323B" w:rsidRPr="000F582D" w:rsidRDefault="00E5323B" w:rsidP="00E5323B">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5BE71EA5" w14:textId="77777777" w:rsidR="00E5323B" w:rsidRPr="000F582D" w:rsidRDefault="00E5323B" w:rsidP="00A72C98">
            <w:pPr>
              <w:spacing w:after="0" w:line="240" w:lineRule="auto"/>
              <w:jc w:val="both"/>
              <w:rPr>
                <w:rFonts w:ascii="Times New Roman" w:eastAsia="Times New Roman" w:hAnsi="Times New Roman" w:cs="Times New Roman"/>
                <w:iCs/>
                <w:color w:val="414142"/>
                <w:sz w:val="24"/>
                <w:szCs w:val="24"/>
                <w:lang w:eastAsia="lv-LV"/>
              </w:rPr>
            </w:pPr>
          </w:p>
        </w:tc>
      </w:tr>
      <w:tr w:rsidR="00E5323B" w:rsidRPr="000F582D" w14:paraId="08EFDA18"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80056AA" w14:textId="77777777" w:rsidR="00E5323B" w:rsidRPr="000F582D" w:rsidRDefault="00E5323B" w:rsidP="00E5323B">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0098995" w14:textId="77777777" w:rsidR="00E5323B" w:rsidRPr="000F582D" w:rsidRDefault="00E5323B" w:rsidP="00E5323B">
            <w:pPr>
              <w:spacing w:after="0" w:line="240" w:lineRule="auto"/>
              <w:rPr>
                <w:rFonts w:ascii="Times New Roman" w:eastAsia="Times New Roman" w:hAnsi="Times New Roman" w:cs="Times New Roman"/>
                <w:iCs/>
                <w:color w:val="414142"/>
                <w:sz w:val="24"/>
                <w:szCs w:val="24"/>
                <w:lang w:eastAsia="lv-LV"/>
              </w:rPr>
            </w:pPr>
          </w:p>
        </w:tc>
      </w:tr>
      <w:tr w:rsidR="00E5323B" w:rsidRPr="000F582D" w14:paraId="162A97B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48E90B3" w14:textId="77777777" w:rsidR="00E5323B" w:rsidRPr="000F582D" w:rsidRDefault="00E5323B" w:rsidP="00E5323B">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C52238D" w14:textId="77777777" w:rsidR="00E5323B" w:rsidRPr="000F582D" w:rsidRDefault="00E5323B" w:rsidP="00E5323B">
            <w:pPr>
              <w:spacing w:after="0" w:line="240" w:lineRule="auto"/>
              <w:rPr>
                <w:rFonts w:ascii="Times New Roman" w:eastAsia="Times New Roman" w:hAnsi="Times New Roman" w:cs="Times New Roman"/>
                <w:iCs/>
                <w:color w:val="414142"/>
                <w:sz w:val="24"/>
                <w:szCs w:val="24"/>
                <w:lang w:eastAsia="lv-LV"/>
              </w:rPr>
            </w:pPr>
          </w:p>
        </w:tc>
      </w:tr>
      <w:tr w:rsidR="00E5323B" w:rsidRPr="000F582D" w14:paraId="1A60EE9E"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B0A0F01" w14:textId="77777777" w:rsidR="00E5323B" w:rsidRPr="000F582D" w:rsidRDefault="00E5323B" w:rsidP="00E5323B">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14:paraId="4BEE91EC" w14:textId="77777777" w:rsidR="00E5323B" w:rsidRPr="000F582D" w:rsidRDefault="00A72C98" w:rsidP="00A72C98">
            <w:pPr>
              <w:spacing w:after="0" w:line="240" w:lineRule="auto"/>
              <w:rPr>
                <w:rFonts w:ascii="Times New Roman" w:eastAsia="Times New Roman" w:hAnsi="Times New Roman" w:cs="Times New Roman"/>
                <w:iCs/>
                <w:color w:val="A6A6A6" w:themeColor="background1" w:themeShade="A6"/>
                <w:sz w:val="24"/>
                <w:szCs w:val="24"/>
                <w:lang w:eastAsia="lv-LV"/>
              </w:rPr>
            </w:pPr>
            <w:r w:rsidRPr="00BC4279">
              <w:rPr>
                <w:rFonts w:ascii="Times New Roman" w:eastAsia="Times New Roman" w:hAnsi="Times New Roman" w:cs="Times New Roman"/>
                <w:iCs/>
                <w:sz w:val="24"/>
                <w:szCs w:val="24"/>
                <w:lang w:eastAsia="lv-LV"/>
              </w:rPr>
              <w:t>Likump</w:t>
            </w:r>
            <w:r w:rsidR="000F34AB" w:rsidRPr="00BC4279">
              <w:rPr>
                <w:rFonts w:ascii="Times New Roman" w:eastAsia="Times New Roman" w:hAnsi="Times New Roman" w:cs="Times New Roman"/>
                <w:iCs/>
                <w:sz w:val="24"/>
                <w:szCs w:val="24"/>
                <w:lang w:eastAsia="lv-LV"/>
              </w:rPr>
              <w:t>rojekts šo jomu neskar.</w:t>
            </w:r>
          </w:p>
        </w:tc>
      </w:tr>
      <w:tr w:rsidR="00E5323B" w:rsidRPr="000F582D" w14:paraId="055C8A90"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13AEDBBF" w14:textId="77777777" w:rsidR="00E5323B" w:rsidRPr="000F582D" w:rsidRDefault="00E5323B" w:rsidP="00E5323B">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14:paraId="3630F8A4" w14:textId="77777777" w:rsidR="009C106E" w:rsidRPr="000F582D" w:rsidRDefault="009C106E" w:rsidP="00F858E5">
            <w:pPr>
              <w:spacing w:after="0" w:line="240" w:lineRule="auto"/>
              <w:jc w:val="both"/>
              <w:rPr>
                <w:rFonts w:ascii="Times New Roman" w:eastAsia="Times New Roman" w:hAnsi="Times New Roman" w:cs="Times New Roman"/>
                <w:iCs/>
                <w:sz w:val="24"/>
                <w:szCs w:val="24"/>
                <w:lang w:eastAsia="lv-LV"/>
              </w:rPr>
            </w:pPr>
            <w:r w:rsidRPr="000F582D">
              <w:rPr>
                <w:rFonts w:ascii="Times New Roman" w:eastAsia="Times New Roman" w:hAnsi="Times New Roman" w:cs="Times New Roman"/>
                <w:iCs/>
                <w:sz w:val="24"/>
                <w:szCs w:val="24"/>
                <w:lang w:eastAsia="lv-LV"/>
              </w:rPr>
              <w:t>Pēc Latvijas Finanšu nozares asociācijas sniegtās informācijas nav iespējams precīzi aprēķināt naudas līdzekļu summu, kuru Likumprojekta ieviešanas rezultātā saņems valsts budžets un to saņemšanas periodu, jo kredītiestādes atšķirīgās šo naudas līdzekļu uzskaites</w:t>
            </w:r>
            <w:r w:rsidRPr="000F582D">
              <w:rPr>
                <w:rFonts w:ascii="Times New Roman" w:eastAsia="Times New Roman" w:hAnsi="Times New Roman" w:cs="Times New Roman"/>
                <w:sz w:val="24"/>
                <w:szCs w:val="24"/>
              </w:rPr>
              <w:t xml:space="preserve"> dēļ nevar detalizēti atšifrēt kontos esošos atlikumus likvidētajām juridiskajām personām atkarībā no likvidēšanas veida – parastā vai vienkāršotā kārtībā.</w:t>
            </w:r>
            <w:r w:rsidR="00B943FE" w:rsidRPr="000F582D">
              <w:rPr>
                <w:rFonts w:ascii="Times New Roman" w:eastAsia="Times New Roman" w:hAnsi="Times New Roman" w:cs="Times New Roman"/>
                <w:iCs/>
                <w:sz w:val="24"/>
                <w:szCs w:val="24"/>
                <w:lang w:eastAsia="lv-LV"/>
              </w:rPr>
              <w:t xml:space="preserve"> Šobrīd pēc Latvijas Finanšu nozares asociācijas sniegtās informācijas Latvijas kredītiestādēs naudas līdzekļu, kuru īpašnieks likvidēts</w:t>
            </w:r>
            <w:r w:rsidR="00EC5CE6" w:rsidRPr="000F582D">
              <w:rPr>
                <w:rFonts w:ascii="Times New Roman" w:eastAsia="Times New Roman" w:hAnsi="Times New Roman" w:cs="Times New Roman"/>
                <w:iCs/>
                <w:sz w:val="24"/>
                <w:szCs w:val="24"/>
                <w:lang w:eastAsia="lv-LV"/>
              </w:rPr>
              <w:t xml:space="preserve"> vai miris</w:t>
            </w:r>
            <w:r w:rsidR="00B943FE" w:rsidRPr="000F582D">
              <w:rPr>
                <w:rFonts w:ascii="Times New Roman" w:eastAsia="Times New Roman" w:hAnsi="Times New Roman" w:cs="Times New Roman"/>
                <w:iCs/>
                <w:sz w:val="24"/>
                <w:szCs w:val="24"/>
                <w:lang w:eastAsia="lv-LV"/>
              </w:rPr>
              <w:t xml:space="preserve">, apmērs ir apmēram 4 miljoni </w:t>
            </w:r>
            <w:r w:rsidR="00B943FE" w:rsidRPr="000F582D">
              <w:rPr>
                <w:rFonts w:ascii="Times New Roman" w:eastAsia="Times New Roman" w:hAnsi="Times New Roman" w:cs="Times New Roman"/>
                <w:i/>
                <w:iCs/>
                <w:sz w:val="24"/>
                <w:szCs w:val="24"/>
                <w:lang w:eastAsia="lv-LV"/>
              </w:rPr>
              <w:t>euro</w:t>
            </w:r>
          </w:p>
          <w:p w14:paraId="0FBF85A5" w14:textId="77777777" w:rsidR="00E5323B" w:rsidRPr="000F582D" w:rsidRDefault="00611C1F" w:rsidP="00F858E5">
            <w:pPr>
              <w:spacing w:after="0" w:line="240" w:lineRule="auto"/>
              <w:jc w:val="both"/>
              <w:rPr>
                <w:rFonts w:ascii="Times New Roman" w:eastAsia="Times New Roman" w:hAnsi="Times New Roman" w:cs="Times New Roman"/>
                <w:iCs/>
                <w:sz w:val="24"/>
                <w:szCs w:val="24"/>
                <w:lang w:eastAsia="lv-LV"/>
              </w:rPr>
            </w:pPr>
            <w:r w:rsidRPr="000F582D">
              <w:rPr>
                <w:rFonts w:ascii="Times New Roman" w:eastAsia="Times New Roman" w:hAnsi="Times New Roman" w:cs="Times New Roman"/>
                <w:iCs/>
                <w:sz w:val="24"/>
                <w:szCs w:val="24"/>
                <w:lang w:eastAsia="lv-LV"/>
              </w:rPr>
              <w:t xml:space="preserve">Izmaiņu veikšanai VID informācijas sistēmās </w:t>
            </w:r>
            <w:r w:rsidR="00534EC2" w:rsidRPr="000F582D">
              <w:rPr>
                <w:rFonts w:ascii="Times New Roman" w:eastAsia="Times New Roman" w:hAnsi="Times New Roman" w:cs="Times New Roman"/>
                <w:iCs/>
                <w:sz w:val="24"/>
                <w:szCs w:val="24"/>
                <w:lang w:eastAsia="lv-LV"/>
              </w:rPr>
              <w:t xml:space="preserve">nav </w:t>
            </w:r>
            <w:r w:rsidRPr="000F582D">
              <w:rPr>
                <w:rFonts w:ascii="Times New Roman" w:eastAsia="Times New Roman" w:hAnsi="Times New Roman" w:cs="Times New Roman"/>
                <w:iCs/>
                <w:sz w:val="24"/>
                <w:szCs w:val="24"/>
                <w:lang w:eastAsia="lv-LV"/>
              </w:rPr>
              <w:t>nepieciešams</w:t>
            </w:r>
            <w:r w:rsidR="00534EC2" w:rsidRPr="000F582D">
              <w:rPr>
                <w:rFonts w:ascii="Times New Roman" w:eastAsia="Times New Roman" w:hAnsi="Times New Roman" w:cs="Times New Roman"/>
                <w:iCs/>
                <w:sz w:val="24"/>
                <w:szCs w:val="24"/>
                <w:lang w:eastAsia="lv-LV"/>
              </w:rPr>
              <w:t xml:space="preserve"> papildu</w:t>
            </w:r>
            <w:r w:rsidRPr="000F582D">
              <w:rPr>
                <w:rFonts w:ascii="Times New Roman" w:eastAsia="Times New Roman" w:hAnsi="Times New Roman" w:cs="Times New Roman"/>
                <w:iCs/>
                <w:sz w:val="24"/>
                <w:szCs w:val="24"/>
                <w:lang w:eastAsia="lv-LV"/>
              </w:rPr>
              <w:t xml:space="preserve"> finansējums.</w:t>
            </w:r>
          </w:p>
          <w:p w14:paraId="4176CB28" w14:textId="77777777" w:rsidR="005D0111" w:rsidRPr="000F582D" w:rsidRDefault="009304CC" w:rsidP="009304CC">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F582D">
              <w:rPr>
                <w:rFonts w:ascii="Times New Roman" w:eastAsia="Times New Roman" w:hAnsi="Times New Roman" w:cs="Times New Roman"/>
                <w:iCs/>
                <w:sz w:val="24"/>
                <w:szCs w:val="24"/>
                <w:lang w:eastAsia="lv-LV"/>
              </w:rPr>
              <w:lastRenderedPageBreak/>
              <w:t>Finanšu stabilitātes nodevas samazinājuma</w:t>
            </w:r>
            <w:r w:rsidR="005D0111" w:rsidRPr="000F582D">
              <w:rPr>
                <w:rFonts w:ascii="Times New Roman" w:eastAsia="Times New Roman" w:hAnsi="Times New Roman" w:cs="Times New Roman"/>
                <w:iCs/>
                <w:sz w:val="24"/>
                <w:szCs w:val="24"/>
                <w:lang w:eastAsia="lv-LV"/>
              </w:rPr>
              <w:t xml:space="preserve"> ietekme uz valsts budžetu </w:t>
            </w:r>
            <w:r w:rsidRPr="000F582D">
              <w:rPr>
                <w:rFonts w:ascii="Times New Roman" w:eastAsia="Times New Roman" w:hAnsi="Times New Roman" w:cs="Times New Roman"/>
                <w:iCs/>
                <w:sz w:val="24"/>
                <w:szCs w:val="24"/>
                <w:lang w:eastAsia="lv-LV"/>
              </w:rPr>
              <w:t>ir atspoguļota likumprojekta “Grozījumi Finanšu stabilitātes nodevas likumā” sākotnējās ietekmes novērtējuma ziņojumā.</w:t>
            </w:r>
          </w:p>
        </w:tc>
      </w:tr>
    </w:tbl>
    <w:p w14:paraId="4A3C5F4C" w14:textId="77777777" w:rsidR="00E5323B" w:rsidRPr="000F582D" w:rsidRDefault="00E5323B" w:rsidP="00E5323B">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246"/>
        <w:gridCol w:w="6228"/>
      </w:tblGrid>
      <w:tr w:rsidR="000F34AB" w:rsidRPr="000F582D" w14:paraId="4A91D5C8" w14:textId="77777777" w:rsidTr="004934D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20CE2A" w14:textId="77777777" w:rsidR="000F34AB" w:rsidRPr="000F582D" w:rsidRDefault="000F34AB" w:rsidP="004934D3">
            <w:pPr>
              <w:spacing w:after="0" w:line="240" w:lineRule="auto"/>
              <w:rPr>
                <w:rFonts w:ascii="Times New Roman" w:eastAsia="Times New Roman" w:hAnsi="Times New Roman" w:cs="Times New Roman"/>
                <w:b/>
                <w:bCs/>
                <w:iCs/>
                <w:sz w:val="24"/>
                <w:szCs w:val="24"/>
                <w:lang w:eastAsia="lv-LV"/>
              </w:rPr>
            </w:pPr>
            <w:r w:rsidRPr="000F582D">
              <w:rPr>
                <w:rFonts w:ascii="Times New Roman" w:eastAsia="Times New Roman" w:hAnsi="Times New Roman" w:cs="Times New Roman"/>
                <w:b/>
                <w:bCs/>
                <w:iCs/>
                <w:sz w:val="24"/>
                <w:szCs w:val="24"/>
                <w:lang w:eastAsia="lv-LV"/>
              </w:rPr>
              <w:t>IV. Tiesību akta projekta ietekme uz spēkā esošo tiesību normu sistēmu</w:t>
            </w:r>
          </w:p>
        </w:tc>
      </w:tr>
      <w:tr w:rsidR="000F34AB" w:rsidRPr="000F582D" w14:paraId="7AF26E90" w14:textId="77777777" w:rsidTr="00BC427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C34028" w14:textId="77777777" w:rsidR="000F34AB" w:rsidRPr="000F582D" w:rsidRDefault="000F34AB" w:rsidP="004934D3">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t>1.</w:t>
            </w:r>
          </w:p>
        </w:tc>
        <w:tc>
          <w:tcPr>
            <w:tcW w:w="1224" w:type="pct"/>
            <w:tcBorders>
              <w:top w:val="outset" w:sz="6" w:space="0" w:color="auto"/>
              <w:left w:val="outset" w:sz="6" w:space="0" w:color="auto"/>
              <w:bottom w:val="outset" w:sz="6" w:space="0" w:color="auto"/>
              <w:right w:val="outset" w:sz="6" w:space="0" w:color="auto"/>
            </w:tcBorders>
            <w:hideMark/>
          </w:tcPr>
          <w:p w14:paraId="78812AF3" w14:textId="77777777" w:rsidR="000F34AB" w:rsidRPr="000F582D" w:rsidRDefault="000F34AB" w:rsidP="004934D3">
            <w:pPr>
              <w:spacing w:after="0" w:line="240" w:lineRule="auto"/>
              <w:rPr>
                <w:rFonts w:ascii="Times New Roman" w:eastAsia="Times New Roman" w:hAnsi="Times New Roman" w:cs="Times New Roman"/>
                <w:iCs/>
                <w:sz w:val="24"/>
                <w:szCs w:val="24"/>
                <w:lang w:eastAsia="lv-LV"/>
              </w:rPr>
            </w:pPr>
            <w:r w:rsidRPr="000F582D">
              <w:rPr>
                <w:rFonts w:ascii="Times New Roman" w:eastAsia="Times New Roman" w:hAnsi="Times New Roman" w:cs="Times New Roman"/>
                <w:iCs/>
                <w:sz w:val="24"/>
                <w:szCs w:val="24"/>
                <w:lang w:eastAsia="lv-LV"/>
              </w:rPr>
              <w:t>Saistītie tiesību aktu projekti</w:t>
            </w:r>
          </w:p>
        </w:tc>
        <w:tc>
          <w:tcPr>
            <w:tcW w:w="3414" w:type="pct"/>
            <w:tcBorders>
              <w:top w:val="outset" w:sz="6" w:space="0" w:color="auto"/>
              <w:left w:val="outset" w:sz="6" w:space="0" w:color="auto"/>
              <w:bottom w:val="outset" w:sz="6" w:space="0" w:color="auto"/>
              <w:right w:val="outset" w:sz="6" w:space="0" w:color="auto"/>
            </w:tcBorders>
            <w:hideMark/>
          </w:tcPr>
          <w:p w14:paraId="708D44D7" w14:textId="7EA56385" w:rsidR="00004DCE" w:rsidRDefault="00A21612" w:rsidP="00004DC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B55A94" w:rsidRPr="000F582D">
              <w:rPr>
                <w:rFonts w:ascii="Times New Roman" w:eastAsia="Times New Roman" w:hAnsi="Times New Roman" w:cs="Times New Roman"/>
                <w:iCs/>
                <w:sz w:val="24"/>
                <w:szCs w:val="24"/>
                <w:lang w:eastAsia="lv-LV"/>
              </w:rPr>
              <w:t xml:space="preserve">epieciešami grozījumi Ministru kabineta </w:t>
            </w:r>
            <w:proofErr w:type="gramStart"/>
            <w:r w:rsidR="00B55A94" w:rsidRPr="000F582D">
              <w:rPr>
                <w:rFonts w:ascii="Times New Roman" w:eastAsia="Times New Roman" w:hAnsi="Times New Roman" w:cs="Times New Roman"/>
                <w:iCs/>
                <w:sz w:val="24"/>
                <w:szCs w:val="24"/>
                <w:lang w:eastAsia="lv-LV"/>
              </w:rPr>
              <w:t>2013.gada</w:t>
            </w:r>
            <w:proofErr w:type="gramEnd"/>
            <w:r w:rsidR="00B55A94" w:rsidRPr="000F582D">
              <w:rPr>
                <w:rFonts w:ascii="Times New Roman" w:eastAsia="Times New Roman" w:hAnsi="Times New Roman" w:cs="Times New Roman"/>
                <w:iCs/>
                <w:sz w:val="24"/>
                <w:szCs w:val="24"/>
                <w:lang w:eastAsia="lv-LV"/>
              </w:rPr>
              <w:t xml:space="preserve"> 26.novembra noteikumos Nr.1354 “Kārtība, kādā veicama valstij piekritīgās mantas uzskaite, novērtēšana, realizācija, nodošana bez maksas, iznīcināšana un realizācijas ieņēmumu ieskaitīšana valsts budžetā”, paredzot </w:t>
            </w:r>
            <w:r w:rsidR="00501995" w:rsidRPr="000F582D">
              <w:rPr>
                <w:rFonts w:ascii="Times New Roman" w:eastAsia="Times New Roman" w:hAnsi="Times New Roman" w:cs="Times New Roman"/>
                <w:iCs/>
                <w:sz w:val="24"/>
                <w:szCs w:val="24"/>
                <w:lang w:eastAsia="lv-LV"/>
              </w:rPr>
              <w:t xml:space="preserve">arī </w:t>
            </w:r>
            <w:r w:rsidR="00B55A94" w:rsidRPr="000F582D">
              <w:rPr>
                <w:rFonts w:ascii="Times New Roman" w:eastAsia="Times New Roman" w:hAnsi="Times New Roman" w:cs="Times New Roman"/>
                <w:iCs/>
                <w:sz w:val="24"/>
                <w:szCs w:val="24"/>
                <w:lang w:eastAsia="lv-LV"/>
              </w:rPr>
              <w:t>VID rīcību ar valstij piekritīgo mantu, balstoties uz Uzņēmumu reģistra sniegto elektroniskā veidā informāciju (datu kopu), nevis veikto konkrētā lietā pieņemtā lēmuma par izslēgšanu no komer</w:t>
            </w:r>
            <w:r w:rsidR="00501995" w:rsidRPr="000F582D">
              <w:rPr>
                <w:rFonts w:ascii="Times New Roman" w:eastAsia="Times New Roman" w:hAnsi="Times New Roman" w:cs="Times New Roman"/>
                <w:iCs/>
                <w:sz w:val="24"/>
                <w:szCs w:val="24"/>
                <w:lang w:eastAsia="lv-LV"/>
              </w:rPr>
              <w:t>c</w:t>
            </w:r>
            <w:r w:rsidR="008B0CFA" w:rsidRPr="000F582D">
              <w:rPr>
                <w:rFonts w:ascii="Times New Roman" w:eastAsia="Times New Roman" w:hAnsi="Times New Roman" w:cs="Times New Roman"/>
                <w:iCs/>
                <w:sz w:val="24"/>
                <w:szCs w:val="24"/>
                <w:lang w:eastAsia="lv-LV"/>
              </w:rPr>
              <w:t>reģistra</w:t>
            </w:r>
            <w:r w:rsidR="00B55A94" w:rsidRPr="000F582D">
              <w:rPr>
                <w:rFonts w:ascii="Times New Roman" w:eastAsia="Times New Roman" w:hAnsi="Times New Roman" w:cs="Times New Roman"/>
                <w:iCs/>
                <w:sz w:val="24"/>
                <w:szCs w:val="24"/>
                <w:lang w:eastAsia="lv-LV"/>
              </w:rPr>
              <w:t xml:space="preserve"> pieprasīšanu un izvērtēšanu.</w:t>
            </w:r>
            <w:r w:rsidR="00004DCE" w:rsidRPr="000F582D">
              <w:rPr>
                <w:rFonts w:ascii="Times New Roman" w:eastAsia="Times New Roman" w:hAnsi="Times New Roman" w:cs="Times New Roman"/>
                <w:iCs/>
                <w:sz w:val="24"/>
                <w:szCs w:val="24"/>
                <w:lang w:eastAsia="lv-LV"/>
              </w:rPr>
              <w:t xml:space="preserve"> </w:t>
            </w:r>
          </w:p>
          <w:p w14:paraId="62763DA5" w14:textId="73AD8781" w:rsidR="00004DCE" w:rsidRPr="000F582D" w:rsidRDefault="00004DCE" w:rsidP="00004DCE">
            <w:pPr>
              <w:spacing w:after="0" w:line="240" w:lineRule="auto"/>
              <w:jc w:val="both"/>
              <w:rPr>
                <w:rFonts w:ascii="Times New Roman" w:eastAsia="Times New Roman" w:hAnsi="Times New Roman" w:cs="Times New Roman"/>
                <w:iCs/>
                <w:sz w:val="24"/>
                <w:szCs w:val="24"/>
                <w:lang w:eastAsia="lv-LV"/>
              </w:rPr>
            </w:pPr>
            <w:r w:rsidRPr="000F582D">
              <w:rPr>
                <w:rFonts w:ascii="Times New Roman" w:eastAsia="Times New Roman" w:hAnsi="Times New Roman" w:cs="Times New Roman"/>
                <w:iCs/>
                <w:sz w:val="24"/>
                <w:szCs w:val="24"/>
                <w:lang w:eastAsia="lv-LV"/>
              </w:rPr>
              <w:t xml:space="preserve">Likumprojekts, likumprojekts “Grozījumi </w:t>
            </w:r>
            <w:r w:rsidRPr="000F582D">
              <w:rPr>
                <w:rFonts w:ascii="Times New Roman" w:eastAsia="Times New Roman" w:hAnsi="Times New Roman" w:cs="Times New Roman"/>
                <w:bCs/>
                <w:iCs/>
                <w:sz w:val="24"/>
                <w:szCs w:val="24"/>
                <w:lang w:eastAsia="lv-LV"/>
              </w:rPr>
              <w:t>Finanšu stabilitātes nodevas likumā”</w:t>
            </w:r>
            <w:r w:rsidRPr="000F582D">
              <w:rPr>
                <w:rFonts w:ascii="Times New Roman" w:eastAsia="Times New Roman" w:hAnsi="Times New Roman" w:cs="Times New Roman"/>
                <w:iCs/>
                <w:sz w:val="24"/>
                <w:szCs w:val="24"/>
                <w:lang w:eastAsia="lv-LV"/>
              </w:rPr>
              <w:t xml:space="preserve"> un likumprojekts “Grozījumi likumā “Par nodokļiem un nodevām”” ir virzāmi izskatīšanai Saeimā vienotā likumprojektu paketē.</w:t>
            </w:r>
          </w:p>
          <w:p w14:paraId="1400BA29" w14:textId="77777777" w:rsidR="00B55A94" w:rsidRPr="000F582D" w:rsidRDefault="00B55A94">
            <w:pPr>
              <w:spacing w:after="0" w:line="240" w:lineRule="auto"/>
              <w:jc w:val="both"/>
              <w:rPr>
                <w:rFonts w:ascii="Times New Roman" w:eastAsia="Times New Roman" w:hAnsi="Times New Roman" w:cs="Times New Roman"/>
                <w:iCs/>
                <w:sz w:val="24"/>
                <w:szCs w:val="24"/>
                <w:lang w:eastAsia="lv-LV"/>
              </w:rPr>
            </w:pPr>
          </w:p>
        </w:tc>
      </w:tr>
      <w:tr w:rsidR="000F34AB" w:rsidRPr="000F582D" w14:paraId="151632C9" w14:textId="77777777" w:rsidTr="00BC427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8888F1" w14:textId="77777777" w:rsidR="000F34AB" w:rsidRPr="000F582D" w:rsidRDefault="000F34AB" w:rsidP="004934D3">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t>2.</w:t>
            </w:r>
          </w:p>
        </w:tc>
        <w:tc>
          <w:tcPr>
            <w:tcW w:w="1224" w:type="pct"/>
            <w:tcBorders>
              <w:top w:val="outset" w:sz="6" w:space="0" w:color="auto"/>
              <w:left w:val="outset" w:sz="6" w:space="0" w:color="auto"/>
              <w:bottom w:val="outset" w:sz="6" w:space="0" w:color="auto"/>
              <w:right w:val="outset" w:sz="6" w:space="0" w:color="auto"/>
            </w:tcBorders>
            <w:hideMark/>
          </w:tcPr>
          <w:p w14:paraId="2DFA5E7E" w14:textId="77777777" w:rsidR="000F34AB" w:rsidRPr="000F582D" w:rsidRDefault="000F34AB" w:rsidP="004934D3">
            <w:pPr>
              <w:spacing w:after="0" w:line="240" w:lineRule="auto"/>
              <w:rPr>
                <w:rFonts w:ascii="Times New Roman" w:eastAsia="Times New Roman" w:hAnsi="Times New Roman" w:cs="Times New Roman"/>
                <w:iCs/>
                <w:sz w:val="24"/>
                <w:szCs w:val="24"/>
                <w:lang w:eastAsia="lv-LV"/>
              </w:rPr>
            </w:pPr>
            <w:r w:rsidRPr="000F582D">
              <w:rPr>
                <w:rFonts w:ascii="Times New Roman" w:eastAsia="Times New Roman" w:hAnsi="Times New Roman" w:cs="Times New Roman"/>
                <w:iCs/>
                <w:sz w:val="24"/>
                <w:szCs w:val="24"/>
                <w:lang w:eastAsia="lv-LV"/>
              </w:rPr>
              <w:t>Atbildīgā institūcija</w:t>
            </w:r>
          </w:p>
        </w:tc>
        <w:tc>
          <w:tcPr>
            <w:tcW w:w="3414" w:type="pct"/>
            <w:tcBorders>
              <w:top w:val="outset" w:sz="6" w:space="0" w:color="auto"/>
              <w:left w:val="outset" w:sz="6" w:space="0" w:color="auto"/>
              <w:bottom w:val="outset" w:sz="6" w:space="0" w:color="auto"/>
              <w:right w:val="outset" w:sz="6" w:space="0" w:color="auto"/>
            </w:tcBorders>
            <w:hideMark/>
          </w:tcPr>
          <w:p w14:paraId="7907D28C" w14:textId="29E7D08A" w:rsidR="000F34AB" w:rsidRPr="000F582D" w:rsidRDefault="00B90797" w:rsidP="00F858E5">
            <w:pPr>
              <w:spacing w:after="0" w:line="240" w:lineRule="auto"/>
              <w:jc w:val="both"/>
              <w:rPr>
                <w:rFonts w:ascii="Times New Roman" w:eastAsia="Times New Roman" w:hAnsi="Times New Roman" w:cs="Times New Roman"/>
                <w:iCs/>
                <w:sz w:val="24"/>
                <w:szCs w:val="24"/>
                <w:lang w:eastAsia="lv-LV"/>
              </w:rPr>
            </w:pPr>
            <w:r w:rsidRPr="000F582D">
              <w:rPr>
                <w:rFonts w:ascii="Times New Roman" w:eastAsia="Times New Roman" w:hAnsi="Times New Roman" w:cs="Times New Roman"/>
                <w:iCs/>
                <w:sz w:val="24"/>
                <w:szCs w:val="24"/>
                <w:lang w:eastAsia="lv-LV"/>
              </w:rPr>
              <w:t>Tieslietu</w:t>
            </w:r>
            <w:r w:rsidR="000F34AB" w:rsidRPr="000F582D">
              <w:rPr>
                <w:rFonts w:ascii="Times New Roman" w:eastAsia="Times New Roman" w:hAnsi="Times New Roman" w:cs="Times New Roman"/>
                <w:iCs/>
                <w:sz w:val="24"/>
                <w:szCs w:val="24"/>
                <w:lang w:eastAsia="lv-LV"/>
              </w:rPr>
              <w:t xml:space="preserve"> ministrija</w:t>
            </w:r>
            <w:r w:rsidR="008037F2" w:rsidRPr="000F582D">
              <w:rPr>
                <w:rFonts w:ascii="Times New Roman" w:eastAsia="Times New Roman" w:hAnsi="Times New Roman" w:cs="Times New Roman"/>
                <w:iCs/>
                <w:sz w:val="24"/>
                <w:szCs w:val="24"/>
                <w:lang w:eastAsia="lv-LV"/>
              </w:rPr>
              <w:t xml:space="preserve"> –</w:t>
            </w:r>
            <w:r w:rsidR="000F34AB" w:rsidRPr="000F582D">
              <w:rPr>
                <w:rFonts w:ascii="Times New Roman" w:eastAsia="Times New Roman" w:hAnsi="Times New Roman" w:cs="Times New Roman"/>
                <w:iCs/>
                <w:sz w:val="24"/>
                <w:szCs w:val="24"/>
                <w:lang w:eastAsia="lv-LV"/>
              </w:rPr>
              <w:t xml:space="preserve"> </w:t>
            </w:r>
            <w:r w:rsidR="008037F2" w:rsidRPr="000F582D">
              <w:rPr>
                <w:rFonts w:ascii="Times New Roman" w:eastAsia="Times New Roman" w:hAnsi="Times New Roman" w:cs="Times New Roman"/>
                <w:iCs/>
                <w:sz w:val="24"/>
                <w:szCs w:val="24"/>
                <w:lang w:eastAsia="lv-LV"/>
              </w:rPr>
              <w:t>par grozījumu izstrādi Komerclikumā;</w:t>
            </w:r>
          </w:p>
          <w:p w14:paraId="3C254FB4" w14:textId="633463A9" w:rsidR="008B0CFA" w:rsidRPr="000F582D" w:rsidRDefault="008037F2" w:rsidP="00F858E5">
            <w:pPr>
              <w:spacing w:after="0" w:line="240" w:lineRule="auto"/>
              <w:jc w:val="both"/>
              <w:rPr>
                <w:rFonts w:ascii="Times New Roman" w:eastAsia="Times New Roman" w:hAnsi="Times New Roman" w:cs="Times New Roman"/>
                <w:iCs/>
                <w:sz w:val="24"/>
                <w:szCs w:val="24"/>
                <w:lang w:eastAsia="lv-LV"/>
              </w:rPr>
            </w:pPr>
            <w:r w:rsidRPr="000F582D">
              <w:rPr>
                <w:rFonts w:ascii="Times New Roman" w:eastAsia="Times New Roman" w:hAnsi="Times New Roman" w:cs="Times New Roman"/>
                <w:iCs/>
                <w:sz w:val="24"/>
                <w:szCs w:val="24"/>
                <w:lang w:eastAsia="lv-LV"/>
              </w:rPr>
              <w:t xml:space="preserve">Finanšu ministrija - par likumprojekta “Grozījumi </w:t>
            </w:r>
            <w:r w:rsidRPr="000F582D">
              <w:rPr>
                <w:rFonts w:ascii="Times New Roman" w:eastAsia="Times New Roman" w:hAnsi="Times New Roman" w:cs="Times New Roman"/>
                <w:bCs/>
                <w:iCs/>
                <w:sz w:val="24"/>
                <w:szCs w:val="24"/>
                <w:lang w:eastAsia="lv-LV"/>
              </w:rPr>
              <w:t>Finanšu stabilitātes nodevas likumā”</w:t>
            </w:r>
            <w:r w:rsidRPr="000F582D">
              <w:rPr>
                <w:rFonts w:ascii="Times New Roman" w:eastAsia="Times New Roman" w:hAnsi="Times New Roman" w:cs="Times New Roman"/>
                <w:iCs/>
                <w:sz w:val="24"/>
                <w:szCs w:val="24"/>
                <w:lang w:eastAsia="lv-LV"/>
              </w:rPr>
              <w:t xml:space="preserve"> un likumprojekta “Grozījumi likumā “Par nodokļiem un nodevām”” izstrādi</w:t>
            </w:r>
            <w:r w:rsidR="008B0CFA" w:rsidRPr="000F582D">
              <w:rPr>
                <w:rFonts w:ascii="Times New Roman" w:eastAsia="Times New Roman" w:hAnsi="Times New Roman" w:cs="Times New Roman"/>
                <w:iCs/>
                <w:sz w:val="24"/>
                <w:szCs w:val="24"/>
                <w:lang w:eastAsia="lv-LV"/>
              </w:rPr>
              <w:t>;</w:t>
            </w:r>
          </w:p>
          <w:p w14:paraId="7E6F7631" w14:textId="2E6C4F3D" w:rsidR="008037F2" w:rsidRPr="000F582D" w:rsidRDefault="008B0CFA" w:rsidP="00F858E5">
            <w:pPr>
              <w:spacing w:after="0" w:line="240" w:lineRule="auto"/>
              <w:jc w:val="both"/>
              <w:rPr>
                <w:rFonts w:ascii="Times New Roman" w:eastAsia="Times New Roman" w:hAnsi="Times New Roman" w:cs="Times New Roman"/>
                <w:iCs/>
                <w:sz w:val="24"/>
                <w:szCs w:val="24"/>
                <w:lang w:eastAsia="lv-LV"/>
              </w:rPr>
            </w:pPr>
            <w:r w:rsidRPr="000F582D">
              <w:rPr>
                <w:rFonts w:ascii="Times New Roman" w:eastAsia="Times New Roman" w:hAnsi="Times New Roman" w:cs="Times New Roman"/>
                <w:iCs/>
                <w:sz w:val="24"/>
                <w:szCs w:val="24"/>
                <w:lang w:eastAsia="lv-LV"/>
              </w:rPr>
              <w:t xml:space="preserve">Finanšu ministrija (VID) – par grozījumu </w:t>
            </w:r>
            <w:r w:rsidR="00A21612">
              <w:rPr>
                <w:rFonts w:ascii="Times New Roman" w:eastAsia="Times New Roman" w:hAnsi="Times New Roman" w:cs="Times New Roman"/>
                <w:iCs/>
                <w:sz w:val="24"/>
                <w:szCs w:val="24"/>
                <w:lang w:eastAsia="lv-LV"/>
              </w:rPr>
              <w:t xml:space="preserve">izstrādi </w:t>
            </w:r>
            <w:r w:rsidRPr="000F582D">
              <w:rPr>
                <w:rFonts w:ascii="Times New Roman" w:eastAsia="Times New Roman" w:hAnsi="Times New Roman" w:cs="Times New Roman"/>
                <w:iCs/>
                <w:sz w:val="24"/>
                <w:szCs w:val="24"/>
                <w:lang w:eastAsia="lv-LV"/>
              </w:rPr>
              <w:t xml:space="preserve">Ministru kabineta </w:t>
            </w:r>
            <w:proofErr w:type="gramStart"/>
            <w:r w:rsidRPr="000F582D">
              <w:rPr>
                <w:rFonts w:ascii="Times New Roman" w:eastAsia="Times New Roman" w:hAnsi="Times New Roman" w:cs="Times New Roman"/>
                <w:iCs/>
                <w:sz w:val="24"/>
                <w:szCs w:val="24"/>
                <w:lang w:eastAsia="lv-LV"/>
              </w:rPr>
              <w:t>2013.gada</w:t>
            </w:r>
            <w:proofErr w:type="gramEnd"/>
            <w:r w:rsidRPr="000F582D">
              <w:rPr>
                <w:rFonts w:ascii="Times New Roman" w:eastAsia="Times New Roman" w:hAnsi="Times New Roman" w:cs="Times New Roman"/>
                <w:iCs/>
                <w:sz w:val="24"/>
                <w:szCs w:val="24"/>
                <w:lang w:eastAsia="lv-LV"/>
              </w:rPr>
              <w:t xml:space="preserve"> 26.novembra noteikumos Nr.1354 “Kārtība, kādā veicama valstij piekritīgās mantas uzskaite, novērtēšana, realizācija, nodošana bez maksas, iznīcināšana un realizācijas ieņēmumu ieskaitīšana valsts budžetā”</w:t>
            </w:r>
            <w:r w:rsidR="00A21612">
              <w:rPr>
                <w:rFonts w:ascii="Times New Roman" w:eastAsia="Times New Roman" w:hAnsi="Times New Roman" w:cs="Times New Roman"/>
                <w:iCs/>
                <w:sz w:val="24"/>
                <w:szCs w:val="24"/>
                <w:lang w:eastAsia="lv-LV"/>
              </w:rPr>
              <w:t>.</w:t>
            </w:r>
          </w:p>
        </w:tc>
      </w:tr>
      <w:tr w:rsidR="000F34AB" w:rsidRPr="000F582D" w14:paraId="02CC9FA7" w14:textId="77777777" w:rsidTr="00BC4279">
        <w:trPr>
          <w:trHeight w:val="417"/>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A6FB99" w14:textId="77777777" w:rsidR="000F34AB" w:rsidRPr="000F582D" w:rsidRDefault="000F34AB" w:rsidP="004934D3">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t>3.</w:t>
            </w:r>
          </w:p>
        </w:tc>
        <w:tc>
          <w:tcPr>
            <w:tcW w:w="1224" w:type="pct"/>
            <w:tcBorders>
              <w:top w:val="outset" w:sz="6" w:space="0" w:color="auto"/>
              <w:left w:val="outset" w:sz="6" w:space="0" w:color="auto"/>
              <w:bottom w:val="outset" w:sz="6" w:space="0" w:color="auto"/>
              <w:right w:val="outset" w:sz="6" w:space="0" w:color="auto"/>
            </w:tcBorders>
            <w:hideMark/>
          </w:tcPr>
          <w:p w14:paraId="140EE75D" w14:textId="77777777" w:rsidR="000F34AB" w:rsidRPr="000F582D" w:rsidRDefault="000F34AB" w:rsidP="004934D3">
            <w:pPr>
              <w:spacing w:after="0" w:line="240" w:lineRule="auto"/>
              <w:rPr>
                <w:rFonts w:ascii="Times New Roman" w:eastAsia="Times New Roman" w:hAnsi="Times New Roman" w:cs="Times New Roman"/>
                <w:iCs/>
                <w:sz w:val="24"/>
                <w:szCs w:val="24"/>
                <w:lang w:eastAsia="lv-LV"/>
              </w:rPr>
            </w:pPr>
            <w:r w:rsidRPr="000F582D">
              <w:rPr>
                <w:rFonts w:ascii="Times New Roman" w:eastAsia="Times New Roman" w:hAnsi="Times New Roman" w:cs="Times New Roman"/>
                <w:iCs/>
                <w:sz w:val="24"/>
                <w:szCs w:val="24"/>
                <w:lang w:eastAsia="lv-LV"/>
              </w:rPr>
              <w:t>Cita informācija</w:t>
            </w:r>
          </w:p>
        </w:tc>
        <w:tc>
          <w:tcPr>
            <w:tcW w:w="3414" w:type="pct"/>
            <w:tcBorders>
              <w:top w:val="outset" w:sz="6" w:space="0" w:color="auto"/>
              <w:left w:val="outset" w:sz="6" w:space="0" w:color="auto"/>
              <w:bottom w:val="outset" w:sz="6" w:space="0" w:color="auto"/>
              <w:right w:val="outset" w:sz="6" w:space="0" w:color="auto"/>
            </w:tcBorders>
            <w:hideMark/>
          </w:tcPr>
          <w:p w14:paraId="1ACE98E7" w14:textId="3D381546" w:rsidR="000F34AB" w:rsidRPr="00973F43" w:rsidRDefault="00170409" w:rsidP="00A21612">
            <w:pPr>
              <w:spacing w:after="0" w:line="240" w:lineRule="auto"/>
              <w:jc w:val="both"/>
              <w:rPr>
                <w:rFonts w:ascii="Times New Roman" w:eastAsia="Times New Roman" w:hAnsi="Times New Roman" w:cs="Times New Roman"/>
                <w:iCs/>
                <w:sz w:val="24"/>
                <w:szCs w:val="24"/>
                <w:lang w:eastAsia="lv-LV"/>
              </w:rPr>
            </w:pPr>
            <w:r w:rsidRPr="00973F43">
              <w:rPr>
                <w:rFonts w:ascii="Times New Roman" w:eastAsia="Times New Roman" w:hAnsi="Times New Roman" w:cs="Times New Roman"/>
                <w:iCs/>
                <w:sz w:val="24"/>
                <w:szCs w:val="24"/>
                <w:lang w:eastAsia="lv-LV"/>
              </w:rPr>
              <w:t>Lai nodrošinātu</w:t>
            </w:r>
            <w:r w:rsidR="008C5385" w:rsidRPr="00973F43">
              <w:rPr>
                <w:rFonts w:ascii="Times New Roman" w:eastAsia="Times New Roman" w:hAnsi="Times New Roman" w:cs="Times New Roman"/>
                <w:iCs/>
                <w:sz w:val="24"/>
                <w:szCs w:val="24"/>
                <w:lang w:eastAsia="lv-LV"/>
              </w:rPr>
              <w:t>, savlaicīgu mantas, kas piekrīt valstij pēc juridisko personu izslēgšanas no komercreģistra, pārņemšanu, VID un Uzņēmumu reģistrs noslēgs starpresoru vienošanos, paredzot regulāru attiecīgās informācijas nodošanu VID.</w:t>
            </w:r>
          </w:p>
        </w:tc>
      </w:tr>
    </w:tbl>
    <w:p w14:paraId="7D4AF5DE" w14:textId="77777777" w:rsidR="00E5323B" w:rsidRPr="000F582D" w:rsidRDefault="00E5323B" w:rsidP="00E5323B">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F582D" w14:paraId="5CA138F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C751FD" w14:textId="77777777" w:rsidR="00655F2C" w:rsidRPr="000F582D"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F582D">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9B4E43" w:rsidRPr="000F582D" w14:paraId="12E3139A" w14:textId="77777777" w:rsidTr="00F20902">
        <w:trPr>
          <w:trHeight w:val="175"/>
          <w:tblCellSpacing w:w="15" w:type="dxa"/>
        </w:trPr>
        <w:tc>
          <w:tcPr>
            <w:tcW w:w="4967" w:type="pct"/>
            <w:tcBorders>
              <w:top w:val="outset" w:sz="6" w:space="0" w:color="auto"/>
              <w:left w:val="outset" w:sz="6" w:space="0" w:color="auto"/>
              <w:right w:val="outset" w:sz="6" w:space="0" w:color="auto"/>
            </w:tcBorders>
          </w:tcPr>
          <w:p w14:paraId="30143933" w14:textId="77777777" w:rsidR="009B4E43" w:rsidRPr="000F582D" w:rsidRDefault="00A72C98" w:rsidP="009B4E43">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0F582D">
              <w:rPr>
                <w:rFonts w:ascii="Times New Roman" w:eastAsia="Times New Roman" w:hAnsi="Times New Roman" w:cs="Times New Roman"/>
                <w:bCs/>
                <w:iCs/>
                <w:color w:val="414142"/>
                <w:sz w:val="24"/>
                <w:szCs w:val="24"/>
                <w:lang w:eastAsia="lv-LV"/>
              </w:rPr>
              <w:t>Likump</w:t>
            </w:r>
            <w:r w:rsidR="009B4E43" w:rsidRPr="000F582D">
              <w:rPr>
                <w:rFonts w:ascii="Times New Roman" w:eastAsia="Times New Roman" w:hAnsi="Times New Roman" w:cs="Times New Roman"/>
                <w:bCs/>
                <w:iCs/>
                <w:color w:val="414142"/>
                <w:sz w:val="24"/>
                <w:szCs w:val="24"/>
                <w:lang w:eastAsia="lv-LV"/>
              </w:rPr>
              <w:t>rojekts šo jomu neskar</w:t>
            </w:r>
            <w:r w:rsidR="008037F2" w:rsidRPr="000F582D">
              <w:rPr>
                <w:rFonts w:ascii="Times New Roman" w:eastAsia="Times New Roman" w:hAnsi="Times New Roman" w:cs="Times New Roman"/>
                <w:bCs/>
                <w:iCs/>
                <w:color w:val="414142"/>
                <w:sz w:val="24"/>
                <w:szCs w:val="24"/>
                <w:lang w:eastAsia="lv-LV"/>
              </w:rPr>
              <w:t>.</w:t>
            </w:r>
          </w:p>
        </w:tc>
      </w:tr>
    </w:tbl>
    <w:p w14:paraId="2C73A5A8" w14:textId="087E2276"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F582D" w14:paraId="7CD3D67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A6E609" w14:textId="77777777" w:rsidR="00655F2C" w:rsidRPr="000F582D"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F582D">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0F582D" w14:paraId="5CBD689C" w14:textId="77777777" w:rsidTr="00BC427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D75BFC" w14:textId="77777777" w:rsidR="00655F2C" w:rsidRPr="000F582D" w:rsidRDefault="00E5323B" w:rsidP="00E5323B">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1F0BAC6" w14:textId="77777777" w:rsidR="00E5323B" w:rsidRPr="000F582D" w:rsidRDefault="00E5323B" w:rsidP="00E5323B">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5B3A0ACE" w14:textId="77777777" w:rsidR="002478D5" w:rsidRPr="000F582D" w:rsidRDefault="00A72C98" w:rsidP="00F858E5">
            <w:pPr>
              <w:spacing w:after="0" w:line="240" w:lineRule="auto"/>
              <w:jc w:val="both"/>
              <w:rPr>
                <w:rFonts w:ascii="Times New Roman" w:eastAsia="Times New Roman" w:hAnsi="Times New Roman" w:cs="Times New Roman"/>
                <w:iCs/>
                <w:sz w:val="24"/>
                <w:szCs w:val="24"/>
                <w:lang w:eastAsia="lv-LV"/>
              </w:rPr>
            </w:pPr>
            <w:r w:rsidRPr="000F582D">
              <w:rPr>
                <w:rFonts w:ascii="Times New Roman" w:eastAsia="Times New Roman" w:hAnsi="Times New Roman" w:cs="Times New Roman"/>
                <w:iCs/>
                <w:sz w:val="24"/>
                <w:szCs w:val="24"/>
                <w:lang w:eastAsia="lv-LV"/>
              </w:rPr>
              <w:t>Likump</w:t>
            </w:r>
            <w:r w:rsidR="004E3617" w:rsidRPr="000F582D">
              <w:rPr>
                <w:rFonts w:ascii="Times New Roman" w:eastAsia="Times New Roman" w:hAnsi="Times New Roman" w:cs="Times New Roman"/>
                <w:iCs/>
                <w:sz w:val="24"/>
                <w:szCs w:val="24"/>
                <w:lang w:eastAsia="lv-LV"/>
              </w:rPr>
              <w:t>rojekts ir izstrādāts, ņemot vērā</w:t>
            </w:r>
            <w:r w:rsidR="002478D5" w:rsidRPr="000F582D">
              <w:rPr>
                <w:rFonts w:ascii="Times New Roman" w:eastAsia="Times New Roman" w:hAnsi="Times New Roman" w:cs="Times New Roman"/>
                <w:iCs/>
                <w:sz w:val="24"/>
                <w:szCs w:val="24"/>
                <w:lang w:eastAsia="lv-LV"/>
              </w:rPr>
              <w:t xml:space="preserve"> </w:t>
            </w:r>
            <w:r w:rsidR="004E3617" w:rsidRPr="000F582D">
              <w:rPr>
                <w:rFonts w:ascii="Times New Roman" w:eastAsia="Times New Roman" w:hAnsi="Times New Roman" w:cs="Times New Roman"/>
                <w:iCs/>
                <w:sz w:val="24"/>
                <w:szCs w:val="24"/>
                <w:lang w:eastAsia="lv-LV"/>
              </w:rPr>
              <w:t>Latvijas</w:t>
            </w:r>
            <w:r w:rsidR="002478D5" w:rsidRPr="000F582D">
              <w:rPr>
                <w:rFonts w:ascii="Times New Roman" w:eastAsia="Times New Roman" w:hAnsi="Times New Roman" w:cs="Times New Roman"/>
                <w:iCs/>
                <w:sz w:val="24"/>
                <w:szCs w:val="24"/>
                <w:lang w:eastAsia="lv-LV"/>
              </w:rPr>
              <w:t xml:space="preserve"> Finanšu nozares asociācijas</w:t>
            </w:r>
            <w:r w:rsidR="004E3617" w:rsidRPr="000F582D">
              <w:rPr>
                <w:rFonts w:ascii="Times New Roman" w:eastAsia="Times New Roman" w:hAnsi="Times New Roman" w:cs="Times New Roman"/>
                <w:iCs/>
                <w:sz w:val="24"/>
                <w:szCs w:val="24"/>
                <w:lang w:eastAsia="lv-LV"/>
              </w:rPr>
              <w:t xml:space="preserve"> priekšlikumus un </w:t>
            </w:r>
            <w:r w:rsidR="008037F2" w:rsidRPr="000F582D">
              <w:rPr>
                <w:rFonts w:ascii="Times New Roman" w:eastAsia="Times New Roman" w:hAnsi="Times New Roman" w:cs="Times New Roman"/>
                <w:iCs/>
                <w:sz w:val="24"/>
                <w:szCs w:val="24"/>
                <w:lang w:eastAsia="lv-LV"/>
              </w:rPr>
              <w:t>diskusi</w:t>
            </w:r>
            <w:r w:rsidR="004E3617" w:rsidRPr="000F582D">
              <w:rPr>
                <w:rFonts w:ascii="Times New Roman" w:eastAsia="Times New Roman" w:hAnsi="Times New Roman" w:cs="Times New Roman"/>
                <w:iCs/>
                <w:sz w:val="24"/>
                <w:szCs w:val="24"/>
                <w:lang w:eastAsia="lv-LV"/>
              </w:rPr>
              <w:t>ju rezultātā panākt</w:t>
            </w:r>
            <w:r w:rsidR="00B060D7" w:rsidRPr="000F582D">
              <w:rPr>
                <w:rFonts w:ascii="Times New Roman" w:eastAsia="Times New Roman" w:hAnsi="Times New Roman" w:cs="Times New Roman"/>
                <w:iCs/>
                <w:sz w:val="24"/>
                <w:szCs w:val="24"/>
                <w:lang w:eastAsia="lv-LV"/>
              </w:rPr>
              <w:t>ās</w:t>
            </w:r>
            <w:r w:rsidR="004E3617" w:rsidRPr="000F582D">
              <w:rPr>
                <w:rFonts w:ascii="Times New Roman" w:eastAsia="Times New Roman" w:hAnsi="Times New Roman" w:cs="Times New Roman"/>
                <w:iCs/>
                <w:sz w:val="24"/>
                <w:szCs w:val="24"/>
                <w:lang w:eastAsia="lv-LV"/>
              </w:rPr>
              <w:t xml:space="preserve"> vienošan</w:t>
            </w:r>
            <w:r w:rsidR="00CD403E" w:rsidRPr="000F582D">
              <w:rPr>
                <w:rFonts w:ascii="Times New Roman" w:eastAsia="Times New Roman" w:hAnsi="Times New Roman" w:cs="Times New Roman"/>
                <w:iCs/>
                <w:sz w:val="24"/>
                <w:szCs w:val="24"/>
                <w:lang w:eastAsia="lv-LV"/>
              </w:rPr>
              <w:t>ā</w:t>
            </w:r>
            <w:r w:rsidR="008037F2" w:rsidRPr="000F582D">
              <w:rPr>
                <w:rFonts w:ascii="Times New Roman" w:eastAsia="Times New Roman" w:hAnsi="Times New Roman" w:cs="Times New Roman"/>
                <w:iCs/>
                <w:sz w:val="24"/>
                <w:szCs w:val="24"/>
                <w:lang w:eastAsia="lv-LV"/>
              </w:rPr>
              <w:t>s</w:t>
            </w:r>
            <w:r w:rsidR="002478D5" w:rsidRPr="000F582D">
              <w:rPr>
                <w:rFonts w:ascii="Times New Roman" w:eastAsia="Times New Roman" w:hAnsi="Times New Roman" w:cs="Times New Roman"/>
                <w:iCs/>
                <w:sz w:val="24"/>
                <w:szCs w:val="24"/>
                <w:lang w:eastAsia="lv-LV"/>
              </w:rPr>
              <w:t xml:space="preserve">. </w:t>
            </w:r>
          </w:p>
        </w:tc>
      </w:tr>
      <w:tr w:rsidR="002478D5" w:rsidRPr="000F582D" w14:paraId="3B636B92" w14:textId="77777777" w:rsidTr="00BC427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631876" w14:textId="77777777" w:rsidR="002478D5" w:rsidRPr="000F582D" w:rsidRDefault="002478D5" w:rsidP="002478D5">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9AE675F" w14:textId="77777777" w:rsidR="002478D5" w:rsidRPr="000F582D" w:rsidRDefault="002478D5" w:rsidP="002478D5">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52C06EB1" w14:textId="77777777" w:rsidR="002478D5" w:rsidRPr="000F582D" w:rsidRDefault="00A72C98" w:rsidP="004E3617">
            <w:pPr>
              <w:spacing w:after="0" w:line="240" w:lineRule="auto"/>
              <w:rPr>
                <w:rFonts w:ascii="Times New Roman" w:eastAsia="Times New Roman" w:hAnsi="Times New Roman" w:cs="Times New Roman"/>
                <w:iCs/>
                <w:sz w:val="24"/>
                <w:szCs w:val="24"/>
                <w:lang w:eastAsia="lv-LV"/>
              </w:rPr>
            </w:pPr>
            <w:r w:rsidRPr="000F582D">
              <w:rPr>
                <w:rFonts w:ascii="Times New Roman" w:eastAsia="Times New Roman" w:hAnsi="Times New Roman" w:cs="Times New Roman"/>
                <w:iCs/>
                <w:sz w:val="24"/>
                <w:szCs w:val="24"/>
                <w:lang w:eastAsia="lv-LV"/>
              </w:rPr>
              <w:t>Likump</w:t>
            </w:r>
            <w:r w:rsidR="004E3617" w:rsidRPr="000F582D">
              <w:rPr>
                <w:rFonts w:ascii="Times New Roman" w:eastAsia="Times New Roman" w:hAnsi="Times New Roman" w:cs="Times New Roman"/>
                <w:iCs/>
                <w:sz w:val="24"/>
                <w:szCs w:val="24"/>
                <w:lang w:eastAsia="lv-LV"/>
              </w:rPr>
              <w:t>rojekta izstrādē ir iesaistīta Latvijas Finanšu nozares asociācija</w:t>
            </w:r>
            <w:r w:rsidR="002478D5" w:rsidRPr="000F582D">
              <w:rPr>
                <w:rFonts w:ascii="Times New Roman" w:eastAsia="Times New Roman" w:hAnsi="Times New Roman" w:cs="Times New Roman"/>
                <w:iCs/>
                <w:sz w:val="24"/>
                <w:szCs w:val="24"/>
                <w:lang w:eastAsia="lv-LV"/>
              </w:rPr>
              <w:t xml:space="preserve">. </w:t>
            </w:r>
          </w:p>
        </w:tc>
      </w:tr>
      <w:tr w:rsidR="002478D5" w:rsidRPr="000F582D" w14:paraId="32499991" w14:textId="77777777" w:rsidTr="00BC427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228FC3" w14:textId="77777777" w:rsidR="002478D5" w:rsidRPr="000F582D" w:rsidRDefault="002478D5" w:rsidP="002478D5">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8F20FDE" w14:textId="77777777" w:rsidR="002478D5" w:rsidRPr="000F582D" w:rsidRDefault="002478D5" w:rsidP="002478D5">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7957A45E" w14:textId="77777777" w:rsidR="002478D5" w:rsidRPr="000F582D" w:rsidRDefault="002478D5" w:rsidP="002478D5">
            <w:pPr>
              <w:spacing w:after="0" w:line="240" w:lineRule="auto"/>
              <w:jc w:val="both"/>
              <w:rPr>
                <w:rFonts w:ascii="Times New Roman" w:eastAsia="Times New Roman" w:hAnsi="Times New Roman" w:cs="Times New Roman"/>
                <w:iCs/>
                <w:sz w:val="24"/>
                <w:szCs w:val="24"/>
                <w:lang w:eastAsia="lv-LV"/>
              </w:rPr>
            </w:pPr>
            <w:r w:rsidRPr="000F582D">
              <w:rPr>
                <w:rFonts w:ascii="Times New Roman" w:eastAsia="Times New Roman" w:hAnsi="Times New Roman" w:cs="Times New Roman"/>
                <w:iCs/>
                <w:sz w:val="24"/>
                <w:szCs w:val="24"/>
                <w:lang w:eastAsia="lv-LV"/>
              </w:rPr>
              <w:t>Izstrādāt</w:t>
            </w:r>
            <w:r w:rsidR="00CD403E" w:rsidRPr="000F582D">
              <w:rPr>
                <w:rFonts w:ascii="Times New Roman" w:eastAsia="Times New Roman" w:hAnsi="Times New Roman" w:cs="Times New Roman"/>
                <w:iCs/>
                <w:sz w:val="24"/>
                <w:szCs w:val="24"/>
                <w:lang w:eastAsia="lv-LV"/>
              </w:rPr>
              <w:t>i</w:t>
            </w:r>
            <w:r w:rsidRPr="000F582D">
              <w:rPr>
                <w:rFonts w:ascii="Times New Roman" w:eastAsia="Times New Roman" w:hAnsi="Times New Roman" w:cs="Times New Roman"/>
                <w:iCs/>
                <w:sz w:val="24"/>
                <w:szCs w:val="24"/>
                <w:lang w:eastAsia="lv-LV"/>
              </w:rPr>
              <w:t xml:space="preserve"> grozījum</w:t>
            </w:r>
            <w:r w:rsidR="00CD403E" w:rsidRPr="000F582D">
              <w:rPr>
                <w:rFonts w:ascii="Times New Roman" w:eastAsia="Times New Roman" w:hAnsi="Times New Roman" w:cs="Times New Roman"/>
                <w:iCs/>
                <w:sz w:val="24"/>
                <w:szCs w:val="24"/>
                <w:lang w:eastAsia="lv-LV"/>
              </w:rPr>
              <w:t>i</w:t>
            </w:r>
            <w:r w:rsidRPr="000F582D">
              <w:rPr>
                <w:rFonts w:ascii="Times New Roman" w:eastAsia="Times New Roman" w:hAnsi="Times New Roman" w:cs="Times New Roman"/>
                <w:iCs/>
                <w:sz w:val="24"/>
                <w:szCs w:val="24"/>
                <w:lang w:eastAsia="lv-LV"/>
              </w:rPr>
              <w:t xml:space="preserve"> </w:t>
            </w:r>
            <w:r w:rsidR="008037F2" w:rsidRPr="000F582D">
              <w:rPr>
                <w:rFonts w:ascii="Times New Roman" w:eastAsia="Times New Roman" w:hAnsi="Times New Roman" w:cs="Times New Roman"/>
                <w:iCs/>
                <w:sz w:val="24"/>
                <w:szCs w:val="24"/>
                <w:lang w:eastAsia="lv-LV"/>
              </w:rPr>
              <w:t xml:space="preserve">Kredītiestāžu likumā un </w:t>
            </w:r>
            <w:r w:rsidRPr="000F582D">
              <w:rPr>
                <w:rFonts w:ascii="Times New Roman" w:eastAsia="Times New Roman" w:hAnsi="Times New Roman" w:cs="Times New Roman"/>
                <w:bCs/>
                <w:iCs/>
                <w:sz w:val="24"/>
                <w:szCs w:val="24"/>
                <w:lang w:eastAsia="lv-LV"/>
              </w:rPr>
              <w:t>Finanšu stabilitātes nodevas likumā</w:t>
            </w:r>
            <w:r w:rsidR="00CD403E" w:rsidRPr="000F582D">
              <w:rPr>
                <w:rFonts w:ascii="Times New Roman" w:eastAsia="Times New Roman" w:hAnsi="Times New Roman" w:cs="Times New Roman"/>
                <w:bCs/>
                <w:iCs/>
                <w:sz w:val="24"/>
                <w:szCs w:val="24"/>
                <w:lang w:eastAsia="lv-LV"/>
              </w:rPr>
              <w:t>.</w:t>
            </w:r>
          </w:p>
        </w:tc>
      </w:tr>
      <w:tr w:rsidR="002478D5" w:rsidRPr="000F582D" w14:paraId="70D275B8" w14:textId="77777777" w:rsidTr="00BC427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952D69" w14:textId="77777777" w:rsidR="002478D5" w:rsidRPr="000F582D" w:rsidRDefault="002478D5" w:rsidP="002478D5">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1FBF7E7" w14:textId="77777777" w:rsidR="002478D5" w:rsidRPr="000F582D" w:rsidRDefault="002478D5" w:rsidP="002478D5">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A621BD5" w14:textId="77777777" w:rsidR="002478D5" w:rsidRPr="000F582D" w:rsidRDefault="002478D5" w:rsidP="002478D5">
            <w:pPr>
              <w:spacing w:after="0" w:line="240" w:lineRule="auto"/>
              <w:rPr>
                <w:rFonts w:ascii="Times New Roman" w:eastAsia="Times New Roman" w:hAnsi="Times New Roman" w:cs="Times New Roman"/>
                <w:iCs/>
                <w:sz w:val="24"/>
                <w:szCs w:val="24"/>
                <w:lang w:eastAsia="lv-LV"/>
              </w:rPr>
            </w:pPr>
            <w:r w:rsidRPr="000F582D">
              <w:rPr>
                <w:rFonts w:ascii="Times New Roman" w:eastAsia="Times New Roman" w:hAnsi="Times New Roman" w:cs="Times New Roman"/>
                <w:iCs/>
                <w:sz w:val="24"/>
                <w:szCs w:val="24"/>
                <w:lang w:eastAsia="lv-LV"/>
              </w:rPr>
              <w:t>Nav</w:t>
            </w:r>
          </w:p>
        </w:tc>
      </w:tr>
    </w:tbl>
    <w:p w14:paraId="54FB0EA6" w14:textId="7C34D517"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lastRenderedPageBreak/>
        <w:t xml:space="preserve">  </w:t>
      </w:r>
    </w:p>
    <w:p w14:paraId="11DFC95F" w14:textId="77777777" w:rsidR="003E4E0D" w:rsidRPr="000F582D" w:rsidRDefault="003E4E0D"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3232"/>
        <w:gridCol w:w="5406"/>
      </w:tblGrid>
      <w:tr w:rsidR="00E5323B" w:rsidRPr="000F582D" w14:paraId="19ED3E0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6DEB6B" w14:textId="77777777" w:rsidR="00655F2C" w:rsidRPr="000F582D"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F582D">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0F582D" w14:paraId="1D6DF535" w14:textId="77777777" w:rsidTr="00F20902">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3D71DB20" w14:textId="77777777" w:rsidR="00655F2C" w:rsidRPr="000F582D" w:rsidRDefault="00E5323B" w:rsidP="00E5323B">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t>1.</w:t>
            </w:r>
          </w:p>
        </w:tc>
        <w:tc>
          <w:tcPr>
            <w:tcW w:w="1768" w:type="pct"/>
            <w:tcBorders>
              <w:top w:val="outset" w:sz="6" w:space="0" w:color="auto"/>
              <w:left w:val="outset" w:sz="6" w:space="0" w:color="auto"/>
              <w:bottom w:val="outset" w:sz="6" w:space="0" w:color="auto"/>
              <w:right w:val="outset" w:sz="6" w:space="0" w:color="auto"/>
            </w:tcBorders>
            <w:hideMark/>
          </w:tcPr>
          <w:p w14:paraId="53F03E21" w14:textId="77777777" w:rsidR="00E5323B" w:rsidRPr="000F582D" w:rsidRDefault="00E5323B" w:rsidP="00E5323B">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428C5A38" w14:textId="396332B2" w:rsidR="00E5323B" w:rsidRPr="000F582D" w:rsidRDefault="004E3617" w:rsidP="002478D5">
            <w:pPr>
              <w:spacing w:after="0" w:line="240" w:lineRule="auto"/>
              <w:rPr>
                <w:rFonts w:ascii="Times New Roman" w:eastAsia="Times New Roman" w:hAnsi="Times New Roman" w:cs="Times New Roman"/>
                <w:iCs/>
                <w:color w:val="A6A6A6" w:themeColor="background1" w:themeShade="A6"/>
                <w:sz w:val="24"/>
                <w:szCs w:val="24"/>
                <w:lang w:eastAsia="lv-LV"/>
              </w:rPr>
            </w:pPr>
            <w:r w:rsidRPr="000F582D">
              <w:rPr>
                <w:rFonts w:ascii="Times New Roman" w:eastAsia="Times New Roman" w:hAnsi="Times New Roman" w:cs="Times New Roman"/>
                <w:iCs/>
                <w:sz w:val="24"/>
                <w:szCs w:val="24"/>
                <w:lang w:eastAsia="lv-LV"/>
              </w:rPr>
              <w:t>VID</w:t>
            </w:r>
            <w:r w:rsidR="00FE4897" w:rsidRPr="000F582D">
              <w:rPr>
                <w:rFonts w:ascii="Times New Roman" w:eastAsia="Times New Roman" w:hAnsi="Times New Roman" w:cs="Times New Roman"/>
                <w:iCs/>
                <w:sz w:val="24"/>
                <w:szCs w:val="24"/>
                <w:lang w:eastAsia="lv-LV"/>
              </w:rPr>
              <w:t xml:space="preserve">, Uzņēmumu </w:t>
            </w:r>
            <w:r w:rsidR="00404824" w:rsidRPr="000F582D">
              <w:rPr>
                <w:rFonts w:ascii="Times New Roman" w:eastAsia="Times New Roman" w:hAnsi="Times New Roman" w:cs="Times New Roman"/>
                <w:iCs/>
                <w:sz w:val="24"/>
                <w:szCs w:val="24"/>
                <w:lang w:eastAsia="lv-LV"/>
              </w:rPr>
              <w:t>reģistrs</w:t>
            </w:r>
            <w:r w:rsidR="00FE4897" w:rsidRPr="000F582D">
              <w:rPr>
                <w:rFonts w:ascii="Times New Roman" w:eastAsia="Times New Roman" w:hAnsi="Times New Roman" w:cs="Times New Roman"/>
                <w:iCs/>
                <w:sz w:val="24"/>
                <w:szCs w:val="24"/>
                <w:lang w:eastAsia="lv-LV"/>
              </w:rPr>
              <w:t>.</w:t>
            </w:r>
          </w:p>
        </w:tc>
      </w:tr>
      <w:tr w:rsidR="00E5323B" w:rsidRPr="000F582D" w14:paraId="7A3B573F" w14:textId="77777777" w:rsidTr="00F20902">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E64A415" w14:textId="77777777" w:rsidR="00655F2C" w:rsidRPr="000F582D" w:rsidRDefault="00E5323B" w:rsidP="00E5323B">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t>2.</w:t>
            </w:r>
          </w:p>
        </w:tc>
        <w:tc>
          <w:tcPr>
            <w:tcW w:w="1768" w:type="pct"/>
            <w:tcBorders>
              <w:top w:val="outset" w:sz="6" w:space="0" w:color="auto"/>
              <w:left w:val="outset" w:sz="6" w:space="0" w:color="auto"/>
              <w:bottom w:val="outset" w:sz="6" w:space="0" w:color="auto"/>
              <w:right w:val="outset" w:sz="6" w:space="0" w:color="auto"/>
            </w:tcBorders>
            <w:hideMark/>
          </w:tcPr>
          <w:p w14:paraId="15F78B74" w14:textId="77777777" w:rsidR="00E5323B" w:rsidRPr="000F582D" w:rsidRDefault="00E5323B" w:rsidP="00E5323B">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t>Projekta izpildes ietekme uz pārvaldes funkcijām un institucionālo struktūru.</w:t>
            </w:r>
            <w:r w:rsidRPr="000F582D">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54ADA21A" w14:textId="77777777" w:rsidR="00E5323B" w:rsidRPr="000F582D" w:rsidRDefault="002478D5" w:rsidP="00F858E5">
            <w:pPr>
              <w:spacing w:after="0" w:line="240" w:lineRule="auto"/>
              <w:jc w:val="both"/>
              <w:rPr>
                <w:rFonts w:ascii="Times New Roman" w:eastAsia="Times New Roman" w:hAnsi="Times New Roman" w:cs="Times New Roman"/>
                <w:iCs/>
                <w:sz w:val="24"/>
                <w:szCs w:val="24"/>
                <w:lang w:eastAsia="lv-LV"/>
              </w:rPr>
            </w:pPr>
            <w:r w:rsidRPr="000F582D">
              <w:rPr>
                <w:rFonts w:ascii="Times New Roman" w:eastAsia="Times New Roman" w:hAnsi="Times New Roman" w:cs="Times New Roman"/>
                <w:iCs/>
                <w:sz w:val="24"/>
                <w:szCs w:val="24"/>
                <w:lang w:eastAsia="lv-LV"/>
              </w:rPr>
              <w:t>Jaunu institūciju izveide, esošu institūciju likvidācija vai reorganizācija nav nepieciešama.</w:t>
            </w:r>
          </w:p>
          <w:p w14:paraId="2430ABCB" w14:textId="77777777" w:rsidR="008F5B8A" w:rsidRPr="000F582D" w:rsidRDefault="00A72C98" w:rsidP="00F858E5">
            <w:pPr>
              <w:spacing w:after="0" w:line="240" w:lineRule="auto"/>
              <w:jc w:val="both"/>
              <w:rPr>
                <w:rFonts w:ascii="Times New Roman" w:eastAsia="Times New Roman" w:hAnsi="Times New Roman" w:cs="Times New Roman"/>
                <w:iCs/>
                <w:sz w:val="24"/>
                <w:szCs w:val="24"/>
                <w:lang w:eastAsia="lv-LV"/>
              </w:rPr>
            </w:pPr>
            <w:r w:rsidRPr="000F582D">
              <w:rPr>
                <w:rFonts w:ascii="Times New Roman" w:eastAsia="Times New Roman" w:hAnsi="Times New Roman" w:cs="Times New Roman"/>
                <w:iCs/>
                <w:sz w:val="24"/>
                <w:szCs w:val="24"/>
                <w:lang w:eastAsia="lv-LV"/>
              </w:rPr>
              <w:t>Likump</w:t>
            </w:r>
            <w:r w:rsidR="008F5B8A" w:rsidRPr="000F582D">
              <w:rPr>
                <w:rFonts w:ascii="Times New Roman" w:eastAsia="Times New Roman" w:hAnsi="Times New Roman" w:cs="Times New Roman"/>
                <w:iCs/>
                <w:sz w:val="24"/>
                <w:szCs w:val="24"/>
                <w:lang w:eastAsia="lv-LV"/>
              </w:rPr>
              <w:t>rojekts tiks īstenots esošo cilvēkresursu ietvaros.</w:t>
            </w:r>
          </w:p>
        </w:tc>
      </w:tr>
      <w:tr w:rsidR="00E5323B" w:rsidRPr="000F582D" w14:paraId="223407A1" w14:textId="77777777" w:rsidTr="00F20902">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518EF72F" w14:textId="77777777" w:rsidR="00655F2C" w:rsidRPr="000F582D" w:rsidRDefault="00E5323B" w:rsidP="00E5323B">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t>3.</w:t>
            </w:r>
          </w:p>
        </w:tc>
        <w:tc>
          <w:tcPr>
            <w:tcW w:w="1768" w:type="pct"/>
            <w:tcBorders>
              <w:top w:val="outset" w:sz="6" w:space="0" w:color="auto"/>
              <w:left w:val="outset" w:sz="6" w:space="0" w:color="auto"/>
              <w:bottom w:val="outset" w:sz="6" w:space="0" w:color="auto"/>
              <w:right w:val="outset" w:sz="6" w:space="0" w:color="auto"/>
            </w:tcBorders>
            <w:hideMark/>
          </w:tcPr>
          <w:p w14:paraId="74ADA41B" w14:textId="77777777" w:rsidR="00E5323B" w:rsidRPr="000F582D" w:rsidRDefault="00E5323B" w:rsidP="00E5323B">
            <w:pPr>
              <w:spacing w:after="0" w:line="240" w:lineRule="auto"/>
              <w:rPr>
                <w:rFonts w:ascii="Times New Roman" w:eastAsia="Times New Roman" w:hAnsi="Times New Roman" w:cs="Times New Roman"/>
                <w:iCs/>
                <w:color w:val="414142"/>
                <w:sz w:val="24"/>
                <w:szCs w:val="24"/>
                <w:lang w:eastAsia="lv-LV"/>
              </w:rPr>
            </w:pPr>
            <w:r w:rsidRPr="000F582D">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47D9E70" w14:textId="77777777" w:rsidR="00E5323B" w:rsidRPr="000F582D" w:rsidRDefault="002478D5" w:rsidP="00E5323B">
            <w:pPr>
              <w:spacing w:after="0" w:line="240" w:lineRule="auto"/>
              <w:rPr>
                <w:rFonts w:ascii="Times New Roman" w:eastAsia="Times New Roman" w:hAnsi="Times New Roman" w:cs="Times New Roman"/>
                <w:iCs/>
                <w:sz w:val="24"/>
                <w:szCs w:val="24"/>
                <w:lang w:eastAsia="lv-LV"/>
              </w:rPr>
            </w:pPr>
            <w:r w:rsidRPr="000F582D">
              <w:rPr>
                <w:rFonts w:ascii="Times New Roman" w:eastAsia="Times New Roman" w:hAnsi="Times New Roman" w:cs="Times New Roman"/>
                <w:iCs/>
                <w:sz w:val="24"/>
                <w:szCs w:val="24"/>
                <w:lang w:eastAsia="lv-LV"/>
              </w:rPr>
              <w:t>Nav</w:t>
            </w:r>
          </w:p>
        </w:tc>
      </w:tr>
    </w:tbl>
    <w:p w14:paraId="41157644" w14:textId="77777777" w:rsidR="00C25B49" w:rsidRPr="000F582D" w:rsidRDefault="00C25B49" w:rsidP="00894C55">
      <w:pPr>
        <w:spacing w:after="0" w:line="240" w:lineRule="auto"/>
        <w:rPr>
          <w:rFonts w:ascii="Times New Roman" w:hAnsi="Times New Roman" w:cs="Times New Roman"/>
          <w:sz w:val="28"/>
          <w:szCs w:val="28"/>
        </w:rPr>
      </w:pPr>
    </w:p>
    <w:p w14:paraId="6F66F32E" w14:textId="77777777" w:rsidR="00E5323B" w:rsidRPr="000F582D" w:rsidRDefault="00E5323B" w:rsidP="00894C55">
      <w:pPr>
        <w:spacing w:after="0" w:line="240" w:lineRule="auto"/>
        <w:rPr>
          <w:rFonts w:ascii="Times New Roman" w:hAnsi="Times New Roman" w:cs="Times New Roman"/>
          <w:sz w:val="28"/>
          <w:szCs w:val="28"/>
        </w:rPr>
      </w:pPr>
    </w:p>
    <w:p w14:paraId="0982C83A" w14:textId="77777777" w:rsidR="007E0788" w:rsidRDefault="007E0788" w:rsidP="007E0788">
      <w:pPr>
        <w:pStyle w:val="Body"/>
        <w:spacing w:after="0" w:line="240" w:lineRule="auto"/>
        <w:jc w:val="both"/>
        <w:rPr>
          <w:rFonts w:ascii="Times New Roman" w:hAnsi="Times New Roman"/>
          <w:color w:val="auto"/>
          <w:sz w:val="28"/>
          <w:lang w:val="de-DE"/>
        </w:rPr>
      </w:pPr>
    </w:p>
    <w:p w14:paraId="794803C7" w14:textId="77777777" w:rsidR="007E0788" w:rsidRPr="00DE283C" w:rsidRDefault="007E0788"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6BC1DB1B" w14:textId="77E3287F" w:rsidR="00894C55" w:rsidRPr="007E0788" w:rsidRDefault="00894C55" w:rsidP="00894C55">
      <w:pPr>
        <w:tabs>
          <w:tab w:val="left" w:pos="6237"/>
        </w:tabs>
        <w:spacing w:after="0" w:line="240" w:lineRule="auto"/>
        <w:ind w:firstLine="720"/>
        <w:rPr>
          <w:rFonts w:ascii="Times New Roman" w:hAnsi="Times New Roman" w:cs="Times New Roman"/>
          <w:sz w:val="28"/>
          <w:szCs w:val="28"/>
          <w:lang w:val="de-DE"/>
        </w:rPr>
      </w:pPr>
    </w:p>
    <w:p w14:paraId="06FF8B94" w14:textId="77777777" w:rsidR="00894C55" w:rsidRPr="000F582D" w:rsidRDefault="00894C55" w:rsidP="00894C55">
      <w:pPr>
        <w:tabs>
          <w:tab w:val="left" w:pos="6237"/>
        </w:tabs>
        <w:spacing w:after="0" w:line="240" w:lineRule="auto"/>
        <w:ind w:firstLine="720"/>
        <w:rPr>
          <w:rFonts w:ascii="Times New Roman" w:hAnsi="Times New Roman" w:cs="Times New Roman"/>
          <w:sz w:val="28"/>
          <w:szCs w:val="28"/>
        </w:rPr>
      </w:pPr>
    </w:p>
    <w:p w14:paraId="149A6E7B" w14:textId="77777777" w:rsidR="00894C55" w:rsidRPr="000F582D" w:rsidRDefault="00894C55" w:rsidP="00894C55">
      <w:pPr>
        <w:tabs>
          <w:tab w:val="left" w:pos="6237"/>
        </w:tabs>
        <w:spacing w:after="0" w:line="240" w:lineRule="auto"/>
        <w:ind w:firstLine="720"/>
        <w:rPr>
          <w:rFonts w:ascii="Times New Roman" w:hAnsi="Times New Roman" w:cs="Times New Roman"/>
          <w:sz w:val="28"/>
          <w:szCs w:val="28"/>
        </w:rPr>
      </w:pPr>
      <w:bookmarkStart w:id="1" w:name="_GoBack"/>
      <w:bookmarkEnd w:id="1"/>
    </w:p>
    <w:p w14:paraId="038D23A1" w14:textId="77777777" w:rsidR="00894C55" w:rsidRPr="000F582D" w:rsidRDefault="00B90797" w:rsidP="00894C55">
      <w:pPr>
        <w:tabs>
          <w:tab w:val="left" w:pos="6237"/>
        </w:tabs>
        <w:spacing w:after="0" w:line="240" w:lineRule="auto"/>
        <w:rPr>
          <w:rFonts w:ascii="Times New Roman" w:hAnsi="Times New Roman" w:cs="Times New Roman"/>
          <w:sz w:val="20"/>
          <w:szCs w:val="20"/>
        </w:rPr>
      </w:pPr>
      <w:proofErr w:type="spellStart"/>
      <w:r w:rsidRPr="000F582D">
        <w:rPr>
          <w:rFonts w:ascii="Times New Roman" w:hAnsi="Times New Roman" w:cs="Times New Roman"/>
          <w:sz w:val="20"/>
          <w:szCs w:val="20"/>
        </w:rPr>
        <w:t>Voiniča</w:t>
      </w:r>
      <w:proofErr w:type="spellEnd"/>
      <w:r w:rsidR="00D133F8" w:rsidRPr="000F582D">
        <w:rPr>
          <w:rFonts w:ascii="Times New Roman" w:hAnsi="Times New Roman" w:cs="Times New Roman"/>
          <w:sz w:val="20"/>
          <w:szCs w:val="20"/>
        </w:rPr>
        <w:t xml:space="preserve"> 670</w:t>
      </w:r>
      <w:r w:rsidRPr="000F582D">
        <w:rPr>
          <w:rFonts w:ascii="Times New Roman" w:hAnsi="Times New Roman" w:cs="Times New Roman"/>
          <w:sz w:val="20"/>
          <w:szCs w:val="20"/>
        </w:rPr>
        <w:t>95567</w:t>
      </w:r>
    </w:p>
    <w:p w14:paraId="589C7AC7" w14:textId="5AC5D7A9" w:rsidR="00894C55" w:rsidRDefault="00B90797" w:rsidP="00894C55">
      <w:pPr>
        <w:tabs>
          <w:tab w:val="left" w:pos="6237"/>
        </w:tabs>
        <w:spacing w:after="0" w:line="240" w:lineRule="auto"/>
        <w:rPr>
          <w:rFonts w:ascii="Times New Roman" w:hAnsi="Times New Roman" w:cs="Times New Roman"/>
          <w:sz w:val="20"/>
          <w:szCs w:val="20"/>
        </w:rPr>
      </w:pPr>
      <w:r w:rsidRPr="000F582D">
        <w:rPr>
          <w:rFonts w:ascii="Times New Roman" w:hAnsi="Times New Roman" w:cs="Times New Roman"/>
          <w:sz w:val="20"/>
          <w:szCs w:val="20"/>
        </w:rPr>
        <w:t>Kristine.Voinica</w:t>
      </w:r>
      <w:r w:rsidR="00894C55" w:rsidRPr="000F582D">
        <w:rPr>
          <w:rFonts w:ascii="Times New Roman" w:hAnsi="Times New Roman" w:cs="Times New Roman"/>
          <w:sz w:val="20"/>
          <w:szCs w:val="20"/>
        </w:rPr>
        <w:t>@</w:t>
      </w:r>
      <w:r w:rsidR="00CE19A4" w:rsidRPr="000F582D">
        <w:rPr>
          <w:rFonts w:ascii="Times New Roman" w:hAnsi="Times New Roman" w:cs="Times New Roman"/>
          <w:sz w:val="20"/>
          <w:szCs w:val="20"/>
        </w:rPr>
        <w:t>f</w:t>
      </w:r>
      <w:r w:rsidR="00D133F8" w:rsidRPr="000F582D">
        <w:rPr>
          <w:rFonts w:ascii="Times New Roman" w:hAnsi="Times New Roman" w:cs="Times New Roman"/>
          <w:sz w:val="20"/>
          <w:szCs w:val="20"/>
        </w:rPr>
        <w:t>m</w:t>
      </w:r>
      <w:r w:rsidR="00894C55" w:rsidRPr="000F582D">
        <w:rPr>
          <w:rFonts w:ascii="Times New Roman" w:hAnsi="Times New Roman" w:cs="Times New Roman"/>
          <w:sz w:val="20"/>
          <w:szCs w:val="20"/>
        </w:rPr>
        <w:t>.gov.lv</w:t>
      </w:r>
    </w:p>
    <w:p w14:paraId="72EF5DA9" w14:textId="63E9127B" w:rsidR="007E0788" w:rsidRDefault="007E0788" w:rsidP="007E0788">
      <w:pPr>
        <w:rPr>
          <w:rFonts w:ascii="Times New Roman" w:hAnsi="Times New Roman" w:cs="Times New Roman"/>
          <w:sz w:val="20"/>
          <w:szCs w:val="20"/>
        </w:rPr>
      </w:pPr>
    </w:p>
    <w:p w14:paraId="7F76DCB6" w14:textId="7BA9291B" w:rsidR="007E0788" w:rsidRPr="007E0788" w:rsidRDefault="007E0788" w:rsidP="007E0788">
      <w:pPr>
        <w:rPr>
          <w:rFonts w:ascii="Times New Roman" w:hAnsi="Times New Roman" w:cs="Times New Roman"/>
          <w:sz w:val="20"/>
          <w:szCs w:val="20"/>
        </w:rPr>
      </w:pPr>
      <w:proofErr w:type="spellStart"/>
      <w:r>
        <w:rPr>
          <w:rFonts w:ascii="Times New Roman" w:hAnsi="Times New Roman" w:cs="Times New Roman"/>
          <w:sz w:val="20"/>
          <w:szCs w:val="20"/>
        </w:rPr>
        <w:t>v_sk</w:t>
      </w:r>
      <w:proofErr w:type="spellEnd"/>
      <w:r>
        <w:rPr>
          <w:rFonts w:ascii="Times New Roman" w:hAnsi="Times New Roman" w:cs="Times New Roman"/>
          <w:sz w:val="20"/>
          <w:szCs w:val="20"/>
        </w:rPr>
        <w:t xml:space="preserve"> = 2592</w:t>
      </w:r>
    </w:p>
    <w:sectPr w:rsidR="007E0788" w:rsidRPr="007E0788"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D4BBD" w14:textId="77777777" w:rsidR="00844621" w:rsidRDefault="00844621" w:rsidP="00894C55">
      <w:pPr>
        <w:spacing w:after="0" w:line="240" w:lineRule="auto"/>
      </w:pPr>
      <w:r>
        <w:separator/>
      </w:r>
    </w:p>
  </w:endnote>
  <w:endnote w:type="continuationSeparator" w:id="0">
    <w:p w14:paraId="006AEAAB" w14:textId="77777777" w:rsidR="00844621" w:rsidRDefault="0084462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954F1" w14:textId="65C3FCE8" w:rsidR="00894C55" w:rsidRPr="00894C55" w:rsidRDefault="005A7E3A">
    <w:pPr>
      <w:pStyle w:val="Footer"/>
      <w:rPr>
        <w:rFonts w:ascii="Times New Roman" w:hAnsi="Times New Roman" w:cs="Times New Roman"/>
        <w:sz w:val="20"/>
        <w:szCs w:val="20"/>
      </w:rPr>
    </w:pPr>
    <w:r w:rsidRPr="005A7E3A">
      <w:rPr>
        <w:rFonts w:ascii="Times New Roman" w:hAnsi="Times New Roman" w:cs="Times New Roman"/>
        <w:sz w:val="20"/>
        <w:szCs w:val="20"/>
      </w:rPr>
      <w:t>FMAnot_0</w:t>
    </w:r>
    <w:r w:rsidR="006C335B">
      <w:rPr>
        <w:rFonts w:ascii="Times New Roman" w:hAnsi="Times New Roman" w:cs="Times New Roman"/>
        <w:sz w:val="20"/>
        <w:szCs w:val="20"/>
      </w:rPr>
      <w:t>3</w:t>
    </w:r>
    <w:r w:rsidRPr="005A7E3A">
      <w:rPr>
        <w:rFonts w:ascii="Times New Roman" w:hAnsi="Times New Roman" w:cs="Times New Roman"/>
        <w:sz w:val="20"/>
        <w:szCs w:val="20"/>
      </w:rPr>
      <w:t>0</w:t>
    </w:r>
    <w:r w:rsidR="006C335B">
      <w:rPr>
        <w:rFonts w:ascii="Times New Roman" w:hAnsi="Times New Roman" w:cs="Times New Roman"/>
        <w:sz w:val="20"/>
        <w:szCs w:val="20"/>
      </w:rPr>
      <w:t>2</w:t>
    </w:r>
    <w:r w:rsidRPr="005A7E3A">
      <w:rPr>
        <w:rFonts w:ascii="Times New Roman" w:hAnsi="Times New Roman" w:cs="Times New Roman"/>
        <w:sz w:val="20"/>
        <w:szCs w:val="20"/>
      </w:rPr>
      <w:t>21_KIL</w:t>
    </w:r>
    <w:r w:rsidR="007E0788">
      <w:rPr>
        <w:rFonts w:ascii="Times New Roman" w:hAnsi="Times New Roman" w:cs="Times New Roman"/>
        <w:sz w:val="20"/>
        <w:szCs w:val="20"/>
      </w:rPr>
      <w:t xml:space="preserve"> </w:t>
    </w:r>
    <w:r w:rsidR="007E0788">
      <w:rPr>
        <w:rFonts w:ascii="Times New Roman" w:hAnsi="Times New Roman" w:cs="Times New Roman"/>
        <w:sz w:val="20"/>
        <w:szCs w:val="20"/>
      </w:rPr>
      <w:t>(TA-256)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04708" w14:textId="7C177E9E" w:rsidR="009A2654" w:rsidRPr="009A2654" w:rsidRDefault="005A7E3A">
    <w:pPr>
      <w:pStyle w:val="Footer"/>
      <w:rPr>
        <w:rFonts w:ascii="Times New Roman" w:hAnsi="Times New Roman" w:cs="Times New Roman"/>
        <w:sz w:val="20"/>
        <w:szCs w:val="20"/>
      </w:rPr>
    </w:pPr>
    <w:r w:rsidRPr="005A7E3A">
      <w:rPr>
        <w:rFonts w:ascii="Times New Roman" w:hAnsi="Times New Roman" w:cs="Times New Roman"/>
        <w:sz w:val="20"/>
        <w:szCs w:val="20"/>
      </w:rPr>
      <w:t>FMAnot_0</w:t>
    </w:r>
    <w:r w:rsidR="006C335B">
      <w:rPr>
        <w:rFonts w:ascii="Times New Roman" w:hAnsi="Times New Roman" w:cs="Times New Roman"/>
        <w:sz w:val="20"/>
        <w:szCs w:val="20"/>
      </w:rPr>
      <w:t>3</w:t>
    </w:r>
    <w:r w:rsidRPr="005A7E3A">
      <w:rPr>
        <w:rFonts w:ascii="Times New Roman" w:hAnsi="Times New Roman" w:cs="Times New Roman"/>
        <w:sz w:val="20"/>
        <w:szCs w:val="20"/>
      </w:rPr>
      <w:t>0</w:t>
    </w:r>
    <w:r w:rsidR="006C335B">
      <w:rPr>
        <w:rFonts w:ascii="Times New Roman" w:hAnsi="Times New Roman" w:cs="Times New Roman"/>
        <w:sz w:val="20"/>
        <w:szCs w:val="20"/>
      </w:rPr>
      <w:t>2</w:t>
    </w:r>
    <w:r w:rsidRPr="005A7E3A">
      <w:rPr>
        <w:rFonts w:ascii="Times New Roman" w:hAnsi="Times New Roman" w:cs="Times New Roman"/>
        <w:sz w:val="20"/>
        <w:szCs w:val="20"/>
      </w:rPr>
      <w:t>21_KIL</w:t>
    </w:r>
    <w:r w:rsidR="007E0788">
      <w:rPr>
        <w:rFonts w:ascii="Times New Roman" w:hAnsi="Times New Roman" w:cs="Times New Roman"/>
        <w:sz w:val="20"/>
        <w:szCs w:val="20"/>
      </w:rPr>
      <w:t xml:space="preserve"> (TA-256)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1ED22" w14:textId="77777777" w:rsidR="00844621" w:rsidRDefault="00844621" w:rsidP="00894C55">
      <w:pPr>
        <w:spacing w:after="0" w:line="240" w:lineRule="auto"/>
      </w:pPr>
      <w:r>
        <w:separator/>
      </w:r>
    </w:p>
  </w:footnote>
  <w:footnote w:type="continuationSeparator" w:id="0">
    <w:p w14:paraId="1FD0F290" w14:textId="77777777" w:rsidR="00844621" w:rsidRDefault="00844621" w:rsidP="00894C55">
      <w:pPr>
        <w:spacing w:after="0" w:line="240" w:lineRule="auto"/>
      </w:pPr>
      <w:r>
        <w:continuationSeparator/>
      </w:r>
    </w:p>
  </w:footnote>
  <w:footnote w:id="1">
    <w:p w14:paraId="3218DC7E" w14:textId="1B792C70" w:rsidR="006C37A4" w:rsidRDefault="006C37A4" w:rsidP="006C37A4">
      <w:pPr>
        <w:pStyle w:val="FootnoteText"/>
      </w:pPr>
      <w:r>
        <w:rPr>
          <w:rStyle w:val="FootnoteReference"/>
        </w:rPr>
        <w:footnoteRef/>
      </w:r>
      <w:r>
        <w:t xml:space="preserve"> Anotācijas ir pieejamas pēc šādām saitēm: </w:t>
      </w:r>
      <w:hyperlink r:id="rId1" w:history="1">
        <w:r w:rsidR="00471D75" w:rsidRPr="006F7C1C">
          <w:rPr>
            <w:rStyle w:val="Hyperlink"/>
          </w:rPr>
          <w:t>http://titania.saeima.lv/LIVS12/SaeimaLIVS12.nsf/0/93C8234D19684623C225815A0053C9F3?OpenDocument</w:t>
        </w:r>
      </w:hyperlink>
      <w:r w:rsidR="00471D75">
        <w:t xml:space="preserve"> (likumprojekta “</w:t>
      </w:r>
      <w:r w:rsidR="00471D75" w:rsidRPr="00471D75">
        <w:t>Grozījumi likumā “Par nodokļiem un nodevām”</w:t>
      </w:r>
      <w:r w:rsidR="00471D75">
        <w:t>” ” sākotnējās ietekmes novērtējuma ziņojums (anotācija));</w:t>
      </w:r>
    </w:p>
    <w:p w14:paraId="7ECF8FDB" w14:textId="48F5080B" w:rsidR="006C37A4" w:rsidRDefault="007E0788" w:rsidP="006C37A4">
      <w:pPr>
        <w:pStyle w:val="FootnoteText"/>
      </w:pPr>
      <w:hyperlink r:id="rId2" w:history="1">
        <w:r w:rsidR="006C37A4" w:rsidRPr="006F7C1C">
          <w:rPr>
            <w:rStyle w:val="Hyperlink"/>
          </w:rPr>
          <w:t>http://titania.saeima.lv/LIVS12/SaeimaLIVS12.nsf/0/ADC47461BE05BB6AC2258225003391DD?OpenDocument</w:t>
        </w:r>
      </w:hyperlink>
      <w:r w:rsidR="00471D75">
        <w:t xml:space="preserve"> (likumprojekta “</w:t>
      </w:r>
      <w:r w:rsidR="00471D75" w:rsidRPr="00471D75">
        <w:t>Grozījumi likumā “Par nodokļiem un nodevām”</w:t>
      </w:r>
      <w:r w:rsidR="00471D75">
        <w:t>” ” sākotnējās ietekmes novērtējuma ziņojums (anotācija));</w:t>
      </w:r>
    </w:p>
    <w:p w14:paraId="7BCECCB3" w14:textId="42E17EB2" w:rsidR="006C37A4" w:rsidRDefault="007E0788" w:rsidP="006C37A4">
      <w:pPr>
        <w:pStyle w:val="FootnoteText"/>
      </w:pPr>
      <w:hyperlink r:id="rId3" w:history="1">
        <w:r w:rsidR="006C37A4" w:rsidRPr="006F7C1C">
          <w:rPr>
            <w:rStyle w:val="Hyperlink"/>
          </w:rPr>
          <w:t>http://titania.saeima.lv/LIVS13/SaeimaLIVS13.nsf/0/B7B28192B9C8399EC225848C0048CC69?OpenDocument</w:t>
        </w:r>
      </w:hyperlink>
      <w:r w:rsidR="00471D75">
        <w:t xml:space="preserve"> (likumprojekta “</w:t>
      </w:r>
      <w:r w:rsidR="00471D75" w:rsidRPr="00471D75">
        <w:t>Grozījumi likumā “Par nodokļiem un nodevām”</w:t>
      </w:r>
      <w:r w:rsidR="00471D75">
        <w:t xml:space="preserve">” ” sākotnējās ietekmes novērtējuma ziņojums (anotācija)); </w:t>
      </w:r>
    </w:p>
    <w:p w14:paraId="478FF0E1" w14:textId="61748B39" w:rsidR="006C37A4" w:rsidRDefault="007E0788" w:rsidP="00471D75">
      <w:pPr>
        <w:pStyle w:val="FootnoteText"/>
      </w:pPr>
      <w:hyperlink r:id="rId4" w:history="1">
        <w:r w:rsidR="00471D75" w:rsidRPr="006F7C1C">
          <w:rPr>
            <w:rStyle w:val="Hyperlink"/>
          </w:rPr>
          <w:t>http://tap.mk.gov.lv/doc/2020_04/FMAnot_040320_DAC6.515.docx</w:t>
        </w:r>
      </w:hyperlink>
      <w:r w:rsidR="00471D75">
        <w:t xml:space="preserve"> (Ministru kabineta noteikumu projekta “Automātiskās informācijas apmaiņas par ziņojamām pārrobežu shēmām noteikumi” sākotnējās ietekmes novērtējuma ziņojums (anotācija)).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DCC69A6" w14:textId="0AABB574"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E4E0D">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C85CA9"/>
    <w:multiLevelType w:val="hybridMultilevel"/>
    <w:tmpl w:val="88A480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DCE"/>
    <w:rsid w:val="0003026C"/>
    <w:rsid w:val="00032D48"/>
    <w:rsid w:val="0004396F"/>
    <w:rsid w:val="000B360D"/>
    <w:rsid w:val="000D7FA4"/>
    <w:rsid w:val="000E56D4"/>
    <w:rsid w:val="000E6DDF"/>
    <w:rsid w:val="000F34AB"/>
    <w:rsid w:val="000F582D"/>
    <w:rsid w:val="000F782A"/>
    <w:rsid w:val="00102158"/>
    <w:rsid w:val="001275AA"/>
    <w:rsid w:val="00150B7B"/>
    <w:rsid w:val="001525D0"/>
    <w:rsid w:val="001565D4"/>
    <w:rsid w:val="00170409"/>
    <w:rsid w:val="00171B9D"/>
    <w:rsid w:val="0017269F"/>
    <w:rsid w:val="00173C4F"/>
    <w:rsid w:val="00193827"/>
    <w:rsid w:val="001B3B9D"/>
    <w:rsid w:val="001E20E3"/>
    <w:rsid w:val="001E4321"/>
    <w:rsid w:val="001E5793"/>
    <w:rsid w:val="001F18F9"/>
    <w:rsid w:val="002066C1"/>
    <w:rsid w:val="002119B5"/>
    <w:rsid w:val="00213AE6"/>
    <w:rsid w:val="0021635F"/>
    <w:rsid w:val="002268B8"/>
    <w:rsid w:val="002353BD"/>
    <w:rsid w:val="00243426"/>
    <w:rsid w:val="002478D5"/>
    <w:rsid w:val="00291617"/>
    <w:rsid w:val="002D3B8B"/>
    <w:rsid w:val="002E1C05"/>
    <w:rsid w:val="002E3684"/>
    <w:rsid w:val="002F14FA"/>
    <w:rsid w:val="002F288A"/>
    <w:rsid w:val="00310C06"/>
    <w:rsid w:val="00334628"/>
    <w:rsid w:val="00354877"/>
    <w:rsid w:val="00387822"/>
    <w:rsid w:val="003B0BF9"/>
    <w:rsid w:val="003B2431"/>
    <w:rsid w:val="003C71F7"/>
    <w:rsid w:val="003D7B37"/>
    <w:rsid w:val="003E0791"/>
    <w:rsid w:val="003E4E0D"/>
    <w:rsid w:val="003F0517"/>
    <w:rsid w:val="003F28AC"/>
    <w:rsid w:val="00404824"/>
    <w:rsid w:val="004454FE"/>
    <w:rsid w:val="00450A64"/>
    <w:rsid w:val="00456E40"/>
    <w:rsid w:val="00460760"/>
    <w:rsid w:val="00471D75"/>
    <w:rsid w:val="00471F27"/>
    <w:rsid w:val="004C1379"/>
    <w:rsid w:val="004C5B19"/>
    <w:rsid w:val="004D6753"/>
    <w:rsid w:val="004E3617"/>
    <w:rsid w:val="0050178F"/>
    <w:rsid w:val="00501995"/>
    <w:rsid w:val="005047B9"/>
    <w:rsid w:val="00531E83"/>
    <w:rsid w:val="0053387D"/>
    <w:rsid w:val="00534EC2"/>
    <w:rsid w:val="00550533"/>
    <w:rsid w:val="00554141"/>
    <w:rsid w:val="00584A3F"/>
    <w:rsid w:val="00584CFC"/>
    <w:rsid w:val="005A7E3A"/>
    <w:rsid w:val="005B246E"/>
    <w:rsid w:val="005C09F3"/>
    <w:rsid w:val="005D0111"/>
    <w:rsid w:val="005E7BB5"/>
    <w:rsid w:val="005F2FEA"/>
    <w:rsid w:val="005F41D7"/>
    <w:rsid w:val="00611C1F"/>
    <w:rsid w:val="00626AD5"/>
    <w:rsid w:val="00636740"/>
    <w:rsid w:val="006539A8"/>
    <w:rsid w:val="00655F2C"/>
    <w:rsid w:val="00661C00"/>
    <w:rsid w:val="006930D9"/>
    <w:rsid w:val="006B36FF"/>
    <w:rsid w:val="006B6128"/>
    <w:rsid w:val="006C016B"/>
    <w:rsid w:val="006C335B"/>
    <w:rsid w:val="006C37A4"/>
    <w:rsid w:val="006E1081"/>
    <w:rsid w:val="006E6B84"/>
    <w:rsid w:val="006F2FF7"/>
    <w:rsid w:val="006F6016"/>
    <w:rsid w:val="007069C8"/>
    <w:rsid w:val="00712744"/>
    <w:rsid w:val="00716763"/>
    <w:rsid w:val="00720585"/>
    <w:rsid w:val="00744334"/>
    <w:rsid w:val="00773AF6"/>
    <w:rsid w:val="00795F71"/>
    <w:rsid w:val="007B0276"/>
    <w:rsid w:val="007D1F09"/>
    <w:rsid w:val="007E0788"/>
    <w:rsid w:val="007E3BD5"/>
    <w:rsid w:val="007E5F7A"/>
    <w:rsid w:val="007E73AB"/>
    <w:rsid w:val="008037F2"/>
    <w:rsid w:val="00807CB6"/>
    <w:rsid w:val="00816C11"/>
    <w:rsid w:val="00823F8B"/>
    <w:rsid w:val="008273F8"/>
    <w:rsid w:val="00844621"/>
    <w:rsid w:val="00880E54"/>
    <w:rsid w:val="008867E5"/>
    <w:rsid w:val="00894C55"/>
    <w:rsid w:val="008A687C"/>
    <w:rsid w:val="008B0CFA"/>
    <w:rsid w:val="008C27C6"/>
    <w:rsid w:val="008C5385"/>
    <w:rsid w:val="008F5B8A"/>
    <w:rsid w:val="009304CC"/>
    <w:rsid w:val="00962CDC"/>
    <w:rsid w:val="00973F43"/>
    <w:rsid w:val="00982441"/>
    <w:rsid w:val="0099716A"/>
    <w:rsid w:val="009A2654"/>
    <w:rsid w:val="009A444B"/>
    <w:rsid w:val="009A5E71"/>
    <w:rsid w:val="009B4E43"/>
    <w:rsid w:val="009C106E"/>
    <w:rsid w:val="009D29E2"/>
    <w:rsid w:val="009D42FD"/>
    <w:rsid w:val="009E00CB"/>
    <w:rsid w:val="009E29E3"/>
    <w:rsid w:val="009E5CA2"/>
    <w:rsid w:val="009F7329"/>
    <w:rsid w:val="00A10FC3"/>
    <w:rsid w:val="00A21612"/>
    <w:rsid w:val="00A31F71"/>
    <w:rsid w:val="00A32018"/>
    <w:rsid w:val="00A4015A"/>
    <w:rsid w:val="00A41194"/>
    <w:rsid w:val="00A434AA"/>
    <w:rsid w:val="00A52486"/>
    <w:rsid w:val="00A6073E"/>
    <w:rsid w:val="00A652E9"/>
    <w:rsid w:val="00A729F3"/>
    <w:rsid w:val="00A72C98"/>
    <w:rsid w:val="00A730D6"/>
    <w:rsid w:val="00A81385"/>
    <w:rsid w:val="00AA779B"/>
    <w:rsid w:val="00AC2440"/>
    <w:rsid w:val="00AD5473"/>
    <w:rsid w:val="00AD6AE2"/>
    <w:rsid w:val="00AE5567"/>
    <w:rsid w:val="00AE6E7D"/>
    <w:rsid w:val="00AF1239"/>
    <w:rsid w:val="00B060D7"/>
    <w:rsid w:val="00B16480"/>
    <w:rsid w:val="00B16E8A"/>
    <w:rsid w:val="00B2165C"/>
    <w:rsid w:val="00B35462"/>
    <w:rsid w:val="00B55A94"/>
    <w:rsid w:val="00B821DB"/>
    <w:rsid w:val="00B90797"/>
    <w:rsid w:val="00B9102D"/>
    <w:rsid w:val="00B943FE"/>
    <w:rsid w:val="00BA20AA"/>
    <w:rsid w:val="00BA7B89"/>
    <w:rsid w:val="00BC4279"/>
    <w:rsid w:val="00BD4425"/>
    <w:rsid w:val="00BF1084"/>
    <w:rsid w:val="00C25B49"/>
    <w:rsid w:val="00C460A7"/>
    <w:rsid w:val="00C46863"/>
    <w:rsid w:val="00C4790C"/>
    <w:rsid w:val="00C6352B"/>
    <w:rsid w:val="00C74832"/>
    <w:rsid w:val="00C92672"/>
    <w:rsid w:val="00CA1CC5"/>
    <w:rsid w:val="00CC0D2D"/>
    <w:rsid w:val="00CD403E"/>
    <w:rsid w:val="00CE19A4"/>
    <w:rsid w:val="00CE28B6"/>
    <w:rsid w:val="00CE5657"/>
    <w:rsid w:val="00CF0F7C"/>
    <w:rsid w:val="00CF428A"/>
    <w:rsid w:val="00D133F8"/>
    <w:rsid w:val="00D14A3E"/>
    <w:rsid w:val="00D32BE2"/>
    <w:rsid w:val="00D355F8"/>
    <w:rsid w:val="00D70FCF"/>
    <w:rsid w:val="00D86E8E"/>
    <w:rsid w:val="00D976D8"/>
    <w:rsid w:val="00DC1728"/>
    <w:rsid w:val="00DF1BCB"/>
    <w:rsid w:val="00E23DA5"/>
    <w:rsid w:val="00E36441"/>
    <w:rsid w:val="00E3716B"/>
    <w:rsid w:val="00E5323B"/>
    <w:rsid w:val="00E8749E"/>
    <w:rsid w:val="00E90241"/>
    <w:rsid w:val="00E90C01"/>
    <w:rsid w:val="00E91B85"/>
    <w:rsid w:val="00EA486E"/>
    <w:rsid w:val="00EC197E"/>
    <w:rsid w:val="00EC5CE6"/>
    <w:rsid w:val="00EE79C4"/>
    <w:rsid w:val="00EF451B"/>
    <w:rsid w:val="00F20902"/>
    <w:rsid w:val="00F20FCA"/>
    <w:rsid w:val="00F35957"/>
    <w:rsid w:val="00F53FED"/>
    <w:rsid w:val="00F57A43"/>
    <w:rsid w:val="00F57B0C"/>
    <w:rsid w:val="00F678EC"/>
    <w:rsid w:val="00F858E5"/>
    <w:rsid w:val="00FA7E29"/>
    <w:rsid w:val="00FB10C1"/>
    <w:rsid w:val="00FB6A2A"/>
    <w:rsid w:val="00FC34F9"/>
    <w:rsid w:val="00FE4897"/>
    <w:rsid w:val="00FE7552"/>
    <w:rsid w:val="00FF0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594E1A"/>
  <w15:docId w15:val="{C2CCFD2D-DAF3-4776-AF7A-DD9BB62A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1275AA"/>
    <w:rPr>
      <w:sz w:val="16"/>
      <w:szCs w:val="16"/>
    </w:rPr>
  </w:style>
  <w:style w:type="paragraph" w:styleId="CommentText">
    <w:name w:val="annotation text"/>
    <w:basedOn w:val="Normal"/>
    <w:link w:val="CommentTextChar"/>
    <w:uiPriority w:val="99"/>
    <w:unhideWhenUsed/>
    <w:rsid w:val="001275AA"/>
    <w:pPr>
      <w:spacing w:line="240" w:lineRule="auto"/>
    </w:pPr>
    <w:rPr>
      <w:sz w:val="20"/>
      <w:szCs w:val="20"/>
    </w:rPr>
  </w:style>
  <w:style w:type="character" w:customStyle="1" w:styleId="CommentTextChar">
    <w:name w:val="Comment Text Char"/>
    <w:basedOn w:val="DefaultParagraphFont"/>
    <w:link w:val="CommentText"/>
    <w:uiPriority w:val="99"/>
    <w:rsid w:val="001275AA"/>
    <w:rPr>
      <w:sz w:val="20"/>
      <w:szCs w:val="20"/>
    </w:rPr>
  </w:style>
  <w:style w:type="paragraph" w:styleId="CommentSubject">
    <w:name w:val="annotation subject"/>
    <w:basedOn w:val="CommentText"/>
    <w:next w:val="CommentText"/>
    <w:link w:val="CommentSubjectChar"/>
    <w:uiPriority w:val="99"/>
    <w:semiHidden/>
    <w:unhideWhenUsed/>
    <w:rsid w:val="001275AA"/>
    <w:rPr>
      <w:b/>
      <w:bCs/>
    </w:rPr>
  </w:style>
  <w:style w:type="character" w:customStyle="1" w:styleId="CommentSubjectChar">
    <w:name w:val="Comment Subject Char"/>
    <w:basedOn w:val="CommentTextChar"/>
    <w:link w:val="CommentSubject"/>
    <w:uiPriority w:val="99"/>
    <w:semiHidden/>
    <w:rsid w:val="001275AA"/>
    <w:rPr>
      <w:b/>
      <w:bCs/>
      <w:sz w:val="20"/>
      <w:szCs w:val="20"/>
    </w:rPr>
  </w:style>
  <w:style w:type="paragraph" w:styleId="ListParagraph">
    <w:name w:val="List Paragraph"/>
    <w:basedOn w:val="Normal"/>
    <w:uiPriority w:val="34"/>
    <w:qFormat/>
    <w:rsid w:val="00FE4897"/>
    <w:pPr>
      <w:ind w:left="720"/>
      <w:contextualSpacing/>
    </w:pPr>
  </w:style>
  <w:style w:type="paragraph" w:styleId="FootnoteText">
    <w:name w:val="footnote text"/>
    <w:basedOn w:val="Normal"/>
    <w:link w:val="FootnoteTextChar"/>
    <w:uiPriority w:val="99"/>
    <w:semiHidden/>
    <w:unhideWhenUsed/>
    <w:rsid w:val="006C37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37A4"/>
    <w:rPr>
      <w:sz w:val="20"/>
      <w:szCs w:val="20"/>
    </w:rPr>
  </w:style>
  <w:style w:type="character" w:styleId="FootnoteReference">
    <w:name w:val="footnote reference"/>
    <w:basedOn w:val="DefaultParagraphFont"/>
    <w:uiPriority w:val="99"/>
    <w:semiHidden/>
    <w:unhideWhenUsed/>
    <w:rsid w:val="006C37A4"/>
    <w:rPr>
      <w:vertAlign w:val="superscript"/>
    </w:rPr>
  </w:style>
  <w:style w:type="paragraph" w:styleId="NormalWeb">
    <w:name w:val="Normal (Web)"/>
    <w:basedOn w:val="Normal"/>
    <w:uiPriority w:val="99"/>
    <w:semiHidden/>
    <w:unhideWhenUsed/>
    <w:rsid w:val="008A687C"/>
    <w:pPr>
      <w:spacing w:after="0" w:line="240" w:lineRule="auto"/>
    </w:pPr>
    <w:rPr>
      <w:rFonts w:ascii="Times New Roman" w:hAnsi="Times New Roman" w:cs="Times New Roman"/>
      <w:sz w:val="24"/>
      <w:szCs w:val="24"/>
      <w:lang w:eastAsia="lv-LV"/>
    </w:rPr>
  </w:style>
  <w:style w:type="paragraph" w:customStyle="1" w:styleId="Body">
    <w:name w:val="Body"/>
    <w:rsid w:val="007E0788"/>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3030">
      <w:bodyDiv w:val="1"/>
      <w:marLeft w:val="0"/>
      <w:marRight w:val="0"/>
      <w:marTop w:val="0"/>
      <w:marBottom w:val="0"/>
      <w:divBdr>
        <w:top w:val="none" w:sz="0" w:space="0" w:color="auto"/>
        <w:left w:val="none" w:sz="0" w:space="0" w:color="auto"/>
        <w:bottom w:val="none" w:sz="0" w:space="0" w:color="auto"/>
        <w:right w:val="none" w:sz="0" w:space="0" w:color="auto"/>
      </w:divBdr>
    </w:div>
    <w:div w:id="63845048">
      <w:bodyDiv w:val="1"/>
      <w:marLeft w:val="0"/>
      <w:marRight w:val="0"/>
      <w:marTop w:val="0"/>
      <w:marBottom w:val="0"/>
      <w:divBdr>
        <w:top w:val="none" w:sz="0" w:space="0" w:color="auto"/>
        <w:left w:val="none" w:sz="0" w:space="0" w:color="auto"/>
        <w:bottom w:val="none" w:sz="0" w:space="0" w:color="auto"/>
        <w:right w:val="none" w:sz="0" w:space="0" w:color="auto"/>
      </w:divBdr>
    </w:div>
    <w:div w:id="91777631">
      <w:bodyDiv w:val="1"/>
      <w:marLeft w:val="0"/>
      <w:marRight w:val="0"/>
      <w:marTop w:val="0"/>
      <w:marBottom w:val="0"/>
      <w:divBdr>
        <w:top w:val="none" w:sz="0" w:space="0" w:color="auto"/>
        <w:left w:val="none" w:sz="0" w:space="0" w:color="auto"/>
        <w:bottom w:val="none" w:sz="0" w:space="0" w:color="auto"/>
        <w:right w:val="none" w:sz="0" w:space="0" w:color="auto"/>
      </w:divBdr>
    </w:div>
    <w:div w:id="14852551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4580335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51503302">
      <w:bodyDiv w:val="1"/>
      <w:marLeft w:val="0"/>
      <w:marRight w:val="0"/>
      <w:marTop w:val="0"/>
      <w:marBottom w:val="0"/>
      <w:divBdr>
        <w:top w:val="none" w:sz="0" w:space="0" w:color="auto"/>
        <w:left w:val="none" w:sz="0" w:space="0" w:color="auto"/>
        <w:bottom w:val="none" w:sz="0" w:space="0" w:color="auto"/>
        <w:right w:val="none" w:sz="0" w:space="0" w:color="auto"/>
      </w:divBdr>
    </w:div>
    <w:div w:id="1559710913">
      <w:bodyDiv w:val="1"/>
      <w:marLeft w:val="0"/>
      <w:marRight w:val="0"/>
      <w:marTop w:val="0"/>
      <w:marBottom w:val="0"/>
      <w:divBdr>
        <w:top w:val="none" w:sz="0" w:space="0" w:color="auto"/>
        <w:left w:val="none" w:sz="0" w:space="0" w:color="auto"/>
        <w:bottom w:val="none" w:sz="0" w:space="0" w:color="auto"/>
        <w:right w:val="none" w:sz="0" w:space="0" w:color="auto"/>
      </w:divBdr>
    </w:div>
    <w:div w:id="175554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titania.saeima.lv/LIVS13/SaeimaLIVS13.nsf/0/B7B28192B9C8399EC225848C0048CC69?OpenDocument" TargetMode="External"/><Relationship Id="rId2" Type="http://schemas.openxmlformats.org/officeDocument/2006/relationships/hyperlink" Target="http://titania.saeima.lv/LIVS12/SaeimaLIVS12.nsf/0/ADC47461BE05BB6AC2258225003391DD?OpenDocument" TargetMode="External"/><Relationship Id="rId1" Type="http://schemas.openxmlformats.org/officeDocument/2006/relationships/hyperlink" Target="http://titania.saeima.lv/LIVS12/SaeimaLIVS12.nsf/0/93C8234D19684623C225815A0053C9F3?OpenDocument" TargetMode="External"/><Relationship Id="rId4" Type="http://schemas.openxmlformats.org/officeDocument/2006/relationships/hyperlink" Target="http://tap.mk.gov.lv/doc/2020_04/FMAnot_040320_DAC6.515.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7105C"/>
    <w:rsid w:val="00084514"/>
    <w:rsid w:val="000B033D"/>
    <w:rsid w:val="00344186"/>
    <w:rsid w:val="00373CEA"/>
    <w:rsid w:val="003D1961"/>
    <w:rsid w:val="00472F39"/>
    <w:rsid w:val="004A5318"/>
    <w:rsid w:val="004C01DB"/>
    <w:rsid w:val="004F010D"/>
    <w:rsid w:val="00523A63"/>
    <w:rsid w:val="00593B50"/>
    <w:rsid w:val="0059720A"/>
    <w:rsid w:val="005E4044"/>
    <w:rsid w:val="00627BD7"/>
    <w:rsid w:val="0066224B"/>
    <w:rsid w:val="00664A11"/>
    <w:rsid w:val="007F1266"/>
    <w:rsid w:val="008078BA"/>
    <w:rsid w:val="008166A2"/>
    <w:rsid w:val="008A455F"/>
    <w:rsid w:val="008B623B"/>
    <w:rsid w:val="008D39C9"/>
    <w:rsid w:val="00974908"/>
    <w:rsid w:val="009C1B4C"/>
    <w:rsid w:val="00A074E6"/>
    <w:rsid w:val="00A705D3"/>
    <w:rsid w:val="00A87585"/>
    <w:rsid w:val="00AB0F6E"/>
    <w:rsid w:val="00AD4A2F"/>
    <w:rsid w:val="00B3767C"/>
    <w:rsid w:val="00C00671"/>
    <w:rsid w:val="00C9063E"/>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AF6C1-318F-42AC-AB9E-920512446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2911</Words>
  <Characters>18107</Characters>
  <Application>Microsoft Office Word</Application>
  <DocSecurity>0</DocSecurity>
  <Lines>411</Lines>
  <Paragraphs>132</Paragraphs>
  <ScaleCrop>false</ScaleCrop>
  <HeadingPairs>
    <vt:vector size="2" baseType="variant">
      <vt:variant>
        <vt:lpstr>Title</vt:lpstr>
      </vt:variant>
      <vt:variant>
        <vt:i4>1</vt:i4>
      </vt:variant>
    </vt:vector>
  </HeadingPairs>
  <TitlesOfParts>
    <vt:vector size="1" baseType="lpstr">
      <vt:lpstr>Grozījumi Kredītiestāžu likumā</vt:lpstr>
    </vt:vector>
  </TitlesOfParts>
  <Manager/>
  <Company>Finanšu ministrija</Company>
  <LinksUpToDate>false</LinksUpToDate>
  <CharactersWithSpaces>20886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Kredītiestāžu likumā</dc:title>
  <dc:subject>Anotācija</dc:subject>
  <dc:creator>K.Voiniča</dc:creator>
  <dc:description>67095567, Kristine.Voinica@fm.gov.lv</dc:description>
  <cp:lastModifiedBy>Anna Putāne</cp:lastModifiedBy>
  <cp:revision>8</cp:revision>
  <dcterms:created xsi:type="dcterms:W3CDTF">2021-02-03T06:24:00Z</dcterms:created>
  <dcterms:modified xsi:type="dcterms:W3CDTF">2021-02-04T11:26:00Z</dcterms:modified>
</cp:coreProperties>
</file>