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8FF5B" w14:textId="77777777" w:rsidR="002B4862" w:rsidRDefault="002B4862" w:rsidP="00927B8A">
      <w:pPr>
        <w:tabs>
          <w:tab w:val="left" w:pos="6663"/>
        </w:tabs>
        <w:rPr>
          <w:sz w:val="28"/>
          <w:szCs w:val="28"/>
        </w:rPr>
      </w:pPr>
    </w:p>
    <w:p w14:paraId="6607CAD5" w14:textId="77777777" w:rsidR="00FB396D" w:rsidRDefault="00FB396D" w:rsidP="00927B8A">
      <w:pPr>
        <w:tabs>
          <w:tab w:val="left" w:pos="6663"/>
        </w:tabs>
        <w:rPr>
          <w:sz w:val="28"/>
          <w:szCs w:val="28"/>
        </w:rPr>
      </w:pPr>
    </w:p>
    <w:p w14:paraId="53FD347B" w14:textId="77777777" w:rsidR="00FB396D" w:rsidRDefault="00FB396D" w:rsidP="00927B8A">
      <w:pPr>
        <w:tabs>
          <w:tab w:val="left" w:pos="6663"/>
        </w:tabs>
        <w:rPr>
          <w:sz w:val="28"/>
          <w:szCs w:val="28"/>
        </w:rPr>
      </w:pPr>
    </w:p>
    <w:p w14:paraId="44539A23" w14:textId="2C641908" w:rsidR="00FB396D" w:rsidRPr="00122766" w:rsidRDefault="00FB396D" w:rsidP="00FB396D">
      <w:pPr>
        <w:tabs>
          <w:tab w:val="left" w:pos="6663"/>
        </w:tabs>
        <w:rPr>
          <w:b/>
          <w:sz w:val="28"/>
          <w:szCs w:val="28"/>
        </w:rPr>
      </w:pPr>
      <w:r w:rsidRPr="00122766">
        <w:rPr>
          <w:sz w:val="28"/>
          <w:szCs w:val="28"/>
        </w:rPr>
        <w:t xml:space="preserve">2021. gada </w:t>
      </w:r>
      <w:r w:rsidR="00150F87">
        <w:rPr>
          <w:sz w:val="28"/>
          <w:szCs w:val="28"/>
        </w:rPr>
        <w:t>28. janvārī</w:t>
      </w:r>
      <w:r w:rsidRPr="00122766">
        <w:rPr>
          <w:sz w:val="28"/>
          <w:szCs w:val="28"/>
        </w:rPr>
        <w:tab/>
        <w:t>Noteikumi Nr.</w:t>
      </w:r>
      <w:r w:rsidR="00150F87">
        <w:rPr>
          <w:sz w:val="28"/>
          <w:szCs w:val="28"/>
        </w:rPr>
        <w:t> 68</w:t>
      </w:r>
    </w:p>
    <w:p w14:paraId="564D1412" w14:textId="70200F28" w:rsidR="00FB396D" w:rsidRPr="00122766" w:rsidRDefault="00FB396D" w:rsidP="00FB396D">
      <w:pPr>
        <w:tabs>
          <w:tab w:val="left" w:pos="6663"/>
        </w:tabs>
        <w:rPr>
          <w:sz w:val="28"/>
          <w:szCs w:val="28"/>
        </w:rPr>
      </w:pPr>
      <w:r w:rsidRPr="00122766">
        <w:rPr>
          <w:sz w:val="28"/>
          <w:szCs w:val="28"/>
        </w:rPr>
        <w:t>Rīgā</w:t>
      </w:r>
      <w:r w:rsidRPr="00122766">
        <w:rPr>
          <w:sz w:val="28"/>
          <w:szCs w:val="28"/>
        </w:rPr>
        <w:tab/>
        <w:t>(prot. Nr.</w:t>
      </w:r>
      <w:r w:rsidR="00150F87">
        <w:rPr>
          <w:sz w:val="28"/>
          <w:szCs w:val="28"/>
        </w:rPr>
        <w:t> 10 24</w:t>
      </w:r>
      <w:bookmarkStart w:id="0" w:name="_GoBack"/>
      <w:bookmarkEnd w:id="0"/>
      <w:r w:rsidRPr="00122766">
        <w:rPr>
          <w:sz w:val="28"/>
          <w:szCs w:val="28"/>
        </w:rPr>
        <w:t>. §)</w:t>
      </w:r>
    </w:p>
    <w:p w14:paraId="7B1CD626" w14:textId="77777777" w:rsidR="002B4862" w:rsidRDefault="002B4862" w:rsidP="00927B8A">
      <w:pPr>
        <w:overflowPunct w:val="0"/>
        <w:autoSpaceDE w:val="0"/>
        <w:autoSpaceDN w:val="0"/>
        <w:adjustRightInd w:val="0"/>
        <w:jc w:val="right"/>
        <w:rPr>
          <w:sz w:val="28"/>
          <w:szCs w:val="28"/>
        </w:rPr>
      </w:pPr>
    </w:p>
    <w:p w14:paraId="430A8720" w14:textId="532299AB" w:rsidR="00053B12" w:rsidRDefault="00053B12" w:rsidP="00053B12">
      <w:pPr>
        <w:jc w:val="center"/>
        <w:rPr>
          <w:b/>
          <w:bCs/>
          <w:sz w:val="28"/>
          <w:szCs w:val="28"/>
          <w:lang w:eastAsia="lv-LV"/>
        </w:rPr>
      </w:pPr>
      <w:bookmarkStart w:id="1" w:name="OLE_LINK1"/>
      <w:bookmarkStart w:id="2" w:name="OLE_LINK2"/>
      <w:bookmarkStart w:id="3" w:name="OLE_LINK3"/>
      <w:bookmarkStart w:id="4" w:name="OLE_LINK4"/>
      <w:r w:rsidRPr="00436DE0">
        <w:rPr>
          <w:b/>
          <w:bCs/>
          <w:sz w:val="28"/>
          <w:szCs w:val="28"/>
          <w:lang w:eastAsia="lv-LV"/>
        </w:rPr>
        <w:t>Grozījum</w:t>
      </w:r>
      <w:r>
        <w:rPr>
          <w:b/>
          <w:bCs/>
          <w:sz w:val="28"/>
          <w:szCs w:val="28"/>
          <w:lang w:eastAsia="lv-LV"/>
        </w:rPr>
        <w:t>i</w:t>
      </w:r>
      <w:r w:rsidRPr="00436DE0">
        <w:rPr>
          <w:b/>
          <w:bCs/>
          <w:sz w:val="28"/>
          <w:szCs w:val="28"/>
          <w:lang w:eastAsia="lv-LV"/>
        </w:rPr>
        <w:t xml:space="preserve"> Ministru kabineta </w:t>
      </w:r>
      <w:r>
        <w:rPr>
          <w:b/>
          <w:bCs/>
          <w:sz w:val="28"/>
          <w:szCs w:val="28"/>
          <w:lang w:eastAsia="lv-LV"/>
        </w:rPr>
        <w:t xml:space="preserve">2020. gada 14. janvāra noteikumos </w:t>
      </w:r>
      <w:r w:rsidRPr="00436DE0">
        <w:rPr>
          <w:b/>
          <w:bCs/>
          <w:sz w:val="28"/>
          <w:szCs w:val="28"/>
          <w:lang w:eastAsia="lv-LV"/>
        </w:rPr>
        <w:t>Nr.</w:t>
      </w:r>
      <w:r>
        <w:rPr>
          <w:b/>
          <w:bCs/>
          <w:sz w:val="28"/>
          <w:szCs w:val="28"/>
          <w:lang w:eastAsia="lv-LV"/>
        </w:rPr>
        <w:t> 28</w:t>
      </w:r>
      <w:r w:rsidRPr="00436DE0">
        <w:rPr>
          <w:b/>
          <w:bCs/>
          <w:sz w:val="28"/>
          <w:szCs w:val="28"/>
          <w:lang w:eastAsia="lv-LV"/>
        </w:rPr>
        <w:t xml:space="preserve"> </w:t>
      </w:r>
      <w:bookmarkEnd w:id="1"/>
      <w:bookmarkEnd w:id="2"/>
      <w:r w:rsidRPr="00053B12">
        <w:rPr>
          <w:b/>
          <w:bCs/>
          <w:sz w:val="28"/>
          <w:szCs w:val="28"/>
          <w:lang w:eastAsia="lv-LV"/>
        </w:rPr>
        <w:t>"Noteikumi par 2020./2021.</w:t>
      </w:r>
      <w:r w:rsidR="00A14610">
        <w:rPr>
          <w:b/>
          <w:bCs/>
          <w:sz w:val="28"/>
          <w:szCs w:val="28"/>
          <w:lang w:eastAsia="lv-LV"/>
        </w:rPr>
        <w:t> </w:t>
      </w:r>
      <w:r w:rsidRPr="00053B12">
        <w:rPr>
          <w:b/>
          <w:bCs/>
          <w:sz w:val="28"/>
          <w:szCs w:val="28"/>
          <w:lang w:eastAsia="lv-LV"/>
        </w:rPr>
        <w:t>mācību gada un mācību semestru sākuma un beigu laiku un brīvdienu laiku</w:t>
      </w:r>
      <w:r w:rsidR="00B11618" w:rsidRPr="00053B12">
        <w:rPr>
          <w:b/>
          <w:bCs/>
          <w:sz w:val="28"/>
          <w:szCs w:val="28"/>
          <w:lang w:eastAsia="lv-LV"/>
        </w:rPr>
        <w:t>"</w:t>
      </w:r>
    </w:p>
    <w:p w14:paraId="05EEB5DD" w14:textId="77777777" w:rsidR="00053B12" w:rsidRPr="00CC0010" w:rsidRDefault="00053B12" w:rsidP="00053B12">
      <w:pPr>
        <w:jc w:val="center"/>
        <w:rPr>
          <w:sz w:val="28"/>
          <w:szCs w:val="28"/>
          <w:lang w:eastAsia="lv-LV"/>
        </w:rPr>
      </w:pPr>
    </w:p>
    <w:bookmarkEnd w:id="3"/>
    <w:bookmarkEnd w:id="4"/>
    <w:p w14:paraId="31C38D98" w14:textId="77777777" w:rsidR="00053B12" w:rsidRDefault="00053B12" w:rsidP="00053B12">
      <w:pPr>
        <w:jc w:val="right"/>
        <w:rPr>
          <w:sz w:val="28"/>
          <w:szCs w:val="28"/>
        </w:rPr>
      </w:pPr>
      <w:r>
        <w:rPr>
          <w:sz w:val="28"/>
          <w:szCs w:val="28"/>
        </w:rPr>
        <w:t>Izdoti saskaņā ar</w:t>
      </w:r>
    </w:p>
    <w:p w14:paraId="361BBD70" w14:textId="77777777" w:rsidR="00053B12" w:rsidRDefault="00053B12" w:rsidP="00053B12">
      <w:pPr>
        <w:jc w:val="right"/>
        <w:rPr>
          <w:sz w:val="28"/>
          <w:szCs w:val="28"/>
        </w:rPr>
      </w:pPr>
      <w:r>
        <w:rPr>
          <w:sz w:val="28"/>
          <w:szCs w:val="28"/>
        </w:rPr>
        <w:t>Vispārējās izglītības likuma</w:t>
      </w:r>
    </w:p>
    <w:p w14:paraId="613F3486" w14:textId="77777777" w:rsidR="00053B12" w:rsidRDefault="00053B12" w:rsidP="00053B12">
      <w:pPr>
        <w:jc w:val="right"/>
        <w:rPr>
          <w:sz w:val="28"/>
          <w:szCs w:val="28"/>
        </w:rPr>
      </w:pPr>
      <w:r>
        <w:rPr>
          <w:sz w:val="28"/>
          <w:szCs w:val="28"/>
        </w:rPr>
        <w:t>4. panta 16. punktu</w:t>
      </w:r>
    </w:p>
    <w:p w14:paraId="1EC42DEB" w14:textId="77777777" w:rsidR="00053B12" w:rsidRDefault="00053B12" w:rsidP="00053B12">
      <w:pPr>
        <w:jc w:val="right"/>
        <w:rPr>
          <w:sz w:val="28"/>
          <w:szCs w:val="28"/>
        </w:rPr>
      </w:pPr>
    </w:p>
    <w:p w14:paraId="29918870" w14:textId="6E92FB3B" w:rsidR="00053B12" w:rsidRDefault="00053B12" w:rsidP="00053B12">
      <w:pPr>
        <w:ind w:firstLine="720"/>
        <w:jc w:val="both"/>
        <w:rPr>
          <w:sz w:val="28"/>
          <w:szCs w:val="28"/>
        </w:rPr>
      </w:pPr>
      <w:r>
        <w:rPr>
          <w:sz w:val="28"/>
          <w:szCs w:val="28"/>
        </w:rPr>
        <w:t>Izdarīt Ministru kabineta 2020. gada 14. janvāra noteikumos Nr. 28 "</w:t>
      </w:r>
      <w:r w:rsidRPr="00CB587D">
        <w:rPr>
          <w:sz w:val="28"/>
          <w:szCs w:val="28"/>
        </w:rPr>
        <w:t>Noteikumi par 20</w:t>
      </w:r>
      <w:r>
        <w:rPr>
          <w:sz w:val="28"/>
          <w:szCs w:val="28"/>
        </w:rPr>
        <w:t>20</w:t>
      </w:r>
      <w:r w:rsidRPr="00CB587D">
        <w:rPr>
          <w:sz w:val="28"/>
          <w:szCs w:val="28"/>
        </w:rPr>
        <w:t>./202</w:t>
      </w:r>
      <w:r>
        <w:rPr>
          <w:sz w:val="28"/>
          <w:szCs w:val="28"/>
        </w:rPr>
        <w:t>1</w:t>
      </w:r>
      <w:r w:rsidRPr="00CB587D">
        <w:rPr>
          <w:sz w:val="28"/>
          <w:szCs w:val="28"/>
        </w:rPr>
        <w:t>.</w:t>
      </w:r>
      <w:r w:rsidR="002B03C3">
        <w:rPr>
          <w:sz w:val="28"/>
          <w:szCs w:val="28"/>
        </w:rPr>
        <w:t> </w:t>
      </w:r>
      <w:r w:rsidRPr="00CB587D">
        <w:rPr>
          <w:sz w:val="28"/>
          <w:szCs w:val="28"/>
        </w:rPr>
        <w:t>mācību gada un mācību semestru sākuma un beigu laiku un brīvdienu laiku</w:t>
      </w:r>
      <w:r w:rsidRPr="007B1287">
        <w:rPr>
          <w:sz w:val="28"/>
          <w:szCs w:val="28"/>
        </w:rPr>
        <w:t xml:space="preserve">" </w:t>
      </w:r>
      <w:r w:rsidRPr="007B1287">
        <w:rPr>
          <w:sz w:val="28"/>
          <w:szCs w:val="28"/>
          <w:shd w:val="clear" w:color="auto" w:fill="FFFFFF" w:themeFill="background1"/>
        </w:rPr>
        <w:t>(Latvijas Vēstnesis, 20</w:t>
      </w:r>
      <w:r w:rsidR="002F3992" w:rsidRPr="007B1287">
        <w:rPr>
          <w:sz w:val="28"/>
          <w:szCs w:val="28"/>
          <w:shd w:val="clear" w:color="auto" w:fill="FFFFFF" w:themeFill="background1"/>
        </w:rPr>
        <w:t>20</w:t>
      </w:r>
      <w:r w:rsidRPr="007B1287">
        <w:rPr>
          <w:sz w:val="28"/>
          <w:szCs w:val="28"/>
          <w:shd w:val="clear" w:color="auto" w:fill="FFFFFF" w:themeFill="background1"/>
        </w:rPr>
        <w:t xml:space="preserve">, </w:t>
      </w:r>
      <w:r w:rsidR="002F3992" w:rsidRPr="007B1287">
        <w:rPr>
          <w:sz w:val="28"/>
          <w:szCs w:val="28"/>
          <w:shd w:val="clear" w:color="auto" w:fill="FFFFFF" w:themeFill="background1"/>
        </w:rPr>
        <w:t>11</w:t>
      </w:r>
      <w:r w:rsidRPr="007B1287">
        <w:rPr>
          <w:sz w:val="28"/>
          <w:szCs w:val="28"/>
          <w:shd w:val="clear" w:color="auto" w:fill="FFFFFF" w:themeFill="background1"/>
        </w:rPr>
        <w:t>. nr.</w:t>
      </w:r>
      <w:r w:rsidR="007B1287" w:rsidRPr="007B1287">
        <w:rPr>
          <w:sz w:val="28"/>
          <w:szCs w:val="28"/>
          <w:shd w:val="clear" w:color="auto" w:fill="FFFFFF" w:themeFill="background1"/>
        </w:rPr>
        <w:t>)</w:t>
      </w:r>
      <w:r w:rsidRPr="007B1287">
        <w:rPr>
          <w:sz w:val="28"/>
          <w:szCs w:val="28"/>
          <w:shd w:val="clear" w:color="auto" w:fill="FFFFFF" w:themeFill="background1"/>
        </w:rPr>
        <w:t xml:space="preserve"> </w:t>
      </w:r>
      <w:r w:rsidRPr="007B1287">
        <w:rPr>
          <w:sz w:val="28"/>
          <w:szCs w:val="28"/>
        </w:rPr>
        <w:t>šādus</w:t>
      </w:r>
      <w:r>
        <w:rPr>
          <w:sz w:val="28"/>
          <w:szCs w:val="28"/>
        </w:rPr>
        <w:t xml:space="preserve"> grozījumus: </w:t>
      </w:r>
    </w:p>
    <w:p w14:paraId="4F2BFEFD" w14:textId="77777777" w:rsidR="00053B12" w:rsidRDefault="00053B12" w:rsidP="00053B12">
      <w:pPr>
        <w:ind w:firstLine="720"/>
        <w:jc w:val="both"/>
        <w:rPr>
          <w:sz w:val="28"/>
          <w:szCs w:val="28"/>
        </w:rPr>
      </w:pPr>
    </w:p>
    <w:p w14:paraId="0861E4DC" w14:textId="30884544" w:rsidR="00BA167D" w:rsidRDefault="00505A05" w:rsidP="00053B12">
      <w:pPr>
        <w:ind w:firstLine="720"/>
        <w:jc w:val="both"/>
        <w:rPr>
          <w:sz w:val="28"/>
          <w:szCs w:val="28"/>
        </w:rPr>
      </w:pPr>
      <w:r>
        <w:rPr>
          <w:sz w:val="28"/>
          <w:szCs w:val="28"/>
        </w:rPr>
        <w:t>1. </w:t>
      </w:r>
      <w:r w:rsidR="00BA167D">
        <w:rPr>
          <w:sz w:val="28"/>
          <w:szCs w:val="28"/>
        </w:rPr>
        <w:t xml:space="preserve">Svītrot </w:t>
      </w:r>
      <w:r>
        <w:rPr>
          <w:sz w:val="28"/>
          <w:szCs w:val="28"/>
        </w:rPr>
        <w:t>8.3. </w:t>
      </w:r>
      <w:r w:rsidR="00BA167D" w:rsidRPr="00287BDF">
        <w:rPr>
          <w:sz w:val="28"/>
          <w:szCs w:val="28"/>
        </w:rPr>
        <w:t xml:space="preserve">apakšpunktā </w:t>
      </w:r>
      <w:r w:rsidR="00BA167D">
        <w:rPr>
          <w:sz w:val="28"/>
          <w:szCs w:val="28"/>
        </w:rPr>
        <w:t xml:space="preserve">skaitļus un vārdus </w:t>
      </w:r>
      <w:r w:rsidR="00FB396D">
        <w:rPr>
          <w:sz w:val="28"/>
          <w:szCs w:val="28"/>
        </w:rPr>
        <w:t>"</w:t>
      </w:r>
      <w:r w:rsidR="00BA167D" w:rsidRPr="00BA167D">
        <w:rPr>
          <w:sz w:val="28"/>
          <w:szCs w:val="28"/>
        </w:rPr>
        <w:t>1.–11.</w:t>
      </w:r>
      <w:r w:rsidR="00A14610">
        <w:rPr>
          <w:sz w:val="28"/>
          <w:szCs w:val="28"/>
        </w:rPr>
        <w:t> </w:t>
      </w:r>
      <w:r w:rsidR="00BA167D" w:rsidRPr="00BA167D">
        <w:rPr>
          <w:sz w:val="28"/>
          <w:szCs w:val="28"/>
        </w:rPr>
        <w:t>klases izglītojamiem</w:t>
      </w:r>
      <w:r w:rsidR="00FB396D">
        <w:rPr>
          <w:sz w:val="28"/>
          <w:szCs w:val="28"/>
        </w:rPr>
        <w:t>"</w:t>
      </w:r>
      <w:r w:rsidR="00A16CC3">
        <w:rPr>
          <w:sz w:val="28"/>
          <w:szCs w:val="28"/>
        </w:rPr>
        <w:t>.</w:t>
      </w:r>
    </w:p>
    <w:p w14:paraId="0F8BFC7C" w14:textId="77777777" w:rsidR="00BA167D" w:rsidRDefault="00BA167D" w:rsidP="00053B12">
      <w:pPr>
        <w:ind w:firstLine="720"/>
        <w:jc w:val="both"/>
      </w:pPr>
    </w:p>
    <w:p w14:paraId="3555E81C" w14:textId="7C1BF86F" w:rsidR="00287BDF" w:rsidRDefault="00505A05" w:rsidP="00053B12">
      <w:pPr>
        <w:ind w:firstLine="720"/>
        <w:jc w:val="both"/>
        <w:rPr>
          <w:sz w:val="28"/>
          <w:szCs w:val="28"/>
        </w:rPr>
      </w:pPr>
      <w:r>
        <w:rPr>
          <w:sz w:val="28"/>
          <w:szCs w:val="28"/>
        </w:rPr>
        <w:t>2. Svītrot 8.4. </w:t>
      </w:r>
      <w:r w:rsidR="00287BDF" w:rsidRPr="00287BDF">
        <w:rPr>
          <w:sz w:val="28"/>
          <w:szCs w:val="28"/>
        </w:rPr>
        <w:t>apakšpunktu.</w:t>
      </w:r>
    </w:p>
    <w:p w14:paraId="0C7D3927" w14:textId="77777777" w:rsidR="00863B78" w:rsidRDefault="00863B78" w:rsidP="00863B78">
      <w:pPr>
        <w:ind w:firstLine="720"/>
        <w:jc w:val="both"/>
        <w:rPr>
          <w:sz w:val="28"/>
          <w:szCs w:val="28"/>
        </w:rPr>
      </w:pPr>
    </w:p>
    <w:p w14:paraId="01148D74" w14:textId="44EE7EA4" w:rsidR="00863B78" w:rsidRPr="007B2362" w:rsidRDefault="00863B78" w:rsidP="00863B78">
      <w:pPr>
        <w:ind w:firstLine="720"/>
        <w:jc w:val="both"/>
        <w:rPr>
          <w:sz w:val="28"/>
          <w:szCs w:val="28"/>
        </w:rPr>
      </w:pPr>
      <w:r w:rsidRPr="007B2362">
        <w:rPr>
          <w:sz w:val="28"/>
          <w:szCs w:val="28"/>
        </w:rPr>
        <w:t xml:space="preserve">3. Izteikt 9. punktu šādā redakcijā: </w:t>
      </w:r>
    </w:p>
    <w:p w14:paraId="5C80630C" w14:textId="77777777" w:rsidR="009A0654" w:rsidRPr="007B2362" w:rsidRDefault="009A0654" w:rsidP="00863B78">
      <w:pPr>
        <w:ind w:firstLine="720"/>
        <w:jc w:val="both"/>
        <w:rPr>
          <w:sz w:val="28"/>
          <w:szCs w:val="28"/>
        </w:rPr>
      </w:pPr>
    </w:p>
    <w:p w14:paraId="0C8359A2" w14:textId="1EBD3AAB" w:rsidR="00863B78" w:rsidRDefault="009A0654" w:rsidP="00863B78">
      <w:pPr>
        <w:ind w:firstLine="720"/>
        <w:jc w:val="both"/>
        <w:rPr>
          <w:sz w:val="28"/>
          <w:szCs w:val="28"/>
        </w:rPr>
      </w:pPr>
      <w:r w:rsidRPr="007B2362">
        <w:rPr>
          <w:sz w:val="28"/>
          <w:szCs w:val="28"/>
        </w:rPr>
        <w:t>"</w:t>
      </w:r>
      <w:r w:rsidR="00863B78" w:rsidRPr="007B2362">
        <w:rPr>
          <w:sz w:val="28"/>
          <w:szCs w:val="28"/>
        </w:rPr>
        <w:t>9. Izglītības iestāde, kas īsteno pamatizglītības programmu tālmācības formā, sociālās korekcijas izglītības iestāde un speciālās izglītības iestāde patstāvīgi pieņem lēmumu par vienu nedēļu ilgām papildu brīvdienām 1. klases izglītojamiem. Papildu brīvdienas organizē otrajā semestrī."</w:t>
      </w:r>
    </w:p>
    <w:p w14:paraId="793886A5" w14:textId="77777777" w:rsidR="00287BDF" w:rsidRDefault="00287BDF" w:rsidP="00053B12">
      <w:pPr>
        <w:ind w:firstLine="720"/>
        <w:jc w:val="both"/>
        <w:rPr>
          <w:sz w:val="28"/>
          <w:szCs w:val="28"/>
        </w:rPr>
      </w:pPr>
    </w:p>
    <w:p w14:paraId="39A9E5EA" w14:textId="77777777" w:rsidR="00FB396D" w:rsidRDefault="00FB396D" w:rsidP="00053B12">
      <w:pPr>
        <w:ind w:firstLine="720"/>
        <w:jc w:val="both"/>
        <w:rPr>
          <w:sz w:val="28"/>
          <w:szCs w:val="28"/>
        </w:rPr>
      </w:pPr>
    </w:p>
    <w:p w14:paraId="3BAC0E76" w14:textId="77777777" w:rsidR="00053B12" w:rsidRPr="00163941" w:rsidRDefault="00053B12" w:rsidP="002B03C3">
      <w:pPr>
        <w:tabs>
          <w:tab w:val="left" w:pos="6946"/>
        </w:tabs>
        <w:ind w:firstLine="709"/>
        <w:jc w:val="both"/>
        <w:rPr>
          <w:sz w:val="28"/>
          <w:szCs w:val="28"/>
        </w:rPr>
      </w:pPr>
    </w:p>
    <w:p w14:paraId="52B39F61" w14:textId="41A031F9" w:rsidR="00053B12" w:rsidRPr="00163941" w:rsidRDefault="00053B12" w:rsidP="009A0654">
      <w:pPr>
        <w:pStyle w:val="Body"/>
        <w:tabs>
          <w:tab w:val="left" w:pos="6521"/>
          <w:tab w:val="left" w:pos="6946"/>
        </w:tabs>
        <w:spacing w:after="0" w:line="240" w:lineRule="auto"/>
        <w:ind w:firstLine="709"/>
        <w:jc w:val="both"/>
        <w:rPr>
          <w:rFonts w:ascii="Times New Roman" w:hAnsi="Times New Roman" w:cs="Times New Roman"/>
          <w:color w:val="auto"/>
          <w:sz w:val="28"/>
          <w:szCs w:val="28"/>
          <w:lang w:val="de-DE"/>
        </w:rPr>
      </w:pPr>
      <w:r w:rsidRPr="00163941">
        <w:rPr>
          <w:rFonts w:ascii="Times New Roman" w:hAnsi="Times New Roman" w:cs="Times New Roman"/>
          <w:color w:val="auto"/>
          <w:sz w:val="28"/>
          <w:szCs w:val="28"/>
          <w:lang w:val="de-DE"/>
        </w:rPr>
        <w:t>Ministru prezidents</w:t>
      </w:r>
      <w:r w:rsidRPr="00163941">
        <w:rPr>
          <w:rFonts w:ascii="Times New Roman" w:hAnsi="Times New Roman" w:cs="Times New Roman"/>
          <w:color w:val="auto"/>
          <w:sz w:val="28"/>
          <w:szCs w:val="28"/>
          <w:lang w:val="de-DE"/>
        </w:rPr>
        <w:tab/>
      </w:r>
      <w:r w:rsidRPr="00163941">
        <w:rPr>
          <w:rFonts w:ascii="Times New Roman" w:eastAsia="Calibri" w:hAnsi="Times New Roman" w:cs="Times New Roman"/>
          <w:sz w:val="28"/>
          <w:szCs w:val="28"/>
          <w:lang w:val="de-DE"/>
        </w:rPr>
        <w:t>A. </w:t>
      </w:r>
      <w:r w:rsidRPr="00163941">
        <w:rPr>
          <w:rFonts w:ascii="Times New Roman" w:hAnsi="Times New Roman" w:cs="Times New Roman"/>
          <w:color w:val="auto"/>
          <w:sz w:val="28"/>
          <w:szCs w:val="28"/>
          <w:lang w:val="de-DE"/>
        </w:rPr>
        <w:t>K. Kariņš</w:t>
      </w:r>
    </w:p>
    <w:p w14:paraId="4FF63643" w14:textId="77777777" w:rsidR="00053B12" w:rsidRDefault="00053B12" w:rsidP="009A0654">
      <w:pPr>
        <w:pStyle w:val="Body"/>
        <w:tabs>
          <w:tab w:val="left" w:pos="6946"/>
        </w:tabs>
        <w:spacing w:after="0" w:line="240" w:lineRule="auto"/>
        <w:ind w:firstLine="709"/>
        <w:jc w:val="both"/>
        <w:rPr>
          <w:rFonts w:ascii="Times New Roman" w:hAnsi="Times New Roman" w:cs="Times New Roman"/>
          <w:color w:val="auto"/>
          <w:sz w:val="28"/>
          <w:szCs w:val="28"/>
          <w:lang w:val="de-DE"/>
        </w:rPr>
      </w:pPr>
    </w:p>
    <w:p w14:paraId="45E60E49" w14:textId="77777777" w:rsidR="00FB396D" w:rsidRPr="00163941" w:rsidRDefault="00FB396D" w:rsidP="009A0654">
      <w:pPr>
        <w:pStyle w:val="Body"/>
        <w:tabs>
          <w:tab w:val="left" w:pos="6946"/>
        </w:tabs>
        <w:spacing w:after="0" w:line="240" w:lineRule="auto"/>
        <w:ind w:firstLine="709"/>
        <w:jc w:val="both"/>
        <w:rPr>
          <w:rFonts w:ascii="Times New Roman" w:hAnsi="Times New Roman" w:cs="Times New Roman"/>
          <w:color w:val="auto"/>
          <w:sz w:val="28"/>
          <w:szCs w:val="28"/>
          <w:lang w:val="de-DE"/>
        </w:rPr>
      </w:pPr>
    </w:p>
    <w:p w14:paraId="308A8EF6" w14:textId="77777777" w:rsidR="00053B12" w:rsidRPr="00163941" w:rsidRDefault="00053B12" w:rsidP="009A0654">
      <w:pPr>
        <w:pStyle w:val="Body"/>
        <w:tabs>
          <w:tab w:val="left" w:pos="6946"/>
        </w:tabs>
        <w:spacing w:after="0" w:line="240" w:lineRule="auto"/>
        <w:ind w:firstLine="709"/>
        <w:jc w:val="both"/>
        <w:rPr>
          <w:rFonts w:ascii="Times New Roman" w:hAnsi="Times New Roman" w:cs="Times New Roman"/>
          <w:color w:val="auto"/>
          <w:sz w:val="28"/>
          <w:szCs w:val="28"/>
          <w:lang w:val="de-DE"/>
        </w:rPr>
      </w:pPr>
    </w:p>
    <w:p w14:paraId="4E9B45CA" w14:textId="6E800DD9" w:rsidR="00053B12" w:rsidRPr="00163941" w:rsidRDefault="00053B12" w:rsidP="009A0654">
      <w:pPr>
        <w:pStyle w:val="Body"/>
        <w:tabs>
          <w:tab w:val="left" w:pos="6521"/>
          <w:tab w:val="left" w:pos="6946"/>
        </w:tabs>
        <w:spacing w:after="0" w:line="240" w:lineRule="auto"/>
        <w:ind w:firstLine="709"/>
        <w:jc w:val="both"/>
        <w:rPr>
          <w:rFonts w:ascii="Times New Roman" w:hAnsi="Times New Roman" w:cs="Times New Roman"/>
          <w:color w:val="auto"/>
          <w:sz w:val="28"/>
          <w:szCs w:val="28"/>
          <w:lang w:val="de-DE"/>
        </w:rPr>
      </w:pPr>
      <w:r w:rsidRPr="00163941">
        <w:rPr>
          <w:rFonts w:ascii="Times New Roman" w:hAnsi="Times New Roman" w:cs="Times New Roman"/>
          <w:color w:val="auto"/>
          <w:sz w:val="28"/>
          <w:szCs w:val="28"/>
          <w:lang w:val="de-DE"/>
        </w:rPr>
        <w:t>Izglītības un zinātnes ministre</w:t>
      </w:r>
      <w:r w:rsidRPr="00163941">
        <w:rPr>
          <w:rFonts w:ascii="Times New Roman" w:hAnsi="Times New Roman" w:cs="Times New Roman"/>
          <w:color w:val="auto"/>
          <w:sz w:val="28"/>
          <w:szCs w:val="28"/>
          <w:lang w:val="de-DE"/>
        </w:rPr>
        <w:tab/>
        <w:t>I. Šuplinska</w:t>
      </w:r>
    </w:p>
    <w:sectPr w:rsidR="00053B12" w:rsidRPr="00163941" w:rsidSect="00FB396D">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B33F2" w14:textId="77777777" w:rsidR="0087659C" w:rsidRDefault="0087659C" w:rsidP="002446EA">
      <w:r>
        <w:separator/>
      </w:r>
    </w:p>
  </w:endnote>
  <w:endnote w:type="continuationSeparator" w:id="0">
    <w:p w14:paraId="5AB9FBCC" w14:textId="77777777" w:rsidR="0087659C" w:rsidRDefault="0087659C" w:rsidP="0024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112A2" w14:textId="77777777" w:rsidR="00A45559" w:rsidRPr="00A166D9" w:rsidRDefault="00A45559" w:rsidP="00A45559">
    <w:pPr>
      <w:pStyle w:val="Footer"/>
      <w:jc w:val="both"/>
    </w:pPr>
    <w:r>
      <w:t>IZMNot_281220_groz28_mac.g</w:t>
    </w:r>
  </w:p>
  <w:p w14:paraId="490B55DE" w14:textId="6A383863" w:rsidR="005E4B40" w:rsidRPr="00A45559" w:rsidRDefault="005E4B40" w:rsidP="00A45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D6774" w14:textId="5C456D54" w:rsidR="00FB396D" w:rsidRPr="00FB396D" w:rsidRDefault="00FB396D">
    <w:pPr>
      <w:pStyle w:val="Footer"/>
      <w:rPr>
        <w:sz w:val="16"/>
        <w:szCs w:val="16"/>
      </w:rPr>
    </w:pPr>
    <w:r>
      <w:rPr>
        <w:sz w:val="16"/>
        <w:szCs w:val="16"/>
      </w:rPr>
      <w:t>N0084_1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B9CDA" w14:textId="77777777" w:rsidR="0087659C" w:rsidRDefault="0087659C" w:rsidP="002446EA">
      <w:r>
        <w:separator/>
      </w:r>
    </w:p>
  </w:footnote>
  <w:footnote w:type="continuationSeparator" w:id="0">
    <w:p w14:paraId="0D20269D" w14:textId="77777777" w:rsidR="0087659C" w:rsidRDefault="0087659C" w:rsidP="00244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9E796" w14:textId="77777777" w:rsidR="002B4862" w:rsidRDefault="00777BC2" w:rsidP="002E67B1">
    <w:pPr>
      <w:pStyle w:val="Header"/>
      <w:framePr w:wrap="auto" w:vAnchor="text" w:hAnchor="margin" w:xAlign="center" w:y="1"/>
      <w:rPr>
        <w:rStyle w:val="PageNumber"/>
      </w:rPr>
    </w:pPr>
    <w:r>
      <w:rPr>
        <w:rStyle w:val="PageNumber"/>
      </w:rPr>
      <w:fldChar w:fldCharType="begin"/>
    </w:r>
    <w:r w:rsidR="002B4862">
      <w:rPr>
        <w:rStyle w:val="PageNumber"/>
      </w:rPr>
      <w:instrText xml:space="preserve">PAGE  </w:instrText>
    </w:r>
    <w:r>
      <w:rPr>
        <w:rStyle w:val="PageNumber"/>
      </w:rPr>
      <w:fldChar w:fldCharType="separate"/>
    </w:r>
    <w:r w:rsidR="00BA167D">
      <w:rPr>
        <w:rStyle w:val="PageNumber"/>
        <w:noProof/>
      </w:rPr>
      <w:t>2</w:t>
    </w:r>
    <w:r>
      <w:rPr>
        <w:rStyle w:val="PageNumber"/>
      </w:rPr>
      <w:fldChar w:fldCharType="end"/>
    </w:r>
  </w:p>
  <w:p w14:paraId="1946615B" w14:textId="77777777" w:rsidR="002B4862" w:rsidRDefault="002B4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C49F2" w14:textId="77777777" w:rsidR="002B4862" w:rsidRDefault="002B4862" w:rsidP="00FB396D">
    <w:pPr>
      <w:pStyle w:val="Header"/>
      <w:rPr>
        <w:noProof/>
        <w:lang w:eastAsia="lv-LV"/>
      </w:rPr>
    </w:pPr>
  </w:p>
  <w:p w14:paraId="082A653E" w14:textId="77777777" w:rsidR="00FB396D" w:rsidRDefault="00FB396D" w:rsidP="00FB396D">
    <w:pPr>
      <w:pStyle w:val="Header"/>
    </w:pPr>
    <w:r>
      <w:rPr>
        <w:noProof/>
        <w:lang w:val="en-US"/>
      </w:rPr>
      <w:drawing>
        <wp:inline distT="0" distB="0" distL="0" distR="0" wp14:anchorId="5D7AAE19" wp14:editId="4675E63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381"/>
  <w:displayHorizontalDrawingGridEvery w:val="2"/>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7DF"/>
    <w:rsid w:val="000129ED"/>
    <w:rsid w:val="0003350B"/>
    <w:rsid w:val="0003653C"/>
    <w:rsid w:val="000458E3"/>
    <w:rsid w:val="0004751D"/>
    <w:rsid w:val="00053B12"/>
    <w:rsid w:val="00063A22"/>
    <w:rsid w:val="0007283B"/>
    <w:rsid w:val="00090422"/>
    <w:rsid w:val="00097FD7"/>
    <w:rsid w:val="000A2B09"/>
    <w:rsid w:val="000B14DC"/>
    <w:rsid w:val="000B5B51"/>
    <w:rsid w:val="000C53BC"/>
    <w:rsid w:val="000C7689"/>
    <w:rsid w:val="000D27FD"/>
    <w:rsid w:val="000D29A7"/>
    <w:rsid w:val="000D61DB"/>
    <w:rsid w:val="000D6FB9"/>
    <w:rsid w:val="000E3F56"/>
    <w:rsid w:val="000F77F3"/>
    <w:rsid w:val="001030B7"/>
    <w:rsid w:val="00111B47"/>
    <w:rsid w:val="0011431E"/>
    <w:rsid w:val="001158D7"/>
    <w:rsid w:val="001159A8"/>
    <w:rsid w:val="001164C5"/>
    <w:rsid w:val="0012330A"/>
    <w:rsid w:val="001316BA"/>
    <w:rsid w:val="001367A1"/>
    <w:rsid w:val="00141EB8"/>
    <w:rsid w:val="00145C7A"/>
    <w:rsid w:val="00150F87"/>
    <w:rsid w:val="001512AD"/>
    <w:rsid w:val="00157FCE"/>
    <w:rsid w:val="00165A40"/>
    <w:rsid w:val="00181685"/>
    <w:rsid w:val="001B14C0"/>
    <w:rsid w:val="001C34C8"/>
    <w:rsid w:val="001C4359"/>
    <w:rsid w:val="001C7542"/>
    <w:rsid w:val="001D0CE1"/>
    <w:rsid w:val="001E06CA"/>
    <w:rsid w:val="001E439C"/>
    <w:rsid w:val="001E6BFF"/>
    <w:rsid w:val="001F36C6"/>
    <w:rsid w:val="001F5818"/>
    <w:rsid w:val="00212FD5"/>
    <w:rsid w:val="00213010"/>
    <w:rsid w:val="00220DD7"/>
    <w:rsid w:val="00222109"/>
    <w:rsid w:val="002259E2"/>
    <w:rsid w:val="00226CFF"/>
    <w:rsid w:val="002433DD"/>
    <w:rsid w:val="002446EA"/>
    <w:rsid w:val="00246F7C"/>
    <w:rsid w:val="002611AD"/>
    <w:rsid w:val="0026448B"/>
    <w:rsid w:val="002735FB"/>
    <w:rsid w:val="0028500A"/>
    <w:rsid w:val="0028718D"/>
    <w:rsid w:val="00287BDF"/>
    <w:rsid w:val="00292605"/>
    <w:rsid w:val="002A02EB"/>
    <w:rsid w:val="002A6BAD"/>
    <w:rsid w:val="002A7F7B"/>
    <w:rsid w:val="002B03C3"/>
    <w:rsid w:val="002B4862"/>
    <w:rsid w:val="002B66F5"/>
    <w:rsid w:val="002C73F8"/>
    <w:rsid w:val="002D3C2C"/>
    <w:rsid w:val="002E52BA"/>
    <w:rsid w:val="002E67B1"/>
    <w:rsid w:val="002F1B11"/>
    <w:rsid w:val="002F395F"/>
    <w:rsid w:val="002F3992"/>
    <w:rsid w:val="002F5B58"/>
    <w:rsid w:val="003009A2"/>
    <w:rsid w:val="00303473"/>
    <w:rsid w:val="00324129"/>
    <w:rsid w:val="00331EEA"/>
    <w:rsid w:val="003407CA"/>
    <w:rsid w:val="00374807"/>
    <w:rsid w:val="0038512F"/>
    <w:rsid w:val="003A61CB"/>
    <w:rsid w:val="003B359C"/>
    <w:rsid w:val="003B45BB"/>
    <w:rsid w:val="003B4DB9"/>
    <w:rsid w:val="003C34AB"/>
    <w:rsid w:val="003D3B91"/>
    <w:rsid w:val="003D7245"/>
    <w:rsid w:val="003E6BF6"/>
    <w:rsid w:val="003F45C3"/>
    <w:rsid w:val="00421F9F"/>
    <w:rsid w:val="00431C57"/>
    <w:rsid w:val="00434257"/>
    <w:rsid w:val="00436DE0"/>
    <w:rsid w:val="004530DD"/>
    <w:rsid w:val="00456551"/>
    <w:rsid w:val="004606FF"/>
    <w:rsid w:val="00477676"/>
    <w:rsid w:val="00481525"/>
    <w:rsid w:val="0048181E"/>
    <w:rsid w:val="00483BC4"/>
    <w:rsid w:val="00487549"/>
    <w:rsid w:val="004908CE"/>
    <w:rsid w:val="00497211"/>
    <w:rsid w:val="004A0A9A"/>
    <w:rsid w:val="004A2BD5"/>
    <w:rsid w:val="004B6956"/>
    <w:rsid w:val="004C1131"/>
    <w:rsid w:val="004C29C1"/>
    <w:rsid w:val="004C6386"/>
    <w:rsid w:val="004D1029"/>
    <w:rsid w:val="004D1E19"/>
    <w:rsid w:val="004D5AD4"/>
    <w:rsid w:val="004D74BB"/>
    <w:rsid w:val="004E3B9B"/>
    <w:rsid w:val="004E7EE0"/>
    <w:rsid w:val="004F1E71"/>
    <w:rsid w:val="004F3E99"/>
    <w:rsid w:val="004F6C52"/>
    <w:rsid w:val="00502AAA"/>
    <w:rsid w:val="00505A05"/>
    <w:rsid w:val="00534AE6"/>
    <w:rsid w:val="00537945"/>
    <w:rsid w:val="00547D05"/>
    <w:rsid w:val="00552AE1"/>
    <w:rsid w:val="00553C8A"/>
    <w:rsid w:val="00560B91"/>
    <w:rsid w:val="0058304D"/>
    <w:rsid w:val="00585E2C"/>
    <w:rsid w:val="0059486E"/>
    <w:rsid w:val="005A5BE2"/>
    <w:rsid w:val="005B456F"/>
    <w:rsid w:val="005C7AA3"/>
    <w:rsid w:val="005C7EAE"/>
    <w:rsid w:val="005D317C"/>
    <w:rsid w:val="005E4B40"/>
    <w:rsid w:val="005F2925"/>
    <w:rsid w:val="005F4D88"/>
    <w:rsid w:val="00600887"/>
    <w:rsid w:val="006018CB"/>
    <w:rsid w:val="00604DED"/>
    <w:rsid w:val="00624AB1"/>
    <w:rsid w:val="00625A2A"/>
    <w:rsid w:val="006263F0"/>
    <w:rsid w:val="00641063"/>
    <w:rsid w:val="006431FF"/>
    <w:rsid w:val="00653559"/>
    <w:rsid w:val="0066372D"/>
    <w:rsid w:val="006729A0"/>
    <w:rsid w:val="00676145"/>
    <w:rsid w:val="006B1854"/>
    <w:rsid w:val="006B292D"/>
    <w:rsid w:val="006B53E5"/>
    <w:rsid w:val="006B55CA"/>
    <w:rsid w:val="006B7972"/>
    <w:rsid w:val="006C2C50"/>
    <w:rsid w:val="006C6CBC"/>
    <w:rsid w:val="006D58AE"/>
    <w:rsid w:val="006E6023"/>
    <w:rsid w:val="006F289D"/>
    <w:rsid w:val="006F5072"/>
    <w:rsid w:val="006F5185"/>
    <w:rsid w:val="006F63CB"/>
    <w:rsid w:val="007109B8"/>
    <w:rsid w:val="00735071"/>
    <w:rsid w:val="00737E31"/>
    <w:rsid w:val="007438E0"/>
    <w:rsid w:val="00743DD6"/>
    <w:rsid w:val="0075599D"/>
    <w:rsid w:val="00757E25"/>
    <w:rsid w:val="00777620"/>
    <w:rsid w:val="00777BC2"/>
    <w:rsid w:val="00777DC4"/>
    <w:rsid w:val="00780831"/>
    <w:rsid w:val="00781E4B"/>
    <w:rsid w:val="00795395"/>
    <w:rsid w:val="007B1287"/>
    <w:rsid w:val="007B2362"/>
    <w:rsid w:val="007B7F15"/>
    <w:rsid w:val="007D35B8"/>
    <w:rsid w:val="007D7648"/>
    <w:rsid w:val="007E1AAA"/>
    <w:rsid w:val="007F7C47"/>
    <w:rsid w:val="00803F1D"/>
    <w:rsid w:val="00815A03"/>
    <w:rsid w:val="008230EA"/>
    <w:rsid w:val="00831B74"/>
    <w:rsid w:val="00841F29"/>
    <w:rsid w:val="00843D25"/>
    <w:rsid w:val="008453E1"/>
    <w:rsid w:val="00851CCB"/>
    <w:rsid w:val="00860749"/>
    <w:rsid w:val="0086183F"/>
    <w:rsid w:val="00862418"/>
    <w:rsid w:val="0086346E"/>
    <w:rsid w:val="008639D2"/>
    <w:rsid w:val="00863B78"/>
    <w:rsid w:val="0087117F"/>
    <w:rsid w:val="008742B1"/>
    <w:rsid w:val="0087469C"/>
    <w:rsid w:val="0087659C"/>
    <w:rsid w:val="0088130E"/>
    <w:rsid w:val="008822F7"/>
    <w:rsid w:val="008835E7"/>
    <w:rsid w:val="00892C94"/>
    <w:rsid w:val="00896BE4"/>
    <w:rsid w:val="008A1B1E"/>
    <w:rsid w:val="008A2C99"/>
    <w:rsid w:val="008B5EC3"/>
    <w:rsid w:val="008C2837"/>
    <w:rsid w:val="008C7AD5"/>
    <w:rsid w:val="008D3BF4"/>
    <w:rsid w:val="008E0FCA"/>
    <w:rsid w:val="008F7353"/>
    <w:rsid w:val="009047CF"/>
    <w:rsid w:val="009070D6"/>
    <w:rsid w:val="00910D00"/>
    <w:rsid w:val="00915FF3"/>
    <w:rsid w:val="009268C8"/>
    <w:rsid w:val="00927B8A"/>
    <w:rsid w:val="00936016"/>
    <w:rsid w:val="009518D3"/>
    <w:rsid w:val="00962543"/>
    <w:rsid w:val="00962E54"/>
    <w:rsid w:val="009630FB"/>
    <w:rsid w:val="00966260"/>
    <w:rsid w:val="00972016"/>
    <w:rsid w:val="0097428A"/>
    <w:rsid w:val="00976F93"/>
    <w:rsid w:val="0098063C"/>
    <w:rsid w:val="0099247E"/>
    <w:rsid w:val="00995054"/>
    <w:rsid w:val="009A0654"/>
    <w:rsid w:val="009A3F94"/>
    <w:rsid w:val="009C50CF"/>
    <w:rsid w:val="009D063E"/>
    <w:rsid w:val="009E17FA"/>
    <w:rsid w:val="009E18A9"/>
    <w:rsid w:val="009E1C62"/>
    <w:rsid w:val="009E2ECA"/>
    <w:rsid w:val="009E5757"/>
    <w:rsid w:val="009E7BE5"/>
    <w:rsid w:val="00A060C0"/>
    <w:rsid w:val="00A12DA6"/>
    <w:rsid w:val="00A14610"/>
    <w:rsid w:val="00A166D9"/>
    <w:rsid w:val="00A16CC3"/>
    <w:rsid w:val="00A45559"/>
    <w:rsid w:val="00A515A4"/>
    <w:rsid w:val="00A51A3A"/>
    <w:rsid w:val="00A53B2F"/>
    <w:rsid w:val="00A54950"/>
    <w:rsid w:val="00A56100"/>
    <w:rsid w:val="00A56F9F"/>
    <w:rsid w:val="00A63B59"/>
    <w:rsid w:val="00A647C3"/>
    <w:rsid w:val="00A65A5F"/>
    <w:rsid w:val="00A76652"/>
    <w:rsid w:val="00A80754"/>
    <w:rsid w:val="00AA0DF9"/>
    <w:rsid w:val="00AA55C9"/>
    <w:rsid w:val="00AA77DF"/>
    <w:rsid w:val="00AC4460"/>
    <w:rsid w:val="00AC472B"/>
    <w:rsid w:val="00AC6FC4"/>
    <w:rsid w:val="00AD66A9"/>
    <w:rsid w:val="00AE08AE"/>
    <w:rsid w:val="00AE1140"/>
    <w:rsid w:val="00AE64DC"/>
    <w:rsid w:val="00AE64EE"/>
    <w:rsid w:val="00AF5D0C"/>
    <w:rsid w:val="00B00075"/>
    <w:rsid w:val="00B003AF"/>
    <w:rsid w:val="00B03FF2"/>
    <w:rsid w:val="00B05C24"/>
    <w:rsid w:val="00B11618"/>
    <w:rsid w:val="00B15634"/>
    <w:rsid w:val="00B41A1C"/>
    <w:rsid w:val="00B4612B"/>
    <w:rsid w:val="00B6280E"/>
    <w:rsid w:val="00B6463D"/>
    <w:rsid w:val="00B75D8C"/>
    <w:rsid w:val="00B83167"/>
    <w:rsid w:val="00B939A4"/>
    <w:rsid w:val="00B95E67"/>
    <w:rsid w:val="00B97AFC"/>
    <w:rsid w:val="00BA167D"/>
    <w:rsid w:val="00BA1984"/>
    <w:rsid w:val="00BA498D"/>
    <w:rsid w:val="00BB5CDA"/>
    <w:rsid w:val="00BC150F"/>
    <w:rsid w:val="00BC1E6B"/>
    <w:rsid w:val="00BC1F11"/>
    <w:rsid w:val="00BD13B7"/>
    <w:rsid w:val="00BE0B52"/>
    <w:rsid w:val="00BF45C8"/>
    <w:rsid w:val="00BF6A23"/>
    <w:rsid w:val="00C10B7D"/>
    <w:rsid w:val="00C11E7E"/>
    <w:rsid w:val="00C120BB"/>
    <w:rsid w:val="00C24137"/>
    <w:rsid w:val="00C248AE"/>
    <w:rsid w:val="00C44F62"/>
    <w:rsid w:val="00C45FDE"/>
    <w:rsid w:val="00C5072C"/>
    <w:rsid w:val="00C510FC"/>
    <w:rsid w:val="00C52094"/>
    <w:rsid w:val="00C57AD2"/>
    <w:rsid w:val="00C6080E"/>
    <w:rsid w:val="00C938AC"/>
    <w:rsid w:val="00C96850"/>
    <w:rsid w:val="00C97378"/>
    <w:rsid w:val="00C97EE0"/>
    <w:rsid w:val="00CA14CB"/>
    <w:rsid w:val="00CA2C86"/>
    <w:rsid w:val="00CA6282"/>
    <w:rsid w:val="00CA66A0"/>
    <w:rsid w:val="00CB4024"/>
    <w:rsid w:val="00CB78BB"/>
    <w:rsid w:val="00CF1DC2"/>
    <w:rsid w:val="00CF3BC5"/>
    <w:rsid w:val="00CF602E"/>
    <w:rsid w:val="00D13E2E"/>
    <w:rsid w:val="00D14441"/>
    <w:rsid w:val="00D2608B"/>
    <w:rsid w:val="00D30C4B"/>
    <w:rsid w:val="00D33358"/>
    <w:rsid w:val="00D47A3A"/>
    <w:rsid w:val="00D7161D"/>
    <w:rsid w:val="00D71856"/>
    <w:rsid w:val="00D735E5"/>
    <w:rsid w:val="00D75CE8"/>
    <w:rsid w:val="00D926E8"/>
    <w:rsid w:val="00DA3BD3"/>
    <w:rsid w:val="00DB1920"/>
    <w:rsid w:val="00DB29FB"/>
    <w:rsid w:val="00DC0EA0"/>
    <w:rsid w:val="00DC67AF"/>
    <w:rsid w:val="00DD3AC3"/>
    <w:rsid w:val="00DD621C"/>
    <w:rsid w:val="00DE019B"/>
    <w:rsid w:val="00DF3D28"/>
    <w:rsid w:val="00DF6041"/>
    <w:rsid w:val="00E006F1"/>
    <w:rsid w:val="00E04FC3"/>
    <w:rsid w:val="00E21978"/>
    <w:rsid w:val="00E2260D"/>
    <w:rsid w:val="00E26113"/>
    <w:rsid w:val="00E42558"/>
    <w:rsid w:val="00E7096F"/>
    <w:rsid w:val="00E7482A"/>
    <w:rsid w:val="00E760D2"/>
    <w:rsid w:val="00E76401"/>
    <w:rsid w:val="00E76FB1"/>
    <w:rsid w:val="00E90DEA"/>
    <w:rsid w:val="00E95146"/>
    <w:rsid w:val="00EA0A0F"/>
    <w:rsid w:val="00EA45AF"/>
    <w:rsid w:val="00EC293B"/>
    <w:rsid w:val="00EE7172"/>
    <w:rsid w:val="00EF3240"/>
    <w:rsid w:val="00EF62C1"/>
    <w:rsid w:val="00EF7DD4"/>
    <w:rsid w:val="00F025EC"/>
    <w:rsid w:val="00F0537D"/>
    <w:rsid w:val="00F06A46"/>
    <w:rsid w:val="00F23AD1"/>
    <w:rsid w:val="00F25E35"/>
    <w:rsid w:val="00F35001"/>
    <w:rsid w:val="00F44943"/>
    <w:rsid w:val="00F44EDE"/>
    <w:rsid w:val="00F511E8"/>
    <w:rsid w:val="00F55DE7"/>
    <w:rsid w:val="00F6407E"/>
    <w:rsid w:val="00F65F44"/>
    <w:rsid w:val="00F7186F"/>
    <w:rsid w:val="00F727FB"/>
    <w:rsid w:val="00F874CA"/>
    <w:rsid w:val="00F9009A"/>
    <w:rsid w:val="00F9195F"/>
    <w:rsid w:val="00F978B1"/>
    <w:rsid w:val="00FA6C95"/>
    <w:rsid w:val="00FB1B69"/>
    <w:rsid w:val="00FB3173"/>
    <w:rsid w:val="00FB396D"/>
    <w:rsid w:val="00FB787F"/>
    <w:rsid w:val="00FC3CAA"/>
    <w:rsid w:val="00FD6D79"/>
    <w:rsid w:val="00FD6F6F"/>
    <w:rsid w:val="00FE1FF5"/>
    <w:rsid w:val="00FF0953"/>
    <w:rsid w:val="00FF17C7"/>
    <w:rsid w:val="00FF62F8"/>
    <w:rsid w:val="00FF74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AEB0E22"/>
  <w15:docId w15:val="{5D3E1B18-1BF7-47B0-B90A-10C809C39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77DF"/>
    <w:rPr>
      <w:rFonts w:eastAsia="Times New Roman"/>
      <w:sz w:val="24"/>
      <w:szCs w:val="24"/>
      <w:lang w:eastAsia="en-US"/>
    </w:rPr>
  </w:style>
  <w:style w:type="paragraph" w:styleId="Heading2">
    <w:name w:val="heading 2"/>
    <w:basedOn w:val="Normal"/>
    <w:next w:val="Normal"/>
    <w:link w:val="Heading2Char"/>
    <w:uiPriority w:val="99"/>
    <w:qFormat/>
    <w:rsid w:val="00AA77DF"/>
    <w:pPr>
      <w:keepNext/>
      <w:jc w:val="right"/>
      <w:outlineLvl w:val="1"/>
    </w:pPr>
    <w:rPr>
      <w:sz w:val="28"/>
      <w:szCs w:val="28"/>
    </w:rPr>
  </w:style>
  <w:style w:type="paragraph" w:styleId="Heading3">
    <w:name w:val="heading 3"/>
    <w:basedOn w:val="Normal"/>
    <w:next w:val="Normal"/>
    <w:link w:val="Heading3Char"/>
    <w:uiPriority w:val="99"/>
    <w:qFormat/>
    <w:rsid w:val="00AA77DF"/>
    <w:pPr>
      <w:keepNext/>
      <w:jc w:val="center"/>
      <w:outlineLvl w:val="2"/>
    </w:pPr>
    <w:rPr>
      <w:sz w:val="28"/>
      <w:szCs w:val="28"/>
    </w:rPr>
  </w:style>
  <w:style w:type="paragraph" w:styleId="Heading5">
    <w:name w:val="heading 5"/>
    <w:basedOn w:val="Normal"/>
    <w:next w:val="Normal"/>
    <w:link w:val="Heading5Char"/>
    <w:uiPriority w:val="99"/>
    <w:qFormat/>
    <w:rsid w:val="00AA77D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A77DF"/>
    <w:rPr>
      <w:rFonts w:eastAsia="Times New Roman"/>
      <w:sz w:val="24"/>
      <w:szCs w:val="24"/>
    </w:rPr>
  </w:style>
  <w:style w:type="character" w:customStyle="1" w:styleId="Heading3Char">
    <w:name w:val="Heading 3 Char"/>
    <w:basedOn w:val="DefaultParagraphFont"/>
    <w:link w:val="Heading3"/>
    <w:uiPriority w:val="99"/>
    <w:locked/>
    <w:rsid w:val="00AA77DF"/>
    <w:rPr>
      <w:rFonts w:eastAsia="Times New Roman"/>
      <w:sz w:val="24"/>
      <w:szCs w:val="24"/>
    </w:rPr>
  </w:style>
  <w:style w:type="character" w:customStyle="1" w:styleId="Heading5Char">
    <w:name w:val="Heading 5 Char"/>
    <w:basedOn w:val="DefaultParagraphFont"/>
    <w:link w:val="Heading5"/>
    <w:uiPriority w:val="99"/>
    <w:locked/>
    <w:rsid w:val="00AA77DF"/>
    <w:rPr>
      <w:rFonts w:eastAsia="Times New Roman"/>
      <w:b/>
      <w:bCs/>
      <w:i/>
      <w:iCs/>
      <w:sz w:val="26"/>
      <w:szCs w:val="26"/>
    </w:rPr>
  </w:style>
  <w:style w:type="paragraph" w:styleId="BodyText">
    <w:name w:val="Body Text"/>
    <w:basedOn w:val="Normal"/>
    <w:link w:val="BodyTextChar"/>
    <w:uiPriority w:val="99"/>
    <w:rsid w:val="00AA77DF"/>
    <w:pPr>
      <w:tabs>
        <w:tab w:val="left" w:pos="6480"/>
      </w:tabs>
    </w:pPr>
    <w:rPr>
      <w:sz w:val="28"/>
      <w:szCs w:val="28"/>
      <w:lang w:eastAsia="lv-LV"/>
    </w:rPr>
  </w:style>
  <w:style w:type="character" w:customStyle="1" w:styleId="BodyTextChar">
    <w:name w:val="Body Text Char"/>
    <w:basedOn w:val="DefaultParagraphFont"/>
    <w:link w:val="BodyText"/>
    <w:uiPriority w:val="99"/>
    <w:locked/>
    <w:rsid w:val="00AA77DF"/>
    <w:rPr>
      <w:rFonts w:eastAsia="Times New Roman"/>
      <w:sz w:val="28"/>
      <w:szCs w:val="28"/>
      <w:lang w:eastAsia="lv-LV"/>
    </w:rPr>
  </w:style>
  <w:style w:type="paragraph" w:styleId="Header">
    <w:name w:val="header"/>
    <w:basedOn w:val="Normal"/>
    <w:link w:val="HeaderChar"/>
    <w:uiPriority w:val="99"/>
    <w:rsid w:val="00AA77DF"/>
    <w:pPr>
      <w:tabs>
        <w:tab w:val="center" w:pos="4153"/>
        <w:tab w:val="right" w:pos="8306"/>
      </w:tabs>
    </w:pPr>
  </w:style>
  <w:style w:type="character" w:customStyle="1" w:styleId="HeaderChar">
    <w:name w:val="Header Char"/>
    <w:basedOn w:val="DefaultParagraphFont"/>
    <w:link w:val="Header"/>
    <w:uiPriority w:val="99"/>
    <w:locked/>
    <w:rsid w:val="00AA77DF"/>
    <w:rPr>
      <w:rFonts w:eastAsia="Times New Roman"/>
      <w:sz w:val="24"/>
      <w:szCs w:val="24"/>
    </w:rPr>
  </w:style>
  <w:style w:type="paragraph" w:styleId="Footer">
    <w:name w:val="footer"/>
    <w:basedOn w:val="Normal"/>
    <w:link w:val="FooterChar"/>
    <w:uiPriority w:val="99"/>
    <w:rsid w:val="00AA77DF"/>
    <w:pPr>
      <w:tabs>
        <w:tab w:val="center" w:pos="4153"/>
        <w:tab w:val="right" w:pos="8306"/>
      </w:tabs>
    </w:pPr>
  </w:style>
  <w:style w:type="character" w:customStyle="1" w:styleId="FooterChar">
    <w:name w:val="Footer Char"/>
    <w:basedOn w:val="DefaultParagraphFont"/>
    <w:link w:val="Footer"/>
    <w:uiPriority w:val="99"/>
    <w:locked/>
    <w:rsid w:val="00AA77DF"/>
    <w:rPr>
      <w:rFonts w:eastAsia="Times New Roman"/>
      <w:sz w:val="24"/>
      <w:szCs w:val="24"/>
    </w:rPr>
  </w:style>
  <w:style w:type="character" w:styleId="PageNumber">
    <w:name w:val="page number"/>
    <w:basedOn w:val="DefaultParagraphFont"/>
    <w:uiPriority w:val="99"/>
    <w:rsid w:val="00AA77DF"/>
  </w:style>
  <w:style w:type="paragraph" w:styleId="ListParagraph">
    <w:name w:val="List Paragraph"/>
    <w:basedOn w:val="Normal"/>
    <w:uiPriority w:val="99"/>
    <w:qFormat/>
    <w:rsid w:val="00AA77DF"/>
    <w:pPr>
      <w:spacing w:after="200" w:line="276" w:lineRule="auto"/>
      <w:ind w:left="720"/>
    </w:pPr>
    <w:rPr>
      <w:rFonts w:ascii="Calibri" w:eastAsia="Calibri" w:hAnsi="Calibri" w:cs="Calibri"/>
      <w:sz w:val="22"/>
      <w:szCs w:val="22"/>
    </w:rPr>
  </w:style>
  <w:style w:type="paragraph" w:styleId="BalloonText">
    <w:name w:val="Balloon Text"/>
    <w:basedOn w:val="Normal"/>
    <w:link w:val="BalloonTextChar"/>
    <w:uiPriority w:val="99"/>
    <w:semiHidden/>
    <w:rsid w:val="00927B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289D"/>
    <w:rPr>
      <w:rFonts w:eastAsia="Times New Roman"/>
      <w:sz w:val="2"/>
      <w:szCs w:val="2"/>
      <w:lang w:eastAsia="en-US"/>
    </w:rPr>
  </w:style>
  <w:style w:type="character" w:styleId="Hyperlink">
    <w:name w:val="Hyperlink"/>
    <w:basedOn w:val="DefaultParagraphFont"/>
    <w:uiPriority w:val="99"/>
    <w:rsid w:val="00A166D9"/>
    <w:rPr>
      <w:color w:val="0000FF"/>
      <w:u w:val="single"/>
    </w:rPr>
  </w:style>
  <w:style w:type="paragraph" w:customStyle="1" w:styleId="Body">
    <w:name w:val="Body"/>
    <w:rsid w:val="00053B12"/>
    <w:pPr>
      <w:spacing w:after="200" w:line="276" w:lineRule="auto"/>
    </w:pPr>
    <w:rPr>
      <w:rFonts w:ascii="Calibri" w:eastAsia="Arial Unicode MS"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924070">
      <w:marLeft w:val="0"/>
      <w:marRight w:val="0"/>
      <w:marTop w:val="0"/>
      <w:marBottom w:val="0"/>
      <w:divBdr>
        <w:top w:val="none" w:sz="0" w:space="0" w:color="auto"/>
        <w:left w:val="none" w:sz="0" w:space="0" w:color="auto"/>
        <w:bottom w:val="none" w:sz="0" w:space="0" w:color="auto"/>
        <w:right w:val="none" w:sz="0" w:space="0" w:color="auto"/>
      </w:divBdr>
      <w:divsChild>
        <w:div w:id="2052924064">
          <w:marLeft w:val="0"/>
          <w:marRight w:val="0"/>
          <w:marTop w:val="0"/>
          <w:marBottom w:val="0"/>
          <w:divBdr>
            <w:top w:val="none" w:sz="0" w:space="0" w:color="auto"/>
            <w:left w:val="none" w:sz="0" w:space="0" w:color="auto"/>
            <w:bottom w:val="none" w:sz="0" w:space="0" w:color="auto"/>
            <w:right w:val="none" w:sz="0" w:space="0" w:color="auto"/>
          </w:divBdr>
          <w:divsChild>
            <w:div w:id="2052924069">
              <w:marLeft w:val="0"/>
              <w:marRight w:val="0"/>
              <w:marTop w:val="0"/>
              <w:marBottom w:val="0"/>
              <w:divBdr>
                <w:top w:val="none" w:sz="0" w:space="0" w:color="auto"/>
                <w:left w:val="none" w:sz="0" w:space="0" w:color="auto"/>
                <w:bottom w:val="none" w:sz="0" w:space="0" w:color="auto"/>
                <w:right w:val="none" w:sz="0" w:space="0" w:color="auto"/>
              </w:divBdr>
              <w:divsChild>
                <w:div w:id="2052924067">
                  <w:marLeft w:val="0"/>
                  <w:marRight w:val="0"/>
                  <w:marTop w:val="0"/>
                  <w:marBottom w:val="0"/>
                  <w:divBdr>
                    <w:top w:val="none" w:sz="0" w:space="0" w:color="auto"/>
                    <w:left w:val="none" w:sz="0" w:space="0" w:color="auto"/>
                    <w:bottom w:val="none" w:sz="0" w:space="0" w:color="auto"/>
                    <w:right w:val="none" w:sz="0" w:space="0" w:color="auto"/>
                  </w:divBdr>
                  <w:divsChild>
                    <w:div w:id="2052924066">
                      <w:marLeft w:val="0"/>
                      <w:marRight w:val="0"/>
                      <w:marTop w:val="0"/>
                      <w:marBottom w:val="0"/>
                      <w:divBdr>
                        <w:top w:val="none" w:sz="0" w:space="0" w:color="auto"/>
                        <w:left w:val="none" w:sz="0" w:space="0" w:color="auto"/>
                        <w:bottom w:val="none" w:sz="0" w:space="0" w:color="auto"/>
                        <w:right w:val="none" w:sz="0" w:space="0" w:color="auto"/>
                      </w:divBdr>
                      <w:divsChild>
                        <w:div w:id="2052924065">
                          <w:marLeft w:val="0"/>
                          <w:marRight w:val="0"/>
                          <w:marTop w:val="300"/>
                          <w:marBottom w:val="0"/>
                          <w:divBdr>
                            <w:top w:val="none" w:sz="0" w:space="0" w:color="auto"/>
                            <w:left w:val="none" w:sz="0" w:space="0" w:color="auto"/>
                            <w:bottom w:val="none" w:sz="0" w:space="0" w:color="auto"/>
                            <w:right w:val="none" w:sz="0" w:space="0" w:color="auto"/>
                          </w:divBdr>
                          <w:divsChild>
                            <w:div w:id="205292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BD9AB-F092-4D98-9189-4834CCD1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146</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Grozījumi Ministru kabineta 2020. gada 14. janvāra noteikumos Nr. 28 "Noteikumi par 2020./2021.mācību gada un mācību semestru sākuma un beigu laiku un brīvdienu laiku"</vt:lpstr>
    </vt:vector>
  </TitlesOfParts>
  <Company> </Company>
  <LinksUpToDate>false</LinksUpToDate>
  <CharactersWithSpaces>1049</CharactersWithSpaces>
  <SharedDoc>false</SharedDoc>
  <HLinks>
    <vt:vector size="6" baseType="variant">
      <vt:variant>
        <vt:i4>786469</vt:i4>
      </vt:variant>
      <vt:variant>
        <vt:i4>0</vt:i4>
      </vt:variant>
      <vt:variant>
        <vt:i4>0</vt:i4>
      </vt:variant>
      <vt:variant>
        <vt:i4>5</vt:i4>
      </vt:variant>
      <vt:variant>
        <vt:lpwstr>mailto:dzintra.mergupe@izm.gov.lv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14. janvāra noteikumos Nr. 28 "Noteikumi par 2020./2021.mācību gada un mācību semestru sākuma un beigu laiku un brīvdienu laiku"</dc:title>
  <dc:subject>Grozījums</dc:subject>
  <dc:creator>Mergupe-Kutraite</dc:creator>
  <cp:keywords/>
  <dc:description>Dzintra Mergupe-Kutraite, 67047817, dzintra.mergupe@izm.gov.lv</dc:description>
  <cp:lastModifiedBy>Leontine Babkina</cp:lastModifiedBy>
  <cp:revision>10</cp:revision>
  <cp:lastPrinted>2014-03-11T12:28:00Z</cp:lastPrinted>
  <dcterms:created xsi:type="dcterms:W3CDTF">2021-01-14T09:44:00Z</dcterms:created>
  <dcterms:modified xsi:type="dcterms:W3CDTF">2021-01-29T13:24:00Z</dcterms:modified>
</cp:coreProperties>
</file>