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B81A3" w14:textId="5D266C37" w:rsidR="00960AD7" w:rsidRPr="00EC0261" w:rsidRDefault="00960AD7" w:rsidP="00BC0FD5">
      <w:pPr>
        <w:pStyle w:val="H4"/>
        <w:spacing w:after="0"/>
        <w:jc w:val="left"/>
        <w:rPr>
          <w:b w:val="0"/>
          <w:bCs/>
          <w:szCs w:val="28"/>
        </w:rPr>
      </w:pPr>
    </w:p>
    <w:p w14:paraId="26126485" w14:textId="2AA7181C" w:rsidR="00BC0FD5" w:rsidRPr="00EC0261" w:rsidRDefault="00BC0FD5" w:rsidP="00BC0FD5">
      <w:pPr>
        <w:pStyle w:val="H4"/>
        <w:spacing w:after="0"/>
        <w:jc w:val="left"/>
        <w:rPr>
          <w:b w:val="0"/>
          <w:bCs/>
          <w:szCs w:val="28"/>
        </w:rPr>
      </w:pPr>
    </w:p>
    <w:p w14:paraId="6754C32F" w14:textId="77777777" w:rsidR="00BC0FD5" w:rsidRPr="00EC0261" w:rsidRDefault="00BC0FD5" w:rsidP="00BC0FD5">
      <w:pPr>
        <w:pStyle w:val="H4"/>
        <w:spacing w:after="0"/>
        <w:jc w:val="left"/>
        <w:rPr>
          <w:b w:val="0"/>
          <w:bCs/>
          <w:szCs w:val="28"/>
        </w:rPr>
      </w:pPr>
    </w:p>
    <w:p w14:paraId="727A1E4D" w14:textId="23CF06F7" w:rsidR="00BC0FD5" w:rsidRPr="00821925" w:rsidRDefault="00CF387D" w:rsidP="00BC0FD5">
      <w:pPr>
        <w:tabs>
          <w:tab w:val="left" w:pos="6663"/>
        </w:tabs>
        <w:rPr>
          <w:b/>
          <w:sz w:val="28"/>
          <w:szCs w:val="28"/>
        </w:rPr>
      </w:pPr>
      <w:r>
        <w:rPr>
          <w:sz w:val="28"/>
          <w:szCs w:val="28"/>
        </w:rPr>
        <w:t>2021. gada 28. janvārī</w:t>
      </w:r>
      <w:r w:rsidR="00BC0FD5" w:rsidRPr="00821925">
        <w:rPr>
          <w:sz w:val="28"/>
          <w:szCs w:val="28"/>
        </w:rPr>
        <w:tab/>
        <w:t>Rīkojums Nr.</w:t>
      </w:r>
      <w:r>
        <w:rPr>
          <w:sz w:val="28"/>
          <w:szCs w:val="28"/>
        </w:rPr>
        <w:t> 53</w:t>
      </w:r>
    </w:p>
    <w:p w14:paraId="51E976FE" w14:textId="63AE173F" w:rsidR="00BC0FD5" w:rsidRPr="00821925" w:rsidRDefault="00CF387D" w:rsidP="00BC0FD5">
      <w:pPr>
        <w:tabs>
          <w:tab w:val="left" w:pos="6663"/>
        </w:tabs>
        <w:rPr>
          <w:sz w:val="28"/>
          <w:szCs w:val="28"/>
        </w:rPr>
      </w:pPr>
      <w:r>
        <w:rPr>
          <w:sz w:val="28"/>
          <w:szCs w:val="28"/>
        </w:rPr>
        <w:t>Rīgā</w:t>
      </w:r>
      <w:r>
        <w:rPr>
          <w:sz w:val="28"/>
          <w:szCs w:val="28"/>
        </w:rPr>
        <w:tab/>
        <w:t>(prot. Nr. 10 54</w:t>
      </w:r>
      <w:r w:rsidR="00BC0FD5" w:rsidRPr="00821925">
        <w:rPr>
          <w:sz w:val="28"/>
          <w:szCs w:val="28"/>
        </w:rPr>
        <w:t>. §)</w:t>
      </w:r>
    </w:p>
    <w:p w14:paraId="182B8BDD" w14:textId="3A087B97" w:rsidR="00960AD7" w:rsidRPr="00821925" w:rsidRDefault="00960AD7" w:rsidP="00BC0FD5">
      <w:pPr>
        <w:pStyle w:val="Parasts1"/>
        <w:tabs>
          <w:tab w:val="left" w:pos="6663"/>
        </w:tabs>
        <w:ind w:firstLine="0"/>
        <w:rPr>
          <w:szCs w:val="28"/>
        </w:rPr>
      </w:pPr>
    </w:p>
    <w:p w14:paraId="1D64C037" w14:textId="2D47B8A5" w:rsidR="00A75177" w:rsidRPr="00821925" w:rsidRDefault="00A71696" w:rsidP="00BC0FD5">
      <w:pPr>
        <w:jc w:val="center"/>
        <w:rPr>
          <w:b/>
          <w:bCs/>
          <w:sz w:val="28"/>
          <w:szCs w:val="28"/>
        </w:rPr>
      </w:pPr>
      <w:bookmarkStart w:id="0" w:name="_GoBack"/>
      <w:r w:rsidRPr="00821925">
        <w:rPr>
          <w:b/>
          <w:bCs/>
          <w:sz w:val="28"/>
          <w:szCs w:val="28"/>
        </w:rPr>
        <w:t>Grozījum</w:t>
      </w:r>
      <w:bookmarkStart w:id="1" w:name="_Hlk44070579"/>
      <w:r w:rsidR="00504F12" w:rsidRPr="00821925">
        <w:rPr>
          <w:b/>
          <w:bCs/>
          <w:sz w:val="28"/>
          <w:szCs w:val="28"/>
        </w:rPr>
        <w:t>i</w:t>
      </w:r>
      <w:r w:rsidRPr="00821925">
        <w:rPr>
          <w:b/>
          <w:bCs/>
          <w:sz w:val="28"/>
          <w:szCs w:val="28"/>
        </w:rPr>
        <w:t xml:space="preserve"> </w:t>
      </w:r>
      <w:r w:rsidRPr="00821925">
        <w:rPr>
          <w:b/>
          <w:sz w:val="28"/>
          <w:szCs w:val="28"/>
        </w:rPr>
        <w:t xml:space="preserve">Ministru kabineta 2020. gada 6. novembra rīkojumā Nr. 655 </w:t>
      </w:r>
      <w:r w:rsidRPr="00821925">
        <w:rPr>
          <w:b/>
          <w:bCs/>
          <w:color w:val="000000"/>
          <w:sz w:val="28"/>
          <w:szCs w:val="28"/>
        </w:rPr>
        <w:t>"</w:t>
      </w:r>
      <w:r w:rsidRPr="00821925">
        <w:rPr>
          <w:b/>
          <w:bCs/>
          <w:sz w:val="28"/>
          <w:szCs w:val="28"/>
        </w:rPr>
        <w:t>Par ārkārtējās situācijas izsludināšanu</w:t>
      </w:r>
      <w:r w:rsidRPr="00821925">
        <w:rPr>
          <w:b/>
          <w:bCs/>
          <w:color w:val="000000"/>
          <w:sz w:val="28"/>
          <w:szCs w:val="28"/>
        </w:rPr>
        <w:t>"</w:t>
      </w:r>
      <w:bookmarkEnd w:id="1"/>
    </w:p>
    <w:bookmarkEnd w:id="0"/>
    <w:p w14:paraId="3D2ED2E0" w14:textId="77777777" w:rsidR="00A75177" w:rsidRPr="00821925" w:rsidRDefault="00A75177" w:rsidP="00BC0FD5">
      <w:pPr>
        <w:jc w:val="both"/>
        <w:rPr>
          <w:b/>
          <w:bCs/>
          <w:sz w:val="28"/>
          <w:szCs w:val="28"/>
        </w:rPr>
      </w:pPr>
    </w:p>
    <w:p w14:paraId="2AB8ADF9" w14:textId="77777777" w:rsidR="00504F12" w:rsidRPr="00821925" w:rsidRDefault="00A71696" w:rsidP="00BC0FD5">
      <w:pPr>
        <w:ind w:firstLine="567"/>
        <w:jc w:val="both"/>
        <w:rPr>
          <w:sz w:val="28"/>
          <w:szCs w:val="28"/>
        </w:rPr>
      </w:pPr>
      <w:r w:rsidRPr="00821925">
        <w:rPr>
          <w:sz w:val="28"/>
          <w:szCs w:val="28"/>
        </w:rPr>
        <w:t xml:space="preserve">1. Izdarīt Ministru kabineta 2020. gada 6. novembra rīkojumā Nr. 655 </w:t>
      </w:r>
      <w:r w:rsidRPr="00821925">
        <w:rPr>
          <w:color w:val="000000"/>
          <w:sz w:val="28"/>
          <w:szCs w:val="28"/>
        </w:rPr>
        <w:t>"</w:t>
      </w:r>
      <w:r w:rsidRPr="00821925">
        <w:rPr>
          <w:sz w:val="28"/>
          <w:szCs w:val="28"/>
        </w:rPr>
        <w:t>Par ārkārtējās situācijas izsludināšanu</w:t>
      </w:r>
      <w:r w:rsidRPr="00821925">
        <w:rPr>
          <w:color w:val="000000"/>
          <w:sz w:val="28"/>
          <w:szCs w:val="28"/>
        </w:rPr>
        <w:t>"</w:t>
      </w:r>
      <w:r w:rsidRPr="00821925">
        <w:rPr>
          <w:sz w:val="28"/>
          <w:szCs w:val="28"/>
        </w:rPr>
        <w:t xml:space="preserve"> (Latvijas Vēstnesis, 2020, 216A., 221B., 223A., 227A., 233B., 235B., 237A., 244B., 247A., 251A.</w:t>
      </w:r>
      <w:r w:rsidR="00C03D43" w:rsidRPr="00821925">
        <w:rPr>
          <w:sz w:val="28"/>
          <w:szCs w:val="28"/>
        </w:rPr>
        <w:t>;</w:t>
      </w:r>
      <w:r w:rsidRPr="00821925">
        <w:rPr>
          <w:sz w:val="28"/>
          <w:szCs w:val="28"/>
        </w:rPr>
        <w:t xml:space="preserve"> 2021, 4B., 9A., 10A., 12B.</w:t>
      </w:r>
      <w:r w:rsidR="00F95EA0" w:rsidRPr="00821925">
        <w:rPr>
          <w:sz w:val="28"/>
          <w:szCs w:val="28"/>
        </w:rPr>
        <w:t>, 14A.</w:t>
      </w:r>
      <w:r w:rsidR="00BF759D" w:rsidRPr="00821925">
        <w:rPr>
          <w:sz w:val="28"/>
          <w:szCs w:val="28"/>
        </w:rPr>
        <w:t xml:space="preserve">, </w:t>
      </w:r>
      <w:r w:rsidR="00C03D43" w:rsidRPr="00821925">
        <w:rPr>
          <w:sz w:val="28"/>
          <w:szCs w:val="28"/>
        </w:rPr>
        <w:t xml:space="preserve">17A. </w:t>
      </w:r>
      <w:r w:rsidRPr="00821925">
        <w:rPr>
          <w:sz w:val="28"/>
          <w:szCs w:val="28"/>
        </w:rPr>
        <w:t xml:space="preserve">nr.) </w:t>
      </w:r>
      <w:r w:rsidR="00504F12" w:rsidRPr="00821925">
        <w:rPr>
          <w:sz w:val="28"/>
          <w:szCs w:val="28"/>
        </w:rPr>
        <w:t xml:space="preserve">šādus </w:t>
      </w:r>
      <w:r w:rsidRPr="00821925">
        <w:rPr>
          <w:sz w:val="28"/>
          <w:szCs w:val="28"/>
        </w:rPr>
        <w:t>grozījumu</w:t>
      </w:r>
      <w:r w:rsidR="00504F12" w:rsidRPr="00821925">
        <w:rPr>
          <w:sz w:val="28"/>
          <w:szCs w:val="28"/>
        </w:rPr>
        <w:t>s:</w:t>
      </w:r>
    </w:p>
    <w:p w14:paraId="6CF612EE" w14:textId="540F01D6" w:rsidR="00504F12" w:rsidRPr="00821925" w:rsidRDefault="00504F12" w:rsidP="00504F12">
      <w:pPr>
        <w:pStyle w:val="Parastais"/>
        <w:ind w:firstLine="709"/>
        <w:jc w:val="both"/>
      </w:pPr>
      <w:r w:rsidRPr="00821925">
        <w:t>1.1.</w:t>
      </w:r>
      <w:r w:rsidR="00F95EA0" w:rsidRPr="00821925">
        <w:t xml:space="preserve"> </w:t>
      </w:r>
      <w:r w:rsidRPr="00821925">
        <w:t>papildināt rīkojumu ar 5.30.</w:t>
      </w:r>
      <w:r w:rsidRPr="00821925">
        <w:rPr>
          <w:vertAlign w:val="superscript"/>
        </w:rPr>
        <w:t>1</w:t>
      </w:r>
      <w:r w:rsidRPr="00821925">
        <w:t>, 5.30.</w:t>
      </w:r>
      <w:r w:rsidRPr="00821925">
        <w:rPr>
          <w:vertAlign w:val="superscript"/>
        </w:rPr>
        <w:t>2</w:t>
      </w:r>
      <w:r w:rsidRPr="00821925">
        <w:t>, 5.30.</w:t>
      </w:r>
      <w:r w:rsidRPr="00821925">
        <w:rPr>
          <w:vertAlign w:val="superscript"/>
        </w:rPr>
        <w:t>3</w:t>
      </w:r>
      <w:r w:rsidRPr="00821925">
        <w:t>, 5.30.</w:t>
      </w:r>
      <w:r w:rsidRPr="00821925">
        <w:rPr>
          <w:vertAlign w:val="superscript"/>
        </w:rPr>
        <w:t>4</w:t>
      </w:r>
      <w:r w:rsidRPr="00821925">
        <w:t xml:space="preserve"> un 5.30.</w:t>
      </w:r>
      <w:r w:rsidRPr="00821925">
        <w:rPr>
          <w:vertAlign w:val="superscript"/>
        </w:rPr>
        <w:t>5</w:t>
      </w:r>
      <w:r w:rsidR="00F03C14" w:rsidRPr="00821925">
        <w:t> </w:t>
      </w:r>
      <w:r w:rsidRPr="00821925">
        <w:t>apakšpunktu šādā redakcijā:</w:t>
      </w:r>
    </w:p>
    <w:p w14:paraId="425B1684" w14:textId="77777777" w:rsidR="00EC0261" w:rsidRPr="00821925" w:rsidRDefault="00EC0261" w:rsidP="00504F12">
      <w:pPr>
        <w:ind w:right="2" w:firstLine="709"/>
        <w:jc w:val="both"/>
        <w:rPr>
          <w:sz w:val="28"/>
          <w:szCs w:val="28"/>
        </w:rPr>
      </w:pPr>
      <w:bookmarkStart w:id="2" w:name="_Hlk61535420"/>
    </w:p>
    <w:p w14:paraId="37411E30" w14:textId="640E6C52" w:rsidR="00504F12" w:rsidRPr="00821925" w:rsidRDefault="00EC0261" w:rsidP="00504F12">
      <w:pPr>
        <w:ind w:right="2" w:firstLine="709"/>
        <w:jc w:val="both"/>
        <w:rPr>
          <w:rStyle w:val="eop"/>
          <w:sz w:val="28"/>
          <w:szCs w:val="28"/>
        </w:rPr>
      </w:pPr>
      <w:r w:rsidRPr="00821925">
        <w:rPr>
          <w:sz w:val="28"/>
          <w:szCs w:val="28"/>
        </w:rPr>
        <w:t>"</w:t>
      </w:r>
      <w:r w:rsidR="00504F12" w:rsidRPr="00821925">
        <w:rPr>
          <w:sz w:val="28"/>
          <w:szCs w:val="28"/>
        </w:rPr>
        <w:t>5.30.</w:t>
      </w:r>
      <w:r w:rsidR="00504F12" w:rsidRPr="00821925">
        <w:rPr>
          <w:sz w:val="28"/>
          <w:szCs w:val="28"/>
          <w:vertAlign w:val="superscript"/>
        </w:rPr>
        <w:t>1</w:t>
      </w:r>
      <w:r w:rsidR="00504F12" w:rsidRPr="00821925">
        <w:rPr>
          <w:sz w:val="28"/>
          <w:szCs w:val="28"/>
        </w:rPr>
        <w:t xml:space="preserve"> </w:t>
      </w:r>
      <w:r w:rsidR="00DA3D3F" w:rsidRPr="00821925">
        <w:rPr>
          <w:sz w:val="28"/>
          <w:szCs w:val="28"/>
        </w:rPr>
        <w:t>i</w:t>
      </w:r>
      <w:r w:rsidR="00F03C14" w:rsidRPr="00821925">
        <w:rPr>
          <w:sz w:val="28"/>
          <w:szCs w:val="28"/>
        </w:rPr>
        <w:t>eslodzītais</w:t>
      </w:r>
      <w:r w:rsidR="00F03C14" w:rsidRPr="00821925">
        <w:rPr>
          <w:rStyle w:val="eop"/>
          <w:color w:val="000000" w:themeColor="text1"/>
          <w:sz w:val="28"/>
          <w:szCs w:val="28"/>
        </w:rPr>
        <w:t xml:space="preserve">, kurš tiek atbrīvots no ieslodzījuma vietas un kuram apstiprināta Covid-19 infekcija vai kurš noteikts par kontaktpersonu, ja viņam nav dzīvesvietas, bet jāturpina izolācija vai mājas karantīna, šo laiku pavada kādā no </w:t>
      </w:r>
      <w:r w:rsidR="00F03C14" w:rsidRPr="00821925">
        <w:rPr>
          <w:sz w:val="28"/>
          <w:szCs w:val="28"/>
        </w:rPr>
        <w:t xml:space="preserve">Latvijas Investīciju un attīstības aģentūras uzturētajā </w:t>
      </w:r>
      <w:r w:rsidR="00F03C14" w:rsidRPr="00821925">
        <w:rPr>
          <w:rStyle w:val="eop"/>
          <w:color w:val="000000" w:themeColor="text1"/>
          <w:sz w:val="28"/>
          <w:szCs w:val="28"/>
        </w:rPr>
        <w:t xml:space="preserve">sarakstā minētajām tūristu mītnēm, kas pieteikušās šādu personu izmitināšanai. </w:t>
      </w:r>
      <w:r w:rsidR="00F03C14" w:rsidRPr="00821925">
        <w:rPr>
          <w:sz w:val="28"/>
          <w:szCs w:val="28"/>
        </w:rPr>
        <w:t xml:space="preserve">Latvijas Investīciju un attīstības aģentūra </w:t>
      </w:r>
      <w:r w:rsidR="00DA3D3F" w:rsidRPr="00821925">
        <w:rPr>
          <w:sz w:val="28"/>
          <w:szCs w:val="28"/>
        </w:rPr>
        <w:t>veic</w:t>
      </w:r>
      <w:r w:rsidR="00F03C14" w:rsidRPr="00821925">
        <w:rPr>
          <w:sz w:val="28"/>
          <w:szCs w:val="28"/>
        </w:rPr>
        <w:t xml:space="preserve"> valsts nodrošināt</w:t>
      </w:r>
      <w:r w:rsidR="00242464" w:rsidRPr="00821925">
        <w:rPr>
          <w:sz w:val="28"/>
          <w:szCs w:val="28"/>
        </w:rPr>
        <w:t>ā</w:t>
      </w:r>
      <w:r w:rsidR="00F03C14" w:rsidRPr="00821925">
        <w:rPr>
          <w:sz w:val="28"/>
          <w:szCs w:val="28"/>
        </w:rPr>
        <w:t xml:space="preserve"> 100 % atbalsta (ne vairāk kā 35</w:t>
      </w:r>
      <w:r w:rsidR="00CD36D0" w:rsidRPr="00821925">
        <w:rPr>
          <w:sz w:val="28"/>
          <w:szCs w:val="28"/>
        </w:rPr>
        <w:t> </w:t>
      </w:r>
      <w:r w:rsidR="00F03C14" w:rsidRPr="00821925">
        <w:rPr>
          <w:i/>
          <w:iCs/>
          <w:sz w:val="28"/>
          <w:szCs w:val="28"/>
        </w:rPr>
        <w:t>euro</w:t>
      </w:r>
      <w:r w:rsidR="00F03C14" w:rsidRPr="00821925">
        <w:rPr>
          <w:sz w:val="28"/>
          <w:szCs w:val="28"/>
        </w:rPr>
        <w:t xml:space="preserve"> par personu par vienu nakti izmitināšanas pakalpojumu sniegšanai un ne vairāk kā 10 </w:t>
      </w:r>
      <w:r w:rsidR="00F03C14" w:rsidRPr="00821925">
        <w:rPr>
          <w:i/>
          <w:iCs/>
          <w:sz w:val="28"/>
          <w:szCs w:val="28"/>
        </w:rPr>
        <w:t>euro</w:t>
      </w:r>
      <w:r w:rsidR="00F03C14" w:rsidRPr="00821925">
        <w:rPr>
          <w:sz w:val="28"/>
          <w:szCs w:val="28"/>
        </w:rPr>
        <w:t xml:space="preserve"> par ēdināšanas pakalpojumu sniegšanu trīs reizes dienā) apmaksas administrēšanu, tūristu mītņu </w:t>
      </w:r>
      <w:r w:rsidR="00CD36D0" w:rsidRPr="00821925">
        <w:rPr>
          <w:sz w:val="28"/>
          <w:szCs w:val="28"/>
        </w:rPr>
        <w:t xml:space="preserve">saraksta sastādīšanu, </w:t>
      </w:r>
      <w:r w:rsidR="00F03C14" w:rsidRPr="00821925">
        <w:rPr>
          <w:sz w:val="28"/>
          <w:szCs w:val="28"/>
        </w:rPr>
        <w:t>konsultēšanu, kā arī to personu uzskaiti, kas ir saņēmušas atbalstu, lai nodrošinātu izmaksu kontroli</w:t>
      </w:r>
      <w:r w:rsidR="00504F12" w:rsidRPr="00821925">
        <w:rPr>
          <w:sz w:val="28"/>
          <w:szCs w:val="28"/>
        </w:rPr>
        <w:t>;</w:t>
      </w:r>
    </w:p>
    <w:bookmarkEnd w:id="2"/>
    <w:p w14:paraId="3E3D3106" w14:textId="77777777" w:rsidR="00504F12" w:rsidRPr="00821925" w:rsidRDefault="00504F12" w:rsidP="00504F12">
      <w:pPr>
        <w:pStyle w:val="Parastais"/>
        <w:ind w:firstLine="709"/>
        <w:jc w:val="both"/>
      </w:pPr>
      <w:r w:rsidRPr="00821925">
        <w:t>5.30.</w:t>
      </w:r>
      <w:r w:rsidRPr="00821925">
        <w:rPr>
          <w:vertAlign w:val="superscript"/>
        </w:rPr>
        <w:t>2</w:t>
      </w:r>
      <w:r w:rsidRPr="00821925">
        <w:t xml:space="preserve"> Ieslodzījuma vietu pārvalde:</w:t>
      </w:r>
    </w:p>
    <w:p w14:paraId="4C8E7FFB" w14:textId="62D3F3ED" w:rsidR="00504F12" w:rsidRPr="00821925" w:rsidRDefault="00504F12" w:rsidP="00504F12">
      <w:pPr>
        <w:pStyle w:val="Parastais"/>
        <w:ind w:firstLine="709"/>
        <w:jc w:val="both"/>
        <w:rPr>
          <w:rStyle w:val="eop"/>
          <w:color w:val="000000" w:themeColor="text1"/>
        </w:rPr>
      </w:pPr>
      <w:r w:rsidRPr="00821925">
        <w:t>5.30.</w:t>
      </w:r>
      <w:r w:rsidRPr="00821925">
        <w:rPr>
          <w:vertAlign w:val="superscript"/>
        </w:rPr>
        <w:t>2 </w:t>
      </w:r>
      <w:r w:rsidRPr="00821925">
        <w:t xml:space="preserve">1. </w:t>
      </w:r>
      <w:r w:rsidR="00CD36D0" w:rsidRPr="00821925">
        <w:t xml:space="preserve">sniedz </w:t>
      </w:r>
      <w:r w:rsidRPr="00821925">
        <w:t>atbalst</w:t>
      </w:r>
      <w:r w:rsidR="00CD36D0" w:rsidRPr="00821925">
        <w:t>u</w:t>
      </w:r>
      <w:r w:rsidRPr="00821925">
        <w:t xml:space="preserve"> </w:t>
      </w:r>
      <w:r w:rsidRPr="00821925">
        <w:rPr>
          <w:rStyle w:val="eop"/>
          <w:color w:val="000000" w:themeColor="text1"/>
        </w:rPr>
        <w:t>tūristu mītnes izvēl</w:t>
      </w:r>
      <w:r w:rsidR="00CD36D0" w:rsidRPr="00821925">
        <w:rPr>
          <w:rStyle w:val="eop"/>
          <w:color w:val="000000" w:themeColor="text1"/>
        </w:rPr>
        <w:t>ē</w:t>
      </w:r>
      <w:r w:rsidR="00CD36D0" w:rsidRPr="00821925">
        <w:t xml:space="preserve"> </w:t>
      </w:r>
      <w:r w:rsidR="00DA3D3F" w:rsidRPr="00821925">
        <w:t>šā rīk</w:t>
      </w:r>
      <w:r w:rsidR="00CD36D0" w:rsidRPr="00821925">
        <w:t>ojuma 5.30.</w:t>
      </w:r>
      <w:r w:rsidR="00CD36D0" w:rsidRPr="00821925">
        <w:rPr>
          <w:vertAlign w:val="superscript"/>
        </w:rPr>
        <w:t xml:space="preserve">1 </w:t>
      </w:r>
      <w:r w:rsidR="00CD36D0" w:rsidRPr="00821925">
        <w:t>apakš</w:t>
      </w:r>
      <w:r w:rsidR="00583688" w:rsidRPr="00821925">
        <w:softHyphen/>
      </w:r>
      <w:r w:rsidR="00CD36D0" w:rsidRPr="00821925">
        <w:t>punktā minētajai personai</w:t>
      </w:r>
      <w:r w:rsidRPr="00821925">
        <w:rPr>
          <w:rStyle w:val="eop"/>
          <w:color w:val="000000" w:themeColor="text1"/>
        </w:rPr>
        <w:t>;</w:t>
      </w:r>
    </w:p>
    <w:p w14:paraId="11D0A0FE" w14:textId="0DB60A02" w:rsidR="00504F12" w:rsidRPr="00821925" w:rsidRDefault="00504F12" w:rsidP="00504F12">
      <w:pPr>
        <w:pStyle w:val="Parastais"/>
        <w:ind w:firstLine="709"/>
        <w:jc w:val="both"/>
      </w:pPr>
      <w:r w:rsidRPr="00821925">
        <w:t>5.30.</w:t>
      </w:r>
      <w:r w:rsidRPr="00821925">
        <w:rPr>
          <w:vertAlign w:val="superscript"/>
        </w:rPr>
        <w:t>2 </w:t>
      </w:r>
      <w:r w:rsidRPr="00821925">
        <w:t>2.</w:t>
      </w:r>
      <w:r w:rsidR="00CD36D0" w:rsidRPr="00821925">
        <w:t> </w:t>
      </w:r>
      <w:r w:rsidRPr="00821925">
        <w:t xml:space="preserve">nodrošina tūristu mītnes informēšanu par </w:t>
      </w:r>
      <w:r w:rsidR="00DA3D3F" w:rsidRPr="00821925">
        <w:t>šā rīk</w:t>
      </w:r>
      <w:r w:rsidRPr="00821925">
        <w:t xml:space="preserve">ojuma </w:t>
      </w:r>
      <w:r w:rsidR="00CD36D0" w:rsidRPr="00821925">
        <w:t>5.30.</w:t>
      </w:r>
      <w:r w:rsidR="00CD36D0" w:rsidRPr="00821925">
        <w:rPr>
          <w:vertAlign w:val="superscript"/>
        </w:rPr>
        <w:t>1 </w:t>
      </w:r>
      <w:r w:rsidRPr="00821925">
        <w:t xml:space="preserve">apakšpunktā minētās personas ierašanās datumu un nepieciešamās uzturēšanās ilgumu; </w:t>
      </w:r>
    </w:p>
    <w:p w14:paraId="0BBCFDD4" w14:textId="3EA9B8D8" w:rsidR="00504F12" w:rsidRPr="00821925" w:rsidRDefault="00504F12" w:rsidP="00504F12">
      <w:pPr>
        <w:pStyle w:val="paragraph"/>
        <w:tabs>
          <w:tab w:val="left" w:pos="993"/>
        </w:tabs>
        <w:spacing w:before="0" w:beforeAutospacing="0" w:after="0" w:afterAutospacing="0"/>
        <w:ind w:firstLine="709"/>
        <w:jc w:val="both"/>
        <w:rPr>
          <w:rStyle w:val="eop"/>
          <w:color w:val="000000" w:themeColor="text1"/>
          <w:sz w:val="28"/>
          <w:szCs w:val="28"/>
        </w:rPr>
      </w:pPr>
      <w:r w:rsidRPr="00821925">
        <w:rPr>
          <w:sz w:val="28"/>
          <w:szCs w:val="28"/>
        </w:rPr>
        <w:t>5.30.</w:t>
      </w:r>
      <w:r w:rsidRPr="00821925">
        <w:rPr>
          <w:sz w:val="28"/>
          <w:szCs w:val="28"/>
          <w:vertAlign w:val="superscript"/>
        </w:rPr>
        <w:t>2</w:t>
      </w:r>
      <w:r w:rsidRPr="00821925">
        <w:rPr>
          <w:sz w:val="28"/>
          <w:szCs w:val="28"/>
        </w:rPr>
        <w:t> 3.</w:t>
      </w:r>
      <w:r w:rsidR="00CD36D0" w:rsidRPr="00821925">
        <w:rPr>
          <w:sz w:val="28"/>
          <w:szCs w:val="28"/>
        </w:rPr>
        <w:t> </w:t>
      </w:r>
      <w:r w:rsidRPr="00821925">
        <w:rPr>
          <w:sz w:val="28"/>
          <w:szCs w:val="28"/>
        </w:rPr>
        <w:t xml:space="preserve">nodrošina </w:t>
      </w:r>
      <w:r w:rsidR="00DA3D3F" w:rsidRPr="00821925">
        <w:rPr>
          <w:sz w:val="28"/>
          <w:szCs w:val="28"/>
        </w:rPr>
        <w:t>šā rīk</w:t>
      </w:r>
      <w:r w:rsidRPr="00821925">
        <w:rPr>
          <w:sz w:val="28"/>
          <w:szCs w:val="28"/>
        </w:rPr>
        <w:t xml:space="preserve">ojuma </w:t>
      </w:r>
      <w:r w:rsidR="00CD36D0" w:rsidRPr="00821925">
        <w:rPr>
          <w:sz w:val="28"/>
          <w:szCs w:val="28"/>
        </w:rPr>
        <w:t>5.30.</w:t>
      </w:r>
      <w:r w:rsidR="00CD36D0" w:rsidRPr="00821925">
        <w:rPr>
          <w:sz w:val="28"/>
          <w:szCs w:val="28"/>
          <w:vertAlign w:val="superscript"/>
        </w:rPr>
        <w:t>1 </w:t>
      </w:r>
      <w:r w:rsidR="00583688" w:rsidRPr="00821925">
        <w:rPr>
          <w:sz w:val="28"/>
          <w:szCs w:val="28"/>
          <w:vertAlign w:val="superscript"/>
        </w:rPr>
        <w:t> </w:t>
      </w:r>
      <w:r w:rsidRPr="00821925">
        <w:rPr>
          <w:sz w:val="28"/>
          <w:szCs w:val="28"/>
        </w:rPr>
        <w:t xml:space="preserve">apakšpunktā minētās </w:t>
      </w:r>
      <w:r w:rsidRPr="00821925">
        <w:rPr>
          <w:rStyle w:val="eop"/>
          <w:color w:val="000000" w:themeColor="text1"/>
          <w:sz w:val="28"/>
          <w:szCs w:val="28"/>
        </w:rPr>
        <w:t>personas nogādāšanu uz tūristu mītni;</w:t>
      </w:r>
    </w:p>
    <w:p w14:paraId="6C62616A" w14:textId="5D9F697C" w:rsidR="00504F12" w:rsidRPr="00821925" w:rsidRDefault="00504F12" w:rsidP="00504F12">
      <w:pPr>
        <w:pStyle w:val="paragraph"/>
        <w:tabs>
          <w:tab w:val="left" w:pos="993"/>
        </w:tabs>
        <w:spacing w:before="0" w:beforeAutospacing="0" w:after="0" w:afterAutospacing="0"/>
        <w:ind w:firstLine="709"/>
        <w:jc w:val="both"/>
        <w:rPr>
          <w:rStyle w:val="eop"/>
          <w:color w:val="000000" w:themeColor="text1"/>
          <w:sz w:val="28"/>
          <w:szCs w:val="28"/>
        </w:rPr>
      </w:pPr>
      <w:r w:rsidRPr="00821925">
        <w:rPr>
          <w:sz w:val="28"/>
          <w:szCs w:val="28"/>
        </w:rPr>
        <w:t>5.30.</w:t>
      </w:r>
      <w:r w:rsidRPr="00821925">
        <w:rPr>
          <w:sz w:val="28"/>
          <w:szCs w:val="28"/>
          <w:vertAlign w:val="superscript"/>
        </w:rPr>
        <w:t>2</w:t>
      </w:r>
      <w:r w:rsidRPr="00821925">
        <w:rPr>
          <w:sz w:val="28"/>
          <w:szCs w:val="28"/>
        </w:rPr>
        <w:t xml:space="preserve"> 4. </w:t>
      </w:r>
      <w:r w:rsidRPr="00821925">
        <w:rPr>
          <w:rStyle w:val="eop"/>
          <w:color w:val="000000" w:themeColor="text1"/>
          <w:sz w:val="28"/>
          <w:szCs w:val="28"/>
        </w:rPr>
        <w:t xml:space="preserve">izsniedz </w:t>
      </w:r>
      <w:r w:rsidR="00DA3D3F" w:rsidRPr="00821925">
        <w:rPr>
          <w:sz w:val="28"/>
          <w:szCs w:val="28"/>
        </w:rPr>
        <w:t>šā rīk</w:t>
      </w:r>
      <w:r w:rsidRPr="00821925">
        <w:rPr>
          <w:sz w:val="28"/>
          <w:szCs w:val="28"/>
        </w:rPr>
        <w:t xml:space="preserve">ojuma </w:t>
      </w:r>
      <w:r w:rsidR="00CD36D0" w:rsidRPr="00821925">
        <w:rPr>
          <w:sz w:val="28"/>
          <w:szCs w:val="28"/>
        </w:rPr>
        <w:t>5.30.</w:t>
      </w:r>
      <w:r w:rsidR="00CD36D0" w:rsidRPr="00821925">
        <w:rPr>
          <w:sz w:val="28"/>
          <w:szCs w:val="28"/>
          <w:vertAlign w:val="superscript"/>
        </w:rPr>
        <w:t>1</w:t>
      </w:r>
      <w:r w:rsidR="00583688" w:rsidRPr="00821925">
        <w:rPr>
          <w:sz w:val="28"/>
          <w:szCs w:val="28"/>
          <w:vertAlign w:val="superscript"/>
        </w:rPr>
        <w:t> </w:t>
      </w:r>
      <w:r w:rsidRPr="00821925">
        <w:rPr>
          <w:sz w:val="28"/>
          <w:szCs w:val="28"/>
        </w:rPr>
        <w:t xml:space="preserve">apakšpunktā minētajai </w:t>
      </w:r>
      <w:r w:rsidRPr="00821925">
        <w:rPr>
          <w:rStyle w:val="eop"/>
          <w:color w:val="000000" w:themeColor="text1"/>
          <w:sz w:val="28"/>
          <w:szCs w:val="28"/>
        </w:rPr>
        <w:t>personai ikdienā nepieciešamos medikamentus piecām dienām, termometru un individuālos aizsardzības līdzekļus;</w:t>
      </w:r>
    </w:p>
    <w:p w14:paraId="15401094" w14:textId="24281E17" w:rsidR="00504F12" w:rsidRPr="00821925" w:rsidRDefault="00504F12" w:rsidP="00504F12">
      <w:pPr>
        <w:pStyle w:val="Parastais"/>
        <w:ind w:firstLine="709"/>
        <w:jc w:val="both"/>
        <w:rPr>
          <w:rStyle w:val="eop"/>
          <w:color w:val="000000" w:themeColor="text1"/>
        </w:rPr>
      </w:pPr>
      <w:r w:rsidRPr="00821925">
        <w:t>5.30.</w:t>
      </w:r>
      <w:r w:rsidRPr="00821925">
        <w:rPr>
          <w:vertAlign w:val="superscript"/>
        </w:rPr>
        <w:t>2 </w:t>
      </w:r>
      <w:r w:rsidRPr="00821925">
        <w:t>5.</w:t>
      </w:r>
      <w:r w:rsidRPr="00821925">
        <w:rPr>
          <w:rStyle w:val="eop"/>
          <w:color w:val="000000" w:themeColor="text1"/>
        </w:rPr>
        <w:t xml:space="preserve"> informē Slimību profilakses un kontroles centru, Nacionālo veselības dienestu, Latvijas Investīciju </w:t>
      </w:r>
      <w:r w:rsidR="00583688" w:rsidRPr="00821925">
        <w:rPr>
          <w:rStyle w:val="eop"/>
          <w:color w:val="000000" w:themeColor="text1"/>
        </w:rPr>
        <w:t xml:space="preserve">un </w:t>
      </w:r>
      <w:r w:rsidRPr="00821925">
        <w:rPr>
          <w:rStyle w:val="eop"/>
          <w:color w:val="000000" w:themeColor="text1"/>
        </w:rPr>
        <w:t xml:space="preserve">attīstības aģentūru, Valsts policiju, </w:t>
      </w:r>
      <w:r w:rsidR="00CD36D0" w:rsidRPr="00821925">
        <w:rPr>
          <w:rStyle w:val="eop"/>
          <w:color w:val="000000" w:themeColor="text1"/>
        </w:rPr>
        <w:t xml:space="preserve">kā arī </w:t>
      </w:r>
      <w:r w:rsidRPr="00821925">
        <w:rPr>
          <w:rStyle w:val="eop"/>
          <w:color w:val="000000" w:themeColor="text1"/>
        </w:rPr>
        <w:t>tās pašvaldības</w:t>
      </w:r>
      <w:r w:rsidR="00CD36D0" w:rsidRPr="00821925">
        <w:rPr>
          <w:rStyle w:val="eop"/>
          <w:color w:val="000000" w:themeColor="text1"/>
        </w:rPr>
        <w:t xml:space="preserve"> sociālo dienestu</w:t>
      </w:r>
      <w:r w:rsidRPr="00821925">
        <w:rPr>
          <w:rStyle w:val="eop"/>
          <w:color w:val="000000" w:themeColor="text1"/>
        </w:rPr>
        <w:t xml:space="preserve">, kuras teritorijā atrodas izraudzītā tūristu </w:t>
      </w:r>
      <w:r w:rsidRPr="00821925">
        <w:rPr>
          <w:rStyle w:val="eop"/>
          <w:color w:val="000000" w:themeColor="text1"/>
        </w:rPr>
        <w:lastRenderedPageBreak/>
        <w:t xml:space="preserve">mītne, par </w:t>
      </w:r>
      <w:r w:rsidR="00DA3D3F" w:rsidRPr="00821925">
        <w:t>šā rīk</w:t>
      </w:r>
      <w:r w:rsidRPr="00821925">
        <w:t>ojuma 5.30.</w:t>
      </w:r>
      <w:r w:rsidRPr="00821925">
        <w:rPr>
          <w:vertAlign w:val="superscript"/>
        </w:rPr>
        <w:t>1</w:t>
      </w:r>
      <w:r w:rsidR="00CD36D0" w:rsidRPr="00821925">
        <w:t> </w:t>
      </w:r>
      <w:r w:rsidRPr="00821925">
        <w:t xml:space="preserve">apakšpunktā minētās </w:t>
      </w:r>
      <w:r w:rsidRPr="00821925">
        <w:rPr>
          <w:rStyle w:val="eop"/>
          <w:color w:val="000000" w:themeColor="text1"/>
        </w:rPr>
        <w:t>personas atbrīvošanu un norāda uzturēšanās vietu, kur persona pavadīs izolācijas vai karantīnas laiku;</w:t>
      </w:r>
    </w:p>
    <w:p w14:paraId="55C8B4FD" w14:textId="534F95AC" w:rsidR="00504F12" w:rsidRPr="00821925" w:rsidRDefault="00504F12" w:rsidP="00504F12">
      <w:pPr>
        <w:pStyle w:val="Parastais"/>
        <w:ind w:firstLine="709"/>
        <w:jc w:val="both"/>
        <w:rPr>
          <w:rStyle w:val="eop"/>
          <w:color w:val="000000" w:themeColor="text1"/>
        </w:rPr>
      </w:pPr>
      <w:r w:rsidRPr="00821925">
        <w:t>5.30.</w:t>
      </w:r>
      <w:r w:rsidRPr="00821925">
        <w:rPr>
          <w:vertAlign w:val="superscript"/>
        </w:rPr>
        <w:t>2</w:t>
      </w:r>
      <w:r w:rsidRPr="00821925">
        <w:t> 6.</w:t>
      </w:r>
      <w:r w:rsidRPr="00821925">
        <w:rPr>
          <w:rStyle w:val="eop"/>
          <w:color w:val="000000" w:themeColor="text1"/>
        </w:rPr>
        <w:t xml:space="preserve"> </w:t>
      </w:r>
      <w:r w:rsidR="005B583F" w:rsidRPr="00821925">
        <w:rPr>
          <w:rStyle w:val="eop"/>
          <w:color w:val="000000" w:themeColor="text1"/>
        </w:rPr>
        <w:t xml:space="preserve">iepazīstina </w:t>
      </w:r>
      <w:r w:rsidR="00DA3D3F" w:rsidRPr="00821925">
        <w:t>šā rīk</w:t>
      </w:r>
      <w:r w:rsidRPr="00821925">
        <w:t>ojuma 5.30.</w:t>
      </w:r>
      <w:r w:rsidRPr="00821925">
        <w:rPr>
          <w:vertAlign w:val="superscript"/>
        </w:rPr>
        <w:t>1</w:t>
      </w:r>
      <w:r w:rsidRPr="00821925">
        <w:t xml:space="preserve"> apakšpunktā minēt</w:t>
      </w:r>
      <w:r w:rsidR="005B583F" w:rsidRPr="00821925">
        <w:t>o</w:t>
      </w:r>
      <w:r w:rsidRPr="00821925">
        <w:t xml:space="preserve"> </w:t>
      </w:r>
      <w:r w:rsidRPr="00821925">
        <w:rPr>
          <w:rStyle w:val="eop"/>
          <w:color w:val="000000" w:themeColor="text1"/>
        </w:rPr>
        <w:t>person</w:t>
      </w:r>
      <w:r w:rsidR="005B583F" w:rsidRPr="00821925">
        <w:rPr>
          <w:rStyle w:val="eop"/>
          <w:color w:val="000000" w:themeColor="text1"/>
        </w:rPr>
        <w:t>u</w:t>
      </w:r>
      <w:r w:rsidRPr="00821925">
        <w:rPr>
          <w:rStyle w:val="eop"/>
          <w:color w:val="000000" w:themeColor="text1"/>
        </w:rPr>
        <w:t xml:space="preserve"> </w:t>
      </w:r>
      <w:r w:rsidR="00943884" w:rsidRPr="00821925">
        <w:rPr>
          <w:rStyle w:val="eop"/>
          <w:color w:val="000000" w:themeColor="text1"/>
        </w:rPr>
        <w:t>(pret parakstu)</w:t>
      </w:r>
      <w:r w:rsidRPr="00821925">
        <w:rPr>
          <w:rStyle w:val="eop"/>
          <w:color w:val="000000" w:themeColor="text1"/>
        </w:rPr>
        <w:t xml:space="preserve"> ar</w:t>
      </w:r>
      <w:r w:rsidR="00CD36D0" w:rsidRPr="00821925">
        <w:rPr>
          <w:rStyle w:val="eop"/>
          <w:color w:val="000000" w:themeColor="text1"/>
        </w:rPr>
        <w:t xml:space="preserve"> </w:t>
      </w:r>
      <w:r w:rsidR="00943884" w:rsidRPr="00821925">
        <w:rPr>
          <w:rStyle w:val="eop"/>
          <w:color w:val="000000" w:themeColor="text1"/>
        </w:rPr>
        <w:t xml:space="preserve">normatīvajos aktos </w:t>
      </w:r>
      <w:r w:rsidR="00E96B0F" w:rsidRPr="00821925">
        <w:rPr>
          <w:rStyle w:val="eop"/>
          <w:color w:val="000000" w:themeColor="text1"/>
        </w:rPr>
        <w:t xml:space="preserve">noteiktajiem pienākumiem, kas jāievēro ar </w:t>
      </w:r>
      <w:r w:rsidR="00943884" w:rsidRPr="00821925">
        <w:rPr>
          <w:rStyle w:val="eop"/>
          <w:color w:val="000000" w:themeColor="text1"/>
        </w:rPr>
        <w:t xml:space="preserve">Covid-19 inficētām personām </w:t>
      </w:r>
      <w:r w:rsidRPr="00821925">
        <w:rPr>
          <w:rStyle w:val="eop"/>
          <w:color w:val="000000" w:themeColor="text1"/>
        </w:rPr>
        <w:t xml:space="preserve">un </w:t>
      </w:r>
      <w:r w:rsidR="00943884" w:rsidRPr="00821925">
        <w:rPr>
          <w:rStyle w:val="eop"/>
          <w:color w:val="000000" w:themeColor="text1"/>
        </w:rPr>
        <w:t xml:space="preserve">to </w:t>
      </w:r>
      <w:r w:rsidRPr="00821925">
        <w:rPr>
          <w:rStyle w:val="eop"/>
          <w:color w:val="000000" w:themeColor="text1"/>
        </w:rPr>
        <w:t>kontaktpersonām;</w:t>
      </w:r>
    </w:p>
    <w:p w14:paraId="0FD422BB" w14:textId="7D5182A7" w:rsidR="00504F12" w:rsidRPr="00821925" w:rsidRDefault="00504F12" w:rsidP="00504F12">
      <w:pPr>
        <w:pStyle w:val="Parastais"/>
        <w:ind w:firstLine="709"/>
        <w:jc w:val="both"/>
        <w:rPr>
          <w:color w:val="000000" w:themeColor="text1"/>
        </w:rPr>
      </w:pPr>
      <w:r w:rsidRPr="00821925">
        <w:t>5.30.</w:t>
      </w:r>
      <w:r w:rsidRPr="00821925">
        <w:rPr>
          <w:vertAlign w:val="superscript"/>
        </w:rPr>
        <w:t>2 </w:t>
      </w:r>
      <w:r w:rsidRPr="00821925">
        <w:t>7.</w:t>
      </w:r>
      <w:r w:rsidRPr="00821925">
        <w:rPr>
          <w:rStyle w:val="eop"/>
          <w:color w:val="000000" w:themeColor="text1"/>
        </w:rPr>
        <w:t xml:space="preserve"> elektroniski nosūta </w:t>
      </w:r>
      <w:r w:rsidR="00DA3D3F" w:rsidRPr="00821925">
        <w:t>šā rīk</w:t>
      </w:r>
      <w:r w:rsidRPr="00821925">
        <w:t>ojuma 5.30.</w:t>
      </w:r>
      <w:r w:rsidRPr="00821925">
        <w:rPr>
          <w:vertAlign w:val="superscript"/>
        </w:rPr>
        <w:t>1</w:t>
      </w:r>
      <w:r w:rsidRPr="00821925">
        <w:t xml:space="preserve"> apakšpunktā minētās </w:t>
      </w:r>
      <w:r w:rsidRPr="00821925">
        <w:rPr>
          <w:rStyle w:val="eop"/>
          <w:color w:val="000000" w:themeColor="text1"/>
        </w:rPr>
        <w:t xml:space="preserve">personas </w:t>
      </w:r>
      <w:r w:rsidRPr="00821925">
        <w:t xml:space="preserve">parakstītu iesniegumu </w:t>
      </w:r>
      <w:r w:rsidR="00943884" w:rsidRPr="00821925">
        <w:t xml:space="preserve">tās </w:t>
      </w:r>
      <w:r w:rsidRPr="00821925">
        <w:t>pašvaldības</w:t>
      </w:r>
      <w:r w:rsidR="00943884" w:rsidRPr="00821925">
        <w:t xml:space="preserve"> sociālajam dienestam</w:t>
      </w:r>
      <w:r w:rsidRPr="00821925">
        <w:t xml:space="preserve">, kuras teritorijā atrodas tūristu mītne, ar lūgumu piešķirt pabalstu krīzes situācijā; </w:t>
      </w:r>
    </w:p>
    <w:p w14:paraId="7092CBF2" w14:textId="0A69D0F7" w:rsidR="00504F12" w:rsidRPr="00821925" w:rsidRDefault="00504F12" w:rsidP="00504F12">
      <w:pPr>
        <w:pStyle w:val="Parastais"/>
        <w:ind w:firstLine="709"/>
        <w:jc w:val="both"/>
        <w:rPr>
          <w:rStyle w:val="eop"/>
          <w:color w:val="000000" w:themeColor="text1"/>
        </w:rPr>
      </w:pPr>
      <w:r w:rsidRPr="00821925">
        <w:t>5.30.</w:t>
      </w:r>
      <w:r w:rsidRPr="00821925">
        <w:rPr>
          <w:vertAlign w:val="superscript"/>
        </w:rPr>
        <w:t>3</w:t>
      </w:r>
      <w:r w:rsidRPr="00821925">
        <w:t xml:space="preserve"> </w:t>
      </w:r>
      <w:r w:rsidRPr="00821925">
        <w:rPr>
          <w:rStyle w:val="eop"/>
          <w:color w:val="000000" w:themeColor="text1"/>
        </w:rPr>
        <w:t xml:space="preserve">Nacionālais veselības dienests nekavējoties </w:t>
      </w:r>
      <w:r w:rsidR="0010621C" w:rsidRPr="00821925">
        <w:rPr>
          <w:rStyle w:val="eop"/>
          <w:color w:val="000000" w:themeColor="text1"/>
        </w:rPr>
        <w:t>norīko</w:t>
      </w:r>
      <w:r w:rsidRPr="00821925">
        <w:rPr>
          <w:rStyle w:val="eop"/>
          <w:color w:val="000000" w:themeColor="text1"/>
        </w:rPr>
        <w:t xml:space="preserve"> ģimenes ārst</w:t>
      </w:r>
      <w:r w:rsidR="0010621C" w:rsidRPr="00821925">
        <w:rPr>
          <w:rStyle w:val="eop"/>
          <w:color w:val="000000" w:themeColor="text1"/>
        </w:rPr>
        <w:t>u</w:t>
      </w:r>
      <w:r w:rsidRPr="00821925">
        <w:rPr>
          <w:rStyle w:val="eop"/>
          <w:color w:val="000000" w:themeColor="text1"/>
        </w:rPr>
        <w:t xml:space="preserve"> </w:t>
      </w:r>
      <w:r w:rsidR="00DA3D3F" w:rsidRPr="00821925">
        <w:t>šā rīk</w:t>
      </w:r>
      <w:r w:rsidRPr="00821925">
        <w:t>ojuma 5.30.</w:t>
      </w:r>
      <w:r w:rsidRPr="00821925">
        <w:rPr>
          <w:vertAlign w:val="superscript"/>
        </w:rPr>
        <w:t>1</w:t>
      </w:r>
      <w:r w:rsidRPr="00821925">
        <w:t xml:space="preserve"> apakšpunktā minētajai personai</w:t>
      </w:r>
      <w:r w:rsidRPr="00821925">
        <w:rPr>
          <w:rStyle w:val="eop"/>
          <w:color w:val="000000" w:themeColor="text1"/>
        </w:rPr>
        <w:t xml:space="preserve">, ja </w:t>
      </w:r>
      <w:r w:rsidR="0010621C" w:rsidRPr="00821925">
        <w:rPr>
          <w:rStyle w:val="eop"/>
          <w:color w:val="000000" w:themeColor="text1"/>
        </w:rPr>
        <w:t>viņai</w:t>
      </w:r>
      <w:r w:rsidRPr="00821925">
        <w:rPr>
          <w:rStyle w:val="eop"/>
          <w:color w:val="000000" w:themeColor="text1"/>
        </w:rPr>
        <w:t xml:space="preserve"> nav ģimenes ārsta. Nacionālais veselības dienests nodrošina izdevumu segšanu ģimenes ārstam par ārstniecības procesa nodrošināšanu </w:t>
      </w:r>
      <w:r w:rsidR="0010621C" w:rsidRPr="00821925">
        <w:rPr>
          <w:rStyle w:val="eop"/>
          <w:color w:val="000000" w:themeColor="text1"/>
        </w:rPr>
        <w:t xml:space="preserve">atbilstoši </w:t>
      </w:r>
      <w:r w:rsidRPr="00821925">
        <w:rPr>
          <w:rStyle w:val="eop"/>
          <w:color w:val="000000" w:themeColor="text1"/>
        </w:rPr>
        <w:t>valsts apmaksāt</w:t>
      </w:r>
      <w:r w:rsidR="0010621C" w:rsidRPr="00821925">
        <w:rPr>
          <w:rStyle w:val="eop"/>
          <w:color w:val="000000" w:themeColor="text1"/>
        </w:rPr>
        <w:t>o</w:t>
      </w:r>
      <w:r w:rsidRPr="00821925">
        <w:rPr>
          <w:rStyle w:val="eop"/>
          <w:color w:val="000000" w:themeColor="text1"/>
        </w:rPr>
        <w:t xml:space="preserve"> veselības aprūpes pakalpojumu klāsta</w:t>
      </w:r>
      <w:r w:rsidR="0010621C" w:rsidRPr="00821925">
        <w:rPr>
          <w:rStyle w:val="eop"/>
          <w:color w:val="000000" w:themeColor="text1"/>
        </w:rPr>
        <w:t>m budžeta ietvaros</w:t>
      </w:r>
      <w:r w:rsidR="00583688" w:rsidRPr="00821925">
        <w:rPr>
          <w:rStyle w:val="eop"/>
          <w:color w:val="000000" w:themeColor="text1"/>
        </w:rPr>
        <w:t>;</w:t>
      </w:r>
    </w:p>
    <w:p w14:paraId="046EA4CE" w14:textId="7DBA92FD" w:rsidR="00504F12" w:rsidRPr="00821925" w:rsidRDefault="00504F12" w:rsidP="00504F12">
      <w:pPr>
        <w:pStyle w:val="tv213"/>
        <w:shd w:val="clear" w:color="auto" w:fill="FFFFFF"/>
        <w:spacing w:before="0" w:beforeAutospacing="0" w:after="0" w:afterAutospacing="0"/>
        <w:ind w:firstLine="709"/>
        <w:jc w:val="both"/>
        <w:rPr>
          <w:sz w:val="28"/>
          <w:szCs w:val="28"/>
        </w:rPr>
      </w:pPr>
      <w:r w:rsidRPr="00821925">
        <w:rPr>
          <w:rStyle w:val="eop"/>
          <w:color w:val="000000"/>
          <w:sz w:val="28"/>
          <w:szCs w:val="28"/>
        </w:rPr>
        <w:t>5.30.</w:t>
      </w:r>
      <w:r w:rsidRPr="00821925">
        <w:rPr>
          <w:rStyle w:val="eop"/>
          <w:color w:val="000000"/>
          <w:sz w:val="28"/>
          <w:szCs w:val="28"/>
          <w:vertAlign w:val="superscript"/>
        </w:rPr>
        <w:t>4</w:t>
      </w:r>
      <w:r w:rsidRPr="00821925">
        <w:rPr>
          <w:rStyle w:val="eop"/>
          <w:color w:val="000000"/>
          <w:sz w:val="28"/>
          <w:szCs w:val="28"/>
        </w:rPr>
        <w:t xml:space="preserve"> </w:t>
      </w:r>
      <w:r w:rsidR="0010621C" w:rsidRPr="00821925">
        <w:rPr>
          <w:rStyle w:val="eop"/>
          <w:color w:val="000000"/>
          <w:sz w:val="28"/>
          <w:szCs w:val="28"/>
        </w:rPr>
        <w:t xml:space="preserve">tās </w:t>
      </w:r>
      <w:r w:rsidRPr="00821925">
        <w:rPr>
          <w:rStyle w:val="eop"/>
          <w:color w:val="000000"/>
          <w:sz w:val="28"/>
          <w:szCs w:val="28"/>
        </w:rPr>
        <w:t>pašvaldības</w:t>
      </w:r>
      <w:r w:rsidR="0010621C" w:rsidRPr="00821925">
        <w:rPr>
          <w:rStyle w:val="eop"/>
          <w:color w:val="000000"/>
          <w:sz w:val="28"/>
          <w:szCs w:val="28"/>
        </w:rPr>
        <w:t xml:space="preserve"> sociālais dienests</w:t>
      </w:r>
      <w:r w:rsidRPr="00821925">
        <w:rPr>
          <w:rStyle w:val="eop"/>
          <w:color w:val="000000"/>
          <w:sz w:val="28"/>
          <w:szCs w:val="28"/>
        </w:rPr>
        <w:t xml:space="preserve">, kuras teritorijā uzturas </w:t>
      </w:r>
      <w:r w:rsidR="00DA3D3F" w:rsidRPr="00821925">
        <w:rPr>
          <w:sz w:val="28"/>
          <w:szCs w:val="28"/>
        </w:rPr>
        <w:t>šā rīk</w:t>
      </w:r>
      <w:r w:rsidR="0010621C" w:rsidRPr="00821925">
        <w:rPr>
          <w:sz w:val="28"/>
          <w:szCs w:val="28"/>
        </w:rPr>
        <w:t xml:space="preserve">ojuma </w:t>
      </w:r>
      <w:r w:rsidRPr="00821925">
        <w:rPr>
          <w:color w:val="000000"/>
          <w:sz w:val="28"/>
          <w:szCs w:val="28"/>
        </w:rPr>
        <w:t>5.30.</w:t>
      </w:r>
      <w:r w:rsidRPr="00821925">
        <w:rPr>
          <w:color w:val="000000"/>
          <w:sz w:val="28"/>
          <w:szCs w:val="28"/>
          <w:vertAlign w:val="superscript"/>
        </w:rPr>
        <w:t xml:space="preserve">1 </w:t>
      </w:r>
      <w:r w:rsidRPr="00821925">
        <w:rPr>
          <w:color w:val="000000"/>
          <w:sz w:val="28"/>
          <w:szCs w:val="28"/>
        </w:rPr>
        <w:t xml:space="preserve">apakšpunktā minētā persona, nekavējoties sagatavo un nosūta tūristu mītnei, kurā persona uzturas, </w:t>
      </w:r>
      <w:r w:rsidR="000061A2" w:rsidRPr="00821925">
        <w:rPr>
          <w:color w:val="000000"/>
          <w:sz w:val="28"/>
          <w:szCs w:val="28"/>
        </w:rPr>
        <w:t>garantijas vēstuli, norād</w:t>
      </w:r>
      <w:r w:rsidR="0010621C" w:rsidRPr="00821925">
        <w:rPr>
          <w:color w:val="000000"/>
          <w:sz w:val="28"/>
          <w:szCs w:val="28"/>
        </w:rPr>
        <w:t>ot</w:t>
      </w:r>
      <w:r w:rsidR="000061A2" w:rsidRPr="00821925">
        <w:rPr>
          <w:color w:val="000000"/>
          <w:sz w:val="28"/>
          <w:szCs w:val="28"/>
        </w:rPr>
        <w:t xml:space="preserve"> </w:t>
      </w:r>
      <w:r w:rsidR="00DA3D3F" w:rsidRPr="00821925">
        <w:rPr>
          <w:sz w:val="28"/>
          <w:szCs w:val="28"/>
        </w:rPr>
        <w:t>šā rīk</w:t>
      </w:r>
      <w:r w:rsidR="0010621C" w:rsidRPr="00821925">
        <w:rPr>
          <w:sz w:val="28"/>
          <w:szCs w:val="28"/>
        </w:rPr>
        <w:t xml:space="preserve">ojuma </w:t>
      </w:r>
      <w:r w:rsidR="000061A2" w:rsidRPr="00821925">
        <w:rPr>
          <w:color w:val="000000"/>
          <w:sz w:val="28"/>
          <w:szCs w:val="28"/>
        </w:rPr>
        <w:t>5.30.</w:t>
      </w:r>
      <w:r w:rsidR="000061A2" w:rsidRPr="00821925">
        <w:rPr>
          <w:color w:val="000000"/>
          <w:sz w:val="28"/>
          <w:szCs w:val="28"/>
          <w:vertAlign w:val="superscript"/>
        </w:rPr>
        <w:t>1</w:t>
      </w:r>
      <w:r w:rsidR="0010621C" w:rsidRPr="00821925">
        <w:rPr>
          <w:color w:val="000000"/>
          <w:sz w:val="28"/>
          <w:szCs w:val="28"/>
        </w:rPr>
        <w:t> </w:t>
      </w:r>
      <w:r w:rsidR="000061A2" w:rsidRPr="00821925">
        <w:rPr>
          <w:color w:val="000000"/>
          <w:sz w:val="28"/>
          <w:szCs w:val="28"/>
        </w:rPr>
        <w:t xml:space="preserve">apakšpunktā minētās personas vārdu, uzvārdu un personas kodu, un apņemas </w:t>
      </w:r>
      <w:r w:rsidR="0010621C" w:rsidRPr="00821925">
        <w:rPr>
          <w:color w:val="000000"/>
          <w:sz w:val="28"/>
          <w:szCs w:val="28"/>
        </w:rPr>
        <w:t>sa</w:t>
      </w:r>
      <w:r w:rsidR="000061A2" w:rsidRPr="00821925">
        <w:rPr>
          <w:color w:val="000000"/>
          <w:sz w:val="28"/>
          <w:szCs w:val="28"/>
        </w:rPr>
        <w:t xml:space="preserve">maksāt aptiekas izrakstītu rēķinu par personai nepieciešamajiem medikamentiem un medikamentu piegādi, bet ne vairāk kā 150 </w:t>
      </w:r>
      <w:r w:rsidR="000061A2" w:rsidRPr="00821925">
        <w:rPr>
          <w:i/>
          <w:color w:val="000000"/>
          <w:sz w:val="28"/>
          <w:szCs w:val="28"/>
        </w:rPr>
        <w:t>euro</w:t>
      </w:r>
      <w:r w:rsidR="000061A2" w:rsidRPr="00821925">
        <w:rPr>
          <w:color w:val="000000"/>
          <w:sz w:val="28"/>
          <w:szCs w:val="28"/>
        </w:rPr>
        <w:t xml:space="preserve"> apmērā</w:t>
      </w:r>
      <w:r w:rsidRPr="00821925">
        <w:rPr>
          <w:color w:val="000000"/>
          <w:sz w:val="28"/>
          <w:szCs w:val="28"/>
        </w:rPr>
        <w:t xml:space="preserve">. Tūristu mītne </w:t>
      </w:r>
      <w:r w:rsidR="0010621C" w:rsidRPr="00821925">
        <w:rPr>
          <w:color w:val="000000"/>
          <w:sz w:val="28"/>
          <w:szCs w:val="28"/>
        </w:rPr>
        <w:t>minēto</w:t>
      </w:r>
      <w:r w:rsidRPr="00821925">
        <w:rPr>
          <w:color w:val="000000"/>
          <w:sz w:val="28"/>
          <w:szCs w:val="28"/>
        </w:rPr>
        <w:t xml:space="preserve"> vēstuli izsniedz aptiekas pilnvarotajai personai medikamentu piegādes brīdī. Ja personai nepieciešama atkārtota medikamentu iegāde un piegāde, pasūtījum</w:t>
      </w:r>
      <w:r w:rsidR="0045461B" w:rsidRPr="00821925">
        <w:rPr>
          <w:color w:val="000000"/>
          <w:sz w:val="28"/>
          <w:szCs w:val="28"/>
        </w:rPr>
        <w:t>u</w:t>
      </w:r>
      <w:r w:rsidRPr="00821925">
        <w:rPr>
          <w:color w:val="000000"/>
          <w:sz w:val="28"/>
          <w:szCs w:val="28"/>
        </w:rPr>
        <w:t xml:space="preserve"> veic tajā aptiekā, kurā iesniegta garantijas vēstule. Aptieka, kas nodrošina medikamentus un to piegādi, nosūta </w:t>
      </w:r>
      <w:r w:rsidR="0045461B" w:rsidRPr="00821925">
        <w:rPr>
          <w:color w:val="000000"/>
          <w:sz w:val="28"/>
          <w:szCs w:val="28"/>
        </w:rPr>
        <w:t xml:space="preserve">rēķinu </w:t>
      </w:r>
      <w:r w:rsidRPr="00821925">
        <w:rPr>
          <w:color w:val="000000"/>
          <w:sz w:val="28"/>
          <w:szCs w:val="28"/>
        </w:rPr>
        <w:t xml:space="preserve">pašvaldības sociālajam dienestam. Sociālais dienests pieņem lēmumu par pabalsta </w:t>
      </w:r>
      <w:r w:rsidR="0045461B" w:rsidRPr="00821925">
        <w:rPr>
          <w:color w:val="000000"/>
          <w:sz w:val="28"/>
          <w:szCs w:val="28"/>
        </w:rPr>
        <w:t xml:space="preserve">piešķiršanu </w:t>
      </w:r>
      <w:r w:rsidRPr="00821925">
        <w:rPr>
          <w:color w:val="000000"/>
          <w:sz w:val="28"/>
          <w:szCs w:val="28"/>
        </w:rPr>
        <w:t xml:space="preserve">krīzes situācijā, lai nodrošinātu </w:t>
      </w:r>
      <w:r w:rsidR="00DA3D3F" w:rsidRPr="00821925">
        <w:rPr>
          <w:sz w:val="28"/>
          <w:szCs w:val="28"/>
        </w:rPr>
        <w:t>šā rīk</w:t>
      </w:r>
      <w:r w:rsidR="0045461B" w:rsidRPr="00821925">
        <w:rPr>
          <w:sz w:val="28"/>
          <w:szCs w:val="28"/>
        </w:rPr>
        <w:t xml:space="preserve">ojuma </w:t>
      </w:r>
      <w:r w:rsidR="0045461B" w:rsidRPr="00821925">
        <w:rPr>
          <w:color w:val="000000"/>
          <w:sz w:val="28"/>
          <w:szCs w:val="28"/>
        </w:rPr>
        <w:t>5.30.</w:t>
      </w:r>
      <w:r w:rsidR="0045461B" w:rsidRPr="00821925">
        <w:rPr>
          <w:color w:val="000000"/>
          <w:sz w:val="28"/>
          <w:szCs w:val="28"/>
          <w:vertAlign w:val="superscript"/>
        </w:rPr>
        <w:t xml:space="preserve">1 </w:t>
      </w:r>
      <w:r w:rsidR="0045461B" w:rsidRPr="00821925">
        <w:rPr>
          <w:color w:val="000000"/>
          <w:sz w:val="28"/>
          <w:szCs w:val="28"/>
        </w:rPr>
        <w:t xml:space="preserve">apakšpunktā minētās personas </w:t>
      </w:r>
      <w:r w:rsidRPr="00821925">
        <w:rPr>
          <w:color w:val="000000"/>
          <w:sz w:val="28"/>
          <w:szCs w:val="28"/>
        </w:rPr>
        <w:t>veselības aprūp</w:t>
      </w:r>
      <w:r w:rsidR="0045461B" w:rsidRPr="00821925">
        <w:rPr>
          <w:color w:val="000000"/>
          <w:sz w:val="28"/>
          <w:szCs w:val="28"/>
        </w:rPr>
        <w:t>i</w:t>
      </w:r>
      <w:r w:rsidRPr="00821925">
        <w:rPr>
          <w:color w:val="000000"/>
          <w:sz w:val="28"/>
          <w:szCs w:val="28"/>
        </w:rPr>
        <w:t xml:space="preserve"> atbilstoši aptiekas rēķinam</w:t>
      </w:r>
      <w:r w:rsidR="00583688" w:rsidRPr="00821925">
        <w:rPr>
          <w:color w:val="000000"/>
          <w:sz w:val="28"/>
          <w:szCs w:val="28"/>
        </w:rPr>
        <w:t>;</w:t>
      </w:r>
      <w:r w:rsidR="0045461B" w:rsidRPr="00821925">
        <w:rPr>
          <w:color w:val="000000"/>
          <w:sz w:val="28"/>
          <w:szCs w:val="28"/>
        </w:rPr>
        <w:t xml:space="preserve"> </w:t>
      </w:r>
    </w:p>
    <w:p w14:paraId="4C91111E" w14:textId="34D1497D" w:rsidR="00504F12" w:rsidRPr="00821925" w:rsidRDefault="00504F12" w:rsidP="00504F12">
      <w:pPr>
        <w:ind w:firstLine="567"/>
        <w:jc w:val="both"/>
        <w:rPr>
          <w:sz w:val="28"/>
          <w:szCs w:val="28"/>
        </w:rPr>
      </w:pPr>
      <w:r w:rsidRPr="00821925">
        <w:rPr>
          <w:sz w:val="28"/>
          <w:szCs w:val="28"/>
        </w:rPr>
        <w:t>5.30.</w:t>
      </w:r>
      <w:r w:rsidRPr="00821925">
        <w:rPr>
          <w:sz w:val="28"/>
          <w:szCs w:val="28"/>
          <w:vertAlign w:val="superscript"/>
        </w:rPr>
        <w:t>5</w:t>
      </w:r>
      <w:r w:rsidRPr="00821925">
        <w:rPr>
          <w:sz w:val="28"/>
          <w:szCs w:val="28"/>
        </w:rPr>
        <w:t xml:space="preserve"> pašvaldības </w:t>
      </w:r>
      <w:r w:rsidR="00DA3D3F" w:rsidRPr="00821925">
        <w:rPr>
          <w:sz w:val="28"/>
          <w:szCs w:val="28"/>
        </w:rPr>
        <w:t>šā rīk</w:t>
      </w:r>
      <w:r w:rsidR="0045461B" w:rsidRPr="00821925">
        <w:rPr>
          <w:sz w:val="28"/>
          <w:szCs w:val="28"/>
        </w:rPr>
        <w:t xml:space="preserve">ojuma </w:t>
      </w:r>
      <w:r w:rsidRPr="00821925">
        <w:rPr>
          <w:sz w:val="28"/>
          <w:szCs w:val="28"/>
        </w:rPr>
        <w:t>5.30.</w:t>
      </w:r>
      <w:r w:rsidRPr="00821925">
        <w:rPr>
          <w:sz w:val="28"/>
          <w:szCs w:val="28"/>
          <w:vertAlign w:val="superscript"/>
        </w:rPr>
        <w:t xml:space="preserve">4 </w:t>
      </w:r>
      <w:r w:rsidRPr="00821925">
        <w:rPr>
          <w:sz w:val="28"/>
          <w:szCs w:val="28"/>
        </w:rPr>
        <w:t xml:space="preserve">apakšpunktā minētos izdevumus </w:t>
      </w:r>
      <w:r w:rsidR="0045461B" w:rsidRPr="00821925">
        <w:rPr>
          <w:sz w:val="28"/>
          <w:szCs w:val="28"/>
        </w:rPr>
        <w:t xml:space="preserve">par </w:t>
      </w:r>
      <w:r w:rsidR="00DA3D3F" w:rsidRPr="00821925">
        <w:rPr>
          <w:sz w:val="28"/>
          <w:szCs w:val="28"/>
        </w:rPr>
        <w:t>šā rīk</w:t>
      </w:r>
      <w:r w:rsidR="0045461B" w:rsidRPr="00821925">
        <w:rPr>
          <w:sz w:val="28"/>
          <w:szCs w:val="28"/>
        </w:rPr>
        <w:t xml:space="preserve">ojuma </w:t>
      </w:r>
      <w:r w:rsidR="0045461B" w:rsidRPr="00821925">
        <w:rPr>
          <w:color w:val="000000"/>
          <w:sz w:val="28"/>
          <w:szCs w:val="28"/>
        </w:rPr>
        <w:t>5.30.</w:t>
      </w:r>
      <w:r w:rsidR="0045461B" w:rsidRPr="00821925">
        <w:rPr>
          <w:color w:val="000000"/>
          <w:sz w:val="28"/>
          <w:szCs w:val="28"/>
          <w:vertAlign w:val="superscript"/>
        </w:rPr>
        <w:t xml:space="preserve">1 </w:t>
      </w:r>
      <w:r w:rsidR="0045461B" w:rsidRPr="00821925">
        <w:rPr>
          <w:color w:val="000000"/>
          <w:sz w:val="28"/>
          <w:szCs w:val="28"/>
        </w:rPr>
        <w:t>apakšpunktā minēt</w:t>
      </w:r>
      <w:r w:rsidR="00242464" w:rsidRPr="00821925">
        <w:rPr>
          <w:color w:val="000000"/>
          <w:sz w:val="28"/>
          <w:szCs w:val="28"/>
        </w:rPr>
        <w:t>ās</w:t>
      </w:r>
      <w:r w:rsidR="0045461B" w:rsidRPr="00821925">
        <w:rPr>
          <w:color w:val="000000"/>
          <w:sz w:val="28"/>
          <w:szCs w:val="28"/>
        </w:rPr>
        <w:t xml:space="preserve"> person</w:t>
      </w:r>
      <w:r w:rsidR="00242464" w:rsidRPr="00821925">
        <w:rPr>
          <w:color w:val="000000"/>
          <w:sz w:val="28"/>
          <w:szCs w:val="28"/>
        </w:rPr>
        <w:t>as</w:t>
      </w:r>
      <w:r w:rsidR="0045461B" w:rsidRPr="00821925">
        <w:rPr>
          <w:sz w:val="28"/>
          <w:szCs w:val="28"/>
        </w:rPr>
        <w:t xml:space="preserve"> </w:t>
      </w:r>
      <w:r w:rsidRPr="00821925">
        <w:rPr>
          <w:sz w:val="28"/>
          <w:szCs w:val="28"/>
        </w:rPr>
        <w:t>pabalst</w:t>
      </w:r>
      <w:r w:rsidR="00242464" w:rsidRPr="00821925">
        <w:rPr>
          <w:sz w:val="28"/>
          <w:szCs w:val="28"/>
        </w:rPr>
        <w:t>u</w:t>
      </w:r>
      <w:r w:rsidRPr="00821925">
        <w:rPr>
          <w:sz w:val="28"/>
          <w:szCs w:val="28"/>
        </w:rPr>
        <w:t xml:space="preserve"> krīzes situācijā sedz no pašvaldības budžeta. Lai kompensētu izdevumus par pabalstu krīzes situācijā, valsts </w:t>
      </w:r>
      <w:r w:rsidR="0045461B" w:rsidRPr="00821925">
        <w:rPr>
          <w:sz w:val="28"/>
          <w:szCs w:val="28"/>
        </w:rPr>
        <w:t>pašvaldībām nodrošina</w:t>
      </w:r>
      <w:r w:rsidRPr="00821925">
        <w:rPr>
          <w:sz w:val="28"/>
          <w:szCs w:val="28"/>
        </w:rPr>
        <w:t xml:space="preserve"> mērķdotāciju izdevumu segšanai 100 procentu apmērā no personai izmaksātā pabalsta krīzes situācijā, bet ne vairāk kā 150 </w:t>
      </w:r>
      <w:r w:rsidRPr="00821925">
        <w:rPr>
          <w:i/>
          <w:iCs/>
          <w:sz w:val="28"/>
          <w:szCs w:val="28"/>
        </w:rPr>
        <w:t>euro</w:t>
      </w:r>
      <w:r w:rsidRPr="00821925">
        <w:rPr>
          <w:sz w:val="28"/>
          <w:szCs w:val="28"/>
        </w:rPr>
        <w:t xml:space="preserve"> mēnesī vienai personai. </w:t>
      </w:r>
      <w:r w:rsidR="0045461B" w:rsidRPr="00821925">
        <w:rPr>
          <w:sz w:val="28"/>
          <w:szCs w:val="28"/>
        </w:rPr>
        <w:t xml:space="preserve">Lai </w:t>
      </w:r>
      <w:r w:rsidRPr="00821925">
        <w:rPr>
          <w:sz w:val="28"/>
          <w:szCs w:val="28"/>
        </w:rPr>
        <w:t xml:space="preserve">saņemtu mērķdotāciju, </w:t>
      </w:r>
      <w:r w:rsidR="0045461B" w:rsidRPr="00821925">
        <w:rPr>
          <w:sz w:val="28"/>
          <w:szCs w:val="28"/>
        </w:rPr>
        <w:t xml:space="preserve">pašvaldība </w:t>
      </w:r>
      <w:r w:rsidRPr="00821925">
        <w:rPr>
          <w:sz w:val="28"/>
          <w:szCs w:val="28"/>
        </w:rPr>
        <w:t xml:space="preserve">rīkojas </w:t>
      </w:r>
      <w:r w:rsidR="00B43765" w:rsidRPr="00821925">
        <w:rPr>
          <w:sz w:val="28"/>
          <w:szCs w:val="28"/>
        </w:rPr>
        <w:t>atbilstoši</w:t>
      </w:r>
      <w:r w:rsidRPr="00821925">
        <w:rPr>
          <w:sz w:val="28"/>
          <w:szCs w:val="28"/>
        </w:rPr>
        <w:t xml:space="preserve"> Sociālās palīdzības un sociālo pakalpojumu likuma pārejas noteikumu 37.3. apakšpunkt</w:t>
      </w:r>
      <w:r w:rsidR="00B43765" w:rsidRPr="00821925">
        <w:rPr>
          <w:sz w:val="28"/>
          <w:szCs w:val="28"/>
        </w:rPr>
        <w:t>am</w:t>
      </w:r>
      <w:r w:rsidRPr="00821925">
        <w:rPr>
          <w:sz w:val="28"/>
          <w:szCs w:val="28"/>
        </w:rPr>
        <w:t>.</w:t>
      </w:r>
      <w:r w:rsidRPr="00821925">
        <w:rPr>
          <w:rStyle w:val="eop"/>
          <w:sz w:val="28"/>
          <w:szCs w:val="28"/>
        </w:rPr>
        <w:t xml:space="preserve"> </w:t>
      </w:r>
      <w:r w:rsidR="00B43765" w:rsidRPr="00821925">
        <w:rPr>
          <w:rStyle w:val="eop"/>
          <w:sz w:val="28"/>
          <w:szCs w:val="28"/>
        </w:rPr>
        <w:t xml:space="preserve">Lai </w:t>
      </w:r>
      <w:r w:rsidR="00242464" w:rsidRPr="00821925">
        <w:rPr>
          <w:rStyle w:val="eop"/>
          <w:sz w:val="28"/>
          <w:szCs w:val="28"/>
        </w:rPr>
        <w:t xml:space="preserve">nodrošinātu </w:t>
      </w:r>
      <w:r w:rsidRPr="00821925">
        <w:rPr>
          <w:rStyle w:val="eop"/>
          <w:sz w:val="28"/>
          <w:szCs w:val="28"/>
        </w:rPr>
        <w:t>mērķdotācij</w:t>
      </w:r>
      <w:r w:rsidR="00B43765" w:rsidRPr="00821925">
        <w:rPr>
          <w:rStyle w:val="eop"/>
          <w:sz w:val="28"/>
          <w:szCs w:val="28"/>
        </w:rPr>
        <w:t>as</w:t>
      </w:r>
      <w:r w:rsidRPr="00821925">
        <w:rPr>
          <w:rStyle w:val="eop"/>
          <w:sz w:val="28"/>
          <w:szCs w:val="28"/>
        </w:rPr>
        <w:t xml:space="preserve"> </w:t>
      </w:r>
      <w:r w:rsidR="00B43765" w:rsidRPr="00821925">
        <w:rPr>
          <w:rStyle w:val="eop"/>
          <w:sz w:val="28"/>
          <w:szCs w:val="28"/>
        </w:rPr>
        <w:t xml:space="preserve">izmaksu </w:t>
      </w:r>
      <w:r w:rsidRPr="00821925">
        <w:rPr>
          <w:rStyle w:val="eop"/>
          <w:sz w:val="28"/>
          <w:szCs w:val="28"/>
        </w:rPr>
        <w:t xml:space="preserve">pašvaldībai, </w:t>
      </w:r>
      <w:r w:rsidR="00B43765" w:rsidRPr="00821925">
        <w:rPr>
          <w:rStyle w:val="eop"/>
          <w:sz w:val="28"/>
          <w:szCs w:val="28"/>
        </w:rPr>
        <w:t>Labklājības ministrija</w:t>
      </w:r>
      <w:r w:rsidR="00B43765" w:rsidRPr="00821925">
        <w:rPr>
          <w:sz w:val="28"/>
          <w:szCs w:val="28"/>
        </w:rPr>
        <w:t xml:space="preserve"> </w:t>
      </w:r>
      <w:r w:rsidRPr="00821925">
        <w:rPr>
          <w:sz w:val="28"/>
          <w:szCs w:val="28"/>
        </w:rPr>
        <w:t>rīkojas atbilstoši Sociālās palīdzības un sociālo pakalpojumu likuma pārejas noteikumu 37.4. apakšpunkt</w:t>
      </w:r>
      <w:r w:rsidR="00B43765" w:rsidRPr="00821925">
        <w:rPr>
          <w:sz w:val="28"/>
          <w:szCs w:val="28"/>
        </w:rPr>
        <w:t>am</w:t>
      </w:r>
      <w:r w:rsidR="00E23364">
        <w:rPr>
          <w:sz w:val="28"/>
          <w:szCs w:val="28"/>
        </w:rPr>
        <w:t>;</w:t>
      </w:r>
      <w:r w:rsidR="00EC0261" w:rsidRPr="00821925">
        <w:rPr>
          <w:rStyle w:val="eop"/>
          <w:sz w:val="28"/>
          <w:szCs w:val="28"/>
        </w:rPr>
        <w:t>"</w:t>
      </w:r>
      <w:r w:rsidR="00583688" w:rsidRPr="00821925">
        <w:rPr>
          <w:rStyle w:val="eop"/>
          <w:sz w:val="28"/>
          <w:szCs w:val="28"/>
        </w:rPr>
        <w:t>;</w:t>
      </w:r>
      <w:r w:rsidR="0045461B" w:rsidRPr="00821925">
        <w:rPr>
          <w:rStyle w:val="eop"/>
          <w:sz w:val="28"/>
          <w:szCs w:val="28"/>
        </w:rPr>
        <w:t xml:space="preserve"> </w:t>
      </w:r>
    </w:p>
    <w:p w14:paraId="1CCDBE83" w14:textId="77777777" w:rsidR="00504F12" w:rsidRPr="00821925" w:rsidRDefault="00504F12" w:rsidP="00BC0FD5">
      <w:pPr>
        <w:ind w:firstLine="567"/>
        <w:jc w:val="both"/>
        <w:rPr>
          <w:sz w:val="28"/>
          <w:szCs w:val="28"/>
        </w:rPr>
      </w:pPr>
    </w:p>
    <w:p w14:paraId="485CAD7F" w14:textId="61FB04A3" w:rsidR="00A75177" w:rsidRPr="00821925" w:rsidRDefault="00504F12" w:rsidP="00BC0FD5">
      <w:pPr>
        <w:ind w:firstLine="567"/>
        <w:jc w:val="both"/>
        <w:rPr>
          <w:bCs/>
          <w:sz w:val="28"/>
          <w:szCs w:val="28"/>
        </w:rPr>
      </w:pPr>
      <w:r w:rsidRPr="00821925">
        <w:rPr>
          <w:sz w:val="28"/>
          <w:szCs w:val="28"/>
        </w:rPr>
        <w:t>1.2. </w:t>
      </w:r>
      <w:r w:rsidR="00514855" w:rsidRPr="00821925">
        <w:rPr>
          <w:sz w:val="28"/>
          <w:szCs w:val="28"/>
        </w:rPr>
        <w:t>izteikt</w:t>
      </w:r>
      <w:r w:rsidR="00F95EA0" w:rsidRPr="00821925">
        <w:rPr>
          <w:sz w:val="28"/>
          <w:szCs w:val="28"/>
        </w:rPr>
        <w:t xml:space="preserve"> 5.43.</w:t>
      </w:r>
      <w:r w:rsidR="00514855" w:rsidRPr="00821925">
        <w:rPr>
          <w:sz w:val="28"/>
          <w:szCs w:val="28"/>
          <w:vertAlign w:val="superscript"/>
        </w:rPr>
        <w:t>2</w:t>
      </w:r>
      <w:r w:rsidR="00F95EA0" w:rsidRPr="00821925">
        <w:rPr>
          <w:sz w:val="28"/>
          <w:szCs w:val="28"/>
        </w:rPr>
        <w:t xml:space="preserve"> </w:t>
      </w:r>
      <w:r w:rsidR="00BF759D" w:rsidRPr="00821925">
        <w:rPr>
          <w:sz w:val="28"/>
          <w:szCs w:val="28"/>
        </w:rPr>
        <w:t>apakš</w:t>
      </w:r>
      <w:r w:rsidR="00F95EA0" w:rsidRPr="00821925">
        <w:rPr>
          <w:sz w:val="28"/>
          <w:szCs w:val="28"/>
        </w:rPr>
        <w:t>punktu šādā redakcijā</w:t>
      </w:r>
      <w:r w:rsidR="00A71696" w:rsidRPr="00821925">
        <w:rPr>
          <w:sz w:val="28"/>
          <w:szCs w:val="28"/>
        </w:rPr>
        <w:t>:</w:t>
      </w:r>
    </w:p>
    <w:p w14:paraId="2678BDFA" w14:textId="77777777" w:rsidR="00E339B1" w:rsidRPr="00821925" w:rsidRDefault="00E339B1" w:rsidP="00BC0FD5">
      <w:pPr>
        <w:pStyle w:val="ListParagraph"/>
        <w:ind w:left="0"/>
        <w:jc w:val="both"/>
        <w:rPr>
          <w:sz w:val="28"/>
          <w:szCs w:val="28"/>
        </w:rPr>
      </w:pPr>
    </w:p>
    <w:p w14:paraId="011CD553" w14:textId="02700E8F" w:rsidR="006B5FAE" w:rsidRPr="00821925" w:rsidRDefault="00A71696" w:rsidP="00BC0FD5">
      <w:pPr>
        <w:ind w:firstLine="720"/>
        <w:jc w:val="both"/>
        <w:rPr>
          <w:sz w:val="28"/>
          <w:szCs w:val="28"/>
        </w:rPr>
      </w:pPr>
      <w:r w:rsidRPr="00821925">
        <w:rPr>
          <w:sz w:val="28"/>
          <w:szCs w:val="28"/>
        </w:rPr>
        <w:t>"</w:t>
      </w:r>
      <w:r w:rsidR="00F95EA0" w:rsidRPr="00821925">
        <w:rPr>
          <w:sz w:val="28"/>
          <w:szCs w:val="28"/>
        </w:rPr>
        <w:t>5</w:t>
      </w:r>
      <w:r w:rsidRPr="00821925">
        <w:rPr>
          <w:sz w:val="28"/>
          <w:szCs w:val="28"/>
        </w:rPr>
        <w:t>.43.</w:t>
      </w:r>
      <w:r w:rsidR="0006651E" w:rsidRPr="00821925">
        <w:rPr>
          <w:sz w:val="28"/>
          <w:szCs w:val="28"/>
          <w:vertAlign w:val="superscript"/>
        </w:rPr>
        <w:t>2</w:t>
      </w:r>
      <w:r w:rsidRPr="00821925">
        <w:rPr>
          <w:sz w:val="28"/>
          <w:szCs w:val="28"/>
        </w:rPr>
        <w:t xml:space="preserve"> noteikt, ka Nacionālā elektronisko plašsaziņas līdzekļu padome, pieņemot attiecīgu lēmumu, atbilstoši Elektronisko plašsaziņas līdzekļu likuma 5.</w:t>
      </w:r>
      <w:r w:rsidR="00F95EA0" w:rsidRPr="00821925">
        <w:rPr>
          <w:sz w:val="28"/>
          <w:szCs w:val="28"/>
        </w:rPr>
        <w:t> </w:t>
      </w:r>
      <w:r w:rsidRPr="00821925">
        <w:rPr>
          <w:sz w:val="28"/>
          <w:szCs w:val="28"/>
        </w:rPr>
        <w:t>panta otrajai daļai</w:t>
      </w:r>
      <w:r w:rsidR="00F95EA0" w:rsidRPr="00821925">
        <w:rPr>
          <w:sz w:val="28"/>
          <w:szCs w:val="28"/>
        </w:rPr>
        <w:t xml:space="preserve"> un</w:t>
      </w:r>
      <w:r w:rsidRPr="00821925">
        <w:rPr>
          <w:sz w:val="28"/>
          <w:szCs w:val="28"/>
        </w:rPr>
        <w:t xml:space="preserve"> 62. panta sestajai daļai un ievērojot Elektronisko plašsaziņas līdzekļu likuma pārejas noteikumu 40. punktu, Publiskas personas finanšu līdzekļu un manta</w:t>
      </w:r>
      <w:r w:rsidR="00A9173F" w:rsidRPr="00821925">
        <w:rPr>
          <w:sz w:val="28"/>
          <w:szCs w:val="28"/>
        </w:rPr>
        <w:t>s</w:t>
      </w:r>
      <w:r w:rsidRPr="00821925">
        <w:rPr>
          <w:sz w:val="28"/>
          <w:szCs w:val="28"/>
        </w:rPr>
        <w:t xml:space="preserve"> izšķērdēšanas novēršanas likuma 5.</w:t>
      </w:r>
      <w:r w:rsidRPr="00821925">
        <w:rPr>
          <w:sz w:val="28"/>
          <w:szCs w:val="28"/>
          <w:vertAlign w:val="superscript"/>
        </w:rPr>
        <w:t>1</w:t>
      </w:r>
      <w:r w:rsidRPr="00821925">
        <w:rPr>
          <w:sz w:val="28"/>
          <w:szCs w:val="28"/>
        </w:rPr>
        <w:t xml:space="preserve"> pantā noteiktajā </w:t>
      </w:r>
      <w:r w:rsidRPr="00821925">
        <w:rPr>
          <w:sz w:val="28"/>
          <w:szCs w:val="28"/>
        </w:rPr>
        <w:lastRenderedPageBreak/>
        <w:t>kārtībā var nodot Latvijas sabiedrisko mediju veidotos un pārraidītos ziņu un informatīvi analītiskos raidījumus bezatlīdzības lietošanā citiem elektroniskajiem plašsaziņas līdzekļiem, kā arī lemt par to lietošanas pārtraukšanu, ja elektroniskais plašsaziņas līdzeklis neievēro Nacionālās elektronisko plašsaziņas līdzekļu padomes lēmum</w:t>
      </w:r>
      <w:r w:rsidR="00F95EA0" w:rsidRPr="00821925">
        <w:rPr>
          <w:sz w:val="28"/>
          <w:szCs w:val="28"/>
        </w:rPr>
        <w:t>ā paredzētos nosacījumus</w:t>
      </w:r>
      <w:r w:rsidRPr="00821925">
        <w:rPr>
          <w:sz w:val="28"/>
          <w:szCs w:val="28"/>
        </w:rPr>
        <w:t>;"</w:t>
      </w:r>
      <w:r w:rsidR="00BC0FD5" w:rsidRPr="00821925">
        <w:rPr>
          <w:sz w:val="28"/>
          <w:szCs w:val="28"/>
        </w:rPr>
        <w:t>.</w:t>
      </w:r>
    </w:p>
    <w:p w14:paraId="44501140" w14:textId="77777777" w:rsidR="00BF759D" w:rsidRPr="00821925" w:rsidRDefault="00BF759D" w:rsidP="00BF759D">
      <w:pPr>
        <w:ind w:firstLine="709"/>
        <w:jc w:val="both"/>
        <w:rPr>
          <w:bCs/>
          <w:sz w:val="28"/>
          <w:szCs w:val="28"/>
        </w:rPr>
      </w:pPr>
    </w:p>
    <w:p w14:paraId="4096BA98" w14:textId="063267F4" w:rsidR="006B5FAE" w:rsidRPr="00821925" w:rsidRDefault="00F95EA0" w:rsidP="00BC0FD5">
      <w:pPr>
        <w:ind w:firstLine="720"/>
        <w:jc w:val="both"/>
        <w:rPr>
          <w:sz w:val="28"/>
          <w:szCs w:val="28"/>
        </w:rPr>
      </w:pPr>
      <w:r w:rsidRPr="00821925">
        <w:rPr>
          <w:color w:val="000000"/>
          <w:sz w:val="28"/>
          <w:szCs w:val="28"/>
        </w:rPr>
        <w:t xml:space="preserve">2. </w:t>
      </w:r>
      <w:r w:rsidR="00A71696" w:rsidRPr="00821925">
        <w:rPr>
          <w:color w:val="000000"/>
          <w:sz w:val="28"/>
          <w:szCs w:val="28"/>
        </w:rPr>
        <w:t xml:space="preserve">Valsts kancelejai saskaņā ar likuma "Par ārkārtējo situāciju un izņēmuma stāvokli" 9. panta trešo daļu paziņot Saeimas Prezidijam par Ministru kabineta pieņemto lēmumu un atbilstoši minētā likuma 9. panta ceturtajai daļai </w:t>
      </w:r>
      <w:r w:rsidR="00BF759D" w:rsidRPr="00821925">
        <w:rPr>
          <w:color w:val="000000"/>
          <w:sz w:val="28"/>
          <w:szCs w:val="28"/>
        </w:rPr>
        <w:t xml:space="preserve">par pieņemto lēmumu </w:t>
      </w:r>
      <w:r w:rsidR="00A71696" w:rsidRPr="00821925">
        <w:rPr>
          <w:color w:val="000000"/>
          <w:sz w:val="28"/>
          <w:szCs w:val="28"/>
        </w:rPr>
        <w:t>informēt sabiedriskos elektroniskos plašsaziņas līdzekļus.</w:t>
      </w:r>
    </w:p>
    <w:p w14:paraId="664919E7" w14:textId="77777777" w:rsidR="00BC0FD5" w:rsidRPr="00821925" w:rsidRDefault="00BC0FD5" w:rsidP="00BC0FD5">
      <w:pPr>
        <w:ind w:firstLine="709"/>
        <w:jc w:val="both"/>
        <w:rPr>
          <w:noProof/>
          <w:sz w:val="28"/>
          <w:szCs w:val="28"/>
        </w:rPr>
      </w:pPr>
    </w:p>
    <w:p w14:paraId="1D739560" w14:textId="77777777" w:rsidR="00BC0FD5" w:rsidRPr="00821925" w:rsidRDefault="00BC0FD5" w:rsidP="00BC0FD5">
      <w:pPr>
        <w:ind w:firstLine="709"/>
        <w:jc w:val="both"/>
        <w:rPr>
          <w:noProof/>
          <w:sz w:val="28"/>
          <w:szCs w:val="28"/>
        </w:rPr>
      </w:pPr>
    </w:p>
    <w:p w14:paraId="76365146" w14:textId="77777777" w:rsidR="00BC0FD5" w:rsidRPr="00821925" w:rsidRDefault="00BC0FD5" w:rsidP="00BC0FD5">
      <w:pPr>
        <w:ind w:firstLine="709"/>
        <w:jc w:val="both"/>
        <w:rPr>
          <w:noProof/>
          <w:sz w:val="28"/>
          <w:szCs w:val="28"/>
        </w:rPr>
      </w:pPr>
    </w:p>
    <w:p w14:paraId="1CD8DC9F" w14:textId="77777777" w:rsidR="00BC0FD5" w:rsidRPr="00821925" w:rsidRDefault="00BC0FD5" w:rsidP="00BC0FD5">
      <w:pPr>
        <w:tabs>
          <w:tab w:val="left" w:pos="6521"/>
        </w:tabs>
        <w:ind w:firstLine="709"/>
        <w:rPr>
          <w:sz w:val="28"/>
          <w:szCs w:val="28"/>
        </w:rPr>
      </w:pPr>
      <w:r w:rsidRPr="00821925">
        <w:rPr>
          <w:sz w:val="28"/>
          <w:szCs w:val="28"/>
        </w:rPr>
        <w:t>Ministru prezidents</w:t>
      </w:r>
      <w:r w:rsidRPr="00821925">
        <w:rPr>
          <w:sz w:val="28"/>
          <w:szCs w:val="28"/>
        </w:rPr>
        <w:tab/>
        <w:t>A. K. Kariņš</w:t>
      </w:r>
    </w:p>
    <w:p w14:paraId="469492B5" w14:textId="77777777" w:rsidR="00BC0FD5" w:rsidRPr="00821925" w:rsidRDefault="00BC0FD5" w:rsidP="00BC0FD5">
      <w:pPr>
        <w:tabs>
          <w:tab w:val="left" w:pos="6237"/>
        </w:tabs>
        <w:ind w:firstLine="709"/>
        <w:rPr>
          <w:sz w:val="28"/>
          <w:szCs w:val="28"/>
        </w:rPr>
      </w:pPr>
    </w:p>
    <w:p w14:paraId="4CCD0684" w14:textId="77777777" w:rsidR="00BC0FD5" w:rsidRPr="00821925" w:rsidRDefault="00BC0FD5" w:rsidP="00BC0FD5">
      <w:pPr>
        <w:tabs>
          <w:tab w:val="left" w:pos="6237"/>
        </w:tabs>
        <w:ind w:firstLine="709"/>
        <w:rPr>
          <w:sz w:val="28"/>
          <w:szCs w:val="28"/>
        </w:rPr>
      </w:pPr>
    </w:p>
    <w:p w14:paraId="707FCAD8" w14:textId="77777777" w:rsidR="00BC0FD5" w:rsidRPr="00821925" w:rsidRDefault="00BC0FD5" w:rsidP="00BC0FD5">
      <w:pPr>
        <w:ind w:firstLine="709"/>
        <w:jc w:val="both"/>
        <w:rPr>
          <w:bCs/>
          <w:sz w:val="28"/>
          <w:szCs w:val="28"/>
        </w:rPr>
      </w:pPr>
    </w:p>
    <w:p w14:paraId="7195B8F3" w14:textId="7309AAE1" w:rsidR="00BC0FD5" w:rsidRPr="00EC0261" w:rsidRDefault="00BC0FD5" w:rsidP="00BC0FD5">
      <w:pPr>
        <w:tabs>
          <w:tab w:val="left" w:pos="6521"/>
        </w:tabs>
        <w:ind w:firstLine="709"/>
        <w:rPr>
          <w:sz w:val="28"/>
          <w:szCs w:val="28"/>
        </w:rPr>
      </w:pPr>
      <w:r w:rsidRPr="00821925">
        <w:rPr>
          <w:sz w:val="28"/>
          <w:szCs w:val="28"/>
        </w:rPr>
        <w:t>Veselības ministrs</w:t>
      </w:r>
      <w:r w:rsidRPr="00821925">
        <w:rPr>
          <w:sz w:val="28"/>
          <w:szCs w:val="28"/>
        </w:rPr>
        <w:tab/>
      </w:r>
      <w:r w:rsidRPr="00821925">
        <w:rPr>
          <w:rFonts w:eastAsia="Calibri"/>
          <w:sz w:val="28"/>
          <w:szCs w:val="28"/>
        </w:rPr>
        <w:t>D. Pavļuts</w:t>
      </w:r>
    </w:p>
    <w:sectPr w:rsidR="00BC0FD5" w:rsidRPr="00EC0261" w:rsidSect="00EC0261">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EC13E" w14:textId="77777777" w:rsidR="00CF387D" w:rsidRDefault="00CF387D" w:rsidP="007F4184">
      <w:r>
        <w:separator/>
      </w:r>
    </w:p>
  </w:endnote>
  <w:endnote w:type="continuationSeparator" w:id="0">
    <w:p w14:paraId="5CF39B7F" w14:textId="77777777" w:rsidR="00CF387D" w:rsidRDefault="00CF387D" w:rsidP="007F4184">
      <w:r>
        <w:continuationSeparator/>
      </w:r>
    </w:p>
  </w:endnote>
  <w:endnote w:type="continuationNotice" w:id="1">
    <w:p w14:paraId="1EE0A06B" w14:textId="77777777" w:rsidR="00D90770" w:rsidRDefault="00D90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5298" w14:textId="77777777" w:rsidR="00CF387D" w:rsidRPr="00EC0261" w:rsidRDefault="00CF387D" w:rsidP="00EC0261">
    <w:pPr>
      <w:pStyle w:val="Footer"/>
      <w:rPr>
        <w:sz w:val="16"/>
        <w:szCs w:val="16"/>
      </w:rPr>
    </w:pPr>
    <w:r>
      <w:rPr>
        <w:sz w:val="16"/>
        <w:szCs w:val="16"/>
      </w:rPr>
      <w:t>R0195_1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AECEA" w14:textId="3B38FC41" w:rsidR="00CF387D" w:rsidRPr="00EC0261" w:rsidRDefault="00CF387D">
    <w:pPr>
      <w:pStyle w:val="Footer"/>
      <w:rPr>
        <w:sz w:val="16"/>
        <w:szCs w:val="16"/>
      </w:rPr>
    </w:pPr>
    <w:r>
      <w:rPr>
        <w:sz w:val="16"/>
        <w:szCs w:val="16"/>
      </w:rPr>
      <w:t>R0195_1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D8B98" w14:textId="77777777" w:rsidR="00CF387D" w:rsidRDefault="00CF387D" w:rsidP="007F4184">
      <w:r>
        <w:separator/>
      </w:r>
    </w:p>
  </w:footnote>
  <w:footnote w:type="continuationSeparator" w:id="0">
    <w:p w14:paraId="26BF3D05" w14:textId="77777777" w:rsidR="00CF387D" w:rsidRDefault="00CF387D" w:rsidP="007F4184">
      <w:r>
        <w:continuationSeparator/>
      </w:r>
    </w:p>
  </w:footnote>
  <w:footnote w:type="continuationNotice" w:id="1">
    <w:p w14:paraId="3690C7CC" w14:textId="77777777" w:rsidR="00D90770" w:rsidRDefault="00D9077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41660"/>
      <w:docPartObj>
        <w:docPartGallery w:val="Page Numbers (Top of Page)"/>
        <w:docPartUnique/>
      </w:docPartObj>
    </w:sdtPr>
    <w:sdtEndPr>
      <w:rPr>
        <w:noProof/>
        <w:sz w:val="24"/>
        <w:szCs w:val="24"/>
      </w:rPr>
    </w:sdtEndPr>
    <w:sdtContent>
      <w:p w14:paraId="36AE06BB" w14:textId="55235C03" w:rsidR="00CF387D" w:rsidRPr="00EC0261" w:rsidRDefault="00CF387D">
        <w:pPr>
          <w:pStyle w:val="Header"/>
          <w:jc w:val="center"/>
          <w:rPr>
            <w:sz w:val="24"/>
            <w:szCs w:val="24"/>
          </w:rPr>
        </w:pPr>
        <w:r w:rsidRPr="00EC0261">
          <w:rPr>
            <w:sz w:val="24"/>
            <w:szCs w:val="24"/>
          </w:rPr>
          <w:fldChar w:fldCharType="begin"/>
        </w:r>
        <w:r w:rsidRPr="00EC0261">
          <w:rPr>
            <w:sz w:val="24"/>
            <w:szCs w:val="24"/>
          </w:rPr>
          <w:instrText xml:space="preserve"> PAGE   \* MERGEFORMAT </w:instrText>
        </w:r>
        <w:r w:rsidRPr="00EC0261">
          <w:rPr>
            <w:sz w:val="24"/>
            <w:szCs w:val="24"/>
          </w:rPr>
          <w:fldChar w:fldCharType="separate"/>
        </w:r>
        <w:r w:rsidR="00D90770">
          <w:rPr>
            <w:noProof/>
            <w:sz w:val="24"/>
            <w:szCs w:val="24"/>
          </w:rPr>
          <w:t>3</w:t>
        </w:r>
        <w:r w:rsidRPr="00EC0261">
          <w:rPr>
            <w:noProof/>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75100" w14:textId="02E3D354" w:rsidR="00CF387D" w:rsidRDefault="00CF387D">
    <w:pPr>
      <w:pStyle w:val="Header"/>
      <w:rPr>
        <w:sz w:val="24"/>
        <w:szCs w:val="24"/>
      </w:rPr>
    </w:pPr>
  </w:p>
  <w:p w14:paraId="1DA3535E" w14:textId="77777777" w:rsidR="00CF387D" w:rsidRDefault="00CF387D">
    <w:pPr>
      <w:pStyle w:val="Header"/>
    </w:pPr>
    <w:r>
      <w:rPr>
        <w:noProof/>
      </w:rPr>
      <w:drawing>
        <wp:inline distT="0" distB="0" distL="0" distR="0" wp14:anchorId="1DC20143" wp14:editId="36B71F1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2E1"/>
    <w:multiLevelType w:val="hybridMultilevel"/>
    <w:tmpl w:val="5828654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CE372DA"/>
    <w:multiLevelType w:val="hybridMultilevel"/>
    <w:tmpl w:val="B3C87FE4"/>
    <w:lvl w:ilvl="0" w:tplc="0409000F">
      <w:start w:val="1"/>
      <w:numFmt w:val="decimal"/>
      <w:lvlText w:val="%1."/>
      <w:lvlJc w:val="left"/>
      <w:pPr>
        <w:ind w:left="8550" w:hanging="360"/>
      </w:pPr>
      <w:rPr>
        <w:rFonts w:hint="default"/>
      </w:rPr>
    </w:lvl>
    <w:lvl w:ilvl="1" w:tplc="04090019" w:tentative="1">
      <w:start w:val="1"/>
      <w:numFmt w:val="lowerLetter"/>
      <w:lvlText w:val="%2."/>
      <w:lvlJc w:val="left"/>
      <w:pPr>
        <w:ind w:left="9270" w:hanging="360"/>
      </w:pPr>
    </w:lvl>
    <w:lvl w:ilvl="2" w:tplc="0409001B" w:tentative="1">
      <w:start w:val="1"/>
      <w:numFmt w:val="lowerRoman"/>
      <w:lvlText w:val="%3."/>
      <w:lvlJc w:val="right"/>
      <w:pPr>
        <w:ind w:left="9990" w:hanging="180"/>
      </w:pPr>
    </w:lvl>
    <w:lvl w:ilvl="3" w:tplc="0409000F" w:tentative="1">
      <w:start w:val="1"/>
      <w:numFmt w:val="decimal"/>
      <w:lvlText w:val="%4."/>
      <w:lvlJc w:val="left"/>
      <w:pPr>
        <w:ind w:left="10710" w:hanging="360"/>
      </w:pPr>
    </w:lvl>
    <w:lvl w:ilvl="4" w:tplc="04090019" w:tentative="1">
      <w:start w:val="1"/>
      <w:numFmt w:val="lowerLetter"/>
      <w:lvlText w:val="%5."/>
      <w:lvlJc w:val="left"/>
      <w:pPr>
        <w:ind w:left="11430" w:hanging="360"/>
      </w:pPr>
    </w:lvl>
    <w:lvl w:ilvl="5" w:tplc="0409001B" w:tentative="1">
      <w:start w:val="1"/>
      <w:numFmt w:val="lowerRoman"/>
      <w:lvlText w:val="%6."/>
      <w:lvlJc w:val="right"/>
      <w:pPr>
        <w:ind w:left="12150" w:hanging="180"/>
      </w:pPr>
    </w:lvl>
    <w:lvl w:ilvl="6" w:tplc="0409000F" w:tentative="1">
      <w:start w:val="1"/>
      <w:numFmt w:val="decimal"/>
      <w:lvlText w:val="%7."/>
      <w:lvlJc w:val="left"/>
      <w:pPr>
        <w:ind w:left="12870" w:hanging="360"/>
      </w:pPr>
    </w:lvl>
    <w:lvl w:ilvl="7" w:tplc="04090019" w:tentative="1">
      <w:start w:val="1"/>
      <w:numFmt w:val="lowerLetter"/>
      <w:lvlText w:val="%8."/>
      <w:lvlJc w:val="left"/>
      <w:pPr>
        <w:ind w:left="13590" w:hanging="360"/>
      </w:pPr>
    </w:lvl>
    <w:lvl w:ilvl="8" w:tplc="0409001B" w:tentative="1">
      <w:start w:val="1"/>
      <w:numFmt w:val="lowerRoman"/>
      <w:lvlText w:val="%9."/>
      <w:lvlJc w:val="right"/>
      <w:pPr>
        <w:ind w:left="14310" w:hanging="180"/>
      </w:pPr>
    </w:lvl>
  </w:abstractNum>
  <w:abstractNum w:abstractNumId="2" w15:restartNumberingAfterBreak="0">
    <w:nsid w:val="423C49B3"/>
    <w:multiLevelType w:val="hybridMultilevel"/>
    <w:tmpl w:val="9D2C1B5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5B842B51"/>
    <w:multiLevelType w:val="hybridMultilevel"/>
    <w:tmpl w:val="31EEBEF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AE873B3"/>
    <w:multiLevelType w:val="hybridMultilevel"/>
    <w:tmpl w:val="1CE86334"/>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D7"/>
    <w:rsid w:val="000061A2"/>
    <w:rsid w:val="00024123"/>
    <w:rsid w:val="0003638D"/>
    <w:rsid w:val="0003744C"/>
    <w:rsid w:val="000470B1"/>
    <w:rsid w:val="0006651E"/>
    <w:rsid w:val="000878DA"/>
    <w:rsid w:val="00095F0E"/>
    <w:rsid w:val="0009688B"/>
    <w:rsid w:val="000B06C2"/>
    <w:rsid w:val="000F4533"/>
    <w:rsid w:val="0010320B"/>
    <w:rsid w:val="0010621C"/>
    <w:rsid w:val="00125E19"/>
    <w:rsid w:val="00146458"/>
    <w:rsid w:val="0019328C"/>
    <w:rsid w:val="001A113D"/>
    <w:rsid w:val="001A2E39"/>
    <w:rsid w:val="001A4D1A"/>
    <w:rsid w:val="001A5441"/>
    <w:rsid w:val="001D2847"/>
    <w:rsid w:val="001F4A49"/>
    <w:rsid w:val="00233E3E"/>
    <w:rsid w:val="00237E05"/>
    <w:rsid w:val="002402D1"/>
    <w:rsid w:val="00242464"/>
    <w:rsid w:val="00253FC1"/>
    <w:rsid w:val="002A1470"/>
    <w:rsid w:val="002A5EE0"/>
    <w:rsid w:val="002E7E7C"/>
    <w:rsid w:val="00385A0C"/>
    <w:rsid w:val="0039694A"/>
    <w:rsid w:val="00397119"/>
    <w:rsid w:val="003D0707"/>
    <w:rsid w:val="003D402A"/>
    <w:rsid w:val="003F0860"/>
    <w:rsid w:val="00414579"/>
    <w:rsid w:val="00420E0C"/>
    <w:rsid w:val="004335C6"/>
    <w:rsid w:val="004520D0"/>
    <w:rsid w:val="0045461B"/>
    <w:rsid w:val="00494120"/>
    <w:rsid w:val="004A0923"/>
    <w:rsid w:val="004C2C5D"/>
    <w:rsid w:val="004E2841"/>
    <w:rsid w:val="004F6E2D"/>
    <w:rsid w:val="00504F12"/>
    <w:rsid w:val="00514855"/>
    <w:rsid w:val="0051779D"/>
    <w:rsid w:val="005448FE"/>
    <w:rsid w:val="005468B3"/>
    <w:rsid w:val="00550469"/>
    <w:rsid w:val="00550D7E"/>
    <w:rsid w:val="00561518"/>
    <w:rsid w:val="00583688"/>
    <w:rsid w:val="0058557A"/>
    <w:rsid w:val="005B583F"/>
    <w:rsid w:val="005B7FD1"/>
    <w:rsid w:val="005C7646"/>
    <w:rsid w:val="005C7C8B"/>
    <w:rsid w:val="00607F9F"/>
    <w:rsid w:val="00632D3B"/>
    <w:rsid w:val="006427FF"/>
    <w:rsid w:val="00644E4A"/>
    <w:rsid w:val="0067725B"/>
    <w:rsid w:val="00692BB9"/>
    <w:rsid w:val="00693B35"/>
    <w:rsid w:val="006B5FAE"/>
    <w:rsid w:val="006C5A94"/>
    <w:rsid w:val="006F6352"/>
    <w:rsid w:val="007228C3"/>
    <w:rsid w:val="00731F62"/>
    <w:rsid w:val="00735AB0"/>
    <w:rsid w:val="007360EA"/>
    <w:rsid w:val="0073737B"/>
    <w:rsid w:val="00756576"/>
    <w:rsid w:val="007676FA"/>
    <w:rsid w:val="0078618C"/>
    <w:rsid w:val="007D09A0"/>
    <w:rsid w:val="007D557B"/>
    <w:rsid w:val="007F4184"/>
    <w:rsid w:val="00800FAF"/>
    <w:rsid w:val="00811A12"/>
    <w:rsid w:val="00821925"/>
    <w:rsid w:val="00833491"/>
    <w:rsid w:val="00842EEF"/>
    <w:rsid w:val="00846BA5"/>
    <w:rsid w:val="00854D9F"/>
    <w:rsid w:val="00883467"/>
    <w:rsid w:val="008A7627"/>
    <w:rsid w:val="008B626A"/>
    <w:rsid w:val="008B71F8"/>
    <w:rsid w:val="008C27F5"/>
    <w:rsid w:val="008C5887"/>
    <w:rsid w:val="008E5BC9"/>
    <w:rsid w:val="00926D36"/>
    <w:rsid w:val="00943884"/>
    <w:rsid w:val="00960721"/>
    <w:rsid w:val="00960AD7"/>
    <w:rsid w:val="00961237"/>
    <w:rsid w:val="00965A5F"/>
    <w:rsid w:val="00973C5E"/>
    <w:rsid w:val="009819CB"/>
    <w:rsid w:val="00986297"/>
    <w:rsid w:val="00987666"/>
    <w:rsid w:val="0099362B"/>
    <w:rsid w:val="00996578"/>
    <w:rsid w:val="009D3A60"/>
    <w:rsid w:val="00A02CAE"/>
    <w:rsid w:val="00A1020D"/>
    <w:rsid w:val="00A71696"/>
    <w:rsid w:val="00A75177"/>
    <w:rsid w:val="00A763F4"/>
    <w:rsid w:val="00A9173F"/>
    <w:rsid w:val="00AE1E74"/>
    <w:rsid w:val="00B12A4E"/>
    <w:rsid w:val="00B43765"/>
    <w:rsid w:val="00B613C3"/>
    <w:rsid w:val="00B71C7C"/>
    <w:rsid w:val="00B9086F"/>
    <w:rsid w:val="00BB4231"/>
    <w:rsid w:val="00BC0FD5"/>
    <w:rsid w:val="00BF759D"/>
    <w:rsid w:val="00C02416"/>
    <w:rsid w:val="00C03D43"/>
    <w:rsid w:val="00C14E97"/>
    <w:rsid w:val="00C67A08"/>
    <w:rsid w:val="00C94AFA"/>
    <w:rsid w:val="00CA1000"/>
    <w:rsid w:val="00CA654B"/>
    <w:rsid w:val="00CD36D0"/>
    <w:rsid w:val="00CD7823"/>
    <w:rsid w:val="00CE3A86"/>
    <w:rsid w:val="00CF2B02"/>
    <w:rsid w:val="00CF387D"/>
    <w:rsid w:val="00D002CF"/>
    <w:rsid w:val="00D07B1B"/>
    <w:rsid w:val="00D72F78"/>
    <w:rsid w:val="00D86053"/>
    <w:rsid w:val="00D90770"/>
    <w:rsid w:val="00D91E66"/>
    <w:rsid w:val="00DA3D3F"/>
    <w:rsid w:val="00DB1B33"/>
    <w:rsid w:val="00DE561B"/>
    <w:rsid w:val="00E03A13"/>
    <w:rsid w:val="00E12772"/>
    <w:rsid w:val="00E161F0"/>
    <w:rsid w:val="00E23364"/>
    <w:rsid w:val="00E32462"/>
    <w:rsid w:val="00E339B1"/>
    <w:rsid w:val="00E66880"/>
    <w:rsid w:val="00E925DF"/>
    <w:rsid w:val="00E96B0F"/>
    <w:rsid w:val="00EA0371"/>
    <w:rsid w:val="00EA4C4A"/>
    <w:rsid w:val="00EB052F"/>
    <w:rsid w:val="00EB2531"/>
    <w:rsid w:val="00EC0261"/>
    <w:rsid w:val="00ED2175"/>
    <w:rsid w:val="00F0166C"/>
    <w:rsid w:val="00F03C14"/>
    <w:rsid w:val="00F216A5"/>
    <w:rsid w:val="00F34EF0"/>
    <w:rsid w:val="00F3756B"/>
    <w:rsid w:val="00F4495A"/>
    <w:rsid w:val="00F63DD1"/>
    <w:rsid w:val="00F64D05"/>
    <w:rsid w:val="00F65704"/>
    <w:rsid w:val="00F8224C"/>
    <w:rsid w:val="00F86675"/>
    <w:rsid w:val="00F95EA0"/>
    <w:rsid w:val="00FA59A7"/>
    <w:rsid w:val="00FA6204"/>
    <w:rsid w:val="00FC1B08"/>
    <w:rsid w:val="00FD4248"/>
    <w:rsid w:val="00FD7F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8B20"/>
  <w15:docId w15:val="{66C5B5BE-2DF5-42A8-9D13-7DE6B2A2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AD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uiPriority w:val="99"/>
    <w:rsid w:val="00960AD7"/>
    <w:pPr>
      <w:ind w:firstLine="720"/>
      <w:jc w:val="both"/>
    </w:pPr>
    <w:rPr>
      <w:rFonts w:ascii="Times New Roman" w:eastAsia="Times New Roman" w:hAnsi="Times New Roman"/>
      <w:sz w:val="28"/>
      <w:szCs w:val="24"/>
      <w:lang w:eastAsia="en-US"/>
    </w:rPr>
  </w:style>
  <w:style w:type="paragraph" w:customStyle="1" w:styleId="Paraststmeklis1">
    <w:name w:val="Parasts (tīmeklis)1"/>
    <w:basedOn w:val="Parasts1"/>
    <w:uiPriority w:val="99"/>
    <w:rsid w:val="00960AD7"/>
    <w:pPr>
      <w:spacing w:before="100" w:beforeAutospacing="1" w:after="100" w:afterAutospacing="1"/>
      <w:ind w:firstLine="0"/>
      <w:jc w:val="left"/>
    </w:pPr>
    <w:rPr>
      <w:rFonts w:ascii="Helvetica" w:hAnsi="Helvetica"/>
      <w:color w:val="000000"/>
      <w:sz w:val="20"/>
      <w:szCs w:val="20"/>
      <w:lang w:eastAsia="lv-LV"/>
    </w:rPr>
  </w:style>
  <w:style w:type="paragraph" w:customStyle="1" w:styleId="H4">
    <w:name w:val="H4"/>
    <w:uiPriority w:val="99"/>
    <w:rsid w:val="00960AD7"/>
    <w:pPr>
      <w:spacing w:after="120"/>
      <w:jc w:val="center"/>
      <w:outlineLvl w:val="3"/>
    </w:pPr>
    <w:rPr>
      <w:rFonts w:ascii="Times New Roman" w:eastAsia="Times New Roman" w:hAnsi="Times New Roman"/>
      <w:b/>
      <w:sz w:val="28"/>
      <w:lang w:eastAsia="zh-CN"/>
    </w:rPr>
  </w:style>
  <w:style w:type="paragraph" w:customStyle="1" w:styleId="naisf">
    <w:name w:val="naisf"/>
    <w:basedOn w:val="Normal"/>
    <w:uiPriority w:val="99"/>
    <w:rsid w:val="00960AD7"/>
    <w:pPr>
      <w:spacing w:before="75" w:after="75"/>
      <w:ind w:firstLine="375"/>
      <w:jc w:val="both"/>
    </w:pPr>
    <w:rPr>
      <w:sz w:val="24"/>
      <w:szCs w:val="24"/>
    </w:rPr>
  </w:style>
  <w:style w:type="paragraph" w:styleId="BodyText">
    <w:name w:val="Body Text"/>
    <w:basedOn w:val="Normal"/>
    <w:link w:val="BodyTextChar"/>
    <w:uiPriority w:val="99"/>
    <w:rsid w:val="00960AD7"/>
    <w:rPr>
      <w:sz w:val="28"/>
      <w:szCs w:val="24"/>
    </w:rPr>
  </w:style>
  <w:style w:type="character" w:customStyle="1" w:styleId="BodyTextChar">
    <w:name w:val="Body Text Char"/>
    <w:link w:val="BodyText"/>
    <w:uiPriority w:val="99"/>
    <w:rsid w:val="00960AD7"/>
    <w:rPr>
      <w:rFonts w:ascii="Times New Roman" w:eastAsia="Times New Roman" w:hAnsi="Times New Roman" w:cs="Times New Roman"/>
      <w:sz w:val="28"/>
      <w:szCs w:val="24"/>
    </w:rPr>
  </w:style>
  <w:style w:type="character" w:customStyle="1" w:styleId="name">
    <w:name w:val="name"/>
    <w:rsid w:val="00960AD7"/>
  </w:style>
  <w:style w:type="paragraph" w:customStyle="1" w:styleId="Krsainssarakstsizclums11">
    <w:name w:val="Krāsains saraksts — izcēlums 11"/>
    <w:basedOn w:val="Normal"/>
    <w:uiPriority w:val="34"/>
    <w:qFormat/>
    <w:rsid w:val="0058557A"/>
    <w:pPr>
      <w:ind w:left="720"/>
      <w:contextualSpacing/>
    </w:pPr>
  </w:style>
  <w:style w:type="character" w:styleId="Hyperlink">
    <w:name w:val="Hyperlink"/>
    <w:uiPriority w:val="99"/>
    <w:unhideWhenUsed/>
    <w:rsid w:val="007F4184"/>
    <w:rPr>
      <w:color w:val="0000FF"/>
      <w:u w:val="single"/>
    </w:rPr>
  </w:style>
  <w:style w:type="paragraph" w:styleId="Header">
    <w:name w:val="header"/>
    <w:basedOn w:val="Normal"/>
    <w:link w:val="HeaderChar"/>
    <w:uiPriority w:val="99"/>
    <w:unhideWhenUsed/>
    <w:rsid w:val="007F4184"/>
    <w:pPr>
      <w:tabs>
        <w:tab w:val="center" w:pos="4680"/>
        <w:tab w:val="right" w:pos="9360"/>
      </w:tabs>
    </w:pPr>
  </w:style>
  <w:style w:type="character" w:customStyle="1" w:styleId="HeaderChar">
    <w:name w:val="Header Char"/>
    <w:link w:val="Header"/>
    <w:uiPriority w:val="99"/>
    <w:rsid w:val="007F4184"/>
    <w:rPr>
      <w:rFonts w:ascii="Times New Roman" w:eastAsia="Times New Roman" w:hAnsi="Times New Roman"/>
      <w:lang w:val="lv-LV" w:eastAsia="lv-LV"/>
    </w:rPr>
  </w:style>
  <w:style w:type="paragraph" w:styleId="Footer">
    <w:name w:val="footer"/>
    <w:basedOn w:val="Normal"/>
    <w:link w:val="FooterChar"/>
    <w:uiPriority w:val="99"/>
    <w:unhideWhenUsed/>
    <w:rsid w:val="007F4184"/>
    <w:pPr>
      <w:tabs>
        <w:tab w:val="center" w:pos="4680"/>
        <w:tab w:val="right" w:pos="9360"/>
      </w:tabs>
    </w:pPr>
  </w:style>
  <w:style w:type="character" w:customStyle="1" w:styleId="FooterChar">
    <w:name w:val="Footer Char"/>
    <w:link w:val="Footer"/>
    <w:uiPriority w:val="99"/>
    <w:rsid w:val="007F4184"/>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7F4184"/>
    <w:rPr>
      <w:rFonts w:ascii="Tahoma" w:hAnsi="Tahoma"/>
      <w:sz w:val="16"/>
      <w:szCs w:val="16"/>
    </w:rPr>
  </w:style>
  <w:style w:type="character" w:customStyle="1" w:styleId="BalloonTextChar">
    <w:name w:val="Balloon Text Char"/>
    <w:link w:val="BalloonText"/>
    <w:uiPriority w:val="99"/>
    <w:semiHidden/>
    <w:rsid w:val="007F4184"/>
    <w:rPr>
      <w:rFonts w:ascii="Tahoma" w:eastAsia="Times New Roman" w:hAnsi="Tahoma" w:cs="Tahoma"/>
      <w:sz w:val="16"/>
      <w:szCs w:val="16"/>
      <w:lang w:val="lv-LV" w:eastAsia="lv-LV"/>
    </w:rPr>
  </w:style>
  <w:style w:type="paragraph" w:styleId="ListParagraph">
    <w:name w:val="List Paragraph"/>
    <w:basedOn w:val="Normal"/>
    <w:uiPriority w:val="34"/>
    <w:qFormat/>
    <w:rsid w:val="00095F0E"/>
    <w:pPr>
      <w:ind w:left="720"/>
      <w:contextualSpacing/>
    </w:pPr>
  </w:style>
  <w:style w:type="character" w:customStyle="1" w:styleId="UnresolvedMention1">
    <w:name w:val="Unresolved Mention1"/>
    <w:basedOn w:val="DefaultParagraphFont"/>
    <w:uiPriority w:val="99"/>
    <w:semiHidden/>
    <w:unhideWhenUsed/>
    <w:rsid w:val="00A71696"/>
    <w:rPr>
      <w:color w:val="605E5C"/>
      <w:shd w:val="clear" w:color="auto" w:fill="E1DFDD"/>
    </w:rPr>
  </w:style>
  <w:style w:type="character" w:styleId="CommentReference">
    <w:name w:val="annotation reference"/>
    <w:basedOn w:val="DefaultParagraphFont"/>
    <w:uiPriority w:val="99"/>
    <w:semiHidden/>
    <w:unhideWhenUsed/>
    <w:rsid w:val="00EB2531"/>
    <w:rPr>
      <w:sz w:val="16"/>
      <w:szCs w:val="16"/>
    </w:rPr>
  </w:style>
  <w:style w:type="paragraph" w:styleId="CommentText">
    <w:name w:val="annotation text"/>
    <w:basedOn w:val="Normal"/>
    <w:link w:val="CommentTextChar"/>
    <w:uiPriority w:val="99"/>
    <w:semiHidden/>
    <w:unhideWhenUsed/>
    <w:rsid w:val="00EB2531"/>
  </w:style>
  <w:style w:type="character" w:customStyle="1" w:styleId="CommentTextChar">
    <w:name w:val="Comment Text Char"/>
    <w:basedOn w:val="DefaultParagraphFont"/>
    <w:link w:val="CommentText"/>
    <w:uiPriority w:val="99"/>
    <w:semiHidden/>
    <w:rsid w:val="00EB253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B2531"/>
    <w:rPr>
      <w:b/>
      <w:bCs/>
    </w:rPr>
  </w:style>
  <w:style w:type="character" w:customStyle="1" w:styleId="CommentSubjectChar">
    <w:name w:val="Comment Subject Char"/>
    <w:basedOn w:val="CommentTextChar"/>
    <w:link w:val="CommentSubject"/>
    <w:uiPriority w:val="99"/>
    <w:semiHidden/>
    <w:rsid w:val="00EB2531"/>
    <w:rPr>
      <w:rFonts w:ascii="Times New Roman" w:eastAsia="Times New Roman" w:hAnsi="Times New Roman"/>
      <w:b/>
      <w:bCs/>
    </w:rPr>
  </w:style>
  <w:style w:type="paragraph" w:customStyle="1" w:styleId="tv2132">
    <w:name w:val="tv2132"/>
    <w:basedOn w:val="Normal"/>
    <w:rsid w:val="00EB2531"/>
    <w:pPr>
      <w:spacing w:line="360" w:lineRule="auto"/>
      <w:ind w:firstLine="300"/>
    </w:pPr>
    <w:rPr>
      <w:color w:val="414142"/>
    </w:rPr>
  </w:style>
  <w:style w:type="paragraph" w:customStyle="1" w:styleId="Parastais">
    <w:name w:val="Parastais"/>
    <w:qFormat/>
    <w:rsid w:val="00504F12"/>
    <w:rPr>
      <w:rFonts w:ascii="Times New Roman" w:eastAsia="Times New Roman" w:hAnsi="Times New Roman"/>
      <w:sz w:val="28"/>
      <w:szCs w:val="28"/>
    </w:rPr>
  </w:style>
  <w:style w:type="paragraph" w:customStyle="1" w:styleId="paragraph">
    <w:name w:val="paragraph"/>
    <w:basedOn w:val="Normal"/>
    <w:rsid w:val="00504F12"/>
    <w:pPr>
      <w:spacing w:before="100" w:beforeAutospacing="1" w:after="100" w:afterAutospacing="1"/>
    </w:pPr>
    <w:rPr>
      <w:sz w:val="24"/>
      <w:szCs w:val="24"/>
    </w:rPr>
  </w:style>
  <w:style w:type="character" w:customStyle="1" w:styleId="eop">
    <w:name w:val="eop"/>
    <w:basedOn w:val="DefaultParagraphFont"/>
    <w:rsid w:val="00504F12"/>
  </w:style>
  <w:style w:type="paragraph" w:customStyle="1" w:styleId="tv213">
    <w:name w:val="tv213"/>
    <w:basedOn w:val="Normal"/>
    <w:rsid w:val="00504F1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092125">
      <w:bodyDiv w:val="1"/>
      <w:marLeft w:val="0"/>
      <w:marRight w:val="0"/>
      <w:marTop w:val="0"/>
      <w:marBottom w:val="0"/>
      <w:divBdr>
        <w:top w:val="none" w:sz="0" w:space="0" w:color="auto"/>
        <w:left w:val="none" w:sz="0" w:space="0" w:color="auto"/>
        <w:bottom w:val="none" w:sz="0" w:space="0" w:color="auto"/>
        <w:right w:val="none" w:sz="0" w:space="0" w:color="auto"/>
      </w:divBdr>
      <w:divsChild>
        <w:div w:id="372771599">
          <w:marLeft w:val="0"/>
          <w:marRight w:val="0"/>
          <w:marTop w:val="0"/>
          <w:marBottom w:val="0"/>
          <w:divBdr>
            <w:top w:val="none" w:sz="0" w:space="0" w:color="auto"/>
            <w:left w:val="none" w:sz="0" w:space="0" w:color="auto"/>
            <w:bottom w:val="none" w:sz="0" w:space="0" w:color="auto"/>
            <w:right w:val="none" w:sz="0" w:space="0" w:color="auto"/>
          </w:divBdr>
          <w:divsChild>
            <w:div w:id="733432684">
              <w:marLeft w:val="0"/>
              <w:marRight w:val="0"/>
              <w:marTop w:val="0"/>
              <w:marBottom w:val="0"/>
              <w:divBdr>
                <w:top w:val="none" w:sz="0" w:space="0" w:color="auto"/>
                <w:left w:val="none" w:sz="0" w:space="0" w:color="auto"/>
                <w:bottom w:val="none" w:sz="0" w:space="0" w:color="auto"/>
                <w:right w:val="none" w:sz="0" w:space="0" w:color="auto"/>
              </w:divBdr>
              <w:divsChild>
                <w:div w:id="1234512093">
                  <w:marLeft w:val="0"/>
                  <w:marRight w:val="0"/>
                  <w:marTop w:val="0"/>
                  <w:marBottom w:val="0"/>
                  <w:divBdr>
                    <w:top w:val="none" w:sz="0" w:space="0" w:color="auto"/>
                    <w:left w:val="none" w:sz="0" w:space="0" w:color="auto"/>
                    <w:bottom w:val="none" w:sz="0" w:space="0" w:color="auto"/>
                    <w:right w:val="none" w:sz="0" w:space="0" w:color="auto"/>
                  </w:divBdr>
                  <w:divsChild>
                    <w:div w:id="1466238354">
                      <w:marLeft w:val="0"/>
                      <w:marRight w:val="0"/>
                      <w:marTop w:val="0"/>
                      <w:marBottom w:val="0"/>
                      <w:divBdr>
                        <w:top w:val="none" w:sz="0" w:space="0" w:color="auto"/>
                        <w:left w:val="none" w:sz="0" w:space="0" w:color="auto"/>
                        <w:bottom w:val="none" w:sz="0" w:space="0" w:color="auto"/>
                        <w:right w:val="none" w:sz="0" w:space="0" w:color="auto"/>
                      </w:divBdr>
                      <w:divsChild>
                        <w:div w:id="1324043909">
                          <w:marLeft w:val="0"/>
                          <w:marRight w:val="0"/>
                          <w:marTop w:val="0"/>
                          <w:marBottom w:val="0"/>
                          <w:divBdr>
                            <w:top w:val="none" w:sz="0" w:space="0" w:color="auto"/>
                            <w:left w:val="none" w:sz="0" w:space="0" w:color="auto"/>
                            <w:bottom w:val="none" w:sz="0" w:space="0" w:color="auto"/>
                            <w:right w:val="none" w:sz="0" w:space="0" w:color="auto"/>
                          </w:divBdr>
                          <w:divsChild>
                            <w:div w:id="3221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987948">
      <w:bodyDiv w:val="1"/>
      <w:marLeft w:val="0"/>
      <w:marRight w:val="0"/>
      <w:marTop w:val="0"/>
      <w:marBottom w:val="0"/>
      <w:divBdr>
        <w:top w:val="none" w:sz="0" w:space="0" w:color="auto"/>
        <w:left w:val="none" w:sz="0" w:space="0" w:color="auto"/>
        <w:bottom w:val="none" w:sz="0" w:space="0" w:color="auto"/>
        <w:right w:val="none" w:sz="0" w:space="0" w:color="auto"/>
      </w:divBdr>
      <w:divsChild>
        <w:div w:id="1640112109">
          <w:marLeft w:val="0"/>
          <w:marRight w:val="0"/>
          <w:marTop w:val="0"/>
          <w:marBottom w:val="0"/>
          <w:divBdr>
            <w:top w:val="none" w:sz="0" w:space="0" w:color="auto"/>
            <w:left w:val="none" w:sz="0" w:space="0" w:color="auto"/>
            <w:bottom w:val="none" w:sz="0" w:space="0" w:color="auto"/>
            <w:right w:val="none" w:sz="0" w:space="0" w:color="auto"/>
          </w:divBdr>
          <w:divsChild>
            <w:div w:id="1122073771">
              <w:marLeft w:val="0"/>
              <w:marRight w:val="0"/>
              <w:marTop w:val="0"/>
              <w:marBottom w:val="0"/>
              <w:divBdr>
                <w:top w:val="none" w:sz="0" w:space="0" w:color="auto"/>
                <w:left w:val="none" w:sz="0" w:space="0" w:color="auto"/>
                <w:bottom w:val="none" w:sz="0" w:space="0" w:color="auto"/>
                <w:right w:val="none" w:sz="0" w:space="0" w:color="auto"/>
              </w:divBdr>
              <w:divsChild>
                <w:div w:id="1081638756">
                  <w:marLeft w:val="0"/>
                  <w:marRight w:val="0"/>
                  <w:marTop w:val="0"/>
                  <w:marBottom w:val="0"/>
                  <w:divBdr>
                    <w:top w:val="none" w:sz="0" w:space="0" w:color="auto"/>
                    <w:left w:val="none" w:sz="0" w:space="0" w:color="auto"/>
                    <w:bottom w:val="none" w:sz="0" w:space="0" w:color="auto"/>
                    <w:right w:val="none" w:sz="0" w:space="0" w:color="auto"/>
                  </w:divBdr>
                  <w:divsChild>
                    <w:div w:id="1096443316">
                      <w:marLeft w:val="0"/>
                      <w:marRight w:val="0"/>
                      <w:marTop w:val="0"/>
                      <w:marBottom w:val="0"/>
                      <w:divBdr>
                        <w:top w:val="none" w:sz="0" w:space="0" w:color="auto"/>
                        <w:left w:val="none" w:sz="0" w:space="0" w:color="auto"/>
                        <w:bottom w:val="none" w:sz="0" w:space="0" w:color="auto"/>
                        <w:right w:val="none" w:sz="0" w:space="0" w:color="auto"/>
                      </w:divBdr>
                      <w:divsChild>
                        <w:div w:id="1451319091">
                          <w:marLeft w:val="0"/>
                          <w:marRight w:val="0"/>
                          <w:marTop w:val="0"/>
                          <w:marBottom w:val="0"/>
                          <w:divBdr>
                            <w:top w:val="none" w:sz="0" w:space="0" w:color="auto"/>
                            <w:left w:val="none" w:sz="0" w:space="0" w:color="auto"/>
                            <w:bottom w:val="none" w:sz="0" w:space="0" w:color="auto"/>
                            <w:right w:val="none" w:sz="0" w:space="0" w:color="auto"/>
                          </w:divBdr>
                          <w:divsChild>
                            <w:div w:id="812865941">
                              <w:marLeft w:val="0"/>
                              <w:marRight w:val="0"/>
                              <w:marTop w:val="0"/>
                              <w:marBottom w:val="0"/>
                              <w:divBdr>
                                <w:top w:val="none" w:sz="0" w:space="0" w:color="auto"/>
                                <w:left w:val="none" w:sz="0" w:space="0" w:color="auto"/>
                                <w:bottom w:val="none" w:sz="0" w:space="0" w:color="auto"/>
                                <w:right w:val="none" w:sz="0" w:space="0" w:color="auto"/>
                              </w:divBdr>
                              <w:divsChild>
                                <w:div w:id="8890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4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3773</Words>
  <Characters>2151</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5913</CharactersWithSpaces>
  <SharedDoc>false</SharedDoc>
  <HLinks>
    <vt:vector size="12" baseType="variant">
      <vt:variant>
        <vt:i4>524388</vt:i4>
      </vt:variant>
      <vt:variant>
        <vt:i4>3</vt:i4>
      </vt:variant>
      <vt:variant>
        <vt:i4>0</vt:i4>
      </vt:variant>
      <vt:variant>
        <vt:i4>5</vt:i4>
      </vt:variant>
      <vt:variant>
        <vt:lpwstr>mailto:ivars.priede@ltv.lv</vt:lpwstr>
      </vt:variant>
      <vt:variant>
        <vt:lpwstr/>
      </vt:variant>
      <vt:variant>
        <vt:i4>6225955</vt:i4>
      </vt:variant>
      <vt:variant>
        <vt:i4>0</vt:i4>
      </vt:variant>
      <vt:variant>
        <vt:i4>0</vt:i4>
      </vt:variant>
      <vt:variant>
        <vt:i4>5</vt:i4>
      </vt:variant>
      <vt:variant>
        <vt:lpwstr>mailto:marite.tukisa@latvijasradio.lv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InaPoriete</dc:creator>
  <cp:lastModifiedBy>VK_NTDOM\dpdjb</cp:lastModifiedBy>
  <cp:revision>13</cp:revision>
  <cp:lastPrinted>2021-01-28T14:00:00Z</cp:lastPrinted>
  <dcterms:created xsi:type="dcterms:W3CDTF">2021-01-28T12:54:00Z</dcterms:created>
  <dcterms:modified xsi:type="dcterms:W3CDTF">2021-01-28T17:36:00Z</dcterms:modified>
</cp:coreProperties>
</file>