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F1DB5" w14:textId="0F9BBB66" w:rsidR="006B4FC8" w:rsidRDefault="00136D58" w:rsidP="006C1BC8">
      <w:pPr>
        <w:shd w:val="clear" w:color="auto" w:fill="FFFFFF"/>
        <w:spacing w:after="0" w:line="240" w:lineRule="auto"/>
        <w:jc w:val="center"/>
        <w:rPr>
          <w:rFonts w:ascii="Times New Roman" w:eastAsia="Times New Roman" w:hAnsi="Times New Roman" w:cs="Times New Roman"/>
          <w:b/>
          <w:bCs/>
          <w:sz w:val="28"/>
          <w:szCs w:val="28"/>
          <w:lang w:eastAsia="lv-LV"/>
        </w:rPr>
      </w:pPr>
      <w:r w:rsidRPr="00291E2C">
        <w:rPr>
          <w:rFonts w:ascii="Times New Roman" w:eastAsia="Times New Roman" w:hAnsi="Times New Roman" w:cs="Times New Roman"/>
          <w:b/>
          <w:bCs/>
          <w:sz w:val="28"/>
          <w:szCs w:val="28"/>
          <w:lang w:eastAsia="lv-LV"/>
        </w:rPr>
        <w:t xml:space="preserve">Likumprojekta </w:t>
      </w:r>
      <w:r w:rsidR="00C44924" w:rsidRPr="00291E2C">
        <w:rPr>
          <w:rFonts w:ascii="Times New Roman" w:eastAsia="Times New Roman" w:hAnsi="Times New Roman" w:cs="Times New Roman"/>
          <w:b/>
          <w:bCs/>
          <w:sz w:val="28"/>
          <w:szCs w:val="28"/>
          <w:lang w:eastAsia="lv-LV"/>
        </w:rPr>
        <w:t>"</w:t>
      </w:r>
      <w:r w:rsidR="007821F2" w:rsidRPr="00291E2C">
        <w:rPr>
          <w:rFonts w:ascii="Times New Roman" w:eastAsia="Times New Roman" w:hAnsi="Times New Roman" w:cs="Times New Roman"/>
          <w:b/>
          <w:bCs/>
          <w:sz w:val="28"/>
          <w:szCs w:val="28"/>
          <w:lang w:eastAsia="lv-LV"/>
        </w:rPr>
        <w:t>Grozījum</w:t>
      </w:r>
      <w:r w:rsidR="007821F2">
        <w:rPr>
          <w:rFonts w:ascii="Times New Roman" w:eastAsia="Times New Roman" w:hAnsi="Times New Roman" w:cs="Times New Roman"/>
          <w:b/>
          <w:bCs/>
          <w:sz w:val="28"/>
          <w:szCs w:val="28"/>
          <w:lang w:eastAsia="lv-LV"/>
        </w:rPr>
        <w:t>i</w:t>
      </w:r>
      <w:r w:rsidR="007821F2" w:rsidRPr="00291E2C">
        <w:rPr>
          <w:rFonts w:ascii="Times New Roman" w:eastAsia="Times New Roman" w:hAnsi="Times New Roman" w:cs="Times New Roman"/>
          <w:b/>
          <w:bCs/>
          <w:sz w:val="28"/>
          <w:szCs w:val="28"/>
          <w:lang w:eastAsia="lv-LV"/>
        </w:rPr>
        <w:t xml:space="preserve"> </w:t>
      </w:r>
      <w:r w:rsidRPr="00291E2C">
        <w:rPr>
          <w:rFonts w:ascii="Times New Roman" w:eastAsia="Times New Roman" w:hAnsi="Times New Roman" w:cs="Times New Roman"/>
          <w:b/>
          <w:bCs/>
          <w:sz w:val="28"/>
          <w:szCs w:val="28"/>
          <w:lang w:eastAsia="lv-LV"/>
        </w:rPr>
        <w:t xml:space="preserve">likumā </w:t>
      </w:r>
      <w:r w:rsidR="00C44924" w:rsidRPr="00291E2C">
        <w:rPr>
          <w:rFonts w:ascii="Times New Roman" w:eastAsia="Times New Roman" w:hAnsi="Times New Roman" w:cs="Times New Roman"/>
          <w:b/>
          <w:bCs/>
          <w:sz w:val="28"/>
          <w:szCs w:val="28"/>
          <w:lang w:eastAsia="lv-LV"/>
        </w:rPr>
        <w:t>"</w:t>
      </w:r>
      <w:r w:rsidRPr="00291E2C">
        <w:rPr>
          <w:rFonts w:ascii="Times New Roman" w:eastAsia="Times New Roman" w:hAnsi="Times New Roman" w:cs="Times New Roman"/>
          <w:b/>
          <w:bCs/>
          <w:sz w:val="28"/>
          <w:szCs w:val="28"/>
          <w:lang w:eastAsia="lv-LV"/>
        </w:rPr>
        <w:t xml:space="preserve">Par interešu konflikta novēršanu </w:t>
      </w:r>
      <w:r w:rsidR="00EB13D8">
        <w:rPr>
          <w:rFonts w:ascii="Times New Roman" w:eastAsia="Times New Roman" w:hAnsi="Times New Roman" w:cs="Times New Roman"/>
          <w:b/>
          <w:bCs/>
          <w:sz w:val="28"/>
          <w:szCs w:val="28"/>
          <w:lang w:eastAsia="lv-LV"/>
        </w:rPr>
        <w:t>v</w:t>
      </w:r>
      <w:r w:rsidRPr="00291E2C">
        <w:rPr>
          <w:rFonts w:ascii="Times New Roman" w:eastAsia="Times New Roman" w:hAnsi="Times New Roman" w:cs="Times New Roman"/>
          <w:b/>
          <w:bCs/>
          <w:sz w:val="28"/>
          <w:szCs w:val="28"/>
          <w:lang w:eastAsia="lv-LV"/>
        </w:rPr>
        <w:t>alsts amatpersonu darbībā</w:t>
      </w:r>
      <w:r w:rsidR="00C44924" w:rsidRPr="00291E2C">
        <w:rPr>
          <w:rFonts w:ascii="Times New Roman" w:eastAsia="Times New Roman" w:hAnsi="Times New Roman" w:cs="Times New Roman"/>
          <w:b/>
          <w:bCs/>
          <w:sz w:val="28"/>
          <w:szCs w:val="28"/>
          <w:lang w:eastAsia="lv-LV"/>
        </w:rPr>
        <w:t>""</w:t>
      </w:r>
      <w:r w:rsidRPr="00291E2C">
        <w:rPr>
          <w:rFonts w:ascii="Times New Roman" w:eastAsia="Times New Roman" w:hAnsi="Times New Roman" w:cs="Times New Roman"/>
          <w:b/>
          <w:bCs/>
          <w:sz w:val="28"/>
          <w:szCs w:val="28"/>
          <w:lang w:eastAsia="lv-LV"/>
        </w:rPr>
        <w:t xml:space="preserve"> </w:t>
      </w:r>
      <w:r w:rsidR="00894C55" w:rsidRPr="00291E2C">
        <w:rPr>
          <w:rFonts w:ascii="Times New Roman" w:eastAsia="Times New Roman" w:hAnsi="Times New Roman" w:cs="Times New Roman"/>
          <w:b/>
          <w:bCs/>
          <w:sz w:val="28"/>
          <w:szCs w:val="28"/>
          <w:lang w:eastAsia="lv-LV"/>
        </w:rPr>
        <w:t xml:space="preserve">sākotnējās ietekmes </w:t>
      </w:r>
      <w:r w:rsidR="006B4FC8">
        <w:rPr>
          <w:rFonts w:ascii="Times New Roman" w:eastAsia="Times New Roman" w:hAnsi="Times New Roman" w:cs="Times New Roman"/>
          <w:b/>
          <w:bCs/>
          <w:sz w:val="28"/>
          <w:szCs w:val="28"/>
          <w:lang w:eastAsia="lv-LV"/>
        </w:rPr>
        <w:t>novērtējuma ziņojums (anotācija</w:t>
      </w:r>
      <w:r w:rsidR="00EB13D8">
        <w:rPr>
          <w:rFonts w:ascii="Times New Roman" w:eastAsia="Times New Roman" w:hAnsi="Times New Roman" w:cs="Times New Roman"/>
          <w:b/>
          <w:bCs/>
          <w:sz w:val="28"/>
          <w:szCs w:val="28"/>
          <w:lang w:eastAsia="lv-LV"/>
        </w:rPr>
        <w:t>)</w:t>
      </w:r>
    </w:p>
    <w:p w14:paraId="6470F86B" w14:textId="77777777" w:rsidR="005A14BC" w:rsidRPr="00291E2C" w:rsidRDefault="005A14BC" w:rsidP="006C1BC8">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28"/>
        <w:gridCol w:w="6227"/>
      </w:tblGrid>
      <w:tr w:rsidR="00756D0D" w:rsidRPr="00291E2C" w14:paraId="32794D3A"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2794D39" w14:textId="77777777" w:rsidR="00655F2C" w:rsidRPr="00291E2C" w:rsidRDefault="00E5323B" w:rsidP="00D97790">
            <w:pPr>
              <w:spacing w:after="0" w:line="240" w:lineRule="auto"/>
              <w:jc w:val="center"/>
              <w:rPr>
                <w:rFonts w:ascii="Times New Roman" w:eastAsia="Times New Roman" w:hAnsi="Times New Roman" w:cs="Times New Roman"/>
                <w:b/>
                <w:bCs/>
                <w:iCs/>
                <w:sz w:val="28"/>
                <w:szCs w:val="28"/>
                <w:lang w:eastAsia="lv-LV"/>
              </w:rPr>
            </w:pPr>
            <w:r w:rsidRPr="00291E2C">
              <w:rPr>
                <w:rFonts w:ascii="Times New Roman" w:eastAsia="Times New Roman" w:hAnsi="Times New Roman" w:cs="Times New Roman"/>
                <w:b/>
                <w:bCs/>
                <w:iCs/>
                <w:sz w:val="28"/>
                <w:szCs w:val="28"/>
                <w:lang w:eastAsia="lv-LV"/>
              </w:rPr>
              <w:t>Tiesību akta projekta anotācijas kopsavilkums</w:t>
            </w:r>
          </w:p>
        </w:tc>
      </w:tr>
      <w:tr w:rsidR="00756D0D" w:rsidRPr="00291E2C" w14:paraId="32794D3D" w14:textId="77777777" w:rsidTr="00BC3673">
        <w:trPr>
          <w:tblCellSpacing w:w="15" w:type="dxa"/>
        </w:trPr>
        <w:tc>
          <w:tcPr>
            <w:tcW w:w="1536" w:type="pct"/>
            <w:tcBorders>
              <w:top w:val="outset" w:sz="6" w:space="0" w:color="auto"/>
              <w:left w:val="outset" w:sz="6" w:space="0" w:color="auto"/>
              <w:bottom w:val="outset" w:sz="6" w:space="0" w:color="auto"/>
              <w:right w:val="outset" w:sz="6" w:space="0" w:color="auto"/>
            </w:tcBorders>
            <w:hideMark/>
          </w:tcPr>
          <w:p w14:paraId="32794D3B"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Mērķis, risinājums un projekta spēkā stāšanās laiks (500 zīmes bez atstarpēm)</w:t>
            </w:r>
          </w:p>
        </w:tc>
        <w:tc>
          <w:tcPr>
            <w:tcW w:w="3414" w:type="pct"/>
            <w:tcBorders>
              <w:top w:val="outset" w:sz="6" w:space="0" w:color="auto"/>
              <w:left w:val="outset" w:sz="6" w:space="0" w:color="auto"/>
              <w:bottom w:val="outset" w:sz="6" w:space="0" w:color="auto"/>
              <w:right w:val="outset" w:sz="6" w:space="0" w:color="auto"/>
            </w:tcBorders>
            <w:hideMark/>
          </w:tcPr>
          <w:p w14:paraId="32794D3C" w14:textId="607B0684" w:rsidR="0003300E" w:rsidRPr="00291E2C" w:rsidRDefault="00A448B8" w:rsidP="007821F2">
            <w:pPr>
              <w:spacing w:after="0" w:line="240" w:lineRule="auto"/>
              <w:ind w:firstLine="627"/>
              <w:jc w:val="both"/>
              <w:rPr>
                <w:rFonts w:ascii="Times New Roman" w:eastAsia="Times New Roman" w:hAnsi="Times New Roman" w:cs="Times New Roman"/>
                <w:iCs/>
                <w:sz w:val="28"/>
                <w:szCs w:val="28"/>
                <w:lang w:eastAsia="lv-LV"/>
              </w:rPr>
            </w:pPr>
            <w:r w:rsidRPr="00FC3BAE">
              <w:rPr>
                <w:rFonts w:ascii="Times New Roman" w:eastAsia="Times New Roman" w:hAnsi="Times New Roman" w:cs="Times New Roman"/>
                <w:iCs/>
                <w:sz w:val="28"/>
                <w:szCs w:val="28"/>
                <w:lang w:eastAsia="lv-LV"/>
              </w:rPr>
              <w:t>Likumprojekts "</w:t>
            </w:r>
            <w:r w:rsidR="007821F2" w:rsidRPr="00FC3BAE">
              <w:rPr>
                <w:rFonts w:ascii="Times New Roman" w:eastAsia="Times New Roman" w:hAnsi="Times New Roman" w:cs="Times New Roman"/>
                <w:iCs/>
                <w:sz w:val="28"/>
                <w:szCs w:val="28"/>
                <w:lang w:eastAsia="lv-LV"/>
              </w:rPr>
              <w:t>Grozījum</w:t>
            </w:r>
            <w:r w:rsidR="007821F2">
              <w:rPr>
                <w:rFonts w:ascii="Times New Roman" w:eastAsia="Times New Roman" w:hAnsi="Times New Roman" w:cs="Times New Roman"/>
                <w:iCs/>
                <w:sz w:val="28"/>
                <w:szCs w:val="28"/>
                <w:lang w:eastAsia="lv-LV"/>
              </w:rPr>
              <w:t>i</w:t>
            </w:r>
            <w:r w:rsidR="007821F2" w:rsidRPr="00FC3BAE">
              <w:rPr>
                <w:rFonts w:ascii="Times New Roman" w:eastAsia="Times New Roman" w:hAnsi="Times New Roman" w:cs="Times New Roman"/>
                <w:iCs/>
                <w:sz w:val="28"/>
                <w:szCs w:val="28"/>
                <w:lang w:eastAsia="lv-LV"/>
              </w:rPr>
              <w:t xml:space="preserve"> </w:t>
            </w:r>
            <w:r w:rsidRPr="00FC3BAE">
              <w:rPr>
                <w:rFonts w:ascii="Times New Roman" w:eastAsia="Times New Roman" w:hAnsi="Times New Roman" w:cs="Times New Roman"/>
                <w:iCs/>
                <w:sz w:val="28"/>
                <w:szCs w:val="28"/>
                <w:lang w:eastAsia="lv-LV"/>
              </w:rPr>
              <w:t xml:space="preserve">likumā "Par interešu konflikta novēršanu valsts amatpersonu darbībā"" (turpmāk – likumprojekts) </w:t>
            </w:r>
            <w:r w:rsidR="00FC3BAE" w:rsidRPr="00FC3BAE">
              <w:rPr>
                <w:rFonts w:ascii="Times New Roman" w:eastAsia="Times New Roman" w:hAnsi="Times New Roman" w:cs="Times New Roman"/>
                <w:iCs/>
                <w:sz w:val="28"/>
                <w:szCs w:val="28"/>
                <w:lang w:eastAsia="lv-LV"/>
              </w:rPr>
              <w:t>izstrādāts, lai izpildītu Eiropas Padomes Pretkorupcijas starpvalstu grupas</w:t>
            </w:r>
            <w:r w:rsidR="00072E66">
              <w:rPr>
                <w:rFonts w:ascii="Times New Roman" w:eastAsia="Times New Roman" w:hAnsi="Times New Roman" w:cs="Times New Roman"/>
                <w:iCs/>
                <w:sz w:val="28"/>
                <w:szCs w:val="28"/>
                <w:lang w:eastAsia="lv-LV"/>
              </w:rPr>
              <w:t xml:space="preserve"> (</w:t>
            </w:r>
            <w:r w:rsidR="00072E66" w:rsidRPr="008925E6">
              <w:rPr>
                <w:rFonts w:ascii="Times New Roman" w:eastAsia="Times New Roman" w:hAnsi="Times New Roman" w:cs="Times New Roman"/>
                <w:iCs/>
                <w:sz w:val="28"/>
                <w:szCs w:val="28"/>
                <w:lang w:eastAsia="lv-LV"/>
              </w:rPr>
              <w:t>turpmāk – GRECO</w:t>
            </w:r>
            <w:r w:rsidR="00072E66">
              <w:rPr>
                <w:rFonts w:ascii="Times New Roman" w:eastAsia="Times New Roman" w:hAnsi="Times New Roman" w:cs="Times New Roman"/>
                <w:iCs/>
                <w:sz w:val="28"/>
                <w:szCs w:val="28"/>
                <w:lang w:eastAsia="lv-LV"/>
              </w:rPr>
              <w:t>)</w:t>
            </w:r>
            <w:r w:rsidR="00FC3BAE" w:rsidRPr="00FC3BAE">
              <w:rPr>
                <w:rFonts w:ascii="Times New Roman" w:eastAsia="Times New Roman" w:hAnsi="Times New Roman" w:cs="Times New Roman"/>
                <w:iCs/>
                <w:sz w:val="28"/>
                <w:szCs w:val="28"/>
                <w:lang w:eastAsia="lv-LV"/>
              </w:rPr>
              <w:t xml:space="preserve"> piektās novērtēšanas kārtas ziņojumā</w:t>
            </w:r>
            <w:r w:rsidR="006B4FC8">
              <w:rPr>
                <w:rFonts w:ascii="Times New Roman" w:eastAsia="Times New Roman" w:hAnsi="Times New Roman" w:cs="Times New Roman"/>
                <w:iCs/>
                <w:sz w:val="28"/>
                <w:szCs w:val="28"/>
                <w:lang w:eastAsia="lv-LV"/>
              </w:rPr>
              <w:t xml:space="preserve"> </w:t>
            </w:r>
            <w:r w:rsidR="005A3423">
              <w:rPr>
                <w:rFonts w:ascii="Times New Roman" w:eastAsia="Times New Roman" w:hAnsi="Times New Roman" w:cs="Times New Roman"/>
                <w:iCs/>
                <w:sz w:val="28"/>
                <w:szCs w:val="28"/>
                <w:lang w:eastAsia="lv-LV"/>
              </w:rPr>
              <w:t>par L</w:t>
            </w:r>
            <w:r w:rsidR="00FC3BAE" w:rsidRPr="00FC3BAE">
              <w:rPr>
                <w:rFonts w:ascii="Times New Roman" w:eastAsia="Times New Roman" w:hAnsi="Times New Roman" w:cs="Times New Roman"/>
                <w:iCs/>
                <w:sz w:val="28"/>
                <w:szCs w:val="28"/>
                <w:lang w:eastAsia="lv-LV"/>
              </w:rPr>
              <w:t>atviju izteikto viii. </w:t>
            </w:r>
            <w:r w:rsidR="00B65003">
              <w:rPr>
                <w:rFonts w:ascii="Times New Roman" w:eastAsia="Times New Roman" w:hAnsi="Times New Roman" w:cs="Times New Roman"/>
                <w:iCs/>
                <w:sz w:val="28"/>
                <w:szCs w:val="28"/>
                <w:lang w:eastAsia="lv-LV"/>
              </w:rPr>
              <w:t>r</w:t>
            </w:r>
            <w:r w:rsidR="00FC3BAE" w:rsidRPr="00FC3BAE">
              <w:rPr>
                <w:rFonts w:ascii="Times New Roman" w:eastAsia="Times New Roman" w:hAnsi="Times New Roman" w:cs="Times New Roman"/>
                <w:iCs/>
                <w:sz w:val="28"/>
                <w:szCs w:val="28"/>
                <w:lang w:eastAsia="lv-LV"/>
              </w:rPr>
              <w:t>ekomendāciju</w:t>
            </w:r>
            <w:r w:rsidR="0003300E">
              <w:rPr>
                <w:rFonts w:ascii="Times New Roman" w:eastAsia="Times New Roman" w:hAnsi="Times New Roman" w:cs="Times New Roman"/>
                <w:iCs/>
                <w:sz w:val="28"/>
                <w:szCs w:val="28"/>
                <w:lang w:eastAsia="lv-LV"/>
              </w:rPr>
              <w:t xml:space="preserve"> </w:t>
            </w:r>
            <w:r w:rsidR="00F347B1" w:rsidRPr="00F347B1">
              <w:rPr>
                <w:rFonts w:ascii="Times New Roman" w:eastAsia="Times New Roman" w:hAnsi="Times New Roman" w:cs="Times New Roman"/>
                <w:iCs/>
                <w:sz w:val="28"/>
                <w:szCs w:val="28"/>
                <w:lang w:eastAsia="lv-LV"/>
              </w:rPr>
              <w:t>–</w:t>
            </w:r>
            <w:r w:rsidR="00FC3BAE" w:rsidRPr="00FC3BAE">
              <w:rPr>
                <w:rFonts w:ascii="Times New Roman" w:eastAsia="Times New Roman" w:hAnsi="Times New Roman" w:cs="Times New Roman"/>
                <w:iCs/>
                <w:sz w:val="28"/>
                <w:szCs w:val="28"/>
                <w:lang w:eastAsia="lv-LV"/>
              </w:rPr>
              <w:t xml:space="preserve"> nodrošināt, ka ii) visas centrālās valdības politiskās amatpersonas, izņemot Ministru kabineta locekļ</w:t>
            </w:r>
            <w:r w:rsidR="006B4FC8">
              <w:rPr>
                <w:rFonts w:ascii="Times New Roman" w:eastAsia="Times New Roman" w:hAnsi="Times New Roman" w:cs="Times New Roman"/>
                <w:iCs/>
                <w:sz w:val="28"/>
                <w:szCs w:val="28"/>
                <w:lang w:eastAsia="lv-LV"/>
              </w:rPr>
              <w:t>us</w:t>
            </w:r>
            <w:r w:rsidR="00FC3BAE" w:rsidRPr="00FC3BAE">
              <w:rPr>
                <w:rFonts w:ascii="Times New Roman" w:eastAsia="Times New Roman" w:hAnsi="Times New Roman" w:cs="Times New Roman"/>
                <w:iCs/>
                <w:sz w:val="28"/>
                <w:szCs w:val="28"/>
                <w:lang w:eastAsia="lv-LV"/>
              </w:rPr>
              <w:t xml:space="preserve"> un parlamentār</w:t>
            </w:r>
            <w:r w:rsidR="006B4FC8">
              <w:rPr>
                <w:rFonts w:ascii="Times New Roman" w:eastAsia="Times New Roman" w:hAnsi="Times New Roman" w:cs="Times New Roman"/>
                <w:iCs/>
                <w:sz w:val="28"/>
                <w:szCs w:val="28"/>
                <w:lang w:eastAsia="lv-LV"/>
              </w:rPr>
              <w:t xml:space="preserve">os </w:t>
            </w:r>
            <w:r w:rsidR="00FC3BAE" w:rsidRPr="00FC3BAE">
              <w:rPr>
                <w:rFonts w:ascii="Times New Roman" w:eastAsia="Times New Roman" w:hAnsi="Times New Roman" w:cs="Times New Roman"/>
                <w:iCs/>
                <w:sz w:val="28"/>
                <w:szCs w:val="28"/>
                <w:lang w:eastAsia="lv-LV"/>
              </w:rPr>
              <w:t>sekretār</w:t>
            </w:r>
            <w:r w:rsidR="006B4FC8">
              <w:rPr>
                <w:rFonts w:ascii="Times New Roman" w:eastAsia="Times New Roman" w:hAnsi="Times New Roman" w:cs="Times New Roman"/>
                <w:iCs/>
                <w:sz w:val="28"/>
                <w:szCs w:val="28"/>
                <w:lang w:eastAsia="lv-LV"/>
              </w:rPr>
              <w:t>us</w:t>
            </w:r>
            <w:r w:rsidR="00FC3BAE" w:rsidRPr="00FC3BAE">
              <w:rPr>
                <w:rFonts w:ascii="Times New Roman" w:eastAsia="Times New Roman" w:hAnsi="Times New Roman" w:cs="Times New Roman"/>
                <w:iCs/>
                <w:sz w:val="28"/>
                <w:szCs w:val="28"/>
                <w:lang w:eastAsia="lv-LV"/>
              </w:rPr>
              <w:t>, saņem atļauju veikt citu darbu (savienot amatus).</w:t>
            </w:r>
            <w:r w:rsidR="00783272">
              <w:t xml:space="preserve"> </w:t>
            </w:r>
            <w:r w:rsidR="00783272" w:rsidRPr="00783272">
              <w:rPr>
                <w:rFonts w:ascii="Times New Roman" w:eastAsia="Times New Roman" w:hAnsi="Times New Roman" w:cs="Times New Roman"/>
                <w:iCs/>
                <w:sz w:val="28"/>
                <w:szCs w:val="28"/>
                <w:lang w:eastAsia="lv-LV"/>
              </w:rPr>
              <w:t>Paredzēts, ka likumprojekts stāsies spēkā vispārējā kārtībā.</w:t>
            </w:r>
          </w:p>
        </w:tc>
      </w:tr>
    </w:tbl>
    <w:p w14:paraId="32794D3E"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84"/>
        <w:gridCol w:w="2466"/>
        <w:gridCol w:w="6105"/>
      </w:tblGrid>
      <w:tr w:rsidR="00756D0D" w:rsidRPr="00291E2C" w14:paraId="32794D40" w14:textId="77777777" w:rsidTr="00FF120D">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2794D3F" w14:textId="77777777" w:rsidR="00655F2C" w:rsidRPr="00291E2C" w:rsidRDefault="00E5323B" w:rsidP="00D97790">
            <w:pPr>
              <w:spacing w:after="0" w:line="240" w:lineRule="auto"/>
              <w:jc w:val="center"/>
              <w:rPr>
                <w:rFonts w:ascii="Times New Roman" w:eastAsia="Times New Roman" w:hAnsi="Times New Roman" w:cs="Times New Roman"/>
                <w:b/>
                <w:bCs/>
                <w:iCs/>
                <w:sz w:val="28"/>
                <w:szCs w:val="28"/>
                <w:lang w:eastAsia="lv-LV"/>
              </w:rPr>
            </w:pPr>
            <w:r w:rsidRPr="00291E2C">
              <w:rPr>
                <w:rFonts w:ascii="Times New Roman" w:eastAsia="Times New Roman" w:hAnsi="Times New Roman" w:cs="Times New Roman"/>
                <w:b/>
                <w:bCs/>
                <w:iCs/>
                <w:sz w:val="28"/>
                <w:szCs w:val="28"/>
                <w:lang w:eastAsia="lv-LV"/>
              </w:rPr>
              <w:t>I. Tiesību akta projekta izstrādes nepieciešamība</w:t>
            </w:r>
          </w:p>
        </w:tc>
      </w:tr>
      <w:tr w:rsidR="00756D0D" w:rsidRPr="00291E2C" w14:paraId="32794D44" w14:textId="77777777" w:rsidTr="00BC3673">
        <w:trPr>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32794D41" w14:textId="77777777" w:rsidR="00655F2C"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1.</w:t>
            </w:r>
          </w:p>
        </w:tc>
        <w:tc>
          <w:tcPr>
            <w:tcW w:w="1354" w:type="pct"/>
            <w:tcBorders>
              <w:top w:val="outset" w:sz="6" w:space="0" w:color="auto"/>
              <w:left w:val="outset" w:sz="6" w:space="0" w:color="auto"/>
              <w:bottom w:val="outset" w:sz="6" w:space="0" w:color="auto"/>
              <w:right w:val="outset" w:sz="6" w:space="0" w:color="auto"/>
            </w:tcBorders>
            <w:hideMark/>
          </w:tcPr>
          <w:p w14:paraId="32794D42"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Pamatojums</w:t>
            </w:r>
          </w:p>
        </w:tc>
        <w:tc>
          <w:tcPr>
            <w:tcW w:w="3336" w:type="pct"/>
            <w:tcBorders>
              <w:top w:val="outset" w:sz="6" w:space="0" w:color="auto"/>
              <w:left w:val="outset" w:sz="6" w:space="0" w:color="auto"/>
              <w:bottom w:val="outset" w:sz="6" w:space="0" w:color="auto"/>
              <w:right w:val="outset" w:sz="6" w:space="0" w:color="auto"/>
            </w:tcBorders>
            <w:hideMark/>
          </w:tcPr>
          <w:p w14:paraId="32794D43" w14:textId="36A43EFD" w:rsidR="000E3E84" w:rsidRPr="00291E2C" w:rsidRDefault="004329A1" w:rsidP="008925E6">
            <w:pPr>
              <w:spacing w:after="0" w:line="240" w:lineRule="auto"/>
              <w:ind w:firstLine="631"/>
              <w:jc w:val="both"/>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xml:space="preserve">Likumprojekts ir izstrādāts </w:t>
            </w:r>
            <w:r w:rsidR="00201516">
              <w:rPr>
                <w:rFonts w:ascii="Times New Roman" w:eastAsia="Times New Roman" w:hAnsi="Times New Roman" w:cs="Times New Roman"/>
                <w:iCs/>
                <w:sz w:val="28"/>
                <w:szCs w:val="28"/>
                <w:lang w:eastAsia="lv-LV"/>
              </w:rPr>
              <w:t>pēc Korupcijas novēršanas un apkarošanas biroja (turpmāk – Birojs) iniciatīvas</w:t>
            </w:r>
            <w:r w:rsidR="00966BC9">
              <w:rPr>
                <w:rFonts w:ascii="Times New Roman" w:eastAsia="Times New Roman" w:hAnsi="Times New Roman" w:cs="Times New Roman"/>
                <w:iCs/>
                <w:sz w:val="28"/>
                <w:szCs w:val="28"/>
                <w:lang w:eastAsia="lv-LV"/>
              </w:rPr>
              <w:t xml:space="preserve">, </w:t>
            </w:r>
            <w:r w:rsidR="00D330FB">
              <w:rPr>
                <w:rFonts w:ascii="Times New Roman" w:eastAsia="Times New Roman" w:hAnsi="Times New Roman" w:cs="Times New Roman"/>
                <w:iCs/>
                <w:sz w:val="28"/>
                <w:szCs w:val="28"/>
                <w:lang w:eastAsia="lv-LV"/>
              </w:rPr>
              <w:t>lai izpildītu</w:t>
            </w:r>
            <w:r w:rsidR="00966BC9">
              <w:rPr>
                <w:rFonts w:ascii="Times New Roman" w:eastAsia="Times New Roman" w:hAnsi="Times New Roman" w:cs="Times New Roman"/>
                <w:iCs/>
                <w:sz w:val="28"/>
                <w:szCs w:val="28"/>
                <w:lang w:eastAsia="lv-LV"/>
              </w:rPr>
              <w:t xml:space="preserve"> </w:t>
            </w:r>
            <w:r w:rsidR="008925E6">
              <w:rPr>
                <w:rFonts w:ascii="Times New Roman" w:eastAsia="Times New Roman" w:hAnsi="Times New Roman" w:cs="Times New Roman"/>
                <w:iCs/>
                <w:sz w:val="28"/>
                <w:szCs w:val="28"/>
                <w:lang w:eastAsia="lv-LV"/>
              </w:rPr>
              <w:t xml:space="preserve">GRECO </w:t>
            </w:r>
            <w:r w:rsidR="00966BC9" w:rsidRPr="0000687F">
              <w:rPr>
                <w:rFonts w:ascii="Times New Roman" w:eastAsia="Times New Roman" w:hAnsi="Times New Roman" w:cs="Times New Roman"/>
                <w:iCs/>
                <w:sz w:val="28"/>
                <w:szCs w:val="28"/>
                <w:lang w:eastAsia="lv-LV"/>
              </w:rPr>
              <w:t>piektās novērtēšanas kārtas ziņojumā par</w:t>
            </w:r>
            <w:r w:rsidR="00966BC9" w:rsidRPr="00966BC9">
              <w:rPr>
                <w:rFonts w:ascii="Times New Roman" w:eastAsia="Times New Roman" w:hAnsi="Times New Roman" w:cs="Times New Roman"/>
                <w:iCs/>
                <w:sz w:val="28"/>
                <w:szCs w:val="28"/>
                <w:lang w:eastAsia="lv-LV"/>
              </w:rPr>
              <w:t xml:space="preserve"> Latviju izteikto viii. rekomendāciju, nodrošināt, ka ii) visas centrālās valdības politiskās amatpersonas, izņemot Ministru kabineta locekļ</w:t>
            </w:r>
            <w:r w:rsidR="006B4FC8">
              <w:rPr>
                <w:rFonts w:ascii="Times New Roman" w:eastAsia="Times New Roman" w:hAnsi="Times New Roman" w:cs="Times New Roman"/>
                <w:iCs/>
                <w:sz w:val="28"/>
                <w:szCs w:val="28"/>
                <w:lang w:eastAsia="lv-LV"/>
              </w:rPr>
              <w:t>us</w:t>
            </w:r>
            <w:r w:rsidR="00966BC9" w:rsidRPr="00966BC9">
              <w:rPr>
                <w:rFonts w:ascii="Times New Roman" w:eastAsia="Times New Roman" w:hAnsi="Times New Roman" w:cs="Times New Roman"/>
                <w:iCs/>
                <w:sz w:val="28"/>
                <w:szCs w:val="28"/>
                <w:lang w:eastAsia="lv-LV"/>
              </w:rPr>
              <w:t xml:space="preserve"> un parlamentār</w:t>
            </w:r>
            <w:r w:rsidR="006B4FC8">
              <w:rPr>
                <w:rFonts w:ascii="Times New Roman" w:eastAsia="Times New Roman" w:hAnsi="Times New Roman" w:cs="Times New Roman"/>
                <w:iCs/>
                <w:sz w:val="28"/>
                <w:szCs w:val="28"/>
                <w:lang w:eastAsia="lv-LV"/>
              </w:rPr>
              <w:t>os</w:t>
            </w:r>
            <w:r w:rsidR="00966BC9" w:rsidRPr="00966BC9">
              <w:rPr>
                <w:rFonts w:ascii="Times New Roman" w:eastAsia="Times New Roman" w:hAnsi="Times New Roman" w:cs="Times New Roman"/>
                <w:iCs/>
                <w:sz w:val="28"/>
                <w:szCs w:val="28"/>
                <w:lang w:eastAsia="lv-LV"/>
              </w:rPr>
              <w:t xml:space="preserve"> sekretār</w:t>
            </w:r>
            <w:r w:rsidR="006B4FC8">
              <w:rPr>
                <w:rFonts w:ascii="Times New Roman" w:eastAsia="Times New Roman" w:hAnsi="Times New Roman" w:cs="Times New Roman"/>
                <w:iCs/>
                <w:sz w:val="28"/>
                <w:szCs w:val="28"/>
                <w:lang w:eastAsia="lv-LV"/>
              </w:rPr>
              <w:t>us</w:t>
            </w:r>
            <w:r w:rsidR="00966BC9" w:rsidRPr="00966BC9">
              <w:rPr>
                <w:rFonts w:ascii="Times New Roman" w:eastAsia="Times New Roman" w:hAnsi="Times New Roman" w:cs="Times New Roman"/>
                <w:iCs/>
                <w:sz w:val="28"/>
                <w:szCs w:val="28"/>
                <w:lang w:eastAsia="lv-LV"/>
              </w:rPr>
              <w:t>, saņem atļauju veikt citu darbu (savienot amatus).</w:t>
            </w:r>
          </w:p>
        </w:tc>
      </w:tr>
      <w:tr w:rsidR="00756D0D" w:rsidRPr="00291E2C" w14:paraId="32794D98" w14:textId="77777777" w:rsidTr="00BC3673">
        <w:trPr>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32794D45" w14:textId="77777777" w:rsidR="00655F2C"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2.</w:t>
            </w:r>
          </w:p>
        </w:tc>
        <w:tc>
          <w:tcPr>
            <w:tcW w:w="1354" w:type="pct"/>
            <w:tcBorders>
              <w:top w:val="outset" w:sz="6" w:space="0" w:color="auto"/>
              <w:left w:val="outset" w:sz="6" w:space="0" w:color="auto"/>
              <w:bottom w:val="outset" w:sz="6" w:space="0" w:color="auto"/>
              <w:right w:val="outset" w:sz="6" w:space="0" w:color="auto"/>
            </w:tcBorders>
            <w:hideMark/>
          </w:tcPr>
          <w:p w14:paraId="32794D46"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xml:space="preserve">Pašreizējā situācija un problēmas, kuru risināšanai tiesību akta projekts </w:t>
            </w:r>
            <w:r w:rsidRPr="00951456">
              <w:rPr>
                <w:rFonts w:ascii="Times New Roman" w:eastAsia="Times New Roman" w:hAnsi="Times New Roman" w:cs="Times New Roman"/>
                <w:iCs/>
                <w:sz w:val="28"/>
                <w:szCs w:val="28"/>
                <w:lang w:eastAsia="lv-LV"/>
              </w:rPr>
              <w:t>izstrādāts,</w:t>
            </w:r>
            <w:r w:rsidRPr="00291E2C">
              <w:rPr>
                <w:rFonts w:ascii="Times New Roman" w:eastAsia="Times New Roman" w:hAnsi="Times New Roman" w:cs="Times New Roman"/>
                <w:iCs/>
                <w:sz w:val="28"/>
                <w:szCs w:val="28"/>
                <w:lang w:eastAsia="lv-LV"/>
              </w:rPr>
              <w:t xml:space="preserve"> tiesiskā regulējuma mērķis un būtība</w:t>
            </w:r>
          </w:p>
        </w:tc>
        <w:tc>
          <w:tcPr>
            <w:tcW w:w="3336" w:type="pct"/>
            <w:tcBorders>
              <w:top w:val="outset" w:sz="6" w:space="0" w:color="auto"/>
              <w:left w:val="outset" w:sz="6" w:space="0" w:color="auto"/>
              <w:bottom w:val="outset" w:sz="6" w:space="0" w:color="auto"/>
              <w:right w:val="outset" w:sz="6" w:space="0" w:color="auto"/>
            </w:tcBorders>
            <w:hideMark/>
          </w:tcPr>
          <w:p w14:paraId="609A7357" w14:textId="604A7E49" w:rsidR="00D25FEB" w:rsidRDefault="00DA239E" w:rsidP="00FC4FB1">
            <w:pPr>
              <w:spacing w:after="0" w:line="240" w:lineRule="auto"/>
              <w:ind w:firstLine="673"/>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Likum</w:t>
            </w:r>
            <w:r w:rsidR="00FC4FB1">
              <w:rPr>
                <w:rFonts w:ascii="Times New Roman" w:eastAsia="Times New Roman" w:hAnsi="Times New Roman" w:cs="Times New Roman"/>
                <w:iCs/>
                <w:sz w:val="28"/>
                <w:szCs w:val="28"/>
                <w:lang w:eastAsia="lv-LV"/>
              </w:rPr>
              <w:t>s</w:t>
            </w:r>
            <w:r>
              <w:rPr>
                <w:rFonts w:ascii="Times New Roman" w:eastAsia="Times New Roman" w:hAnsi="Times New Roman" w:cs="Times New Roman"/>
                <w:iCs/>
                <w:sz w:val="28"/>
                <w:szCs w:val="28"/>
                <w:lang w:eastAsia="lv-LV"/>
              </w:rPr>
              <w:t xml:space="preserve"> "</w:t>
            </w:r>
            <w:r w:rsidRPr="00DA239E">
              <w:rPr>
                <w:rFonts w:ascii="Times New Roman" w:eastAsia="Times New Roman" w:hAnsi="Times New Roman" w:cs="Times New Roman"/>
                <w:iCs/>
                <w:sz w:val="28"/>
                <w:szCs w:val="28"/>
                <w:lang w:eastAsia="lv-LV"/>
              </w:rPr>
              <w:t>Par interešu konflikta novēršanu valsts amatpersonu darbībā</w:t>
            </w:r>
            <w:r>
              <w:rPr>
                <w:rFonts w:ascii="Times New Roman" w:eastAsia="Times New Roman" w:hAnsi="Times New Roman" w:cs="Times New Roman"/>
                <w:iCs/>
                <w:sz w:val="28"/>
                <w:szCs w:val="28"/>
                <w:lang w:eastAsia="lv-LV"/>
              </w:rPr>
              <w:t>"</w:t>
            </w:r>
            <w:r w:rsidR="00C52ED6">
              <w:rPr>
                <w:rFonts w:ascii="Times New Roman" w:eastAsia="Times New Roman" w:hAnsi="Times New Roman" w:cs="Times New Roman"/>
                <w:iCs/>
                <w:sz w:val="28"/>
                <w:szCs w:val="28"/>
                <w:lang w:eastAsia="lv-LV"/>
              </w:rPr>
              <w:t xml:space="preserve"> (turpmāk – likums) </w:t>
            </w:r>
            <w:r w:rsidR="00FC4FB1">
              <w:rPr>
                <w:rFonts w:ascii="Times New Roman" w:eastAsia="Times New Roman" w:hAnsi="Times New Roman" w:cs="Times New Roman"/>
                <w:iCs/>
                <w:sz w:val="28"/>
                <w:szCs w:val="28"/>
                <w:lang w:eastAsia="lv-LV"/>
              </w:rPr>
              <w:t>nosaka ierobežojumus</w:t>
            </w:r>
            <w:r w:rsidR="00793602">
              <w:rPr>
                <w:rFonts w:ascii="Times New Roman" w:eastAsia="Times New Roman" w:hAnsi="Times New Roman" w:cs="Times New Roman"/>
                <w:iCs/>
                <w:sz w:val="28"/>
                <w:szCs w:val="28"/>
                <w:lang w:eastAsia="lv-LV"/>
              </w:rPr>
              <w:t>,</w:t>
            </w:r>
            <w:r w:rsidR="00FC4FB1">
              <w:rPr>
                <w:rFonts w:ascii="Times New Roman" w:eastAsia="Times New Roman" w:hAnsi="Times New Roman" w:cs="Times New Roman"/>
                <w:iCs/>
                <w:sz w:val="28"/>
                <w:szCs w:val="28"/>
                <w:lang w:eastAsia="lv-LV"/>
              </w:rPr>
              <w:t xml:space="preserve"> aizliegumus</w:t>
            </w:r>
            <w:r w:rsidR="00793602">
              <w:rPr>
                <w:rFonts w:ascii="Times New Roman" w:eastAsia="Times New Roman" w:hAnsi="Times New Roman" w:cs="Times New Roman"/>
                <w:iCs/>
                <w:sz w:val="28"/>
                <w:szCs w:val="28"/>
                <w:lang w:eastAsia="lv-LV"/>
              </w:rPr>
              <w:t xml:space="preserve"> un pienākumus</w:t>
            </w:r>
            <w:r w:rsidR="00FC4FB1">
              <w:rPr>
                <w:rFonts w:ascii="Times New Roman" w:eastAsia="Times New Roman" w:hAnsi="Times New Roman" w:cs="Times New Roman"/>
                <w:iCs/>
                <w:sz w:val="28"/>
                <w:szCs w:val="28"/>
                <w:lang w:eastAsia="lv-LV"/>
              </w:rPr>
              <w:t xml:space="preserve"> valsts amatpersonām ar mērķi </w:t>
            </w:r>
            <w:r w:rsidR="00FC4FB1" w:rsidRPr="00FC4FB1">
              <w:rPr>
                <w:rFonts w:ascii="Times New Roman" w:eastAsia="Times New Roman" w:hAnsi="Times New Roman" w:cs="Times New Roman"/>
                <w:iCs/>
                <w:sz w:val="28"/>
                <w:szCs w:val="28"/>
                <w:lang w:eastAsia="lv-LV"/>
              </w:rPr>
              <w:t>nodrošināt valsts amatpersonu darbību sabiedrības interesēs, novēršot jebkuras valsts amatpersonas, tās radinieku vai darījumu partneru personiskās vai mantiskās ieinteresētības ietekmi uz valsts amatpersonas darbību, veicināt valsts amatpersonu darbības atklātumu un atbildību sabiedrības priekšā, kā arī sabiedrības uzticēšanos valsts amatpersonu darbībai.</w:t>
            </w:r>
          </w:p>
          <w:p w14:paraId="14DD8F47" w14:textId="4462A4FF" w:rsidR="008A5FDD" w:rsidRPr="008A5FDD" w:rsidRDefault="00C52ED6" w:rsidP="008A5FDD">
            <w:pPr>
              <w:spacing w:after="0" w:line="240" w:lineRule="auto"/>
              <w:ind w:firstLine="673"/>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Likuma 4. panta pirmās daļas 5. punkts nosaka, ka </w:t>
            </w:r>
            <w:r w:rsidRPr="00C52ED6">
              <w:rPr>
                <w:rFonts w:ascii="Times New Roman" w:eastAsia="Times New Roman" w:hAnsi="Times New Roman" w:cs="Times New Roman"/>
                <w:iCs/>
                <w:sz w:val="28"/>
                <w:szCs w:val="28"/>
                <w:lang w:eastAsia="lv-LV"/>
              </w:rPr>
              <w:t>Valsts prezidenta padomnieks, Ministru prezidenta, Ministru prezidenta biedra, ministra, īpašu uzdevumu ministra biroja vadītājs, padomnieks, konsultants un palīgs</w:t>
            </w:r>
            <w:r>
              <w:rPr>
                <w:rFonts w:ascii="Times New Roman" w:eastAsia="Times New Roman" w:hAnsi="Times New Roman" w:cs="Times New Roman"/>
                <w:iCs/>
                <w:sz w:val="28"/>
                <w:szCs w:val="28"/>
                <w:lang w:eastAsia="lv-LV"/>
              </w:rPr>
              <w:t xml:space="preserve"> </w:t>
            </w:r>
            <w:bookmarkStart w:id="0" w:name="_Hlk53393663"/>
            <w:r>
              <w:rPr>
                <w:rFonts w:ascii="Times New Roman" w:eastAsia="Times New Roman" w:hAnsi="Times New Roman" w:cs="Times New Roman"/>
                <w:iCs/>
                <w:sz w:val="28"/>
                <w:szCs w:val="28"/>
                <w:lang w:eastAsia="lv-LV"/>
              </w:rPr>
              <w:t>(turpmāk – politiskās amatpersonas)</w:t>
            </w:r>
            <w:r w:rsidR="00097348" w:rsidRPr="00097348">
              <w:rPr>
                <w:rFonts w:ascii="Times New Roman" w:eastAsia="Times New Roman" w:hAnsi="Times New Roman" w:cs="Times New Roman"/>
                <w:iCs/>
                <w:sz w:val="28"/>
                <w:szCs w:val="28"/>
                <w:lang w:eastAsia="lv-LV"/>
              </w:rPr>
              <w:t xml:space="preserve"> </w:t>
            </w:r>
            <w:bookmarkEnd w:id="0"/>
            <w:r w:rsidR="00097348" w:rsidRPr="00097348">
              <w:rPr>
                <w:rFonts w:ascii="Times New Roman" w:eastAsia="Times New Roman" w:hAnsi="Times New Roman" w:cs="Times New Roman"/>
                <w:iCs/>
                <w:sz w:val="28"/>
                <w:szCs w:val="28"/>
                <w:lang w:eastAsia="lv-LV"/>
              </w:rPr>
              <w:t>ir</w:t>
            </w:r>
            <w:r w:rsidR="00097348">
              <w:t xml:space="preserve"> </w:t>
            </w:r>
            <w:r w:rsidR="00097348" w:rsidRPr="00097348">
              <w:rPr>
                <w:rFonts w:ascii="Times New Roman" w:eastAsia="Times New Roman" w:hAnsi="Times New Roman" w:cs="Times New Roman"/>
                <w:iCs/>
                <w:sz w:val="28"/>
                <w:szCs w:val="28"/>
                <w:lang w:eastAsia="lv-LV"/>
              </w:rPr>
              <w:t>valsts amatpersonas</w:t>
            </w:r>
            <w:r w:rsidR="00097348">
              <w:rPr>
                <w:rFonts w:ascii="Times New Roman" w:eastAsia="Times New Roman" w:hAnsi="Times New Roman" w:cs="Times New Roman"/>
                <w:iCs/>
                <w:sz w:val="28"/>
                <w:szCs w:val="28"/>
                <w:lang w:eastAsia="lv-LV"/>
              </w:rPr>
              <w:t xml:space="preserve">. </w:t>
            </w:r>
            <w:r w:rsidR="0000687F">
              <w:rPr>
                <w:rFonts w:ascii="Times New Roman" w:eastAsia="Times New Roman" w:hAnsi="Times New Roman" w:cs="Times New Roman"/>
                <w:iCs/>
                <w:sz w:val="28"/>
                <w:szCs w:val="28"/>
                <w:lang w:eastAsia="lv-LV"/>
              </w:rPr>
              <w:t xml:space="preserve">Tiesu praksē </w:t>
            </w:r>
            <w:r w:rsidR="0000687F">
              <w:rPr>
                <w:rFonts w:ascii="Times New Roman" w:eastAsia="Times New Roman" w:hAnsi="Times New Roman" w:cs="Times New Roman"/>
                <w:iCs/>
                <w:sz w:val="28"/>
                <w:szCs w:val="28"/>
                <w:lang w:eastAsia="lv-LV"/>
              </w:rPr>
              <w:lastRenderedPageBreak/>
              <w:t>atzīt</w:t>
            </w:r>
            <w:r w:rsidR="00D85B6B">
              <w:rPr>
                <w:rFonts w:ascii="Times New Roman" w:eastAsia="Times New Roman" w:hAnsi="Times New Roman" w:cs="Times New Roman"/>
                <w:iCs/>
                <w:sz w:val="28"/>
                <w:szCs w:val="28"/>
                <w:lang w:eastAsia="lv-LV"/>
              </w:rPr>
              <w:t>s</w:t>
            </w:r>
            <w:r w:rsidR="0000687F">
              <w:rPr>
                <w:rFonts w:ascii="Times New Roman" w:eastAsia="Times New Roman" w:hAnsi="Times New Roman" w:cs="Times New Roman"/>
                <w:iCs/>
                <w:sz w:val="28"/>
                <w:szCs w:val="28"/>
                <w:lang w:eastAsia="lv-LV"/>
              </w:rPr>
              <w:t>, ka v</w:t>
            </w:r>
            <w:r w:rsidR="0000687F" w:rsidRPr="008A5FDD">
              <w:rPr>
                <w:rFonts w:ascii="Times New Roman" w:eastAsia="Times New Roman" w:hAnsi="Times New Roman" w:cs="Times New Roman"/>
                <w:iCs/>
                <w:sz w:val="28"/>
                <w:szCs w:val="28"/>
                <w:lang w:eastAsia="lv-LV"/>
              </w:rPr>
              <w:t xml:space="preserve">alsts </w:t>
            </w:r>
            <w:r w:rsidR="008A5FDD" w:rsidRPr="008A5FDD">
              <w:rPr>
                <w:rFonts w:ascii="Times New Roman" w:eastAsia="Times New Roman" w:hAnsi="Times New Roman" w:cs="Times New Roman"/>
                <w:iCs/>
                <w:sz w:val="28"/>
                <w:szCs w:val="28"/>
                <w:lang w:eastAsia="lv-LV"/>
              </w:rPr>
              <w:t>amatpersonas saistībā ar savu statusu uzņemas paaugstinātu atbildību publiskajās tiesībās, kurās atšķirībā no privāto tiesību pamatprincipa (atļauts viss, kas nav aizliegts) darbojas publisko tiesību pamatprincips – aizliegts ir viss, kas nav atļauts</w:t>
            </w:r>
            <w:r w:rsidR="008A5FDD">
              <w:rPr>
                <w:rFonts w:ascii="Times New Roman" w:eastAsia="Times New Roman" w:hAnsi="Times New Roman" w:cs="Times New Roman"/>
                <w:iCs/>
                <w:sz w:val="28"/>
                <w:szCs w:val="28"/>
                <w:lang w:eastAsia="lv-LV"/>
              </w:rPr>
              <w:t xml:space="preserve"> (</w:t>
            </w:r>
            <w:r w:rsidR="00342D79" w:rsidRPr="0000687F">
              <w:rPr>
                <w:rFonts w:ascii="Times New Roman" w:eastAsia="Times New Roman" w:hAnsi="Times New Roman" w:cs="Times New Roman"/>
                <w:i/>
                <w:iCs/>
                <w:sz w:val="28"/>
                <w:szCs w:val="28"/>
                <w:lang w:eastAsia="lv-LV"/>
              </w:rPr>
              <w:t>sk</w:t>
            </w:r>
            <w:r w:rsidR="0000687F" w:rsidRPr="0000687F">
              <w:rPr>
                <w:rFonts w:ascii="Times New Roman" w:eastAsia="Times New Roman" w:hAnsi="Times New Roman" w:cs="Times New Roman"/>
                <w:i/>
                <w:iCs/>
                <w:sz w:val="28"/>
                <w:szCs w:val="28"/>
                <w:lang w:eastAsia="lv-LV"/>
              </w:rPr>
              <w:t>.</w:t>
            </w:r>
            <w:r w:rsidR="0000687F">
              <w:rPr>
                <w:rFonts w:ascii="Times New Roman" w:eastAsia="Times New Roman" w:hAnsi="Times New Roman" w:cs="Times New Roman"/>
                <w:iCs/>
                <w:sz w:val="28"/>
                <w:szCs w:val="28"/>
                <w:lang w:eastAsia="lv-LV"/>
              </w:rPr>
              <w:t xml:space="preserve"> </w:t>
            </w:r>
            <w:r w:rsidR="008A5FDD" w:rsidRPr="0000687F">
              <w:rPr>
                <w:rFonts w:ascii="Times New Roman" w:eastAsia="Times New Roman" w:hAnsi="Times New Roman" w:cs="Times New Roman"/>
                <w:i/>
                <w:iCs/>
                <w:sz w:val="28"/>
                <w:szCs w:val="28"/>
                <w:lang w:eastAsia="lv-LV"/>
              </w:rPr>
              <w:t>Kurzemes apgabaltiesa</w:t>
            </w:r>
            <w:r w:rsidR="00342D79" w:rsidRPr="0000687F">
              <w:rPr>
                <w:rFonts w:ascii="Times New Roman" w:eastAsia="Times New Roman" w:hAnsi="Times New Roman" w:cs="Times New Roman"/>
                <w:i/>
                <w:iCs/>
                <w:sz w:val="28"/>
                <w:szCs w:val="28"/>
                <w:lang w:eastAsia="lv-LV"/>
              </w:rPr>
              <w:t>s</w:t>
            </w:r>
            <w:r w:rsidR="008A5FDD" w:rsidRPr="0000687F">
              <w:rPr>
                <w:rFonts w:ascii="Times New Roman" w:eastAsia="Times New Roman" w:hAnsi="Times New Roman" w:cs="Times New Roman"/>
                <w:i/>
                <w:iCs/>
                <w:sz w:val="28"/>
                <w:szCs w:val="28"/>
                <w:lang w:eastAsia="lv-LV"/>
              </w:rPr>
              <w:t xml:space="preserve"> 2013. gada 23. maija </w:t>
            </w:r>
            <w:r w:rsidR="00342D79" w:rsidRPr="0000687F">
              <w:rPr>
                <w:rFonts w:ascii="Times New Roman" w:eastAsia="Times New Roman" w:hAnsi="Times New Roman" w:cs="Times New Roman"/>
                <w:i/>
                <w:iCs/>
                <w:sz w:val="28"/>
                <w:szCs w:val="28"/>
                <w:lang w:eastAsia="lv-LV"/>
              </w:rPr>
              <w:t xml:space="preserve">spriedumu </w:t>
            </w:r>
            <w:r w:rsidR="008A5FDD" w:rsidRPr="0000687F">
              <w:rPr>
                <w:rFonts w:ascii="Times New Roman" w:eastAsia="Times New Roman" w:hAnsi="Times New Roman" w:cs="Times New Roman"/>
                <w:i/>
                <w:iCs/>
                <w:sz w:val="28"/>
                <w:szCs w:val="28"/>
                <w:lang w:eastAsia="lv-LV"/>
              </w:rPr>
              <w:t>Nr. 102AA-0101-13/12</w:t>
            </w:r>
            <w:r w:rsidR="008A5FDD">
              <w:rPr>
                <w:rFonts w:ascii="Times New Roman" w:eastAsia="Times New Roman" w:hAnsi="Times New Roman" w:cs="Times New Roman"/>
                <w:iCs/>
                <w:sz w:val="28"/>
                <w:szCs w:val="28"/>
                <w:lang w:eastAsia="lv-LV"/>
              </w:rPr>
              <w:t>)</w:t>
            </w:r>
            <w:r w:rsidR="008A5FDD" w:rsidRPr="008A5FDD">
              <w:rPr>
                <w:rFonts w:ascii="Times New Roman" w:eastAsia="Times New Roman" w:hAnsi="Times New Roman" w:cs="Times New Roman"/>
                <w:iCs/>
                <w:sz w:val="28"/>
                <w:szCs w:val="28"/>
                <w:lang w:eastAsia="lv-LV"/>
              </w:rPr>
              <w:t xml:space="preserve">. </w:t>
            </w:r>
          </w:p>
          <w:p w14:paraId="2BFAB51F" w14:textId="14B66F36" w:rsidR="00FC4FB1" w:rsidRDefault="00447868" w:rsidP="00C3582F">
            <w:pPr>
              <w:spacing w:after="0" w:line="240" w:lineRule="auto"/>
              <w:ind w:firstLine="673"/>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Politiskajām</w:t>
            </w:r>
            <w:r w:rsidR="00097348">
              <w:rPr>
                <w:rFonts w:ascii="Times New Roman" w:eastAsia="Times New Roman" w:hAnsi="Times New Roman" w:cs="Times New Roman"/>
                <w:iCs/>
                <w:sz w:val="28"/>
                <w:szCs w:val="28"/>
                <w:lang w:eastAsia="lv-LV"/>
              </w:rPr>
              <w:t xml:space="preserve"> amatpersonām likumā noteikti</w:t>
            </w:r>
            <w:r w:rsidR="008A5FDD">
              <w:rPr>
                <w:rFonts w:ascii="Times New Roman" w:eastAsia="Times New Roman" w:hAnsi="Times New Roman" w:cs="Times New Roman"/>
                <w:iCs/>
                <w:sz w:val="28"/>
                <w:szCs w:val="28"/>
                <w:lang w:eastAsia="lv-LV"/>
              </w:rPr>
              <w:t xml:space="preserve"> </w:t>
            </w:r>
            <w:r w:rsidR="00097348">
              <w:rPr>
                <w:rFonts w:ascii="Times New Roman" w:eastAsia="Times New Roman" w:hAnsi="Times New Roman" w:cs="Times New Roman"/>
                <w:iCs/>
                <w:sz w:val="28"/>
                <w:szCs w:val="28"/>
                <w:lang w:eastAsia="lv-LV"/>
              </w:rPr>
              <w:t>vispārēji amata savienošanas ierobežojumi</w:t>
            </w:r>
            <w:r w:rsidR="007212BE">
              <w:rPr>
                <w:rFonts w:ascii="Times New Roman" w:eastAsia="Times New Roman" w:hAnsi="Times New Roman" w:cs="Times New Roman"/>
                <w:iCs/>
                <w:sz w:val="28"/>
                <w:szCs w:val="28"/>
                <w:lang w:eastAsia="lv-LV"/>
              </w:rPr>
              <w:t>. Attiecīgi</w:t>
            </w:r>
            <w:r w:rsidR="00793602">
              <w:rPr>
                <w:rFonts w:ascii="Times New Roman" w:eastAsia="Times New Roman" w:hAnsi="Times New Roman" w:cs="Times New Roman"/>
                <w:iCs/>
                <w:sz w:val="28"/>
                <w:szCs w:val="28"/>
                <w:lang w:eastAsia="lv-LV"/>
              </w:rPr>
              <w:t xml:space="preserve"> politiskā amatpersona</w:t>
            </w:r>
            <w:r w:rsidR="001D7AA1">
              <w:rPr>
                <w:rFonts w:ascii="Times New Roman" w:eastAsia="Times New Roman" w:hAnsi="Times New Roman" w:cs="Times New Roman"/>
                <w:iCs/>
                <w:sz w:val="28"/>
                <w:szCs w:val="28"/>
                <w:lang w:eastAsia="lv-LV"/>
              </w:rPr>
              <w:t xml:space="preserve">, neinformējot personu, kura to iecēlusi amatā, un neprasot </w:t>
            </w:r>
            <w:r w:rsidR="000F158D">
              <w:rPr>
                <w:rFonts w:ascii="Times New Roman" w:eastAsia="Times New Roman" w:hAnsi="Times New Roman" w:cs="Times New Roman"/>
                <w:iCs/>
                <w:sz w:val="28"/>
                <w:szCs w:val="28"/>
                <w:lang w:eastAsia="lv-LV"/>
              </w:rPr>
              <w:t xml:space="preserve">amata savienošanas </w:t>
            </w:r>
            <w:r w:rsidR="001D7AA1">
              <w:rPr>
                <w:rFonts w:ascii="Times New Roman" w:eastAsia="Times New Roman" w:hAnsi="Times New Roman" w:cs="Times New Roman"/>
                <w:iCs/>
                <w:sz w:val="28"/>
                <w:szCs w:val="28"/>
                <w:lang w:eastAsia="lv-LV"/>
              </w:rPr>
              <w:t>atļauju,</w:t>
            </w:r>
            <w:r w:rsidR="00793602">
              <w:rPr>
                <w:rFonts w:ascii="Times New Roman" w:eastAsia="Times New Roman" w:hAnsi="Times New Roman" w:cs="Times New Roman"/>
                <w:iCs/>
                <w:sz w:val="28"/>
                <w:szCs w:val="28"/>
                <w:lang w:eastAsia="lv-LV"/>
              </w:rPr>
              <w:t xml:space="preserve"> </w:t>
            </w:r>
            <w:r w:rsidR="00D93964" w:rsidRPr="00D93964">
              <w:rPr>
                <w:rFonts w:ascii="Times New Roman" w:eastAsia="Times New Roman" w:hAnsi="Times New Roman" w:cs="Times New Roman"/>
                <w:iCs/>
                <w:sz w:val="28"/>
                <w:szCs w:val="28"/>
                <w:lang w:eastAsia="lv-LV"/>
              </w:rPr>
              <w:t xml:space="preserve">var savienot valsts </w:t>
            </w:r>
            <w:r w:rsidR="0000687F">
              <w:rPr>
                <w:rFonts w:ascii="Times New Roman" w:eastAsia="Times New Roman" w:hAnsi="Times New Roman" w:cs="Times New Roman"/>
                <w:iCs/>
                <w:sz w:val="28"/>
                <w:szCs w:val="28"/>
                <w:lang w:eastAsia="lv-LV"/>
              </w:rPr>
              <w:t xml:space="preserve">amatpersonas </w:t>
            </w:r>
            <w:r w:rsidR="00D93964" w:rsidRPr="00D93964">
              <w:rPr>
                <w:rFonts w:ascii="Times New Roman" w:eastAsia="Times New Roman" w:hAnsi="Times New Roman" w:cs="Times New Roman"/>
                <w:iCs/>
                <w:sz w:val="28"/>
                <w:szCs w:val="28"/>
                <w:lang w:eastAsia="lv-LV"/>
              </w:rPr>
              <w:t>amatu ar citu amatu,</w:t>
            </w:r>
            <w:r w:rsidR="00D93964">
              <w:rPr>
                <w:rFonts w:ascii="Times New Roman" w:eastAsia="Times New Roman" w:hAnsi="Times New Roman" w:cs="Times New Roman"/>
                <w:iCs/>
                <w:sz w:val="28"/>
                <w:szCs w:val="28"/>
                <w:lang w:eastAsia="lv-LV"/>
              </w:rPr>
              <w:t xml:space="preserve"> tostarp tajā pašā iestādē, </w:t>
            </w:r>
            <w:r w:rsidR="00D93964" w:rsidRPr="00D93964">
              <w:rPr>
                <w:rFonts w:ascii="Times New Roman" w:eastAsia="Times New Roman" w:hAnsi="Times New Roman" w:cs="Times New Roman"/>
                <w:iCs/>
                <w:sz w:val="28"/>
                <w:szCs w:val="28"/>
                <w:lang w:eastAsia="lv-LV"/>
              </w:rPr>
              <w:t>uzņēmuma līguma izpildi vai pilnvarojumu, vai saimniecisko darbību</w:t>
            </w:r>
            <w:r w:rsidR="00D85B6B">
              <w:rPr>
                <w:rFonts w:ascii="Times New Roman" w:eastAsia="Times New Roman" w:hAnsi="Times New Roman" w:cs="Times New Roman"/>
                <w:iCs/>
                <w:sz w:val="28"/>
                <w:szCs w:val="28"/>
                <w:lang w:eastAsia="lv-LV"/>
              </w:rPr>
              <w:t>,</w:t>
            </w:r>
            <w:r w:rsidR="00D93964" w:rsidRPr="00D93964">
              <w:rPr>
                <w:rFonts w:ascii="Times New Roman" w:eastAsia="Times New Roman" w:hAnsi="Times New Roman" w:cs="Times New Roman"/>
                <w:iCs/>
                <w:sz w:val="28"/>
                <w:szCs w:val="28"/>
                <w:lang w:eastAsia="lv-LV"/>
              </w:rPr>
              <w:t xml:space="preserve"> pienācīgi</w:t>
            </w:r>
            <w:r w:rsidR="0087181C">
              <w:rPr>
                <w:rFonts w:ascii="Times New Roman" w:eastAsia="Times New Roman" w:hAnsi="Times New Roman" w:cs="Times New Roman"/>
                <w:iCs/>
                <w:sz w:val="28"/>
                <w:szCs w:val="28"/>
                <w:lang w:eastAsia="lv-LV"/>
              </w:rPr>
              <w:t xml:space="preserve"> to</w:t>
            </w:r>
            <w:r w:rsidR="00D93964" w:rsidRPr="00D93964">
              <w:rPr>
                <w:rFonts w:ascii="Times New Roman" w:eastAsia="Times New Roman" w:hAnsi="Times New Roman" w:cs="Times New Roman"/>
                <w:iCs/>
                <w:sz w:val="28"/>
                <w:szCs w:val="28"/>
                <w:lang w:eastAsia="lv-LV"/>
              </w:rPr>
              <w:t xml:space="preserve"> reģistrē</w:t>
            </w:r>
            <w:r w:rsidR="0087181C">
              <w:rPr>
                <w:rFonts w:ascii="Times New Roman" w:eastAsia="Times New Roman" w:hAnsi="Times New Roman" w:cs="Times New Roman"/>
                <w:iCs/>
                <w:sz w:val="28"/>
                <w:szCs w:val="28"/>
                <w:lang w:eastAsia="lv-LV"/>
              </w:rPr>
              <w:t>jot</w:t>
            </w:r>
            <w:r w:rsidR="00D93964" w:rsidRPr="00D93964">
              <w:rPr>
                <w:rFonts w:ascii="Times New Roman" w:eastAsia="Times New Roman" w:hAnsi="Times New Roman" w:cs="Times New Roman"/>
                <w:iCs/>
                <w:sz w:val="28"/>
                <w:szCs w:val="28"/>
                <w:lang w:eastAsia="lv-LV"/>
              </w:rPr>
              <w:t xml:space="preserve">. </w:t>
            </w:r>
            <w:r w:rsidR="00B54D74">
              <w:rPr>
                <w:rFonts w:ascii="Times New Roman" w:eastAsia="Times New Roman" w:hAnsi="Times New Roman" w:cs="Times New Roman"/>
                <w:iCs/>
                <w:sz w:val="28"/>
                <w:szCs w:val="28"/>
                <w:lang w:eastAsia="lv-LV"/>
              </w:rPr>
              <w:t xml:space="preserve">Turklāt </w:t>
            </w:r>
            <w:r w:rsidRPr="007212BE">
              <w:rPr>
                <w:rFonts w:ascii="Times New Roman" w:eastAsia="Times New Roman" w:hAnsi="Times New Roman" w:cs="Times New Roman"/>
                <w:iCs/>
                <w:sz w:val="28"/>
                <w:szCs w:val="28"/>
                <w:lang w:eastAsia="lv-LV"/>
              </w:rPr>
              <w:t>v</w:t>
            </w:r>
            <w:r w:rsidR="00D93964" w:rsidRPr="007212BE">
              <w:rPr>
                <w:rFonts w:ascii="Times New Roman" w:eastAsia="Times New Roman" w:hAnsi="Times New Roman" w:cs="Times New Roman"/>
                <w:iCs/>
                <w:sz w:val="28"/>
                <w:szCs w:val="28"/>
                <w:lang w:eastAsia="lv-LV"/>
              </w:rPr>
              <w:t>alsts</w:t>
            </w:r>
            <w:r w:rsidR="00D85B6B">
              <w:rPr>
                <w:rFonts w:ascii="Times New Roman" w:eastAsia="Times New Roman" w:hAnsi="Times New Roman" w:cs="Times New Roman"/>
                <w:iCs/>
                <w:sz w:val="28"/>
                <w:szCs w:val="28"/>
                <w:lang w:eastAsia="lv-LV"/>
              </w:rPr>
              <w:t xml:space="preserve"> amatpersona</w:t>
            </w:r>
            <w:r w:rsidR="00D93964" w:rsidRPr="007212BE">
              <w:rPr>
                <w:rFonts w:ascii="Times New Roman" w:eastAsia="Times New Roman" w:hAnsi="Times New Roman" w:cs="Times New Roman"/>
                <w:iCs/>
                <w:sz w:val="28"/>
                <w:szCs w:val="28"/>
                <w:lang w:eastAsia="lv-LV"/>
              </w:rPr>
              <w:t xml:space="preserve"> amata </w:t>
            </w:r>
            <w:r w:rsidR="00D93964" w:rsidRPr="00D93964">
              <w:rPr>
                <w:rFonts w:ascii="Times New Roman" w:eastAsia="Times New Roman" w:hAnsi="Times New Roman" w:cs="Times New Roman"/>
                <w:iCs/>
                <w:sz w:val="28"/>
                <w:szCs w:val="28"/>
                <w:lang w:eastAsia="lv-LV"/>
              </w:rPr>
              <w:t xml:space="preserve">vietu var apvienot tikai ar divām apmaksātām vai citādi atlīdzinātām valsts amata vietām (izņemot skolotāja, zinātnieka, ārsta, profesionāla sportista darbu un radošo darbu) </w:t>
            </w:r>
            <w:r w:rsidR="00793602">
              <w:rPr>
                <w:rFonts w:ascii="Times New Roman" w:eastAsia="Times New Roman" w:hAnsi="Times New Roman" w:cs="Times New Roman"/>
                <w:iCs/>
                <w:sz w:val="28"/>
                <w:szCs w:val="28"/>
                <w:lang w:eastAsia="lv-LV"/>
              </w:rPr>
              <w:t xml:space="preserve">(likuma 6. pants). </w:t>
            </w:r>
          </w:p>
          <w:p w14:paraId="44EC114A" w14:textId="64DDF4A2" w:rsidR="004D2693" w:rsidRDefault="00CF0C3D" w:rsidP="00A267EC">
            <w:pPr>
              <w:spacing w:after="0" w:line="240" w:lineRule="auto"/>
              <w:ind w:firstLine="673"/>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Tāpat </w:t>
            </w:r>
            <w:r w:rsidR="00046869" w:rsidRPr="00CB2DC1">
              <w:rPr>
                <w:rFonts w:ascii="Times New Roman" w:eastAsia="Times New Roman" w:hAnsi="Times New Roman" w:cs="Times New Roman"/>
                <w:iCs/>
                <w:sz w:val="28"/>
                <w:szCs w:val="28"/>
                <w:lang w:eastAsia="lv-LV"/>
              </w:rPr>
              <w:t>likuma 21. </w:t>
            </w:r>
            <w:r w:rsidR="00CB2DC1" w:rsidRPr="00CB2DC1">
              <w:rPr>
                <w:rFonts w:ascii="Times New Roman" w:eastAsia="Times New Roman" w:hAnsi="Times New Roman" w:cs="Times New Roman"/>
                <w:iCs/>
                <w:sz w:val="28"/>
                <w:szCs w:val="28"/>
                <w:lang w:eastAsia="lv-LV"/>
              </w:rPr>
              <w:t>p</w:t>
            </w:r>
            <w:r w:rsidR="00046869" w:rsidRPr="00CB2DC1">
              <w:rPr>
                <w:rFonts w:ascii="Times New Roman" w:eastAsia="Times New Roman" w:hAnsi="Times New Roman" w:cs="Times New Roman"/>
                <w:iCs/>
                <w:sz w:val="28"/>
                <w:szCs w:val="28"/>
                <w:lang w:eastAsia="lv-LV"/>
              </w:rPr>
              <w:t xml:space="preserve">antā noteikts pienākums </w:t>
            </w:r>
            <w:r>
              <w:rPr>
                <w:rFonts w:ascii="Times New Roman" w:eastAsia="Times New Roman" w:hAnsi="Times New Roman" w:cs="Times New Roman"/>
                <w:iCs/>
                <w:sz w:val="28"/>
                <w:szCs w:val="28"/>
                <w:lang w:eastAsia="lv-LV"/>
              </w:rPr>
              <w:t xml:space="preserve">visām </w:t>
            </w:r>
            <w:r w:rsidR="00046869" w:rsidRPr="00CB2DC1">
              <w:rPr>
                <w:rFonts w:ascii="Times New Roman" w:eastAsia="Times New Roman" w:hAnsi="Times New Roman" w:cs="Times New Roman"/>
                <w:iCs/>
                <w:sz w:val="28"/>
                <w:szCs w:val="28"/>
                <w:lang w:eastAsia="lv-LV"/>
              </w:rPr>
              <w:t xml:space="preserve">valsts amatpersonām </w:t>
            </w:r>
            <w:r w:rsidR="00CB2DC1" w:rsidRPr="00CB2DC1">
              <w:rPr>
                <w:rFonts w:ascii="Times New Roman" w:eastAsia="Times New Roman" w:hAnsi="Times New Roman" w:cs="Times New Roman"/>
                <w:iCs/>
                <w:sz w:val="28"/>
                <w:szCs w:val="28"/>
                <w:lang w:eastAsia="lv-LV"/>
              </w:rPr>
              <w:t>nekavējoties rakstveidā sniegt informāciju augstākai va</w:t>
            </w:r>
            <w:r w:rsidR="00CB2DC1" w:rsidRPr="00A267EC">
              <w:rPr>
                <w:rFonts w:ascii="Times New Roman" w:eastAsia="Times New Roman" w:hAnsi="Times New Roman" w:cs="Times New Roman"/>
                <w:iCs/>
                <w:sz w:val="28"/>
                <w:szCs w:val="28"/>
                <w:lang w:eastAsia="lv-LV"/>
              </w:rPr>
              <w:t>lsts amatpersonai vai koleģiālajai institūcijai</w:t>
            </w:r>
            <w:r w:rsidR="00A267EC" w:rsidRPr="00A267EC">
              <w:rPr>
                <w:rFonts w:ascii="Times New Roman" w:eastAsia="Times New Roman" w:hAnsi="Times New Roman" w:cs="Times New Roman"/>
                <w:iCs/>
                <w:sz w:val="28"/>
                <w:szCs w:val="28"/>
                <w:lang w:eastAsia="lv-LV"/>
              </w:rPr>
              <w:t xml:space="preserve"> </w:t>
            </w:r>
            <w:r w:rsidR="00CB2DC1" w:rsidRPr="00A267EC">
              <w:rPr>
                <w:rFonts w:ascii="Times New Roman" w:eastAsia="Times New Roman" w:hAnsi="Times New Roman" w:cs="Times New Roman"/>
                <w:iCs/>
                <w:sz w:val="28"/>
                <w:szCs w:val="28"/>
                <w:lang w:eastAsia="lv-LV"/>
              </w:rPr>
              <w:t>par pašas, savu radinieku vai darījumu partneru mantisko vai citu personisko ieinteresētību</w:t>
            </w:r>
            <w:r>
              <w:rPr>
                <w:rFonts w:ascii="Times New Roman" w:eastAsia="Times New Roman" w:hAnsi="Times New Roman" w:cs="Times New Roman"/>
                <w:iCs/>
                <w:sz w:val="28"/>
                <w:szCs w:val="28"/>
                <w:lang w:eastAsia="lv-LV"/>
              </w:rPr>
              <w:t>, un šī prasība attiecas arī uz politiskajām amatpersonām.</w:t>
            </w:r>
            <w:r w:rsidR="00A267EC">
              <w:rPr>
                <w:rFonts w:ascii="Times New Roman" w:eastAsia="Times New Roman" w:hAnsi="Times New Roman" w:cs="Times New Roman"/>
                <w:iCs/>
                <w:sz w:val="28"/>
                <w:szCs w:val="28"/>
                <w:lang w:eastAsia="lv-LV"/>
              </w:rPr>
              <w:t xml:space="preserve"> </w:t>
            </w:r>
          </w:p>
          <w:p w14:paraId="357B43A9" w14:textId="77777777" w:rsidR="00890785" w:rsidRDefault="00CF0C3D" w:rsidP="00A267EC">
            <w:pPr>
              <w:spacing w:after="0" w:line="240" w:lineRule="auto"/>
              <w:ind w:firstLine="673"/>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Vienlaikus, </w:t>
            </w:r>
            <w:r w:rsidR="00A267EC">
              <w:rPr>
                <w:rFonts w:ascii="Times New Roman" w:eastAsia="Times New Roman" w:hAnsi="Times New Roman" w:cs="Times New Roman"/>
                <w:iCs/>
                <w:sz w:val="28"/>
                <w:szCs w:val="28"/>
                <w:lang w:eastAsia="lv-LV"/>
              </w:rPr>
              <w:t>no</w:t>
            </w:r>
            <w:r w:rsidR="00A267EC" w:rsidRPr="00A267EC">
              <w:rPr>
                <w:rFonts w:ascii="Times New Roman" w:eastAsia="Times New Roman" w:hAnsi="Times New Roman" w:cs="Times New Roman"/>
                <w:iCs/>
                <w:color w:val="7030A0"/>
                <w:sz w:val="28"/>
                <w:szCs w:val="28"/>
                <w:lang w:eastAsia="lv-LV"/>
              </w:rPr>
              <w:t xml:space="preserve"> </w:t>
            </w:r>
            <w:r w:rsidR="00A267EC" w:rsidRPr="00A267EC">
              <w:rPr>
                <w:rFonts w:ascii="Times New Roman" w:eastAsia="Times New Roman" w:hAnsi="Times New Roman" w:cs="Times New Roman"/>
                <w:iCs/>
                <w:sz w:val="28"/>
                <w:szCs w:val="28"/>
                <w:lang w:eastAsia="lv-LV"/>
              </w:rPr>
              <w:t xml:space="preserve">likuma tiesiskā regulējuma izriet, ka minētās informācijas sniegšana atkarīga </w:t>
            </w:r>
            <w:r w:rsidR="00627360">
              <w:rPr>
                <w:rFonts w:ascii="Times New Roman" w:eastAsia="Times New Roman" w:hAnsi="Times New Roman" w:cs="Times New Roman"/>
                <w:iCs/>
                <w:sz w:val="28"/>
                <w:szCs w:val="28"/>
                <w:lang w:eastAsia="lv-LV"/>
              </w:rPr>
              <w:t xml:space="preserve">tikai </w:t>
            </w:r>
            <w:r w:rsidR="00A267EC" w:rsidRPr="00A267EC">
              <w:rPr>
                <w:rFonts w:ascii="Times New Roman" w:eastAsia="Times New Roman" w:hAnsi="Times New Roman" w:cs="Times New Roman"/>
                <w:iCs/>
                <w:sz w:val="28"/>
                <w:szCs w:val="28"/>
                <w:lang w:eastAsia="lv-LV"/>
              </w:rPr>
              <w:t xml:space="preserve">no politiskās </w:t>
            </w:r>
            <w:r w:rsidR="00627360">
              <w:rPr>
                <w:rFonts w:ascii="Times New Roman" w:eastAsia="Times New Roman" w:hAnsi="Times New Roman" w:cs="Times New Roman"/>
                <w:iCs/>
                <w:sz w:val="28"/>
                <w:szCs w:val="28"/>
                <w:lang w:eastAsia="lv-LV"/>
              </w:rPr>
              <w:t>amat</w:t>
            </w:r>
            <w:r w:rsidR="00A267EC" w:rsidRPr="00A267EC">
              <w:rPr>
                <w:rFonts w:ascii="Times New Roman" w:eastAsia="Times New Roman" w:hAnsi="Times New Roman" w:cs="Times New Roman"/>
                <w:iCs/>
                <w:sz w:val="28"/>
                <w:szCs w:val="28"/>
                <w:lang w:eastAsia="lv-LV"/>
              </w:rPr>
              <w:t>personas godprātības.</w:t>
            </w:r>
            <w:r w:rsidR="00A267EC">
              <w:rPr>
                <w:rFonts w:ascii="Times New Roman" w:eastAsia="Times New Roman" w:hAnsi="Times New Roman" w:cs="Times New Roman"/>
                <w:iCs/>
                <w:sz w:val="28"/>
                <w:szCs w:val="28"/>
                <w:lang w:eastAsia="lv-LV"/>
              </w:rPr>
              <w:t xml:space="preserve"> </w:t>
            </w:r>
            <w:r w:rsidR="00890785" w:rsidRPr="00890785">
              <w:rPr>
                <w:rFonts w:ascii="Times New Roman" w:eastAsia="Times New Roman" w:hAnsi="Times New Roman" w:cs="Times New Roman"/>
                <w:iCs/>
                <w:sz w:val="28"/>
                <w:szCs w:val="28"/>
                <w:lang w:eastAsia="lv-LV"/>
              </w:rPr>
              <w:t xml:space="preserve">Arī GRECO eksperti pauda bažas par to, ka politiskās amatpersonas var savienot valsts amatpersonas pienākumus ar atalgotu civiltiesisku uzņēmuma līgumu izpildi trešo pušu interesēs un trūkst tiesiskā pamata, lai politiskās amatpersonas veiktu </w:t>
            </w:r>
            <w:proofErr w:type="spellStart"/>
            <w:r w:rsidR="00890785" w:rsidRPr="00DA5662">
              <w:rPr>
                <w:rFonts w:ascii="Times New Roman" w:eastAsia="Times New Roman" w:hAnsi="Times New Roman" w:cs="Times New Roman"/>
                <w:i/>
                <w:iCs/>
                <w:sz w:val="28"/>
                <w:szCs w:val="28"/>
                <w:lang w:eastAsia="lv-LV"/>
              </w:rPr>
              <w:t>ad</w:t>
            </w:r>
            <w:proofErr w:type="spellEnd"/>
            <w:r w:rsidR="00890785" w:rsidRPr="00DA5662">
              <w:rPr>
                <w:rFonts w:ascii="Times New Roman" w:eastAsia="Times New Roman" w:hAnsi="Times New Roman" w:cs="Times New Roman"/>
                <w:i/>
                <w:iCs/>
                <w:sz w:val="28"/>
                <w:szCs w:val="28"/>
                <w:lang w:eastAsia="lv-LV"/>
              </w:rPr>
              <w:t xml:space="preserve"> </w:t>
            </w:r>
            <w:proofErr w:type="spellStart"/>
            <w:r w:rsidR="00890785" w:rsidRPr="00DA5662">
              <w:rPr>
                <w:rFonts w:ascii="Times New Roman" w:eastAsia="Times New Roman" w:hAnsi="Times New Roman" w:cs="Times New Roman"/>
                <w:i/>
                <w:iCs/>
                <w:sz w:val="28"/>
                <w:szCs w:val="28"/>
                <w:lang w:eastAsia="lv-LV"/>
              </w:rPr>
              <w:t>hoc</w:t>
            </w:r>
            <w:proofErr w:type="spellEnd"/>
            <w:r w:rsidR="00890785" w:rsidRPr="00890785">
              <w:rPr>
                <w:rFonts w:ascii="Times New Roman" w:eastAsia="Times New Roman" w:hAnsi="Times New Roman" w:cs="Times New Roman"/>
                <w:iCs/>
                <w:sz w:val="28"/>
                <w:szCs w:val="28"/>
                <w:lang w:eastAsia="lv-LV"/>
              </w:rPr>
              <w:t xml:space="preserve"> interešu konflikta atklāšanu (GRECO piektās novērtēšanas kārtas ziņojuma 75. punkts).</w:t>
            </w:r>
          </w:p>
          <w:p w14:paraId="1539807C" w14:textId="1E4418E1" w:rsidR="006B766F" w:rsidRDefault="007212BE" w:rsidP="00A267EC">
            <w:pPr>
              <w:spacing w:after="0" w:line="240" w:lineRule="auto"/>
              <w:ind w:firstLine="673"/>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Papildus </w:t>
            </w:r>
            <w:r w:rsidRPr="00B4002F">
              <w:rPr>
                <w:rFonts w:ascii="Times New Roman" w:eastAsia="Times New Roman" w:hAnsi="Times New Roman" w:cs="Times New Roman"/>
                <w:iCs/>
                <w:sz w:val="28"/>
                <w:szCs w:val="28"/>
                <w:lang w:eastAsia="lv-LV"/>
              </w:rPr>
              <w:t>GRE</w:t>
            </w:r>
            <w:r>
              <w:rPr>
                <w:rFonts w:ascii="Times New Roman" w:eastAsia="Times New Roman" w:hAnsi="Times New Roman" w:cs="Times New Roman"/>
                <w:iCs/>
                <w:sz w:val="28"/>
                <w:szCs w:val="28"/>
                <w:lang w:eastAsia="lv-LV"/>
              </w:rPr>
              <w:t>C</w:t>
            </w:r>
            <w:r w:rsidRPr="00B4002F">
              <w:rPr>
                <w:rFonts w:ascii="Times New Roman" w:eastAsia="Times New Roman" w:hAnsi="Times New Roman" w:cs="Times New Roman"/>
                <w:iCs/>
                <w:sz w:val="28"/>
                <w:szCs w:val="28"/>
                <w:lang w:eastAsia="lv-LV"/>
              </w:rPr>
              <w:t xml:space="preserve">O </w:t>
            </w:r>
            <w:r w:rsidR="00D85B6B">
              <w:rPr>
                <w:rFonts w:ascii="Times New Roman" w:eastAsia="Times New Roman" w:hAnsi="Times New Roman" w:cs="Times New Roman"/>
                <w:iCs/>
                <w:sz w:val="28"/>
                <w:szCs w:val="28"/>
                <w:lang w:eastAsia="lv-LV"/>
              </w:rPr>
              <w:t xml:space="preserve">eksperti </w:t>
            </w:r>
            <w:r w:rsidR="00854442">
              <w:rPr>
                <w:rFonts w:ascii="Times New Roman" w:eastAsia="Times New Roman" w:hAnsi="Times New Roman" w:cs="Times New Roman"/>
                <w:iCs/>
                <w:sz w:val="28"/>
                <w:szCs w:val="28"/>
                <w:lang w:eastAsia="lv-LV"/>
              </w:rPr>
              <w:t>norādīja, ka</w:t>
            </w:r>
            <w:r w:rsidR="00AE393E">
              <w:rPr>
                <w:rFonts w:ascii="Times New Roman" w:eastAsia="Times New Roman" w:hAnsi="Times New Roman" w:cs="Times New Roman"/>
                <w:iCs/>
                <w:sz w:val="28"/>
                <w:szCs w:val="28"/>
                <w:lang w:eastAsia="lv-LV"/>
              </w:rPr>
              <w:t xml:space="preserve"> </w:t>
            </w:r>
            <w:r w:rsidR="00037189" w:rsidRPr="00037189">
              <w:rPr>
                <w:rFonts w:ascii="Times New Roman" w:eastAsia="Times New Roman" w:hAnsi="Times New Roman" w:cs="Times New Roman"/>
                <w:iCs/>
                <w:sz w:val="28"/>
                <w:szCs w:val="28"/>
                <w:lang w:eastAsia="lv-LV"/>
              </w:rPr>
              <w:t xml:space="preserve">visaptverošas un spēcīgas sabiedrības integritātes sistēmas priekšnoteikums ir ētiskas uzvedības principu un standartu attiecināšana uz visiem valsts varas līmeņiem un vispirms un galvenokārt – uz izpildvaras augstākā līmeņa vadītājiem, kuriem būtu jārāda piemērs, jāgūst un jāuztur ne vien tiesiska, bet </w:t>
            </w:r>
            <w:r w:rsidR="00037189" w:rsidRPr="00037189">
              <w:rPr>
                <w:rFonts w:ascii="Times New Roman" w:eastAsia="Times New Roman" w:hAnsi="Times New Roman" w:cs="Times New Roman"/>
                <w:iCs/>
                <w:sz w:val="28"/>
                <w:szCs w:val="28"/>
                <w:lang w:eastAsia="lv-LV"/>
              </w:rPr>
              <w:lastRenderedPageBreak/>
              <w:t>arī augsta morāla autoritāte, kas tiem ļauj noteikt integritātes standartus citur publiskajā sektorā. (GRE</w:t>
            </w:r>
            <w:r w:rsidR="007942C2">
              <w:rPr>
                <w:rFonts w:ascii="Times New Roman" w:eastAsia="Times New Roman" w:hAnsi="Times New Roman" w:cs="Times New Roman"/>
                <w:iCs/>
                <w:sz w:val="28"/>
                <w:szCs w:val="28"/>
                <w:lang w:eastAsia="lv-LV"/>
              </w:rPr>
              <w:t>C</w:t>
            </w:r>
            <w:r w:rsidR="00037189" w:rsidRPr="00037189">
              <w:rPr>
                <w:rFonts w:ascii="Times New Roman" w:eastAsia="Times New Roman" w:hAnsi="Times New Roman" w:cs="Times New Roman"/>
                <w:iCs/>
                <w:sz w:val="28"/>
                <w:szCs w:val="28"/>
                <w:lang w:eastAsia="lv-LV"/>
              </w:rPr>
              <w:t xml:space="preserve">O piektās novērtēšanas kārtas ziņojuma </w:t>
            </w:r>
            <w:r w:rsidR="00037189">
              <w:rPr>
                <w:rFonts w:ascii="Times New Roman" w:eastAsia="Times New Roman" w:hAnsi="Times New Roman" w:cs="Times New Roman"/>
                <w:iCs/>
                <w:sz w:val="28"/>
                <w:szCs w:val="28"/>
                <w:lang w:eastAsia="lv-LV"/>
              </w:rPr>
              <w:t>5</w:t>
            </w:r>
            <w:r w:rsidR="00037189" w:rsidRPr="00037189">
              <w:rPr>
                <w:rFonts w:ascii="Times New Roman" w:eastAsia="Times New Roman" w:hAnsi="Times New Roman" w:cs="Times New Roman"/>
                <w:iCs/>
                <w:sz w:val="28"/>
                <w:szCs w:val="28"/>
                <w:lang w:eastAsia="lv-LV"/>
              </w:rPr>
              <w:t>5. punkts)</w:t>
            </w:r>
            <w:r w:rsidR="00037189">
              <w:rPr>
                <w:rFonts w:ascii="Times New Roman" w:eastAsia="Times New Roman" w:hAnsi="Times New Roman" w:cs="Times New Roman"/>
                <w:iCs/>
                <w:sz w:val="28"/>
                <w:szCs w:val="28"/>
                <w:lang w:eastAsia="lv-LV"/>
              </w:rPr>
              <w:t>.</w:t>
            </w:r>
          </w:p>
          <w:p w14:paraId="04ACAF33" w14:textId="0E96AFE4" w:rsidR="00C07973" w:rsidRDefault="00854442" w:rsidP="00EC137A">
            <w:pPr>
              <w:spacing w:after="0" w:line="240" w:lineRule="auto"/>
              <w:ind w:firstLine="673"/>
              <w:jc w:val="both"/>
              <w:rPr>
                <w:rFonts w:ascii="Times New Roman" w:eastAsia="Times New Roman" w:hAnsi="Times New Roman" w:cs="Times New Roman"/>
                <w:iCs/>
                <w:sz w:val="28"/>
                <w:szCs w:val="28"/>
                <w:lang w:eastAsia="lv-LV"/>
              </w:rPr>
            </w:pPr>
            <w:bookmarkStart w:id="1" w:name="_Hlk53393068"/>
            <w:r>
              <w:rPr>
                <w:rFonts w:ascii="Times New Roman" w:eastAsia="Times New Roman" w:hAnsi="Times New Roman" w:cs="Times New Roman"/>
                <w:iCs/>
                <w:sz w:val="28"/>
                <w:szCs w:val="28"/>
                <w:lang w:eastAsia="lv-LV"/>
              </w:rPr>
              <w:t xml:space="preserve">Likumprojekta tiesiskā regulējuma mērķis ir </w:t>
            </w:r>
            <w:r w:rsidRPr="00854442">
              <w:rPr>
                <w:rFonts w:ascii="Times New Roman" w:eastAsia="Times New Roman" w:hAnsi="Times New Roman" w:cs="Times New Roman"/>
                <w:iCs/>
                <w:sz w:val="28"/>
                <w:szCs w:val="28"/>
                <w:lang w:eastAsia="lv-LV"/>
              </w:rPr>
              <w:t>ievie</w:t>
            </w:r>
            <w:r>
              <w:rPr>
                <w:rFonts w:ascii="Times New Roman" w:eastAsia="Times New Roman" w:hAnsi="Times New Roman" w:cs="Times New Roman"/>
                <w:iCs/>
                <w:sz w:val="28"/>
                <w:szCs w:val="28"/>
                <w:lang w:eastAsia="lv-LV"/>
              </w:rPr>
              <w:t>st</w:t>
            </w:r>
            <w:r w:rsidRPr="00854442">
              <w:rPr>
                <w:rFonts w:ascii="Times New Roman" w:eastAsia="Times New Roman" w:hAnsi="Times New Roman" w:cs="Times New Roman"/>
                <w:iCs/>
                <w:sz w:val="28"/>
                <w:szCs w:val="28"/>
                <w:lang w:eastAsia="lv-LV"/>
              </w:rPr>
              <w:t xml:space="preserve"> funkcionālu mehānismu, lai</w:t>
            </w:r>
            <w:r>
              <w:rPr>
                <w:rFonts w:ascii="Times New Roman" w:eastAsia="Times New Roman" w:hAnsi="Times New Roman" w:cs="Times New Roman"/>
                <w:iCs/>
                <w:sz w:val="28"/>
                <w:szCs w:val="28"/>
                <w:lang w:eastAsia="lv-LV"/>
              </w:rPr>
              <w:t xml:space="preserve"> noteiktu pienākumu politiskām amatpersonām</w:t>
            </w:r>
            <w:r w:rsidRPr="00854442">
              <w:rPr>
                <w:rFonts w:ascii="Times New Roman" w:eastAsia="Times New Roman" w:hAnsi="Times New Roman" w:cs="Times New Roman"/>
                <w:iCs/>
                <w:sz w:val="28"/>
                <w:szCs w:val="28"/>
                <w:lang w:eastAsia="lv-LV"/>
              </w:rPr>
              <w:t xml:space="preserve"> </w:t>
            </w:r>
            <w:r w:rsidR="00741FE4">
              <w:rPr>
                <w:rFonts w:ascii="Times New Roman" w:eastAsia="Times New Roman" w:hAnsi="Times New Roman" w:cs="Times New Roman"/>
                <w:iCs/>
                <w:sz w:val="28"/>
                <w:szCs w:val="28"/>
                <w:lang w:eastAsia="lv-LV"/>
              </w:rPr>
              <w:t xml:space="preserve">lūgt </w:t>
            </w:r>
            <w:r w:rsidR="00362BA9" w:rsidRPr="00854442">
              <w:rPr>
                <w:rFonts w:ascii="Times New Roman" w:eastAsia="Times New Roman" w:hAnsi="Times New Roman" w:cs="Times New Roman"/>
                <w:iCs/>
                <w:sz w:val="28"/>
                <w:szCs w:val="28"/>
                <w:lang w:eastAsia="lv-LV"/>
              </w:rPr>
              <w:t>atļauj</w:t>
            </w:r>
            <w:r w:rsidR="00362BA9">
              <w:rPr>
                <w:rFonts w:ascii="Times New Roman" w:eastAsia="Times New Roman" w:hAnsi="Times New Roman" w:cs="Times New Roman"/>
                <w:iCs/>
                <w:sz w:val="28"/>
                <w:szCs w:val="28"/>
                <w:lang w:eastAsia="lv-LV"/>
              </w:rPr>
              <w:t>u</w:t>
            </w:r>
            <w:r w:rsidR="00362BA9" w:rsidRPr="00854442">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 xml:space="preserve">savienot </w:t>
            </w:r>
            <w:r w:rsidR="002E7C04">
              <w:rPr>
                <w:rFonts w:ascii="Times New Roman" w:eastAsia="Times New Roman" w:hAnsi="Times New Roman" w:cs="Times New Roman"/>
                <w:iCs/>
                <w:sz w:val="28"/>
                <w:szCs w:val="28"/>
                <w:lang w:eastAsia="lv-LV"/>
              </w:rPr>
              <w:t xml:space="preserve">valsts amatpersonas amatu ar </w:t>
            </w:r>
            <w:r>
              <w:rPr>
                <w:rFonts w:ascii="Times New Roman" w:eastAsia="Times New Roman" w:hAnsi="Times New Roman" w:cs="Times New Roman"/>
                <w:iCs/>
                <w:sz w:val="28"/>
                <w:szCs w:val="28"/>
                <w:lang w:eastAsia="lv-LV"/>
              </w:rPr>
              <w:t>citu amatu</w:t>
            </w:r>
            <w:r w:rsidR="00AE393E">
              <w:rPr>
                <w:rFonts w:ascii="Times New Roman" w:eastAsia="Times New Roman" w:hAnsi="Times New Roman" w:cs="Times New Roman"/>
                <w:iCs/>
                <w:sz w:val="28"/>
                <w:szCs w:val="28"/>
                <w:lang w:eastAsia="lv-LV"/>
              </w:rPr>
              <w:t>, tādējādi</w:t>
            </w:r>
            <w:r>
              <w:rPr>
                <w:rFonts w:ascii="Times New Roman" w:eastAsia="Times New Roman" w:hAnsi="Times New Roman" w:cs="Times New Roman"/>
                <w:iCs/>
                <w:sz w:val="28"/>
                <w:szCs w:val="28"/>
                <w:lang w:eastAsia="lv-LV"/>
              </w:rPr>
              <w:t xml:space="preserve"> novēr</w:t>
            </w:r>
            <w:r w:rsidR="00AE393E">
              <w:rPr>
                <w:rFonts w:ascii="Times New Roman" w:eastAsia="Times New Roman" w:hAnsi="Times New Roman" w:cs="Times New Roman"/>
                <w:iCs/>
                <w:sz w:val="28"/>
                <w:szCs w:val="28"/>
                <w:lang w:eastAsia="lv-LV"/>
              </w:rPr>
              <w:t>šot</w:t>
            </w:r>
            <w:r>
              <w:rPr>
                <w:rFonts w:ascii="Times New Roman" w:eastAsia="Times New Roman" w:hAnsi="Times New Roman" w:cs="Times New Roman"/>
                <w:iCs/>
                <w:sz w:val="28"/>
                <w:szCs w:val="28"/>
                <w:lang w:eastAsia="lv-LV"/>
              </w:rPr>
              <w:t xml:space="preserve"> iespējamos interešu konfliktus </w:t>
            </w:r>
            <w:r w:rsidR="00AE393E">
              <w:rPr>
                <w:rFonts w:ascii="Times New Roman" w:eastAsia="Times New Roman" w:hAnsi="Times New Roman" w:cs="Times New Roman"/>
                <w:iCs/>
                <w:sz w:val="28"/>
                <w:szCs w:val="28"/>
                <w:lang w:eastAsia="lv-LV"/>
              </w:rPr>
              <w:t xml:space="preserve">un </w:t>
            </w:r>
            <w:r>
              <w:rPr>
                <w:rFonts w:ascii="Times New Roman" w:eastAsia="Times New Roman" w:hAnsi="Times New Roman" w:cs="Times New Roman"/>
                <w:iCs/>
                <w:sz w:val="28"/>
                <w:szCs w:val="28"/>
                <w:lang w:eastAsia="lv-LV"/>
              </w:rPr>
              <w:t xml:space="preserve">ieviešot </w:t>
            </w:r>
            <w:r w:rsidRPr="00854442">
              <w:rPr>
                <w:rFonts w:ascii="Times New Roman" w:eastAsia="Times New Roman" w:hAnsi="Times New Roman" w:cs="Times New Roman"/>
                <w:iCs/>
                <w:sz w:val="28"/>
                <w:szCs w:val="28"/>
                <w:lang w:eastAsia="lv-LV"/>
              </w:rPr>
              <w:t xml:space="preserve">lielāku </w:t>
            </w:r>
            <w:r w:rsidR="00B10583">
              <w:rPr>
                <w:rFonts w:ascii="Times New Roman" w:eastAsia="Times New Roman" w:hAnsi="Times New Roman" w:cs="Times New Roman"/>
                <w:iCs/>
                <w:sz w:val="28"/>
                <w:szCs w:val="28"/>
                <w:lang w:eastAsia="lv-LV"/>
              </w:rPr>
              <w:t>caur</w:t>
            </w:r>
            <w:r w:rsidR="00B10583" w:rsidRPr="00854442">
              <w:rPr>
                <w:rFonts w:ascii="Times New Roman" w:eastAsia="Times New Roman" w:hAnsi="Times New Roman" w:cs="Times New Roman"/>
                <w:iCs/>
                <w:sz w:val="28"/>
                <w:szCs w:val="28"/>
                <w:lang w:eastAsia="lv-LV"/>
              </w:rPr>
              <w:t xml:space="preserve">skatāmību </w:t>
            </w:r>
            <w:r>
              <w:rPr>
                <w:rFonts w:ascii="Times New Roman" w:eastAsia="Times New Roman" w:hAnsi="Times New Roman" w:cs="Times New Roman"/>
                <w:iCs/>
                <w:sz w:val="28"/>
                <w:szCs w:val="28"/>
                <w:lang w:eastAsia="lv-LV"/>
              </w:rPr>
              <w:t>politisk</w:t>
            </w:r>
            <w:r w:rsidR="00212A17">
              <w:rPr>
                <w:rFonts w:ascii="Times New Roman" w:eastAsia="Times New Roman" w:hAnsi="Times New Roman" w:cs="Times New Roman"/>
                <w:iCs/>
                <w:sz w:val="28"/>
                <w:szCs w:val="28"/>
                <w:lang w:eastAsia="lv-LV"/>
              </w:rPr>
              <w:t>o</w:t>
            </w:r>
            <w:r>
              <w:rPr>
                <w:rFonts w:ascii="Times New Roman" w:eastAsia="Times New Roman" w:hAnsi="Times New Roman" w:cs="Times New Roman"/>
                <w:iCs/>
                <w:sz w:val="28"/>
                <w:szCs w:val="28"/>
                <w:lang w:eastAsia="lv-LV"/>
              </w:rPr>
              <w:t xml:space="preserve"> amatperson</w:t>
            </w:r>
            <w:r w:rsidR="00212A17">
              <w:rPr>
                <w:rFonts w:ascii="Times New Roman" w:eastAsia="Times New Roman" w:hAnsi="Times New Roman" w:cs="Times New Roman"/>
                <w:iCs/>
                <w:sz w:val="28"/>
                <w:szCs w:val="28"/>
                <w:lang w:eastAsia="lv-LV"/>
              </w:rPr>
              <w:t>u darbībā</w:t>
            </w:r>
            <w:r w:rsidR="00C5154E" w:rsidRPr="002F1D70">
              <w:rPr>
                <w:rFonts w:ascii="Times New Roman" w:hAnsi="Times New Roman" w:cs="Times New Roman"/>
                <w:color w:val="000000"/>
                <w:sz w:val="28"/>
                <w:szCs w:val="28"/>
              </w:rPr>
              <w:t xml:space="preserve">, kā arī novērst </w:t>
            </w:r>
            <w:r w:rsidR="00C5154E" w:rsidRPr="00741FE4">
              <w:rPr>
                <w:rFonts w:ascii="Times New Roman" w:eastAsia="Times New Roman" w:hAnsi="Times New Roman" w:cs="Times New Roman"/>
                <w:iCs/>
                <w:sz w:val="28"/>
                <w:szCs w:val="28"/>
                <w:lang w:eastAsia="lv-LV"/>
              </w:rPr>
              <w:t>ēti</w:t>
            </w:r>
            <w:r w:rsidR="00741FE4">
              <w:rPr>
                <w:rFonts w:ascii="Times New Roman" w:eastAsia="Times New Roman" w:hAnsi="Times New Roman" w:cs="Times New Roman"/>
                <w:iCs/>
                <w:sz w:val="28"/>
                <w:szCs w:val="28"/>
                <w:lang w:eastAsia="lv-LV"/>
              </w:rPr>
              <w:t>kas</w:t>
            </w:r>
            <w:r w:rsidR="00C5154E" w:rsidRPr="00741FE4">
              <w:rPr>
                <w:rFonts w:ascii="Times New Roman" w:eastAsia="Times New Roman" w:hAnsi="Times New Roman" w:cs="Times New Roman"/>
                <w:iCs/>
                <w:sz w:val="28"/>
                <w:szCs w:val="28"/>
                <w:lang w:eastAsia="lv-LV"/>
              </w:rPr>
              <w:t xml:space="preserve"> normu pārkāpumus vai kaitējumu tiešo pienākumu</w:t>
            </w:r>
            <w:r w:rsidR="00C5154E" w:rsidRPr="00C5154E">
              <w:rPr>
                <w:rFonts w:ascii="Times New Roman" w:eastAsia="Times New Roman" w:hAnsi="Times New Roman" w:cs="Times New Roman"/>
                <w:iCs/>
                <w:sz w:val="28"/>
                <w:szCs w:val="28"/>
                <w:lang w:eastAsia="lv-LV"/>
              </w:rPr>
              <w:t xml:space="preserve"> pildīšanai</w:t>
            </w:r>
            <w:r w:rsidR="00212A17">
              <w:rPr>
                <w:rFonts w:ascii="Times New Roman" w:eastAsia="Times New Roman" w:hAnsi="Times New Roman" w:cs="Times New Roman"/>
                <w:iCs/>
                <w:sz w:val="28"/>
                <w:szCs w:val="28"/>
                <w:lang w:eastAsia="lv-LV"/>
              </w:rPr>
              <w:t>.</w:t>
            </w:r>
            <w:r w:rsidR="00306267">
              <w:rPr>
                <w:rFonts w:ascii="Times New Roman" w:eastAsia="Times New Roman" w:hAnsi="Times New Roman" w:cs="Times New Roman"/>
                <w:iCs/>
                <w:sz w:val="28"/>
                <w:szCs w:val="28"/>
                <w:lang w:eastAsia="lv-LV"/>
              </w:rPr>
              <w:t xml:space="preserve"> </w:t>
            </w:r>
            <w:r w:rsidR="001D7AA1">
              <w:rPr>
                <w:rFonts w:ascii="Times New Roman" w:eastAsia="Times New Roman" w:hAnsi="Times New Roman" w:cs="Times New Roman"/>
                <w:iCs/>
                <w:sz w:val="28"/>
                <w:szCs w:val="28"/>
                <w:lang w:eastAsia="lv-LV"/>
              </w:rPr>
              <w:t>Likuma</w:t>
            </w:r>
            <w:r w:rsidR="001D7AA1" w:rsidRPr="001D7AA1">
              <w:rPr>
                <w:rFonts w:ascii="Times New Roman" w:eastAsia="Times New Roman" w:hAnsi="Times New Roman" w:cs="Times New Roman"/>
                <w:iCs/>
                <w:sz w:val="28"/>
                <w:szCs w:val="28"/>
                <w:lang w:eastAsia="lv-LV"/>
              </w:rPr>
              <w:t xml:space="preserve"> 7.panta sestā daļa pieļauj šā panta dispozīcijā minētajām valsts amatpersonām savienot valsts amatpersonas amatu ar citu amatu, ja šī savienošana nerada interešu konfliktu un ir saņemta attiecīgās publiskās personas iestādes vadītāja vai viņa pilnvarotas personas rakstveida atļauja. </w:t>
            </w:r>
            <w:bookmarkEnd w:id="1"/>
            <w:r w:rsidR="001D7AA1">
              <w:rPr>
                <w:rFonts w:ascii="Times New Roman" w:eastAsia="Times New Roman" w:hAnsi="Times New Roman" w:cs="Times New Roman"/>
                <w:iCs/>
                <w:sz w:val="28"/>
                <w:szCs w:val="28"/>
                <w:lang w:eastAsia="lv-LV"/>
              </w:rPr>
              <w:t>Attiecīgi l</w:t>
            </w:r>
            <w:r w:rsidR="00BA62F0" w:rsidRPr="004931E6">
              <w:rPr>
                <w:rFonts w:ascii="Times New Roman" w:eastAsia="Times New Roman" w:hAnsi="Times New Roman" w:cs="Times New Roman"/>
                <w:iCs/>
                <w:sz w:val="28"/>
                <w:szCs w:val="28"/>
                <w:lang w:eastAsia="lv-LV"/>
              </w:rPr>
              <w:t xml:space="preserve">ikuma 7.panta sestās daļas </w:t>
            </w:r>
            <w:r w:rsidR="00A759CE" w:rsidRPr="004931E6">
              <w:rPr>
                <w:rFonts w:ascii="Times New Roman" w:eastAsia="Times New Roman" w:hAnsi="Times New Roman" w:cs="Times New Roman"/>
                <w:iCs/>
                <w:sz w:val="28"/>
                <w:szCs w:val="28"/>
                <w:lang w:eastAsia="lv-LV"/>
              </w:rPr>
              <w:t>2</w:t>
            </w:r>
            <w:r w:rsidR="00BA62F0" w:rsidRPr="004931E6">
              <w:rPr>
                <w:rFonts w:ascii="Times New Roman" w:eastAsia="Times New Roman" w:hAnsi="Times New Roman" w:cs="Times New Roman"/>
                <w:iCs/>
                <w:sz w:val="28"/>
                <w:szCs w:val="28"/>
                <w:lang w:eastAsia="lv-LV"/>
              </w:rPr>
              <w:t xml:space="preserve">.punkta </w:t>
            </w:r>
            <w:r w:rsidR="00BA62F0" w:rsidRPr="00576488">
              <w:rPr>
                <w:rFonts w:ascii="Times New Roman" w:eastAsia="Times New Roman" w:hAnsi="Times New Roman" w:cs="Times New Roman"/>
                <w:iCs/>
                <w:sz w:val="28"/>
                <w:szCs w:val="28"/>
                <w:lang w:eastAsia="lv-LV"/>
              </w:rPr>
              <w:t xml:space="preserve">normas </w:t>
            </w:r>
            <w:r w:rsidR="00576488" w:rsidRPr="00576488">
              <w:rPr>
                <w:rFonts w:ascii="Times New Roman" w:eastAsia="Times New Roman" w:hAnsi="Times New Roman" w:cs="Times New Roman"/>
                <w:iCs/>
                <w:sz w:val="28"/>
                <w:szCs w:val="28"/>
                <w:lang w:eastAsia="lv-LV"/>
              </w:rPr>
              <w:t>mērķis, paredzot rakstveida atļaujas</w:t>
            </w:r>
            <w:r w:rsidR="00BA62F0" w:rsidRPr="00576488">
              <w:rPr>
                <w:rFonts w:ascii="Times New Roman" w:eastAsia="Times New Roman" w:hAnsi="Times New Roman" w:cs="Times New Roman"/>
                <w:iCs/>
                <w:sz w:val="28"/>
                <w:szCs w:val="28"/>
                <w:lang w:eastAsia="lv-LV"/>
              </w:rPr>
              <w:t xml:space="preserve"> saņ</w:t>
            </w:r>
            <w:r w:rsidR="00576488" w:rsidRPr="00576488">
              <w:rPr>
                <w:rFonts w:ascii="Times New Roman" w:eastAsia="Times New Roman" w:hAnsi="Times New Roman" w:cs="Times New Roman"/>
                <w:iCs/>
                <w:sz w:val="28"/>
                <w:szCs w:val="28"/>
                <w:lang w:eastAsia="lv-LV"/>
              </w:rPr>
              <w:t>emšanu kā</w:t>
            </w:r>
            <w:r w:rsidR="00C07E85" w:rsidRPr="00576488">
              <w:rPr>
                <w:rFonts w:ascii="Times New Roman" w:eastAsia="Times New Roman" w:hAnsi="Times New Roman" w:cs="Times New Roman"/>
                <w:iCs/>
                <w:sz w:val="28"/>
                <w:szCs w:val="28"/>
                <w:lang w:eastAsia="lv-LV"/>
              </w:rPr>
              <w:t xml:space="preserve"> nosacījumu valsts amatpersonas amata savienošanai ar citiem amatiem, ir novērst interešu konflikta rašanos</w:t>
            </w:r>
            <w:r w:rsidR="00A85911">
              <w:rPr>
                <w:rFonts w:ascii="Times New Roman" w:eastAsia="Times New Roman" w:hAnsi="Times New Roman" w:cs="Times New Roman"/>
                <w:iCs/>
                <w:sz w:val="28"/>
                <w:szCs w:val="28"/>
                <w:lang w:eastAsia="lv-LV"/>
              </w:rPr>
              <w:t xml:space="preserve"> un</w:t>
            </w:r>
            <w:r w:rsidR="0003051D">
              <w:rPr>
                <w:rFonts w:ascii="Times New Roman" w:eastAsia="Times New Roman" w:hAnsi="Times New Roman" w:cs="Times New Roman"/>
                <w:iCs/>
                <w:sz w:val="28"/>
                <w:szCs w:val="28"/>
                <w:lang w:eastAsia="lv-LV"/>
              </w:rPr>
              <w:t xml:space="preserve"> </w:t>
            </w:r>
            <w:r w:rsidR="00A85911">
              <w:rPr>
                <w:rFonts w:ascii="Times New Roman" w:eastAsia="Times New Roman" w:hAnsi="Times New Roman" w:cs="Times New Roman"/>
                <w:iCs/>
                <w:sz w:val="28"/>
                <w:szCs w:val="28"/>
                <w:lang w:eastAsia="lv-LV"/>
              </w:rPr>
              <w:t>inform</w:t>
            </w:r>
            <w:r w:rsidR="0003051D">
              <w:rPr>
                <w:rFonts w:ascii="Times New Roman" w:eastAsia="Times New Roman" w:hAnsi="Times New Roman" w:cs="Times New Roman"/>
                <w:iCs/>
                <w:sz w:val="28"/>
                <w:szCs w:val="28"/>
                <w:lang w:eastAsia="lv-LV"/>
              </w:rPr>
              <w:t xml:space="preserve">ēt valsts amatpersonu, </w:t>
            </w:r>
            <w:r w:rsidR="00A85911">
              <w:rPr>
                <w:rFonts w:ascii="Times New Roman" w:eastAsia="Times New Roman" w:hAnsi="Times New Roman" w:cs="Times New Roman"/>
                <w:iCs/>
                <w:sz w:val="28"/>
                <w:szCs w:val="28"/>
                <w:lang w:eastAsia="lv-LV"/>
              </w:rPr>
              <w:t>kura iecēlusi amatā 4. panta otrās daļas 5.punktā minēto personu</w:t>
            </w:r>
            <w:r w:rsidR="00DB297D">
              <w:rPr>
                <w:rFonts w:ascii="Times New Roman" w:eastAsia="Times New Roman" w:hAnsi="Times New Roman" w:cs="Times New Roman"/>
                <w:iCs/>
                <w:sz w:val="28"/>
                <w:szCs w:val="28"/>
                <w:lang w:eastAsia="lv-LV"/>
              </w:rPr>
              <w:t>,</w:t>
            </w:r>
            <w:r w:rsidR="00A85911">
              <w:rPr>
                <w:rFonts w:ascii="Times New Roman" w:eastAsia="Times New Roman" w:hAnsi="Times New Roman" w:cs="Times New Roman"/>
                <w:iCs/>
                <w:sz w:val="28"/>
                <w:szCs w:val="28"/>
                <w:lang w:eastAsia="lv-LV"/>
              </w:rPr>
              <w:t xml:space="preserve"> par visiem</w:t>
            </w:r>
            <w:r w:rsidR="0003051D">
              <w:rPr>
                <w:rFonts w:ascii="Times New Roman" w:eastAsia="Times New Roman" w:hAnsi="Times New Roman" w:cs="Times New Roman"/>
                <w:iCs/>
                <w:sz w:val="28"/>
                <w:szCs w:val="28"/>
                <w:lang w:eastAsia="lv-LV"/>
              </w:rPr>
              <w:t xml:space="preserve"> tiem</w:t>
            </w:r>
            <w:r w:rsidR="00A85911">
              <w:rPr>
                <w:rFonts w:ascii="Times New Roman" w:eastAsia="Times New Roman" w:hAnsi="Times New Roman" w:cs="Times New Roman"/>
                <w:iCs/>
                <w:sz w:val="28"/>
                <w:szCs w:val="28"/>
                <w:lang w:eastAsia="lv-LV"/>
              </w:rPr>
              <w:t xml:space="preserve"> </w:t>
            </w:r>
            <w:r w:rsidR="0087181C">
              <w:rPr>
                <w:rFonts w:ascii="Times New Roman" w:eastAsia="Times New Roman" w:hAnsi="Times New Roman" w:cs="Times New Roman"/>
                <w:iCs/>
                <w:sz w:val="28"/>
                <w:szCs w:val="28"/>
                <w:lang w:eastAsia="lv-LV"/>
              </w:rPr>
              <w:t>amatiem, kas</w:t>
            </w:r>
            <w:r w:rsidR="00A85911">
              <w:rPr>
                <w:rFonts w:ascii="Times New Roman" w:eastAsia="Times New Roman" w:hAnsi="Times New Roman" w:cs="Times New Roman"/>
                <w:iCs/>
                <w:sz w:val="28"/>
                <w:szCs w:val="28"/>
                <w:lang w:eastAsia="lv-LV"/>
              </w:rPr>
              <w:t xml:space="preserve"> tiek ieņemti gan</w:t>
            </w:r>
            <w:r w:rsidR="0003051D">
              <w:rPr>
                <w:rFonts w:ascii="Times New Roman" w:eastAsia="Times New Roman" w:hAnsi="Times New Roman" w:cs="Times New Roman"/>
                <w:iCs/>
                <w:sz w:val="28"/>
                <w:szCs w:val="28"/>
                <w:lang w:eastAsia="lv-LV"/>
              </w:rPr>
              <w:t xml:space="preserve"> valsts pārvaldē, gan privātajā sektorā</w:t>
            </w:r>
            <w:r w:rsidR="00C07E85" w:rsidRPr="00576488">
              <w:rPr>
                <w:rFonts w:ascii="Times New Roman" w:eastAsia="Times New Roman" w:hAnsi="Times New Roman" w:cs="Times New Roman"/>
                <w:iCs/>
                <w:sz w:val="28"/>
                <w:szCs w:val="28"/>
                <w:lang w:eastAsia="lv-LV"/>
              </w:rPr>
              <w:t xml:space="preserve">. </w:t>
            </w:r>
            <w:r w:rsidR="001D7AA1" w:rsidRPr="001D7AA1">
              <w:rPr>
                <w:rFonts w:ascii="Times New Roman" w:eastAsia="Times New Roman" w:hAnsi="Times New Roman" w:cs="Times New Roman"/>
                <w:iCs/>
                <w:sz w:val="28"/>
                <w:szCs w:val="28"/>
                <w:lang w:eastAsia="lv-LV"/>
              </w:rPr>
              <w:t xml:space="preserve">Likumprojekta mērķis nav paredzēt stingrākus amata savienošanas ierobežojumus </w:t>
            </w:r>
            <w:r w:rsidR="001D7AA1">
              <w:rPr>
                <w:rFonts w:ascii="Times New Roman" w:eastAsia="Times New Roman" w:hAnsi="Times New Roman" w:cs="Times New Roman"/>
                <w:iCs/>
                <w:sz w:val="28"/>
                <w:szCs w:val="28"/>
                <w:lang w:eastAsia="lv-LV"/>
              </w:rPr>
              <w:t>politiskajām amatpersonā</w:t>
            </w:r>
            <w:r w:rsidR="006733C6">
              <w:rPr>
                <w:rFonts w:ascii="Times New Roman" w:eastAsia="Times New Roman" w:hAnsi="Times New Roman" w:cs="Times New Roman"/>
                <w:iCs/>
                <w:sz w:val="28"/>
                <w:szCs w:val="28"/>
                <w:lang w:eastAsia="lv-LV"/>
              </w:rPr>
              <w:t>m</w:t>
            </w:r>
            <w:r w:rsidR="001D7AA1">
              <w:rPr>
                <w:rFonts w:ascii="Times New Roman" w:eastAsia="Times New Roman" w:hAnsi="Times New Roman" w:cs="Times New Roman"/>
                <w:iCs/>
                <w:sz w:val="28"/>
                <w:szCs w:val="28"/>
                <w:lang w:eastAsia="lv-LV"/>
              </w:rPr>
              <w:t xml:space="preserve">. </w:t>
            </w:r>
            <w:bookmarkStart w:id="2" w:name="_Hlk53393627"/>
            <w:r w:rsidR="001D7AA1">
              <w:rPr>
                <w:rFonts w:ascii="Times New Roman" w:eastAsia="Times New Roman" w:hAnsi="Times New Roman" w:cs="Times New Roman"/>
                <w:iCs/>
                <w:sz w:val="28"/>
                <w:szCs w:val="28"/>
                <w:lang w:eastAsia="lv-LV"/>
              </w:rPr>
              <w:t xml:space="preserve">Arī turpmāk </w:t>
            </w:r>
            <w:r w:rsidR="00C86CAD">
              <w:rPr>
                <w:rFonts w:ascii="Times New Roman" w:eastAsia="Times New Roman" w:hAnsi="Times New Roman" w:cs="Times New Roman"/>
                <w:iCs/>
                <w:sz w:val="28"/>
                <w:szCs w:val="28"/>
                <w:lang w:eastAsia="lv-LV"/>
              </w:rPr>
              <w:t>politiskās amatpersonas</w:t>
            </w:r>
            <w:r w:rsidR="001D7AA1">
              <w:rPr>
                <w:rFonts w:ascii="Times New Roman" w:eastAsia="Times New Roman" w:hAnsi="Times New Roman" w:cs="Times New Roman"/>
                <w:iCs/>
                <w:sz w:val="28"/>
                <w:szCs w:val="28"/>
                <w:lang w:eastAsia="lv-LV"/>
              </w:rPr>
              <w:t xml:space="preserve"> varēs savienot valsts amatpersonas amatu ar citiem amatiem, bet</w:t>
            </w:r>
            <w:r w:rsidR="004A7FF0">
              <w:rPr>
                <w:rFonts w:ascii="Times New Roman" w:eastAsia="Times New Roman" w:hAnsi="Times New Roman" w:cs="Times New Roman"/>
                <w:iCs/>
                <w:sz w:val="28"/>
                <w:szCs w:val="28"/>
                <w:lang w:eastAsia="lv-LV"/>
              </w:rPr>
              <w:t xml:space="preserve"> </w:t>
            </w:r>
            <w:r w:rsidR="001D7AA1">
              <w:rPr>
                <w:rFonts w:ascii="Times New Roman" w:eastAsia="Times New Roman" w:hAnsi="Times New Roman" w:cs="Times New Roman"/>
                <w:iCs/>
                <w:sz w:val="28"/>
                <w:szCs w:val="28"/>
                <w:lang w:eastAsia="lv-LV"/>
              </w:rPr>
              <w:t>pirms</w:t>
            </w:r>
            <w:r w:rsidR="004A7FF0">
              <w:rPr>
                <w:rFonts w:ascii="Times New Roman" w:eastAsia="Times New Roman" w:hAnsi="Times New Roman" w:cs="Times New Roman"/>
                <w:iCs/>
                <w:sz w:val="28"/>
                <w:szCs w:val="28"/>
                <w:lang w:eastAsia="lv-LV"/>
              </w:rPr>
              <w:t xml:space="preserve"> to</w:t>
            </w:r>
            <w:r w:rsidR="001D7AA1">
              <w:rPr>
                <w:rFonts w:ascii="Times New Roman" w:eastAsia="Times New Roman" w:hAnsi="Times New Roman" w:cs="Times New Roman"/>
                <w:iCs/>
                <w:sz w:val="28"/>
                <w:szCs w:val="28"/>
                <w:lang w:eastAsia="lv-LV"/>
              </w:rPr>
              <w:t xml:space="preserve"> </w:t>
            </w:r>
            <w:r w:rsidR="006733C6" w:rsidRPr="006733C6">
              <w:rPr>
                <w:rFonts w:ascii="Times New Roman" w:eastAsia="Times New Roman" w:hAnsi="Times New Roman" w:cs="Times New Roman"/>
                <w:iCs/>
                <w:sz w:val="28"/>
                <w:szCs w:val="28"/>
                <w:lang w:eastAsia="lv-LV"/>
              </w:rPr>
              <w:t>iecelšanas</w:t>
            </w:r>
            <w:r w:rsidR="00226387">
              <w:rPr>
                <w:rFonts w:ascii="Times New Roman" w:eastAsia="Times New Roman" w:hAnsi="Times New Roman" w:cs="Times New Roman"/>
                <w:iCs/>
                <w:sz w:val="28"/>
                <w:szCs w:val="28"/>
                <w:lang w:eastAsia="lv-LV"/>
              </w:rPr>
              <w:t xml:space="preserve"> </w:t>
            </w:r>
            <w:r w:rsidR="006733C6" w:rsidRPr="006733C6">
              <w:rPr>
                <w:rFonts w:ascii="Times New Roman" w:eastAsia="Times New Roman" w:hAnsi="Times New Roman" w:cs="Times New Roman"/>
                <w:iCs/>
                <w:sz w:val="28"/>
                <w:szCs w:val="28"/>
                <w:lang w:eastAsia="lv-LV"/>
              </w:rPr>
              <w:t xml:space="preserve">amatā </w:t>
            </w:r>
            <w:r w:rsidR="004A7FF0">
              <w:rPr>
                <w:rFonts w:ascii="Times New Roman" w:eastAsia="Times New Roman" w:hAnsi="Times New Roman" w:cs="Times New Roman"/>
                <w:iCs/>
                <w:sz w:val="28"/>
                <w:szCs w:val="28"/>
                <w:lang w:eastAsia="lv-LV"/>
              </w:rPr>
              <w:t xml:space="preserve">tām </w:t>
            </w:r>
            <w:r w:rsidR="006733C6">
              <w:rPr>
                <w:rFonts w:ascii="Times New Roman" w:eastAsia="Times New Roman" w:hAnsi="Times New Roman" w:cs="Times New Roman"/>
                <w:iCs/>
                <w:sz w:val="28"/>
                <w:szCs w:val="28"/>
                <w:lang w:eastAsia="lv-LV"/>
              </w:rPr>
              <w:t>būs jāsaņem</w:t>
            </w:r>
            <w:r w:rsidR="006733C6" w:rsidRPr="006733C6">
              <w:rPr>
                <w:rFonts w:ascii="Times New Roman" w:eastAsia="Times New Roman" w:hAnsi="Times New Roman" w:cs="Times New Roman"/>
                <w:iCs/>
                <w:sz w:val="28"/>
                <w:szCs w:val="28"/>
                <w:lang w:eastAsia="lv-LV"/>
              </w:rPr>
              <w:t xml:space="preserve"> atļau</w:t>
            </w:r>
            <w:r w:rsidR="006733C6">
              <w:rPr>
                <w:rFonts w:ascii="Times New Roman" w:eastAsia="Times New Roman" w:hAnsi="Times New Roman" w:cs="Times New Roman"/>
                <w:iCs/>
                <w:sz w:val="28"/>
                <w:szCs w:val="28"/>
                <w:lang w:eastAsia="lv-LV"/>
              </w:rPr>
              <w:t>ja</w:t>
            </w:r>
            <w:r w:rsidR="006733C6" w:rsidRPr="006733C6">
              <w:rPr>
                <w:rFonts w:ascii="Times New Roman" w:eastAsia="Times New Roman" w:hAnsi="Times New Roman" w:cs="Times New Roman"/>
                <w:iCs/>
                <w:sz w:val="28"/>
                <w:szCs w:val="28"/>
                <w:lang w:eastAsia="lv-LV"/>
              </w:rPr>
              <w:t xml:space="preserve"> valsts amatpersonas amatu savienot ar citu amatu</w:t>
            </w:r>
            <w:r w:rsidR="001D7AA1" w:rsidRPr="001D7AA1">
              <w:rPr>
                <w:rFonts w:ascii="Times New Roman" w:eastAsia="Times New Roman" w:hAnsi="Times New Roman" w:cs="Times New Roman"/>
                <w:iCs/>
                <w:sz w:val="28"/>
                <w:szCs w:val="28"/>
                <w:lang w:eastAsia="lv-LV"/>
              </w:rPr>
              <w:t xml:space="preserve">. </w:t>
            </w:r>
            <w:bookmarkEnd w:id="2"/>
            <w:r w:rsidR="00977EC1">
              <w:rPr>
                <w:rFonts w:ascii="Times New Roman" w:eastAsia="Times New Roman" w:hAnsi="Times New Roman" w:cs="Times New Roman"/>
                <w:iCs/>
                <w:sz w:val="28"/>
                <w:szCs w:val="28"/>
                <w:lang w:eastAsia="lv-LV"/>
              </w:rPr>
              <w:t xml:space="preserve">Attiecīgi </w:t>
            </w:r>
            <w:r w:rsidR="00127A07">
              <w:rPr>
                <w:rFonts w:ascii="Times New Roman" w:eastAsia="Times New Roman" w:hAnsi="Times New Roman" w:cs="Times New Roman"/>
                <w:iCs/>
                <w:sz w:val="28"/>
                <w:szCs w:val="28"/>
                <w:lang w:eastAsia="lv-LV"/>
              </w:rPr>
              <w:t xml:space="preserve">Ministru prezidenta, </w:t>
            </w:r>
            <w:r w:rsidR="00977EC1" w:rsidRPr="00977EC1">
              <w:rPr>
                <w:rFonts w:ascii="Times New Roman" w:eastAsia="Times New Roman" w:hAnsi="Times New Roman" w:cs="Times New Roman"/>
                <w:iCs/>
                <w:sz w:val="28"/>
                <w:szCs w:val="28"/>
                <w:lang w:eastAsia="lv-LV"/>
              </w:rPr>
              <w:t>Ministru prezidenta biedra, ministra, īpašu uzdevumu ministra biroja vadītāji</w:t>
            </w:r>
            <w:r w:rsidR="00977EC1">
              <w:rPr>
                <w:rFonts w:ascii="Times New Roman" w:eastAsia="Times New Roman" w:hAnsi="Times New Roman" w:cs="Times New Roman"/>
                <w:iCs/>
                <w:sz w:val="28"/>
                <w:szCs w:val="28"/>
                <w:lang w:eastAsia="lv-LV"/>
              </w:rPr>
              <w:t>em</w:t>
            </w:r>
            <w:r w:rsidR="00977EC1" w:rsidRPr="00977EC1">
              <w:rPr>
                <w:rFonts w:ascii="Times New Roman" w:eastAsia="Times New Roman" w:hAnsi="Times New Roman" w:cs="Times New Roman"/>
                <w:iCs/>
                <w:sz w:val="28"/>
                <w:szCs w:val="28"/>
                <w:lang w:eastAsia="lv-LV"/>
              </w:rPr>
              <w:t>,  padomnieki</w:t>
            </w:r>
            <w:r w:rsidR="00977EC1">
              <w:rPr>
                <w:rFonts w:ascii="Times New Roman" w:eastAsia="Times New Roman" w:hAnsi="Times New Roman" w:cs="Times New Roman"/>
                <w:iCs/>
                <w:sz w:val="28"/>
                <w:szCs w:val="28"/>
                <w:lang w:eastAsia="lv-LV"/>
              </w:rPr>
              <w:t>em</w:t>
            </w:r>
            <w:r w:rsidR="00977EC1" w:rsidRPr="00977EC1">
              <w:rPr>
                <w:rFonts w:ascii="Times New Roman" w:eastAsia="Times New Roman" w:hAnsi="Times New Roman" w:cs="Times New Roman"/>
                <w:iCs/>
                <w:sz w:val="28"/>
                <w:szCs w:val="28"/>
                <w:lang w:eastAsia="lv-LV"/>
              </w:rPr>
              <w:t>, konsultanti</w:t>
            </w:r>
            <w:r w:rsidR="00977EC1">
              <w:rPr>
                <w:rFonts w:ascii="Times New Roman" w:eastAsia="Times New Roman" w:hAnsi="Times New Roman" w:cs="Times New Roman"/>
                <w:iCs/>
                <w:sz w:val="28"/>
                <w:szCs w:val="28"/>
                <w:lang w:eastAsia="lv-LV"/>
              </w:rPr>
              <w:t>em</w:t>
            </w:r>
            <w:r w:rsidR="00977EC1" w:rsidRPr="00977EC1">
              <w:rPr>
                <w:rFonts w:ascii="Times New Roman" w:eastAsia="Times New Roman" w:hAnsi="Times New Roman" w:cs="Times New Roman"/>
                <w:iCs/>
                <w:sz w:val="28"/>
                <w:szCs w:val="28"/>
                <w:lang w:eastAsia="lv-LV"/>
              </w:rPr>
              <w:t xml:space="preserve"> un palīgi</w:t>
            </w:r>
            <w:r w:rsidR="00977EC1">
              <w:rPr>
                <w:rFonts w:ascii="Times New Roman" w:eastAsia="Times New Roman" w:hAnsi="Times New Roman" w:cs="Times New Roman"/>
                <w:iCs/>
                <w:sz w:val="28"/>
                <w:szCs w:val="28"/>
                <w:lang w:eastAsia="lv-LV"/>
              </w:rPr>
              <w:t>em</w:t>
            </w:r>
            <w:r w:rsidR="00977EC1" w:rsidRPr="00977EC1">
              <w:rPr>
                <w:rFonts w:ascii="Times New Roman" w:eastAsia="Times New Roman" w:hAnsi="Times New Roman" w:cs="Times New Roman"/>
                <w:iCs/>
                <w:sz w:val="28"/>
                <w:szCs w:val="28"/>
                <w:lang w:eastAsia="lv-LV"/>
              </w:rPr>
              <w:t xml:space="preserve"> rakstveida atļauju amatu savienošanai izsnie</w:t>
            </w:r>
            <w:r w:rsidR="004A7FF0">
              <w:rPr>
                <w:rFonts w:ascii="Times New Roman" w:eastAsia="Times New Roman" w:hAnsi="Times New Roman" w:cs="Times New Roman"/>
                <w:iCs/>
                <w:sz w:val="28"/>
                <w:szCs w:val="28"/>
                <w:lang w:eastAsia="lv-LV"/>
              </w:rPr>
              <w:t>gs</w:t>
            </w:r>
            <w:r w:rsidR="00977EC1" w:rsidRPr="00977EC1">
              <w:rPr>
                <w:rFonts w:ascii="Times New Roman" w:eastAsia="Times New Roman" w:hAnsi="Times New Roman" w:cs="Times New Roman"/>
                <w:iCs/>
                <w:sz w:val="28"/>
                <w:szCs w:val="28"/>
                <w:lang w:eastAsia="lv-LV"/>
              </w:rPr>
              <w:t xml:space="preserve"> tā valsts amatpersona (Ministru prezidents, Ministru prezidenta biedrs, īpašu uzdevumu ministrs vai ministrs), kura viņu iecēlusi amatā</w:t>
            </w:r>
            <w:r w:rsidR="009C24B3">
              <w:rPr>
                <w:rFonts w:ascii="Times New Roman" w:eastAsia="Times New Roman" w:hAnsi="Times New Roman" w:cs="Times New Roman"/>
                <w:iCs/>
                <w:sz w:val="28"/>
                <w:szCs w:val="28"/>
                <w:lang w:eastAsia="lv-LV"/>
              </w:rPr>
              <w:t>,</w:t>
            </w:r>
            <w:r w:rsidR="00977EC1">
              <w:rPr>
                <w:rFonts w:ascii="Times New Roman" w:eastAsia="Times New Roman" w:hAnsi="Times New Roman" w:cs="Times New Roman"/>
                <w:iCs/>
                <w:sz w:val="28"/>
                <w:szCs w:val="28"/>
                <w:lang w:eastAsia="lv-LV"/>
              </w:rPr>
              <w:t xml:space="preserve"> vai tās pilnvarota persona. Savukārt Valsts prezidenta padomniekam rakstveida atļauju </w:t>
            </w:r>
            <w:r w:rsidR="00B20D39">
              <w:rPr>
                <w:rFonts w:ascii="Times New Roman" w:eastAsia="Times New Roman" w:hAnsi="Times New Roman" w:cs="Times New Roman"/>
                <w:iCs/>
                <w:sz w:val="28"/>
                <w:szCs w:val="28"/>
                <w:lang w:eastAsia="lv-LV"/>
              </w:rPr>
              <w:t>iz</w:t>
            </w:r>
            <w:r w:rsidR="00977EC1">
              <w:rPr>
                <w:rFonts w:ascii="Times New Roman" w:eastAsia="Times New Roman" w:hAnsi="Times New Roman" w:cs="Times New Roman"/>
                <w:iCs/>
                <w:sz w:val="28"/>
                <w:szCs w:val="28"/>
                <w:lang w:eastAsia="lv-LV"/>
              </w:rPr>
              <w:t>snie</w:t>
            </w:r>
            <w:r w:rsidR="000E537D">
              <w:rPr>
                <w:rFonts w:ascii="Times New Roman" w:eastAsia="Times New Roman" w:hAnsi="Times New Roman" w:cs="Times New Roman"/>
                <w:iCs/>
                <w:sz w:val="28"/>
                <w:szCs w:val="28"/>
                <w:lang w:eastAsia="lv-LV"/>
              </w:rPr>
              <w:t>gs</w:t>
            </w:r>
            <w:r w:rsidR="00977EC1">
              <w:rPr>
                <w:rFonts w:ascii="Times New Roman" w:eastAsia="Times New Roman" w:hAnsi="Times New Roman" w:cs="Times New Roman"/>
                <w:iCs/>
                <w:sz w:val="28"/>
                <w:szCs w:val="28"/>
                <w:lang w:eastAsia="lv-LV"/>
              </w:rPr>
              <w:t xml:space="preserve"> </w:t>
            </w:r>
            <w:r w:rsidR="00E94200">
              <w:rPr>
                <w:rFonts w:ascii="Times New Roman" w:eastAsia="Times New Roman" w:hAnsi="Times New Roman" w:cs="Times New Roman"/>
                <w:iCs/>
                <w:sz w:val="28"/>
                <w:szCs w:val="28"/>
                <w:lang w:eastAsia="lv-LV"/>
              </w:rPr>
              <w:t>V</w:t>
            </w:r>
            <w:r w:rsidR="00977EC1">
              <w:rPr>
                <w:rFonts w:ascii="Times New Roman" w:eastAsia="Times New Roman" w:hAnsi="Times New Roman" w:cs="Times New Roman"/>
                <w:iCs/>
                <w:sz w:val="28"/>
                <w:szCs w:val="28"/>
                <w:lang w:eastAsia="lv-LV"/>
              </w:rPr>
              <w:t>alsts prezidenta kancelejas vadītājs</w:t>
            </w:r>
            <w:r w:rsidR="009C24B3">
              <w:rPr>
                <w:rFonts w:ascii="Times New Roman" w:eastAsia="Times New Roman" w:hAnsi="Times New Roman" w:cs="Times New Roman"/>
                <w:iCs/>
                <w:sz w:val="28"/>
                <w:szCs w:val="28"/>
                <w:lang w:eastAsia="lv-LV"/>
              </w:rPr>
              <w:t xml:space="preserve"> vai tā pilnvarota persona</w:t>
            </w:r>
            <w:r w:rsidR="00977EC1">
              <w:rPr>
                <w:rFonts w:ascii="Times New Roman" w:eastAsia="Times New Roman" w:hAnsi="Times New Roman" w:cs="Times New Roman"/>
                <w:iCs/>
                <w:sz w:val="28"/>
                <w:szCs w:val="28"/>
                <w:lang w:eastAsia="lv-LV"/>
              </w:rPr>
              <w:t xml:space="preserve">, jo </w:t>
            </w:r>
            <w:r w:rsidR="00A436AD">
              <w:rPr>
                <w:rFonts w:ascii="Times New Roman" w:eastAsia="Times New Roman" w:hAnsi="Times New Roman" w:cs="Times New Roman"/>
                <w:iCs/>
                <w:sz w:val="28"/>
                <w:szCs w:val="28"/>
                <w:lang w:eastAsia="lv-LV"/>
              </w:rPr>
              <w:t xml:space="preserve">saskaņā ar </w:t>
            </w:r>
            <w:r w:rsidR="00A436AD" w:rsidRPr="00A436AD">
              <w:rPr>
                <w:rFonts w:ascii="Times New Roman" w:eastAsia="Times New Roman" w:hAnsi="Times New Roman" w:cs="Times New Roman"/>
                <w:iCs/>
                <w:sz w:val="28"/>
                <w:szCs w:val="28"/>
                <w:lang w:eastAsia="lv-LV"/>
              </w:rPr>
              <w:t>likuma “Par Valsts prezidenta darbības nodrošināšanu” 6. pant</w:t>
            </w:r>
            <w:r w:rsidR="00977EC1">
              <w:rPr>
                <w:rFonts w:ascii="Times New Roman" w:eastAsia="Times New Roman" w:hAnsi="Times New Roman" w:cs="Times New Roman"/>
                <w:iCs/>
                <w:sz w:val="28"/>
                <w:szCs w:val="28"/>
                <w:lang w:eastAsia="lv-LV"/>
              </w:rPr>
              <w:t>a otro daļu</w:t>
            </w:r>
            <w:r w:rsidR="00A436AD" w:rsidRPr="00A436AD">
              <w:rPr>
                <w:rFonts w:ascii="Times New Roman" w:eastAsia="Times New Roman" w:hAnsi="Times New Roman" w:cs="Times New Roman"/>
                <w:iCs/>
                <w:sz w:val="28"/>
                <w:szCs w:val="28"/>
                <w:lang w:eastAsia="lv-LV"/>
              </w:rPr>
              <w:t xml:space="preserve"> Valsts prezidenta </w:t>
            </w:r>
            <w:r w:rsidR="00A436AD" w:rsidRPr="00A436AD">
              <w:rPr>
                <w:rFonts w:ascii="Times New Roman" w:eastAsia="Times New Roman" w:hAnsi="Times New Roman" w:cs="Times New Roman"/>
                <w:iCs/>
                <w:sz w:val="28"/>
                <w:szCs w:val="28"/>
                <w:lang w:eastAsia="lv-LV"/>
              </w:rPr>
              <w:lastRenderedPageBreak/>
              <w:t>kancelejas vadītāja vietniekus un Valsts prezidenta padomniekus darbā pieņem un ar tiem darba līgumus slēdz Valsts prezidenta kancelejas vadītājs kā publiskas personas institūcijas vadītājs</w:t>
            </w:r>
            <w:r w:rsidR="00977EC1">
              <w:rPr>
                <w:rFonts w:ascii="Times New Roman" w:eastAsia="Times New Roman" w:hAnsi="Times New Roman" w:cs="Times New Roman"/>
                <w:iCs/>
                <w:sz w:val="28"/>
                <w:szCs w:val="28"/>
                <w:lang w:eastAsia="lv-LV"/>
              </w:rPr>
              <w:t>.</w:t>
            </w:r>
            <w:r w:rsidR="00E40038">
              <w:rPr>
                <w:rFonts w:ascii="Times New Roman" w:eastAsia="Times New Roman" w:hAnsi="Times New Roman" w:cs="Times New Roman"/>
                <w:iCs/>
                <w:sz w:val="28"/>
                <w:szCs w:val="28"/>
                <w:lang w:eastAsia="lv-LV"/>
              </w:rPr>
              <w:t xml:space="preserve"> </w:t>
            </w:r>
            <w:r w:rsidR="00576488">
              <w:rPr>
                <w:rFonts w:ascii="Times New Roman" w:eastAsia="Times New Roman" w:hAnsi="Times New Roman" w:cs="Times New Roman"/>
                <w:iCs/>
                <w:sz w:val="28"/>
                <w:szCs w:val="28"/>
                <w:lang w:eastAsia="lv-LV"/>
              </w:rPr>
              <w:t xml:space="preserve">Amatu savienošanas </w:t>
            </w:r>
            <w:r w:rsidR="00576488" w:rsidRPr="00576488">
              <w:rPr>
                <w:rFonts w:ascii="Times New Roman" w:eastAsia="Times New Roman" w:hAnsi="Times New Roman" w:cs="Times New Roman"/>
                <w:iCs/>
                <w:sz w:val="28"/>
                <w:szCs w:val="28"/>
                <w:lang w:eastAsia="lv-LV"/>
              </w:rPr>
              <w:t>atļaujai nav tikai</w:t>
            </w:r>
            <w:r w:rsidR="00BA62F0" w:rsidRPr="00576488">
              <w:rPr>
                <w:rFonts w:ascii="Times New Roman" w:eastAsia="Times New Roman" w:hAnsi="Times New Roman" w:cs="Times New Roman"/>
                <w:iCs/>
                <w:sz w:val="28"/>
                <w:szCs w:val="28"/>
                <w:lang w:eastAsia="lv-LV"/>
              </w:rPr>
              <w:t xml:space="preserve"> formāls raksturs, tā sevī ietver konkrētās amatu savienošanas izvērtējumu katrā individuālā gadījumā attiecībā uz </w:t>
            </w:r>
            <w:r w:rsidR="00C07E85" w:rsidRPr="00576488">
              <w:rPr>
                <w:rFonts w:ascii="Times New Roman" w:eastAsia="Times New Roman" w:hAnsi="Times New Roman" w:cs="Times New Roman"/>
                <w:iCs/>
                <w:sz w:val="28"/>
                <w:szCs w:val="28"/>
                <w:lang w:eastAsia="lv-LV"/>
              </w:rPr>
              <w:t>katru konkrēto amatu</w:t>
            </w:r>
            <w:r w:rsidR="00576488" w:rsidRPr="00576488">
              <w:rPr>
                <w:rFonts w:ascii="Times New Roman" w:eastAsia="Times New Roman" w:hAnsi="Times New Roman" w:cs="Times New Roman"/>
                <w:iCs/>
                <w:sz w:val="28"/>
                <w:szCs w:val="28"/>
                <w:lang w:eastAsia="lv-LV"/>
              </w:rPr>
              <w:t xml:space="preserve"> un </w:t>
            </w:r>
            <w:r w:rsidR="00576488">
              <w:rPr>
                <w:rFonts w:ascii="Times New Roman" w:eastAsia="Times New Roman" w:hAnsi="Times New Roman" w:cs="Times New Roman"/>
                <w:iCs/>
                <w:sz w:val="28"/>
                <w:szCs w:val="28"/>
                <w:lang w:eastAsia="lv-LV"/>
              </w:rPr>
              <w:t>personu.</w:t>
            </w:r>
            <w:r w:rsidR="00E01D5A">
              <w:rPr>
                <w:rFonts w:ascii="Times New Roman" w:eastAsia="Times New Roman" w:hAnsi="Times New Roman" w:cs="Times New Roman"/>
                <w:iCs/>
                <w:sz w:val="28"/>
                <w:szCs w:val="28"/>
                <w:lang w:eastAsia="lv-LV"/>
              </w:rPr>
              <w:t xml:space="preserve"> Vienlaikus</w:t>
            </w:r>
            <w:r w:rsidR="000C5CC0">
              <w:rPr>
                <w:rFonts w:ascii="Times New Roman" w:eastAsia="Times New Roman" w:hAnsi="Times New Roman" w:cs="Times New Roman"/>
                <w:iCs/>
                <w:sz w:val="28"/>
                <w:szCs w:val="28"/>
                <w:lang w:eastAsia="lv-LV"/>
              </w:rPr>
              <w:t xml:space="preserve"> likumprojekta </w:t>
            </w:r>
            <w:r w:rsidR="00E94200">
              <w:rPr>
                <w:rFonts w:ascii="Times New Roman" w:eastAsia="Times New Roman" w:hAnsi="Times New Roman" w:cs="Times New Roman"/>
                <w:iCs/>
                <w:sz w:val="28"/>
                <w:szCs w:val="28"/>
                <w:lang w:eastAsia="lv-LV"/>
              </w:rPr>
              <w:t>3</w:t>
            </w:r>
            <w:r w:rsidR="000C5CC0">
              <w:rPr>
                <w:rFonts w:ascii="Times New Roman" w:eastAsia="Times New Roman" w:hAnsi="Times New Roman" w:cs="Times New Roman"/>
                <w:iCs/>
                <w:sz w:val="28"/>
                <w:szCs w:val="28"/>
                <w:lang w:eastAsia="lv-LV"/>
              </w:rPr>
              <w:t>. pants paredz papildināt likumu ar pārejas not</w:t>
            </w:r>
            <w:r w:rsidR="009C24B3">
              <w:rPr>
                <w:rFonts w:ascii="Times New Roman" w:eastAsia="Times New Roman" w:hAnsi="Times New Roman" w:cs="Times New Roman"/>
                <w:iCs/>
                <w:sz w:val="28"/>
                <w:szCs w:val="28"/>
                <w:lang w:eastAsia="lv-LV"/>
              </w:rPr>
              <w:t>e</w:t>
            </w:r>
            <w:r w:rsidR="000C5CC0">
              <w:rPr>
                <w:rFonts w:ascii="Times New Roman" w:eastAsia="Times New Roman" w:hAnsi="Times New Roman" w:cs="Times New Roman"/>
                <w:iCs/>
                <w:sz w:val="28"/>
                <w:szCs w:val="28"/>
                <w:lang w:eastAsia="lv-LV"/>
              </w:rPr>
              <w:t>ikumu 2</w:t>
            </w:r>
            <w:r w:rsidR="00C64984">
              <w:rPr>
                <w:rFonts w:ascii="Times New Roman" w:eastAsia="Times New Roman" w:hAnsi="Times New Roman" w:cs="Times New Roman"/>
                <w:iCs/>
                <w:sz w:val="28"/>
                <w:szCs w:val="28"/>
                <w:lang w:eastAsia="lv-LV"/>
              </w:rPr>
              <w:t>9</w:t>
            </w:r>
            <w:r w:rsidR="000C5CC0">
              <w:rPr>
                <w:rFonts w:ascii="Times New Roman" w:eastAsia="Times New Roman" w:hAnsi="Times New Roman" w:cs="Times New Roman"/>
                <w:iCs/>
                <w:sz w:val="28"/>
                <w:szCs w:val="28"/>
                <w:lang w:eastAsia="lv-LV"/>
              </w:rPr>
              <w:t>. punktu</w:t>
            </w:r>
            <w:r w:rsidR="002E7C04">
              <w:rPr>
                <w:rFonts w:ascii="Times New Roman" w:eastAsia="Times New Roman" w:hAnsi="Times New Roman" w:cs="Times New Roman"/>
                <w:iCs/>
                <w:sz w:val="28"/>
                <w:szCs w:val="28"/>
                <w:lang w:eastAsia="lv-LV"/>
              </w:rPr>
              <w:t>,</w:t>
            </w:r>
            <w:r w:rsidR="001D008B">
              <w:rPr>
                <w:rFonts w:ascii="Times New Roman" w:eastAsia="Times New Roman" w:hAnsi="Times New Roman" w:cs="Times New Roman"/>
                <w:iCs/>
                <w:sz w:val="28"/>
                <w:szCs w:val="28"/>
                <w:lang w:eastAsia="lv-LV"/>
              </w:rPr>
              <w:t xml:space="preserve"> nosakot, ka</w:t>
            </w:r>
            <w:r w:rsidR="00E01D5A">
              <w:rPr>
                <w:rFonts w:ascii="Times New Roman" w:eastAsia="Times New Roman" w:hAnsi="Times New Roman" w:cs="Times New Roman"/>
                <w:iCs/>
                <w:sz w:val="28"/>
                <w:szCs w:val="28"/>
                <w:lang w:eastAsia="lv-LV"/>
              </w:rPr>
              <w:t xml:space="preserve"> likumprojektā noteikt</w:t>
            </w:r>
            <w:r w:rsidR="001D008B">
              <w:rPr>
                <w:rFonts w:ascii="Times New Roman" w:eastAsia="Times New Roman" w:hAnsi="Times New Roman" w:cs="Times New Roman"/>
                <w:iCs/>
                <w:sz w:val="28"/>
                <w:szCs w:val="28"/>
                <w:lang w:eastAsia="lv-LV"/>
              </w:rPr>
              <w:t>ais</w:t>
            </w:r>
            <w:r w:rsidR="00E01D5A">
              <w:rPr>
                <w:rFonts w:ascii="Times New Roman" w:eastAsia="Times New Roman" w:hAnsi="Times New Roman" w:cs="Times New Roman"/>
                <w:iCs/>
                <w:sz w:val="28"/>
                <w:szCs w:val="28"/>
                <w:lang w:eastAsia="lv-LV"/>
              </w:rPr>
              <w:t xml:space="preserve"> tiesisk</w:t>
            </w:r>
            <w:r w:rsidR="001D008B">
              <w:rPr>
                <w:rFonts w:ascii="Times New Roman" w:eastAsia="Times New Roman" w:hAnsi="Times New Roman" w:cs="Times New Roman"/>
                <w:iCs/>
                <w:sz w:val="28"/>
                <w:szCs w:val="28"/>
                <w:lang w:eastAsia="lv-LV"/>
              </w:rPr>
              <w:t>ais</w:t>
            </w:r>
            <w:r w:rsidR="00E01D5A">
              <w:rPr>
                <w:rFonts w:ascii="Times New Roman" w:eastAsia="Times New Roman" w:hAnsi="Times New Roman" w:cs="Times New Roman"/>
                <w:iCs/>
                <w:sz w:val="28"/>
                <w:szCs w:val="28"/>
                <w:lang w:eastAsia="lv-LV"/>
              </w:rPr>
              <w:t xml:space="preserve"> regulējum</w:t>
            </w:r>
            <w:r w:rsidR="001D008B">
              <w:rPr>
                <w:rFonts w:ascii="Times New Roman" w:eastAsia="Times New Roman" w:hAnsi="Times New Roman" w:cs="Times New Roman"/>
                <w:iCs/>
                <w:sz w:val="28"/>
                <w:szCs w:val="28"/>
                <w:lang w:eastAsia="lv-LV"/>
              </w:rPr>
              <w:t>s</w:t>
            </w:r>
            <w:r w:rsidR="00E01D5A">
              <w:rPr>
                <w:rFonts w:ascii="Times New Roman" w:eastAsia="Times New Roman" w:hAnsi="Times New Roman" w:cs="Times New Roman"/>
                <w:iCs/>
                <w:sz w:val="28"/>
                <w:szCs w:val="28"/>
                <w:lang w:eastAsia="lv-LV"/>
              </w:rPr>
              <w:t xml:space="preserve"> par</w:t>
            </w:r>
            <w:r w:rsidR="000C5CC0">
              <w:rPr>
                <w:rFonts w:ascii="Times New Roman" w:eastAsia="Times New Roman" w:hAnsi="Times New Roman" w:cs="Times New Roman"/>
                <w:iCs/>
                <w:sz w:val="28"/>
                <w:szCs w:val="28"/>
                <w:lang w:eastAsia="lv-LV"/>
              </w:rPr>
              <w:t xml:space="preserve"> nepieciešamību sa</w:t>
            </w:r>
            <w:r w:rsidR="001D008B">
              <w:rPr>
                <w:rFonts w:ascii="Times New Roman" w:eastAsia="Times New Roman" w:hAnsi="Times New Roman" w:cs="Times New Roman"/>
                <w:iCs/>
                <w:sz w:val="28"/>
                <w:szCs w:val="28"/>
                <w:lang w:eastAsia="lv-LV"/>
              </w:rPr>
              <w:t>ņemt</w:t>
            </w:r>
            <w:r w:rsidR="00E01D5A" w:rsidRPr="00E01D5A">
              <w:rPr>
                <w:rFonts w:ascii="Times New Roman" w:eastAsia="Times New Roman" w:hAnsi="Times New Roman" w:cs="Times New Roman"/>
                <w:iCs/>
                <w:sz w:val="28"/>
                <w:szCs w:val="28"/>
                <w:lang w:eastAsia="lv-LV"/>
              </w:rPr>
              <w:t xml:space="preserve"> atļauj</w:t>
            </w:r>
            <w:r w:rsidR="000C5CC0">
              <w:rPr>
                <w:rFonts w:ascii="Times New Roman" w:eastAsia="Times New Roman" w:hAnsi="Times New Roman" w:cs="Times New Roman"/>
                <w:iCs/>
                <w:sz w:val="28"/>
                <w:szCs w:val="28"/>
                <w:lang w:eastAsia="lv-LV"/>
              </w:rPr>
              <w:t>u</w:t>
            </w:r>
            <w:r w:rsidR="00E01D5A" w:rsidRPr="00E01D5A">
              <w:rPr>
                <w:rFonts w:ascii="Times New Roman" w:eastAsia="Times New Roman" w:hAnsi="Times New Roman" w:cs="Times New Roman"/>
                <w:iCs/>
                <w:sz w:val="28"/>
                <w:szCs w:val="28"/>
                <w:lang w:eastAsia="lv-LV"/>
              </w:rPr>
              <w:t xml:space="preserve"> savienot citu amatu ar valsts amatpersonas amatu</w:t>
            </w:r>
            <w:r w:rsidR="00E01D5A">
              <w:rPr>
                <w:rFonts w:ascii="Times New Roman" w:eastAsia="Times New Roman" w:hAnsi="Times New Roman" w:cs="Times New Roman"/>
                <w:iCs/>
                <w:sz w:val="28"/>
                <w:szCs w:val="28"/>
                <w:lang w:eastAsia="lv-LV"/>
              </w:rPr>
              <w:t xml:space="preserve">  attiecin</w:t>
            </w:r>
            <w:r w:rsidR="001D008B">
              <w:rPr>
                <w:rFonts w:ascii="Times New Roman" w:eastAsia="Times New Roman" w:hAnsi="Times New Roman" w:cs="Times New Roman"/>
                <w:iCs/>
                <w:sz w:val="28"/>
                <w:szCs w:val="28"/>
                <w:lang w:eastAsia="lv-LV"/>
              </w:rPr>
              <w:t>āms</w:t>
            </w:r>
            <w:r w:rsidR="00E01D5A">
              <w:rPr>
                <w:rFonts w:ascii="Times New Roman" w:eastAsia="Times New Roman" w:hAnsi="Times New Roman" w:cs="Times New Roman"/>
                <w:iCs/>
                <w:sz w:val="28"/>
                <w:szCs w:val="28"/>
                <w:lang w:eastAsia="lv-LV"/>
              </w:rPr>
              <w:t xml:space="preserve"> arī uz likuma 4. panta pirmās daļas 5. punktā minētajām valsts amatpersonām, kuras jau ir ieceltas valsts amatpersonas amatos, t.i. </w:t>
            </w:r>
            <w:r w:rsidR="00E01D5A" w:rsidRPr="007821F2">
              <w:rPr>
                <w:rFonts w:ascii="Times New Roman" w:eastAsia="Times New Roman" w:hAnsi="Times New Roman" w:cs="Times New Roman"/>
                <w:iCs/>
                <w:sz w:val="28"/>
                <w:szCs w:val="28"/>
                <w:lang w:eastAsia="lv-LV"/>
              </w:rPr>
              <w:t xml:space="preserve">esošie </w:t>
            </w:r>
            <w:r w:rsidR="007E2D70" w:rsidRPr="007E2D70">
              <w:rPr>
                <w:rFonts w:ascii="Times New Roman" w:eastAsia="Times New Roman" w:hAnsi="Times New Roman" w:cs="Times New Roman"/>
                <w:iCs/>
                <w:sz w:val="28"/>
                <w:szCs w:val="28"/>
                <w:lang w:eastAsia="lv-LV"/>
              </w:rPr>
              <w:t>Valsts prezidenta padomniek</w:t>
            </w:r>
            <w:r w:rsidR="007E2D70">
              <w:rPr>
                <w:rFonts w:ascii="Times New Roman" w:eastAsia="Times New Roman" w:hAnsi="Times New Roman" w:cs="Times New Roman"/>
                <w:iCs/>
                <w:sz w:val="28"/>
                <w:szCs w:val="28"/>
                <w:lang w:eastAsia="lv-LV"/>
              </w:rPr>
              <w:t>i</w:t>
            </w:r>
            <w:r w:rsidR="007E2D70" w:rsidRPr="007E2D70">
              <w:rPr>
                <w:rFonts w:ascii="Times New Roman" w:eastAsia="Times New Roman" w:hAnsi="Times New Roman" w:cs="Times New Roman"/>
                <w:iCs/>
                <w:sz w:val="28"/>
                <w:szCs w:val="28"/>
                <w:lang w:eastAsia="lv-LV"/>
              </w:rPr>
              <w:t>, Ministru prezidenta, Ministru prezidenta biedra, ministra, īpašu uzdevumu ministra biroja vadītāj</w:t>
            </w:r>
            <w:r w:rsidR="007E2D70">
              <w:rPr>
                <w:rFonts w:ascii="Times New Roman" w:eastAsia="Times New Roman" w:hAnsi="Times New Roman" w:cs="Times New Roman"/>
                <w:iCs/>
                <w:sz w:val="28"/>
                <w:szCs w:val="28"/>
                <w:lang w:eastAsia="lv-LV"/>
              </w:rPr>
              <w:t>i</w:t>
            </w:r>
            <w:r w:rsidR="007E2D70" w:rsidRPr="007E2D70">
              <w:rPr>
                <w:rFonts w:ascii="Times New Roman" w:eastAsia="Times New Roman" w:hAnsi="Times New Roman" w:cs="Times New Roman"/>
                <w:iCs/>
                <w:sz w:val="28"/>
                <w:szCs w:val="28"/>
                <w:lang w:eastAsia="lv-LV"/>
              </w:rPr>
              <w:t>,</w:t>
            </w:r>
            <w:r w:rsidR="007E2D70">
              <w:rPr>
                <w:rFonts w:ascii="Times New Roman" w:eastAsia="Times New Roman" w:hAnsi="Times New Roman" w:cs="Times New Roman"/>
                <w:iCs/>
                <w:sz w:val="28"/>
                <w:szCs w:val="28"/>
                <w:lang w:eastAsia="lv-LV"/>
              </w:rPr>
              <w:t xml:space="preserve"> </w:t>
            </w:r>
            <w:r w:rsidR="007E2D70" w:rsidRPr="007E2D70">
              <w:rPr>
                <w:rFonts w:ascii="Times New Roman" w:eastAsia="Times New Roman" w:hAnsi="Times New Roman" w:cs="Times New Roman"/>
                <w:iCs/>
                <w:sz w:val="28"/>
                <w:szCs w:val="28"/>
                <w:lang w:eastAsia="lv-LV"/>
              </w:rPr>
              <w:t xml:space="preserve"> </w:t>
            </w:r>
            <w:r w:rsidR="00E01D5A" w:rsidRPr="007821F2">
              <w:rPr>
                <w:rFonts w:ascii="Times New Roman" w:eastAsia="Times New Roman" w:hAnsi="Times New Roman" w:cs="Times New Roman"/>
                <w:iCs/>
                <w:sz w:val="28"/>
                <w:szCs w:val="28"/>
                <w:lang w:eastAsia="lv-LV"/>
              </w:rPr>
              <w:t>padomnieki, konsultanti</w:t>
            </w:r>
            <w:r w:rsidR="007E2D70">
              <w:rPr>
                <w:rFonts w:ascii="Times New Roman" w:eastAsia="Times New Roman" w:hAnsi="Times New Roman" w:cs="Times New Roman"/>
                <w:iCs/>
                <w:sz w:val="28"/>
                <w:szCs w:val="28"/>
                <w:lang w:eastAsia="lv-LV"/>
              </w:rPr>
              <w:t xml:space="preserve"> un </w:t>
            </w:r>
            <w:r w:rsidR="007E2D70" w:rsidRPr="007E2D70">
              <w:rPr>
                <w:rFonts w:ascii="Times New Roman" w:eastAsia="Times New Roman" w:hAnsi="Times New Roman" w:cs="Times New Roman"/>
                <w:iCs/>
                <w:sz w:val="28"/>
                <w:szCs w:val="28"/>
                <w:lang w:eastAsia="lv-LV"/>
              </w:rPr>
              <w:t>palīg</w:t>
            </w:r>
            <w:r w:rsidR="007E2D70">
              <w:rPr>
                <w:rFonts w:ascii="Times New Roman" w:eastAsia="Times New Roman" w:hAnsi="Times New Roman" w:cs="Times New Roman"/>
                <w:iCs/>
                <w:sz w:val="28"/>
                <w:szCs w:val="28"/>
                <w:lang w:eastAsia="lv-LV"/>
              </w:rPr>
              <w:t>i</w:t>
            </w:r>
            <w:r w:rsidR="00AF2A64">
              <w:rPr>
                <w:rFonts w:ascii="Times New Roman" w:eastAsia="Times New Roman" w:hAnsi="Times New Roman" w:cs="Times New Roman"/>
                <w:iCs/>
                <w:sz w:val="28"/>
                <w:szCs w:val="28"/>
                <w:lang w:eastAsia="lv-LV"/>
              </w:rPr>
              <w:t xml:space="preserve"> (štata darbinieki)</w:t>
            </w:r>
            <w:r w:rsidR="00E01D5A" w:rsidRPr="007821F2">
              <w:rPr>
                <w:rFonts w:ascii="Times New Roman" w:eastAsia="Times New Roman" w:hAnsi="Times New Roman" w:cs="Times New Roman"/>
                <w:iCs/>
                <w:sz w:val="28"/>
                <w:szCs w:val="28"/>
                <w:lang w:eastAsia="lv-LV"/>
              </w:rPr>
              <w:t>.</w:t>
            </w:r>
            <w:r w:rsidR="000C5CC0">
              <w:rPr>
                <w:rFonts w:ascii="Times New Roman" w:eastAsia="Times New Roman" w:hAnsi="Times New Roman" w:cs="Times New Roman"/>
                <w:iCs/>
                <w:sz w:val="28"/>
                <w:szCs w:val="28"/>
                <w:lang w:eastAsia="lv-LV"/>
              </w:rPr>
              <w:t xml:space="preserve"> Pārejas noteikums vienlaikus nosaka </w:t>
            </w:r>
            <w:r w:rsidR="00B139EC">
              <w:rPr>
                <w:rFonts w:ascii="Times New Roman" w:eastAsia="Times New Roman" w:hAnsi="Times New Roman" w:cs="Times New Roman"/>
                <w:iCs/>
                <w:sz w:val="28"/>
                <w:szCs w:val="28"/>
                <w:lang w:eastAsia="lv-LV"/>
              </w:rPr>
              <w:t xml:space="preserve">arī </w:t>
            </w:r>
            <w:r w:rsidR="000C5CC0" w:rsidRPr="000C5CC0">
              <w:rPr>
                <w:rFonts w:ascii="Times New Roman" w:eastAsia="Times New Roman" w:hAnsi="Times New Roman" w:cs="Times New Roman"/>
                <w:iCs/>
                <w:sz w:val="28"/>
                <w:szCs w:val="28"/>
                <w:lang w:eastAsia="lv-LV"/>
              </w:rPr>
              <w:t>saprātīgu termiņu</w:t>
            </w:r>
            <w:r w:rsidR="000C5CC0">
              <w:rPr>
                <w:rFonts w:ascii="Times New Roman" w:eastAsia="Times New Roman" w:hAnsi="Times New Roman" w:cs="Times New Roman"/>
                <w:iCs/>
                <w:sz w:val="28"/>
                <w:szCs w:val="28"/>
                <w:lang w:eastAsia="lv-LV"/>
              </w:rPr>
              <w:t>, proti, mēnesi, lai</w:t>
            </w:r>
            <w:r w:rsidR="000C5CC0" w:rsidRPr="000C5CC0">
              <w:rPr>
                <w:rFonts w:ascii="Times New Roman" w:eastAsia="Times New Roman" w:hAnsi="Times New Roman" w:cs="Times New Roman"/>
                <w:iCs/>
                <w:sz w:val="28"/>
                <w:szCs w:val="28"/>
                <w:lang w:eastAsia="lv-LV"/>
              </w:rPr>
              <w:t xml:space="preserve"> </w:t>
            </w:r>
            <w:r w:rsidR="001D008B" w:rsidRPr="001D008B">
              <w:rPr>
                <w:rFonts w:ascii="Times New Roman" w:eastAsia="Times New Roman" w:hAnsi="Times New Roman" w:cs="Times New Roman"/>
                <w:iCs/>
                <w:sz w:val="28"/>
                <w:szCs w:val="28"/>
                <w:lang w:eastAsia="lv-LV"/>
              </w:rPr>
              <w:t xml:space="preserve">amatos esošās valsts amatpersonas </w:t>
            </w:r>
            <w:r w:rsidR="001D008B">
              <w:rPr>
                <w:rFonts w:ascii="Times New Roman" w:eastAsia="Times New Roman" w:hAnsi="Times New Roman" w:cs="Times New Roman"/>
                <w:iCs/>
                <w:sz w:val="28"/>
                <w:szCs w:val="28"/>
                <w:lang w:eastAsia="lv-LV"/>
              </w:rPr>
              <w:t xml:space="preserve">varētu </w:t>
            </w:r>
            <w:r w:rsidR="001D008B" w:rsidRPr="001D008B">
              <w:rPr>
                <w:rFonts w:ascii="Times New Roman" w:eastAsia="Times New Roman" w:hAnsi="Times New Roman" w:cs="Times New Roman"/>
                <w:iCs/>
                <w:sz w:val="28"/>
                <w:szCs w:val="28"/>
                <w:lang w:eastAsia="lv-LV"/>
              </w:rPr>
              <w:t>pieprasīt atļauj</w:t>
            </w:r>
            <w:r w:rsidR="001D008B">
              <w:rPr>
                <w:rFonts w:ascii="Times New Roman" w:eastAsia="Times New Roman" w:hAnsi="Times New Roman" w:cs="Times New Roman"/>
                <w:iCs/>
                <w:sz w:val="28"/>
                <w:szCs w:val="28"/>
                <w:lang w:eastAsia="lv-LV"/>
              </w:rPr>
              <w:t>u</w:t>
            </w:r>
            <w:r w:rsidR="001D008B" w:rsidRPr="001D008B">
              <w:rPr>
                <w:rFonts w:ascii="Times New Roman" w:eastAsia="Times New Roman" w:hAnsi="Times New Roman" w:cs="Times New Roman"/>
                <w:iCs/>
                <w:sz w:val="28"/>
                <w:szCs w:val="28"/>
                <w:lang w:eastAsia="lv-LV"/>
              </w:rPr>
              <w:t xml:space="preserve"> savienot valsts amatpersonas amatu</w:t>
            </w:r>
            <w:r w:rsidR="00067F18" w:rsidRPr="001D008B">
              <w:rPr>
                <w:rFonts w:ascii="Times New Roman" w:eastAsia="Times New Roman" w:hAnsi="Times New Roman" w:cs="Times New Roman"/>
                <w:iCs/>
                <w:sz w:val="28"/>
                <w:szCs w:val="28"/>
                <w:lang w:eastAsia="lv-LV"/>
              </w:rPr>
              <w:t xml:space="preserve"> ar citu amatu</w:t>
            </w:r>
            <w:r w:rsidR="000C5CC0" w:rsidRPr="000C5CC0">
              <w:rPr>
                <w:rFonts w:ascii="Times New Roman" w:eastAsia="Times New Roman" w:hAnsi="Times New Roman" w:cs="Times New Roman"/>
                <w:iCs/>
                <w:sz w:val="28"/>
                <w:szCs w:val="28"/>
                <w:lang w:eastAsia="lv-LV"/>
              </w:rPr>
              <w:t>.</w:t>
            </w:r>
          </w:p>
          <w:p w14:paraId="7E1D33D8" w14:textId="3901E795" w:rsidR="008A4B70" w:rsidRPr="002C6A27" w:rsidRDefault="008F73E0" w:rsidP="00713A74">
            <w:pPr>
              <w:spacing w:after="0" w:line="240" w:lineRule="auto"/>
              <w:ind w:firstLine="673"/>
              <w:jc w:val="both"/>
              <w:rPr>
                <w:sz w:val="28"/>
                <w:szCs w:val="28"/>
              </w:rPr>
            </w:pPr>
            <w:r w:rsidRPr="00C9760A">
              <w:rPr>
                <w:rFonts w:ascii="Times New Roman" w:eastAsia="Times New Roman" w:hAnsi="Times New Roman" w:cs="Times New Roman"/>
                <w:iCs/>
                <w:sz w:val="28"/>
                <w:szCs w:val="28"/>
                <w:lang w:eastAsia="lv-LV"/>
              </w:rPr>
              <w:t>GRE</w:t>
            </w:r>
            <w:r>
              <w:rPr>
                <w:rFonts w:ascii="Times New Roman" w:eastAsia="Times New Roman" w:hAnsi="Times New Roman" w:cs="Times New Roman"/>
                <w:iCs/>
                <w:sz w:val="28"/>
                <w:szCs w:val="28"/>
                <w:lang w:eastAsia="lv-LV"/>
              </w:rPr>
              <w:t>C</w:t>
            </w:r>
            <w:r w:rsidRPr="00C9760A">
              <w:rPr>
                <w:rFonts w:ascii="Times New Roman" w:eastAsia="Times New Roman" w:hAnsi="Times New Roman" w:cs="Times New Roman"/>
                <w:iCs/>
                <w:sz w:val="28"/>
                <w:szCs w:val="28"/>
                <w:lang w:eastAsia="lv-LV"/>
              </w:rPr>
              <w:t xml:space="preserve">O </w:t>
            </w:r>
            <w:r w:rsidR="00804C13" w:rsidRPr="00C9760A">
              <w:rPr>
                <w:rFonts w:ascii="Times New Roman" w:eastAsia="Times New Roman" w:hAnsi="Times New Roman" w:cs="Times New Roman"/>
                <w:iCs/>
                <w:sz w:val="28"/>
                <w:szCs w:val="28"/>
                <w:lang w:eastAsia="lv-LV"/>
              </w:rPr>
              <w:t xml:space="preserve">piektās novērtēšanas kārtas ziņojumā (74.punkts) vienlaikus norādīts, ka </w:t>
            </w:r>
            <w:r w:rsidR="00C9760A" w:rsidRPr="00C9760A">
              <w:rPr>
                <w:rFonts w:ascii="Times New Roman" w:eastAsia="Times New Roman" w:hAnsi="Times New Roman" w:cs="Times New Roman"/>
                <w:iCs/>
                <w:sz w:val="28"/>
                <w:szCs w:val="28"/>
                <w:lang w:eastAsia="lv-LV"/>
              </w:rPr>
              <w:t xml:space="preserve">attiecībā uz politiskajām amatpersonām, kas nav Ministru kabineta locekļi, nav </w:t>
            </w:r>
            <w:r w:rsidR="00526D42">
              <w:rPr>
                <w:rFonts w:ascii="Times New Roman" w:eastAsia="Times New Roman" w:hAnsi="Times New Roman" w:cs="Times New Roman"/>
                <w:iCs/>
                <w:sz w:val="28"/>
                <w:szCs w:val="28"/>
                <w:lang w:eastAsia="lv-LV"/>
              </w:rPr>
              <w:t xml:space="preserve">vienotas izpratnes par politisko personu </w:t>
            </w:r>
            <w:r w:rsidR="00C9760A" w:rsidRPr="00C9760A">
              <w:rPr>
                <w:rFonts w:ascii="Times New Roman" w:eastAsia="Times New Roman" w:hAnsi="Times New Roman" w:cs="Times New Roman"/>
                <w:iCs/>
                <w:sz w:val="28"/>
                <w:szCs w:val="28"/>
                <w:lang w:eastAsia="lv-LV"/>
              </w:rPr>
              <w:t>"augstāk</w:t>
            </w:r>
            <w:r w:rsidR="00526D42">
              <w:rPr>
                <w:rFonts w:ascii="Times New Roman" w:eastAsia="Times New Roman" w:hAnsi="Times New Roman" w:cs="Times New Roman"/>
                <w:iCs/>
                <w:sz w:val="28"/>
                <w:szCs w:val="28"/>
                <w:lang w:eastAsia="lv-LV"/>
              </w:rPr>
              <w:t>u</w:t>
            </w:r>
            <w:r w:rsidR="00C9760A" w:rsidRPr="00C9760A">
              <w:rPr>
                <w:rFonts w:ascii="Times New Roman" w:eastAsia="Times New Roman" w:hAnsi="Times New Roman" w:cs="Times New Roman"/>
                <w:iCs/>
                <w:sz w:val="28"/>
                <w:szCs w:val="28"/>
                <w:lang w:eastAsia="lv-LV"/>
              </w:rPr>
              <w:t xml:space="preserve"> amatperson</w:t>
            </w:r>
            <w:r w:rsidR="00526D42">
              <w:rPr>
                <w:rFonts w:ascii="Times New Roman" w:eastAsia="Times New Roman" w:hAnsi="Times New Roman" w:cs="Times New Roman"/>
                <w:iCs/>
                <w:sz w:val="28"/>
                <w:szCs w:val="28"/>
                <w:lang w:eastAsia="lv-LV"/>
              </w:rPr>
              <w:t xml:space="preserve">u </w:t>
            </w:r>
            <w:r w:rsidR="00C9760A" w:rsidRPr="00C9760A">
              <w:rPr>
                <w:rFonts w:ascii="Times New Roman" w:eastAsia="Times New Roman" w:hAnsi="Times New Roman" w:cs="Times New Roman"/>
                <w:iCs/>
                <w:sz w:val="28"/>
                <w:szCs w:val="28"/>
                <w:lang w:eastAsia="lv-LV"/>
              </w:rPr>
              <w:t>vai koleģiāl</w:t>
            </w:r>
            <w:r w:rsidR="004C37AD">
              <w:rPr>
                <w:rFonts w:ascii="Times New Roman" w:eastAsia="Times New Roman" w:hAnsi="Times New Roman" w:cs="Times New Roman"/>
                <w:iCs/>
                <w:sz w:val="28"/>
                <w:szCs w:val="28"/>
                <w:lang w:eastAsia="lv-LV"/>
              </w:rPr>
              <w:t>u</w:t>
            </w:r>
            <w:r w:rsidR="00C9760A" w:rsidRPr="00C9760A">
              <w:rPr>
                <w:rFonts w:ascii="Times New Roman" w:eastAsia="Times New Roman" w:hAnsi="Times New Roman" w:cs="Times New Roman"/>
                <w:iCs/>
                <w:sz w:val="28"/>
                <w:szCs w:val="28"/>
                <w:lang w:eastAsia="lv-LV"/>
              </w:rPr>
              <w:t xml:space="preserve"> </w:t>
            </w:r>
            <w:r w:rsidR="002C6A27">
              <w:rPr>
                <w:rFonts w:ascii="Times New Roman" w:eastAsia="Times New Roman" w:hAnsi="Times New Roman" w:cs="Times New Roman"/>
                <w:iCs/>
                <w:sz w:val="28"/>
                <w:szCs w:val="28"/>
                <w:lang w:eastAsia="lv-LV"/>
              </w:rPr>
              <w:t>institūciju</w:t>
            </w:r>
            <w:r w:rsidR="00C9760A" w:rsidRPr="00C9760A">
              <w:rPr>
                <w:rFonts w:ascii="Times New Roman" w:eastAsia="Times New Roman" w:hAnsi="Times New Roman" w:cs="Times New Roman"/>
                <w:iCs/>
                <w:sz w:val="28"/>
                <w:szCs w:val="28"/>
                <w:lang w:eastAsia="lv-LV"/>
              </w:rPr>
              <w:t>"</w:t>
            </w:r>
            <w:r w:rsidR="00D0022B">
              <w:rPr>
                <w:rFonts w:ascii="Times New Roman" w:eastAsia="Times New Roman" w:hAnsi="Times New Roman" w:cs="Times New Roman"/>
                <w:iCs/>
                <w:sz w:val="28"/>
                <w:szCs w:val="28"/>
                <w:lang w:eastAsia="lv-LV"/>
              </w:rPr>
              <w:t xml:space="preserve"> likuma izpratnē</w:t>
            </w:r>
            <w:r w:rsidR="00C9760A" w:rsidRPr="00C9760A">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Likumprojekts paredz, ka politiskajām amatpersonām</w:t>
            </w:r>
            <w:r w:rsidR="009C24B3">
              <w:rPr>
                <w:rFonts w:ascii="Times New Roman" w:eastAsia="Times New Roman" w:hAnsi="Times New Roman" w:cs="Times New Roman"/>
                <w:iCs/>
                <w:sz w:val="28"/>
                <w:szCs w:val="28"/>
                <w:lang w:eastAsia="lv-LV"/>
              </w:rPr>
              <w:t xml:space="preserve">, </w:t>
            </w:r>
            <w:r w:rsidR="009C24B3">
              <w:rPr>
                <w:rFonts w:ascii="Times New Roman" w:eastAsia="Times New Roman" w:hAnsi="Times New Roman" w:cs="Times New Roman"/>
                <w:sz w:val="28"/>
                <w:szCs w:val="28"/>
                <w:lang w:eastAsia="lv-LV"/>
              </w:rPr>
              <w:t>izņemot Valsts prezidenta padomnieku,</w:t>
            </w:r>
            <w:r>
              <w:rPr>
                <w:rFonts w:ascii="Times New Roman" w:eastAsia="Times New Roman" w:hAnsi="Times New Roman" w:cs="Times New Roman"/>
                <w:iCs/>
                <w:sz w:val="28"/>
                <w:szCs w:val="28"/>
                <w:lang w:eastAsia="lv-LV"/>
              </w:rPr>
              <w:t xml:space="preserve"> </w:t>
            </w:r>
            <w:r w:rsidRPr="008F73E0">
              <w:rPr>
                <w:rFonts w:ascii="Times New Roman" w:eastAsia="Times New Roman" w:hAnsi="Times New Roman" w:cs="Times New Roman"/>
                <w:iCs/>
                <w:sz w:val="28"/>
                <w:szCs w:val="28"/>
                <w:lang w:eastAsia="lv-LV"/>
              </w:rPr>
              <w:t>rakstveida atļauju amatu savienošanai izsniedz tā valsts amatpersona (Ministru prezidents, Ministru prezidenta biedrs, īpašu uzdevumu ministrs vai ministrs), kura viņu iecēlusi amatā</w:t>
            </w:r>
            <w:r>
              <w:rPr>
                <w:rFonts w:ascii="Times New Roman" w:eastAsia="Times New Roman" w:hAnsi="Times New Roman" w:cs="Times New Roman"/>
                <w:iCs/>
                <w:sz w:val="28"/>
                <w:szCs w:val="28"/>
                <w:lang w:eastAsia="lv-LV"/>
              </w:rPr>
              <w:t xml:space="preserve">. </w:t>
            </w:r>
            <w:r w:rsidR="00931337">
              <w:rPr>
                <w:rFonts w:ascii="Times New Roman" w:eastAsia="Times New Roman" w:hAnsi="Times New Roman" w:cs="Times New Roman"/>
                <w:sz w:val="28"/>
                <w:szCs w:val="28"/>
                <w:lang w:eastAsia="lv-LV"/>
              </w:rPr>
              <w:t xml:space="preserve">Valsts prezidenta padomniekam </w:t>
            </w:r>
            <w:r w:rsidR="00931337" w:rsidRPr="003475B2">
              <w:rPr>
                <w:rFonts w:ascii="Times New Roman" w:eastAsia="Times New Roman" w:hAnsi="Times New Roman" w:cs="Times New Roman"/>
                <w:sz w:val="28"/>
                <w:szCs w:val="28"/>
                <w:lang w:eastAsia="lv-LV"/>
              </w:rPr>
              <w:t>rakstveida atļauju amatu savienošanai izsniedz</w:t>
            </w:r>
            <w:r w:rsidR="00931337">
              <w:rPr>
                <w:rFonts w:ascii="Times New Roman" w:eastAsia="Times New Roman" w:hAnsi="Times New Roman" w:cs="Times New Roman"/>
                <w:sz w:val="28"/>
                <w:szCs w:val="28"/>
                <w:lang w:eastAsia="lv-LV"/>
              </w:rPr>
              <w:t xml:space="preserve"> Valsts prezidenta kancelejas vadītājs</w:t>
            </w:r>
            <w:r w:rsidR="00516F33">
              <w:rPr>
                <w:rFonts w:ascii="Times New Roman" w:eastAsia="Times New Roman" w:hAnsi="Times New Roman" w:cs="Times New Roman"/>
                <w:sz w:val="28"/>
                <w:szCs w:val="28"/>
                <w:lang w:eastAsia="lv-LV"/>
              </w:rPr>
              <w:t>.</w:t>
            </w:r>
            <w:r w:rsidR="00931337" w:rsidRPr="00C9760A">
              <w:rPr>
                <w:rFonts w:ascii="Times New Roman" w:eastAsia="Times New Roman" w:hAnsi="Times New Roman" w:cs="Times New Roman"/>
                <w:iCs/>
                <w:sz w:val="28"/>
                <w:szCs w:val="28"/>
                <w:lang w:eastAsia="lv-LV"/>
              </w:rPr>
              <w:t xml:space="preserve"> </w:t>
            </w:r>
          </w:p>
          <w:p w14:paraId="5626251C" w14:textId="7CEF29A2" w:rsidR="007821F2" w:rsidRDefault="00C9760A" w:rsidP="00713A74">
            <w:pPr>
              <w:spacing w:after="0" w:line="240" w:lineRule="auto"/>
              <w:ind w:firstLine="673"/>
              <w:jc w:val="both"/>
              <w:rPr>
                <w:rFonts w:ascii="Times New Roman" w:eastAsia="Times New Roman" w:hAnsi="Times New Roman" w:cs="Times New Roman"/>
                <w:iCs/>
                <w:sz w:val="28"/>
                <w:szCs w:val="28"/>
                <w:lang w:eastAsia="lv-LV"/>
              </w:rPr>
            </w:pPr>
            <w:r w:rsidRPr="00C9760A">
              <w:rPr>
                <w:rFonts w:ascii="Times New Roman" w:eastAsia="Times New Roman" w:hAnsi="Times New Roman" w:cs="Times New Roman"/>
                <w:iCs/>
                <w:sz w:val="28"/>
                <w:szCs w:val="28"/>
                <w:lang w:eastAsia="lv-LV"/>
              </w:rPr>
              <w:t>Tādējādi ar likumprojektu</w:t>
            </w:r>
            <w:r w:rsidR="00804C13" w:rsidRPr="00C9760A">
              <w:rPr>
                <w:rFonts w:ascii="Times New Roman" w:eastAsia="Times New Roman" w:hAnsi="Times New Roman" w:cs="Times New Roman"/>
                <w:iCs/>
                <w:sz w:val="28"/>
                <w:szCs w:val="28"/>
                <w:lang w:eastAsia="lv-LV"/>
              </w:rPr>
              <w:t xml:space="preserve"> </w:t>
            </w:r>
            <w:r w:rsidRPr="00C9760A">
              <w:rPr>
                <w:rFonts w:ascii="Times New Roman" w:eastAsia="Times New Roman" w:hAnsi="Times New Roman" w:cs="Times New Roman"/>
                <w:iCs/>
                <w:sz w:val="28"/>
                <w:szCs w:val="28"/>
                <w:lang w:eastAsia="lv-LV"/>
              </w:rPr>
              <w:t>paredzētā</w:t>
            </w:r>
            <w:r w:rsidR="00804C13" w:rsidRPr="00C9760A">
              <w:rPr>
                <w:rFonts w:ascii="Times New Roman" w:eastAsia="Times New Roman" w:hAnsi="Times New Roman" w:cs="Times New Roman"/>
                <w:iCs/>
                <w:sz w:val="28"/>
                <w:szCs w:val="28"/>
                <w:lang w:eastAsia="lv-LV"/>
              </w:rPr>
              <w:t xml:space="preserve"> </w:t>
            </w:r>
            <w:r w:rsidR="008F73E0">
              <w:rPr>
                <w:rFonts w:ascii="Times New Roman" w:eastAsia="Times New Roman" w:hAnsi="Times New Roman" w:cs="Times New Roman"/>
                <w:iCs/>
                <w:sz w:val="28"/>
                <w:szCs w:val="28"/>
                <w:lang w:eastAsia="lv-LV"/>
              </w:rPr>
              <w:t>regulējuma</w:t>
            </w:r>
            <w:r w:rsidR="008F73E0" w:rsidRPr="00C9760A">
              <w:rPr>
                <w:rFonts w:ascii="Times New Roman" w:eastAsia="Times New Roman" w:hAnsi="Times New Roman" w:cs="Times New Roman"/>
                <w:iCs/>
                <w:sz w:val="28"/>
                <w:szCs w:val="28"/>
                <w:lang w:eastAsia="lv-LV"/>
              </w:rPr>
              <w:t xml:space="preserve"> </w:t>
            </w:r>
            <w:r w:rsidR="00804C13" w:rsidRPr="00C9760A">
              <w:rPr>
                <w:rFonts w:ascii="Times New Roman" w:eastAsia="Times New Roman" w:hAnsi="Times New Roman" w:cs="Times New Roman"/>
                <w:iCs/>
                <w:sz w:val="28"/>
                <w:szCs w:val="28"/>
                <w:lang w:eastAsia="lv-LV"/>
              </w:rPr>
              <w:t xml:space="preserve">ieviešana </w:t>
            </w:r>
            <w:r w:rsidRPr="00C9760A">
              <w:rPr>
                <w:rFonts w:ascii="Times New Roman" w:eastAsia="Times New Roman" w:hAnsi="Times New Roman" w:cs="Times New Roman"/>
                <w:iCs/>
                <w:sz w:val="28"/>
                <w:szCs w:val="28"/>
                <w:lang w:eastAsia="lv-LV"/>
              </w:rPr>
              <w:t>ne tikai mazinās iespējam</w:t>
            </w:r>
            <w:r w:rsidR="00E94200">
              <w:rPr>
                <w:rFonts w:ascii="Times New Roman" w:eastAsia="Times New Roman" w:hAnsi="Times New Roman" w:cs="Times New Roman"/>
                <w:iCs/>
                <w:sz w:val="28"/>
                <w:szCs w:val="28"/>
                <w:lang w:eastAsia="lv-LV"/>
              </w:rPr>
              <w:t>o</w:t>
            </w:r>
            <w:r w:rsidRPr="00C9760A">
              <w:rPr>
                <w:rFonts w:ascii="Times New Roman" w:eastAsia="Times New Roman" w:hAnsi="Times New Roman" w:cs="Times New Roman"/>
                <w:iCs/>
                <w:sz w:val="28"/>
                <w:szCs w:val="28"/>
                <w:lang w:eastAsia="lv-LV"/>
              </w:rPr>
              <w:t>s interešu konflikta riskus</w:t>
            </w:r>
            <w:r>
              <w:rPr>
                <w:rFonts w:ascii="Times New Roman" w:eastAsia="Times New Roman" w:hAnsi="Times New Roman" w:cs="Times New Roman"/>
                <w:iCs/>
                <w:sz w:val="28"/>
                <w:szCs w:val="28"/>
                <w:lang w:eastAsia="lv-LV"/>
              </w:rPr>
              <w:t xml:space="preserve">, bet arī </w:t>
            </w:r>
            <w:r w:rsidR="009C24B3" w:rsidRPr="00C9760A">
              <w:rPr>
                <w:rFonts w:ascii="Times New Roman" w:eastAsia="Times New Roman" w:hAnsi="Times New Roman" w:cs="Times New Roman"/>
                <w:iCs/>
                <w:sz w:val="28"/>
                <w:szCs w:val="28"/>
                <w:lang w:eastAsia="lv-LV"/>
              </w:rPr>
              <w:t xml:space="preserve">attiecībā uz </w:t>
            </w:r>
            <w:r w:rsidR="009C24B3" w:rsidRPr="009C24B3">
              <w:rPr>
                <w:rFonts w:ascii="Times New Roman" w:eastAsia="Times New Roman" w:hAnsi="Times New Roman" w:cs="Times New Roman"/>
                <w:iCs/>
                <w:sz w:val="28"/>
                <w:szCs w:val="28"/>
                <w:lang w:eastAsia="lv-LV"/>
              </w:rPr>
              <w:t>politiskajām amatpersonām</w:t>
            </w:r>
            <w:r w:rsidR="009C24B3" w:rsidRPr="00C9760A">
              <w:rPr>
                <w:rFonts w:ascii="Times New Roman" w:eastAsia="Times New Roman" w:hAnsi="Times New Roman" w:cs="Times New Roman"/>
                <w:iCs/>
                <w:sz w:val="28"/>
                <w:szCs w:val="28"/>
                <w:lang w:eastAsia="lv-LV"/>
              </w:rPr>
              <w:t xml:space="preserve"> </w:t>
            </w:r>
            <w:r w:rsidR="00804C13" w:rsidRPr="00C9760A">
              <w:rPr>
                <w:rFonts w:ascii="Times New Roman" w:eastAsia="Times New Roman" w:hAnsi="Times New Roman" w:cs="Times New Roman"/>
                <w:iCs/>
                <w:sz w:val="28"/>
                <w:szCs w:val="28"/>
                <w:lang w:eastAsia="lv-LV"/>
              </w:rPr>
              <w:t>konkretizēs likumā noteikto "augstāku amatpersonu vai koleģiālo institūciju",</w:t>
            </w:r>
            <w:r w:rsidR="005B3F1E">
              <w:rPr>
                <w:rFonts w:ascii="Times New Roman" w:eastAsia="Times New Roman" w:hAnsi="Times New Roman" w:cs="Times New Roman"/>
                <w:iCs/>
                <w:sz w:val="28"/>
                <w:szCs w:val="28"/>
                <w:lang w:eastAsia="lv-LV"/>
              </w:rPr>
              <w:t xml:space="preserve"> kurai nekavējoties un rakstveidā sniedzama informācija par iespējamu interešu konfliktu</w:t>
            </w:r>
            <w:r w:rsidR="00704880">
              <w:rPr>
                <w:rFonts w:ascii="Times New Roman" w:eastAsia="Times New Roman" w:hAnsi="Times New Roman" w:cs="Times New Roman"/>
                <w:iCs/>
                <w:sz w:val="28"/>
                <w:szCs w:val="28"/>
                <w:lang w:eastAsia="lv-LV"/>
              </w:rPr>
              <w:t>.</w:t>
            </w:r>
            <w:r w:rsidR="005B3F1E">
              <w:rPr>
                <w:rFonts w:ascii="Times New Roman" w:eastAsia="Times New Roman" w:hAnsi="Times New Roman" w:cs="Times New Roman"/>
                <w:iCs/>
                <w:sz w:val="28"/>
                <w:szCs w:val="28"/>
                <w:lang w:eastAsia="lv-LV"/>
              </w:rPr>
              <w:t xml:space="preserve"> </w:t>
            </w:r>
          </w:p>
          <w:p w14:paraId="32794D97" w14:textId="35A068F7" w:rsidR="00E40038" w:rsidRPr="00291E2C" w:rsidRDefault="00E40038" w:rsidP="0046783F">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lastRenderedPageBreak/>
              <w:t>Vienlaikus norādāms, ka likumprojektā paredzētais tiesiskais regulējums nav attiecināms uz Valsts pārvaldes iekārtas likuma 25.pant</w:t>
            </w:r>
            <w:r w:rsidR="00E94200">
              <w:rPr>
                <w:rFonts w:ascii="Times New Roman" w:eastAsia="Times New Roman" w:hAnsi="Times New Roman" w:cs="Times New Roman"/>
                <w:iCs/>
                <w:sz w:val="28"/>
                <w:szCs w:val="28"/>
                <w:lang w:eastAsia="lv-LV"/>
              </w:rPr>
              <w:t>a</w:t>
            </w:r>
            <w:r>
              <w:rPr>
                <w:rFonts w:ascii="Times New Roman" w:eastAsia="Times New Roman" w:hAnsi="Times New Roman" w:cs="Times New Roman"/>
                <w:iCs/>
                <w:sz w:val="28"/>
                <w:szCs w:val="28"/>
                <w:lang w:eastAsia="lv-LV"/>
              </w:rPr>
              <w:t xml:space="preserve"> piektajā daļā minētajiem ārštata konsultatīvajiem darbiniekiem.</w:t>
            </w:r>
          </w:p>
        </w:tc>
      </w:tr>
      <w:tr w:rsidR="00756D0D" w:rsidRPr="00291E2C" w14:paraId="32794D9C" w14:textId="77777777" w:rsidTr="00BC3673">
        <w:trPr>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32794D99" w14:textId="21CDB716" w:rsidR="00655F2C"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lastRenderedPageBreak/>
              <w:t>3.</w:t>
            </w:r>
          </w:p>
        </w:tc>
        <w:tc>
          <w:tcPr>
            <w:tcW w:w="1354" w:type="pct"/>
            <w:tcBorders>
              <w:top w:val="outset" w:sz="6" w:space="0" w:color="auto"/>
              <w:left w:val="outset" w:sz="6" w:space="0" w:color="auto"/>
              <w:bottom w:val="outset" w:sz="6" w:space="0" w:color="auto"/>
              <w:right w:val="outset" w:sz="6" w:space="0" w:color="auto"/>
            </w:tcBorders>
            <w:hideMark/>
          </w:tcPr>
          <w:p w14:paraId="32794D9A"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Projekta izstrādē iesaistītās institūcijas un publiskas personas kapitālsabiedrības</w:t>
            </w:r>
          </w:p>
        </w:tc>
        <w:tc>
          <w:tcPr>
            <w:tcW w:w="3336" w:type="pct"/>
            <w:tcBorders>
              <w:top w:val="outset" w:sz="6" w:space="0" w:color="auto"/>
              <w:left w:val="outset" w:sz="6" w:space="0" w:color="auto"/>
              <w:bottom w:val="outset" w:sz="6" w:space="0" w:color="auto"/>
              <w:right w:val="outset" w:sz="6" w:space="0" w:color="auto"/>
            </w:tcBorders>
            <w:hideMark/>
          </w:tcPr>
          <w:p w14:paraId="32794D9B" w14:textId="672A81E3" w:rsidR="00951456" w:rsidRPr="00291E2C" w:rsidRDefault="00E238EC" w:rsidP="00951456">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w:t>
            </w:r>
          </w:p>
        </w:tc>
      </w:tr>
      <w:tr w:rsidR="00756D0D" w:rsidRPr="00291E2C" w14:paraId="32794DA0" w14:textId="77777777" w:rsidTr="00BC3673">
        <w:trPr>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32794D9D" w14:textId="77777777" w:rsidR="00655F2C"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4.</w:t>
            </w:r>
          </w:p>
        </w:tc>
        <w:tc>
          <w:tcPr>
            <w:tcW w:w="1354" w:type="pct"/>
            <w:tcBorders>
              <w:top w:val="outset" w:sz="6" w:space="0" w:color="auto"/>
              <w:left w:val="outset" w:sz="6" w:space="0" w:color="auto"/>
              <w:bottom w:val="outset" w:sz="6" w:space="0" w:color="auto"/>
              <w:right w:val="outset" w:sz="6" w:space="0" w:color="auto"/>
            </w:tcBorders>
            <w:hideMark/>
          </w:tcPr>
          <w:p w14:paraId="32794D9E"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32794D9F"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Nav</w:t>
            </w:r>
            <w:r w:rsidR="00EC0F31" w:rsidRPr="00291E2C">
              <w:rPr>
                <w:rFonts w:ascii="Times New Roman" w:eastAsia="Times New Roman" w:hAnsi="Times New Roman" w:cs="Times New Roman"/>
                <w:iCs/>
                <w:sz w:val="28"/>
                <w:szCs w:val="28"/>
                <w:lang w:eastAsia="lv-LV"/>
              </w:rPr>
              <w:t>.</w:t>
            </w:r>
          </w:p>
        </w:tc>
      </w:tr>
    </w:tbl>
    <w:p w14:paraId="32794DA1"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56D0D" w:rsidRPr="00291E2C" w14:paraId="32794DA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2794DA2" w14:textId="77777777" w:rsidR="00655F2C" w:rsidRPr="00291E2C" w:rsidRDefault="00E5323B" w:rsidP="00D97790">
            <w:pPr>
              <w:spacing w:after="0" w:line="240" w:lineRule="auto"/>
              <w:jc w:val="center"/>
              <w:rPr>
                <w:rFonts w:ascii="Times New Roman" w:eastAsia="Times New Roman" w:hAnsi="Times New Roman" w:cs="Times New Roman"/>
                <w:b/>
                <w:bCs/>
                <w:iCs/>
                <w:sz w:val="28"/>
                <w:szCs w:val="28"/>
                <w:lang w:eastAsia="lv-LV"/>
              </w:rPr>
            </w:pPr>
            <w:r w:rsidRPr="00291E2C">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756D0D" w:rsidRPr="00291E2C" w14:paraId="32794DA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794DA4" w14:textId="77777777" w:rsidR="00655F2C"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2794DA5"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32794DA6" w14:textId="4C301F7A" w:rsidR="00E5323B" w:rsidRPr="00291E2C" w:rsidRDefault="00536164" w:rsidP="008F73E0">
            <w:pPr>
              <w:spacing w:after="0" w:line="240" w:lineRule="auto"/>
              <w:jc w:val="both"/>
              <w:rPr>
                <w:rFonts w:ascii="Times New Roman" w:eastAsia="Times New Roman" w:hAnsi="Times New Roman" w:cs="Times New Roman"/>
                <w:iCs/>
                <w:sz w:val="28"/>
                <w:szCs w:val="28"/>
                <w:lang w:eastAsia="lv-LV"/>
              </w:rPr>
            </w:pPr>
            <w:r w:rsidRPr="00536164">
              <w:rPr>
                <w:rFonts w:ascii="Times New Roman" w:eastAsia="Times New Roman" w:hAnsi="Times New Roman" w:cs="Times New Roman"/>
                <w:iCs/>
                <w:sz w:val="28"/>
                <w:szCs w:val="28"/>
                <w:lang w:eastAsia="lv-LV"/>
              </w:rPr>
              <w:t>Valsts prezidenta padomnieks, Ministru prezidenta, Ministru prezidenta biedra, ministra, īpašu uzdevumu ministra biroja vadītājs, padomnieks, konsultants un palīgs</w:t>
            </w:r>
            <w:r>
              <w:rPr>
                <w:rFonts w:ascii="Times New Roman" w:eastAsia="Times New Roman" w:hAnsi="Times New Roman" w:cs="Times New Roman"/>
                <w:iCs/>
                <w:sz w:val="28"/>
                <w:szCs w:val="28"/>
                <w:lang w:eastAsia="lv-LV"/>
              </w:rPr>
              <w:t>,</w:t>
            </w:r>
            <w:r w:rsidR="00191DA5">
              <w:rPr>
                <w:rFonts w:ascii="Times New Roman" w:eastAsia="Times New Roman" w:hAnsi="Times New Roman" w:cs="Times New Roman"/>
                <w:iCs/>
                <w:sz w:val="28"/>
                <w:szCs w:val="28"/>
                <w:lang w:eastAsia="lv-LV"/>
              </w:rPr>
              <w:t xml:space="preserve"> kuriem, lai savienotu amatu</w:t>
            </w:r>
            <w:r w:rsidR="008925E6">
              <w:rPr>
                <w:rFonts w:ascii="Times New Roman" w:eastAsia="Times New Roman" w:hAnsi="Times New Roman" w:cs="Times New Roman"/>
                <w:iCs/>
                <w:sz w:val="28"/>
                <w:szCs w:val="28"/>
                <w:lang w:eastAsia="lv-LV"/>
              </w:rPr>
              <w:t>,</w:t>
            </w:r>
            <w:r w:rsidR="00191DA5">
              <w:rPr>
                <w:rFonts w:ascii="Times New Roman" w:eastAsia="Times New Roman" w:hAnsi="Times New Roman" w:cs="Times New Roman"/>
                <w:iCs/>
                <w:sz w:val="28"/>
                <w:szCs w:val="28"/>
                <w:lang w:eastAsia="lv-LV"/>
              </w:rPr>
              <w:t xml:space="preserve"> būs nepieciešama</w:t>
            </w:r>
            <w:r w:rsidR="008F73E0">
              <w:rPr>
                <w:rFonts w:ascii="Times New Roman" w:eastAsia="Times New Roman" w:hAnsi="Times New Roman" w:cs="Times New Roman"/>
                <w:iCs/>
                <w:sz w:val="28"/>
                <w:szCs w:val="28"/>
                <w:lang w:eastAsia="lv-LV"/>
              </w:rPr>
              <w:t xml:space="preserve"> rakstveida atļauja no</w:t>
            </w:r>
            <w:r w:rsidR="00191DA5">
              <w:rPr>
                <w:rFonts w:ascii="Times New Roman" w:eastAsia="Times New Roman" w:hAnsi="Times New Roman" w:cs="Times New Roman"/>
                <w:iCs/>
                <w:sz w:val="28"/>
                <w:szCs w:val="28"/>
                <w:lang w:eastAsia="lv-LV"/>
              </w:rPr>
              <w:t xml:space="preserve"> tās amatpersonas</w:t>
            </w:r>
            <w:r w:rsidR="00191DA5" w:rsidRPr="00191DA5">
              <w:rPr>
                <w:rFonts w:ascii="Times New Roman" w:eastAsia="Times New Roman" w:hAnsi="Times New Roman" w:cs="Times New Roman"/>
                <w:iCs/>
                <w:sz w:val="28"/>
                <w:szCs w:val="28"/>
                <w:lang w:eastAsia="lv-LV"/>
              </w:rPr>
              <w:t xml:space="preserve"> (Valsts prezidents, Ministru </w:t>
            </w:r>
            <w:r w:rsidR="008F73E0">
              <w:rPr>
                <w:rFonts w:ascii="Times New Roman" w:eastAsia="Times New Roman" w:hAnsi="Times New Roman" w:cs="Times New Roman"/>
                <w:iCs/>
                <w:sz w:val="28"/>
                <w:szCs w:val="28"/>
                <w:lang w:eastAsia="lv-LV"/>
              </w:rPr>
              <w:t>p</w:t>
            </w:r>
            <w:r w:rsidR="00191DA5" w:rsidRPr="00191DA5">
              <w:rPr>
                <w:rFonts w:ascii="Times New Roman" w:eastAsia="Times New Roman" w:hAnsi="Times New Roman" w:cs="Times New Roman"/>
                <w:iCs/>
                <w:sz w:val="28"/>
                <w:szCs w:val="28"/>
                <w:lang w:eastAsia="lv-LV"/>
              </w:rPr>
              <w:t>rezidents</w:t>
            </w:r>
            <w:r w:rsidR="006C709E">
              <w:rPr>
                <w:rFonts w:ascii="Times New Roman" w:eastAsia="Times New Roman" w:hAnsi="Times New Roman" w:cs="Times New Roman"/>
                <w:iCs/>
                <w:sz w:val="28"/>
                <w:szCs w:val="28"/>
                <w:lang w:eastAsia="lv-LV"/>
              </w:rPr>
              <w:t>,</w:t>
            </w:r>
            <w:r w:rsidR="00191DA5" w:rsidRPr="00191DA5">
              <w:rPr>
                <w:rFonts w:ascii="Times New Roman" w:eastAsia="Times New Roman" w:hAnsi="Times New Roman" w:cs="Times New Roman"/>
                <w:iCs/>
                <w:sz w:val="28"/>
                <w:szCs w:val="28"/>
                <w:lang w:eastAsia="lv-LV"/>
              </w:rPr>
              <w:t xml:space="preserve"> </w:t>
            </w:r>
            <w:r w:rsidR="008F73E0" w:rsidRPr="008F73E0">
              <w:rPr>
                <w:rFonts w:ascii="Times New Roman" w:eastAsia="Times New Roman" w:hAnsi="Times New Roman" w:cs="Times New Roman"/>
                <w:iCs/>
                <w:sz w:val="28"/>
                <w:szCs w:val="28"/>
                <w:lang w:eastAsia="lv-LV"/>
              </w:rPr>
              <w:t xml:space="preserve">Ministru prezidenta biedrs, īpašu uzdevumu ministrs </w:t>
            </w:r>
            <w:r w:rsidR="00191DA5" w:rsidRPr="00191DA5">
              <w:rPr>
                <w:rFonts w:ascii="Times New Roman" w:eastAsia="Times New Roman" w:hAnsi="Times New Roman" w:cs="Times New Roman"/>
                <w:iCs/>
                <w:sz w:val="28"/>
                <w:szCs w:val="28"/>
                <w:lang w:eastAsia="lv-LV"/>
              </w:rPr>
              <w:t>vai ministrs), kura viņu iecēlusi amatā.</w:t>
            </w:r>
          </w:p>
        </w:tc>
      </w:tr>
      <w:tr w:rsidR="00756D0D" w:rsidRPr="00291E2C" w14:paraId="32794DA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794DA8" w14:textId="77777777" w:rsidR="00655F2C"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2794DA9"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2794DAA" w14:textId="77777777" w:rsidR="00E5323B" w:rsidRPr="00291E2C" w:rsidRDefault="007C5E6A"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Ietekme uz tautsaimniecību netiek prognozēta</w:t>
            </w:r>
            <w:r w:rsidR="00EC0F31" w:rsidRPr="00291E2C">
              <w:rPr>
                <w:rFonts w:ascii="Times New Roman" w:eastAsia="Times New Roman" w:hAnsi="Times New Roman" w:cs="Times New Roman"/>
                <w:iCs/>
                <w:sz w:val="28"/>
                <w:szCs w:val="28"/>
                <w:lang w:eastAsia="lv-LV"/>
              </w:rPr>
              <w:t>.</w:t>
            </w:r>
          </w:p>
        </w:tc>
      </w:tr>
      <w:tr w:rsidR="00756D0D" w:rsidRPr="00291E2C" w14:paraId="32794DA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794DAC" w14:textId="77777777" w:rsidR="00655F2C"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2794DAD"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2794DAE" w14:textId="77777777" w:rsidR="00E5323B" w:rsidRPr="00291E2C" w:rsidRDefault="007C5E6A" w:rsidP="00D97790">
            <w:pPr>
              <w:spacing w:after="0" w:line="240" w:lineRule="auto"/>
              <w:jc w:val="both"/>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Likumprojektā ietvertajam tiesiskajam regulējumam nav ietekmes uz administratīvajām izmaksām</w:t>
            </w:r>
            <w:r w:rsidR="00EC0F31" w:rsidRPr="00291E2C">
              <w:rPr>
                <w:rFonts w:ascii="Times New Roman" w:eastAsia="Times New Roman" w:hAnsi="Times New Roman" w:cs="Times New Roman"/>
                <w:iCs/>
                <w:sz w:val="28"/>
                <w:szCs w:val="28"/>
                <w:lang w:eastAsia="lv-LV"/>
              </w:rPr>
              <w:t>.</w:t>
            </w:r>
          </w:p>
        </w:tc>
      </w:tr>
      <w:tr w:rsidR="00756D0D" w:rsidRPr="00291E2C" w14:paraId="32794DB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794DB0" w14:textId="77777777" w:rsidR="00655F2C"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2794DB1"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2794DB2" w14:textId="77777777" w:rsidR="00E5323B" w:rsidRPr="00291E2C" w:rsidRDefault="00BE091F" w:rsidP="00D97790">
            <w:pPr>
              <w:spacing w:after="0" w:line="240" w:lineRule="auto"/>
              <w:jc w:val="both"/>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Likumprojektā ietvertajam tiesiskajam regulējumam nav ietekmes uz atbilstības izmaksām</w:t>
            </w:r>
            <w:r w:rsidR="00EC0F31" w:rsidRPr="00291E2C">
              <w:rPr>
                <w:rFonts w:ascii="Times New Roman" w:eastAsia="Times New Roman" w:hAnsi="Times New Roman" w:cs="Times New Roman"/>
                <w:iCs/>
                <w:sz w:val="28"/>
                <w:szCs w:val="28"/>
                <w:lang w:eastAsia="lv-LV"/>
              </w:rPr>
              <w:t>.</w:t>
            </w:r>
          </w:p>
        </w:tc>
      </w:tr>
      <w:tr w:rsidR="00756D0D" w:rsidRPr="00291E2C" w14:paraId="32794DB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794DB4" w14:textId="77777777" w:rsidR="00655F2C"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32794DB5"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2794DB6"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Nav</w:t>
            </w:r>
            <w:r w:rsidR="00EC0F31" w:rsidRPr="00291E2C">
              <w:rPr>
                <w:rFonts w:ascii="Times New Roman" w:eastAsia="Times New Roman" w:hAnsi="Times New Roman" w:cs="Times New Roman"/>
                <w:iCs/>
                <w:sz w:val="28"/>
                <w:szCs w:val="28"/>
                <w:lang w:eastAsia="lv-LV"/>
              </w:rPr>
              <w:t>.</w:t>
            </w:r>
          </w:p>
        </w:tc>
      </w:tr>
    </w:tbl>
    <w:p w14:paraId="32794DB8"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56D0D" w:rsidRPr="00291E2C" w14:paraId="32794DB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794DB9" w14:textId="77777777" w:rsidR="00655F2C" w:rsidRPr="00291E2C" w:rsidRDefault="00E5323B" w:rsidP="00D97790">
            <w:pPr>
              <w:spacing w:after="0" w:line="240" w:lineRule="auto"/>
              <w:jc w:val="center"/>
              <w:rPr>
                <w:rFonts w:ascii="Times New Roman" w:eastAsia="Times New Roman" w:hAnsi="Times New Roman" w:cs="Times New Roman"/>
                <w:b/>
                <w:bCs/>
                <w:iCs/>
                <w:sz w:val="28"/>
                <w:szCs w:val="28"/>
                <w:lang w:eastAsia="lv-LV"/>
              </w:rPr>
            </w:pPr>
            <w:r w:rsidRPr="00291E2C">
              <w:rPr>
                <w:rFonts w:ascii="Times New Roman" w:eastAsia="Times New Roman" w:hAnsi="Times New Roman" w:cs="Times New Roman"/>
                <w:b/>
                <w:bCs/>
                <w:iCs/>
                <w:sz w:val="28"/>
                <w:szCs w:val="28"/>
                <w:lang w:eastAsia="lv-LV"/>
              </w:rPr>
              <w:t>III. Tiesību akta projekta ietekme uz valsts budžetu un pašvaldību budžetiem</w:t>
            </w:r>
          </w:p>
        </w:tc>
      </w:tr>
      <w:tr w:rsidR="008A3093" w:rsidRPr="00291E2C" w14:paraId="32794DD6" w14:textId="77777777" w:rsidTr="008A3093">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32794DD5" w14:textId="46735440" w:rsidR="008A3093" w:rsidRPr="00291E2C" w:rsidRDefault="008A3093" w:rsidP="008A3093">
            <w:pPr>
              <w:spacing w:after="0" w:line="240" w:lineRule="auto"/>
              <w:jc w:val="center"/>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bCs/>
                <w:iCs/>
                <w:sz w:val="28"/>
                <w:szCs w:val="28"/>
                <w:lang w:eastAsia="lv-LV"/>
              </w:rPr>
              <w:t>Projekts šo jomu neskar.</w:t>
            </w:r>
          </w:p>
        </w:tc>
      </w:tr>
    </w:tbl>
    <w:p w14:paraId="32794E8E" w14:textId="3BC48EE5" w:rsidR="00E5323B"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xml:space="preserve">     </w:t>
      </w:r>
    </w:p>
    <w:p w14:paraId="7EAAC6F2" w14:textId="789F375C" w:rsidR="00BC3673" w:rsidRDefault="00BC3673" w:rsidP="00D97790">
      <w:pPr>
        <w:spacing w:after="0" w:line="240" w:lineRule="auto"/>
        <w:rPr>
          <w:rFonts w:ascii="Times New Roman" w:eastAsia="Times New Roman" w:hAnsi="Times New Roman" w:cs="Times New Roman"/>
          <w:iCs/>
          <w:sz w:val="28"/>
          <w:szCs w:val="28"/>
          <w:lang w:eastAsia="lv-LV"/>
        </w:rPr>
      </w:pPr>
    </w:p>
    <w:p w14:paraId="0F1BB199" w14:textId="77777777" w:rsidR="00BC3673" w:rsidRPr="00291E2C" w:rsidRDefault="00BC3673" w:rsidP="00D97790">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87327" w:rsidRPr="00291E2C" w14:paraId="32794E90" w14:textId="77777777" w:rsidTr="003227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794E8F" w14:textId="77777777" w:rsidR="00E87327" w:rsidRPr="00291E2C" w:rsidRDefault="00E87327" w:rsidP="00D97790">
            <w:pPr>
              <w:spacing w:after="0" w:line="240" w:lineRule="auto"/>
              <w:jc w:val="center"/>
              <w:rPr>
                <w:rFonts w:ascii="Times New Roman" w:eastAsia="Times New Roman" w:hAnsi="Times New Roman" w:cs="Times New Roman"/>
                <w:b/>
                <w:bCs/>
                <w:iCs/>
                <w:sz w:val="28"/>
                <w:szCs w:val="28"/>
                <w:lang w:eastAsia="lv-LV"/>
              </w:rPr>
            </w:pPr>
            <w:r w:rsidRPr="00291E2C">
              <w:rPr>
                <w:rFonts w:ascii="Times New Roman" w:eastAsia="Times New Roman" w:hAnsi="Times New Roman" w:cs="Times New Roman"/>
                <w:b/>
                <w:bCs/>
                <w:iCs/>
                <w:sz w:val="28"/>
                <w:szCs w:val="28"/>
                <w:lang w:eastAsia="lv-LV"/>
              </w:rPr>
              <w:lastRenderedPageBreak/>
              <w:t>IV. Tiesību akta projekta ietekme uz spēkā esošo tiesību normu sistēmu</w:t>
            </w:r>
          </w:p>
        </w:tc>
      </w:tr>
      <w:tr w:rsidR="00E87327" w:rsidRPr="00291E2C" w14:paraId="32794E92" w14:textId="77777777" w:rsidTr="003227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2794E91" w14:textId="77777777" w:rsidR="00E87327" w:rsidRPr="00291E2C" w:rsidRDefault="00E87327" w:rsidP="00D97790">
            <w:pPr>
              <w:spacing w:after="0" w:line="240" w:lineRule="auto"/>
              <w:jc w:val="center"/>
              <w:rPr>
                <w:rFonts w:ascii="Times New Roman" w:eastAsia="Times New Roman" w:hAnsi="Times New Roman" w:cs="Times New Roman"/>
                <w:bCs/>
                <w:iCs/>
                <w:sz w:val="28"/>
                <w:szCs w:val="28"/>
                <w:lang w:eastAsia="lv-LV"/>
              </w:rPr>
            </w:pPr>
            <w:r w:rsidRPr="00291E2C">
              <w:rPr>
                <w:rFonts w:ascii="Times New Roman" w:eastAsia="Times New Roman" w:hAnsi="Times New Roman" w:cs="Times New Roman"/>
                <w:bCs/>
                <w:iCs/>
                <w:sz w:val="28"/>
                <w:szCs w:val="28"/>
                <w:lang w:eastAsia="lv-LV"/>
              </w:rPr>
              <w:t>Projekts šo jomu neskar</w:t>
            </w:r>
            <w:r w:rsidR="00EC0F31" w:rsidRPr="00291E2C">
              <w:rPr>
                <w:rFonts w:ascii="Times New Roman" w:eastAsia="Times New Roman" w:hAnsi="Times New Roman" w:cs="Times New Roman"/>
                <w:bCs/>
                <w:iCs/>
                <w:sz w:val="28"/>
                <w:szCs w:val="28"/>
                <w:lang w:eastAsia="lv-LV"/>
              </w:rPr>
              <w:t>.</w:t>
            </w:r>
          </w:p>
        </w:tc>
      </w:tr>
    </w:tbl>
    <w:p w14:paraId="32794E93" w14:textId="77777777" w:rsidR="00E87327" w:rsidRPr="00291E2C" w:rsidRDefault="00E87327" w:rsidP="00D97790">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6"/>
        <w:gridCol w:w="2199"/>
        <w:gridCol w:w="6510"/>
      </w:tblGrid>
      <w:tr w:rsidR="00162D9E" w:rsidRPr="00162D9E" w14:paraId="64C7941C" w14:textId="77777777" w:rsidTr="0034102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6123D53" w14:textId="77777777" w:rsidR="00162D9E" w:rsidRPr="00162D9E" w:rsidRDefault="00162D9E" w:rsidP="0016556D">
            <w:pPr>
              <w:spacing w:after="0" w:line="240" w:lineRule="auto"/>
              <w:jc w:val="center"/>
              <w:rPr>
                <w:rFonts w:ascii="Times New Roman" w:eastAsia="Times New Roman" w:hAnsi="Times New Roman" w:cs="Times New Roman"/>
                <w:b/>
                <w:bCs/>
                <w:iCs/>
                <w:sz w:val="28"/>
                <w:szCs w:val="28"/>
                <w:lang w:eastAsia="lv-LV"/>
              </w:rPr>
            </w:pPr>
            <w:r w:rsidRPr="00162D9E">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162D9E" w:rsidRPr="00342D79" w14:paraId="46E13B29" w14:textId="77777777" w:rsidTr="00C375D1">
        <w:trPr>
          <w:tblCellSpacing w:w="15" w:type="dxa"/>
        </w:trPr>
        <w:tc>
          <w:tcPr>
            <w:tcW w:w="166" w:type="pct"/>
            <w:tcBorders>
              <w:top w:val="outset" w:sz="6" w:space="0" w:color="auto"/>
              <w:left w:val="outset" w:sz="6" w:space="0" w:color="auto"/>
              <w:bottom w:val="outset" w:sz="6" w:space="0" w:color="auto"/>
              <w:right w:val="outset" w:sz="6" w:space="0" w:color="auto"/>
            </w:tcBorders>
            <w:hideMark/>
          </w:tcPr>
          <w:p w14:paraId="5789D2C8" w14:textId="77777777" w:rsidR="00162D9E" w:rsidRPr="004931E6" w:rsidRDefault="00162D9E" w:rsidP="0034102A">
            <w:pPr>
              <w:spacing w:after="0" w:line="240" w:lineRule="auto"/>
              <w:rPr>
                <w:rFonts w:ascii="Times New Roman" w:eastAsia="Times New Roman" w:hAnsi="Times New Roman" w:cs="Times New Roman"/>
                <w:iCs/>
                <w:sz w:val="28"/>
                <w:szCs w:val="28"/>
                <w:lang w:eastAsia="lv-LV"/>
              </w:rPr>
            </w:pPr>
            <w:r w:rsidRPr="004931E6">
              <w:rPr>
                <w:rFonts w:ascii="Times New Roman" w:eastAsia="Times New Roman" w:hAnsi="Times New Roman" w:cs="Times New Roman"/>
                <w:iCs/>
                <w:sz w:val="28"/>
                <w:szCs w:val="28"/>
                <w:lang w:eastAsia="lv-LV"/>
              </w:rPr>
              <w:t>1.</w:t>
            </w:r>
          </w:p>
        </w:tc>
        <w:tc>
          <w:tcPr>
            <w:tcW w:w="1198" w:type="pct"/>
            <w:tcBorders>
              <w:top w:val="outset" w:sz="6" w:space="0" w:color="auto"/>
              <w:left w:val="outset" w:sz="6" w:space="0" w:color="auto"/>
              <w:bottom w:val="outset" w:sz="6" w:space="0" w:color="auto"/>
              <w:right w:val="outset" w:sz="6" w:space="0" w:color="auto"/>
            </w:tcBorders>
            <w:hideMark/>
          </w:tcPr>
          <w:p w14:paraId="5D682FFA" w14:textId="77777777" w:rsidR="00162D9E" w:rsidRPr="004931E6" w:rsidRDefault="00162D9E" w:rsidP="0034102A">
            <w:pPr>
              <w:spacing w:after="0" w:line="240" w:lineRule="auto"/>
              <w:rPr>
                <w:rFonts w:ascii="Times New Roman" w:eastAsia="Times New Roman" w:hAnsi="Times New Roman" w:cs="Times New Roman"/>
                <w:iCs/>
                <w:sz w:val="28"/>
                <w:szCs w:val="28"/>
                <w:lang w:eastAsia="lv-LV"/>
              </w:rPr>
            </w:pPr>
            <w:r w:rsidRPr="004931E6">
              <w:rPr>
                <w:rFonts w:ascii="Times New Roman" w:eastAsia="Times New Roman" w:hAnsi="Times New Roman" w:cs="Times New Roman"/>
                <w:iCs/>
                <w:sz w:val="28"/>
                <w:szCs w:val="28"/>
                <w:lang w:eastAsia="lv-LV"/>
              </w:rPr>
              <w:t>Saistības pret Eiropas Savienību</w:t>
            </w:r>
          </w:p>
        </w:tc>
        <w:tc>
          <w:tcPr>
            <w:tcW w:w="3570" w:type="pct"/>
            <w:tcBorders>
              <w:top w:val="outset" w:sz="6" w:space="0" w:color="auto"/>
              <w:left w:val="outset" w:sz="6" w:space="0" w:color="auto"/>
              <w:bottom w:val="outset" w:sz="6" w:space="0" w:color="auto"/>
              <w:right w:val="outset" w:sz="6" w:space="0" w:color="auto"/>
            </w:tcBorders>
            <w:hideMark/>
          </w:tcPr>
          <w:p w14:paraId="01056430" w14:textId="12252033" w:rsidR="00162D9E" w:rsidRPr="004931E6" w:rsidRDefault="00E238EC" w:rsidP="0034102A">
            <w:pPr>
              <w:spacing w:after="0" w:line="240" w:lineRule="auto"/>
              <w:rPr>
                <w:rFonts w:ascii="Times New Roman" w:eastAsia="Times New Roman" w:hAnsi="Times New Roman" w:cs="Times New Roman"/>
                <w:iCs/>
                <w:sz w:val="28"/>
                <w:szCs w:val="28"/>
                <w:lang w:eastAsia="lv-LV"/>
              </w:rPr>
            </w:pPr>
            <w:r w:rsidRPr="004931E6">
              <w:rPr>
                <w:rFonts w:ascii="Times New Roman" w:eastAsia="Times New Roman" w:hAnsi="Times New Roman" w:cs="Times New Roman"/>
                <w:iCs/>
                <w:sz w:val="28"/>
                <w:szCs w:val="28"/>
                <w:lang w:eastAsia="lv-LV"/>
              </w:rPr>
              <w:t>Nav.</w:t>
            </w:r>
          </w:p>
        </w:tc>
      </w:tr>
      <w:tr w:rsidR="00162D9E" w:rsidRPr="00342D79" w14:paraId="4D487214" w14:textId="77777777" w:rsidTr="00C375D1">
        <w:trPr>
          <w:tblCellSpacing w:w="15" w:type="dxa"/>
        </w:trPr>
        <w:tc>
          <w:tcPr>
            <w:tcW w:w="166" w:type="pct"/>
            <w:tcBorders>
              <w:top w:val="outset" w:sz="6" w:space="0" w:color="auto"/>
              <w:left w:val="outset" w:sz="6" w:space="0" w:color="auto"/>
              <w:bottom w:val="outset" w:sz="6" w:space="0" w:color="auto"/>
              <w:right w:val="outset" w:sz="6" w:space="0" w:color="auto"/>
            </w:tcBorders>
            <w:hideMark/>
          </w:tcPr>
          <w:p w14:paraId="49A776CD" w14:textId="77777777" w:rsidR="00162D9E" w:rsidRPr="004931E6" w:rsidRDefault="00162D9E" w:rsidP="0034102A">
            <w:pPr>
              <w:spacing w:after="0" w:line="240" w:lineRule="auto"/>
              <w:rPr>
                <w:rFonts w:ascii="Times New Roman" w:eastAsia="Times New Roman" w:hAnsi="Times New Roman" w:cs="Times New Roman"/>
                <w:iCs/>
                <w:sz w:val="28"/>
                <w:szCs w:val="28"/>
                <w:lang w:eastAsia="lv-LV"/>
              </w:rPr>
            </w:pPr>
            <w:r w:rsidRPr="004931E6">
              <w:rPr>
                <w:rFonts w:ascii="Times New Roman" w:eastAsia="Times New Roman" w:hAnsi="Times New Roman" w:cs="Times New Roman"/>
                <w:iCs/>
                <w:sz w:val="28"/>
                <w:szCs w:val="28"/>
                <w:lang w:eastAsia="lv-LV"/>
              </w:rPr>
              <w:t>2.</w:t>
            </w:r>
          </w:p>
        </w:tc>
        <w:tc>
          <w:tcPr>
            <w:tcW w:w="1198" w:type="pct"/>
            <w:tcBorders>
              <w:top w:val="outset" w:sz="6" w:space="0" w:color="auto"/>
              <w:left w:val="outset" w:sz="6" w:space="0" w:color="auto"/>
              <w:bottom w:val="outset" w:sz="6" w:space="0" w:color="auto"/>
              <w:right w:val="outset" w:sz="6" w:space="0" w:color="auto"/>
            </w:tcBorders>
            <w:hideMark/>
          </w:tcPr>
          <w:p w14:paraId="388572C9" w14:textId="77777777" w:rsidR="00162D9E" w:rsidRPr="004931E6" w:rsidRDefault="00162D9E" w:rsidP="0034102A">
            <w:pPr>
              <w:spacing w:after="0" w:line="240" w:lineRule="auto"/>
              <w:rPr>
                <w:rFonts w:ascii="Times New Roman" w:eastAsia="Times New Roman" w:hAnsi="Times New Roman" w:cs="Times New Roman"/>
                <w:iCs/>
                <w:sz w:val="28"/>
                <w:szCs w:val="28"/>
                <w:lang w:eastAsia="lv-LV"/>
              </w:rPr>
            </w:pPr>
            <w:r w:rsidRPr="004931E6">
              <w:rPr>
                <w:rFonts w:ascii="Times New Roman" w:eastAsia="Times New Roman" w:hAnsi="Times New Roman" w:cs="Times New Roman"/>
                <w:iCs/>
                <w:sz w:val="28"/>
                <w:szCs w:val="28"/>
                <w:lang w:eastAsia="lv-LV"/>
              </w:rPr>
              <w:t>Citas starptautiskās saistības</w:t>
            </w:r>
          </w:p>
        </w:tc>
        <w:tc>
          <w:tcPr>
            <w:tcW w:w="3570" w:type="pct"/>
            <w:tcBorders>
              <w:top w:val="outset" w:sz="6" w:space="0" w:color="auto"/>
              <w:left w:val="outset" w:sz="6" w:space="0" w:color="auto"/>
              <w:bottom w:val="outset" w:sz="6" w:space="0" w:color="auto"/>
              <w:right w:val="outset" w:sz="6" w:space="0" w:color="auto"/>
            </w:tcBorders>
            <w:hideMark/>
          </w:tcPr>
          <w:p w14:paraId="72915A77" w14:textId="17CD791F" w:rsidR="00162D9E" w:rsidRPr="004931E6" w:rsidRDefault="00387052" w:rsidP="00387052">
            <w:pPr>
              <w:spacing w:after="0" w:line="240" w:lineRule="auto"/>
              <w:jc w:val="both"/>
              <w:rPr>
                <w:rFonts w:ascii="Times New Roman" w:eastAsia="Times New Roman" w:hAnsi="Times New Roman" w:cs="Times New Roman"/>
                <w:iCs/>
                <w:sz w:val="28"/>
                <w:szCs w:val="28"/>
                <w:lang w:eastAsia="lv-LV"/>
              </w:rPr>
            </w:pPr>
            <w:r w:rsidRPr="004931E6">
              <w:rPr>
                <w:rFonts w:ascii="Times New Roman" w:eastAsia="Times New Roman" w:hAnsi="Times New Roman" w:cs="Times New Roman"/>
                <w:iCs/>
                <w:sz w:val="28"/>
                <w:szCs w:val="28"/>
                <w:lang w:eastAsia="lv-LV"/>
              </w:rPr>
              <w:t xml:space="preserve">Ar likumprojektu tiks izpildīta </w:t>
            </w:r>
            <w:r w:rsidR="00073323" w:rsidRPr="004931E6">
              <w:rPr>
                <w:rFonts w:ascii="Times New Roman" w:eastAsia="Times New Roman" w:hAnsi="Times New Roman" w:cs="Times New Roman"/>
                <w:iCs/>
                <w:sz w:val="28"/>
                <w:szCs w:val="28"/>
                <w:lang w:eastAsia="lv-LV"/>
              </w:rPr>
              <w:t>GRECO piektās novērtēšanas kārtas ziņojumā par Latviju izteikt</w:t>
            </w:r>
            <w:r w:rsidR="007B1EA1" w:rsidRPr="004931E6">
              <w:rPr>
                <w:rFonts w:ascii="Times New Roman" w:eastAsia="Times New Roman" w:hAnsi="Times New Roman" w:cs="Times New Roman"/>
                <w:iCs/>
                <w:sz w:val="28"/>
                <w:szCs w:val="28"/>
                <w:lang w:eastAsia="lv-LV"/>
              </w:rPr>
              <w:t>ā</w:t>
            </w:r>
            <w:r w:rsidR="00073323" w:rsidRPr="004931E6">
              <w:rPr>
                <w:rFonts w:ascii="Times New Roman" w:eastAsia="Times New Roman" w:hAnsi="Times New Roman" w:cs="Times New Roman"/>
                <w:iCs/>
                <w:sz w:val="28"/>
                <w:szCs w:val="28"/>
                <w:lang w:eastAsia="lv-LV"/>
              </w:rPr>
              <w:t xml:space="preserve"> viii. </w:t>
            </w:r>
            <w:r w:rsidR="0090748A">
              <w:rPr>
                <w:rFonts w:ascii="Times New Roman" w:eastAsia="Times New Roman" w:hAnsi="Times New Roman" w:cs="Times New Roman"/>
                <w:iCs/>
                <w:sz w:val="28"/>
                <w:szCs w:val="28"/>
                <w:lang w:eastAsia="lv-LV"/>
              </w:rPr>
              <w:t>r</w:t>
            </w:r>
            <w:r w:rsidR="00073323" w:rsidRPr="004931E6">
              <w:rPr>
                <w:rFonts w:ascii="Times New Roman" w:eastAsia="Times New Roman" w:hAnsi="Times New Roman" w:cs="Times New Roman"/>
                <w:iCs/>
                <w:sz w:val="28"/>
                <w:szCs w:val="28"/>
                <w:lang w:eastAsia="lv-LV"/>
              </w:rPr>
              <w:t>ekomendācij</w:t>
            </w:r>
            <w:r w:rsidR="007B1EA1" w:rsidRPr="004931E6">
              <w:rPr>
                <w:rFonts w:ascii="Times New Roman" w:eastAsia="Times New Roman" w:hAnsi="Times New Roman" w:cs="Times New Roman"/>
                <w:iCs/>
                <w:sz w:val="28"/>
                <w:szCs w:val="28"/>
                <w:lang w:eastAsia="lv-LV"/>
              </w:rPr>
              <w:t>a</w:t>
            </w:r>
            <w:r w:rsidR="006C709E">
              <w:rPr>
                <w:rFonts w:ascii="Times New Roman" w:eastAsia="Times New Roman" w:hAnsi="Times New Roman" w:cs="Times New Roman"/>
                <w:iCs/>
                <w:sz w:val="28"/>
                <w:szCs w:val="28"/>
                <w:lang w:eastAsia="lv-LV"/>
              </w:rPr>
              <w:t xml:space="preserve"> -</w:t>
            </w:r>
            <w:r w:rsidR="00073323" w:rsidRPr="004931E6">
              <w:rPr>
                <w:rFonts w:ascii="Times New Roman" w:eastAsia="Times New Roman" w:hAnsi="Times New Roman" w:cs="Times New Roman"/>
                <w:iCs/>
                <w:sz w:val="28"/>
                <w:szCs w:val="28"/>
                <w:lang w:eastAsia="lv-LV"/>
              </w:rPr>
              <w:t xml:space="preserve"> nodrošināt, ka ii) visas centrālās valdības politiskās amatpersonas, izņemot Ministru kabineta locekļus un parlamentāros sekretārus, saņem atļauju veikt citu darbu (savienot amatus).</w:t>
            </w:r>
          </w:p>
        </w:tc>
      </w:tr>
      <w:tr w:rsidR="00162D9E" w:rsidRPr="00342D79" w14:paraId="19F7254F" w14:textId="77777777" w:rsidTr="00C375D1">
        <w:trPr>
          <w:tblCellSpacing w:w="15" w:type="dxa"/>
        </w:trPr>
        <w:tc>
          <w:tcPr>
            <w:tcW w:w="166" w:type="pct"/>
            <w:tcBorders>
              <w:top w:val="outset" w:sz="6" w:space="0" w:color="auto"/>
              <w:left w:val="outset" w:sz="6" w:space="0" w:color="auto"/>
              <w:bottom w:val="outset" w:sz="6" w:space="0" w:color="auto"/>
              <w:right w:val="outset" w:sz="6" w:space="0" w:color="auto"/>
            </w:tcBorders>
            <w:hideMark/>
          </w:tcPr>
          <w:p w14:paraId="6F4D4400" w14:textId="77777777" w:rsidR="00162D9E" w:rsidRPr="004931E6" w:rsidRDefault="00162D9E" w:rsidP="0034102A">
            <w:pPr>
              <w:spacing w:after="0" w:line="240" w:lineRule="auto"/>
              <w:rPr>
                <w:rFonts w:ascii="Times New Roman" w:eastAsia="Times New Roman" w:hAnsi="Times New Roman" w:cs="Times New Roman"/>
                <w:iCs/>
                <w:sz w:val="28"/>
                <w:szCs w:val="28"/>
                <w:lang w:eastAsia="lv-LV"/>
              </w:rPr>
            </w:pPr>
            <w:r w:rsidRPr="004931E6">
              <w:rPr>
                <w:rFonts w:ascii="Times New Roman" w:eastAsia="Times New Roman" w:hAnsi="Times New Roman" w:cs="Times New Roman"/>
                <w:iCs/>
                <w:sz w:val="28"/>
                <w:szCs w:val="28"/>
                <w:lang w:eastAsia="lv-LV"/>
              </w:rPr>
              <w:t>3.</w:t>
            </w:r>
          </w:p>
        </w:tc>
        <w:tc>
          <w:tcPr>
            <w:tcW w:w="1198" w:type="pct"/>
            <w:tcBorders>
              <w:top w:val="outset" w:sz="6" w:space="0" w:color="auto"/>
              <w:left w:val="outset" w:sz="6" w:space="0" w:color="auto"/>
              <w:bottom w:val="outset" w:sz="6" w:space="0" w:color="auto"/>
              <w:right w:val="outset" w:sz="6" w:space="0" w:color="auto"/>
            </w:tcBorders>
            <w:hideMark/>
          </w:tcPr>
          <w:p w14:paraId="0236B2EF" w14:textId="77777777" w:rsidR="00162D9E" w:rsidRPr="004931E6" w:rsidRDefault="00162D9E" w:rsidP="0034102A">
            <w:pPr>
              <w:spacing w:after="0" w:line="240" w:lineRule="auto"/>
              <w:rPr>
                <w:rFonts w:ascii="Times New Roman" w:eastAsia="Times New Roman" w:hAnsi="Times New Roman" w:cs="Times New Roman"/>
                <w:iCs/>
                <w:sz w:val="28"/>
                <w:szCs w:val="28"/>
                <w:lang w:eastAsia="lv-LV"/>
              </w:rPr>
            </w:pPr>
            <w:r w:rsidRPr="004931E6">
              <w:rPr>
                <w:rFonts w:ascii="Times New Roman" w:eastAsia="Times New Roman" w:hAnsi="Times New Roman" w:cs="Times New Roman"/>
                <w:iCs/>
                <w:sz w:val="28"/>
                <w:szCs w:val="28"/>
                <w:lang w:eastAsia="lv-LV"/>
              </w:rPr>
              <w:t>Cita informācija</w:t>
            </w:r>
          </w:p>
        </w:tc>
        <w:tc>
          <w:tcPr>
            <w:tcW w:w="3570" w:type="pct"/>
            <w:tcBorders>
              <w:top w:val="outset" w:sz="6" w:space="0" w:color="auto"/>
              <w:left w:val="outset" w:sz="6" w:space="0" w:color="auto"/>
              <w:bottom w:val="outset" w:sz="6" w:space="0" w:color="auto"/>
              <w:right w:val="outset" w:sz="6" w:space="0" w:color="auto"/>
            </w:tcBorders>
            <w:hideMark/>
          </w:tcPr>
          <w:p w14:paraId="272026D9" w14:textId="6B8019C0" w:rsidR="0095311C" w:rsidRPr="004931E6" w:rsidRDefault="0095311C" w:rsidP="0095311C">
            <w:pPr>
              <w:spacing w:after="0" w:line="240" w:lineRule="auto"/>
              <w:jc w:val="both"/>
              <w:rPr>
                <w:rFonts w:ascii="Times New Roman" w:eastAsia="Times New Roman" w:hAnsi="Times New Roman" w:cs="Times New Roman"/>
                <w:iCs/>
                <w:sz w:val="28"/>
                <w:szCs w:val="28"/>
                <w:lang w:eastAsia="lv-LV"/>
              </w:rPr>
            </w:pPr>
            <w:r w:rsidRPr="004931E6">
              <w:rPr>
                <w:rFonts w:ascii="Times New Roman" w:eastAsia="Times New Roman" w:hAnsi="Times New Roman" w:cs="Times New Roman"/>
                <w:iCs/>
                <w:sz w:val="28"/>
                <w:szCs w:val="28"/>
                <w:lang w:eastAsia="lv-LV"/>
              </w:rPr>
              <w:t>GRECO mērķis ir uzlabot tās dalībvalstu spēju apkarot korupciju, dinamiska savstarpējā novērtējuma procesa un dalībvalstu spiediena ceļā, kontrolējot šo dalībvalstu pieņemto saistību izpildi.</w:t>
            </w:r>
          </w:p>
          <w:p w14:paraId="04299C70" w14:textId="2C68DC74" w:rsidR="0095311C" w:rsidRPr="004931E6" w:rsidRDefault="0095311C" w:rsidP="0095311C">
            <w:pPr>
              <w:spacing w:after="0" w:line="240" w:lineRule="auto"/>
              <w:jc w:val="both"/>
              <w:rPr>
                <w:rFonts w:ascii="Times New Roman" w:eastAsia="Times New Roman" w:hAnsi="Times New Roman" w:cs="Times New Roman"/>
                <w:iCs/>
                <w:sz w:val="28"/>
                <w:szCs w:val="28"/>
                <w:lang w:eastAsia="lv-LV"/>
              </w:rPr>
            </w:pPr>
            <w:r w:rsidRPr="004931E6">
              <w:rPr>
                <w:rFonts w:ascii="Times New Roman" w:eastAsia="Times New Roman" w:hAnsi="Times New Roman" w:cs="Times New Roman"/>
                <w:iCs/>
                <w:sz w:val="28"/>
                <w:szCs w:val="28"/>
                <w:lang w:eastAsia="lv-LV"/>
              </w:rPr>
              <w:t>Eiropas Padomes līgumam par GRECO nodibināšanu Latvija pievienojās 2000. gada 15.jūnijā.</w:t>
            </w:r>
          </w:p>
          <w:p w14:paraId="077B22EA" w14:textId="2D827995" w:rsidR="00117F09" w:rsidRPr="004931E6" w:rsidRDefault="0095311C" w:rsidP="000E1913">
            <w:pPr>
              <w:spacing w:after="0" w:line="240" w:lineRule="auto"/>
              <w:jc w:val="both"/>
              <w:rPr>
                <w:rFonts w:ascii="Times New Roman" w:eastAsia="Times New Roman" w:hAnsi="Times New Roman" w:cs="Times New Roman"/>
                <w:iCs/>
                <w:sz w:val="28"/>
                <w:szCs w:val="28"/>
                <w:lang w:eastAsia="lv-LV"/>
              </w:rPr>
            </w:pPr>
            <w:r w:rsidRPr="004931E6">
              <w:rPr>
                <w:rFonts w:ascii="Times New Roman" w:eastAsia="Times New Roman" w:hAnsi="Times New Roman" w:cs="Times New Roman"/>
                <w:iCs/>
                <w:sz w:val="28"/>
                <w:szCs w:val="28"/>
                <w:lang w:eastAsia="lv-LV"/>
              </w:rPr>
              <w:t>Atbilstoši grozījumiem likumā „Par Eiropas Padomes līgumu par Pretkorupcijas starpvalstu grupas (GRECO) nodibināšanu” pēc 2004.gada 21.aprīļa par minētā līgum</w:t>
            </w:r>
            <w:r w:rsidR="000E1913" w:rsidRPr="004931E6">
              <w:rPr>
                <w:rFonts w:ascii="Times New Roman" w:eastAsia="Times New Roman" w:hAnsi="Times New Roman" w:cs="Times New Roman"/>
                <w:iCs/>
                <w:sz w:val="28"/>
                <w:szCs w:val="28"/>
                <w:lang w:eastAsia="lv-LV"/>
              </w:rPr>
              <w:t>ā</w:t>
            </w:r>
            <w:r w:rsidRPr="004931E6">
              <w:rPr>
                <w:rFonts w:ascii="Times New Roman" w:eastAsia="Times New Roman" w:hAnsi="Times New Roman" w:cs="Times New Roman"/>
                <w:iCs/>
                <w:sz w:val="28"/>
                <w:szCs w:val="28"/>
                <w:lang w:eastAsia="lv-LV"/>
              </w:rPr>
              <w:t xml:space="preserve"> paredzēto saistību izpildes koordināciju </w:t>
            </w:r>
            <w:r w:rsidR="00EF2B84" w:rsidRPr="004931E6">
              <w:rPr>
                <w:rFonts w:ascii="Times New Roman" w:eastAsia="Times New Roman" w:hAnsi="Times New Roman" w:cs="Times New Roman"/>
                <w:iCs/>
                <w:sz w:val="28"/>
                <w:szCs w:val="28"/>
                <w:lang w:eastAsia="lv-LV"/>
              </w:rPr>
              <w:t xml:space="preserve">atbildīgs </w:t>
            </w:r>
            <w:r w:rsidRPr="004931E6">
              <w:rPr>
                <w:rFonts w:ascii="Times New Roman" w:eastAsia="Times New Roman" w:hAnsi="Times New Roman" w:cs="Times New Roman"/>
                <w:iCs/>
                <w:sz w:val="28"/>
                <w:szCs w:val="28"/>
                <w:lang w:eastAsia="lv-LV"/>
              </w:rPr>
              <w:t>ir Birojs. Latvij</w:t>
            </w:r>
            <w:r w:rsidR="00117F09" w:rsidRPr="004931E6">
              <w:rPr>
                <w:rFonts w:ascii="Times New Roman" w:eastAsia="Times New Roman" w:hAnsi="Times New Roman" w:cs="Times New Roman"/>
                <w:iCs/>
                <w:sz w:val="28"/>
                <w:szCs w:val="28"/>
                <w:lang w:eastAsia="lv-LV"/>
              </w:rPr>
              <w:t>a</w:t>
            </w:r>
            <w:r w:rsidR="00E238EC" w:rsidRPr="004931E6">
              <w:rPr>
                <w:rFonts w:ascii="Times New Roman" w:eastAsia="Times New Roman" w:hAnsi="Times New Roman" w:cs="Times New Roman"/>
                <w:iCs/>
                <w:sz w:val="28"/>
                <w:szCs w:val="28"/>
                <w:lang w:eastAsia="lv-LV"/>
              </w:rPr>
              <w:t xml:space="preserve"> ir tikusi novērtēta GRECO pirmajā (2001. gada decembrī), otrajā (2004. gada februārī), trešajā (2008. ga</w:t>
            </w:r>
            <w:r w:rsidRPr="004931E6">
              <w:rPr>
                <w:rFonts w:ascii="Times New Roman" w:eastAsia="Times New Roman" w:hAnsi="Times New Roman" w:cs="Times New Roman"/>
                <w:iCs/>
                <w:sz w:val="28"/>
                <w:szCs w:val="28"/>
                <w:lang w:eastAsia="lv-LV"/>
              </w:rPr>
              <w:t xml:space="preserve">da janvārī), </w:t>
            </w:r>
            <w:r w:rsidR="00E238EC" w:rsidRPr="004931E6">
              <w:rPr>
                <w:rFonts w:ascii="Times New Roman" w:eastAsia="Times New Roman" w:hAnsi="Times New Roman" w:cs="Times New Roman"/>
                <w:iCs/>
                <w:sz w:val="28"/>
                <w:szCs w:val="28"/>
                <w:lang w:eastAsia="lv-LV"/>
              </w:rPr>
              <w:t xml:space="preserve">ceturtajā (2012. gada jūnijā) </w:t>
            </w:r>
            <w:r w:rsidRPr="004931E6">
              <w:rPr>
                <w:rFonts w:ascii="Times New Roman" w:eastAsia="Times New Roman" w:hAnsi="Times New Roman" w:cs="Times New Roman"/>
                <w:iCs/>
                <w:sz w:val="28"/>
                <w:szCs w:val="28"/>
                <w:lang w:eastAsia="lv-LV"/>
              </w:rPr>
              <w:t>un piektajā (201</w:t>
            </w:r>
            <w:r w:rsidR="0090748A">
              <w:rPr>
                <w:rFonts w:ascii="Times New Roman" w:eastAsia="Times New Roman" w:hAnsi="Times New Roman" w:cs="Times New Roman"/>
                <w:iCs/>
                <w:sz w:val="28"/>
                <w:szCs w:val="28"/>
                <w:lang w:eastAsia="lv-LV"/>
              </w:rPr>
              <w:t>8</w:t>
            </w:r>
            <w:r w:rsidRPr="004931E6">
              <w:rPr>
                <w:rFonts w:ascii="Times New Roman" w:eastAsia="Times New Roman" w:hAnsi="Times New Roman" w:cs="Times New Roman"/>
                <w:iCs/>
                <w:sz w:val="28"/>
                <w:szCs w:val="28"/>
                <w:lang w:eastAsia="lv-LV"/>
              </w:rPr>
              <w:t xml:space="preserve">.gada </w:t>
            </w:r>
            <w:r w:rsidR="0090748A">
              <w:rPr>
                <w:rFonts w:ascii="Times New Roman" w:eastAsia="Times New Roman" w:hAnsi="Times New Roman" w:cs="Times New Roman"/>
                <w:iCs/>
                <w:sz w:val="28"/>
                <w:szCs w:val="28"/>
                <w:lang w:eastAsia="lv-LV"/>
              </w:rPr>
              <w:t>jūnijā</w:t>
            </w:r>
            <w:r w:rsidRPr="004931E6">
              <w:rPr>
                <w:rFonts w:ascii="Times New Roman" w:eastAsia="Times New Roman" w:hAnsi="Times New Roman" w:cs="Times New Roman"/>
                <w:iCs/>
                <w:sz w:val="28"/>
                <w:szCs w:val="28"/>
                <w:lang w:eastAsia="lv-LV"/>
              </w:rPr>
              <w:t xml:space="preserve">) </w:t>
            </w:r>
            <w:r w:rsidR="00E238EC" w:rsidRPr="004931E6">
              <w:rPr>
                <w:rFonts w:ascii="Times New Roman" w:eastAsia="Times New Roman" w:hAnsi="Times New Roman" w:cs="Times New Roman"/>
                <w:iCs/>
                <w:sz w:val="28"/>
                <w:szCs w:val="28"/>
                <w:lang w:eastAsia="lv-LV"/>
              </w:rPr>
              <w:t>novērtēšanas kārtā. Izveidotie novērtējuma ziņojumi, kā arī izrietošie atbilstības ziņojumi ir</w:t>
            </w:r>
            <w:r w:rsidR="00073323" w:rsidRPr="004931E6">
              <w:rPr>
                <w:rFonts w:ascii="Times New Roman" w:eastAsia="Times New Roman" w:hAnsi="Times New Roman" w:cs="Times New Roman"/>
                <w:iCs/>
                <w:sz w:val="28"/>
                <w:szCs w:val="28"/>
                <w:lang w:eastAsia="lv-LV"/>
              </w:rPr>
              <w:t xml:space="preserve"> pieejami GRECO tīmekļa vietnē</w:t>
            </w:r>
            <w:r w:rsidR="00117F09" w:rsidRPr="004931E6">
              <w:rPr>
                <w:rFonts w:ascii="Times New Roman" w:eastAsia="Times New Roman" w:hAnsi="Times New Roman" w:cs="Times New Roman"/>
                <w:iCs/>
                <w:sz w:val="28"/>
                <w:szCs w:val="28"/>
                <w:lang w:eastAsia="lv-LV"/>
              </w:rPr>
              <w:t>:</w:t>
            </w:r>
            <w:r w:rsidR="00073323" w:rsidRPr="004931E6">
              <w:rPr>
                <w:rFonts w:ascii="Times New Roman" w:eastAsia="Times New Roman" w:hAnsi="Times New Roman" w:cs="Times New Roman"/>
                <w:iCs/>
                <w:sz w:val="28"/>
                <w:szCs w:val="28"/>
                <w:lang w:eastAsia="lv-LV"/>
              </w:rPr>
              <w:t xml:space="preserve"> – </w:t>
            </w:r>
            <w:hyperlink r:id="rId8" w:history="1">
              <w:r w:rsidR="00117F09" w:rsidRPr="004931E6">
                <w:rPr>
                  <w:rStyle w:val="Hyperlink"/>
                  <w:rFonts w:ascii="Times New Roman" w:eastAsia="Times New Roman" w:hAnsi="Times New Roman" w:cs="Times New Roman"/>
                  <w:iCs/>
                  <w:sz w:val="28"/>
                  <w:szCs w:val="28"/>
                  <w:lang w:eastAsia="lv-LV"/>
                </w:rPr>
                <w:t>https://www.coe.int/en/web/greco/evaluations/latvia</w:t>
              </w:r>
            </w:hyperlink>
            <w:r w:rsidR="00117F09" w:rsidRPr="004931E6">
              <w:rPr>
                <w:rFonts w:ascii="Times New Roman" w:eastAsia="Times New Roman" w:hAnsi="Times New Roman" w:cs="Times New Roman"/>
                <w:iCs/>
                <w:sz w:val="28"/>
                <w:szCs w:val="28"/>
                <w:lang w:eastAsia="lv-LV"/>
              </w:rPr>
              <w:t>.</w:t>
            </w:r>
          </w:p>
        </w:tc>
      </w:tr>
    </w:tbl>
    <w:p w14:paraId="32794E98" w14:textId="77777777" w:rsidR="00E87327" w:rsidRPr="00162D9E" w:rsidRDefault="00E87327" w:rsidP="00D97790">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62D9E" w:rsidRPr="00162D9E" w14:paraId="53514D3E" w14:textId="77777777" w:rsidTr="003410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29F2B8" w14:textId="77777777" w:rsidR="00162D9E" w:rsidRPr="00162D9E" w:rsidRDefault="00162D9E" w:rsidP="0034102A">
            <w:pPr>
              <w:spacing w:after="0" w:line="240" w:lineRule="auto"/>
              <w:rPr>
                <w:rFonts w:ascii="Times New Roman" w:eastAsia="Times New Roman" w:hAnsi="Times New Roman" w:cs="Times New Roman"/>
                <w:b/>
                <w:bCs/>
                <w:iCs/>
                <w:sz w:val="28"/>
                <w:szCs w:val="28"/>
                <w:lang w:val="sv-SE" w:eastAsia="lv-LV"/>
              </w:rPr>
            </w:pPr>
            <w:r w:rsidRPr="00162D9E">
              <w:rPr>
                <w:rFonts w:ascii="Times New Roman" w:eastAsia="Times New Roman" w:hAnsi="Times New Roman" w:cs="Times New Roman"/>
                <w:b/>
                <w:bCs/>
                <w:iCs/>
                <w:sz w:val="28"/>
                <w:szCs w:val="28"/>
                <w:lang w:val="sv-SE" w:eastAsia="lv-LV"/>
              </w:rPr>
              <w:t>1. tabula</w:t>
            </w:r>
            <w:r w:rsidRPr="00162D9E">
              <w:rPr>
                <w:rFonts w:ascii="Times New Roman" w:eastAsia="Times New Roman" w:hAnsi="Times New Roman" w:cs="Times New Roman"/>
                <w:b/>
                <w:bCs/>
                <w:iCs/>
                <w:sz w:val="28"/>
                <w:szCs w:val="28"/>
                <w:lang w:val="sv-SE" w:eastAsia="lv-LV"/>
              </w:rPr>
              <w:br/>
              <w:t>Tiesību akta projekta atbilstība ES tiesību aktiem</w:t>
            </w:r>
          </w:p>
        </w:tc>
      </w:tr>
      <w:tr w:rsidR="00387052" w:rsidRPr="00162D9E" w14:paraId="092A2B8C" w14:textId="77777777" w:rsidTr="00387052">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1E99B10E" w14:textId="562151D4" w:rsidR="00387052" w:rsidRPr="004931E6" w:rsidRDefault="00387052" w:rsidP="00387052">
            <w:pPr>
              <w:spacing w:after="0" w:line="240" w:lineRule="auto"/>
              <w:jc w:val="center"/>
              <w:rPr>
                <w:rFonts w:ascii="Times New Roman" w:eastAsia="Times New Roman" w:hAnsi="Times New Roman" w:cs="Times New Roman"/>
                <w:iCs/>
                <w:sz w:val="28"/>
                <w:szCs w:val="28"/>
                <w:lang w:eastAsia="lv-LV"/>
              </w:rPr>
            </w:pPr>
            <w:r w:rsidRPr="004931E6">
              <w:rPr>
                <w:rFonts w:ascii="Times New Roman" w:eastAsia="Times New Roman" w:hAnsi="Times New Roman" w:cs="Times New Roman"/>
                <w:iCs/>
                <w:sz w:val="28"/>
                <w:szCs w:val="28"/>
                <w:lang w:eastAsia="lv-LV"/>
              </w:rPr>
              <w:t>Nav attiecināms</w:t>
            </w:r>
          </w:p>
        </w:tc>
      </w:tr>
      <w:tr w:rsidR="00162D9E" w:rsidRPr="00162D9E" w14:paraId="61D859E0" w14:textId="77777777" w:rsidTr="003410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23FE1C" w14:textId="77777777" w:rsidR="00162D9E" w:rsidRPr="00162D9E" w:rsidRDefault="00162D9E" w:rsidP="00387052">
            <w:pPr>
              <w:spacing w:after="0" w:line="240" w:lineRule="auto"/>
              <w:rPr>
                <w:rFonts w:ascii="Times New Roman" w:eastAsia="Times New Roman" w:hAnsi="Times New Roman" w:cs="Times New Roman"/>
                <w:b/>
                <w:bCs/>
                <w:iCs/>
                <w:sz w:val="28"/>
                <w:szCs w:val="28"/>
                <w:lang w:eastAsia="lv-LV"/>
              </w:rPr>
            </w:pPr>
            <w:r w:rsidRPr="00162D9E">
              <w:rPr>
                <w:rFonts w:ascii="Times New Roman" w:eastAsia="Times New Roman" w:hAnsi="Times New Roman" w:cs="Times New Roman"/>
                <w:b/>
                <w:bCs/>
                <w:iCs/>
                <w:sz w:val="28"/>
                <w:szCs w:val="28"/>
                <w:lang w:eastAsia="lv-LV"/>
              </w:rPr>
              <w:t>2. tabula</w:t>
            </w:r>
            <w:r w:rsidRPr="00162D9E">
              <w:rPr>
                <w:rFonts w:ascii="Times New Roman" w:eastAsia="Times New Roman" w:hAnsi="Times New Roman" w:cs="Times New Roman"/>
                <w:b/>
                <w:bCs/>
                <w:iCs/>
                <w:sz w:val="28"/>
                <w:szCs w:val="28"/>
                <w:lang w:eastAsia="lv-LV"/>
              </w:rPr>
              <w:br/>
              <w:t>Ar tiesību akta projektu izpildītās vai uzņemtās saistības, kas izriet no starptautiskajiem tiesību aktiem vai starptautiskas institūcijas vai organizācijas dokumentiem.</w:t>
            </w:r>
            <w:r w:rsidRPr="00162D9E">
              <w:rPr>
                <w:rFonts w:ascii="Times New Roman" w:eastAsia="Times New Roman" w:hAnsi="Times New Roman" w:cs="Times New Roman"/>
                <w:b/>
                <w:bCs/>
                <w:iCs/>
                <w:sz w:val="28"/>
                <w:szCs w:val="28"/>
                <w:lang w:eastAsia="lv-LV"/>
              </w:rPr>
              <w:br/>
              <w:t>Pasākumi šo saistību izpildei</w:t>
            </w:r>
          </w:p>
        </w:tc>
      </w:tr>
      <w:tr w:rsidR="00387052" w:rsidRPr="00162D9E" w14:paraId="563F12F3" w14:textId="77777777" w:rsidTr="00387052">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575796BF" w14:textId="65698891" w:rsidR="00387052" w:rsidRPr="00162D9E" w:rsidRDefault="00387052" w:rsidP="00387052">
            <w:pPr>
              <w:spacing w:after="0" w:line="240" w:lineRule="auto"/>
              <w:jc w:val="center"/>
              <w:rPr>
                <w:rFonts w:ascii="Times New Roman" w:eastAsia="Times New Roman" w:hAnsi="Times New Roman" w:cs="Times New Roman"/>
                <w:iCs/>
                <w:sz w:val="28"/>
                <w:szCs w:val="28"/>
                <w:lang w:eastAsia="lv-LV"/>
              </w:rPr>
            </w:pPr>
            <w:r w:rsidRPr="00387052">
              <w:rPr>
                <w:rFonts w:ascii="Times New Roman" w:eastAsia="Times New Roman" w:hAnsi="Times New Roman" w:cs="Times New Roman"/>
                <w:iCs/>
                <w:sz w:val="28"/>
                <w:szCs w:val="28"/>
                <w:lang w:eastAsia="lv-LV"/>
              </w:rPr>
              <w:t>Nav attiecināms</w:t>
            </w:r>
          </w:p>
        </w:tc>
      </w:tr>
    </w:tbl>
    <w:p w14:paraId="34CEC19E" w14:textId="77777777" w:rsidR="00162D9E" w:rsidRPr="00291E2C" w:rsidRDefault="00162D9E" w:rsidP="00D97790">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56D0D" w:rsidRPr="00291E2C" w14:paraId="32794E9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2794E99" w14:textId="77777777" w:rsidR="00655F2C" w:rsidRPr="00291E2C" w:rsidRDefault="00E5323B" w:rsidP="00D97790">
            <w:pPr>
              <w:spacing w:after="0" w:line="240" w:lineRule="auto"/>
              <w:jc w:val="center"/>
              <w:rPr>
                <w:rFonts w:ascii="Times New Roman" w:eastAsia="Times New Roman" w:hAnsi="Times New Roman" w:cs="Times New Roman"/>
                <w:b/>
                <w:bCs/>
                <w:iCs/>
                <w:sz w:val="28"/>
                <w:szCs w:val="28"/>
                <w:lang w:eastAsia="lv-LV"/>
              </w:rPr>
            </w:pPr>
            <w:r w:rsidRPr="00291E2C">
              <w:rPr>
                <w:rFonts w:ascii="Times New Roman" w:eastAsia="Times New Roman" w:hAnsi="Times New Roman" w:cs="Times New Roman"/>
                <w:b/>
                <w:bCs/>
                <w:iCs/>
                <w:sz w:val="28"/>
                <w:szCs w:val="28"/>
                <w:lang w:eastAsia="lv-LV"/>
              </w:rPr>
              <w:t>VI. Sabiedrības līdzdalība un komunikācijas aktivitātes</w:t>
            </w:r>
          </w:p>
        </w:tc>
      </w:tr>
      <w:tr w:rsidR="00756D0D" w:rsidRPr="00291E2C" w14:paraId="32794E9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794E9B" w14:textId="77777777" w:rsidR="00655F2C"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2794E9C"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3A9CF396" w14:textId="77777777" w:rsidR="00163A03" w:rsidRPr="00163A03" w:rsidRDefault="00163A03" w:rsidP="00163A03">
            <w:pPr>
              <w:spacing w:after="0" w:line="240" w:lineRule="auto"/>
              <w:jc w:val="both"/>
              <w:rPr>
                <w:rFonts w:ascii="Times New Roman" w:eastAsia="Times New Roman" w:hAnsi="Times New Roman" w:cs="Times New Roman"/>
                <w:iCs/>
                <w:sz w:val="28"/>
                <w:szCs w:val="28"/>
                <w:lang w:eastAsia="lv-LV"/>
              </w:rPr>
            </w:pPr>
            <w:r w:rsidRPr="00163A03">
              <w:rPr>
                <w:rFonts w:ascii="Times New Roman" w:eastAsia="Times New Roman" w:hAnsi="Times New Roman" w:cs="Times New Roman"/>
                <w:iCs/>
                <w:sz w:val="28"/>
                <w:szCs w:val="28"/>
                <w:lang w:eastAsia="lv-LV"/>
              </w:rPr>
              <w:t>Pirms likumprojekta izsludināšanas Valsts sekretāru sanāksmē – Korupcijas novēršanas un apkarošanas biroja un Valsts kancelejas tīmekļvietnē publicēts paziņojums par līdzdalības iespējām.</w:t>
            </w:r>
          </w:p>
          <w:p w14:paraId="32794E9D" w14:textId="7EAB930A" w:rsidR="00E5323B" w:rsidRPr="00291E2C" w:rsidRDefault="00163A03" w:rsidP="00163A03">
            <w:pPr>
              <w:spacing w:after="0" w:line="240" w:lineRule="auto"/>
              <w:jc w:val="both"/>
              <w:rPr>
                <w:rFonts w:ascii="Times New Roman" w:eastAsia="Times New Roman" w:hAnsi="Times New Roman" w:cs="Times New Roman"/>
                <w:iCs/>
                <w:sz w:val="28"/>
                <w:szCs w:val="28"/>
                <w:lang w:eastAsia="lv-LV"/>
              </w:rPr>
            </w:pPr>
            <w:r w:rsidRPr="00163A03">
              <w:rPr>
                <w:rFonts w:ascii="Times New Roman" w:eastAsia="Times New Roman" w:hAnsi="Times New Roman" w:cs="Times New Roman"/>
                <w:iCs/>
                <w:sz w:val="28"/>
                <w:szCs w:val="28"/>
                <w:lang w:eastAsia="lv-LV"/>
              </w:rPr>
              <w:t>Izsludinot projektu Valsts sekretāru sanāksmē, lūgts sniegt</w:t>
            </w:r>
            <w:r w:rsidR="004259BD">
              <w:rPr>
                <w:rFonts w:ascii="Times New Roman" w:eastAsia="Times New Roman" w:hAnsi="Times New Roman" w:cs="Times New Roman"/>
                <w:iCs/>
                <w:sz w:val="28"/>
                <w:szCs w:val="28"/>
                <w:lang w:eastAsia="lv-LV"/>
              </w:rPr>
              <w:t xml:space="preserve"> viedokli</w:t>
            </w:r>
            <w:r w:rsidRPr="00163A03">
              <w:rPr>
                <w:rFonts w:ascii="Times New Roman" w:eastAsia="Times New Roman" w:hAnsi="Times New Roman" w:cs="Times New Roman"/>
                <w:iCs/>
                <w:sz w:val="28"/>
                <w:szCs w:val="28"/>
                <w:lang w:eastAsia="lv-LV"/>
              </w:rPr>
              <w:t xml:space="preserve"> Korupcijas novēršanas un apkarošanas biroja Sabiedriski konsultatīvajai padomei, kuras sastāvā ir šādas divdesmit nevalstiskās organizācijas: Latvijas Juristu biedrība, Latvijas Darba devēju konfederācija, Latvijas Pilsoniskā alianse, Latvijas Tirgotāju asociācija, Latvijas Preses izdevēju asociācija, Latvijas Komercbanku asociācija, Patērētāju atbalsta centrs, Latvijas Tirdzniecības un rūpniecības kamera, Latvijas Krimināllietu advokātu biedrība, Latvijas Būvnieku asociācija, Korporatīvās ilgtspējas un atbildības institūts (</w:t>
            </w:r>
            <w:proofErr w:type="spellStart"/>
            <w:r w:rsidRPr="00163A03">
              <w:rPr>
                <w:rFonts w:ascii="Times New Roman" w:eastAsia="Times New Roman" w:hAnsi="Times New Roman" w:cs="Times New Roman"/>
                <w:iCs/>
                <w:sz w:val="28"/>
                <w:szCs w:val="28"/>
                <w:lang w:eastAsia="lv-LV"/>
              </w:rPr>
              <w:t>InCSR</w:t>
            </w:r>
            <w:proofErr w:type="spellEnd"/>
            <w:r w:rsidRPr="00163A03">
              <w:rPr>
                <w:rFonts w:ascii="Times New Roman" w:eastAsia="Times New Roman" w:hAnsi="Times New Roman" w:cs="Times New Roman"/>
                <w:iCs/>
                <w:sz w:val="28"/>
                <w:szCs w:val="28"/>
                <w:lang w:eastAsia="lv-LV"/>
              </w:rPr>
              <w:t>), biedrība “Veselības projekti Latvijai”, Latvijas Raidorganizāciju asociācija, Latvijas Juristu apvienība, Lauksaimnieku organizāciju sadarbības padome, Sabiedrība par atklātību – Delna, Sabiedriskās politikas centrs PROVIDUS, Latvijas telekomunikāciju komersantu asociācija, Latvijas Ārstu biedrība un Latvijas Pašvaldību savienība.</w:t>
            </w:r>
          </w:p>
        </w:tc>
      </w:tr>
      <w:tr w:rsidR="00756D0D" w:rsidRPr="00291E2C" w14:paraId="32794EA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794E9F" w14:textId="77777777" w:rsidR="00655F2C"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2794EA0"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32794EA1" w14:textId="39B71859" w:rsidR="00E5323B" w:rsidRPr="002719CD" w:rsidRDefault="002719CD" w:rsidP="00D97790">
            <w:pPr>
              <w:spacing w:after="0" w:line="240" w:lineRule="auto"/>
              <w:rPr>
                <w:rFonts w:ascii="Times New Roman" w:eastAsia="Times New Roman" w:hAnsi="Times New Roman" w:cs="Times New Roman"/>
                <w:iCs/>
                <w:sz w:val="28"/>
                <w:szCs w:val="28"/>
                <w:lang w:eastAsia="lv-LV"/>
              </w:rPr>
            </w:pPr>
            <w:r w:rsidRPr="002719CD">
              <w:rPr>
                <w:rFonts w:ascii="Times New Roman" w:eastAsia="Times New Roman" w:hAnsi="Times New Roman" w:cs="Times New Roman"/>
                <w:iCs/>
                <w:sz w:val="28"/>
                <w:szCs w:val="28"/>
                <w:lang w:eastAsia="lv-LV"/>
              </w:rPr>
              <w:t>Iebildumi vai priekšlikumi netika saņemti.</w:t>
            </w:r>
          </w:p>
        </w:tc>
      </w:tr>
      <w:tr w:rsidR="00756D0D" w:rsidRPr="00291E2C" w14:paraId="32794EA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794EA3" w14:textId="77777777" w:rsidR="00655F2C"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2794EA4"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32794EA5" w14:textId="513DF94E" w:rsidR="00E5323B" w:rsidRPr="002719CD" w:rsidRDefault="002719CD" w:rsidP="00D97790">
            <w:pPr>
              <w:spacing w:after="0" w:line="240" w:lineRule="auto"/>
              <w:rPr>
                <w:rFonts w:ascii="Times New Roman" w:eastAsia="Times New Roman" w:hAnsi="Times New Roman" w:cs="Times New Roman"/>
                <w:iCs/>
                <w:sz w:val="28"/>
                <w:szCs w:val="28"/>
                <w:lang w:eastAsia="lv-LV"/>
              </w:rPr>
            </w:pPr>
            <w:r w:rsidRPr="002719CD">
              <w:rPr>
                <w:rFonts w:ascii="Times New Roman" w:eastAsia="Times New Roman" w:hAnsi="Times New Roman" w:cs="Times New Roman"/>
                <w:iCs/>
                <w:sz w:val="28"/>
                <w:szCs w:val="28"/>
                <w:lang w:eastAsia="lv-LV"/>
              </w:rPr>
              <w:t>Iebildumi vai priekšlikumi netika saņemti.</w:t>
            </w:r>
          </w:p>
        </w:tc>
      </w:tr>
      <w:tr w:rsidR="00756D0D" w:rsidRPr="00291E2C" w14:paraId="32794EA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794EA7" w14:textId="77777777" w:rsidR="00655F2C"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2794EA8"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2794EA9"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Nav</w:t>
            </w:r>
            <w:r w:rsidR="00EC0F31" w:rsidRPr="00291E2C">
              <w:rPr>
                <w:rFonts w:ascii="Times New Roman" w:eastAsia="Times New Roman" w:hAnsi="Times New Roman" w:cs="Times New Roman"/>
                <w:iCs/>
                <w:sz w:val="28"/>
                <w:szCs w:val="28"/>
                <w:lang w:eastAsia="lv-LV"/>
              </w:rPr>
              <w:t>.</w:t>
            </w:r>
          </w:p>
        </w:tc>
      </w:tr>
    </w:tbl>
    <w:p w14:paraId="32794EAB"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56D0D" w:rsidRPr="00291E2C" w14:paraId="32794EA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2794EAC" w14:textId="77777777" w:rsidR="00655F2C" w:rsidRPr="00291E2C" w:rsidRDefault="00E5323B" w:rsidP="00D97790">
            <w:pPr>
              <w:spacing w:after="0" w:line="240" w:lineRule="auto"/>
              <w:jc w:val="center"/>
              <w:rPr>
                <w:rFonts w:ascii="Times New Roman" w:eastAsia="Times New Roman" w:hAnsi="Times New Roman" w:cs="Times New Roman"/>
                <w:b/>
                <w:bCs/>
                <w:iCs/>
                <w:sz w:val="28"/>
                <w:szCs w:val="28"/>
                <w:lang w:eastAsia="lv-LV"/>
              </w:rPr>
            </w:pPr>
            <w:r w:rsidRPr="00291E2C">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756D0D" w:rsidRPr="00291E2C" w14:paraId="32794EB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794EAE" w14:textId="77777777" w:rsidR="00655F2C"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2794EAF"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2794EB0" w14:textId="0C10AEE2" w:rsidR="00E5323B" w:rsidRPr="00291E2C" w:rsidRDefault="005909E2" w:rsidP="005909E2">
            <w:pPr>
              <w:spacing w:after="0" w:line="240" w:lineRule="auto"/>
              <w:jc w:val="both"/>
              <w:rPr>
                <w:rFonts w:ascii="Times New Roman" w:eastAsia="Times New Roman" w:hAnsi="Times New Roman" w:cs="Times New Roman"/>
                <w:iCs/>
                <w:sz w:val="28"/>
                <w:szCs w:val="28"/>
                <w:lang w:eastAsia="lv-LV"/>
              </w:rPr>
            </w:pPr>
            <w:r w:rsidRPr="005909E2">
              <w:rPr>
                <w:rFonts w:ascii="Times New Roman" w:eastAsia="Times New Roman" w:hAnsi="Times New Roman" w:cs="Times New Roman"/>
                <w:iCs/>
                <w:sz w:val="28"/>
                <w:szCs w:val="28"/>
                <w:lang w:eastAsia="lv-LV"/>
              </w:rPr>
              <w:t>Valsts prezident</w:t>
            </w:r>
            <w:r w:rsidR="00193CD7">
              <w:rPr>
                <w:rFonts w:ascii="Times New Roman" w:eastAsia="Times New Roman" w:hAnsi="Times New Roman" w:cs="Times New Roman"/>
                <w:iCs/>
                <w:sz w:val="28"/>
                <w:szCs w:val="28"/>
                <w:lang w:eastAsia="lv-LV"/>
              </w:rPr>
              <w:t>a kanceleja</w:t>
            </w:r>
            <w:r w:rsidRPr="005909E2">
              <w:rPr>
                <w:rFonts w:ascii="Times New Roman" w:eastAsia="Times New Roman" w:hAnsi="Times New Roman" w:cs="Times New Roman"/>
                <w:iCs/>
                <w:sz w:val="28"/>
                <w:szCs w:val="28"/>
                <w:lang w:eastAsia="lv-LV"/>
              </w:rPr>
              <w:t xml:space="preserve">, </w:t>
            </w:r>
            <w:r w:rsidR="00F702D5">
              <w:rPr>
                <w:rFonts w:ascii="Times New Roman" w:eastAsia="Times New Roman" w:hAnsi="Times New Roman" w:cs="Times New Roman"/>
                <w:iCs/>
                <w:sz w:val="28"/>
                <w:szCs w:val="28"/>
                <w:lang w:eastAsia="lv-LV"/>
              </w:rPr>
              <w:t>Valsts kanceleja, ministrijas</w:t>
            </w:r>
            <w:r w:rsidR="00B32444">
              <w:rPr>
                <w:rFonts w:ascii="Times New Roman" w:eastAsia="Times New Roman" w:hAnsi="Times New Roman" w:cs="Times New Roman"/>
                <w:iCs/>
                <w:sz w:val="28"/>
                <w:szCs w:val="28"/>
                <w:lang w:eastAsia="lv-LV"/>
              </w:rPr>
              <w:t>.</w:t>
            </w:r>
          </w:p>
        </w:tc>
      </w:tr>
      <w:tr w:rsidR="00756D0D" w:rsidRPr="00291E2C" w14:paraId="32794EB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794EB2" w14:textId="77777777" w:rsidR="00655F2C"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2794EB3"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xml:space="preserve">Projekta izpildes ietekme uz pārvaldes funkcijām </w:t>
            </w:r>
            <w:r w:rsidRPr="00291E2C">
              <w:rPr>
                <w:rFonts w:ascii="Times New Roman" w:eastAsia="Times New Roman" w:hAnsi="Times New Roman" w:cs="Times New Roman"/>
                <w:iCs/>
                <w:sz w:val="28"/>
                <w:szCs w:val="28"/>
                <w:lang w:eastAsia="lv-LV"/>
              </w:rPr>
              <w:lastRenderedPageBreak/>
              <w:t>un institucionālo struktūru.</w:t>
            </w:r>
            <w:r w:rsidRPr="00291E2C">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520DB4A" w14:textId="77777777" w:rsidR="00163A03" w:rsidRPr="00163A03" w:rsidRDefault="00163A03" w:rsidP="00163A03">
            <w:pPr>
              <w:spacing w:after="0" w:line="240" w:lineRule="auto"/>
              <w:jc w:val="both"/>
              <w:rPr>
                <w:rFonts w:ascii="Times New Roman" w:eastAsia="Times New Roman" w:hAnsi="Times New Roman" w:cs="Times New Roman"/>
                <w:iCs/>
                <w:sz w:val="28"/>
                <w:szCs w:val="28"/>
                <w:lang w:eastAsia="lv-LV"/>
              </w:rPr>
            </w:pPr>
            <w:r w:rsidRPr="00163A03">
              <w:rPr>
                <w:rFonts w:ascii="Times New Roman" w:eastAsia="Times New Roman" w:hAnsi="Times New Roman" w:cs="Times New Roman"/>
                <w:iCs/>
                <w:sz w:val="28"/>
                <w:szCs w:val="28"/>
                <w:lang w:eastAsia="lv-LV"/>
              </w:rPr>
              <w:lastRenderedPageBreak/>
              <w:t>Likumprojekta izpilde neietekmēs pārvaldes funkcijas vai institucionālo struktūru.</w:t>
            </w:r>
          </w:p>
          <w:p w14:paraId="08899228" w14:textId="77777777" w:rsidR="00163A03" w:rsidRPr="00163A03" w:rsidRDefault="00163A03" w:rsidP="00163A03">
            <w:pPr>
              <w:spacing w:after="0" w:line="240" w:lineRule="auto"/>
              <w:jc w:val="both"/>
              <w:rPr>
                <w:rFonts w:ascii="Times New Roman" w:eastAsia="Times New Roman" w:hAnsi="Times New Roman" w:cs="Times New Roman"/>
                <w:iCs/>
                <w:sz w:val="28"/>
                <w:szCs w:val="28"/>
                <w:lang w:eastAsia="lv-LV"/>
              </w:rPr>
            </w:pPr>
            <w:r w:rsidRPr="00163A03">
              <w:rPr>
                <w:rFonts w:ascii="Times New Roman" w:eastAsia="Times New Roman" w:hAnsi="Times New Roman" w:cs="Times New Roman"/>
                <w:iCs/>
                <w:sz w:val="28"/>
                <w:szCs w:val="28"/>
                <w:lang w:eastAsia="lv-LV"/>
              </w:rPr>
              <w:lastRenderedPageBreak/>
              <w:t>Saistībā ar likumprojekta izpildi nav nepieciešams veidot jaunas institūcijas, likvidēt vai reorganizēt esošās.</w:t>
            </w:r>
          </w:p>
          <w:p w14:paraId="32794EB6" w14:textId="20B8CE24" w:rsidR="00E5323B" w:rsidRPr="00291E2C" w:rsidRDefault="00163A03" w:rsidP="00163A03">
            <w:pPr>
              <w:spacing w:after="0" w:line="240" w:lineRule="auto"/>
              <w:jc w:val="both"/>
              <w:rPr>
                <w:rFonts w:ascii="Times New Roman" w:eastAsia="Times New Roman" w:hAnsi="Times New Roman" w:cs="Times New Roman"/>
                <w:iCs/>
                <w:sz w:val="28"/>
                <w:szCs w:val="28"/>
                <w:lang w:eastAsia="lv-LV"/>
              </w:rPr>
            </w:pPr>
            <w:r w:rsidRPr="00163A03">
              <w:rPr>
                <w:rFonts w:ascii="Times New Roman" w:eastAsia="Times New Roman" w:hAnsi="Times New Roman" w:cs="Times New Roman"/>
                <w:iCs/>
                <w:sz w:val="28"/>
                <w:szCs w:val="28"/>
                <w:lang w:eastAsia="lv-LV"/>
              </w:rPr>
              <w:t>Likumprojekta izpilde neietekmēs institūcijām pieejamos cilvēkresursus.</w:t>
            </w:r>
          </w:p>
        </w:tc>
      </w:tr>
      <w:tr w:rsidR="00756D0D" w:rsidRPr="00291E2C" w14:paraId="32794EB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794EB8" w14:textId="77777777" w:rsidR="00655F2C"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2794EB9"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2794EBA"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Nav</w:t>
            </w:r>
            <w:r w:rsidR="00EC0F31" w:rsidRPr="00291E2C">
              <w:rPr>
                <w:rFonts w:ascii="Times New Roman" w:eastAsia="Times New Roman" w:hAnsi="Times New Roman" w:cs="Times New Roman"/>
                <w:iCs/>
                <w:sz w:val="28"/>
                <w:szCs w:val="28"/>
                <w:lang w:eastAsia="lv-LV"/>
              </w:rPr>
              <w:t>.</w:t>
            </w:r>
          </w:p>
        </w:tc>
      </w:tr>
    </w:tbl>
    <w:p w14:paraId="6646BF2A" w14:textId="71EC5042" w:rsidR="00A74BDB" w:rsidRDefault="00A74BDB" w:rsidP="00F35A38">
      <w:pPr>
        <w:tabs>
          <w:tab w:val="left" w:pos="6237"/>
        </w:tabs>
        <w:spacing w:after="0" w:line="240" w:lineRule="auto"/>
        <w:rPr>
          <w:rFonts w:ascii="Times New Roman" w:hAnsi="Times New Roman" w:cs="Times New Roman"/>
          <w:sz w:val="28"/>
          <w:szCs w:val="28"/>
        </w:rPr>
      </w:pPr>
    </w:p>
    <w:p w14:paraId="11CFF1DC" w14:textId="77777777" w:rsidR="00666844" w:rsidRDefault="00666844" w:rsidP="00F35A38">
      <w:pPr>
        <w:tabs>
          <w:tab w:val="left" w:pos="6237"/>
        </w:tabs>
        <w:spacing w:after="0" w:line="240" w:lineRule="auto"/>
        <w:rPr>
          <w:rFonts w:ascii="Times New Roman" w:hAnsi="Times New Roman" w:cs="Times New Roman"/>
          <w:sz w:val="28"/>
          <w:szCs w:val="28"/>
        </w:rPr>
      </w:pPr>
    </w:p>
    <w:p w14:paraId="29D1A33F" w14:textId="77777777" w:rsidR="00C17858" w:rsidRDefault="00C17858" w:rsidP="00F35A38">
      <w:pPr>
        <w:tabs>
          <w:tab w:val="left" w:pos="6237"/>
        </w:tabs>
        <w:spacing w:after="0" w:line="240" w:lineRule="auto"/>
        <w:rPr>
          <w:rFonts w:ascii="Times New Roman" w:hAnsi="Times New Roman" w:cs="Times New Roman"/>
          <w:sz w:val="28"/>
          <w:szCs w:val="28"/>
        </w:rPr>
      </w:pPr>
    </w:p>
    <w:p w14:paraId="5CCAFA2C" w14:textId="77777777" w:rsidR="00666844" w:rsidRPr="00D24D66" w:rsidRDefault="00666844" w:rsidP="00E15A6F">
      <w:pPr>
        <w:tabs>
          <w:tab w:val="left" w:pos="6521"/>
        </w:tabs>
        <w:spacing w:after="0" w:line="240" w:lineRule="auto"/>
        <w:ind w:firstLine="709"/>
        <w:rPr>
          <w:rFonts w:ascii="Times New Roman" w:hAnsi="Times New Roman"/>
          <w:sz w:val="28"/>
          <w:szCs w:val="28"/>
        </w:rPr>
      </w:pPr>
      <w:r w:rsidRPr="00D24D66">
        <w:rPr>
          <w:rFonts w:ascii="Times New Roman" w:hAnsi="Times New Roman"/>
          <w:sz w:val="28"/>
          <w:szCs w:val="28"/>
        </w:rPr>
        <w:t>Ministru prezidents</w:t>
      </w:r>
      <w:r>
        <w:rPr>
          <w:rFonts w:ascii="Times New Roman" w:hAnsi="Times New Roman"/>
          <w:sz w:val="28"/>
          <w:szCs w:val="28"/>
        </w:rPr>
        <w:tab/>
        <w:t>A. K. Kariņš</w:t>
      </w:r>
    </w:p>
    <w:p w14:paraId="5B5D2D00" w14:textId="717E3E64" w:rsidR="00D56462" w:rsidRDefault="00D56462" w:rsidP="00D97790">
      <w:pPr>
        <w:tabs>
          <w:tab w:val="left" w:pos="6237"/>
        </w:tabs>
        <w:spacing w:after="0" w:line="240" w:lineRule="auto"/>
        <w:rPr>
          <w:rFonts w:ascii="Times New Roman" w:hAnsi="Times New Roman" w:cs="Times New Roman"/>
        </w:rPr>
      </w:pPr>
    </w:p>
    <w:p w14:paraId="132C6862" w14:textId="29AD3A5D" w:rsidR="00666844" w:rsidRDefault="00666844" w:rsidP="00D97790">
      <w:pPr>
        <w:tabs>
          <w:tab w:val="left" w:pos="6237"/>
        </w:tabs>
        <w:spacing w:after="0" w:line="240" w:lineRule="auto"/>
        <w:rPr>
          <w:rFonts w:ascii="Times New Roman" w:hAnsi="Times New Roman" w:cs="Times New Roman"/>
        </w:rPr>
      </w:pPr>
    </w:p>
    <w:p w14:paraId="75A4D58D" w14:textId="77777777" w:rsidR="00666844" w:rsidRDefault="00666844" w:rsidP="00D97790">
      <w:pPr>
        <w:tabs>
          <w:tab w:val="left" w:pos="6237"/>
        </w:tabs>
        <w:spacing w:after="0" w:line="240" w:lineRule="auto"/>
        <w:rPr>
          <w:rFonts w:ascii="Times New Roman" w:hAnsi="Times New Roman" w:cs="Times New Roman"/>
        </w:rPr>
      </w:pPr>
    </w:p>
    <w:p w14:paraId="71386AB9" w14:textId="77777777" w:rsidR="00D56462" w:rsidRDefault="00D56462" w:rsidP="00D97790">
      <w:pPr>
        <w:tabs>
          <w:tab w:val="left" w:pos="6237"/>
        </w:tabs>
        <w:spacing w:after="0" w:line="240" w:lineRule="auto"/>
        <w:rPr>
          <w:rFonts w:ascii="Times New Roman" w:hAnsi="Times New Roman" w:cs="Times New Roman"/>
        </w:rPr>
      </w:pPr>
    </w:p>
    <w:p w14:paraId="32794EC2" w14:textId="20943816" w:rsidR="00894C55" w:rsidRPr="00E30C6F" w:rsidRDefault="00756D0D" w:rsidP="00D97790">
      <w:pPr>
        <w:tabs>
          <w:tab w:val="left" w:pos="6237"/>
        </w:tabs>
        <w:spacing w:after="0" w:line="240" w:lineRule="auto"/>
        <w:rPr>
          <w:rFonts w:ascii="Times New Roman" w:hAnsi="Times New Roman" w:cs="Times New Roman"/>
        </w:rPr>
      </w:pPr>
      <w:r w:rsidRPr="00E30C6F">
        <w:rPr>
          <w:rFonts w:ascii="Times New Roman" w:hAnsi="Times New Roman" w:cs="Times New Roman"/>
        </w:rPr>
        <w:t>Stepiņa</w:t>
      </w:r>
      <w:r w:rsidR="00D133F8" w:rsidRPr="00E30C6F">
        <w:rPr>
          <w:rFonts w:ascii="Times New Roman" w:hAnsi="Times New Roman" w:cs="Times New Roman"/>
        </w:rPr>
        <w:t xml:space="preserve"> 67</w:t>
      </w:r>
      <w:r w:rsidRPr="00E30C6F">
        <w:rPr>
          <w:rFonts w:ascii="Times New Roman" w:hAnsi="Times New Roman" w:cs="Times New Roman"/>
        </w:rPr>
        <w:t>797257</w:t>
      </w:r>
    </w:p>
    <w:p w14:paraId="46E26F47" w14:textId="0CE61732" w:rsidR="00A97348" w:rsidRDefault="00666844" w:rsidP="006C1BC8">
      <w:pPr>
        <w:tabs>
          <w:tab w:val="left" w:pos="6237"/>
        </w:tabs>
        <w:spacing w:after="0" w:line="240" w:lineRule="auto"/>
        <w:rPr>
          <w:rFonts w:ascii="Times New Roman" w:hAnsi="Times New Roman" w:cs="Times New Roman"/>
        </w:rPr>
      </w:pPr>
      <w:hyperlink r:id="rId9" w:history="1">
        <w:r w:rsidRPr="004C5CEB">
          <w:rPr>
            <w:rStyle w:val="Hyperlink"/>
            <w:rFonts w:ascii="Times New Roman" w:hAnsi="Times New Roman" w:cs="Times New Roman"/>
          </w:rPr>
          <w:t>diana.stepina@knab.gov.lv</w:t>
        </w:r>
      </w:hyperlink>
    </w:p>
    <w:p w14:paraId="55B7DAAB" w14:textId="72148D3D" w:rsidR="00666844" w:rsidRDefault="00666844" w:rsidP="006C1BC8">
      <w:pPr>
        <w:tabs>
          <w:tab w:val="left" w:pos="6237"/>
        </w:tabs>
        <w:spacing w:after="0" w:line="240" w:lineRule="auto"/>
        <w:rPr>
          <w:rFonts w:ascii="Times New Roman" w:hAnsi="Times New Roman" w:cs="Times New Roman"/>
        </w:rPr>
      </w:pPr>
    </w:p>
    <w:p w14:paraId="197B4038" w14:textId="285B5CEB" w:rsidR="00666844" w:rsidRDefault="00666844" w:rsidP="006C1BC8">
      <w:pPr>
        <w:tabs>
          <w:tab w:val="left" w:pos="6237"/>
        </w:tabs>
        <w:spacing w:after="0" w:line="240" w:lineRule="auto"/>
        <w:rPr>
          <w:rFonts w:ascii="Times New Roman" w:hAnsi="Times New Roman" w:cs="Times New Roman"/>
        </w:rPr>
      </w:pPr>
    </w:p>
    <w:p w14:paraId="54085C2A" w14:textId="5FC4AB52" w:rsidR="00666844" w:rsidRDefault="00666844" w:rsidP="006C1BC8">
      <w:pPr>
        <w:tabs>
          <w:tab w:val="left" w:pos="6237"/>
        </w:tabs>
        <w:spacing w:after="0" w:line="240" w:lineRule="auto"/>
        <w:rPr>
          <w:rFonts w:ascii="Times New Roman" w:hAnsi="Times New Roman" w:cs="Times New Roman"/>
        </w:rPr>
      </w:pPr>
    </w:p>
    <w:p w14:paraId="3763622C" w14:textId="7059DD82" w:rsidR="00666844" w:rsidRDefault="00666844" w:rsidP="00666844">
      <w:pPr>
        <w:spacing w:after="0" w:line="240" w:lineRule="auto"/>
        <w:rPr>
          <w:rFonts w:ascii="Times New Roman" w:hAnsi="Times New Roman" w:cs="Times New Roman"/>
          <w:sz w:val="16"/>
          <w:szCs w:val="16"/>
        </w:rPr>
      </w:pPr>
      <w:proofErr w:type="spellStart"/>
      <w:r w:rsidRPr="008709C1">
        <w:rPr>
          <w:rFonts w:ascii="Times New Roman" w:hAnsi="Times New Roman" w:cs="Times New Roman"/>
          <w:sz w:val="16"/>
          <w:szCs w:val="16"/>
        </w:rPr>
        <w:t>v_sk</w:t>
      </w:r>
      <w:proofErr w:type="spellEnd"/>
      <w:r w:rsidRPr="008709C1">
        <w:rPr>
          <w:rFonts w:ascii="Times New Roman" w:hAnsi="Times New Roman" w:cs="Times New Roman"/>
          <w:sz w:val="16"/>
          <w:szCs w:val="16"/>
        </w:rPr>
        <w:t xml:space="preserve">. = </w:t>
      </w:r>
      <w:r w:rsidRPr="008709C1">
        <w:rPr>
          <w:rFonts w:ascii="Times New Roman" w:hAnsi="Times New Roman" w:cs="Times New Roman"/>
          <w:sz w:val="16"/>
          <w:szCs w:val="16"/>
        </w:rPr>
        <w:fldChar w:fldCharType="begin"/>
      </w:r>
      <w:r w:rsidRPr="008709C1">
        <w:rPr>
          <w:rFonts w:ascii="Times New Roman" w:hAnsi="Times New Roman" w:cs="Times New Roman"/>
          <w:sz w:val="16"/>
          <w:szCs w:val="16"/>
        </w:rPr>
        <w:instrText xml:space="preserve"> NUMWORDS  \* MERGEFORMAT </w:instrText>
      </w:r>
      <w:r w:rsidRPr="008709C1">
        <w:rPr>
          <w:rFonts w:ascii="Times New Roman" w:hAnsi="Times New Roman" w:cs="Times New Roman"/>
          <w:sz w:val="16"/>
          <w:szCs w:val="16"/>
        </w:rPr>
        <w:fldChar w:fldCharType="separate"/>
      </w:r>
      <w:r w:rsidR="00A17BBC">
        <w:rPr>
          <w:rFonts w:ascii="Times New Roman" w:hAnsi="Times New Roman" w:cs="Times New Roman"/>
          <w:noProof/>
          <w:sz w:val="16"/>
          <w:szCs w:val="16"/>
        </w:rPr>
        <w:t>1657</w:t>
      </w:r>
      <w:r w:rsidRPr="008709C1">
        <w:rPr>
          <w:rFonts w:ascii="Times New Roman" w:hAnsi="Times New Roman" w:cs="Times New Roman"/>
          <w:sz w:val="16"/>
          <w:szCs w:val="16"/>
        </w:rPr>
        <w:fldChar w:fldCharType="end"/>
      </w:r>
    </w:p>
    <w:sectPr w:rsidR="00666844" w:rsidSect="002E7C04">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66CA7" w14:textId="77777777" w:rsidR="00792B57" w:rsidRDefault="00792B57" w:rsidP="00894C55">
      <w:pPr>
        <w:spacing w:after="0" w:line="240" w:lineRule="auto"/>
      </w:pPr>
      <w:r>
        <w:separator/>
      </w:r>
    </w:p>
  </w:endnote>
  <w:endnote w:type="continuationSeparator" w:id="0">
    <w:p w14:paraId="176CAFCB" w14:textId="77777777" w:rsidR="00792B57" w:rsidRDefault="00792B5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94ECB" w14:textId="52735C75" w:rsidR="00741B11" w:rsidRPr="004F4E42" w:rsidRDefault="00741B11" w:rsidP="004F4E42">
    <w:pPr>
      <w:pStyle w:val="Footer"/>
      <w:rPr>
        <w:rFonts w:ascii="Times New Roman" w:hAnsi="Times New Roman" w:cs="Times New Roman"/>
      </w:rPr>
    </w:pPr>
    <w:r w:rsidRPr="004F4E42">
      <w:rPr>
        <w:rFonts w:ascii="Times New Roman" w:hAnsi="Times New Roman" w:cs="Times New Roman"/>
      </w:rPr>
      <w:fldChar w:fldCharType="begin"/>
    </w:r>
    <w:r w:rsidRPr="004F4E42">
      <w:rPr>
        <w:rFonts w:ascii="Times New Roman" w:hAnsi="Times New Roman" w:cs="Times New Roman"/>
      </w:rPr>
      <w:instrText xml:space="preserve"> FILENAME   \* MERGEFORMAT </w:instrText>
    </w:r>
    <w:r w:rsidRPr="004F4E42">
      <w:rPr>
        <w:rFonts w:ascii="Times New Roman" w:hAnsi="Times New Roman" w:cs="Times New Roman"/>
      </w:rPr>
      <w:fldChar w:fldCharType="separate"/>
    </w:r>
    <w:r w:rsidR="00890785">
      <w:rPr>
        <w:rFonts w:ascii="Times New Roman" w:hAnsi="Times New Roman" w:cs="Times New Roman"/>
        <w:noProof/>
      </w:rPr>
      <w:t>KNABanot_</w:t>
    </w:r>
    <w:r w:rsidR="00890785" w:rsidRPr="00890785">
      <w:rPr>
        <w:rFonts w:ascii="Times New Roman" w:hAnsi="Times New Roman" w:cs="Times New Roman"/>
        <w:noProof/>
        <w:sz w:val="20"/>
        <w:szCs w:val="20"/>
      </w:rPr>
      <w:t>091220</w:t>
    </w:r>
    <w:r w:rsidR="00890785">
      <w:rPr>
        <w:rFonts w:ascii="Times New Roman" w:hAnsi="Times New Roman" w:cs="Times New Roman"/>
        <w:noProof/>
      </w:rPr>
      <w:t>_IKNL.docx</w:t>
    </w:r>
    <w:r w:rsidRPr="004F4E42">
      <w:rPr>
        <w:rFonts w:ascii="Times New Roman" w:hAnsi="Times New Roman" w:cs="Times New Roman"/>
      </w:rPr>
      <w:fldChar w:fldCharType="end"/>
    </w:r>
    <w:proofErr w:type="gramStart"/>
    <w:r w:rsidR="00666844">
      <w:rPr>
        <w:rFonts w:ascii="Times New Roman" w:hAnsi="Times New Roman" w:cs="Times New Roman"/>
      </w:rPr>
      <w:t xml:space="preserve">  </w:t>
    </w:r>
    <w:proofErr w:type="gramEnd"/>
    <w:r w:rsidR="00666844">
      <w:rPr>
        <w:rFonts w:ascii="Times New Roman" w:hAnsi="Times New Roman" w:cs="Times New Roman"/>
      </w:rPr>
      <w:t>(TA-2650)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BF55F" w14:textId="77777777" w:rsidR="00666844" w:rsidRPr="004F4E42" w:rsidRDefault="00666844" w:rsidP="00666844">
    <w:pPr>
      <w:pStyle w:val="Footer"/>
      <w:rPr>
        <w:rFonts w:ascii="Times New Roman" w:hAnsi="Times New Roman" w:cs="Times New Roman"/>
      </w:rPr>
    </w:pPr>
    <w:r w:rsidRPr="004F4E42">
      <w:rPr>
        <w:rFonts w:ascii="Times New Roman" w:hAnsi="Times New Roman" w:cs="Times New Roman"/>
      </w:rPr>
      <w:fldChar w:fldCharType="begin"/>
    </w:r>
    <w:r w:rsidRPr="004F4E42">
      <w:rPr>
        <w:rFonts w:ascii="Times New Roman" w:hAnsi="Times New Roman" w:cs="Times New Roman"/>
      </w:rPr>
      <w:instrText xml:space="preserve"> FILENAME   \* MERGEFORMAT </w:instrText>
    </w:r>
    <w:r w:rsidRPr="004F4E42">
      <w:rPr>
        <w:rFonts w:ascii="Times New Roman" w:hAnsi="Times New Roman" w:cs="Times New Roman"/>
      </w:rPr>
      <w:fldChar w:fldCharType="separate"/>
    </w:r>
    <w:r>
      <w:rPr>
        <w:rFonts w:ascii="Times New Roman" w:hAnsi="Times New Roman" w:cs="Times New Roman"/>
        <w:noProof/>
      </w:rPr>
      <w:t>KNABanot_</w:t>
    </w:r>
    <w:r w:rsidRPr="00890785">
      <w:rPr>
        <w:rFonts w:ascii="Times New Roman" w:hAnsi="Times New Roman" w:cs="Times New Roman"/>
        <w:noProof/>
        <w:sz w:val="20"/>
        <w:szCs w:val="20"/>
      </w:rPr>
      <w:t>091220</w:t>
    </w:r>
    <w:r>
      <w:rPr>
        <w:rFonts w:ascii="Times New Roman" w:hAnsi="Times New Roman" w:cs="Times New Roman"/>
        <w:noProof/>
      </w:rPr>
      <w:t>_IKNL.docx</w:t>
    </w:r>
    <w:r w:rsidRPr="004F4E42">
      <w:rPr>
        <w:rFonts w:ascii="Times New Roman" w:hAnsi="Times New Roman" w:cs="Times New Roman"/>
      </w:rPr>
      <w:fldChar w:fldCharType="end"/>
    </w:r>
    <w:proofErr w:type="gramStart"/>
    <w:r>
      <w:rPr>
        <w:rFonts w:ascii="Times New Roman" w:hAnsi="Times New Roman" w:cs="Times New Roman"/>
      </w:rPr>
      <w:t xml:space="preserve">  </w:t>
    </w:r>
    <w:proofErr w:type="gramEnd"/>
    <w:r>
      <w:rPr>
        <w:rFonts w:ascii="Times New Roman" w:hAnsi="Times New Roman" w:cs="Times New Roman"/>
      </w:rPr>
      <w:t>(TA-2650)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3DC16" w14:textId="77777777" w:rsidR="00792B57" w:rsidRDefault="00792B57" w:rsidP="00894C55">
      <w:pPr>
        <w:spacing w:after="0" w:line="240" w:lineRule="auto"/>
      </w:pPr>
      <w:r>
        <w:separator/>
      </w:r>
    </w:p>
  </w:footnote>
  <w:footnote w:type="continuationSeparator" w:id="0">
    <w:p w14:paraId="6EDC1FF6" w14:textId="77777777" w:rsidR="00792B57" w:rsidRDefault="00792B57"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2794EC9" w14:textId="2C36929D" w:rsidR="00741B11" w:rsidRPr="00C25B49" w:rsidRDefault="00741B1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D2693">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1BFF"/>
    <w:multiLevelType w:val="multilevel"/>
    <w:tmpl w:val="819CAF1E"/>
    <w:lvl w:ilvl="0">
      <w:start w:val="1"/>
      <w:numFmt w:val="decimal"/>
      <w:lvlText w:val="%1."/>
      <w:lvlJc w:val="left"/>
      <w:pPr>
        <w:ind w:left="991"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529" w:hanging="720"/>
      </w:pPr>
      <w:rPr>
        <w:rFonts w:hint="default"/>
      </w:rPr>
    </w:lvl>
    <w:lvl w:ilvl="3">
      <w:start w:val="1"/>
      <w:numFmt w:val="decimal"/>
      <w:isLgl/>
      <w:lvlText w:val="%1.%2.%3.%4."/>
      <w:lvlJc w:val="left"/>
      <w:pPr>
        <w:ind w:left="1978" w:hanging="1080"/>
      </w:pPr>
      <w:rPr>
        <w:rFonts w:hint="default"/>
      </w:rPr>
    </w:lvl>
    <w:lvl w:ilvl="4">
      <w:start w:val="1"/>
      <w:numFmt w:val="decimal"/>
      <w:isLgl/>
      <w:lvlText w:val="%1.%2.%3.%4.%5."/>
      <w:lvlJc w:val="left"/>
      <w:pPr>
        <w:ind w:left="2067" w:hanging="1080"/>
      </w:pPr>
      <w:rPr>
        <w:rFonts w:hint="default"/>
      </w:rPr>
    </w:lvl>
    <w:lvl w:ilvl="5">
      <w:start w:val="1"/>
      <w:numFmt w:val="decimal"/>
      <w:isLgl/>
      <w:lvlText w:val="%1.%2.%3.%4.%5.%6."/>
      <w:lvlJc w:val="left"/>
      <w:pPr>
        <w:ind w:left="2516" w:hanging="1440"/>
      </w:pPr>
      <w:rPr>
        <w:rFonts w:hint="default"/>
      </w:rPr>
    </w:lvl>
    <w:lvl w:ilvl="6">
      <w:start w:val="1"/>
      <w:numFmt w:val="decimal"/>
      <w:isLgl/>
      <w:lvlText w:val="%1.%2.%3.%4.%5.%6.%7."/>
      <w:lvlJc w:val="left"/>
      <w:pPr>
        <w:ind w:left="2965" w:hanging="1800"/>
      </w:pPr>
      <w:rPr>
        <w:rFonts w:hint="default"/>
      </w:rPr>
    </w:lvl>
    <w:lvl w:ilvl="7">
      <w:start w:val="1"/>
      <w:numFmt w:val="decimal"/>
      <w:isLgl/>
      <w:lvlText w:val="%1.%2.%3.%4.%5.%6.%7.%8."/>
      <w:lvlJc w:val="left"/>
      <w:pPr>
        <w:ind w:left="3054" w:hanging="1800"/>
      </w:pPr>
      <w:rPr>
        <w:rFonts w:hint="default"/>
      </w:rPr>
    </w:lvl>
    <w:lvl w:ilvl="8">
      <w:start w:val="1"/>
      <w:numFmt w:val="decimal"/>
      <w:isLgl/>
      <w:lvlText w:val="%1.%2.%3.%4.%5.%6.%7.%8.%9."/>
      <w:lvlJc w:val="left"/>
      <w:pPr>
        <w:ind w:left="3503" w:hanging="2160"/>
      </w:pPr>
      <w:rPr>
        <w:rFonts w:hint="default"/>
      </w:rPr>
    </w:lvl>
  </w:abstractNum>
  <w:abstractNum w:abstractNumId="1" w15:restartNumberingAfterBreak="0">
    <w:nsid w:val="17A25B95"/>
    <w:multiLevelType w:val="hybridMultilevel"/>
    <w:tmpl w:val="427868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F8A194B"/>
    <w:multiLevelType w:val="hybridMultilevel"/>
    <w:tmpl w:val="9B6E6FAE"/>
    <w:lvl w:ilvl="0" w:tplc="CFCEA4E6">
      <w:start w:val="1"/>
      <w:numFmt w:val="decimal"/>
      <w:lvlText w:val="%1."/>
      <w:lvlJc w:val="left"/>
      <w:pPr>
        <w:ind w:left="991" w:hanging="360"/>
      </w:pPr>
      <w:rPr>
        <w:rFonts w:hint="default"/>
        <w:b/>
      </w:rPr>
    </w:lvl>
    <w:lvl w:ilvl="1" w:tplc="04260019" w:tentative="1">
      <w:start w:val="1"/>
      <w:numFmt w:val="lowerLetter"/>
      <w:lvlText w:val="%2."/>
      <w:lvlJc w:val="left"/>
      <w:pPr>
        <w:ind w:left="1711" w:hanging="360"/>
      </w:pPr>
    </w:lvl>
    <w:lvl w:ilvl="2" w:tplc="0426001B" w:tentative="1">
      <w:start w:val="1"/>
      <w:numFmt w:val="lowerRoman"/>
      <w:lvlText w:val="%3."/>
      <w:lvlJc w:val="right"/>
      <w:pPr>
        <w:ind w:left="2431" w:hanging="180"/>
      </w:pPr>
    </w:lvl>
    <w:lvl w:ilvl="3" w:tplc="0426000F" w:tentative="1">
      <w:start w:val="1"/>
      <w:numFmt w:val="decimal"/>
      <w:lvlText w:val="%4."/>
      <w:lvlJc w:val="left"/>
      <w:pPr>
        <w:ind w:left="3151" w:hanging="360"/>
      </w:pPr>
    </w:lvl>
    <w:lvl w:ilvl="4" w:tplc="04260019" w:tentative="1">
      <w:start w:val="1"/>
      <w:numFmt w:val="lowerLetter"/>
      <w:lvlText w:val="%5."/>
      <w:lvlJc w:val="left"/>
      <w:pPr>
        <w:ind w:left="3871" w:hanging="360"/>
      </w:pPr>
    </w:lvl>
    <w:lvl w:ilvl="5" w:tplc="0426001B" w:tentative="1">
      <w:start w:val="1"/>
      <w:numFmt w:val="lowerRoman"/>
      <w:lvlText w:val="%6."/>
      <w:lvlJc w:val="right"/>
      <w:pPr>
        <w:ind w:left="4591" w:hanging="180"/>
      </w:pPr>
    </w:lvl>
    <w:lvl w:ilvl="6" w:tplc="0426000F" w:tentative="1">
      <w:start w:val="1"/>
      <w:numFmt w:val="decimal"/>
      <w:lvlText w:val="%7."/>
      <w:lvlJc w:val="left"/>
      <w:pPr>
        <w:ind w:left="5311" w:hanging="360"/>
      </w:pPr>
    </w:lvl>
    <w:lvl w:ilvl="7" w:tplc="04260019" w:tentative="1">
      <w:start w:val="1"/>
      <w:numFmt w:val="lowerLetter"/>
      <w:lvlText w:val="%8."/>
      <w:lvlJc w:val="left"/>
      <w:pPr>
        <w:ind w:left="6031" w:hanging="360"/>
      </w:pPr>
    </w:lvl>
    <w:lvl w:ilvl="8" w:tplc="0426001B" w:tentative="1">
      <w:start w:val="1"/>
      <w:numFmt w:val="lowerRoman"/>
      <w:lvlText w:val="%9."/>
      <w:lvlJc w:val="right"/>
      <w:pPr>
        <w:ind w:left="6751" w:hanging="180"/>
      </w:pPr>
    </w:lvl>
  </w:abstractNum>
  <w:abstractNum w:abstractNumId="3" w15:restartNumberingAfterBreak="0">
    <w:nsid w:val="2754720B"/>
    <w:multiLevelType w:val="hybridMultilevel"/>
    <w:tmpl w:val="B598103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2CB42AAF"/>
    <w:multiLevelType w:val="hybridMultilevel"/>
    <w:tmpl w:val="DAACB9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1DA47FA"/>
    <w:multiLevelType w:val="hybridMultilevel"/>
    <w:tmpl w:val="E17A978C"/>
    <w:lvl w:ilvl="0" w:tplc="69DA6B1E">
      <w:start w:val="4"/>
      <w:numFmt w:val="decimal"/>
      <w:lvlText w:val="%1."/>
      <w:lvlJc w:val="left"/>
      <w:pPr>
        <w:ind w:left="1211" w:hanging="360"/>
      </w:pPr>
      <w:rPr>
        <w:rFonts w:ascii="Times New Roman" w:hAnsi="Times New Roman" w:cs="Times New Roman" w:hint="default"/>
        <w:b/>
        <w:i w:val="0"/>
        <w:sz w:val="28"/>
        <w:szCs w:val="28"/>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6" w15:restartNumberingAfterBreak="0">
    <w:nsid w:val="3F2939A7"/>
    <w:multiLevelType w:val="hybridMultilevel"/>
    <w:tmpl w:val="074E8508"/>
    <w:lvl w:ilvl="0" w:tplc="04260001">
      <w:start w:val="1"/>
      <w:numFmt w:val="bullet"/>
      <w:lvlText w:val=""/>
      <w:lvlJc w:val="left"/>
      <w:pPr>
        <w:ind w:left="832" w:hanging="360"/>
      </w:pPr>
      <w:rPr>
        <w:rFonts w:ascii="Symbol" w:hAnsi="Symbol" w:hint="default"/>
      </w:rPr>
    </w:lvl>
    <w:lvl w:ilvl="1" w:tplc="04260003">
      <w:start w:val="1"/>
      <w:numFmt w:val="bullet"/>
      <w:lvlText w:val="o"/>
      <w:lvlJc w:val="left"/>
      <w:pPr>
        <w:ind w:left="1552" w:hanging="360"/>
      </w:pPr>
      <w:rPr>
        <w:rFonts w:ascii="Courier New" w:hAnsi="Courier New" w:cs="Courier New" w:hint="default"/>
      </w:rPr>
    </w:lvl>
    <w:lvl w:ilvl="2" w:tplc="04260005">
      <w:start w:val="1"/>
      <w:numFmt w:val="bullet"/>
      <w:lvlText w:val=""/>
      <w:lvlJc w:val="left"/>
      <w:pPr>
        <w:ind w:left="2272" w:hanging="360"/>
      </w:pPr>
      <w:rPr>
        <w:rFonts w:ascii="Wingdings" w:hAnsi="Wingdings" w:hint="default"/>
      </w:rPr>
    </w:lvl>
    <w:lvl w:ilvl="3" w:tplc="04260001">
      <w:start w:val="1"/>
      <w:numFmt w:val="bullet"/>
      <w:lvlText w:val=""/>
      <w:lvlJc w:val="left"/>
      <w:pPr>
        <w:ind w:left="2992" w:hanging="360"/>
      </w:pPr>
      <w:rPr>
        <w:rFonts w:ascii="Symbol" w:hAnsi="Symbol" w:hint="default"/>
      </w:rPr>
    </w:lvl>
    <w:lvl w:ilvl="4" w:tplc="04260003">
      <w:start w:val="1"/>
      <w:numFmt w:val="bullet"/>
      <w:lvlText w:val="o"/>
      <w:lvlJc w:val="left"/>
      <w:pPr>
        <w:ind w:left="3712" w:hanging="360"/>
      </w:pPr>
      <w:rPr>
        <w:rFonts w:ascii="Courier New" w:hAnsi="Courier New" w:cs="Courier New" w:hint="default"/>
      </w:rPr>
    </w:lvl>
    <w:lvl w:ilvl="5" w:tplc="04260005">
      <w:start w:val="1"/>
      <w:numFmt w:val="bullet"/>
      <w:lvlText w:val=""/>
      <w:lvlJc w:val="left"/>
      <w:pPr>
        <w:ind w:left="4432" w:hanging="360"/>
      </w:pPr>
      <w:rPr>
        <w:rFonts w:ascii="Wingdings" w:hAnsi="Wingdings" w:hint="default"/>
      </w:rPr>
    </w:lvl>
    <w:lvl w:ilvl="6" w:tplc="04260001">
      <w:start w:val="1"/>
      <w:numFmt w:val="bullet"/>
      <w:lvlText w:val=""/>
      <w:lvlJc w:val="left"/>
      <w:pPr>
        <w:ind w:left="5152" w:hanging="360"/>
      </w:pPr>
      <w:rPr>
        <w:rFonts w:ascii="Symbol" w:hAnsi="Symbol" w:hint="default"/>
      </w:rPr>
    </w:lvl>
    <w:lvl w:ilvl="7" w:tplc="04260003">
      <w:start w:val="1"/>
      <w:numFmt w:val="bullet"/>
      <w:lvlText w:val="o"/>
      <w:lvlJc w:val="left"/>
      <w:pPr>
        <w:ind w:left="5872" w:hanging="360"/>
      </w:pPr>
      <w:rPr>
        <w:rFonts w:ascii="Courier New" w:hAnsi="Courier New" w:cs="Courier New" w:hint="default"/>
      </w:rPr>
    </w:lvl>
    <w:lvl w:ilvl="8" w:tplc="04260005">
      <w:start w:val="1"/>
      <w:numFmt w:val="bullet"/>
      <w:lvlText w:val=""/>
      <w:lvlJc w:val="left"/>
      <w:pPr>
        <w:ind w:left="6592"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073"/>
    <w:rsid w:val="00005F3D"/>
    <w:rsid w:val="00005FB5"/>
    <w:rsid w:val="0000687F"/>
    <w:rsid w:val="00011485"/>
    <w:rsid w:val="00017590"/>
    <w:rsid w:val="00020CC5"/>
    <w:rsid w:val="00027EE3"/>
    <w:rsid w:val="0003051D"/>
    <w:rsid w:val="000311C6"/>
    <w:rsid w:val="000324AD"/>
    <w:rsid w:val="0003300E"/>
    <w:rsid w:val="000356DA"/>
    <w:rsid w:val="00037189"/>
    <w:rsid w:val="00046869"/>
    <w:rsid w:val="000502AC"/>
    <w:rsid w:val="000512F4"/>
    <w:rsid w:val="00051F55"/>
    <w:rsid w:val="0005390D"/>
    <w:rsid w:val="00053A76"/>
    <w:rsid w:val="00057223"/>
    <w:rsid w:val="00061DFC"/>
    <w:rsid w:val="00066BD1"/>
    <w:rsid w:val="00067F18"/>
    <w:rsid w:val="00070851"/>
    <w:rsid w:val="00072E66"/>
    <w:rsid w:val="00073323"/>
    <w:rsid w:val="00073354"/>
    <w:rsid w:val="00077404"/>
    <w:rsid w:val="00093B78"/>
    <w:rsid w:val="00093BE7"/>
    <w:rsid w:val="00095DB2"/>
    <w:rsid w:val="00097348"/>
    <w:rsid w:val="000A44D5"/>
    <w:rsid w:val="000A6491"/>
    <w:rsid w:val="000B6B4E"/>
    <w:rsid w:val="000C1B11"/>
    <w:rsid w:val="000C5CC0"/>
    <w:rsid w:val="000C6AB9"/>
    <w:rsid w:val="000D1F82"/>
    <w:rsid w:val="000E1913"/>
    <w:rsid w:val="000E3E84"/>
    <w:rsid w:val="000E4A4E"/>
    <w:rsid w:val="000E5065"/>
    <w:rsid w:val="000E537D"/>
    <w:rsid w:val="000F0480"/>
    <w:rsid w:val="000F158D"/>
    <w:rsid w:val="000F21D4"/>
    <w:rsid w:val="000F23DE"/>
    <w:rsid w:val="000F52F6"/>
    <w:rsid w:val="000F60DA"/>
    <w:rsid w:val="001008FA"/>
    <w:rsid w:val="00101BDA"/>
    <w:rsid w:val="00106487"/>
    <w:rsid w:val="00116F04"/>
    <w:rsid w:val="00117F09"/>
    <w:rsid w:val="00120324"/>
    <w:rsid w:val="001228C0"/>
    <w:rsid w:val="00123AB7"/>
    <w:rsid w:val="00124D8F"/>
    <w:rsid w:val="00126EED"/>
    <w:rsid w:val="001277B2"/>
    <w:rsid w:val="00127A07"/>
    <w:rsid w:val="001356E2"/>
    <w:rsid w:val="001367B7"/>
    <w:rsid w:val="00136D58"/>
    <w:rsid w:val="00137544"/>
    <w:rsid w:val="00137865"/>
    <w:rsid w:val="00140CFD"/>
    <w:rsid w:val="00140F54"/>
    <w:rsid w:val="001529B2"/>
    <w:rsid w:val="00157EB4"/>
    <w:rsid w:val="00160BF0"/>
    <w:rsid w:val="0016236A"/>
    <w:rsid w:val="00162D5F"/>
    <w:rsid w:val="00162D9E"/>
    <w:rsid w:val="00163A03"/>
    <w:rsid w:val="00164BD7"/>
    <w:rsid w:val="0016556D"/>
    <w:rsid w:val="00166687"/>
    <w:rsid w:val="00166EC2"/>
    <w:rsid w:val="00175951"/>
    <w:rsid w:val="00180C2F"/>
    <w:rsid w:val="001817D7"/>
    <w:rsid w:val="0018425C"/>
    <w:rsid w:val="00184D8A"/>
    <w:rsid w:val="00186DB2"/>
    <w:rsid w:val="00187B0A"/>
    <w:rsid w:val="00191DA5"/>
    <w:rsid w:val="00193579"/>
    <w:rsid w:val="00193CD7"/>
    <w:rsid w:val="00195B30"/>
    <w:rsid w:val="00196820"/>
    <w:rsid w:val="001A1B90"/>
    <w:rsid w:val="001A2857"/>
    <w:rsid w:val="001A7622"/>
    <w:rsid w:val="001B7476"/>
    <w:rsid w:val="001C169A"/>
    <w:rsid w:val="001C6837"/>
    <w:rsid w:val="001D008B"/>
    <w:rsid w:val="001D7AA1"/>
    <w:rsid w:val="001E010A"/>
    <w:rsid w:val="001E2D6D"/>
    <w:rsid w:val="001F0C3B"/>
    <w:rsid w:val="001F3351"/>
    <w:rsid w:val="001F5B5F"/>
    <w:rsid w:val="00201516"/>
    <w:rsid w:val="002106DF"/>
    <w:rsid w:val="00212A17"/>
    <w:rsid w:val="00212CD6"/>
    <w:rsid w:val="00225FF0"/>
    <w:rsid w:val="00226387"/>
    <w:rsid w:val="00236228"/>
    <w:rsid w:val="00241575"/>
    <w:rsid w:val="00241E81"/>
    <w:rsid w:val="00243426"/>
    <w:rsid w:val="00244431"/>
    <w:rsid w:val="00245A0B"/>
    <w:rsid w:val="00245B3E"/>
    <w:rsid w:val="0024628E"/>
    <w:rsid w:val="00246977"/>
    <w:rsid w:val="00246C81"/>
    <w:rsid w:val="00253605"/>
    <w:rsid w:val="00255F7A"/>
    <w:rsid w:val="0027013B"/>
    <w:rsid w:val="00271073"/>
    <w:rsid w:val="002719CD"/>
    <w:rsid w:val="00277795"/>
    <w:rsid w:val="002835FF"/>
    <w:rsid w:val="00285B85"/>
    <w:rsid w:val="0028701E"/>
    <w:rsid w:val="002911F5"/>
    <w:rsid w:val="00291E2C"/>
    <w:rsid w:val="002939D2"/>
    <w:rsid w:val="00297232"/>
    <w:rsid w:val="00297791"/>
    <w:rsid w:val="002A0D15"/>
    <w:rsid w:val="002A105D"/>
    <w:rsid w:val="002A4A20"/>
    <w:rsid w:val="002A5A7D"/>
    <w:rsid w:val="002A64D4"/>
    <w:rsid w:val="002A78B3"/>
    <w:rsid w:val="002C2038"/>
    <w:rsid w:val="002C6580"/>
    <w:rsid w:val="002C6A27"/>
    <w:rsid w:val="002D371D"/>
    <w:rsid w:val="002E0F6D"/>
    <w:rsid w:val="002E1C05"/>
    <w:rsid w:val="002E75D8"/>
    <w:rsid w:val="002E7C04"/>
    <w:rsid w:val="002F0EB0"/>
    <w:rsid w:val="002F1D70"/>
    <w:rsid w:val="002F45EC"/>
    <w:rsid w:val="002F4E26"/>
    <w:rsid w:val="00306267"/>
    <w:rsid w:val="00307FAA"/>
    <w:rsid w:val="003227C4"/>
    <w:rsid w:val="00326780"/>
    <w:rsid w:val="00330411"/>
    <w:rsid w:val="0033675E"/>
    <w:rsid w:val="00336A28"/>
    <w:rsid w:val="00337F15"/>
    <w:rsid w:val="003406C3"/>
    <w:rsid w:val="0034104A"/>
    <w:rsid w:val="00342D79"/>
    <w:rsid w:val="00344485"/>
    <w:rsid w:val="003522A9"/>
    <w:rsid w:val="00352AE2"/>
    <w:rsid w:val="003543F3"/>
    <w:rsid w:val="00356ED8"/>
    <w:rsid w:val="003602D3"/>
    <w:rsid w:val="00361985"/>
    <w:rsid w:val="003621D7"/>
    <w:rsid w:val="00362BA9"/>
    <w:rsid w:val="00364946"/>
    <w:rsid w:val="00367456"/>
    <w:rsid w:val="003678DF"/>
    <w:rsid w:val="003747C6"/>
    <w:rsid w:val="0037693A"/>
    <w:rsid w:val="00383244"/>
    <w:rsid w:val="003847CD"/>
    <w:rsid w:val="00385DF7"/>
    <w:rsid w:val="00387052"/>
    <w:rsid w:val="00387C9C"/>
    <w:rsid w:val="00390001"/>
    <w:rsid w:val="0039069A"/>
    <w:rsid w:val="0039291A"/>
    <w:rsid w:val="003948F8"/>
    <w:rsid w:val="00394FBB"/>
    <w:rsid w:val="0039545C"/>
    <w:rsid w:val="00395AB4"/>
    <w:rsid w:val="00395D19"/>
    <w:rsid w:val="003968F8"/>
    <w:rsid w:val="0039736B"/>
    <w:rsid w:val="003A1518"/>
    <w:rsid w:val="003A1A84"/>
    <w:rsid w:val="003A7532"/>
    <w:rsid w:val="003B0BF9"/>
    <w:rsid w:val="003B24D6"/>
    <w:rsid w:val="003B78F8"/>
    <w:rsid w:val="003D0751"/>
    <w:rsid w:val="003D4B12"/>
    <w:rsid w:val="003D75AD"/>
    <w:rsid w:val="003E0791"/>
    <w:rsid w:val="003E0B59"/>
    <w:rsid w:val="003E0EE9"/>
    <w:rsid w:val="003E17F7"/>
    <w:rsid w:val="003E4CAA"/>
    <w:rsid w:val="003E659F"/>
    <w:rsid w:val="003F1ADF"/>
    <w:rsid w:val="003F28AC"/>
    <w:rsid w:val="003F35E4"/>
    <w:rsid w:val="003F3946"/>
    <w:rsid w:val="003F4455"/>
    <w:rsid w:val="003F6FA1"/>
    <w:rsid w:val="00401480"/>
    <w:rsid w:val="00404254"/>
    <w:rsid w:val="004058F7"/>
    <w:rsid w:val="00405AB3"/>
    <w:rsid w:val="00406E41"/>
    <w:rsid w:val="00413594"/>
    <w:rsid w:val="004144A3"/>
    <w:rsid w:val="00416114"/>
    <w:rsid w:val="004218E3"/>
    <w:rsid w:val="00423952"/>
    <w:rsid w:val="00424855"/>
    <w:rsid w:val="004259BD"/>
    <w:rsid w:val="004329A1"/>
    <w:rsid w:val="00434772"/>
    <w:rsid w:val="00435A6A"/>
    <w:rsid w:val="00443B59"/>
    <w:rsid w:val="00444D84"/>
    <w:rsid w:val="004454FE"/>
    <w:rsid w:val="00447868"/>
    <w:rsid w:val="00450773"/>
    <w:rsid w:val="00455396"/>
    <w:rsid w:val="00455F57"/>
    <w:rsid w:val="00456E40"/>
    <w:rsid w:val="00461A3B"/>
    <w:rsid w:val="0046783F"/>
    <w:rsid w:val="00470DBF"/>
    <w:rsid w:val="00471F27"/>
    <w:rsid w:val="00474858"/>
    <w:rsid w:val="00480E16"/>
    <w:rsid w:val="00481108"/>
    <w:rsid w:val="0048234B"/>
    <w:rsid w:val="00482937"/>
    <w:rsid w:val="0048542C"/>
    <w:rsid w:val="004931E6"/>
    <w:rsid w:val="00493B3C"/>
    <w:rsid w:val="004A1329"/>
    <w:rsid w:val="004A1FE0"/>
    <w:rsid w:val="004A3E72"/>
    <w:rsid w:val="004A4CF5"/>
    <w:rsid w:val="004A5259"/>
    <w:rsid w:val="004A60A8"/>
    <w:rsid w:val="004A7FF0"/>
    <w:rsid w:val="004C37AD"/>
    <w:rsid w:val="004C3A5F"/>
    <w:rsid w:val="004C3B5C"/>
    <w:rsid w:val="004D0508"/>
    <w:rsid w:val="004D1488"/>
    <w:rsid w:val="004D2693"/>
    <w:rsid w:val="004D2D3B"/>
    <w:rsid w:val="004E27AB"/>
    <w:rsid w:val="004E7A65"/>
    <w:rsid w:val="004F08F8"/>
    <w:rsid w:val="004F0DF3"/>
    <w:rsid w:val="004F2B73"/>
    <w:rsid w:val="004F4148"/>
    <w:rsid w:val="004F4E42"/>
    <w:rsid w:val="0050178F"/>
    <w:rsid w:val="00510321"/>
    <w:rsid w:val="00510708"/>
    <w:rsid w:val="005154F9"/>
    <w:rsid w:val="00516939"/>
    <w:rsid w:val="00516F33"/>
    <w:rsid w:val="00520E49"/>
    <w:rsid w:val="005230D5"/>
    <w:rsid w:val="00525999"/>
    <w:rsid w:val="00526D42"/>
    <w:rsid w:val="00531E9F"/>
    <w:rsid w:val="0053542B"/>
    <w:rsid w:val="00536164"/>
    <w:rsid w:val="0053679C"/>
    <w:rsid w:val="00536DBF"/>
    <w:rsid w:val="005410DE"/>
    <w:rsid w:val="00546140"/>
    <w:rsid w:val="0054695C"/>
    <w:rsid w:val="00555C95"/>
    <w:rsid w:val="00562011"/>
    <w:rsid w:val="0056562F"/>
    <w:rsid w:val="005736C1"/>
    <w:rsid w:val="005736FB"/>
    <w:rsid w:val="00576488"/>
    <w:rsid w:val="00583D09"/>
    <w:rsid w:val="005858ED"/>
    <w:rsid w:val="005909E2"/>
    <w:rsid w:val="00594165"/>
    <w:rsid w:val="00594C9B"/>
    <w:rsid w:val="00595E06"/>
    <w:rsid w:val="005979B8"/>
    <w:rsid w:val="005A14BC"/>
    <w:rsid w:val="005A1B75"/>
    <w:rsid w:val="005A3423"/>
    <w:rsid w:val="005A4ACC"/>
    <w:rsid w:val="005B0A57"/>
    <w:rsid w:val="005B0C24"/>
    <w:rsid w:val="005B21BE"/>
    <w:rsid w:val="005B3F1E"/>
    <w:rsid w:val="005B473F"/>
    <w:rsid w:val="005B6874"/>
    <w:rsid w:val="005C423A"/>
    <w:rsid w:val="005C667E"/>
    <w:rsid w:val="005C77BB"/>
    <w:rsid w:val="005D1C35"/>
    <w:rsid w:val="005E2EEA"/>
    <w:rsid w:val="005E380F"/>
    <w:rsid w:val="005E3CB5"/>
    <w:rsid w:val="005E51CD"/>
    <w:rsid w:val="005F1911"/>
    <w:rsid w:val="005F1B34"/>
    <w:rsid w:val="005F34AB"/>
    <w:rsid w:val="0060032E"/>
    <w:rsid w:val="00601B1F"/>
    <w:rsid w:val="00607A63"/>
    <w:rsid w:val="00607CBB"/>
    <w:rsid w:val="00627360"/>
    <w:rsid w:val="0063242B"/>
    <w:rsid w:val="00632529"/>
    <w:rsid w:val="0063502E"/>
    <w:rsid w:val="00637E73"/>
    <w:rsid w:val="00641181"/>
    <w:rsid w:val="0064401F"/>
    <w:rsid w:val="00650194"/>
    <w:rsid w:val="00650FCF"/>
    <w:rsid w:val="00655F2C"/>
    <w:rsid w:val="00657304"/>
    <w:rsid w:val="00665C55"/>
    <w:rsid w:val="00666844"/>
    <w:rsid w:val="006733C6"/>
    <w:rsid w:val="006742A8"/>
    <w:rsid w:val="006853F6"/>
    <w:rsid w:val="00695E79"/>
    <w:rsid w:val="006A01CE"/>
    <w:rsid w:val="006A23E6"/>
    <w:rsid w:val="006A2D33"/>
    <w:rsid w:val="006B19C2"/>
    <w:rsid w:val="006B3D50"/>
    <w:rsid w:val="006B4FC8"/>
    <w:rsid w:val="006B58D7"/>
    <w:rsid w:val="006B5ABB"/>
    <w:rsid w:val="006B6480"/>
    <w:rsid w:val="006B766F"/>
    <w:rsid w:val="006C1BC8"/>
    <w:rsid w:val="006C5A78"/>
    <w:rsid w:val="006C6DD4"/>
    <w:rsid w:val="006C709E"/>
    <w:rsid w:val="006D13D9"/>
    <w:rsid w:val="006D3621"/>
    <w:rsid w:val="006D48B4"/>
    <w:rsid w:val="006D4FD6"/>
    <w:rsid w:val="006E09E2"/>
    <w:rsid w:val="006E1081"/>
    <w:rsid w:val="006E3F7F"/>
    <w:rsid w:val="006E5896"/>
    <w:rsid w:val="006E58B2"/>
    <w:rsid w:val="006E68C7"/>
    <w:rsid w:val="006F74E9"/>
    <w:rsid w:val="006F7779"/>
    <w:rsid w:val="00700824"/>
    <w:rsid w:val="00701354"/>
    <w:rsid w:val="0070207A"/>
    <w:rsid w:val="00702E22"/>
    <w:rsid w:val="00704880"/>
    <w:rsid w:val="007069D1"/>
    <w:rsid w:val="00706BBF"/>
    <w:rsid w:val="007111B7"/>
    <w:rsid w:val="00713A74"/>
    <w:rsid w:val="00715170"/>
    <w:rsid w:val="0071728E"/>
    <w:rsid w:val="00720585"/>
    <w:rsid w:val="00721006"/>
    <w:rsid w:val="007212BE"/>
    <w:rsid w:val="00721608"/>
    <w:rsid w:val="00727E14"/>
    <w:rsid w:val="007371DB"/>
    <w:rsid w:val="0074046F"/>
    <w:rsid w:val="00741B11"/>
    <w:rsid w:val="00741DC8"/>
    <w:rsid w:val="00741FE4"/>
    <w:rsid w:val="00745DDD"/>
    <w:rsid w:val="007463D7"/>
    <w:rsid w:val="0074684C"/>
    <w:rsid w:val="00746C17"/>
    <w:rsid w:val="00751999"/>
    <w:rsid w:val="00756A96"/>
    <w:rsid w:val="00756D0D"/>
    <w:rsid w:val="0075757E"/>
    <w:rsid w:val="00757D9E"/>
    <w:rsid w:val="007626B8"/>
    <w:rsid w:val="00762C18"/>
    <w:rsid w:val="00763C45"/>
    <w:rsid w:val="00767549"/>
    <w:rsid w:val="007703FE"/>
    <w:rsid w:val="0077093E"/>
    <w:rsid w:val="007719DA"/>
    <w:rsid w:val="00772633"/>
    <w:rsid w:val="00773AF6"/>
    <w:rsid w:val="007821F2"/>
    <w:rsid w:val="00783272"/>
    <w:rsid w:val="0078331A"/>
    <w:rsid w:val="00790B13"/>
    <w:rsid w:val="00792B57"/>
    <w:rsid w:val="00792BC7"/>
    <w:rsid w:val="00793602"/>
    <w:rsid w:val="007942C2"/>
    <w:rsid w:val="00795F71"/>
    <w:rsid w:val="007A0C36"/>
    <w:rsid w:val="007A0D18"/>
    <w:rsid w:val="007A4A25"/>
    <w:rsid w:val="007A6749"/>
    <w:rsid w:val="007A68F7"/>
    <w:rsid w:val="007B1EA1"/>
    <w:rsid w:val="007C35E3"/>
    <w:rsid w:val="007C41A9"/>
    <w:rsid w:val="007C49DE"/>
    <w:rsid w:val="007C5E6A"/>
    <w:rsid w:val="007C737B"/>
    <w:rsid w:val="007D1FBC"/>
    <w:rsid w:val="007D68B3"/>
    <w:rsid w:val="007D799E"/>
    <w:rsid w:val="007E1353"/>
    <w:rsid w:val="007E22AB"/>
    <w:rsid w:val="007E2D70"/>
    <w:rsid w:val="007E41F1"/>
    <w:rsid w:val="007E5F7A"/>
    <w:rsid w:val="007E73AB"/>
    <w:rsid w:val="007F4719"/>
    <w:rsid w:val="007F5ADB"/>
    <w:rsid w:val="007F693F"/>
    <w:rsid w:val="00801AF3"/>
    <w:rsid w:val="00804084"/>
    <w:rsid w:val="00804C13"/>
    <w:rsid w:val="00806D0C"/>
    <w:rsid w:val="0081185C"/>
    <w:rsid w:val="0081618A"/>
    <w:rsid w:val="00816C11"/>
    <w:rsid w:val="00817467"/>
    <w:rsid w:val="00823A88"/>
    <w:rsid w:val="00823E8B"/>
    <w:rsid w:val="00831DE4"/>
    <w:rsid w:val="0083237E"/>
    <w:rsid w:val="00834D61"/>
    <w:rsid w:val="00835867"/>
    <w:rsid w:val="00836684"/>
    <w:rsid w:val="00840165"/>
    <w:rsid w:val="00841D6D"/>
    <w:rsid w:val="0085192B"/>
    <w:rsid w:val="00854442"/>
    <w:rsid w:val="00855E6B"/>
    <w:rsid w:val="00863EED"/>
    <w:rsid w:val="008655EE"/>
    <w:rsid w:val="00866901"/>
    <w:rsid w:val="00866CD7"/>
    <w:rsid w:val="00866E78"/>
    <w:rsid w:val="0087181C"/>
    <w:rsid w:val="008735E9"/>
    <w:rsid w:val="008755FE"/>
    <w:rsid w:val="00876D1C"/>
    <w:rsid w:val="0087788D"/>
    <w:rsid w:val="008832DD"/>
    <w:rsid w:val="00890785"/>
    <w:rsid w:val="008925E6"/>
    <w:rsid w:val="00894C55"/>
    <w:rsid w:val="0089655B"/>
    <w:rsid w:val="008A0428"/>
    <w:rsid w:val="008A0CEA"/>
    <w:rsid w:val="008A2753"/>
    <w:rsid w:val="008A3093"/>
    <w:rsid w:val="008A4B70"/>
    <w:rsid w:val="008A4B79"/>
    <w:rsid w:val="008A5F4A"/>
    <w:rsid w:val="008A5FDD"/>
    <w:rsid w:val="008A6821"/>
    <w:rsid w:val="008A7B76"/>
    <w:rsid w:val="008B452C"/>
    <w:rsid w:val="008B5436"/>
    <w:rsid w:val="008C1572"/>
    <w:rsid w:val="008C3C8D"/>
    <w:rsid w:val="008C7780"/>
    <w:rsid w:val="008D0DA1"/>
    <w:rsid w:val="008D2F9E"/>
    <w:rsid w:val="008D3C4C"/>
    <w:rsid w:val="008D5D5F"/>
    <w:rsid w:val="008E1D3D"/>
    <w:rsid w:val="008E260A"/>
    <w:rsid w:val="008E3D6D"/>
    <w:rsid w:val="008E62FC"/>
    <w:rsid w:val="008F106B"/>
    <w:rsid w:val="008F229F"/>
    <w:rsid w:val="008F519D"/>
    <w:rsid w:val="008F73E0"/>
    <w:rsid w:val="00900823"/>
    <w:rsid w:val="009011C3"/>
    <w:rsid w:val="0090227C"/>
    <w:rsid w:val="00902B87"/>
    <w:rsid w:val="00903F82"/>
    <w:rsid w:val="009069CD"/>
    <w:rsid w:val="0090748A"/>
    <w:rsid w:val="00911A93"/>
    <w:rsid w:val="00916099"/>
    <w:rsid w:val="00925479"/>
    <w:rsid w:val="0092673D"/>
    <w:rsid w:val="00931337"/>
    <w:rsid w:val="00933469"/>
    <w:rsid w:val="00934D31"/>
    <w:rsid w:val="00940C45"/>
    <w:rsid w:val="00951456"/>
    <w:rsid w:val="00951C2F"/>
    <w:rsid w:val="0095311C"/>
    <w:rsid w:val="009533C7"/>
    <w:rsid w:val="009557CC"/>
    <w:rsid w:val="009603E6"/>
    <w:rsid w:val="00966BC9"/>
    <w:rsid w:val="0097011D"/>
    <w:rsid w:val="009704E0"/>
    <w:rsid w:val="00971B68"/>
    <w:rsid w:val="00975494"/>
    <w:rsid w:val="00977EC1"/>
    <w:rsid w:val="009816C9"/>
    <w:rsid w:val="00986442"/>
    <w:rsid w:val="00994242"/>
    <w:rsid w:val="009959FE"/>
    <w:rsid w:val="009A2654"/>
    <w:rsid w:val="009A359C"/>
    <w:rsid w:val="009A3667"/>
    <w:rsid w:val="009A7EAD"/>
    <w:rsid w:val="009B07E9"/>
    <w:rsid w:val="009B0DDA"/>
    <w:rsid w:val="009B27C9"/>
    <w:rsid w:val="009C24B3"/>
    <w:rsid w:val="009C35DE"/>
    <w:rsid w:val="009D343A"/>
    <w:rsid w:val="009D3969"/>
    <w:rsid w:val="009D4B01"/>
    <w:rsid w:val="009D511D"/>
    <w:rsid w:val="009D7DEE"/>
    <w:rsid w:val="009E25B6"/>
    <w:rsid w:val="009F31AE"/>
    <w:rsid w:val="009F3487"/>
    <w:rsid w:val="009F4E7A"/>
    <w:rsid w:val="009F6F98"/>
    <w:rsid w:val="009F7749"/>
    <w:rsid w:val="009F77F6"/>
    <w:rsid w:val="00A01F6C"/>
    <w:rsid w:val="00A04795"/>
    <w:rsid w:val="00A10FC3"/>
    <w:rsid w:val="00A13797"/>
    <w:rsid w:val="00A13F75"/>
    <w:rsid w:val="00A17299"/>
    <w:rsid w:val="00A17BBC"/>
    <w:rsid w:val="00A2305A"/>
    <w:rsid w:val="00A267EC"/>
    <w:rsid w:val="00A274C5"/>
    <w:rsid w:val="00A31482"/>
    <w:rsid w:val="00A32C40"/>
    <w:rsid w:val="00A33ACF"/>
    <w:rsid w:val="00A35097"/>
    <w:rsid w:val="00A436AD"/>
    <w:rsid w:val="00A438C7"/>
    <w:rsid w:val="00A448B8"/>
    <w:rsid w:val="00A44CF8"/>
    <w:rsid w:val="00A4660B"/>
    <w:rsid w:val="00A46B97"/>
    <w:rsid w:val="00A4720C"/>
    <w:rsid w:val="00A50263"/>
    <w:rsid w:val="00A6073E"/>
    <w:rsid w:val="00A61AE4"/>
    <w:rsid w:val="00A64C29"/>
    <w:rsid w:val="00A73F25"/>
    <w:rsid w:val="00A74BDB"/>
    <w:rsid w:val="00A759CE"/>
    <w:rsid w:val="00A77EE1"/>
    <w:rsid w:val="00A81694"/>
    <w:rsid w:val="00A81C27"/>
    <w:rsid w:val="00A84246"/>
    <w:rsid w:val="00A85911"/>
    <w:rsid w:val="00A928CB"/>
    <w:rsid w:val="00A95832"/>
    <w:rsid w:val="00A97348"/>
    <w:rsid w:val="00AA038D"/>
    <w:rsid w:val="00AA2D8D"/>
    <w:rsid w:val="00AA3DBA"/>
    <w:rsid w:val="00AA76A6"/>
    <w:rsid w:val="00AA79C3"/>
    <w:rsid w:val="00AB0A48"/>
    <w:rsid w:val="00AB7F57"/>
    <w:rsid w:val="00AC07C0"/>
    <w:rsid w:val="00AC2F25"/>
    <w:rsid w:val="00AC45F6"/>
    <w:rsid w:val="00AC4680"/>
    <w:rsid w:val="00AC541B"/>
    <w:rsid w:val="00AC7581"/>
    <w:rsid w:val="00AD28F9"/>
    <w:rsid w:val="00AD2B45"/>
    <w:rsid w:val="00AD3A91"/>
    <w:rsid w:val="00AE393E"/>
    <w:rsid w:val="00AE3F29"/>
    <w:rsid w:val="00AE4C0C"/>
    <w:rsid w:val="00AE5567"/>
    <w:rsid w:val="00AF1239"/>
    <w:rsid w:val="00AF2A64"/>
    <w:rsid w:val="00AF48C5"/>
    <w:rsid w:val="00AF6D0D"/>
    <w:rsid w:val="00B02716"/>
    <w:rsid w:val="00B0279B"/>
    <w:rsid w:val="00B036A6"/>
    <w:rsid w:val="00B10029"/>
    <w:rsid w:val="00B10583"/>
    <w:rsid w:val="00B10A79"/>
    <w:rsid w:val="00B12DD7"/>
    <w:rsid w:val="00B139EC"/>
    <w:rsid w:val="00B14160"/>
    <w:rsid w:val="00B16480"/>
    <w:rsid w:val="00B20D39"/>
    <w:rsid w:val="00B2165C"/>
    <w:rsid w:val="00B23C92"/>
    <w:rsid w:val="00B24520"/>
    <w:rsid w:val="00B32444"/>
    <w:rsid w:val="00B36307"/>
    <w:rsid w:val="00B374BE"/>
    <w:rsid w:val="00B4002F"/>
    <w:rsid w:val="00B44FE5"/>
    <w:rsid w:val="00B4663C"/>
    <w:rsid w:val="00B508EE"/>
    <w:rsid w:val="00B50A55"/>
    <w:rsid w:val="00B54D74"/>
    <w:rsid w:val="00B6172F"/>
    <w:rsid w:val="00B65003"/>
    <w:rsid w:val="00B65BF8"/>
    <w:rsid w:val="00B66121"/>
    <w:rsid w:val="00B74420"/>
    <w:rsid w:val="00B75E61"/>
    <w:rsid w:val="00B76B54"/>
    <w:rsid w:val="00B76BA1"/>
    <w:rsid w:val="00B76E86"/>
    <w:rsid w:val="00B7719F"/>
    <w:rsid w:val="00B80D8B"/>
    <w:rsid w:val="00B84D98"/>
    <w:rsid w:val="00B91656"/>
    <w:rsid w:val="00B92B5C"/>
    <w:rsid w:val="00B92B75"/>
    <w:rsid w:val="00B96F7D"/>
    <w:rsid w:val="00BA20AA"/>
    <w:rsid w:val="00BA2695"/>
    <w:rsid w:val="00BA3D16"/>
    <w:rsid w:val="00BA62F0"/>
    <w:rsid w:val="00BA73F1"/>
    <w:rsid w:val="00BB100E"/>
    <w:rsid w:val="00BB4307"/>
    <w:rsid w:val="00BB54C2"/>
    <w:rsid w:val="00BB5B4C"/>
    <w:rsid w:val="00BB6F54"/>
    <w:rsid w:val="00BC08E4"/>
    <w:rsid w:val="00BC3673"/>
    <w:rsid w:val="00BC3BE0"/>
    <w:rsid w:val="00BC6723"/>
    <w:rsid w:val="00BD4425"/>
    <w:rsid w:val="00BD621D"/>
    <w:rsid w:val="00BE091F"/>
    <w:rsid w:val="00BF7DFC"/>
    <w:rsid w:val="00C07973"/>
    <w:rsid w:val="00C07E85"/>
    <w:rsid w:val="00C12954"/>
    <w:rsid w:val="00C17858"/>
    <w:rsid w:val="00C17870"/>
    <w:rsid w:val="00C2167F"/>
    <w:rsid w:val="00C25B49"/>
    <w:rsid w:val="00C25D50"/>
    <w:rsid w:val="00C33781"/>
    <w:rsid w:val="00C3582F"/>
    <w:rsid w:val="00C375D1"/>
    <w:rsid w:val="00C407BC"/>
    <w:rsid w:val="00C44924"/>
    <w:rsid w:val="00C44F8A"/>
    <w:rsid w:val="00C50C3D"/>
    <w:rsid w:val="00C50F97"/>
    <w:rsid w:val="00C5154E"/>
    <w:rsid w:val="00C52E00"/>
    <w:rsid w:val="00C52ED6"/>
    <w:rsid w:val="00C54B57"/>
    <w:rsid w:val="00C60552"/>
    <w:rsid w:val="00C621EB"/>
    <w:rsid w:val="00C6294E"/>
    <w:rsid w:val="00C63FC1"/>
    <w:rsid w:val="00C64984"/>
    <w:rsid w:val="00C74A69"/>
    <w:rsid w:val="00C763A8"/>
    <w:rsid w:val="00C805C4"/>
    <w:rsid w:val="00C811F3"/>
    <w:rsid w:val="00C815DB"/>
    <w:rsid w:val="00C85260"/>
    <w:rsid w:val="00C86CAD"/>
    <w:rsid w:val="00C87465"/>
    <w:rsid w:val="00C922AD"/>
    <w:rsid w:val="00C92A70"/>
    <w:rsid w:val="00C94047"/>
    <w:rsid w:val="00C9760A"/>
    <w:rsid w:val="00C979B3"/>
    <w:rsid w:val="00CA15EC"/>
    <w:rsid w:val="00CA1CB8"/>
    <w:rsid w:val="00CA1FC6"/>
    <w:rsid w:val="00CA2517"/>
    <w:rsid w:val="00CA607E"/>
    <w:rsid w:val="00CA68D5"/>
    <w:rsid w:val="00CB2DC1"/>
    <w:rsid w:val="00CB3E9C"/>
    <w:rsid w:val="00CC0D2D"/>
    <w:rsid w:val="00CC283C"/>
    <w:rsid w:val="00CD2170"/>
    <w:rsid w:val="00CD42D4"/>
    <w:rsid w:val="00CD47E4"/>
    <w:rsid w:val="00CD4F07"/>
    <w:rsid w:val="00CD544B"/>
    <w:rsid w:val="00CD5E06"/>
    <w:rsid w:val="00CE1259"/>
    <w:rsid w:val="00CE174E"/>
    <w:rsid w:val="00CE2D85"/>
    <w:rsid w:val="00CE540E"/>
    <w:rsid w:val="00CE5657"/>
    <w:rsid w:val="00CE6754"/>
    <w:rsid w:val="00CF0C3D"/>
    <w:rsid w:val="00CF534E"/>
    <w:rsid w:val="00CF612C"/>
    <w:rsid w:val="00CF7D1C"/>
    <w:rsid w:val="00D0022B"/>
    <w:rsid w:val="00D00D4C"/>
    <w:rsid w:val="00D042AC"/>
    <w:rsid w:val="00D05B43"/>
    <w:rsid w:val="00D133F8"/>
    <w:rsid w:val="00D14A3E"/>
    <w:rsid w:val="00D15C4A"/>
    <w:rsid w:val="00D16581"/>
    <w:rsid w:val="00D2059A"/>
    <w:rsid w:val="00D22FD1"/>
    <w:rsid w:val="00D234A3"/>
    <w:rsid w:val="00D24413"/>
    <w:rsid w:val="00D25FEB"/>
    <w:rsid w:val="00D27169"/>
    <w:rsid w:val="00D305A5"/>
    <w:rsid w:val="00D31D39"/>
    <w:rsid w:val="00D330FB"/>
    <w:rsid w:val="00D36E2E"/>
    <w:rsid w:val="00D40422"/>
    <w:rsid w:val="00D503E1"/>
    <w:rsid w:val="00D50AB4"/>
    <w:rsid w:val="00D5377C"/>
    <w:rsid w:val="00D56462"/>
    <w:rsid w:val="00D56BA0"/>
    <w:rsid w:val="00D61C83"/>
    <w:rsid w:val="00D6353D"/>
    <w:rsid w:val="00D7083B"/>
    <w:rsid w:val="00D71F39"/>
    <w:rsid w:val="00D74E3C"/>
    <w:rsid w:val="00D76B60"/>
    <w:rsid w:val="00D77D51"/>
    <w:rsid w:val="00D818CA"/>
    <w:rsid w:val="00D81A10"/>
    <w:rsid w:val="00D85B6B"/>
    <w:rsid w:val="00D865E3"/>
    <w:rsid w:val="00D87DE8"/>
    <w:rsid w:val="00D91184"/>
    <w:rsid w:val="00D93964"/>
    <w:rsid w:val="00D97790"/>
    <w:rsid w:val="00DA239E"/>
    <w:rsid w:val="00DA5662"/>
    <w:rsid w:val="00DA5E6B"/>
    <w:rsid w:val="00DB155E"/>
    <w:rsid w:val="00DB1D8C"/>
    <w:rsid w:val="00DB297D"/>
    <w:rsid w:val="00DC608D"/>
    <w:rsid w:val="00DC6C58"/>
    <w:rsid w:val="00DC7852"/>
    <w:rsid w:val="00DC7A34"/>
    <w:rsid w:val="00DD430E"/>
    <w:rsid w:val="00DD5BD8"/>
    <w:rsid w:val="00DD723B"/>
    <w:rsid w:val="00DD7FFA"/>
    <w:rsid w:val="00DE2A11"/>
    <w:rsid w:val="00DE2C65"/>
    <w:rsid w:val="00DE4D4B"/>
    <w:rsid w:val="00DE6167"/>
    <w:rsid w:val="00DF2E76"/>
    <w:rsid w:val="00E01D5A"/>
    <w:rsid w:val="00E0441C"/>
    <w:rsid w:val="00E054E0"/>
    <w:rsid w:val="00E15539"/>
    <w:rsid w:val="00E2055B"/>
    <w:rsid w:val="00E20A7C"/>
    <w:rsid w:val="00E20F27"/>
    <w:rsid w:val="00E2250C"/>
    <w:rsid w:val="00E22948"/>
    <w:rsid w:val="00E238EC"/>
    <w:rsid w:val="00E2451E"/>
    <w:rsid w:val="00E30C6F"/>
    <w:rsid w:val="00E3716B"/>
    <w:rsid w:val="00E37658"/>
    <w:rsid w:val="00E40038"/>
    <w:rsid w:val="00E41FBD"/>
    <w:rsid w:val="00E4232B"/>
    <w:rsid w:val="00E45EA6"/>
    <w:rsid w:val="00E508BB"/>
    <w:rsid w:val="00E5161C"/>
    <w:rsid w:val="00E52779"/>
    <w:rsid w:val="00E5323B"/>
    <w:rsid w:val="00E53C4A"/>
    <w:rsid w:val="00E553A3"/>
    <w:rsid w:val="00E55C1A"/>
    <w:rsid w:val="00E61AE8"/>
    <w:rsid w:val="00E6417E"/>
    <w:rsid w:val="00E65BB0"/>
    <w:rsid w:val="00E66CB9"/>
    <w:rsid w:val="00E677F9"/>
    <w:rsid w:val="00E700E8"/>
    <w:rsid w:val="00E74B64"/>
    <w:rsid w:val="00E81FC3"/>
    <w:rsid w:val="00E85260"/>
    <w:rsid w:val="00E87327"/>
    <w:rsid w:val="00E8749E"/>
    <w:rsid w:val="00E90C01"/>
    <w:rsid w:val="00E94200"/>
    <w:rsid w:val="00EA110D"/>
    <w:rsid w:val="00EA486E"/>
    <w:rsid w:val="00EA5DBD"/>
    <w:rsid w:val="00EB0C6C"/>
    <w:rsid w:val="00EB13D8"/>
    <w:rsid w:val="00EB22BC"/>
    <w:rsid w:val="00EB3F80"/>
    <w:rsid w:val="00EB78BD"/>
    <w:rsid w:val="00EC0382"/>
    <w:rsid w:val="00EC059D"/>
    <w:rsid w:val="00EC083B"/>
    <w:rsid w:val="00EC0F31"/>
    <w:rsid w:val="00EC137A"/>
    <w:rsid w:val="00EC1FA2"/>
    <w:rsid w:val="00EC299A"/>
    <w:rsid w:val="00EC33FD"/>
    <w:rsid w:val="00EC374C"/>
    <w:rsid w:val="00EC5320"/>
    <w:rsid w:val="00EC6BD7"/>
    <w:rsid w:val="00EC765A"/>
    <w:rsid w:val="00ED1182"/>
    <w:rsid w:val="00ED4264"/>
    <w:rsid w:val="00ED792B"/>
    <w:rsid w:val="00ED7E3A"/>
    <w:rsid w:val="00EE2741"/>
    <w:rsid w:val="00EE585B"/>
    <w:rsid w:val="00EF12CB"/>
    <w:rsid w:val="00EF1D0A"/>
    <w:rsid w:val="00EF2B84"/>
    <w:rsid w:val="00F11B90"/>
    <w:rsid w:val="00F11C5E"/>
    <w:rsid w:val="00F14154"/>
    <w:rsid w:val="00F153E2"/>
    <w:rsid w:val="00F224CB"/>
    <w:rsid w:val="00F25E2D"/>
    <w:rsid w:val="00F25F4A"/>
    <w:rsid w:val="00F32776"/>
    <w:rsid w:val="00F337E3"/>
    <w:rsid w:val="00F3435B"/>
    <w:rsid w:val="00F34779"/>
    <w:rsid w:val="00F347B1"/>
    <w:rsid w:val="00F35A38"/>
    <w:rsid w:val="00F35A47"/>
    <w:rsid w:val="00F40C0C"/>
    <w:rsid w:val="00F41B80"/>
    <w:rsid w:val="00F5097A"/>
    <w:rsid w:val="00F50D3C"/>
    <w:rsid w:val="00F51083"/>
    <w:rsid w:val="00F55752"/>
    <w:rsid w:val="00F57B0C"/>
    <w:rsid w:val="00F702D5"/>
    <w:rsid w:val="00F71915"/>
    <w:rsid w:val="00F727E4"/>
    <w:rsid w:val="00F81632"/>
    <w:rsid w:val="00F84B33"/>
    <w:rsid w:val="00F84BC4"/>
    <w:rsid w:val="00F86DE2"/>
    <w:rsid w:val="00F93D62"/>
    <w:rsid w:val="00F97969"/>
    <w:rsid w:val="00FA0CE1"/>
    <w:rsid w:val="00FA67D9"/>
    <w:rsid w:val="00FA7ABF"/>
    <w:rsid w:val="00FB040C"/>
    <w:rsid w:val="00FB55BA"/>
    <w:rsid w:val="00FB5E05"/>
    <w:rsid w:val="00FC0E38"/>
    <w:rsid w:val="00FC2E6C"/>
    <w:rsid w:val="00FC3BAE"/>
    <w:rsid w:val="00FC4FB1"/>
    <w:rsid w:val="00FC7B98"/>
    <w:rsid w:val="00FD51AB"/>
    <w:rsid w:val="00FE0B63"/>
    <w:rsid w:val="00FE34A7"/>
    <w:rsid w:val="00FE6845"/>
    <w:rsid w:val="00FE786B"/>
    <w:rsid w:val="00FF0C7A"/>
    <w:rsid w:val="00FF120D"/>
    <w:rsid w:val="00FF4094"/>
    <w:rsid w:val="00FF5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794D38"/>
  <w15:docId w15:val="{19E2F10A-F344-47AA-B6A5-CECED2502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table" w:styleId="TableGrid">
    <w:name w:val="Table Grid"/>
    <w:basedOn w:val="TableNormal"/>
    <w:rsid w:val="004329A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3C4C"/>
    <w:pPr>
      <w:ind w:left="720"/>
      <w:contextualSpacing/>
    </w:pPr>
  </w:style>
  <w:style w:type="character" w:styleId="CommentReference">
    <w:name w:val="annotation reference"/>
    <w:basedOn w:val="DefaultParagraphFont"/>
    <w:uiPriority w:val="99"/>
    <w:semiHidden/>
    <w:unhideWhenUsed/>
    <w:rsid w:val="00E054E0"/>
    <w:rPr>
      <w:sz w:val="16"/>
      <w:szCs w:val="16"/>
    </w:rPr>
  </w:style>
  <w:style w:type="paragraph" w:styleId="CommentText">
    <w:name w:val="annotation text"/>
    <w:basedOn w:val="Normal"/>
    <w:link w:val="CommentTextChar"/>
    <w:uiPriority w:val="99"/>
    <w:semiHidden/>
    <w:unhideWhenUsed/>
    <w:rsid w:val="00E054E0"/>
    <w:pPr>
      <w:spacing w:line="240" w:lineRule="auto"/>
    </w:pPr>
    <w:rPr>
      <w:sz w:val="20"/>
      <w:szCs w:val="20"/>
    </w:rPr>
  </w:style>
  <w:style w:type="character" w:customStyle="1" w:styleId="CommentTextChar">
    <w:name w:val="Comment Text Char"/>
    <w:basedOn w:val="DefaultParagraphFont"/>
    <w:link w:val="CommentText"/>
    <w:uiPriority w:val="99"/>
    <w:semiHidden/>
    <w:rsid w:val="00E054E0"/>
    <w:rPr>
      <w:sz w:val="20"/>
      <w:szCs w:val="20"/>
    </w:rPr>
  </w:style>
  <w:style w:type="paragraph" w:styleId="CommentSubject">
    <w:name w:val="annotation subject"/>
    <w:basedOn w:val="CommentText"/>
    <w:next w:val="CommentText"/>
    <w:link w:val="CommentSubjectChar"/>
    <w:uiPriority w:val="99"/>
    <w:semiHidden/>
    <w:unhideWhenUsed/>
    <w:rsid w:val="00E054E0"/>
    <w:rPr>
      <w:b/>
      <w:bCs/>
    </w:rPr>
  </w:style>
  <w:style w:type="character" w:customStyle="1" w:styleId="CommentSubjectChar">
    <w:name w:val="Comment Subject Char"/>
    <w:basedOn w:val="CommentTextChar"/>
    <w:link w:val="CommentSubject"/>
    <w:uiPriority w:val="99"/>
    <w:semiHidden/>
    <w:rsid w:val="00E054E0"/>
    <w:rPr>
      <w:b/>
      <w:bCs/>
      <w:sz w:val="20"/>
      <w:szCs w:val="20"/>
    </w:rPr>
  </w:style>
  <w:style w:type="paragraph" w:styleId="Revision">
    <w:name w:val="Revision"/>
    <w:hidden/>
    <w:uiPriority w:val="99"/>
    <w:semiHidden/>
    <w:rsid w:val="00DE4D4B"/>
    <w:pPr>
      <w:spacing w:after="0" w:line="240" w:lineRule="auto"/>
    </w:pPr>
  </w:style>
  <w:style w:type="character" w:styleId="UnresolvedMention">
    <w:name w:val="Unresolved Mention"/>
    <w:basedOn w:val="DefaultParagraphFont"/>
    <w:uiPriority w:val="99"/>
    <w:semiHidden/>
    <w:unhideWhenUsed/>
    <w:rsid w:val="006668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5483417">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84112228">
      <w:bodyDiv w:val="1"/>
      <w:marLeft w:val="0"/>
      <w:marRight w:val="0"/>
      <w:marTop w:val="0"/>
      <w:marBottom w:val="0"/>
      <w:divBdr>
        <w:top w:val="none" w:sz="0" w:space="0" w:color="auto"/>
        <w:left w:val="none" w:sz="0" w:space="0" w:color="auto"/>
        <w:bottom w:val="none" w:sz="0" w:space="0" w:color="auto"/>
        <w:right w:val="none" w:sz="0" w:space="0" w:color="auto"/>
      </w:divBdr>
      <w:divsChild>
        <w:div w:id="1747340738">
          <w:marLeft w:val="0"/>
          <w:marRight w:val="0"/>
          <w:marTop w:val="0"/>
          <w:marBottom w:val="0"/>
          <w:divBdr>
            <w:top w:val="none" w:sz="0" w:space="0" w:color="auto"/>
            <w:left w:val="none" w:sz="0" w:space="0" w:color="auto"/>
            <w:bottom w:val="none" w:sz="0" w:space="0" w:color="auto"/>
            <w:right w:val="none" w:sz="0" w:space="0" w:color="auto"/>
          </w:divBdr>
        </w:div>
        <w:div w:id="489520544">
          <w:marLeft w:val="0"/>
          <w:marRight w:val="0"/>
          <w:marTop w:val="0"/>
          <w:marBottom w:val="0"/>
          <w:divBdr>
            <w:top w:val="none" w:sz="0" w:space="0" w:color="auto"/>
            <w:left w:val="none" w:sz="0" w:space="0" w:color="auto"/>
            <w:bottom w:val="none" w:sz="0" w:space="0" w:color="auto"/>
            <w:right w:val="none" w:sz="0" w:space="0" w:color="auto"/>
          </w:divBdr>
        </w:div>
        <w:div w:id="159664925">
          <w:marLeft w:val="0"/>
          <w:marRight w:val="0"/>
          <w:marTop w:val="0"/>
          <w:marBottom w:val="0"/>
          <w:divBdr>
            <w:top w:val="none" w:sz="0" w:space="0" w:color="auto"/>
            <w:left w:val="none" w:sz="0" w:space="0" w:color="auto"/>
            <w:bottom w:val="none" w:sz="0" w:space="0" w:color="auto"/>
            <w:right w:val="none" w:sz="0" w:space="0" w:color="auto"/>
          </w:divBdr>
        </w:div>
        <w:div w:id="909460815">
          <w:marLeft w:val="0"/>
          <w:marRight w:val="0"/>
          <w:marTop w:val="0"/>
          <w:marBottom w:val="0"/>
          <w:divBdr>
            <w:top w:val="none" w:sz="0" w:space="0" w:color="auto"/>
            <w:left w:val="none" w:sz="0" w:space="0" w:color="auto"/>
            <w:bottom w:val="none" w:sz="0" w:space="0" w:color="auto"/>
            <w:right w:val="none" w:sz="0" w:space="0" w:color="auto"/>
          </w:divBdr>
        </w:div>
      </w:divsChild>
    </w:div>
    <w:div w:id="838540709">
      <w:bodyDiv w:val="1"/>
      <w:marLeft w:val="0"/>
      <w:marRight w:val="0"/>
      <w:marTop w:val="0"/>
      <w:marBottom w:val="0"/>
      <w:divBdr>
        <w:top w:val="none" w:sz="0" w:space="0" w:color="auto"/>
        <w:left w:val="none" w:sz="0" w:space="0" w:color="auto"/>
        <w:bottom w:val="none" w:sz="0" w:space="0" w:color="auto"/>
        <w:right w:val="none" w:sz="0" w:space="0" w:color="auto"/>
      </w:divBdr>
    </w:div>
    <w:div w:id="1219901495">
      <w:bodyDiv w:val="1"/>
      <w:marLeft w:val="0"/>
      <w:marRight w:val="0"/>
      <w:marTop w:val="0"/>
      <w:marBottom w:val="0"/>
      <w:divBdr>
        <w:top w:val="none" w:sz="0" w:space="0" w:color="auto"/>
        <w:left w:val="none" w:sz="0" w:space="0" w:color="auto"/>
        <w:bottom w:val="none" w:sz="0" w:space="0" w:color="auto"/>
        <w:right w:val="none" w:sz="0" w:space="0" w:color="auto"/>
      </w:divBdr>
    </w:div>
    <w:div w:id="133052493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24920867">
      <w:bodyDiv w:val="1"/>
      <w:marLeft w:val="0"/>
      <w:marRight w:val="0"/>
      <w:marTop w:val="0"/>
      <w:marBottom w:val="0"/>
      <w:divBdr>
        <w:top w:val="none" w:sz="0" w:space="0" w:color="auto"/>
        <w:left w:val="none" w:sz="0" w:space="0" w:color="auto"/>
        <w:bottom w:val="none" w:sz="0" w:space="0" w:color="auto"/>
        <w:right w:val="none" w:sz="0" w:space="0" w:color="auto"/>
      </w:divBdr>
    </w:div>
    <w:div w:id="207226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e.int/en/web/greco/evaluations/latvi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ana.stepina@knab.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A297A-4007-455B-904E-A396705C4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Pages>
  <Words>1685</Words>
  <Characters>12457</Characters>
  <Application>Microsoft Office Word</Application>
  <DocSecurity>0</DocSecurity>
  <Lines>401</Lines>
  <Paragraphs>105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likumā "Par interešu konflikta novēršanu valsts amatpersonu darbībā""</vt:lpstr>
      <vt:lpstr>Likumprojekta "Grozījumi likumā "Par interešu konflikta novēršanu valsts amatpersonu darbībā""</vt:lpstr>
    </vt:vector>
  </TitlesOfParts>
  <Company>KNAB</Company>
  <LinksUpToDate>false</LinksUpToDate>
  <CharactersWithSpaces>14037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interešu konflikta novēršanu valsts amatpersonu darbībā""</dc:title>
  <dc:subject>Anotācija</dc:subject>
  <dc:creator>Diāna Stepiņa</dc:creator>
  <dc:description>67797257, diana.stepina@knab.gov.lv</dc:description>
  <cp:lastModifiedBy>Aija Talmane</cp:lastModifiedBy>
  <cp:revision>23</cp:revision>
  <cp:lastPrinted>2020-12-28T11:54:00Z</cp:lastPrinted>
  <dcterms:created xsi:type="dcterms:W3CDTF">2020-12-22T12:21:00Z</dcterms:created>
  <dcterms:modified xsi:type="dcterms:W3CDTF">2021-01-12T14:40:00Z</dcterms:modified>
</cp:coreProperties>
</file>