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9FB542" w14:textId="77777777" w:rsidR="00B100A9" w:rsidRPr="0095483A" w:rsidRDefault="00B100A9" w:rsidP="00B100A9">
      <w:pPr>
        <w:pStyle w:val="NoSpacing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483A">
        <w:rPr>
          <w:rFonts w:ascii="Times New Roman" w:eastAsia="Times New Roman" w:hAnsi="Times New Roman" w:cs="Times New Roman"/>
          <w:b/>
          <w:sz w:val="28"/>
          <w:szCs w:val="28"/>
        </w:rPr>
        <w:t>Ministru kabineta rīkojuma projekta</w:t>
      </w:r>
    </w:p>
    <w:p w14:paraId="5D559B11" w14:textId="084642B5" w:rsidR="00EC6E12" w:rsidRPr="0095483A" w:rsidRDefault="00B100A9" w:rsidP="00120C70">
      <w:pPr>
        <w:shd w:val="clear" w:color="auto" w:fill="FFFFFF" w:themeFill="background1"/>
        <w:jc w:val="center"/>
        <w:rPr>
          <w:rFonts w:eastAsia="Calibri"/>
          <w:b/>
          <w:bCs/>
          <w:noProof/>
          <w:sz w:val="26"/>
          <w:szCs w:val="26"/>
        </w:rPr>
      </w:pPr>
      <w:r w:rsidRPr="0095483A">
        <w:rPr>
          <w:b/>
          <w:sz w:val="28"/>
          <w:szCs w:val="28"/>
        </w:rPr>
        <w:t>“Grozījum</w:t>
      </w:r>
      <w:r w:rsidR="00D6485D">
        <w:rPr>
          <w:b/>
          <w:sz w:val="28"/>
          <w:szCs w:val="28"/>
        </w:rPr>
        <w:t>s</w:t>
      </w:r>
      <w:r w:rsidRPr="0095483A">
        <w:rPr>
          <w:b/>
          <w:sz w:val="28"/>
          <w:szCs w:val="28"/>
        </w:rPr>
        <w:t xml:space="preserve"> Ministru kabineta 2020. gada 6. novembra rīkojumā Nr.655 “Par ārkārtējās situācijas izsludināšanu”” sākotnējās ietekmes novērtējuma ziņojums (anotācija)</w:t>
      </w:r>
    </w:p>
    <w:tbl>
      <w:tblPr>
        <w:tblW w:w="5166" w:type="pct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287"/>
        <w:gridCol w:w="7772"/>
      </w:tblGrid>
      <w:tr w:rsidR="00B100A9" w:rsidRPr="0095483A" w14:paraId="58CB537F" w14:textId="77777777" w:rsidTr="00CE7EB7">
        <w:trPr>
          <w:trHeight w:val="324"/>
        </w:trPr>
        <w:tc>
          <w:tcPr>
            <w:tcW w:w="5000" w:type="pct"/>
            <w:gridSpan w:val="2"/>
            <w:vAlign w:val="center"/>
            <w:hideMark/>
          </w:tcPr>
          <w:p w14:paraId="382AB0BF" w14:textId="77777777" w:rsidR="006F193F" w:rsidRPr="0095483A" w:rsidRDefault="006F193F" w:rsidP="006F193F">
            <w:pPr>
              <w:spacing w:before="100" w:beforeAutospacing="1" w:after="100" w:afterAutospacing="1" w:line="293" w:lineRule="atLeast"/>
              <w:jc w:val="center"/>
              <w:rPr>
                <w:b/>
                <w:bCs/>
                <w:color w:val="FF0000"/>
              </w:rPr>
            </w:pPr>
            <w:r w:rsidRPr="0095483A">
              <w:rPr>
                <w:b/>
                <w:bCs/>
              </w:rPr>
              <w:t>Tiesību akta projekta anotācijas kopsavilkums</w:t>
            </w:r>
          </w:p>
        </w:tc>
      </w:tr>
      <w:tr w:rsidR="00B100A9" w:rsidRPr="0095483A" w14:paraId="32B6BEEF" w14:textId="77777777" w:rsidTr="00CE7EB7">
        <w:trPr>
          <w:trHeight w:val="324"/>
        </w:trPr>
        <w:tc>
          <w:tcPr>
            <w:tcW w:w="1137" w:type="pct"/>
            <w:hideMark/>
          </w:tcPr>
          <w:p w14:paraId="0B4F0D40" w14:textId="77777777" w:rsidR="006F193F" w:rsidRPr="0095483A" w:rsidRDefault="006F193F" w:rsidP="006F193F">
            <w:pPr>
              <w:spacing w:before="100" w:beforeAutospacing="1" w:after="100" w:afterAutospacing="1" w:line="293" w:lineRule="atLeast"/>
              <w:rPr>
                <w:iCs/>
                <w:color w:val="FF0000"/>
                <w:sz w:val="18"/>
                <w:szCs w:val="18"/>
              </w:rPr>
            </w:pPr>
            <w:r w:rsidRPr="0095483A">
              <w:rPr>
                <w:iCs/>
                <w:sz w:val="18"/>
                <w:szCs w:val="18"/>
              </w:rPr>
              <w:t>Mērķis, risinājums un projekta spēkā stāšanās laiks (500 zīmes bez atstarpēm)</w:t>
            </w:r>
          </w:p>
        </w:tc>
        <w:tc>
          <w:tcPr>
            <w:tcW w:w="3863" w:type="pct"/>
          </w:tcPr>
          <w:p w14:paraId="72BC091E" w14:textId="1BD34C0A" w:rsidR="006F193F" w:rsidRPr="0095483A" w:rsidRDefault="00B100A9" w:rsidP="00A85725">
            <w:pPr>
              <w:pStyle w:val="naisf"/>
              <w:tabs>
                <w:tab w:val="left" w:pos="6521"/>
                <w:tab w:val="right" w:pos="8820"/>
              </w:tabs>
              <w:spacing w:before="0" w:after="0"/>
              <w:ind w:firstLine="0"/>
            </w:pPr>
            <w:r w:rsidRPr="0095483A">
              <w:rPr>
                <w:iCs/>
                <w:noProof/>
              </w:rPr>
              <w:t>Ministru kabineta rīkojuma projekta “Grozījum</w:t>
            </w:r>
            <w:r w:rsidR="00A5329F">
              <w:rPr>
                <w:iCs/>
                <w:noProof/>
              </w:rPr>
              <w:t>s</w:t>
            </w:r>
            <w:r w:rsidRPr="0095483A">
              <w:rPr>
                <w:iCs/>
                <w:noProof/>
              </w:rPr>
              <w:t xml:space="preserve"> Ministru kabineta 2020. gada 6.novembra rīkojumā Nr.655 “Par ārkārtējās situācijas izsludināšanu”” (turpmāk – projekts) mērķis</w:t>
            </w:r>
            <w:r w:rsidR="0095483A" w:rsidRPr="0095483A">
              <w:rPr>
                <w:iCs/>
                <w:noProof/>
              </w:rPr>
              <w:t xml:space="preserve"> </w:t>
            </w:r>
            <w:r w:rsidR="00AE13DC">
              <w:rPr>
                <w:iCs/>
                <w:noProof/>
              </w:rPr>
              <w:t>noteikt</w:t>
            </w:r>
            <w:r w:rsidR="00AE13DC" w:rsidRPr="00AE13DC">
              <w:rPr>
                <w:iCs/>
                <w:noProof/>
              </w:rPr>
              <w:t xml:space="preserve"> prasību veikt par publiskajiem līdzekļiem iegādāto AG testu uzskaiti</w:t>
            </w:r>
            <w:r w:rsidR="00AE13DC">
              <w:rPr>
                <w:iCs/>
                <w:noProof/>
              </w:rPr>
              <w:t>.</w:t>
            </w:r>
          </w:p>
        </w:tc>
      </w:tr>
    </w:tbl>
    <w:p w14:paraId="27C79431" w14:textId="77777777" w:rsidR="00EC6E12" w:rsidRPr="0095483A" w:rsidRDefault="00EC6E12" w:rsidP="006F193F">
      <w:pPr>
        <w:pStyle w:val="NoSpacing"/>
        <w:rPr>
          <w:rFonts w:ascii="Times New Roman" w:hAnsi="Times New Roman" w:cs="Times New Roman"/>
          <w:color w:val="FF0000"/>
          <w:sz w:val="24"/>
          <w:szCs w:val="24"/>
          <w:lang w:eastAsia="lv-LV"/>
        </w:rPr>
      </w:pPr>
    </w:p>
    <w:tbl>
      <w:tblPr>
        <w:tblStyle w:val="TableGrid"/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7938"/>
      </w:tblGrid>
      <w:tr w:rsidR="00B100A9" w:rsidRPr="0095483A" w14:paraId="6F5C95E5" w14:textId="77777777" w:rsidTr="00CE7EB7">
        <w:tc>
          <w:tcPr>
            <w:tcW w:w="10065" w:type="dxa"/>
            <w:gridSpan w:val="3"/>
          </w:tcPr>
          <w:p w14:paraId="2E8CEC93" w14:textId="77777777" w:rsidR="00EC6E12" w:rsidRPr="0095483A" w:rsidRDefault="00EC6E12" w:rsidP="00EC6E12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</w:pPr>
            <w:r w:rsidRPr="0095483A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B100A9" w:rsidRPr="0095483A" w14:paraId="31440490" w14:textId="77777777" w:rsidTr="00CE7EB7">
        <w:tc>
          <w:tcPr>
            <w:tcW w:w="568" w:type="dxa"/>
          </w:tcPr>
          <w:p w14:paraId="4DEF71DE" w14:textId="77777777" w:rsidR="00130487" w:rsidRPr="0095483A" w:rsidRDefault="00130487" w:rsidP="0013048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95483A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1.</w:t>
            </w:r>
          </w:p>
        </w:tc>
        <w:tc>
          <w:tcPr>
            <w:tcW w:w="1559" w:type="dxa"/>
          </w:tcPr>
          <w:p w14:paraId="75F03F44" w14:textId="77777777" w:rsidR="00130487" w:rsidRPr="0095483A" w:rsidRDefault="00130487" w:rsidP="00130487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18"/>
                <w:szCs w:val="18"/>
                <w:lang w:eastAsia="lv-LV"/>
              </w:rPr>
            </w:pPr>
            <w:r w:rsidRPr="0095483A">
              <w:rPr>
                <w:rFonts w:ascii="Times New Roman" w:hAnsi="Times New Roman" w:cs="Times New Roman"/>
                <w:iCs/>
                <w:sz w:val="18"/>
                <w:szCs w:val="18"/>
                <w:lang w:eastAsia="lv-LV"/>
              </w:rPr>
              <w:t>Pamatojums</w:t>
            </w:r>
          </w:p>
        </w:tc>
        <w:tc>
          <w:tcPr>
            <w:tcW w:w="7938" w:type="dxa"/>
          </w:tcPr>
          <w:p w14:paraId="03C4D5A0" w14:textId="00C964DC" w:rsidR="006A7C70" w:rsidRPr="0095483A" w:rsidRDefault="00A5329F" w:rsidP="007F3329">
            <w:pPr>
              <w:pStyle w:val="NoSpacing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Projekts i</w:t>
            </w:r>
            <w:r w:rsidR="008E5DA7" w:rsidRPr="0095483A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zstrādāts </w:t>
            </w:r>
            <w:r w:rsidR="00BC3481" w:rsidRPr="00BC3481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pamatojoties uz Ministru kabineta 2021.gada 26.janvāra sēdes protokollēmumu (Nr. 9 3. §) “Par Rīcības plānu Covid-19 izplatības ierobežošanai ilgstošas sociālās aprūpes un sociālās rehabilitācijas institūcijās”</w:t>
            </w:r>
            <w:r w:rsidR="00BC3481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, konceptuāli atbalstīts 2021.gada 8.februāra OVG sēdē.</w:t>
            </w:r>
          </w:p>
        </w:tc>
      </w:tr>
      <w:tr w:rsidR="00B100A9" w:rsidRPr="0095483A" w14:paraId="69E5DBB5" w14:textId="77777777" w:rsidTr="00CE7EB7">
        <w:tc>
          <w:tcPr>
            <w:tcW w:w="568" w:type="dxa"/>
          </w:tcPr>
          <w:p w14:paraId="196FCCF3" w14:textId="77777777" w:rsidR="0079260F" w:rsidRPr="0095483A" w:rsidRDefault="0079260F" w:rsidP="0079260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95483A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2.</w:t>
            </w:r>
          </w:p>
        </w:tc>
        <w:tc>
          <w:tcPr>
            <w:tcW w:w="1559" w:type="dxa"/>
          </w:tcPr>
          <w:p w14:paraId="71164870" w14:textId="77777777" w:rsidR="00152501" w:rsidRPr="0095483A" w:rsidRDefault="0079260F" w:rsidP="0079260F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18"/>
                <w:szCs w:val="18"/>
                <w:lang w:eastAsia="lv-LV"/>
              </w:rPr>
            </w:pPr>
            <w:r w:rsidRPr="0095483A">
              <w:rPr>
                <w:rFonts w:ascii="Times New Roman" w:hAnsi="Times New Roman" w:cs="Times New Roman"/>
                <w:iCs/>
                <w:sz w:val="18"/>
                <w:szCs w:val="18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  <w:p w14:paraId="7EE5D96F" w14:textId="0F4897BC" w:rsidR="001807D1" w:rsidRPr="0095483A" w:rsidRDefault="001807D1" w:rsidP="00152501">
            <w:pPr>
              <w:jc w:val="center"/>
              <w:rPr>
                <w:sz w:val="18"/>
                <w:szCs w:val="18"/>
              </w:rPr>
            </w:pPr>
          </w:p>
          <w:p w14:paraId="062E8B68" w14:textId="77777777" w:rsidR="001807D1" w:rsidRPr="0095483A" w:rsidRDefault="001807D1" w:rsidP="001807D1">
            <w:pPr>
              <w:rPr>
                <w:sz w:val="18"/>
                <w:szCs w:val="18"/>
              </w:rPr>
            </w:pPr>
          </w:p>
          <w:p w14:paraId="1509AA62" w14:textId="77777777" w:rsidR="001807D1" w:rsidRPr="0095483A" w:rsidRDefault="001807D1" w:rsidP="001807D1">
            <w:pPr>
              <w:rPr>
                <w:sz w:val="18"/>
                <w:szCs w:val="18"/>
              </w:rPr>
            </w:pPr>
          </w:p>
          <w:p w14:paraId="01B3631B" w14:textId="77777777" w:rsidR="001807D1" w:rsidRPr="0095483A" w:rsidRDefault="001807D1" w:rsidP="001807D1">
            <w:pPr>
              <w:rPr>
                <w:sz w:val="18"/>
                <w:szCs w:val="18"/>
              </w:rPr>
            </w:pPr>
          </w:p>
          <w:p w14:paraId="0F34C32C" w14:textId="77777777" w:rsidR="001807D1" w:rsidRPr="0095483A" w:rsidRDefault="001807D1" w:rsidP="001807D1">
            <w:pPr>
              <w:rPr>
                <w:sz w:val="18"/>
                <w:szCs w:val="18"/>
              </w:rPr>
            </w:pPr>
          </w:p>
          <w:p w14:paraId="2FFD16A9" w14:textId="77777777" w:rsidR="001807D1" w:rsidRPr="0095483A" w:rsidRDefault="001807D1" w:rsidP="001807D1">
            <w:pPr>
              <w:rPr>
                <w:sz w:val="18"/>
                <w:szCs w:val="18"/>
              </w:rPr>
            </w:pPr>
          </w:p>
          <w:p w14:paraId="07ABD973" w14:textId="77777777" w:rsidR="0079260F" w:rsidRPr="0095483A" w:rsidRDefault="0079260F" w:rsidP="00AE13DC">
            <w:pPr>
              <w:rPr>
                <w:sz w:val="18"/>
                <w:szCs w:val="18"/>
              </w:rPr>
            </w:pPr>
          </w:p>
        </w:tc>
        <w:tc>
          <w:tcPr>
            <w:tcW w:w="7938" w:type="dxa"/>
          </w:tcPr>
          <w:p w14:paraId="13302352" w14:textId="285033E9" w:rsidR="003C0A35" w:rsidRPr="0095483A" w:rsidRDefault="003C0A35" w:rsidP="003C0A35">
            <w:pPr>
              <w:pStyle w:val="naisf"/>
              <w:spacing w:before="0" w:after="0"/>
              <w:ind w:firstLine="747"/>
            </w:pPr>
            <w:r w:rsidRPr="0095483A">
              <w:t xml:space="preserve">Ministru kabineta 2020. gada 6. novembra rīkojums Nr.655 “Par ārkārtējās situācijas izsludināšanu””   nosaka testēt darbiniekus ar SARS-CoV-2 antigēna noteikšanas testu. </w:t>
            </w:r>
          </w:p>
          <w:p w14:paraId="14C8B517" w14:textId="52317F95" w:rsidR="00CD0A00" w:rsidRPr="00AE13DC" w:rsidRDefault="003C0A35" w:rsidP="00AE13DC">
            <w:pPr>
              <w:pStyle w:val="naisf"/>
              <w:spacing w:before="0" w:after="0"/>
              <w:ind w:firstLine="747"/>
            </w:pPr>
            <w:r w:rsidRPr="0095483A">
              <w:t xml:space="preserve">Projekts paredz, ka Covid-19 diagnostika nav jāveic darbiniekiem, kuri var apliecināt, ka pārslimojuši Covid-19, atveseļojušies un vairs nevar radīt inficēšanās risku apkārtējiem, trīs mēnešus pēc saslimšanas datuma vai Covid-19 infekciju apstiprinošā parauga ņemšanas datuma, kā arī </w:t>
            </w:r>
            <w:r w:rsidR="00ED4FED" w:rsidRPr="0095483A">
              <w:t>Projektā paredzēts, ka i</w:t>
            </w:r>
            <w:r w:rsidRPr="0095483A">
              <w:t>nstitūcija nodrošina SARS-CoV-2 antigēna noteikšanas testu uzskaiti atbilstoši saņemto un izlietoto minēto testu skaitam, uzskaitē papildus iekļaujot informāciju par SARS-CoV-2 antigēna noteikšanas izlietoto testu skaitu ar pozitīvu Ag testa rezultātu</w:t>
            </w:r>
            <w:r w:rsidRPr="0095483A">
              <w:rPr>
                <w:sz w:val="28"/>
                <w:szCs w:val="28"/>
              </w:rPr>
              <w:t>.</w:t>
            </w:r>
          </w:p>
        </w:tc>
      </w:tr>
      <w:tr w:rsidR="00B100A9" w:rsidRPr="0095483A" w14:paraId="78E6C159" w14:textId="77777777" w:rsidTr="00CE7EB7">
        <w:tc>
          <w:tcPr>
            <w:tcW w:w="568" w:type="dxa"/>
          </w:tcPr>
          <w:p w14:paraId="322A9867" w14:textId="77777777" w:rsidR="00130487" w:rsidRPr="0095483A" w:rsidRDefault="00130487" w:rsidP="0013048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95483A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3.</w:t>
            </w:r>
          </w:p>
        </w:tc>
        <w:tc>
          <w:tcPr>
            <w:tcW w:w="1559" w:type="dxa"/>
          </w:tcPr>
          <w:p w14:paraId="2725859B" w14:textId="77777777" w:rsidR="00130487" w:rsidRPr="0095483A" w:rsidRDefault="00130487" w:rsidP="00130487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18"/>
                <w:szCs w:val="18"/>
                <w:lang w:eastAsia="lv-LV"/>
              </w:rPr>
            </w:pPr>
            <w:r w:rsidRPr="0095483A">
              <w:rPr>
                <w:rFonts w:ascii="Times New Roman" w:hAnsi="Times New Roman" w:cs="Times New Roman"/>
                <w:iCs/>
                <w:sz w:val="18"/>
                <w:szCs w:val="18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7938" w:type="dxa"/>
          </w:tcPr>
          <w:p w14:paraId="65834B25" w14:textId="0982663E" w:rsidR="00130487" w:rsidRPr="0095483A" w:rsidRDefault="001B6740" w:rsidP="006335C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95483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Nav</w:t>
            </w:r>
          </w:p>
        </w:tc>
      </w:tr>
      <w:tr w:rsidR="00B100A9" w:rsidRPr="0095483A" w14:paraId="760CA46E" w14:textId="77777777" w:rsidTr="00CE7EB7">
        <w:tc>
          <w:tcPr>
            <w:tcW w:w="568" w:type="dxa"/>
          </w:tcPr>
          <w:p w14:paraId="47947DA6" w14:textId="77777777" w:rsidR="00130487" w:rsidRPr="0095483A" w:rsidRDefault="00130487" w:rsidP="0013048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95483A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4.</w:t>
            </w:r>
          </w:p>
        </w:tc>
        <w:tc>
          <w:tcPr>
            <w:tcW w:w="1559" w:type="dxa"/>
          </w:tcPr>
          <w:p w14:paraId="26A52F22" w14:textId="77777777" w:rsidR="00130487" w:rsidRPr="0095483A" w:rsidRDefault="00130487" w:rsidP="00130487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18"/>
                <w:szCs w:val="18"/>
                <w:lang w:eastAsia="lv-LV"/>
              </w:rPr>
            </w:pPr>
            <w:r w:rsidRPr="0095483A">
              <w:rPr>
                <w:rFonts w:ascii="Times New Roman" w:hAnsi="Times New Roman" w:cs="Times New Roman"/>
                <w:iCs/>
                <w:sz w:val="18"/>
                <w:szCs w:val="18"/>
                <w:lang w:eastAsia="lv-LV"/>
              </w:rPr>
              <w:t>Cita informācija</w:t>
            </w:r>
          </w:p>
        </w:tc>
        <w:tc>
          <w:tcPr>
            <w:tcW w:w="7938" w:type="dxa"/>
          </w:tcPr>
          <w:p w14:paraId="42665988" w14:textId="1D1763CA" w:rsidR="00130487" w:rsidRPr="0095483A" w:rsidRDefault="006335C0" w:rsidP="00993F1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95483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Nav</w:t>
            </w:r>
          </w:p>
        </w:tc>
      </w:tr>
    </w:tbl>
    <w:p w14:paraId="5E0CF3C4" w14:textId="14DA464F" w:rsidR="00EC6E12" w:rsidRDefault="00EC6E12" w:rsidP="00EC6E12">
      <w:pPr>
        <w:pStyle w:val="NoSpacing"/>
        <w:jc w:val="center"/>
        <w:rPr>
          <w:rFonts w:ascii="Times New Roman" w:hAnsi="Times New Roman" w:cs="Times New Roman"/>
          <w:color w:val="FF0000"/>
          <w:sz w:val="24"/>
          <w:szCs w:val="24"/>
          <w:lang w:eastAsia="lv-LV"/>
        </w:rPr>
      </w:pPr>
    </w:p>
    <w:tbl>
      <w:tblPr>
        <w:tblW w:w="10071" w:type="dxa"/>
        <w:tblInd w:w="-150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71"/>
        <w:gridCol w:w="2551"/>
        <w:gridCol w:w="6949"/>
      </w:tblGrid>
      <w:tr w:rsidR="00516118" w:rsidRPr="008D6008" w14:paraId="3D575D50" w14:textId="77777777" w:rsidTr="00516118">
        <w:trPr>
          <w:trHeight w:val="555"/>
        </w:trPr>
        <w:tc>
          <w:tcPr>
            <w:tcW w:w="10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2EE93" w14:textId="77777777" w:rsidR="00516118" w:rsidRPr="00A77A93" w:rsidRDefault="00516118" w:rsidP="00FA380D">
            <w:pPr>
              <w:contextualSpacing/>
              <w:jc w:val="center"/>
              <w:rPr>
                <w:bCs/>
                <w:noProof/>
                <w:sz w:val="26"/>
                <w:szCs w:val="26"/>
              </w:rPr>
            </w:pPr>
            <w:r w:rsidRPr="00A77A93">
              <w:rPr>
                <w:b/>
                <w:bCs/>
                <w:noProof/>
                <w:sz w:val="26"/>
                <w:szCs w:val="26"/>
              </w:rPr>
              <w:t>II. Tiesību akta projekta ietekme uz sabiedrību, tautsaimniecības attīstību un administratīvo slogu</w:t>
            </w:r>
          </w:p>
        </w:tc>
      </w:tr>
      <w:tr w:rsidR="00516118" w:rsidRPr="00A77A93" w14:paraId="48609F34" w14:textId="77777777" w:rsidTr="00516118">
        <w:trPr>
          <w:trHeight w:val="465"/>
        </w:trPr>
        <w:tc>
          <w:tcPr>
            <w:tcW w:w="571" w:type="dxa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BA38CB8" w14:textId="77777777" w:rsidR="00516118" w:rsidRPr="00A77A93" w:rsidRDefault="00516118" w:rsidP="00FA380D">
            <w:pPr>
              <w:contextualSpacing/>
              <w:rPr>
                <w:bCs/>
                <w:noProof/>
                <w:sz w:val="26"/>
                <w:szCs w:val="26"/>
              </w:rPr>
            </w:pPr>
            <w:r w:rsidRPr="00A77A93">
              <w:rPr>
                <w:bCs/>
                <w:noProof/>
                <w:sz w:val="26"/>
                <w:szCs w:val="26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C5A53B3" w14:textId="77777777" w:rsidR="00516118" w:rsidRPr="00A77A93" w:rsidRDefault="00516118" w:rsidP="00FA380D">
            <w:pPr>
              <w:contextualSpacing/>
              <w:rPr>
                <w:bCs/>
                <w:noProof/>
                <w:sz w:val="26"/>
                <w:szCs w:val="26"/>
              </w:rPr>
            </w:pPr>
            <w:r w:rsidRPr="00A77A93">
              <w:rPr>
                <w:bCs/>
                <w:noProof/>
                <w:sz w:val="26"/>
                <w:szCs w:val="26"/>
              </w:rPr>
              <w:t>Sabiedrības mērķgrupas, kuras tiesiskais regulējums ietekmē vai varētu ietekmēt</w:t>
            </w:r>
          </w:p>
        </w:tc>
        <w:tc>
          <w:tcPr>
            <w:tcW w:w="6949" w:type="dxa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049C03D" w14:textId="43CABFEB" w:rsidR="00516118" w:rsidRPr="00A77A93" w:rsidRDefault="00AE13DC" w:rsidP="00FA380D">
            <w:pPr>
              <w:ind w:right="201"/>
              <w:jc w:val="both"/>
              <w:rPr>
                <w:bCs/>
                <w:noProof/>
                <w:sz w:val="26"/>
                <w:szCs w:val="26"/>
              </w:rPr>
            </w:pPr>
            <w:r>
              <w:t>Ilgstošas sociālās aprūpes un  rehabilitācijas institūcijas</w:t>
            </w:r>
          </w:p>
        </w:tc>
      </w:tr>
      <w:tr w:rsidR="00516118" w:rsidRPr="008D6008" w14:paraId="3F87A80A" w14:textId="77777777" w:rsidTr="00516118">
        <w:trPr>
          <w:trHeight w:val="510"/>
        </w:trPr>
        <w:tc>
          <w:tcPr>
            <w:tcW w:w="57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C86CD3" w14:textId="77777777" w:rsidR="00516118" w:rsidRPr="00A77A93" w:rsidRDefault="00516118" w:rsidP="00FA380D">
            <w:pPr>
              <w:contextualSpacing/>
              <w:rPr>
                <w:bCs/>
                <w:noProof/>
                <w:sz w:val="26"/>
                <w:szCs w:val="26"/>
              </w:rPr>
            </w:pPr>
            <w:r w:rsidRPr="00A77A93">
              <w:rPr>
                <w:bCs/>
                <w:noProof/>
                <w:sz w:val="26"/>
                <w:szCs w:val="26"/>
              </w:rPr>
              <w:t>2.</w:t>
            </w:r>
          </w:p>
        </w:tc>
        <w:tc>
          <w:tcPr>
            <w:tcW w:w="255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D03B9D0" w14:textId="77777777" w:rsidR="00516118" w:rsidRPr="00A77A93" w:rsidRDefault="00516118" w:rsidP="00FA380D">
            <w:pPr>
              <w:contextualSpacing/>
              <w:rPr>
                <w:bCs/>
                <w:noProof/>
                <w:sz w:val="26"/>
                <w:szCs w:val="26"/>
              </w:rPr>
            </w:pPr>
            <w:r w:rsidRPr="00A77A93">
              <w:rPr>
                <w:bCs/>
                <w:noProof/>
                <w:sz w:val="26"/>
                <w:szCs w:val="26"/>
              </w:rPr>
              <w:t>Tiesiskā regulējuma ietekme uz tautsaimniecību un administratīvo slogu</w:t>
            </w:r>
          </w:p>
        </w:tc>
        <w:tc>
          <w:tcPr>
            <w:tcW w:w="694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2FC2E44" w14:textId="253B6CB6" w:rsidR="00516118" w:rsidRPr="00A5329F" w:rsidRDefault="00516118" w:rsidP="00A5329F">
            <w:pPr>
              <w:pStyle w:val="BodyText"/>
              <w:ind w:right="201"/>
              <w:contextualSpacing/>
              <w:rPr>
                <w:rFonts w:eastAsia="Calibri"/>
                <w:bCs/>
                <w:noProof/>
                <w:sz w:val="24"/>
                <w:szCs w:val="24"/>
                <w:lang w:eastAsia="en-US"/>
              </w:rPr>
            </w:pPr>
            <w:r w:rsidRPr="00A5329F">
              <w:rPr>
                <w:rFonts w:eastAsia="Calibri"/>
                <w:bCs/>
                <w:noProof/>
                <w:sz w:val="24"/>
                <w:szCs w:val="24"/>
                <w:lang w:eastAsia="en-US"/>
              </w:rPr>
              <w:t>Pašvaldību un pašvaldību dibinātu sociālo pakalpojumu sniedzēju vai tādu,  kuram ir nos</w:t>
            </w:r>
            <w:bookmarkStart w:id="0" w:name="_GoBack"/>
            <w:bookmarkEnd w:id="0"/>
            <w:r w:rsidRPr="00A5329F">
              <w:rPr>
                <w:rFonts w:eastAsia="Calibri"/>
                <w:bCs/>
                <w:noProof/>
                <w:sz w:val="24"/>
                <w:szCs w:val="24"/>
                <w:lang w:eastAsia="en-US"/>
              </w:rPr>
              <w:t>lēgts līgums ar pašvaldību, kas nodrošina sociālo pakalpojumu institūcijās, kas sniedz sociālos pakalpojum ar izmitināšanu</w:t>
            </w:r>
            <w:r w:rsidR="00AE13DC" w:rsidRPr="00A5329F">
              <w:rPr>
                <w:rFonts w:eastAsia="Calibri"/>
                <w:bCs/>
                <w:noProof/>
                <w:sz w:val="24"/>
                <w:szCs w:val="24"/>
                <w:lang w:eastAsia="en-US"/>
              </w:rPr>
              <w:t xml:space="preserve"> </w:t>
            </w:r>
            <w:r w:rsidR="00A5329F" w:rsidRPr="00A5329F">
              <w:rPr>
                <w:rFonts w:eastAsia="Calibri"/>
                <w:bCs/>
                <w:noProof/>
                <w:sz w:val="24"/>
                <w:szCs w:val="24"/>
                <w:lang w:eastAsia="en-US"/>
              </w:rPr>
              <w:t xml:space="preserve">administratīvā personāla 357 darbinieki (119 pašvaldības x vidēji 3 darbinieki) </w:t>
            </w:r>
            <w:r w:rsidR="00AE13DC" w:rsidRPr="00A5329F">
              <w:rPr>
                <w:rFonts w:eastAsia="Calibri"/>
                <w:bCs/>
                <w:noProof/>
                <w:sz w:val="24"/>
                <w:szCs w:val="24"/>
                <w:lang w:eastAsia="en-US"/>
              </w:rPr>
              <w:t>un valsts dibinātu institūciju un institūciju, kurām ir noslēgts līgums par sociālo pakalpojumu nodrošināšanu institūcijās, kas sniedz sociālos pakalpojum ar izmitināšanu</w:t>
            </w:r>
            <w:r w:rsidR="00A5329F" w:rsidRPr="00A5329F">
              <w:rPr>
                <w:rFonts w:eastAsia="Calibri"/>
                <w:bCs/>
                <w:noProof/>
                <w:sz w:val="24"/>
                <w:szCs w:val="24"/>
                <w:lang w:eastAsia="en-US"/>
              </w:rPr>
              <w:t xml:space="preserve"> </w:t>
            </w:r>
            <w:r w:rsidR="00A5329F" w:rsidRPr="00A5329F">
              <w:rPr>
                <w:rFonts w:eastAsia="Calibri"/>
                <w:bCs/>
                <w:noProof/>
                <w:sz w:val="24"/>
                <w:szCs w:val="24"/>
                <w:lang w:eastAsia="en-US"/>
              </w:rPr>
              <w:lastRenderedPageBreak/>
              <w:t>administratīvā personāla 69 darbinieki (13 institūcijas x 3 darbinieki)</w:t>
            </w:r>
            <w:r w:rsidRPr="00A5329F">
              <w:rPr>
                <w:rFonts w:eastAsia="Calibri"/>
                <w:bCs/>
                <w:noProof/>
                <w:sz w:val="24"/>
                <w:szCs w:val="24"/>
                <w:lang w:eastAsia="en-US"/>
              </w:rPr>
              <w:t xml:space="preserve">, kuri </w:t>
            </w:r>
            <w:r w:rsidR="00A5329F" w:rsidRPr="00A5329F">
              <w:rPr>
                <w:rFonts w:eastAsia="Calibri"/>
                <w:bCs/>
                <w:noProof/>
                <w:sz w:val="24"/>
                <w:szCs w:val="24"/>
                <w:lang w:eastAsia="en-US"/>
              </w:rPr>
              <w:t>tiks</w:t>
            </w:r>
            <w:r w:rsidRPr="00A5329F">
              <w:rPr>
                <w:rFonts w:eastAsia="Calibri"/>
                <w:bCs/>
                <w:noProof/>
                <w:sz w:val="24"/>
                <w:szCs w:val="24"/>
                <w:lang w:eastAsia="en-US"/>
              </w:rPr>
              <w:t xml:space="preserve"> iesaistīti  </w:t>
            </w:r>
            <w:r w:rsidR="00AE13DC" w:rsidRPr="00A5329F">
              <w:rPr>
                <w:rFonts w:eastAsia="Calibri"/>
                <w:bCs/>
                <w:noProof/>
                <w:sz w:val="24"/>
                <w:szCs w:val="24"/>
                <w:lang w:eastAsia="en-US"/>
              </w:rPr>
              <w:t>AG testu uzskaites nodrošināšanā.</w:t>
            </w:r>
          </w:p>
        </w:tc>
      </w:tr>
      <w:tr w:rsidR="00516118" w:rsidRPr="00A77A93" w14:paraId="040D5398" w14:textId="77777777" w:rsidTr="00516118">
        <w:trPr>
          <w:trHeight w:val="510"/>
        </w:trPr>
        <w:tc>
          <w:tcPr>
            <w:tcW w:w="57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2467075" w14:textId="77777777" w:rsidR="00516118" w:rsidRPr="00A77A93" w:rsidRDefault="00516118" w:rsidP="00FA380D">
            <w:pPr>
              <w:contextualSpacing/>
              <w:rPr>
                <w:bCs/>
                <w:noProof/>
                <w:sz w:val="26"/>
                <w:szCs w:val="26"/>
              </w:rPr>
            </w:pPr>
            <w:r w:rsidRPr="00A77A93">
              <w:rPr>
                <w:bCs/>
                <w:noProof/>
                <w:sz w:val="26"/>
                <w:szCs w:val="26"/>
              </w:rPr>
              <w:lastRenderedPageBreak/>
              <w:t>3.</w:t>
            </w:r>
          </w:p>
        </w:tc>
        <w:tc>
          <w:tcPr>
            <w:tcW w:w="255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35516C3" w14:textId="77777777" w:rsidR="00516118" w:rsidRPr="00A77A93" w:rsidRDefault="00516118" w:rsidP="00FA380D">
            <w:pPr>
              <w:contextualSpacing/>
              <w:rPr>
                <w:bCs/>
                <w:noProof/>
                <w:sz w:val="26"/>
                <w:szCs w:val="26"/>
              </w:rPr>
            </w:pPr>
            <w:r w:rsidRPr="00A77A93">
              <w:rPr>
                <w:bCs/>
                <w:noProof/>
                <w:sz w:val="26"/>
                <w:szCs w:val="26"/>
              </w:rPr>
              <w:t>Administratīvo izmaksu monetārs novērtējums</w:t>
            </w:r>
          </w:p>
        </w:tc>
        <w:tc>
          <w:tcPr>
            <w:tcW w:w="694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2572403" w14:textId="77777777" w:rsidR="00516118" w:rsidRPr="00A5329F" w:rsidRDefault="00516118" w:rsidP="00FA380D">
            <w:pPr>
              <w:pStyle w:val="BodyText"/>
              <w:ind w:right="201"/>
              <w:contextualSpacing/>
              <w:rPr>
                <w:rFonts w:eastAsia="Calibri"/>
                <w:bCs/>
                <w:noProof/>
                <w:sz w:val="24"/>
                <w:szCs w:val="24"/>
                <w:lang w:eastAsia="en-US"/>
              </w:rPr>
            </w:pPr>
            <w:r w:rsidRPr="00A5329F">
              <w:rPr>
                <w:rFonts w:eastAsia="Calibri"/>
                <w:bCs/>
                <w:noProof/>
                <w:sz w:val="24"/>
                <w:szCs w:val="24"/>
                <w:lang w:eastAsia="en-US"/>
              </w:rPr>
              <w:t>Projekts šo jomu neskar.</w:t>
            </w:r>
          </w:p>
        </w:tc>
      </w:tr>
      <w:tr w:rsidR="00516118" w:rsidRPr="00A77A93" w14:paraId="1A2A7353" w14:textId="77777777" w:rsidTr="00516118">
        <w:trPr>
          <w:trHeight w:val="510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CB328" w14:textId="77777777" w:rsidR="00516118" w:rsidRPr="00A77A93" w:rsidRDefault="00516118" w:rsidP="00FA380D">
            <w:pPr>
              <w:contextualSpacing/>
              <w:rPr>
                <w:bCs/>
                <w:noProof/>
                <w:sz w:val="26"/>
                <w:szCs w:val="26"/>
              </w:rPr>
            </w:pPr>
            <w:r w:rsidRPr="00A77A93">
              <w:rPr>
                <w:bCs/>
                <w:noProof/>
                <w:sz w:val="26"/>
                <w:szCs w:val="26"/>
              </w:rPr>
              <w:t>4.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1BD34" w14:textId="77777777" w:rsidR="00516118" w:rsidRPr="00A77A93" w:rsidRDefault="00516118" w:rsidP="00FA380D">
            <w:pPr>
              <w:contextualSpacing/>
              <w:rPr>
                <w:bCs/>
                <w:noProof/>
                <w:sz w:val="26"/>
                <w:szCs w:val="26"/>
              </w:rPr>
            </w:pPr>
            <w:r w:rsidRPr="00A77A93">
              <w:rPr>
                <w:bCs/>
                <w:noProof/>
                <w:sz w:val="26"/>
                <w:szCs w:val="26"/>
              </w:rPr>
              <w:t>Atbilstības izmaksu monetārs novērtējums</w:t>
            </w:r>
          </w:p>
        </w:tc>
        <w:tc>
          <w:tcPr>
            <w:tcW w:w="6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444C29" w14:textId="77777777" w:rsidR="00516118" w:rsidRPr="00A5329F" w:rsidRDefault="00516118" w:rsidP="00FA380D">
            <w:pPr>
              <w:pStyle w:val="BodyText"/>
              <w:ind w:right="201"/>
              <w:contextualSpacing/>
              <w:rPr>
                <w:rFonts w:eastAsia="Calibri"/>
                <w:bCs/>
                <w:noProof/>
                <w:sz w:val="24"/>
                <w:szCs w:val="24"/>
                <w:lang w:eastAsia="en-US"/>
              </w:rPr>
            </w:pPr>
            <w:r w:rsidRPr="00A5329F">
              <w:rPr>
                <w:rFonts w:eastAsia="Calibri"/>
                <w:bCs/>
                <w:noProof/>
                <w:sz w:val="24"/>
                <w:szCs w:val="24"/>
                <w:lang w:eastAsia="en-US"/>
              </w:rPr>
              <w:t>Projekts šo jomu neskar.</w:t>
            </w:r>
          </w:p>
        </w:tc>
      </w:tr>
      <w:tr w:rsidR="00516118" w:rsidRPr="00A77A93" w14:paraId="5863C217" w14:textId="77777777" w:rsidTr="00516118">
        <w:trPr>
          <w:trHeight w:val="345"/>
        </w:trPr>
        <w:tc>
          <w:tcPr>
            <w:tcW w:w="57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996F3FE" w14:textId="77777777" w:rsidR="00516118" w:rsidRPr="00A77A93" w:rsidRDefault="00516118" w:rsidP="00FA380D">
            <w:pPr>
              <w:contextualSpacing/>
              <w:rPr>
                <w:bCs/>
                <w:noProof/>
                <w:sz w:val="26"/>
                <w:szCs w:val="26"/>
              </w:rPr>
            </w:pPr>
            <w:r w:rsidRPr="00A77A93">
              <w:rPr>
                <w:bCs/>
                <w:noProof/>
                <w:sz w:val="26"/>
                <w:szCs w:val="26"/>
              </w:rPr>
              <w:t>5.</w:t>
            </w:r>
          </w:p>
        </w:tc>
        <w:tc>
          <w:tcPr>
            <w:tcW w:w="255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F1B43FE" w14:textId="77777777" w:rsidR="00516118" w:rsidRPr="00A77A93" w:rsidRDefault="00516118" w:rsidP="00FA380D">
            <w:pPr>
              <w:contextualSpacing/>
              <w:rPr>
                <w:bCs/>
                <w:noProof/>
                <w:sz w:val="26"/>
                <w:szCs w:val="26"/>
              </w:rPr>
            </w:pPr>
            <w:r w:rsidRPr="00A77A93">
              <w:rPr>
                <w:bCs/>
                <w:noProof/>
                <w:sz w:val="26"/>
                <w:szCs w:val="26"/>
              </w:rPr>
              <w:t>Cita informācija</w:t>
            </w:r>
          </w:p>
        </w:tc>
        <w:tc>
          <w:tcPr>
            <w:tcW w:w="694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40C569E" w14:textId="77777777" w:rsidR="00516118" w:rsidRPr="00A5329F" w:rsidRDefault="00516118" w:rsidP="00FA380D">
            <w:pPr>
              <w:ind w:right="201"/>
              <w:contextualSpacing/>
              <w:jc w:val="both"/>
              <w:rPr>
                <w:bCs/>
                <w:noProof/>
              </w:rPr>
            </w:pPr>
            <w:r w:rsidRPr="00A5329F">
              <w:rPr>
                <w:bCs/>
                <w:noProof/>
              </w:rPr>
              <w:t>Nav</w:t>
            </w:r>
          </w:p>
        </w:tc>
      </w:tr>
    </w:tbl>
    <w:p w14:paraId="1055B6D9" w14:textId="702E4A2F" w:rsidR="00BA0ADE" w:rsidRDefault="00BA0ADE" w:rsidP="00EC6E12">
      <w:pPr>
        <w:pStyle w:val="NoSpacing"/>
        <w:rPr>
          <w:rFonts w:ascii="Times New Roman" w:hAnsi="Times New Roman" w:cs="Times New Roman"/>
          <w:iCs/>
          <w:color w:val="FF0000"/>
          <w:sz w:val="24"/>
          <w:szCs w:val="24"/>
          <w:lang w:eastAsia="lv-LV"/>
        </w:rPr>
      </w:pPr>
    </w:p>
    <w:tbl>
      <w:tblPr>
        <w:tblStyle w:val="TableGrid"/>
        <w:tblW w:w="10065" w:type="dxa"/>
        <w:tblInd w:w="-147" w:type="dxa"/>
        <w:tblLook w:val="04A0" w:firstRow="1" w:lastRow="0" w:firstColumn="1" w:lastColumn="0" w:noHBand="0" w:noVBand="1"/>
      </w:tblPr>
      <w:tblGrid>
        <w:gridCol w:w="10065"/>
      </w:tblGrid>
      <w:tr w:rsidR="00A5329F" w:rsidRPr="00A77A93" w14:paraId="02FC943D" w14:textId="77777777" w:rsidTr="00A5329F">
        <w:tc>
          <w:tcPr>
            <w:tcW w:w="10065" w:type="dxa"/>
          </w:tcPr>
          <w:p w14:paraId="605DA129" w14:textId="77777777" w:rsidR="00A5329F" w:rsidRPr="00A77A93" w:rsidRDefault="00A5329F" w:rsidP="00C15237">
            <w:pPr>
              <w:contextualSpacing/>
              <w:rPr>
                <w:noProof/>
                <w:sz w:val="26"/>
                <w:szCs w:val="26"/>
              </w:rPr>
            </w:pPr>
            <w:r w:rsidRPr="00A77A93">
              <w:rPr>
                <w:b/>
                <w:bCs/>
                <w:iCs/>
                <w:noProof/>
                <w:sz w:val="26"/>
                <w:szCs w:val="26"/>
              </w:rPr>
              <w:t>III. Tiesību akta projekta ietekme uz valsts budžetu un pašvaldību budžetiem</w:t>
            </w:r>
          </w:p>
        </w:tc>
      </w:tr>
      <w:tr w:rsidR="00A5329F" w:rsidRPr="00A77A93" w14:paraId="6EA0C1BB" w14:textId="77777777" w:rsidTr="00A5329F">
        <w:trPr>
          <w:trHeight w:val="352"/>
        </w:trPr>
        <w:tc>
          <w:tcPr>
            <w:tcW w:w="10065" w:type="dxa"/>
          </w:tcPr>
          <w:p w14:paraId="2ECFA2AE" w14:textId="492EF249" w:rsidR="00A5329F" w:rsidRPr="00A77A93" w:rsidRDefault="00A5329F" w:rsidP="00C15237">
            <w:pPr>
              <w:contextualSpacing/>
              <w:jc w:val="center"/>
              <w:rPr>
                <w:noProof/>
                <w:sz w:val="26"/>
                <w:szCs w:val="26"/>
              </w:rPr>
            </w:pPr>
            <w:r w:rsidRPr="00A5329F">
              <w:rPr>
                <w:noProof/>
                <w:szCs w:val="26"/>
              </w:rPr>
              <w:t>Projekts šo jomu neskar</w:t>
            </w:r>
            <w:r>
              <w:rPr>
                <w:noProof/>
                <w:szCs w:val="26"/>
              </w:rPr>
              <w:t>.</w:t>
            </w:r>
          </w:p>
        </w:tc>
      </w:tr>
    </w:tbl>
    <w:p w14:paraId="60DD5A54" w14:textId="77777777" w:rsidR="00885514" w:rsidRPr="0095483A" w:rsidRDefault="00885514" w:rsidP="00EC6E12">
      <w:pPr>
        <w:pStyle w:val="NoSpacing"/>
        <w:rPr>
          <w:rFonts w:ascii="Times New Roman" w:hAnsi="Times New Roman" w:cs="Times New Roman"/>
          <w:iCs/>
          <w:color w:val="FF0000"/>
          <w:sz w:val="24"/>
          <w:szCs w:val="24"/>
          <w:lang w:eastAsia="lv-LV"/>
        </w:rPr>
      </w:pPr>
    </w:p>
    <w:tbl>
      <w:tblPr>
        <w:tblStyle w:val="TableGrid"/>
        <w:tblW w:w="10065" w:type="dxa"/>
        <w:tblInd w:w="-147" w:type="dxa"/>
        <w:tblLook w:val="04A0" w:firstRow="1" w:lastRow="0" w:firstColumn="1" w:lastColumn="0" w:noHBand="0" w:noVBand="1"/>
      </w:tblPr>
      <w:tblGrid>
        <w:gridCol w:w="10065"/>
      </w:tblGrid>
      <w:tr w:rsidR="00B100A9" w:rsidRPr="0095483A" w14:paraId="2592C926" w14:textId="77777777" w:rsidTr="00516118">
        <w:tc>
          <w:tcPr>
            <w:tcW w:w="10065" w:type="dxa"/>
          </w:tcPr>
          <w:p w14:paraId="3B11666A" w14:textId="77777777" w:rsidR="007F6F87" w:rsidRPr="0095483A" w:rsidRDefault="007F6F87" w:rsidP="003903B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95483A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B100A9" w:rsidRPr="0095483A" w14:paraId="06798382" w14:textId="77777777" w:rsidTr="00516118">
        <w:tc>
          <w:tcPr>
            <w:tcW w:w="10065" w:type="dxa"/>
          </w:tcPr>
          <w:p w14:paraId="0B3B8C14" w14:textId="77777777" w:rsidR="007F6F87" w:rsidRPr="0095483A" w:rsidRDefault="007F6F87" w:rsidP="003903B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95483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Projekts šo jomu neskar</w:t>
            </w:r>
            <w:r w:rsidR="007272A8" w:rsidRPr="0095483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</w:tbl>
    <w:p w14:paraId="7EB6B417" w14:textId="77777777" w:rsidR="007F6F87" w:rsidRPr="0095483A" w:rsidRDefault="007F6F87" w:rsidP="00EC6E12">
      <w:pPr>
        <w:pStyle w:val="NoSpacing"/>
        <w:rPr>
          <w:rFonts w:ascii="Times New Roman" w:hAnsi="Times New Roman" w:cs="Times New Roman"/>
          <w:iCs/>
          <w:sz w:val="24"/>
          <w:szCs w:val="24"/>
          <w:lang w:eastAsia="lv-LV"/>
        </w:rPr>
      </w:pPr>
    </w:p>
    <w:tbl>
      <w:tblPr>
        <w:tblStyle w:val="TableGrid"/>
        <w:tblW w:w="10065" w:type="dxa"/>
        <w:tblInd w:w="-147" w:type="dxa"/>
        <w:tblLook w:val="04A0" w:firstRow="1" w:lastRow="0" w:firstColumn="1" w:lastColumn="0" w:noHBand="0" w:noVBand="1"/>
      </w:tblPr>
      <w:tblGrid>
        <w:gridCol w:w="10065"/>
      </w:tblGrid>
      <w:tr w:rsidR="00B100A9" w:rsidRPr="0095483A" w14:paraId="0DF476F9" w14:textId="77777777" w:rsidTr="00516118">
        <w:tc>
          <w:tcPr>
            <w:tcW w:w="10065" w:type="dxa"/>
          </w:tcPr>
          <w:p w14:paraId="4227DA74" w14:textId="77777777" w:rsidR="007F6F87" w:rsidRPr="0095483A" w:rsidRDefault="007F6F87" w:rsidP="003903B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95483A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B100A9" w:rsidRPr="0095483A" w14:paraId="6637D8D3" w14:textId="77777777" w:rsidTr="00516118">
        <w:tc>
          <w:tcPr>
            <w:tcW w:w="10065" w:type="dxa"/>
          </w:tcPr>
          <w:p w14:paraId="7684F855" w14:textId="77777777" w:rsidR="007F6F87" w:rsidRPr="0095483A" w:rsidRDefault="007F6F87" w:rsidP="003903B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95483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Projekts šo jomu neskar</w:t>
            </w:r>
            <w:r w:rsidR="007272A8" w:rsidRPr="0095483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</w:tbl>
    <w:p w14:paraId="078611EA" w14:textId="77777777" w:rsidR="007F6F87" w:rsidRPr="0095483A" w:rsidRDefault="007F6F87" w:rsidP="00EC6E12">
      <w:pPr>
        <w:pStyle w:val="NoSpacing"/>
        <w:rPr>
          <w:rFonts w:ascii="Times New Roman" w:hAnsi="Times New Roman" w:cs="Times New Roman"/>
          <w:iCs/>
          <w:sz w:val="24"/>
          <w:szCs w:val="24"/>
          <w:lang w:eastAsia="lv-LV"/>
        </w:rPr>
      </w:pPr>
    </w:p>
    <w:tbl>
      <w:tblPr>
        <w:tblStyle w:val="TableGrid"/>
        <w:tblW w:w="10065" w:type="dxa"/>
        <w:tblInd w:w="-147" w:type="dxa"/>
        <w:tblLook w:val="04A0" w:firstRow="1" w:lastRow="0" w:firstColumn="1" w:lastColumn="0" w:noHBand="0" w:noVBand="1"/>
      </w:tblPr>
      <w:tblGrid>
        <w:gridCol w:w="10065"/>
      </w:tblGrid>
      <w:tr w:rsidR="00B100A9" w:rsidRPr="0095483A" w14:paraId="2339E10B" w14:textId="77777777" w:rsidTr="00516118">
        <w:tc>
          <w:tcPr>
            <w:tcW w:w="10065" w:type="dxa"/>
          </w:tcPr>
          <w:p w14:paraId="3D69E9C4" w14:textId="77777777" w:rsidR="007F6F87" w:rsidRPr="0095483A" w:rsidRDefault="007F6F87" w:rsidP="003903B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95483A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B100A9" w:rsidRPr="0095483A" w14:paraId="53678E23" w14:textId="77777777" w:rsidTr="00516118">
        <w:tc>
          <w:tcPr>
            <w:tcW w:w="10065" w:type="dxa"/>
          </w:tcPr>
          <w:p w14:paraId="7E7B187E" w14:textId="77777777" w:rsidR="007F6F87" w:rsidRPr="0095483A" w:rsidRDefault="007F6F87" w:rsidP="003903B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95483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Projekts šo jomu neskar</w:t>
            </w:r>
            <w:r w:rsidR="007272A8" w:rsidRPr="0095483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</w:tbl>
    <w:p w14:paraId="46C4B200" w14:textId="77777777" w:rsidR="007F6F87" w:rsidRPr="0095483A" w:rsidRDefault="00E5323B" w:rsidP="00EC6E12">
      <w:pPr>
        <w:pStyle w:val="NoSpacing"/>
        <w:rPr>
          <w:rFonts w:ascii="Times New Roman" w:hAnsi="Times New Roman" w:cs="Times New Roman"/>
          <w:iCs/>
          <w:sz w:val="24"/>
          <w:szCs w:val="24"/>
          <w:lang w:eastAsia="lv-LV"/>
        </w:rPr>
      </w:pPr>
      <w:r w:rsidRPr="0095483A">
        <w:rPr>
          <w:rFonts w:ascii="Times New Roman" w:hAnsi="Times New Roman" w:cs="Times New Roman"/>
          <w:iCs/>
          <w:sz w:val="24"/>
          <w:szCs w:val="24"/>
          <w:lang w:eastAsia="lv-LV"/>
        </w:rPr>
        <w:t> </w:t>
      </w:r>
    </w:p>
    <w:tbl>
      <w:tblPr>
        <w:tblStyle w:val="TableGrid"/>
        <w:tblW w:w="10065" w:type="dxa"/>
        <w:tblInd w:w="-147" w:type="dxa"/>
        <w:tblLook w:val="04A0" w:firstRow="1" w:lastRow="0" w:firstColumn="1" w:lastColumn="0" w:noHBand="0" w:noVBand="1"/>
      </w:tblPr>
      <w:tblGrid>
        <w:gridCol w:w="568"/>
        <w:gridCol w:w="3260"/>
        <w:gridCol w:w="6237"/>
      </w:tblGrid>
      <w:tr w:rsidR="00B100A9" w:rsidRPr="0095483A" w14:paraId="6DB97756" w14:textId="77777777" w:rsidTr="00516118">
        <w:tc>
          <w:tcPr>
            <w:tcW w:w="10065" w:type="dxa"/>
            <w:gridSpan w:val="3"/>
          </w:tcPr>
          <w:p w14:paraId="02ED8950" w14:textId="77777777" w:rsidR="007F6F87" w:rsidRPr="0095483A" w:rsidRDefault="007F6F87" w:rsidP="003903B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95483A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B100A9" w:rsidRPr="0095483A" w14:paraId="0516416B" w14:textId="77777777" w:rsidTr="00516118">
        <w:tc>
          <w:tcPr>
            <w:tcW w:w="568" w:type="dxa"/>
          </w:tcPr>
          <w:p w14:paraId="7F23FDB3" w14:textId="77777777" w:rsidR="0049601C" w:rsidRPr="0095483A" w:rsidRDefault="0049601C" w:rsidP="0049601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95483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3260" w:type="dxa"/>
          </w:tcPr>
          <w:p w14:paraId="22C8BCAE" w14:textId="77777777" w:rsidR="0049601C" w:rsidRPr="0095483A" w:rsidRDefault="0049601C" w:rsidP="0049601C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18"/>
                <w:szCs w:val="18"/>
                <w:lang w:eastAsia="lv-LV"/>
              </w:rPr>
            </w:pPr>
            <w:r w:rsidRPr="0095483A">
              <w:rPr>
                <w:rFonts w:ascii="Times New Roman" w:hAnsi="Times New Roman" w:cs="Times New Roman"/>
                <w:iCs/>
                <w:sz w:val="18"/>
                <w:szCs w:val="18"/>
                <w:lang w:eastAsia="lv-LV"/>
              </w:rPr>
              <w:t>Projekta izpildē iesaistītās institūcijas</w:t>
            </w:r>
          </w:p>
        </w:tc>
        <w:tc>
          <w:tcPr>
            <w:tcW w:w="6237" w:type="dxa"/>
          </w:tcPr>
          <w:p w14:paraId="09FB3468" w14:textId="0C32E784" w:rsidR="0049601C" w:rsidRPr="0095483A" w:rsidRDefault="00BA3344" w:rsidP="0049601C">
            <w:pPr>
              <w:jc w:val="both"/>
            </w:pPr>
            <w:r w:rsidRPr="0095483A">
              <w:t>Nav</w:t>
            </w:r>
          </w:p>
        </w:tc>
      </w:tr>
      <w:tr w:rsidR="00B100A9" w:rsidRPr="0095483A" w14:paraId="23E71DD8" w14:textId="77777777" w:rsidTr="00516118">
        <w:tc>
          <w:tcPr>
            <w:tcW w:w="568" w:type="dxa"/>
          </w:tcPr>
          <w:p w14:paraId="41D84BDC" w14:textId="77777777" w:rsidR="0049601C" w:rsidRPr="0095483A" w:rsidRDefault="0049601C" w:rsidP="0049601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95483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3260" w:type="dxa"/>
          </w:tcPr>
          <w:p w14:paraId="21E31449" w14:textId="77777777" w:rsidR="0049601C" w:rsidRPr="0095483A" w:rsidRDefault="0049601C" w:rsidP="0049601C">
            <w:pPr>
              <w:pStyle w:val="NoSpacing"/>
              <w:rPr>
                <w:rFonts w:ascii="Times New Roman" w:hAnsi="Times New Roman" w:cs="Times New Roman"/>
                <w:iCs/>
                <w:sz w:val="18"/>
                <w:szCs w:val="18"/>
                <w:lang w:eastAsia="lv-LV"/>
              </w:rPr>
            </w:pPr>
            <w:r w:rsidRPr="0095483A">
              <w:rPr>
                <w:rFonts w:ascii="Times New Roman" w:hAnsi="Times New Roman" w:cs="Times New Roman"/>
                <w:iCs/>
                <w:sz w:val="18"/>
                <w:szCs w:val="18"/>
                <w:lang w:eastAsia="lv-LV"/>
              </w:rPr>
              <w:t>Projekta izpildes ietekme uz pārvaldes funkcijām un institucionālo struktūru.</w:t>
            </w:r>
            <w:r w:rsidRPr="0095483A">
              <w:rPr>
                <w:rFonts w:ascii="Times New Roman" w:hAnsi="Times New Roman" w:cs="Times New Roman"/>
                <w:iCs/>
                <w:sz w:val="18"/>
                <w:szCs w:val="18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6237" w:type="dxa"/>
          </w:tcPr>
          <w:p w14:paraId="1F8DF470" w14:textId="6058C3AF" w:rsidR="0049601C" w:rsidRPr="0095483A" w:rsidRDefault="006D5D8C" w:rsidP="0049601C">
            <w:r>
              <w:t>Neietekmē</w:t>
            </w:r>
          </w:p>
        </w:tc>
      </w:tr>
      <w:tr w:rsidR="00B100A9" w:rsidRPr="0095483A" w14:paraId="2AC2224A" w14:textId="77777777" w:rsidTr="00516118">
        <w:tc>
          <w:tcPr>
            <w:tcW w:w="568" w:type="dxa"/>
          </w:tcPr>
          <w:p w14:paraId="7470A0F0" w14:textId="77777777" w:rsidR="0049601C" w:rsidRPr="0095483A" w:rsidRDefault="0049601C" w:rsidP="0049601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95483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3260" w:type="dxa"/>
          </w:tcPr>
          <w:p w14:paraId="1FDAFD3E" w14:textId="77777777" w:rsidR="0049601C" w:rsidRPr="0095483A" w:rsidRDefault="0049601C" w:rsidP="0049601C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18"/>
                <w:szCs w:val="18"/>
                <w:lang w:eastAsia="lv-LV"/>
              </w:rPr>
            </w:pPr>
            <w:r w:rsidRPr="0095483A">
              <w:rPr>
                <w:rFonts w:ascii="Times New Roman" w:hAnsi="Times New Roman" w:cs="Times New Roman"/>
                <w:iCs/>
                <w:sz w:val="18"/>
                <w:szCs w:val="18"/>
                <w:lang w:eastAsia="lv-LV"/>
              </w:rPr>
              <w:t>Cita informācija</w:t>
            </w:r>
          </w:p>
        </w:tc>
        <w:tc>
          <w:tcPr>
            <w:tcW w:w="6237" w:type="dxa"/>
          </w:tcPr>
          <w:p w14:paraId="2F31F649" w14:textId="77777777" w:rsidR="0049601C" w:rsidRPr="0095483A" w:rsidRDefault="0049601C" w:rsidP="004960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95483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Nav</w:t>
            </w:r>
          </w:p>
        </w:tc>
      </w:tr>
    </w:tbl>
    <w:p w14:paraId="74AA4D91" w14:textId="77777777" w:rsidR="008B37B7" w:rsidRPr="0095483A" w:rsidRDefault="00E5323B" w:rsidP="00EC6E12">
      <w:pPr>
        <w:pStyle w:val="NoSpacing"/>
        <w:rPr>
          <w:rFonts w:ascii="Times New Roman" w:hAnsi="Times New Roman" w:cs="Times New Roman"/>
          <w:iCs/>
          <w:sz w:val="24"/>
          <w:szCs w:val="24"/>
          <w:lang w:eastAsia="lv-LV"/>
        </w:rPr>
      </w:pPr>
      <w:r w:rsidRPr="0095483A">
        <w:rPr>
          <w:rFonts w:ascii="Times New Roman" w:hAnsi="Times New Roman" w:cs="Times New Roman"/>
          <w:iCs/>
          <w:sz w:val="24"/>
          <w:szCs w:val="24"/>
          <w:lang w:eastAsia="lv-LV"/>
        </w:rPr>
        <w:t xml:space="preserve"> </w:t>
      </w:r>
    </w:p>
    <w:p w14:paraId="446EA7F7" w14:textId="77777777" w:rsidR="008B37B7" w:rsidRPr="0095483A" w:rsidRDefault="008B37B7" w:rsidP="00EC6E12">
      <w:pPr>
        <w:pStyle w:val="NoSpacing"/>
        <w:rPr>
          <w:rFonts w:ascii="Times New Roman" w:hAnsi="Times New Roman" w:cs="Times New Roman"/>
          <w:iCs/>
          <w:sz w:val="24"/>
          <w:szCs w:val="24"/>
          <w:lang w:eastAsia="lv-LV"/>
        </w:rPr>
      </w:pPr>
    </w:p>
    <w:p w14:paraId="7B77DA3A" w14:textId="60815A50" w:rsidR="002109C4" w:rsidRPr="0095483A" w:rsidRDefault="002109C4" w:rsidP="002109C4">
      <w:pPr>
        <w:tabs>
          <w:tab w:val="left" w:pos="2552"/>
          <w:tab w:val="left" w:pos="2694"/>
        </w:tabs>
        <w:ind w:firstLine="709"/>
        <w:rPr>
          <w:sz w:val="28"/>
          <w:szCs w:val="28"/>
        </w:rPr>
      </w:pPr>
      <w:r w:rsidRPr="0095483A">
        <w:rPr>
          <w:sz w:val="28"/>
          <w:szCs w:val="28"/>
        </w:rPr>
        <w:t xml:space="preserve">Labklājības ministre </w:t>
      </w:r>
      <w:r w:rsidRPr="0095483A">
        <w:rPr>
          <w:sz w:val="28"/>
          <w:szCs w:val="28"/>
        </w:rPr>
        <w:tab/>
      </w:r>
      <w:r w:rsidRPr="0095483A">
        <w:rPr>
          <w:sz w:val="28"/>
          <w:szCs w:val="28"/>
        </w:rPr>
        <w:tab/>
      </w:r>
      <w:r w:rsidRPr="0095483A">
        <w:rPr>
          <w:sz w:val="28"/>
          <w:szCs w:val="28"/>
        </w:rPr>
        <w:tab/>
      </w:r>
      <w:r w:rsidRPr="0095483A">
        <w:rPr>
          <w:sz w:val="28"/>
          <w:szCs w:val="28"/>
        </w:rPr>
        <w:tab/>
        <w:t xml:space="preserve"> </w:t>
      </w:r>
      <w:r w:rsidRPr="0095483A">
        <w:rPr>
          <w:sz w:val="28"/>
          <w:szCs w:val="28"/>
        </w:rPr>
        <w:tab/>
      </w:r>
      <w:r w:rsidRPr="0095483A">
        <w:rPr>
          <w:sz w:val="28"/>
          <w:szCs w:val="28"/>
        </w:rPr>
        <w:tab/>
        <w:t>R.</w:t>
      </w:r>
      <w:r w:rsidR="00566A2A" w:rsidRPr="0095483A">
        <w:rPr>
          <w:sz w:val="28"/>
          <w:szCs w:val="28"/>
        </w:rPr>
        <w:t xml:space="preserve"> </w:t>
      </w:r>
      <w:proofErr w:type="spellStart"/>
      <w:r w:rsidRPr="0095483A">
        <w:rPr>
          <w:sz w:val="28"/>
          <w:szCs w:val="28"/>
        </w:rPr>
        <w:t>Petraviča</w:t>
      </w:r>
      <w:proofErr w:type="spellEnd"/>
    </w:p>
    <w:p w14:paraId="33E1840A" w14:textId="77777777" w:rsidR="00993F1C" w:rsidRPr="0095483A" w:rsidRDefault="00993F1C" w:rsidP="00155578">
      <w:pPr>
        <w:pStyle w:val="NormalWeb"/>
        <w:spacing w:before="0" w:beforeAutospacing="0" w:after="0" w:afterAutospacing="0"/>
        <w:rPr>
          <w:color w:val="FF0000"/>
          <w:sz w:val="20"/>
          <w:szCs w:val="20"/>
        </w:rPr>
      </w:pPr>
    </w:p>
    <w:p w14:paraId="26212D40" w14:textId="0860D464" w:rsidR="008A4962" w:rsidRPr="0095483A" w:rsidRDefault="008A4962" w:rsidP="00155578">
      <w:pPr>
        <w:pStyle w:val="NormalWeb"/>
        <w:spacing w:before="0" w:beforeAutospacing="0" w:after="0" w:afterAutospacing="0"/>
        <w:rPr>
          <w:color w:val="FF0000"/>
          <w:sz w:val="20"/>
          <w:szCs w:val="20"/>
        </w:rPr>
      </w:pPr>
    </w:p>
    <w:p w14:paraId="05C0AF9D" w14:textId="4C1DCA40" w:rsidR="000B1742" w:rsidRPr="0095483A" w:rsidRDefault="000B1742" w:rsidP="00155578">
      <w:pPr>
        <w:pStyle w:val="NormalWeb"/>
        <w:spacing w:before="0" w:beforeAutospacing="0" w:after="0" w:afterAutospacing="0"/>
        <w:rPr>
          <w:color w:val="FF0000"/>
          <w:sz w:val="20"/>
          <w:szCs w:val="20"/>
        </w:rPr>
      </w:pPr>
    </w:p>
    <w:p w14:paraId="2DE4E1E4" w14:textId="77777777" w:rsidR="000B1742" w:rsidRPr="0095483A" w:rsidRDefault="000B1742" w:rsidP="00155578">
      <w:pPr>
        <w:pStyle w:val="NormalWeb"/>
        <w:spacing w:before="0" w:beforeAutospacing="0" w:after="0" w:afterAutospacing="0"/>
        <w:rPr>
          <w:color w:val="FF0000"/>
          <w:sz w:val="20"/>
          <w:szCs w:val="20"/>
        </w:rPr>
      </w:pPr>
    </w:p>
    <w:p w14:paraId="1A396E6C" w14:textId="77777777" w:rsidR="0060755F" w:rsidRPr="0095483A" w:rsidRDefault="0060755F" w:rsidP="0060755F">
      <w:pPr>
        <w:rPr>
          <w:noProof/>
          <w:sz w:val="16"/>
          <w:szCs w:val="16"/>
        </w:rPr>
      </w:pPr>
      <w:r w:rsidRPr="0095483A">
        <w:rPr>
          <w:noProof/>
          <w:sz w:val="16"/>
          <w:szCs w:val="16"/>
        </w:rPr>
        <w:t>V.Blaua, 67021564</w:t>
      </w:r>
    </w:p>
    <w:p w14:paraId="284DD411" w14:textId="77777777" w:rsidR="0060755F" w:rsidRPr="0095483A" w:rsidRDefault="000E478C" w:rsidP="0060755F">
      <w:pPr>
        <w:rPr>
          <w:noProof/>
          <w:sz w:val="16"/>
          <w:szCs w:val="16"/>
        </w:rPr>
      </w:pPr>
      <w:hyperlink r:id="rId8" w:history="1">
        <w:r w:rsidR="0060755F" w:rsidRPr="0095483A">
          <w:rPr>
            <w:rStyle w:val="Hyperlink"/>
            <w:noProof/>
            <w:color w:val="auto"/>
            <w:sz w:val="16"/>
            <w:szCs w:val="16"/>
          </w:rPr>
          <w:t>viktorija.blaua@lm.gov.lv</w:t>
        </w:r>
      </w:hyperlink>
    </w:p>
    <w:p w14:paraId="38B53184" w14:textId="77777777" w:rsidR="0060755F" w:rsidRPr="0095483A" w:rsidRDefault="0060755F">
      <w:pPr>
        <w:pStyle w:val="NormalWeb"/>
        <w:spacing w:before="0" w:beforeAutospacing="0" w:after="0" w:afterAutospacing="0"/>
        <w:rPr>
          <w:color w:val="FF0000"/>
          <w:sz w:val="20"/>
          <w:szCs w:val="20"/>
        </w:rPr>
      </w:pPr>
    </w:p>
    <w:sectPr w:rsidR="0060755F" w:rsidRPr="0095483A" w:rsidSect="00CE7EB7">
      <w:headerReference w:type="default" r:id="rId9"/>
      <w:footerReference w:type="default" r:id="rId10"/>
      <w:footerReference w:type="first" r:id="rId11"/>
      <w:pgSz w:w="11906" w:h="16838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1D2E64" w14:textId="77777777" w:rsidR="000E478C" w:rsidRDefault="000E478C" w:rsidP="00894C55">
      <w:r>
        <w:separator/>
      </w:r>
    </w:p>
  </w:endnote>
  <w:endnote w:type="continuationSeparator" w:id="0">
    <w:p w14:paraId="294F67C6" w14:textId="77777777" w:rsidR="000E478C" w:rsidRDefault="000E478C" w:rsidP="00894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5A1FE" w14:textId="39CC5AC9" w:rsidR="00F01320" w:rsidRPr="009D33F5" w:rsidRDefault="009D33F5" w:rsidP="009D33F5">
    <w:pPr>
      <w:pStyle w:val="NoSpacing"/>
      <w:rPr>
        <w:rFonts w:ascii="Times New Roman" w:eastAsia="Times New Roman" w:hAnsi="Times New Roman" w:cs="Times New Roman"/>
        <w:sz w:val="16"/>
        <w:szCs w:val="16"/>
      </w:rPr>
    </w:pPr>
    <w:proofErr w:type="spellStart"/>
    <w:r w:rsidRPr="009D33F5">
      <w:rPr>
        <w:rFonts w:ascii="Times New Roman" w:hAnsi="Times New Roman" w:cs="Times New Roman"/>
        <w:sz w:val="16"/>
        <w:szCs w:val="16"/>
        <w:lang w:val="en-US"/>
      </w:rPr>
      <w:t>LM</w:t>
    </w:r>
    <w:r w:rsidR="00F32D00">
      <w:rPr>
        <w:rFonts w:ascii="Times New Roman" w:hAnsi="Times New Roman" w:cs="Times New Roman"/>
        <w:sz w:val="16"/>
        <w:szCs w:val="16"/>
        <w:lang w:val="en-US"/>
      </w:rPr>
      <w:t>a</w:t>
    </w:r>
    <w:r w:rsidRPr="009D33F5">
      <w:rPr>
        <w:rFonts w:ascii="Times New Roman" w:hAnsi="Times New Roman" w:cs="Times New Roman"/>
        <w:sz w:val="16"/>
        <w:szCs w:val="16"/>
        <w:lang w:val="en-US"/>
      </w:rPr>
      <w:t>not</w:t>
    </w:r>
    <w:proofErr w:type="spellEnd"/>
    <w:r w:rsidRPr="009D33F5">
      <w:rPr>
        <w:rFonts w:ascii="Times New Roman" w:hAnsi="Times New Roman" w:cs="Times New Roman"/>
        <w:sz w:val="16"/>
        <w:szCs w:val="16"/>
        <w:lang w:val="en-US"/>
      </w:rPr>
      <w:t>_</w:t>
    </w:r>
    <w:r w:rsidRPr="009D33F5">
      <w:rPr>
        <w:rFonts w:ascii="Times New Roman" w:eastAsia="Times New Roman" w:hAnsi="Times New Roman" w:cs="Times New Roman"/>
        <w:sz w:val="16"/>
        <w:szCs w:val="16"/>
      </w:rPr>
      <w:t xml:space="preserve"> </w:t>
    </w:r>
    <w:r w:rsidR="00A5329F">
      <w:rPr>
        <w:rFonts w:ascii="Times New Roman" w:eastAsia="Times New Roman" w:hAnsi="Times New Roman" w:cs="Times New Roman"/>
        <w:sz w:val="16"/>
        <w:szCs w:val="16"/>
      </w:rPr>
      <w:t>11</w:t>
    </w:r>
    <w:r w:rsidRPr="009D33F5">
      <w:rPr>
        <w:rFonts w:ascii="Times New Roman" w:eastAsia="Times New Roman" w:hAnsi="Times New Roman" w:cs="Times New Roman"/>
        <w:sz w:val="16"/>
        <w:szCs w:val="16"/>
      </w:rPr>
      <w:t xml:space="preserve">022021_Ministru kabineta rīkojuma projekta </w:t>
    </w:r>
    <w:r w:rsidRPr="009D33F5">
      <w:rPr>
        <w:rFonts w:ascii="Times New Roman" w:hAnsi="Times New Roman" w:cs="Times New Roman"/>
        <w:sz w:val="16"/>
        <w:szCs w:val="16"/>
      </w:rPr>
      <w:t xml:space="preserve">“Grozījumi Ministru kabineta 2020. gada 6. novembra rīkojumā Nr.655 “Par ārkārtējās situācijas izsludināšanu””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7884A" w14:textId="29D37429" w:rsidR="009D33F5" w:rsidRPr="009D33F5" w:rsidRDefault="009D33F5" w:rsidP="009D33F5">
    <w:pPr>
      <w:pStyle w:val="NoSpacing"/>
      <w:rPr>
        <w:rFonts w:ascii="Times New Roman" w:eastAsia="Times New Roman" w:hAnsi="Times New Roman" w:cs="Times New Roman"/>
        <w:sz w:val="16"/>
        <w:szCs w:val="16"/>
      </w:rPr>
    </w:pPr>
    <w:proofErr w:type="spellStart"/>
    <w:r w:rsidRPr="009D33F5">
      <w:rPr>
        <w:rFonts w:ascii="Times New Roman" w:hAnsi="Times New Roman" w:cs="Times New Roman"/>
        <w:sz w:val="16"/>
        <w:szCs w:val="16"/>
        <w:lang w:val="en-US"/>
      </w:rPr>
      <w:t>LM</w:t>
    </w:r>
    <w:r w:rsidR="008B530F">
      <w:rPr>
        <w:rFonts w:ascii="Times New Roman" w:hAnsi="Times New Roman" w:cs="Times New Roman"/>
        <w:sz w:val="16"/>
        <w:szCs w:val="16"/>
        <w:lang w:val="en-US"/>
      </w:rPr>
      <w:t>a</w:t>
    </w:r>
    <w:r w:rsidRPr="009D33F5">
      <w:rPr>
        <w:rFonts w:ascii="Times New Roman" w:hAnsi="Times New Roman" w:cs="Times New Roman"/>
        <w:sz w:val="16"/>
        <w:szCs w:val="16"/>
        <w:lang w:val="en-US"/>
      </w:rPr>
      <w:t>not</w:t>
    </w:r>
    <w:proofErr w:type="spellEnd"/>
    <w:r w:rsidRPr="009D33F5">
      <w:rPr>
        <w:rFonts w:ascii="Times New Roman" w:hAnsi="Times New Roman" w:cs="Times New Roman"/>
        <w:sz w:val="16"/>
        <w:szCs w:val="16"/>
        <w:lang w:val="en-US"/>
      </w:rPr>
      <w:t>_</w:t>
    </w:r>
    <w:r w:rsidRPr="009D33F5">
      <w:rPr>
        <w:rFonts w:ascii="Times New Roman" w:eastAsia="Times New Roman" w:hAnsi="Times New Roman" w:cs="Times New Roman"/>
        <w:sz w:val="16"/>
        <w:szCs w:val="16"/>
      </w:rPr>
      <w:t xml:space="preserve"> </w:t>
    </w:r>
    <w:r w:rsidR="00F63A96">
      <w:rPr>
        <w:rFonts w:ascii="Times New Roman" w:eastAsia="Times New Roman" w:hAnsi="Times New Roman" w:cs="Times New Roman"/>
        <w:sz w:val="16"/>
        <w:szCs w:val="16"/>
      </w:rPr>
      <w:t>11</w:t>
    </w:r>
    <w:r w:rsidRPr="009D33F5">
      <w:rPr>
        <w:rFonts w:ascii="Times New Roman" w:eastAsia="Times New Roman" w:hAnsi="Times New Roman" w:cs="Times New Roman"/>
        <w:sz w:val="16"/>
        <w:szCs w:val="16"/>
      </w:rPr>
      <w:t xml:space="preserve">022021_Ministru kabineta rīkojuma projekta </w:t>
    </w:r>
    <w:r w:rsidRPr="009D33F5">
      <w:rPr>
        <w:rFonts w:ascii="Times New Roman" w:hAnsi="Times New Roman" w:cs="Times New Roman"/>
        <w:sz w:val="16"/>
        <w:szCs w:val="16"/>
      </w:rPr>
      <w:t xml:space="preserve">“Grozījumi Ministru kabineta 2020. gada 6. novembra rīkojumā Nr.655 “Par ārkārtējās situācijas izsludināšanu”” </w:t>
    </w:r>
  </w:p>
  <w:p w14:paraId="786DD875" w14:textId="34787414" w:rsidR="00F01320" w:rsidRPr="009D33F5" w:rsidRDefault="00F01320" w:rsidP="00D020C1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1DDCB3" w14:textId="77777777" w:rsidR="000E478C" w:rsidRDefault="000E478C" w:rsidP="00894C55">
      <w:r>
        <w:separator/>
      </w:r>
    </w:p>
  </w:footnote>
  <w:footnote w:type="continuationSeparator" w:id="0">
    <w:p w14:paraId="7706C77B" w14:textId="77777777" w:rsidR="000E478C" w:rsidRDefault="000E478C" w:rsidP="00894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14:paraId="2A75F19A" w14:textId="2B2E8F66" w:rsidR="00F01320" w:rsidRPr="00C25B49" w:rsidRDefault="00F01320">
        <w:pPr>
          <w:pStyle w:val="Header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0"/>
          </w:rPr>
          <w:t>5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516D7"/>
    <w:multiLevelType w:val="hybridMultilevel"/>
    <w:tmpl w:val="4C304FA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41FCB"/>
    <w:multiLevelType w:val="hybridMultilevel"/>
    <w:tmpl w:val="5534295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925F3"/>
    <w:multiLevelType w:val="multilevel"/>
    <w:tmpl w:val="40406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7747A8"/>
    <w:multiLevelType w:val="hybridMultilevel"/>
    <w:tmpl w:val="70BA3028"/>
    <w:lvl w:ilvl="0" w:tplc="279AB0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24DD6"/>
    <w:multiLevelType w:val="hybridMultilevel"/>
    <w:tmpl w:val="96002274"/>
    <w:lvl w:ilvl="0" w:tplc="8144A06A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60" w:hanging="360"/>
      </w:pPr>
    </w:lvl>
    <w:lvl w:ilvl="2" w:tplc="0426001B" w:tentative="1">
      <w:start w:val="1"/>
      <w:numFmt w:val="lowerRoman"/>
      <w:lvlText w:val="%3."/>
      <w:lvlJc w:val="right"/>
      <w:pPr>
        <w:ind w:left="2480" w:hanging="180"/>
      </w:pPr>
    </w:lvl>
    <w:lvl w:ilvl="3" w:tplc="0426000F" w:tentative="1">
      <w:start w:val="1"/>
      <w:numFmt w:val="decimal"/>
      <w:lvlText w:val="%4."/>
      <w:lvlJc w:val="left"/>
      <w:pPr>
        <w:ind w:left="3200" w:hanging="360"/>
      </w:pPr>
    </w:lvl>
    <w:lvl w:ilvl="4" w:tplc="04260019" w:tentative="1">
      <w:start w:val="1"/>
      <w:numFmt w:val="lowerLetter"/>
      <w:lvlText w:val="%5."/>
      <w:lvlJc w:val="left"/>
      <w:pPr>
        <w:ind w:left="3920" w:hanging="360"/>
      </w:pPr>
    </w:lvl>
    <w:lvl w:ilvl="5" w:tplc="0426001B" w:tentative="1">
      <w:start w:val="1"/>
      <w:numFmt w:val="lowerRoman"/>
      <w:lvlText w:val="%6."/>
      <w:lvlJc w:val="right"/>
      <w:pPr>
        <w:ind w:left="4640" w:hanging="180"/>
      </w:pPr>
    </w:lvl>
    <w:lvl w:ilvl="6" w:tplc="0426000F" w:tentative="1">
      <w:start w:val="1"/>
      <w:numFmt w:val="decimal"/>
      <w:lvlText w:val="%7."/>
      <w:lvlJc w:val="left"/>
      <w:pPr>
        <w:ind w:left="5360" w:hanging="360"/>
      </w:pPr>
    </w:lvl>
    <w:lvl w:ilvl="7" w:tplc="04260019" w:tentative="1">
      <w:start w:val="1"/>
      <w:numFmt w:val="lowerLetter"/>
      <w:lvlText w:val="%8."/>
      <w:lvlJc w:val="left"/>
      <w:pPr>
        <w:ind w:left="6080" w:hanging="360"/>
      </w:pPr>
    </w:lvl>
    <w:lvl w:ilvl="8" w:tplc="0426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 w15:restartNumberingAfterBreak="0">
    <w:nsid w:val="12DA64E6"/>
    <w:multiLevelType w:val="hybridMultilevel"/>
    <w:tmpl w:val="1398F670"/>
    <w:lvl w:ilvl="0" w:tplc="77B620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AFD0424"/>
    <w:multiLevelType w:val="hybridMultilevel"/>
    <w:tmpl w:val="47A4EFF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F405C2"/>
    <w:multiLevelType w:val="hybridMultilevel"/>
    <w:tmpl w:val="03005230"/>
    <w:lvl w:ilvl="0" w:tplc="0426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8" w15:restartNumberingAfterBreak="0">
    <w:nsid w:val="223A4439"/>
    <w:multiLevelType w:val="hybridMultilevel"/>
    <w:tmpl w:val="1D5A4746"/>
    <w:lvl w:ilvl="0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7AE0AAF"/>
    <w:multiLevelType w:val="multilevel"/>
    <w:tmpl w:val="E03ABE8E"/>
    <w:lvl w:ilvl="0">
      <w:start w:val="1"/>
      <w:numFmt w:val="decimal"/>
      <w:lvlText w:val="%1."/>
      <w:lvlJc w:val="left"/>
      <w:pPr>
        <w:ind w:left="93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8" w:hanging="615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293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293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653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653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013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013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373" w:hanging="1800"/>
      </w:pPr>
      <w:rPr>
        <w:rFonts w:eastAsia="Calibri" w:hint="default"/>
      </w:rPr>
    </w:lvl>
  </w:abstractNum>
  <w:abstractNum w:abstractNumId="10" w15:restartNumberingAfterBreak="0">
    <w:nsid w:val="2DE606AA"/>
    <w:multiLevelType w:val="multilevel"/>
    <w:tmpl w:val="5DAE4D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11" w15:restartNumberingAfterBreak="0">
    <w:nsid w:val="357C0B06"/>
    <w:multiLevelType w:val="hybridMultilevel"/>
    <w:tmpl w:val="1D407F5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B96921"/>
    <w:multiLevelType w:val="hybridMultilevel"/>
    <w:tmpl w:val="A6D276B4"/>
    <w:lvl w:ilvl="0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87E0054"/>
    <w:multiLevelType w:val="hybridMultilevel"/>
    <w:tmpl w:val="2D30183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BD381A"/>
    <w:multiLevelType w:val="hybridMultilevel"/>
    <w:tmpl w:val="8FC0275A"/>
    <w:lvl w:ilvl="0" w:tplc="CA107CDC">
      <w:start w:val="1"/>
      <w:numFmt w:val="decimal"/>
      <w:lvlText w:val="%1)"/>
      <w:lvlJc w:val="left"/>
      <w:pPr>
        <w:ind w:left="180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5" w:hanging="360"/>
      </w:pPr>
    </w:lvl>
    <w:lvl w:ilvl="2" w:tplc="0426001B" w:tentative="1">
      <w:start w:val="1"/>
      <w:numFmt w:val="lowerRoman"/>
      <w:lvlText w:val="%3."/>
      <w:lvlJc w:val="right"/>
      <w:pPr>
        <w:ind w:left="3245" w:hanging="180"/>
      </w:pPr>
    </w:lvl>
    <w:lvl w:ilvl="3" w:tplc="0426000F" w:tentative="1">
      <w:start w:val="1"/>
      <w:numFmt w:val="decimal"/>
      <w:lvlText w:val="%4."/>
      <w:lvlJc w:val="left"/>
      <w:pPr>
        <w:ind w:left="3965" w:hanging="360"/>
      </w:pPr>
    </w:lvl>
    <w:lvl w:ilvl="4" w:tplc="04260019" w:tentative="1">
      <w:start w:val="1"/>
      <w:numFmt w:val="lowerLetter"/>
      <w:lvlText w:val="%5."/>
      <w:lvlJc w:val="left"/>
      <w:pPr>
        <w:ind w:left="4685" w:hanging="360"/>
      </w:pPr>
    </w:lvl>
    <w:lvl w:ilvl="5" w:tplc="0426001B" w:tentative="1">
      <w:start w:val="1"/>
      <w:numFmt w:val="lowerRoman"/>
      <w:lvlText w:val="%6."/>
      <w:lvlJc w:val="right"/>
      <w:pPr>
        <w:ind w:left="5405" w:hanging="180"/>
      </w:pPr>
    </w:lvl>
    <w:lvl w:ilvl="6" w:tplc="0426000F" w:tentative="1">
      <w:start w:val="1"/>
      <w:numFmt w:val="decimal"/>
      <w:lvlText w:val="%7."/>
      <w:lvlJc w:val="left"/>
      <w:pPr>
        <w:ind w:left="6125" w:hanging="360"/>
      </w:pPr>
    </w:lvl>
    <w:lvl w:ilvl="7" w:tplc="04260019" w:tentative="1">
      <w:start w:val="1"/>
      <w:numFmt w:val="lowerLetter"/>
      <w:lvlText w:val="%8."/>
      <w:lvlJc w:val="left"/>
      <w:pPr>
        <w:ind w:left="6845" w:hanging="360"/>
      </w:pPr>
    </w:lvl>
    <w:lvl w:ilvl="8" w:tplc="0426001B" w:tentative="1">
      <w:start w:val="1"/>
      <w:numFmt w:val="lowerRoman"/>
      <w:lvlText w:val="%9."/>
      <w:lvlJc w:val="right"/>
      <w:pPr>
        <w:ind w:left="7565" w:hanging="180"/>
      </w:pPr>
    </w:lvl>
  </w:abstractNum>
  <w:abstractNum w:abstractNumId="15" w15:restartNumberingAfterBreak="0">
    <w:nsid w:val="3B61319B"/>
    <w:multiLevelType w:val="hybridMultilevel"/>
    <w:tmpl w:val="C9E25668"/>
    <w:lvl w:ilvl="0" w:tplc="CEAE6AE8">
      <w:start w:val="1"/>
      <w:numFmt w:val="bullet"/>
      <w:lvlText w:val="-"/>
      <w:lvlJc w:val="left"/>
      <w:pPr>
        <w:ind w:left="1531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25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7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9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41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3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5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7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91" w:hanging="360"/>
      </w:pPr>
      <w:rPr>
        <w:rFonts w:ascii="Wingdings" w:hAnsi="Wingdings" w:hint="default"/>
      </w:rPr>
    </w:lvl>
  </w:abstractNum>
  <w:abstractNum w:abstractNumId="16" w15:restartNumberingAfterBreak="0">
    <w:nsid w:val="3C53757D"/>
    <w:multiLevelType w:val="hybridMultilevel"/>
    <w:tmpl w:val="0C5802EC"/>
    <w:lvl w:ilvl="0" w:tplc="B5BA39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D187573"/>
    <w:multiLevelType w:val="hybridMultilevel"/>
    <w:tmpl w:val="DDB2997E"/>
    <w:lvl w:ilvl="0" w:tplc="17A0C370">
      <w:start w:val="1"/>
      <w:numFmt w:val="decimal"/>
      <w:lvlText w:val="%1)"/>
      <w:lvlJc w:val="left"/>
      <w:pPr>
        <w:ind w:left="671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391" w:hanging="360"/>
      </w:pPr>
    </w:lvl>
    <w:lvl w:ilvl="2" w:tplc="0426001B" w:tentative="1">
      <w:start w:val="1"/>
      <w:numFmt w:val="lowerRoman"/>
      <w:lvlText w:val="%3."/>
      <w:lvlJc w:val="right"/>
      <w:pPr>
        <w:ind w:left="2111" w:hanging="180"/>
      </w:pPr>
    </w:lvl>
    <w:lvl w:ilvl="3" w:tplc="0426000F" w:tentative="1">
      <w:start w:val="1"/>
      <w:numFmt w:val="decimal"/>
      <w:lvlText w:val="%4."/>
      <w:lvlJc w:val="left"/>
      <w:pPr>
        <w:ind w:left="2831" w:hanging="360"/>
      </w:pPr>
    </w:lvl>
    <w:lvl w:ilvl="4" w:tplc="04260019" w:tentative="1">
      <w:start w:val="1"/>
      <w:numFmt w:val="lowerLetter"/>
      <w:lvlText w:val="%5."/>
      <w:lvlJc w:val="left"/>
      <w:pPr>
        <w:ind w:left="3551" w:hanging="360"/>
      </w:pPr>
    </w:lvl>
    <w:lvl w:ilvl="5" w:tplc="0426001B" w:tentative="1">
      <w:start w:val="1"/>
      <w:numFmt w:val="lowerRoman"/>
      <w:lvlText w:val="%6."/>
      <w:lvlJc w:val="right"/>
      <w:pPr>
        <w:ind w:left="4271" w:hanging="180"/>
      </w:pPr>
    </w:lvl>
    <w:lvl w:ilvl="6" w:tplc="0426000F" w:tentative="1">
      <w:start w:val="1"/>
      <w:numFmt w:val="decimal"/>
      <w:lvlText w:val="%7."/>
      <w:lvlJc w:val="left"/>
      <w:pPr>
        <w:ind w:left="4991" w:hanging="360"/>
      </w:pPr>
    </w:lvl>
    <w:lvl w:ilvl="7" w:tplc="04260019" w:tentative="1">
      <w:start w:val="1"/>
      <w:numFmt w:val="lowerLetter"/>
      <w:lvlText w:val="%8."/>
      <w:lvlJc w:val="left"/>
      <w:pPr>
        <w:ind w:left="5711" w:hanging="360"/>
      </w:pPr>
    </w:lvl>
    <w:lvl w:ilvl="8" w:tplc="0426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18" w15:restartNumberingAfterBreak="0">
    <w:nsid w:val="3D8E2139"/>
    <w:multiLevelType w:val="hybridMultilevel"/>
    <w:tmpl w:val="76E6C672"/>
    <w:lvl w:ilvl="0" w:tplc="0426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FF26FF"/>
    <w:multiLevelType w:val="hybridMultilevel"/>
    <w:tmpl w:val="955A0D4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0D40F4"/>
    <w:multiLevelType w:val="hybridMultilevel"/>
    <w:tmpl w:val="5EB23AC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623B7D"/>
    <w:multiLevelType w:val="hybridMultilevel"/>
    <w:tmpl w:val="EA58F700"/>
    <w:lvl w:ilvl="0" w:tplc="04260001">
      <w:start w:val="1"/>
      <w:numFmt w:val="bullet"/>
      <w:lvlText w:val=""/>
      <w:lvlJc w:val="left"/>
      <w:pPr>
        <w:ind w:left="1031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5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7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9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1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3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5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7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91" w:hanging="360"/>
      </w:pPr>
      <w:rPr>
        <w:rFonts w:ascii="Wingdings" w:hAnsi="Wingdings" w:hint="default"/>
      </w:rPr>
    </w:lvl>
  </w:abstractNum>
  <w:abstractNum w:abstractNumId="22" w15:restartNumberingAfterBreak="0">
    <w:nsid w:val="5D014145"/>
    <w:multiLevelType w:val="hybridMultilevel"/>
    <w:tmpl w:val="DEBC6D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325E54"/>
    <w:multiLevelType w:val="hybridMultilevel"/>
    <w:tmpl w:val="1CCE618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BF66A3"/>
    <w:multiLevelType w:val="hybridMultilevel"/>
    <w:tmpl w:val="54A259D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2B7885"/>
    <w:multiLevelType w:val="hybridMultilevel"/>
    <w:tmpl w:val="5900DBE4"/>
    <w:lvl w:ilvl="0" w:tplc="A99E99A2">
      <w:start w:val="1"/>
      <w:numFmt w:val="decimal"/>
      <w:lvlText w:val="%1)"/>
      <w:lvlJc w:val="left"/>
      <w:pPr>
        <w:ind w:left="67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91" w:hanging="360"/>
      </w:pPr>
    </w:lvl>
    <w:lvl w:ilvl="2" w:tplc="0426001B" w:tentative="1">
      <w:start w:val="1"/>
      <w:numFmt w:val="lowerRoman"/>
      <w:lvlText w:val="%3."/>
      <w:lvlJc w:val="right"/>
      <w:pPr>
        <w:ind w:left="2111" w:hanging="180"/>
      </w:pPr>
    </w:lvl>
    <w:lvl w:ilvl="3" w:tplc="0426000F" w:tentative="1">
      <w:start w:val="1"/>
      <w:numFmt w:val="decimal"/>
      <w:lvlText w:val="%4."/>
      <w:lvlJc w:val="left"/>
      <w:pPr>
        <w:ind w:left="2831" w:hanging="360"/>
      </w:pPr>
    </w:lvl>
    <w:lvl w:ilvl="4" w:tplc="04260019" w:tentative="1">
      <w:start w:val="1"/>
      <w:numFmt w:val="lowerLetter"/>
      <w:lvlText w:val="%5."/>
      <w:lvlJc w:val="left"/>
      <w:pPr>
        <w:ind w:left="3551" w:hanging="360"/>
      </w:pPr>
    </w:lvl>
    <w:lvl w:ilvl="5" w:tplc="0426001B" w:tentative="1">
      <w:start w:val="1"/>
      <w:numFmt w:val="lowerRoman"/>
      <w:lvlText w:val="%6."/>
      <w:lvlJc w:val="right"/>
      <w:pPr>
        <w:ind w:left="4271" w:hanging="180"/>
      </w:pPr>
    </w:lvl>
    <w:lvl w:ilvl="6" w:tplc="0426000F" w:tentative="1">
      <w:start w:val="1"/>
      <w:numFmt w:val="decimal"/>
      <w:lvlText w:val="%7."/>
      <w:lvlJc w:val="left"/>
      <w:pPr>
        <w:ind w:left="4991" w:hanging="360"/>
      </w:pPr>
    </w:lvl>
    <w:lvl w:ilvl="7" w:tplc="04260019" w:tentative="1">
      <w:start w:val="1"/>
      <w:numFmt w:val="lowerLetter"/>
      <w:lvlText w:val="%8."/>
      <w:lvlJc w:val="left"/>
      <w:pPr>
        <w:ind w:left="5711" w:hanging="360"/>
      </w:pPr>
    </w:lvl>
    <w:lvl w:ilvl="8" w:tplc="0426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26" w15:restartNumberingAfterBreak="0">
    <w:nsid w:val="62634CF4"/>
    <w:multiLevelType w:val="hybridMultilevel"/>
    <w:tmpl w:val="D6F05AB2"/>
    <w:lvl w:ilvl="0" w:tplc="04260001">
      <w:start w:val="1"/>
      <w:numFmt w:val="bullet"/>
      <w:lvlText w:val=""/>
      <w:lvlJc w:val="left"/>
      <w:pPr>
        <w:ind w:left="1391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1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3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5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27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99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1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3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51" w:hanging="360"/>
      </w:pPr>
      <w:rPr>
        <w:rFonts w:ascii="Wingdings" w:hAnsi="Wingdings" w:hint="default"/>
      </w:rPr>
    </w:lvl>
  </w:abstractNum>
  <w:abstractNum w:abstractNumId="27" w15:restartNumberingAfterBreak="0">
    <w:nsid w:val="64445502"/>
    <w:multiLevelType w:val="hybridMultilevel"/>
    <w:tmpl w:val="31887FE4"/>
    <w:lvl w:ilvl="0" w:tplc="E416E2F2">
      <w:start w:val="1"/>
      <w:numFmt w:val="decimal"/>
      <w:lvlText w:val="%1."/>
      <w:lvlJc w:val="left"/>
      <w:pPr>
        <w:ind w:left="68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00" w:hanging="360"/>
      </w:pPr>
    </w:lvl>
    <w:lvl w:ilvl="2" w:tplc="0426001B" w:tentative="1">
      <w:start w:val="1"/>
      <w:numFmt w:val="lowerRoman"/>
      <w:lvlText w:val="%3."/>
      <w:lvlJc w:val="right"/>
      <w:pPr>
        <w:ind w:left="2120" w:hanging="180"/>
      </w:pPr>
    </w:lvl>
    <w:lvl w:ilvl="3" w:tplc="0426000F" w:tentative="1">
      <w:start w:val="1"/>
      <w:numFmt w:val="decimal"/>
      <w:lvlText w:val="%4."/>
      <w:lvlJc w:val="left"/>
      <w:pPr>
        <w:ind w:left="2840" w:hanging="360"/>
      </w:pPr>
    </w:lvl>
    <w:lvl w:ilvl="4" w:tplc="04260019" w:tentative="1">
      <w:start w:val="1"/>
      <w:numFmt w:val="lowerLetter"/>
      <w:lvlText w:val="%5."/>
      <w:lvlJc w:val="left"/>
      <w:pPr>
        <w:ind w:left="3560" w:hanging="360"/>
      </w:pPr>
    </w:lvl>
    <w:lvl w:ilvl="5" w:tplc="0426001B" w:tentative="1">
      <w:start w:val="1"/>
      <w:numFmt w:val="lowerRoman"/>
      <w:lvlText w:val="%6."/>
      <w:lvlJc w:val="right"/>
      <w:pPr>
        <w:ind w:left="4280" w:hanging="180"/>
      </w:pPr>
    </w:lvl>
    <w:lvl w:ilvl="6" w:tplc="0426000F" w:tentative="1">
      <w:start w:val="1"/>
      <w:numFmt w:val="decimal"/>
      <w:lvlText w:val="%7."/>
      <w:lvlJc w:val="left"/>
      <w:pPr>
        <w:ind w:left="5000" w:hanging="360"/>
      </w:pPr>
    </w:lvl>
    <w:lvl w:ilvl="7" w:tplc="04260019" w:tentative="1">
      <w:start w:val="1"/>
      <w:numFmt w:val="lowerLetter"/>
      <w:lvlText w:val="%8."/>
      <w:lvlJc w:val="left"/>
      <w:pPr>
        <w:ind w:left="5720" w:hanging="360"/>
      </w:pPr>
    </w:lvl>
    <w:lvl w:ilvl="8" w:tplc="0426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28" w15:restartNumberingAfterBreak="0">
    <w:nsid w:val="645A2F53"/>
    <w:multiLevelType w:val="hybridMultilevel"/>
    <w:tmpl w:val="63AC1AC0"/>
    <w:lvl w:ilvl="0" w:tplc="042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9" w15:restartNumberingAfterBreak="0">
    <w:nsid w:val="6493242E"/>
    <w:multiLevelType w:val="hybridMultilevel"/>
    <w:tmpl w:val="C32E6A7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0820A3"/>
    <w:multiLevelType w:val="multilevel"/>
    <w:tmpl w:val="82B043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44" w:hanging="1800"/>
      </w:pPr>
      <w:rPr>
        <w:rFonts w:hint="default"/>
      </w:rPr>
    </w:lvl>
  </w:abstractNum>
  <w:abstractNum w:abstractNumId="31" w15:restartNumberingAfterBreak="0">
    <w:nsid w:val="680837F4"/>
    <w:multiLevelType w:val="hybridMultilevel"/>
    <w:tmpl w:val="6E74D20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2805C1"/>
    <w:multiLevelType w:val="multilevel"/>
    <w:tmpl w:val="8C96BE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3" w15:restartNumberingAfterBreak="0">
    <w:nsid w:val="76880620"/>
    <w:multiLevelType w:val="multilevel"/>
    <w:tmpl w:val="6F3EF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71B20D5"/>
    <w:multiLevelType w:val="multilevel"/>
    <w:tmpl w:val="82B043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44" w:hanging="1800"/>
      </w:pPr>
      <w:rPr>
        <w:rFonts w:hint="default"/>
      </w:rPr>
    </w:lvl>
  </w:abstractNum>
  <w:abstractNum w:abstractNumId="35" w15:restartNumberingAfterBreak="0">
    <w:nsid w:val="77FA117E"/>
    <w:multiLevelType w:val="hybridMultilevel"/>
    <w:tmpl w:val="E17A86A6"/>
    <w:lvl w:ilvl="0" w:tplc="40BE4A84">
      <w:start w:val="1"/>
      <w:numFmt w:val="decimal"/>
      <w:lvlText w:val="%1."/>
      <w:lvlJc w:val="left"/>
      <w:pPr>
        <w:ind w:left="93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53" w:hanging="360"/>
      </w:pPr>
    </w:lvl>
    <w:lvl w:ilvl="2" w:tplc="0426001B" w:tentative="1">
      <w:start w:val="1"/>
      <w:numFmt w:val="lowerRoman"/>
      <w:lvlText w:val="%3."/>
      <w:lvlJc w:val="right"/>
      <w:pPr>
        <w:ind w:left="2373" w:hanging="180"/>
      </w:pPr>
    </w:lvl>
    <w:lvl w:ilvl="3" w:tplc="0426000F" w:tentative="1">
      <w:start w:val="1"/>
      <w:numFmt w:val="decimal"/>
      <w:lvlText w:val="%4."/>
      <w:lvlJc w:val="left"/>
      <w:pPr>
        <w:ind w:left="3093" w:hanging="360"/>
      </w:pPr>
    </w:lvl>
    <w:lvl w:ilvl="4" w:tplc="04260019" w:tentative="1">
      <w:start w:val="1"/>
      <w:numFmt w:val="lowerLetter"/>
      <w:lvlText w:val="%5."/>
      <w:lvlJc w:val="left"/>
      <w:pPr>
        <w:ind w:left="3813" w:hanging="360"/>
      </w:pPr>
    </w:lvl>
    <w:lvl w:ilvl="5" w:tplc="0426001B" w:tentative="1">
      <w:start w:val="1"/>
      <w:numFmt w:val="lowerRoman"/>
      <w:lvlText w:val="%6."/>
      <w:lvlJc w:val="right"/>
      <w:pPr>
        <w:ind w:left="4533" w:hanging="180"/>
      </w:pPr>
    </w:lvl>
    <w:lvl w:ilvl="6" w:tplc="0426000F" w:tentative="1">
      <w:start w:val="1"/>
      <w:numFmt w:val="decimal"/>
      <w:lvlText w:val="%7."/>
      <w:lvlJc w:val="left"/>
      <w:pPr>
        <w:ind w:left="5253" w:hanging="360"/>
      </w:pPr>
    </w:lvl>
    <w:lvl w:ilvl="7" w:tplc="04260019" w:tentative="1">
      <w:start w:val="1"/>
      <w:numFmt w:val="lowerLetter"/>
      <w:lvlText w:val="%8."/>
      <w:lvlJc w:val="left"/>
      <w:pPr>
        <w:ind w:left="5973" w:hanging="360"/>
      </w:pPr>
    </w:lvl>
    <w:lvl w:ilvl="8" w:tplc="0426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36" w15:restartNumberingAfterBreak="0">
    <w:nsid w:val="7C046809"/>
    <w:multiLevelType w:val="hybridMultilevel"/>
    <w:tmpl w:val="7F72DBA6"/>
    <w:lvl w:ilvl="0" w:tplc="E416E2F2">
      <w:start w:val="1"/>
      <w:numFmt w:val="decimal"/>
      <w:lvlText w:val="%1."/>
      <w:lvlJc w:val="left"/>
      <w:pPr>
        <w:ind w:left="68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00" w:hanging="360"/>
      </w:pPr>
    </w:lvl>
    <w:lvl w:ilvl="2" w:tplc="0426001B" w:tentative="1">
      <w:start w:val="1"/>
      <w:numFmt w:val="lowerRoman"/>
      <w:lvlText w:val="%3."/>
      <w:lvlJc w:val="right"/>
      <w:pPr>
        <w:ind w:left="2120" w:hanging="180"/>
      </w:pPr>
    </w:lvl>
    <w:lvl w:ilvl="3" w:tplc="0426000F" w:tentative="1">
      <w:start w:val="1"/>
      <w:numFmt w:val="decimal"/>
      <w:lvlText w:val="%4."/>
      <w:lvlJc w:val="left"/>
      <w:pPr>
        <w:ind w:left="2840" w:hanging="360"/>
      </w:pPr>
    </w:lvl>
    <w:lvl w:ilvl="4" w:tplc="04260019" w:tentative="1">
      <w:start w:val="1"/>
      <w:numFmt w:val="lowerLetter"/>
      <w:lvlText w:val="%5."/>
      <w:lvlJc w:val="left"/>
      <w:pPr>
        <w:ind w:left="3560" w:hanging="360"/>
      </w:pPr>
    </w:lvl>
    <w:lvl w:ilvl="5" w:tplc="0426001B" w:tentative="1">
      <w:start w:val="1"/>
      <w:numFmt w:val="lowerRoman"/>
      <w:lvlText w:val="%6."/>
      <w:lvlJc w:val="right"/>
      <w:pPr>
        <w:ind w:left="4280" w:hanging="180"/>
      </w:pPr>
    </w:lvl>
    <w:lvl w:ilvl="6" w:tplc="0426000F" w:tentative="1">
      <w:start w:val="1"/>
      <w:numFmt w:val="decimal"/>
      <w:lvlText w:val="%7."/>
      <w:lvlJc w:val="left"/>
      <w:pPr>
        <w:ind w:left="5000" w:hanging="360"/>
      </w:pPr>
    </w:lvl>
    <w:lvl w:ilvl="7" w:tplc="04260019" w:tentative="1">
      <w:start w:val="1"/>
      <w:numFmt w:val="lowerLetter"/>
      <w:lvlText w:val="%8."/>
      <w:lvlJc w:val="left"/>
      <w:pPr>
        <w:ind w:left="5720" w:hanging="360"/>
      </w:pPr>
    </w:lvl>
    <w:lvl w:ilvl="8" w:tplc="0426001B" w:tentative="1">
      <w:start w:val="1"/>
      <w:numFmt w:val="lowerRoman"/>
      <w:lvlText w:val="%9."/>
      <w:lvlJc w:val="right"/>
      <w:pPr>
        <w:ind w:left="6440" w:hanging="180"/>
      </w:pPr>
    </w:lvl>
  </w:abstractNum>
  <w:num w:numId="1">
    <w:abstractNumId w:val="24"/>
  </w:num>
  <w:num w:numId="2">
    <w:abstractNumId w:val="32"/>
  </w:num>
  <w:num w:numId="3">
    <w:abstractNumId w:val="9"/>
  </w:num>
  <w:num w:numId="4">
    <w:abstractNumId w:val="35"/>
  </w:num>
  <w:num w:numId="5">
    <w:abstractNumId w:val="18"/>
  </w:num>
  <w:num w:numId="6">
    <w:abstractNumId w:val="2"/>
  </w:num>
  <w:num w:numId="7">
    <w:abstractNumId w:val="33"/>
  </w:num>
  <w:num w:numId="8">
    <w:abstractNumId w:val="3"/>
  </w:num>
  <w:num w:numId="9">
    <w:abstractNumId w:val="36"/>
  </w:num>
  <w:num w:numId="10">
    <w:abstractNumId w:val="14"/>
  </w:num>
  <w:num w:numId="11">
    <w:abstractNumId w:val="27"/>
  </w:num>
  <w:num w:numId="12">
    <w:abstractNumId w:val="4"/>
  </w:num>
  <w:num w:numId="13">
    <w:abstractNumId w:val="10"/>
  </w:num>
  <w:num w:numId="14">
    <w:abstractNumId w:val="19"/>
  </w:num>
  <w:num w:numId="15">
    <w:abstractNumId w:val="28"/>
  </w:num>
  <w:num w:numId="16">
    <w:abstractNumId w:val="12"/>
  </w:num>
  <w:num w:numId="17">
    <w:abstractNumId w:val="8"/>
  </w:num>
  <w:num w:numId="18">
    <w:abstractNumId w:val="25"/>
  </w:num>
  <w:num w:numId="19">
    <w:abstractNumId w:val="26"/>
  </w:num>
  <w:num w:numId="20">
    <w:abstractNumId w:val="7"/>
  </w:num>
  <w:num w:numId="21">
    <w:abstractNumId w:val="15"/>
  </w:num>
  <w:num w:numId="22">
    <w:abstractNumId w:val="21"/>
  </w:num>
  <w:num w:numId="23">
    <w:abstractNumId w:val="23"/>
  </w:num>
  <w:num w:numId="24">
    <w:abstractNumId w:val="13"/>
  </w:num>
  <w:num w:numId="25">
    <w:abstractNumId w:val="0"/>
  </w:num>
  <w:num w:numId="26">
    <w:abstractNumId w:val="1"/>
  </w:num>
  <w:num w:numId="27">
    <w:abstractNumId w:val="17"/>
  </w:num>
  <w:num w:numId="28">
    <w:abstractNumId w:val="29"/>
  </w:num>
  <w:num w:numId="29">
    <w:abstractNumId w:val="16"/>
  </w:num>
  <w:num w:numId="30">
    <w:abstractNumId w:val="22"/>
  </w:num>
  <w:num w:numId="31">
    <w:abstractNumId w:val="6"/>
  </w:num>
  <w:num w:numId="32">
    <w:abstractNumId w:val="20"/>
  </w:num>
  <w:num w:numId="33">
    <w:abstractNumId w:val="5"/>
  </w:num>
  <w:num w:numId="34">
    <w:abstractNumId w:val="34"/>
  </w:num>
  <w:num w:numId="35">
    <w:abstractNumId w:val="11"/>
  </w:num>
  <w:num w:numId="36">
    <w:abstractNumId w:val="30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C55"/>
    <w:rsid w:val="000066AF"/>
    <w:rsid w:val="0000729D"/>
    <w:rsid w:val="00010109"/>
    <w:rsid w:val="00010A0D"/>
    <w:rsid w:val="00012055"/>
    <w:rsid w:val="00012603"/>
    <w:rsid w:val="000140B8"/>
    <w:rsid w:val="00015508"/>
    <w:rsid w:val="0002126E"/>
    <w:rsid w:val="00021774"/>
    <w:rsid w:val="000237FA"/>
    <w:rsid w:val="00031925"/>
    <w:rsid w:val="00035CD5"/>
    <w:rsid w:val="00035E6E"/>
    <w:rsid w:val="0003696C"/>
    <w:rsid w:val="00037257"/>
    <w:rsid w:val="00037CA6"/>
    <w:rsid w:val="0004022B"/>
    <w:rsid w:val="00041BCC"/>
    <w:rsid w:val="0004685C"/>
    <w:rsid w:val="00047294"/>
    <w:rsid w:val="00050143"/>
    <w:rsid w:val="00051EE3"/>
    <w:rsid w:val="00060846"/>
    <w:rsid w:val="0006374D"/>
    <w:rsid w:val="00064959"/>
    <w:rsid w:val="00065CAE"/>
    <w:rsid w:val="00071359"/>
    <w:rsid w:val="00071E2E"/>
    <w:rsid w:val="0007255D"/>
    <w:rsid w:val="000746B1"/>
    <w:rsid w:val="00076EDC"/>
    <w:rsid w:val="00080BB1"/>
    <w:rsid w:val="0008249D"/>
    <w:rsid w:val="00082689"/>
    <w:rsid w:val="00083AAF"/>
    <w:rsid w:val="00087E40"/>
    <w:rsid w:val="00091323"/>
    <w:rsid w:val="000946D7"/>
    <w:rsid w:val="00095F9A"/>
    <w:rsid w:val="000A1B7A"/>
    <w:rsid w:val="000A21B9"/>
    <w:rsid w:val="000A4002"/>
    <w:rsid w:val="000A4A1E"/>
    <w:rsid w:val="000B0F4A"/>
    <w:rsid w:val="000B1742"/>
    <w:rsid w:val="000B32B9"/>
    <w:rsid w:val="000B54FA"/>
    <w:rsid w:val="000C1A4D"/>
    <w:rsid w:val="000C4480"/>
    <w:rsid w:val="000C4700"/>
    <w:rsid w:val="000C568F"/>
    <w:rsid w:val="000C7B38"/>
    <w:rsid w:val="000C7E9B"/>
    <w:rsid w:val="000D26B7"/>
    <w:rsid w:val="000D7BBA"/>
    <w:rsid w:val="000E0D22"/>
    <w:rsid w:val="000E2D99"/>
    <w:rsid w:val="000E478C"/>
    <w:rsid w:val="000E6028"/>
    <w:rsid w:val="000E6D72"/>
    <w:rsid w:val="000F1D9D"/>
    <w:rsid w:val="001001E8"/>
    <w:rsid w:val="00103916"/>
    <w:rsid w:val="00112BE7"/>
    <w:rsid w:val="00113381"/>
    <w:rsid w:val="00114A05"/>
    <w:rsid w:val="00116F95"/>
    <w:rsid w:val="00120C70"/>
    <w:rsid w:val="001261EE"/>
    <w:rsid w:val="00127069"/>
    <w:rsid w:val="00130487"/>
    <w:rsid w:val="00133FF1"/>
    <w:rsid w:val="00134456"/>
    <w:rsid w:val="001360AF"/>
    <w:rsid w:val="00140644"/>
    <w:rsid w:val="00141039"/>
    <w:rsid w:val="001412C1"/>
    <w:rsid w:val="0014584E"/>
    <w:rsid w:val="0015016B"/>
    <w:rsid w:val="001507E7"/>
    <w:rsid w:val="00152501"/>
    <w:rsid w:val="001525D7"/>
    <w:rsid w:val="00152B4A"/>
    <w:rsid w:val="00154A6D"/>
    <w:rsid w:val="00155578"/>
    <w:rsid w:val="001615EC"/>
    <w:rsid w:val="00164EF5"/>
    <w:rsid w:val="00177A29"/>
    <w:rsid w:val="001807D1"/>
    <w:rsid w:val="001840A5"/>
    <w:rsid w:val="0018516A"/>
    <w:rsid w:val="00197F73"/>
    <w:rsid w:val="001A2778"/>
    <w:rsid w:val="001A3CFC"/>
    <w:rsid w:val="001A559D"/>
    <w:rsid w:val="001A5818"/>
    <w:rsid w:val="001A5A01"/>
    <w:rsid w:val="001A7F37"/>
    <w:rsid w:val="001B6740"/>
    <w:rsid w:val="001B6C59"/>
    <w:rsid w:val="001B6CDD"/>
    <w:rsid w:val="001C2F68"/>
    <w:rsid w:val="001C4FAF"/>
    <w:rsid w:val="001C5440"/>
    <w:rsid w:val="001C768D"/>
    <w:rsid w:val="001C797C"/>
    <w:rsid w:val="001D0F46"/>
    <w:rsid w:val="001D5E4E"/>
    <w:rsid w:val="001D66EB"/>
    <w:rsid w:val="001E37ED"/>
    <w:rsid w:val="001E4CAC"/>
    <w:rsid w:val="001E7774"/>
    <w:rsid w:val="001E7EAF"/>
    <w:rsid w:val="001F2602"/>
    <w:rsid w:val="002019D8"/>
    <w:rsid w:val="002074A4"/>
    <w:rsid w:val="002109C4"/>
    <w:rsid w:val="002119C3"/>
    <w:rsid w:val="00212612"/>
    <w:rsid w:val="00220B1B"/>
    <w:rsid w:val="00222518"/>
    <w:rsid w:val="00223CED"/>
    <w:rsid w:val="00230841"/>
    <w:rsid w:val="00230C08"/>
    <w:rsid w:val="0023168A"/>
    <w:rsid w:val="002355FE"/>
    <w:rsid w:val="00243426"/>
    <w:rsid w:val="002549F5"/>
    <w:rsid w:val="00256091"/>
    <w:rsid w:val="00260ECD"/>
    <w:rsid w:val="002702EA"/>
    <w:rsid w:val="0027706F"/>
    <w:rsid w:val="00277D1A"/>
    <w:rsid w:val="00282312"/>
    <w:rsid w:val="002834FB"/>
    <w:rsid w:val="00284852"/>
    <w:rsid w:val="00284C2D"/>
    <w:rsid w:val="0028659C"/>
    <w:rsid w:val="00287A59"/>
    <w:rsid w:val="00293399"/>
    <w:rsid w:val="002948BA"/>
    <w:rsid w:val="002A217A"/>
    <w:rsid w:val="002A5E5F"/>
    <w:rsid w:val="002A7926"/>
    <w:rsid w:val="002B6C5A"/>
    <w:rsid w:val="002C35DB"/>
    <w:rsid w:val="002C6CE2"/>
    <w:rsid w:val="002D1E95"/>
    <w:rsid w:val="002E1C05"/>
    <w:rsid w:val="002E2C6E"/>
    <w:rsid w:val="002E6CE7"/>
    <w:rsid w:val="002F7B64"/>
    <w:rsid w:val="00303246"/>
    <w:rsid w:val="003102E6"/>
    <w:rsid w:val="00312097"/>
    <w:rsid w:val="00312466"/>
    <w:rsid w:val="00313AD3"/>
    <w:rsid w:val="003142B7"/>
    <w:rsid w:val="00320014"/>
    <w:rsid w:val="003205CD"/>
    <w:rsid w:val="003243B6"/>
    <w:rsid w:val="003308A0"/>
    <w:rsid w:val="00331DDB"/>
    <w:rsid w:val="00334745"/>
    <w:rsid w:val="00334ED3"/>
    <w:rsid w:val="00335899"/>
    <w:rsid w:val="00340618"/>
    <w:rsid w:val="00340B68"/>
    <w:rsid w:val="00340F13"/>
    <w:rsid w:val="00341D70"/>
    <w:rsid w:val="00350806"/>
    <w:rsid w:val="00357482"/>
    <w:rsid w:val="00360972"/>
    <w:rsid w:val="00360C52"/>
    <w:rsid w:val="00361916"/>
    <w:rsid w:val="00362642"/>
    <w:rsid w:val="00362E82"/>
    <w:rsid w:val="003671CE"/>
    <w:rsid w:val="00367478"/>
    <w:rsid w:val="00367AB5"/>
    <w:rsid w:val="00367E06"/>
    <w:rsid w:val="00372ACB"/>
    <w:rsid w:val="00375C0E"/>
    <w:rsid w:val="00380C6D"/>
    <w:rsid w:val="00387292"/>
    <w:rsid w:val="003874BB"/>
    <w:rsid w:val="003903BF"/>
    <w:rsid w:val="003905A5"/>
    <w:rsid w:val="003B0BF9"/>
    <w:rsid w:val="003B33C1"/>
    <w:rsid w:val="003B3A4C"/>
    <w:rsid w:val="003C0235"/>
    <w:rsid w:val="003C0A35"/>
    <w:rsid w:val="003C2624"/>
    <w:rsid w:val="003C4E40"/>
    <w:rsid w:val="003C7AEA"/>
    <w:rsid w:val="003D23E3"/>
    <w:rsid w:val="003D4330"/>
    <w:rsid w:val="003D6DD6"/>
    <w:rsid w:val="003E0791"/>
    <w:rsid w:val="003E2B23"/>
    <w:rsid w:val="003E3B80"/>
    <w:rsid w:val="003E45CF"/>
    <w:rsid w:val="003F1F2D"/>
    <w:rsid w:val="003F28AC"/>
    <w:rsid w:val="003F66CA"/>
    <w:rsid w:val="003F6741"/>
    <w:rsid w:val="00401F30"/>
    <w:rsid w:val="00403A2F"/>
    <w:rsid w:val="00407D67"/>
    <w:rsid w:val="004124B8"/>
    <w:rsid w:val="00417A7A"/>
    <w:rsid w:val="00420133"/>
    <w:rsid w:val="00425990"/>
    <w:rsid w:val="0043377F"/>
    <w:rsid w:val="00435568"/>
    <w:rsid w:val="00442EDE"/>
    <w:rsid w:val="004454FE"/>
    <w:rsid w:val="00451F79"/>
    <w:rsid w:val="00452275"/>
    <w:rsid w:val="0045268E"/>
    <w:rsid w:val="004542E7"/>
    <w:rsid w:val="00456E40"/>
    <w:rsid w:val="00460335"/>
    <w:rsid w:val="004622AB"/>
    <w:rsid w:val="00462D25"/>
    <w:rsid w:val="00463B4E"/>
    <w:rsid w:val="00467DE3"/>
    <w:rsid w:val="00471F27"/>
    <w:rsid w:val="00475F37"/>
    <w:rsid w:val="00483EDA"/>
    <w:rsid w:val="004875DD"/>
    <w:rsid w:val="00493BF2"/>
    <w:rsid w:val="00494F80"/>
    <w:rsid w:val="00495760"/>
    <w:rsid w:val="0049601C"/>
    <w:rsid w:val="004B02EB"/>
    <w:rsid w:val="004B5A63"/>
    <w:rsid w:val="004C0364"/>
    <w:rsid w:val="004C19DC"/>
    <w:rsid w:val="004C1FE7"/>
    <w:rsid w:val="004D0E26"/>
    <w:rsid w:val="004D0EFD"/>
    <w:rsid w:val="004D3ACB"/>
    <w:rsid w:val="004D6991"/>
    <w:rsid w:val="004D7640"/>
    <w:rsid w:val="004E1726"/>
    <w:rsid w:val="004E1BA2"/>
    <w:rsid w:val="004E282B"/>
    <w:rsid w:val="004E29AE"/>
    <w:rsid w:val="004F0343"/>
    <w:rsid w:val="004F1524"/>
    <w:rsid w:val="00500F2B"/>
    <w:rsid w:val="0050178F"/>
    <w:rsid w:val="00502D97"/>
    <w:rsid w:val="0050461A"/>
    <w:rsid w:val="00516118"/>
    <w:rsid w:val="005169EA"/>
    <w:rsid w:val="005207EF"/>
    <w:rsid w:val="00520FE1"/>
    <w:rsid w:val="005242EC"/>
    <w:rsid w:val="00524762"/>
    <w:rsid w:val="00526E2C"/>
    <w:rsid w:val="00527D8B"/>
    <w:rsid w:val="00531105"/>
    <w:rsid w:val="00533206"/>
    <w:rsid w:val="005349F0"/>
    <w:rsid w:val="00541371"/>
    <w:rsid w:val="005534E6"/>
    <w:rsid w:val="00553E16"/>
    <w:rsid w:val="00564C6B"/>
    <w:rsid w:val="0056696D"/>
    <w:rsid w:val="00566A2A"/>
    <w:rsid w:val="00566AD6"/>
    <w:rsid w:val="00570B21"/>
    <w:rsid w:val="00577052"/>
    <w:rsid w:val="00577113"/>
    <w:rsid w:val="00580732"/>
    <w:rsid w:val="005826B6"/>
    <w:rsid w:val="005856D9"/>
    <w:rsid w:val="00591429"/>
    <w:rsid w:val="005947F0"/>
    <w:rsid w:val="00594B91"/>
    <w:rsid w:val="005B1305"/>
    <w:rsid w:val="005B1660"/>
    <w:rsid w:val="005B3E96"/>
    <w:rsid w:val="005B5888"/>
    <w:rsid w:val="005C73E8"/>
    <w:rsid w:val="005C788B"/>
    <w:rsid w:val="005D0B88"/>
    <w:rsid w:val="005D10C1"/>
    <w:rsid w:val="005D34DD"/>
    <w:rsid w:val="005D54F2"/>
    <w:rsid w:val="005E25B2"/>
    <w:rsid w:val="005E76A6"/>
    <w:rsid w:val="005F4FE2"/>
    <w:rsid w:val="005F7BA4"/>
    <w:rsid w:val="006007E8"/>
    <w:rsid w:val="006043EA"/>
    <w:rsid w:val="00604477"/>
    <w:rsid w:val="0060755F"/>
    <w:rsid w:val="0061155F"/>
    <w:rsid w:val="006232F5"/>
    <w:rsid w:val="00626AC5"/>
    <w:rsid w:val="00627631"/>
    <w:rsid w:val="006335C0"/>
    <w:rsid w:val="00635B83"/>
    <w:rsid w:val="0064126F"/>
    <w:rsid w:val="0064127B"/>
    <w:rsid w:val="00642945"/>
    <w:rsid w:val="00644B15"/>
    <w:rsid w:val="00646244"/>
    <w:rsid w:val="0064653C"/>
    <w:rsid w:val="00647B3D"/>
    <w:rsid w:val="006538AC"/>
    <w:rsid w:val="00655F2C"/>
    <w:rsid w:val="0065758B"/>
    <w:rsid w:val="00663AF4"/>
    <w:rsid w:val="0066594E"/>
    <w:rsid w:val="0066749E"/>
    <w:rsid w:val="0067466F"/>
    <w:rsid w:val="00681F74"/>
    <w:rsid w:val="006842C0"/>
    <w:rsid w:val="006936E5"/>
    <w:rsid w:val="006A1736"/>
    <w:rsid w:val="006A31D0"/>
    <w:rsid w:val="006A3331"/>
    <w:rsid w:val="006A3AC3"/>
    <w:rsid w:val="006A4B9B"/>
    <w:rsid w:val="006A4BF8"/>
    <w:rsid w:val="006A5A9B"/>
    <w:rsid w:val="006A5DEF"/>
    <w:rsid w:val="006A7C70"/>
    <w:rsid w:val="006B221B"/>
    <w:rsid w:val="006B2242"/>
    <w:rsid w:val="006B3581"/>
    <w:rsid w:val="006B6400"/>
    <w:rsid w:val="006B7470"/>
    <w:rsid w:val="006C12A6"/>
    <w:rsid w:val="006C219D"/>
    <w:rsid w:val="006C2DFF"/>
    <w:rsid w:val="006C7AE7"/>
    <w:rsid w:val="006D4250"/>
    <w:rsid w:val="006D5D8C"/>
    <w:rsid w:val="006E0366"/>
    <w:rsid w:val="006E1081"/>
    <w:rsid w:val="006E587D"/>
    <w:rsid w:val="006E71F7"/>
    <w:rsid w:val="006F09C2"/>
    <w:rsid w:val="006F0FC6"/>
    <w:rsid w:val="006F193F"/>
    <w:rsid w:val="006F4690"/>
    <w:rsid w:val="006F56B9"/>
    <w:rsid w:val="00700570"/>
    <w:rsid w:val="00701AC4"/>
    <w:rsid w:val="00701F58"/>
    <w:rsid w:val="00702CFD"/>
    <w:rsid w:val="00707161"/>
    <w:rsid w:val="00707F24"/>
    <w:rsid w:val="00714300"/>
    <w:rsid w:val="00717DDE"/>
    <w:rsid w:val="00720585"/>
    <w:rsid w:val="007272A8"/>
    <w:rsid w:val="007306E2"/>
    <w:rsid w:val="00740D0B"/>
    <w:rsid w:val="00740EEA"/>
    <w:rsid w:val="00742254"/>
    <w:rsid w:val="007441D5"/>
    <w:rsid w:val="00746001"/>
    <w:rsid w:val="00746399"/>
    <w:rsid w:val="0074680C"/>
    <w:rsid w:val="00750D89"/>
    <w:rsid w:val="00751927"/>
    <w:rsid w:val="007606BC"/>
    <w:rsid w:val="007606BD"/>
    <w:rsid w:val="00765B2E"/>
    <w:rsid w:val="00766BFA"/>
    <w:rsid w:val="00770E96"/>
    <w:rsid w:val="00773AF6"/>
    <w:rsid w:val="00773EC6"/>
    <w:rsid w:val="0077466B"/>
    <w:rsid w:val="00776EE7"/>
    <w:rsid w:val="00780184"/>
    <w:rsid w:val="00781317"/>
    <w:rsid w:val="00782C47"/>
    <w:rsid w:val="0079260F"/>
    <w:rsid w:val="00795F71"/>
    <w:rsid w:val="007A0DA7"/>
    <w:rsid w:val="007A3F62"/>
    <w:rsid w:val="007A6A2B"/>
    <w:rsid w:val="007A7695"/>
    <w:rsid w:val="007A7826"/>
    <w:rsid w:val="007B00E6"/>
    <w:rsid w:val="007B1C39"/>
    <w:rsid w:val="007B3917"/>
    <w:rsid w:val="007B4862"/>
    <w:rsid w:val="007B7A0E"/>
    <w:rsid w:val="007D632A"/>
    <w:rsid w:val="007D695F"/>
    <w:rsid w:val="007D6D57"/>
    <w:rsid w:val="007E06B4"/>
    <w:rsid w:val="007E08C0"/>
    <w:rsid w:val="007E28F5"/>
    <w:rsid w:val="007E3BCE"/>
    <w:rsid w:val="007E4DF3"/>
    <w:rsid w:val="007E5F7A"/>
    <w:rsid w:val="007E6AAA"/>
    <w:rsid w:val="007E6D56"/>
    <w:rsid w:val="007E73AB"/>
    <w:rsid w:val="007F2EF9"/>
    <w:rsid w:val="007F3329"/>
    <w:rsid w:val="007F34AA"/>
    <w:rsid w:val="007F6EEE"/>
    <w:rsid w:val="007F6F87"/>
    <w:rsid w:val="0080244F"/>
    <w:rsid w:val="00803C4F"/>
    <w:rsid w:val="008043BC"/>
    <w:rsid w:val="0080508B"/>
    <w:rsid w:val="008055ED"/>
    <w:rsid w:val="00811D08"/>
    <w:rsid w:val="00812A1D"/>
    <w:rsid w:val="00816479"/>
    <w:rsid w:val="008168AC"/>
    <w:rsid w:val="00816C11"/>
    <w:rsid w:val="00822C45"/>
    <w:rsid w:val="00824A17"/>
    <w:rsid w:val="0082641E"/>
    <w:rsid w:val="00830B14"/>
    <w:rsid w:val="00831629"/>
    <w:rsid w:val="00835AF5"/>
    <w:rsid w:val="00840C14"/>
    <w:rsid w:val="00840EE9"/>
    <w:rsid w:val="00842113"/>
    <w:rsid w:val="00842AD1"/>
    <w:rsid w:val="008449B2"/>
    <w:rsid w:val="008470F2"/>
    <w:rsid w:val="00851D8B"/>
    <w:rsid w:val="00860032"/>
    <w:rsid w:val="00861998"/>
    <w:rsid w:val="00863DCA"/>
    <w:rsid w:val="0086722A"/>
    <w:rsid w:val="00867737"/>
    <w:rsid w:val="00873B7E"/>
    <w:rsid w:val="00874A6E"/>
    <w:rsid w:val="00875A9D"/>
    <w:rsid w:val="00875D91"/>
    <w:rsid w:val="00884EE6"/>
    <w:rsid w:val="00885514"/>
    <w:rsid w:val="00891AF0"/>
    <w:rsid w:val="00891CFD"/>
    <w:rsid w:val="00893039"/>
    <w:rsid w:val="00894C55"/>
    <w:rsid w:val="008954E8"/>
    <w:rsid w:val="00896510"/>
    <w:rsid w:val="00896A9B"/>
    <w:rsid w:val="00896B28"/>
    <w:rsid w:val="00897CB3"/>
    <w:rsid w:val="008A4962"/>
    <w:rsid w:val="008A5A3C"/>
    <w:rsid w:val="008A66C9"/>
    <w:rsid w:val="008B37B7"/>
    <w:rsid w:val="008B530F"/>
    <w:rsid w:val="008B6311"/>
    <w:rsid w:val="008C1794"/>
    <w:rsid w:val="008C563B"/>
    <w:rsid w:val="008C6C08"/>
    <w:rsid w:val="008C7E5C"/>
    <w:rsid w:val="008D16B8"/>
    <w:rsid w:val="008D26E3"/>
    <w:rsid w:val="008D372B"/>
    <w:rsid w:val="008E09D7"/>
    <w:rsid w:val="008E2DB9"/>
    <w:rsid w:val="008E4FC1"/>
    <w:rsid w:val="008E5CBD"/>
    <w:rsid w:val="008E5DA7"/>
    <w:rsid w:val="008E61BF"/>
    <w:rsid w:val="008F3721"/>
    <w:rsid w:val="008F5220"/>
    <w:rsid w:val="0090017B"/>
    <w:rsid w:val="00903694"/>
    <w:rsid w:val="00904B72"/>
    <w:rsid w:val="0090727C"/>
    <w:rsid w:val="00910004"/>
    <w:rsid w:val="0091086E"/>
    <w:rsid w:val="00910BAE"/>
    <w:rsid w:val="009115E9"/>
    <w:rsid w:val="0091192F"/>
    <w:rsid w:val="00912458"/>
    <w:rsid w:val="0091488A"/>
    <w:rsid w:val="0091740C"/>
    <w:rsid w:val="009203F4"/>
    <w:rsid w:val="00922C9E"/>
    <w:rsid w:val="00922E9E"/>
    <w:rsid w:val="00925170"/>
    <w:rsid w:val="009271C0"/>
    <w:rsid w:val="00931F74"/>
    <w:rsid w:val="00932DCB"/>
    <w:rsid w:val="009337F9"/>
    <w:rsid w:val="00934582"/>
    <w:rsid w:val="00934E0C"/>
    <w:rsid w:val="0094176A"/>
    <w:rsid w:val="00945CE6"/>
    <w:rsid w:val="009505DA"/>
    <w:rsid w:val="00950BF1"/>
    <w:rsid w:val="00950DF4"/>
    <w:rsid w:val="00952108"/>
    <w:rsid w:val="009547D2"/>
    <w:rsid w:val="0095483A"/>
    <w:rsid w:val="009644BB"/>
    <w:rsid w:val="00966B5F"/>
    <w:rsid w:val="00972E35"/>
    <w:rsid w:val="009734B2"/>
    <w:rsid w:val="009741D2"/>
    <w:rsid w:val="009745C0"/>
    <w:rsid w:val="009870A7"/>
    <w:rsid w:val="009907E2"/>
    <w:rsid w:val="009936B8"/>
    <w:rsid w:val="00993F1C"/>
    <w:rsid w:val="009A0037"/>
    <w:rsid w:val="009A0228"/>
    <w:rsid w:val="009A1836"/>
    <w:rsid w:val="009A2654"/>
    <w:rsid w:val="009A38DD"/>
    <w:rsid w:val="009A6794"/>
    <w:rsid w:val="009B37C5"/>
    <w:rsid w:val="009B5D17"/>
    <w:rsid w:val="009B5F35"/>
    <w:rsid w:val="009B61EE"/>
    <w:rsid w:val="009B6F3B"/>
    <w:rsid w:val="009B7770"/>
    <w:rsid w:val="009C15CF"/>
    <w:rsid w:val="009C5B58"/>
    <w:rsid w:val="009D2A0D"/>
    <w:rsid w:val="009D33F5"/>
    <w:rsid w:val="009E1A8B"/>
    <w:rsid w:val="009E38B2"/>
    <w:rsid w:val="009E3909"/>
    <w:rsid w:val="009E48D1"/>
    <w:rsid w:val="009E53FF"/>
    <w:rsid w:val="009F0F42"/>
    <w:rsid w:val="009F25E7"/>
    <w:rsid w:val="009F2D30"/>
    <w:rsid w:val="009F572A"/>
    <w:rsid w:val="00A0244D"/>
    <w:rsid w:val="00A02966"/>
    <w:rsid w:val="00A03A77"/>
    <w:rsid w:val="00A03AAE"/>
    <w:rsid w:val="00A05CE6"/>
    <w:rsid w:val="00A10FC3"/>
    <w:rsid w:val="00A143AE"/>
    <w:rsid w:val="00A1716E"/>
    <w:rsid w:val="00A21178"/>
    <w:rsid w:val="00A2399C"/>
    <w:rsid w:val="00A25C20"/>
    <w:rsid w:val="00A27E98"/>
    <w:rsid w:val="00A35B13"/>
    <w:rsid w:val="00A35E02"/>
    <w:rsid w:val="00A364B7"/>
    <w:rsid w:val="00A406EF"/>
    <w:rsid w:val="00A525D9"/>
    <w:rsid w:val="00A5329F"/>
    <w:rsid w:val="00A53F16"/>
    <w:rsid w:val="00A558F3"/>
    <w:rsid w:val="00A6073E"/>
    <w:rsid w:val="00A60D70"/>
    <w:rsid w:val="00A61146"/>
    <w:rsid w:val="00A66272"/>
    <w:rsid w:val="00A7672B"/>
    <w:rsid w:val="00A772AD"/>
    <w:rsid w:val="00A80FDB"/>
    <w:rsid w:val="00A82BB3"/>
    <w:rsid w:val="00A85518"/>
    <w:rsid w:val="00A85725"/>
    <w:rsid w:val="00A91A6E"/>
    <w:rsid w:val="00A92096"/>
    <w:rsid w:val="00A935DA"/>
    <w:rsid w:val="00A93640"/>
    <w:rsid w:val="00A93929"/>
    <w:rsid w:val="00A93DEF"/>
    <w:rsid w:val="00A948BF"/>
    <w:rsid w:val="00AA2442"/>
    <w:rsid w:val="00AA29BF"/>
    <w:rsid w:val="00AA4209"/>
    <w:rsid w:val="00AA4648"/>
    <w:rsid w:val="00AA55ED"/>
    <w:rsid w:val="00AB35AD"/>
    <w:rsid w:val="00AB6561"/>
    <w:rsid w:val="00AC50CF"/>
    <w:rsid w:val="00AC5884"/>
    <w:rsid w:val="00AC58B1"/>
    <w:rsid w:val="00AD0171"/>
    <w:rsid w:val="00AD2691"/>
    <w:rsid w:val="00AE1295"/>
    <w:rsid w:val="00AE13DC"/>
    <w:rsid w:val="00AE5567"/>
    <w:rsid w:val="00AE580F"/>
    <w:rsid w:val="00AE73AA"/>
    <w:rsid w:val="00AF1239"/>
    <w:rsid w:val="00AF3AB8"/>
    <w:rsid w:val="00AF3C77"/>
    <w:rsid w:val="00AF7C42"/>
    <w:rsid w:val="00B07343"/>
    <w:rsid w:val="00B100A9"/>
    <w:rsid w:val="00B1213A"/>
    <w:rsid w:val="00B12EE7"/>
    <w:rsid w:val="00B130ED"/>
    <w:rsid w:val="00B15FDD"/>
    <w:rsid w:val="00B16192"/>
    <w:rsid w:val="00B16480"/>
    <w:rsid w:val="00B2165C"/>
    <w:rsid w:val="00B24C87"/>
    <w:rsid w:val="00B2576B"/>
    <w:rsid w:val="00B31BDD"/>
    <w:rsid w:val="00B34AB7"/>
    <w:rsid w:val="00B36C63"/>
    <w:rsid w:val="00B4013A"/>
    <w:rsid w:val="00B40D44"/>
    <w:rsid w:val="00B443FB"/>
    <w:rsid w:val="00B47986"/>
    <w:rsid w:val="00B51ECC"/>
    <w:rsid w:val="00B5648E"/>
    <w:rsid w:val="00B56C2C"/>
    <w:rsid w:val="00B607CD"/>
    <w:rsid w:val="00B622AD"/>
    <w:rsid w:val="00B6729B"/>
    <w:rsid w:val="00B67377"/>
    <w:rsid w:val="00B77E02"/>
    <w:rsid w:val="00B83DE2"/>
    <w:rsid w:val="00B84835"/>
    <w:rsid w:val="00B91FC6"/>
    <w:rsid w:val="00B9226B"/>
    <w:rsid w:val="00B927DC"/>
    <w:rsid w:val="00B93C2E"/>
    <w:rsid w:val="00B95224"/>
    <w:rsid w:val="00B95EB4"/>
    <w:rsid w:val="00BA0ADE"/>
    <w:rsid w:val="00BA104A"/>
    <w:rsid w:val="00BA20AA"/>
    <w:rsid w:val="00BA29B9"/>
    <w:rsid w:val="00BA3344"/>
    <w:rsid w:val="00BA38D6"/>
    <w:rsid w:val="00BA4D7E"/>
    <w:rsid w:val="00BB7CF8"/>
    <w:rsid w:val="00BC2075"/>
    <w:rsid w:val="00BC3481"/>
    <w:rsid w:val="00BC562B"/>
    <w:rsid w:val="00BD18EF"/>
    <w:rsid w:val="00BD4425"/>
    <w:rsid w:val="00BD7F5E"/>
    <w:rsid w:val="00BE7C51"/>
    <w:rsid w:val="00BE7DC1"/>
    <w:rsid w:val="00BF2A90"/>
    <w:rsid w:val="00C01F9A"/>
    <w:rsid w:val="00C03C0C"/>
    <w:rsid w:val="00C05E15"/>
    <w:rsid w:val="00C067EF"/>
    <w:rsid w:val="00C06B03"/>
    <w:rsid w:val="00C07AF6"/>
    <w:rsid w:val="00C10270"/>
    <w:rsid w:val="00C200B1"/>
    <w:rsid w:val="00C20668"/>
    <w:rsid w:val="00C24A45"/>
    <w:rsid w:val="00C24D49"/>
    <w:rsid w:val="00C25B49"/>
    <w:rsid w:val="00C264A6"/>
    <w:rsid w:val="00C26520"/>
    <w:rsid w:val="00C30F18"/>
    <w:rsid w:val="00C348FC"/>
    <w:rsid w:val="00C35679"/>
    <w:rsid w:val="00C36745"/>
    <w:rsid w:val="00C36EA7"/>
    <w:rsid w:val="00C4032D"/>
    <w:rsid w:val="00C40900"/>
    <w:rsid w:val="00C40AD9"/>
    <w:rsid w:val="00C42475"/>
    <w:rsid w:val="00C43873"/>
    <w:rsid w:val="00C468ED"/>
    <w:rsid w:val="00C47037"/>
    <w:rsid w:val="00C53849"/>
    <w:rsid w:val="00C55F33"/>
    <w:rsid w:val="00C56F75"/>
    <w:rsid w:val="00C66852"/>
    <w:rsid w:val="00C675A8"/>
    <w:rsid w:val="00C676A2"/>
    <w:rsid w:val="00C722A3"/>
    <w:rsid w:val="00C77477"/>
    <w:rsid w:val="00C82691"/>
    <w:rsid w:val="00C83131"/>
    <w:rsid w:val="00C86267"/>
    <w:rsid w:val="00C8678C"/>
    <w:rsid w:val="00C9634E"/>
    <w:rsid w:val="00CA1AEE"/>
    <w:rsid w:val="00CA7356"/>
    <w:rsid w:val="00CA747D"/>
    <w:rsid w:val="00CB0786"/>
    <w:rsid w:val="00CB1824"/>
    <w:rsid w:val="00CB19C9"/>
    <w:rsid w:val="00CB547C"/>
    <w:rsid w:val="00CC0982"/>
    <w:rsid w:val="00CC0D2D"/>
    <w:rsid w:val="00CC4FDB"/>
    <w:rsid w:val="00CC720B"/>
    <w:rsid w:val="00CD0A00"/>
    <w:rsid w:val="00CD162D"/>
    <w:rsid w:val="00CD1DC6"/>
    <w:rsid w:val="00CD2BFB"/>
    <w:rsid w:val="00CD2F04"/>
    <w:rsid w:val="00CD44BF"/>
    <w:rsid w:val="00CD69EA"/>
    <w:rsid w:val="00CE5657"/>
    <w:rsid w:val="00CE7EB7"/>
    <w:rsid w:val="00CF262B"/>
    <w:rsid w:val="00CF3D9F"/>
    <w:rsid w:val="00CF6439"/>
    <w:rsid w:val="00CF7143"/>
    <w:rsid w:val="00D020C1"/>
    <w:rsid w:val="00D02DDA"/>
    <w:rsid w:val="00D03ADD"/>
    <w:rsid w:val="00D04F83"/>
    <w:rsid w:val="00D133F8"/>
    <w:rsid w:val="00D138E7"/>
    <w:rsid w:val="00D14A3E"/>
    <w:rsid w:val="00D21D7F"/>
    <w:rsid w:val="00D22281"/>
    <w:rsid w:val="00D24501"/>
    <w:rsid w:val="00D332D3"/>
    <w:rsid w:val="00D3516F"/>
    <w:rsid w:val="00D37AAD"/>
    <w:rsid w:val="00D4052F"/>
    <w:rsid w:val="00D44670"/>
    <w:rsid w:val="00D50278"/>
    <w:rsid w:val="00D507E2"/>
    <w:rsid w:val="00D52A56"/>
    <w:rsid w:val="00D548C7"/>
    <w:rsid w:val="00D56A82"/>
    <w:rsid w:val="00D57C5B"/>
    <w:rsid w:val="00D606CA"/>
    <w:rsid w:val="00D6485D"/>
    <w:rsid w:val="00D81DB7"/>
    <w:rsid w:val="00D84286"/>
    <w:rsid w:val="00D857CF"/>
    <w:rsid w:val="00D871DA"/>
    <w:rsid w:val="00D87E6F"/>
    <w:rsid w:val="00D900BB"/>
    <w:rsid w:val="00D903DA"/>
    <w:rsid w:val="00D97474"/>
    <w:rsid w:val="00DA17BE"/>
    <w:rsid w:val="00DB01A2"/>
    <w:rsid w:val="00DB1AB8"/>
    <w:rsid w:val="00DB39DB"/>
    <w:rsid w:val="00DB50C9"/>
    <w:rsid w:val="00DB6C09"/>
    <w:rsid w:val="00DB702A"/>
    <w:rsid w:val="00DC09E9"/>
    <w:rsid w:val="00DC2DAF"/>
    <w:rsid w:val="00DC4012"/>
    <w:rsid w:val="00DC5AA3"/>
    <w:rsid w:val="00DC5EDB"/>
    <w:rsid w:val="00DC7938"/>
    <w:rsid w:val="00DC7A15"/>
    <w:rsid w:val="00DD1BF9"/>
    <w:rsid w:val="00DD4186"/>
    <w:rsid w:val="00DD5E1F"/>
    <w:rsid w:val="00DE07F2"/>
    <w:rsid w:val="00DF027E"/>
    <w:rsid w:val="00DF2BB9"/>
    <w:rsid w:val="00DF461F"/>
    <w:rsid w:val="00DF68F8"/>
    <w:rsid w:val="00DF776E"/>
    <w:rsid w:val="00DF77D6"/>
    <w:rsid w:val="00E01657"/>
    <w:rsid w:val="00E04A9C"/>
    <w:rsid w:val="00E14CA4"/>
    <w:rsid w:val="00E21304"/>
    <w:rsid w:val="00E3015C"/>
    <w:rsid w:val="00E31F13"/>
    <w:rsid w:val="00E32710"/>
    <w:rsid w:val="00E3716B"/>
    <w:rsid w:val="00E4149D"/>
    <w:rsid w:val="00E429CA"/>
    <w:rsid w:val="00E44728"/>
    <w:rsid w:val="00E465CE"/>
    <w:rsid w:val="00E5323B"/>
    <w:rsid w:val="00E53D86"/>
    <w:rsid w:val="00E560D2"/>
    <w:rsid w:val="00E71E92"/>
    <w:rsid w:val="00E75062"/>
    <w:rsid w:val="00E751EA"/>
    <w:rsid w:val="00E8749E"/>
    <w:rsid w:val="00E874D8"/>
    <w:rsid w:val="00E90C01"/>
    <w:rsid w:val="00E90D0B"/>
    <w:rsid w:val="00E95B57"/>
    <w:rsid w:val="00E96B3E"/>
    <w:rsid w:val="00E96DC6"/>
    <w:rsid w:val="00EA0908"/>
    <w:rsid w:val="00EA130F"/>
    <w:rsid w:val="00EA3426"/>
    <w:rsid w:val="00EA486E"/>
    <w:rsid w:val="00EA5229"/>
    <w:rsid w:val="00EB17D4"/>
    <w:rsid w:val="00EB32C5"/>
    <w:rsid w:val="00EB3AFC"/>
    <w:rsid w:val="00EC5179"/>
    <w:rsid w:val="00EC6E12"/>
    <w:rsid w:val="00EC766A"/>
    <w:rsid w:val="00ED25EE"/>
    <w:rsid w:val="00ED2D59"/>
    <w:rsid w:val="00ED4748"/>
    <w:rsid w:val="00ED4FED"/>
    <w:rsid w:val="00ED5325"/>
    <w:rsid w:val="00ED5F8C"/>
    <w:rsid w:val="00EE0AC0"/>
    <w:rsid w:val="00EE2F62"/>
    <w:rsid w:val="00EE5EC9"/>
    <w:rsid w:val="00EE6183"/>
    <w:rsid w:val="00EF29B0"/>
    <w:rsid w:val="00F00B5E"/>
    <w:rsid w:val="00F01320"/>
    <w:rsid w:val="00F01E73"/>
    <w:rsid w:val="00F036D2"/>
    <w:rsid w:val="00F04C70"/>
    <w:rsid w:val="00F12351"/>
    <w:rsid w:val="00F160EC"/>
    <w:rsid w:val="00F17FDC"/>
    <w:rsid w:val="00F26232"/>
    <w:rsid w:val="00F277CC"/>
    <w:rsid w:val="00F30921"/>
    <w:rsid w:val="00F317D0"/>
    <w:rsid w:val="00F32D00"/>
    <w:rsid w:val="00F3454B"/>
    <w:rsid w:val="00F3460D"/>
    <w:rsid w:val="00F3625D"/>
    <w:rsid w:val="00F464CE"/>
    <w:rsid w:val="00F57AC1"/>
    <w:rsid w:val="00F57B0C"/>
    <w:rsid w:val="00F57D02"/>
    <w:rsid w:val="00F63A96"/>
    <w:rsid w:val="00F679E9"/>
    <w:rsid w:val="00F67B4B"/>
    <w:rsid w:val="00F70F88"/>
    <w:rsid w:val="00F7186E"/>
    <w:rsid w:val="00F721FA"/>
    <w:rsid w:val="00F72D88"/>
    <w:rsid w:val="00F77376"/>
    <w:rsid w:val="00F77F67"/>
    <w:rsid w:val="00F8145B"/>
    <w:rsid w:val="00F81BD8"/>
    <w:rsid w:val="00F82318"/>
    <w:rsid w:val="00F83B7B"/>
    <w:rsid w:val="00F849FB"/>
    <w:rsid w:val="00F855BB"/>
    <w:rsid w:val="00F85BFB"/>
    <w:rsid w:val="00F85DC5"/>
    <w:rsid w:val="00F87284"/>
    <w:rsid w:val="00F92A52"/>
    <w:rsid w:val="00F95701"/>
    <w:rsid w:val="00F96F78"/>
    <w:rsid w:val="00F97FD1"/>
    <w:rsid w:val="00FA0B11"/>
    <w:rsid w:val="00FA2114"/>
    <w:rsid w:val="00FA45D1"/>
    <w:rsid w:val="00FB4965"/>
    <w:rsid w:val="00FB6517"/>
    <w:rsid w:val="00FC2F65"/>
    <w:rsid w:val="00FC3FDB"/>
    <w:rsid w:val="00FD0735"/>
    <w:rsid w:val="00FD3303"/>
    <w:rsid w:val="00FD48F3"/>
    <w:rsid w:val="00FD54F7"/>
    <w:rsid w:val="00FE01C3"/>
    <w:rsid w:val="00FE71B1"/>
    <w:rsid w:val="00FF4712"/>
    <w:rsid w:val="00FF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FFAFDC1"/>
  <w15:docId w15:val="{20470861-7AD9-4D33-8BC5-1B4E9CF0D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1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894C5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894C55"/>
  </w:style>
  <w:style w:type="character" w:styleId="Hyperlink">
    <w:name w:val="Hyperlink"/>
    <w:basedOn w:val="DefaultParagraphFont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Normal"/>
    <w:rsid w:val="00894C55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894C55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94C55"/>
  </w:style>
  <w:style w:type="paragraph" w:styleId="Footer">
    <w:name w:val="footer"/>
    <w:basedOn w:val="Normal"/>
    <w:link w:val="FooterChar"/>
    <w:uiPriority w:val="99"/>
    <w:unhideWhenUsed/>
    <w:rsid w:val="00894C55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94C55"/>
  </w:style>
  <w:style w:type="character" w:styleId="PlaceholderText">
    <w:name w:val="Placeholder Text"/>
    <w:basedOn w:val="DefaultParagraphFont"/>
    <w:uiPriority w:val="99"/>
    <w:semiHidden/>
    <w:rsid w:val="00E90C0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A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AC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EC6E12"/>
    <w:pPr>
      <w:spacing w:after="0" w:line="240" w:lineRule="auto"/>
    </w:pPr>
  </w:style>
  <w:style w:type="table" w:styleId="TableGrid">
    <w:name w:val="Table Grid"/>
    <w:basedOn w:val="TableNormal"/>
    <w:uiPriority w:val="59"/>
    <w:rsid w:val="00EC6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30487"/>
    <w:rPr>
      <w:b/>
      <w:bCs/>
    </w:rPr>
  </w:style>
  <w:style w:type="paragraph" w:styleId="ListParagraph">
    <w:name w:val="List Paragraph"/>
    <w:basedOn w:val="Normal"/>
    <w:uiPriority w:val="34"/>
    <w:qFormat/>
    <w:rsid w:val="0008249D"/>
    <w:pPr>
      <w:ind w:left="720"/>
      <w:contextualSpacing/>
    </w:pPr>
  </w:style>
  <w:style w:type="paragraph" w:customStyle="1" w:styleId="naisf">
    <w:name w:val="naisf"/>
    <w:basedOn w:val="Normal"/>
    <w:rsid w:val="00155578"/>
    <w:pPr>
      <w:spacing w:before="75" w:after="75"/>
      <w:ind w:firstLine="375"/>
      <w:jc w:val="both"/>
    </w:pPr>
  </w:style>
  <w:style w:type="character" w:customStyle="1" w:styleId="NoSpacingChar">
    <w:name w:val="No Spacing Char"/>
    <w:link w:val="NoSpacing"/>
    <w:uiPriority w:val="1"/>
    <w:rsid w:val="00155578"/>
  </w:style>
  <w:style w:type="paragraph" w:styleId="NormalWeb">
    <w:name w:val="Normal (Web)"/>
    <w:basedOn w:val="Normal"/>
    <w:link w:val="NormalWebChar"/>
    <w:uiPriority w:val="99"/>
    <w:rsid w:val="00155578"/>
    <w:pPr>
      <w:spacing w:before="100" w:beforeAutospacing="1" w:after="100" w:afterAutospacing="1"/>
    </w:pPr>
  </w:style>
  <w:style w:type="character" w:customStyle="1" w:styleId="NormalWebChar">
    <w:name w:val="Normal (Web) Char"/>
    <w:link w:val="NormalWeb"/>
    <w:rsid w:val="00155578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3BF2"/>
    <w:rPr>
      <w:color w:val="605E5C"/>
      <w:shd w:val="clear" w:color="auto" w:fill="E1DFDD"/>
    </w:rPr>
  </w:style>
  <w:style w:type="paragraph" w:customStyle="1" w:styleId="tv213">
    <w:name w:val="tv213"/>
    <w:basedOn w:val="Normal"/>
    <w:rsid w:val="00950DF4"/>
    <w:pPr>
      <w:spacing w:before="100" w:beforeAutospacing="1" w:after="100" w:afterAutospacing="1"/>
    </w:pPr>
  </w:style>
  <w:style w:type="paragraph" w:customStyle="1" w:styleId="xmsonormal">
    <w:name w:val="x_msonormal"/>
    <w:basedOn w:val="Normal"/>
    <w:rsid w:val="009A6794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1A5A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5A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5A01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5A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5A01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FD0735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nhideWhenUsed/>
    <w:rsid w:val="00516118"/>
    <w:pPr>
      <w:jc w:val="both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516118"/>
    <w:rPr>
      <w:rFonts w:ascii="Times New Roman" w:eastAsia="Times New Roman" w:hAnsi="Times New Roman" w:cs="Times New Roman"/>
      <w:sz w:val="28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8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ktorija.blaua@l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DA1CA-0A51-4573-8E49-2B1D65093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3428</Characters>
  <Application>Microsoft Office Word</Application>
  <DocSecurity>0</DocSecurity>
  <Lines>114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rīkojuma projekta „Par finanšu līdzekļu piešķiršanu no valsts budžeta programmas „Līdzekļi neparedzētiem gadījumiem”” sākotnējās ietekmes novērtējuma ziņojums (anotācija)</vt:lpstr>
      <vt:lpstr>Par finanšu līdzekļu piešķiršanu no valsts budžeta programmas "Līdzekļi neparedzētiem gadījumiem"</vt:lpstr>
    </vt:vector>
  </TitlesOfParts>
  <Manager/>
  <Company>Labklājības ministrija</Company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projekta „Par finanšu līdzekļu piešķiršanu no valsts budžeta programmas „Līdzekļi neparedzētiem gadījumiem”” sākotnējās ietekmes novērtējuma ziņojums (anotācija)</dc:title>
  <dc:subject>Anotācija</dc:subject>
  <dc:creator>I.Veinberga</dc:creator>
  <dc:description>60008558, Inese.Veinberga@lm.gov.lv,</dc:description>
  <cp:lastModifiedBy>Viktorija Blaua</cp:lastModifiedBy>
  <cp:revision>3</cp:revision>
  <cp:lastPrinted>2020-12-10T13:52:00Z</cp:lastPrinted>
  <dcterms:created xsi:type="dcterms:W3CDTF">2021-02-10T14:15:00Z</dcterms:created>
  <dcterms:modified xsi:type="dcterms:W3CDTF">2021-02-10T14:15:00Z</dcterms:modified>
</cp:coreProperties>
</file>