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imes New Roman" w:hAnsi="Times New Roman" w:eastAsia="Times New Roman" w:cs="Times New Roman"/>
          <w:b/>
          <w:sz w:val="24"/>
          <w:szCs w:val="24"/>
          <w:lang w:eastAsia="lv-LV"/>
        </w:rPr>
        <w:id w:val="882755678"/>
        <w:placeholder>
          <w:docPart w:val="B2513C7936974E769D1103048039203D"/>
        </w:placeholder>
      </w:sdtPr>
      <w:sdtEndPr>
        <w:rPr>
          <w:bCs/>
        </w:rPr>
      </w:sdtEndPr>
      <w:sdtContent>
        <w:p w:rsidRPr="001102FC" w:rsidR="00894C55" w:rsidP="00C63D2C" w:rsidRDefault="00A751B0" w14:paraId="71F5C92B" w14:textId="17AB92E9">
          <w:pPr>
            <w:spacing w:before="100" w:beforeAutospacing="1" w:after="100" w:afterAutospacing="1"/>
            <w:jc w:val="center"/>
            <w:rPr>
              <w:rFonts w:ascii="Times New Roman" w:hAnsi="Times New Roman" w:eastAsia="Times New Roman" w:cs="Times New Roman"/>
              <w:b/>
              <w:bCs/>
              <w:sz w:val="24"/>
              <w:szCs w:val="24"/>
              <w:lang w:eastAsia="lv-LV"/>
            </w:rPr>
          </w:pPr>
          <w:r w:rsidRPr="001102FC">
            <w:rPr>
              <w:rFonts w:ascii="Times New Roman" w:hAnsi="Times New Roman" w:eastAsia="Calibri" w:cs="Times New Roman"/>
              <w:b/>
              <w:sz w:val="24"/>
              <w:szCs w:val="24"/>
            </w:rPr>
            <w:t xml:space="preserve">Ministru kabineta noteikumu </w:t>
          </w:r>
          <w:r w:rsidRPr="001102FC" w:rsidR="00610664">
            <w:rPr>
              <w:rFonts w:ascii="Times New Roman" w:hAnsi="Times New Roman" w:eastAsia="Calibri" w:cs="Times New Roman"/>
              <w:b/>
              <w:sz w:val="24"/>
              <w:szCs w:val="24"/>
            </w:rPr>
            <w:t>projekta</w:t>
          </w:r>
          <w:r w:rsidRPr="001102FC" w:rsidR="00DF7114">
            <w:rPr>
              <w:rFonts w:ascii="Times New Roman" w:hAnsi="Times New Roman" w:eastAsia="Calibri" w:cs="Times New Roman"/>
              <w:b/>
              <w:sz w:val="24"/>
              <w:szCs w:val="24"/>
            </w:rPr>
            <w:t xml:space="preserve"> “</w:t>
          </w:r>
          <w:r w:rsidRPr="001102FC" w:rsidR="00DF7114">
            <w:rPr>
              <w:rFonts w:ascii="Times New Roman" w:hAnsi="Times New Roman" w:eastAsia="Times New Roman" w:cs="Times New Roman"/>
              <w:b/>
              <w:iCs/>
              <w:sz w:val="24"/>
              <w:szCs w:val="24"/>
              <w:lang w:eastAsia="lv-LV"/>
            </w:rPr>
            <w:t>Grozījumi Ministru kabineta 2010.gada 13.jūlija noteikumos Nr.634 “Sabiedriskā transporta pakalpojumu organizēšanas kārtība maršrutu tīklā””</w:t>
          </w:r>
          <w:r w:rsidRPr="001102FC" w:rsidR="00610664">
            <w:rPr>
              <w:rFonts w:ascii="Times New Roman" w:hAnsi="Times New Roman" w:eastAsia="Calibri" w:cs="Times New Roman"/>
              <w:b/>
              <w:sz w:val="24"/>
              <w:szCs w:val="24"/>
            </w:rPr>
            <w:t xml:space="preserve"> </w:t>
          </w:r>
          <w:r w:rsidRPr="001102FC" w:rsidR="006D7C94">
            <w:rPr>
              <w:rFonts w:ascii="Times New Roman" w:hAnsi="Times New Roman" w:eastAsia="Calibri" w:cs="Times New Roman"/>
              <w:b/>
              <w:sz w:val="24"/>
              <w:szCs w:val="24"/>
            </w:rPr>
            <w:t>sākotnējās ietekmes novērtējuma ziņojums (anotācija)</w:t>
          </w:r>
        </w:p>
      </w:sdtContent>
    </w:sdt>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3631"/>
        <w:gridCol w:w="5424"/>
      </w:tblGrid>
      <w:tr w:rsidRPr="001102FC" w:rsidR="003B28D8" w:rsidTr="00E5323B" w14:paraId="0E7B3E6A" w14:textId="77777777">
        <w:trPr>
          <w:tblCellSpacing w:w="15" w:type="dxa"/>
        </w:trPr>
        <w:tc>
          <w:tcPr>
            <w:tcW w:w="0" w:type="auto"/>
            <w:gridSpan w:val="2"/>
            <w:tcBorders>
              <w:top w:val="outset" w:color="auto" w:sz="6" w:space="0"/>
              <w:left w:val="outset" w:color="auto" w:sz="6" w:space="0"/>
              <w:bottom w:val="outset" w:color="auto" w:sz="6" w:space="0"/>
              <w:right w:val="outset" w:color="auto" w:sz="6" w:space="0"/>
            </w:tcBorders>
            <w:vAlign w:val="center"/>
            <w:hideMark/>
          </w:tcPr>
          <w:p w:rsidRPr="001102FC" w:rsidR="00655F2C" w:rsidP="00C82D82" w:rsidRDefault="00E5323B" w14:paraId="3662FC71" w14:textId="77777777">
            <w:pPr>
              <w:spacing w:after="0" w:line="240" w:lineRule="auto"/>
              <w:jc w:val="center"/>
              <w:rPr>
                <w:rFonts w:ascii="Times New Roman" w:hAnsi="Times New Roman" w:eastAsia="Times New Roman" w:cs="Times New Roman"/>
                <w:b/>
                <w:bCs/>
                <w:iCs/>
                <w:sz w:val="24"/>
                <w:szCs w:val="24"/>
                <w:lang w:eastAsia="lv-LV"/>
              </w:rPr>
            </w:pPr>
            <w:r w:rsidRPr="001102FC">
              <w:rPr>
                <w:rFonts w:ascii="Times New Roman" w:hAnsi="Times New Roman" w:eastAsia="Times New Roman" w:cs="Times New Roman"/>
                <w:b/>
                <w:bCs/>
                <w:iCs/>
                <w:sz w:val="24"/>
                <w:szCs w:val="24"/>
                <w:lang w:eastAsia="lv-LV"/>
              </w:rPr>
              <w:t>Tiesību akta projekta anotācijas kopsavilkums</w:t>
            </w:r>
          </w:p>
        </w:tc>
      </w:tr>
      <w:tr w:rsidRPr="001102FC" w:rsidR="003B28D8" w:rsidTr="000A40EC" w14:paraId="43660739" w14:textId="77777777">
        <w:trPr>
          <w:tblCellSpacing w:w="15" w:type="dxa"/>
        </w:trPr>
        <w:tc>
          <w:tcPr>
            <w:tcW w:w="1980" w:type="pct"/>
            <w:tcBorders>
              <w:top w:val="outset" w:color="auto" w:sz="6" w:space="0"/>
              <w:left w:val="outset" w:color="auto" w:sz="6" w:space="0"/>
              <w:bottom w:val="outset" w:color="auto" w:sz="6" w:space="0"/>
              <w:right w:val="outset" w:color="auto" w:sz="6" w:space="0"/>
            </w:tcBorders>
            <w:hideMark/>
          </w:tcPr>
          <w:p w:rsidRPr="001102FC" w:rsidR="00E5323B" w:rsidP="00E5323B" w:rsidRDefault="00E5323B" w14:paraId="2916274D" w14:textId="77777777">
            <w:pPr>
              <w:spacing w:after="0" w:line="240" w:lineRule="auto"/>
              <w:rPr>
                <w:rFonts w:ascii="Times New Roman" w:hAnsi="Times New Roman" w:eastAsia="Times New Roman" w:cs="Times New Roman"/>
                <w:iCs/>
                <w:sz w:val="24"/>
                <w:szCs w:val="24"/>
                <w:lang w:eastAsia="lv-LV"/>
              </w:rPr>
            </w:pPr>
            <w:r w:rsidRPr="001102FC">
              <w:rPr>
                <w:rFonts w:ascii="Times New Roman" w:hAnsi="Times New Roman" w:eastAsia="Times New Roman" w:cs="Times New Roman"/>
                <w:iCs/>
                <w:sz w:val="24"/>
                <w:szCs w:val="24"/>
                <w:lang w:eastAsia="lv-LV"/>
              </w:rPr>
              <w:t>Mērķis, risinājums un projekta spēkā stāšanās laiks (500 zīmes bez atstarpēm)</w:t>
            </w:r>
          </w:p>
        </w:tc>
        <w:tc>
          <w:tcPr>
            <w:tcW w:w="2970" w:type="pct"/>
            <w:tcBorders>
              <w:top w:val="outset" w:color="auto" w:sz="6" w:space="0"/>
              <w:left w:val="outset" w:color="auto" w:sz="6" w:space="0"/>
              <w:bottom w:val="outset" w:color="auto" w:sz="6" w:space="0"/>
              <w:right w:val="outset" w:color="auto" w:sz="6" w:space="0"/>
            </w:tcBorders>
          </w:tcPr>
          <w:p w:rsidRPr="001102FC" w:rsidR="00B7574F" w:rsidP="00A82519" w:rsidRDefault="008C10AA" w14:paraId="51EE70B1" w14:textId="07E63B10">
            <w:pPr>
              <w:spacing w:after="0" w:line="240" w:lineRule="auto"/>
              <w:jc w:val="both"/>
              <w:rPr>
                <w:rFonts w:ascii="Times New Roman" w:hAnsi="Times New Roman" w:eastAsia="Times New Roman" w:cs="Times New Roman"/>
                <w:bCs/>
                <w:iCs/>
                <w:sz w:val="24"/>
                <w:szCs w:val="24"/>
                <w:lang w:eastAsia="lv-LV"/>
              </w:rPr>
            </w:pPr>
            <w:r w:rsidRPr="001102FC">
              <w:rPr>
                <w:rFonts w:ascii="Times New Roman" w:hAnsi="Times New Roman" w:eastAsia="Times New Roman" w:cs="Times New Roman"/>
                <w:bCs/>
                <w:iCs/>
                <w:sz w:val="24"/>
                <w:szCs w:val="24"/>
                <w:lang w:eastAsia="lv-LV"/>
              </w:rPr>
              <w:t>Nav attiecināms atbilstoši Ministru kabineta 2009.gada 15.decembra instrukcijas Nr.19 “Tiesību akta projekta sākotnējās ietekmes izvērtēšanas kārtība” 5.</w:t>
            </w:r>
            <w:r w:rsidRPr="001102FC">
              <w:rPr>
                <w:rFonts w:ascii="Times New Roman" w:hAnsi="Times New Roman" w:eastAsia="Times New Roman" w:cs="Times New Roman"/>
                <w:bCs/>
                <w:iCs/>
                <w:sz w:val="24"/>
                <w:szCs w:val="24"/>
                <w:vertAlign w:val="superscript"/>
                <w:lang w:eastAsia="lv-LV"/>
              </w:rPr>
              <w:t>1</w:t>
            </w:r>
            <w:r w:rsidRPr="001102FC">
              <w:rPr>
                <w:rFonts w:ascii="Times New Roman" w:hAnsi="Times New Roman" w:eastAsia="Times New Roman" w:cs="Times New Roman"/>
                <w:bCs/>
                <w:iCs/>
                <w:sz w:val="24"/>
                <w:szCs w:val="24"/>
                <w:lang w:eastAsia="lv-LV"/>
              </w:rPr>
              <w:t xml:space="preserve">  punktam.</w:t>
            </w:r>
          </w:p>
        </w:tc>
      </w:tr>
    </w:tbl>
    <w:p w:rsidRPr="001102FC" w:rsidR="00E5323B" w:rsidP="00E5323B" w:rsidRDefault="00E5323B" w14:paraId="3C2FF624" w14:textId="77777777">
      <w:pPr>
        <w:spacing w:after="0" w:line="240" w:lineRule="auto"/>
        <w:rPr>
          <w:rFonts w:ascii="Times New Roman" w:hAnsi="Times New Roman" w:eastAsia="Times New Roman" w:cs="Times New Roman"/>
          <w:iCs/>
          <w:sz w:val="24"/>
          <w:szCs w:val="24"/>
          <w:lang w:eastAsia="lv-LV"/>
        </w:rPr>
      </w:pPr>
      <w:r w:rsidRPr="001102FC">
        <w:rPr>
          <w:rFonts w:ascii="Times New Roman" w:hAnsi="Times New Roman" w:eastAsia="Times New Roman" w:cs="Times New Roman"/>
          <w:iCs/>
          <w:sz w:val="24"/>
          <w:szCs w:val="24"/>
          <w:lang w:eastAsia="lv-LV"/>
        </w:rPr>
        <w:t xml:space="preserve">  </w:t>
      </w:r>
    </w:p>
    <w:tbl>
      <w:tblPr>
        <w:tblW w:w="5005"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345"/>
        <w:gridCol w:w="3150"/>
        <w:gridCol w:w="5569"/>
      </w:tblGrid>
      <w:tr w:rsidRPr="001102FC" w:rsidR="003B28D8" w:rsidTr="00BD67A1" w14:paraId="58FA642C" w14:textId="77777777">
        <w:trPr>
          <w:tblCellSpacing w:w="15" w:type="dxa"/>
        </w:trPr>
        <w:tc>
          <w:tcPr>
            <w:tcW w:w="4967" w:type="pct"/>
            <w:gridSpan w:val="3"/>
            <w:tcBorders>
              <w:top w:val="outset" w:color="auto" w:sz="6" w:space="0"/>
              <w:left w:val="outset" w:color="auto" w:sz="6" w:space="0"/>
              <w:bottom w:val="outset" w:color="auto" w:sz="6" w:space="0"/>
              <w:right w:val="outset" w:color="auto" w:sz="6" w:space="0"/>
            </w:tcBorders>
            <w:vAlign w:val="center"/>
            <w:hideMark/>
          </w:tcPr>
          <w:p w:rsidRPr="001102FC" w:rsidR="00655F2C" w:rsidP="00B7574F" w:rsidRDefault="00E5323B" w14:paraId="17029427" w14:textId="77777777">
            <w:pPr>
              <w:spacing w:after="0" w:line="240" w:lineRule="auto"/>
              <w:jc w:val="center"/>
              <w:rPr>
                <w:rFonts w:ascii="Times New Roman" w:hAnsi="Times New Roman" w:eastAsia="Times New Roman" w:cs="Times New Roman"/>
                <w:b/>
                <w:bCs/>
                <w:iCs/>
                <w:sz w:val="24"/>
                <w:szCs w:val="24"/>
                <w:lang w:eastAsia="lv-LV"/>
              </w:rPr>
            </w:pPr>
            <w:r w:rsidRPr="001102FC">
              <w:rPr>
                <w:rFonts w:ascii="Times New Roman" w:hAnsi="Times New Roman" w:eastAsia="Times New Roman" w:cs="Times New Roman"/>
                <w:b/>
                <w:bCs/>
                <w:iCs/>
                <w:sz w:val="24"/>
                <w:szCs w:val="24"/>
                <w:lang w:eastAsia="lv-LV"/>
              </w:rPr>
              <w:t>I. Tiesību akta projekta izstrādes nepieciešamība</w:t>
            </w:r>
          </w:p>
        </w:tc>
      </w:tr>
      <w:tr w:rsidRPr="001102FC" w:rsidR="00732373" w:rsidTr="00BD67A1" w14:paraId="52013A82" w14:textId="77777777">
        <w:trPr>
          <w:tblCellSpacing w:w="15" w:type="dxa"/>
        </w:trPr>
        <w:tc>
          <w:tcPr>
            <w:tcW w:w="167" w:type="pct"/>
            <w:tcBorders>
              <w:top w:val="outset" w:color="auto" w:sz="6" w:space="0"/>
              <w:left w:val="outset" w:color="auto" w:sz="6" w:space="0"/>
              <w:bottom w:val="outset" w:color="auto" w:sz="6" w:space="0"/>
              <w:right w:val="outset" w:color="auto" w:sz="6" w:space="0"/>
            </w:tcBorders>
            <w:hideMark/>
          </w:tcPr>
          <w:p w:rsidRPr="001102FC" w:rsidR="00732373" w:rsidP="00732373" w:rsidRDefault="00732373" w14:paraId="18E1DB2E" w14:textId="77777777">
            <w:pPr>
              <w:spacing w:after="0" w:line="240" w:lineRule="auto"/>
              <w:rPr>
                <w:rFonts w:ascii="Times New Roman" w:hAnsi="Times New Roman" w:eastAsia="Times New Roman" w:cs="Times New Roman"/>
                <w:iCs/>
                <w:sz w:val="24"/>
                <w:szCs w:val="24"/>
                <w:lang w:eastAsia="lv-LV"/>
              </w:rPr>
            </w:pPr>
            <w:r w:rsidRPr="001102FC">
              <w:rPr>
                <w:rFonts w:ascii="Times New Roman" w:hAnsi="Times New Roman" w:eastAsia="Times New Roman" w:cs="Times New Roman"/>
                <w:iCs/>
                <w:sz w:val="24"/>
                <w:szCs w:val="24"/>
                <w:lang w:eastAsia="lv-LV"/>
              </w:rPr>
              <w:t>1.</w:t>
            </w:r>
          </w:p>
        </w:tc>
        <w:tc>
          <w:tcPr>
            <w:tcW w:w="1732" w:type="pct"/>
            <w:tcBorders>
              <w:top w:val="outset" w:color="auto" w:sz="6" w:space="0"/>
              <w:left w:val="outset" w:color="auto" w:sz="6" w:space="0"/>
              <w:bottom w:val="outset" w:color="auto" w:sz="6" w:space="0"/>
              <w:right w:val="outset" w:color="auto" w:sz="6" w:space="0"/>
            </w:tcBorders>
            <w:hideMark/>
          </w:tcPr>
          <w:p w:rsidRPr="001102FC" w:rsidR="00732373" w:rsidP="00732373" w:rsidRDefault="00732373" w14:paraId="2BA23C78" w14:textId="77777777">
            <w:pPr>
              <w:spacing w:after="0" w:line="240" w:lineRule="auto"/>
              <w:rPr>
                <w:rFonts w:ascii="Times New Roman" w:hAnsi="Times New Roman" w:eastAsia="Times New Roman" w:cs="Times New Roman"/>
                <w:iCs/>
                <w:sz w:val="24"/>
                <w:szCs w:val="24"/>
                <w:lang w:eastAsia="lv-LV"/>
              </w:rPr>
            </w:pPr>
            <w:r w:rsidRPr="001102FC">
              <w:rPr>
                <w:rFonts w:ascii="Times New Roman" w:hAnsi="Times New Roman" w:eastAsia="Times New Roman" w:cs="Times New Roman"/>
                <w:iCs/>
                <w:sz w:val="24"/>
                <w:szCs w:val="24"/>
                <w:lang w:eastAsia="lv-LV"/>
              </w:rPr>
              <w:t>Pamatojums</w:t>
            </w:r>
          </w:p>
        </w:tc>
        <w:tc>
          <w:tcPr>
            <w:tcW w:w="3036" w:type="pct"/>
            <w:tcBorders>
              <w:top w:val="outset" w:color="auto" w:sz="6" w:space="0"/>
              <w:left w:val="outset" w:color="auto" w:sz="6" w:space="0"/>
              <w:bottom w:val="outset" w:color="auto" w:sz="6" w:space="0"/>
              <w:right w:val="outset" w:color="auto" w:sz="6" w:space="0"/>
            </w:tcBorders>
          </w:tcPr>
          <w:p w:rsidRPr="001102FC" w:rsidR="00CE683D" w:rsidP="003739BA" w:rsidRDefault="0061489C" w14:paraId="09F68962" w14:textId="5ECE142D">
            <w:pPr>
              <w:spacing w:after="0" w:line="240" w:lineRule="auto"/>
              <w:jc w:val="both"/>
              <w:rPr>
                <w:rFonts w:ascii="Times New Roman" w:hAnsi="Times New Roman" w:cs="Times New Roman"/>
                <w:bCs/>
                <w:iCs/>
                <w:sz w:val="24"/>
                <w:szCs w:val="24"/>
              </w:rPr>
            </w:pPr>
            <w:r w:rsidRPr="0061489C">
              <w:rPr>
                <w:rFonts w:ascii="Times New Roman" w:hAnsi="Times New Roman" w:cs="Times New Roman"/>
                <w:iCs/>
                <w:sz w:val="24"/>
                <w:szCs w:val="24"/>
              </w:rPr>
              <w:t xml:space="preserve">Sabiedriskā transporta pakalpojumu likuma 6.panta pirmā un desmitā daļa, </w:t>
            </w:r>
            <w:r w:rsidRPr="001102FC" w:rsidR="00CB3AA4">
              <w:rPr>
                <w:rFonts w:ascii="Times New Roman" w:hAnsi="Times New Roman" w:cs="Times New Roman"/>
                <w:iCs/>
                <w:sz w:val="24"/>
                <w:szCs w:val="24"/>
              </w:rPr>
              <w:t xml:space="preserve">Administratīvo teritoriju un apdzīvoto vietu likums, </w:t>
            </w:r>
            <w:r w:rsidR="001204E1">
              <w:rPr>
                <w:rFonts w:ascii="Times New Roman" w:hAnsi="Times New Roman" w:cs="Times New Roman"/>
                <w:iCs/>
                <w:sz w:val="24"/>
                <w:szCs w:val="24"/>
              </w:rPr>
              <w:t>Satiksmes ministrijas iniciatīva.</w:t>
            </w:r>
          </w:p>
        </w:tc>
      </w:tr>
      <w:tr w:rsidRPr="001102FC" w:rsidR="003B28D8" w:rsidTr="00BD67A1" w14:paraId="557507CC" w14:textId="77777777">
        <w:trPr>
          <w:tblCellSpacing w:w="15" w:type="dxa"/>
        </w:trPr>
        <w:tc>
          <w:tcPr>
            <w:tcW w:w="167" w:type="pct"/>
            <w:tcBorders>
              <w:top w:val="outset" w:color="auto" w:sz="6" w:space="0"/>
              <w:left w:val="outset" w:color="auto" w:sz="6" w:space="0"/>
              <w:bottom w:val="outset" w:color="auto" w:sz="6" w:space="0"/>
              <w:right w:val="outset" w:color="auto" w:sz="6" w:space="0"/>
            </w:tcBorders>
            <w:hideMark/>
          </w:tcPr>
          <w:p w:rsidRPr="001102FC" w:rsidR="006D7C94" w:rsidP="006D7C94" w:rsidRDefault="006D7C94" w14:paraId="142E7920" w14:textId="77777777">
            <w:pPr>
              <w:spacing w:after="0" w:line="240" w:lineRule="auto"/>
              <w:rPr>
                <w:rFonts w:ascii="Times New Roman" w:hAnsi="Times New Roman" w:eastAsia="Times New Roman" w:cs="Times New Roman"/>
                <w:iCs/>
                <w:sz w:val="24"/>
                <w:szCs w:val="24"/>
                <w:lang w:eastAsia="lv-LV"/>
              </w:rPr>
            </w:pPr>
            <w:r w:rsidRPr="001102FC">
              <w:rPr>
                <w:rFonts w:ascii="Times New Roman" w:hAnsi="Times New Roman" w:eastAsia="Times New Roman" w:cs="Times New Roman"/>
                <w:iCs/>
                <w:sz w:val="24"/>
                <w:szCs w:val="24"/>
                <w:lang w:eastAsia="lv-LV"/>
              </w:rPr>
              <w:t>2.</w:t>
            </w:r>
          </w:p>
        </w:tc>
        <w:tc>
          <w:tcPr>
            <w:tcW w:w="1732" w:type="pct"/>
            <w:tcBorders>
              <w:top w:val="outset" w:color="auto" w:sz="6" w:space="0"/>
              <w:left w:val="outset" w:color="auto" w:sz="6" w:space="0"/>
              <w:bottom w:val="outset" w:color="auto" w:sz="6" w:space="0"/>
              <w:right w:val="outset" w:color="auto" w:sz="6" w:space="0"/>
            </w:tcBorders>
            <w:hideMark/>
          </w:tcPr>
          <w:p w:rsidRPr="001102FC" w:rsidR="006D7C94" w:rsidP="006D7C94" w:rsidRDefault="006D7C94" w14:paraId="58806625" w14:textId="77777777">
            <w:pPr>
              <w:spacing w:after="0" w:line="240" w:lineRule="auto"/>
              <w:rPr>
                <w:rFonts w:ascii="Times New Roman" w:hAnsi="Times New Roman" w:eastAsia="Times New Roman" w:cs="Times New Roman"/>
                <w:iCs/>
                <w:sz w:val="24"/>
                <w:szCs w:val="24"/>
                <w:lang w:eastAsia="lv-LV"/>
              </w:rPr>
            </w:pPr>
            <w:r w:rsidRPr="001102FC">
              <w:rPr>
                <w:rFonts w:ascii="Times New Roman" w:hAnsi="Times New Roman" w:eastAsia="Times New Roman" w:cs="Times New Roman"/>
                <w:iCs/>
                <w:sz w:val="24"/>
                <w:szCs w:val="24"/>
                <w:lang w:eastAsia="lv-LV"/>
              </w:rPr>
              <w:t>Pašreizējā situācija un problēmas, kuru risināšanai tiesību akta projekts izstrādāts, tiesiskā regulējuma mērķis un būtība</w:t>
            </w:r>
          </w:p>
          <w:p w:rsidRPr="001102FC" w:rsidR="00F0504C" w:rsidP="00F0504C" w:rsidRDefault="00F0504C" w14:paraId="0ECB385B" w14:textId="77777777">
            <w:pPr>
              <w:rPr>
                <w:rFonts w:ascii="Times New Roman" w:hAnsi="Times New Roman" w:eastAsia="Times New Roman" w:cs="Times New Roman"/>
                <w:sz w:val="24"/>
                <w:szCs w:val="24"/>
                <w:lang w:eastAsia="lv-LV"/>
              </w:rPr>
            </w:pPr>
          </w:p>
          <w:p w:rsidRPr="001102FC" w:rsidR="00F0504C" w:rsidP="00F0504C" w:rsidRDefault="00F0504C" w14:paraId="4C041C6E" w14:textId="77777777">
            <w:pPr>
              <w:rPr>
                <w:rFonts w:ascii="Times New Roman" w:hAnsi="Times New Roman" w:eastAsia="Times New Roman" w:cs="Times New Roman"/>
                <w:sz w:val="24"/>
                <w:szCs w:val="24"/>
                <w:lang w:eastAsia="lv-LV"/>
              </w:rPr>
            </w:pPr>
          </w:p>
          <w:p w:rsidRPr="001102FC" w:rsidR="00F0504C" w:rsidP="00F0504C" w:rsidRDefault="00F0504C" w14:paraId="6C79BA15" w14:textId="77777777">
            <w:pPr>
              <w:rPr>
                <w:rFonts w:ascii="Times New Roman" w:hAnsi="Times New Roman" w:eastAsia="Times New Roman" w:cs="Times New Roman"/>
                <w:sz w:val="24"/>
                <w:szCs w:val="24"/>
                <w:lang w:eastAsia="lv-LV"/>
              </w:rPr>
            </w:pPr>
          </w:p>
          <w:p w:rsidRPr="001102FC" w:rsidR="00F0504C" w:rsidP="00F0504C" w:rsidRDefault="00F0504C" w14:paraId="2079913C" w14:textId="77777777">
            <w:pPr>
              <w:rPr>
                <w:rFonts w:ascii="Times New Roman" w:hAnsi="Times New Roman" w:eastAsia="Times New Roman" w:cs="Times New Roman"/>
                <w:sz w:val="24"/>
                <w:szCs w:val="24"/>
                <w:lang w:eastAsia="lv-LV"/>
              </w:rPr>
            </w:pPr>
          </w:p>
          <w:p w:rsidRPr="001102FC" w:rsidR="00F0504C" w:rsidP="00F0504C" w:rsidRDefault="00F0504C" w14:paraId="1CE8E520" w14:textId="77777777">
            <w:pPr>
              <w:rPr>
                <w:rFonts w:ascii="Times New Roman" w:hAnsi="Times New Roman" w:eastAsia="Times New Roman" w:cs="Times New Roman"/>
                <w:sz w:val="24"/>
                <w:szCs w:val="24"/>
                <w:lang w:eastAsia="lv-LV"/>
              </w:rPr>
            </w:pPr>
          </w:p>
          <w:p w:rsidRPr="001102FC" w:rsidR="00F0504C" w:rsidP="008C11CF" w:rsidRDefault="00F0504C" w14:paraId="55E989AE" w14:textId="4E538875">
            <w:pPr>
              <w:rPr>
                <w:rFonts w:ascii="Times New Roman" w:hAnsi="Times New Roman" w:eastAsia="Times New Roman" w:cs="Times New Roman"/>
                <w:sz w:val="24"/>
                <w:szCs w:val="24"/>
                <w:lang w:eastAsia="lv-LV"/>
              </w:rPr>
            </w:pPr>
          </w:p>
        </w:tc>
        <w:tc>
          <w:tcPr>
            <w:tcW w:w="3036" w:type="pct"/>
            <w:tcBorders>
              <w:top w:val="outset" w:color="auto" w:sz="6" w:space="0"/>
              <w:left w:val="outset" w:color="auto" w:sz="6" w:space="0"/>
              <w:bottom w:val="outset" w:color="auto" w:sz="6" w:space="0"/>
              <w:right w:val="outset" w:color="auto" w:sz="6" w:space="0"/>
            </w:tcBorders>
          </w:tcPr>
          <w:p w:rsidRPr="001102FC" w:rsidR="00A24156" w:rsidP="00BD67A1" w:rsidRDefault="00C94B53" w14:paraId="1C831B59" w14:textId="77777777">
            <w:pPr>
              <w:pStyle w:val="NoSpacing"/>
              <w:tabs>
                <w:tab w:val="left" w:pos="5069"/>
              </w:tabs>
              <w:ind w:left="79" w:right="54"/>
              <w:jc w:val="both"/>
              <w:rPr>
                <w:rFonts w:ascii="Times New Roman" w:hAnsi="Times New Roman" w:cs="Times New Roman"/>
                <w:iCs/>
                <w:sz w:val="24"/>
                <w:szCs w:val="24"/>
              </w:rPr>
            </w:pPr>
            <w:r w:rsidRPr="001102FC">
              <w:rPr>
                <w:rFonts w:ascii="Times New Roman" w:hAnsi="Times New Roman" w:cs="Times New Roman"/>
                <w:iCs/>
                <w:sz w:val="24"/>
                <w:szCs w:val="24"/>
              </w:rPr>
              <w:t xml:space="preserve">2020.gada 23.jūnijā stājās spēkā jauns Administratīvo teritoriju un apdzīvoto vietu likums (turpmāk – likums), kas Latvijas Republikas pilsētas iedala </w:t>
            </w:r>
            <w:proofErr w:type="spellStart"/>
            <w:r w:rsidRPr="001102FC">
              <w:rPr>
                <w:rFonts w:ascii="Times New Roman" w:hAnsi="Times New Roman" w:cs="Times New Roman"/>
                <w:iCs/>
                <w:sz w:val="24"/>
                <w:szCs w:val="24"/>
              </w:rPr>
              <w:t>valstspilsētās</w:t>
            </w:r>
            <w:proofErr w:type="spellEnd"/>
            <w:r w:rsidRPr="001102FC">
              <w:rPr>
                <w:rFonts w:ascii="Times New Roman" w:hAnsi="Times New Roman" w:cs="Times New Roman"/>
                <w:iCs/>
                <w:sz w:val="24"/>
                <w:szCs w:val="24"/>
              </w:rPr>
              <w:t xml:space="preserve"> un novadu pilsētās. Ar likuma spēkā stāšanos spēku zaudēja Administratīvo teritoriju un apdzīvoto vietu likums (pieņemts 2008.gada 18.decembrī), kas kā vienu no Latvijas Republikas administratīvi teritoriālajām vienībām noteica republikas pilsētu. Likuma pārejas noteikumu 11.punkta 1.apakšpunkts uzdod Ministru kabinetam līdz 2020.gada 31.oktobrim izstrādāt un iesniegt Saeimai likumprojektus par nepieciešamajiem grozījumiem citos likumos, lai nodrošinātu atbilstību likumā noteiktajam administratīvi teritoriālajam iedalījumam. </w:t>
            </w:r>
          </w:p>
          <w:p w:rsidRPr="001102FC" w:rsidR="00154795" w:rsidP="00BD67A1" w:rsidRDefault="00A24156" w14:paraId="0BD2E6E7" w14:textId="25F265C5">
            <w:pPr>
              <w:pStyle w:val="NoSpacing"/>
              <w:tabs>
                <w:tab w:val="left" w:pos="5069"/>
              </w:tabs>
              <w:ind w:left="79" w:right="54"/>
              <w:jc w:val="both"/>
              <w:rPr>
                <w:rFonts w:ascii="Times New Roman" w:hAnsi="Times New Roman" w:cs="Times New Roman"/>
                <w:iCs/>
                <w:sz w:val="24"/>
                <w:szCs w:val="24"/>
              </w:rPr>
            </w:pPr>
            <w:r w:rsidRPr="001102FC">
              <w:rPr>
                <w:rFonts w:ascii="Times New Roman" w:hAnsi="Times New Roman" w:cs="Times New Roman"/>
                <w:iCs/>
                <w:sz w:val="24"/>
                <w:szCs w:val="24"/>
              </w:rPr>
              <w:t xml:space="preserve">     Saeimā 2020.gada 17.decembrī treš</w:t>
            </w:r>
            <w:r w:rsidR="00D83B7B">
              <w:rPr>
                <w:rFonts w:ascii="Times New Roman" w:hAnsi="Times New Roman" w:cs="Times New Roman"/>
                <w:iCs/>
                <w:sz w:val="24"/>
                <w:szCs w:val="24"/>
              </w:rPr>
              <w:t>aj</w:t>
            </w:r>
            <w:r w:rsidRPr="001102FC">
              <w:rPr>
                <w:rFonts w:ascii="Times New Roman" w:hAnsi="Times New Roman" w:cs="Times New Roman"/>
                <w:iCs/>
                <w:sz w:val="24"/>
                <w:szCs w:val="24"/>
              </w:rPr>
              <w:t xml:space="preserve">ā lasījumā pieņemts </w:t>
            </w:r>
            <w:r w:rsidRPr="001102FC" w:rsidR="00C30908">
              <w:rPr>
                <w:rFonts w:ascii="Times New Roman" w:hAnsi="Times New Roman" w:cs="Times New Roman"/>
                <w:iCs/>
                <w:sz w:val="24"/>
                <w:szCs w:val="24"/>
              </w:rPr>
              <w:t>l</w:t>
            </w:r>
            <w:r w:rsidRPr="001102FC" w:rsidR="009F4327">
              <w:rPr>
                <w:rFonts w:ascii="Times New Roman" w:hAnsi="Times New Roman" w:eastAsia="Times New Roman" w:cs="Times New Roman"/>
                <w:sz w:val="24"/>
                <w:szCs w:val="24"/>
                <w:lang w:eastAsia="lv-LV"/>
              </w:rPr>
              <w:t>ikum</w:t>
            </w:r>
            <w:r w:rsidRPr="001102FC" w:rsidR="00C30908">
              <w:rPr>
                <w:rFonts w:ascii="Times New Roman" w:hAnsi="Times New Roman" w:eastAsia="Times New Roman" w:cs="Times New Roman"/>
                <w:sz w:val="24"/>
                <w:szCs w:val="24"/>
                <w:lang w:eastAsia="lv-LV"/>
              </w:rPr>
              <w:t>s</w:t>
            </w:r>
            <w:r w:rsidRPr="001102FC" w:rsidR="009F4327">
              <w:rPr>
                <w:rFonts w:ascii="Times New Roman" w:hAnsi="Times New Roman" w:eastAsia="Times New Roman" w:cs="Times New Roman"/>
                <w:sz w:val="24"/>
                <w:szCs w:val="24"/>
                <w:lang w:eastAsia="lv-LV"/>
              </w:rPr>
              <w:t xml:space="preserve"> </w:t>
            </w:r>
            <w:r w:rsidRPr="001102FC" w:rsidR="00154795">
              <w:rPr>
                <w:rFonts w:ascii="Times New Roman" w:hAnsi="Times New Roman" w:eastAsia="Times New Roman" w:cs="Times New Roman"/>
                <w:sz w:val="24"/>
                <w:szCs w:val="24"/>
                <w:lang w:eastAsia="lv-LV"/>
              </w:rPr>
              <w:t>“Grozījumi Sabiedriskā transporta pakalpojumu likumā</w:t>
            </w:r>
            <w:r w:rsidRPr="001102FC" w:rsidR="00EC4AC8">
              <w:rPr>
                <w:rFonts w:ascii="Times New Roman" w:hAnsi="Times New Roman" w:eastAsia="Times New Roman" w:cs="Times New Roman"/>
                <w:sz w:val="24"/>
                <w:szCs w:val="24"/>
                <w:lang w:eastAsia="lv-LV"/>
              </w:rPr>
              <w:t>”</w:t>
            </w:r>
            <w:r w:rsidRPr="001102FC" w:rsidR="00154795">
              <w:rPr>
                <w:rFonts w:ascii="Times New Roman" w:hAnsi="Times New Roman" w:eastAsia="Times New Roman" w:cs="Times New Roman"/>
                <w:sz w:val="24"/>
                <w:szCs w:val="24"/>
                <w:lang w:eastAsia="lv-LV"/>
              </w:rPr>
              <w:t xml:space="preserve"> </w:t>
            </w:r>
            <w:r w:rsidRPr="001102FC" w:rsidR="00154795">
              <w:rPr>
                <w:rFonts w:ascii="Times New Roman" w:hAnsi="Times New Roman" w:cs="Times New Roman"/>
                <w:sz w:val="24"/>
                <w:szCs w:val="24"/>
              </w:rPr>
              <w:t>(Nr.687/Lp13</w:t>
            </w:r>
            <w:r w:rsidRPr="001102FC">
              <w:rPr>
                <w:rFonts w:ascii="Times New Roman" w:hAnsi="Times New Roman" w:cs="Times New Roman"/>
                <w:sz w:val="24"/>
                <w:szCs w:val="24"/>
              </w:rPr>
              <w:t>)</w:t>
            </w:r>
            <w:r w:rsidRPr="001102FC" w:rsidR="00784604">
              <w:rPr>
                <w:rFonts w:ascii="Times New Roman" w:hAnsi="Times New Roman" w:cs="Times New Roman"/>
                <w:sz w:val="24"/>
                <w:szCs w:val="24"/>
              </w:rPr>
              <w:t xml:space="preserve"> (turpmāk – STP likums)</w:t>
            </w:r>
            <w:r w:rsidRPr="001102FC" w:rsidR="00154795">
              <w:rPr>
                <w:rFonts w:ascii="Times New Roman" w:hAnsi="Times New Roman" w:cs="Times New Roman"/>
                <w:sz w:val="24"/>
                <w:szCs w:val="24"/>
              </w:rPr>
              <w:t>,</w:t>
            </w:r>
            <w:r w:rsidRPr="001102FC">
              <w:rPr>
                <w:rFonts w:ascii="Times New Roman" w:hAnsi="Times New Roman" w:cs="Times New Roman"/>
                <w:sz w:val="24"/>
                <w:szCs w:val="24"/>
              </w:rPr>
              <w:t xml:space="preserve"> kurā ietverti arī</w:t>
            </w:r>
            <w:r w:rsidRPr="001102FC" w:rsidR="00154795">
              <w:rPr>
                <w:rFonts w:ascii="Times New Roman" w:hAnsi="Times New Roman" w:eastAsia="Times New Roman" w:cs="Times New Roman"/>
                <w:sz w:val="24"/>
                <w:szCs w:val="24"/>
                <w:lang w:eastAsia="lv-LV"/>
              </w:rPr>
              <w:t xml:space="preserve"> grozījum</w:t>
            </w:r>
            <w:r w:rsidRPr="001102FC" w:rsidR="00C30908">
              <w:rPr>
                <w:rFonts w:ascii="Times New Roman" w:hAnsi="Times New Roman" w:eastAsia="Times New Roman" w:cs="Times New Roman"/>
                <w:sz w:val="24"/>
                <w:szCs w:val="24"/>
                <w:lang w:eastAsia="lv-LV"/>
              </w:rPr>
              <w:t>i</w:t>
            </w:r>
            <w:r w:rsidRPr="001102FC" w:rsidR="00154795">
              <w:rPr>
                <w:rFonts w:ascii="Times New Roman" w:hAnsi="Times New Roman" w:eastAsia="Times New Roman" w:cs="Times New Roman"/>
                <w:sz w:val="24"/>
                <w:szCs w:val="24"/>
                <w:lang w:eastAsia="lv-LV"/>
              </w:rPr>
              <w:t xml:space="preserve">, kas nepieciešami, lai nodrošinātu Sabiedriskā transporta pakalpojumu likumā noteiktā regulējuma atbilstību </w:t>
            </w:r>
            <w:r w:rsidRPr="001102FC" w:rsidR="00154795">
              <w:rPr>
                <w:rFonts w:ascii="Times New Roman" w:hAnsi="Times New Roman" w:cs="Times New Roman"/>
                <w:iCs/>
                <w:sz w:val="24"/>
                <w:szCs w:val="24"/>
              </w:rPr>
              <w:t>Administratīvo teritoriju un apdzīvoto vietu likumā noteiktajam administratīvi teritoriālajam iedalījumam.</w:t>
            </w:r>
          </w:p>
          <w:p w:rsidRPr="001102FC" w:rsidR="004311C9" w:rsidP="00C30908" w:rsidRDefault="00A24156" w14:paraId="31DC76CB" w14:textId="479BC97F">
            <w:pPr>
              <w:tabs>
                <w:tab w:val="left" w:pos="3645"/>
              </w:tabs>
              <w:spacing w:after="0" w:line="240" w:lineRule="auto"/>
              <w:ind w:left="79" w:right="54"/>
              <w:jc w:val="both"/>
              <w:rPr>
                <w:rFonts w:ascii="Times New Roman" w:hAnsi="Times New Roman" w:eastAsia="Times New Roman" w:cs="Times New Roman"/>
                <w:iCs/>
                <w:sz w:val="24"/>
                <w:szCs w:val="24"/>
                <w:lang w:eastAsia="lv-LV"/>
              </w:rPr>
            </w:pPr>
            <w:r w:rsidRPr="001102FC">
              <w:rPr>
                <w:rFonts w:ascii="Times New Roman" w:hAnsi="Times New Roman" w:eastAsia="Times New Roman" w:cs="Times New Roman"/>
                <w:sz w:val="24"/>
                <w:szCs w:val="24"/>
                <w:lang w:eastAsia="lv-LV"/>
              </w:rPr>
              <w:t xml:space="preserve">      </w:t>
            </w:r>
            <w:r w:rsidRPr="001102FC" w:rsidR="009C6661">
              <w:rPr>
                <w:rFonts w:ascii="Times New Roman" w:hAnsi="Times New Roman" w:cs="Times New Roman"/>
                <w:iCs/>
                <w:sz w:val="24"/>
                <w:szCs w:val="24"/>
              </w:rPr>
              <w:t xml:space="preserve">Noteikumu projekts </w:t>
            </w:r>
            <w:r w:rsidRPr="001102FC" w:rsidR="006D7C94">
              <w:rPr>
                <w:rFonts w:ascii="Times New Roman" w:hAnsi="Times New Roman" w:cs="Times New Roman"/>
                <w:iCs/>
                <w:sz w:val="24"/>
                <w:szCs w:val="24"/>
              </w:rPr>
              <w:t xml:space="preserve">paredz </w:t>
            </w:r>
            <w:r w:rsidRPr="001102FC" w:rsidR="00F224CB">
              <w:rPr>
                <w:rFonts w:ascii="Times New Roman" w:hAnsi="Times New Roman" w:eastAsia="Times New Roman" w:cs="Times New Roman"/>
                <w:iCs/>
                <w:sz w:val="24"/>
                <w:szCs w:val="24"/>
                <w:lang w:eastAsia="lv-LV"/>
              </w:rPr>
              <w:t>Ministru kabineta 2010.gada 13.jūlija noteikumos Nr.634 “Sabiedriskā transporta pakalpojumu organizēšanas kārtība maršrutu tīklā”</w:t>
            </w:r>
            <w:r w:rsidRPr="001102FC" w:rsidR="00C30908">
              <w:rPr>
                <w:rFonts w:ascii="Times New Roman" w:hAnsi="Times New Roman" w:eastAsia="Times New Roman" w:cs="Times New Roman"/>
                <w:iCs/>
                <w:sz w:val="24"/>
                <w:szCs w:val="24"/>
                <w:lang w:eastAsia="lv-LV"/>
              </w:rPr>
              <w:t xml:space="preserve"> </w:t>
            </w:r>
            <w:r w:rsidRPr="001102FC" w:rsidR="009030A8">
              <w:rPr>
                <w:rFonts w:ascii="Times New Roman" w:hAnsi="Times New Roman" w:eastAsia="Times New Roman" w:cs="Times New Roman"/>
                <w:iCs/>
                <w:sz w:val="24"/>
                <w:szCs w:val="24"/>
                <w:lang w:eastAsia="lv-LV"/>
              </w:rPr>
              <w:t>(turpmāk – noteikumi)</w:t>
            </w:r>
            <w:r w:rsidRPr="001102FC" w:rsidR="004311C9">
              <w:rPr>
                <w:rFonts w:ascii="Times New Roman" w:hAnsi="Times New Roman" w:eastAsia="Times New Roman" w:cs="Times New Roman"/>
                <w:iCs/>
                <w:sz w:val="24"/>
                <w:szCs w:val="24"/>
                <w:lang w:eastAsia="lv-LV"/>
              </w:rPr>
              <w:t>:</w:t>
            </w:r>
          </w:p>
          <w:p w:rsidRPr="001102FC" w:rsidR="004311C9" w:rsidP="00BD67A1" w:rsidRDefault="004311C9" w14:paraId="45A782EC" w14:textId="5837F295">
            <w:pPr>
              <w:pStyle w:val="NoSpacing"/>
              <w:numPr>
                <w:ilvl w:val="0"/>
                <w:numId w:val="18"/>
              </w:numPr>
              <w:tabs>
                <w:tab w:val="left" w:pos="5069"/>
              </w:tabs>
              <w:ind w:right="54"/>
              <w:jc w:val="both"/>
              <w:rPr>
                <w:rFonts w:ascii="Times New Roman" w:hAnsi="Times New Roman" w:eastAsia="Calibri" w:cs="Times New Roman"/>
                <w:bCs/>
                <w:iCs/>
                <w:sz w:val="24"/>
                <w:szCs w:val="24"/>
              </w:rPr>
            </w:pPr>
            <w:r w:rsidRPr="001102FC">
              <w:rPr>
                <w:rFonts w:ascii="Times New Roman" w:hAnsi="Times New Roman" w:eastAsia="Times New Roman" w:cs="Times New Roman"/>
                <w:iCs/>
                <w:sz w:val="24"/>
                <w:szCs w:val="24"/>
                <w:lang w:eastAsia="lv-LV"/>
              </w:rPr>
              <w:t>aizstāt</w:t>
            </w:r>
            <w:r w:rsidRPr="001102FC" w:rsidR="00F224CB">
              <w:rPr>
                <w:rFonts w:ascii="Times New Roman" w:hAnsi="Times New Roman" w:eastAsia="Times New Roman" w:cs="Times New Roman"/>
                <w:iCs/>
                <w:sz w:val="24"/>
                <w:szCs w:val="24"/>
                <w:lang w:eastAsia="lv-LV"/>
              </w:rPr>
              <w:t xml:space="preserve"> </w:t>
            </w:r>
            <w:r w:rsidR="00767188">
              <w:rPr>
                <w:rFonts w:ascii="Times New Roman" w:hAnsi="Times New Roman" w:eastAsia="Times New Roman" w:cs="Times New Roman"/>
                <w:iCs/>
                <w:sz w:val="24"/>
                <w:szCs w:val="24"/>
                <w:lang w:eastAsia="lv-LV"/>
              </w:rPr>
              <w:t xml:space="preserve">noteikumos </w:t>
            </w:r>
            <w:r w:rsidRPr="001102FC" w:rsidR="004D1282">
              <w:rPr>
                <w:rFonts w:ascii="Times New Roman" w:hAnsi="Times New Roman" w:cs="Times New Roman"/>
                <w:bCs/>
                <w:iCs/>
                <w:sz w:val="24"/>
                <w:szCs w:val="24"/>
              </w:rPr>
              <w:t>vārdus “republikas pilsēta</w:t>
            </w:r>
            <w:r w:rsidRPr="001102FC">
              <w:rPr>
                <w:rFonts w:ascii="Times New Roman" w:hAnsi="Times New Roman" w:cs="Times New Roman"/>
                <w:bCs/>
                <w:iCs/>
                <w:sz w:val="24"/>
                <w:szCs w:val="24"/>
              </w:rPr>
              <w:t>s</w:t>
            </w:r>
            <w:r w:rsidRPr="001102FC" w:rsidR="00C30908">
              <w:rPr>
                <w:rFonts w:ascii="Times New Roman" w:hAnsi="Times New Roman" w:cs="Times New Roman"/>
                <w:bCs/>
                <w:iCs/>
                <w:sz w:val="24"/>
                <w:szCs w:val="24"/>
              </w:rPr>
              <w:t>”</w:t>
            </w:r>
            <w:r w:rsidRPr="001102FC" w:rsidR="004D1282">
              <w:rPr>
                <w:rFonts w:ascii="Times New Roman" w:hAnsi="Times New Roman" w:cs="Times New Roman"/>
                <w:bCs/>
                <w:iCs/>
                <w:sz w:val="24"/>
                <w:szCs w:val="24"/>
              </w:rPr>
              <w:t xml:space="preserve"> vārdu “</w:t>
            </w:r>
            <w:proofErr w:type="spellStart"/>
            <w:r w:rsidRPr="001102FC" w:rsidR="004D1282">
              <w:rPr>
                <w:rFonts w:ascii="Times New Roman" w:hAnsi="Times New Roman" w:cs="Times New Roman"/>
                <w:bCs/>
                <w:iCs/>
                <w:sz w:val="24"/>
                <w:szCs w:val="24"/>
              </w:rPr>
              <w:t>valstspilsēta</w:t>
            </w:r>
            <w:proofErr w:type="spellEnd"/>
            <w:r w:rsidRPr="001102FC" w:rsidR="004D1282">
              <w:rPr>
                <w:rFonts w:ascii="Times New Roman" w:hAnsi="Times New Roman" w:cs="Times New Roman"/>
                <w:bCs/>
                <w:iCs/>
                <w:sz w:val="24"/>
                <w:szCs w:val="24"/>
              </w:rPr>
              <w:t>”</w:t>
            </w:r>
            <w:r w:rsidRPr="001102FC">
              <w:rPr>
                <w:rFonts w:ascii="Times New Roman" w:hAnsi="Times New Roman" w:cs="Times New Roman"/>
                <w:bCs/>
                <w:iCs/>
                <w:sz w:val="24"/>
                <w:szCs w:val="24"/>
              </w:rPr>
              <w:t>;</w:t>
            </w:r>
          </w:p>
          <w:p w:rsidRPr="001102FC" w:rsidR="00A24156" w:rsidP="00A24156" w:rsidRDefault="00A24156" w14:paraId="5AD35517" w14:textId="2694B56D">
            <w:pPr>
              <w:tabs>
                <w:tab w:val="left" w:pos="3645"/>
              </w:tabs>
              <w:spacing w:after="0" w:line="240" w:lineRule="auto"/>
              <w:ind w:left="79" w:right="54"/>
              <w:jc w:val="both"/>
              <w:rPr>
                <w:rFonts w:ascii="Times New Roman" w:hAnsi="Times New Roman" w:cs="Times New Roman"/>
                <w:bCs/>
                <w:iCs/>
                <w:sz w:val="24"/>
                <w:szCs w:val="24"/>
              </w:rPr>
            </w:pPr>
            <w:r w:rsidRPr="001102FC">
              <w:rPr>
                <w:rFonts w:ascii="Times New Roman" w:hAnsi="Times New Roman" w:eastAsia="Times New Roman" w:cs="Times New Roman"/>
                <w:sz w:val="24"/>
                <w:szCs w:val="24"/>
                <w:lang w:eastAsia="lv-LV"/>
              </w:rPr>
              <w:t xml:space="preserve">Lai radītu korektu terminu, kas attiektos uz visām </w:t>
            </w:r>
            <w:r w:rsidRPr="001102FC">
              <w:rPr>
                <w:rFonts w:ascii="Times New Roman" w:hAnsi="Times New Roman" w:cs="Times New Roman"/>
                <w:bCs/>
                <w:iCs/>
                <w:sz w:val="24"/>
                <w:szCs w:val="24"/>
              </w:rPr>
              <w:t xml:space="preserve">Administratīvo teritoriju un apdzīvoto vietu likuma 8.panta trešajā daļa minētajām </w:t>
            </w:r>
            <w:proofErr w:type="spellStart"/>
            <w:r w:rsidRPr="001102FC">
              <w:rPr>
                <w:rFonts w:ascii="Times New Roman" w:hAnsi="Times New Roman" w:cs="Times New Roman"/>
                <w:bCs/>
                <w:iCs/>
                <w:sz w:val="24"/>
                <w:szCs w:val="24"/>
              </w:rPr>
              <w:t>valstspilsētām</w:t>
            </w:r>
            <w:proofErr w:type="spellEnd"/>
            <w:r w:rsidRPr="001102FC">
              <w:rPr>
                <w:rFonts w:ascii="Times New Roman" w:hAnsi="Times New Roman" w:cs="Times New Roman"/>
                <w:bCs/>
                <w:iCs/>
                <w:sz w:val="24"/>
                <w:szCs w:val="24"/>
              </w:rPr>
              <w:t>, tostarp tām, kas ir novad</w:t>
            </w:r>
            <w:r w:rsidR="00177348">
              <w:rPr>
                <w:rFonts w:ascii="Times New Roman" w:hAnsi="Times New Roman" w:cs="Times New Roman"/>
                <w:bCs/>
                <w:iCs/>
                <w:sz w:val="24"/>
                <w:szCs w:val="24"/>
              </w:rPr>
              <w:t>a</w:t>
            </w:r>
            <w:r w:rsidRPr="001102FC">
              <w:rPr>
                <w:rFonts w:ascii="Times New Roman" w:hAnsi="Times New Roman" w:cs="Times New Roman"/>
                <w:bCs/>
                <w:iCs/>
                <w:sz w:val="24"/>
                <w:szCs w:val="24"/>
              </w:rPr>
              <w:t xml:space="preserve"> teritoriālā vienība un pašlaik nodrošina sabiedriskā transporta pakalpojumus, </w:t>
            </w:r>
            <w:r w:rsidRPr="001102FC" w:rsidR="00784604">
              <w:rPr>
                <w:rFonts w:ascii="Times New Roman" w:hAnsi="Times New Roman" w:cs="Times New Roman"/>
                <w:bCs/>
                <w:iCs/>
                <w:sz w:val="24"/>
                <w:szCs w:val="24"/>
              </w:rPr>
              <w:t xml:space="preserve">STP </w:t>
            </w:r>
            <w:r w:rsidRPr="001102FC">
              <w:rPr>
                <w:rFonts w:ascii="Times New Roman" w:hAnsi="Times New Roman" w:eastAsia="Times New Roman" w:cs="Times New Roman"/>
                <w:sz w:val="24"/>
                <w:szCs w:val="24"/>
                <w:lang w:eastAsia="lv-LV"/>
              </w:rPr>
              <w:t xml:space="preserve">likuma 1.pants papildināts ar 15.punktu, kas noteic, ka </w:t>
            </w:r>
            <w:proofErr w:type="spellStart"/>
            <w:r w:rsidRPr="001102FC">
              <w:rPr>
                <w:rFonts w:ascii="Times New Roman" w:hAnsi="Times New Roman" w:eastAsia="Times New Roman" w:cs="Times New Roman"/>
                <w:sz w:val="24"/>
                <w:szCs w:val="24"/>
                <w:lang w:eastAsia="lv-LV"/>
              </w:rPr>
              <w:t>v</w:t>
            </w:r>
            <w:r w:rsidRPr="001102FC">
              <w:rPr>
                <w:rFonts w:ascii="Times New Roman" w:hAnsi="Times New Roman" w:cs="Times New Roman"/>
                <w:color w:val="212121"/>
                <w:sz w:val="24"/>
              </w:rPr>
              <w:t>alstspilsētas</w:t>
            </w:r>
            <w:proofErr w:type="spellEnd"/>
            <w:r w:rsidRPr="001102FC">
              <w:rPr>
                <w:rFonts w:ascii="Times New Roman" w:hAnsi="Times New Roman" w:cs="Times New Roman"/>
                <w:color w:val="212121"/>
                <w:sz w:val="24"/>
              </w:rPr>
              <w:t xml:space="preserve"> pašvaldība ir Administratīvo teritoriju un </w:t>
            </w:r>
            <w:r w:rsidRPr="001102FC">
              <w:rPr>
                <w:rFonts w:ascii="Times New Roman" w:hAnsi="Times New Roman" w:cs="Times New Roman"/>
                <w:color w:val="212121"/>
                <w:sz w:val="24"/>
              </w:rPr>
              <w:lastRenderedPageBreak/>
              <w:t xml:space="preserve">apdzīvoto vietu likumā minēto </w:t>
            </w:r>
            <w:proofErr w:type="spellStart"/>
            <w:r w:rsidRPr="001102FC">
              <w:rPr>
                <w:rFonts w:ascii="Times New Roman" w:hAnsi="Times New Roman" w:cs="Times New Roman"/>
                <w:color w:val="212121"/>
                <w:sz w:val="24"/>
              </w:rPr>
              <w:t>valstspilsētu</w:t>
            </w:r>
            <w:proofErr w:type="spellEnd"/>
            <w:r w:rsidRPr="001102FC">
              <w:rPr>
                <w:rFonts w:ascii="Times New Roman" w:hAnsi="Times New Roman" w:cs="Times New Roman"/>
                <w:color w:val="212121"/>
                <w:sz w:val="24"/>
              </w:rPr>
              <w:t xml:space="preserve"> pašvaldības. Ja </w:t>
            </w:r>
            <w:proofErr w:type="spellStart"/>
            <w:r w:rsidRPr="001102FC">
              <w:rPr>
                <w:rFonts w:ascii="Times New Roman" w:hAnsi="Times New Roman" w:cs="Times New Roman"/>
                <w:color w:val="212121"/>
                <w:sz w:val="24"/>
              </w:rPr>
              <w:t>valstspilsēta</w:t>
            </w:r>
            <w:proofErr w:type="spellEnd"/>
            <w:r w:rsidRPr="001102FC">
              <w:rPr>
                <w:rFonts w:ascii="Times New Roman" w:hAnsi="Times New Roman" w:cs="Times New Roman"/>
                <w:color w:val="212121"/>
                <w:sz w:val="24"/>
              </w:rPr>
              <w:t xml:space="preserve"> kā teritoriālā iedalījuma vienība ietilpst kādā novadā, šajā likumā noteiktos </w:t>
            </w:r>
            <w:proofErr w:type="spellStart"/>
            <w:r w:rsidRPr="001102FC">
              <w:rPr>
                <w:rFonts w:ascii="Times New Roman" w:hAnsi="Times New Roman" w:cs="Times New Roman"/>
                <w:color w:val="212121"/>
                <w:sz w:val="24"/>
              </w:rPr>
              <w:t>valstspilsētu</w:t>
            </w:r>
            <w:proofErr w:type="spellEnd"/>
            <w:r w:rsidRPr="001102FC">
              <w:rPr>
                <w:rFonts w:ascii="Times New Roman" w:hAnsi="Times New Roman" w:cs="Times New Roman"/>
                <w:color w:val="212121"/>
                <w:sz w:val="24"/>
              </w:rPr>
              <w:t xml:space="preserve"> pašvaldību uzdevumus īsteno attiecīgā novada pašvaldība.</w:t>
            </w:r>
          </w:p>
          <w:p w:rsidRPr="001102FC" w:rsidR="00A24156" w:rsidP="00A24156" w:rsidRDefault="00A24156" w14:paraId="78742C71" w14:textId="0AD8ACAD">
            <w:pPr>
              <w:tabs>
                <w:tab w:val="left" w:pos="3645"/>
              </w:tabs>
              <w:spacing w:after="0" w:line="240" w:lineRule="auto"/>
              <w:ind w:left="79" w:right="54"/>
              <w:jc w:val="both"/>
              <w:rPr>
                <w:rFonts w:ascii="Times New Roman" w:hAnsi="Times New Roman" w:cs="Times New Roman"/>
                <w:iCs/>
                <w:sz w:val="24"/>
                <w:szCs w:val="24"/>
              </w:rPr>
            </w:pPr>
            <w:r w:rsidRPr="001102FC">
              <w:rPr>
                <w:rFonts w:ascii="Times New Roman" w:hAnsi="Times New Roman" w:cs="Times New Roman"/>
                <w:bCs/>
                <w:iCs/>
                <w:sz w:val="24"/>
                <w:szCs w:val="24"/>
              </w:rPr>
              <w:t xml:space="preserve">  Attiecībā uz Ogres </w:t>
            </w:r>
            <w:proofErr w:type="spellStart"/>
            <w:r w:rsidRPr="001102FC">
              <w:rPr>
                <w:rFonts w:ascii="Times New Roman" w:hAnsi="Times New Roman" w:cs="Times New Roman"/>
                <w:sz w:val="24"/>
                <w:szCs w:val="24"/>
              </w:rPr>
              <w:t>valstspilsētu</w:t>
            </w:r>
            <w:proofErr w:type="spellEnd"/>
            <w:r w:rsidRPr="001102FC">
              <w:rPr>
                <w:rFonts w:ascii="Times New Roman" w:hAnsi="Times New Roman" w:cs="Times New Roman"/>
                <w:sz w:val="24"/>
                <w:szCs w:val="24"/>
              </w:rPr>
              <w:t xml:space="preserve">, </w:t>
            </w:r>
            <w:r w:rsidRPr="001102FC" w:rsidR="00784604">
              <w:rPr>
                <w:rFonts w:ascii="Times New Roman" w:hAnsi="Times New Roman" w:cs="Times New Roman"/>
                <w:sz w:val="24"/>
                <w:szCs w:val="24"/>
              </w:rPr>
              <w:t xml:space="preserve">STP </w:t>
            </w:r>
            <w:r w:rsidRPr="001102FC">
              <w:rPr>
                <w:rFonts w:ascii="Times New Roman" w:hAnsi="Times New Roman" w:cs="Times New Roman"/>
                <w:sz w:val="24"/>
                <w:szCs w:val="24"/>
              </w:rPr>
              <w:t xml:space="preserve">likuma pārejas noteikumi paredz noteikt, ka </w:t>
            </w:r>
            <w:r w:rsidRPr="001102FC">
              <w:rPr>
                <w:rFonts w:ascii="Times New Roman" w:hAnsi="Times New Roman" w:cs="Times New Roman"/>
                <w:spacing w:val="-3"/>
                <w:sz w:val="24"/>
                <w:szCs w:val="24"/>
              </w:rPr>
              <w:t xml:space="preserve">Sabiedriskā transporta pakalpojumu likuma prasības attiecībā uz </w:t>
            </w:r>
            <w:proofErr w:type="spellStart"/>
            <w:r w:rsidRPr="001102FC">
              <w:rPr>
                <w:rFonts w:ascii="Times New Roman" w:hAnsi="Times New Roman" w:cs="Times New Roman"/>
                <w:spacing w:val="-3"/>
                <w:sz w:val="24"/>
                <w:szCs w:val="24"/>
              </w:rPr>
              <w:t>valstspilsētām</w:t>
            </w:r>
            <w:proofErr w:type="spellEnd"/>
            <w:r w:rsidRPr="001102FC">
              <w:rPr>
                <w:rFonts w:ascii="Times New Roman" w:hAnsi="Times New Roman" w:cs="Times New Roman"/>
                <w:spacing w:val="-3"/>
                <w:sz w:val="24"/>
                <w:szCs w:val="24"/>
              </w:rPr>
              <w:t xml:space="preserve"> Ogres </w:t>
            </w:r>
            <w:proofErr w:type="spellStart"/>
            <w:r w:rsidRPr="001102FC">
              <w:rPr>
                <w:rFonts w:ascii="Times New Roman" w:hAnsi="Times New Roman" w:cs="Times New Roman"/>
                <w:spacing w:val="-3"/>
                <w:sz w:val="24"/>
                <w:szCs w:val="24"/>
              </w:rPr>
              <w:t>valstspilsēta</w:t>
            </w:r>
            <w:proofErr w:type="spellEnd"/>
            <w:r w:rsidRPr="001102FC">
              <w:rPr>
                <w:rFonts w:ascii="Times New Roman" w:hAnsi="Times New Roman" w:cs="Times New Roman"/>
                <w:spacing w:val="-3"/>
                <w:sz w:val="24"/>
                <w:szCs w:val="24"/>
              </w:rPr>
              <w:t xml:space="preserve"> piemēro no 2024.gada 1.jūlija.</w:t>
            </w:r>
          </w:p>
          <w:p w:rsidRPr="001102FC" w:rsidR="009030A8" w:rsidP="009030A8" w:rsidRDefault="004311C9" w14:paraId="03CF4440" w14:textId="38565CD0">
            <w:pPr>
              <w:pStyle w:val="NoSpacing"/>
              <w:numPr>
                <w:ilvl w:val="0"/>
                <w:numId w:val="18"/>
              </w:numPr>
              <w:tabs>
                <w:tab w:val="left" w:pos="5069"/>
              </w:tabs>
              <w:spacing w:before="120"/>
              <w:ind w:right="54"/>
              <w:jc w:val="both"/>
              <w:rPr>
                <w:rFonts w:ascii="Times New Roman" w:hAnsi="Times New Roman" w:cs="Times New Roman"/>
                <w:sz w:val="24"/>
                <w:szCs w:val="24"/>
              </w:rPr>
            </w:pPr>
            <w:r w:rsidRPr="001102FC">
              <w:rPr>
                <w:rFonts w:ascii="Times New Roman" w:hAnsi="Times New Roman" w:cs="Times New Roman"/>
                <w:bCs/>
                <w:iCs/>
                <w:sz w:val="24"/>
                <w:szCs w:val="24"/>
              </w:rPr>
              <w:t xml:space="preserve">ņemot vērā to, ka </w:t>
            </w:r>
            <w:proofErr w:type="spellStart"/>
            <w:r w:rsidRPr="001102FC">
              <w:rPr>
                <w:rFonts w:ascii="Times New Roman" w:hAnsi="Times New Roman" w:cs="Times New Roman"/>
                <w:bCs/>
                <w:iCs/>
                <w:sz w:val="24"/>
                <w:szCs w:val="24"/>
              </w:rPr>
              <w:t>valstspilsētu</w:t>
            </w:r>
            <w:proofErr w:type="spellEnd"/>
            <w:r w:rsidRPr="001102FC">
              <w:rPr>
                <w:rFonts w:ascii="Times New Roman" w:hAnsi="Times New Roman" w:cs="Times New Roman"/>
                <w:bCs/>
                <w:iCs/>
                <w:sz w:val="24"/>
                <w:szCs w:val="24"/>
              </w:rPr>
              <w:t>, kuras ir novadu teritoriālā vienība, administratīvā teritorija ir plašāka</w:t>
            </w:r>
            <w:r w:rsidRPr="001102FC" w:rsidR="009030A8">
              <w:rPr>
                <w:rFonts w:ascii="Times New Roman" w:hAnsi="Times New Roman" w:cs="Times New Roman"/>
                <w:bCs/>
                <w:iCs/>
                <w:sz w:val="24"/>
                <w:szCs w:val="24"/>
              </w:rPr>
              <w:t xml:space="preserve"> un</w:t>
            </w:r>
            <w:r w:rsidRPr="001102FC">
              <w:rPr>
                <w:rFonts w:ascii="Times New Roman" w:hAnsi="Times New Roman" w:cs="Times New Roman"/>
                <w:bCs/>
                <w:iCs/>
                <w:sz w:val="24"/>
                <w:szCs w:val="24"/>
              </w:rPr>
              <w:t xml:space="preserve"> ietver arī novad</w:t>
            </w:r>
            <w:r w:rsidRPr="001102FC" w:rsidR="00BD67A1">
              <w:rPr>
                <w:rFonts w:ascii="Times New Roman" w:hAnsi="Times New Roman" w:cs="Times New Roman"/>
                <w:bCs/>
                <w:iCs/>
                <w:sz w:val="24"/>
                <w:szCs w:val="24"/>
              </w:rPr>
              <w:t xml:space="preserve">a teritoriju, </w:t>
            </w:r>
            <w:r w:rsidR="00767188">
              <w:rPr>
                <w:rFonts w:ascii="Times New Roman" w:hAnsi="Times New Roman" w:cs="Times New Roman"/>
                <w:bCs/>
                <w:iCs/>
                <w:sz w:val="24"/>
                <w:szCs w:val="24"/>
              </w:rPr>
              <w:t xml:space="preserve">noteikumu </w:t>
            </w:r>
            <w:r w:rsidRPr="001102FC">
              <w:rPr>
                <w:rFonts w:ascii="Times New Roman" w:hAnsi="Times New Roman" w:cs="Times New Roman"/>
                <w:bCs/>
                <w:iCs/>
                <w:sz w:val="24"/>
                <w:szCs w:val="24"/>
              </w:rPr>
              <w:t>projekts paredz precizēt noteikumu 5.</w:t>
            </w:r>
            <w:r w:rsidR="00767188">
              <w:rPr>
                <w:rFonts w:ascii="Times New Roman" w:hAnsi="Times New Roman" w:cs="Times New Roman"/>
                <w:bCs/>
                <w:iCs/>
                <w:sz w:val="24"/>
                <w:szCs w:val="24"/>
              </w:rPr>
              <w:t>1</w:t>
            </w:r>
            <w:r w:rsidRPr="001102FC">
              <w:rPr>
                <w:rFonts w:ascii="Times New Roman" w:hAnsi="Times New Roman" w:cs="Times New Roman"/>
                <w:bCs/>
                <w:iCs/>
                <w:sz w:val="24"/>
                <w:szCs w:val="24"/>
              </w:rPr>
              <w:t>. un 5.2.apakšpunktu</w:t>
            </w:r>
            <w:r w:rsidRPr="001102FC" w:rsidR="00BD67A1">
              <w:rPr>
                <w:rFonts w:ascii="Times New Roman" w:hAnsi="Times New Roman" w:cs="Times New Roman"/>
                <w:bCs/>
                <w:iCs/>
                <w:sz w:val="24"/>
                <w:szCs w:val="24"/>
              </w:rPr>
              <w:t xml:space="preserve">, </w:t>
            </w:r>
            <w:r w:rsidRPr="001102FC" w:rsidR="009030A8">
              <w:rPr>
                <w:rFonts w:ascii="Times New Roman" w:hAnsi="Times New Roman" w:cs="Times New Roman"/>
                <w:bCs/>
                <w:iCs/>
                <w:sz w:val="24"/>
                <w:szCs w:val="24"/>
              </w:rPr>
              <w:t xml:space="preserve">nosakot, </w:t>
            </w:r>
            <w:r w:rsidRPr="001102FC" w:rsidR="00BD67A1">
              <w:rPr>
                <w:rFonts w:ascii="Times New Roman" w:hAnsi="Times New Roman" w:cs="Times New Roman"/>
                <w:bCs/>
                <w:iCs/>
                <w:sz w:val="24"/>
                <w:szCs w:val="24"/>
              </w:rPr>
              <w:t xml:space="preserve">ka </w:t>
            </w:r>
            <w:r w:rsidRPr="001102FC" w:rsidR="00BD67A1">
              <w:rPr>
                <w:rFonts w:ascii="Times New Roman" w:hAnsi="Times New Roman" w:eastAsia="Calibri" w:cs="Times New Roman"/>
                <w:bCs/>
                <w:iCs/>
                <w:sz w:val="24"/>
                <w:szCs w:val="24"/>
              </w:rPr>
              <w:t xml:space="preserve">pieturu izvietojumu </w:t>
            </w:r>
            <w:r w:rsidRPr="001102FC" w:rsidR="00BD67A1">
              <w:rPr>
                <w:rFonts w:ascii="Times New Roman" w:hAnsi="Times New Roman" w:cs="Times New Roman"/>
                <w:sz w:val="24"/>
                <w:szCs w:val="24"/>
              </w:rPr>
              <w:t xml:space="preserve">ārpus </w:t>
            </w:r>
            <w:proofErr w:type="spellStart"/>
            <w:r w:rsidRPr="001102FC" w:rsidR="00BD67A1">
              <w:rPr>
                <w:rFonts w:ascii="Times New Roman" w:hAnsi="Times New Roman" w:cs="Times New Roman"/>
                <w:sz w:val="24"/>
                <w:szCs w:val="24"/>
              </w:rPr>
              <w:t>valstspilsētu</w:t>
            </w:r>
            <w:proofErr w:type="spellEnd"/>
            <w:r w:rsidRPr="001102FC" w:rsidR="00BD67A1">
              <w:rPr>
                <w:rFonts w:ascii="Times New Roman" w:hAnsi="Times New Roman" w:cs="Times New Roman"/>
                <w:sz w:val="24"/>
                <w:szCs w:val="24"/>
              </w:rPr>
              <w:t xml:space="preserve"> teritorijas robežām nosaka valsts sabiedrība ar ierobežotu atbildību </w:t>
            </w:r>
            <w:r w:rsidR="0079551C">
              <w:rPr>
                <w:rFonts w:ascii="Times New Roman" w:hAnsi="Times New Roman" w:cs="Times New Roman"/>
                <w:sz w:val="24"/>
                <w:szCs w:val="24"/>
              </w:rPr>
              <w:t>“</w:t>
            </w:r>
            <w:r w:rsidRPr="001102FC" w:rsidR="00BD67A1">
              <w:rPr>
                <w:rFonts w:ascii="Times New Roman" w:hAnsi="Times New Roman" w:cs="Times New Roman"/>
                <w:sz w:val="24"/>
                <w:szCs w:val="24"/>
              </w:rPr>
              <w:t>Autotransporta direkcija</w:t>
            </w:r>
            <w:r w:rsidR="0079551C">
              <w:rPr>
                <w:rFonts w:ascii="Times New Roman" w:hAnsi="Times New Roman" w:cs="Times New Roman"/>
                <w:sz w:val="24"/>
                <w:szCs w:val="24"/>
              </w:rPr>
              <w:t>”</w:t>
            </w:r>
            <w:r w:rsidRPr="001102FC" w:rsidR="00BD67A1">
              <w:rPr>
                <w:rFonts w:ascii="Times New Roman" w:hAnsi="Times New Roman" w:cs="Times New Roman"/>
                <w:sz w:val="24"/>
                <w:szCs w:val="24"/>
              </w:rPr>
              <w:t xml:space="preserve"> pēc saskaņošanas ar plānošanas reģionu, savukārt </w:t>
            </w:r>
            <w:proofErr w:type="spellStart"/>
            <w:r w:rsidRPr="001102FC" w:rsidR="00BD67A1">
              <w:rPr>
                <w:rFonts w:ascii="Times New Roman" w:hAnsi="Times New Roman" w:cs="Times New Roman"/>
                <w:sz w:val="24"/>
                <w:szCs w:val="24"/>
              </w:rPr>
              <w:t>valstspilsētu</w:t>
            </w:r>
            <w:proofErr w:type="spellEnd"/>
            <w:r w:rsidRPr="001102FC" w:rsidR="00BD67A1">
              <w:rPr>
                <w:rFonts w:ascii="Times New Roman" w:hAnsi="Times New Roman" w:cs="Times New Roman"/>
                <w:sz w:val="24"/>
                <w:szCs w:val="24"/>
              </w:rPr>
              <w:t xml:space="preserve"> teritorijas robežās – attiecīgā </w:t>
            </w:r>
            <w:proofErr w:type="spellStart"/>
            <w:r w:rsidRPr="001102FC" w:rsidR="00BD67A1">
              <w:rPr>
                <w:rFonts w:ascii="Times New Roman" w:hAnsi="Times New Roman" w:cs="Times New Roman"/>
                <w:sz w:val="24"/>
                <w:szCs w:val="24"/>
              </w:rPr>
              <w:t>valstspilsēta</w:t>
            </w:r>
            <w:r w:rsidRPr="001102FC" w:rsidR="00A24156">
              <w:rPr>
                <w:rFonts w:ascii="Times New Roman" w:hAnsi="Times New Roman" w:cs="Times New Roman"/>
                <w:sz w:val="24"/>
                <w:szCs w:val="24"/>
              </w:rPr>
              <w:t>s</w:t>
            </w:r>
            <w:proofErr w:type="spellEnd"/>
            <w:r w:rsidRPr="001102FC" w:rsidR="00A24156">
              <w:rPr>
                <w:rFonts w:ascii="Times New Roman" w:hAnsi="Times New Roman" w:cs="Times New Roman"/>
                <w:sz w:val="24"/>
                <w:szCs w:val="24"/>
              </w:rPr>
              <w:t xml:space="preserve"> pašvaldība</w:t>
            </w:r>
            <w:r w:rsidRPr="001102FC" w:rsidR="00C30908">
              <w:rPr>
                <w:rFonts w:ascii="Times New Roman" w:hAnsi="Times New Roman" w:cs="Times New Roman"/>
                <w:sz w:val="24"/>
                <w:szCs w:val="24"/>
              </w:rPr>
              <w:t>, kura atbilstoši S</w:t>
            </w:r>
            <w:r w:rsidRPr="001102FC" w:rsidR="00DC1A1B">
              <w:rPr>
                <w:rFonts w:ascii="Times New Roman" w:hAnsi="Times New Roman" w:cs="Times New Roman"/>
                <w:sz w:val="24"/>
                <w:szCs w:val="24"/>
              </w:rPr>
              <w:t>TP</w:t>
            </w:r>
            <w:r w:rsidRPr="001102FC" w:rsidR="00C30908">
              <w:rPr>
                <w:rFonts w:ascii="Times New Roman" w:hAnsi="Times New Roman" w:cs="Times New Roman"/>
                <w:sz w:val="24"/>
                <w:szCs w:val="24"/>
              </w:rPr>
              <w:t xml:space="preserve"> </w:t>
            </w:r>
            <w:r w:rsidRPr="001102FC" w:rsidR="00784604">
              <w:rPr>
                <w:rFonts w:ascii="Times New Roman" w:hAnsi="Times New Roman" w:cs="Times New Roman"/>
                <w:sz w:val="24"/>
                <w:szCs w:val="24"/>
              </w:rPr>
              <w:t xml:space="preserve">likuma </w:t>
            </w:r>
            <w:r w:rsidRPr="001102FC" w:rsidR="00C30908">
              <w:rPr>
                <w:rFonts w:ascii="Times New Roman" w:hAnsi="Times New Roman" w:cs="Times New Roman"/>
                <w:sz w:val="24"/>
                <w:szCs w:val="24"/>
              </w:rPr>
              <w:t xml:space="preserve">definīcijai ir arī novadu pašvaldība, kurā atrodas </w:t>
            </w:r>
            <w:proofErr w:type="spellStart"/>
            <w:r w:rsidRPr="001102FC" w:rsidR="00C30908">
              <w:rPr>
                <w:rFonts w:ascii="Times New Roman" w:hAnsi="Times New Roman" w:cs="Times New Roman"/>
                <w:sz w:val="24"/>
                <w:szCs w:val="24"/>
              </w:rPr>
              <w:t>valstspilsēta</w:t>
            </w:r>
            <w:proofErr w:type="spellEnd"/>
            <w:r w:rsidRPr="001102FC" w:rsidR="00BD67A1">
              <w:rPr>
                <w:rFonts w:ascii="Times New Roman" w:hAnsi="Times New Roman" w:cs="Times New Roman"/>
                <w:sz w:val="24"/>
                <w:szCs w:val="24"/>
              </w:rPr>
              <w:t>.</w:t>
            </w:r>
          </w:p>
          <w:p w:rsidRPr="0079551C" w:rsidR="00BD67A1" w:rsidP="0079551C" w:rsidRDefault="009030A8" w14:paraId="024E789F" w14:textId="40CE2170">
            <w:pPr>
              <w:pStyle w:val="NoSpacing"/>
              <w:numPr>
                <w:ilvl w:val="0"/>
                <w:numId w:val="18"/>
              </w:numPr>
              <w:tabs>
                <w:tab w:val="left" w:pos="5069"/>
              </w:tabs>
              <w:spacing w:before="120"/>
              <w:ind w:right="54"/>
              <w:jc w:val="both"/>
              <w:rPr>
                <w:rFonts w:ascii="Times New Roman" w:hAnsi="Times New Roman" w:cs="Times New Roman"/>
                <w:sz w:val="24"/>
                <w:szCs w:val="24"/>
              </w:rPr>
            </w:pPr>
            <w:r w:rsidRPr="001102FC">
              <w:rPr>
                <w:rFonts w:ascii="Times New Roman" w:hAnsi="Times New Roman" w:cs="Times New Roman"/>
                <w:iCs/>
                <w:sz w:val="24"/>
                <w:szCs w:val="24"/>
              </w:rPr>
              <w:t xml:space="preserve">tiek precizēts </w:t>
            </w:r>
            <w:r w:rsidRPr="001102FC" w:rsidR="00BD67A1">
              <w:rPr>
                <w:rFonts w:ascii="Times New Roman" w:hAnsi="Times New Roman" w:cs="Times New Roman"/>
                <w:iCs/>
                <w:sz w:val="24"/>
                <w:szCs w:val="24"/>
              </w:rPr>
              <w:t>noteikumu 10.</w:t>
            </w:r>
            <w:r w:rsidRPr="001102FC" w:rsidR="00BD67A1">
              <w:rPr>
                <w:rFonts w:ascii="Times New Roman" w:hAnsi="Times New Roman" w:cs="Times New Roman"/>
                <w:iCs/>
                <w:sz w:val="24"/>
                <w:szCs w:val="24"/>
                <w:vertAlign w:val="superscript"/>
              </w:rPr>
              <w:t>1</w:t>
            </w:r>
            <w:r w:rsidRPr="001102FC" w:rsidR="00BD67A1">
              <w:rPr>
                <w:rFonts w:ascii="Times New Roman" w:hAnsi="Times New Roman" w:cs="Times New Roman"/>
                <w:iCs/>
                <w:sz w:val="24"/>
                <w:szCs w:val="24"/>
              </w:rPr>
              <w:t xml:space="preserve"> punkta otrais teikums</w:t>
            </w:r>
            <w:r w:rsidRPr="001102FC">
              <w:rPr>
                <w:rFonts w:ascii="Times New Roman" w:hAnsi="Times New Roman" w:cs="Times New Roman"/>
                <w:iCs/>
                <w:sz w:val="24"/>
                <w:szCs w:val="24"/>
              </w:rPr>
              <w:t xml:space="preserve">, izsakot to </w:t>
            </w:r>
            <w:r w:rsidRPr="001102FC" w:rsidR="00BD67A1">
              <w:rPr>
                <w:rFonts w:ascii="Times New Roman" w:hAnsi="Times New Roman" w:cs="Times New Roman"/>
                <w:iCs/>
                <w:sz w:val="24"/>
                <w:szCs w:val="24"/>
              </w:rPr>
              <w:t>jaunā redakcijā</w:t>
            </w:r>
            <w:r w:rsidRPr="001102FC">
              <w:rPr>
                <w:rFonts w:ascii="Times New Roman" w:hAnsi="Times New Roman" w:cs="Times New Roman"/>
                <w:iCs/>
                <w:sz w:val="24"/>
                <w:szCs w:val="24"/>
              </w:rPr>
              <w:t xml:space="preserve"> un</w:t>
            </w:r>
            <w:r w:rsidRPr="001102FC" w:rsidR="00BD67A1">
              <w:rPr>
                <w:rFonts w:ascii="Times New Roman" w:hAnsi="Times New Roman" w:cs="Times New Roman"/>
                <w:iCs/>
                <w:sz w:val="24"/>
                <w:szCs w:val="24"/>
              </w:rPr>
              <w:t xml:space="preserve"> nosakot, ka </w:t>
            </w:r>
            <w:r w:rsidRPr="001102FC" w:rsidR="00BD67A1">
              <w:rPr>
                <w:rFonts w:ascii="Times New Roman" w:hAnsi="Times New Roman" w:cs="Times New Roman"/>
                <w:sz w:val="24"/>
                <w:szCs w:val="24"/>
              </w:rPr>
              <w:t xml:space="preserve">plāksnes izmēram </w:t>
            </w:r>
            <w:proofErr w:type="spellStart"/>
            <w:r w:rsidRPr="001102FC" w:rsidR="00BD67A1">
              <w:rPr>
                <w:rFonts w:ascii="Times New Roman" w:hAnsi="Times New Roman" w:cs="Times New Roman"/>
                <w:sz w:val="24"/>
                <w:szCs w:val="24"/>
              </w:rPr>
              <w:t>valstspilsētas</w:t>
            </w:r>
            <w:proofErr w:type="spellEnd"/>
            <w:r w:rsidRPr="001102FC" w:rsidR="00BD67A1">
              <w:rPr>
                <w:rFonts w:ascii="Times New Roman" w:hAnsi="Times New Roman" w:cs="Times New Roman"/>
                <w:sz w:val="24"/>
                <w:szCs w:val="24"/>
              </w:rPr>
              <w:t xml:space="preserve"> teritorijā esošajās pieturās jāatbilst pilsētas nozīmes maršrutu tīkla pieturās esošajām kustības sarakstu plāksnēm vai citam izmēram, kas saskaņots ar attiecīgo </w:t>
            </w:r>
            <w:proofErr w:type="spellStart"/>
            <w:r w:rsidRPr="001102FC" w:rsidR="00BD67A1">
              <w:rPr>
                <w:rFonts w:ascii="Times New Roman" w:hAnsi="Times New Roman" w:cs="Times New Roman"/>
                <w:sz w:val="24"/>
                <w:szCs w:val="24"/>
              </w:rPr>
              <w:t>valstspilsēt</w:t>
            </w:r>
            <w:r w:rsidRPr="001102FC" w:rsidR="00A24156">
              <w:rPr>
                <w:rFonts w:ascii="Times New Roman" w:hAnsi="Times New Roman" w:cs="Times New Roman"/>
                <w:sz w:val="24"/>
                <w:szCs w:val="24"/>
              </w:rPr>
              <w:t>as</w:t>
            </w:r>
            <w:proofErr w:type="spellEnd"/>
            <w:r w:rsidRPr="001102FC" w:rsidR="00A24156">
              <w:rPr>
                <w:rFonts w:ascii="Times New Roman" w:hAnsi="Times New Roman" w:cs="Times New Roman"/>
                <w:sz w:val="24"/>
                <w:szCs w:val="24"/>
              </w:rPr>
              <w:t xml:space="preserve"> pašvaldību</w:t>
            </w:r>
            <w:r w:rsidRPr="001102FC" w:rsidR="00C30908">
              <w:rPr>
                <w:rFonts w:ascii="Times New Roman" w:hAnsi="Times New Roman" w:cs="Times New Roman"/>
                <w:sz w:val="24"/>
                <w:szCs w:val="24"/>
              </w:rPr>
              <w:t>, kas atbilstoši S</w:t>
            </w:r>
            <w:r w:rsidRPr="001102FC" w:rsidR="00DC1A1B">
              <w:rPr>
                <w:rFonts w:ascii="Times New Roman" w:hAnsi="Times New Roman" w:cs="Times New Roman"/>
                <w:sz w:val="24"/>
                <w:szCs w:val="24"/>
              </w:rPr>
              <w:t>TP</w:t>
            </w:r>
            <w:r w:rsidRPr="001102FC" w:rsidR="00C30908">
              <w:rPr>
                <w:rFonts w:ascii="Times New Roman" w:hAnsi="Times New Roman" w:cs="Times New Roman"/>
                <w:sz w:val="24"/>
                <w:szCs w:val="24"/>
              </w:rPr>
              <w:t xml:space="preserve"> </w:t>
            </w:r>
            <w:r w:rsidRPr="001102FC" w:rsidR="00784604">
              <w:rPr>
                <w:rFonts w:ascii="Times New Roman" w:hAnsi="Times New Roman" w:cs="Times New Roman"/>
                <w:sz w:val="24"/>
                <w:szCs w:val="24"/>
              </w:rPr>
              <w:t xml:space="preserve">likuma </w:t>
            </w:r>
            <w:r w:rsidRPr="001102FC" w:rsidR="00C30908">
              <w:rPr>
                <w:rFonts w:ascii="Times New Roman" w:hAnsi="Times New Roman" w:cs="Times New Roman"/>
                <w:sz w:val="24"/>
                <w:szCs w:val="24"/>
              </w:rPr>
              <w:t xml:space="preserve">definīcijai ir arī novada pašvaldība, kurā atrodas </w:t>
            </w:r>
            <w:proofErr w:type="spellStart"/>
            <w:r w:rsidRPr="001102FC" w:rsidR="00C30908">
              <w:rPr>
                <w:rFonts w:ascii="Times New Roman" w:hAnsi="Times New Roman" w:cs="Times New Roman"/>
                <w:sz w:val="24"/>
                <w:szCs w:val="24"/>
              </w:rPr>
              <w:t>valstspilsēta</w:t>
            </w:r>
            <w:proofErr w:type="spellEnd"/>
            <w:r w:rsidR="0079551C">
              <w:rPr>
                <w:rFonts w:ascii="Times New Roman" w:hAnsi="Times New Roman" w:cs="Times New Roman"/>
                <w:sz w:val="24"/>
                <w:szCs w:val="24"/>
              </w:rPr>
              <w:t>.</w:t>
            </w:r>
          </w:p>
          <w:p w:rsidRPr="001102FC" w:rsidR="006D7C94" w:rsidP="00BD67A1" w:rsidRDefault="00A751B0" w14:paraId="7B53B5DE" w14:textId="4E49F4F1">
            <w:pPr>
              <w:pStyle w:val="NoSpacing"/>
              <w:tabs>
                <w:tab w:val="left" w:pos="5069"/>
              </w:tabs>
              <w:ind w:left="79" w:right="54"/>
              <w:jc w:val="both"/>
              <w:rPr>
                <w:rFonts w:ascii="Times New Roman" w:hAnsi="Times New Roman" w:eastAsia="Times New Roman" w:cs="Times New Roman"/>
                <w:iCs/>
                <w:sz w:val="24"/>
                <w:szCs w:val="24"/>
                <w:lang w:eastAsia="lv-LV"/>
              </w:rPr>
            </w:pPr>
            <w:r w:rsidRPr="001102FC">
              <w:rPr>
                <w:rFonts w:ascii="Times New Roman" w:hAnsi="Times New Roman" w:cs="Times New Roman"/>
                <w:sz w:val="24"/>
                <w:szCs w:val="24"/>
              </w:rPr>
              <w:t>Noteikumi</w:t>
            </w:r>
            <w:r w:rsidRPr="001102FC" w:rsidR="00056BC2">
              <w:rPr>
                <w:rFonts w:ascii="Times New Roman" w:hAnsi="Times New Roman" w:cs="Times New Roman"/>
                <w:sz w:val="24"/>
                <w:szCs w:val="24"/>
              </w:rPr>
              <w:t xml:space="preserve"> stājas spēkā 2021.gada 1.jūlijā.</w:t>
            </w:r>
          </w:p>
        </w:tc>
      </w:tr>
      <w:tr w:rsidRPr="001102FC" w:rsidR="003B28D8" w:rsidTr="00BD67A1" w14:paraId="421AFB79" w14:textId="77777777">
        <w:trPr>
          <w:tblCellSpacing w:w="15" w:type="dxa"/>
        </w:trPr>
        <w:tc>
          <w:tcPr>
            <w:tcW w:w="167" w:type="pct"/>
            <w:tcBorders>
              <w:top w:val="outset" w:color="auto" w:sz="6" w:space="0"/>
              <w:left w:val="outset" w:color="auto" w:sz="6" w:space="0"/>
              <w:bottom w:val="outset" w:color="auto" w:sz="6" w:space="0"/>
              <w:right w:val="outset" w:color="auto" w:sz="6" w:space="0"/>
            </w:tcBorders>
            <w:hideMark/>
          </w:tcPr>
          <w:p w:rsidRPr="001102FC" w:rsidR="006D7C94" w:rsidP="006D7C94" w:rsidRDefault="006D7C94" w14:paraId="05B90A95" w14:textId="77777777">
            <w:pPr>
              <w:spacing w:after="0" w:line="240" w:lineRule="auto"/>
              <w:rPr>
                <w:rFonts w:ascii="Times New Roman" w:hAnsi="Times New Roman" w:eastAsia="Times New Roman" w:cs="Times New Roman"/>
                <w:iCs/>
                <w:sz w:val="24"/>
                <w:szCs w:val="24"/>
                <w:lang w:eastAsia="lv-LV"/>
              </w:rPr>
            </w:pPr>
            <w:r w:rsidRPr="001102FC">
              <w:rPr>
                <w:rFonts w:ascii="Times New Roman" w:hAnsi="Times New Roman" w:eastAsia="Times New Roman" w:cs="Times New Roman"/>
                <w:iCs/>
                <w:sz w:val="24"/>
                <w:szCs w:val="24"/>
                <w:lang w:eastAsia="lv-LV"/>
              </w:rPr>
              <w:lastRenderedPageBreak/>
              <w:t>3.</w:t>
            </w:r>
          </w:p>
        </w:tc>
        <w:tc>
          <w:tcPr>
            <w:tcW w:w="1732" w:type="pct"/>
            <w:tcBorders>
              <w:top w:val="outset" w:color="auto" w:sz="6" w:space="0"/>
              <w:left w:val="outset" w:color="auto" w:sz="6" w:space="0"/>
              <w:bottom w:val="outset" w:color="auto" w:sz="6" w:space="0"/>
              <w:right w:val="outset" w:color="auto" w:sz="6" w:space="0"/>
            </w:tcBorders>
            <w:hideMark/>
          </w:tcPr>
          <w:p w:rsidRPr="001102FC" w:rsidR="006D7C94" w:rsidP="006D7C94" w:rsidRDefault="006D7C94" w14:paraId="26D7B811" w14:textId="77777777">
            <w:pPr>
              <w:spacing w:after="0" w:line="240" w:lineRule="auto"/>
              <w:rPr>
                <w:rFonts w:ascii="Times New Roman" w:hAnsi="Times New Roman" w:eastAsia="Times New Roman" w:cs="Times New Roman"/>
                <w:iCs/>
                <w:sz w:val="24"/>
                <w:szCs w:val="24"/>
                <w:lang w:eastAsia="lv-LV"/>
              </w:rPr>
            </w:pPr>
            <w:r w:rsidRPr="001102FC">
              <w:rPr>
                <w:rFonts w:ascii="Times New Roman" w:hAnsi="Times New Roman" w:eastAsia="Times New Roman" w:cs="Times New Roman"/>
                <w:iCs/>
                <w:sz w:val="24"/>
                <w:szCs w:val="24"/>
                <w:lang w:eastAsia="lv-LV"/>
              </w:rPr>
              <w:t>Projekta izstrādē iesaistītās institūcijas un publiskas personas kapitālsabiedrības</w:t>
            </w:r>
          </w:p>
        </w:tc>
        <w:tc>
          <w:tcPr>
            <w:tcW w:w="3036" w:type="pct"/>
            <w:tcBorders>
              <w:top w:val="outset" w:color="auto" w:sz="6" w:space="0"/>
              <w:left w:val="outset" w:color="auto" w:sz="6" w:space="0"/>
              <w:bottom w:val="outset" w:color="auto" w:sz="6" w:space="0"/>
              <w:right w:val="outset" w:color="auto" w:sz="6" w:space="0"/>
            </w:tcBorders>
          </w:tcPr>
          <w:p w:rsidRPr="001102FC" w:rsidR="006D7C94" w:rsidP="00C82D82" w:rsidRDefault="006D7C94" w14:paraId="3CBD3805" w14:textId="4C8CCCF1">
            <w:pPr>
              <w:spacing w:after="0" w:line="240" w:lineRule="auto"/>
              <w:jc w:val="both"/>
              <w:rPr>
                <w:rFonts w:ascii="Times New Roman" w:hAnsi="Times New Roman" w:eastAsia="Times New Roman" w:cs="Times New Roman"/>
                <w:iCs/>
                <w:sz w:val="24"/>
                <w:szCs w:val="24"/>
                <w:lang w:eastAsia="lv-LV"/>
              </w:rPr>
            </w:pPr>
            <w:r w:rsidRPr="001102FC">
              <w:rPr>
                <w:rFonts w:ascii="Times New Roman" w:hAnsi="Times New Roman" w:eastAsia="Times New Roman" w:cs="Times New Roman"/>
                <w:sz w:val="24"/>
                <w:szCs w:val="24"/>
                <w:lang w:eastAsia="lv-LV"/>
              </w:rPr>
              <w:t>Satiksmes ministrija</w:t>
            </w:r>
            <w:r w:rsidRPr="001102FC" w:rsidR="00FB7F6E">
              <w:rPr>
                <w:rFonts w:ascii="Times New Roman" w:hAnsi="Times New Roman" w:eastAsia="Times New Roman" w:cs="Times New Roman"/>
                <w:sz w:val="24"/>
                <w:szCs w:val="24"/>
                <w:lang w:eastAsia="lv-LV"/>
              </w:rPr>
              <w:t xml:space="preserve">, </w:t>
            </w:r>
            <w:r w:rsidRPr="001102FC">
              <w:rPr>
                <w:rFonts w:ascii="Times New Roman" w:hAnsi="Times New Roman" w:eastAsia="Times New Roman" w:cs="Times New Roman"/>
                <w:sz w:val="24"/>
                <w:szCs w:val="24"/>
                <w:lang w:eastAsia="lv-LV"/>
              </w:rPr>
              <w:t>VS</w:t>
            </w:r>
            <w:r w:rsidRPr="001102FC" w:rsidR="00DE6B09">
              <w:rPr>
                <w:rFonts w:ascii="Times New Roman" w:hAnsi="Times New Roman" w:eastAsia="Times New Roman" w:cs="Times New Roman"/>
                <w:sz w:val="24"/>
                <w:szCs w:val="24"/>
                <w:lang w:eastAsia="lv-LV"/>
              </w:rPr>
              <w:t>I</w:t>
            </w:r>
            <w:r w:rsidRPr="001102FC">
              <w:rPr>
                <w:rFonts w:ascii="Times New Roman" w:hAnsi="Times New Roman" w:eastAsia="Times New Roman" w:cs="Times New Roman"/>
                <w:sz w:val="24"/>
                <w:szCs w:val="24"/>
                <w:lang w:eastAsia="lv-LV"/>
              </w:rPr>
              <w:t>A “Autotransporta direkcija”</w:t>
            </w:r>
            <w:r w:rsidRPr="001102FC" w:rsidR="002A63EE">
              <w:rPr>
                <w:rFonts w:ascii="Times New Roman" w:hAnsi="Times New Roman" w:eastAsia="Times New Roman" w:cs="Times New Roman"/>
                <w:sz w:val="24"/>
                <w:szCs w:val="24"/>
                <w:lang w:eastAsia="lv-LV"/>
              </w:rPr>
              <w:t>, republikas pilsētu pašvaldības</w:t>
            </w:r>
            <w:r w:rsidRPr="001102FC">
              <w:rPr>
                <w:rFonts w:ascii="Times New Roman" w:hAnsi="Times New Roman" w:eastAsia="Times New Roman" w:cs="Times New Roman"/>
                <w:sz w:val="24"/>
                <w:szCs w:val="24"/>
                <w:lang w:eastAsia="lv-LV"/>
              </w:rPr>
              <w:t>.</w:t>
            </w:r>
          </w:p>
        </w:tc>
      </w:tr>
      <w:tr w:rsidRPr="001102FC" w:rsidR="003B28D8" w:rsidTr="00BD67A1" w14:paraId="1CDC6632" w14:textId="77777777">
        <w:trPr>
          <w:tblCellSpacing w:w="15" w:type="dxa"/>
        </w:trPr>
        <w:tc>
          <w:tcPr>
            <w:tcW w:w="167" w:type="pct"/>
            <w:tcBorders>
              <w:top w:val="outset" w:color="auto" w:sz="6" w:space="0"/>
              <w:left w:val="outset" w:color="auto" w:sz="6" w:space="0"/>
              <w:bottom w:val="outset" w:color="auto" w:sz="6" w:space="0"/>
              <w:right w:val="outset" w:color="auto" w:sz="6" w:space="0"/>
            </w:tcBorders>
            <w:hideMark/>
          </w:tcPr>
          <w:p w:rsidRPr="001102FC" w:rsidR="006D7C94" w:rsidP="006D7C94" w:rsidRDefault="006D7C94" w14:paraId="202E1AC3" w14:textId="77777777">
            <w:pPr>
              <w:spacing w:after="0" w:line="240" w:lineRule="auto"/>
              <w:rPr>
                <w:rFonts w:ascii="Times New Roman" w:hAnsi="Times New Roman" w:eastAsia="Times New Roman" w:cs="Times New Roman"/>
                <w:iCs/>
                <w:sz w:val="24"/>
                <w:szCs w:val="24"/>
                <w:lang w:eastAsia="lv-LV"/>
              </w:rPr>
            </w:pPr>
            <w:r w:rsidRPr="001102FC">
              <w:rPr>
                <w:rFonts w:ascii="Times New Roman" w:hAnsi="Times New Roman" w:eastAsia="Times New Roman" w:cs="Times New Roman"/>
                <w:iCs/>
                <w:sz w:val="24"/>
                <w:szCs w:val="24"/>
                <w:lang w:eastAsia="lv-LV"/>
              </w:rPr>
              <w:t>4.</w:t>
            </w:r>
          </w:p>
        </w:tc>
        <w:tc>
          <w:tcPr>
            <w:tcW w:w="1732" w:type="pct"/>
            <w:tcBorders>
              <w:top w:val="outset" w:color="auto" w:sz="6" w:space="0"/>
              <w:left w:val="outset" w:color="auto" w:sz="6" w:space="0"/>
              <w:bottom w:val="outset" w:color="auto" w:sz="6" w:space="0"/>
              <w:right w:val="outset" w:color="auto" w:sz="6" w:space="0"/>
            </w:tcBorders>
            <w:hideMark/>
          </w:tcPr>
          <w:p w:rsidRPr="001102FC" w:rsidR="006D7C94" w:rsidP="006D7C94" w:rsidRDefault="006D7C94" w14:paraId="23C58176" w14:textId="77777777">
            <w:pPr>
              <w:spacing w:after="0" w:line="240" w:lineRule="auto"/>
              <w:rPr>
                <w:rFonts w:ascii="Times New Roman" w:hAnsi="Times New Roman" w:eastAsia="Times New Roman" w:cs="Times New Roman"/>
                <w:iCs/>
                <w:sz w:val="24"/>
                <w:szCs w:val="24"/>
                <w:lang w:eastAsia="lv-LV"/>
              </w:rPr>
            </w:pPr>
            <w:r w:rsidRPr="001102FC">
              <w:rPr>
                <w:rFonts w:ascii="Times New Roman" w:hAnsi="Times New Roman" w:eastAsia="Times New Roman" w:cs="Times New Roman"/>
                <w:iCs/>
                <w:sz w:val="24"/>
                <w:szCs w:val="24"/>
                <w:lang w:eastAsia="lv-LV"/>
              </w:rPr>
              <w:t>Cita informācija</w:t>
            </w:r>
          </w:p>
        </w:tc>
        <w:tc>
          <w:tcPr>
            <w:tcW w:w="3036" w:type="pct"/>
            <w:tcBorders>
              <w:top w:val="outset" w:color="auto" w:sz="6" w:space="0"/>
              <w:left w:val="outset" w:color="auto" w:sz="6" w:space="0"/>
              <w:bottom w:val="outset" w:color="auto" w:sz="6" w:space="0"/>
              <w:right w:val="outset" w:color="auto" w:sz="6" w:space="0"/>
            </w:tcBorders>
          </w:tcPr>
          <w:p w:rsidRPr="001102FC" w:rsidR="006D7C94" w:rsidP="006D7C94" w:rsidRDefault="006D7C94" w14:paraId="6B043E71" w14:textId="151044F1">
            <w:pPr>
              <w:spacing w:after="0" w:line="240" w:lineRule="auto"/>
              <w:rPr>
                <w:rFonts w:ascii="Times New Roman" w:hAnsi="Times New Roman" w:eastAsia="Times New Roman" w:cs="Times New Roman"/>
                <w:iCs/>
                <w:sz w:val="24"/>
                <w:szCs w:val="24"/>
                <w:lang w:eastAsia="lv-LV"/>
              </w:rPr>
            </w:pPr>
            <w:r w:rsidRPr="001102FC">
              <w:rPr>
                <w:rFonts w:ascii="Times New Roman" w:hAnsi="Times New Roman" w:eastAsia="Times New Roman" w:cs="Times New Roman"/>
                <w:iCs/>
                <w:sz w:val="24"/>
                <w:szCs w:val="24"/>
                <w:lang w:eastAsia="lv-LV"/>
              </w:rPr>
              <w:t>Nav.</w:t>
            </w:r>
          </w:p>
        </w:tc>
      </w:tr>
    </w:tbl>
    <w:p w:rsidRPr="001102FC" w:rsidR="00E5323B" w:rsidP="00E5323B" w:rsidRDefault="00E5323B" w14:paraId="4E494A6E" w14:textId="77777777">
      <w:pPr>
        <w:spacing w:after="0" w:line="240" w:lineRule="auto"/>
        <w:rPr>
          <w:rFonts w:ascii="Times New Roman" w:hAnsi="Times New Roman" w:eastAsia="Times New Roman" w:cs="Times New Roman"/>
          <w:iCs/>
          <w:sz w:val="24"/>
          <w:szCs w:val="24"/>
          <w:lang w:eastAsia="lv-LV"/>
        </w:rPr>
      </w:pPr>
      <w:r w:rsidRPr="001102FC">
        <w:rPr>
          <w:rFonts w:ascii="Times New Roman" w:hAnsi="Times New Roman" w:eastAsia="Times New Roman" w:cs="Times New Roman"/>
          <w:iCs/>
          <w:sz w:val="24"/>
          <w:szCs w:val="24"/>
          <w:lang w:eastAsia="lv-LV"/>
        </w:rPr>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055"/>
      </w:tblGrid>
      <w:tr w:rsidRPr="001102FC" w:rsidR="003B28D8" w:rsidTr="00E5323B" w14:paraId="184B28E6"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1102FC" w:rsidR="00655F2C" w:rsidP="006D7C94" w:rsidRDefault="00E5323B" w14:paraId="6CB935A0" w14:textId="77777777">
            <w:pPr>
              <w:spacing w:after="0" w:line="240" w:lineRule="auto"/>
              <w:jc w:val="center"/>
              <w:rPr>
                <w:rFonts w:ascii="Times New Roman" w:hAnsi="Times New Roman" w:eastAsia="Times New Roman" w:cs="Times New Roman"/>
                <w:b/>
                <w:bCs/>
                <w:iCs/>
                <w:sz w:val="24"/>
                <w:szCs w:val="24"/>
                <w:lang w:eastAsia="lv-LV"/>
              </w:rPr>
            </w:pPr>
            <w:r w:rsidRPr="001102FC">
              <w:rPr>
                <w:rFonts w:ascii="Times New Roman" w:hAnsi="Times New Roman" w:eastAsia="Times New Roman" w:cs="Times New Roman"/>
                <w:b/>
                <w:bCs/>
                <w:iCs/>
                <w:sz w:val="24"/>
                <w:szCs w:val="24"/>
                <w:lang w:eastAsia="lv-LV"/>
              </w:rPr>
              <w:t>II. Tiesību akta projekta ietekme uz sabiedrību, tautsaimniecības attīstību un administratīvo slogu</w:t>
            </w:r>
          </w:p>
        </w:tc>
      </w:tr>
    </w:tbl>
    <w:p w:rsidRPr="001102FC" w:rsidR="00E5323B" w:rsidP="00E5323B" w:rsidRDefault="00E5323B" w14:paraId="122DF7D5" w14:textId="082F1271">
      <w:pPr>
        <w:spacing w:after="0" w:line="240" w:lineRule="auto"/>
        <w:rPr>
          <w:rFonts w:ascii="Times New Roman" w:hAnsi="Times New Roman" w:eastAsia="Times New Roman" w:cs="Times New Roman"/>
          <w:iCs/>
          <w:sz w:val="24"/>
          <w:szCs w:val="24"/>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1"/>
        <w:gridCol w:w="2814"/>
        <w:gridCol w:w="5660"/>
      </w:tblGrid>
      <w:tr w:rsidRPr="001102FC" w:rsidR="00617D75" w:rsidTr="005912EB" w14:paraId="3A5D446D"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tcPr>
          <w:p w:rsidRPr="001102FC" w:rsidR="00617D75" w:rsidP="00E459A2" w:rsidRDefault="00617D75" w14:paraId="25C07E2D" w14:textId="77777777">
            <w:pPr>
              <w:spacing w:after="0" w:line="240" w:lineRule="auto"/>
              <w:jc w:val="center"/>
              <w:rPr>
                <w:rFonts w:ascii="Times New Roman" w:hAnsi="Times New Roman" w:eastAsia="Times New Roman" w:cs="Times New Roman"/>
                <w:iCs/>
                <w:sz w:val="24"/>
                <w:szCs w:val="24"/>
                <w:lang w:eastAsia="lv-LV"/>
              </w:rPr>
            </w:pPr>
            <w:r w:rsidRPr="001102FC">
              <w:rPr>
                <w:rFonts w:ascii="Times New Roman" w:hAnsi="Times New Roman" w:eastAsia="Times New Roman" w:cs="Times New Roman"/>
                <w:iCs/>
                <w:sz w:val="24"/>
                <w:szCs w:val="24"/>
                <w:lang w:eastAsia="lv-LV"/>
              </w:rPr>
              <w:t>1.</w:t>
            </w:r>
          </w:p>
        </w:tc>
        <w:tc>
          <w:tcPr>
            <w:tcW w:w="1537" w:type="pct"/>
            <w:tcBorders>
              <w:top w:val="outset" w:color="auto" w:sz="6" w:space="0"/>
              <w:left w:val="outset" w:color="auto" w:sz="6" w:space="0"/>
              <w:bottom w:val="outset" w:color="auto" w:sz="6" w:space="0"/>
              <w:right w:val="outset" w:color="auto" w:sz="6" w:space="0"/>
            </w:tcBorders>
          </w:tcPr>
          <w:p w:rsidRPr="001102FC" w:rsidR="00617D75" w:rsidP="005912EB" w:rsidRDefault="00617D75" w14:paraId="64B5459C" w14:textId="77777777">
            <w:pPr>
              <w:spacing w:after="0" w:line="240" w:lineRule="auto"/>
              <w:rPr>
                <w:rFonts w:ascii="Times New Roman" w:hAnsi="Times New Roman" w:eastAsia="Times New Roman" w:cs="Times New Roman"/>
                <w:iCs/>
                <w:sz w:val="24"/>
                <w:szCs w:val="24"/>
                <w:lang w:eastAsia="lv-LV"/>
              </w:rPr>
            </w:pPr>
            <w:r w:rsidRPr="001102FC">
              <w:rPr>
                <w:rFonts w:ascii="Times New Roman" w:hAnsi="Times New Roman" w:cs="Times New Roman"/>
                <w:sz w:val="24"/>
                <w:szCs w:val="24"/>
              </w:rPr>
              <w:t xml:space="preserve">Sabiedrības </w:t>
            </w:r>
            <w:proofErr w:type="spellStart"/>
            <w:r w:rsidRPr="001102FC">
              <w:rPr>
                <w:rFonts w:ascii="Times New Roman" w:hAnsi="Times New Roman" w:cs="Times New Roman"/>
                <w:sz w:val="24"/>
                <w:szCs w:val="24"/>
              </w:rPr>
              <w:t>mērķgrupa</w:t>
            </w:r>
            <w:proofErr w:type="spellEnd"/>
            <w:r w:rsidRPr="001102FC">
              <w:rPr>
                <w:rFonts w:ascii="Times New Roman" w:hAnsi="Times New Roman" w:cs="Times New Roman"/>
                <w:sz w:val="24"/>
                <w:szCs w:val="24"/>
              </w:rPr>
              <w:t>, kuras tiesiskais regulējums arī ietekmē vai varētu ietekmēt</w:t>
            </w:r>
          </w:p>
        </w:tc>
        <w:tc>
          <w:tcPr>
            <w:tcW w:w="3100" w:type="pct"/>
            <w:tcBorders>
              <w:top w:val="outset" w:color="auto" w:sz="6" w:space="0"/>
              <w:left w:val="outset" w:color="auto" w:sz="6" w:space="0"/>
              <w:bottom w:val="outset" w:color="auto" w:sz="6" w:space="0"/>
              <w:right w:val="outset" w:color="auto" w:sz="6" w:space="0"/>
            </w:tcBorders>
          </w:tcPr>
          <w:p w:rsidRPr="001102FC" w:rsidR="00617D75" w:rsidP="00617D75" w:rsidRDefault="00617D75" w14:paraId="193C5388" w14:textId="0703D3CD">
            <w:pPr>
              <w:spacing w:after="0" w:line="240" w:lineRule="auto"/>
              <w:jc w:val="both"/>
              <w:rPr>
                <w:rFonts w:ascii="Times New Roman" w:hAnsi="Times New Roman" w:eastAsia="Times New Roman" w:cs="Times New Roman"/>
                <w:iCs/>
                <w:sz w:val="24"/>
                <w:szCs w:val="24"/>
                <w:lang w:eastAsia="lv-LV"/>
              </w:rPr>
            </w:pPr>
            <w:r w:rsidRPr="001102FC">
              <w:rPr>
                <w:rFonts w:ascii="Times New Roman" w:hAnsi="Times New Roman" w:cs="Times New Roman"/>
                <w:sz w:val="24"/>
                <w:szCs w:val="24"/>
              </w:rPr>
              <w:t xml:space="preserve">Tiesiskais regulējums var ietekmēt 9 republikas pilsētu (nākotnē – </w:t>
            </w:r>
            <w:proofErr w:type="spellStart"/>
            <w:r w:rsidRPr="001102FC">
              <w:rPr>
                <w:rFonts w:ascii="Times New Roman" w:hAnsi="Times New Roman" w:cs="Times New Roman"/>
                <w:sz w:val="24"/>
                <w:szCs w:val="24"/>
              </w:rPr>
              <w:t>valstspilsētu</w:t>
            </w:r>
            <w:proofErr w:type="spellEnd"/>
            <w:r w:rsidRPr="001102FC">
              <w:rPr>
                <w:rFonts w:ascii="Times New Roman" w:hAnsi="Times New Roman" w:cs="Times New Roman"/>
                <w:sz w:val="24"/>
                <w:szCs w:val="24"/>
              </w:rPr>
              <w:t xml:space="preserve">) pašvaldības un novada pašvaldības, kurās atrodas </w:t>
            </w:r>
            <w:proofErr w:type="spellStart"/>
            <w:r w:rsidRPr="001102FC">
              <w:rPr>
                <w:rFonts w:ascii="Times New Roman" w:hAnsi="Times New Roman" w:cs="Times New Roman"/>
                <w:sz w:val="24"/>
                <w:szCs w:val="24"/>
              </w:rPr>
              <w:t>valstspil</w:t>
            </w:r>
            <w:r w:rsidRPr="001102FC" w:rsidR="00DC1A1B">
              <w:rPr>
                <w:rFonts w:ascii="Times New Roman" w:hAnsi="Times New Roman" w:cs="Times New Roman"/>
                <w:sz w:val="24"/>
                <w:szCs w:val="24"/>
              </w:rPr>
              <w:t>s</w:t>
            </w:r>
            <w:r w:rsidRPr="001102FC">
              <w:rPr>
                <w:rFonts w:ascii="Times New Roman" w:hAnsi="Times New Roman" w:cs="Times New Roman"/>
                <w:sz w:val="24"/>
                <w:szCs w:val="24"/>
              </w:rPr>
              <w:t>ētas</w:t>
            </w:r>
            <w:proofErr w:type="spellEnd"/>
            <w:r w:rsidRPr="001102FC">
              <w:rPr>
                <w:rFonts w:ascii="Times New Roman" w:hAnsi="Times New Roman" w:cs="Times New Roman"/>
                <w:sz w:val="24"/>
                <w:szCs w:val="24"/>
              </w:rPr>
              <w:t xml:space="preserve">, kā arī Ogres </w:t>
            </w:r>
            <w:proofErr w:type="spellStart"/>
            <w:r w:rsidRPr="001102FC">
              <w:rPr>
                <w:rFonts w:ascii="Times New Roman" w:hAnsi="Times New Roman" w:cs="Times New Roman"/>
                <w:sz w:val="24"/>
                <w:szCs w:val="24"/>
              </w:rPr>
              <w:t>valstspilsētu</w:t>
            </w:r>
            <w:proofErr w:type="spellEnd"/>
            <w:r w:rsidR="0079551C">
              <w:rPr>
                <w:rFonts w:ascii="Times New Roman" w:hAnsi="Times New Roman" w:cs="Times New Roman"/>
                <w:sz w:val="24"/>
                <w:szCs w:val="24"/>
              </w:rPr>
              <w:t>,</w:t>
            </w:r>
            <w:r w:rsidRPr="001102FC">
              <w:rPr>
                <w:rFonts w:ascii="Times New Roman" w:hAnsi="Times New Roman" w:cs="Times New Roman"/>
                <w:sz w:val="24"/>
                <w:szCs w:val="24"/>
              </w:rPr>
              <w:t xml:space="preserve"> sākot no 2024.gada 1.jūlija.</w:t>
            </w:r>
          </w:p>
        </w:tc>
      </w:tr>
      <w:tr w:rsidRPr="001102FC" w:rsidR="00617D75" w:rsidTr="005912EB" w14:paraId="5A6A0845"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tcPr>
          <w:p w:rsidRPr="001102FC" w:rsidR="00617D75" w:rsidP="00E459A2" w:rsidRDefault="00617D75" w14:paraId="2716D008" w14:textId="77777777">
            <w:pPr>
              <w:spacing w:after="0" w:line="240" w:lineRule="auto"/>
              <w:jc w:val="center"/>
              <w:rPr>
                <w:rFonts w:ascii="Times New Roman" w:hAnsi="Times New Roman" w:eastAsia="Times New Roman" w:cs="Times New Roman"/>
                <w:iCs/>
                <w:sz w:val="24"/>
                <w:szCs w:val="24"/>
                <w:lang w:eastAsia="lv-LV"/>
              </w:rPr>
            </w:pPr>
            <w:r w:rsidRPr="001102FC">
              <w:rPr>
                <w:rFonts w:ascii="Times New Roman" w:hAnsi="Times New Roman" w:eastAsia="Times New Roman" w:cs="Times New Roman"/>
                <w:iCs/>
                <w:sz w:val="24"/>
                <w:szCs w:val="24"/>
                <w:lang w:eastAsia="lv-LV"/>
              </w:rPr>
              <w:t>2.</w:t>
            </w:r>
          </w:p>
        </w:tc>
        <w:tc>
          <w:tcPr>
            <w:tcW w:w="1537" w:type="pct"/>
            <w:tcBorders>
              <w:top w:val="outset" w:color="auto" w:sz="6" w:space="0"/>
              <w:left w:val="outset" w:color="auto" w:sz="6" w:space="0"/>
              <w:bottom w:val="outset" w:color="auto" w:sz="6" w:space="0"/>
              <w:right w:val="outset" w:color="auto" w:sz="6" w:space="0"/>
            </w:tcBorders>
          </w:tcPr>
          <w:p w:rsidR="00617D75" w:rsidP="005912EB" w:rsidRDefault="00617D75" w14:paraId="07BEB391" w14:textId="77777777">
            <w:pPr>
              <w:spacing w:after="0" w:line="240" w:lineRule="auto"/>
              <w:jc w:val="both"/>
              <w:rPr>
                <w:rFonts w:ascii="Times New Roman" w:hAnsi="Times New Roman" w:cs="Times New Roman"/>
                <w:sz w:val="24"/>
                <w:szCs w:val="24"/>
              </w:rPr>
            </w:pPr>
            <w:r w:rsidRPr="001102FC">
              <w:rPr>
                <w:rFonts w:ascii="Times New Roman" w:hAnsi="Times New Roman" w:cs="Times New Roman"/>
                <w:sz w:val="24"/>
                <w:szCs w:val="24"/>
              </w:rPr>
              <w:t>Tiesiskā regulējuma ietekme uz tautsaimniecību un administratīvo slogu.</w:t>
            </w:r>
          </w:p>
          <w:p w:rsidRPr="001204E1" w:rsidR="001204E1" w:rsidP="001204E1" w:rsidRDefault="001204E1" w14:paraId="313792DB" w14:textId="6CB8C732">
            <w:pPr>
              <w:rPr>
                <w:rFonts w:ascii="Times New Roman" w:hAnsi="Times New Roman" w:eastAsia="Times New Roman" w:cs="Times New Roman"/>
                <w:sz w:val="24"/>
                <w:szCs w:val="24"/>
                <w:lang w:eastAsia="lv-LV"/>
              </w:rPr>
            </w:pPr>
          </w:p>
        </w:tc>
        <w:tc>
          <w:tcPr>
            <w:tcW w:w="3100" w:type="pct"/>
            <w:tcBorders>
              <w:top w:val="outset" w:color="auto" w:sz="6" w:space="0"/>
              <w:left w:val="outset" w:color="auto" w:sz="6" w:space="0"/>
              <w:bottom w:val="outset" w:color="auto" w:sz="6" w:space="0"/>
              <w:right w:val="outset" w:color="auto" w:sz="6" w:space="0"/>
            </w:tcBorders>
          </w:tcPr>
          <w:p w:rsidRPr="001102FC" w:rsidR="00617D75" w:rsidP="00617D75" w:rsidRDefault="00617D75" w14:paraId="3C09AE21" w14:textId="07EEC267">
            <w:pPr>
              <w:spacing w:after="0" w:line="240" w:lineRule="auto"/>
              <w:jc w:val="both"/>
              <w:rPr>
                <w:rFonts w:ascii="Times New Roman" w:hAnsi="Times New Roman" w:eastAsia="Times New Roman" w:cs="Times New Roman"/>
                <w:iCs/>
                <w:sz w:val="24"/>
                <w:szCs w:val="24"/>
                <w:lang w:eastAsia="lv-LV"/>
              </w:rPr>
            </w:pPr>
            <w:r w:rsidRPr="001102FC">
              <w:rPr>
                <w:rFonts w:ascii="Times New Roman" w:hAnsi="Times New Roman" w:cs="Times New Roman"/>
                <w:iCs/>
                <w:sz w:val="24"/>
                <w:szCs w:val="24"/>
              </w:rPr>
              <w:t xml:space="preserve">Ar Administratīvo teritoriju un apdzīvoto vietu likumu Ogres pilsētai noteikts </w:t>
            </w:r>
            <w:proofErr w:type="spellStart"/>
            <w:r w:rsidRPr="001102FC">
              <w:rPr>
                <w:rFonts w:ascii="Times New Roman" w:hAnsi="Times New Roman" w:eastAsia="Times New Roman" w:cs="Times New Roman"/>
                <w:iCs/>
                <w:sz w:val="24"/>
                <w:szCs w:val="24"/>
                <w:lang w:eastAsia="lv-LV"/>
              </w:rPr>
              <w:t>valstspilsētas</w:t>
            </w:r>
            <w:proofErr w:type="spellEnd"/>
            <w:r w:rsidRPr="001102FC">
              <w:rPr>
                <w:rFonts w:ascii="Times New Roman" w:hAnsi="Times New Roman" w:eastAsia="Times New Roman" w:cs="Times New Roman"/>
                <w:iCs/>
                <w:sz w:val="24"/>
                <w:szCs w:val="24"/>
                <w:lang w:eastAsia="lv-LV"/>
              </w:rPr>
              <w:t xml:space="preserve"> statuss, </w:t>
            </w:r>
            <w:r w:rsidRPr="001102FC">
              <w:rPr>
                <w:rFonts w:ascii="Times New Roman" w:hAnsi="Times New Roman" w:eastAsia="Times New Roman" w:cs="Times New Roman"/>
                <w:sz w:val="24"/>
                <w:szCs w:val="24"/>
              </w:rPr>
              <w:t xml:space="preserve">līdz ar to, atbilstoši pieņemtajiem grozījumiem Sabiedriskā transporta pakalpojumu likumā no 2024.gada 1.jūlija Ogres pilsētai </w:t>
            </w:r>
            <w:r w:rsidR="001204E1">
              <w:rPr>
                <w:rFonts w:ascii="Times New Roman" w:hAnsi="Times New Roman" w:eastAsia="Times New Roman" w:cs="Times New Roman"/>
                <w:sz w:val="24"/>
                <w:szCs w:val="24"/>
              </w:rPr>
              <w:t xml:space="preserve">būs </w:t>
            </w:r>
            <w:r w:rsidRPr="001102FC">
              <w:rPr>
                <w:rFonts w:ascii="Times New Roman" w:hAnsi="Times New Roman" w:eastAsia="Times New Roman" w:cs="Times New Roman"/>
                <w:sz w:val="24"/>
                <w:szCs w:val="24"/>
              </w:rPr>
              <w:t>saistošas noteikum</w:t>
            </w:r>
            <w:r w:rsidR="000448E2">
              <w:rPr>
                <w:rFonts w:ascii="Times New Roman" w:hAnsi="Times New Roman" w:eastAsia="Times New Roman" w:cs="Times New Roman"/>
                <w:sz w:val="24"/>
                <w:szCs w:val="24"/>
              </w:rPr>
              <w:t>u projektā</w:t>
            </w:r>
            <w:r w:rsidRPr="001102FC">
              <w:rPr>
                <w:rFonts w:ascii="Times New Roman" w:hAnsi="Times New Roman" w:eastAsia="Times New Roman" w:cs="Times New Roman"/>
                <w:sz w:val="24"/>
                <w:szCs w:val="24"/>
              </w:rPr>
              <w:t xml:space="preserve"> noteiktās </w:t>
            </w:r>
            <w:r w:rsidRPr="001102FC">
              <w:rPr>
                <w:rFonts w:ascii="Times New Roman" w:hAnsi="Times New Roman" w:eastAsia="Times New Roman" w:cs="Times New Roman"/>
                <w:sz w:val="24"/>
                <w:szCs w:val="24"/>
              </w:rPr>
              <w:lastRenderedPageBreak/>
              <w:t>prasības sabiedriskā transporta pakalpojumu organ</w:t>
            </w:r>
            <w:r w:rsidRPr="001102FC" w:rsidR="00784604">
              <w:rPr>
                <w:rFonts w:ascii="Times New Roman" w:hAnsi="Times New Roman" w:eastAsia="Times New Roman" w:cs="Times New Roman"/>
                <w:sz w:val="24"/>
                <w:szCs w:val="24"/>
              </w:rPr>
              <w:t>i</w:t>
            </w:r>
            <w:r w:rsidRPr="001102FC">
              <w:rPr>
                <w:rFonts w:ascii="Times New Roman" w:hAnsi="Times New Roman" w:eastAsia="Times New Roman" w:cs="Times New Roman"/>
                <w:sz w:val="24"/>
                <w:szCs w:val="24"/>
              </w:rPr>
              <w:t>zēšanā pilsētas maršrutu tīklā</w:t>
            </w:r>
            <w:r w:rsidR="001204E1">
              <w:rPr>
                <w:rFonts w:ascii="Times New Roman" w:hAnsi="Times New Roman" w:eastAsia="Times New Roman" w:cs="Times New Roman"/>
                <w:sz w:val="24"/>
                <w:szCs w:val="24"/>
              </w:rPr>
              <w:t xml:space="preserve">, </w:t>
            </w:r>
            <w:r w:rsidRPr="001102FC">
              <w:rPr>
                <w:rFonts w:ascii="Times New Roman" w:hAnsi="Times New Roman" w:eastAsia="Times New Roman" w:cs="Times New Roman"/>
                <w:sz w:val="24"/>
                <w:szCs w:val="24"/>
              </w:rPr>
              <w:t xml:space="preserve">palielināsies administratīvais slogs.   </w:t>
            </w:r>
          </w:p>
        </w:tc>
      </w:tr>
      <w:tr w:rsidRPr="001102FC" w:rsidR="00617D75" w:rsidTr="005912EB" w14:paraId="56247282"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tcPr>
          <w:p w:rsidRPr="001102FC" w:rsidR="00617D75" w:rsidP="00E459A2" w:rsidRDefault="00617D75" w14:paraId="30CC2891" w14:textId="77777777">
            <w:pPr>
              <w:spacing w:after="0" w:line="240" w:lineRule="auto"/>
              <w:jc w:val="center"/>
              <w:rPr>
                <w:rFonts w:ascii="Times New Roman" w:hAnsi="Times New Roman" w:eastAsia="Times New Roman" w:cs="Times New Roman"/>
                <w:iCs/>
                <w:sz w:val="24"/>
                <w:szCs w:val="24"/>
                <w:lang w:eastAsia="lv-LV"/>
              </w:rPr>
            </w:pPr>
            <w:r w:rsidRPr="001102FC">
              <w:rPr>
                <w:rFonts w:ascii="Times New Roman" w:hAnsi="Times New Roman" w:eastAsia="Times New Roman" w:cs="Times New Roman"/>
                <w:iCs/>
                <w:sz w:val="24"/>
                <w:szCs w:val="24"/>
                <w:lang w:eastAsia="lv-LV"/>
              </w:rPr>
              <w:lastRenderedPageBreak/>
              <w:t>3.</w:t>
            </w:r>
          </w:p>
        </w:tc>
        <w:tc>
          <w:tcPr>
            <w:tcW w:w="1537" w:type="pct"/>
            <w:tcBorders>
              <w:top w:val="outset" w:color="auto" w:sz="6" w:space="0"/>
              <w:left w:val="outset" w:color="auto" w:sz="6" w:space="0"/>
              <w:bottom w:val="outset" w:color="auto" w:sz="6" w:space="0"/>
              <w:right w:val="outset" w:color="auto" w:sz="6" w:space="0"/>
            </w:tcBorders>
          </w:tcPr>
          <w:p w:rsidRPr="001102FC" w:rsidR="00617D75" w:rsidP="005912EB" w:rsidRDefault="00617D75" w14:paraId="233D12ED" w14:textId="77777777">
            <w:pPr>
              <w:spacing w:after="0" w:line="240" w:lineRule="auto"/>
              <w:rPr>
                <w:rFonts w:ascii="Times New Roman" w:hAnsi="Times New Roman" w:cs="Times New Roman"/>
                <w:sz w:val="24"/>
                <w:szCs w:val="24"/>
              </w:rPr>
            </w:pPr>
            <w:r w:rsidRPr="001102FC">
              <w:rPr>
                <w:rFonts w:ascii="Times New Roman" w:hAnsi="Times New Roman" w:cs="Times New Roman"/>
                <w:sz w:val="24"/>
                <w:szCs w:val="24"/>
              </w:rPr>
              <w:t>Administratīvo izmaksu monetārs novērtējums</w:t>
            </w:r>
          </w:p>
        </w:tc>
        <w:tc>
          <w:tcPr>
            <w:tcW w:w="3100" w:type="pct"/>
            <w:tcBorders>
              <w:top w:val="outset" w:color="auto" w:sz="6" w:space="0"/>
              <w:left w:val="outset" w:color="auto" w:sz="6" w:space="0"/>
              <w:bottom w:val="outset" w:color="auto" w:sz="6" w:space="0"/>
              <w:right w:val="outset" w:color="auto" w:sz="6" w:space="0"/>
            </w:tcBorders>
          </w:tcPr>
          <w:p w:rsidRPr="001102FC" w:rsidR="00617D75" w:rsidP="005912EB" w:rsidRDefault="00617D75" w14:paraId="790BD62D" w14:textId="161D46FD">
            <w:pPr>
              <w:spacing w:after="0" w:line="240" w:lineRule="auto"/>
              <w:jc w:val="both"/>
              <w:rPr>
                <w:rFonts w:ascii="Times New Roman" w:hAnsi="Times New Roman" w:eastAsia="Times New Roman" w:cs="Times New Roman"/>
                <w:sz w:val="24"/>
                <w:szCs w:val="24"/>
              </w:rPr>
            </w:pPr>
            <w:r w:rsidRPr="001102FC">
              <w:rPr>
                <w:rFonts w:ascii="Times New Roman" w:hAnsi="Times New Roman" w:cs="Times New Roman"/>
                <w:sz w:val="24"/>
                <w:szCs w:val="24"/>
              </w:rPr>
              <w:t xml:space="preserve">Ņemot vērā to, ka Ogres pilsētai </w:t>
            </w:r>
            <w:r w:rsidR="00241D92">
              <w:rPr>
                <w:rFonts w:ascii="Times New Roman" w:hAnsi="Times New Roman" w:cs="Times New Roman"/>
                <w:sz w:val="24"/>
                <w:szCs w:val="24"/>
              </w:rPr>
              <w:t xml:space="preserve">pienākums </w:t>
            </w:r>
            <w:r w:rsidR="004D18FB">
              <w:rPr>
                <w:rFonts w:ascii="Times New Roman" w:hAnsi="Times New Roman" w:cs="Times New Roman"/>
                <w:sz w:val="24"/>
                <w:szCs w:val="24"/>
              </w:rPr>
              <w:t xml:space="preserve">- </w:t>
            </w:r>
            <w:r w:rsidR="00241D92">
              <w:rPr>
                <w:rFonts w:ascii="Times New Roman" w:hAnsi="Times New Roman" w:cs="Times New Roman"/>
                <w:sz w:val="24"/>
                <w:szCs w:val="24"/>
              </w:rPr>
              <w:t>organizēt s</w:t>
            </w:r>
            <w:r w:rsidRPr="001102FC">
              <w:rPr>
                <w:rFonts w:ascii="Times New Roman" w:hAnsi="Times New Roman" w:cs="Times New Roman"/>
                <w:sz w:val="24"/>
                <w:szCs w:val="24"/>
              </w:rPr>
              <w:t>abiedriskā transporta pakalpojum</w:t>
            </w:r>
            <w:r w:rsidR="00241D92">
              <w:rPr>
                <w:rFonts w:ascii="Times New Roman" w:hAnsi="Times New Roman" w:cs="Times New Roman"/>
                <w:sz w:val="24"/>
                <w:szCs w:val="24"/>
              </w:rPr>
              <w:t xml:space="preserve">us </w:t>
            </w:r>
            <w:r w:rsidR="004D18FB">
              <w:rPr>
                <w:rFonts w:ascii="Times New Roman" w:hAnsi="Times New Roman" w:cs="Times New Roman"/>
                <w:sz w:val="24"/>
                <w:szCs w:val="24"/>
              </w:rPr>
              <w:t xml:space="preserve">- </w:t>
            </w:r>
            <w:r w:rsidR="00241D92">
              <w:rPr>
                <w:rFonts w:ascii="Times New Roman" w:hAnsi="Times New Roman" w:cs="Times New Roman"/>
                <w:sz w:val="24"/>
                <w:szCs w:val="24"/>
              </w:rPr>
              <w:t xml:space="preserve">jāpilda no </w:t>
            </w:r>
            <w:r w:rsidRPr="001102FC" w:rsidR="00471E0D">
              <w:rPr>
                <w:rFonts w:ascii="Times New Roman" w:hAnsi="Times New Roman" w:cs="Times New Roman"/>
                <w:sz w:val="24"/>
                <w:szCs w:val="24"/>
              </w:rPr>
              <w:t>2024.gada 1.jūlija</w:t>
            </w:r>
            <w:r w:rsidR="00241D92">
              <w:rPr>
                <w:rFonts w:ascii="Times New Roman" w:hAnsi="Times New Roman" w:cs="Times New Roman"/>
                <w:sz w:val="24"/>
                <w:szCs w:val="24"/>
              </w:rPr>
              <w:t>,</w:t>
            </w:r>
            <w:r w:rsidRPr="001102FC" w:rsidR="00471E0D">
              <w:rPr>
                <w:rFonts w:ascii="Times New Roman" w:hAnsi="Times New Roman" w:cs="Times New Roman"/>
                <w:sz w:val="24"/>
                <w:szCs w:val="24"/>
              </w:rPr>
              <w:t xml:space="preserve"> pašlaik nav apzinā</w:t>
            </w:r>
            <w:r w:rsidR="00241D92">
              <w:rPr>
                <w:rFonts w:ascii="Times New Roman" w:hAnsi="Times New Roman" w:cs="Times New Roman"/>
                <w:sz w:val="24"/>
                <w:szCs w:val="24"/>
              </w:rPr>
              <w:t>mi</w:t>
            </w:r>
            <w:r w:rsidRPr="001102FC" w:rsidR="00471E0D">
              <w:rPr>
                <w:rFonts w:ascii="Times New Roman" w:hAnsi="Times New Roman" w:cs="Times New Roman"/>
                <w:sz w:val="24"/>
                <w:szCs w:val="24"/>
              </w:rPr>
              <w:t xml:space="preserve"> veicamie pasākumi</w:t>
            </w:r>
            <w:r w:rsidR="00241D92">
              <w:rPr>
                <w:rFonts w:ascii="Times New Roman" w:hAnsi="Times New Roman" w:cs="Times New Roman"/>
                <w:sz w:val="24"/>
                <w:szCs w:val="24"/>
              </w:rPr>
              <w:t xml:space="preserve"> un</w:t>
            </w:r>
            <w:r w:rsidRPr="001102FC" w:rsidR="00471E0D">
              <w:rPr>
                <w:rFonts w:ascii="Times New Roman" w:hAnsi="Times New Roman" w:cs="Times New Roman"/>
                <w:sz w:val="24"/>
                <w:szCs w:val="24"/>
              </w:rPr>
              <w:t xml:space="preserve"> finansiālā ietekme nav aprēķināma</w:t>
            </w:r>
            <w:r w:rsidRPr="001102FC">
              <w:rPr>
                <w:rFonts w:ascii="Times New Roman" w:hAnsi="Times New Roman" w:cs="Times New Roman"/>
                <w:sz w:val="24"/>
                <w:szCs w:val="24"/>
              </w:rPr>
              <w:t>.</w:t>
            </w:r>
          </w:p>
        </w:tc>
      </w:tr>
      <w:tr w:rsidRPr="001102FC" w:rsidR="00617D75" w:rsidTr="005912EB" w14:paraId="3D764D92"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tcPr>
          <w:p w:rsidRPr="001102FC" w:rsidR="00617D75" w:rsidP="00E459A2" w:rsidRDefault="00617D75" w14:paraId="4F49D04C" w14:textId="77777777">
            <w:pPr>
              <w:spacing w:after="0" w:line="240" w:lineRule="auto"/>
              <w:jc w:val="center"/>
              <w:rPr>
                <w:rFonts w:ascii="Times New Roman" w:hAnsi="Times New Roman" w:eastAsia="Times New Roman" w:cs="Times New Roman"/>
                <w:iCs/>
                <w:sz w:val="24"/>
                <w:szCs w:val="24"/>
                <w:lang w:eastAsia="lv-LV"/>
              </w:rPr>
            </w:pPr>
            <w:r w:rsidRPr="001102FC">
              <w:rPr>
                <w:rFonts w:ascii="Times New Roman" w:hAnsi="Times New Roman" w:eastAsia="Times New Roman" w:cs="Times New Roman"/>
                <w:iCs/>
                <w:sz w:val="24"/>
                <w:szCs w:val="24"/>
                <w:lang w:eastAsia="lv-LV"/>
              </w:rPr>
              <w:t>4.</w:t>
            </w:r>
          </w:p>
        </w:tc>
        <w:tc>
          <w:tcPr>
            <w:tcW w:w="1537" w:type="pct"/>
            <w:tcBorders>
              <w:top w:val="outset" w:color="auto" w:sz="6" w:space="0"/>
              <w:left w:val="outset" w:color="auto" w:sz="6" w:space="0"/>
              <w:bottom w:val="outset" w:color="auto" w:sz="6" w:space="0"/>
              <w:right w:val="outset" w:color="auto" w:sz="6" w:space="0"/>
            </w:tcBorders>
          </w:tcPr>
          <w:p w:rsidRPr="001102FC" w:rsidR="00617D75" w:rsidP="005912EB" w:rsidRDefault="00617D75" w14:paraId="5DC8E31A" w14:textId="77777777">
            <w:pPr>
              <w:spacing w:after="0" w:line="240" w:lineRule="auto"/>
              <w:rPr>
                <w:rFonts w:ascii="Times New Roman" w:hAnsi="Times New Roman" w:cs="Times New Roman"/>
                <w:sz w:val="24"/>
                <w:szCs w:val="24"/>
              </w:rPr>
            </w:pPr>
            <w:r w:rsidRPr="001102FC">
              <w:rPr>
                <w:rFonts w:ascii="Times New Roman" w:hAnsi="Times New Roman" w:cs="Times New Roman"/>
                <w:sz w:val="24"/>
                <w:szCs w:val="24"/>
              </w:rPr>
              <w:t>Atbilstības izmaksu monetārs novērtējums</w:t>
            </w:r>
          </w:p>
        </w:tc>
        <w:tc>
          <w:tcPr>
            <w:tcW w:w="3100" w:type="pct"/>
            <w:tcBorders>
              <w:top w:val="outset" w:color="auto" w:sz="6" w:space="0"/>
              <w:left w:val="outset" w:color="auto" w:sz="6" w:space="0"/>
              <w:bottom w:val="outset" w:color="auto" w:sz="6" w:space="0"/>
              <w:right w:val="outset" w:color="auto" w:sz="6" w:space="0"/>
            </w:tcBorders>
          </w:tcPr>
          <w:p w:rsidRPr="001102FC" w:rsidR="00617D75" w:rsidP="005912EB" w:rsidRDefault="00617D75" w14:paraId="7EBD4112" w14:textId="77777777">
            <w:pPr>
              <w:spacing w:after="0" w:line="240" w:lineRule="auto"/>
              <w:rPr>
                <w:rFonts w:ascii="Times New Roman" w:hAnsi="Times New Roman" w:eastAsia="Times New Roman" w:cs="Times New Roman"/>
                <w:sz w:val="24"/>
                <w:szCs w:val="24"/>
              </w:rPr>
            </w:pPr>
            <w:r w:rsidRPr="001102FC">
              <w:rPr>
                <w:rFonts w:ascii="Times New Roman" w:hAnsi="Times New Roman" w:cs="Times New Roman"/>
                <w:iCs/>
                <w:sz w:val="24"/>
                <w:szCs w:val="24"/>
              </w:rPr>
              <w:t>Projekts šo jomu neskar.</w:t>
            </w:r>
          </w:p>
        </w:tc>
      </w:tr>
      <w:tr w:rsidRPr="001102FC" w:rsidR="00617D75" w:rsidTr="005912EB" w14:paraId="5526D543"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tcPr>
          <w:p w:rsidRPr="001102FC" w:rsidR="00617D75" w:rsidP="00E459A2" w:rsidRDefault="00617D75" w14:paraId="7E8AA198" w14:textId="77777777">
            <w:pPr>
              <w:spacing w:after="0" w:line="240" w:lineRule="auto"/>
              <w:jc w:val="center"/>
              <w:rPr>
                <w:rFonts w:ascii="Times New Roman" w:hAnsi="Times New Roman" w:eastAsia="Times New Roman" w:cs="Times New Roman"/>
                <w:iCs/>
                <w:sz w:val="24"/>
                <w:szCs w:val="24"/>
                <w:lang w:eastAsia="lv-LV"/>
              </w:rPr>
            </w:pPr>
            <w:r w:rsidRPr="001102FC">
              <w:rPr>
                <w:rFonts w:ascii="Times New Roman" w:hAnsi="Times New Roman" w:eastAsia="Times New Roman" w:cs="Times New Roman"/>
                <w:iCs/>
                <w:sz w:val="24"/>
                <w:szCs w:val="24"/>
                <w:lang w:eastAsia="lv-LV"/>
              </w:rPr>
              <w:t>5.</w:t>
            </w:r>
          </w:p>
        </w:tc>
        <w:tc>
          <w:tcPr>
            <w:tcW w:w="1537" w:type="pct"/>
            <w:tcBorders>
              <w:top w:val="outset" w:color="auto" w:sz="6" w:space="0"/>
              <w:left w:val="outset" w:color="auto" w:sz="6" w:space="0"/>
              <w:bottom w:val="outset" w:color="auto" w:sz="6" w:space="0"/>
              <w:right w:val="outset" w:color="auto" w:sz="6" w:space="0"/>
            </w:tcBorders>
          </w:tcPr>
          <w:p w:rsidRPr="001102FC" w:rsidR="00617D75" w:rsidP="005912EB" w:rsidRDefault="00617D75" w14:paraId="27662FF8" w14:textId="77777777">
            <w:pPr>
              <w:spacing w:after="0" w:line="240" w:lineRule="auto"/>
              <w:rPr>
                <w:rFonts w:ascii="Times New Roman" w:hAnsi="Times New Roman" w:cs="Times New Roman"/>
                <w:sz w:val="24"/>
                <w:szCs w:val="24"/>
              </w:rPr>
            </w:pPr>
            <w:r w:rsidRPr="001102FC">
              <w:rPr>
                <w:rFonts w:ascii="Times New Roman" w:hAnsi="Times New Roman" w:cs="Times New Roman"/>
                <w:sz w:val="24"/>
                <w:szCs w:val="24"/>
              </w:rPr>
              <w:t>Cita informācija</w:t>
            </w:r>
          </w:p>
        </w:tc>
        <w:tc>
          <w:tcPr>
            <w:tcW w:w="3100" w:type="pct"/>
            <w:tcBorders>
              <w:top w:val="outset" w:color="auto" w:sz="6" w:space="0"/>
              <w:left w:val="outset" w:color="auto" w:sz="6" w:space="0"/>
              <w:bottom w:val="outset" w:color="auto" w:sz="6" w:space="0"/>
              <w:right w:val="outset" w:color="auto" w:sz="6" w:space="0"/>
            </w:tcBorders>
          </w:tcPr>
          <w:p w:rsidRPr="001102FC" w:rsidR="00617D75" w:rsidP="005912EB" w:rsidRDefault="00617D75" w14:paraId="164AF85D" w14:textId="77777777">
            <w:pPr>
              <w:spacing w:after="0" w:line="240" w:lineRule="auto"/>
              <w:rPr>
                <w:rFonts w:ascii="Times New Roman" w:hAnsi="Times New Roman" w:eastAsia="Times New Roman" w:cs="Times New Roman"/>
                <w:sz w:val="24"/>
                <w:szCs w:val="24"/>
              </w:rPr>
            </w:pPr>
            <w:r w:rsidRPr="001102FC">
              <w:rPr>
                <w:rFonts w:ascii="Times New Roman" w:hAnsi="Times New Roman" w:eastAsia="Times New Roman" w:cs="Times New Roman"/>
                <w:sz w:val="24"/>
                <w:szCs w:val="24"/>
              </w:rPr>
              <w:t>Nav.</w:t>
            </w:r>
          </w:p>
        </w:tc>
      </w:tr>
    </w:tbl>
    <w:p w:rsidRPr="001102FC" w:rsidR="00617D75" w:rsidP="00E5323B" w:rsidRDefault="00617D75" w14:paraId="23966281" w14:textId="5B4DB18C">
      <w:pPr>
        <w:spacing w:after="0" w:line="240" w:lineRule="auto"/>
        <w:rPr>
          <w:rFonts w:ascii="Times New Roman" w:hAnsi="Times New Roman" w:eastAsia="Times New Roman" w:cs="Times New Roman"/>
          <w:iCs/>
          <w:sz w:val="24"/>
          <w:szCs w:val="24"/>
          <w:lang w:eastAsia="lv-LV"/>
        </w:rPr>
      </w:pPr>
    </w:p>
    <w:p w:rsidRPr="001102FC" w:rsidR="00617D75" w:rsidP="00E5323B" w:rsidRDefault="00617D75" w14:paraId="6C5576EE" w14:textId="77777777">
      <w:pPr>
        <w:spacing w:after="0" w:line="240" w:lineRule="auto"/>
        <w:rPr>
          <w:rFonts w:ascii="Times New Roman" w:hAnsi="Times New Roman" w:eastAsia="Times New Roman" w:cs="Times New Roman"/>
          <w:iCs/>
          <w:sz w:val="24"/>
          <w:szCs w:val="24"/>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055"/>
      </w:tblGrid>
      <w:tr w:rsidRPr="001102FC" w:rsidR="003B28D8" w:rsidTr="00CC4AE0" w14:paraId="3DB713E9"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1102FC" w:rsidR="006D7C94" w:rsidP="006D7C94" w:rsidRDefault="006D7C94" w14:paraId="34D72BC6" w14:textId="77777777">
            <w:pPr>
              <w:spacing w:after="0" w:line="240" w:lineRule="auto"/>
              <w:jc w:val="center"/>
              <w:rPr>
                <w:rFonts w:ascii="Times New Roman" w:hAnsi="Times New Roman" w:eastAsia="Times New Roman" w:cs="Times New Roman"/>
                <w:b/>
                <w:bCs/>
                <w:iCs/>
                <w:sz w:val="24"/>
                <w:szCs w:val="24"/>
                <w:lang w:eastAsia="lv-LV"/>
              </w:rPr>
            </w:pPr>
            <w:r w:rsidRPr="001102FC">
              <w:rPr>
                <w:rFonts w:ascii="Times New Roman" w:hAnsi="Times New Roman" w:eastAsia="Times New Roman" w:cs="Times New Roman"/>
                <w:b/>
                <w:bCs/>
                <w:iCs/>
                <w:sz w:val="24"/>
                <w:szCs w:val="24"/>
                <w:lang w:eastAsia="lv-LV"/>
              </w:rPr>
              <w:t>III. Tiesību akta projekta ietekme uz valsts budžetu un pašvaldību budžetiem</w:t>
            </w:r>
          </w:p>
        </w:tc>
      </w:tr>
      <w:tr w:rsidRPr="001102FC" w:rsidR="003B28D8" w:rsidTr="006D7C94" w14:paraId="5CDDCB26"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tcPr>
          <w:p w:rsidRPr="001102FC" w:rsidR="006D7C94" w:rsidP="00BB7B7A" w:rsidRDefault="006D7C94" w14:paraId="3383A856" w14:textId="194E7638">
            <w:pPr>
              <w:spacing w:after="0" w:line="240" w:lineRule="auto"/>
              <w:jc w:val="center"/>
              <w:rPr>
                <w:rFonts w:ascii="Times New Roman" w:hAnsi="Times New Roman" w:eastAsia="Times New Roman" w:cs="Times New Roman"/>
                <w:iCs/>
                <w:sz w:val="24"/>
                <w:szCs w:val="24"/>
                <w:lang w:eastAsia="lv-LV"/>
              </w:rPr>
            </w:pPr>
            <w:r w:rsidRPr="001102FC">
              <w:rPr>
                <w:rFonts w:ascii="Times New Roman" w:hAnsi="Times New Roman" w:eastAsia="Times New Roman" w:cs="Times New Roman"/>
                <w:iCs/>
                <w:sz w:val="24"/>
                <w:szCs w:val="24"/>
                <w:lang w:eastAsia="lv-LV"/>
              </w:rPr>
              <w:t>Projekts šo jomu neskar.</w:t>
            </w:r>
          </w:p>
        </w:tc>
      </w:tr>
    </w:tbl>
    <w:p w:rsidRPr="001102FC" w:rsidR="006D7C94" w:rsidP="00E5323B" w:rsidRDefault="006D7C94" w14:paraId="3E669B34" w14:textId="015CE8B8">
      <w:pPr>
        <w:spacing w:after="0" w:line="240" w:lineRule="auto"/>
        <w:rPr>
          <w:rFonts w:ascii="Times New Roman" w:hAnsi="Times New Roman" w:eastAsia="Times New Roman" w:cs="Times New Roman"/>
          <w:iCs/>
          <w:sz w:val="24"/>
          <w:szCs w:val="24"/>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79"/>
        <w:gridCol w:w="3051"/>
        <w:gridCol w:w="5380"/>
        <w:gridCol w:w="45"/>
      </w:tblGrid>
      <w:tr w:rsidRPr="001102FC" w:rsidR="003B28D8" w:rsidTr="00E5323B" w14:paraId="5A8E4D92" w14:textId="77777777">
        <w:trPr>
          <w:tblCellSpacing w:w="15" w:type="dxa"/>
        </w:trPr>
        <w:tc>
          <w:tcPr>
            <w:tcW w:w="0" w:type="auto"/>
            <w:gridSpan w:val="4"/>
            <w:tcBorders>
              <w:top w:val="outset" w:color="auto" w:sz="6" w:space="0"/>
              <w:left w:val="outset" w:color="auto" w:sz="6" w:space="0"/>
              <w:bottom w:val="outset" w:color="auto" w:sz="6" w:space="0"/>
              <w:right w:val="outset" w:color="auto" w:sz="6" w:space="0"/>
            </w:tcBorders>
            <w:vAlign w:val="center"/>
            <w:hideMark/>
          </w:tcPr>
          <w:p w:rsidRPr="001102FC" w:rsidR="00655F2C" w:rsidP="006D7C94" w:rsidRDefault="00E5323B" w14:paraId="6B453EFD" w14:textId="484F5882">
            <w:pPr>
              <w:spacing w:after="0" w:line="240" w:lineRule="auto"/>
              <w:jc w:val="center"/>
              <w:rPr>
                <w:rFonts w:ascii="Times New Roman" w:hAnsi="Times New Roman" w:eastAsia="Times New Roman" w:cs="Times New Roman"/>
                <w:b/>
                <w:bCs/>
                <w:iCs/>
                <w:sz w:val="24"/>
                <w:szCs w:val="24"/>
                <w:lang w:eastAsia="lv-LV"/>
              </w:rPr>
            </w:pPr>
            <w:r w:rsidRPr="001102FC">
              <w:rPr>
                <w:rFonts w:ascii="Times New Roman" w:hAnsi="Times New Roman" w:eastAsia="Times New Roman" w:cs="Times New Roman"/>
                <w:iCs/>
                <w:sz w:val="24"/>
                <w:szCs w:val="24"/>
                <w:lang w:eastAsia="lv-LV"/>
              </w:rPr>
              <w:t xml:space="preserve">  </w:t>
            </w:r>
            <w:r w:rsidRPr="001102FC">
              <w:rPr>
                <w:rFonts w:ascii="Times New Roman" w:hAnsi="Times New Roman" w:eastAsia="Times New Roman" w:cs="Times New Roman"/>
                <w:b/>
                <w:bCs/>
                <w:iCs/>
                <w:sz w:val="24"/>
                <w:szCs w:val="24"/>
                <w:lang w:eastAsia="lv-LV"/>
              </w:rPr>
              <w:t>IV. Tiesību akta projekta ietekme uz spēkā esošo tiesību normu sistēmu</w:t>
            </w:r>
          </w:p>
        </w:tc>
      </w:tr>
      <w:tr w:rsidRPr="001102FC" w:rsidR="005238D9" w:rsidTr="005238D9" w14:paraId="00B5E2E3" w14:textId="77777777">
        <w:trPr>
          <w:gridAfter w:val="1"/>
          <w:tblCellSpacing w:w="15" w:type="dxa"/>
        </w:trPr>
        <w:tc>
          <w:tcPr>
            <w:tcW w:w="295" w:type="pct"/>
            <w:tcBorders>
              <w:top w:val="outset" w:color="auto" w:sz="6" w:space="0"/>
              <w:left w:val="outset" w:color="auto" w:sz="6" w:space="0"/>
              <w:bottom w:val="outset" w:color="auto" w:sz="6" w:space="0"/>
              <w:right w:val="outset" w:color="auto" w:sz="6" w:space="0"/>
            </w:tcBorders>
            <w:hideMark/>
          </w:tcPr>
          <w:p w:rsidRPr="001102FC" w:rsidR="005238D9" w:rsidP="00E459A2" w:rsidRDefault="005238D9" w14:paraId="495C3413" w14:textId="77777777">
            <w:pPr>
              <w:spacing w:after="0" w:line="240" w:lineRule="auto"/>
              <w:jc w:val="center"/>
              <w:rPr>
                <w:rFonts w:ascii="Times New Roman" w:hAnsi="Times New Roman" w:eastAsia="Times New Roman" w:cs="Times New Roman"/>
                <w:iCs/>
                <w:sz w:val="24"/>
                <w:szCs w:val="24"/>
                <w:lang w:eastAsia="lv-LV"/>
              </w:rPr>
            </w:pPr>
            <w:r w:rsidRPr="001102FC">
              <w:rPr>
                <w:rFonts w:ascii="Times New Roman" w:hAnsi="Times New Roman" w:eastAsia="Times New Roman" w:cs="Times New Roman"/>
                <w:iCs/>
                <w:sz w:val="24"/>
                <w:szCs w:val="24"/>
                <w:lang w:eastAsia="lv-LV"/>
              </w:rPr>
              <w:t>1.</w:t>
            </w:r>
          </w:p>
        </w:tc>
        <w:tc>
          <w:tcPr>
            <w:tcW w:w="1668" w:type="pct"/>
            <w:tcBorders>
              <w:top w:val="outset" w:color="auto" w:sz="6" w:space="0"/>
              <w:left w:val="outset" w:color="auto" w:sz="6" w:space="0"/>
              <w:bottom w:val="outset" w:color="auto" w:sz="6" w:space="0"/>
              <w:right w:val="outset" w:color="auto" w:sz="6" w:space="0"/>
            </w:tcBorders>
            <w:hideMark/>
          </w:tcPr>
          <w:p w:rsidRPr="001102FC" w:rsidR="005238D9" w:rsidP="00F077F8" w:rsidRDefault="005238D9" w14:paraId="7146886D" w14:textId="77777777">
            <w:pPr>
              <w:spacing w:after="0" w:line="240" w:lineRule="auto"/>
              <w:jc w:val="both"/>
              <w:rPr>
                <w:rFonts w:ascii="Times New Roman" w:hAnsi="Times New Roman" w:eastAsia="Times New Roman" w:cs="Times New Roman"/>
                <w:iCs/>
                <w:sz w:val="24"/>
                <w:szCs w:val="24"/>
                <w:lang w:eastAsia="lv-LV"/>
              </w:rPr>
            </w:pPr>
            <w:r w:rsidRPr="001102FC">
              <w:rPr>
                <w:rFonts w:ascii="Times New Roman" w:hAnsi="Times New Roman" w:eastAsia="Times New Roman" w:cs="Times New Roman"/>
                <w:iCs/>
                <w:sz w:val="24"/>
                <w:szCs w:val="24"/>
                <w:lang w:eastAsia="lv-LV"/>
              </w:rPr>
              <w:t>Saistītie tiesību aktu projekti</w:t>
            </w:r>
          </w:p>
        </w:tc>
        <w:tc>
          <w:tcPr>
            <w:tcW w:w="2954" w:type="pct"/>
            <w:tcBorders>
              <w:top w:val="outset" w:color="auto" w:sz="6" w:space="0"/>
              <w:left w:val="outset" w:color="auto" w:sz="6" w:space="0"/>
              <w:bottom w:val="outset" w:color="auto" w:sz="6" w:space="0"/>
              <w:right w:val="outset" w:color="auto" w:sz="6" w:space="0"/>
            </w:tcBorders>
          </w:tcPr>
          <w:p w:rsidR="00151895" w:rsidP="00C30908" w:rsidRDefault="000A40EC" w14:paraId="779F6F5C" w14:textId="77777777">
            <w:pPr>
              <w:pStyle w:val="NoSpacing"/>
              <w:tabs>
                <w:tab w:val="left" w:pos="5069"/>
              </w:tabs>
              <w:ind w:left="79" w:right="54"/>
              <w:jc w:val="both"/>
              <w:rPr>
                <w:rFonts w:ascii="Times New Roman" w:hAnsi="Times New Roman" w:cs="Times New Roman"/>
                <w:iCs/>
                <w:sz w:val="24"/>
                <w:szCs w:val="24"/>
              </w:rPr>
            </w:pPr>
            <w:r w:rsidRPr="001102FC">
              <w:rPr>
                <w:rFonts w:ascii="Times New Roman" w:hAnsi="Times New Roman" w:cs="Times New Roman"/>
                <w:iCs/>
                <w:sz w:val="24"/>
                <w:szCs w:val="24"/>
              </w:rPr>
              <w:t xml:space="preserve">2020.gada 23.jūnijā stājās spēkā jauns Administratīvo teritoriju un apdzīvoto vietu likums (turpmāk – likums), kas Latvijas Republikas pilsētas iedala </w:t>
            </w:r>
            <w:proofErr w:type="spellStart"/>
            <w:r w:rsidRPr="001102FC">
              <w:rPr>
                <w:rFonts w:ascii="Times New Roman" w:hAnsi="Times New Roman" w:cs="Times New Roman"/>
                <w:iCs/>
                <w:sz w:val="24"/>
                <w:szCs w:val="24"/>
              </w:rPr>
              <w:t>valstspilsētās</w:t>
            </w:r>
            <w:proofErr w:type="spellEnd"/>
            <w:r w:rsidRPr="001102FC">
              <w:rPr>
                <w:rFonts w:ascii="Times New Roman" w:hAnsi="Times New Roman" w:cs="Times New Roman"/>
                <w:iCs/>
                <w:sz w:val="24"/>
                <w:szCs w:val="24"/>
              </w:rPr>
              <w:t xml:space="preserve"> un novadu pilsētās</w:t>
            </w:r>
            <w:r w:rsidR="00151895">
              <w:rPr>
                <w:rFonts w:ascii="Times New Roman" w:hAnsi="Times New Roman" w:cs="Times New Roman"/>
                <w:iCs/>
                <w:sz w:val="24"/>
                <w:szCs w:val="24"/>
              </w:rPr>
              <w:t>.</w:t>
            </w:r>
          </w:p>
          <w:p w:rsidRPr="001102FC" w:rsidR="004A074E" w:rsidP="00C30908" w:rsidRDefault="00151895" w14:paraId="4DAD7826" w14:textId="153BCF7B">
            <w:pPr>
              <w:pStyle w:val="NoSpacing"/>
              <w:tabs>
                <w:tab w:val="left" w:pos="5069"/>
              </w:tabs>
              <w:ind w:left="79" w:right="54"/>
              <w:jc w:val="both"/>
              <w:rPr>
                <w:rFonts w:ascii="Times New Roman" w:hAnsi="Times New Roman" w:cs="Times New Roman"/>
                <w:iCs/>
                <w:sz w:val="24"/>
                <w:szCs w:val="24"/>
              </w:rPr>
            </w:pPr>
            <w:r>
              <w:rPr>
                <w:rFonts w:ascii="Times New Roman" w:hAnsi="Times New Roman" w:cs="Times New Roman"/>
                <w:iCs/>
                <w:sz w:val="24"/>
                <w:szCs w:val="24"/>
              </w:rPr>
              <w:t>L</w:t>
            </w:r>
            <w:r w:rsidRPr="001102FC" w:rsidR="000A40EC">
              <w:rPr>
                <w:rFonts w:ascii="Times New Roman" w:hAnsi="Times New Roman" w:cs="Times New Roman"/>
                <w:iCs/>
                <w:sz w:val="24"/>
                <w:szCs w:val="24"/>
              </w:rPr>
              <w:t xml:space="preserve">ai </w:t>
            </w:r>
            <w:r w:rsidRPr="001102FC" w:rsidR="00A575DE">
              <w:rPr>
                <w:rFonts w:ascii="Times New Roman" w:hAnsi="Times New Roman" w:cs="Times New Roman"/>
                <w:iCs/>
                <w:sz w:val="24"/>
                <w:szCs w:val="24"/>
              </w:rPr>
              <w:t xml:space="preserve">attiecīgi </w:t>
            </w:r>
            <w:r w:rsidRPr="001102FC" w:rsidR="000A40EC">
              <w:rPr>
                <w:rFonts w:ascii="Times New Roman" w:hAnsi="Times New Roman" w:cs="Times New Roman"/>
                <w:iCs/>
                <w:sz w:val="24"/>
                <w:szCs w:val="24"/>
              </w:rPr>
              <w:t xml:space="preserve">nodrošinātu sabiedriskā transporta </w:t>
            </w:r>
            <w:r w:rsidRPr="001102FC" w:rsidR="00A575DE">
              <w:rPr>
                <w:rFonts w:ascii="Times New Roman" w:hAnsi="Times New Roman" w:cs="Times New Roman"/>
                <w:iCs/>
                <w:sz w:val="24"/>
                <w:szCs w:val="24"/>
              </w:rPr>
              <w:t xml:space="preserve">pakalpojumu </w:t>
            </w:r>
            <w:r w:rsidRPr="001102FC" w:rsidR="000A40EC">
              <w:rPr>
                <w:rFonts w:ascii="Times New Roman" w:hAnsi="Times New Roman" w:cs="Times New Roman"/>
                <w:iCs/>
                <w:sz w:val="24"/>
                <w:szCs w:val="24"/>
              </w:rPr>
              <w:t>reglamentējošo normatīvo aktu atbilstību</w:t>
            </w:r>
            <w:r>
              <w:rPr>
                <w:rFonts w:ascii="Times New Roman" w:hAnsi="Times New Roman" w:cs="Times New Roman"/>
                <w:iCs/>
                <w:sz w:val="24"/>
                <w:szCs w:val="24"/>
              </w:rPr>
              <w:t>, 2020.gada 17.decembrī ir pieņemti grozījumi Sabiedriskā transporta pakalpojumu likumā,</w:t>
            </w:r>
            <w:r w:rsidRPr="001102FC" w:rsidR="000A40EC">
              <w:rPr>
                <w:rFonts w:ascii="Times New Roman" w:hAnsi="Times New Roman" w:cs="Times New Roman"/>
                <w:iCs/>
                <w:sz w:val="24"/>
                <w:szCs w:val="24"/>
              </w:rPr>
              <w:t xml:space="preserve"> </w:t>
            </w:r>
            <w:r w:rsidRPr="001102FC" w:rsidR="00CE683D">
              <w:rPr>
                <w:rFonts w:ascii="Times New Roman" w:hAnsi="Times New Roman" w:cs="Times New Roman"/>
                <w:sz w:val="24"/>
                <w:szCs w:val="24"/>
              </w:rPr>
              <w:t xml:space="preserve">Valsts sekretāru </w:t>
            </w:r>
            <w:r w:rsidRPr="001102FC" w:rsidR="004D18FB">
              <w:rPr>
                <w:rFonts w:ascii="Times New Roman" w:hAnsi="Times New Roman" w:cs="Times New Roman"/>
                <w:sz w:val="24"/>
                <w:szCs w:val="24"/>
              </w:rPr>
              <w:t>2020.gada 8.oktobr</w:t>
            </w:r>
            <w:r w:rsidR="004D18FB">
              <w:rPr>
                <w:rFonts w:ascii="Times New Roman" w:hAnsi="Times New Roman" w:cs="Times New Roman"/>
                <w:sz w:val="24"/>
                <w:szCs w:val="24"/>
              </w:rPr>
              <w:t>a</w:t>
            </w:r>
            <w:r w:rsidRPr="001102FC" w:rsidR="004D18FB">
              <w:rPr>
                <w:rFonts w:ascii="Times New Roman" w:hAnsi="Times New Roman" w:cs="Times New Roman"/>
                <w:sz w:val="24"/>
                <w:szCs w:val="24"/>
              </w:rPr>
              <w:t xml:space="preserve"> </w:t>
            </w:r>
            <w:r w:rsidRPr="001102FC" w:rsidR="00CE683D">
              <w:rPr>
                <w:rFonts w:ascii="Times New Roman" w:hAnsi="Times New Roman" w:cs="Times New Roman"/>
                <w:sz w:val="24"/>
                <w:szCs w:val="24"/>
              </w:rPr>
              <w:t xml:space="preserve">sanāksmē izsludināti </w:t>
            </w:r>
            <w:r w:rsidR="004D18FB">
              <w:rPr>
                <w:rFonts w:ascii="Times New Roman" w:hAnsi="Times New Roman" w:cs="Times New Roman"/>
                <w:sz w:val="24"/>
                <w:szCs w:val="24"/>
              </w:rPr>
              <w:t xml:space="preserve">šādi </w:t>
            </w:r>
            <w:r w:rsidRPr="001102FC" w:rsidR="00CE683D">
              <w:rPr>
                <w:rFonts w:ascii="Times New Roman" w:hAnsi="Times New Roman" w:cs="Times New Roman"/>
                <w:sz w:val="24"/>
                <w:szCs w:val="24"/>
              </w:rPr>
              <w:t>Ministru kabineta noteikumu projekti</w:t>
            </w:r>
            <w:r w:rsidRPr="001102FC" w:rsidR="004A074E">
              <w:rPr>
                <w:rFonts w:ascii="Times New Roman" w:hAnsi="Times New Roman" w:cs="Times New Roman"/>
                <w:iCs/>
                <w:sz w:val="24"/>
                <w:szCs w:val="24"/>
              </w:rPr>
              <w:t>:</w:t>
            </w:r>
          </w:p>
          <w:p w:rsidRPr="001102FC" w:rsidR="004A074E" w:rsidP="004A074E" w:rsidRDefault="00C30908" w14:paraId="4A436C1C" w14:textId="595F15C1">
            <w:pPr>
              <w:tabs>
                <w:tab w:val="left" w:pos="4757"/>
              </w:tabs>
              <w:spacing w:after="0" w:line="240" w:lineRule="auto"/>
              <w:jc w:val="both"/>
              <w:rPr>
                <w:rFonts w:ascii="Times New Roman" w:hAnsi="Times New Roman" w:eastAsia="Times New Roman" w:cs="Times New Roman"/>
                <w:iCs/>
                <w:sz w:val="24"/>
                <w:szCs w:val="24"/>
                <w:lang w:eastAsia="lv-LV"/>
              </w:rPr>
            </w:pPr>
            <w:bookmarkStart w:name="_Hlk54779612" w:id="0"/>
            <w:r w:rsidRPr="001102FC">
              <w:rPr>
                <w:rFonts w:ascii="Times New Roman" w:hAnsi="Times New Roman" w:eastAsia="Times New Roman" w:cs="Times New Roman"/>
                <w:iCs/>
                <w:sz w:val="24"/>
                <w:szCs w:val="24"/>
                <w:lang w:eastAsia="lv-LV"/>
              </w:rPr>
              <w:t>1</w:t>
            </w:r>
            <w:r w:rsidRPr="001102FC" w:rsidR="000A40EC">
              <w:rPr>
                <w:rFonts w:ascii="Times New Roman" w:hAnsi="Times New Roman" w:eastAsia="Times New Roman" w:cs="Times New Roman"/>
                <w:iCs/>
                <w:sz w:val="24"/>
                <w:szCs w:val="24"/>
                <w:lang w:eastAsia="lv-LV"/>
              </w:rPr>
              <w:t xml:space="preserve">) </w:t>
            </w:r>
            <w:r w:rsidRPr="001102FC" w:rsidR="00CE683D">
              <w:rPr>
                <w:rFonts w:ascii="Times New Roman" w:hAnsi="Times New Roman" w:eastAsia="Times New Roman" w:cs="Times New Roman"/>
                <w:iCs/>
                <w:sz w:val="24"/>
                <w:szCs w:val="24"/>
                <w:lang w:eastAsia="lv-LV"/>
              </w:rPr>
              <w:t>Grozījum</w:t>
            </w:r>
            <w:r w:rsidRPr="001102FC" w:rsidR="00B468CF">
              <w:rPr>
                <w:rFonts w:ascii="Times New Roman" w:hAnsi="Times New Roman" w:eastAsia="Times New Roman" w:cs="Times New Roman"/>
                <w:iCs/>
                <w:sz w:val="24"/>
                <w:szCs w:val="24"/>
                <w:lang w:eastAsia="lv-LV"/>
              </w:rPr>
              <w:t>s</w:t>
            </w:r>
            <w:r w:rsidRPr="001102FC" w:rsidR="00CE683D">
              <w:rPr>
                <w:rFonts w:ascii="Times New Roman" w:hAnsi="Times New Roman" w:eastAsia="Times New Roman" w:cs="Times New Roman"/>
                <w:iCs/>
                <w:sz w:val="24"/>
                <w:szCs w:val="24"/>
                <w:lang w:eastAsia="lv-LV"/>
              </w:rPr>
              <w:t xml:space="preserve"> </w:t>
            </w:r>
            <w:r w:rsidRPr="001102FC" w:rsidR="004A074E">
              <w:rPr>
                <w:rFonts w:ascii="Times New Roman" w:hAnsi="Times New Roman" w:eastAsia="Times New Roman" w:cs="Times New Roman"/>
                <w:iCs/>
                <w:sz w:val="24"/>
                <w:szCs w:val="24"/>
                <w:lang w:eastAsia="lv-LV"/>
              </w:rPr>
              <w:t>Ministru kabineta 2018.gada 21.novembra noteikumos Nr.717 “Noteikumi par valsts noteikto braukšanas maksas atvieglojumu saņēmēju informācijas sistēmu”</w:t>
            </w:r>
            <w:r w:rsidRPr="001102FC" w:rsidR="00CE683D">
              <w:rPr>
                <w:rFonts w:ascii="Times New Roman" w:hAnsi="Times New Roman" w:eastAsia="Times New Roman" w:cs="Times New Roman"/>
                <w:iCs/>
                <w:sz w:val="24"/>
                <w:szCs w:val="24"/>
                <w:lang w:eastAsia="lv-LV"/>
              </w:rPr>
              <w:t xml:space="preserve"> (VSS-844)</w:t>
            </w:r>
            <w:r w:rsidRPr="001102FC" w:rsidR="004A074E">
              <w:rPr>
                <w:rFonts w:ascii="Times New Roman" w:hAnsi="Times New Roman" w:eastAsia="Times New Roman" w:cs="Times New Roman"/>
                <w:iCs/>
                <w:sz w:val="24"/>
                <w:szCs w:val="24"/>
                <w:lang w:eastAsia="lv-LV"/>
              </w:rPr>
              <w:t>;</w:t>
            </w:r>
          </w:p>
          <w:p w:rsidRPr="001102FC" w:rsidR="004A074E" w:rsidP="004A074E" w:rsidRDefault="00C30908" w14:paraId="17975367" w14:textId="76D72B69">
            <w:pPr>
              <w:spacing w:after="0" w:line="240" w:lineRule="auto"/>
              <w:jc w:val="both"/>
              <w:rPr>
                <w:rFonts w:ascii="Times New Roman" w:hAnsi="Times New Roman" w:eastAsia="Times New Roman" w:cs="Times New Roman"/>
                <w:iCs/>
                <w:sz w:val="24"/>
                <w:szCs w:val="24"/>
                <w:lang w:eastAsia="lv-LV"/>
              </w:rPr>
            </w:pPr>
            <w:r w:rsidRPr="001102FC">
              <w:rPr>
                <w:rFonts w:ascii="Times New Roman" w:hAnsi="Times New Roman" w:eastAsia="Times New Roman" w:cs="Times New Roman"/>
                <w:iCs/>
                <w:sz w:val="24"/>
                <w:szCs w:val="24"/>
                <w:lang w:eastAsia="lv-LV"/>
              </w:rPr>
              <w:t>2</w:t>
            </w:r>
            <w:r w:rsidRPr="001102FC" w:rsidR="000A40EC">
              <w:rPr>
                <w:rFonts w:ascii="Times New Roman" w:hAnsi="Times New Roman" w:eastAsia="Times New Roman" w:cs="Times New Roman"/>
                <w:iCs/>
                <w:sz w:val="24"/>
                <w:szCs w:val="24"/>
                <w:lang w:eastAsia="lv-LV"/>
              </w:rPr>
              <w:t>)</w:t>
            </w:r>
            <w:r w:rsidR="004D18FB">
              <w:rPr>
                <w:rFonts w:ascii="Times New Roman" w:hAnsi="Times New Roman" w:eastAsia="Times New Roman" w:cs="Times New Roman"/>
                <w:iCs/>
                <w:sz w:val="24"/>
                <w:szCs w:val="24"/>
                <w:lang w:eastAsia="lv-LV"/>
              </w:rPr>
              <w:t xml:space="preserve"> </w:t>
            </w:r>
            <w:r w:rsidRPr="001102FC" w:rsidR="00CE683D">
              <w:rPr>
                <w:rFonts w:ascii="Times New Roman" w:hAnsi="Times New Roman" w:eastAsia="Times New Roman" w:cs="Times New Roman"/>
                <w:iCs/>
                <w:sz w:val="24"/>
                <w:szCs w:val="24"/>
                <w:lang w:eastAsia="lv-LV"/>
              </w:rPr>
              <w:t>Grozījum</w:t>
            </w:r>
            <w:r w:rsidRPr="001102FC" w:rsidR="00B468CF">
              <w:rPr>
                <w:rFonts w:ascii="Times New Roman" w:hAnsi="Times New Roman" w:eastAsia="Times New Roman" w:cs="Times New Roman"/>
                <w:iCs/>
                <w:sz w:val="24"/>
                <w:szCs w:val="24"/>
                <w:lang w:eastAsia="lv-LV"/>
              </w:rPr>
              <w:t>s</w:t>
            </w:r>
            <w:r w:rsidRPr="001102FC" w:rsidR="00CE683D">
              <w:rPr>
                <w:rFonts w:ascii="Times New Roman" w:hAnsi="Times New Roman" w:eastAsia="Times New Roman" w:cs="Times New Roman"/>
                <w:iCs/>
                <w:sz w:val="24"/>
                <w:szCs w:val="24"/>
                <w:lang w:eastAsia="lv-LV"/>
              </w:rPr>
              <w:t xml:space="preserve"> </w:t>
            </w:r>
            <w:r w:rsidRPr="001102FC" w:rsidR="004A074E">
              <w:rPr>
                <w:rFonts w:ascii="Times New Roman" w:hAnsi="Times New Roman" w:eastAsia="Times New Roman" w:cs="Times New Roman"/>
                <w:iCs/>
                <w:sz w:val="24"/>
                <w:szCs w:val="24"/>
                <w:lang w:eastAsia="lv-LV"/>
              </w:rPr>
              <w:t>Ministru kabineta 2013.gada 17.decembra noteikumos Nr.1511 “Sabiedriskā transporta padomes nolikums”</w:t>
            </w:r>
            <w:r w:rsidRPr="001102FC" w:rsidR="00CE683D">
              <w:rPr>
                <w:rFonts w:ascii="Times New Roman" w:hAnsi="Times New Roman" w:eastAsia="Times New Roman" w:cs="Times New Roman"/>
                <w:iCs/>
                <w:sz w:val="24"/>
                <w:szCs w:val="24"/>
                <w:lang w:eastAsia="lv-LV"/>
              </w:rPr>
              <w:t xml:space="preserve"> (VSS-84</w:t>
            </w:r>
            <w:r w:rsidRPr="001102FC" w:rsidR="00BD67A1">
              <w:rPr>
                <w:rFonts w:ascii="Times New Roman" w:hAnsi="Times New Roman" w:eastAsia="Times New Roman" w:cs="Times New Roman"/>
                <w:iCs/>
                <w:sz w:val="24"/>
                <w:szCs w:val="24"/>
                <w:lang w:eastAsia="lv-LV"/>
              </w:rPr>
              <w:t>3</w:t>
            </w:r>
            <w:r w:rsidRPr="001102FC" w:rsidR="00CE683D">
              <w:rPr>
                <w:rFonts w:ascii="Times New Roman" w:hAnsi="Times New Roman" w:eastAsia="Times New Roman" w:cs="Times New Roman"/>
                <w:iCs/>
                <w:sz w:val="24"/>
                <w:szCs w:val="24"/>
                <w:lang w:eastAsia="lv-LV"/>
              </w:rPr>
              <w:t>)</w:t>
            </w:r>
            <w:r w:rsidRPr="001102FC" w:rsidR="004A074E">
              <w:rPr>
                <w:rFonts w:ascii="Times New Roman" w:hAnsi="Times New Roman" w:eastAsia="Times New Roman" w:cs="Times New Roman"/>
                <w:iCs/>
                <w:sz w:val="24"/>
                <w:szCs w:val="24"/>
                <w:lang w:eastAsia="lv-LV"/>
              </w:rPr>
              <w:t>;</w:t>
            </w:r>
          </w:p>
          <w:p w:rsidRPr="001102FC" w:rsidR="001D39DB" w:rsidP="00FB7F6E" w:rsidRDefault="00C30908" w14:paraId="7D12FB79" w14:textId="37A945B2">
            <w:pPr>
              <w:tabs>
                <w:tab w:val="left" w:pos="4517"/>
              </w:tabs>
              <w:spacing w:after="0" w:line="240" w:lineRule="auto"/>
              <w:ind w:right="9"/>
              <w:jc w:val="both"/>
              <w:rPr>
                <w:rFonts w:ascii="Times New Roman" w:hAnsi="Times New Roman" w:eastAsia="Times New Roman" w:cs="Times New Roman"/>
                <w:iCs/>
                <w:sz w:val="24"/>
                <w:szCs w:val="24"/>
                <w:lang w:eastAsia="lv-LV"/>
              </w:rPr>
            </w:pPr>
            <w:r w:rsidRPr="001102FC">
              <w:rPr>
                <w:rFonts w:ascii="Times New Roman" w:hAnsi="Times New Roman" w:eastAsia="Times New Roman" w:cs="Times New Roman"/>
                <w:iCs/>
                <w:sz w:val="24"/>
                <w:szCs w:val="24"/>
                <w:lang w:eastAsia="lv-LV"/>
              </w:rPr>
              <w:t>3</w:t>
            </w:r>
            <w:r w:rsidRPr="001102FC" w:rsidR="000A40EC">
              <w:rPr>
                <w:rFonts w:ascii="Times New Roman" w:hAnsi="Times New Roman" w:eastAsia="Times New Roman" w:cs="Times New Roman"/>
                <w:iCs/>
                <w:sz w:val="24"/>
                <w:szCs w:val="24"/>
                <w:lang w:eastAsia="lv-LV"/>
              </w:rPr>
              <w:t>)</w:t>
            </w:r>
            <w:r w:rsidRPr="001102FC" w:rsidR="004A074E">
              <w:rPr>
                <w:rFonts w:ascii="Times New Roman" w:hAnsi="Times New Roman" w:eastAsia="Times New Roman" w:cs="Times New Roman"/>
                <w:iCs/>
                <w:sz w:val="24"/>
                <w:szCs w:val="24"/>
                <w:lang w:eastAsia="lv-LV"/>
              </w:rPr>
              <w:t xml:space="preserve"> </w:t>
            </w:r>
            <w:r w:rsidRPr="001102FC" w:rsidR="00CE683D">
              <w:rPr>
                <w:rFonts w:ascii="Times New Roman" w:hAnsi="Times New Roman" w:eastAsia="Times New Roman" w:cs="Times New Roman"/>
                <w:iCs/>
                <w:sz w:val="24"/>
                <w:szCs w:val="24"/>
                <w:lang w:eastAsia="lv-LV"/>
              </w:rPr>
              <w:t>Grozījum</w:t>
            </w:r>
            <w:r w:rsidRPr="001102FC" w:rsidR="00B468CF">
              <w:rPr>
                <w:rFonts w:ascii="Times New Roman" w:hAnsi="Times New Roman" w:eastAsia="Times New Roman" w:cs="Times New Roman"/>
                <w:iCs/>
                <w:sz w:val="24"/>
                <w:szCs w:val="24"/>
                <w:lang w:eastAsia="lv-LV"/>
              </w:rPr>
              <w:t>s</w:t>
            </w:r>
            <w:r w:rsidRPr="001102FC" w:rsidR="00CE683D">
              <w:rPr>
                <w:rFonts w:ascii="Times New Roman" w:hAnsi="Times New Roman" w:eastAsia="Times New Roman" w:cs="Times New Roman"/>
                <w:iCs/>
                <w:sz w:val="24"/>
                <w:szCs w:val="24"/>
                <w:lang w:eastAsia="lv-LV"/>
              </w:rPr>
              <w:t xml:space="preserve"> </w:t>
            </w:r>
            <w:r w:rsidRPr="001102FC" w:rsidR="004A074E">
              <w:rPr>
                <w:rFonts w:ascii="Times New Roman" w:hAnsi="Times New Roman" w:eastAsia="Times New Roman" w:cs="Times New Roman"/>
                <w:iCs/>
                <w:sz w:val="24"/>
                <w:szCs w:val="24"/>
                <w:lang w:eastAsia="lv-LV"/>
              </w:rPr>
              <w:t>Ministru kabineta 2015.gada 28.jūlija noteikumos Nr.435 “Kārtība, kādā nosaka un kompensē ar sabiedriskā transporta pakalpojumu sniegšanu saistītos zaudējumus un izdevumus un nosaka sabiedriskā transporta pakalpojuma tarifu”</w:t>
            </w:r>
            <w:r w:rsidRPr="001102FC" w:rsidR="00CE683D">
              <w:rPr>
                <w:rFonts w:ascii="Times New Roman" w:hAnsi="Times New Roman" w:eastAsia="Times New Roman" w:cs="Times New Roman"/>
                <w:iCs/>
                <w:sz w:val="24"/>
                <w:szCs w:val="24"/>
                <w:lang w:eastAsia="lv-LV"/>
              </w:rPr>
              <w:t xml:space="preserve"> (VSS-847)</w:t>
            </w:r>
            <w:r w:rsidRPr="001102FC" w:rsidR="005D74BA">
              <w:rPr>
                <w:rFonts w:ascii="Times New Roman" w:hAnsi="Times New Roman" w:eastAsia="Times New Roman" w:cs="Times New Roman"/>
                <w:iCs/>
                <w:sz w:val="24"/>
                <w:szCs w:val="24"/>
                <w:lang w:eastAsia="lv-LV"/>
              </w:rPr>
              <w:t>;</w:t>
            </w:r>
          </w:p>
          <w:p w:rsidRPr="001102FC" w:rsidR="004A074E" w:rsidP="00FB7F6E" w:rsidRDefault="00C30908" w14:paraId="6C9A90E7" w14:textId="792D3017">
            <w:pPr>
              <w:tabs>
                <w:tab w:val="left" w:pos="4659"/>
              </w:tabs>
              <w:spacing w:after="0" w:line="240" w:lineRule="auto"/>
              <w:ind w:right="9"/>
              <w:jc w:val="both"/>
              <w:rPr>
                <w:rFonts w:ascii="Times New Roman" w:hAnsi="Times New Roman" w:eastAsia="Times New Roman" w:cs="Times New Roman"/>
                <w:iCs/>
                <w:sz w:val="24"/>
                <w:szCs w:val="24"/>
                <w:lang w:eastAsia="lv-LV"/>
              </w:rPr>
            </w:pPr>
            <w:r w:rsidRPr="001102FC">
              <w:rPr>
                <w:rFonts w:ascii="Times New Roman" w:hAnsi="Times New Roman" w:cs="Times New Roman"/>
                <w:sz w:val="24"/>
                <w:szCs w:val="24"/>
                <w:lang w:eastAsia="lv-LV"/>
              </w:rPr>
              <w:t>4</w:t>
            </w:r>
            <w:r w:rsidRPr="001102FC" w:rsidR="000A40EC">
              <w:rPr>
                <w:rFonts w:ascii="Times New Roman" w:hAnsi="Times New Roman" w:cs="Times New Roman"/>
                <w:sz w:val="24"/>
                <w:szCs w:val="24"/>
                <w:lang w:eastAsia="lv-LV"/>
              </w:rPr>
              <w:t>)</w:t>
            </w:r>
            <w:r w:rsidRPr="001102FC" w:rsidR="004A074E">
              <w:rPr>
                <w:rFonts w:ascii="Times New Roman" w:hAnsi="Times New Roman" w:cs="Times New Roman"/>
                <w:sz w:val="24"/>
                <w:szCs w:val="24"/>
                <w:lang w:eastAsia="lv-LV"/>
              </w:rPr>
              <w:t xml:space="preserve"> </w:t>
            </w:r>
            <w:r w:rsidRPr="001102FC" w:rsidR="00CE683D">
              <w:rPr>
                <w:rFonts w:ascii="Times New Roman" w:hAnsi="Times New Roman" w:cs="Times New Roman"/>
                <w:sz w:val="24"/>
                <w:szCs w:val="24"/>
                <w:lang w:eastAsia="lv-LV"/>
              </w:rPr>
              <w:t>Grozījum</w:t>
            </w:r>
            <w:r w:rsidRPr="001102FC" w:rsidR="00B468CF">
              <w:rPr>
                <w:rFonts w:ascii="Times New Roman" w:hAnsi="Times New Roman" w:cs="Times New Roman"/>
                <w:sz w:val="24"/>
                <w:szCs w:val="24"/>
                <w:lang w:eastAsia="lv-LV"/>
              </w:rPr>
              <w:t>s</w:t>
            </w:r>
            <w:r w:rsidRPr="001102FC" w:rsidR="00CE683D">
              <w:rPr>
                <w:rFonts w:ascii="Times New Roman" w:hAnsi="Times New Roman" w:cs="Times New Roman"/>
                <w:sz w:val="24"/>
                <w:szCs w:val="24"/>
                <w:lang w:eastAsia="lv-LV"/>
              </w:rPr>
              <w:t xml:space="preserve"> </w:t>
            </w:r>
            <w:r w:rsidRPr="001102FC" w:rsidR="004A074E">
              <w:rPr>
                <w:rFonts w:ascii="Times New Roman" w:hAnsi="Times New Roman" w:cs="Times New Roman"/>
                <w:sz w:val="24"/>
                <w:szCs w:val="24"/>
                <w:lang w:eastAsia="lv-LV"/>
              </w:rPr>
              <w:t>Ministru kabineta 2017.gada 27.jūnija noteikumos Nr. 371 “Braukšanas maksas atvieglojumu noteikumi”</w:t>
            </w:r>
            <w:r w:rsidRPr="001102FC" w:rsidR="00CE683D">
              <w:rPr>
                <w:rFonts w:ascii="Times New Roman" w:hAnsi="Times New Roman" w:cs="Times New Roman"/>
                <w:sz w:val="24"/>
                <w:szCs w:val="24"/>
                <w:lang w:eastAsia="lv-LV"/>
              </w:rPr>
              <w:t xml:space="preserve"> (VSS-840)</w:t>
            </w:r>
            <w:r w:rsidRPr="001102FC" w:rsidR="00FB7F6E">
              <w:rPr>
                <w:rFonts w:ascii="Times New Roman" w:hAnsi="Times New Roman" w:cs="Times New Roman"/>
                <w:sz w:val="24"/>
                <w:szCs w:val="24"/>
                <w:lang w:eastAsia="lv-LV"/>
              </w:rPr>
              <w:t>.</w:t>
            </w:r>
            <w:r w:rsidRPr="001102FC" w:rsidR="004A074E">
              <w:rPr>
                <w:rFonts w:ascii="Times New Roman" w:hAnsi="Times New Roman" w:cs="Times New Roman"/>
                <w:sz w:val="24"/>
                <w:szCs w:val="24"/>
                <w:lang w:eastAsia="lv-LV"/>
              </w:rPr>
              <w:t xml:space="preserve"> </w:t>
            </w:r>
            <w:bookmarkEnd w:id="0"/>
          </w:p>
        </w:tc>
      </w:tr>
      <w:tr w:rsidRPr="001102FC" w:rsidR="005238D9" w:rsidTr="005238D9" w14:paraId="45D01A13" w14:textId="77777777">
        <w:trPr>
          <w:gridAfter w:val="1"/>
          <w:tblCellSpacing w:w="15" w:type="dxa"/>
        </w:trPr>
        <w:tc>
          <w:tcPr>
            <w:tcW w:w="295" w:type="pct"/>
            <w:tcBorders>
              <w:top w:val="outset" w:color="auto" w:sz="6" w:space="0"/>
              <w:left w:val="outset" w:color="auto" w:sz="6" w:space="0"/>
              <w:bottom w:val="outset" w:color="auto" w:sz="6" w:space="0"/>
              <w:right w:val="outset" w:color="auto" w:sz="6" w:space="0"/>
            </w:tcBorders>
            <w:hideMark/>
          </w:tcPr>
          <w:p w:rsidRPr="001102FC" w:rsidR="005238D9" w:rsidP="00E459A2" w:rsidRDefault="005238D9" w14:paraId="5CCDC068" w14:textId="77777777">
            <w:pPr>
              <w:spacing w:after="0" w:line="240" w:lineRule="auto"/>
              <w:jc w:val="center"/>
              <w:rPr>
                <w:rFonts w:ascii="Times New Roman" w:hAnsi="Times New Roman" w:eastAsia="Times New Roman" w:cs="Times New Roman"/>
                <w:iCs/>
                <w:sz w:val="24"/>
                <w:szCs w:val="24"/>
                <w:lang w:eastAsia="lv-LV"/>
              </w:rPr>
            </w:pPr>
            <w:r w:rsidRPr="001102FC">
              <w:rPr>
                <w:rFonts w:ascii="Times New Roman" w:hAnsi="Times New Roman" w:eastAsia="Times New Roman" w:cs="Times New Roman"/>
                <w:iCs/>
                <w:sz w:val="24"/>
                <w:szCs w:val="24"/>
                <w:lang w:eastAsia="lv-LV"/>
              </w:rPr>
              <w:t>2.</w:t>
            </w:r>
          </w:p>
        </w:tc>
        <w:tc>
          <w:tcPr>
            <w:tcW w:w="1668" w:type="pct"/>
            <w:tcBorders>
              <w:top w:val="outset" w:color="auto" w:sz="6" w:space="0"/>
              <w:left w:val="outset" w:color="auto" w:sz="6" w:space="0"/>
              <w:bottom w:val="outset" w:color="auto" w:sz="6" w:space="0"/>
              <w:right w:val="outset" w:color="auto" w:sz="6" w:space="0"/>
            </w:tcBorders>
            <w:hideMark/>
          </w:tcPr>
          <w:p w:rsidRPr="001102FC" w:rsidR="005238D9" w:rsidP="00F077F8" w:rsidRDefault="005238D9" w14:paraId="5C5B3A7C" w14:textId="77777777">
            <w:pPr>
              <w:spacing w:after="0" w:line="240" w:lineRule="auto"/>
              <w:rPr>
                <w:rFonts w:ascii="Times New Roman" w:hAnsi="Times New Roman" w:eastAsia="Times New Roman" w:cs="Times New Roman"/>
                <w:iCs/>
                <w:sz w:val="24"/>
                <w:szCs w:val="24"/>
                <w:lang w:eastAsia="lv-LV"/>
              </w:rPr>
            </w:pPr>
            <w:r w:rsidRPr="001102FC">
              <w:rPr>
                <w:rFonts w:ascii="Times New Roman" w:hAnsi="Times New Roman" w:eastAsia="Times New Roman" w:cs="Times New Roman"/>
                <w:iCs/>
                <w:sz w:val="24"/>
                <w:szCs w:val="24"/>
                <w:lang w:eastAsia="lv-LV"/>
              </w:rPr>
              <w:t>Atbildīgā institūcija</w:t>
            </w:r>
          </w:p>
        </w:tc>
        <w:tc>
          <w:tcPr>
            <w:tcW w:w="2954" w:type="pct"/>
            <w:tcBorders>
              <w:top w:val="outset" w:color="auto" w:sz="6" w:space="0"/>
              <w:left w:val="outset" w:color="auto" w:sz="6" w:space="0"/>
              <w:bottom w:val="outset" w:color="auto" w:sz="6" w:space="0"/>
              <w:right w:val="outset" w:color="auto" w:sz="6" w:space="0"/>
            </w:tcBorders>
            <w:hideMark/>
          </w:tcPr>
          <w:p w:rsidRPr="001102FC" w:rsidR="005238D9" w:rsidP="00FB7F6E" w:rsidRDefault="005238D9" w14:paraId="32DF9125" w14:textId="46B6E6EA">
            <w:pPr>
              <w:spacing w:after="0" w:line="240" w:lineRule="auto"/>
              <w:jc w:val="both"/>
              <w:rPr>
                <w:rFonts w:ascii="Times New Roman" w:hAnsi="Times New Roman" w:eastAsia="Times New Roman" w:cs="Times New Roman"/>
                <w:iCs/>
                <w:sz w:val="24"/>
                <w:szCs w:val="24"/>
                <w:lang w:eastAsia="lv-LV"/>
              </w:rPr>
            </w:pPr>
            <w:r w:rsidRPr="001102FC">
              <w:rPr>
                <w:rFonts w:ascii="Times New Roman" w:hAnsi="Times New Roman" w:eastAsia="Times New Roman" w:cs="Times New Roman"/>
                <w:iCs/>
                <w:sz w:val="24"/>
                <w:szCs w:val="24"/>
                <w:lang w:eastAsia="lv-LV"/>
              </w:rPr>
              <w:t>Satiksmes ministrija</w:t>
            </w:r>
            <w:r w:rsidRPr="001102FC" w:rsidR="00610664">
              <w:rPr>
                <w:rFonts w:ascii="Times New Roman" w:hAnsi="Times New Roman" w:eastAsia="Times New Roman" w:cs="Times New Roman"/>
                <w:sz w:val="24"/>
                <w:szCs w:val="24"/>
                <w:lang w:eastAsia="lv-LV"/>
              </w:rPr>
              <w:t>.</w:t>
            </w:r>
          </w:p>
        </w:tc>
      </w:tr>
      <w:tr w:rsidRPr="001102FC" w:rsidR="005238D9" w:rsidTr="005238D9" w14:paraId="34E5B1DB" w14:textId="77777777">
        <w:trPr>
          <w:gridAfter w:val="1"/>
          <w:tblCellSpacing w:w="15" w:type="dxa"/>
        </w:trPr>
        <w:tc>
          <w:tcPr>
            <w:tcW w:w="295" w:type="pct"/>
            <w:tcBorders>
              <w:top w:val="outset" w:color="auto" w:sz="6" w:space="0"/>
              <w:left w:val="outset" w:color="auto" w:sz="6" w:space="0"/>
              <w:bottom w:val="outset" w:color="auto" w:sz="6" w:space="0"/>
              <w:right w:val="outset" w:color="auto" w:sz="6" w:space="0"/>
            </w:tcBorders>
            <w:hideMark/>
          </w:tcPr>
          <w:p w:rsidRPr="001102FC" w:rsidR="005238D9" w:rsidP="00E459A2" w:rsidRDefault="005238D9" w14:paraId="5B851860" w14:textId="77777777">
            <w:pPr>
              <w:spacing w:after="0" w:line="240" w:lineRule="auto"/>
              <w:jc w:val="center"/>
              <w:rPr>
                <w:rFonts w:ascii="Times New Roman" w:hAnsi="Times New Roman" w:eastAsia="Times New Roman" w:cs="Times New Roman"/>
                <w:iCs/>
                <w:sz w:val="24"/>
                <w:szCs w:val="24"/>
                <w:lang w:eastAsia="lv-LV"/>
              </w:rPr>
            </w:pPr>
            <w:r w:rsidRPr="001102FC">
              <w:rPr>
                <w:rFonts w:ascii="Times New Roman" w:hAnsi="Times New Roman" w:eastAsia="Times New Roman" w:cs="Times New Roman"/>
                <w:iCs/>
                <w:sz w:val="24"/>
                <w:szCs w:val="24"/>
                <w:lang w:eastAsia="lv-LV"/>
              </w:rPr>
              <w:t>3.</w:t>
            </w:r>
          </w:p>
        </w:tc>
        <w:tc>
          <w:tcPr>
            <w:tcW w:w="1668" w:type="pct"/>
            <w:tcBorders>
              <w:top w:val="outset" w:color="auto" w:sz="6" w:space="0"/>
              <w:left w:val="outset" w:color="auto" w:sz="6" w:space="0"/>
              <w:bottom w:val="outset" w:color="auto" w:sz="6" w:space="0"/>
              <w:right w:val="outset" w:color="auto" w:sz="6" w:space="0"/>
            </w:tcBorders>
            <w:hideMark/>
          </w:tcPr>
          <w:p w:rsidRPr="001102FC" w:rsidR="005238D9" w:rsidP="00F077F8" w:rsidRDefault="005238D9" w14:paraId="1C051409" w14:textId="77777777">
            <w:pPr>
              <w:spacing w:after="0" w:line="240" w:lineRule="auto"/>
              <w:rPr>
                <w:rFonts w:ascii="Times New Roman" w:hAnsi="Times New Roman" w:eastAsia="Times New Roman" w:cs="Times New Roman"/>
                <w:iCs/>
                <w:sz w:val="24"/>
                <w:szCs w:val="24"/>
                <w:lang w:eastAsia="lv-LV"/>
              </w:rPr>
            </w:pPr>
            <w:r w:rsidRPr="001102FC">
              <w:rPr>
                <w:rFonts w:ascii="Times New Roman" w:hAnsi="Times New Roman" w:eastAsia="Times New Roman" w:cs="Times New Roman"/>
                <w:iCs/>
                <w:sz w:val="24"/>
                <w:szCs w:val="24"/>
                <w:lang w:eastAsia="lv-LV"/>
              </w:rPr>
              <w:t>Cita informācija</w:t>
            </w:r>
          </w:p>
        </w:tc>
        <w:tc>
          <w:tcPr>
            <w:tcW w:w="2954" w:type="pct"/>
            <w:tcBorders>
              <w:top w:val="outset" w:color="auto" w:sz="6" w:space="0"/>
              <w:left w:val="outset" w:color="auto" w:sz="6" w:space="0"/>
              <w:bottom w:val="outset" w:color="auto" w:sz="6" w:space="0"/>
              <w:right w:val="outset" w:color="auto" w:sz="6" w:space="0"/>
            </w:tcBorders>
            <w:hideMark/>
          </w:tcPr>
          <w:p w:rsidRPr="001102FC" w:rsidR="005238D9" w:rsidP="00F077F8" w:rsidRDefault="005238D9" w14:paraId="09DE6C19" w14:textId="77777777">
            <w:pPr>
              <w:spacing w:after="0" w:line="240" w:lineRule="auto"/>
              <w:rPr>
                <w:rFonts w:ascii="Times New Roman" w:hAnsi="Times New Roman" w:eastAsia="Times New Roman" w:cs="Times New Roman"/>
                <w:iCs/>
                <w:sz w:val="24"/>
                <w:szCs w:val="24"/>
                <w:lang w:eastAsia="lv-LV"/>
              </w:rPr>
            </w:pPr>
            <w:r w:rsidRPr="001102FC">
              <w:rPr>
                <w:rFonts w:ascii="Times New Roman" w:hAnsi="Times New Roman" w:eastAsia="Times New Roman" w:cs="Times New Roman"/>
                <w:iCs/>
                <w:sz w:val="24"/>
                <w:szCs w:val="24"/>
                <w:lang w:eastAsia="lv-LV"/>
              </w:rPr>
              <w:t>Nav.</w:t>
            </w:r>
          </w:p>
        </w:tc>
      </w:tr>
    </w:tbl>
    <w:p w:rsidRPr="001102FC" w:rsidR="00E5323B" w:rsidP="00E5323B" w:rsidRDefault="00E5323B" w14:paraId="367B49F0" w14:textId="77777777">
      <w:pPr>
        <w:spacing w:after="0" w:line="240" w:lineRule="auto"/>
        <w:rPr>
          <w:rFonts w:ascii="Times New Roman" w:hAnsi="Times New Roman" w:eastAsia="Times New Roman" w:cs="Times New Roman"/>
          <w:iCs/>
          <w:sz w:val="24"/>
          <w:szCs w:val="24"/>
          <w:lang w:eastAsia="lv-LV"/>
        </w:rPr>
      </w:pPr>
      <w:r w:rsidRPr="001102FC">
        <w:rPr>
          <w:rFonts w:ascii="Times New Roman" w:hAnsi="Times New Roman" w:eastAsia="Times New Roman" w:cs="Times New Roman"/>
          <w:iCs/>
          <w:sz w:val="24"/>
          <w:szCs w:val="24"/>
          <w:lang w:eastAsia="lv-LV"/>
        </w:rPr>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055"/>
      </w:tblGrid>
      <w:tr w:rsidRPr="001102FC" w:rsidR="003B28D8" w:rsidTr="00E5323B" w14:paraId="7A53A0D0"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1102FC" w:rsidR="00655F2C" w:rsidP="00037E7A" w:rsidRDefault="00E5323B" w14:paraId="32D040D3" w14:textId="77777777">
            <w:pPr>
              <w:spacing w:after="0" w:line="240" w:lineRule="auto"/>
              <w:jc w:val="center"/>
              <w:rPr>
                <w:rFonts w:ascii="Times New Roman" w:hAnsi="Times New Roman" w:eastAsia="Times New Roman" w:cs="Times New Roman"/>
                <w:b/>
                <w:bCs/>
                <w:iCs/>
                <w:sz w:val="24"/>
                <w:szCs w:val="24"/>
                <w:lang w:eastAsia="lv-LV"/>
              </w:rPr>
            </w:pPr>
            <w:r w:rsidRPr="001102FC">
              <w:rPr>
                <w:rFonts w:ascii="Times New Roman" w:hAnsi="Times New Roman" w:eastAsia="Times New Roman" w:cs="Times New Roman"/>
                <w:b/>
                <w:bCs/>
                <w:iCs/>
                <w:sz w:val="24"/>
                <w:szCs w:val="24"/>
                <w:lang w:eastAsia="lv-LV"/>
              </w:rPr>
              <w:lastRenderedPageBreak/>
              <w:t>V. Tiesību akta projekta atbilstība Latvijas Republikas starptautiskajām saistībām</w:t>
            </w:r>
          </w:p>
        </w:tc>
      </w:tr>
      <w:tr w:rsidRPr="001102FC" w:rsidR="003B28D8" w:rsidTr="00CC4AE0" w14:paraId="230241EE"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tcPr>
          <w:p w:rsidRPr="001102FC" w:rsidR="006D7C94" w:rsidP="00CC4AE0" w:rsidRDefault="00E5323B" w14:paraId="4F73A809" w14:textId="28A80714">
            <w:pPr>
              <w:spacing w:after="0" w:line="240" w:lineRule="auto"/>
              <w:jc w:val="center"/>
              <w:rPr>
                <w:rFonts w:ascii="Times New Roman" w:hAnsi="Times New Roman" w:eastAsia="Times New Roman" w:cs="Times New Roman"/>
                <w:b/>
                <w:bCs/>
                <w:iCs/>
                <w:sz w:val="24"/>
                <w:szCs w:val="24"/>
                <w:lang w:eastAsia="lv-LV"/>
              </w:rPr>
            </w:pPr>
            <w:r w:rsidRPr="001102FC">
              <w:rPr>
                <w:rFonts w:ascii="Times New Roman" w:hAnsi="Times New Roman" w:eastAsia="Times New Roman" w:cs="Times New Roman"/>
                <w:iCs/>
                <w:sz w:val="24"/>
                <w:szCs w:val="24"/>
                <w:lang w:eastAsia="lv-LV"/>
              </w:rPr>
              <w:t xml:space="preserve">  </w:t>
            </w:r>
            <w:r w:rsidRPr="001102FC" w:rsidR="006D7C94">
              <w:rPr>
                <w:rFonts w:ascii="Times New Roman" w:hAnsi="Times New Roman" w:eastAsia="Times New Roman" w:cs="Times New Roman"/>
                <w:iCs/>
                <w:sz w:val="24"/>
                <w:szCs w:val="24"/>
                <w:lang w:eastAsia="lv-LV"/>
              </w:rPr>
              <w:t>Projekts šo jomu neskar.</w:t>
            </w:r>
          </w:p>
        </w:tc>
      </w:tr>
    </w:tbl>
    <w:p w:rsidRPr="001102FC" w:rsidR="00E5323B" w:rsidP="00E5323B" w:rsidRDefault="00E5323B" w14:paraId="4FEDC8E6" w14:textId="77777777">
      <w:pPr>
        <w:spacing w:after="0" w:line="240" w:lineRule="auto"/>
        <w:rPr>
          <w:rFonts w:ascii="Times New Roman" w:hAnsi="Times New Roman" w:eastAsia="Times New Roman" w:cs="Times New Roman"/>
          <w:iCs/>
          <w:sz w:val="24"/>
          <w:szCs w:val="24"/>
          <w:lang w:eastAsia="lv-LV"/>
        </w:rPr>
      </w:pPr>
      <w:r w:rsidRPr="001102FC">
        <w:rPr>
          <w:rFonts w:ascii="Times New Roman" w:hAnsi="Times New Roman" w:eastAsia="Times New Roman" w:cs="Times New Roman"/>
          <w:iCs/>
          <w:sz w:val="24"/>
          <w:szCs w:val="24"/>
          <w:lang w:eastAsia="lv-LV"/>
        </w:rPr>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Pr="001102FC" w:rsidR="003B28D8" w:rsidTr="00E5323B" w14:paraId="0A8C4842"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1102FC" w:rsidR="00655F2C" w:rsidP="00037E7A" w:rsidRDefault="00E5323B" w14:paraId="70410C93" w14:textId="77777777">
            <w:pPr>
              <w:spacing w:after="0" w:line="240" w:lineRule="auto"/>
              <w:jc w:val="center"/>
              <w:rPr>
                <w:rFonts w:ascii="Times New Roman" w:hAnsi="Times New Roman" w:eastAsia="Times New Roman" w:cs="Times New Roman"/>
                <w:b/>
                <w:bCs/>
                <w:iCs/>
                <w:sz w:val="24"/>
                <w:szCs w:val="24"/>
                <w:lang w:eastAsia="lv-LV"/>
              </w:rPr>
            </w:pPr>
            <w:r w:rsidRPr="001102FC">
              <w:rPr>
                <w:rFonts w:ascii="Times New Roman" w:hAnsi="Times New Roman" w:eastAsia="Times New Roman" w:cs="Times New Roman"/>
                <w:b/>
                <w:bCs/>
                <w:iCs/>
                <w:sz w:val="24"/>
                <w:szCs w:val="24"/>
                <w:lang w:eastAsia="lv-LV"/>
              </w:rPr>
              <w:t>VI. Sabiedrības līdzdalība un komunikācijas aktivitātes</w:t>
            </w:r>
          </w:p>
        </w:tc>
      </w:tr>
      <w:tr w:rsidRPr="001102FC" w:rsidR="003B28D8" w:rsidTr="00037E7A" w14:paraId="152A8BF7"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1102FC" w:rsidR="00655F2C" w:rsidP="00E5323B" w:rsidRDefault="00E5323B" w14:paraId="42BCD256" w14:textId="77777777">
            <w:pPr>
              <w:spacing w:after="0" w:line="240" w:lineRule="auto"/>
              <w:rPr>
                <w:rFonts w:ascii="Times New Roman" w:hAnsi="Times New Roman" w:eastAsia="Times New Roman" w:cs="Times New Roman"/>
                <w:iCs/>
                <w:sz w:val="24"/>
                <w:szCs w:val="24"/>
                <w:lang w:eastAsia="lv-LV"/>
              </w:rPr>
            </w:pPr>
            <w:r w:rsidRPr="001102FC">
              <w:rPr>
                <w:rFonts w:ascii="Times New Roman" w:hAnsi="Times New Roman" w:eastAsia="Times New Roman" w:cs="Times New Roman"/>
                <w:iCs/>
                <w:sz w:val="24"/>
                <w:szCs w:val="24"/>
                <w:lang w:eastAsia="lv-LV"/>
              </w:rPr>
              <w:t>1.</w:t>
            </w:r>
          </w:p>
        </w:tc>
        <w:tc>
          <w:tcPr>
            <w:tcW w:w="1678" w:type="pct"/>
            <w:tcBorders>
              <w:top w:val="outset" w:color="auto" w:sz="6" w:space="0"/>
              <w:left w:val="outset" w:color="auto" w:sz="6" w:space="0"/>
              <w:bottom w:val="outset" w:color="auto" w:sz="6" w:space="0"/>
              <w:right w:val="outset" w:color="auto" w:sz="6" w:space="0"/>
            </w:tcBorders>
            <w:hideMark/>
          </w:tcPr>
          <w:p w:rsidRPr="001102FC" w:rsidR="00E5323B" w:rsidP="00E5323B" w:rsidRDefault="00E5323B" w14:paraId="60DDF638" w14:textId="77777777">
            <w:pPr>
              <w:spacing w:after="0" w:line="240" w:lineRule="auto"/>
              <w:rPr>
                <w:rFonts w:ascii="Times New Roman" w:hAnsi="Times New Roman" w:eastAsia="Times New Roman" w:cs="Times New Roman"/>
                <w:iCs/>
                <w:sz w:val="24"/>
                <w:szCs w:val="24"/>
                <w:lang w:eastAsia="lv-LV"/>
              </w:rPr>
            </w:pPr>
            <w:r w:rsidRPr="001102FC">
              <w:rPr>
                <w:rFonts w:ascii="Times New Roman" w:hAnsi="Times New Roman" w:eastAsia="Times New Roman" w:cs="Times New Roman"/>
                <w:iCs/>
                <w:sz w:val="24"/>
                <w:szCs w:val="24"/>
                <w:lang w:eastAsia="lv-LV"/>
              </w:rPr>
              <w:t>Plānotās sabiedrības līdzdalības un komunikācijas aktivitātes saistībā ar projektu</w:t>
            </w:r>
          </w:p>
        </w:tc>
        <w:tc>
          <w:tcPr>
            <w:tcW w:w="2960" w:type="pct"/>
            <w:tcBorders>
              <w:top w:val="outset" w:color="auto" w:sz="6" w:space="0"/>
              <w:left w:val="outset" w:color="auto" w:sz="6" w:space="0"/>
              <w:bottom w:val="outset" w:color="auto" w:sz="6" w:space="0"/>
              <w:right w:val="outset" w:color="auto" w:sz="6" w:space="0"/>
            </w:tcBorders>
          </w:tcPr>
          <w:p w:rsidRPr="004D18FB" w:rsidR="0025089D" w:rsidP="00204A86" w:rsidRDefault="00037E7A" w14:paraId="3E3BBF66" w14:textId="559AD5AB">
            <w:pPr>
              <w:spacing w:after="0" w:line="240" w:lineRule="auto"/>
              <w:jc w:val="both"/>
              <w:rPr>
                <w:rFonts w:ascii="Times New Roman" w:hAnsi="Times New Roman" w:cs="Times New Roman"/>
                <w:sz w:val="24"/>
                <w:szCs w:val="24"/>
              </w:rPr>
            </w:pPr>
            <w:bookmarkStart w:name="_Hlk2689689" w:id="1"/>
            <w:r w:rsidRPr="001102FC">
              <w:rPr>
                <w:rFonts w:ascii="Times New Roman" w:hAnsi="Times New Roman" w:cs="Times New Roman"/>
                <w:sz w:val="24"/>
                <w:szCs w:val="24"/>
              </w:rPr>
              <w:t>Atbilstoši Ministru kabineta 2009.gada 25.augusta noteikumiem Nr.970 „Sabiedrības līdzdalības kārtība attīstības plānošanas procesā” 7.4.</w:t>
            </w:r>
            <w:r w:rsidRPr="001102FC">
              <w:rPr>
                <w:rFonts w:ascii="Times New Roman" w:hAnsi="Times New Roman" w:cs="Times New Roman"/>
                <w:sz w:val="24"/>
                <w:szCs w:val="24"/>
                <w:vertAlign w:val="superscript"/>
              </w:rPr>
              <w:t>1</w:t>
            </w:r>
            <w:r w:rsidRPr="001102FC">
              <w:rPr>
                <w:rFonts w:ascii="Times New Roman" w:hAnsi="Times New Roman" w:cs="Times New Roman"/>
                <w:sz w:val="24"/>
                <w:szCs w:val="24"/>
              </w:rPr>
              <w:t xml:space="preserve"> apakšpunktam sabiedrībai dota iespēja rakstiski sniegt viedokli par </w:t>
            </w:r>
            <w:r w:rsidRPr="001102FC" w:rsidR="00335601">
              <w:rPr>
                <w:rFonts w:ascii="Times New Roman" w:hAnsi="Times New Roman" w:cs="Times New Roman"/>
                <w:sz w:val="24"/>
                <w:szCs w:val="24"/>
              </w:rPr>
              <w:t xml:space="preserve">noteikumu </w:t>
            </w:r>
            <w:r w:rsidRPr="001102FC" w:rsidR="00F0504C">
              <w:rPr>
                <w:rFonts w:ascii="Times New Roman" w:hAnsi="Times New Roman" w:cs="Times New Roman"/>
                <w:sz w:val="24"/>
                <w:szCs w:val="24"/>
              </w:rPr>
              <w:t>p</w:t>
            </w:r>
            <w:r w:rsidRPr="001102FC">
              <w:rPr>
                <w:rFonts w:ascii="Times New Roman" w:hAnsi="Times New Roman" w:cs="Times New Roman"/>
                <w:sz w:val="24"/>
                <w:szCs w:val="24"/>
              </w:rPr>
              <w:t>rojektu tā izstrādes stadijā.</w:t>
            </w:r>
            <w:bookmarkEnd w:id="1"/>
            <w:r w:rsidRPr="001102FC">
              <w:rPr>
                <w:rFonts w:ascii="Times New Roman" w:hAnsi="Times New Roman" w:cs="Times New Roman"/>
                <w:sz w:val="24"/>
                <w:szCs w:val="24"/>
              </w:rPr>
              <w:t xml:space="preserve"> </w:t>
            </w:r>
          </w:p>
        </w:tc>
      </w:tr>
      <w:tr w:rsidRPr="001102FC" w:rsidR="003B28D8" w:rsidTr="00037E7A" w14:paraId="43EEE68B"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1102FC" w:rsidR="00655F2C" w:rsidP="00E5323B" w:rsidRDefault="00E5323B" w14:paraId="1C484964" w14:textId="77777777">
            <w:pPr>
              <w:spacing w:after="0" w:line="240" w:lineRule="auto"/>
              <w:rPr>
                <w:rFonts w:ascii="Times New Roman" w:hAnsi="Times New Roman" w:eastAsia="Times New Roman" w:cs="Times New Roman"/>
                <w:iCs/>
                <w:sz w:val="24"/>
                <w:szCs w:val="24"/>
                <w:lang w:eastAsia="lv-LV"/>
              </w:rPr>
            </w:pPr>
            <w:r w:rsidRPr="001102FC">
              <w:rPr>
                <w:rFonts w:ascii="Times New Roman" w:hAnsi="Times New Roman" w:eastAsia="Times New Roman" w:cs="Times New Roman"/>
                <w:iCs/>
                <w:sz w:val="24"/>
                <w:szCs w:val="24"/>
                <w:lang w:eastAsia="lv-LV"/>
              </w:rPr>
              <w:t>2.</w:t>
            </w:r>
          </w:p>
        </w:tc>
        <w:tc>
          <w:tcPr>
            <w:tcW w:w="1678" w:type="pct"/>
            <w:tcBorders>
              <w:top w:val="outset" w:color="auto" w:sz="6" w:space="0"/>
              <w:left w:val="outset" w:color="auto" w:sz="6" w:space="0"/>
              <w:bottom w:val="outset" w:color="auto" w:sz="6" w:space="0"/>
              <w:right w:val="outset" w:color="auto" w:sz="6" w:space="0"/>
            </w:tcBorders>
            <w:hideMark/>
          </w:tcPr>
          <w:p w:rsidRPr="001102FC" w:rsidR="00E5323B" w:rsidP="00E5323B" w:rsidRDefault="00E5323B" w14:paraId="1C343FD2" w14:textId="77777777">
            <w:pPr>
              <w:spacing w:after="0" w:line="240" w:lineRule="auto"/>
              <w:rPr>
                <w:rFonts w:ascii="Times New Roman" w:hAnsi="Times New Roman" w:eastAsia="Times New Roman" w:cs="Times New Roman"/>
                <w:iCs/>
                <w:sz w:val="24"/>
                <w:szCs w:val="24"/>
                <w:lang w:eastAsia="lv-LV"/>
              </w:rPr>
            </w:pPr>
            <w:r w:rsidRPr="001102FC">
              <w:rPr>
                <w:rFonts w:ascii="Times New Roman" w:hAnsi="Times New Roman" w:eastAsia="Times New Roman" w:cs="Times New Roman"/>
                <w:iCs/>
                <w:sz w:val="24"/>
                <w:szCs w:val="24"/>
                <w:lang w:eastAsia="lv-LV"/>
              </w:rPr>
              <w:t>Sabiedrības līdzdalība projekta izstrādē</w:t>
            </w:r>
          </w:p>
        </w:tc>
        <w:tc>
          <w:tcPr>
            <w:tcW w:w="2960" w:type="pct"/>
            <w:tcBorders>
              <w:top w:val="outset" w:color="auto" w:sz="6" w:space="0"/>
              <w:left w:val="outset" w:color="auto" w:sz="6" w:space="0"/>
              <w:bottom w:val="outset" w:color="auto" w:sz="6" w:space="0"/>
              <w:right w:val="outset" w:color="auto" w:sz="6" w:space="0"/>
            </w:tcBorders>
          </w:tcPr>
          <w:p w:rsidRPr="001102FC" w:rsidR="00E5323B" w:rsidP="00C82D82" w:rsidRDefault="00204A86" w14:paraId="0890B153" w14:textId="50A3D51C">
            <w:pPr>
              <w:spacing w:after="0" w:line="240" w:lineRule="auto"/>
              <w:jc w:val="both"/>
              <w:rPr>
                <w:rFonts w:ascii="Times New Roman" w:hAnsi="Times New Roman" w:cs="Times New Roman"/>
                <w:sz w:val="24"/>
                <w:szCs w:val="24"/>
              </w:rPr>
            </w:pPr>
            <w:r w:rsidRPr="001102FC">
              <w:rPr>
                <w:rFonts w:ascii="Times New Roman" w:hAnsi="Times New Roman" w:cs="Times New Roman"/>
                <w:sz w:val="24"/>
                <w:szCs w:val="24"/>
              </w:rPr>
              <w:t>Paziņojums par līdzdalības iespējām tiesību akta izstrādes procesā 20</w:t>
            </w:r>
            <w:r w:rsidRPr="001102FC" w:rsidR="008C11CF">
              <w:rPr>
                <w:rFonts w:ascii="Times New Roman" w:hAnsi="Times New Roman" w:cs="Times New Roman"/>
                <w:sz w:val="24"/>
                <w:szCs w:val="24"/>
              </w:rPr>
              <w:t>20</w:t>
            </w:r>
            <w:r w:rsidRPr="001102FC">
              <w:rPr>
                <w:rFonts w:ascii="Times New Roman" w:hAnsi="Times New Roman" w:cs="Times New Roman"/>
                <w:sz w:val="24"/>
                <w:szCs w:val="24"/>
              </w:rPr>
              <w:t xml:space="preserve">.gada </w:t>
            </w:r>
            <w:r w:rsidRPr="001102FC" w:rsidR="00AC202F">
              <w:rPr>
                <w:rFonts w:ascii="Times New Roman" w:hAnsi="Times New Roman" w:cs="Times New Roman"/>
                <w:sz w:val="24"/>
                <w:szCs w:val="24"/>
              </w:rPr>
              <w:t>2</w:t>
            </w:r>
            <w:r w:rsidRPr="001102FC" w:rsidR="00610664">
              <w:rPr>
                <w:rFonts w:ascii="Times New Roman" w:hAnsi="Times New Roman" w:cs="Times New Roman"/>
                <w:sz w:val="24"/>
                <w:szCs w:val="24"/>
              </w:rPr>
              <w:t>.s</w:t>
            </w:r>
            <w:r w:rsidRPr="001102FC" w:rsidR="00AC202F">
              <w:rPr>
                <w:rFonts w:ascii="Times New Roman" w:hAnsi="Times New Roman" w:cs="Times New Roman"/>
                <w:sz w:val="24"/>
                <w:szCs w:val="24"/>
              </w:rPr>
              <w:t>ep</w:t>
            </w:r>
            <w:r w:rsidRPr="001102FC" w:rsidR="00610664">
              <w:rPr>
                <w:rFonts w:ascii="Times New Roman" w:hAnsi="Times New Roman" w:cs="Times New Roman"/>
                <w:sz w:val="24"/>
                <w:szCs w:val="24"/>
              </w:rPr>
              <w:t>tembrī</w:t>
            </w:r>
            <w:r w:rsidRPr="001102FC">
              <w:rPr>
                <w:rFonts w:ascii="Times New Roman" w:hAnsi="Times New Roman" w:cs="Times New Roman"/>
                <w:sz w:val="24"/>
                <w:szCs w:val="24"/>
              </w:rPr>
              <w:t xml:space="preserve"> publicēts Satiksmes ministrijas tīmekļvietnē</w:t>
            </w:r>
          </w:p>
          <w:p w:rsidRPr="001102FC" w:rsidR="002A63EE" w:rsidP="002A63EE" w:rsidRDefault="00177348" w14:paraId="35FF56B1" w14:textId="77777777">
            <w:pPr>
              <w:spacing w:after="0" w:line="240" w:lineRule="auto"/>
              <w:jc w:val="both"/>
              <w:rPr>
                <w:rStyle w:val="Hyperlink"/>
                <w:rFonts w:ascii="Times New Roman" w:hAnsi="Times New Roman" w:eastAsia="Times New Roman" w:cs="Times New Roman"/>
                <w:iCs/>
                <w:sz w:val="24"/>
                <w:szCs w:val="24"/>
                <w:lang w:eastAsia="lv-LV"/>
              </w:rPr>
            </w:pPr>
            <w:hyperlink w:history="1" r:id="rId7">
              <w:r w:rsidRPr="001102FC" w:rsidR="002A63EE">
                <w:rPr>
                  <w:rStyle w:val="Hyperlink"/>
                  <w:rFonts w:ascii="Times New Roman" w:hAnsi="Times New Roman" w:eastAsia="Times New Roman" w:cs="Times New Roman"/>
                  <w:iCs/>
                  <w:sz w:val="24"/>
                  <w:szCs w:val="24"/>
                  <w:lang w:eastAsia="lv-LV"/>
                </w:rPr>
                <w:t>https://www.sam.gov.lv/lv/izstrade-esosie-attistibas-planosanas-dokumenti-un-tiesibu-akti</w:t>
              </w:r>
            </w:hyperlink>
          </w:p>
          <w:p w:rsidRPr="001102FC" w:rsidR="0025089D" w:rsidP="0025089D" w:rsidRDefault="006B6BF0" w14:paraId="5DDB2AAD" w14:textId="70D0CAB1">
            <w:pPr>
              <w:spacing w:after="0" w:line="240" w:lineRule="auto"/>
              <w:jc w:val="both"/>
              <w:rPr>
                <w:rFonts w:ascii="Times New Roman" w:hAnsi="Times New Roman" w:eastAsia="Times New Roman" w:cs="Times New Roman"/>
                <w:iCs/>
                <w:sz w:val="24"/>
                <w:szCs w:val="24"/>
                <w:lang w:eastAsia="lv-LV"/>
              </w:rPr>
            </w:pPr>
            <w:r>
              <w:rPr>
                <w:rFonts w:ascii="Times New Roman" w:hAnsi="Times New Roman" w:eastAsia="Times New Roman" w:cs="Times New Roman"/>
                <w:iCs/>
                <w:sz w:val="24"/>
                <w:szCs w:val="24"/>
                <w:lang w:eastAsia="lv-LV"/>
              </w:rPr>
              <w:t>Noteikumu p</w:t>
            </w:r>
            <w:r w:rsidRPr="001102FC" w:rsidR="0025089D">
              <w:rPr>
                <w:rFonts w:ascii="Times New Roman" w:hAnsi="Times New Roman" w:eastAsia="Times New Roman" w:cs="Times New Roman"/>
                <w:iCs/>
                <w:sz w:val="24"/>
                <w:szCs w:val="24"/>
                <w:lang w:eastAsia="lv-LV"/>
              </w:rPr>
              <w:t>rojekts publicēts Ministru kabineta tīmekļvietnē:</w:t>
            </w:r>
          </w:p>
          <w:p w:rsidRPr="001102FC" w:rsidR="0025089D" w:rsidP="0025089D" w:rsidRDefault="00177348" w14:paraId="1B812180" w14:textId="0D53E5DF">
            <w:pPr>
              <w:spacing w:after="0" w:line="240" w:lineRule="auto"/>
              <w:jc w:val="both"/>
              <w:rPr>
                <w:rFonts w:ascii="Times New Roman" w:hAnsi="Times New Roman" w:eastAsia="Times New Roman" w:cs="Times New Roman"/>
                <w:iCs/>
                <w:sz w:val="24"/>
                <w:szCs w:val="24"/>
                <w:lang w:eastAsia="lv-LV"/>
              </w:rPr>
            </w:pPr>
            <w:hyperlink w:history="1" r:id="rId8">
              <w:r w:rsidRPr="001102FC" w:rsidR="0025089D">
                <w:rPr>
                  <w:rStyle w:val="Hyperlink"/>
                  <w:rFonts w:ascii="Times New Roman" w:hAnsi="Times New Roman" w:eastAsia="Times New Roman" w:cs="Times New Roman"/>
                  <w:iCs/>
                  <w:sz w:val="24"/>
                  <w:szCs w:val="24"/>
                  <w:lang w:eastAsia="lv-LV"/>
                </w:rPr>
                <w:t>https://mk.gov.lv/content/ministru-kabineta-diskusiju-dokumenti</w:t>
              </w:r>
            </w:hyperlink>
          </w:p>
        </w:tc>
      </w:tr>
      <w:tr w:rsidRPr="001102FC" w:rsidR="003B28D8" w:rsidTr="00037E7A" w14:paraId="1BC3E712"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1102FC" w:rsidR="00037E7A" w:rsidP="00037E7A" w:rsidRDefault="00037E7A" w14:paraId="3F0F416E" w14:textId="77777777">
            <w:pPr>
              <w:spacing w:after="0" w:line="240" w:lineRule="auto"/>
              <w:rPr>
                <w:rFonts w:ascii="Times New Roman" w:hAnsi="Times New Roman" w:eastAsia="Times New Roman" w:cs="Times New Roman"/>
                <w:iCs/>
                <w:sz w:val="24"/>
                <w:szCs w:val="24"/>
                <w:lang w:eastAsia="lv-LV"/>
              </w:rPr>
            </w:pPr>
            <w:r w:rsidRPr="001102FC">
              <w:rPr>
                <w:rFonts w:ascii="Times New Roman" w:hAnsi="Times New Roman" w:eastAsia="Times New Roman" w:cs="Times New Roman"/>
                <w:iCs/>
                <w:sz w:val="24"/>
                <w:szCs w:val="24"/>
                <w:lang w:eastAsia="lv-LV"/>
              </w:rPr>
              <w:t>3.</w:t>
            </w:r>
          </w:p>
        </w:tc>
        <w:tc>
          <w:tcPr>
            <w:tcW w:w="1678" w:type="pct"/>
            <w:tcBorders>
              <w:top w:val="outset" w:color="auto" w:sz="6" w:space="0"/>
              <w:left w:val="outset" w:color="auto" w:sz="6" w:space="0"/>
              <w:bottom w:val="outset" w:color="auto" w:sz="6" w:space="0"/>
              <w:right w:val="outset" w:color="auto" w:sz="6" w:space="0"/>
            </w:tcBorders>
            <w:hideMark/>
          </w:tcPr>
          <w:p w:rsidRPr="001102FC" w:rsidR="00037E7A" w:rsidP="00037E7A" w:rsidRDefault="00037E7A" w14:paraId="474DF81F" w14:textId="77777777">
            <w:pPr>
              <w:spacing w:after="0" w:line="240" w:lineRule="auto"/>
              <w:rPr>
                <w:rFonts w:ascii="Times New Roman" w:hAnsi="Times New Roman" w:eastAsia="Times New Roman" w:cs="Times New Roman"/>
                <w:iCs/>
                <w:sz w:val="24"/>
                <w:szCs w:val="24"/>
                <w:lang w:eastAsia="lv-LV"/>
              </w:rPr>
            </w:pPr>
            <w:r w:rsidRPr="001102FC">
              <w:rPr>
                <w:rFonts w:ascii="Times New Roman" w:hAnsi="Times New Roman" w:eastAsia="Times New Roman" w:cs="Times New Roman"/>
                <w:iCs/>
                <w:sz w:val="24"/>
                <w:szCs w:val="24"/>
                <w:lang w:eastAsia="lv-LV"/>
              </w:rPr>
              <w:t>Sabiedrības līdzdalības rezultāti</w:t>
            </w:r>
          </w:p>
        </w:tc>
        <w:tc>
          <w:tcPr>
            <w:tcW w:w="2960" w:type="pct"/>
            <w:tcBorders>
              <w:top w:val="outset" w:color="auto" w:sz="6" w:space="0"/>
              <w:left w:val="outset" w:color="auto" w:sz="6" w:space="0"/>
              <w:bottom w:val="outset" w:color="auto" w:sz="6" w:space="0"/>
              <w:right w:val="outset" w:color="auto" w:sz="6" w:space="0"/>
            </w:tcBorders>
          </w:tcPr>
          <w:p w:rsidRPr="001102FC" w:rsidR="00037E7A" w:rsidP="00335601" w:rsidRDefault="00335601" w14:paraId="15348AF7" w14:textId="0AA80870">
            <w:pPr>
              <w:spacing w:after="0" w:line="240" w:lineRule="auto"/>
              <w:jc w:val="both"/>
              <w:rPr>
                <w:rFonts w:ascii="Times New Roman" w:hAnsi="Times New Roman" w:eastAsia="Times New Roman" w:cs="Times New Roman"/>
                <w:iCs/>
                <w:sz w:val="24"/>
                <w:szCs w:val="24"/>
                <w:lang w:eastAsia="lv-LV"/>
              </w:rPr>
            </w:pPr>
            <w:r w:rsidRPr="001102FC">
              <w:rPr>
                <w:rFonts w:ascii="Times New Roman" w:hAnsi="Times New Roman" w:eastAsia="Times New Roman" w:cs="Times New Roman"/>
                <w:sz w:val="24"/>
                <w:szCs w:val="24"/>
                <w:lang w:eastAsia="lv-LV"/>
              </w:rPr>
              <w:t>I</w:t>
            </w:r>
            <w:r w:rsidRPr="001102FC" w:rsidR="000F2B3B">
              <w:rPr>
                <w:rFonts w:ascii="Times New Roman" w:hAnsi="Times New Roman" w:eastAsia="Times New Roman" w:cs="Times New Roman"/>
                <w:sz w:val="24"/>
                <w:szCs w:val="24"/>
                <w:lang w:eastAsia="lv-LV"/>
              </w:rPr>
              <w:t xml:space="preserve">ebildumi un priekšlikumi </w:t>
            </w:r>
            <w:r w:rsidRPr="001102FC">
              <w:rPr>
                <w:rFonts w:ascii="Times New Roman" w:hAnsi="Times New Roman" w:eastAsia="Times New Roman" w:cs="Times New Roman"/>
                <w:sz w:val="24"/>
                <w:szCs w:val="24"/>
                <w:lang w:eastAsia="lv-LV"/>
              </w:rPr>
              <w:t>netika</w:t>
            </w:r>
            <w:r w:rsidRPr="001102FC" w:rsidR="000F2B3B">
              <w:rPr>
                <w:rFonts w:ascii="Times New Roman" w:hAnsi="Times New Roman" w:eastAsia="Times New Roman" w:cs="Times New Roman"/>
                <w:sz w:val="24"/>
                <w:szCs w:val="24"/>
                <w:lang w:eastAsia="lv-LV"/>
              </w:rPr>
              <w:t xml:space="preserve"> saņemti.</w:t>
            </w:r>
          </w:p>
        </w:tc>
      </w:tr>
      <w:tr w:rsidRPr="001102FC" w:rsidR="003B28D8" w:rsidTr="00037E7A" w14:paraId="1AF8993D"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1102FC" w:rsidR="00037E7A" w:rsidP="00471E0D" w:rsidRDefault="00037E7A" w14:paraId="45846000" w14:textId="77777777">
            <w:pPr>
              <w:spacing w:after="0" w:line="240" w:lineRule="auto"/>
              <w:jc w:val="both"/>
              <w:rPr>
                <w:rFonts w:ascii="Times New Roman" w:hAnsi="Times New Roman" w:eastAsia="Times New Roman" w:cs="Times New Roman"/>
                <w:iCs/>
                <w:sz w:val="24"/>
                <w:szCs w:val="24"/>
                <w:lang w:eastAsia="lv-LV"/>
              </w:rPr>
            </w:pPr>
            <w:r w:rsidRPr="001102FC">
              <w:rPr>
                <w:rFonts w:ascii="Times New Roman" w:hAnsi="Times New Roman" w:eastAsia="Times New Roman" w:cs="Times New Roman"/>
                <w:iCs/>
                <w:sz w:val="24"/>
                <w:szCs w:val="24"/>
                <w:lang w:eastAsia="lv-LV"/>
              </w:rPr>
              <w:t>4.</w:t>
            </w:r>
          </w:p>
        </w:tc>
        <w:tc>
          <w:tcPr>
            <w:tcW w:w="1678" w:type="pct"/>
            <w:tcBorders>
              <w:top w:val="outset" w:color="auto" w:sz="6" w:space="0"/>
              <w:left w:val="outset" w:color="auto" w:sz="6" w:space="0"/>
              <w:bottom w:val="outset" w:color="auto" w:sz="6" w:space="0"/>
              <w:right w:val="outset" w:color="auto" w:sz="6" w:space="0"/>
            </w:tcBorders>
            <w:hideMark/>
          </w:tcPr>
          <w:p w:rsidRPr="001102FC" w:rsidR="00037E7A" w:rsidP="00471E0D" w:rsidRDefault="00037E7A" w14:paraId="0263BE44" w14:textId="77777777">
            <w:pPr>
              <w:spacing w:after="0" w:line="240" w:lineRule="auto"/>
              <w:jc w:val="both"/>
              <w:rPr>
                <w:rFonts w:ascii="Times New Roman" w:hAnsi="Times New Roman" w:eastAsia="Times New Roman" w:cs="Times New Roman"/>
                <w:iCs/>
                <w:sz w:val="24"/>
                <w:szCs w:val="24"/>
                <w:lang w:eastAsia="lv-LV"/>
              </w:rPr>
            </w:pPr>
            <w:r w:rsidRPr="001102FC">
              <w:rPr>
                <w:rFonts w:ascii="Times New Roman" w:hAnsi="Times New Roman" w:eastAsia="Times New Roman" w:cs="Times New Roman"/>
                <w:iCs/>
                <w:sz w:val="24"/>
                <w:szCs w:val="24"/>
                <w:lang w:eastAsia="lv-LV"/>
              </w:rPr>
              <w:t>Cita informācija</w:t>
            </w:r>
          </w:p>
        </w:tc>
        <w:tc>
          <w:tcPr>
            <w:tcW w:w="2960" w:type="pct"/>
            <w:tcBorders>
              <w:top w:val="outset" w:color="auto" w:sz="6" w:space="0"/>
              <w:left w:val="outset" w:color="auto" w:sz="6" w:space="0"/>
              <w:bottom w:val="outset" w:color="auto" w:sz="6" w:space="0"/>
              <w:right w:val="outset" w:color="auto" w:sz="6" w:space="0"/>
            </w:tcBorders>
          </w:tcPr>
          <w:p w:rsidRPr="001102FC" w:rsidR="00471E0D" w:rsidP="00471E0D" w:rsidRDefault="00471E0D" w14:paraId="7E1BCB42" w14:textId="61B6F819">
            <w:pPr>
              <w:spacing w:after="0" w:line="240" w:lineRule="auto"/>
              <w:jc w:val="both"/>
              <w:rPr>
                <w:rFonts w:ascii="Times New Roman" w:hAnsi="Times New Roman" w:cs="Times New Roman"/>
                <w:sz w:val="24"/>
                <w:szCs w:val="24"/>
              </w:rPr>
            </w:pPr>
            <w:r w:rsidRPr="001102FC">
              <w:rPr>
                <w:rFonts w:ascii="Times New Roman" w:hAnsi="Times New Roman" w:eastAsia="Times New Roman" w:cs="Times New Roman"/>
                <w:iCs/>
                <w:sz w:val="24"/>
                <w:szCs w:val="24"/>
                <w:lang w:eastAsia="lv-LV"/>
              </w:rPr>
              <w:t>Satiksmes ministrija 2020.gada 6.augustā ir lūgusi Ogres novada pašvaldībai sniegt viedokli par Ogres pilsētas gatavību nodrošināt normatīvajos aktos noteiktos uzdevumus</w:t>
            </w:r>
            <w:r w:rsidR="00151895">
              <w:rPr>
                <w:rFonts w:ascii="Times New Roman" w:hAnsi="Times New Roman" w:eastAsia="Times New Roman" w:cs="Times New Roman"/>
                <w:iCs/>
                <w:sz w:val="24"/>
                <w:szCs w:val="24"/>
                <w:lang w:eastAsia="lv-LV"/>
              </w:rPr>
              <w:t xml:space="preserve"> sabiedriskā transporta pakalpojumu jomā</w:t>
            </w:r>
            <w:r w:rsidRPr="001102FC">
              <w:rPr>
                <w:rFonts w:ascii="Times New Roman" w:hAnsi="Times New Roman" w:eastAsia="Times New Roman" w:cs="Times New Roman"/>
                <w:iCs/>
                <w:sz w:val="24"/>
                <w:szCs w:val="24"/>
                <w:lang w:eastAsia="lv-LV"/>
              </w:rPr>
              <w:t xml:space="preserve">. Ogres novada dome 2020.gada 11.septembrī </w:t>
            </w:r>
            <w:r w:rsidRPr="001102FC">
              <w:rPr>
                <w:rFonts w:ascii="Times New Roman" w:hAnsi="Times New Roman" w:cs="Times New Roman"/>
                <w:sz w:val="24"/>
                <w:szCs w:val="24"/>
              </w:rPr>
              <w:t xml:space="preserve">informēja, ka ir gatava veikt visas nepieciešamās darbības, kas noteiktas normatīvajos aktos sabiedriskā transporta un autopārvadājumu jomās, lai nodrošinātu sabiedriskā transporta pakalpojumu organizēšanu, </w:t>
            </w:r>
            <w:proofErr w:type="spellStart"/>
            <w:r w:rsidRPr="001102FC">
              <w:rPr>
                <w:rFonts w:ascii="Times New Roman" w:hAnsi="Times New Roman" w:cs="Times New Roman"/>
                <w:sz w:val="24"/>
                <w:szCs w:val="24"/>
              </w:rPr>
              <w:t>valstspilsētas</w:t>
            </w:r>
            <w:proofErr w:type="spellEnd"/>
            <w:r w:rsidRPr="001102FC">
              <w:rPr>
                <w:rFonts w:ascii="Times New Roman" w:hAnsi="Times New Roman" w:cs="Times New Roman"/>
                <w:sz w:val="24"/>
                <w:szCs w:val="24"/>
              </w:rPr>
              <w:t xml:space="preserve"> Ogres administratīvajā teritorijā, tai skaitā mainot esošos ārējos normatīvos aktus (saistošos noteikumus) vai iekšējos normatīvos aktus (noteikumi, nolikumi, instrukcijas) vai nepieciešamības gadījumā izdodot jaunus.</w:t>
            </w:r>
          </w:p>
          <w:p w:rsidRPr="001102FC" w:rsidR="00471E0D" w:rsidP="00471E0D" w:rsidRDefault="00471E0D" w14:paraId="4786D726" w14:textId="2F1620B9">
            <w:pPr>
              <w:spacing w:after="0" w:line="240" w:lineRule="auto"/>
              <w:jc w:val="both"/>
              <w:rPr>
                <w:rFonts w:ascii="Times New Roman" w:hAnsi="Times New Roman" w:eastAsia="Times New Roman" w:cs="Times New Roman"/>
                <w:iCs/>
                <w:sz w:val="24"/>
                <w:szCs w:val="24"/>
                <w:lang w:eastAsia="lv-LV"/>
              </w:rPr>
            </w:pPr>
            <w:r w:rsidRPr="001102FC">
              <w:rPr>
                <w:rFonts w:ascii="Times New Roman" w:hAnsi="Times New Roman" w:cs="Times New Roman"/>
                <w:sz w:val="24"/>
                <w:szCs w:val="24"/>
              </w:rPr>
              <w:t xml:space="preserve">Noteikumu projektu pašvaldību pārstāvošās Latvijas Pašvaldību savienība un pārraugošā Vides aizsardzības un reģionālās attīstības ministrija </w:t>
            </w:r>
            <w:r w:rsidR="004D18FB">
              <w:rPr>
                <w:rFonts w:ascii="Times New Roman" w:hAnsi="Times New Roman" w:cs="Times New Roman"/>
                <w:sz w:val="24"/>
                <w:szCs w:val="24"/>
              </w:rPr>
              <w:t>saskaņoja</w:t>
            </w:r>
            <w:r w:rsidRPr="001102FC">
              <w:rPr>
                <w:rFonts w:ascii="Times New Roman" w:hAnsi="Times New Roman" w:cs="Times New Roman"/>
                <w:sz w:val="24"/>
                <w:szCs w:val="24"/>
              </w:rPr>
              <w:t xml:space="preserve"> bez iebildumiem.</w:t>
            </w:r>
          </w:p>
        </w:tc>
      </w:tr>
    </w:tbl>
    <w:p w:rsidRPr="001102FC" w:rsidR="00E5323B" w:rsidP="00E5323B" w:rsidRDefault="00E5323B" w14:paraId="4E1B67C4" w14:textId="77777777">
      <w:pPr>
        <w:spacing w:after="0" w:line="240" w:lineRule="auto"/>
        <w:rPr>
          <w:rFonts w:ascii="Times New Roman" w:hAnsi="Times New Roman" w:eastAsia="Times New Roman" w:cs="Times New Roman"/>
          <w:iCs/>
          <w:sz w:val="24"/>
          <w:szCs w:val="24"/>
          <w:lang w:eastAsia="lv-LV"/>
        </w:rPr>
      </w:pPr>
      <w:r w:rsidRPr="001102FC">
        <w:rPr>
          <w:rFonts w:ascii="Times New Roman" w:hAnsi="Times New Roman" w:eastAsia="Times New Roman" w:cs="Times New Roman"/>
          <w:iCs/>
          <w:sz w:val="24"/>
          <w:szCs w:val="24"/>
          <w:lang w:eastAsia="lv-LV"/>
        </w:rPr>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Pr="001102FC" w:rsidR="003B28D8" w:rsidTr="00E5323B" w14:paraId="254D4CF7"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1102FC" w:rsidR="00655F2C" w:rsidP="00C82D82" w:rsidRDefault="00E5323B" w14:paraId="0C68A34C" w14:textId="77777777">
            <w:pPr>
              <w:spacing w:after="0" w:line="240" w:lineRule="auto"/>
              <w:jc w:val="center"/>
              <w:rPr>
                <w:rFonts w:ascii="Times New Roman" w:hAnsi="Times New Roman" w:eastAsia="Times New Roman" w:cs="Times New Roman"/>
                <w:b/>
                <w:bCs/>
                <w:iCs/>
                <w:sz w:val="24"/>
                <w:szCs w:val="24"/>
                <w:lang w:eastAsia="lv-LV"/>
              </w:rPr>
            </w:pPr>
            <w:r w:rsidRPr="001102FC">
              <w:rPr>
                <w:rFonts w:ascii="Times New Roman" w:hAnsi="Times New Roman" w:eastAsia="Times New Roman" w:cs="Times New Roman"/>
                <w:b/>
                <w:bCs/>
                <w:iCs/>
                <w:sz w:val="24"/>
                <w:szCs w:val="24"/>
                <w:lang w:eastAsia="lv-LV"/>
              </w:rPr>
              <w:t>VII. Tiesību akta projekta izpildes nodrošināšana un tās ietekme uz institūcijām</w:t>
            </w:r>
          </w:p>
        </w:tc>
      </w:tr>
      <w:tr w:rsidRPr="001102FC" w:rsidR="003B28D8" w:rsidTr="00037E7A" w14:paraId="292F4A33"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1102FC" w:rsidR="00037E7A" w:rsidP="00037E7A" w:rsidRDefault="00037E7A" w14:paraId="218E559B" w14:textId="77777777">
            <w:pPr>
              <w:spacing w:after="0" w:line="240" w:lineRule="auto"/>
              <w:rPr>
                <w:rFonts w:ascii="Times New Roman" w:hAnsi="Times New Roman" w:eastAsia="Times New Roman" w:cs="Times New Roman"/>
                <w:iCs/>
                <w:sz w:val="24"/>
                <w:szCs w:val="24"/>
                <w:lang w:eastAsia="lv-LV"/>
              </w:rPr>
            </w:pPr>
            <w:r w:rsidRPr="001102FC">
              <w:rPr>
                <w:rFonts w:ascii="Times New Roman" w:hAnsi="Times New Roman" w:eastAsia="Times New Roman" w:cs="Times New Roman"/>
                <w:iCs/>
                <w:sz w:val="24"/>
                <w:szCs w:val="24"/>
                <w:lang w:eastAsia="lv-LV"/>
              </w:rPr>
              <w:t>1.</w:t>
            </w:r>
          </w:p>
        </w:tc>
        <w:tc>
          <w:tcPr>
            <w:tcW w:w="1678" w:type="pct"/>
            <w:tcBorders>
              <w:top w:val="outset" w:color="auto" w:sz="6" w:space="0"/>
              <w:left w:val="outset" w:color="auto" w:sz="6" w:space="0"/>
              <w:bottom w:val="outset" w:color="auto" w:sz="6" w:space="0"/>
              <w:right w:val="outset" w:color="auto" w:sz="6" w:space="0"/>
            </w:tcBorders>
            <w:hideMark/>
          </w:tcPr>
          <w:p w:rsidRPr="001102FC" w:rsidR="00037E7A" w:rsidP="00037E7A" w:rsidRDefault="00037E7A" w14:paraId="6C76E5C9" w14:textId="77777777">
            <w:pPr>
              <w:spacing w:after="0" w:line="240" w:lineRule="auto"/>
              <w:rPr>
                <w:rFonts w:ascii="Times New Roman" w:hAnsi="Times New Roman" w:eastAsia="Times New Roman" w:cs="Times New Roman"/>
                <w:iCs/>
                <w:sz w:val="24"/>
                <w:szCs w:val="24"/>
                <w:lang w:eastAsia="lv-LV"/>
              </w:rPr>
            </w:pPr>
            <w:r w:rsidRPr="001102FC">
              <w:rPr>
                <w:rFonts w:ascii="Times New Roman" w:hAnsi="Times New Roman" w:eastAsia="Times New Roman" w:cs="Times New Roman"/>
                <w:iCs/>
                <w:sz w:val="24"/>
                <w:szCs w:val="24"/>
                <w:lang w:eastAsia="lv-LV"/>
              </w:rPr>
              <w:t>Projekta izpildē iesaistītās institūcijas</w:t>
            </w:r>
          </w:p>
        </w:tc>
        <w:tc>
          <w:tcPr>
            <w:tcW w:w="2960" w:type="pct"/>
            <w:tcBorders>
              <w:top w:val="outset" w:color="auto" w:sz="6" w:space="0"/>
              <w:left w:val="outset" w:color="auto" w:sz="6" w:space="0"/>
              <w:bottom w:val="outset" w:color="auto" w:sz="6" w:space="0"/>
              <w:right w:val="outset" w:color="auto" w:sz="6" w:space="0"/>
            </w:tcBorders>
          </w:tcPr>
          <w:p w:rsidRPr="001102FC" w:rsidR="00037E7A" w:rsidP="00C82D82" w:rsidRDefault="00037E7A" w14:paraId="285A3EFD" w14:textId="53B42DAA">
            <w:pPr>
              <w:spacing w:after="0" w:line="240" w:lineRule="auto"/>
              <w:jc w:val="both"/>
              <w:rPr>
                <w:rFonts w:ascii="Times New Roman" w:hAnsi="Times New Roman" w:eastAsia="Times New Roman" w:cs="Times New Roman"/>
                <w:iCs/>
                <w:sz w:val="24"/>
                <w:szCs w:val="24"/>
                <w:lang w:eastAsia="lv-LV"/>
              </w:rPr>
            </w:pPr>
            <w:r w:rsidRPr="001102FC">
              <w:rPr>
                <w:rFonts w:ascii="Times New Roman" w:hAnsi="Times New Roman" w:eastAsia="Times New Roman" w:cs="Times New Roman"/>
                <w:sz w:val="24"/>
                <w:szCs w:val="24"/>
                <w:lang w:eastAsia="lv-LV"/>
              </w:rPr>
              <w:t>Satiksmes ministrija</w:t>
            </w:r>
            <w:r w:rsidRPr="001102FC" w:rsidR="003063C4">
              <w:rPr>
                <w:rFonts w:ascii="Times New Roman" w:hAnsi="Times New Roman" w:eastAsia="Times New Roman" w:cs="Times New Roman"/>
                <w:sz w:val="24"/>
                <w:szCs w:val="24"/>
                <w:lang w:eastAsia="lv-LV"/>
              </w:rPr>
              <w:t>,</w:t>
            </w:r>
            <w:r w:rsidRPr="001102FC">
              <w:rPr>
                <w:rFonts w:ascii="Times New Roman" w:hAnsi="Times New Roman" w:eastAsia="Times New Roman" w:cs="Times New Roman"/>
                <w:sz w:val="24"/>
                <w:szCs w:val="24"/>
                <w:lang w:eastAsia="lv-LV"/>
              </w:rPr>
              <w:t xml:space="preserve"> VSIA “Autotransporta direkcija”.</w:t>
            </w:r>
          </w:p>
        </w:tc>
      </w:tr>
      <w:tr w:rsidRPr="001102FC" w:rsidR="003B28D8" w:rsidTr="00037E7A" w14:paraId="0660D0D1"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1102FC" w:rsidR="00037E7A" w:rsidP="00037E7A" w:rsidRDefault="00037E7A" w14:paraId="163E5BA6" w14:textId="77777777">
            <w:pPr>
              <w:spacing w:after="0" w:line="240" w:lineRule="auto"/>
              <w:rPr>
                <w:rFonts w:ascii="Times New Roman" w:hAnsi="Times New Roman" w:eastAsia="Times New Roman" w:cs="Times New Roman"/>
                <w:iCs/>
                <w:sz w:val="24"/>
                <w:szCs w:val="24"/>
                <w:lang w:eastAsia="lv-LV"/>
              </w:rPr>
            </w:pPr>
            <w:r w:rsidRPr="001102FC">
              <w:rPr>
                <w:rFonts w:ascii="Times New Roman" w:hAnsi="Times New Roman" w:eastAsia="Times New Roman" w:cs="Times New Roman"/>
                <w:iCs/>
                <w:sz w:val="24"/>
                <w:szCs w:val="24"/>
                <w:lang w:eastAsia="lv-LV"/>
              </w:rPr>
              <w:t>2.</w:t>
            </w:r>
          </w:p>
        </w:tc>
        <w:tc>
          <w:tcPr>
            <w:tcW w:w="1678" w:type="pct"/>
            <w:tcBorders>
              <w:top w:val="outset" w:color="auto" w:sz="6" w:space="0"/>
              <w:left w:val="outset" w:color="auto" w:sz="6" w:space="0"/>
              <w:bottom w:val="outset" w:color="auto" w:sz="6" w:space="0"/>
              <w:right w:val="outset" w:color="auto" w:sz="6" w:space="0"/>
            </w:tcBorders>
            <w:hideMark/>
          </w:tcPr>
          <w:p w:rsidRPr="001102FC" w:rsidR="00037E7A" w:rsidP="00037E7A" w:rsidRDefault="00037E7A" w14:paraId="714EAFF7" w14:textId="77777777">
            <w:pPr>
              <w:spacing w:after="0" w:line="240" w:lineRule="auto"/>
              <w:rPr>
                <w:rFonts w:ascii="Times New Roman" w:hAnsi="Times New Roman" w:eastAsia="Times New Roman" w:cs="Times New Roman"/>
                <w:iCs/>
                <w:sz w:val="24"/>
                <w:szCs w:val="24"/>
                <w:lang w:eastAsia="lv-LV"/>
              </w:rPr>
            </w:pPr>
            <w:r w:rsidRPr="001102FC">
              <w:rPr>
                <w:rFonts w:ascii="Times New Roman" w:hAnsi="Times New Roman" w:eastAsia="Times New Roman" w:cs="Times New Roman"/>
                <w:iCs/>
                <w:sz w:val="24"/>
                <w:szCs w:val="24"/>
                <w:lang w:eastAsia="lv-LV"/>
              </w:rPr>
              <w:t>Projekta izpildes ietekme uz pārvaldes funkcijām un institucionālo struktūru.</w:t>
            </w:r>
            <w:r w:rsidRPr="001102FC">
              <w:rPr>
                <w:rFonts w:ascii="Times New Roman" w:hAnsi="Times New Roman" w:eastAsia="Times New Roman" w:cs="Times New Roman"/>
                <w:iCs/>
                <w:sz w:val="24"/>
                <w:szCs w:val="24"/>
                <w:lang w:eastAsia="lv-LV"/>
              </w:rPr>
              <w:br/>
            </w:r>
            <w:r w:rsidRPr="001102FC">
              <w:rPr>
                <w:rFonts w:ascii="Times New Roman" w:hAnsi="Times New Roman" w:eastAsia="Times New Roman" w:cs="Times New Roman"/>
                <w:iCs/>
                <w:sz w:val="24"/>
                <w:szCs w:val="24"/>
                <w:lang w:eastAsia="lv-LV"/>
              </w:rPr>
              <w:lastRenderedPageBreak/>
              <w:t>Jaunu institūciju izveide, esošu institūciju likvidācija vai reorganizācija, to ietekme uz institūcijas cilvēkresursiem</w:t>
            </w:r>
          </w:p>
        </w:tc>
        <w:tc>
          <w:tcPr>
            <w:tcW w:w="2960" w:type="pct"/>
            <w:tcBorders>
              <w:top w:val="outset" w:color="auto" w:sz="6" w:space="0"/>
              <w:left w:val="outset" w:color="auto" w:sz="6" w:space="0"/>
              <w:bottom w:val="outset" w:color="auto" w:sz="6" w:space="0"/>
              <w:right w:val="outset" w:color="auto" w:sz="6" w:space="0"/>
            </w:tcBorders>
          </w:tcPr>
          <w:p w:rsidRPr="001102FC" w:rsidR="00037E7A" w:rsidP="008C11CF" w:rsidRDefault="00037E7A" w14:paraId="72C18D90" w14:textId="1AEAC79A">
            <w:pPr>
              <w:spacing w:line="240" w:lineRule="auto"/>
              <w:jc w:val="both"/>
              <w:rPr>
                <w:rFonts w:ascii="Times New Roman" w:hAnsi="Times New Roman" w:eastAsia="Times New Roman" w:cs="Times New Roman"/>
                <w:sz w:val="24"/>
                <w:szCs w:val="24"/>
                <w:lang w:eastAsia="lv-LV"/>
              </w:rPr>
            </w:pPr>
            <w:r w:rsidRPr="001102FC">
              <w:rPr>
                <w:rFonts w:ascii="Times New Roman" w:hAnsi="Times New Roman" w:eastAsia="Times New Roman" w:cs="Times New Roman"/>
                <w:sz w:val="24"/>
                <w:szCs w:val="24"/>
                <w:lang w:eastAsia="lv-LV"/>
              </w:rPr>
              <w:lastRenderedPageBreak/>
              <w:t xml:space="preserve">Saistībā ar </w:t>
            </w:r>
            <w:r w:rsidRPr="001102FC" w:rsidR="00790196">
              <w:rPr>
                <w:rFonts w:ascii="Times New Roman" w:hAnsi="Times New Roman" w:eastAsia="Times New Roman" w:cs="Times New Roman"/>
                <w:sz w:val="24"/>
                <w:szCs w:val="24"/>
                <w:lang w:eastAsia="lv-LV"/>
              </w:rPr>
              <w:t>noteikumu</w:t>
            </w:r>
            <w:r w:rsidRPr="001102FC" w:rsidR="003063C4">
              <w:rPr>
                <w:rFonts w:ascii="Times New Roman" w:hAnsi="Times New Roman" w:eastAsia="Times New Roman" w:cs="Times New Roman"/>
                <w:sz w:val="24"/>
                <w:szCs w:val="24"/>
                <w:lang w:eastAsia="lv-LV"/>
              </w:rPr>
              <w:t xml:space="preserve"> projekta</w:t>
            </w:r>
            <w:r w:rsidRPr="001102FC">
              <w:rPr>
                <w:rFonts w:ascii="Times New Roman" w:hAnsi="Times New Roman" w:eastAsia="Times New Roman" w:cs="Times New Roman"/>
                <w:sz w:val="24"/>
                <w:szCs w:val="24"/>
                <w:lang w:eastAsia="lv-LV"/>
              </w:rPr>
              <w:t xml:space="preserve"> izpildi nav nepieciešams veidot jaunas institūcijas, likvidēt vai reorganizēt esošās.</w:t>
            </w:r>
            <w:r w:rsidRPr="001102FC" w:rsidR="00672A1F">
              <w:rPr>
                <w:rFonts w:ascii="Times New Roman" w:hAnsi="Times New Roman" w:eastAsia="Times New Roman" w:cs="Times New Roman"/>
                <w:sz w:val="24"/>
                <w:szCs w:val="24"/>
                <w:lang w:eastAsia="lv-LV"/>
              </w:rPr>
              <w:t xml:space="preserve"> </w:t>
            </w:r>
          </w:p>
        </w:tc>
      </w:tr>
      <w:tr w:rsidRPr="001102FC" w:rsidR="003B28D8" w:rsidTr="00037E7A" w14:paraId="417D87E7"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1102FC" w:rsidR="00037E7A" w:rsidP="00037E7A" w:rsidRDefault="00037E7A" w14:paraId="4B378D02" w14:textId="77777777">
            <w:pPr>
              <w:spacing w:after="0" w:line="240" w:lineRule="auto"/>
              <w:rPr>
                <w:rFonts w:ascii="Times New Roman" w:hAnsi="Times New Roman" w:eastAsia="Times New Roman" w:cs="Times New Roman"/>
                <w:iCs/>
                <w:sz w:val="24"/>
                <w:szCs w:val="24"/>
                <w:lang w:eastAsia="lv-LV"/>
              </w:rPr>
            </w:pPr>
            <w:r w:rsidRPr="001102FC">
              <w:rPr>
                <w:rFonts w:ascii="Times New Roman" w:hAnsi="Times New Roman" w:eastAsia="Times New Roman" w:cs="Times New Roman"/>
                <w:iCs/>
                <w:sz w:val="24"/>
                <w:szCs w:val="24"/>
                <w:lang w:eastAsia="lv-LV"/>
              </w:rPr>
              <w:t>3.</w:t>
            </w:r>
          </w:p>
        </w:tc>
        <w:tc>
          <w:tcPr>
            <w:tcW w:w="1678" w:type="pct"/>
            <w:tcBorders>
              <w:top w:val="outset" w:color="auto" w:sz="6" w:space="0"/>
              <w:left w:val="outset" w:color="auto" w:sz="6" w:space="0"/>
              <w:bottom w:val="outset" w:color="auto" w:sz="6" w:space="0"/>
              <w:right w:val="outset" w:color="auto" w:sz="6" w:space="0"/>
            </w:tcBorders>
            <w:hideMark/>
          </w:tcPr>
          <w:p w:rsidRPr="001102FC" w:rsidR="00037E7A" w:rsidP="00037E7A" w:rsidRDefault="00037E7A" w14:paraId="2D297093" w14:textId="77777777">
            <w:pPr>
              <w:spacing w:after="0" w:line="240" w:lineRule="auto"/>
              <w:rPr>
                <w:rFonts w:ascii="Times New Roman" w:hAnsi="Times New Roman" w:eastAsia="Times New Roman" w:cs="Times New Roman"/>
                <w:iCs/>
                <w:sz w:val="24"/>
                <w:szCs w:val="24"/>
                <w:lang w:eastAsia="lv-LV"/>
              </w:rPr>
            </w:pPr>
            <w:r w:rsidRPr="001102FC">
              <w:rPr>
                <w:rFonts w:ascii="Times New Roman" w:hAnsi="Times New Roman" w:eastAsia="Times New Roman" w:cs="Times New Roman"/>
                <w:iCs/>
                <w:sz w:val="24"/>
                <w:szCs w:val="24"/>
                <w:lang w:eastAsia="lv-LV"/>
              </w:rPr>
              <w:t>Cita informācija</w:t>
            </w:r>
          </w:p>
        </w:tc>
        <w:tc>
          <w:tcPr>
            <w:tcW w:w="2960" w:type="pct"/>
            <w:tcBorders>
              <w:top w:val="outset" w:color="auto" w:sz="6" w:space="0"/>
              <w:left w:val="outset" w:color="auto" w:sz="6" w:space="0"/>
              <w:bottom w:val="outset" w:color="auto" w:sz="6" w:space="0"/>
              <w:right w:val="outset" w:color="auto" w:sz="6" w:space="0"/>
            </w:tcBorders>
          </w:tcPr>
          <w:p w:rsidRPr="001102FC" w:rsidR="00037E7A" w:rsidP="00037E7A" w:rsidRDefault="00037E7A" w14:paraId="29D091FE" w14:textId="630F10CA">
            <w:pPr>
              <w:spacing w:after="0" w:line="240" w:lineRule="auto"/>
              <w:rPr>
                <w:rFonts w:ascii="Times New Roman" w:hAnsi="Times New Roman" w:eastAsia="Times New Roman" w:cs="Times New Roman"/>
                <w:iCs/>
                <w:sz w:val="24"/>
                <w:szCs w:val="24"/>
                <w:lang w:eastAsia="lv-LV"/>
              </w:rPr>
            </w:pPr>
            <w:r w:rsidRPr="001102FC">
              <w:rPr>
                <w:rFonts w:ascii="Times New Roman" w:hAnsi="Times New Roman" w:eastAsia="Times New Roman" w:cs="Times New Roman"/>
                <w:iCs/>
                <w:sz w:val="24"/>
                <w:szCs w:val="24"/>
                <w:lang w:eastAsia="lv-LV"/>
              </w:rPr>
              <w:t>Nav.</w:t>
            </w:r>
          </w:p>
        </w:tc>
      </w:tr>
    </w:tbl>
    <w:p w:rsidRPr="001102FC" w:rsidR="00A009BD" w:rsidP="00037E7A" w:rsidRDefault="00037E7A" w14:paraId="43C04E51" w14:textId="3D8E3A16">
      <w:pPr>
        <w:spacing w:line="240" w:lineRule="auto"/>
        <w:rPr>
          <w:rFonts w:ascii="Times New Roman" w:hAnsi="Times New Roman" w:eastAsia="Calibri" w:cs="Times New Roman"/>
          <w:sz w:val="24"/>
          <w:szCs w:val="24"/>
        </w:rPr>
      </w:pPr>
      <w:r w:rsidRPr="001102FC">
        <w:rPr>
          <w:rFonts w:ascii="Times New Roman" w:hAnsi="Times New Roman" w:eastAsia="Calibri" w:cs="Times New Roman"/>
          <w:sz w:val="24"/>
          <w:szCs w:val="24"/>
        </w:rPr>
        <w:t xml:space="preserve"> </w:t>
      </w:r>
    </w:p>
    <w:p w:rsidRPr="001102FC" w:rsidR="00037E7A" w:rsidP="00037E7A" w:rsidRDefault="00037E7A" w14:paraId="16AC0034" w14:textId="77777777">
      <w:pPr>
        <w:rPr>
          <w:rFonts w:ascii="Times New Roman" w:hAnsi="Times New Roman" w:cs="Times New Roman"/>
          <w:sz w:val="24"/>
          <w:szCs w:val="24"/>
        </w:rPr>
      </w:pPr>
      <w:r w:rsidRPr="001102FC">
        <w:rPr>
          <w:rFonts w:ascii="Times New Roman" w:hAnsi="Times New Roman" w:cs="Times New Roman"/>
          <w:sz w:val="24"/>
          <w:szCs w:val="24"/>
        </w:rPr>
        <w:t>Satiksmes ministrs</w:t>
      </w:r>
      <w:r w:rsidRPr="001102FC">
        <w:rPr>
          <w:rFonts w:ascii="Times New Roman" w:hAnsi="Times New Roman" w:cs="Times New Roman"/>
          <w:sz w:val="24"/>
          <w:szCs w:val="24"/>
        </w:rPr>
        <w:tab/>
      </w:r>
      <w:r w:rsidRPr="001102FC">
        <w:rPr>
          <w:rFonts w:ascii="Times New Roman" w:hAnsi="Times New Roman" w:cs="Times New Roman"/>
          <w:sz w:val="24"/>
          <w:szCs w:val="24"/>
        </w:rPr>
        <w:tab/>
      </w:r>
      <w:r w:rsidRPr="001102FC">
        <w:rPr>
          <w:rFonts w:ascii="Times New Roman" w:hAnsi="Times New Roman" w:cs="Times New Roman"/>
          <w:sz w:val="24"/>
          <w:szCs w:val="24"/>
        </w:rPr>
        <w:tab/>
      </w:r>
      <w:r w:rsidRPr="001102FC">
        <w:rPr>
          <w:rFonts w:ascii="Times New Roman" w:hAnsi="Times New Roman" w:cs="Times New Roman"/>
          <w:sz w:val="24"/>
          <w:szCs w:val="24"/>
        </w:rPr>
        <w:tab/>
      </w:r>
      <w:r w:rsidRPr="001102FC">
        <w:rPr>
          <w:rFonts w:ascii="Times New Roman" w:hAnsi="Times New Roman" w:cs="Times New Roman"/>
          <w:sz w:val="24"/>
          <w:szCs w:val="24"/>
        </w:rPr>
        <w:tab/>
      </w:r>
      <w:r w:rsidRPr="001102FC">
        <w:rPr>
          <w:rFonts w:ascii="Times New Roman" w:hAnsi="Times New Roman" w:cs="Times New Roman"/>
          <w:sz w:val="24"/>
          <w:szCs w:val="24"/>
        </w:rPr>
        <w:tab/>
      </w:r>
      <w:r w:rsidRPr="001102FC">
        <w:rPr>
          <w:rFonts w:ascii="Times New Roman" w:hAnsi="Times New Roman" w:cs="Times New Roman"/>
          <w:sz w:val="24"/>
          <w:szCs w:val="24"/>
        </w:rPr>
        <w:tab/>
      </w:r>
      <w:proofErr w:type="spellStart"/>
      <w:r w:rsidRPr="001102FC">
        <w:rPr>
          <w:rFonts w:ascii="Times New Roman" w:hAnsi="Times New Roman" w:cs="Times New Roman"/>
          <w:sz w:val="24"/>
          <w:szCs w:val="24"/>
        </w:rPr>
        <w:t>T.Linkaits</w:t>
      </w:r>
      <w:proofErr w:type="spellEnd"/>
      <w:r w:rsidRPr="001102FC">
        <w:rPr>
          <w:rFonts w:ascii="Times New Roman" w:hAnsi="Times New Roman" w:cs="Times New Roman"/>
          <w:sz w:val="24"/>
          <w:szCs w:val="24"/>
        </w:rPr>
        <w:tab/>
      </w:r>
    </w:p>
    <w:p w:rsidRPr="001102FC" w:rsidR="00037E7A" w:rsidP="00037E7A" w:rsidRDefault="00037E7A" w14:paraId="71C5811F" w14:textId="4AAAD4A1">
      <w:pPr>
        <w:spacing w:after="0" w:line="240" w:lineRule="auto"/>
        <w:rPr>
          <w:rFonts w:ascii="Times New Roman" w:hAnsi="Times New Roman" w:cs="Times New Roman"/>
          <w:sz w:val="24"/>
          <w:szCs w:val="24"/>
        </w:rPr>
      </w:pPr>
      <w:r w:rsidRPr="001102FC">
        <w:rPr>
          <w:rFonts w:ascii="Times New Roman" w:hAnsi="Times New Roman" w:cs="Times New Roman"/>
          <w:sz w:val="24"/>
          <w:szCs w:val="24"/>
        </w:rPr>
        <w:t xml:space="preserve">Vīza: </w:t>
      </w:r>
    </w:p>
    <w:p w:rsidRPr="003B28D8" w:rsidR="00037E7A" w:rsidP="000D62C7" w:rsidRDefault="000D62C7" w14:paraId="4E91C33C" w14:textId="0E45CA4B">
      <w:pPr>
        <w:spacing w:after="0" w:line="240" w:lineRule="auto"/>
        <w:rPr>
          <w:rFonts w:ascii="Times New Roman" w:hAnsi="Times New Roman" w:cs="Times New Roman"/>
          <w:sz w:val="28"/>
          <w:szCs w:val="28"/>
        </w:rPr>
      </w:pPr>
      <w:r w:rsidRPr="001102FC">
        <w:rPr>
          <w:rFonts w:ascii="Times New Roman" w:hAnsi="Times New Roman" w:cs="Times New Roman"/>
          <w:sz w:val="24"/>
          <w:szCs w:val="24"/>
        </w:rPr>
        <w:t>valsts sekretār</w:t>
      </w:r>
      <w:r w:rsidR="00A7618F">
        <w:rPr>
          <w:rFonts w:ascii="Times New Roman" w:hAnsi="Times New Roman" w:cs="Times New Roman"/>
          <w:sz w:val="24"/>
          <w:szCs w:val="24"/>
        </w:rPr>
        <w:t>e</w:t>
      </w:r>
      <w:r w:rsidRPr="001102FC">
        <w:rPr>
          <w:rFonts w:ascii="Times New Roman" w:hAnsi="Times New Roman" w:cs="Times New Roman"/>
          <w:sz w:val="24"/>
          <w:szCs w:val="24"/>
        </w:rPr>
        <w:t xml:space="preserve"> </w:t>
      </w:r>
      <w:r w:rsidRPr="001102FC">
        <w:rPr>
          <w:rFonts w:ascii="Times New Roman" w:hAnsi="Times New Roman" w:cs="Times New Roman"/>
          <w:sz w:val="24"/>
          <w:szCs w:val="24"/>
        </w:rPr>
        <w:tab/>
      </w:r>
      <w:r w:rsidRPr="001102FC">
        <w:rPr>
          <w:rFonts w:ascii="Times New Roman" w:hAnsi="Times New Roman" w:cs="Times New Roman"/>
          <w:sz w:val="24"/>
          <w:szCs w:val="24"/>
        </w:rPr>
        <w:tab/>
      </w:r>
      <w:r w:rsidRPr="001102FC">
        <w:rPr>
          <w:rFonts w:ascii="Times New Roman" w:hAnsi="Times New Roman" w:cs="Times New Roman"/>
          <w:sz w:val="24"/>
          <w:szCs w:val="24"/>
        </w:rPr>
        <w:tab/>
      </w:r>
      <w:r w:rsidRPr="001102FC">
        <w:rPr>
          <w:rFonts w:ascii="Times New Roman" w:hAnsi="Times New Roman" w:cs="Times New Roman"/>
          <w:sz w:val="24"/>
          <w:szCs w:val="24"/>
        </w:rPr>
        <w:tab/>
      </w:r>
      <w:r w:rsidRPr="001102FC">
        <w:rPr>
          <w:rFonts w:ascii="Times New Roman" w:hAnsi="Times New Roman" w:cs="Times New Roman"/>
          <w:sz w:val="24"/>
          <w:szCs w:val="24"/>
        </w:rPr>
        <w:tab/>
      </w:r>
      <w:r w:rsidRPr="001102FC">
        <w:rPr>
          <w:rFonts w:ascii="Times New Roman" w:hAnsi="Times New Roman" w:cs="Times New Roman"/>
          <w:sz w:val="24"/>
          <w:szCs w:val="24"/>
        </w:rPr>
        <w:tab/>
      </w:r>
      <w:r w:rsidRPr="001102FC">
        <w:rPr>
          <w:rFonts w:ascii="Times New Roman" w:hAnsi="Times New Roman" w:cs="Times New Roman"/>
          <w:sz w:val="24"/>
          <w:szCs w:val="24"/>
        </w:rPr>
        <w:tab/>
      </w:r>
      <w:proofErr w:type="spellStart"/>
      <w:r w:rsidRPr="001102FC">
        <w:rPr>
          <w:rFonts w:ascii="Times New Roman" w:hAnsi="Times New Roman" w:cs="Times New Roman"/>
          <w:sz w:val="24"/>
          <w:szCs w:val="24"/>
        </w:rPr>
        <w:t>I.Stepanova</w:t>
      </w:r>
      <w:proofErr w:type="spellEnd"/>
    </w:p>
    <w:sectPr w:rsidRPr="003B28D8" w:rsidR="00037E7A" w:rsidSect="009A2654">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99A8B9" w14:textId="77777777" w:rsidR="00D57695" w:rsidRDefault="00D57695" w:rsidP="00894C55">
      <w:pPr>
        <w:spacing w:after="0" w:line="240" w:lineRule="auto"/>
      </w:pPr>
      <w:r>
        <w:separator/>
      </w:r>
    </w:p>
  </w:endnote>
  <w:endnote w:type="continuationSeparator" w:id="0">
    <w:p w14:paraId="017A470C" w14:textId="77777777" w:rsidR="00D57695" w:rsidRDefault="00D57695"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91FDD" w14:textId="62FA3157" w:rsidR="00894C55" w:rsidRPr="000F2B3B" w:rsidRDefault="00F0504C" w:rsidP="00F0504C">
    <w:pPr>
      <w:pStyle w:val="Footer"/>
      <w:rPr>
        <w:rFonts w:ascii="Times New Roman" w:hAnsi="Times New Roman" w:cs="Times New Roman"/>
        <w:sz w:val="20"/>
        <w:szCs w:val="20"/>
      </w:rPr>
    </w:pPr>
    <w:r w:rsidRPr="000F2B3B">
      <w:rPr>
        <w:rFonts w:ascii="Times New Roman" w:hAnsi="Times New Roman" w:cs="Times New Roman"/>
        <w:sz w:val="20"/>
        <w:szCs w:val="20"/>
      </w:rPr>
      <w:t>SMAnot_</w:t>
    </w:r>
    <w:r w:rsidR="000F2B3B" w:rsidRPr="000F2B3B">
      <w:rPr>
        <w:rFonts w:ascii="Times New Roman" w:hAnsi="Times New Roman" w:cs="Times New Roman"/>
        <w:sz w:val="20"/>
        <w:szCs w:val="20"/>
      </w:rPr>
      <w:t>2</w:t>
    </w:r>
    <w:r w:rsidR="001204E1">
      <w:rPr>
        <w:rFonts w:ascii="Times New Roman" w:hAnsi="Times New Roman" w:cs="Times New Roman"/>
        <w:sz w:val="20"/>
        <w:szCs w:val="20"/>
      </w:rPr>
      <w:t>2</w:t>
    </w:r>
    <w:r w:rsidR="00C30908">
      <w:rPr>
        <w:rFonts w:ascii="Times New Roman" w:hAnsi="Times New Roman" w:cs="Times New Roman"/>
        <w:sz w:val="20"/>
        <w:szCs w:val="20"/>
      </w:rPr>
      <w:t>12</w:t>
    </w:r>
    <w:r w:rsidR="000D62C7" w:rsidRPr="000F2B3B">
      <w:rPr>
        <w:rFonts w:ascii="Times New Roman" w:hAnsi="Times New Roman" w:cs="Times New Roman"/>
        <w:sz w:val="20"/>
        <w:szCs w:val="20"/>
      </w:rPr>
      <w:t>20</w:t>
    </w:r>
    <w:r w:rsidRPr="000F2B3B">
      <w:rPr>
        <w:rFonts w:ascii="Times New Roman" w:hAnsi="Times New Roman" w:cs="Times New Roman"/>
        <w:sz w:val="20"/>
        <w:szCs w:val="20"/>
      </w:rPr>
      <w:t>_</w:t>
    </w:r>
    <w:r w:rsidR="009A3AE1">
      <w:rPr>
        <w:rFonts w:ascii="Times New Roman" w:hAnsi="Times New Roman" w:cs="Times New Roman"/>
        <w:sz w:val="20"/>
        <w:szCs w:val="20"/>
      </w:rPr>
      <w:t>MK643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1A0E6D" w14:textId="046F455C" w:rsidR="009A2654" w:rsidRPr="009A2654" w:rsidRDefault="00F0504C">
    <w:pPr>
      <w:pStyle w:val="Footer"/>
      <w:rPr>
        <w:rFonts w:ascii="Times New Roman" w:hAnsi="Times New Roman" w:cs="Times New Roman"/>
        <w:sz w:val="20"/>
        <w:szCs w:val="20"/>
      </w:rPr>
    </w:pPr>
    <w:r>
      <w:rPr>
        <w:rFonts w:ascii="Times New Roman" w:hAnsi="Times New Roman" w:cs="Times New Roman"/>
        <w:sz w:val="20"/>
        <w:szCs w:val="20"/>
      </w:rPr>
      <w:t>SMA</w:t>
    </w:r>
    <w:r w:rsidR="009A2654">
      <w:rPr>
        <w:rFonts w:ascii="Times New Roman" w:hAnsi="Times New Roman" w:cs="Times New Roman"/>
        <w:sz w:val="20"/>
        <w:szCs w:val="20"/>
      </w:rPr>
      <w:t>not_</w:t>
    </w:r>
    <w:r w:rsidR="001204E1">
      <w:rPr>
        <w:rFonts w:ascii="Times New Roman" w:hAnsi="Times New Roman" w:cs="Times New Roman"/>
        <w:sz w:val="20"/>
        <w:szCs w:val="20"/>
      </w:rPr>
      <w:t>2</w:t>
    </w:r>
    <w:r w:rsidR="00A24156">
      <w:rPr>
        <w:rFonts w:ascii="Times New Roman" w:hAnsi="Times New Roman" w:cs="Times New Roman"/>
        <w:sz w:val="20"/>
        <w:szCs w:val="20"/>
      </w:rPr>
      <w:t>2</w:t>
    </w:r>
    <w:r w:rsidR="009030A8">
      <w:rPr>
        <w:rFonts w:ascii="Times New Roman" w:hAnsi="Times New Roman" w:cs="Times New Roman"/>
        <w:sz w:val="20"/>
        <w:szCs w:val="20"/>
      </w:rPr>
      <w:t>1</w:t>
    </w:r>
    <w:r w:rsidR="00A24156">
      <w:rPr>
        <w:rFonts w:ascii="Times New Roman" w:hAnsi="Times New Roman" w:cs="Times New Roman"/>
        <w:sz w:val="20"/>
        <w:szCs w:val="20"/>
      </w:rPr>
      <w:t>2</w:t>
    </w:r>
    <w:r w:rsidR="00010A94">
      <w:rPr>
        <w:rFonts w:ascii="Times New Roman" w:hAnsi="Times New Roman" w:cs="Times New Roman"/>
        <w:sz w:val="20"/>
        <w:szCs w:val="20"/>
      </w:rPr>
      <w:t>20</w:t>
    </w:r>
    <w:r w:rsidR="009A2654">
      <w:rPr>
        <w:rFonts w:ascii="Times New Roman" w:hAnsi="Times New Roman" w:cs="Times New Roman"/>
        <w:sz w:val="20"/>
        <w:szCs w:val="20"/>
      </w:rPr>
      <w:t>_</w:t>
    </w:r>
    <w:r w:rsidR="009A3AE1">
      <w:rPr>
        <w:rFonts w:ascii="Times New Roman" w:hAnsi="Times New Roman" w:cs="Times New Roman"/>
        <w:sz w:val="20"/>
        <w:szCs w:val="20"/>
      </w:rPr>
      <w:t>MK643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51519E" w14:textId="77777777" w:rsidR="00D57695" w:rsidRDefault="00D57695" w:rsidP="00894C55">
      <w:pPr>
        <w:spacing w:after="0" w:line="240" w:lineRule="auto"/>
      </w:pPr>
      <w:r>
        <w:separator/>
      </w:r>
    </w:p>
  </w:footnote>
  <w:footnote w:type="continuationSeparator" w:id="0">
    <w:p w14:paraId="5E7E42B3" w14:textId="77777777" w:rsidR="00D57695" w:rsidRDefault="00D57695"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Pr="00C25B49" w:rsidR="00894C55" w:rsidRDefault="00456E40" w14:paraId="6E8BB768" w14:textId="5DAA1892">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sidR="00894C55">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9B1C85">
          <w:rPr>
            <w:rFonts w:ascii="Times New Roman" w:hAnsi="Times New Roman" w:cs="Times New Roman"/>
            <w:noProof/>
            <w:sz w:val="24"/>
            <w:szCs w:val="20"/>
          </w:rPr>
          <w:t>9</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B3C83"/>
    <w:multiLevelType w:val="hybridMultilevel"/>
    <w:tmpl w:val="B7747EE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7353EE6"/>
    <w:multiLevelType w:val="hybridMultilevel"/>
    <w:tmpl w:val="996AF58A"/>
    <w:lvl w:ilvl="0" w:tplc="8C56204E">
      <w:start w:val="4"/>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17F68A7"/>
    <w:multiLevelType w:val="hybridMultilevel"/>
    <w:tmpl w:val="2AC2D682"/>
    <w:lvl w:ilvl="0" w:tplc="04260001">
      <w:start w:val="1"/>
      <w:numFmt w:val="bullet"/>
      <w:lvlText w:val=""/>
      <w:lvlJc w:val="left"/>
      <w:pPr>
        <w:ind w:left="900" w:hanging="360"/>
      </w:pPr>
      <w:rPr>
        <w:rFonts w:ascii="Symbol" w:hAnsi="Symbol" w:hint="default"/>
      </w:rPr>
    </w:lvl>
    <w:lvl w:ilvl="1" w:tplc="04260003" w:tentative="1">
      <w:start w:val="1"/>
      <w:numFmt w:val="bullet"/>
      <w:lvlText w:val="o"/>
      <w:lvlJc w:val="left"/>
      <w:pPr>
        <w:ind w:left="1620" w:hanging="360"/>
      </w:pPr>
      <w:rPr>
        <w:rFonts w:ascii="Courier New" w:hAnsi="Courier New" w:cs="Courier New" w:hint="default"/>
      </w:rPr>
    </w:lvl>
    <w:lvl w:ilvl="2" w:tplc="04260005" w:tentative="1">
      <w:start w:val="1"/>
      <w:numFmt w:val="bullet"/>
      <w:lvlText w:val=""/>
      <w:lvlJc w:val="left"/>
      <w:pPr>
        <w:ind w:left="2340" w:hanging="360"/>
      </w:pPr>
      <w:rPr>
        <w:rFonts w:ascii="Wingdings" w:hAnsi="Wingdings" w:hint="default"/>
      </w:rPr>
    </w:lvl>
    <w:lvl w:ilvl="3" w:tplc="04260001" w:tentative="1">
      <w:start w:val="1"/>
      <w:numFmt w:val="bullet"/>
      <w:lvlText w:val=""/>
      <w:lvlJc w:val="left"/>
      <w:pPr>
        <w:ind w:left="3060" w:hanging="360"/>
      </w:pPr>
      <w:rPr>
        <w:rFonts w:ascii="Symbol" w:hAnsi="Symbol" w:hint="default"/>
      </w:rPr>
    </w:lvl>
    <w:lvl w:ilvl="4" w:tplc="04260003" w:tentative="1">
      <w:start w:val="1"/>
      <w:numFmt w:val="bullet"/>
      <w:lvlText w:val="o"/>
      <w:lvlJc w:val="left"/>
      <w:pPr>
        <w:ind w:left="3780" w:hanging="360"/>
      </w:pPr>
      <w:rPr>
        <w:rFonts w:ascii="Courier New" w:hAnsi="Courier New" w:cs="Courier New" w:hint="default"/>
      </w:rPr>
    </w:lvl>
    <w:lvl w:ilvl="5" w:tplc="04260005" w:tentative="1">
      <w:start w:val="1"/>
      <w:numFmt w:val="bullet"/>
      <w:lvlText w:val=""/>
      <w:lvlJc w:val="left"/>
      <w:pPr>
        <w:ind w:left="4500" w:hanging="360"/>
      </w:pPr>
      <w:rPr>
        <w:rFonts w:ascii="Wingdings" w:hAnsi="Wingdings" w:hint="default"/>
      </w:rPr>
    </w:lvl>
    <w:lvl w:ilvl="6" w:tplc="04260001" w:tentative="1">
      <w:start w:val="1"/>
      <w:numFmt w:val="bullet"/>
      <w:lvlText w:val=""/>
      <w:lvlJc w:val="left"/>
      <w:pPr>
        <w:ind w:left="5220" w:hanging="360"/>
      </w:pPr>
      <w:rPr>
        <w:rFonts w:ascii="Symbol" w:hAnsi="Symbol" w:hint="default"/>
      </w:rPr>
    </w:lvl>
    <w:lvl w:ilvl="7" w:tplc="04260003" w:tentative="1">
      <w:start w:val="1"/>
      <w:numFmt w:val="bullet"/>
      <w:lvlText w:val="o"/>
      <w:lvlJc w:val="left"/>
      <w:pPr>
        <w:ind w:left="5940" w:hanging="360"/>
      </w:pPr>
      <w:rPr>
        <w:rFonts w:ascii="Courier New" w:hAnsi="Courier New" w:cs="Courier New" w:hint="default"/>
      </w:rPr>
    </w:lvl>
    <w:lvl w:ilvl="8" w:tplc="04260005" w:tentative="1">
      <w:start w:val="1"/>
      <w:numFmt w:val="bullet"/>
      <w:lvlText w:val=""/>
      <w:lvlJc w:val="left"/>
      <w:pPr>
        <w:ind w:left="6660" w:hanging="360"/>
      </w:pPr>
      <w:rPr>
        <w:rFonts w:ascii="Wingdings" w:hAnsi="Wingdings" w:hint="default"/>
      </w:rPr>
    </w:lvl>
  </w:abstractNum>
  <w:abstractNum w:abstractNumId="3" w15:restartNumberingAfterBreak="0">
    <w:nsid w:val="1A3D3CE8"/>
    <w:multiLevelType w:val="multilevel"/>
    <w:tmpl w:val="38D006E0"/>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1D9F0D33"/>
    <w:multiLevelType w:val="hybridMultilevel"/>
    <w:tmpl w:val="F656D494"/>
    <w:lvl w:ilvl="0" w:tplc="F0CC5A20">
      <w:start w:val="1"/>
      <w:numFmt w:val="decimal"/>
      <w:lvlText w:val="%1)"/>
      <w:lvlJc w:val="left"/>
      <w:pPr>
        <w:ind w:left="900" w:hanging="360"/>
      </w:pPr>
    </w:lvl>
    <w:lvl w:ilvl="1" w:tplc="04260019">
      <w:start w:val="1"/>
      <w:numFmt w:val="lowerLetter"/>
      <w:lvlText w:val="%2."/>
      <w:lvlJc w:val="left"/>
      <w:pPr>
        <w:ind w:left="1620" w:hanging="360"/>
      </w:pPr>
    </w:lvl>
    <w:lvl w:ilvl="2" w:tplc="0426001B">
      <w:start w:val="1"/>
      <w:numFmt w:val="lowerRoman"/>
      <w:lvlText w:val="%3."/>
      <w:lvlJc w:val="right"/>
      <w:pPr>
        <w:ind w:left="2340" w:hanging="180"/>
      </w:pPr>
    </w:lvl>
    <w:lvl w:ilvl="3" w:tplc="0426000F">
      <w:start w:val="1"/>
      <w:numFmt w:val="decimal"/>
      <w:lvlText w:val="%4."/>
      <w:lvlJc w:val="left"/>
      <w:pPr>
        <w:ind w:left="3060" w:hanging="360"/>
      </w:pPr>
    </w:lvl>
    <w:lvl w:ilvl="4" w:tplc="04260019">
      <w:start w:val="1"/>
      <w:numFmt w:val="lowerLetter"/>
      <w:lvlText w:val="%5."/>
      <w:lvlJc w:val="left"/>
      <w:pPr>
        <w:ind w:left="3780" w:hanging="360"/>
      </w:pPr>
    </w:lvl>
    <w:lvl w:ilvl="5" w:tplc="0426001B">
      <w:start w:val="1"/>
      <w:numFmt w:val="lowerRoman"/>
      <w:lvlText w:val="%6."/>
      <w:lvlJc w:val="right"/>
      <w:pPr>
        <w:ind w:left="4500" w:hanging="180"/>
      </w:pPr>
    </w:lvl>
    <w:lvl w:ilvl="6" w:tplc="0426000F">
      <w:start w:val="1"/>
      <w:numFmt w:val="decimal"/>
      <w:lvlText w:val="%7."/>
      <w:lvlJc w:val="left"/>
      <w:pPr>
        <w:ind w:left="5220" w:hanging="360"/>
      </w:pPr>
    </w:lvl>
    <w:lvl w:ilvl="7" w:tplc="04260019">
      <w:start w:val="1"/>
      <w:numFmt w:val="lowerLetter"/>
      <w:lvlText w:val="%8."/>
      <w:lvlJc w:val="left"/>
      <w:pPr>
        <w:ind w:left="5940" w:hanging="360"/>
      </w:pPr>
    </w:lvl>
    <w:lvl w:ilvl="8" w:tplc="0426001B">
      <w:start w:val="1"/>
      <w:numFmt w:val="lowerRoman"/>
      <w:lvlText w:val="%9."/>
      <w:lvlJc w:val="right"/>
      <w:pPr>
        <w:ind w:left="6660" w:hanging="180"/>
      </w:pPr>
    </w:lvl>
  </w:abstractNum>
  <w:abstractNum w:abstractNumId="5" w15:restartNumberingAfterBreak="0">
    <w:nsid w:val="1F9C58A0"/>
    <w:multiLevelType w:val="hybridMultilevel"/>
    <w:tmpl w:val="685ADD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6996EBE"/>
    <w:multiLevelType w:val="hybridMultilevel"/>
    <w:tmpl w:val="6DB055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71C2A05"/>
    <w:multiLevelType w:val="hybridMultilevel"/>
    <w:tmpl w:val="C98C9F98"/>
    <w:lvl w:ilvl="0" w:tplc="04260001">
      <w:start w:val="1"/>
      <w:numFmt w:val="bullet"/>
      <w:lvlText w:val=""/>
      <w:lvlJc w:val="left"/>
      <w:pPr>
        <w:ind w:left="720" w:hanging="360"/>
      </w:pPr>
      <w:rPr>
        <w:rFonts w:ascii="Symbol" w:hAnsi="Symbol" w:hint="default"/>
      </w:rPr>
    </w:lvl>
    <w:lvl w:ilvl="1" w:tplc="0876D5BC">
      <w:start w:val="1"/>
      <w:numFmt w:val="bullet"/>
      <w:lvlText w:val="̶"/>
      <w:lvlJc w:val="left"/>
      <w:pPr>
        <w:ind w:left="1440" w:hanging="360"/>
      </w:pPr>
      <w:rPr>
        <w:rFonts w:ascii="Times New Roman" w:hAnsi="Times New Roman"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A390D18"/>
    <w:multiLevelType w:val="hybridMultilevel"/>
    <w:tmpl w:val="1FFA385A"/>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 w15:restartNumberingAfterBreak="0">
    <w:nsid w:val="334D54AD"/>
    <w:multiLevelType w:val="hybridMultilevel"/>
    <w:tmpl w:val="92507A6C"/>
    <w:lvl w:ilvl="0" w:tplc="04260001">
      <w:start w:val="1"/>
      <w:numFmt w:val="bullet"/>
      <w:lvlText w:val=""/>
      <w:lvlJc w:val="left"/>
      <w:pPr>
        <w:ind w:left="836" w:hanging="360"/>
      </w:pPr>
      <w:rPr>
        <w:rFonts w:ascii="Symbol" w:hAnsi="Symbol" w:hint="default"/>
      </w:rPr>
    </w:lvl>
    <w:lvl w:ilvl="1" w:tplc="04260003" w:tentative="1">
      <w:start w:val="1"/>
      <w:numFmt w:val="bullet"/>
      <w:lvlText w:val="o"/>
      <w:lvlJc w:val="left"/>
      <w:pPr>
        <w:ind w:left="1556" w:hanging="360"/>
      </w:pPr>
      <w:rPr>
        <w:rFonts w:ascii="Courier New" w:hAnsi="Courier New" w:cs="Courier New" w:hint="default"/>
      </w:rPr>
    </w:lvl>
    <w:lvl w:ilvl="2" w:tplc="04260005" w:tentative="1">
      <w:start w:val="1"/>
      <w:numFmt w:val="bullet"/>
      <w:lvlText w:val=""/>
      <w:lvlJc w:val="left"/>
      <w:pPr>
        <w:ind w:left="2276" w:hanging="360"/>
      </w:pPr>
      <w:rPr>
        <w:rFonts w:ascii="Wingdings" w:hAnsi="Wingdings" w:hint="default"/>
      </w:rPr>
    </w:lvl>
    <w:lvl w:ilvl="3" w:tplc="04260001" w:tentative="1">
      <w:start w:val="1"/>
      <w:numFmt w:val="bullet"/>
      <w:lvlText w:val=""/>
      <w:lvlJc w:val="left"/>
      <w:pPr>
        <w:ind w:left="2996" w:hanging="360"/>
      </w:pPr>
      <w:rPr>
        <w:rFonts w:ascii="Symbol" w:hAnsi="Symbol" w:hint="default"/>
      </w:rPr>
    </w:lvl>
    <w:lvl w:ilvl="4" w:tplc="04260003" w:tentative="1">
      <w:start w:val="1"/>
      <w:numFmt w:val="bullet"/>
      <w:lvlText w:val="o"/>
      <w:lvlJc w:val="left"/>
      <w:pPr>
        <w:ind w:left="3716" w:hanging="360"/>
      </w:pPr>
      <w:rPr>
        <w:rFonts w:ascii="Courier New" w:hAnsi="Courier New" w:cs="Courier New" w:hint="default"/>
      </w:rPr>
    </w:lvl>
    <w:lvl w:ilvl="5" w:tplc="04260005" w:tentative="1">
      <w:start w:val="1"/>
      <w:numFmt w:val="bullet"/>
      <w:lvlText w:val=""/>
      <w:lvlJc w:val="left"/>
      <w:pPr>
        <w:ind w:left="4436" w:hanging="360"/>
      </w:pPr>
      <w:rPr>
        <w:rFonts w:ascii="Wingdings" w:hAnsi="Wingdings" w:hint="default"/>
      </w:rPr>
    </w:lvl>
    <w:lvl w:ilvl="6" w:tplc="04260001" w:tentative="1">
      <w:start w:val="1"/>
      <w:numFmt w:val="bullet"/>
      <w:lvlText w:val=""/>
      <w:lvlJc w:val="left"/>
      <w:pPr>
        <w:ind w:left="5156" w:hanging="360"/>
      </w:pPr>
      <w:rPr>
        <w:rFonts w:ascii="Symbol" w:hAnsi="Symbol" w:hint="default"/>
      </w:rPr>
    </w:lvl>
    <w:lvl w:ilvl="7" w:tplc="04260003" w:tentative="1">
      <w:start w:val="1"/>
      <w:numFmt w:val="bullet"/>
      <w:lvlText w:val="o"/>
      <w:lvlJc w:val="left"/>
      <w:pPr>
        <w:ind w:left="5876" w:hanging="360"/>
      </w:pPr>
      <w:rPr>
        <w:rFonts w:ascii="Courier New" w:hAnsi="Courier New" w:cs="Courier New" w:hint="default"/>
      </w:rPr>
    </w:lvl>
    <w:lvl w:ilvl="8" w:tplc="04260005" w:tentative="1">
      <w:start w:val="1"/>
      <w:numFmt w:val="bullet"/>
      <w:lvlText w:val=""/>
      <w:lvlJc w:val="left"/>
      <w:pPr>
        <w:ind w:left="6596" w:hanging="360"/>
      </w:pPr>
      <w:rPr>
        <w:rFonts w:ascii="Wingdings" w:hAnsi="Wingdings" w:hint="default"/>
      </w:rPr>
    </w:lvl>
  </w:abstractNum>
  <w:abstractNum w:abstractNumId="10" w15:restartNumberingAfterBreak="0">
    <w:nsid w:val="3D9F2CEF"/>
    <w:multiLevelType w:val="hybridMultilevel"/>
    <w:tmpl w:val="4F4A3CA4"/>
    <w:lvl w:ilvl="0" w:tplc="16D8CC3C">
      <w:start w:val="1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50A51920"/>
    <w:multiLevelType w:val="hybridMultilevel"/>
    <w:tmpl w:val="46C42548"/>
    <w:lvl w:ilvl="0" w:tplc="04260001">
      <w:start w:val="1"/>
      <w:numFmt w:val="bullet"/>
      <w:lvlText w:val=""/>
      <w:lvlJc w:val="left"/>
      <w:pPr>
        <w:ind w:left="720" w:hanging="360"/>
      </w:pPr>
      <w:rPr>
        <w:rFonts w:ascii="Symbol" w:hAnsi="Symbol" w:hint="default"/>
      </w:rPr>
    </w:lvl>
    <w:lvl w:ilvl="1" w:tplc="0876D5BC">
      <w:start w:val="1"/>
      <w:numFmt w:val="bullet"/>
      <w:lvlText w:val="̶"/>
      <w:lvlJc w:val="left"/>
      <w:pPr>
        <w:ind w:left="1440" w:hanging="360"/>
      </w:pPr>
      <w:rPr>
        <w:rFonts w:ascii="Times New Roman" w:hAnsi="Times New Roman" w:cs="Times New Roman"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B477E8B"/>
    <w:multiLevelType w:val="hybridMultilevel"/>
    <w:tmpl w:val="B9AA43B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5B4B0EDD"/>
    <w:multiLevelType w:val="hybridMultilevel"/>
    <w:tmpl w:val="6412821A"/>
    <w:lvl w:ilvl="0" w:tplc="85CAFA56">
      <w:start w:val="1"/>
      <w:numFmt w:val="decimal"/>
      <w:lvlText w:val="%1."/>
      <w:lvlJc w:val="left"/>
      <w:pPr>
        <w:ind w:left="825" w:hanging="46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3B607DB"/>
    <w:multiLevelType w:val="hybridMultilevel"/>
    <w:tmpl w:val="D1BE1C06"/>
    <w:lvl w:ilvl="0" w:tplc="8FAE8BF6">
      <w:start w:val="4"/>
      <w:numFmt w:val="bullet"/>
      <w:lvlText w:val="-"/>
      <w:lvlJc w:val="left"/>
      <w:pPr>
        <w:ind w:left="367" w:hanging="360"/>
      </w:pPr>
      <w:rPr>
        <w:rFonts w:ascii="Times New Roman" w:eastAsiaTheme="minorHAnsi" w:hAnsi="Times New Roman" w:cs="Times New Roman" w:hint="default"/>
      </w:rPr>
    </w:lvl>
    <w:lvl w:ilvl="1" w:tplc="04260003" w:tentative="1">
      <w:start w:val="1"/>
      <w:numFmt w:val="bullet"/>
      <w:lvlText w:val="o"/>
      <w:lvlJc w:val="left"/>
      <w:pPr>
        <w:ind w:left="1087" w:hanging="360"/>
      </w:pPr>
      <w:rPr>
        <w:rFonts w:ascii="Courier New" w:hAnsi="Courier New" w:cs="Courier New" w:hint="default"/>
      </w:rPr>
    </w:lvl>
    <w:lvl w:ilvl="2" w:tplc="04260005" w:tentative="1">
      <w:start w:val="1"/>
      <w:numFmt w:val="bullet"/>
      <w:lvlText w:val=""/>
      <w:lvlJc w:val="left"/>
      <w:pPr>
        <w:ind w:left="1807" w:hanging="360"/>
      </w:pPr>
      <w:rPr>
        <w:rFonts w:ascii="Wingdings" w:hAnsi="Wingdings" w:hint="default"/>
      </w:rPr>
    </w:lvl>
    <w:lvl w:ilvl="3" w:tplc="04260001" w:tentative="1">
      <w:start w:val="1"/>
      <w:numFmt w:val="bullet"/>
      <w:lvlText w:val=""/>
      <w:lvlJc w:val="left"/>
      <w:pPr>
        <w:ind w:left="2527" w:hanging="360"/>
      </w:pPr>
      <w:rPr>
        <w:rFonts w:ascii="Symbol" w:hAnsi="Symbol" w:hint="default"/>
      </w:rPr>
    </w:lvl>
    <w:lvl w:ilvl="4" w:tplc="04260003" w:tentative="1">
      <w:start w:val="1"/>
      <w:numFmt w:val="bullet"/>
      <w:lvlText w:val="o"/>
      <w:lvlJc w:val="left"/>
      <w:pPr>
        <w:ind w:left="3247" w:hanging="360"/>
      </w:pPr>
      <w:rPr>
        <w:rFonts w:ascii="Courier New" w:hAnsi="Courier New" w:cs="Courier New" w:hint="default"/>
      </w:rPr>
    </w:lvl>
    <w:lvl w:ilvl="5" w:tplc="04260005" w:tentative="1">
      <w:start w:val="1"/>
      <w:numFmt w:val="bullet"/>
      <w:lvlText w:val=""/>
      <w:lvlJc w:val="left"/>
      <w:pPr>
        <w:ind w:left="3967" w:hanging="360"/>
      </w:pPr>
      <w:rPr>
        <w:rFonts w:ascii="Wingdings" w:hAnsi="Wingdings" w:hint="default"/>
      </w:rPr>
    </w:lvl>
    <w:lvl w:ilvl="6" w:tplc="04260001" w:tentative="1">
      <w:start w:val="1"/>
      <w:numFmt w:val="bullet"/>
      <w:lvlText w:val=""/>
      <w:lvlJc w:val="left"/>
      <w:pPr>
        <w:ind w:left="4687" w:hanging="360"/>
      </w:pPr>
      <w:rPr>
        <w:rFonts w:ascii="Symbol" w:hAnsi="Symbol" w:hint="default"/>
      </w:rPr>
    </w:lvl>
    <w:lvl w:ilvl="7" w:tplc="04260003" w:tentative="1">
      <w:start w:val="1"/>
      <w:numFmt w:val="bullet"/>
      <w:lvlText w:val="o"/>
      <w:lvlJc w:val="left"/>
      <w:pPr>
        <w:ind w:left="5407" w:hanging="360"/>
      </w:pPr>
      <w:rPr>
        <w:rFonts w:ascii="Courier New" w:hAnsi="Courier New" w:cs="Courier New" w:hint="default"/>
      </w:rPr>
    </w:lvl>
    <w:lvl w:ilvl="8" w:tplc="04260005" w:tentative="1">
      <w:start w:val="1"/>
      <w:numFmt w:val="bullet"/>
      <w:lvlText w:val=""/>
      <w:lvlJc w:val="left"/>
      <w:pPr>
        <w:ind w:left="6127" w:hanging="360"/>
      </w:pPr>
      <w:rPr>
        <w:rFonts w:ascii="Wingdings" w:hAnsi="Wingdings" w:hint="default"/>
      </w:rPr>
    </w:lvl>
  </w:abstractNum>
  <w:abstractNum w:abstractNumId="15" w15:restartNumberingAfterBreak="0">
    <w:nsid w:val="73677870"/>
    <w:multiLevelType w:val="hybridMultilevel"/>
    <w:tmpl w:val="4C88708C"/>
    <w:lvl w:ilvl="0" w:tplc="43E872CC">
      <w:start w:val="1"/>
      <w:numFmt w:val="decimal"/>
      <w:lvlText w:val="%1)"/>
      <w:lvlJc w:val="left"/>
      <w:pPr>
        <w:ind w:left="439" w:hanging="360"/>
      </w:pPr>
      <w:rPr>
        <w:rFonts w:ascii="Times New Roman" w:eastAsia="Times New Roman" w:hAnsi="Times New Roman" w:cs="Times New Roman"/>
      </w:rPr>
    </w:lvl>
    <w:lvl w:ilvl="1" w:tplc="04260019" w:tentative="1">
      <w:start w:val="1"/>
      <w:numFmt w:val="lowerLetter"/>
      <w:lvlText w:val="%2."/>
      <w:lvlJc w:val="left"/>
      <w:pPr>
        <w:ind w:left="1159" w:hanging="360"/>
      </w:pPr>
    </w:lvl>
    <w:lvl w:ilvl="2" w:tplc="0426001B" w:tentative="1">
      <w:start w:val="1"/>
      <w:numFmt w:val="lowerRoman"/>
      <w:lvlText w:val="%3."/>
      <w:lvlJc w:val="right"/>
      <w:pPr>
        <w:ind w:left="1879" w:hanging="180"/>
      </w:pPr>
    </w:lvl>
    <w:lvl w:ilvl="3" w:tplc="0426000F" w:tentative="1">
      <w:start w:val="1"/>
      <w:numFmt w:val="decimal"/>
      <w:lvlText w:val="%4."/>
      <w:lvlJc w:val="left"/>
      <w:pPr>
        <w:ind w:left="2599" w:hanging="360"/>
      </w:pPr>
    </w:lvl>
    <w:lvl w:ilvl="4" w:tplc="04260019" w:tentative="1">
      <w:start w:val="1"/>
      <w:numFmt w:val="lowerLetter"/>
      <w:lvlText w:val="%5."/>
      <w:lvlJc w:val="left"/>
      <w:pPr>
        <w:ind w:left="3319" w:hanging="360"/>
      </w:pPr>
    </w:lvl>
    <w:lvl w:ilvl="5" w:tplc="0426001B" w:tentative="1">
      <w:start w:val="1"/>
      <w:numFmt w:val="lowerRoman"/>
      <w:lvlText w:val="%6."/>
      <w:lvlJc w:val="right"/>
      <w:pPr>
        <w:ind w:left="4039" w:hanging="180"/>
      </w:pPr>
    </w:lvl>
    <w:lvl w:ilvl="6" w:tplc="0426000F" w:tentative="1">
      <w:start w:val="1"/>
      <w:numFmt w:val="decimal"/>
      <w:lvlText w:val="%7."/>
      <w:lvlJc w:val="left"/>
      <w:pPr>
        <w:ind w:left="4759" w:hanging="360"/>
      </w:pPr>
    </w:lvl>
    <w:lvl w:ilvl="7" w:tplc="04260019" w:tentative="1">
      <w:start w:val="1"/>
      <w:numFmt w:val="lowerLetter"/>
      <w:lvlText w:val="%8."/>
      <w:lvlJc w:val="left"/>
      <w:pPr>
        <w:ind w:left="5479" w:hanging="360"/>
      </w:pPr>
    </w:lvl>
    <w:lvl w:ilvl="8" w:tplc="0426001B" w:tentative="1">
      <w:start w:val="1"/>
      <w:numFmt w:val="lowerRoman"/>
      <w:lvlText w:val="%9."/>
      <w:lvlJc w:val="right"/>
      <w:pPr>
        <w:ind w:left="6199" w:hanging="180"/>
      </w:pPr>
    </w:lvl>
  </w:abstractNum>
  <w:abstractNum w:abstractNumId="16" w15:restartNumberingAfterBreak="0">
    <w:nsid w:val="7E6963D4"/>
    <w:multiLevelType w:val="hybridMultilevel"/>
    <w:tmpl w:val="F2925C12"/>
    <w:lvl w:ilvl="0" w:tplc="45507DEA">
      <w:start w:val="20"/>
      <w:numFmt w:val="decimal"/>
      <w:lvlText w:val="%1"/>
      <w:lvlJc w:val="left"/>
      <w:pPr>
        <w:ind w:left="439" w:hanging="360"/>
      </w:pPr>
      <w:rPr>
        <w:rFonts w:hint="default"/>
      </w:rPr>
    </w:lvl>
    <w:lvl w:ilvl="1" w:tplc="04260019" w:tentative="1">
      <w:start w:val="1"/>
      <w:numFmt w:val="lowerLetter"/>
      <w:lvlText w:val="%2."/>
      <w:lvlJc w:val="left"/>
      <w:pPr>
        <w:ind w:left="1159" w:hanging="360"/>
      </w:pPr>
    </w:lvl>
    <w:lvl w:ilvl="2" w:tplc="0426001B" w:tentative="1">
      <w:start w:val="1"/>
      <w:numFmt w:val="lowerRoman"/>
      <w:lvlText w:val="%3."/>
      <w:lvlJc w:val="right"/>
      <w:pPr>
        <w:ind w:left="1879" w:hanging="180"/>
      </w:pPr>
    </w:lvl>
    <w:lvl w:ilvl="3" w:tplc="0426000F" w:tentative="1">
      <w:start w:val="1"/>
      <w:numFmt w:val="decimal"/>
      <w:lvlText w:val="%4."/>
      <w:lvlJc w:val="left"/>
      <w:pPr>
        <w:ind w:left="2599" w:hanging="360"/>
      </w:pPr>
    </w:lvl>
    <w:lvl w:ilvl="4" w:tplc="04260019" w:tentative="1">
      <w:start w:val="1"/>
      <w:numFmt w:val="lowerLetter"/>
      <w:lvlText w:val="%5."/>
      <w:lvlJc w:val="left"/>
      <w:pPr>
        <w:ind w:left="3319" w:hanging="360"/>
      </w:pPr>
    </w:lvl>
    <w:lvl w:ilvl="5" w:tplc="0426001B" w:tentative="1">
      <w:start w:val="1"/>
      <w:numFmt w:val="lowerRoman"/>
      <w:lvlText w:val="%6."/>
      <w:lvlJc w:val="right"/>
      <w:pPr>
        <w:ind w:left="4039" w:hanging="180"/>
      </w:pPr>
    </w:lvl>
    <w:lvl w:ilvl="6" w:tplc="0426000F" w:tentative="1">
      <w:start w:val="1"/>
      <w:numFmt w:val="decimal"/>
      <w:lvlText w:val="%7."/>
      <w:lvlJc w:val="left"/>
      <w:pPr>
        <w:ind w:left="4759" w:hanging="360"/>
      </w:pPr>
    </w:lvl>
    <w:lvl w:ilvl="7" w:tplc="04260019" w:tentative="1">
      <w:start w:val="1"/>
      <w:numFmt w:val="lowerLetter"/>
      <w:lvlText w:val="%8."/>
      <w:lvlJc w:val="left"/>
      <w:pPr>
        <w:ind w:left="5479" w:hanging="360"/>
      </w:pPr>
    </w:lvl>
    <w:lvl w:ilvl="8" w:tplc="0426001B" w:tentative="1">
      <w:start w:val="1"/>
      <w:numFmt w:val="lowerRoman"/>
      <w:lvlText w:val="%9."/>
      <w:lvlJc w:val="right"/>
      <w:pPr>
        <w:ind w:left="6199" w:hanging="180"/>
      </w:pPr>
    </w:lvl>
  </w:abstractNum>
  <w:abstractNum w:abstractNumId="17" w15:restartNumberingAfterBreak="0">
    <w:nsid w:val="7E7235EE"/>
    <w:multiLevelType w:val="hybridMultilevel"/>
    <w:tmpl w:val="58E6C522"/>
    <w:lvl w:ilvl="0" w:tplc="04260001">
      <w:start w:val="1"/>
      <w:numFmt w:val="bullet"/>
      <w:lvlText w:val=""/>
      <w:lvlJc w:val="left"/>
      <w:pPr>
        <w:ind w:left="720" w:hanging="360"/>
      </w:pPr>
      <w:rPr>
        <w:rFonts w:ascii="Symbol" w:hAnsi="Symbol" w:hint="default"/>
      </w:rPr>
    </w:lvl>
    <w:lvl w:ilvl="1" w:tplc="04260001">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1"/>
  </w:num>
  <w:num w:numId="4">
    <w:abstractNumId w:val="6"/>
  </w:num>
  <w:num w:numId="5">
    <w:abstractNumId w:val="5"/>
  </w:num>
  <w:num w:numId="6">
    <w:abstractNumId w:val="3"/>
  </w:num>
  <w:num w:numId="7">
    <w:abstractNumId w:val="1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2"/>
  </w:num>
  <w:num w:numId="11">
    <w:abstractNumId w:val="17"/>
  </w:num>
  <w:num w:numId="12">
    <w:abstractNumId w:val="9"/>
  </w:num>
  <w:num w:numId="13">
    <w:abstractNumId w:val="1"/>
  </w:num>
  <w:num w:numId="14">
    <w:abstractNumId w:val="14"/>
  </w:num>
  <w:num w:numId="15">
    <w:abstractNumId w:val="13"/>
  </w:num>
  <w:num w:numId="16">
    <w:abstractNumId w:val="10"/>
  </w:num>
  <w:num w:numId="17">
    <w:abstractNumId w:val="8"/>
  </w:num>
  <w:num w:numId="18">
    <w:abstractNumId w:val="15"/>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MwNDcytDAzMDcxNDNX0lEKTi0uzszPAykwqgUAJCNM6ywAAAA="/>
  </w:docVars>
  <w:rsids>
    <w:rsidRoot w:val="00894C55"/>
    <w:rsid w:val="00006D3C"/>
    <w:rsid w:val="00010A94"/>
    <w:rsid w:val="00037E7A"/>
    <w:rsid w:val="000448E2"/>
    <w:rsid w:val="00056BC2"/>
    <w:rsid w:val="000712AA"/>
    <w:rsid w:val="000A40EC"/>
    <w:rsid w:val="000A47F0"/>
    <w:rsid w:val="000D62C7"/>
    <w:rsid w:val="000E0F5A"/>
    <w:rsid w:val="000F2B3B"/>
    <w:rsid w:val="001102FC"/>
    <w:rsid w:val="00117872"/>
    <w:rsid w:val="001204E1"/>
    <w:rsid w:val="00151895"/>
    <w:rsid w:val="00154795"/>
    <w:rsid w:val="00177348"/>
    <w:rsid w:val="00185382"/>
    <w:rsid w:val="001C5F3E"/>
    <w:rsid w:val="001D39DB"/>
    <w:rsid w:val="00204A86"/>
    <w:rsid w:val="002140B5"/>
    <w:rsid w:val="00241D92"/>
    <w:rsid w:val="00243426"/>
    <w:rsid w:val="0025089D"/>
    <w:rsid w:val="002515DB"/>
    <w:rsid w:val="0027737C"/>
    <w:rsid w:val="002A63EE"/>
    <w:rsid w:val="002E1C05"/>
    <w:rsid w:val="003063C4"/>
    <w:rsid w:val="00335601"/>
    <w:rsid w:val="003739BA"/>
    <w:rsid w:val="003B0BF9"/>
    <w:rsid w:val="003B28D8"/>
    <w:rsid w:val="003B64EC"/>
    <w:rsid w:val="003B6C78"/>
    <w:rsid w:val="003C34BB"/>
    <w:rsid w:val="003D07F9"/>
    <w:rsid w:val="003E0791"/>
    <w:rsid w:val="003F28AC"/>
    <w:rsid w:val="00406F55"/>
    <w:rsid w:val="004311C9"/>
    <w:rsid w:val="004454FE"/>
    <w:rsid w:val="00456E40"/>
    <w:rsid w:val="00471E0D"/>
    <w:rsid w:val="00471F27"/>
    <w:rsid w:val="00475852"/>
    <w:rsid w:val="0048449B"/>
    <w:rsid w:val="0048597D"/>
    <w:rsid w:val="004A074E"/>
    <w:rsid w:val="004D1282"/>
    <w:rsid w:val="004D18FB"/>
    <w:rsid w:val="0050178F"/>
    <w:rsid w:val="00502A09"/>
    <w:rsid w:val="005035DF"/>
    <w:rsid w:val="005238D9"/>
    <w:rsid w:val="005B1B92"/>
    <w:rsid w:val="005D6F39"/>
    <w:rsid w:val="005D7139"/>
    <w:rsid w:val="005D74BA"/>
    <w:rsid w:val="005E70F8"/>
    <w:rsid w:val="00610664"/>
    <w:rsid w:val="0061489C"/>
    <w:rsid w:val="00617D75"/>
    <w:rsid w:val="00644D73"/>
    <w:rsid w:val="00655F2C"/>
    <w:rsid w:val="00672A1F"/>
    <w:rsid w:val="006B544A"/>
    <w:rsid w:val="006B6BF0"/>
    <w:rsid w:val="006D1476"/>
    <w:rsid w:val="006D7C94"/>
    <w:rsid w:val="006E1081"/>
    <w:rsid w:val="00706272"/>
    <w:rsid w:val="00707A45"/>
    <w:rsid w:val="00720585"/>
    <w:rsid w:val="00732373"/>
    <w:rsid w:val="0073594D"/>
    <w:rsid w:val="00767188"/>
    <w:rsid w:val="00773AF6"/>
    <w:rsid w:val="00784604"/>
    <w:rsid w:val="00790196"/>
    <w:rsid w:val="007941AF"/>
    <w:rsid w:val="0079551C"/>
    <w:rsid w:val="00795F71"/>
    <w:rsid w:val="007A47B3"/>
    <w:rsid w:val="007E239A"/>
    <w:rsid w:val="007E5F7A"/>
    <w:rsid w:val="007E73AB"/>
    <w:rsid w:val="00816C11"/>
    <w:rsid w:val="008209D1"/>
    <w:rsid w:val="00830B36"/>
    <w:rsid w:val="00850EED"/>
    <w:rsid w:val="00887C2B"/>
    <w:rsid w:val="00894C55"/>
    <w:rsid w:val="008B0D0B"/>
    <w:rsid w:val="008C10AA"/>
    <w:rsid w:val="008C11CF"/>
    <w:rsid w:val="008C283F"/>
    <w:rsid w:val="009030A8"/>
    <w:rsid w:val="009069E9"/>
    <w:rsid w:val="009540DB"/>
    <w:rsid w:val="0097697A"/>
    <w:rsid w:val="009A2654"/>
    <w:rsid w:val="009A3AE1"/>
    <w:rsid w:val="009B1C85"/>
    <w:rsid w:val="009C6661"/>
    <w:rsid w:val="009F4327"/>
    <w:rsid w:val="00A009BD"/>
    <w:rsid w:val="00A10FC3"/>
    <w:rsid w:val="00A23254"/>
    <w:rsid w:val="00A24156"/>
    <w:rsid w:val="00A575DE"/>
    <w:rsid w:val="00A6073E"/>
    <w:rsid w:val="00A62FE5"/>
    <w:rsid w:val="00A74AA8"/>
    <w:rsid w:val="00A751B0"/>
    <w:rsid w:val="00A7618F"/>
    <w:rsid w:val="00A82519"/>
    <w:rsid w:val="00A9540E"/>
    <w:rsid w:val="00AB1351"/>
    <w:rsid w:val="00AB6231"/>
    <w:rsid w:val="00AC202F"/>
    <w:rsid w:val="00AE5567"/>
    <w:rsid w:val="00AF1239"/>
    <w:rsid w:val="00B012B2"/>
    <w:rsid w:val="00B16480"/>
    <w:rsid w:val="00B17A09"/>
    <w:rsid w:val="00B2165C"/>
    <w:rsid w:val="00B468CF"/>
    <w:rsid w:val="00B7574F"/>
    <w:rsid w:val="00BA20AA"/>
    <w:rsid w:val="00BB0B2A"/>
    <w:rsid w:val="00BB7B7A"/>
    <w:rsid w:val="00BD4425"/>
    <w:rsid w:val="00BD67A1"/>
    <w:rsid w:val="00BE292C"/>
    <w:rsid w:val="00BE63CF"/>
    <w:rsid w:val="00C16A06"/>
    <w:rsid w:val="00C25B49"/>
    <w:rsid w:val="00C30908"/>
    <w:rsid w:val="00C63D2C"/>
    <w:rsid w:val="00C82D82"/>
    <w:rsid w:val="00C94B53"/>
    <w:rsid w:val="00CA14B2"/>
    <w:rsid w:val="00CB0419"/>
    <w:rsid w:val="00CB3AA4"/>
    <w:rsid w:val="00CB7DF9"/>
    <w:rsid w:val="00CC0D2D"/>
    <w:rsid w:val="00CE5657"/>
    <w:rsid w:val="00CE683D"/>
    <w:rsid w:val="00D133F8"/>
    <w:rsid w:val="00D14A3E"/>
    <w:rsid w:val="00D57695"/>
    <w:rsid w:val="00D57E51"/>
    <w:rsid w:val="00D818E9"/>
    <w:rsid w:val="00D83B7B"/>
    <w:rsid w:val="00DC1A1B"/>
    <w:rsid w:val="00DD7E8A"/>
    <w:rsid w:val="00DE6B09"/>
    <w:rsid w:val="00DF7114"/>
    <w:rsid w:val="00E3716B"/>
    <w:rsid w:val="00E43A7F"/>
    <w:rsid w:val="00E459A2"/>
    <w:rsid w:val="00E5323B"/>
    <w:rsid w:val="00E824F6"/>
    <w:rsid w:val="00E8749E"/>
    <w:rsid w:val="00E90C01"/>
    <w:rsid w:val="00EA486E"/>
    <w:rsid w:val="00EC4AC8"/>
    <w:rsid w:val="00ED3AC1"/>
    <w:rsid w:val="00F0504C"/>
    <w:rsid w:val="00F15F73"/>
    <w:rsid w:val="00F224CB"/>
    <w:rsid w:val="00F32DCE"/>
    <w:rsid w:val="00F57B0C"/>
    <w:rsid w:val="00F625BB"/>
    <w:rsid w:val="00FA2C9E"/>
    <w:rsid w:val="00FB7F6E"/>
    <w:rsid w:val="00FC7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A229407"/>
  <w15:docId w15:val="{BA887276-D39A-4D9D-8BE7-44E9479C6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aliases w:val="2"/>
    <w:basedOn w:val="Normal"/>
    <w:link w:val="ListParagraphChar"/>
    <w:uiPriority w:val="34"/>
    <w:qFormat/>
    <w:rsid w:val="006D7C94"/>
    <w:pPr>
      <w:spacing w:after="0" w:line="360" w:lineRule="auto"/>
      <w:ind w:left="720"/>
      <w:contextualSpacing/>
      <w:jc w:val="both"/>
    </w:pPr>
  </w:style>
  <w:style w:type="character" w:customStyle="1" w:styleId="NoSpacingChar">
    <w:name w:val="No Spacing Char"/>
    <w:basedOn w:val="DefaultParagraphFont"/>
    <w:link w:val="NoSpacing"/>
    <w:uiPriority w:val="1"/>
    <w:locked/>
    <w:rsid w:val="006D7C94"/>
  </w:style>
  <w:style w:type="paragraph" w:styleId="NoSpacing">
    <w:name w:val="No Spacing"/>
    <w:basedOn w:val="Normal"/>
    <w:link w:val="NoSpacingChar"/>
    <w:uiPriority w:val="1"/>
    <w:qFormat/>
    <w:rsid w:val="006D7C94"/>
    <w:pPr>
      <w:spacing w:after="0" w:line="240" w:lineRule="auto"/>
    </w:pPr>
  </w:style>
  <w:style w:type="paragraph" w:styleId="PlainText">
    <w:name w:val="Plain Text"/>
    <w:basedOn w:val="Normal"/>
    <w:link w:val="PlainTextChar"/>
    <w:uiPriority w:val="99"/>
    <w:semiHidden/>
    <w:unhideWhenUsed/>
    <w:rsid w:val="006D7C9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D7C94"/>
    <w:rPr>
      <w:rFonts w:ascii="Calibri" w:hAnsi="Calibri"/>
      <w:szCs w:val="21"/>
    </w:rPr>
  </w:style>
  <w:style w:type="character" w:customStyle="1" w:styleId="UnresolvedMention1">
    <w:name w:val="Unresolved Mention1"/>
    <w:basedOn w:val="DefaultParagraphFont"/>
    <w:uiPriority w:val="99"/>
    <w:semiHidden/>
    <w:unhideWhenUsed/>
    <w:rsid w:val="00037E7A"/>
    <w:rPr>
      <w:color w:val="605E5C"/>
      <w:shd w:val="clear" w:color="auto" w:fill="E1DFDD"/>
    </w:rPr>
  </w:style>
  <w:style w:type="character" w:styleId="CommentReference">
    <w:name w:val="annotation reference"/>
    <w:basedOn w:val="DefaultParagraphFont"/>
    <w:uiPriority w:val="99"/>
    <w:semiHidden/>
    <w:unhideWhenUsed/>
    <w:rsid w:val="00F32DCE"/>
    <w:rPr>
      <w:sz w:val="16"/>
      <w:szCs w:val="16"/>
    </w:rPr>
  </w:style>
  <w:style w:type="paragraph" w:styleId="CommentText">
    <w:name w:val="annotation text"/>
    <w:basedOn w:val="Normal"/>
    <w:link w:val="CommentTextChar"/>
    <w:uiPriority w:val="99"/>
    <w:semiHidden/>
    <w:unhideWhenUsed/>
    <w:rsid w:val="00F32DCE"/>
    <w:pPr>
      <w:spacing w:line="240" w:lineRule="auto"/>
    </w:pPr>
    <w:rPr>
      <w:sz w:val="20"/>
      <w:szCs w:val="20"/>
    </w:rPr>
  </w:style>
  <w:style w:type="character" w:customStyle="1" w:styleId="CommentTextChar">
    <w:name w:val="Comment Text Char"/>
    <w:basedOn w:val="DefaultParagraphFont"/>
    <w:link w:val="CommentText"/>
    <w:uiPriority w:val="99"/>
    <w:semiHidden/>
    <w:rsid w:val="00F32DCE"/>
    <w:rPr>
      <w:sz w:val="20"/>
      <w:szCs w:val="20"/>
    </w:rPr>
  </w:style>
  <w:style w:type="paragraph" w:styleId="CommentSubject">
    <w:name w:val="annotation subject"/>
    <w:basedOn w:val="CommentText"/>
    <w:next w:val="CommentText"/>
    <w:link w:val="CommentSubjectChar"/>
    <w:uiPriority w:val="99"/>
    <w:semiHidden/>
    <w:unhideWhenUsed/>
    <w:rsid w:val="00F32DCE"/>
    <w:rPr>
      <w:b/>
      <w:bCs/>
    </w:rPr>
  </w:style>
  <w:style w:type="character" w:customStyle="1" w:styleId="CommentSubjectChar">
    <w:name w:val="Comment Subject Char"/>
    <w:basedOn w:val="CommentTextChar"/>
    <w:link w:val="CommentSubject"/>
    <w:uiPriority w:val="99"/>
    <w:semiHidden/>
    <w:rsid w:val="00F32DCE"/>
    <w:rPr>
      <w:b/>
      <w:bCs/>
      <w:sz w:val="20"/>
      <w:szCs w:val="20"/>
    </w:rPr>
  </w:style>
  <w:style w:type="paragraph" w:styleId="Revision">
    <w:name w:val="Revision"/>
    <w:hidden/>
    <w:uiPriority w:val="99"/>
    <w:semiHidden/>
    <w:rsid w:val="0073594D"/>
    <w:pPr>
      <w:spacing w:after="0" w:line="240" w:lineRule="auto"/>
    </w:pPr>
  </w:style>
  <w:style w:type="character" w:customStyle="1" w:styleId="ListParagraphChar">
    <w:name w:val="List Paragraph Char"/>
    <w:aliases w:val="2 Char"/>
    <w:link w:val="ListParagraph"/>
    <w:uiPriority w:val="34"/>
    <w:locked/>
    <w:rsid w:val="005238D9"/>
  </w:style>
  <w:style w:type="character" w:styleId="UnresolvedMention">
    <w:name w:val="Unresolved Mention"/>
    <w:basedOn w:val="DefaultParagraphFont"/>
    <w:uiPriority w:val="99"/>
    <w:semiHidden/>
    <w:unhideWhenUsed/>
    <w:rsid w:val="002A63EE"/>
    <w:rPr>
      <w:color w:val="605E5C"/>
      <w:shd w:val="clear" w:color="auto" w:fill="E1DFDD"/>
    </w:rPr>
  </w:style>
  <w:style w:type="paragraph" w:customStyle="1" w:styleId="tv213">
    <w:name w:val="tv213"/>
    <w:basedOn w:val="Normal"/>
    <w:rsid w:val="00BD67A1"/>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649214766">
      <w:bodyDiv w:val="1"/>
      <w:marLeft w:val="0"/>
      <w:marRight w:val="0"/>
      <w:marTop w:val="0"/>
      <w:marBottom w:val="0"/>
      <w:divBdr>
        <w:top w:val="none" w:sz="0" w:space="0" w:color="auto"/>
        <w:left w:val="none" w:sz="0" w:space="0" w:color="auto"/>
        <w:bottom w:val="none" w:sz="0" w:space="0" w:color="auto"/>
        <w:right w:val="none" w:sz="0" w:space="0" w:color="auto"/>
      </w:divBdr>
    </w:div>
    <w:div w:id="894395237">
      <w:bodyDiv w:val="1"/>
      <w:marLeft w:val="0"/>
      <w:marRight w:val="0"/>
      <w:marTop w:val="0"/>
      <w:marBottom w:val="0"/>
      <w:divBdr>
        <w:top w:val="none" w:sz="0" w:space="0" w:color="auto"/>
        <w:left w:val="none" w:sz="0" w:space="0" w:color="auto"/>
        <w:bottom w:val="none" w:sz="0" w:space="0" w:color="auto"/>
        <w:right w:val="none" w:sz="0" w:space="0" w:color="auto"/>
      </w:divBdr>
    </w:div>
    <w:div w:id="1385258220">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635065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k.gov.lv/content/ministru-kabineta-diskusiju-dokumenti"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www.sam.gov.lv/lv/izstrade-esosie-attistibas-planosanas-dokumenti-un-tiesibu-akt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37F07"/>
    <w:rsid w:val="00057C8B"/>
    <w:rsid w:val="00084514"/>
    <w:rsid w:val="00236A5D"/>
    <w:rsid w:val="00344186"/>
    <w:rsid w:val="0046523B"/>
    <w:rsid w:val="00472F39"/>
    <w:rsid w:val="00491DCE"/>
    <w:rsid w:val="00523A63"/>
    <w:rsid w:val="005A2FE6"/>
    <w:rsid w:val="00665D66"/>
    <w:rsid w:val="006C139B"/>
    <w:rsid w:val="0080262A"/>
    <w:rsid w:val="008B623B"/>
    <w:rsid w:val="008D39C9"/>
    <w:rsid w:val="009C1B4C"/>
    <w:rsid w:val="00A62813"/>
    <w:rsid w:val="00AD4A2F"/>
    <w:rsid w:val="00B3421A"/>
    <w:rsid w:val="00B3767C"/>
    <w:rsid w:val="00BA36FD"/>
    <w:rsid w:val="00C00671"/>
    <w:rsid w:val="00C87904"/>
    <w:rsid w:val="00CC4A02"/>
    <w:rsid w:val="00F91663"/>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8">
    <w:name w:val="B2513C7936974E769D1103048039203D8"/>
    <w:rsid w:val="00FF5D4F"/>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5</Pages>
  <Words>6114</Words>
  <Characters>3486</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Grozījumi Ministru kabineta 2010.gada 13.jūlija noteikumos Nr.634 “Sabiedriskā transporta pakalpojumu organizēšanas kārtība maršrutu tīklā”;</vt:lpstr>
    </vt:vector>
  </TitlesOfParts>
  <Company>Iestādes nosaukums</Company>
  <LinksUpToDate>false</LinksUpToDate>
  <CharactersWithSpaces>9581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2010.gada 13.jūlija noteikumos Nr.634 “Sabiedriskā transporta pakalpojumu organizēšanas kārtība maršrutu tīklā”;</dc:title>
  <dc:subject>Anotācija</dc:subject>
  <dc:creator>Dana.Ziemele-Adricka@sam.gov.lv</dc:creator>
  <cp:keywords>Anotācija</cp:keywords>
  <dc:description>67028036, Dana.Ziemele-Adricka@sam.gov.lv</dc:description>
  <cp:lastModifiedBy>Baiba Jirgena</cp:lastModifiedBy>
  <cp:revision>19</cp:revision>
  <cp:lastPrinted>2020-08-18T07:28:00Z</cp:lastPrinted>
  <dcterms:created xsi:type="dcterms:W3CDTF">2020-12-22T12:42:00Z</dcterms:created>
  <dcterms:modified xsi:type="dcterms:W3CDTF">2021-01-12T09:42:00Z</dcterms:modified>
</cp:coreProperties>
</file>