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53DE8" w14:textId="11E22A0F" w:rsidR="00D349C3" w:rsidRDefault="00D349C3" w:rsidP="00D349C3">
      <w:pPr>
        <w:spacing w:after="0" w:line="240" w:lineRule="auto"/>
        <w:ind w:left="720" w:firstLine="720"/>
        <w:jc w:val="right"/>
        <w:rPr>
          <w:rFonts w:ascii="Times New Roman" w:hAnsi="Times New Roman" w:cs="Times New Roman"/>
          <w:sz w:val="28"/>
          <w:szCs w:val="28"/>
          <w:shd w:val="clear" w:color="auto" w:fill="FFFFFF"/>
        </w:rPr>
      </w:pPr>
      <w:r w:rsidRPr="00D349C3">
        <w:rPr>
          <w:rFonts w:ascii="Times New Roman" w:hAnsi="Times New Roman" w:cs="Times New Roman"/>
          <w:sz w:val="28"/>
          <w:szCs w:val="28"/>
          <w:shd w:val="clear" w:color="auto" w:fill="FFFFFF"/>
        </w:rPr>
        <w:t>(</w:t>
      </w:r>
      <w:proofErr w:type="gramStart"/>
      <w:r w:rsidRPr="00D349C3">
        <w:rPr>
          <w:rFonts w:ascii="Times New Roman" w:hAnsi="Times New Roman" w:cs="Times New Roman"/>
          <w:sz w:val="28"/>
          <w:szCs w:val="28"/>
          <w:shd w:val="clear" w:color="auto" w:fill="FFFFFF"/>
        </w:rPr>
        <w:t>Apstiprināts ar</w:t>
      </w:r>
      <w:r w:rsidRPr="00D349C3">
        <w:rPr>
          <w:rFonts w:ascii="Times New Roman" w:hAnsi="Times New Roman" w:cs="Times New Roman"/>
          <w:sz w:val="28"/>
          <w:szCs w:val="28"/>
        </w:rPr>
        <w:br/>
      </w:r>
      <w:r w:rsidRPr="00D349C3">
        <w:rPr>
          <w:rFonts w:ascii="Times New Roman" w:hAnsi="Times New Roman" w:cs="Times New Roman"/>
          <w:sz w:val="28"/>
          <w:szCs w:val="28"/>
          <w:shd w:val="clear" w:color="auto" w:fill="FFFFFF"/>
        </w:rPr>
        <w:t>Ministru</w:t>
      </w:r>
      <w:proofErr w:type="gramEnd"/>
      <w:r w:rsidRPr="00D349C3">
        <w:rPr>
          <w:rFonts w:ascii="Times New Roman" w:hAnsi="Times New Roman" w:cs="Times New Roman"/>
          <w:sz w:val="28"/>
          <w:szCs w:val="28"/>
          <w:shd w:val="clear" w:color="auto" w:fill="FFFFFF"/>
        </w:rPr>
        <w:t xml:space="preserve"> kabineta</w:t>
      </w:r>
      <w:r w:rsidRPr="00D349C3">
        <w:rPr>
          <w:rFonts w:ascii="Times New Roman" w:hAnsi="Times New Roman" w:cs="Times New Roman"/>
          <w:sz w:val="28"/>
          <w:szCs w:val="28"/>
        </w:rPr>
        <w:br/>
      </w:r>
      <w:r w:rsidRPr="00D349C3">
        <w:rPr>
          <w:rFonts w:ascii="Times New Roman" w:hAnsi="Times New Roman" w:cs="Times New Roman"/>
          <w:sz w:val="28"/>
          <w:szCs w:val="28"/>
          <w:shd w:val="clear" w:color="auto" w:fill="FFFFFF"/>
        </w:rPr>
        <w:t>20</w:t>
      </w:r>
      <w:r>
        <w:rPr>
          <w:rFonts w:ascii="Times New Roman" w:hAnsi="Times New Roman" w:cs="Times New Roman"/>
          <w:sz w:val="28"/>
          <w:szCs w:val="28"/>
          <w:shd w:val="clear" w:color="auto" w:fill="FFFFFF"/>
        </w:rPr>
        <w:t>2</w:t>
      </w:r>
      <w:r w:rsidR="002B4D19">
        <w:rPr>
          <w:rFonts w:ascii="Times New Roman" w:hAnsi="Times New Roman" w:cs="Times New Roman"/>
          <w:sz w:val="28"/>
          <w:szCs w:val="28"/>
          <w:shd w:val="clear" w:color="auto" w:fill="FFFFFF"/>
        </w:rPr>
        <w:t>1</w:t>
      </w:r>
      <w:r w:rsidRPr="00D349C3">
        <w:rPr>
          <w:rFonts w:ascii="Times New Roman" w:hAnsi="Times New Roman" w:cs="Times New Roman"/>
          <w:sz w:val="28"/>
          <w:szCs w:val="28"/>
          <w:shd w:val="clear" w:color="auto" w:fill="FFFFFF"/>
        </w:rPr>
        <w:t xml:space="preserve">. gada </w:t>
      </w:r>
      <w:r w:rsidR="00BE23A9" w:rsidRPr="00BE23A9">
        <w:rPr>
          <w:rFonts w:ascii="Times New Roman" w:hAnsi="Times New Roman" w:cs="Times New Roman"/>
          <w:sz w:val="28"/>
          <w:szCs w:val="28"/>
        </w:rPr>
        <w:t>11. janvār</w:t>
      </w:r>
      <w:r w:rsidR="00BE23A9" w:rsidRPr="00BE23A9">
        <w:rPr>
          <w:rFonts w:ascii="Times New Roman" w:hAnsi="Times New Roman" w:cs="Times New Roman"/>
          <w:sz w:val="28"/>
          <w:szCs w:val="28"/>
        </w:rPr>
        <w:t>a</w:t>
      </w:r>
      <w:r w:rsidRPr="00D349C3">
        <w:rPr>
          <w:rFonts w:ascii="Times New Roman" w:hAnsi="Times New Roman" w:cs="Times New Roman"/>
          <w:sz w:val="28"/>
          <w:szCs w:val="28"/>
        </w:rPr>
        <w:br/>
      </w:r>
      <w:r w:rsidRPr="00D349C3">
        <w:rPr>
          <w:rFonts w:ascii="Times New Roman" w:hAnsi="Times New Roman" w:cs="Times New Roman"/>
          <w:sz w:val="28"/>
          <w:szCs w:val="28"/>
          <w:shd w:val="clear" w:color="auto" w:fill="FFFFFF"/>
        </w:rPr>
        <w:t>rīkojumu Nr.</w:t>
      </w:r>
      <w:r w:rsidR="00BE23A9">
        <w:rPr>
          <w:rFonts w:ascii="Times New Roman" w:hAnsi="Times New Roman" w:cs="Times New Roman"/>
          <w:sz w:val="28"/>
          <w:szCs w:val="28"/>
          <w:shd w:val="clear" w:color="auto" w:fill="FFFFFF"/>
        </w:rPr>
        <w:t> </w:t>
      </w:r>
      <w:bookmarkStart w:id="0" w:name="_GoBack"/>
      <w:bookmarkEnd w:id="0"/>
      <w:r w:rsidR="00BE23A9">
        <w:rPr>
          <w:rFonts w:ascii="Times New Roman" w:hAnsi="Times New Roman" w:cs="Times New Roman"/>
          <w:sz w:val="28"/>
          <w:szCs w:val="28"/>
          <w:shd w:val="clear" w:color="auto" w:fill="FFFFFF"/>
        </w:rPr>
        <w:t>9</w:t>
      </w:r>
      <w:r w:rsidRPr="00D349C3">
        <w:rPr>
          <w:rFonts w:ascii="Times New Roman" w:hAnsi="Times New Roman" w:cs="Times New Roman"/>
          <w:sz w:val="28"/>
          <w:szCs w:val="28"/>
          <w:shd w:val="clear" w:color="auto" w:fill="FFFFFF"/>
        </w:rPr>
        <w:t>)</w:t>
      </w:r>
    </w:p>
    <w:p w14:paraId="65FC806E" w14:textId="6999EBDA" w:rsidR="00251318" w:rsidRDefault="00251318" w:rsidP="00251318">
      <w:pPr>
        <w:spacing w:after="0" w:line="240" w:lineRule="auto"/>
        <w:ind w:firstLine="720"/>
        <w:jc w:val="right"/>
        <w:rPr>
          <w:rFonts w:ascii="Times New Roman" w:eastAsia="Times New Roman" w:hAnsi="Times New Roman" w:cs="Times New Roman"/>
          <w:sz w:val="28"/>
          <w:szCs w:val="28"/>
          <w:lang w:eastAsia="lv-LV"/>
        </w:rPr>
      </w:pPr>
    </w:p>
    <w:p w14:paraId="50FA000F" w14:textId="2B46FF86" w:rsidR="00251318" w:rsidRPr="00251318" w:rsidRDefault="00251318" w:rsidP="00251318">
      <w:pPr>
        <w:spacing w:after="0" w:line="240" w:lineRule="auto"/>
        <w:jc w:val="center"/>
        <w:rPr>
          <w:rFonts w:ascii="Times New Roman" w:eastAsia="Times New Roman" w:hAnsi="Times New Roman" w:cs="Times New Roman"/>
          <w:b/>
          <w:sz w:val="28"/>
          <w:szCs w:val="28"/>
          <w:lang w:eastAsia="lv-LV"/>
        </w:rPr>
      </w:pPr>
      <w:r w:rsidRPr="00251318">
        <w:rPr>
          <w:rFonts w:ascii="Times New Roman" w:hAnsi="Times New Roman" w:cs="Times New Roman"/>
          <w:b/>
          <w:sz w:val="28"/>
          <w:szCs w:val="28"/>
        </w:rPr>
        <w:t>Datu izplatīšanas un pārvaldības platforma (DAGR)</w:t>
      </w:r>
    </w:p>
    <w:p w14:paraId="354AF637" w14:textId="77777777" w:rsidR="00251318" w:rsidRDefault="00251318" w:rsidP="00251318">
      <w:pPr>
        <w:spacing w:after="0" w:line="240" w:lineRule="auto"/>
        <w:jc w:val="center"/>
        <w:rPr>
          <w:rFonts w:ascii="Times New Roman" w:eastAsia="Times New Roman" w:hAnsi="Times New Roman" w:cs="Times New Roman"/>
          <w:sz w:val="28"/>
          <w:szCs w:val="28"/>
          <w:lang w:eastAsia="lv-LV"/>
        </w:rPr>
      </w:pPr>
    </w:p>
    <w:p w14:paraId="53B1BD0D" w14:textId="0B7F7F80" w:rsidR="00251318" w:rsidRPr="00251318" w:rsidRDefault="00251318" w:rsidP="00251318">
      <w:pPr>
        <w:spacing w:after="0" w:line="240" w:lineRule="auto"/>
        <w:jc w:val="center"/>
        <w:rPr>
          <w:rFonts w:ascii="Times New Roman" w:eastAsia="Times New Roman" w:hAnsi="Times New Roman" w:cs="Times New Roman"/>
          <w:b/>
          <w:sz w:val="28"/>
          <w:szCs w:val="28"/>
          <w:lang w:eastAsia="lv-LV"/>
        </w:rPr>
      </w:pPr>
      <w:r w:rsidRPr="00251318">
        <w:rPr>
          <w:rFonts w:ascii="Times New Roman" w:eastAsia="Times New Roman" w:hAnsi="Times New Roman" w:cs="Times New Roman"/>
          <w:b/>
          <w:sz w:val="28"/>
          <w:szCs w:val="28"/>
          <w:lang w:eastAsia="lv-LV"/>
        </w:rPr>
        <w:t>Projekta apraksts (kopsavilkums)</w:t>
      </w:r>
    </w:p>
    <w:p w14:paraId="29737E79" w14:textId="77777777" w:rsidR="00251318" w:rsidRPr="00D349C3" w:rsidRDefault="00251318" w:rsidP="00251318">
      <w:pPr>
        <w:spacing w:after="0" w:line="240" w:lineRule="auto"/>
        <w:ind w:firstLine="720"/>
        <w:jc w:val="right"/>
        <w:rPr>
          <w:rFonts w:ascii="Times New Roman" w:eastAsia="Times New Roman" w:hAnsi="Times New Roman" w:cs="Times New Roman"/>
          <w:sz w:val="28"/>
          <w:szCs w:val="28"/>
          <w:lang w:eastAsia="lv-LV"/>
        </w:rPr>
      </w:pPr>
    </w:p>
    <w:p w14:paraId="5D824F86" w14:textId="16EA1AA4" w:rsidR="00EC1FF4" w:rsidRPr="00861FCA" w:rsidRDefault="0096371B" w:rsidP="008E540A">
      <w:pPr>
        <w:spacing w:after="0" w:line="240" w:lineRule="auto"/>
        <w:ind w:firstLine="720"/>
        <w:jc w:val="both"/>
        <w:rPr>
          <w:sz w:val="24"/>
          <w:szCs w:val="24"/>
        </w:rPr>
      </w:pPr>
      <w:r w:rsidRPr="00861FCA">
        <w:rPr>
          <w:rFonts w:ascii="Times New Roman" w:eastAsia="Times New Roman" w:hAnsi="Times New Roman" w:cs="Times New Roman"/>
          <w:sz w:val="28"/>
          <w:szCs w:val="24"/>
          <w:lang w:eastAsia="lv-LV"/>
        </w:rPr>
        <w:t xml:space="preserve">Projekts </w:t>
      </w:r>
      <w:r w:rsidR="00861FCA">
        <w:rPr>
          <w:rFonts w:ascii="Times New Roman" w:eastAsia="Times New Roman" w:hAnsi="Times New Roman" w:cs="Times New Roman"/>
          <w:sz w:val="28"/>
          <w:szCs w:val="24"/>
          <w:lang w:eastAsia="lv-LV"/>
        </w:rPr>
        <w:t>"</w:t>
      </w:r>
      <w:r w:rsidRPr="00861FCA">
        <w:rPr>
          <w:rFonts w:ascii="Times New Roman" w:hAnsi="Times New Roman" w:cs="Times New Roman"/>
          <w:sz w:val="28"/>
          <w:szCs w:val="28"/>
        </w:rPr>
        <w:t>Datu izplatīšanas un pārvaldības platforma (DAGR)</w:t>
      </w:r>
      <w:r w:rsidR="00861FCA">
        <w:rPr>
          <w:rFonts w:ascii="Times New Roman" w:hAnsi="Times New Roman" w:cs="Times New Roman"/>
          <w:sz w:val="28"/>
          <w:szCs w:val="28"/>
        </w:rPr>
        <w:t>"</w:t>
      </w:r>
      <w:r w:rsidRPr="00861FCA">
        <w:rPr>
          <w:rFonts w:ascii="Times New Roman" w:eastAsia="Times New Roman" w:hAnsi="Times New Roman" w:cs="Times New Roman"/>
          <w:sz w:val="28"/>
          <w:szCs w:val="24"/>
          <w:lang w:eastAsia="lv-LV"/>
        </w:rPr>
        <w:t xml:space="preserve"> (turpmāk </w:t>
      </w:r>
      <w:r w:rsidR="00861FCA">
        <w:rPr>
          <w:rFonts w:ascii="Times New Roman" w:eastAsia="Times New Roman" w:hAnsi="Times New Roman" w:cs="Times New Roman"/>
          <w:sz w:val="28"/>
          <w:szCs w:val="24"/>
          <w:lang w:eastAsia="lv-LV"/>
        </w:rPr>
        <w:t>–</w:t>
      </w:r>
      <w:r w:rsidRPr="00861FCA">
        <w:rPr>
          <w:rFonts w:ascii="Times New Roman" w:eastAsia="Times New Roman" w:hAnsi="Times New Roman" w:cs="Times New Roman"/>
          <w:sz w:val="28"/>
          <w:szCs w:val="24"/>
          <w:lang w:eastAsia="lv-LV"/>
        </w:rPr>
        <w:t xml:space="preserve"> projekts) tiek īstenots, pamatojoties uz Informācijas sabiedrības attīstības pamatnostādņu 2014.</w:t>
      </w:r>
      <w:r w:rsidR="00861FCA">
        <w:rPr>
          <w:rFonts w:ascii="Times New Roman" w:eastAsia="Times New Roman" w:hAnsi="Times New Roman" w:cs="Times New Roman"/>
          <w:sz w:val="28"/>
          <w:szCs w:val="24"/>
          <w:lang w:eastAsia="lv-LV"/>
        </w:rPr>
        <w:t>–</w:t>
      </w:r>
      <w:r w:rsidRPr="00861FCA">
        <w:rPr>
          <w:rFonts w:ascii="Times New Roman" w:eastAsia="Times New Roman" w:hAnsi="Times New Roman" w:cs="Times New Roman"/>
          <w:sz w:val="28"/>
          <w:szCs w:val="24"/>
          <w:lang w:eastAsia="lv-LV"/>
        </w:rPr>
        <w:t>2020.</w:t>
      </w:r>
      <w:r w:rsidR="00861FCA">
        <w:rPr>
          <w:rFonts w:ascii="Times New Roman" w:eastAsia="Times New Roman" w:hAnsi="Times New Roman" w:cs="Times New Roman"/>
          <w:sz w:val="28"/>
          <w:szCs w:val="24"/>
          <w:lang w:eastAsia="lv-LV"/>
        </w:rPr>
        <w:t> </w:t>
      </w:r>
      <w:r w:rsidRPr="00861FCA">
        <w:rPr>
          <w:rFonts w:ascii="Times New Roman" w:eastAsia="Times New Roman" w:hAnsi="Times New Roman" w:cs="Times New Roman"/>
          <w:sz w:val="28"/>
          <w:szCs w:val="24"/>
          <w:lang w:eastAsia="lv-LV"/>
        </w:rPr>
        <w:t>gadam (apstiprinātas ar Ministru kabineta 2013.</w:t>
      </w:r>
      <w:r w:rsidR="00861FCA">
        <w:rPr>
          <w:rFonts w:ascii="Times New Roman" w:eastAsia="Times New Roman" w:hAnsi="Times New Roman" w:cs="Times New Roman"/>
          <w:sz w:val="28"/>
          <w:szCs w:val="24"/>
          <w:lang w:eastAsia="lv-LV"/>
        </w:rPr>
        <w:t> </w:t>
      </w:r>
      <w:r w:rsidRPr="00861FCA">
        <w:rPr>
          <w:rFonts w:ascii="Times New Roman" w:eastAsia="Times New Roman" w:hAnsi="Times New Roman" w:cs="Times New Roman"/>
          <w:sz w:val="28"/>
          <w:szCs w:val="24"/>
          <w:lang w:eastAsia="lv-LV"/>
        </w:rPr>
        <w:t>gada 14.</w:t>
      </w:r>
      <w:r w:rsidR="00861FCA">
        <w:rPr>
          <w:rFonts w:ascii="Times New Roman" w:eastAsia="Times New Roman" w:hAnsi="Times New Roman" w:cs="Times New Roman"/>
          <w:sz w:val="28"/>
          <w:szCs w:val="24"/>
          <w:lang w:eastAsia="lv-LV"/>
        </w:rPr>
        <w:t> </w:t>
      </w:r>
      <w:r w:rsidRPr="00861FCA">
        <w:rPr>
          <w:rFonts w:ascii="Times New Roman" w:eastAsia="Times New Roman" w:hAnsi="Times New Roman" w:cs="Times New Roman"/>
          <w:sz w:val="28"/>
          <w:szCs w:val="24"/>
          <w:lang w:eastAsia="lv-LV"/>
        </w:rPr>
        <w:t>oktobra rīkojuma Nr.</w:t>
      </w:r>
      <w:r w:rsidR="00861FCA">
        <w:rPr>
          <w:rFonts w:ascii="Times New Roman" w:eastAsia="Times New Roman" w:hAnsi="Times New Roman" w:cs="Times New Roman"/>
          <w:sz w:val="28"/>
          <w:szCs w:val="24"/>
          <w:lang w:eastAsia="lv-LV"/>
        </w:rPr>
        <w:t> </w:t>
      </w:r>
      <w:r w:rsidRPr="00861FCA">
        <w:rPr>
          <w:rFonts w:ascii="Times New Roman" w:eastAsia="Times New Roman" w:hAnsi="Times New Roman" w:cs="Times New Roman"/>
          <w:sz w:val="28"/>
          <w:szCs w:val="24"/>
          <w:lang w:eastAsia="lv-LV"/>
        </w:rPr>
        <w:t xml:space="preserve">468 </w:t>
      </w:r>
      <w:r w:rsidR="00861FCA">
        <w:rPr>
          <w:rFonts w:ascii="Times New Roman" w:eastAsia="Times New Roman" w:hAnsi="Times New Roman" w:cs="Times New Roman"/>
          <w:sz w:val="28"/>
          <w:szCs w:val="24"/>
          <w:lang w:eastAsia="lv-LV"/>
        </w:rPr>
        <w:t>"</w:t>
      </w:r>
      <w:r w:rsidRPr="00861FCA">
        <w:rPr>
          <w:rFonts w:ascii="Times New Roman" w:eastAsia="Times New Roman" w:hAnsi="Times New Roman" w:cs="Times New Roman"/>
          <w:sz w:val="28"/>
          <w:szCs w:val="24"/>
          <w:lang w:eastAsia="lv-LV"/>
        </w:rPr>
        <w:t>Par Informācijas sabiedrības attīstības pamatnostādnēm 2014.–2020.</w:t>
      </w:r>
      <w:r w:rsidR="00D349C3">
        <w:rPr>
          <w:rFonts w:ascii="Times New Roman" w:eastAsia="Times New Roman" w:hAnsi="Times New Roman" w:cs="Times New Roman"/>
          <w:sz w:val="28"/>
          <w:szCs w:val="24"/>
          <w:lang w:eastAsia="lv-LV"/>
        </w:rPr>
        <w:t> </w:t>
      </w:r>
      <w:r w:rsidRPr="00861FCA">
        <w:rPr>
          <w:rFonts w:ascii="Times New Roman" w:eastAsia="Times New Roman" w:hAnsi="Times New Roman" w:cs="Times New Roman"/>
          <w:sz w:val="28"/>
          <w:szCs w:val="24"/>
          <w:lang w:eastAsia="lv-LV"/>
        </w:rPr>
        <w:t>gadam</w:t>
      </w:r>
      <w:r w:rsidR="00861FCA">
        <w:rPr>
          <w:rFonts w:ascii="Times New Roman" w:eastAsia="Times New Roman" w:hAnsi="Times New Roman" w:cs="Times New Roman"/>
          <w:sz w:val="28"/>
          <w:szCs w:val="24"/>
          <w:lang w:eastAsia="lv-LV"/>
        </w:rPr>
        <w:t>"</w:t>
      </w:r>
      <w:r w:rsidRPr="00861FCA">
        <w:rPr>
          <w:rFonts w:ascii="Times New Roman" w:eastAsia="Times New Roman" w:hAnsi="Times New Roman" w:cs="Times New Roman"/>
          <w:sz w:val="28"/>
          <w:szCs w:val="24"/>
          <w:lang w:eastAsia="lv-LV"/>
        </w:rPr>
        <w:t>) 5.3.3.</w:t>
      </w:r>
      <w:r w:rsidR="00251318">
        <w:rPr>
          <w:rFonts w:ascii="Times New Roman" w:eastAsia="Times New Roman" w:hAnsi="Times New Roman" w:cs="Times New Roman"/>
          <w:sz w:val="28"/>
          <w:szCs w:val="24"/>
          <w:lang w:eastAsia="lv-LV"/>
        </w:rPr>
        <w:t> </w:t>
      </w:r>
      <w:r w:rsidRPr="00861FCA">
        <w:rPr>
          <w:rFonts w:ascii="Times New Roman" w:eastAsia="Times New Roman" w:hAnsi="Times New Roman" w:cs="Times New Roman"/>
          <w:sz w:val="28"/>
          <w:szCs w:val="24"/>
          <w:lang w:eastAsia="lv-LV"/>
        </w:rPr>
        <w:t>apakšpunktā noteikto</w:t>
      </w:r>
      <w:r w:rsidR="00DC3713">
        <w:rPr>
          <w:rFonts w:ascii="Times New Roman" w:eastAsia="Times New Roman" w:hAnsi="Times New Roman" w:cs="Times New Roman"/>
          <w:sz w:val="28"/>
          <w:szCs w:val="24"/>
          <w:lang w:eastAsia="lv-LV"/>
        </w:rPr>
        <w:t xml:space="preserve"> –</w:t>
      </w:r>
      <w:r w:rsidRPr="00861FCA">
        <w:rPr>
          <w:rFonts w:ascii="Times New Roman" w:eastAsia="Times New Roman" w:hAnsi="Times New Roman" w:cs="Times New Roman"/>
          <w:sz w:val="28"/>
          <w:szCs w:val="24"/>
          <w:lang w:eastAsia="lv-LV"/>
        </w:rPr>
        <w:t xml:space="preserve"> </w:t>
      </w:r>
      <w:r w:rsidR="00DC3713">
        <w:rPr>
          <w:rFonts w:ascii="Times New Roman" w:eastAsia="Times New Roman" w:hAnsi="Times New Roman" w:cs="Times New Roman"/>
          <w:sz w:val="28"/>
          <w:szCs w:val="24"/>
          <w:lang w:eastAsia="lv-LV"/>
        </w:rPr>
        <w:t>lai</w:t>
      </w:r>
      <w:r w:rsidRPr="00861FCA">
        <w:rPr>
          <w:rFonts w:ascii="Times New Roman" w:eastAsia="Times New Roman" w:hAnsi="Times New Roman" w:cs="Times New Roman"/>
          <w:sz w:val="28"/>
          <w:szCs w:val="24"/>
          <w:lang w:eastAsia="lv-LV"/>
        </w:rPr>
        <w:t xml:space="preserve"> uzlabo</w:t>
      </w:r>
      <w:r w:rsidR="00DC3713">
        <w:rPr>
          <w:rFonts w:ascii="Times New Roman" w:eastAsia="Times New Roman" w:hAnsi="Times New Roman" w:cs="Times New Roman"/>
          <w:sz w:val="28"/>
          <w:szCs w:val="24"/>
          <w:lang w:eastAsia="lv-LV"/>
        </w:rPr>
        <w:t>tu</w:t>
      </w:r>
      <w:r w:rsidRPr="00861FCA">
        <w:rPr>
          <w:rFonts w:ascii="Times New Roman" w:eastAsia="Times New Roman" w:hAnsi="Times New Roman" w:cs="Times New Roman"/>
          <w:sz w:val="28"/>
          <w:szCs w:val="24"/>
          <w:lang w:eastAsia="lv-LV"/>
        </w:rPr>
        <w:t xml:space="preserve"> datu apmaiņas drošumu un ātrumu, īpaši tām informācijas sistēmām (turpmāk – IS), kuras datus sniedz ar Valsts informācijas sistēmu </w:t>
      </w:r>
      <w:proofErr w:type="spellStart"/>
      <w:r w:rsidRPr="00861FCA">
        <w:rPr>
          <w:rFonts w:ascii="Times New Roman" w:eastAsia="Times New Roman" w:hAnsi="Times New Roman" w:cs="Times New Roman"/>
          <w:sz w:val="28"/>
          <w:szCs w:val="24"/>
          <w:lang w:eastAsia="lv-LV"/>
        </w:rPr>
        <w:t>savietotāja</w:t>
      </w:r>
      <w:proofErr w:type="spellEnd"/>
      <w:r w:rsidRPr="00861FCA">
        <w:rPr>
          <w:rFonts w:ascii="Times New Roman" w:eastAsia="Times New Roman" w:hAnsi="Times New Roman" w:cs="Times New Roman"/>
          <w:sz w:val="28"/>
          <w:szCs w:val="24"/>
          <w:lang w:eastAsia="lv-LV"/>
        </w:rPr>
        <w:t xml:space="preserve"> palīdzību, </w:t>
      </w:r>
      <w:r w:rsidR="008E540A">
        <w:rPr>
          <w:rFonts w:ascii="Times New Roman" w:eastAsia="Times New Roman" w:hAnsi="Times New Roman" w:cs="Times New Roman"/>
          <w:sz w:val="28"/>
          <w:szCs w:val="24"/>
          <w:lang w:eastAsia="lv-LV"/>
        </w:rPr>
        <w:t>ir jā</w:t>
      </w:r>
      <w:r w:rsidRPr="00861FCA">
        <w:rPr>
          <w:rFonts w:ascii="Times New Roman" w:eastAsia="Times New Roman" w:hAnsi="Times New Roman" w:cs="Times New Roman"/>
          <w:sz w:val="28"/>
          <w:szCs w:val="24"/>
          <w:lang w:eastAsia="lv-LV"/>
        </w:rPr>
        <w:t xml:space="preserve">pilnveido attiecīgo IS starpsistēmu integrācijas </w:t>
      </w:r>
      <w:proofErr w:type="spellStart"/>
      <w:r w:rsidRPr="00861FCA">
        <w:rPr>
          <w:rFonts w:ascii="Times New Roman" w:eastAsia="Times New Roman" w:hAnsi="Times New Roman" w:cs="Times New Roman"/>
          <w:sz w:val="28"/>
          <w:szCs w:val="24"/>
          <w:lang w:eastAsia="lv-LV"/>
        </w:rPr>
        <w:t>saskarņu</w:t>
      </w:r>
      <w:proofErr w:type="spellEnd"/>
      <w:r w:rsidRPr="00861FCA">
        <w:rPr>
          <w:rFonts w:ascii="Times New Roman" w:eastAsia="Times New Roman" w:hAnsi="Times New Roman" w:cs="Times New Roman"/>
          <w:sz w:val="28"/>
          <w:szCs w:val="24"/>
          <w:lang w:eastAsia="lv-LV"/>
        </w:rPr>
        <w:t xml:space="preserve"> tehnoloģisk</w:t>
      </w:r>
      <w:r w:rsidR="008E540A">
        <w:rPr>
          <w:rFonts w:ascii="Times New Roman" w:eastAsia="Times New Roman" w:hAnsi="Times New Roman" w:cs="Times New Roman"/>
          <w:sz w:val="28"/>
          <w:szCs w:val="24"/>
          <w:lang w:eastAsia="lv-LV"/>
        </w:rPr>
        <w:t>ie</w:t>
      </w:r>
      <w:r w:rsidRPr="00861FCA">
        <w:rPr>
          <w:rFonts w:ascii="Times New Roman" w:eastAsia="Times New Roman" w:hAnsi="Times New Roman" w:cs="Times New Roman"/>
          <w:sz w:val="28"/>
          <w:szCs w:val="24"/>
          <w:lang w:eastAsia="lv-LV"/>
        </w:rPr>
        <w:t xml:space="preserve"> risinājum</w:t>
      </w:r>
      <w:r w:rsidR="008E540A">
        <w:rPr>
          <w:rFonts w:ascii="Times New Roman" w:eastAsia="Times New Roman" w:hAnsi="Times New Roman" w:cs="Times New Roman"/>
          <w:sz w:val="28"/>
          <w:szCs w:val="24"/>
          <w:lang w:eastAsia="lv-LV"/>
        </w:rPr>
        <w:t>i</w:t>
      </w:r>
      <w:r w:rsidRPr="00861FCA">
        <w:rPr>
          <w:rFonts w:ascii="Times New Roman" w:eastAsia="Times New Roman" w:hAnsi="Times New Roman" w:cs="Times New Roman"/>
          <w:sz w:val="28"/>
          <w:szCs w:val="24"/>
          <w:lang w:eastAsia="lv-LV"/>
        </w:rPr>
        <w:t xml:space="preserve">, veidojot tos kā būtisku IS funkcionalitāti. Tie IS uzkrātie pamatdati, kuru izmantošana vienotajā publiskās pārvaldes datu telpā ir īpaši intensīva, būtu tehnoloģiski replicējami </w:t>
      </w:r>
      <w:r w:rsidR="00B0235D">
        <w:rPr>
          <w:rFonts w:ascii="Times New Roman" w:eastAsia="Times New Roman" w:hAnsi="Times New Roman" w:cs="Times New Roman"/>
          <w:sz w:val="28"/>
          <w:szCs w:val="24"/>
          <w:lang w:eastAsia="lv-LV"/>
        </w:rPr>
        <w:t>v</w:t>
      </w:r>
      <w:r w:rsidRPr="00861FCA">
        <w:rPr>
          <w:rFonts w:ascii="Times New Roman" w:eastAsia="Times New Roman" w:hAnsi="Times New Roman" w:cs="Times New Roman"/>
          <w:sz w:val="28"/>
          <w:szCs w:val="24"/>
          <w:lang w:eastAsia="lv-LV"/>
        </w:rPr>
        <w:t xml:space="preserve">alsts IS </w:t>
      </w:r>
      <w:proofErr w:type="spellStart"/>
      <w:r w:rsidRPr="00861FCA">
        <w:rPr>
          <w:rFonts w:ascii="Times New Roman" w:eastAsia="Times New Roman" w:hAnsi="Times New Roman" w:cs="Times New Roman"/>
          <w:sz w:val="28"/>
          <w:szCs w:val="24"/>
          <w:lang w:eastAsia="lv-LV"/>
        </w:rPr>
        <w:t>savietotāj</w:t>
      </w:r>
      <w:r w:rsidR="008E540A">
        <w:rPr>
          <w:rFonts w:ascii="Times New Roman" w:eastAsia="Times New Roman" w:hAnsi="Times New Roman" w:cs="Times New Roman"/>
          <w:sz w:val="28"/>
          <w:szCs w:val="24"/>
          <w:lang w:eastAsia="lv-LV"/>
        </w:rPr>
        <w:t>a</w:t>
      </w:r>
      <w:proofErr w:type="spellEnd"/>
      <w:r w:rsidRPr="00861FCA">
        <w:rPr>
          <w:rFonts w:ascii="Times New Roman" w:eastAsia="Times New Roman" w:hAnsi="Times New Roman" w:cs="Times New Roman"/>
          <w:sz w:val="28"/>
          <w:szCs w:val="24"/>
          <w:lang w:eastAsia="lv-LV"/>
        </w:rPr>
        <w:t xml:space="preserve"> tehnoloģiski optimizētā augstas veiktspējas ātrdarbīgā datu krātuvē.</w:t>
      </w:r>
      <w:r w:rsidRPr="00861FCA">
        <w:rPr>
          <w:rStyle w:val="Vresenkurs"/>
          <w:rFonts w:ascii="Times New Roman" w:eastAsia="Times New Roman" w:hAnsi="Times New Roman" w:cs="Times New Roman"/>
          <w:sz w:val="28"/>
          <w:szCs w:val="24"/>
          <w:lang w:eastAsia="lv-LV"/>
        </w:rPr>
        <w:footnoteReference w:id="1"/>
      </w:r>
    </w:p>
    <w:p w14:paraId="5D824F87" w14:textId="12CFD20B" w:rsidR="00EC1FF4" w:rsidRPr="00861FCA" w:rsidRDefault="0096371B" w:rsidP="008E540A">
      <w:pPr>
        <w:spacing w:after="0" w:line="240" w:lineRule="auto"/>
        <w:ind w:firstLine="720"/>
        <w:jc w:val="both"/>
        <w:rPr>
          <w:sz w:val="24"/>
          <w:szCs w:val="24"/>
        </w:rPr>
      </w:pPr>
      <w:r w:rsidRPr="00861FCA">
        <w:rPr>
          <w:rFonts w:ascii="Times New Roman" w:eastAsia="Times New Roman" w:hAnsi="Times New Roman" w:cs="Times New Roman"/>
          <w:sz w:val="28"/>
          <w:szCs w:val="24"/>
          <w:lang w:eastAsia="lv-LV"/>
        </w:rPr>
        <w:t xml:space="preserve">Projekta virsmērķis ir informācijas apmaiņas un sadarbspējas uzlabošana valsts pārvaldē, kā arī datu pieejamības nodrošināšana ar garantētiem piekļuves laikiem. </w:t>
      </w:r>
      <w:r w:rsidR="008E540A">
        <w:rPr>
          <w:rFonts w:ascii="Times New Roman" w:eastAsia="Times New Roman" w:hAnsi="Times New Roman" w:cs="Times New Roman"/>
          <w:sz w:val="28"/>
          <w:szCs w:val="24"/>
          <w:lang w:eastAsia="lv-LV"/>
        </w:rPr>
        <w:t>Īstenojot p</w:t>
      </w:r>
      <w:r w:rsidRPr="00861FCA">
        <w:rPr>
          <w:rFonts w:ascii="Times New Roman" w:eastAsia="Times New Roman" w:hAnsi="Times New Roman" w:cs="Times New Roman"/>
          <w:sz w:val="28"/>
          <w:szCs w:val="24"/>
          <w:lang w:eastAsia="lv-LV"/>
        </w:rPr>
        <w:t>rojekt</w:t>
      </w:r>
      <w:r w:rsidR="008E540A">
        <w:rPr>
          <w:rFonts w:ascii="Times New Roman" w:eastAsia="Times New Roman" w:hAnsi="Times New Roman" w:cs="Times New Roman"/>
          <w:sz w:val="28"/>
          <w:szCs w:val="24"/>
          <w:lang w:eastAsia="lv-LV"/>
        </w:rPr>
        <w:t>u,</w:t>
      </w:r>
      <w:r w:rsidRPr="00861FCA">
        <w:rPr>
          <w:rFonts w:ascii="Times New Roman" w:eastAsia="Times New Roman" w:hAnsi="Times New Roman" w:cs="Times New Roman"/>
          <w:sz w:val="28"/>
          <w:szCs w:val="24"/>
          <w:lang w:eastAsia="lv-LV"/>
        </w:rPr>
        <w:t xml:space="preserve"> valsts pārvaldei tiks nodrošinātas iespējas apkopot potenciāli visu valsts iestāžu datus vienotā datu izplatīšanas platformā, k</w:t>
      </w:r>
      <w:r w:rsidR="00673413">
        <w:rPr>
          <w:rFonts w:ascii="Times New Roman" w:eastAsia="Times New Roman" w:hAnsi="Times New Roman" w:cs="Times New Roman"/>
          <w:sz w:val="28"/>
          <w:szCs w:val="24"/>
          <w:lang w:eastAsia="lv-LV"/>
        </w:rPr>
        <w:t>uru</w:t>
      </w:r>
      <w:r w:rsidRPr="00861FCA">
        <w:rPr>
          <w:rFonts w:ascii="Times New Roman" w:eastAsia="Times New Roman" w:hAnsi="Times New Roman" w:cs="Times New Roman"/>
          <w:sz w:val="28"/>
          <w:szCs w:val="24"/>
          <w:lang w:eastAsia="lv-LV"/>
        </w:rPr>
        <w:t xml:space="preserve"> datu patērētāji varēs izmantot, lai izgūtu reāla laika datus no avotu sistēmām.</w:t>
      </w:r>
    </w:p>
    <w:p w14:paraId="5D824F88" w14:textId="312EABAC" w:rsidR="00EC1FF4" w:rsidRPr="00861FCA" w:rsidRDefault="0096371B" w:rsidP="00673413">
      <w:pPr>
        <w:spacing w:after="0" w:line="240" w:lineRule="auto"/>
        <w:ind w:firstLine="720"/>
        <w:jc w:val="both"/>
        <w:rPr>
          <w:rFonts w:ascii="Times New Roman" w:eastAsia="Times New Roman" w:hAnsi="Times New Roman" w:cs="Times New Roman"/>
          <w:sz w:val="28"/>
          <w:szCs w:val="24"/>
          <w:lang w:eastAsia="lv-LV"/>
        </w:rPr>
      </w:pPr>
      <w:r w:rsidRPr="00861FCA">
        <w:rPr>
          <w:rFonts w:ascii="Times New Roman" w:eastAsia="Times New Roman" w:hAnsi="Times New Roman" w:cs="Times New Roman"/>
          <w:sz w:val="28"/>
          <w:szCs w:val="24"/>
          <w:lang w:eastAsia="lv-LV"/>
        </w:rPr>
        <w:t xml:space="preserve">Lai optimizētu datu izplatīšanas platformas veiktspēju, projekts nodrošinās pilnvērtīgu datu pieprasījumu apstrādi, </w:t>
      </w:r>
      <w:r w:rsidR="00673413">
        <w:rPr>
          <w:rFonts w:ascii="Times New Roman" w:eastAsia="Times New Roman" w:hAnsi="Times New Roman" w:cs="Times New Roman"/>
          <w:sz w:val="28"/>
          <w:szCs w:val="24"/>
          <w:lang w:eastAsia="lv-LV"/>
        </w:rPr>
        <w:t>līdz ar to</w:t>
      </w:r>
      <w:r w:rsidRPr="00861FCA">
        <w:rPr>
          <w:rFonts w:ascii="Times New Roman" w:eastAsia="Times New Roman" w:hAnsi="Times New Roman" w:cs="Times New Roman"/>
          <w:sz w:val="28"/>
          <w:szCs w:val="24"/>
          <w:lang w:eastAsia="lv-LV"/>
        </w:rPr>
        <w:t xml:space="preserve"> katrai iestādei būs iespējams:</w:t>
      </w:r>
    </w:p>
    <w:p w14:paraId="5D824F89" w14:textId="1F1274F8" w:rsidR="00EC1FF4" w:rsidRPr="00673413" w:rsidRDefault="00673413" w:rsidP="00673413">
      <w:pPr>
        <w:spacing w:after="0" w:line="240" w:lineRule="auto"/>
        <w:ind w:firstLine="709"/>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1) </w:t>
      </w:r>
      <w:r w:rsidR="0096371B" w:rsidRPr="00673413">
        <w:rPr>
          <w:rFonts w:ascii="Times New Roman" w:eastAsia="Times New Roman" w:hAnsi="Times New Roman" w:cs="Times New Roman"/>
          <w:sz w:val="28"/>
          <w:szCs w:val="24"/>
          <w:lang w:eastAsia="lv-LV"/>
        </w:rPr>
        <w:t>būtiski samazināt savu datu izplatīšanas risinājumu kapacitāti</w:t>
      </w:r>
      <w:r>
        <w:rPr>
          <w:rFonts w:ascii="Times New Roman" w:eastAsia="Times New Roman" w:hAnsi="Times New Roman" w:cs="Times New Roman"/>
          <w:sz w:val="28"/>
          <w:szCs w:val="24"/>
          <w:lang w:eastAsia="lv-LV"/>
        </w:rPr>
        <w:t>;</w:t>
      </w:r>
      <w:r w:rsidR="0096371B" w:rsidRPr="00673413">
        <w:rPr>
          <w:rFonts w:ascii="Times New Roman" w:eastAsia="Times New Roman" w:hAnsi="Times New Roman" w:cs="Times New Roman"/>
          <w:sz w:val="28"/>
          <w:szCs w:val="24"/>
          <w:lang w:eastAsia="lv-LV"/>
        </w:rPr>
        <w:t xml:space="preserve"> </w:t>
      </w:r>
    </w:p>
    <w:p w14:paraId="5D824F8A" w14:textId="099A6618" w:rsidR="00EC1FF4" w:rsidRPr="00673413" w:rsidRDefault="00673413" w:rsidP="00673413">
      <w:pPr>
        <w:spacing w:after="0" w:line="240" w:lineRule="auto"/>
        <w:ind w:firstLine="709"/>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2) </w:t>
      </w:r>
      <w:r w:rsidR="0096371B" w:rsidRPr="00673413">
        <w:rPr>
          <w:rFonts w:ascii="Times New Roman" w:eastAsia="Times New Roman" w:hAnsi="Times New Roman" w:cs="Times New Roman"/>
          <w:sz w:val="28"/>
          <w:szCs w:val="24"/>
          <w:lang w:eastAsia="lv-LV"/>
        </w:rPr>
        <w:t>atteikties no savu datu izplatīšanas risinājumu izstrādes un uzturēšanas</w:t>
      </w:r>
      <w:r>
        <w:rPr>
          <w:rFonts w:ascii="Times New Roman" w:eastAsia="Times New Roman" w:hAnsi="Times New Roman" w:cs="Times New Roman"/>
          <w:sz w:val="28"/>
          <w:szCs w:val="24"/>
          <w:lang w:eastAsia="lv-LV"/>
        </w:rPr>
        <w:t>;</w:t>
      </w:r>
    </w:p>
    <w:p w14:paraId="5D824F8B" w14:textId="2827D502" w:rsidR="00EC1FF4" w:rsidRPr="00673413" w:rsidRDefault="00673413" w:rsidP="00673413">
      <w:pPr>
        <w:spacing w:after="0" w:line="240" w:lineRule="auto"/>
        <w:ind w:firstLine="709"/>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3) </w:t>
      </w:r>
      <w:r w:rsidR="0096371B" w:rsidRPr="00673413">
        <w:rPr>
          <w:rFonts w:ascii="Times New Roman" w:eastAsia="Times New Roman" w:hAnsi="Times New Roman" w:cs="Times New Roman"/>
          <w:sz w:val="28"/>
          <w:szCs w:val="24"/>
          <w:lang w:eastAsia="lv-LV"/>
        </w:rPr>
        <w:t xml:space="preserve">attīstīt jaunus datu pakalpojumus, kur ir izšķiroša ātra piekļuve liela apjoma datiem, lai iedzīvotājiem nodrošinātu efektīvākus valsts pārvaldes pakalpojumus, tai skaitā </w:t>
      </w:r>
      <w:proofErr w:type="spellStart"/>
      <w:r w:rsidR="0096371B" w:rsidRPr="00673413">
        <w:rPr>
          <w:rFonts w:ascii="Times New Roman" w:eastAsia="Times New Roman" w:hAnsi="Times New Roman" w:cs="Times New Roman"/>
          <w:sz w:val="28"/>
          <w:szCs w:val="24"/>
          <w:lang w:eastAsia="lv-LV"/>
        </w:rPr>
        <w:t>proaktīvus</w:t>
      </w:r>
      <w:proofErr w:type="spellEnd"/>
      <w:r w:rsidR="0096371B" w:rsidRPr="00673413">
        <w:rPr>
          <w:rFonts w:ascii="Times New Roman" w:eastAsia="Times New Roman" w:hAnsi="Times New Roman" w:cs="Times New Roman"/>
          <w:sz w:val="28"/>
          <w:szCs w:val="24"/>
          <w:lang w:eastAsia="lv-LV"/>
        </w:rPr>
        <w:t xml:space="preserve"> digitālos pakalpojumus.</w:t>
      </w:r>
    </w:p>
    <w:p w14:paraId="5D824F8C" w14:textId="6E33EFE6" w:rsidR="00EC1FF4" w:rsidRDefault="00673413" w:rsidP="00673413">
      <w:pPr>
        <w:spacing w:after="0" w:line="240" w:lineRule="auto"/>
        <w:ind w:firstLine="709"/>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 xml:space="preserve">Īstenojot projektu, </w:t>
      </w:r>
      <w:r w:rsidR="0096371B" w:rsidRPr="00861FCA">
        <w:rPr>
          <w:rFonts w:ascii="Times New Roman" w:eastAsia="Times New Roman" w:hAnsi="Times New Roman" w:cs="Times New Roman"/>
          <w:sz w:val="28"/>
          <w:szCs w:val="24"/>
          <w:lang w:eastAsia="lv-LV"/>
        </w:rPr>
        <w:t xml:space="preserve">tiks izveidota bāzes infrastruktūra vienotai datu izplatīšanas un datu piekļuves atļauju pārvaldībai, kas nodrošinās vidi komersantu, iedzīvotāju un valsts pārvaldes savstarpējai pārvaldītai datu apritei. Risinājums veicinās komersantu pamatdarbības straujāku digitalizāciju un samazinās ar to saistītās investīcijas, vienlaikus samazinot gan pamatdarbības izmaksas, gan administratīvās izmaksas sadarbībai ar valsts pārvaldi, </w:t>
      </w:r>
      <w:r w:rsidR="004C15D8">
        <w:rPr>
          <w:rFonts w:ascii="Times New Roman" w:eastAsia="Times New Roman" w:hAnsi="Times New Roman" w:cs="Times New Roman"/>
          <w:sz w:val="28"/>
          <w:szCs w:val="24"/>
          <w:lang w:eastAsia="lv-LV"/>
        </w:rPr>
        <w:t>kā arī</w:t>
      </w:r>
      <w:r w:rsidR="0096371B" w:rsidRPr="00861FCA">
        <w:rPr>
          <w:rFonts w:ascii="Times New Roman" w:eastAsia="Times New Roman" w:hAnsi="Times New Roman" w:cs="Times New Roman"/>
          <w:sz w:val="28"/>
          <w:szCs w:val="24"/>
          <w:lang w:eastAsia="lv-LV"/>
        </w:rPr>
        <w:t xml:space="preserve"> klātienes kontakta nepieciešamību sadarbībai ar klientiem.</w:t>
      </w:r>
    </w:p>
    <w:p w14:paraId="48C9B1D0" w14:textId="10F842C5" w:rsidR="00673413" w:rsidRDefault="00673413" w:rsidP="00673413">
      <w:pPr>
        <w:spacing w:after="0" w:line="240" w:lineRule="auto"/>
        <w:ind w:firstLine="709"/>
        <w:jc w:val="both"/>
        <w:rPr>
          <w:rFonts w:ascii="Times New Roman" w:eastAsia="Times New Roman" w:hAnsi="Times New Roman" w:cs="Times New Roman"/>
          <w:sz w:val="28"/>
          <w:szCs w:val="24"/>
          <w:lang w:eastAsia="lv-LV"/>
        </w:rPr>
      </w:pPr>
    </w:p>
    <w:p w14:paraId="1F26452D" w14:textId="3DC63383" w:rsidR="00673413" w:rsidRDefault="00673413" w:rsidP="00673413">
      <w:pPr>
        <w:spacing w:after="0" w:line="240" w:lineRule="auto"/>
        <w:ind w:firstLine="709"/>
        <w:jc w:val="both"/>
        <w:rPr>
          <w:rFonts w:ascii="Times New Roman" w:eastAsia="Times New Roman" w:hAnsi="Times New Roman" w:cs="Times New Roman"/>
          <w:b/>
          <w:sz w:val="28"/>
          <w:szCs w:val="24"/>
          <w:lang w:eastAsia="lv-LV"/>
        </w:rPr>
      </w:pPr>
      <w:r w:rsidRPr="00673413">
        <w:rPr>
          <w:rFonts w:ascii="Times New Roman" w:eastAsia="Times New Roman" w:hAnsi="Times New Roman" w:cs="Times New Roman"/>
          <w:b/>
          <w:sz w:val="28"/>
          <w:szCs w:val="24"/>
          <w:lang w:eastAsia="lv-LV"/>
        </w:rPr>
        <w:lastRenderedPageBreak/>
        <w:t>Projekta mērķi</w:t>
      </w:r>
    </w:p>
    <w:p w14:paraId="77B30712" w14:textId="77777777" w:rsidR="009F3C01" w:rsidRPr="00673413" w:rsidRDefault="009F3C01" w:rsidP="00673413">
      <w:pPr>
        <w:spacing w:after="0" w:line="240" w:lineRule="auto"/>
        <w:ind w:firstLine="709"/>
        <w:jc w:val="both"/>
        <w:rPr>
          <w:rFonts w:ascii="Times New Roman" w:eastAsia="Times New Roman" w:hAnsi="Times New Roman" w:cs="Times New Roman"/>
          <w:b/>
          <w:sz w:val="28"/>
          <w:szCs w:val="24"/>
          <w:lang w:eastAsia="lv-LV"/>
        </w:rPr>
      </w:pPr>
    </w:p>
    <w:p w14:paraId="25813C08" w14:textId="640F8C6A" w:rsidR="009F3C01" w:rsidRDefault="0096371B" w:rsidP="009F3C01">
      <w:pPr>
        <w:spacing w:after="0" w:line="240" w:lineRule="auto"/>
        <w:ind w:firstLine="720"/>
        <w:jc w:val="both"/>
        <w:rPr>
          <w:rFonts w:ascii="Times New Roman" w:eastAsia="Times New Roman" w:hAnsi="Times New Roman" w:cs="Times New Roman"/>
          <w:sz w:val="28"/>
          <w:szCs w:val="24"/>
          <w:lang w:eastAsia="en-GB"/>
        </w:rPr>
      </w:pPr>
      <w:bookmarkStart w:id="1" w:name="_Toc435687094"/>
      <w:bookmarkStart w:id="2" w:name="_Toc435687095"/>
      <w:bookmarkStart w:id="3" w:name="_Toc435687096"/>
      <w:bookmarkEnd w:id="1"/>
      <w:bookmarkEnd w:id="2"/>
      <w:bookmarkEnd w:id="3"/>
      <w:r w:rsidRPr="00AD2CD5">
        <w:rPr>
          <w:rFonts w:ascii="Times New Roman" w:eastAsiaTheme="majorEastAsia" w:hAnsi="Times New Roman" w:cstheme="majorBidi"/>
          <w:b/>
          <w:iCs/>
          <w:color w:val="000000" w:themeColor="text1"/>
          <w:sz w:val="28"/>
          <w:szCs w:val="28"/>
        </w:rPr>
        <w:t>1.</w:t>
      </w:r>
      <w:r w:rsidRPr="009F3C01">
        <w:rPr>
          <w:rFonts w:ascii="Times New Roman" w:eastAsiaTheme="majorEastAsia" w:hAnsi="Times New Roman" w:cstheme="majorBidi"/>
          <w:iCs/>
          <w:color w:val="000000" w:themeColor="text1"/>
          <w:sz w:val="28"/>
          <w:szCs w:val="28"/>
        </w:rPr>
        <w:t xml:space="preserve"> </w:t>
      </w:r>
      <w:r w:rsidRPr="00AD2CD5">
        <w:rPr>
          <w:rFonts w:ascii="Times New Roman" w:eastAsiaTheme="majorEastAsia" w:hAnsi="Times New Roman" w:cstheme="majorBidi"/>
          <w:b/>
          <w:iCs/>
          <w:color w:val="000000" w:themeColor="text1"/>
          <w:sz w:val="28"/>
          <w:szCs w:val="28"/>
        </w:rPr>
        <w:t>Nodrošināt vienotu un ātrdarbīgu datu izplatīšanas risinājumu</w:t>
      </w:r>
      <w:r w:rsidR="00932B7F">
        <w:rPr>
          <w:rFonts w:ascii="Times New Roman" w:eastAsiaTheme="majorEastAsia" w:hAnsi="Times New Roman" w:cstheme="majorBidi"/>
          <w:b/>
          <w:iCs/>
          <w:color w:val="000000" w:themeColor="text1"/>
          <w:sz w:val="28"/>
          <w:szCs w:val="28"/>
        </w:rPr>
        <w:t xml:space="preserve"> </w:t>
      </w:r>
      <w:r w:rsidRPr="00861FCA">
        <w:rPr>
          <w:rFonts w:ascii="Times New Roman" w:eastAsia="Times New Roman" w:hAnsi="Times New Roman" w:cs="Times New Roman"/>
          <w:sz w:val="28"/>
          <w:szCs w:val="24"/>
          <w:lang w:eastAsia="en-GB"/>
        </w:rPr>
        <w:t>jeb datu </w:t>
      </w:r>
      <w:proofErr w:type="spellStart"/>
      <w:r w:rsidRPr="00861FCA">
        <w:rPr>
          <w:rFonts w:ascii="Times New Roman" w:eastAsia="Times New Roman" w:hAnsi="Times New Roman" w:cs="Times New Roman"/>
          <w:sz w:val="28"/>
          <w:szCs w:val="24"/>
          <w:lang w:eastAsia="en-GB"/>
        </w:rPr>
        <w:t>agregatora</w:t>
      </w:r>
      <w:proofErr w:type="spellEnd"/>
      <w:r w:rsidRPr="00861FCA">
        <w:rPr>
          <w:rFonts w:ascii="Times New Roman" w:eastAsia="Times New Roman" w:hAnsi="Times New Roman" w:cs="Times New Roman"/>
          <w:sz w:val="28"/>
          <w:szCs w:val="24"/>
          <w:lang w:eastAsia="en-GB"/>
        </w:rPr>
        <w:t xml:space="preserve"> risinājumu (turpmāk – DAGR), </w:t>
      </w:r>
      <w:r w:rsidR="00932B7F">
        <w:rPr>
          <w:rFonts w:ascii="Times New Roman" w:eastAsia="Times New Roman" w:hAnsi="Times New Roman" w:cs="Times New Roman"/>
          <w:sz w:val="28"/>
          <w:szCs w:val="24"/>
          <w:lang w:eastAsia="en-GB"/>
        </w:rPr>
        <w:t>lai</w:t>
      </w:r>
      <w:r w:rsidRPr="00861FCA">
        <w:rPr>
          <w:rFonts w:ascii="Times New Roman" w:eastAsia="Times New Roman" w:hAnsi="Times New Roman" w:cs="Times New Roman"/>
          <w:sz w:val="28"/>
          <w:szCs w:val="24"/>
          <w:lang w:eastAsia="en-GB"/>
        </w:rPr>
        <w:t xml:space="preserve"> uzlabo</w:t>
      </w:r>
      <w:r w:rsidR="00932B7F">
        <w:rPr>
          <w:rFonts w:ascii="Times New Roman" w:eastAsia="Times New Roman" w:hAnsi="Times New Roman" w:cs="Times New Roman"/>
          <w:sz w:val="28"/>
          <w:szCs w:val="24"/>
          <w:lang w:eastAsia="en-GB"/>
        </w:rPr>
        <w:t>tu</w:t>
      </w:r>
      <w:r w:rsidRPr="00861FCA">
        <w:rPr>
          <w:rFonts w:ascii="Times New Roman" w:eastAsia="Times New Roman" w:hAnsi="Times New Roman" w:cs="Times New Roman"/>
          <w:sz w:val="28"/>
          <w:szCs w:val="24"/>
          <w:lang w:eastAsia="en-GB"/>
        </w:rPr>
        <w:t xml:space="preserve"> intensīvi izmantoto datu pieprasījumu veiktspēju. </w:t>
      </w:r>
    </w:p>
    <w:p w14:paraId="19EFE8BE" w14:textId="77777777" w:rsidR="009F3C01" w:rsidRDefault="0096371B" w:rsidP="009F3C01">
      <w:pPr>
        <w:spacing w:after="0" w:line="240" w:lineRule="auto"/>
        <w:ind w:firstLine="720"/>
        <w:jc w:val="both"/>
        <w:rPr>
          <w:rFonts w:ascii="Times New Roman" w:eastAsia="Times New Roman" w:hAnsi="Times New Roman" w:cs="Times New Roman"/>
          <w:sz w:val="28"/>
          <w:szCs w:val="24"/>
          <w:lang w:eastAsia="en-GB"/>
        </w:rPr>
      </w:pPr>
      <w:r w:rsidRPr="00861FCA">
        <w:rPr>
          <w:rFonts w:ascii="Times New Roman" w:eastAsia="Times New Roman" w:hAnsi="Times New Roman" w:cs="Times New Roman"/>
          <w:sz w:val="28"/>
          <w:szCs w:val="24"/>
          <w:lang w:eastAsia="en-GB"/>
        </w:rPr>
        <w:t>Valsts reģistriem un informācijas sistēmām, pieslēdzoties pie DAGR, tiks nodrošināta vienota, centralizēta, augstai datu pieprasījumu apstrādes veiktspējai optimizēta datu izplatīšanas platforma. Rezultātā katrai iestādei perspektīvā būs iespējams būtiski samazināt savu datu izplatīšanas risinājumu kapacitāti vai pat pilnībā atteikties no savu datu izplatīšanas risinājumu izstrādes un uzturēšanas.</w:t>
      </w:r>
    </w:p>
    <w:p w14:paraId="5D824F8F" w14:textId="3BFA3E19" w:rsidR="00EC1FF4" w:rsidRPr="009F3C01" w:rsidRDefault="009F3C01" w:rsidP="009F3C01">
      <w:pPr>
        <w:spacing w:after="0" w:line="240" w:lineRule="auto"/>
        <w:ind w:firstLine="720"/>
        <w:jc w:val="both"/>
        <w:rPr>
          <w:rFonts w:ascii="Times New Roman" w:eastAsia="Times New Roman" w:hAnsi="Times New Roman" w:cs="Times New Roman"/>
          <w:iCs/>
          <w:sz w:val="28"/>
          <w:szCs w:val="28"/>
          <w:highlight w:val="white"/>
          <w:lang w:eastAsia="en-GB"/>
        </w:rPr>
      </w:pPr>
      <w:r>
        <w:rPr>
          <w:rFonts w:ascii="Times New Roman" w:eastAsia="Times New Roman" w:hAnsi="Times New Roman" w:cs="Times New Roman"/>
          <w:sz w:val="28"/>
          <w:szCs w:val="24"/>
          <w:lang w:eastAsia="en-GB"/>
        </w:rPr>
        <w:t xml:space="preserve"> </w:t>
      </w:r>
      <w:r w:rsidR="0096371B" w:rsidRPr="009F3C01">
        <w:rPr>
          <w:rFonts w:ascii="Times New Roman" w:eastAsia="Times New Roman" w:hAnsi="Times New Roman" w:cs="Times New Roman"/>
          <w:iCs/>
          <w:sz w:val="28"/>
          <w:szCs w:val="28"/>
          <w:shd w:val="clear" w:color="auto" w:fill="FFFFFF"/>
          <w:lang w:eastAsia="en-GB"/>
        </w:rPr>
        <w:t>Lai sasniegtu mērķi</w:t>
      </w:r>
      <w:r w:rsidR="00F57A26">
        <w:rPr>
          <w:rFonts w:ascii="Times New Roman" w:eastAsia="Times New Roman" w:hAnsi="Times New Roman" w:cs="Times New Roman"/>
          <w:iCs/>
          <w:sz w:val="28"/>
          <w:szCs w:val="28"/>
          <w:shd w:val="clear" w:color="auto" w:fill="FFFFFF"/>
          <w:lang w:eastAsia="en-GB"/>
        </w:rPr>
        <w:t>,</w:t>
      </w:r>
      <w:r w:rsidR="0096371B" w:rsidRPr="009F3C01">
        <w:rPr>
          <w:rFonts w:ascii="Times New Roman" w:eastAsia="Times New Roman" w:hAnsi="Times New Roman" w:cs="Times New Roman"/>
          <w:iCs/>
          <w:sz w:val="28"/>
          <w:szCs w:val="28"/>
          <w:shd w:val="clear" w:color="auto" w:fill="FFFFFF"/>
          <w:lang w:eastAsia="en-GB"/>
        </w:rPr>
        <w:t xml:space="preserve"> nepieciešams:</w:t>
      </w:r>
    </w:p>
    <w:p w14:paraId="5D824F90" w14:textId="1EA1464C" w:rsidR="00EC1FF4" w:rsidRPr="00861FCA" w:rsidRDefault="0096371B" w:rsidP="00673413">
      <w:pPr>
        <w:spacing w:after="0" w:line="240" w:lineRule="auto"/>
        <w:jc w:val="both"/>
        <w:rPr>
          <w:rFonts w:ascii="Times New Roman" w:eastAsia="Times New Roman" w:hAnsi="Times New Roman" w:cs="Times New Roman"/>
          <w:iCs/>
          <w:sz w:val="28"/>
          <w:szCs w:val="28"/>
          <w:highlight w:val="white"/>
          <w:lang w:eastAsia="en-GB"/>
        </w:rPr>
      </w:pPr>
      <w:r w:rsidRPr="00861FCA">
        <w:rPr>
          <w:rFonts w:ascii="Times New Roman" w:eastAsia="Times New Roman" w:hAnsi="Times New Roman" w:cs="Times New Roman"/>
          <w:iCs/>
          <w:sz w:val="28"/>
          <w:szCs w:val="28"/>
          <w:shd w:val="clear" w:color="auto" w:fill="FFFFFF"/>
          <w:lang w:eastAsia="en-GB"/>
        </w:rPr>
        <w:tab/>
        <w:t>1</w:t>
      </w:r>
      <w:r w:rsidR="009F3C01">
        <w:rPr>
          <w:rFonts w:ascii="Times New Roman" w:eastAsia="Times New Roman" w:hAnsi="Times New Roman" w:cs="Times New Roman"/>
          <w:iCs/>
          <w:sz w:val="28"/>
          <w:szCs w:val="28"/>
          <w:shd w:val="clear" w:color="auto" w:fill="FFFFFF"/>
          <w:lang w:eastAsia="en-GB"/>
        </w:rPr>
        <w:t>) n</w:t>
      </w:r>
      <w:r w:rsidRPr="00861FCA">
        <w:rPr>
          <w:rFonts w:ascii="Times New Roman" w:eastAsia="Times New Roman" w:hAnsi="Times New Roman" w:cs="Times New Roman"/>
          <w:iCs/>
          <w:sz w:val="28"/>
          <w:szCs w:val="28"/>
          <w:shd w:val="clear" w:color="auto" w:fill="FFFFFF"/>
          <w:lang w:eastAsia="en-GB"/>
        </w:rPr>
        <w:t>odrošināt augstas pieejamības un ātru datu izguves/ielādes risinājumu;</w:t>
      </w:r>
    </w:p>
    <w:p w14:paraId="5D824F91" w14:textId="7B56B02A" w:rsidR="00EC1FF4" w:rsidRPr="00861FCA" w:rsidRDefault="0096371B" w:rsidP="00673413">
      <w:pPr>
        <w:spacing w:after="0" w:line="240" w:lineRule="auto"/>
        <w:ind w:firstLine="720"/>
        <w:jc w:val="both"/>
        <w:rPr>
          <w:rFonts w:ascii="Times New Roman" w:eastAsia="Times New Roman" w:hAnsi="Times New Roman" w:cs="Times New Roman"/>
          <w:sz w:val="28"/>
          <w:szCs w:val="24"/>
          <w:highlight w:val="white"/>
          <w:lang w:eastAsia="en-GB"/>
        </w:rPr>
      </w:pPr>
      <w:r w:rsidRPr="00861FCA">
        <w:rPr>
          <w:rFonts w:ascii="Times New Roman" w:eastAsia="Times New Roman" w:hAnsi="Times New Roman" w:cs="Times New Roman"/>
          <w:sz w:val="28"/>
          <w:szCs w:val="24"/>
          <w:shd w:val="clear" w:color="auto" w:fill="FFFFFF"/>
          <w:lang w:eastAsia="en-GB"/>
        </w:rPr>
        <w:t>2</w:t>
      </w:r>
      <w:r w:rsidR="001665C7">
        <w:rPr>
          <w:rFonts w:ascii="Times New Roman" w:eastAsia="Times New Roman" w:hAnsi="Times New Roman" w:cs="Times New Roman"/>
          <w:sz w:val="28"/>
          <w:szCs w:val="24"/>
          <w:shd w:val="clear" w:color="auto" w:fill="FFFFFF"/>
          <w:lang w:eastAsia="en-GB"/>
        </w:rPr>
        <w:t>)</w:t>
      </w:r>
      <w:r w:rsidRPr="00861FCA">
        <w:rPr>
          <w:rFonts w:ascii="Times New Roman" w:eastAsia="Times New Roman" w:hAnsi="Times New Roman" w:cs="Times New Roman"/>
          <w:sz w:val="28"/>
          <w:szCs w:val="24"/>
          <w:shd w:val="clear" w:color="auto" w:fill="FFFFFF"/>
          <w:lang w:eastAsia="en-GB"/>
        </w:rPr>
        <w:t xml:space="preserve"> </w:t>
      </w:r>
      <w:r w:rsidR="001665C7">
        <w:rPr>
          <w:rFonts w:ascii="Times New Roman" w:eastAsia="Times New Roman" w:hAnsi="Times New Roman" w:cs="Times New Roman"/>
          <w:sz w:val="28"/>
          <w:szCs w:val="24"/>
          <w:shd w:val="clear" w:color="auto" w:fill="FFFFFF"/>
          <w:lang w:eastAsia="en-GB"/>
        </w:rPr>
        <w:t>n</w:t>
      </w:r>
      <w:r w:rsidRPr="00861FCA">
        <w:rPr>
          <w:rFonts w:ascii="Times New Roman" w:eastAsia="Times New Roman" w:hAnsi="Times New Roman" w:cs="Times New Roman"/>
          <w:sz w:val="28"/>
          <w:szCs w:val="24"/>
          <w:shd w:val="clear" w:color="auto" w:fill="FFFFFF"/>
          <w:lang w:eastAsia="en-GB"/>
        </w:rPr>
        <w:t>odrošināt datu uzkrāšanas un izplatīšanas risinājumu ar vismaz četrām datu avotu uzturētām datu kopām;</w:t>
      </w:r>
    </w:p>
    <w:p w14:paraId="5D824F92" w14:textId="52122948" w:rsidR="00EC1FF4" w:rsidRPr="00861FCA" w:rsidRDefault="0096371B" w:rsidP="00673413">
      <w:pPr>
        <w:spacing w:after="0" w:line="240" w:lineRule="auto"/>
        <w:ind w:firstLine="720"/>
        <w:jc w:val="both"/>
        <w:rPr>
          <w:rFonts w:ascii="Times New Roman" w:eastAsia="Times New Roman" w:hAnsi="Times New Roman" w:cs="Times New Roman"/>
          <w:sz w:val="28"/>
          <w:szCs w:val="24"/>
          <w:highlight w:val="white"/>
          <w:lang w:eastAsia="en-GB"/>
        </w:rPr>
      </w:pPr>
      <w:r w:rsidRPr="00861FCA">
        <w:rPr>
          <w:rFonts w:ascii="Times New Roman" w:eastAsia="Times New Roman" w:hAnsi="Times New Roman" w:cs="Times New Roman"/>
          <w:sz w:val="28"/>
          <w:szCs w:val="24"/>
          <w:shd w:val="clear" w:color="auto" w:fill="FFFFFF"/>
          <w:lang w:eastAsia="en-GB"/>
        </w:rPr>
        <w:t>3</w:t>
      </w:r>
      <w:r w:rsidR="001665C7">
        <w:rPr>
          <w:rFonts w:ascii="Times New Roman" w:eastAsia="Times New Roman" w:hAnsi="Times New Roman" w:cs="Times New Roman"/>
          <w:sz w:val="28"/>
          <w:szCs w:val="24"/>
          <w:shd w:val="clear" w:color="auto" w:fill="FFFFFF"/>
          <w:lang w:eastAsia="en-GB"/>
        </w:rPr>
        <w:t>)</w:t>
      </w:r>
      <w:r w:rsidRPr="00861FCA">
        <w:rPr>
          <w:rFonts w:ascii="Times New Roman" w:eastAsia="Times New Roman" w:hAnsi="Times New Roman" w:cs="Times New Roman"/>
          <w:sz w:val="28"/>
          <w:szCs w:val="24"/>
          <w:shd w:val="clear" w:color="auto" w:fill="FFFFFF"/>
          <w:lang w:eastAsia="en-GB"/>
        </w:rPr>
        <w:t xml:space="preserve"> </w:t>
      </w:r>
      <w:r w:rsidR="001665C7">
        <w:rPr>
          <w:rFonts w:ascii="Times New Roman" w:eastAsia="Times New Roman" w:hAnsi="Times New Roman" w:cs="Times New Roman"/>
          <w:sz w:val="28"/>
          <w:szCs w:val="24"/>
          <w:shd w:val="clear" w:color="auto" w:fill="FFFFFF"/>
          <w:lang w:eastAsia="en-GB"/>
        </w:rPr>
        <w:t>i</w:t>
      </w:r>
      <w:r w:rsidRPr="00861FCA">
        <w:rPr>
          <w:rFonts w:ascii="Times New Roman" w:eastAsia="Times New Roman" w:hAnsi="Times New Roman" w:cs="Times New Roman"/>
          <w:sz w:val="28"/>
          <w:szCs w:val="24"/>
          <w:shd w:val="clear" w:color="auto" w:fill="FFFFFF"/>
          <w:lang w:eastAsia="en-GB"/>
        </w:rPr>
        <w:t xml:space="preserve">zveidot universālu datu nodošanas savienotāju uz DAGR infrastruktūru, kas ir viegli ieviešams datu avotu sistēmās un izmantojams </w:t>
      </w:r>
      <w:r w:rsidR="001665C7">
        <w:rPr>
          <w:rFonts w:ascii="Times New Roman" w:eastAsia="Times New Roman" w:hAnsi="Times New Roman" w:cs="Times New Roman"/>
          <w:sz w:val="28"/>
          <w:szCs w:val="24"/>
          <w:shd w:val="clear" w:color="auto" w:fill="FFFFFF"/>
          <w:lang w:eastAsia="en-GB"/>
        </w:rPr>
        <w:t xml:space="preserve">arī </w:t>
      </w:r>
      <w:r w:rsidRPr="00861FCA">
        <w:rPr>
          <w:rFonts w:ascii="Times New Roman" w:eastAsia="Times New Roman" w:hAnsi="Times New Roman" w:cs="Times New Roman"/>
          <w:sz w:val="28"/>
          <w:szCs w:val="24"/>
          <w:shd w:val="clear" w:color="auto" w:fill="FFFFFF"/>
          <w:lang w:eastAsia="en-GB"/>
        </w:rPr>
        <w:t>datu patērētāju infrastruktūrā;</w:t>
      </w:r>
    </w:p>
    <w:p w14:paraId="5D824F93" w14:textId="06AAE628" w:rsidR="00EC1FF4" w:rsidRPr="00861FCA" w:rsidRDefault="0096371B" w:rsidP="00673413">
      <w:pPr>
        <w:spacing w:after="0" w:line="240" w:lineRule="auto"/>
        <w:ind w:firstLine="720"/>
        <w:jc w:val="both"/>
        <w:rPr>
          <w:rFonts w:ascii="Times New Roman" w:eastAsia="Times New Roman" w:hAnsi="Times New Roman" w:cs="Times New Roman"/>
          <w:iCs/>
          <w:sz w:val="28"/>
          <w:szCs w:val="28"/>
          <w:highlight w:val="white"/>
          <w:lang w:eastAsia="en-GB"/>
        </w:rPr>
      </w:pPr>
      <w:r w:rsidRPr="00861FCA">
        <w:rPr>
          <w:rFonts w:ascii="Times New Roman" w:eastAsia="Times New Roman" w:hAnsi="Times New Roman" w:cs="Times New Roman"/>
          <w:iCs/>
          <w:sz w:val="28"/>
          <w:szCs w:val="28"/>
          <w:shd w:val="clear" w:color="auto" w:fill="FFFFFF"/>
          <w:lang w:eastAsia="en-GB"/>
        </w:rPr>
        <w:t>4</w:t>
      </w:r>
      <w:r w:rsidR="001665C7">
        <w:rPr>
          <w:rFonts w:ascii="Times New Roman" w:eastAsia="Times New Roman" w:hAnsi="Times New Roman" w:cs="Times New Roman"/>
          <w:iCs/>
          <w:sz w:val="28"/>
          <w:szCs w:val="28"/>
          <w:shd w:val="clear" w:color="auto" w:fill="FFFFFF"/>
          <w:lang w:eastAsia="en-GB"/>
        </w:rPr>
        <w:t>) i</w:t>
      </w:r>
      <w:r w:rsidRPr="00861FCA">
        <w:rPr>
          <w:rFonts w:ascii="Times New Roman" w:eastAsia="Times New Roman" w:hAnsi="Times New Roman" w:cs="Times New Roman"/>
          <w:iCs/>
          <w:sz w:val="28"/>
          <w:szCs w:val="28"/>
          <w:shd w:val="clear" w:color="auto" w:fill="FFFFFF"/>
          <w:lang w:eastAsia="en-GB"/>
        </w:rPr>
        <w:t>zstrādāt nepieciešamo normatīvo regulējumu datu nodošanai un uzturēšanai DAGR ietvaros;</w:t>
      </w:r>
    </w:p>
    <w:p w14:paraId="5D824F94" w14:textId="30E8E971" w:rsidR="00EC1FF4" w:rsidRPr="00861FCA" w:rsidRDefault="0096371B" w:rsidP="00673413">
      <w:pPr>
        <w:spacing w:after="0" w:line="240" w:lineRule="auto"/>
        <w:ind w:firstLine="720"/>
        <w:jc w:val="both"/>
        <w:rPr>
          <w:rFonts w:ascii="Times New Roman" w:eastAsia="Times New Roman" w:hAnsi="Times New Roman" w:cs="Times New Roman"/>
          <w:iCs/>
          <w:sz w:val="28"/>
          <w:szCs w:val="28"/>
          <w:highlight w:val="white"/>
          <w:lang w:eastAsia="en-GB"/>
        </w:rPr>
      </w:pPr>
      <w:r w:rsidRPr="00861FCA">
        <w:rPr>
          <w:rFonts w:ascii="Times New Roman" w:eastAsia="Times New Roman" w:hAnsi="Times New Roman" w:cs="Times New Roman"/>
          <w:iCs/>
          <w:sz w:val="28"/>
          <w:szCs w:val="28"/>
          <w:shd w:val="clear" w:color="auto" w:fill="FFFFFF"/>
          <w:lang w:eastAsia="en-GB"/>
        </w:rPr>
        <w:t>5</w:t>
      </w:r>
      <w:r w:rsidR="001665C7">
        <w:rPr>
          <w:rFonts w:ascii="Times New Roman" w:eastAsia="Times New Roman" w:hAnsi="Times New Roman" w:cs="Times New Roman"/>
          <w:iCs/>
          <w:sz w:val="28"/>
          <w:szCs w:val="28"/>
          <w:shd w:val="clear" w:color="auto" w:fill="FFFFFF"/>
          <w:lang w:eastAsia="en-GB"/>
        </w:rPr>
        <w:t>)</w:t>
      </w:r>
      <w:r w:rsidRPr="00861FCA">
        <w:rPr>
          <w:rFonts w:ascii="Times New Roman" w:eastAsia="Times New Roman" w:hAnsi="Times New Roman" w:cs="Times New Roman"/>
          <w:iCs/>
          <w:sz w:val="28"/>
          <w:szCs w:val="28"/>
          <w:shd w:val="clear" w:color="auto" w:fill="FFFFFF"/>
          <w:lang w:eastAsia="en-GB"/>
        </w:rPr>
        <w:t xml:space="preserve"> </w:t>
      </w:r>
      <w:r w:rsidR="001665C7">
        <w:rPr>
          <w:rFonts w:ascii="Times New Roman" w:eastAsia="Times New Roman" w:hAnsi="Times New Roman" w:cs="Times New Roman"/>
          <w:iCs/>
          <w:sz w:val="28"/>
          <w:szCs w:val="28"/>
          <w:shd w:val="clear" w:color="auto" w:fill="FFFFFF"/>
          <w:lang w:eastAsia="en-GB"/>
        </w:rPr>
        <w:t>i</w:t>
      </w:r>
      <w:r w:rsidRPr="00861FCA">
        <w:rPr>
          <w:rFonts w:ascii="Times New Roman" w:eastAsia="Times New Roman" w:hAnsi="Times New Roman" w:cs="Times New Roman"/>
          <w:iCs/>
          <w:sz w:val="28"/>
          <w:szCs w:val="28"/>
          <w:shd w:val="clear" w:color="auto" w:fill="FFFFFF"/>
          <w:lang w:eastAsia="en-GB"/>
        </w:rPr>
        <w:t xml:space="preserve">zveidot </w:t>
      </w:r>
      <w:r w:rsidR="00A91DC4" w:rsidRPr="00861FCA">
        <w:rPr>
          <w:rFonts w:ascii="Times New Roman" w:eastAsia="Times New Roman" w:hAnsi="Times New Roman" w:cs="Times New Roman"/>
          <w:iCs/>
          <w:sz w:val="28"/>
          <w:szCs w:val="28"/>
          <w:shd w:val="clear" w:color="auto" w:fill="FFFFFF"/>
          <w:lang w:eastAsia="en-GB"/>
        </w:rPr>
        <w:t xml:space="preserve">Valsts reģionālās attīstības aģentūras </w:t>
      </w:r>
      <w:r w:rsidR="00A91DC4">
        <w:rPr>
          <w:rFonts w:ascii="Times New Roman" w:eastAsia="Times New Roman" w:hAnsi="Times New Roman" w:cs="Times New Roman"/>
          <w:iCs/>
          <w:sz w:val="28"/>
          <w:szCs w:val="28"/>
          <w:shd w:val="clear" w:color="auto" w:fill="FFFFFF"/>
          <w:lang w:eastAsia="en-GB"/>
        </w:rPr>
        <w:t xml:space="preserve">vajadzībām </w:t>
      </w:r>
      <w:r w:rsidRPr="00861FCA">
        <w:rPr>
          <w:rFonts w:ascii="Times New Roman" w:eastAsia="Times New Roman" w:hAnsi="Times New Roman" w:cs="Times New Roman"/>
          <w:iCs/>
          <w:sz w:val="28"/>
          <w:szCs w:val="28"/>
          <w:shd w:val="clear" w:color="auto" w:fill="FFFFFF"/>
          <w:lang w:eastAsia="en-GB"/>
        </w:rPr>
        <w:t>administratīvu procesu DAGR uzturēšan</w:t>
      </w:r>
      <w:r w:rsidR="00A91DC4">
        <w:rPr>
          <w:rFonts w:ascii="Times New Roman" w:eastAsia="Times New Roman" w:hAnsi="Times New Roman" w:cs="Times New Roman"/>
          <w:iCs/>
          <w:sz w:val="28"/>
          <w:szCs w:val="28"/>
          <w:shd w:val="clear" w:color="auto" w:fill="FFFFFF"/>
          <w:lang w:eastAsia="en-GB"/>
        </w:rPr>
        <w:t>ai</w:t>
      </w:r>
      <w:r w:rsidRPr="00861FCA">
        <w:rPr>
          <w:rFonts w:ascii="Times New Roman" w:eastAsia="Times New Roman" w:hAnsi="Times New Roman" w:cs="Times New Roman"/>
          <w:iCs/>
          <w:sz w:val="28"/>
          <w:szCs w:val="28"/>
          <w:shd w:val="clear" w:color="auto" w:fill="FFFFFF"/>
          <w:lang w:eastAsia="en-GB"/>
        </w:rPr>
        <w:t xml:space="preserve"> ar datu avotu izmaiņu pārvaldības procesiem;</w:t>
      </w:r>
    </w:p>
    <w:p w14:paraId="5D824F95" w14:textId="53C7ADB5" w:rsidR="00EC1FF4" w:rsidRPr="00861FCA" w:rsidRDefault="0096371B" w:rsidP="00673413">
      <w:pPr>
        <w:spacing w:after="0" w:line="240" w:lineRule="auto"/>
        <w:ind w:firstLine="720"/>
        <w:jc w:val="both"/>
        <w:rPr>
          <w:rFonts w:ascii="Times New Roman" w:eastAsia="Times New Roman" w:hAnsi="Times New Roman" w:cs="Times New Roman"/>
          <w:sz w:val="28"/>
          <w:szCs w:val="24"/>
          <w:highlight w:val="white"/>
          <w:lang w:eastAsia="en-GB"/>
        </w:rPr>
      </w:pPr>
      <w:r w:rsidRPr="00861FCA">
        <w:rPr>
          <w:rFonts w:ascii="Times New Roman" w:eastAsia="Times New Roman" w:hAnsi="Times New Roman" w:cs="Times New Roman"/>
          <w:sz w:val="28"/>
          <w:szCs w:val="24"/>
          <w:shd w:val="clear" w:color="auto" w:fill="FFFFFF"/>
          <w:lang w:eastAsia="en-GB"/>
        </w:rPr>
        <w:t>6</w:t>
      </w:r>
      <w:r w:rsidR="00A91DC4">
        <w:rPr>
          <w:rFonts w:ascii="Times New Roman" w:eastAsia="Times New Roman" w:hAnsi="Times New Roman" w:cs="Times New Roman"/>
          <w:sz w:val="28"/>
          <w:szCs w:val="24"/>
          <w:shd w:val="clear" w:color="auto" w:fill="FFFFFF"/>
          <w:lang w:eastAsia="en-GB"/>
        </w:rPr>
        <w:t>)</w:t>
      </w:r>
      <w:r w:rsidRPr="00861FCA">
        <w:rPr>
          <w:rFonts w:ascii="Times New Roman" w:eastAsia="Times New Roman" w:hAnsi="Times New Roman" w:cs="Times New Roman"/>
          <w:sz w:val="28"/>
          <w:szCs w:val="24"/>
          <w:shd w:val="clear" w:color="auto" w:fill="FFFFFF"/>
          <w:lang w:eastAsia="en-GB"/>
        </w:rPr>
        <w:t xml:space="preserve"> </w:t>
      </w:r>
      <w:r w:rsidR="00A91DC4">
        <w:rPr>
          <w:rFonts w:ascii="Times New Roman" w:eastAsia="Times New Roman" w:hAnsi="Times New Roman" w:cs="Times New Roman"/>
          <w:sz w:val="28"/>
          <w:szCs w:val="24"/>
          <w:shd w:val="clear" w:color="auto" w:fill="FFFFFF"/>
          <w:lang w:eastAsia="en-GB"/>
        </w:rPr>
        <w:t>i</w:t>
      </w:r>
      <w:r w:rsidRPr="00861FCA">
        <w:rPr>
          <w:rFonts w:ascii="Times New Roman" w:eastAsia="Times New Roman" w:hAnsi="Times New Roman" w:cs="Times New Roman"/>
          <w:sz w:val="28"/>
          <w:szCs w:val="24"/>
          <w:shd w:val="clear" w:color="auto" w:fill="FFFFFF"/>
          <w:lang w:eastAsia="en-GB"/>
        </w:rPr>
        <w:t xml:space="preserve">zveidot </w:t>
      </w:r>
      <w:r w:rsidR="00A91DC4" w:rsidRPr="00861FCA">
        <w:rPr>
          <w:rFonts w:ascii="Times New Roman" w:eastAsia="Times New Roman" w:hAnsi="Times New Roman" w:cs="Times New Roman"/>
          <w:sz w:val="28"/>
          <w:szCs w:val="24"/>
          <w:shd w:val="clear" w:color="auto" w:fill="FFFFFF"/>
          <w:lang w:eastAsia="en-GB"/>
        </w:rPr>
        <w:t xml:space="preserve">datu patērētāju sistēmām </w:t>
      </w:r>
      <w:r w:rsidRPr="00861FCA">
        <w:rPr>
          <w:rFonts w:ascii="Times New Roman" w:eastAsia="Times New Roman" w:hAnsi="Times New Roman" w:cs="Times New Roman"/>
          <w:sz w:val="28"/>
          <w:szCs w:val="24"/>
          <w:shd w:val="clear" w:color="auto" w:fill="FFFFFF"/>
          <w:lang w:eastAsia="en-GB"/>
        </w:rPr>
        <w:t>viegli izmantojamu datu izguves mehānismu;</w:t>
      </w:r>
    </w:p>
    <w:p w14:paraId="5D824F96" w14:textId="5FF5E713" w:rsidR="00EC1FF4" w:rsidRDefault="0096371B" w:rsidP="00673413">
      <w:pPr>
        <w:spacing w:after="0" w:line="240" w:lineRule="auto"/>
        <w:ind w:firstLine="720"/>
        <w:jc w:val="both"/>
        <w:rPr>
          <w:rFonts w:ascii="Times New Roman" w:eastAsia="Times New Roman" w:hAnsi="Times New Roman" w:cs="Times New Roman"/>
          <w:sz w:val="28"/>
          <w:szCs w:val="24"/>
          <w:shd w:val="clear" w:color="auto" w:fill="FFFFFF"/>
          <w:lang w:eastAsia="en-GB"/>
        </w:rPr>
      </w:pPr>
      <w:r w:rsidRPr="00861FCA">
        <w:rPr>
          <w:rFonts w:ascii="Times New Roman" w:eastAsia="Times New Roman" w:hAnsi="Times New Roman" w:cs="Times New Roman"/>
          <w:sz w:val="28"/>
          <w:szCs w:val="24"/>
          <w:shd w:val="clear" w:color="auto" w:fill="FFFFFF"/>
          <w:lang w:eastAsia="en-GB"/>
        </w:rPr>
        <w:t>7</w:t>
      </w:r>
      <w:r w:rsidR="00A91DC4">
        <w:rPr>
          <w:rFonts w:ascii="Times New Roman" w:eastAsia="Times New Roman" w:hAnsi="Times New Roman" w:cs="Times New Roman"/>
          <w:sz w:val="28"/>
          <w:szCs w:val="24"/>
          <w:shd w:val="clear" w:color="auto" w:fill="FFFFFF"/>
          <w:lang w:eastAsia="en-GB"/>
        </w:rPr>
        <w:t>)</w:t>
      </w:r>
      <w:r w:rsidRPr="00861FCA">
        <w:rPr>
          <w:rFonts w:ascii="Times New Roman" w:eastAsia="Times New Roman" w:hAnsi="Times New Roman" w:cs="Times New Roman"/>
          <w:sz w:val="28"/>
          <w:szCs w:val="24"/>
          <w:shd w:val="clear" w:color="auto" w:fill="FFFFFF"/>
          <w:lang w:eastAsia="en-GB"/>
        </w:rPr>
        <w:t xml:space="preserve"> </w:t>
      </w:r>
      <w:r w:rsidR="00AD2CD5">
        <w:rPr>
          <w:rFonts w:ascii="Times New Roman" w:eastAsia="Times New Roman" w:hAnsi="Times New Roman" w:cs="Times New Roman"/>
          <w:sz w:val="28"/>
          <w:szCs w:val="24"/>
          <w:shd w:val="clear" w:color="auto" w:fill="FFFFFF"/>
          <w:lang w:eastAsia="en-GB"/>
        </w:rPr>
        <w:t>i</w:t>
      </w:r>
      <w:r w:rsidRPr="00861FCA">
        <w:rPr>
          <w:rFonts w:ascii="Times New Roman" w:eastAsia="Times New Roman" w:hAnsi="Times New Roman" w:cs="Times New Roman"/>
          <w:sz w:val="28"/>
          <w:szCs w:val="24"/>
          <w:shd w:val="clear" w:color="auto" w:fill="FFFFFF"/>
          <w:lang w:eastAsia="en-GB"/>
        </w:rPr>
        <w:t>zveidot personas datu pārvaldības risinājumu.</w:t>
      </w:r>
    </w:p>
    <w:p w14:paraId="77AEAA54" w14:textId="77777777" w:rsidR="00AD2CD5" w:rsidRPr="00861FCA" w:rsidRDefault="00AD2CD5" w:rsidP="00673413">
      <w:pPr>
        <w:spacing w:after="0" w:line="240" w:lineRule="auto"/>
        <w:ind w:firstLine="720"/>
        <w:jc w:val="both"/>
        <w:rPr>
          <w:rFonts w:ascii="Times New Roman" w:eastAsia="Times New Roman" w:hAnsi="Times New Roman" w:cs="Times New Roman"/>
          <w:sz w:val="28"/>
          <w:szCs w:val="24"/>
          <w:highlight w:val="white"/>
          <w:lang w:eastAsia="en-GB"/>
        </w:rPr>
      </w:pPr>
    </w:p>
    <w:p w14:paraId="5D824F97" w14:textId="05A9F0FD" w:rsidR="00EC1FF4" w:rsidRPr="00861FCA" w:rsidRDefault="0096371B" w:rsidP="00673413">
      <w:pPr>
        <w:spacing w:after="0" w:line="240" w:lineRule="auto"/>
        <w:ind w:firstLine="720"/>
        <w:jc w:val="both"/>
        <w:rPr>
          <w:rFonts w:ascii="Times New Roman" w:eastAsia="Times New Roman" w:hAnsi="Times New Roman" w:cs="Times New Roman"/>
          <w:color w:val="000000"/>
          <w:sz w:val="28"/>
          <w:szCs w:val="24"/>
          <w:highlight w:val="white"/>
          <w:lang w:eastAsia="en-GB"/>
        </w:rPr>
      </w:pPr>
      <w:r w:rsidRPr="00861FCA">
        <w:rPr>
          <w:rFonts w:ascii="Times New Roman" w:eastAsiaTheme="majorEastAsia" w:hAnsi="Times New Roman" w:cstheme="majorBidi"/>
          <w:b/>
          <w:iCs/>
          <w:color w:val="000000" w:themeColor="text1"/>
          <w:sz w:val="28"/>
          <w:szCs w:val="28"/>
        </w:rPr>
        <w:t>2. Izstrādāt pašapkalpošanās sistēmu</w:t>
      </w:r>
      <w:r w:rsidRPr="00861FCA">
        <w:rPr>
          <w:rFonts w:ascii="Times New Roman" w:eastAsia="Times New Roman" w:hAnsi="Times New Roman" w:cs="Times New Roman"/>
          <w:sz w:val="28"/>
          <w:szCs w:val="24"/>
          <w:shd w:val="clear" w:color="auto" w:fill="FFFFFF"/>
          <w:lang w:eastAsia="en-GB"/>
        </w:rPr>
        <w:t xml:space="preserve"> </w:t>
      </w:r>
      <w:r w:rsidRPr="00861FCA">
        <w:rPr>
          <w:rFonts w:ascii="Times New Roman" w:eastAsia="Times New Roman" w:hAnsi="Times New Roman" w:cs="Times New Roman"/>
          <w:b/>
          <w:bCs/>
          <w:sz w:val="28"/>
          <w:szCs w:val="24"/>
          <w:shd w:val="clear" w:color="auto" w:fill="FFFFFF"/>
          <w:lang w:eastAsia="en-GB"/>
        </w:rPr>
        <w:t>datu atļauju piešķiršanai datu devēja un datu saņēmēja datu aprites pārvaldībai</w:t>
      </w:r>
      <w:r w:rsidRPr="00861FCA">
        <w:rPr>
          <w:rFonts w:ascii="Times New Roman" w:eastAsia="Times New Roman" w:hAnsi="Times New Roman" w:cs="Times New Roman"/>
          <w:sz w:val="28"/>
          <w:szCs w:val="24"/>
          <w:shd w:val="clear" w:color="auto" w:fill="FFFFFF"/>
          <w:lang w:eastAsia="en-GB"/>
        </w:rPr>
        <w:t xml:space="preserve">, </w:t>
      </w:r>
      <w:r w:rsidR="000F6C16">
        <w:rPr>
          <w:rFonts w:ascii="Times New Roman" w:eastAsia="Times New Roman" w:hAnsi="Times New Roman" w:cs="Times New Roman"/>
          <w:sz w:val="28"/>
          <w:szCs w:val="24"/>
          <w:shd w:val="clear" w:color="auto" w:fill="FFFFFF"/>
          <w:lang w:eastAsia="en-GB"/>
        </w:rPr>
        <w:t>lai</w:t>
      </w:r>
      <w:r w:rsidRPr="00861FCA">
        <w:rPr>
          <w:rFonts w:ascii="Times New Roman" w:eastAsia="Times New Roman" w:hAnsi="Times New Roman" w:cs="Times New Roman"/>
          <w:sz w:val="28"/>
          <w:szCs w:val="24"/>
          <w:shd w:val="clear" w:color="auto" w:fill="FFFFFF"/>
          <w:lang w:eastAsia="en-GB"/>
        </w:rPr>
        <w:t xml:space="preserve"> nodrošinā</w:t>
      </w:r>
      <w:r w:rsidR="000F6C16">
        <w:rPr>
          <w:rFonts w:ascii="Times New Roman" w:eastAsia="Times New Roman" w:hAnsi="Times New Roman" w:cs="Times New Roman"/>
          <w:sz w:val="28"/>
          <w:szCs w:val="24"/>
          <w:shd w:val="clear" w:color="auto" w:fill="FFFFFF"/>
          <w:lang w:eastAsia="en-GB"/>
        </w:rPr>
        <w:t>tu</w:t>
      </w:r>
      <w:r w:rsidRPr="00861FCA">
        <w:rPr>
          <w:rFonts w:ascii="Times New Roman" w:eastAsia="Times New Roman" w:hAnsi="Times New Roman" w:cs="Times New Roman"/>
          <w:sz w:val="28"/>
          <w:szCs w:val="24"/>
          <w:shd w:val="clear" w:color="auto" w:fill="FFFFFF"/>
          <w:lang w:eastAsia="en-GB"/>
        </w:rPr>
        <w:t xml:space="preserve"> caurspīdīgu datu saņēmēja un datu devēja atļauju izsniegšanas un saņemšanas procesa pārvaldību un vienošanās slēgšanu sistēmā, </w:t>
      </w:r>
      <w:r w:rsidRPr="00861FCA">
        <w:rPr>
          <w:rFonts w:ascii="Times New Roman" w:eastAsia="Times New Roman" w:hAnsi="Times New Roman" w:cs="Times New Roman"/>
          <w:color w:val="000000"/>
          <w:sz w:val="28"/>
          <w:szCs w:val="24"/>
          <w:shd w:val="clear" w:color="auto" w:fill="FFFFFF"/>
          <w:lang w:eastAsia="en-GB"/>
        </w:rPr>
        <w:t>ar ko iespējot vai atspējot piekļuves DAGR datu izplatīšanas apkalpei līdz atribūtu līmenim.</w:t>
      </w:r>
    </w:p>
    <w:p w14:paraId="5D824F98" w14:textId="70792CF0" w:rsidR="00EC1FF4" w:rsidRPr="00F6500E" w:rsidRDefault="0096371B" w:rsidP="00673413">
      <w:pPr>
        <w:spacing w:after="0" w:line="240" w:lineRule="auto"/>
        <w:ind w:firstLine="709"/>
        <w:jc w:val="both"/>
        <w:rPr>
          <w:rFonts w:ascii="Times New Roman" w:eastAsia="Times New Roman" w:hAnsi="Times New Roman" w:cs="Times New Roman"/>
          <w:iCs/>
          <w:sz w:val="28"/>
          <w:szCs w:val="28"/>
          <w:highlight w:val="white"/>
          <w:lang w:eastAsia="en-GB"/>
        </w:rPr>
      </w:pPr>
      <w:r w:rsidRPr="00F6500E">
        <w:rPr>
          <w:rFonts w:ascii="Times New Roman" w:eastAsia="Times New Roman" w:hAnsi="Times New Roman" w:cs="Times New Roman"/>
          <w:iCs/>
          <w:sz w:val="28"/>
          <w:szCs w:val="28"/>
          <w:shd w:val="clear" w:color="auto" w:fill="FFFFFF"/>
          <w:lang w:eastAsia="en-GB"/>
        </w:rPr>
        <w:t>Lai sasniegtu mērķi</w:t>
      </w:r>
      <w:r w:rsidR="00F57A26">
        <w:rPr>
          <w:rFonts w:ascii="Times New Roman" w:eastAsia="Times New Roman" w:hAnsi="Times New Roman" w:cs="Times New Roman"/>
          <w:iCs/>
          <w:sz w:val="28"/>
          <w:szCs w:val="28"/>
          <w:shd w:val="clear" w:color="auto" w:fill="FFFFFF"/>
          <w:lang w:eastAsia="en-GB"/>
        </w:rPr>
        <w:t>,</w:t>
      </w:r>
      <w:r w:rsidRPr="00F6500E">
        <w:rPr>
          <w:rFonts w:ascii="Times New Roman" w:eastAsia="Times New Roman" w:hAnsi="Times New Roman" w:cs="Times New Roman"/>
          <w:iCs/>
          <w:sz w:val="28"/>
          <w:szCs w:val="28"/>
          <w:shd w:val="clear" w:color="auto" w:fill="FFFFFF"/>
          <w:lang w:eastAsia="en-GB"/>
        </w:rPr>
        <w:t xml:space="preserve"> nepieciešams:</w:t>
      </w:r>
    </w:p>
    <w:p w14:paraId="5D824F99" w14:textId="2FE3DB17" w:rsidR="00EC1FF4" w:rsidRPr="00861FCA" w:rsidRDefault="0096371B" w:rsidP="00673413">
      <w:pPr>
        <w:spacing w:after="0" w:line="240" w:lineRule="auto"/>
        <w:ind w:firstLine="709"/>
        <w:jc w:val="both"/>
        <w:rPr>
          <w:rFonts w:ascii="Times New Roman" w:eastAsia="Times New Roman" w:hAnsi="Times New Roman" w:cs="Times New Roman"/>
          <w:sz w:val="28"/>
          <w:szCs w:val="24"/>
          <w:highlight w:val="white"/>
          <w:lang w:eastAsia="en-GB"/>
        </w:rPr>
      </w:pPr>
      <w:r w:rsidRPr="00861FCA">
        <w:rPr>
          <w:rFonts w:ascii="Times New Roman" w:eastAsia="Times New Roman" w:hAnsi="Times New Roman" w:cs="Times New Roman"/>
          <w:sz w:val="28"/>
          <w:szCs w:val="24"/>
          <w:shd w:val="clear" w:color="auto" w:fill="FFFFFF"/>
          <w:lang w:eastAsia="en-GB"/>
        </w:rPr>
        <w:t>1</w:t>
      </w:r>
      <w:r w:rsidR="00F6500E">
        <w:rPr>
          <w:rFonts w:ascii="Times New Roman" w:eastAsia="Times New Roman" w:hAnsi="Times New Roman" w:cs="Times New Roman"/>
          <w:sz w:val="28"/>
          <w:szCs w:val="24"/>
          <w:shd w:val="clear" w:color="auto" w:fill="FFFFFF"/>
          <w:lang w:eastAsia="en-GB"/>
        </w:rPr>
        <w:t>)</w:t>
      </w:r>
      <w:r w:rsidRPr="00861FCA">
        <w:rPr>
          <w:rFonts w:ascii="Times New Roman" w:eastAsia="Times New Roman" w:hAnsi="Times New Roman" w:cs="Times New Roman"/>
          <w:sz w:val="28"/>
          <w:szCs w:val="24"/>
          <w:shd w:val="clear" w:color="auto" w:fill="FFFFFF"/>
          <w:lang w:eastAsia="en-GB"/>
        </w:rPr>
        <w:t xml:space="preserve"> </w:t>
      </w:r>
      <w:r w:rsidR="00F6500E">
        <w:rPr>
          <w:rFonts w:ascii="Times New Roman" w:eastAsia="Times New Roman" w:hAnsi="Times New Roman" w:cs="Times New Roman"/>
          <w:sz w:val="28"/>
          <w:szCs w:val="24"/>
          <w:shd w:val="clear" w:color="auto" w:fill="FFFFFF"/>
          <w:lang w:eastAsia="en-GB"/>
        </w:rPr>
        <w:t>i</w:t>
      </w:r>
      <w:r w:rsidRPr="00861FCA">
        <w:rPr>
          <w:rFonts w:ascii="Times New Roman" w:eastAsia="Times New Roman" w:hAnsi="Times New Roman" w:cs="Times New Roman"/>
          <w:sz w:val="28"/>
          <w:szCs w:val="24"/>
          <w:shd w:val="clear" w:color="auto" w:fill="FFFFFF"/>
          <w:lang w:eastAsia="en-GB"/>
        </w:rPr>
        <w:t xml:space="preserve">zveidot pašapkalpošanās moduli Valsts informācijas sistēmu savietotāja portāla ietvaros, kas </w:t>
      </w:r>
      <w:r w:rsidR="00932B7F">
        <w:rPr>
          <w:rFonts w:ascii="Times New Roman" w:eastAsia="Times New Roman" w:hAnsi="Times New Roman" w:cs="Times New Roman"/>
          <w:sz w:val="28"/>
          <w:szCs w:val="24"/>
          <w:shd w:val="clear" w:color="auto" w:fill="FFFFFF"/>
          <w:lang w:eastAsia="en-GB"/>
        </w:rPr>
        <w:t>īsteno</w:t>
      </w:r>
      <w:r w:rsidRPr="00861FCA">
        <w:rPr>
          <w:rFonts w:ascii="Times New Roman" w:eastAsia="Times New Roman" w:hAnsi="Times New Roman" w:cs="Times New Roman"/>
          <w:sz w:val="28"/>
          <w:szCs w:val="24"/>
          <w:shd w:val="clear" w:color="auto" w:fill="FFFFFF"/>
          <w:lang w:eastAsia="en-GB"/>
        </w:rPr>
        <w:t xml:space="preserve"> datu plūsmas pievienošanu DAGR no datu avotu sistēmām un pārvalda datu atļaujas pieprasīšanas un piešķiršanas funkcionalitāti datu patērētājiem lietotājam draudzīgā veidā;</w:t>
      </w:r>
    </w:p>
    <w:p w14:paraId="5D824F9A" w14:textId="74BAD039" w:rsidR="00EC1FF4" w:rsidRPr="00861FCA" w:rsidRDefault="0096371B" w:rsidP="00673413">
      <w:pPr>
        <w:spacing w:after="0" w:line="240" w:lineRule="auto"/>
        <w:ind w:firstLine="709"/>
        <w:jc w:val="both"/>
        <w:rPr>
          <w:rFonts w:ascii="Times New Roman" w:eastAsia="Times New Roman" w:hAnsi="Times New Roman" w:cs="Times New Roman"/>
          <w:iCs/>
          <w:sz w:val="28"/>
          <w:szCs w:val="28"/>
          <w:highlight w:val="white"/>
          <w:lang w:eastAsia="en-GB"/>
        </w:rPr>
      </w:pPr>
      <w:r w:rsidRPr="00861FCA">
        <w:rPr>
          <w:rFonts w:ascii="Times New Roman" w:eastAsia="Times New Roman" w:hAnsi="Times New Roman" w:cs="Times New Roman"/>
          <w:iCs/>
          <w:sz w:val="28"/>
          <w:szCs w:val="28"/>
          <w:shd w:val="clear" w:color="auto" w:fill="FFFFFF"/>
          <w:lang w:eastAsia="en-GB"/>
        </w:rPr>
        <w:t>2</w:t>
      </w:r>
      <w:r w:rsidR="00F6500E">
        <w:rPr>
          <w:rFonts w:ascii="Times New Roman" w:eastAsia="Times New Roman" w:hAnsi="Times New Roman" w:cs="Times New Roman"/>
          <w:iCs/>
          <w:sz w:val="28"/>
          <w:szCs w:val="28"/>
          <w:shd w:val="clear" w:color="auto" w:fill="FFFFFF"/>
          <w:lang w:eastAsia="en-GB"/>
        </w:rPr>
        <w:t>)</w:t>
      </w:r>
      <w:r w:rsidRPr="00861FCA">
        <w:rPr>
          <w:rFonts w:ascii="Times New Roman" w:eastAsia="Times New Roman" w:hAnsi="Times New Roman" w:cs="Times New Roman"/>
          <w:iCs/>
          <w:sz w:val="28"/>
          <w:szCs w:val="28"/>
          <w:shd w:val="clear" w:color="auto" w:fill="FFFFFF"/>
          <w:lang w:eastAsia="en-GB"/>
        </w:rPr>
        <w:t xml:space="preserve"> </w:t>
      </w:r>
      <w:r w:rsidR="00F6500E">
        <w:rPr>
          <w:rFonts w:ascii="Times New Roman" w:eastAsia="Times New Roman" w:hAnsi="Times New Roman" w:cs="Times New Roman"/>
          <w:iCs/>
          <w:sz w:val="28"/>
          <w:szCs w:val="28"/>
          <w:shd w:val="clear" w:color="auto" w:fill="FFFFFF"/>
          <w:lang w:eastAsia="en-GB"/>
        </w:rPr>
        <w:t>i</w:t>
      </w:r>
      <w:r w:rsidRPr="00861FCA">
        <w:rPr>
          <w:rFonts w:ascii="Times New Roman" w:eastAsia="Times New Roman" w:hAnsi="Times New Roman" w:cs="Times New Roman"/>
          <w:iCs/>
          <w:sz w:val="28"/>
          <w:szCs w:val="28"/>
          <w:shd w:val="clear" w:color="auto" w:fill="FFFFFF"/>
          <w:lang w:eastAsia="en-GB"/>
        </w:rPr>
        <w:t>zstrādāt biznesa procesu un normatīvo regulējumu, lai varētu definēt konkrētas garantijas datu patērētājiem par datu atļaujas pieprasījuma apstrādi un datu atļaujas piešķiršanu vai atteikumu piešķirt atļauju;</w:t>
      </w:r>
    </w:p>
    <w:p w14:paraId="5D824F9B" w14:textId="22F0DBC1" w:rsidR="00EC1FF4" w:rsidRPr="00861FCA" w:rsidRDefault="0096371B" w:rsidP="00673413">
      <w:pPr>
        <w:spacing w:after="0" w:line="240" w:lineRule="auto"/>
        <w:ind w:firstLine="709"/>
        <w:jc w:val="both"/>
        <w:rPr>
          <w:rFonts w:ascii="Times New Roman" w:eastAsia="Times New Roman" w:hAnsi="Times New Roman" w:cs="Times New Roman"/>
          <w:sz w:val="28"/>
          <w:szCs w:val="28"/>
          <w:highlight w:val="white"/>
          <w:lang w:eastAsia="en-GB"/>
        </w:rPr>
      </w:pPr>
      <w:r w:rsidRPr="00861FCA">
        <w:rPr>
          <w:rFonts w:ascii="Times New Roman" w:eastAsia="Times New Roman" w:hAnsi="Times New Roman" w:cs="Times New Roman"/>
          <w:iCs/>
          <w:sz w:val="28"/>
          <w:szCs w:val="28"/>
          <w:shd w:val="clear" w:color="auto" w:fill="FFFFFF"/>
          <w:lang w:eastAsia="en-GB"/>
        </w:rPr>
        <w:t>3</w:t>
      </w:r>
      <w:r w:rsidR="00F6500E">
        <w:rPr>
          <w:rFonts w:ascii="Times New Roman" w:eastAsia="Times New Roman" w:hAnsi="Times New Roman" w:cs="Times New Roman"/>
          <w:iCs/>
          <w:sz w:val="28"/>
          <w:szCs w:val="28"/>
          <w:shd w:val="clear" w:color="auto" w:fill="FFFFFF"/>
          <w:lang w:eastAsia="en-GB"/>
        </w:rPr>
        <w:t>)</w:t>
      </w:r>
      <w:r w:rsidR="00932B7F">
        <w:rPr>
          <w:rFonts w:ascii="Times New Roman" w:eastAsia="Times New Roman" w:hAnsi="Times New Roman" w:cs="Times New Roman"/>
          <w:iCs/>
          <w:sz w:val="28"/>
          <w:szCs w:val="28"/>
          <w:shd w:val="clear" w:color="auto" w:fill="FFFFFF"/>
          <w:lang w:eastAsia="en-GB"/>
        </w:rPr>
        <w:t> </w:t>
      </w:r>
      <w:r w:rsidR="00F6500E">
        <w:rPr>
          <w:rFonts w:ascii="Times New Roman" w:eastAsia="Times New Roman" w:hAnsi="Times New Roman" w:cs="Times New Roman"/>
          <w:iCs/>
          <w:sz w:val="28"/>
          <w:szCs w:val="28"/>
          <w:shd w:val="clear" w:color="auto" w:fill="FFFFFF"/>
          <w:lang w:eastAsia="en-GB"/>
        </w:rPr>
        <w:t>a</w:t>
      </w:r>
      <w:r w:rsidRPr="00861FCA">
        <w:rPr>
          <w:rFonts w:ascii="Times New Roman" w:eastAsia="Times New Roman" w:hAnsi="Times New Roman" w:cs="Times New Roman"/>
          <w:iCs/>
          <w:sz w:val="28"/>
          <w:szCs w:val="28"/>
          <w:shd w:val="clear" w:color="auto" w:fill="FFFFFF"/>
          <w:lang w:eastAsia="en-GB"/>
        </w:rPr>
        <w:t>pmācīt publiskās pārvaldes un informācijas un komunikācijas tehnoloģiju (turpmāk – IKT) nozares darbiniekus par DAGR funkcionalitāti un lietošanu</w:t>
      </w:r>
      <w:r w:rsidRPr="00861FCA">
        <w:rPr>
          <w:rFonts w:ascii="Times New Roman" w:eastAsia="Times New Roman" w:hAnsi="Times New Roman" w:cs="Times New Roman"/>
          <w:sz w:val="28"/>
          <w:szCs w:val="28"/>
          <w:shd w:val="clear" w:color="auto" w:fill="FFFFFF"/>
          <w:lang w:eastAsia="en-GB"/>
        </w:rPr>
        <w:t>.</w:t>
      </w:r>
    </w:p>
    <w:p w14:paraId="0E850D83" w14:textId="2A96738E" w:rsidR="00932B7F" w:rsidRDefault="00932B7F">
      <w:pPr>
        <w:spacing w:after="0" w:line="240" w:lineRule="auto"/>
        <w:rPr>
          <w:rFonts w:ascii="Times New Roman" w:eastAsiaTheme="majorEastAsia" w:hAnsi="Times New Roman" w:cstheme="majorBidi"/>
          <w:b/>
          <w:iCs/>
          <w:color w:val="000000" w:themeColor="text1"/>
          <w:sz w:val="28"/>
          <w:szCs w:val="28"/>
        </w:rPr>
      </w:pPr>
      <w:r>
        <w:rPr>
          <w:rFonts w:ascii="Times New Roman" w:eastAsiaTheme="majorEastAsia" w:hAnsi="Times New Roman" w:cstheme="majorBidi"/>
          <w:b/>
          <w:iCs/>
          <w:color w:val="000000" w:themeColor="text1"/>
          <w:sz w:val="28"/>
          <w:szCs w:val="28"/>
        </w:rPr>
        <w:br w:type="page"/>
      </w:r>
    </w:p>
    <w:p w14:paraId="68DBD252" w14:textId="77777777" w:rsidR="00932B7F" w:rsidRDefault="00932B7F" w:rsidP="00673413">
      <w:pPr>
        <w:spacing w:after="0" w:line="240" w:lineRule="auto"/>
        <w:ind w:firstLine="709"/>
        <w:jc w:val="both"/>
        <w:rPr>
          <w:rFonts w:ascii="Times New Roman" w:eastAsiaTheme="majorEastAsia" w:hAnsi="Times New Roman" w:cstheme="majorBidi"/>
          <w:b/>
          <w:iCs/>
          <w:color w:val="000000" w:themeColor="text1"/>
          <w:sz w:val="28"/>
          <w:szCs w:val="28"/>
        </w:rPr>
      </w:pPr>
    </w:p>
    <w:p w14:paraId="5D824F9C" w14:textId="65D098DC" w:rsidR="00EC1FF4" w:rsidRPr="00861FCA" w:rsidRDefault="0096371B" w:rsidP="00673413">
      <w:pPr>
        <w:spacing w:after="0" w:line="240" w:lineRule="auto"/>
        <w:ind w:firstLine="709"/>
        <w:jc w:val="both"/>
        <w:rPr>
          <w:rFonts w:ascii="Times New Roman" w:eastAsia="Times New Roman" w:hAnsi="Times New Roman" w:cs="Times New Roman"/>
          <w:sz w:val="28"/>
          <w:szCs w:val="24"/>
          <w:highlight w:val="white"/>
          <w:lang w:eastAsia="en-GB"/>
        </w:rPr>
      </w:pPr>
      <w:r w:rsidRPr="00861FCA">
        <w:rPr>
          <w:rFonts w:ascii="Times New Roman" w:eastAsiaTheme="majorEastAsia" w:hAnsi="Times New Roman" w:cstheme="majorBidi"/>
          <w:b/>
          <w:iCs/>
          <w:color w:val="000000" w:themeColor="text1"/>
          <w:sz w:val="28"/>
          <w:szCs w:val="28"/>
        </w:rPr>
        <w:t>3. Izveidot vienotu datu aprites auditēšanas mehānismu</w:t>
      </w:r>
      <w:r w:rsidRPr="00861FCA">
        <w:rPr>
          <w:rFonts w:ascii="Times New Roman" w:eastAsia="Times New Roman" w:hAnsi="Times New Roman" w:cs="Times New Roman"/>
          <w:b/>
          <w:bCs/>
          <w:sz w:val="28"/>
          <w:szCs w:val="24"/>
          <w:shd w:val="clear" w:color="auto" w:fill="FFFFFF"/>
          <w:lang w:eastAsia="en-GB"/>
        </w:rPr>
        <w:t xml:space="preserve"> </w:t>
      </w:r>
    </w:p>
    <w:p w14:paraId="5D824F9D" w14:textId="0E627E5F" w:rsidR="00EC1FF4" w:rsidRPr="00861FCA" w:rsidRDefault="0096371B" w:rsidP="00673413">
      <w:pPr>
        <w:spacing w:after="0" w:line="240" w:lineRule="auto"/>
        <w:ind w:firstLine="709"/>
        <w:jc w:val="both"/>
        <w:rPr>
          <w:rFonts w:ascii="Times New Roman" w:eastAsia="Times New Roman" w:hAnsi="Times New Roman" w:cs="Times New Roman"/>
          <w:sz w:val="28"/>
          <w:szCs w:val="24"/>
          <w:lang w:eastAsia="en-GB"/>
        </w:rPr>
      </w:pPr>
      <w:proofErr w:type="spellStart"/>
      <w:r w:rsidRPr="00861FCA">
        <w:rPr>
          <w:rFonts w:ascii="Times New Roman" w:eastAsia="Times New Roman" w:hAnsi="Times New Roman" w:cs="Times New Roman"/>
          <w:sz w:val="28"/>
          <w:szCs w:val="24"/>
          <w:shd w:val="clear" w:color="auto" w:fill="FFFFFF"/>
          <w:lang w:eastAsia="en-GB"/>
        </w:rPr>
        <w:t>Žurnalēšanas</w:t>
      </w:r>
      <w:proofErr w:type="spellEnd"/>
      <w:r w:rsidRPr="00861FCA">
        <w:rPr>
          <w:rFonts w:ascii="Times New Roman" w:eastAsia="Times New Roman" w:hAnsi="Times New Roman" w:cs="Times New Roman"/>
          <w:sz w:val="28"/>
          <w:szCs w:val="24"/>
          <w:shd w:val="clear" w:color="auto" w:fill="FFFFFF"/>
          <w:lang w:eastAsia="en-GB"/>
        </w:rPr>
        <w:t xml:space="preserve"> funkcionalitāte radīs tehnoloģiskas </w:t>
      </w:r>
      <w:r w:rsidR="00932B7F">
        <w:rPr>
          <w:rFonts w:ascii="Times New Roman" w:eastAsia="Times New Roman" w:hAnsi="Times New Roman" w:cs="Times New Roman"/>
          <w:sz w:val="28"/>
          <w:szCs w:val="24"/>
          <w:shd w:val="clear" w:color="auto" w:fill="FFFFFF"/>
          <w:lang w:eastAsia="en-GB"/>
        </w:rPr>
        <w:t>ie</w:t>
      </w:r>
      <w:r w:rsidRPr="00861FCA">
        <w:rPr>
          <w:rFonts w:ascii="Times New Roman" w:eastAsia="Times New Roman" w:hAnsi="Times New Roman" w:cs="Times New Roman"/>
          <w:sz w:val="28"/>
          <w:szCs w:val="24"/>
          <w:shd w:val="clear" w:color="auto" w:fill="FFFFFF"/>
          <w:lang w:eastAsia="en-GB"/>
        </w:rPr>
        <w:t>spējas uzkrāt datus par fizisko personu datu izmantošanas mērķiem datu patērētājos</w:t>
      </w:r>
      <w:r w:rsidR="00932B7F">
        <w:rPr>
          <w:rFonts w:ascii="Times New Roman" w:eastAsia="Times New Roman" w:hAnsi="Times New Roman" w:cs="Times New Roman"/>
          <w:sz w:val="28"/>
          <w:szCs w:val="24"/>
          <w:shd w:val="clear" w:color="auto" w:fill="FFFFFF"/>
          <w:lang w:eastAsia="en-GB"/>
        </w:rPr>
        <w:t>,</w:t>
      </w:r>
      <w:r w:rsidRPr="00861FCA">
        <w:rPr>
          <w:rFonts w:ascii="Times New Roman" w:eastAsia="Times New Roman" w:hAnsi="Times New Roman" w:cs="Times New Roman"/>
          <w:sz w:val="28"/>
          <w:szCs w:val="24"/>
          <w:shd w:val="clear" w:color="auto" w:fill="FFFFFF"/>
          <w:lang w:eastAsia="en-GB"/>
        </w:rPr>
        <w:t xml:space="preserve"> un fiziskām personām bū</w:t>
      </w:r>
      <w:r w:rsidR="00932B7F">
        <w:rPr>
          <w:rFonts w:ascii="Times New Roman" w:eastAsia="Times New Roman" w:hAnsi="Times New Roman" w:cs="Times New Roman"/>
          <w:sz w:val="28"/>
          <w:szCs w:val="24"/>
          <w:shd w:val="clear" w:color="auto" w:fill="FFFFFF"/>
          <w:lang w:eastAsia="en-GB"/>
        </w:rPr>
        <w:t>s</w:t>
      </w:r>
      <w:r w:rsidRPr="00861FCA">
        <w:rPr>
          <w:rFonts w:ascii="Times New Roman" w:eastAsia="Times New Roman" w:hAnsi="Times New Roman" w:cs="Times New Roman"/>
          <w:sz w:val="28"/>
          <w:szCs w:val="24"/>
          <w:shd w:val="clear" w:color="auto" w:fill="FFFFFF"/>
          <w:lang w:eastAsia="en-GB"/>
        </w:rPr>
        <w:t xml:space="preserve"> iespēja </w:t>
      </w:r>
      <w:r w:rsidR="00932B7F" w:rsidRPr="00861FCA">
        <w:rPr>
          <w:rFonts w:ascii="Times New Roman" w:eastAsia="Times New Roman" w:hAnsi="Times New Roman" w:cs="Times New Roman"/>
          <w:sz w:val="28"/>
          <w:szCs w:val="24"/>
          <w:shd w:val="clear" w:color="auto" w:fill="FFFFFF"/>
          <w:lang w:eastAsia="en-GB"/>
        </w:rPr>
        <w:t xml:space="preserve">iepazīties </w:t>
      </w:r>
      <w:r w:rsidRPr="00861FCA">
        <w:rPr>
          <w:rFonts w:ascii="Times New Roman" w:eastAsia="Times New Roman" w:hAnsi="Times New Roman" w:cs="Times New Roman"/>
          <w:sz w:val="28"/>
          <w:szCs w:val="24"/>
          <w:shd w:val="clear" w:color="auto" w:fill="FFFFFF"/>
          <w:lang w:eastAsia="en-GB"/>
        </w:rPr>
        <w:t>ar to saturu</w:t>
      </w:r>
      <w:r w:rsidRPr="00861FCA">
        <w:rPr>
          <w:rFonts w:ascii="Times New Roman" w:eastAsia="Times New Roman" w:hAnsi="Times New Roman" w:cs="Times New Roman"/>
          <w:sz w:val="28"/>
          <w:szCs w:val="24"/>
          <w:lang w:eastAsia="en-GB"/>
        </w:rPr>
        <w:t>,</w:t>
      </w:r>
      <w:r w:rsidRPr="00861FCA">
        <w:rPr>
          <w:rFonts w:ascii="Times New Roman" w:eastAsia="Times New Roman" w:hAnsi="Times New Roman" w:cs="Times New Roman"/>
          <w:sz w:val="28"/>
          <w:szCs w:val="24"/>
          <w:shd w:val="clear" w:color="auto" w:fill="FFFFFF"/>
          <w:lang w:eastAsia="en-GB"/>
        </w:rPr>
        <w:t xml:space="preserve"> izmantojot valsts pārvaldes pakalpojumu portālu </w:t>
      </w:r>
      <w:proofErr w:type="spellStart"/>
      <w:r w:rsidR="00190E6A" w:rsidRPr="00861FCA">
        <w:rPr>
          <w:rFonts w:ascii="Times New Roman" w:eastAsia="Times New Roman" w:hAnsi="Times New Roman" w:cs="Times New Roman"/>
          <w:sz w:val="28"/>
          <w:szCs w:val="24"/>
          <w:shd w:val="clear" w:color="auto" w:fill="FFFFFF"/>
          <w:lang w:eastAsia="en-GB"/>
        </w:rPr>
        <w:t>www.l</w:t>
      </w:r>
      <w:r w:rsidRPr="00861FCA">
        <w:rPr>
          <w:rFonts w:ascii="Times New Roman" w:eastAsia="Times New Roman" w:hAnsi="Times New Roman" w:cs="Times New Roman"/>
          <w:sz w:val="28"/>
          <w:szCs w:val="24"/>
          <w:shd w:val="clear" w:color="auto" w:fill="FFFFFF"/>
          <w:lang w:eastAsia="en-GB"/>
        </w:rPr>
        <w:t>atvija.lv</w:t>
      </w:r>
      <w:proofErr w:type="spellEnd"/>
      <w:r w:rsidRPr="00861FCA">
        <w:rPr>
          <w:rFonts w:ascii="Times New Roman" w:eastAsia="Times New Roman" w:hAnsi="Times New Roman" w:cs="Times New Roman"/>
          <w:sz w:val="28"/>
          <w:szCs w:val="24"/>
          <w:lang w:eastAsia="en-GB"/>
        </w:rPr>
        <w:t>.</w:t>
      </w:r>
    </w:p>
    <w:p w14:paraId="5D824F9E" w14:textId="01A4E659" w:rsidR="00EC1FF4" w:rsidRPr="00932B7F" w:rsidRDefault="0096371B" w:rsidP="00932B7F">
      <w:pPr>
        <w:spacing w:after="0" w:line="240" w:lineRule="auto"/>
        <w:ind w:firstLine="709"/>
        <w:jc w:val="both"/>
        <w:rPr>
          <w:rFonts w:ascii="Times New Roman" w:eastAsia="Times New Roman" w:hAnsi="Times New Roman" w:cs="Times New Roman"/>
          <w:iCs/>
          <w:sz w:val="28"/>
          <w:szCs w:val="28"/>
          <w:highlight w:val="white"/>
          <w:lang w:eastAsia="en-GB"/>
        </w:rPr>
      </w:pPr>
      <w:r w:rsidRPr="00932B7F">
        <w:rPr>
          <w:rFonts w:ascii="Times New Roman" w:eastAsia="Times New Roman" w:hAnsi="Times New Roman" w:cs="Times New Roman"/>
          <w:iCs/>
          <w:sz w:val="28"/>
          <w:szCs w:val="28"/>
          <w:shd w:val="clear" w:color="auto" w:fill="FFFFFF"/>
          <w:lang w:eastAsia="en-GB"/>
        </w:rPr>
        <w:t>Lai sasniegtu mērķi</w:t>
      </w:r>
      <w:r w:rsidR="00F57A26">
        <w:rPr>
          <w:rFonts w:ascii="Times New Roman" w:eastAsia="Times New Roman" w:hAnsi="Times New Roman" w:cs="Times New Roman"/>
          <w:iCs/>
          <w:sz w:val="28"/>
          <w:szCs w:val="28"/>
          <w:shd w:val="clear" w:color="auto" w:fill="FFFFFF"/>
          <w:lang w:eastAsia="en-GB"/>
        </w:rPr>
        <w:t>,</w:t>
      </w:r>
      <w:r w:rsidRPr="00932B7F">
        <w:rPr>
          <w:rFonts w:ascii="Times New Roman" w:eastAsia="Times New Roman" w:hAnsi="Times New Roman" w:cs="Times New Roman"/>
          <w:iCs/>
          <w:sz w:val="28"/>
          <w:szCs w:val="28"/>
          <w:shd w:val="clear" w:color="auto" w:fill="FFFFFF"/>
          <w:lang w:eastAsia="en-GB"/>
        </w:rPr>
        <w:t xml:space="preserve"> nepieciešams:</w:t>
      </w:r>
    </w:p>
    <w:p w14:paraId="5D824F9F" w14:textId="7F76C247" w:rsidR="00EC1FF4" w:rsidRPr="00861FCA" w:rsidRDefault="0096371B" w:rsidP="00932B7F">
      <w:pPr>
        <w:pStyle w:val="ListParagraph"/>
        <w:spacing w:after="0" w:line="240" w:lineRule="auto"/>
        <w:ind w:left="0" w:firstLine="709"/>
        <w:jc w:val="both"/>
        <w:rPr>
          <w:rFonts w:ascii="Times New Roman" w:eastAsia="Times New Roman" w:hAnsi="Times New Roman" w:cs="Times New Roman"/>
          <w:sz w:val="28"/>
          <w:szCs w:val="24"/>
          <w:highlight w:val="white"/>
          <w:lang w:eastAsia="en-GB"/>
        </w:rPr>
      </w:pPr>
      <w:r w:rsidRPr="00F57A26">
        <w:rPr>
          <w:rFonts w:ascii="Times New Roman" w:eastAsia="Times New Roman" w:hAnsi="Times New Roman" w:cs="Times New Roman"/>
          <w:sz w:val="28"/>
          <w:szCs w:val="24"/>
          <w:shd w:val="clear" w:color="auto" w:fill="FFFFFF"/>
          <w:lang w:eastAsia="en-GB"/>
        </w:rPr>
        <w:t>1</w:t>
      </w:r>
      <w:r w:rsidR="00932B7F" w:rsidRPr="00F57A26">
        <w:rPr>
          <w:rFonts w:ascii="Times New Roman" w:eastAsia="Times New Roman" w:hAnsi="Times New Roman" w:cs="Times New Roman"/>
          <w:sz w:val="28"/>
          <w:szCs w:val="24"/>
          <w:shd w:val="clear" w:color="auto" w:fill="FFFFFF"/>
          <w:lang w:eastAsia="en-GB"/>
        </w:rPr>
        <w:t>)</w:t>
      </w:r>
      <w:r w:rsidR="00932B7F">
        <w:rPr>
          <w:rFonts w:ascii="Times New Roman" w:eastAsia="Times New Roman" w:hAnsi="Times New Roman" w:cs="Times New Roman"/>
          <w:sz w:val="28"/>
          <w:szCs w:val="24"/>
          <w:shd w:val="clear" w:color="auto" w:fill="FFFFFF"/>
          <w:lang w:eastAsia="en-GB"/>
        </w:rPr>
        <w:t> i</w:t>
      </w:r>
      <w:r w:rsidRPr="00861FCA">
        <w:rPr>
          <w:rFonts w:ascii="Times New Roman" w:eastAsia="Times New Roman" w:hAnsi="Times New Roman" w:cs="Times New Roman"/>
          <w:sz w:val="28"/>
          <w:szCs w:val="24"/>
          <w:shd w:val="clear" w:color="auto" w:fill="FFFFFF"/>
          <w:lang w:eastAsia="en-GB"/>
        </w:rPr>
        <w:t xml:space="preserve">zveidot </w:t>
      </w:r>
      <w:proofErr w:type="spellStart"/>
      <w:r w:rsidRPr="00861FCA">
        <w:rPr>
          <w:rFonts w:ascii="Times New Roman" w:eastAsia="Times New Roman" w:hAnsi="Times New Roman" w:cs="Times New Roman"/>
          <w:sz w:val="28"/>
          <w:szCs w:val="24"/>
          <w:shd w:val="clear" w:color="auto" w:fill="FFFFFF"/>
          <w:lang w:eastAsia="en-GB"/>
        </w:rPr>
        <w:t>žurnalēšanas</w:t>
      </w:r>
      <w:proofErr w:type="spellEnd"/>
      <w:r w:rsidRPr="00861FCA">
        <w:rPr>
          <w:rFonts w:ascii="Times New Roman" w:eastAsia="Times New Roman" w:hAnsi="Times New Roman" w:cs="Times New Roman"/>
          <w:sz w:val="28"/>
          <w:szCs w:val="24"/>
          <w:shd w:val="clear" w:color="auto" w:fill="FFFFFF"/>
          <w:lang w:eastAsia="en-GB"/>
        </w:rPr>
        <w:t xml:space="preserve"> risinājumu, kas ietver fiziskas personas un citu datu lietojuma monitoringu arī datu devēja un patērētāja informācijas sistēm</w:t>
      </w:r>
      <w:r w:rsidR="00F57A26">
        <w:rPr>
          <w:rFonts w:ascii="Times New Roman" w:eastAsia="Times New Roman" w:hAnsi="Times New Roman" w:cs="Times New Roman"/>
          <w:sz w:val="28"/>
          <w:szCs w:val="24"/>
          <w:shd w:val="clear" w:color="auto" w:fill="FFFFFF"/>
          <w:lang w:eastAsia="en-GB"/>
        </w:rPr>
        <w:t>ā</w:t>
      </w:r>
      <w:r w:rsidRPr="00861FCA">
        <w:rPr>
          <w:rFonts w:ascii="Times New Roman" w:eastAsia="Times New Roman" w:hAnsi="Times New Roman" w:cs="Times New Roman"/>
          <w:sz w:val="28"/>
          <w:szCs w:val="24"/>
          <w:shd w:val="clear" w:color="auto" w:fill="FFFFFF"/>
          <w:lang w:eastAsia="en-GB"/>
        </w:rPr>
        <w:t>s;</w:t>
      </w:r>
    </w:p>
    <w:p w14:paraId="5D824FA0" w14:textId="54BF67B5" w:rsidR="00EC1FF4" w:rsidRPr="00861FCA" w:rsidRDefault="0096371B" w:rsidP="00673413">
      <w:pPr>
        <w:spacing w:after="0" w:line="240" w:lineRule="auto"/>
        <w:ind w:firstLine="709"/>
        <w:jc w:val="both"/>
        <w:rPr>
          <w:rFonts w:ascii="Times New Roman" w:eastAsia="Times New Roman" w:hAnsi="Times New Roman" w:cs="Times New Roman"/>
          <w:iCs/>
          <w:sz w:val="28"/>
          <w:szCs w:val="28"/>
          <w:highlight w:val="white"/>
          <w:lang w:eastAsia="en-GB"/>
        </w:rPr>
      </w:pPr>
      <w:r w:rsidRPr="00F57A26">
        <w:rPr>
          <w:rFonts w:ascii="Times New Roman" w:eastAsia="Times New Roman" w:hAnsi="Times New Roman" w:cs="Times New Roman"/>
          <w:iCs/>
          <w:sz w:val="28"/>
          <w:szCs w:val="28"/>
          <w:shd w:val="clear" w:color="auto" w:fill="FFFFFF"/>
          <w:lang w:eastAsia="en-GB"/>
        </w:rPr>
        <w:t>2</w:t>
      </w:r>
      <w:r w:rsidR="00932B7F" w:rsidRPr="00F57A26">
        <w:rPr>
          <w:rFonts w:ascii="Times New Roman" w:eastAsia="Times New Roman" w:hAnsi="Times New Roman" w:cs="Times New Roman"/>
          <w:iCs/>
          <w:sz w:val="28"/>
          <w:szCs w:val="28"/>
          <w:shd w:val="clear" w:color="auto" w:fill="FFFFFF"/>
          <w:lang w:eastAsia="en-GB"/>
        </w:rPr>
        <w:t>)</w:t>
      </w:r>
      <w:r w:rsidR="00932B7F">
        <w:rPr>
          <w:rFonts w:ascii="Times New Roman" w:eastAsia="Times New Roman" w:hAnsi="Times New Roman" w:cs="Times New Roman"/>
          <w:iCs/>
          <w:sz w:val="28"/>
          <w:szCs w:val="28"/>
          <w:shd w:val="clear" w:color="auto" w:fill="FFFFFF"/>
          <w:lang w:eastAsia="en-GB"/>
        </w:rPr>
        <w:t> i</w:t>
      </w:r>
      <w:r w:rsidRPr="00861FCA">
        <w:rPr>
          <w:rFonts w:ascii="Times New Roman" w:eastAsia="Times New Roman" w:hAnsi="Times New Roman" w:cs="Times New Roman"/>
          <w:iCs/>
          <w:sz w:val="28"/>
          <w:szCs w:val="28"/>
          <w:shd w:val="clear" w:color="auto" w:fill="FFFFFF"/>
          <w:lang w:eastAsia="en-GB"/>
        </w:rPr>
        <w:t xml:space="preserve">zveidot datu izmantošanas </w:t>
      </w:r>
      <w:proofErr w:type="spellStart"/>
      <w:r w:rsidRPr="00861FCA">
        <w:rPr>
          <w:rFonts w:ascii="Times New Roman" w:eastAsia="Times New Roman" w:hAnsi="Times New Roman" w:cs="Times New Roman"/>
          <w:iCs/>
          <w:sz w:val="28"/>
          <w:szCs w:val="28"/>
          <w:shd w:val="clear" w:color="auto" w:fill="FFFFFF"/>
          <w:lang w:eastAsia="en-GB"/>
        </w:rPr>
        <w:t>žurnalēšanas</w:t>
      </w:r>
      <w:proofErr w:type="spellEnd"/>
      <w:r w:rsidRPr="00861FCA">
        <w:rPr>
          <w:rFonts w:ascii="Times New Roman" w:eastAsia="Times New Roman" w:hAnsi="Times New Roman" w:cs="Times New Roman"/>
          <w:iCs/>
          <w:sz w:val="28"/>
          <w:szCs w:val="28"/>
          <w:shd w:val="clear" w:color="auto" w:fill="FFFFFF"/>
          <w:lang w:eastAsia="en-GB"/>
        </w:rPr>
        <w:t xml:space="preserve"> risinājumu, kas </w:t>
      </w:r>
      <w:r w:rsidR="00F57A26" w:rsidRPr="00861FCA">
        <w:rPr>
          <w:rFonts w:ascii="Times New Roman" w:eastAsia="Times New Roman" w:hAnsi="Times New Roman" w:cs="Times New Roman"/>
          <w:iCs/>
          <w:sz w:val="28"/>
          <w:szCs w:val="28"/>
          <w:shd w:val="clear" w:color="auto" w:fill="FFFFFF"/>
          <w:lang w:eastAsia="en-GB"/>
        </w:rPr>
        <w:t xml:space="preserve">sistēmās par fiziskās personas datiem </w:t>
      </w:r>
      <w:r w:rsidRPr="00861FCA">
        <w:rPr>
          <w:rFonts w:ascii="Times New Roman" w:eastAsia="Times New Roman" w:hAnsi="Times New Roman" w:cs="Times New Roman"/>
          <w:iCs/>
          <w:sz w:val="28"/>
          <w:szCs w:val="28"/>
          <w:shd w:val="clear" w:color="auto" w:fill="FFFFFF"/>
          <w:lang w:eastAsia="en-GB"/>
        </w:rPr>
        <w:t>ietver datu lietojum</w:t>
      </w:r>
      <w:r w:rsidR="00F57A26">
        <w:rPr>
          <w:rFonts w:ascii="Times New Roman" w:eastAsia="Times New Roman" w:hAnsi="Times New Roman" w:cs="Times New Roman"/>
          <w:iCs/>
          <w:sz w:val="28"/>
          <w:szCs w:val="28"/>
          <w:shd w:val="clear" w:color="auto" w:fill="FFFFFF"/>
          <w:lang w:eastAsia="en-GB"/>
        </w:rPr>
        <w:t>u</w:t>
      </w:r>
      <w:r w:rsidRPr="00861FCA">
        <w:rPr>
          <w:rFonts w:ascii="Times New Roman" w:eastAsia="Times New Roman" w:hAnsi="Times New Roman" w:cs="Times New Roman"/>
          <w:iCs/>
          <w:sz w:val="28"/>
          <w:szCs w:val="28"/>
          <w:shd w:val="clear" w:color="auto" w:fill="FFFFFF"/>
          <w:lang w:eastAsia="en-GB"/>
        </w:rPr>
        <w:t xml:space="preserve"> avotu un patērētāju, nododot DAGR informāciju par lietojumu reālās transakcijas veikšanas laikā.</w:t>
      </w:r>
      <w:r w:rsidR="00F57A26">
        <w:rPr>
          <w:rFonts w:ascii="Times New Roman" w:eastAsia="Times New Roman" w:hAnsi="Times New Roman" w:cs="Times New Roman"/>
          <w:iCs/>
          <w:sz w:val="28"/>
          <w:szCs w:val="28"/>
          <w:shd w:val="clear" w:color="auto" w:fill="FFFFFF"/>
          <w:lang w:eastAsia="en-GB"/>
        </w:rPr>
        <w:t xml:space="preserve"> </w:t>
      </w:r>
    </w:p>
    <w:p w14:paraId="767AB671" w14:textId="77777777" w:rsidR="00932B7F" w:rsidRDefault="00932B7F" w:rsidP="00673413">
      <w:pPr>
        <w:spacing w:after="0" w:line="240" w:lineRule="auto"/>
        <w:ind w:firstLine="720"/>
        <w:jc w:val="both"/>
        <w:rPr>
          <w:rFonts w:ascii="Times New Roman" w:eastAsiaTheme="majorEastAsia" w:hAnsi="Times New Roman" w:cstheme="majorBidi"/>
          <w:b/>
          <w:iCs/>
          <w:color w:val="000000" w:themeColor="text1"/>
          <w:sz w:val="28"/>
          <w:szCs w:val="28"/>
        </w:rPr>
      </w:pPr>
    </w:p>
    <w:p w14:paraId="5D824FA1" w14:textId="55389360" w:rsidR="00EC1FF4" w:rsidRPr="00861FCA" w:rsidRDefault="0096371B" w:rsidP="00673413">
      <w:pPr>
        <w:spacing w:after="0" w:line="240" w:lineRule="auto"/>
        <w:ind w:firstLine="720"/>
        <w:jc w:val="both"/>
        <w:rPr>
          <w:rFonts w:ascii="Times New Roman" w:eastAsiaTheme="majorEastAsia" w:hAnsi="Times New Roman" w:cstheme="majorBidi"/>
          <w:b/>
          <w:iCs/>
          <w:color w:val="000000" w:themeColor="text1"/>
          <w:sz w:val="28"/>
          <w:szCs w:val="28"/>
        </w:rPr>
      </w:pPr>
      <w:r w:rsidRPr="00861FCA">
        <w:rPr>
          <w:rFonts w:ascii="Times New Roman" w:eastAsiaTheme="majorEastAsia" w:hAnsi="Times New Roman" w:cstheme="majorBidi"/>
          <w:b/>
          <w:iCs/>
          <w:color w:val="000000" w:themeColor="text1"/>
          <w:sz w:val="28"/>
          <w:szCs w:val="28"/>
        </w:rPr>
        <w:t>4. Izveidot risinājumu, kas nodrošinās atbalstu mērķa finansējuma izlietojuma pārvaldībai</w:t>
      </w:r>
    </w:p>
    <w:p w14:paraId="5D824FA2" w14:textId="40D236E8" w:rsidR="00EC1FF4" w:rsidRPr="00861FCA" w:rsidRDefault="00880C59" w:rsidP="00673413">
      <w:pPr>
        <w:spacing w:after="0" w:line="240" w:lineRule="auto"/>
        <w:ind w:firstLine="720"/>
        <w:jc w:val="both"/>
        <w:rPr>
          <w:rFonts w:ascii="Times New Roman" w:eastAsia="Times New Roman" w:hAnsi="Times New Roman" w:cs="Times New Roman"/>
          <w:iCs/>
          <w:sz w:val="28"/>
          <w:szCs w:val="28"/>
          <w:highlight w:val="white"/>
          <w:lang w:eastAsia="en-GB"/>
        </w:rPr>
      </w:pPr>
      <w:r>
        <w:rPr>
          <w:rFonts w:ascii="Times New Roman" w:eastAsia="Times New Roman" w:hAnsi="Times New Roman" w:cs="Times New Roman"/>
          <w:iCs/>
          <w:sz w:val="28"/>
          <w:szCs w:val="28"/>
          <w:shd w:val="clear" w:color="auto" w:fill="FFFFFF"/>
          <w:lang w:eastAsia="en-GB"/>
        </w:rPr>
        <w:t>Risinājums – m</w:t>
      </w:r>
      <w:r w:rsidR="0096371B" w:rsidRPr="00861FCA">
        <w:rPr>
          <w:rFonts w:ascii="Times New Roman" w:eastAsia="Times New Roman" w:hAnsi="Times New Roman" w:cs="Times New Roman"/>
          <w:iCs/>
          <w:sz w:val="28"/>
          <w:szCs w:val="28"/>
          <w:shd w:val="clear" w:color="auto" w:fill="FFFFFF"/>
          <w:lang w:eastAsia="en-GB"/>
        </w:rPr>
        <w:t xml:space="preserve">ērķa finansējuma izlietojuma pārvaldības platforma </w:t>
      </w:r>
      <w:r w:rsidR="00666954">
        <w:rPr>
          <w:rFonts w:ascii="Times New Roman" w:eastAsia="Times New Roman" w:hAnsi="Times New Roman" w:cs="Times New Roman"/>
          <w:iCs/>
          <w:sz w:val="28"/>
          <w:szCs w:val="28"/>
          <w:shd w:val="clear" w:color="auto" w:fill="FFFFFF"/>
          <w:lang w:eastAsia="en-GB"/>
        </w:rPr>
        <w:t xml:space="preserve">(turpmāk – </w:t>
      </w:r>
      <w:r w:rsidR="0096371B" w:rsidRPr="00861FCA">
        <w:rPr>
          <w:rFonts w:ascii="Times New Roman" w:eastAsia="Times New Roman" w:hAnsi="Times New Roman" w:cs="Times New Roman"/>
          <w:iCs/>
          <w:sz w:val="28"/>
          <w:szCs w:val="28"/>
          <w:shd w:val="clear" w:color="auto" w:fill="FFFFFF"/>
          <w:lang w:eastAsia="en-GB"/>
        </w:rPr>
        <w:t>MAP</w:t>
      </w:r>
      <w:r w:rsidR="00666954">
        <w:rPr>
          <w:rFonts w:ascii="Times New Roman" w:eastAsia="Times New Roman" w:hAnsi="Times New Roman" w:cs="Times New Roman"/>
          <w:iCs/>
          <w:sz w:val="28"/>
          <w:szCs w:val="28"/>
          <w:shd w:val="clear" w:color="auto" w:fill="FFFFFF"/>
          <w:lang w:eastAsia="en-GB"/>
        </w:rPr>
        <w:t>)</w:t>
      </w:r>
      <w:r w:rsidR="0096371B" w:rsidRPr="00861FCA">
        <w:rPr>
          <w:rFonts w:ascii="Times New Roman" w:eastAsia="Times New Roman" w:hAnsi="Times New Roman" w:cs="Times New Roman"/>
          <w:iCs/>
          <w:sz w:val="28"/>
          <w:szCs w:val="28"/>
          <w:shd w:val="clear" w:color="auto" w:fill="FFFFFF"/>
          <w:lang w:eastAsia="en-GB"/>
        </w:rPr>
        <w:t xml:space="preserve"> </w:t>
      </w:r>
      <w:r>
        <w:rPr>
          <w:rFonts w:ascii="Times New Roman" w:eastAsia="Times New Roman" w:hAnsi="Times New Roman" w:cs="Times New Roman"/>
          <w:iCs/>
          <w:sz w:val="28"/>
          <w:szCs w:val="28"/>
          <w:shd w:val="clear" w:color="auto" w:fill="FFFFFF"/>
          <w:lang w:eastAsia="en-GB"/>
        </w:rPr>
        <w:t xml:space="preserve">– </w:t>
      </w:r>
      <w:r w:rsidR="0096371B" w:rsidRPr="00861FCA">
        <w:rPr>
          <w:rFonts w:ascii="Times New Roman" w:eastAsia="Times New Roman" w:hAnsi="Times New Roman" w:cs="Times New Roman"/>
          <w:iCs/>
          <w:sz w:val="28"/>
          <w:szCs w:val="28"/>
          <w:shd w:val="clear" w:color="auto" w:fill="FFFFFF"/>
          <w:lang w:eastAsia="en-GB"/>
        </w:rPr>
        <w:t>nodrošinās pilnu finansējuma pārvaldības dzīvescikl</w:t>
      </w:r>
      <w:r w:rsidR="000F6C16">
        <w:rPr>
          <w:rFonts w:ascii="Times New Roman" w:eastAsia="Times New Roman" w:hAnsi="Times New Roman" w:cs="Times New Roman"/>
          <w:iCs/>
          <w:sz w:val="28"/>
          <w:szCs w:val="28"/>
          <w:shd w:val="clear" w:color="auto" w:fill="FFFFFF"/>
          <w:lang w:eastAsia="en-GB"/>
        </w:rPr>
        <w:t>u</w:t>
      </w:r>
      <w:r w:rsidR="0096371B" w:rsidRPr="00861FCA">
        <w:rPr>
          <w:rFonts w:ascii="Times New Roman" w:eastAsia="Times New Roman" w:hAnsi="Times New Roman" w:cs="Times New Roman"/>
          <w:iCs/>
          <w:sz w:val="28"/>
          <w:szCs w:val="28"/>
          <w:shd w:val="clear" w:color="auto" w:fill="FFFFFF"/>
          <w:lang w:eastAsia="en-GB"/>
        </w:rPr>
        <w:t xml:space="preserve"> no klienta iesnieguma iesniegšanas līdz beigu atskaites apstiprināšanai un projekta slēgšanai, </w:t>
      </w:r>
      <w:r>
        <w:rPr>
          <w:rFonts w:ascii="Times New Roman" w:eastAsia="Times New Roman" w:hAnsi="Times New Roman" w:cs="Times New Roman"/>
          <w:iCs/>
          <w:sz w:val="28"/>
          <w:szCs w:val="28"/>
          <w:shd w:val="clear" w:color="auto" w:fill="FFFFFF"/>
          <w:lang w:eastAsia="en-GB"/>
        </w:rPr>
        <w:t>un</w:t>
      </w:r>
      <w:r w:rsidR="0096371B" w:rsidRPr="00861FCA">
        <w:rPr>
          <w:rFonts w:ascii="Times New Roman" w:eastAsia="Times New Roman" w:hAnsi="Times New Roman" w:cs="Times New Roman"/>
          <w:iCs/>
          <w:sz w:val="28"/>
          <w:szCs w:val="28"/>
          <w:shd w:val="clear" w:color="auto" w:fill="FFFFFF"/>
          <w:lang w:eastAsia="en-GB"/>
        </w:rPr>
        <w:t xml:space="preserve"> dati starp lietvedības un grāmatvedības sistēmā</w:t>
      </w:r>
      <w:r w:rsidR="00105187">
        <w:rPr>
          <w:rFonts w:ascii="Times New Roman" w:eastAsia="Times New Roman" w:hAnsi="Times New Roman" w:cs="Times New Roman"/>
          <w:iCs/>
          <w:sz w:val="28"/>
          <w:szCs w:val="28"/>
          <w:shd w:val="clear" w:color="auto" w:fill="FFFFFF"/>
          <w:lang w:eastAsia="en-GB"/>
        </w:rPr>
        <w:t>m</w:t>
      </w:r>
      <w:r w:rsidR="0096371B" w:rsidRPr="00861FCA">
        <w:rPr>
          <w:rFonts w:ascii="Times New Roman" w:eastAsia="Times New Roman" w:hAnsi="Times New Roman" w:cs="Times New Roman"/>
          <w:iCs/>
          <w:sz w:val="28"/>
          <w:szCs w:val="28"/>
          <w:shd w:val="clear" w:color="auto" w:fill="FFFFFF"/>
          <w:lang w:eastAsia="en-GB"/>
        </w:rPr>
        <w:t xml:space="preserve"> tik</w:t>
      </w:r>
      <w:r>
        <w:rPr>
          <w:rFonts w:ascii="Times New Roman" w:eastAsia="Times New Roman" w:hAnsi="Times New Roman" w:cs="Times New Roman"/>
          <w:iCs/>
          <w:sz w:val="28"/>
          <w:szCs w:val="28"/>
          <w:shd w:val="clear" w:color="auto" w:fill="FFFFFF"/>
          <w:lang w:eastAsia="en-GB"/>
        </w:rPr>
        <w:t>s</w:t>
      </w:r>
      <w:r w:rsidR="0096371B" w:rsidRPr="00861FCA">
        <w:rPr>
          <w:rFonts w:ascii="Times New Roman" w:eastAsia="Times New Roman" w:hAnsi="Times New Roman" w:cs="Times New Roman"/>
          <w:iCs/>
          <w:sz w:val="28"/>
          <w:szCs w:val="28"/>
          <w:shd w:val="clear" w:color="auto" w:fill="FFFFFF"/>
          <w:lang w:eastAsia="en-GB"/>
        </w:rPr>
        <w:t xml:space="preserve"> koplietoti un atkal</w:t>
      </w:r>
      <w:r>
        <w:rPr>
          <w:rFonts w:ascii="Times New Roman" w:eastAsia="Times New Roman" w:hAnsi="Times New Roman" w:cs="Times New Roman"/>
          <w:iCs/>
          <w:sz w:val="28"/>
          <w:szCs w:val="28"/>
          <w:shd w:val="clear" w:color="auto" w:fill="FFFFFF"/>
          <w:lang w:eastAsia="en-GB"/>
        </w:rPr>
        <w:t xml:space="preserve"> </w:t>
      </w:r>
      <w:r w:rsidR="0096371B" w:rsidRPr="00861FCA">
        <w:rPr>
          <w:rFonts w:ascii="Times New Roman" w:eastAsia="Times New Roman" w:hAnsi="Times New Roman" w:cs="Times New Roman"/>
          <w:iCs/>
          <w:sz w:val="28"/>
          <w:szCs w:val="28"/>
          <w:shd w:val="clear" w:color="auto" w:fill="FFFFFF"/>
          <w:lang w:eastAsia="en-GB"/>
        </w:rPr>
        <w:t>izmantoti.</w:t>
      </w:r>
    </w:p>
    <w:p w14:paraId="5D824FA3" w14:textId="77777777" w:rsidR="00EC1FF4" w:rsidRPr="00880C59" w:rsidRDefault="0096371B" w:rsidP="00673413">
      <w:pPr>
        <w:spacing w:after="0" w:line="240" w:lineRule="auto"/>
        <w:ind w:firstLine="720"/>
        <w:jc w:val="both"/>
        <w:rPr>
          <w:rFonts w:ascii="Times New Roman" w:eastAsia="Times New Roman" w:hAnsi="Times New Roman" w:cs="Times New Roman"/>
          <w:sz w:val="28"/>
          <w:szCs w:val="28"/>
          <w:highlight w:val="white"/>
          <w:lang w:eastAsia="en-GB"/>
        </w:rPr>
      </w:pPr>
      <w:r w:rsidRPr="00880C59">
        <w:rPr>
          <w:rFonts w:ascii="Times New Roman" w:eastAsia="Times New Roman" w:hAnsi="Times New Roman" w:cs="Times New Roman"/>
          <w:sz w:val="28"/>
          <w:szCs w:val="28"/>
          <w:shd w:val="clear" w:color="auto" w:fill="FFFFFF"/>
          <w:lang w:eastAsia="en-GB"/>
        </w:rPr>
        <w:t>Lai sasniegtu mērķi, nepieciešams:</w:t>
      </w:r>
    </w:p>
    <w:p w14:paraId="5D824FA4" w14:textId="15177135" w:rsidR="00EC1FF4" w:rsidRPr="00861FCA" w:rsidRDefault="0096371B" w:rsidP="00673413">
      <w:pPr>
        <w:spacing w:after="0" w:line="240" w:lineRule="auto"/>
        <w:ind w:firstLine="709"/>
        <w:jc w:val="both"/>
        <w:rPr>
          <w:rFonts w:ascii="Times New Roman" w:eastAsia="Times New Roman" w:hAnsi="Times New Roman" w:cs="Times New Roman"/>
          <w:iCs/>
          <w:sz w:val="28"/>
          <w:szCs w:val="28"/>
          <w:highlight w:val="white"/>
          <w:lang w:eastAsia="en-GB"/>
        </w:rPr>
      </w:pPr>
      <w:r w:rsidRPr="00861FCA">
        <w:rPr>
          <w:rFonts w:ascii="Times New Roman" w:eastAsia="Times New Roman" w:hAnsi="Times New Roman" w:cs="Times New Roman"/>
          <w:iCs/>
          <w:sz w:val="28"/>
          <w:szCs w:val="28"/>
          <w:shd w:val="clear" w:color="auto" w:fill="FFFFFF"/>
          <w:lang w:eastAsia="en-GB"/>
        </w:rPr>
        <w:t>1</w:t>
      </w:r>
      <w:r w:rsidR="00105187">
        <w:rPr>
          <w:rFonts w:ascii="Times New Roman" w:eastAsia="Times New Roman" w:hAnsi="Times New Roman" w:cs="Times New Roman"/>
          <w:iCs/>
          <w:sz w:val="28"/>
          <w:szCs w:val="28"/>
          <w:shd w:val="clear" w:color="auto" w:fill="FFFFFF"/>
          <w:lang w:eastAsia="en-GB"/>
        </w:rPr>
        <w:t>)</w:t>
      </w:r>
      <w:r w:rsidRPr="00861FCA">
        <w:rPr>
          <w:rFonts w:ascii="Times New Roman" w:eastAsia="Times New Roman" w:hAnsi="Times New Roman" w:cs="Times New Roman"/>
          <w:iCs/>
          <w:sz w:val="28"/>
          <w:szCs w:val="28"/>
          <w:shd w:val="clear" w:color="auto" w:fill="FFFFFF"/>
          <w:lang w:eastAsia="en-GB"/>
        </w:rPr>
        <w:t xml:space="preserve"> definēt finansējuma pārvaldības procesu kopumu un izvērtēt valstī esošās finansējuma pārvaldības sistēmas</w:t>
      </w:r>
      <w:r w:rsidR="00880C59">
        <w:rPr>
          <w:rFonts w:ascii="Times New Roman" w:eastAsia="Times New Roman" w:hAnsi="Times New Roman" w:cs="Times New Roman"/>
          <w:iCs/>
          <w:sz w:val="28"/>
          <w:szCs w:val="28"/>
          <w:shd w:val="clear" w:color="auto" w:fill="FFFFFF"/>
          <w:lang w:eastAsia="en-GB"/>
        </w:rPr>
        <w:t>,</w:t>
      </w:r>
      <w:r w:rsidRPr="00861FCA">
        <w:rPr>
          <w:rFonts w:ascii="Times New Roman" w:eastAsia="Times New Roman" w:hAnsi="Times New Roman" w:cs="Times New Roman"/>
          <w:iCs/>
          <w:sz w:val="28"/>
          <w:szCs w:val="28"/>
          <w:shd w:val="clear" w:color="auto" w:fill="FFFFFF"/>
          <w:lang w:eastAsia="en-GB"/>
        </w:rPr>
        <w:t xml:space="preserve"> </w:t>
      </w:r>
      <w:r w:rsidR="00880C59">
        <w:rPr>
          <w:rFonts w:ascii="Times New Roman" w:eastAsia="Times New Roman" w:hAnsi="Times New Roman" w:cs="Times New Roman"/>
          <w:iCs/>
          <w:sz w:val="28"/>
          <w:szCs w:val="28"/>
          <w:shd w:val="clear" w:color="auto" w:fill="FFFFFF"/>
          <w:lang w:eastAsia="en-GB"/>
        </w:rPr>
        <w:t>lai</w:t>
      </w:r>
      <w:r w:rsidRPr="00861FCA">
        <w:rPr>
          <w:rFonts w:ascii="Times New Roman" w:eastAsia="Times New Roman" w:hAnsi="Times New Roman" w:cs="Times New Roman"/>
          <w:iCs/>
          <w:sz w:val="28"/>
          <w:szCs w:val="28"/>
          <w:shd w:val="clear" w:color="auto" w:fill="FFFFFF"/>
          <w:lang w:eastAsia="en-GB"/>
        </w:rPr>
        <w:t xml:space="preserve"> identificēt</w:t>
      </w:r>
      <w:r w:rsidR="00880C59">
        <w:rPr>
          <w:rFonts w:ascii="Times New Roman" w:eastAsia="Times New Roman" w:hAnsi="Times New Roman" w:cs="Times New Roman"/>
          <w:iCs/>
          <w:sz w:val="28"/>
          <w:szCs w:val="28"/>
          <w:shd w:val="clear" w:color="auto" w:fill="FFFFFF"/>
          <w:lang w:eastAsia="en-GB"/>
        </w:rPr>
        <w:t>u</w:t>
      </w:r>
      <w:r w:rsidRPr="00861FCA">
        <w:rPr>
          <w:rFonts w:ascii="Times New Roman" w:eastAsia="Times New Roman" w:hAnsi="Times New Roman" w:cs="Times New Roman"/>
          <w:iCs/>
          <w:sz w:val="28"/>
          <w:szCs w:val="28"/>
          <w:shd w:val="clear" w:color="auto" w:fill="FFFFFF"/>
          <w:lang w:eastAsia="en-GB"/>
        </w:rPr>
        <w:t xml:space="preserve"> funkcionalitātes apjomu, kas būtu </w:t>
      </w:r>
      <w:proofErr w:type="spellStart"/>
      <w:r w:rsidRPr="00861FCA">
        <w:rPr>
          <w:rFonts w:ascii="Times New Roman" w:eastAsia="Times New Roman" w:hAnsi="Times New Roman" w:cs="Times New Roman"/>
          <w:iCs/>
          <w:sz w:val="28"/>
          <w:szCs w:val="28"/>
          <w:shd w:val="clear" w:color="auto" w:fill="FFFFFF"/>
          <w:lang w:eastAsia="en-GB"/>
        </w:rPr>
        <w:t>atkalizmantojams</w:t>
      </w:r>
      <w:proofErr w:type="spellEnd"/>
      <w:r w:rsidRPr="00861FCA">
        <w:rPr>
          <w:rFonts w:ascii="Times New Roman" w:eastAsia="Times New Roman" w:hAnsi="Times New Roman" w:cs="Times New Roman"/>
          <w:iCs/>
          <w:sz w:val="28"/>
          <w:szCs w:val="28"/>
          <w:shd w:val="clear" w:color="auto" w:fill="FFFFFF"/>
          <w:lang w:eastAsia="en-GB"/>
        </w:rPr>
        <w:t xml:space="preserve"> vai pielāgojams š</w:t>
      </w:r>
      <w:r w:rsidR="00880C59">
        <w:rPr>
          <w:rFonts w:ascii="Times New Roman" w:eastAsia="Times New Roman" w:hAnsi="Times New Roman" w:cs="Times New Roman"/>
          <w:iCs/>
          <w:sz w:val="28"/>
          <w:szCs w:val="28"/>
          <w:shd w:val="clear" w:color="auto" w:fill="FFFFFF"/>
          <w:lang w:eastAsia="en-GB"/>
        </w:rPr>
        <w:t>ā</w:t>
      </w:r>
      <w:r w:rsidRPr="00861FCA">
        <w:rPr>
          <w:rFonts w:ascii="Times New Roman" w:eastAsia="Times New Roman" w:hAnsi="Times New Roman" w:cs="Times New Roman"/>
          <w:iCs/>
          <w:sz w:val="28"/>
          <w:szCs w:val="28"/>
          <w:shd w:val="clear" w:color="auto" w:fill="FFFFFF"/>
          <w:lang w:eastAsia="en-GB"/>
        </w:rPr>
        <w:t xml:space="preserve"> projekta vajadzībām;</w:t>
      </w:r>
    </w:p>
    <w:p w14:paraId="5D824FA5" w14:textId="3BF1A6F6" w:rsidR="00EC1FF4" w:rsidRPr="00861FCA" w:rsidRDefault="0096371B" w:rsidP="00673413">
      <w:pPr>
        <w:spacing w:after="0" w:line="240" w:lineRule="auto"/>
        <w:ind w:firstLine="709"/>
        <w:jc w:val="both"/>
        <w:rPr>
          <w:rFonts w:ascii="Times New Roman" w:eastAsia="Times New Roman" w:hAnsi="Times New Roman" w:cs="Times New Roman"/>
          <w:sz w:val="28"/>
          <w:szCs w:val="24"/>
          <w:highlight w:val="white"/>
          <w:lang w:eastAsia="en-GB"/>
        </w:rPr>
      </w:pPr>
      <w:r w:rsidRPr="00861FCA">
        <w:rPr>
          <w:rFonts w:ascii="Times New Roman" w:eastAsia="Times New Roman" w:hAnsi="Times New Roman" w:cs="Times New Roman"/>
          <w:sz w:val="28"/>
          <w:szCs w:val="24"/>
          <w:shd w:val="clear" w:color="auto" w:fill="FFFFFF"/>
          <w:lang w:eastAsia="en-GB"/>
        </w:rPr>
        <w:t>2</w:t>
      </w:r>
      <w:r w:rsidR="00105187">
        <w:rPr>
          <w:rFonts w:ascii="Times New Roman" w:eastAsia="Times New Roman" w:hAnsi="Times New Roman" w:cs="Times New Roman"/>
          <w:sz w:val="28"/>
          <w:szCs w:val="24"/>
          <w:shd w:val="clear" w:color="auto" w:fill="FFFFFF"/>
          <w:lang w:eastAsia="en-GB"/>
        </w:rPr>
        <w:t>)</w:t>
      </w:r>
      <w:r w:rsidRPr="00861FCA">
        <w:rPr>
          <w:rFonts w:ascii="Times New Roman" w:eastAsia="Times New Roman" w:hAnsi="Times New Roman" w:cs="Times New Roman"/>
          <w:sz w:val="28"/>
          <w:szCs w:val="24"/>
          <w:shd w:val="clear" w:color="auto" w:fill="FFFFFF"/>
          <w:lang w:eastAsia="en-GB"/>
        </w:rPr>
        <w:t xml:space="preserve"> </w:t>
      </w:r>
      <w:r w:rsidR="00105187">
        <w:rPr>
          <w:rFonts w:ascii="Times New Roman" w:eastAsia="Times New Roman" w:hAnsi="Times New Roman" w:cs="Times New Roman"/>
          <w:sz w:val="28"/>
          <w:szCs w:val="24"/>
          <w:shd w:val="clear" w:color="auto" w:fill="FFFFFF"/>
          <w:lang w:eastAsia="en-GB"/>
        </w:rPr>
        <w:t>i</w:t>
      </w:r>
      <w:r w:rsidRPr="00861FCA">
        <w:rPr>
          <w:rFonts w:ascii="Times New Roman" w:eastAsia="Times New Roman" w:hAnsi="Times New Roman" w:cs="Times New Roman"/>
          <w:sz w:val="28"/>
          <w:szCs w:val="24"/>
          <w:shd w:val="clear" w:color="auto" w:fill="FFFFFF"/>
          <w:lang w:eastAsia="en-GB"/>
        </w:rPr>
        <w:t>zstrādāt tehnisko specifikāciju un nepieciešamās izmaiņas, lai ieviestu risinājumu finansējuma pārvaldības procesa atbalstam;</w:t>
      </w:r>
    </w:p>
    <w:p w14:paraId="5D824FA6" w14:textId="05A87C4D" w:rsidR="00EC1FF4" w:rsidRPr="00861FCA" w:rsidRDefault="0096371B" w:rsidP="00673413">
      <w:pPr>
        <w:spacing w:after="0" w:line="240" w:lineRule="auto"/>
        <w:ind w:firstLine="709"/>
        <w:jc w:val="both"/>
        <w:rPr>
          <w:rFonts w:ascii="Times New Roman" w:eastAsia="Times New Roman" w:hAnsi="Times New Roman" w:cs="Times New Roman"/>
          <w:iCs/>
          <w:sz w:val="28"/>
          <w:szCs w:val="28"/>
          <w:highlight w:val="white"/>
          <w:lang w:eastAsia="en-GB"/>
        </w:rPr>
      </w:pPr>
      <w:r w:rsidRPr="00861FCA">
        <w:rPr>
          <w:rFonts w:ascii="Times New Roman" w:eastAsia="Times New Roman" w:hAnsi="Times New Roman" w:cs="Times New Roman"/>
          <w:iCs/>
          <w:sz w:val="28"/>
          <w:szCs w:val="28"/>
          <w:shd w:val="clear" w:color="auto" w:fill="FFFFFF"/>
          <w:lang w:eastAsia="en-GB"/>
        </w:rPr>
        <w:t>3</w:t>
      </w:r>
      <w:r w:rsidR="00105187">
        <w:rPr>
          <w:rFonts w:ascii="Times New Roman" w:eastAsia="Times New Roman" w:hAnsi="Times New Roman" w:cs="Times New Roman"/>
          <w:iCs/>
          <w:sz w:val="28"/>
          <w:szCs w:val="28"/>
          <w:shd w:val="clear" w:color="auto" w:fill="FFFFFF"/>
          <w:lang w:eastAsia="en-GB"/>
        </w:rPr>
        <w:t>) i</w:t>
      </w:r>
      <w:r w:rsidRPr="00861FCA">
        <w:rPr>
          <w:rFonts w:ascii="Times New Roman" w:eastAsia="Times New Roman" w:hAnsi="Times New Roman" w:cs="Times New Roman"/>
          <w:iCs/>
          <w:sz w:val="28"/>
          <w:szCs w:val="28"/>
          <w:shd w:val="clear" w:color="auto" w:fill="FFFFFF"/>
          <w:lang w:eastAsia="en-GB"/>
        </w:rPr>
        <w:t>zveidot vadlīnijas un mācību materiālu sistēmas ieviešanai un izmantošanai līdzīgās iestādēs, kas veic finansējuma pārvaldību kādas valsts deleģētas funkcijas ietvaros.</w:t>
      </w:r>
    </w:p>
    <w:p w14:paraId="5D824FA7" w14:textId="77777777" w:rsidR="00EC1FF4" w:rsidRDefault="00EC1FF4" w:rsidP="00673413">
      <w:pPr>
        <w:spacing w:after="0" w:line="240" w:lineRule="auto"/>
        <w:ind w:firstLine="709"/>
        <w:jc w:val="both"/>
        <w:rPr>
          <w:rFonts w:ascii="Times New Roman" w:eastAsia="Times New Roman" w:hAnsi="Times New Roman" w:cs="Times New Roman"/>
          <w:iCs/>
          <w:sz w:val="24"/>
          <w:szCs w:val="24"/>
          <w:highlight w:val="white"/>
          <w:lang w:eastAsia="en-GB"/>
        </w:rPr>
      </w:pPr>
    </w:p>
    <w:p w14:paraId="5D824FA9" w14:textId="673FD364" w:rsidR="00EC1FF4" w:rsidRPr="00861FCA" w:rsidRDefault="0096371B" w:rsidP="00673413">
      <w:pPr>
        <w:spacing w:after="0" w:line="240" w:lineRule="auto"/>
        <w:ind w:firstLine="720"/>
        <w:jc w:val="both"/>
        <w:rPr>
          <w:rFonts w:ascii="Times New Roman" w:hAnsi="Times New Roman" w:cs="Times New Roman"/>
          <w:b/>
          <w:bCs/>
          <w:iCs/>
          <w:sz w:val="28"/>
          <w:szCs w:val="28"/>
        </w:rPr>
      </w:pPr>
      <w:r w:rsidRPr="00861FCA">
        <w:rPr>
          <w:rFonts w:ascii="Times New Roman" w:eastAsia="Times New Roman" w:hAnsi="Times New Roman" w:cs="Times New Roman"/>
          <w:b/>
          <w:bCs/>
          <w:iCs/>
          <w:sz w:val="28"/>
          <w:szCs w:val="28"/>
          <w:shd w:val="clear" w:color="auto" w:fill="FFFFFF"/>
          <w:lang w:eastAsia="en-GB"/>
        </w:rPr>
        <w:t xml:space="preserve">5. </w:t>
      </w:r>
      <w:r w:rsidR="00AF02BA">
        <w:rPr>
          <w:rFonts w:ascii="Times New Roman" w:eastAsia="Times New Roman" w:hAnsi="Times New Roman" w:cs="Times New Roman"/>
          <w:b/>
          <w:bCs/>
          <w:iCs/>
          <w:sz w:val="28"/>
          <w:szCs w:val="28"/>
          <w:shd w:val="clear" w:color="auto" w:fill="FFFFFF"/>
          <w:lang w:eastAsia="en-GB"/>
        </w:rPr>
        <w:t xml:space="preserve">Pilnveidot </w:t>
      </w:r>
      <w:r w:rsidR="00AF02BA">
        <w:rPr>
          <w:rFonts w:ascii="Times New Roman" w:hAnsi="Times New Roman" w:cs="Times New Roman"/>
          <w:b/>
          <w:bCs/>
          <w:iCs/>
          <w:sz w:val="28"/>
          <w:szCs w:val="28"/>
        </w:rPr>
        <w:t>t</w:t>
      </w:r>
      <w:r w:rsidRPr="00861FCA">
        <w:rPr>
          <w:rFonts w:ascii="Times New Roman" w:hAnsi="Times New Roman" w:cs="Times New Roman"/>
          <w:b/>
          <w:bCs/>
          <w:iCs/>
          <w:sz w:val="28"/>
          <w:szCs w:val="28"/>
        </w:rPr>
        <w:t>eritorijas attīstības plānošanas informācijas sistēm</w:t>
      </w:r>
      <w:r w:rsidR="00AF02BA">
        <w:rPr>
          <w:rFonts w:ascii="Times New Roman" w:hAnsi="Times New Roman" w:cs="Times New Roman"/>
          <w:b/>
          <w:bCs/>
          <w:iCs/>
          <w:sz w:val="28"/>
          <w:szCs w:val="28"/>
        </w:rPr>
        <w:t>u</w:t>
      </w:r>
      <w:r w:rsidRPr="00861FCA">
        <w:rPr>
          <w:rFonts w:ascii="Times New Roman" w:hAnsi="Times New Roman" w:cs="Times New Roman"/>
          <w:b/>
          <w:bCs/>
          <w:iCs/>
          <w:sz w:val="28"/>
          <w:szCs w:val="28"/>
        </w:rPr>
        <w:t xml:space="preserve"> (turpmāk </w:t>
      </w:r>
      <w:r w:rsidR="00AF02BA">
        <w:rPr>
          <w:rFonts w:ascii="Times New Roman" w:hAnsi="Times New Roman" w:cs="Times New Roman"/>
          <w:b/>
          <w:bCs/>
          <w:iCs/>
          <w:sz w:val="28"/>
          <w:szCs w:val="28"/>
        </w:rPr>
        <w:t>–</w:t>
      </w:r>
      <w:r w:rsidRPr="00861FCA">
        <w:rPr>
          <w:rFonts w:ascii="Times New Roman" w:hAnsi="Times New Roman" w:cs="Times New Roman"/>
          <w:b/>
          <w:bCs/>
          <w:iCs/>
          <w:sz w:val="28"/>
          <w:szCs w:val="28"/>
        </w:rPr>
        <w:t xml:space="preserve"> TAPIS)</w:t>
      </w:r>
      <w:r w:rsidR="00AF02BA">
        <w:rPr>
          <w:rFonts w:ascii="Times New Roman" w:hAnsi="Times New Roman" w:cs="Times New Roman"/>
          <w:b/>
          <w:bCs/>
          <w:iCs/>
          <w:sz w:val="28"/>
          <w:szCs w:val="28"/>
        </w:rPr>
        <w:t>, lai to izmantotu</w:t>
      </w:r>
      <w:r w:rsidRPr="00861FCA">
        <w:rPr>
          <w:rFonts w:ascii="Times New Roman" w:hAnsi="Times New Roman" w:cs="Times New Roman"/>
          <w:b/>
          <w:bCs/>
          <w:iCs/>
          <w:sz w:val="28"/>
          <w:szCs w:val="28"/>
        </w:rPr>
        <w:t xml:space="preserve"> </w:t>
      </w:r>
      <w:r w:rsidR="00AF02BA">
        <w:rPr>
          <w:rFonts w:ascii="Times New Roman" w:hAnsi="Times New Roman" w:cs="Times New Roman"/>
          <w:b/>
          <w:bCs/>
          <w:iCs/>
          <w:sz w:val="28"/>
          <w:szCs w:val="28"/>
        </w:rPr>
        <w:t xml:space="preserve">kā </w:t>
      </w:r>
      <w:r w:rsidRPr="00861FCA">
        <w:rPr>
          <w:rFonts w:ascii="Times New Roman" w:hAnsi="Times New Roman" w:cs="Times New Roman"/>
          <w:b/>
          <w:bCs/>
          <w:iCs/>
          <w:sz w:val="28"/>
          <w:szCs w:val="28"/>
        </w:rPr>
        <w:t>integrēt</w:t>
      </w:r>
      <w:r w:rsidR="00AF02BA">
        <w:rPr>
          <w:rFonts w:ascii="Times New Roman" w:hAnsi="Times New Roman" w:cs="Times New Roman"/>
          <w:b/>
          <w:bCs/>
          <w:iCs/>
          <w:sz w:val="28"/>
          <w:szCs w:val="28"/>
        </w:rPr>
        <w:t>u</w:t>
      </w:r>
      <w:r w:rsidRPr="00861FCA">
        <w:rPr>
          <w:rFonts w:ascii="Times New Roman" w:hAnsi="Times New Roman" w:cs="Times New Roman"/>
          <w:b/>
          <w:bCs/>
          <w:iCs/>
          <w:sz w:val="28"/>
          <w:szCs w:val="28"/>
        </w:rPr>
        <w:t xml:space="preserve"> datu vid</w:t>
      </w:r>
      <w:r w:rsidR="00AF02BA">
        <w:rPr>
          <w:rFonts w:ascii="Times New Roman" w:hAnsi="Times New Roman" w:cs="Times New Roman"/>
          <w:b/>
          <w:bCs/>
          <w:iCs/>
          <w:sz w:val="28"/>
          <w:szCs w:val="28"/>
        </w:rPr>
        <w:t>i</w:t>
      </w:r>
      <w:r w:rsidRPr="00861FCA">
        <w:rPr>
          <w:rFonts w:ascii="Times New Roman" w:hAnsi="Times New Roman" w:cs="Times New Roman"/>
          <w:b/>
          <w:bCs/>
          <w:iCs/>
          <w:sz w:val="28"/>
          <w:szCs w:val="28"/>
        </w:rPr>
        <w:t xml:space="preserve"> teritorijas attīstības plānošanas dokumentu izstrādei</w:t>
      </w:r>
    </w:p>
    <w:p w14:paraId="5D824FAA" w14:textId="3537D2A4" w:rsidR="00EC1FF4" w:rsidRPr="00861FCA" w:rsidRDefault="0096371B" w:rsidP="00673413">
      <w:pPr>
        <w:spacing w:after="0" w:line="240" w:lineRule="auto"/>
        <w:ind w:firstLine="720"/>
        <w:jc w:val="both"/>
        <w:rPr>
          <w:rFonts w:ascii="Times New Roman" w:hAnsi="Times New Roman"/>
          <w:sz w:val="28"/>
          <w:szCs w:val="24"/>
          <w:highlight w:val="white"/>
          <w:lang w:eastAsia="en-GB"/>
        </w:rPr>
      </w:pPr>
      <w:r w:rsidRPr="00861FCA">
        <w:rPr>
          <w:rFonts w:ascii="Times New Roman" w:hAnsi="Times New Roman"/>
          <w:sz w:val="28"/>
          <w:szCs w:val="24"/>
          <w:shd w:val="clear" w:color="auto" w:fill="FFFFFF"/>
          <w:lang w:eastAsia="en-GB"/>
        </w:rPr>
        <w:t>TAPIS pilnveide nodrošinās teritoriālo plānojumu procesu elektronizācijas līmeņa celšanu, tād</w:t>
      </w:r>
      <w:r w:rsidR="00AF02BA">
        <w:rPr>
          <w:rFonts w:ascii="Times New Roman" w:hAnsi="Times New Roman"/>
          <w:sz w:val="28"/>
          <w:szCs w:val="24"/>
          <w:shd w:val="clear" w:color="auto" w:fill="FFFFFF"/>
          <w:lang w:eastAsia="en-GB"/>
        </w:rPr>
        <w:t>ē</w:t>
      </w:r>
      <w:r w:rsidRPr="00861FCA">
        <w:rPr>
          <w:rFonts w:ascii="Times New Roman" w:hAnsi="Times New Roman"/>
          <w:sz w:val="28"/>
          <w:szCs w:val="24"/>
          <w:shd w:val="clear" w:color="auto" w:fill="FFFFFF"/>
          <w:lang w:eastAsia="en-GB"/>
        </w:rPr>
        <w:t xml:space="preserve">jādi pilnībā atsakoties no šā brīža manuālās pieejas, </w:t>
      </w:r>
      <w:r w:rsidR="00AF02BA" w:rsidRPr="00861FCA">
        <w:rPr>
          <w:rFonts w:ascii="Times New Roman" w:hAnsi="Times New Roman"/>
          <w:sz w:val="28"/>
          <w:szCs w:val="24"/>
          <w:shd w:val="clear" w:color="auto" w:fill="FFFFFF"/>
          <w:lang w:eastAsia="en-GB"/>
        </w:rPr>
        <w:t>ieinteresētaj</w:t>
      </w:r>
      <w:r w:rsidR="004C15D8">
        <w:rPr>
          <w:rFonts w:ascii="Times New Roman" w:hAnsi="Times New Roman"/>
          <w:sz w:val="28"/>
          <w:szCs w:val="24"/>
          <w:shd w:val="clear" w:color="auto" w:fill="FFFFFF"/>
          <w:lang w:eastAsia="en-GB"/>
        </w:rPr>
        <w:t>ā</w:t>
      </w:r>
      <w:r w:rsidR="00AF02BA" w:rsidRPr="00861FCA">
        <w:rPr>
          <w:rFonts w:ascii="Times New Roman" w:hAnsi="Times New Roman"/>
          <w:sz w:val="28"/>
          <w:szCs w:val="24"/>
          <w:shd w:val="clear" w:color="auto" w:fill="FFFFFF"/>
          <w:lang w:eastAsia="en-GB"/>
        </w:rPr>
        <w:t xml:space="preserve">m pusēm </w:t>
      </w:r>
      <w:r w:rsidRPr="00861FCA">
        <w:rPr>
          <w:rFonts w:ascii="Times New Roman" w:hAnsi="Times New Roman"/>
          <w:sz w:val="28"/>
          <w:szCs w:val="24"/>
          <w:shd w:val="clear" w:color="auto" w:fill="FFFFFF"/>
          <w:lang w:eastAsia="en-GB"/>
        </w:rPr>
        <w:t>saskaņo</w:t>
      </w:r>
      <w:r w:rsidR="00AF02BA">
        <w:rPr>
          <w:rFonts w:ascii="Times New Roman" w:hAnsi="Times New Roman"/>
          <w:sz w:val="28"/>
          <w:szCs w:val="24"/>
          <w:shd w:val="clear" w:color="auto" w:fill="FFFFFF"/>
          <w:lang w:eastAsia="en-GB"/>
        </w:rPr>
        <w:t>jot</w:t>
      </w:r>
      <w:r w:rsidRPr="00861FCA">
        <w:rPr>
          <w:rFonts w:ascii="Times New Roman" w:hAnsi="Times New Roman"/>
          <w:sz w:val="28"/>
          <w:szCs w:val="24"/>
          <w:shd w:val="clear" w:color="auto" w:fill="FFFFFF"/>
          <w:lang w:eastAsia="en-GB"/>
        </w:rPr>
        <w:t xml:space="preserve"> dokumentāciju. Papildu</w:t>
      </w:r>
      <w:r w:rsidR="00AF02BA">
        <w:rPr>
          <w:rFonts w:ascii="Times New Roman" w:hAnsi="Times New Roman"/>
          <w:sz w:val="28"/>
          <w:szCs w:val="24"/>
          <w:shd w:val="clear" w:color="auto" w:fill="FFFFFF"/>
          <w:lang w:eastAsia="en-GB"/>
        </w:rPr>
        <w:t>s</w:t>
      </w:r>
      <w:r w:rsidRPr="00861FCA">
        <w:rPr>
          <w:rFonts w:ascii="Times New Roman" w:hAnsi="Times New Roman"/>
          <w:sz w:val="28"/>
          <w:szCs w:val="24"/>
          <w:shd w:val="clear" w:color="auto" w:fill="FFFFFF"/>
          <w:lang w:eastAsia="en-GB"/>
        </w:rPr>
        <w:t xml:space="preserve"> tiks pilnveidoti lietotāja atbalsta procesi, tādējādi būtiski atslogojot sistēmas ikdienas uzturēšanas administrēšanu.</w:t>
      </w:r>
    </w:p>
    <w:p w14:paraId="5D824FAB" w14:textId="2A019A14" w:rsidR="00EC1FF4" w:rsidRPr="00AF02BA" w:rsidRDefault="0096371B" w:rsidP="00AF02BA">
      <w:pPr>
        <w:spacing w:after="0" w:line="240" w:lineRule="auto"/>
        <w:ind w:firstLine="709"/>
        <w:jc w:val="both"/>
        <w:rPr>
          <w:rFonts w:ascii="Times New Roman" w:eastAsia="Times New Roman" w:hAnsi="Times New Roman" w:cs="Times New Roman"/>
          <w:iCs/>
          <w:sz w:val="28"/>
          <w:szCs w:val="28"/>
          <w:highlight w:val="white"/>
          <w:lang w:eastAsia="en-GB"/>
        </w:rPr>
      </w:pPr>
      <w:r w:rsidRPr="00AF02BA">
        <w:rPr>
          <w:rFonts w:ascii="Times New Roman" w:eastAsia="Times New Roman" w:hAnsi="Times New Roman" w:cs="Times New Roman"/>
          <w:iCs/>
          <w:sz w:val="28"/>
          <w:szCs w:val="28"/>
          <w:shd w:val="clear" w:color="auto" w:fill="FFFFFF"/>
          <w:lang w:eastAsia="en-GB"/>
        </w:rPr>
        <w:t>Lai sasniegtu mē</w:t>
      </w:r>
      <w:r w:rsidR="00446F95" w:rsidRPr="00AF02BA">
        <w:rPr>
          <w:rFonts w:ascii="Times New Roman" w:eastAsia="Times New Roman" w:hAnsi="Times New Roman" w:cs="Times New Roman"/>
          <w:iCs/>
          <w:sz w:val="28"/>
          <w:szCs w:val="28"/>
          <w:shd w:val="clear" w:color="auto" w:fill="FFFFFF"/>
          <w:lang w:eastAsia="en-GB"/>
        </w:rPr>
        <w:t>r</w:t>
      </w:r>
      <w:r w:rsidRPr="00AF02BA">
        <w:rPr>
          <w:rFonts w:ascii="Times New Roman" w:eastAsia="Times New Roman" w:hAnsi="Times New Roman" w:cs="Times New Roman"/>
          <w:iCs/>
          <w:sz w:val="28"/>
          <w:szCs w:val="28"/>
          <w:shd w:val="clear" w:color="auto" w:fill="FFFFFF"/>
          <w:lang w:eastAsia="en-GB"/>
        </w:rPr>
        <w:t>ķi</w:t>
      </w:r>
      <w:r w:rsidR="00446F95" w:rsidRPr="00AF02BA">
        <w:rPr>
          <w:rFonts w:ascii="Times New Roman" w:eastAsia="Times New Roman" w:hAnsi="Times New Roman" w:cs="Times New Roman"/>
          <w:iCs/>
          <w:sz w:val="28"/>
          <w:szCs w:val="28"/>
          <w:shd w:val="clear" w:color="auto" w:fill="FFFFFF"/>
          <w:lang w:eastAsia="en-GB"/>
        </w:rPr>
        <w:t>,</w:t>
      </w:r>
      <w:r w:rsidRPr="00AF02BA">
        <w:rPr>
          <w:rFonts w:ascii="Times New Roman" w:eastAsia="Times New Roman" w:hAnsi="Times New Roman" w:cs="Times New Roman"/>
          <w:iCs/>
          <w:sz w:val="28"/>
          <w:szCs w:val="28"/>
          <w:shd w:val="clear" w:color="auto" w:fill="FFFFFF"/>
          <w:lang w:eastAsia="en-GB"/>
        </w:rPr>
        <w:t xml:space="preserve"> nepieciešams:</w:t>
      </w:r>
    </w:p>
    <w:p w14:paraId="5D824FAC" w14:textId="48F47F02" w:rsidR="00EC1FF4" w:rsidRPr="00861FCA" w:rsidRDefault="0096371B" w:rsidP="00AF02BA">
      <w:pPr>
        <w:spacing w:after="0" w:line="240" w:lineRule="auto"/>
        <w:ind w:firstLine="709"/>
        <w:jc w:val="both"/>
        <w:rPr>
          <w:rFonts w:ascii="Times New Roman" w:eastAsia="Times New Roman" w:hAnsi="Times New Roman" w:cs="Times New Roman"/>
          <w:sz w:val="28"/>
          <w:szCs w:val="28"/>
          <w:highlight w:val="white"/>
          <w:lang w:eastAsia="en-GB"/>
        </w:rPr>
      </w:pPr>
      <w:r w:rsidRPr="00861FCA">
        <w:rPr>
          <w:rFonts w:ascii="Times New Roman" w:eastAsia="Times New Roman" w:hAnsi="Times New Roman" w:cs="Times New Roman"/>
          <w:sz w:val="28"/>
          <w:szCs w:val="28"/>
          <w:shd w:val="clear" w:color="auto" w:fill="FFFFFF"/>
          <w:lang w:eastAsia="en-GB"/>
        </w:rPr>
        <w:t>1</w:t>
      </w:r>
      <w:r w:rsidR="00AF02BA">
        <w:rPr>
          <w:rFonts w:ascii="Times New Roman" w:eastAsia="Times New Roman" w:hAnsi="Times New Roman" w:cs="Times New Roman"/>
          <w:sz w:val="28"/>
          <w:szCs w:val="28"/>
          <w:shd w:val="clear" w:color="auto" w:fill="FFFFFF"/>
          <w:lang w:eastAsia="en-GB"/>
        </w:rPr>
        <w:t>) v</w:t>
      </w:r>
      <w:r w:rsidRPr="00861FCA">
        <w:rPr>
          <w:rFonts w:ascii="Times New Roman" w:eastAsia="Times New Roman" w:hAnsi="Times New Roman" w:cs="Times New Roman"/>
          <w:sz w:val="28"/>
          <w:szCs w:val="28"/>
          <w:shd w:val="clear" w:color="auto" w:fill="FFFFFF"/>
          <w:lang w:eastAsia="en-GB"/>
        </w:rPr>
        <w:t>eikt TAPIS platformas funkcionālos uzlabojumus;</w:t>
      </w:r>
    </w:p>
    <w:p w14:paraId="5D824FAD" w14:textId="1E4FBCE7" w:rsidR="00EC1FF4" w:rsidRDefault="009F01E5" w:rsidP="00AF02BA">
      <w:pPr>
        <w:spacing w:after="0" w:line="240" w:lineRule="auto"/>
        <w:ind w:firstLine="709"/>
        <w:jc w:val="both"/>
        <w:rPr>
          <w:rFonts w:ascii="Times New Roman" w:eastAsia="Times New Roman" w:hAnsi="Times New Roman" w:cs="Times New Roman"/>
          <w:sz w:val="28"/>
          <w:szCs w:val="28"/>
          <w:shd w:val="clear" w:color="auto" w:fill="FFFFFF"/>
          <w:lang w:eastAsia="en-GB"/>
        </w:rPr>
      </w:pPr>
      <w:r>
        <w:rPr>
          <w:rFonts w:ascii="Times New Roman" w:eastAsia="Times New Roman" w:hAnsi="Times New Roman" w:cs="Times New Roman"/>
          <w:sz w:val="28"/>
          <w:szCs w:val="28"/>
          <w:shd w:val="clear" w:color="auto" w:fill="FFFFFF"/>
          <w:lang w:eastAsia="en-GB"/>
        </w:rPr>
        <w:t>2</w:t>
      </w:r>
      <w:r w:rsidR="008C0A43">
        <w:rPr>
          <w:rFonts w:ascii="Times New Roman" w:eastAsia="Times New Roman" w:hAnsi="Times New Roman" w:cs="Times New Roman"/>
          <w:sz w:val="28"/>
          <w:szCs w:val="28"/>
          <w:shd w:val="clear" w:color="auto" w:fill="FFFFFF"/>
          <w:lang w:eastAsia="en-GB"/>
        </w:rPr>
        <w:t>)</w:t>
      </w:r>
      <w:r w:rsidR="0096371B" w:rsidRPr="00861FCA">
        <w:rPr>
          <w:rFonts w:ascii="Times New Roman" w:eastAsia="Times New Roman" w:hAnsi="Times New Roman" w:cs="Times New Roman"/>
          <w:sz w:val="28"/>
          <w:szCs w:val="28"/>
          <w:shd w:val="clear" w:color="auto" w:fill="FFFFFF"/>
          <w:lang w:eastAsia="en-GB"/>
        </w:rPr>
        <w:t xml:space="preserve"> </w:t>
      </w:r>
      <w:r>
        <w:rPr>
          <w:rFonts w:ascii="Times New Roman" w:eastAsia="Times New Roman" w:hAnsi="Times New Roman" w:cs="Times New Roman"/>
          <w:sz w:val="28"/>
          <w:szCs w:val="28"/>
          <w:shd w:val="clear" w:color="auto" w:fill="FFFFFF"/>
          <w:lang w:eastAsia="en-GB"/>
        </w:rPr>
        <w:t>i</w:t>
      </w:r>
      <w:r w:rsidR="0096371B" w:rsidRPr="00861FCA">
        <w:rPr>
          <w:rFonts w:ascii="Times New Roman" w:eastAsia="Times New Roman" w:hAnsi="Times New Roman" w:cs="Times New Roman"/>
          <w:sz w:val="28"/>
          <w:szCs w:val="28"/>
          <w:shd w:val="clear" w:color="auto" w:fill="FFFFFF"/>
          <w:lang w:eastAsia="en-GB"/>
        </w:rPr>
        <w:t xml:space="preserve">zveidot aktuālu lietotāju atbalsta saturu, kas </w:t>
      </w:r>
      <w:r>
        <w:rPr>
          <w:rFonts w:ascii="Times New Roman" w:eastAsia="Times New Roman" w:hAnsi="Times New Roman" w:cs="Times New Roman"/>
          <w:sz w:val="28"/>
          <w:szCs w:val="28"/>
          <w:shd w:val="clear" w:color="auto" w:fill="FFFFFF"/>
          <w:lang w:eastAsia="en-GB"/>
        </w:rPr>
        <w:t>samazinās</w:t>
      </w:r>
      <w:r w:rsidR="0096371B" w:rsidRPr="00861FCA">
        <w:rPr>
          <w:rFonts w:ascii="Times New Roman" w:eastAsia="Times New Roman" w:hAnsi="Times New Roman" w:cs="Times New Roman"/>
          <w:sz w:val="28"/>
          <w:szCs w:val="28"/>
          <w:shd w:val="clear" w:color="auto" w:fill="FFFFFF"/>
          <w:lang w:eastAsia="en-GB"/>
        </w:rPr>
        <w:t xml:space="preserve"> ikdienas konsultāciju administratīvo slogu.</w:t>
      </w:r>
    </w:p>
    <w:p w14:paraId="740EBDC3" w14:textId="4F2B5A31" w:rsidR="009F01E5" w:rsidRDefault="009F01E5">
      <w:pPr>
        <w:spacing w:after="0" w:line="240" w:lineRule="auto"/>
        <w:rPr>
          <w:rFonts w:ascii="Times New Roman" w:eastAsia="Times New Roman" w:hAnsi="Times New Roman" w:cs="Times New Roman"/>
          <w:sz w:val="28"/>
          <w:szCs w:val="28"/>
          <w:highlight w:val="white"/>
          <w:lang w:eastAsia="en-GB"/>
        </w:rPr>
      </w:pPr>
      <w:r>
        <w:rPr>
          <w:rFonts w:ascii="Times New Roman" w:eastAsia="Times New Roman" w:hAnsi="Times New Roman" w:cs="Times New Roman"/>
          <w:sz w:val="28"/>
          <w:szCs w:val="28"/>
          <w:highlight w:val="white"/>
          <w:lang w:eastAsia="en-GB"/>
        </w:rPr>
        <w:br w:type="page"/>
      </w:r>
    </w:p>
    <w:p w14:paraId="4D2FE955" w14:textId="77777777" w:rsidR="009F01E5" w:rsidRPr="00861FCA" w:rsidRDefault="009F01E5" w:rsidP="00AF02BA">
      <w:pPr>
        <w:spacing w:after="0" w:line="240" w:lineRule="auto"/>
        <w:ind w:firstLine="709"/>
        <w:jc w:val="both"/>
        <w:rPr>
          <w:rFonts w:ascii="Times New Roman" w:eastAsia="Times New Roman" w:hAnsi="Times New Roman" w:cs="Times New Roman"/>
          <w:sz w:val="28"/>
          <w:szCs w:val="28"/>
          <w:highlight w:val="white"/>
          <w:lang w:eastAsia="en-GB"/>
        </w:rPr>
      </w:pPr>
    </w:p>
    <w:p w14:paraId="5D824FAE" w14:textId="6D9CED25" w:rsidR="00EC1FF4" w:rsidRPr="009F01E5" w:rsidRDefault="0096371B" w:rsidP="009F01E5">
      <w:pPr>
        <w:overflowPunct w:val="0"/>
        <w:spacing w:before="120" w:after="120" w:line="240" w:lineRule="auto"/>
        <w:ind w:firstLine="709"/>
        <w:jc w:val="both"/>
        <w:textAlignment w:val="baseline"/>
        <w:rPr>
          <w:rFonts w:ascii="Times New Roman" w:eastAsia="MS Mincho" w:hAnsi="Times New Roman" w:cs="Times New Roman"/>
          <w:b/>
          <w:bCs/>
          <w:sz w:val="28"/>
          <w:szCs w:val="28"/>
        </w:rPr>
      </w:pPr>
      <w:r w:rsidRPr="009F01E5">
        <w:rPr>
          <w:rFonts w:ascii="Times New Roman" w:eastAsia="MS Mincho" w:hAnsi="Times New Roman" w:cs="Times New Roman"/>
          <w:b/>
          <w:bCs/>
          <w:sz w:val="28"/>
          <w:szCs w:val="28"/>
        </w:rPr>
        <w:t>Projekta rezultāta rādītāji</w:t>
      </w:r>
    </w:p>
    <w:p w14:paraId="5D824FAF" w14:textId="0077DDDB" w:rsidR="00EC1FF4" w:rsidRDefault="00EC1FF4">
      <w:pPr>
        <w:spacing w:after="0" w:line="240" w:lineRule="auto"/>
        <w:jc w:val="right"/>
        <w:textAlignment w:val="baseline"/>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49"/>
        <w:gridCol w:w="2082"/>
        <w:gridCol w:w="1404"/>
        <w:gridCol w:w="1234"/>
        <w:gridCol w:w="1560"/>
        <w:gridCol w:w="1873"/>
      </w:tblGrid>
      <w:tr w:rsidR="00EC1FF4" w:rsidRPr="009F01E5" w14:paraId="5D824FB6" w14:textId="77777777" w:rsidTr="009F01E5">
        <w:tc>
          <w:tcPr>
            <w:tcW w:w="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CA5764" w14:textId="77777777" w:rsidR="00EC1FF4" w:rsidRPr="009F01E5" w:rsidRDefault="0096371B" w:rsidP="009F01E5">
            <w:pPr>
              <w:tabs>
                <w:tab w:val="left" w:pos="0"/>
              </w:tabs>
              <w:spacing w:after="0" w:line="240" w:lineRule="auto"/>
              <w:jc w:val="center"/>
              <w:rPr>
                <w:rFonts w:ascii="Times New Roman" w:hAnsi="Times New Roman" w:cs="Times New Roman"/>
                <w:sz w:val="24"/>
                <w:szCs w:val="24"/>
              </w:rPr>
            </w:pPr>
            <w:r w:rsidRPr="009F01E5">
              <w:rPr>
                <w:rFonts w:ascii="Times New Roman" w:hAnsi="Times New Roman" w:cs="Times New Roman"/>
                <w:sz w:val="24"/>
                <w:szCs w:val="24"/>
              </w:rPr>
              <w:t>Nr.</w:t>
            </w:r>
          </w:p>
          <w:p w14:paraId="5D824FB0" w14:textId="216C0509" w:rsidR="009F01E5" w:rsidRPr="009F01E5" w:rsidRDefault="009F01E5" w:rsidP="009F01E5">
            <w:pPr>
              <w:tabs>
                <w:tab w:val="left" w:pos="0"/>
              </w:tabs>
              <w:spacing w:after="0" w:line="240" w:lineRule="auto"/>
              <w:jc w:val="center"/>
              <w:rPr>
                <w:rFonts w:ascii="Times New Roman" w:hAnsi="Times New Roman" w:cs="Times New Roman"/>
                <w:sz w:val="24"/>
                <w:szCs w:val="24"/>
              </w:rPr>
            </w:pPr>
            <w:r w:rsidRPr="009F01E5">
              <w:rPr>
                <w:rFonts w:ascii="Times New Roman" w:hAnsi="Times New Roman" w:cs="Times New Roman"/>
                <w:sz w:val="24"/>
                <w:szCs w:val="24"/>
              </w:rPr>
              <w:t>p. k.</w:t>
            </w: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824FB1" w14:textId="77777777" w:rsidR="00EC1FF4" w:rsidRPr="009F01E5" w:rsidRDefault="0096371B" w:rsidP="009F01E5">
            <w:pPr>
              <w:tabs>
                <w:tab w:val="left" w:pos="0"/>
              </w:tabs>
              <w:spacing w:after="0" w:line="240" w:lineRule="auto"/>
              <w:jc w:val="center"/>
              <w:rPr>
                <w:rFonts w:ascii="Times New Roman" w:hAnsi="Times New Roman" w:cs="Times New Roman"/>
                <w:sz w:val="24"/>
                <w:szCs w:val="24"/>
              </w:rPr>
            </w:pPr>
            <w:r w:rsidRPr="009F01E5">
              <w:rPr>
                <w:rFonts w:ascii="Times New Roman" w:hAnsi="Times New Roman" w:cs="Times New Roman"/>
                <w:sz w:val="24"/>
                <w:szCs w:val="24"/>
              </w:rPr>
              <w:t>Rezultāta rādītājs</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824FB2" w14:textId="77777777" w:rsidR="00EC1FF4" w:rsidRPr="009F01E5" w:rsidRDefault="0096371B" w:rsidP="009F01E5">
            <w:pPr>
              <w:tabs>
                <w:tab w:val="left" w:pos="0"/>
              </w:tabs>
              <w:spacing w:after="0" w:line="240" w:lineRule="auto"/>
              <w:jc w:val="center"/>
              <w:rPr>
                <w:rFonts w:ascii="Times New Roman" w:hAnsi="Times New Roman" w:cs="Times New Roman"/>
                <w:sz w:val="24"/>
                <w:szCs w:val="24"/>
              </w:rPr>
            </w:pPr>
            <w:r w:rsidRPr="009F01E5">
              <w:rPr>
                <w:rFonts w:ascii="Times New Roman" w:hAnsi="Times New Roman" w:cs="Times New Roman"/>
                <w:sz w:val="24"/>
                <w:szCs w:val="24"/>
              </w:rPr>
              <w:t>Mērvienība</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824FB3" w14:textId="77777777" w:rsidR="00EC1FF4" w:rsidRPr="009F01E5" w:rsidRDefault="0096371B" w:rsidP="009F01E5">
            <w:pPr>
              <w:tabs>
                <w:tab w:val="left" w:pos="0"/>
              </w:tabs>
              <w:spacing w:after="0" w:line="240" w:lineRule="auto"/>
              <w:jc w:val="center"/>
              <w:rPr>
                <w:rFonts w:ascii="Times New Roman" w:hAnsi="Times New Roman" w:cs="Times New Roman"/>
                <w:sz w:val="24"/>
                <w:szCs w:val="24"/>
              </w:rPr>
            </w:pPr>
            <w:r w:rsidRPr="009F01E5">
              <w:rPr>
                <w:rFonts w:ascii="Times New Roman" w:hAnsi="Times New Roman" w:cs="Times New Roman"/>
                <w:sz w:val="24"/>
                <w:szCs w:val="24"/>
              </w:rPr>
              <w:t>Sākotnējā vērtība</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824FB4" w14:textId="00690F9C" w:rsidR="00EC1FF4" w:rsidRPr="009F01E5" w:rsidRDefault="0096371B" w:rsidP="009F01E5">
            <w:pPr>
              <w:tabs>
                <w:tab w:val="left" w:pos="0"/>
              </w:tabs>
              <w:spacing w:after="0" w:line="240" w:lineRule="auto"/>
              <w:jc w:val="center"/>
              <w:rPr>
                <w:rFonts w:ascii="Times New Roman" w:hAnsi="Times New Roman" w:cs="Times New Roman"/>
                <w:sz w:val="24"/>
                <w:szCs w:val="24"/>
              </w:rPr>
            </w:pPr>
            <w:r w:rsidRPr="009F01E5">
              <w:rPr>
                <w:rFonts w:ascii="Times New Roman" w:hAnsi="Times New Roman" w:cs="Times New Roman"/>
                <w:sz w:val="24"/>
                <w:szCs w:val="24"/>
              </w:rPr>
              <w:t xml:space="preserve">Sasniedzamā  vērtība </w:t>
            </w:r>
            <w:r w:rsidR="009F01E5">
              <w:rPr>
                <w:rFonts w:ascii="Times New Roman" w:hAnsi="Times New Roman" w:cs="Times New Roman"/>
                <w:sz w:val="24"/>
                <w:szCs w:val="24"/>
              </w:rPr>
              <w:t>divus</w:t>
            </w:r>
            <w:r w:rsidRPr="009F01E5">
              <w:rPr>
                <w:rFonts w:ascii="Times New Roman" w:hAnsi="Times New Roman" w:cs="Times New Roman"/>
                <w:sz w:val="24"/>
                <w:szCs w:val="24"/>
              </w:rPr>
              <w:t xml:space="preserve"> gadus pēc projekta beigām</w:t>
            </w:r>
          </w:p>
        </w:tc>
        <w:tc>
          <w:tcPr>
            <w:tcW w:w="17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824FB5" w14:textId="1491978D" w:rsidR="00EC1FF4" w:rsidRPr="009F01E5" w:rsidRDefault="0096371B" w:rsidP="009F01E5">
            <w:pPr>
              <w:tabs>
                <w:tab w:val="left" w:pos="0"/>
              </w:tabs>
              <w:spacing w:after="0" w:line="240" w:lineRule="auto"/>
              <w:jc w:val="center"/>
              <w:rPr>
                <w:rFonts w:ascii="Times New Roman" w:hAnsi="Times New Roman" w:cs="Times New Roman"/>
                <w:sz w:val="24"/>
                <w:szCs w:val="24"/>
              </w:rPr>
            </w:pPr>
            <w:r w:rsidRPr="009F01E5">
              <w:rPr>
                <w:rFonts w:ascii="Times New Roman" w:hAnsi="Times New Roman" w:cs="Times New Roman"/>
                <w:sz w:val="24"/>
                <w:szCs w:val="24"/>
              </w:rPr>
              <w:t xml:space="preserve">Sasniedzamā vērtība </w:t>
            </w:r>
            <w:r w:rsidR="009F01E5">
              <w:rPr>
                <w:rFonts w:ascii="Times New Roman" w:hAnsi="Times New Roman" w:cs="Times New Roman"/>
                <w:sz w:val="24"/>
                <w:szCs w:val="24"/>
              </w:rPr>
              <w:t>trīs</w:t>
            </w:r>
            <w:r w:rsidRPr="009F01E5">
              <w:rPr>
                <w:rFonts w:ascii="Times New Roman" w:hAnsi="Times New Roman" w:cs="Times New Roman"/>
                <w:sz w:val="24"/>
                <w:szCs w:val="24"/>
              </w:rPr>
              <w:t xml:space="preserve"> gadus pēc projekta beigām</w:t>
            </w:r>
          </w:p>
        </w:tc>
      </w:tr>
      <w:tr w:rsidR="00EC1FF4" w14:paraId="5D824FBD" w14:textId="77777777" w:rsidTr="009F01E5">
        <w:tc>
          <w:tcPr>
            <w:tcW w:w="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B7" w14:textId="77777777" w:rsidR="00EC1FF4" w:rsidRPr="009F01E5" w:rsidRDefault="00EC1FF4" w:rsidP="009F01E5">
            <w:pPr>
              <w:pStyle w:val="ListParagraph"/>
              <w:numPr>
                <w:ilvl w:val="0"/>
                <w:numId w:val="2"/>
              </w:numPr>
              <w:tabs>
                <w:tab w:val="left" w:pos="0"/>
              </w:tabs>
              <w:spacing w:after="0" w:line="240" w:lineRule="auto"/>
              <w:rPr>
                <w:rFonts w:ascii="Times New Roman" w:hAnsi="Times New Roman" w:cs="Times New Roman"/>
                <w:bCs/>
                <w:sz w:val="24"/>
                <w:szCs w:val="24"/>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B8" w14:textId="77777777" w:rsidR="00EC1FF4" w:rsidRPr="009F01E5" w:rsidRDefault="0096371B" w:rsidP="009F01E5">
            <w:pPr>
              <w:tabs>
                <w:tab w:val="left" w:pos="0"/>
              </w:tabs>
              <w:spacing w:after="0" w:line="240" w:lineRule="auto"/>
              <w:rPr>
                <w:rFonts w:ascii="Times New Roman" w:hAnsi="Times New Roman" w:cs="Times New Roman"/>
                <w:bCs/>
                <w:sz w:val="24"/>
                <w:szCs w:val="24"/>
              </w:rPr>
            </w:pPr>
            <w:r w:rsidRPr="009F01E5">
              <w:rPr>
                <w:rFonts w:ascii="Times New Roman" w:hAnsi="Times New Roman" w:cs="Times New Roman"/>
                <w:bCs/>
                <w:sz w:val="24"/>
                <w:szCs w:val="24"/>
              </w:rPr>
              <w:t>DAGR pieslēgtie i</w:t>
            </w:r>
            <w:r w:rsidRPr="009F01E5">
              <w:rPr>
                <w:rFonts w:ascii="Times New Roman" w:hAnsi="Times New Roman" w:cs="Times New Roman"/>
                <w:sz w:val="24"/>
                <w:szCs w:val="24"/>
              </w:rPr>
              <w:t>nformācijas resursi</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B9" w14:textId="1BBED159" w:rsidR="00EC1FF4" w:rsidRPr="009F01E5" w:rsidRDefault="00F83A94" w:rsidP="009F01E5">
            <w:pPr>
              <w:tabs>
                <w:tab w:val="left" w:pos="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s</w:t>
            </w:r>
            <w:r w:rsidR="0096371B" w:rsidRPr="009F01E5">
              <w:rPr>
                <w:rFonts w:ascii="Times New Roman" w:hAnsi="Times New Roman" w:cs="Times New Roman"/>
                <w:bCs/>
                <w:sz w:val="24"/>
                <w:szCs w:val="24"/>
              </w:rPr>
              <w:t>kaits</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BA" w14:textId="77777777" w:rsidR="00EC1FF4" w:rsidRPr="009F01E5" w:rsidRDefault="0096371B" w:rsidP="009F01E5">
            <w:pPr>
              <w:tabs>
                <w:tab w:val="left" w:pos="0"/>
              </w:tabs>
              <w:spacing w:after="0" w:line="240" w:lineRule="auto"/>
              <w:jc w:val="center"/>
              <w:rPr>
                <w:rFonts w:ascii="Times New Roman" w:hAnsi="Times New Roman" w:cs="Times New Roman"/>
                <w:bCs/>
                <w:sz w:val="24"/>
                <w:szCs w:val="24"/>
              </w:rPr>
            </w:pPr>
            <w:r w:rsidRPr="009F01E5">
              <w:rPr>
                <w:rFonts w:ascii="Times New Roman" w:hAnsi="Times New Roman" w:cs="Times New Roman"/>
                <w:bCs/>
                <w:sz w:val="24"/>
                <w:szCs w:val="24"/>
              </w:rPr>
              <w:t>0</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BB" w14:textId="77777777" w:rsidR="00EC1FF4" w:rsidRPr="009F01E5" w:rsidRDefault="0096371B" w:rsidP="009F01E5">
            <w:pPr>
              <w:tabs>
                <w:tab w:val="left" w:pos="0"/>
              </w:tabs>
              <w:spacing w:after="0" w:line="240" w:lineRule="auto"/>
              <w:jc w:val="center"/>
              <w:rPr>
                <w:rFonts w:ascii="Times New Roman" w:hAnsi="Times New Roman" w:cs="Times New Roman"/>
                <w:bCs/>
                <w:sz w:val="24"/>
                <w:szCs w:val="24"/>
              </w:rPr>
            </w:pPr>
            <w:r w:rsidRPr="009F01E5">
              <w:rPr>
                <w:rFonts w:ascii="Times New Roman" w:hAnsi="Times New Roman" w:cs="Times New Roman"/>
                <w:sz w:val="24"/>
                <w:szCs w:val="24"/>
              </w:rPr>
              <w:t>5</w:t>
            </w:r>
          </w:p>
        </w:tc>
        <w:tc>
          <w:tcPr>
            <w:tcW w:w="17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BC" w14:textId="77777777" w:rsidR="00EC1FF4" w:rsidRPr="009F01E5" w:rsidRDefault="0096371B" w:rsidP="009F01E5">
            <w:pPr>
              <w:tabs>
                <w:tab w:val="left" w:pos="0"/>
              </w:tabs>
              <w:spacing w:after="0" w:line="240" w:lineRule="auto"/>
              <w:jc w:val="center"/>
              <w:rPr>
                <w:rFonts w:ascii="Times New Roman" w:hAnsi="Times New Roman" w:cs="Times New Roman"/>
                <w:bCs/>
                <w:sz w:val="24"/>
                <w:szCs w:val="24"/>
              </w:rPr>
            </w:pPr>
            <w:r w:rsidRPr="009F01E5">
              <w:rPr>
                <w:rFonts w:ascii="Times New Roman" w:hAnsi="Times New Roman" w:cs="Times New Roman"/>
                <w:sz w:val="24"/>
                <w:szCs w:val="24"/>
              </w:rPr>
              <w:t>8</w:t>
            </w:r>
          </w:p>
        </w:tc>
      </w:tr>
      <w:tr w:rsidR="00EC1FF4" w14:paraId="5D824FC4" w14:textId="77777777" w:rsidTr="009F01E5">
        <w:tc>
          <w:tcPr>
            <w:tcW w:w="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BE" w14:textId="77777777" w:rsidR="00EC1FF4" w:rsidRPr="009F01E5" w:rsidRDefault="00EC1FF4" w:rsidP="009F01E5">
            <w:pPr>
              <w:pStyle w:val="ListParagraph"/>
              <w:numPr>
                <w:ilvl w:val="0"/>
                <w:numId w:val="2"/>
              </w:numPr>
              <w:tabs>
                <w:tab w:val="left" w:pos="0"/>
              </w:tabs>
              <w:spacing w:after="0" w:line="240" w:lineRule="auto"/>
              <w:rPr>
                <w:rFonts w:ascii="Times New Roman" w:hAnsi="Times New Roman" w:cs="Times New Roman"/>
                <w:bCs/>
                <w:sz w:val="24"/>
                <w:szCs w:val="24"/>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BF" w14:textId="77777777" w:rsidR="00EC1FF4" w:rsidRPr="009F01E5" w:rsidRDefault="0096371B" w:rsidP="009F01E5">
            <w:pPr>
              <w:tabs>
                <w:tab w:val="left" w:pos="0"/>
              </w:tabs>
              <w:spacing w:after="0" w:line="240" w:lineRule="auto"/>
              <w:rPr>
                <w:rFonts w:ascii="Times New Roman" w:hAnsi="Times New Roman" w:cs="Times New Roman"/>
                <w:bCs/>
                <w:sz w:val="24"/>
                <w:szCs w:val="24"/>
              </w:rPr>
            </w:pPr>
            <w:r w:rsidRPr="009F01E5">
              <w:rPr>
                <w:rFonts w:ascii="Times New Roman" w:hAnsi="Times New Roman" w:cs="Times New Roman"/>
                <w:bCs/>
                <w:sz w:val="24"/>
                <w:szCs w:val="24"/>
              </w:rPr>
              <w:t xml:space="preserve">DAGR </w:t>
            </w:r>
            <w:r w:rsidRPr="009F01E5">
              <w:rPr>
                <w:rFonts w:ascii="Times New Roman" w:hAnsi="Times New Roman" w:cs="Times New Roman"/>
                <w:sz w:val="24"/>
                <w:szCs w:val="24"/>
              </w:rPr>
              <w:t>datu izmantotāji</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C0" w14:textId="6ADC803D" w:rsidR="00EC1FF4" w:rsidRPr="009F01E5" w:rsidRDefault="00F83A94" w:rsidP="009F01E5">
            <w:pPr>
              <w:tabs>
                <w:tab w:val="left" w:pos="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s</w:t>
            </w:r>
            <w:r w:rsidR="0096371B" w:rsidRPr="009F01E5">
              <w:rPr>
                <w:rFonts w:ascii="Times New Roman" w:hAnsi="Times New Roman" w:cs="Times New Roman"/>
                <w:bCs/>
                <w:sz w:val="24"/>
                <w:szCs w:val="24"/>
              </w:rPr>
              <w:t>kaits</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C1" w14:textId="77777777" w:rsidR="00EC1FF4" w:rsidRPr="009F01E5" w:rsidRDefault="0096371B" w:rsidP="009F01E5">
            <w:pPr>
              <w:tabs>
                <w:tab w:val="left" w:pos="0"/>
              </w:tabs>
              <w:spacing w:after="0" w:line="240" w:lineRule="auto"/>
              <w:jc w:val="center"/>
              <w:rPr>
                <w:rFonts w:ascii="Times New Roman" w:hAnsi="Times New Roman" w:cs="Times New Roman"/>
                <w:bCs/>
                <w:sz w:val="24"/>
                <w:szCs w:val="24"/>
              </w:rPr>
            </w:pPr>
            <w:r w:rsidRPr="009F01E5">
              <w:rPr>
                <w:rFonts w:ascii="Times New Roman" w:hAnsi="Times New Roman" w:cs="Times New Roman"/>
                <w:bCs/>
                <w:sz w:val="24"/>
                <w:szCs w:val="24"/>
              </w:rPr>
              <w:t>0</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C2" w14:textId="77777777" w:rsidR="00EC1FF4" w:rsidRPr="009F01E5" w:rsidRDefault="0096371B" w:rsidP="009F01E5">
            <w:pPr>
              <w:tabs>
                <w:tab w:val="left" w:pos="0"/>
              </w:tabs>
              <w:spacing w:after="0" w:line="240" w:lineRule="auto"/>
              <w:jc w:val="center"/>
              <w:rPr>
                <w:rFonts w:ascii="Times New Roman" w:hAnsi="Times New Roman" w:cs="Times New Roman"/>
                <w:bCs/>
                <w:sz w:val="24"/>
                <w:szCs w:val="24"/>
              </w:rPr>
            </w:pPr>
            <w:r w:rsidRPr="009F01E5">
              <w:rPr>
                <w:rFonts w:ascii="Times New Roman" w:hAnsi="Times New Roman" w:cs="Times New Roman"/>
                <w:sz w:val="24"/>
                <w:szCs w:val="24"/>
              </w:rPr>
              <w:t>15</w:t>
            </w:r>
          </w:p>
        </w:tc>
        <w:tc>
          <w:tcPr>
            <w:tcW w:w="17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C3" w14:textId="77777777" w:rsidR="00EC1FF4" w:rsidRPr="009F01E5" w:rsidRDefault="0096371B" w:rsidP="009F01E5">
            <w:pPr>
              <w:tabs>
                <w:tab w:val="left" w:pos="0"/>
              </w:tabs>
              <w:spacing w:after="0" w:line="240" w:lineRule="auto"/>
              <w:jc w:val="center"/>
              <w:rPr>
                <w:rFonts w:ascii="Times New Roman" w:hAnsi="Times New Roman" w:cs="Times New Roman"/>
                <w:bCs/>
                <w:sz w:val="24"/>
                <w:szCs w:val="24"/>
              </w:rPr>
            </w:pPr>
            <w:r w:rsidRPr="009F01E5">
              <w:rPr>
                <w:rFonts w:ascii="Times New Roman" w:hAnsi="Times New Roman" w:cs="Times New Roman"/>
                <w:sz w:val="24"/>
                <w:szCs w:val="24"/>
              </w:rPr>
              <w:t>20</w:t>
            </w:r>
          </w:p>
        </w:tc>
      </w:tr>
      <w:tr w:rsidR="00EC1FF4" w14:paraId="5D824FCB" w14:textId="77777777" w:rsidTr="009F01E5">
        <w:tc>
          <w:tcPr>
            <w:tcW w:w="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C5" w14:textId="77777777" w:rsidR="00EC1FF4" w:rsidRPr="009F01E5" w:rsidRDefault="00EC1FF4" w:rsidP="009F01E5">
            <w:pPr>
              <w:pStyle w:val="ListParagraph"/>
              <w:numPr>
                <w:ilvl w:val="0"/>
                <w:numId w:val="2"/>
              </w:numPr>
              <w:tabs>
                <w:tab w:val="left" w:pos="0"/>
              </w:tabs>
              <w:spacing w:after="0" w:line="240" w:lineRule="auto"/>
              <w:rPr>
                <w:rFonts w:ascii="Times New Roman" w:hAnsi="Times New Roman" w:cs="Times New Roman"/>
                <w:bCs/>
                <w:sz w:val="24"/>
                <w:szCs w:val="24"/>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C6" w14:textId="77777777" w:rsidR="00EC1FF4" w:rsidRPr="009F01E5" w:rsidRDefault="0096371B" w:rsidP="009F01E5">
            <w:pPr>
              <w:tabs>
                <w:tab w:val="left" w:pos="0"/>
              </w:tabs>
              <w:spacing w:after="0" w:line="240" w:lineRule="auto"/>
              <w:rPr>
                <w:rFonts w:ascii="Times New Roman" w:hAnsi="Times New Roman" w:cs="Times New Roman"/>
                <w:bCs/>
                <w:sz w:val="24"/>
                <w:szCs w:val="24"/>
              </w:rPr>
            </w:pPr>
            <w:r w:rsidRPr="009F01E5">
              <w:rPr>
                <w:rFonts w:ascii="Times New Roman" w:hAnsi="Times New Roman" w:cs="Times New Roman"/>
                <w:bCs/>
                <w:sz w:val="24"/>
                <w:szCs w:val="24"/>
              </w:rPr>
              <w:t>Datu atļauju pašapkalpošanās risinājumā noslēgtās vienošanās</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C7" w14:textId="7AFDBDF7" w:rsidR="00EC1FF4" w:rsidRPr="009F01E5" w:rsidRDefault="00F83A94" w:rsidP="009F01E5">
            <w:pPr>
              <w:tabs>
                <w:tab w:val="left" w:pos="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s</w:t>
            </w:r>
            <w:r w:rsidR="0096371B" w:rsidRPr="009F01E5">
              <w:rPr>
                <w:rFonts w:ascii="Times New Roman" w:hAnsi="Times New Roman" w:cs="Times New Roman"/>
                <w:bCs/>
                <w:sz w:val="24"/>
                <w:szCs w:val="24"/>
              </w:rPr>
              <w:t>kaits</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C8" w14:textId="77777777" w:rsidR="00EC1FF4" w:rsidRPr="009F01E5" w:rsidRDefault="0096371B" w:rsidP="009F01E5">
            <w:pPr>
              <w:tabs>
                <w:tab w:val="left" w:pos="0"/>
              </w:tabs>
              <w:spacing w:after="0" w:line="240" w:lineRule="auto"/>
              <w:jc w:val="center"/>
              <w:rPr>
                <w:rFonts w:ascii="Times New Roman" w:hAnsi="Times New Roman" w:cs="Times New Roman"/>
                <w:bCs/>
                <w:sz w:val="24"/>
                <w:szCs w:val="24"/>
              </w:rPr>
            </w:pPr>
            <w:r w:rsidRPr="009F01E5">
              <w:rPr>
                <w:rFonts w:ascii="Times New Roman" w:hAnsi="Times New Roman" w:cs="Times New Roman"/>
                <w:bCs/>
                <w:sz w:val="24"/>
                <w:szCs w:val="24"/>
              </w:rPr>
              <w:t>0</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C9" w14:textId="77777777" w:rsidR="00EC1FF4" w:rsidRPr="009F01E5" w:rsidRDefault="0096371B" w:rsidP="009F01E5">
            <w:pPr>
              <w:tabs>
                <w:tab w:val="left" w:pos="0"/>
              </w:tabs>
              <w:spacing w:after="0" w:line="240" w:lineRule="auto"/>
              <w:jc w:val="center"/>
              <w:rPr>
                <w:rFonts w:ascii="Times New Roman" w:hAnsi="Times New Roman" w:cs="Times New Roman"/>
                <w:bCs/>
                <w:sz w:val="24"/>
                <w:szCs w:val="24"/>
              </w:rPr>
            </w:pPr>
            <w:r w:rsidRPr="009F01E5">
              <w:rPr>
                <w:rFonts w:ascii="Times New Roman" w:hAnsi="Times New Roman" w:cs="Times New Roman"/>
                <w:sz w:val="24"/>
                <w:szCs w:val="24"/>
              </w:rPr>
              <w:t>30</w:t>
            </w:r>
          </w:p>
        </w:tc>
        <w:tc>
          <w:tcPr>
            <w:tcW w:w="17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CA" w14:textId="77777777" w:rsidR="00EC1FF4" w:rsidRPr="009F01E5" w:rsidRDefault="0096371B" w:rsidP="009F01E5">
            <w:pPr>
              <w:tabs>
                <w:tab w:val="left" w:pos="0"/>
              </w:tabs>
              <w:spacing w:after="0" w:line="240" w:lineRule="auto"/>
              <w:jc w:val="center"/>
              <w:rPr>
                <w:rFonts w:ascii="Times New Roman" w:hAnsi="Times New Roman" w:cs="Times New Roman"/>
                <w:bCs/>
                <w:sz w:val="24"/>
                <w:szCs w:val="24"/>
              </w:rPr>
            </w:pPr>
            <w:r w:rsidRPr="009F01E5">
              <w:rPr>
                <w:rFonts w:ascii="Times New Roman" w:hAnsi="Times New Roman" w:cs="Times New Roman"/>
                <w:sz w:val="24"/>
                <w:szCs w:val="24"/>
              </w:rPr>
              <w:t>50</w:t>
            </w:r>
          </w:p>
        </w:tc>
      </w:tr>
      <w:tr w:rsidR="00EC1FF4" w14:paraId="5D824FD2" w14:textId="77777777" w:rsidTr="009F01E5">
        <w:trPr>
          <w:trHeight w:val="65"/>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CC" w14:textId="77777777" w:rsidR="00EC1FF4" w:rsidRPr="009F01E5" w:rsidRDefault="00EC1FF4" w:rsidP="009F01E5">
            <w:pPr>
              <w:pStyle w:val="ListParagraph"/>
              <w:numPr>
                <w:ilvl w:val="0"/>
                <w:numId w:val="2"/>
              </w:numPr>
              <w:tabs>
                <w:tab w:val="left" w:pos="0"/>
              </w:tabs>
              <w:spacing w:after="0" w:line="240" w:lineRule="auto"/>
              <w:rPr>
                <w:rFonts w:ascii="Times New Roman" w:hAnsi="Times New Roman" w:cs="Times New Roman"/>
                <w:sz w:val="24"/>
                <w:szCs w:val="24"/>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CD" w14:textId="77777777" w:rsidR="00EC1FF4" w:rsidRPr="009F01E5" w:rsidRDefault="0096371B" w:rsidP="009F01E5">
            <w:pPr>
              <w:tabs>
                <w:tab w:val="left" w:pos="0"/>
              </w:tabs>
              <w:spacing w:after="0" w:line="240" w:lineRule="auto"/>
              <w:rPr>
                <w:rFonts w:ascii="Times New Roman" w:hAnsi="Times New Roman" w:cs="Times New Roman"/>
                <w:sz w:val="24"/>
                <w:szCs w:val="24"/>
              </w:rPr>
            </w:pPr>
            <w:r w:rsidRPr="009F01E5">
              <w:rPr>
                <w:rFonts w:ascii="Times New Roman" w:hAnsi="Times New Roman" w:cs="Times New Roman"/>
                <w:sz w:val="24"/>
                <w:szCs w:val="24"/>
              </w:rPr>
              <w:t>Apmierināto datu atļauju lietotāju īpatsvars</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CE" w14:textId="77777777" w:rsidR="00EC1FF4" w:rsidRPr="009F01E5" w:rsidRDefault="0096371B" w:rsidP="009F01E5">
            <w:pPr>
              <w:tabs>
                <w:tab w:val="left" w:pos="0"/>
              </w:tabs>
              <w:spacing w:after="0" w:line="240" w:lineRule="auto"/>
              <w:jc w:val="center"/>
              <w:rPr>
                <w:rFonts w:ascii="Times New Roman" w:hAnsi="Times New Roman" w:cs="Times New Roman"/>
                <w:sz w:val="24"/>
                <w:szCs w:val="24"/>
              </w:rPr>
            </w:pPr>
            <w:r w:rsidRPr="009F01E5">
              <w:rPr>
                <w:rFonts w:ascii="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CF" w14:textId="2CC0657B" w:rsidR="00EC1FF4" w:rsidRPr="009F01E5" w:rsidRDefault="0096371B" w:rsidP="009F01E5">
            <w:pPr>
              <w:tabs>
                <w:tab w:val="left" w:pos="0"/>
              </w:tabs>
              <w:spacing w:after="0" w:line="240" w:lineRule="auto"/>
              <w:jc w:val="center"/>
              <w:rPr>
                <w:rFonts w:ascii="Times New Roman" w:hAnsi="Times New Roman" w:cs="Times New Roman"/>
                <w:sz w:val="24"/>
                <w:szCs w:val="24"/>
              </w:rPr>
            </w:pPr>
            <w:r w:rsidRPr="009F01E5">
              <w:rPr>
                <w:rFonts w:ascii="Times New Roman" w:hAnsi="Times New Roman" w:cs="Times New Roman"/>
                <w:sz w:val="24"/>
                <w:szCs w:val="24"/>
              </w:rPr>
              <w:t>0</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D0" w14:textId="77777777" w:rsidR="00EC1FF4" w:rsidRPr="009F01E5" w:rsidRDefault="0096371B" w:rsidP="009F01E5">
            <w:pPr>
              <w:tabs>
                <w:tab w:val="left" w:pos="0"/>
              </w:tabs>
              <w:spacing w:after="0" w:line="240" w:lineRule="auto"/>
              <w:jc w:val="center"/>
              <w:rPr>
                <w:rFonts w:ascii="Times New Roman" w:hAnsi="Times New Roman" w:cs="Times New Roman"/>
                <w:sz w:val="24"/>
                <w:szCs w:val="24"/>
              </w:rPr>
            </w:pPr>
            <w:r w:rsidRPr="009F01E5">
              <w:rPr>
                <w:rFonts w:ascii="Times New Roman" w:hAnsi="Times New Roman" w:cs="Times New Roman"/>
                <w:sz w:val="24"/>
                <w:szCs w:val="24"/>
              </w:rPr>
              <w:t>60</w:t>
            </w:r>
          </w:p>
        </w:tc>
        <w:tc>
          <w:tcPr>
            <w:tcW w:w="17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D1" w14:textId="77777777" w:rsidR="00EC1FF4" w:rsidRPr="009F01E5" w:rsidRDefault="0096371B" w:rsidP="009F01E5">
            <w:pPr>
              <w:tabs>
                <w:tab w:val="left" w:pos="0"/>
              </w:tabs>
              <w:spacing w:after="0" w:line="240" w:lineRule="auto"/>
              <w:jc w:val="center"/>
              <w:rPr>
                <w:rFonts w:ascii="Times New Roman" w:hAnsi="Times New Roman" w:cs="Times New Roman"/>
                <w:bCs/>
                <w:sz w:val="24"/>
                <w:szCs w:val="24"/>
              </w:rPr>
            </w:pPr>
            <w:r w:rsidRPr="009F01E5">
              <w:rPr>
                <w:rFonts w:ascii="Times New Roman" w:hAnsi="Times New Roman" w:cs="Times New Roman"/>
                <w:bCs/>
                <w:sz w:val="24"/>
                <w:szCs w:val="24"/>
              </w:rPr>
              <w:t>70</w:t>
            </w:r>
          </w:p>
        </w:tc>
      </w:tr>
      <w:tr w:rsidR="00EC1FF4" w14:paraId="5D824FD9" w14:textId="77777777" w:rsidTr="009F01E5">
        <w:trPr>
          <w:trHeight w:val="65"/>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D3" w14:textId="77777777" w:rsidR="00EC1FF4" w:rsidRPr="009F01E5" w:rsidRDefault="00EC1FF4" w:rsidP="009F01E5">
            <w:pPr>
              <w:pStyle w:val="ListParagraph"/>
              <w:numPr>
                <w:ilvl w:val="0"/>
                <w:numId w:val="2"/>
              </w:numPr>
              <w:tabs>
                <w:tab w:val="left" w:pos="0"/>
              </w:tabs>
              <w:spacing w:after="0" w:line="240" w:lineRule="auto"/>
              <w:rPr>
                <w:rFonts w:ascii="Times New Roman" w:hAnsi="Times New Roman" w:cs="Times New Roman"/>
                <w:sz w:val="24"/>
                <w:szCs w:val="24"/>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D4" w14:textId="77777777" w:rsidR="00EC1FF4" w:rsidRPr="009F01E5" w:rsidRDefault="0096371B" w:rsidP="009F01E5">
            <w:pPr>
              <w:tabs>
                <w:tab w:val="left" w:pos="0"/>
              </w:tabs>
              <w:spacing w:after="0" w:line="240" w:lineRule="auto"/>
              <w:rPr>
                <w:rFonts w:ascii="Times New Roman" w:hAnsi="Times New Roman" w:cs="Times New Roman"/>
                <w:bCs/>
                <w:sz w:val="24"/>
                <w:szCs w:val="24"/>
              </w:rPr>
            </w:pPr>
            <w:r w:rsidRPr="009F01E5">
              <w:rPr>
                <w:rFonts w:ascii="Times New Roman" w:hAnsi="Times New Roman" w:cs="Times New Roman"/>
                <w:bCs/>
                <w:sz w:val="24"/>
                <w:szCs w:val="24"/>
              </w:rPr>
              <w:t>Fizisko personu datu izmantojuma informētības lietojuma pieaugums</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D5" w14:textId="77777777" w:rsidR="00EC1FF4" w:rsidRPr="009F01E5" w:rsidRDefault="0096371B" w:rsidP="009F01E5">
            <w:pPr>
              <w:tabs>
                <w:tab w:val="left" w:pos="0"/>
              </w:tabs>
              <w:spacing w:after="0" w:line="240" w:lineRule="auto"/>
              <w:jc w:val="center"/>
              <w:rPr>
                <w:rFonts w:ascii="Times New Roman" w:hAnsi="Times New Roman" w:cs="Times New Roman"/>
                <w:bCs/>
                <w:sz w:val="24"/>
                <w:szCs w:val="24"/>
              </w:rPr>
            </w:pPr>
            <w:r w:rsidRPr="009F01E5">
              <w:rPr>
                <w:rFonts w:ascii="Times New Roman" w:hAnsi="Times New Roman" w:cs="Times New Roman"/>
                <w:bCs/>
                <w:sz w:val="24"/>
                <w:szCs w:val="24"/>
              </w:rPr>
              <w:t>%</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D6" w14:textId="77777777" w:rsidR="00EC1FF4" w:rsidRPr="009F01E5" w:rsidRDefault="0096371B" w:rsidP="009F01E5">
            <w:pPr>
              <w:tabs>
                <w:tab w:val="left" w:pos="0"/>
              </w:tabs>
              <w:spacing w:after="0" w:line="240" w:lineRule="auto"/>
              <w:jc w:val="center"/>
              <w:rPr>
                <w:rFonts w:ascii="Times New Roman" w:hAnsi="Times New Roman" w:cs="Times New Roman"/>
                <w:bCs/>
                <w:sz w:val="24"/>
                <w:szCs w:val="24"/>
              </w:rPr>
            </w:pPr>
            <w:r w:rsidRPr="009F01E5">
              <w:rPr>
                <w:rFonts w:ascii="Times New Roman" w:hAnsi="Times New Roman" w:cs="Times New Roman"/>
                <w:bCs/>
                <w:sz w:val="24"/>
                <w:szCs w:val="24"/>
              </w:rPr>
              <w:t>0</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D7" w14:textId="77777777" w:rsidR="00EC1FF4" w:rsidRPr="009F01E5" w:rsidRDefault="0096371B" w:rsidP="009F01E5">
            <w:pPr>
              <w:tabs>
                <w:tab w:val="left" w:pos="0"/>
              </w:tabs>
              <w:spacing w:after="0" w:line="240" w:lineRule="auto"/>
              <w:jc w:val="center"/>
              <w:rPr>
                <w:rFonts w:ascii="Times New Roman" w:hAnsi="Times New Roman" w:cs="Times New Roman"/>
                <w:bCs/>
                <w:sz w:val="24"/>
                <w:szCs w:val="24"/>
              </w:rPr>
            </w:pPr>
            <w:r w:rsidRPr="009F01E5">
              <w:rPr>
                <w:rFonts w:ascii="Times New Roman" w:hAnsi="Times New Roman" w:cs="Times New Roman"/>
                <w:bCs/>
                <w:sz w:val="24"/>
                <w:szCs w:val="24"/>
              </w:rPr>
              <w:t>20</w:t>
            </w:r>
          </w:p>
        </w:tc>
        <w:tc>
          <w:tcPr>
            <w:tcW w:w="17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D8" w14:textId="77777777" w:rsidR="00EC1FF4" w:rsidRPr="009F01E5" w:rsidRDefault="0096371B" w:rsidP="009F01E5">
            <w:pPr>
              <w:tabs>
                <w:tab w:val="left" w:pos="0"/>
              </w:tabs>
              <w:spacing w:after="0" w:line="240" w:lineRule="auto"/>
              <w:jc w:val="center"/>
              <w:rPr>
                <w:rFonts w:ascii="Times New Roman" w:hAnsi="Times New Roman" w:cs="Times New Roman"/>
                <w:bCs/>
                <w:sz w:val="24"/>
                <w:szCs w:val="24"/>
              </w:rPr>
            </w:pPr>
            <w:r w:rsidRPr="009F01E5">
              <w:rPr>
                <w:rFonts w:ascii="Times New Roman" w:hAnsi="Times New Roman" w:cs="Times New Roman"/>
                <w:bCs/>
                <w:sz w:val="24"/>
                <w:szCs w:val="24"/>
              </w:rPr>
              <w:t>50</w:t>
            </w:r>
          </w:p>
        </w:tc>
      </w:tr>
      <w:tr w:rsidR="00EC1FF4" w14:paraId="5D824FE0" w14:textId="77777777" w:rsidTr="009F01E5">
        <w:trPr>
          <w:trHeight w:val="65"/>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DA" w14:textId="77777777" w:rsidR="00EC1FF4" w:rsidRPr="009F01E5" w:rsidRDefault="00EC1FF4" w:rsidP="009F01E5">
            <w:pPr>
              <w:pStyle w:val="ListParagraph"/>
              <w:numPr>
                <w:ilvl w:val="0"/>
                <w:numId w:val="2"/>
              </w:numPr>
              <w:tabs>
                <w:tab w:val="left" w:pos="0"/>
              </w:tabs>
              <w:spacing w:after="0" w:line="240" w:lineRule="auto"/>
              <w:rPr>
                <w:rFonts w:ascii="Times New Roman" w:hAnsi="Times New Roman" w:cs="Times New Roman"/>
                <w:bCs/>
                <w:sz w:val="24"/>
                <w:szCs w:val="24"/>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DB" w14:textId="4F3DBFB8" w:rsidR="00EC1FF4" w:rsidRPr="009F01E5" w:rsidRDefault="0096371B" w:rsidP="009F01E5">
            <w:pPr>
              <w:tabs>
                <w:tab w:val="left" w:pos="0"/>
              </w:tabs>
              <w:spacing w:after="0" w:line="240" w:lineRule="auto"/>
              <w:rPr>
                <w:rFonts w:ascii="Times New Roman" w:hAnsi="Times New Roman" w:cs="Times New Roman"/>
                <w:bCs/>
                <w:sz w:val="24"/>
                <w:szCs w:val="24"/>
              </w:rPr>
            </w:pPr>
            <w:r w:rsidRPr="009F01E5">
              <w:rPr>
                <w:rFonts w:ascii="Times New Roman" w:hAnsi="Times New Roman" w:cs="Times New Roman"/>
                <w:bCs/>
                <w:sz w:val="24"/>
                <w:szCs w:val="24"/>
              </w:rPr>
              <w:t xml:space="preserve">MAP apstrādātie pieteikumi </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DC" w14:textId="221A783D" w:rsidR="00EC1FF4" w:rsidRPr="009F01E5" w:rsidRDefault="00F83A94" w:rsidP="009F01E5">
            <w:pPr>
              <w:tabs>
                <w:tab w:val="left" w:pos="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s</w:t>
            </w:r>
            <w:r w:rsidR="0096371B" w:rsidRPr="009F01E5">
              <w:rPr>
                <w:rFonts w:ascii="Times New Roman" w:hAnsi="Times New Roman" w:cs="Times New Roman"/>
                <w:bCs/>
                <w:sz w:val="24"/>
                <w:szCs w:val="24"/>
              </w:rPr>
              <w:t>kaits</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DD" w14:textId="77777777" w:rsidR="00EC1FF4" w:rsidRPr="009F01E5" w:rsidRDefault="0096371B" w:rsidP="009F01E5">
            <w:pPr>
              <w:tabs>
                <w:tab w:val="left" w:pos="0"/>
              </w:tabs>
              <w:spacing w:after="0" w:line="240" w:lineRule="auto"/>
              <w:jc w:val="center"/>
              <w:rPr>
                <w:rFonts w:ascii="Times New Roman" w:hAnsi="Times New Roman" w:cs="Times New Roman"/>
                <w:bCs/>
                <w:sz w:val="24"/>
                <w:szCs w:val="24"/>
              </w:rPr>
            </w:pPr>
            <w:r w:rsidRPr="009F01E5">
              <w:rPr>
                <w:rFonts w:ascii="Times New Roman" w:hAnsi="Times New Roman" w:cs="Times New Roman"/>
                <w:bCs/>
                <w:sz w:val="24"/>
                <w:szCs w:val="24"/>
              </w:rPr>
              <w:t>0</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DE" w14:textId="77777777" w:rsidR="00EC1FF4" w:rsidRPr="009F01E5" w:rsidRDefault="0096371B" w:rsidP="009F01E5">
            <w:pPr>
              <w:tabs>
                <w:tab w:val="left" w:pos="0"/>
              </w:tabs>
              <w:spacing w:after="0" w:line="240" w:lineRule="auto"/>
              <w:jc w:val="center"/>
              <w:rPr>
                <w:rFonts w:ascii="Times New Roman" w:hAnsi="Times New Roman" w:cs="Times New Roman"/>
                <w:bCs/>
                <w:sz w:val="24"/>
                <w:szCs w:val="24"/>
              </w:rPr>
            </w:pPr>
            <w:r w:rsidRPr="009F01E5">
              <w:rPr>
                <w:rFonts w:ascii="Times New Roman" w:hAnsi="Times New Roman" w:cs="Times New Roman"/>
                <w:bCs/>
                <w:sz w:val="24"/>
                <w:szCs w:val="24"/>
              </w:rPr>
              <w:t>1000</w:t>
            </w:r>
          </w:p>
        </w:tc>
        <w:tc>
          <w:tcPr>
            <w:tcW w:w="17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DF" w14:textId="77777777" w:rsidR="00EC1FF4" w:rsidRPr="009F01E5" w:rsidRDefault="0096371B" w:rsidP="009F01E5">
            <w:pPr>
              <w:tabs>
                <w:tab w:val="left" w:pos="0"/>
              </w:tabs>
              <w:spacing w:after="0" w:line="240" w:lineRule="auto"/>
              <w:jc w:val="center"/>
              <w:rPr>
                <w:rFonts w:ascii="Times New Roman" w:hAnsi="Times New Roman" w:cs="Times New Roman"/>
                <w:sz w:val="24"/>
                <w:szCs w:val="24"/>
              </w:rPr>
            </w:pPr>
            <w:r w:rsidRPr="009F01E5">
              <w:rPr>
                <w:rFonts w:ascii="Times New Roman" w:hAnsi="Times New Roman" w:cs="Times New Roman"/>
                <w:sz w:val="24"/>
                <w:szCs w:val="24"/>
              </w:rPr>
              <w:t>2000</w:t>
            </w:r>
          </w:p>
        </w:tc>
      </w:tr>
      <w:tr w:rsidR="00EC1FF4" w14:paraId="5D824FE7" w14:textId="77777777" w:rsidTr="009F01E5">
        <w:trPr>
          <w:trHeight w:val="65"/>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E1" w14:textId="77777777" w:rsidR="00EC1FF4" w:rsidRPr="009F01E5" w:rsidRDefault="00EC1FF4" w:rsidP="009F01E5">
            <w:pPr>
              <w:pStyle w:val="ListParagraph"/>
              <w:numPr>
                <w:ilvl w:val="0"/>
                <w:numId w:val="2"/>
              </w:numPr>
              <w:tabs>
                <w:tab w:val="left" w:pos="0"/>
              </w:tabs>
              <w:spacing w:after="0" w:line="240" w:lineRule="auto"/>
              <w:rPr>
                <w:rFonts w:ascii="Times New Roman" w:hAnsi="Times New Roman" w:cs="Times New Roman"/>
                <w:bCs/>
                <w:sz w:val="24"/>
                <w:szCs w:val="24"/>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E2" w14:textId="77777777" w:rsidR="00EC1FF4" w:rsidRPr="009F01E5" w:rsidRDefault="0096371B" w:rsidP="009F01E5">
            <w:pPr>
              <w:tabs>
                <w:tab w:val="left" w:pos="0"/>
              </w:tabs>
              <w:spacing w:after="0" w:line="240" w:lineRule="auto"/>
              <w:rPr>
                <w:rFonts w:ascii="Times New Roman" w:hAnsi="Times New Roman" w:cs="Times New Roman"/>
                <w:bCs/>
                <w:sz w:val="24"/>
                <w:szCs w:val="24"/>
                <w:highlight w:val="yellow"/>
              </w:rPr>
            </w:pPr>
            <w:r w:rsidRPr="009F01E5">
              <w:rPr>
                <w:rFonts w:ascii="Times New Roman" w:hAnsi="Times New Roman" w:cs="Times New Roman"/>
                <w:sz w:val="24"/>
                <w:szCs w:val="24"/>
              </w:rPr>
              <w:t>Teritorijas attīstības plānošanas dokumentu izstrādē iesaistīto institūciju skaita pieaugums, kas sadarbojas, izmantojot sistēmu</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E3" w14:textId="77777777" w:rsidR="00EC1FF4" w:rsidRPr="009F01E5" w:rsidRDefault="0096371B" w:rsidP="009F01E5">
            <w:pPr>
              <w:tabs>
                <w:tab w:val="left" w:pos="0"/>
              </w:tabs>
              <w:spacing w:after="0" w:line="240" w:lineRule="auto"/>
              <w:jc w:val="center"/>
              <w:rPr>
                <w:rFonts w:ascii="Times New Roman" w:hAnsi="Times New Roman" w:cs="Times New Roman"/>
                <w:bCs/>
                <w:sz w:val="24"/>
                <w:szCs w:val="24"/>
                <w:highlight w:val="yellow"/>
              </w:rPr>
            </w:pPr>
            <w:r w:rsidRPr="009F01E5">
              <w:rPr>
                <w:rFonts w:ascii="Times New Roman" w:hAnsi="Times New Roman" w:cs="Times New Roman"/>
                <w:bCs/>
                <w:sz w:val="24"/>
                <w:szCs w:val="24"/>
              </w:rPr>
              <w:t>%</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E4" w14:textId="77777777" w:rsidR="00EC1FF4" w:rsidRPr="009F01E5" w:rsidRDefault="0096371B" w:rsidP="009F01E5">
            <w:pPr>
              <w:tabs>
                <w:tab w:val="left" w:pos="0"/>
              </w:tabs>
              <w:spacing w:after="0" w:line="240" w:lineRule="auto"/>
              <w:jc w:val="center"/>
              <w:rPr>
                <w:rFonts w:ascii="Times New Roman" w:hAnsi="Times New Roman" w:cs="Times New Roman"/>
                <w:bCs/>
                <w:sz w:val="24"/>
                <w:szCs w:val="24"/>
                <w:highlight w:val="yellow"/>
              </w:rPr>
            </w:pPr>
            <w:r w:rsidRPr="009F01E5">
              <w:rPr>
                <w:rFonts w:ascii="Times New Roman" w:hAnsi="Times New Roman" w:cs="Times New Roman"/>
                <w:bCs/>
                <w:sz w:val="24"/>
                <w:szCs w:val="24"/>
              </w:rPr>
              <w:t>0</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E5" w14:textId="77777777" w:rsidR="00EC1FF4" w:rsidRPr="009F01E5" w:rsidRDefault="0096371B" w:rsidP="009F01E5">
            <w:pPr>
              <w:tabs>
                <w:tab w:val="left" w:pos="0"/>
              </w:tabs>
              <w:spacing w:after="0" w:line="240" w:lineRule="auto"/>
              <w:jc w:val="center"/>
              <w:rPr>
                <w:rFonts w:ascii="Times New Roman" w:hAnsi="Times New Roman" w:cs="Times New Roman"/>
                <w:bCs/>
                <w:sz w:val="24"/>
                <w:szCs w:val="24"/>
                <w:highlight w:val="yellow"/>
              </w:rPr>
            </w:pPr>
            <w:r w:rsidRPr="009F01E5">
              <w:rPr>
                <w:rFonts w:ascii="Times New Roman" w:hAnsi="Times New Roman" w:cs="Times New Roman"/>
                <w:bCs/>
                <w:sz w:val="24"/>
                <w:szCs w:val="24"/>
              </w:rPr>
              <w:t>50</w:t>
            </w:r>
          </w:p>
        </w:tc>
        <w:tc>
          <w:tcPr>
            <w:tcW w:w="17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E6" w14:textId="77777777" w:rsidR="00EC1FF4" w:rsidRPr="009F01E5" w:rsidRDefault="0096371B" w:rsidP="009F01E5">
            <w:pPr>
              <w:tabs>
                <w:tab w:val="left" w:pos="0"/>
              </w:tabs>
              <w:spacing w:after="0" w:line="240" w:lineRule="auto"/>
              <w:jc w:val="center"/>
              <w:rPr>
                <w:rFonts w:ascii="Times New Roman" w:hAnsi="Times New Roman" w:cs="Times New Roman"/>
                <w:sz w:val="24"/>
                <w:szCs w:val="24"/>
                <w:highlight w:val="yellow"/>
              </w:rPr>
            </w:pPr>
            <w:r w:rsidRPr="009F01E5">
              <w:rPr>
                <w:rFonts w:ascii="Times New Roman" w:hAnsi="Times New Roman" w:cs="Times New Roman"/>
                <w:bCs/>
                <w:sz w:val="24"/>
                <w:szCs w:val="24"/>
              </w:rPr>
              <w:t>80</w:t>
            </w:r>
          </w:p>
        </w:tc>
      </w:tr>
      <w:tr w:rsidR="00EC1FF4" w14:paraId="5D824FEE" w14:textId="77777777" w:rsidTr="009F01E5">
        <w:trPr>
          <w:trHeight w:val="65"/>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E8" w14:textId="77777777" w:rsidR="00EC1FF4" w:rsidRPr="009F01E5" w:rsidRDefault="00EC1FF4" w:rsidP="009F01E5">
            <w:pPr>
              <w:pStyle w:val="ListParagraph"/>
              <w:numPr>
                <w:ilvl w:val="0"/>
                <w:numId w:val="2"/>
              </w:numPr>
              <w:tabs>
                <w:tab w:val="left" w:pos="0"/>
              </w:tabs>
              <w:spacing w:after="0" w:line="240" w:lineRule="auto"/>
              <w:rPr>
                <w:rFonts w:ascii="Times New Roman" w:hAnsi="Times New Roman" w:cs="Times New Roman"/>
                <w:bCs/>
                <w:sz w:val="24"/>
                <w:szCs w:val="24"/>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E9" w14:textId="77777777" w:rsidR="00EC1FF4" w:rsidRPr="009F01E5" w:rsidRDefault="0096371B" w:rsidP="009F01E5">
            <w:pPr>
              <w:tabs>
                <w:tab w:val="left" w:pos="0"/>
              </w:tabs>
              <w:spacing w:after="0" w:line="240" w:lineRule="auto"/>
              <w:rPr>
                <w:rFonts w:ascii="Times New Roman" w:hAnsi="Times New Roman" w:cs="Times New Roman"/>
                <w:sz w:val="24"/>
                <w:szCs w:val="24"/>
                <w:highlight w:val="yellow"/>
              </w:rPr>
            </w:pPr>
            <w:r w:rsidRPr="009F01E5">
              <w:rPr>
                <w:rFonts w:ascii="Times New Roman" w:hAnsi="Times New Roman" w:cs="Times New Roman"/>
                <w:sz w:val="24"/>
                <w:szCs w:val="24"/>
              </w:rPr>
              <w:t>TAPIS lietotāju zvanu skaita samazinājums</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EA" w14:textId="77777777" w:rsidR="00EC1FF4" w:rsidRPr="009F01E5" w:rsidRDefault="0096371B" w:rsidP="009F01E5">
            <w:pPr>
              <w:tabs>
                <w:tab w:val="left" w:pos="0"/>
              </w:tabs>
              <w:spacing w:after="0" w:line="240" w:lineRule="auto"/>
              <w:jc w:val="center"/>
              <w:rPr>
                <w:rFonts w:ascii="Times New Roman" w:hAnsi="Times New Roman" w:cs="Times New Roman"/>
                <w:bCs/>
                <w:sz w:val="24"/>
                <w:szCs w:val="24"/>
                <w:highlight w:val="yellow"/>
              </w:rPr>
            </w:pPr>
            <w:r w:rsidRPr="009F01E5">
              <w:rPr>
                <w:rFonts w:ascii="Times New Roman" w:hAnsi="Times New Roman" w:cs="Times New Roman"/>
                <w:bCs/>
                <w:sz w:val="24"/>
                <w:szCs w:val="24"/>
              </w:rPr>
              <w:t>%</w:t>
            </w:r>
          </w:p>
        </w:tc>
        <w:tc>
          <w:tcPr>
            <w:tcW w:w="10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EB" w14:textId="77777777" w:rsidR="00EC1FF4" w:rsidRPr="009F01E5" w:rsidRDefault="0096371B" w:rsidP="009F01E5">
            <w:pPr>
              <w:tabs>
                <w:tab w:val="left" w:pos="0"/>
              </w:tabs>
              <w:spacing w:after="0" w:line="240" w:lineRule="auto"/>
              <w:jc w:val="center"/>
              <w:rPr>
                <w:rFonts w:ascii="Times New Roman" w:hAnsi="Times New Roman" w:cs="Times New Roman"/>
                <w:bCs/>
                <w:sz w:val="24"/>
                <w:szCs w:val="24"/>
                <w:highlight w:val="yellow"/>
              </w:rPr>
            </w:pPr>
            <w:r w:rsidRPr="009F01E5">
              <w:rPr>
                <w:rFonts w:ascii="Times New Roman" w:hAnsi="Times New Roman" w:cs="Times New Roman"/>
                <w:bCs/>
                <w:sz w:val="24"/>
                <w:szCs w:val="24"/>
              </w:rPr>
              <w:t>0</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EC" w14:textId="77777777" w:rsidR="00EC1FF4" w:rsidRPr="009F01E5" w:rsidRDefault="0096371B" w:rsidP="009F01E5">
            <w:pPr>
              <w:tabs>
                <w:tab w:val="left" w:pos="0"/>
              </w:tabs>
              <w:spacing w:after="0" w:line="240" w:lineRule="auto"/>
              <w:jc w:val="center"/>
              <w:rPr>
                <w:rFonts w:ascii="Times New Roman" w:hAnsi="Times New Roman" w:cs="Times New Roman"/>
                <w:bCs/>
                <w:sz w:val="24"/>
                <w:szCs w:val="24"/>
                <w:highlight w:val="yellow"/>
              </w:rPr>
            </w:pPr>
            <w:r w:rsidRPr="009F01E5">
              <w:rPr>
                <w:rFonts w:ascii="Times New Roman" w:hAnsi="Times New Roman" w:cs="Times New Roman"/>
                <w:bCs/>
                <w:sz w:val="24"/>
                <w:szCs w:val="24"/>
              </w:rPr>
              <w:t>50</w:t>
            </w:r>
          </w:p>
        </w:tc>
        <w:tc>
          <w:tcPr>
            <w:tcW w:w="17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24FED" w14:textId="77777777" w:rsidR="00EC1FF4" w:rsidRPr="009F01E5" w:rsidRDefault="0096371B" w:rsidP="009F01E5">
            <w:pPr>
              <w:tabs>
                <w:tab w:val="left" w:pos="0"/>
              </w:tabs>
              <w:spacing w:after="0" w:line="240" w:lineRule="auto"/>
              <w:jc w:val="center"/>
              <w:rPr>
                <w:rFonts w:ascii="Times New Roman" w:hAnsi="Times New Roman" w:cs="Times New Roman"/>
                <w:bCs/>
                <w:sz w:val="24"/>
                <w:szCs w:val="24"/>
                <w:highlight w:val="yellow"/>
              </w:rPr>
            </w:pPr>
            <w:r w:rsidRPr="009F01E5">
              <w:rPr>
                <w:rFonts w:ascii="Times New Roman" w:hAnsi="Times New Roman" w:cs="Times New Roman"/>
                <w:bCs/>
                <w:sz w:val="24"/>
                <w:szCs w:val="24"/>
              </w:rPr>
              <w:t>85</w:t>
            </w:r>
          </w:p>
        </w:tc>
      </w:tr>
    </w:tbl>
    <w:p w14:paraId="5D824FEF" w14:textId="643FC4DA" w:rsidR="009F01E5" w:rsidRDefault="009F01E5">
      <w:pPr>
        <w:overflowPunct w:val="0"/>
        <w:spacing w:after="0" w:line="240" w:lineRule="auto"/>
        <w:textAlignment w:val="baseline"/>
        <w:rPr>
          <w:rFonts w:ascii="Times New Roman" w:eastAsia="MS Mincho" w:hAnsi="Times New Roman" w:cs="Times New Roman"/>
          <w:b/>
          <w:bCs/>
          <w:sz w:val="24"/>
          <w:szCs w:val="24"/>
          <w:u w:val="single"/>
        </w:rPr>
      </w:pPr>
    </w:p>
    <w:p w14:paraId="7D6FDC9F" w14:textId="77777777" w:rsidR="009F01E5" w:rsidRDefault="009F01E5">
      <w:pPr>
        <w:spacing w:after="0" w:line="240" w:lineRule="auto"/>
        <w:rPr>
          <w:rFonts w:ascii="Times New Roman" w:eastAsia="MS Mincho" w:hAnsi="Times New Roman" w:cs="Times New Roman"/>
          <w:b/>
          <w:bCs/>
          <w:sz w:val="24"/>
          <w:szCs w:val="24"/>
          <w:u w:val="single"/>
        </w:rPr>
      </w:pPr>
      <w:r>
        <w:rPr>
          <w:rFonts w:ascii="Times New Roman" w:eastAsia="MS Mincho" w:hAnsi="Times New Roman" w:cs="Times New Roman"/>
          <w:b/>
          <w:bCs/>
          <w:sz w:val="24"/>
          <w:szCs w:val="24"/>
          <w:u w:val="single"/>
        </w:rPr>
        <w:br w:type="page"/>
      </w:r>
    </w:p>
    <w:p w14:paraId="40ED220B" w14:textId="77777777" w:rsidR="009F01E5" w:rsidRDefault="009F01E5">
      <w:pPr>
        <w:overflowPunct w:val="0"/>
        <w:spacing w:after="0" w:line="240" w:lineRule="auto"/>
        <w:textAlignment w:val="baseline"/>
        <w:rPr>
          <w:rFonts w:ascii="Times New Roman" w:eastAsia="MS Mincho" w:hAnsi="Times New Roman" w:cs="Times New Roman"/>
          <w:b/>
          <w:bCs/>
          <w:sz w:val="24"/>
          <w:szCs w:val="24"/>
          <w:u w:val="single"/>
        </w:rPr>
      </w:pPr>
    </w:p>
    <w:p w14:paraId="5D824FF0" w14:textId="25D07FE5" w:rsidR="00EC1FF4" w:rsidRDefault="0096371B" w:rsidP="009F01E5">
      <w:pPr>
        <w:overflowPunct w:val="0"/>
        <w:spacing w:after="0" w:line="240" w:lineRule="auto"/>
        <w:ind w:firstLine="709"/>
        <w:textAlignment w:val="baseline"/>
        <w:rPr>
          <w:rFonts w:ascii="Times New Roman" w:eastAsia="MS Mincho" w:hAnsi="Times New Roman" w:cs="Times New Roman"/>
          <w:b/>
          <w:bCs/>
          <w:sz w:val="28"/>
          <w:szCs w:val="28"/>
        </w:rPr>
      </w:pPr>
      <w:r w:rsidRPr="009F01E5">
        <w:rPr>
          <w:rFonts w:ascii="Times New Roman" w:eastAsia="MS Mincho" w:hAnsi="Times New Roman" w:cs="Times New Roman"/>
          <w:b/>
          <w:bCs/>
          <w:sz w:val="28"/>
          <w:szCs w:val="28"/>
        </w:rPr>
        <w:t>Projekta iznākuma rādītāji</w:t>
      </w:r>
    </w:p>
    <w:p w14:paraId="4AC74676" w14:textId="186BD3FD" w:rsidR="009F01E5" w:rsidRDefault="009F01E5" w:rsidP="009F01E5">
      <w:pPr>
        <w:overflowPunct w:val="0"/>
        <w:spacing w:after="0" w:line="240" w:lineRule="auto"/>
        <w:ind w:firstLine="709"/>
        <w:textAlignment w:val="baseline"/>
        <w:rPr>
          <w:rFonts w:ascii="Times New Roman" w:eastAsia="MS Mincho" w:hAnsi="Times New Roman" w:cs="Times New Roman"/>
          <w:b/>
          <w:bCs/>
          <w:sz w:val="28"/>
          <w:szCs w:val="28"/>
        </w:rPr>
      </w:pPr>
    </w:p>
    <w:tbl>
      <w:tblPr>
        <w:tblStyle w:val="TableGrid"/>
        <w:tblW w:w="0" w:type="auto"/>
        <w:tblLook w:val="04A0" w:firstRow="1" w:lastRow="0" w:firstColumn="1" w:lastColumn="0" w:noHBand="0" w:noVBand="1"/>
      </w:tblPr>
      <w:tblGrid>
        <w:gridCol w:w="704"/>
        <w:gridCol w:w="4961"/>
        <w:gridCol w:w="1418"/>
        <w:gridCol w:w="2119"/>
      </w:tblGrid>
      <w:tr w:rsidR="009F01E5" w:rsidRPr="00F83A94" w14:paraId="5890BA0C" w14:textId="77777777" w:rsidTr="00306743">
        <w:tc>
          <w:tcPr>
            <w:tcW w:w="704" w:type="dxa"/>
            <w:vAlign w:val="center"/>
          </w:tcPr>
          <w:p w14:paraId="41C2AEFB" w14:textId="77777777" w:rsidR="009F01E5" w:rsidRPr="00306743" w:rsidRDefault="009F01E5" w:rsidP="00306743">
            <w:pPr>
              <w:overflowPunct w:val="0"/>
              <w:spacing w:before="0" w:after="0" w:line="240" w:lineRule="auto"/>
              <w:jc w:val="center"/>
              <w:textAlignment w:val="baseline"/>
              <w:rPr>
                <w:rFonts w:ascii="Times New Roman" w:eastAsia="MS Mincho" w:hAnsi="Times New Roman" w:cs="Times New Roman"/>
                <w:bCs/>
                <w:sz w:val="24"/>
                <w:szCs w:val="24"/>
              </w:rPr>
            </w:pPr>
            <w:r w:rsidRPr="00306743">
              <w:rPr>
                <w:rFonts w:ascii="Times New Roman" w:eastAsia="MS Mincho" w:hAnsi="Times New Roman" w:cs="Times New Roman"/>
                <w:bCs/>
                <w:sz w:val="24"/>
                <w:szCs w:val="24"/>
              </w:rPr>
              <w:t>Nr.</w:t>
            </w:r>
          </w:p>
          <w:p w14:paraId="02FFB844" w14:textId="45412756" w:rsidR="009F01E5" w:rsidRPr="00306743" w:rsidRDefault="009F01E5" w:rsidP="00306743">
            <w:pPr>
              <w:overflowPunct w:val="0"/>
              <w:spacing w:before="0" w:after="0" w:line="240" w:lineRule="auto"/>
              <w:jc w:val="center"/>
              <w:textAlignment w:val="baseline"/>
              <w:rPr>
                <w:rFonts w:ascii="Times New Roman" w:eastAsia="MS Mincho" w:hAnsi="Times New Roman" w:cs="Times New Roman"/>
                <w:bCs/>
                <w:sz w:val="24"/>
                <w:szCs w:val="24"/>
              </w:rPr>
            </w:pPr>
            <w:r w:rsidRPr="00306743">
              <w:rPr>
                <w:rFonts w:ascii="Times New Roman" w:eastAsia="MS Mincho" w:hAnsi="Times New Roman" w:cs="Times New Roman"/>
                <w:bCs/>
                <w:sz w:val="24"/>
                <w:szCs w:val="24"/>
              </w:rPr>
              <w:t>p. k.</w:t>
            </w:r>
          </w:p>
        </w:tc>
        <w:tc>
          <w:tcPr>
            <w:tcW w:w="4961" w:type="dxa"/>
            <w:vAlign w:val="center"/>
          </w:tcPr>
          <w:p w14:paraId="274CA7F3" w14:textId="5B9AC545" w:rsidR="009F01E5" w:rsidRPr="00F83A94" w:rsidRDefault="00F83A94" w:rsidP="00306743">
            <w:pPr>
              <w:overflowPunct w:val="0"/>
              <w:spacing w:before="0" w:after="0" w:line="240" w:lineRule="auto"/>
              <w:jc w:val="center"/>
              <w:textAlignment w:val="baseline"/>
              <w:rPr>
                <w:rFonts w:ascii="Times New Roman" w:eastAsia="MS Mincho" w:hAnsi="Times New Roman" w:cs="Times New Roman"/>
                <w:bCs/>
                <w:sz w:val="24"/>
                <w:szCs w:val="24"/>
              </w:rPr>
            </w:pPr>
            <w:r w:rsidRPr="00F83A94">
              <w:rPr>
                <w:rFonts w:ascii="Times New Roman" w:hAnsi="Times New Roman" w:cs="Times New Roman"/>
                <w:color w:val="auto"/>
                <w:sz w:val="24"/>
                <w:szCs w:val="24"/>
              </w:rPr>
              <w:t>Iznākuma rādītājs</w:t>
            </w:r>
          </w:p>
        </w:tc>
        <w:tc>
          <w:tcPr>
            <w:tcW w:w="1418" w:type="dxa"/>
            <w:vAlign w:val="center"/>
          </w:tcPr>
          <w:p w14:paraId="42D3E54E" w14:textId="7B154E5F" w:rsidR="009F01E5" w:rsidRPr="00F83A94" w:rsidRDefault="00F83A94" w:rsidP="00306743">
            <w:pPr>
              <w:overflowPunct w:val="0"/>
              <w:spacing w:before="0" w:after="0" w:line="240" w:lineRule="auto"/>
              <w:jc w:val="center"/>
              <w:textAlignment w:val="baseline"/>
              <w:rPr>
                <w:rFonts w:ascii="Times New Roman" w:eastAsia="MS Mincho" w:hAnsi="Times New Roman" w:cs="Times New Roman"/>
                <w:bCs/>
                <w:sz w:val="24"/>
                <w:szCs w:val="24"/>
              </w:rPr>
            </w:pPr>
            <w:r w:rsidRPr="00F83A94">
              <w:rPr>
                <w:rFonts w:ascii="Times New Roman" w:eastAsia="MS Mincho" w:hAnsi="Times New Roman" w:cs="Times New Roman"/>
                <w:bCs/>
                <w:sz w:val="24"/>
                <w:szCs w:val="24"/>
              </w:rPr>
              <w:t>Mērvienība</w:t>
            </w:r>
          </w:p>
        </w:tc>
        <w:tc>
          <w:tcPr>
            <w:tcW w:w="2119" w:type="dxa"/>
            <w:vAlign w:val="center"/>
          </w:tcPr>
          <w:p w14:paraId="5610AB84" w14:textId="23E79FEF" w:rsidR="009F01E5" w:rsidRPr="00F83A94" w:rsidRDefault="00F83A94" w:rsidP="00306743">
            <w:pPr>
              <w:overflowPunct w:val="0"/>
              <w:spacing w:before="0" w:after="0" w:line="240" w:lineRule="auto"/>
              <w:jc w:val="center"/>
              <w:textAlignment w:val="baseline"/>
              <w:rPr>
                <w:rFonts w:ascii="Times New Roman" w:eastAsia="MS Mincho" w:hAnsi="Times New Roman" w:cs="Times New Roman"/>
                <w:bCs/>
                <w:sz w:val="24"/>
                <w:szCs w:val="24"/>
              </w:rPr>
            </w:pPr>
            <w:r w:rsidRPr="00F83A94">
              <w:rPr>
                <w:rFonts w:ascii="Times New Roman" w:hAnsi="Times New Roman" w:cs="Times New Roman"/>
                <w:color w:val="auto"/>
                <w:sz w:val="24"/>
                <w:szCs w:val="24"/>
              </w:rPr>
              <w:t>Sasniedzamā vērtība projekta beigās</w:t>
            </w:r>
          </w:p>
        </w:tc>
      </w:tr>
      <w:tr w:rsidR="009F01E5" w:rsidRPr="00F83A94" w14:paraId="49F9FF5C" w14:textId="77777777" w:rsidTr="00306743">
        <w:tc>
          <w:tcPr>
            <w:tcW w:w="704" w:type="dxa"/>
          </w:tcPr>
          <w:p w14:paraId="433E490F" w14:textId="7DB3CE67" w:rsidR="009F01E5" w:rsidRPr="00306743" w:rsidRDefault="00306743" w:rsidP="009F01E5">
            <w:pPr>
              <w:overflowPunct w:val="0"/>
              <w:spacing w:before="0" w:after="0" w:line="240" w:lineRule="auto"/>
              <w:textAlignment w:val="baseline"/>
              <w:rPr>
                <w:rFonts w:ascii="Times New Roman" w:eastAsia="MS Mincho" w:hAnsi="Times New Roman" w:cs="Times New Roman"/>
                <w:bCs/>
                <w:sz w:val="24"/>
                <w:szCs w:val="24"/>
              </w:rPr>
            </w:pPr>
            <w:r w:rsidRPr="00306743">
              <w:rPr>
                <w:rFonts w:ascii="Times New Roman" w:eastAsia="MS Mincho" w:hAnsi="Times New Roman" w:cs="Times New Roman"/>
                <w:bCs/>
                <w:sz w:val="24"/>
                <w:szCs w:val="24"/>
              </w:rPr>
              <w:t>1</w:t>
            </w:r>
            <w:r>
              <w:rPr>
                <w:rFonts w:ascii="Times New Roman" w:eastAsia="MS Mincho" w:hAnsi="Times New Roman" w:cs="Times New Roman"/>
                <w:bCs/>
                <w:sz w:val="24"/>
                <w:szCs w:val="24"/>
              </w:rPr>
              <w:t>.</w:t>
            </w:r>
          </w:p>
        </w:tc>
        <w:tc>
          <w:tcPr>
            <w:tcW w:w="4961" w:type="dxa"/>
          </w:tcPr>
          <w:p w14:paraId="4785911A" w14:textId="4169DED8" w:rsidR="009F01E5" w:rsidRPr="00F83A94" w:rsidRDefault="00F83A94" w:rsidP="009F01E5">
            <w:pPr>
              <w:overflowPunct w:val="0"/>
              <w:spacing w:before="0" w:after="0" w:line="240" w:lineRule="auto"/>
              <w:textAlignment w:val="baseline"/>
              <w:rPr>
                <w:rFonts w:ascii="Times New Roman" w:eastAsia="MS Mincho" w:hAnsi="Times New Roman" w:cs="Times New Roman"/>
                <w:bCs/>
                <w:sz w:val="28"/>
                <w:szCs w:val="28"/>
              </w:rPr>
            </w:pPr>
            <w:r w:rsidRPr="009F01E5">
              <w:rPr>
                <w:rFonts w:ascii="Times New Roman" w:hAnsi="Times New Roman" w:cs="Times New Roman"/>
                <w:bCs/>
                <w:color w:val="auto"/>
                <w:sz w:val="24"/>
                <w:szCs w:val="24"/>
              </w:rPr>
              <w:t>Ieviesta datu agregācijas platforma DAGR</w:t>
            </w:r>
          </w:p>
        </w:tc>
        <w:tc>
          <w:tcPr>
            <w:tcW w:w="1418" w:type="dxa"/>
          </w:tcPr>
          <w:p w14:paraId="6A1C6550" w14:textId="40FF3E7C" w:rsidR="009F01E5" w:rsidRPr="00F83A94" w:rsidRDefault="00F83A94" w:rsidP="00F83A94">
            <w:pPr>
              <w:overflowPunct w:val="0"/>
              <w:spacing w:before="0" w:after="0" w:line="240" w:lineRule="auto"/>
              <w:jc w:val="center"/>
              <w:textAlignment w:val="baseline"/>
              <w:rPr>
                <w:rFonts w:ascii="Times New Roman" w:eastAsia="MS Mincho" w:hAnsi="Times New Roman" w:cs="Times New Roman"/>
                <w:bCs/>
                <w:sz w:val="24"/>
                <w:szCs w:val="24"/>
              </w:rPr>
            </w:pPr>
            <w:r w:rsidRPr="00F83A94">
              <w:rPr>
                <w:rFonts w:ascii="Times New Roman" w:eastAsia="MS Mincho" w:hAnsi="Times New Roman" w:cs="Times New Roman"/>
                <w:bCs/>
                <w:sz w:val="24"/>
                <w:szCs w:val="24"/>
              </w:rPr>
              <w:t>skaits</w:t>
            </w:r>
          </w:p>
        </w:tc>
        <w:tc>
          <w:tcPr>
            <w:tcW w:w="2119" w:type="dxa"/>
          </w:tcPr>
          <w:p w14:paraId="5E67AA38" w14:textId="2AAA871F" w:rsidR="009F01E5" w:rsidRPr="00F83A94" w:rsidRDefault="00F83A94" w:rsidP="00F83A94">
            <w:pPr>
              <w:overflowPunct w:val="0"/>
              <w:spacing w:before="0" w:after="0" w:line="240" w:lineRule="auto"/>
              <w:jc w:val="center"/>
              <w:textAlignment w:val="baseline"/>
              <w:rPr>
                <w:rFonts w:ascii="Times New Roman" w:eastAsia="MS Mincho" w:hAnsi="Times New Roman" w:cs="Times New Roman"/>
                <w:bCs/>
                <w:sz w:val="24"/>
                <w:szCs w:val="24"/>
              </w:rPr>
            </w:pPr>
            <w:r w:rsidRPr="00F83A94">
              <w:rPr>
                <w:rFonts w:ascii="Times New Roman" w:eastAsia="MS Mincho" w:hAnsi="Times New Roman" w:cs="Times New Roman"/>
                <w:bCs/>
                <w:sz w:val="24"/>
                <w:szCs w:val="24"/>
              </w:rPr>
              <w:t>1</w:t>
            </w:r>
          </w:p>
        </w:tc>
      </w:tr>
      <w:tr w:rsidR="009F01E5" w:rsidRPr="00F83A94" w14:paraId="647DC48B" w14:textId="77777777" w:rsidTr="00306743">
        <w:tc>
          <w:tcPr>
            <w:tcW w:w="704" w:type="dxa"/>
          </w:tcPr>
          <w:p w14:paraId="16C63E2C" w14:textId="17202431" w:rsidR="009F01E5" w:rsidRPr="00306743" w:rsidRDefault="00306743" w:rsidP="009F01E5">
            <w:pPr>
              <w:overflowPunct w:val="0"/>
              <w:spacing w:before="0" w:after="0" w:line="240" w:lineRule="auto"/>
              <w:textAlignment w:val="baseline"/>
              <w:rPr>
                <w:rFonts w:ascii="Times New Roman" w:eastAsia="MS Mincho" w:hAnsi="Times New Roman" w:cs="Times New Roman"/>
                <w:bCs/>
                <w:sz w:val="24"/>
                <w:szCs w:val="24"/>
              </w:rPr>
            </w:pPr>
            <w:r>
              <w:rPr>
                <w:rFonts w:ascii="Times New Roman" w:eastAsia="MS Mincho" w:hAnsi="Times New Roman" w:cs="Times New Roman"/>
                <w:bCs/>
                <w:sz w:val="24"/>
                <w:szCs w:val="24"/>
              </w:rPr>
              <w:t>2.</w:t>
            </w:r>
          </w:p>
        </w:tc>
        <w:tc>
          <w:tcPr>
            <w:tcW w:w="4961" w:type="dxa"/>
          </w:tcPr>
          <w:p w14:paraId="4E4BD7FA" w14:textId="45D5393C" w:rsidR="009F01E5" w:rsidRPr="00F83A94" w:rsidRDefault="00F83A94" w:rsidP="009F01E5">
            <w:pPr>
              <w:overflowPunct w:val="0"/>
              <w:spacing w:before="0" w:after="0" w:line="240" w:lineRule="auto"/>
              <w:textAlignment w:val="baseline"/>
              <w:rPr>
                <w:rFonts w:ascii="Times New Roman" w:eastAsia="MS Mincho" w:hAnsi="Times New Roman" w:cs="Times New Roman"/>
                <w:bCs/>
                <w:sz w:val="28"/>
                <w:szCs w:val="28"/>
              </w:rPr>
            </w:pPr>
            <w:r w:rsidRPr="009F01E5">
              <w:rPr>
                <w:rFonts w:ascii="Times New Roman" w:hAnsi="Times New Roman" w:cs="Times New Roman"/>
                <w:bCs/>
                <w:color w:val="auto"/>
                <w:sz w:val="24"/>
                <w:szCs w:val="24"/>
              </w:rPr>
              <w:t>Ieviests pašapkalpošanās modulis datu devējiem un datu saņēmējiem</w:t>
            </w:r>
          </w:p>
        </w:tc>
        <w:tc>
          <w:tcPr>
            <w:tcW w:w="1418" w:type="dxa"/>
          </w:tcPr>
          <w:p w14:paraId="4EA98249" w14:textId="71A6DF0D" w:rsidR="009F01E5" w:rsidRPr="00F83A94" w:rsidRDefault="00F83A94" w:rsidP="00F83A94">
            <w:pPr>
              <w:overflowPunct w:val="0"/>
              <w:spacing w:before="0" w:after="0" w:line="240" w:lineRule="auto"/>
              <w:jc w:val="center"/>
              <w:textAlignment w:val="baseline"/>
              <w:rPr>
                <w:rFonts w:ascii="Times New Roman" w:eastAsia="MS Mincho" w:hAnsi="Times New Roman" w:cs="Times New Roman"/>
                <w:bCs/>
                <w:sz w:val="28"/>
                <w:szCs w:val="28"/>
              </w:rPr>
            </w:pPr>
            <w:r w:rsidRPr="00F83A94">
              <w:rPr>
                <w:rFonts w:ascii="Times New Roman" w:eastAsia="MS Mincho" w:hAnsi="Times New Roman" w:cs="Times New Roman"/>
                <w:bCs/>
                <w:sz w:val="24"/>
                <w:szCs w:val="24"/>
              </w:rPr>
              <w:t>skaits</w:t>
            </w:r>
          </w:p>
        </w:tc>
        <w:tc>
          <w:tcPr>
            <w:tcW w:w="2119" w:type="dxa"/>
          </w:tcPr>
          <w:p w14:paraId="57F81D02" w14:textId="3FA0187E" w:rsidR="009F01E5" w:rsidRPr="00F83A94" w:rsidRDefault="00F83A94" w:rsidP="00F83A94">
            <w:pPr>
              <w:overflowPunct w:val="0"/>
              <w:spacing w:before="0" w:after="0" w:line="240" w:lineRule="auto"/>
              <w:jc w:val="center"/>
              <w:textAlignment w:val="baseline"/>
              <w:rPr>
                <w:rFonts w:ascii="Times New Roman" w:eastAsia="MS Mincho" w:hAnsi="Times New Roman" w:cs="Times New Roman"/>
                <w:bCs/>
                <w:sz w:val="24"/>
                <w:szCs w:val="24"/>
              </w:rPr>
            </w:pPr>
            <w:r>
              <w:rPr>
                <w:rFonts w:ascii="Times New Roman" w:eastAsia="MS Mincho" w:hAnsi="Times New Roman" w:cs="Times New Roman"/>
                <w:bCs/>
                <w:sz w:val="24"/>
                <w:szCs w:val="24"/>
              </w:rPr>
              <w:t>1</w:t>
            </w:r>
          </w:p>
        </w:tc>
      </w:tr>
      <w:tr w:rsidR="009F01E5" w:rsidRPr="00F83A94" w14:paraId="080D280D" w14:textId="77777777" w:rsidTr="00306743">
        <w:tc>
          <w:tcPr>
            <w:tcW w:w="704" w:type="dxa"/>
          </w:tcPr>
          <w:p w14:paraId="47E9FB23" w14:textId="63FC7121" w:rsidR="009F01E5" w:rsidRPr="00306743" w:rsidRDefault="00306743" w:rsidP="009F01E5">
            <w:pPr>
              <w:overflowPunct w:val="0"/>
              <w:spacing w:before="0" w:after="0" w:line="240" w:lineRule="auto"/>
              <w:textAlignment w:val="baseline"/>
              <w:rPr>
                <w:rFonts w:ascii="Times New Roman" w:eastAsia="MS Mincho" w:hAnsi="Times New Roman" w:cs="Times New Roman"/>
                <w:bCs/>
                <w:sz w:val="24"/>
                <w:szCs w:val="24"/>
              </w:rPr>
            </w:pPr>
            <w:r>
              <w:rPr>
                <w:rFonts w:ascii="Times New Roman" w:eastAsia="MS Mincho" w:hAnsi="Times New Roman" w:cs="Times New Roman"/>
                <w:bCs/>
                <w:sz w:val="24"/>
                <w:szCs w:val="24"/>
              </w:rPr>
              <w:t>3.</w:t>
            </w:r>
          </w:p>
        </w:tc>
        <w:tc>
          <w:tcPr>
            <w:tcW w:w="4961" w:type="dxa"/>
          </w:tcPr>
          <w:p w14:paraId="7654441B" w14:textId="133C8F30" w:rsidR="009F01E5" w:rsidRPr="00F83A94" w:rsidRDefault="00F83A94" w:rsidP="009F01E5">
            <w:pPr>
              <w:overflowPunct w:val="0"/>
              <w:spacing w:before="0" w:after="0" w:line="240" w:lineRule="auto"/>
              <w:textAlignment w:val="baseline"/>
              <w:rPr>
                <w:rFonts w:ascii="Times New Roman" w:eastAsia="MS Mincho" w:hAnsi="Times New Roman" w:cs="Times New Roman"/>
                <w:bCs/>
                <w:sz w:val="28"/>
                <w:szCs w:val="28"/>
              </w:rPr>
            </w:pPr>
            <w:r w:rsidRPr="009F01E5">
              <w:rPr>
                <w:rFonts w:ascii="Times New Roman" w:hAnsi="Times New Roman" w:cs="Times New Roman"/>
                <w:bCs/>
                <w:color w:val="auto"/>
                <w:sz w:val="24"/>
                <w:szCs w:val="24"/>
              </w:rPr>
              <w:t>Ieviesta MAP</w:t>
            </w:r>
          </w:p>
        </w:tc>
        <w:tc>
          <w:tcPr>
            <w:tcW w:w="1418" w:type="dxa"/>
          </w:tcPr>
          <w:p w14:paraId="19C5AA36" w14:textId="12741170" w:rsidR="009F01E5" w:rsidRPr="00F83A94" w:rsidRDefault="00F83A94" w:rsidP="00F83A94">
            <w:pPr>
              <w:overflowPunct w:val="0"/>
              <w:spacing w:before="0" w:after="0" w:line="240" w:lineRule="auto"/>
              <w:jc w:val="center"/>
              <w:textAlignment w:val="baseline"/>
              <w:rPr>
                <w:rFonts w:ascii="Times New Roman" w:eastAsia="MS Mincho" w:hAnsi="Times New Roman" w:cs="Times New Roman"/>
                <w:bCs/>
                <w:sz w:val="28"/>
                <w:szCs w:val="28"/>
              </w:rPr>
            </w:pPr>
            <w:r w:rsidRPr="00F83A94">
              <w:rPr>
                <w:rFonts w:ascii="Times New Roman" w:eastAsia="MS Mincho" w:hAnsi="Times New Roman" w:cs="Times New Roman"/>
                <w:bCs/>
                <w:sz w:val="24"/>
                <w:szCs w:val="24"/>
              </w:rPr>
              <w:t>skaits</w:t>
            </w:r>
          </w:p>
        </w:tc>
        <w:tc>
          <w:tcPr>
            <w:tcW w:w="2119" w:type="dxa"/>
          </w:tcPr>
          <w:p w14:paraId="4F1F8A65" w14:textId="4CE996B5" w:rsidR="009F01E5" w:rsidRPr="00F83A94" w:rsidRDefault="00F83A94" w:rsidP="00F83A94">
            <w:pPr>
              <w:overflowPunct w:val="0"/>
              <w:spacing w:before="0" w:after="0" w:line="240" w:lineRule="auto"/>
              <w:jc w:val="center"/>
              <w:textAlignment w:val="baseline"/>
              <w:rPr>
                <w:rFonts w:ascii="Times New Roman" w:eastAsia="MS Mincho" w:hAnsi="Times New Roman" w:cs="Times New Roman"/>
                <w:bCs/>
                <w:sz w:val="24"/>
                <w:szCs w:val="24"/>
              </w:rPr>
            </w:pPr>
            <w:r>
              <w:rPr>
                <w:rFonts w:ascii="Times New Roman" w:eastAsia="MS Mincho" w:hAnsi="Times New Roman" w:cs="Times New Roman"/>
                <w:bCs/>
                <w:sz w:val="24"/>
                <w:szCs w:val="24"/>
              </w:rPr>
              <w:t>1</w:t>
            </w:r>
          </w:p>
        </w:tc>
      </w:tr>
      <w:tr w:rsidR="009F01E5" w:rsidRPr="00F83A94" w14:paraId="271B29FA" w14:textId="77777777" w:rsidTr="00306743">
        <w:tc>
          <w:tcPr>
            <w:tcW w:w="704" w:type="dxa"/>
          </w:tcPr>
          <w:p w14:paraId="7BC628A6" w14:textId="58684F31" w:rsidR="009F01E5" w:rsidRPr="00306743" w:rsidRDefault="00306743" w:rsidP="009F01E5">
            <w:pPr>
              <w:overflowPunct w:val="0"/>
              <w:spacing w:before="0" w:after="0" w:line="240" w:lineRule="auto"/>
              <w:textAlignment w:val="baseline"/>
              <w:rPr>
                <w:rFonts w:ascii="Times New Roman" w:eastAsia="MS Mincho" w:hAnsi="Times New Roman" w:cs="Times New Roman"/>
                <w:bCs/>
                <w:sz w:val="24"/>
                <w:szCs w:val="24"/>
              </w:rPr>
            </w:pPr>
            <w:r>
              <w:rPr>
                <w:rFonts w:ascii="Times New Roman" w:eastAsia="MS Mincho" w:hAnsi="Times New Roman" w:cs="Times New Roman"/>
                <w:bCs/>
                <w:sz w:val="24"/>
                <w:szCs w:val="24"/>
              </w:rPr>
              <w:t>4.</w:t>
            </w:r>
          </w:p>
        </w:tc>
        <w:tc>
          <w:tcPr>
            <w:tcW w:w="4961" w:type="dxa"/>
          </w:tcPr>
          <w:p w14:paraId="7C1275C4" w14:textId="027C6075" w:rsidR="009F01E5" w:rsidRPr="00F83A94" w:rsidRDefault="00F83A94" w:rsidP="009F01E5">
            <w:pPr>
              <w:overflowPunct w:val="0"/>
              <w:spacing w:before="0" w:after="0" w:line="240" w:lineRule="auto"/>
              <w:textAlignment w:val="baseline"/>
              <w:rPr>
                <w:rFonts w:ascii="Times New Roman" w:eastAsia="MS Mincho" w:hAnsi="Times New Roman" w:cs="Times New Roman"/>
                <w:bCs/>
                <w:sz w:val="28"/>
                <w:szCs w:val="28"/>
              </w:rPr>
            </w:pPr>
            <w:r w:rsidRPr="009F01E5">
              <w:rPr>
                <w:rFonts w:ascii="Times New Roman" w:hAnsi="Times New Roman" w:cs="Times New Roman"/>
                <w:bCs/>
                <w:color w:val="auto"/>
                <w:sz w:val="24"/>
                <w:szCs w:val="24"/>
              </w:rPr>
              <w:t>Pilnveidoti darbības procesi</w:t>
            </w:r>
          </w:p>
        </w:tc>
        <w:tc>
          <w:tcPr>
            <w:tcW w:w="1418" w:type="dxa"/>
          </w:tcPr>
          <w:p w14:paraId="6B3CDE01" w14:textId="7BF2DC12" w:rsidR="009F01E5" w:rsidRPr="00F83A94" w:rsidRDefault="00F83A94" w:rsidP="00F83A94">
            <w:pPr>
              <w:overflowPunct w:val="0"/>
              <w:spacing w:before="0" w:after="0" w:line="240" w:lineRule="auto"/>
              <w:jc w:val="center"/>
              <w:textAlignment w:val="baseline"/>
              <w:rPr>
                <w:rFonts w:ascii="Times New Roman" w:eastAsia="MS Mincho" w:hAnsi="Times New Roman" w:cs="Times New Roman"/>
                <w:bCs/>
                <w:sz w:val="28"/>
                <w:szCs w:val="28"/>
              </w:rPr>
            </w:pPr>
            <w:r w:rsidRPr="00F83A94">
              <w:rPr>
                <w:rFonts w:ascii="Times New Roman" w:eastAsia="MS Mincho" w:hAnsi="Times New Roman" w:cs="Times New Roman"/>
                <w:bCs/>
                <w:sz w:val="24"/>
                <w:szCs w:val="24"/>
              </w:rPr>
              <w:t>skaits</w:t>
            </w:r>
          </w:p>
        </w:tc>
        <w:tc>
          <w:tcPr>
            <w:tcW w:w="2119" w:type="dxa"/>
          </w:tcPr>
          <w:p w14:paraId="191DCBAB" w14:textId="71994423" w:rsidR="009F01E5" w:rsidRPr="00F83A94" w:rsidRDefault="00F83A94" w:rsidP="00F83A94">
            <w:pPr>
              <w:overflowPunct w:val="0"/>
              <w:spacing w:before="0" w:after="0" w:line="240" w:lineRule="auto"/>
              <w:jc w:val="center"/>
              <w:textAlignment w:val="baseline"/>
              <w:rPr>
                <w:rFonts w:ascii="Times New Roman" w:eastAsia="MS Mincho" w:hAnsi="Times New Roman" w:cs="Times New Roman"/>
                <w:bCs/>
                <w:sz w:val="24"/>
                <w:szCs w:val="24"/>
              </w:rPr>
            </w:pPr>
            <w:r>
              <w:rPr>
                <w:rFonts w:ascii="Times New Roman" w:eastAsia="MS Mincho" w:hAnsi="Times New Roman" w:cs="Times New Roman"/>
                <w:bCs/>
                <w:sz w:val="24"/>
                <w:szCs w:val="24"/>
              </w:rPr>
              <w:t>8</w:t>
            </w:r>
          </w:p>
        </w:tc>
      </w:tr>
      <w:tr w:rsidR="009F01E5" w:rsidRPr="00F83A94" w14:paraId="2CB41376" w14:textId="77777777" w:rsidTr="00306743">
        <w:tc>
          <w:tcPr>
            <w:tcW w:w="704" w:type="dxa"/>
          </w:tcPr>
          <w:p w14:paraId="582620E7" w14:textId="37247AC1" w:rsidR="009F01E5" w:rsidRPr="00306743" w:rsidRDefault="00306743" w:rsidP="009F01E5">
            <w:pPr>
              <w:overflowPunct w:val="0"/>
              <w:spacing w:before="0" w:after="0" w:line="240" w:lineRule="auto"/>
              <w:textAlignment w:val="baseline"/>
              <w:rPr>
                <w:rFonts w:ascii="Times New Roman" w:eastAsia="MS Mincho" w:hAnsi="Times New Roman" w:cs="Times New Roman"/>
                <w:bCs/>
                <w:sz w:val="24"/>
                <w:szCs w:val="24"/>
              </w:rPr>
            </w:pPr>
            <w:r>
              <w:rPr>
                <w:rFonts w:ascii="Times New Roman" w:eastAsia="MS Mincho" w:hAnsi="Times New Roman" w:cs="Times New Roman"/>
                <w:bCs/>
                <w:sz w:val="24"/>
                <w:szCs w:val="24"/>
              </w:rPr>
              <w:t>5.</w:t>
            </w:r>
          </w:p>
        </w:tc>
        <w:tc>
          <w:tcPr>
            <w:tcW w:w="4961" w:type="dxa"/>
          </w:tcPr>
          <w:p w14:paraId="49C929E4" w14:textId="44FF7585" w:rsidR="009F01E5" w:rsidRPr="00F83A94" w:rsidRDefault="00F83A94" w:rsidP="009F01E5">
            <w:pPr>
              <w:overflowPunct w:val="0"/>
              <w:spacing w:before="0" w:after="0" w:line="240" w:lineRule="auto"/>
              <w:textAlignment w:val="baseline"/>
              <w:rPr>
                <w:rFonts w:ascii="Times New Roman" w:eastAsia="MS Mincho" w:hAnsi="Times New Roman" w:cs="Times New Roman"/>
                <w:bCs/>
                <w:sz w:val="28"/>
                <w:szCs w:val="28"/>
              </w:rPr>
            </w:pPr>
            <w:r w:rsidRPr="009F01E5">
              <w:rPr>
                <w:rFonts w:ascii="Times New Roman" w:hAnsi="Times New Roman" w:cs="Times New Roman"/>
                <w:bCs/>
                <w:color w:val="auto"/>
                <w:sz w:val="24"/>
                <w:szCs w:val="24"/>
              </w:rPr>
              <w:t>TAPIS platformas pilnveide</w:t>
            </w:r>
          </w:p>
        </w:tc>
        <w:tc>
          <w:tcPr>
            <w:tcW w:w="1418" w:type="dxa"/>
          </w:tcPr>
          <w:p w14:paraId="4558DFDA" w14:textId="626AD3F5" w:rsidR="009F01E5" w:rsidRPr="00F83A94" w:rsidRDefault="00F83A94" w:rsidP="00F83A94">
            <w:pPr>
              <w:overflowPunct w:val="0"/>
              <w:spacing w:before="0" w:after="0" w:line="240" w:lineRule="auto"/>
              <w:jc w:val="center"/>
              <w:textAlignment w:val="baseline"/>
              <w:rPr>
                <w:rFonts w:ascii="Times New Roman" w:eastAsia="MS Mincho" w:hAnsi="Times New Roman" w:cs="Times New Roman"/>
                <w:bCs/>
                <w:sz w:val="28"/>
                <w:szCs w:val="28"/>
              </w:rPr>
            </w:pPr>
            <w:r w:rsidRPr="00F83A94">
              <w:rPr>
                <w:rFonts w:ascii="Times New Roman" w:eastAsia="MS Mincho" w:hAnsi="Times New Roman" w:cs="Times New Roman"/>
                <w:bCs/>
                <w:sz w:val="24"/>
                <w:szCs w:val="24"/>
              </w:rPr>
              <w:t>skaits</w:t>
            </w:r>
          </w:p>
        </w:tc>
        <w:tc>
          <w:tcPr>
            <w:tcW w:w="2119" w:type="dxa"/>
          </w:tcPr>
          <w:p w14:paraId="7D9087BB" w14:textId="14D6D0CA" w:rsidR="009F01E5" w:rsidRPr="00F83A94" w:rsidRDefault="00F83A94" w:rsidP="00F83A94">
            <w:pPr>
              <w:overflowPunct w:val="0"/>
              <w:spacing w:before="0" w:after="0" w:line="240" w:lineRule="auto"/>
              <w:jc w:val="center"/>
              <w:textAlignment w:val="baseline"/>
              <w:rPr>
                <w:rFonts w:ascii="Times New Roman" w:eastAsia="MS Mincho" w:hAnsi="Times New Roman" w:cs="Times New Roman"/>
                <w:bCs/>
                <w:sz w:val="24"/>
                <w:szCs w:val="24"/>
              </w:rPr>
            </w:pPr>
            <w:r>
              <w:rPr>
                <w:rFonts w:ascii="Times New Roman" w:eastAsia="MS Mincho" w:hAnsi="Times New Roman" w:cs="Times New Roman"/>
                <w:bCs/>
                <w:sz w:val="24"/>
                <w:szCs w:val="24"/>
              </w:rPr>
              <w:t>1</w:t>
            </w:r>
          </w:p>
        </w:tc>
      </w:tr>
    </w:tbl>
    <w:p w14:paraId="7BB0625B" w14:textId="77777777" w:rsidR="009F01E5" w:rsidRPr="009F01E5" w:rsidRDefault="009F01E5" w:rsidP="004B1FAB">
      <w:pPr>
        <w:overflowPunct w:val="0"/>
        <w:spacing w:after="0" w:line="240" w:lineRule="auto"/>
        <w:ind w:firstLine="709"/>
        <w:textAlignment w:val="baseline"/>
        <w:rPr>
          <w:rFonts w:ascii="Times New Roman" w:eastAsia="MS Mincho" w:hAnsi="Times New Roman" w:cs="Times New Roman"/>
          <w:b/>
          <w:bCs/>
          <w:sz w:val="28"/>
          <w:szCs w:val="28"/>
        </w:rPr>
      </w:pPr>
    </w:p>
    <w:p w14:paraId="5D824FF3" w14:textId="77777777" w:rsidR="00EC1FF4" w:rsidRPr="00861FCA" w:rsidRDefault="0096371B" w:rsidP="00306743">
      <w:pPr>
        <w:spacing w:after="0" w:line="240" w:lineRule="auto"/>
        <w:ind w:firstLine="709"/>
        <w:jc w:val="both"/>
        <w:rPr>
          <w:rFonts w:ascii="Times New Roman" w:hAnsi="Times New Roman"/>
          <w:sz w:val="28"/>
          <w:szCs w:val="24"/>
        </w:rPr>
      </w:pPr>
      <w:r w:rsidRPr="00861FCA">
        <w:rPr>
          <w:rFonts w:ascii="Times New Roman" w:eastAsia="Times New Roman" w:hAnsi="Times New Roman" w:cs="Times New Roman"/>
          <w:sz w:val="28"/>
          <w:szCs w:val="28"/>
        </w:rPr>
        <w:t xml:space="preserve">Kopējās projekta īstenošanas izmaksas ir </w:t>
      </w:r>
      <w:r w:rsidRPr="00306743">
        <w:rPr>
          <w:rFonts w:ascii="Times New Roman" w:eastAsia="Times New Roman" w:hAnsi="Times New Roman" w:cs="Times New Roman"/>
          <w:bCs/>
          <w:color w:val="000000" w:themeColor="text1"/>
          <w:sz w:val="28"/>
          <w:szCs w:val="28"/>
        </w:rPr>
        <w:t xml:space="preserve">3 205 341,22 </w:t>
      </w:r>
      <w:proofErr w:type="spellStart"/>
      <w:r w:rsidRPr="00306743">
        <w:rPr>
          <w:rFonts w:ascii="Times New Roman" w:eastAsia="Times New Roman" w:hAnsi="Times New Roman" w:cs="Times New Roman"/>
          <w:bCs/>
          <w:i/>
          <w:iCs/>
          <w:sz w:val="28"/>
          <w:szCs w:val="28"/>
        </w:rPr>
        <w:t>euro</w:t>
      </w:r>
      <w:proofErr w:type="spellEnd"/>
      <w:r w:rsidRPr="00306743">
        <w:rPr>
          <w:rFonts w:ascii="Times New Roman" w:eastAsia="Times New Roman" w:hAnsi="Times New Roman" w:cs="Times New Roman"/>
          <w:bCs/>
          <w:i/>
          <w:iCs/>
          <w:sz w:val="28"/>
          <w:szCs w:val="28"/>
        </w:rPr>
        <w:t>.</w:t>
      </w:r>
    </w:p>
    <w:p w14:paraId="5D824FF4" w14:textId="6A56B3DF" w:rsidR="00EC1FF4" w:rsidRPr="00861FCA" w:rsidRDefault="0096371B" w:rsidP="003568F4">
      <w:pPr>
        <w:spacing w:after="0" w:line="240" w:lineRule="auto"/>
        <w:ind w:firstLine="709"/>
        <w:jc w:val="both"/>
        <w:rPr>
          <w:rFonts w:ascii="Times New Roman" w:hAnsi="Times New Roman"/>
          <w:sz w:val="28"/>
          <w:szCs w:val="24"/>
        </w:rPr>
      </w:pPr>
      <w:r w:rsidRPr="00861FCA">
        <w:rPr>
          <w:rFonts w:ascii="Times New Roman" w:eastAsia="Times New Roman" w:hAnsi="Times New Roman" w:cs="Times New Roman"/>
          <w:sz w:val="28"/>
          <w:szCs w:val="28"/>
        </w:rPr>
        <w:t xml:space="preserve">Projekta īstenošanas laiks ir </w:t>
      </w:r>
      <w:r w:rsidRPr="00306743">
        <w:rPr>
          <w:rFonts w:ascii="Times New Roman" w:eastAsia="Times New Roman" w:hAnsi="Times New Roman" w:cs="Times New Roman"/>
          <w:bCs/>
          <w:sz w:val="28"/>
          <w:szCs w:val="28"/>
        </w:rPr>
        <w:t>3</w:t>
      </w:r>
      <w:r w:rsidR="00AD4DD1" w:rsidRPr="00306743">
        <w:rPr>
          <w:rFonts w:ascii="Times New Roman" w:eastAsia="Times New Roman" w:hAnsi="Times New Roman" w:cs="Times New Roman"/>
          <w:bCs/>
          <w:sz w:val="28"/>
          <w:szCs w:val="28"/>
        </w:rPr>
        <w:t>3</w:t>
      </w:r>
      <w:r w:rsidRPr="00306743">
        <w:rPr>
          <w:rFonts w:ascii="Times New Roman" w:eastAsia="Times New Roman" w:hAnsi="Times New Roman" w:cs="Times New Roman"/>
          <w:bCs/>
          <w:sz w:val="28"/>
          <w:szCs w:val="28"/>
        </w:rPr>
        <w:t xml:space="preserve"> mēneši</w:t>
      </w:r>
      <w:r w:rsidRPr="00861FCA">
        <w:rPr>
          <w:rFonts w:ascii="Times New Roman" w:eastAsia="Times New Roman" w:hAnsi="Times New Roman" w:cs="Times New Roman"/>
          <w:sz w:val="28"/>
          <w:szCs w:val="28"/>
        </w:rPr>
        <w:t>, bet ne ilgāk kā līdz 2023.</w:t>
      </w:r>
      <w:r w:rsidR="00306743">
        <w:rPr>
          <w:rFonts w:ascii="Times New Roman" w:eastAsia="Times New Roman" w:hAnsi="Times New Roman" w:cs="Times New Roman"/>
          <w:sz w:val="28"/>
          <w:szCs w:val="28"/>
        </w:rPr>
        <w:t> </w:t>
      </w:r>
      <w:r w:rsidRPr="00861FCA">
        <w:rPr>
          <w:rFonts w:ascii="Times New Roman" w:eastAsia="Times New Roman" w:hAnsi="Times New Roman" w:cs="Times New Roman"/>
          <w:sz w:val="28"/>
          <w:szCs w:val="28"/>
        </w:rPr>
        <w:t>gada 31.</w:t>
      </w:r>
      <w:r w:rsidR="00861FCA">
        <w:rPr>
          <w:rFonts w:ascii="Times New Roman" w:eastAsia="Times New Roman" w:hAnsi="Times New Roman" w:cs="Times New Roman"/>
          <w:sz w:val="28"/>
          <w:szCs w:val="28"/>
        </w:rPr>
        <w:t> </w:t>
      </w:r>
      <w:r w:rsidRPr="00861FCA">
        <w:rPr>
          <w:rFonts w:ascii="Times New Roman" w:eastAsia="Times New Roman" w:hAnsi="Times New Roman" w:cs="Times New Roman"/>
          <w:sz w:val="28"/>
          <w:szCs w:val="28"/>
        </w:rPr>
        <w:t>decembrim</w:t>
      </w:r>
      <w:r w:rsidR="00306743">
        <w:rPr>
          <w:rFonts w:ascii="Times New Roman" w:eastAsia="Times New Roman" w:hAnsi="Times New Roman" w:cs="Times New Roman"/>
          <w:sz w:val="28"/>
          <w:szCs w:val="28"/>
        </w:rPr>
        <w:t>.</w:t>
      </w:r>
    </w:p>
    <w:p w14:paraId="5D824FF5" w14:textId="77777777" w:rsidR="00EC1FF4" w:rsidRPr="00861FCA" w:rsidRDefault="0096371B" w:rsidP="003568F4">
      <w:pPr>
        <w:spacing w:after="0" w:line="240" w:lineRule="auto"/>
        <w:ind w:firstLine="709"/>
        <w:jc w:val="both"/>
        <w:rPr>
          <w:rFonts w:ascii="Times New Roman" w:hAnsi="Times New Roman"/>
          <w:sz w:val="28"/>
          <w:szCs w:val="24"/>
        </w:rPr>
      </w:pPr>
      <w:r w:rsidRPr="00861FCA">
        <w:rPr>
          <w:rFonts w:ascii="Times New Roman" w:eastAsia="Times New Roman" w:hAnsi="Times New Roman" w:cs="Times New Roman"/>
          <w:sz w:val="28"/>
          <w:szCs w:val="28"/>
        </w:rPr>
        <w:t xml:space="preserve">Projekta iznākumu plānotās uzturēšanas izmaksas ir </w:t>
      </w:r>
      <w:r w:rsidRPr="00306743">
        <w:rPr>
          <w:rFonts w:ascii="Times New Roman" w:eastAsia="Times New Roman" w:hAnsi="Times New Roman" w:cs="Times New Roman"/>
          <w:sz w:val="28"/>
          <w:szCs w:val="28"/>
        </w:rPr>
        <w:t xml:space="preserve">417 000 </w:t>
      </w:r>
      <w:proofErr w:type="spellStart"/>
      <w:r w:rsidRPr="00306743">
        <w:rPr>
          <w:rFonts w:ascii="Times New Roman" w:eastAsia="Times New Roman" w:hAnsi="Times New Roman" w:cs="Times New Roman"/>
          <w:bCs/>
          <w:i/>
          <w:iCs/>
          <w:sz w:val="28"/>
          <w:szCs w:val="28"/>
        </w:rPr>
        <w:t>euro</w:t>
      </w:r>
      <w:proofErr w:type="spellEnd"/>
      <w:r w:rsidRPr="00861FCA">
        <w:rPr>
          <w:rFonts w:ascii="Times New Roman" w:eastAsia="Times New Roman" w:hAnsi="Times New Roman" w:cs="Times New Roman"/>
          <w:b/>
          <w:bCs/>
          <w:sz w:val="28"/>
          <w:szCs w:val="28"/>
        </w:rPr>
        <w:t xml:space="preserve"> </w:t>
      </w:r>
      <w:r w:rsidRPr="00861FCA">
        <w:rPr>
          <w:rFonts w:ascii="Times New Roman" w:eastAsia="Times New Roman" w:hAnsi="Times New Roman" w:cs="Times New Roman"/>
          <w:sz w:val="28"/>
          <w:szCs w:val="28"/>
        </w:rPr>
        <w:t>gadā.</w:t>
      </w:r>
    </w:p>
    <w:p w14:paraId="5D824FF6" w14:textId="77777777" w:rsidR="00EC1FF4" w:rsidRDefault="00EC1FF4" w:rsidP="003568F4">
      <w:pPr>
        <w:tabs>
          <w:tab w:val="left" w:pos="0"/>
        </w:tabs>
        <w:spacing w:after="0" w:line="240" w:lineRule="auto"/>
        <w:jc w:val="both"/>
        <w:rPr>
          <w:rFonts w:ascii="Times New Roman" w:eastAsia="MS Mincho" w:hAnsi="Times New Roman"/>
          <w:b/>
          <w:bCs/>
          <w:sz w:val="24"/>
          <w:szCs w:val="24"/>
          <w:u w:val="single"/>
        </w:rPr>
      </w:pPr>
    </w:p>
    <w:p w14:paraId="5D824FF7" w14:textId="4234011F" w:rsidR="00EC1FF4" w:rsidRDefault="0096371B" w:rsidP="003568F4">
      <w:pPr>
        <w:tabs>
          <w:tab w:val="left" w:pos="0"/>
        </w:tabs>
        <w:spacing w:after="0" w:line="240" w:lineRule="auto"/>
        <w:ind w:firstLine="709"/>
        <w:jc w:val="both"/>
        <w:rPr>
          <w:rFonts w:ascii="Times New Roman" w:eastAsia="MS Mincho" w:hAnsi="Times New Roman"/>
          <w:b/>
          <w:bCs/>
          <w:sz w:val="28"/>
          <w:szCs w:val="28"/>
        </w:rPr>
      </w:pPr>
      <w:r w:rsidRPr="00306743">
        <w:rPr>
          <w:rFonts w:ascii="Times New Roman" w:eastAsia="MS Mincho" w:hAnsi="Times New Roman"/>
          <w:b/>
          <w:bCs/>
          <w:sz w:val="28"/>
          <w:szCs w:val="28"/>
        </w:rPr>
        <w:t>Saistība ar iepriekšējā plānošanas perioda projektiem, projekta lietderība un ieguldījums specifiskā atbalsta mērķa</w:t>
      </w:r>
      <w:r w:rsidRPr="00306743">
        <w:rPr>
          <w:rStyle w:val="Vresenkurs"/>
          <w:rFonts w:ascii="Times New Roman" w:eastAsia="MS Mincho" w:hAnsi="Times New Roman"/>
          <w:b/>
          <w:bCs/>
          <w:sz w:val="28"/>
          <w:szCs w:val="28"/>
        </w:rPr>
        <w:footnoteReference w:id="2"/>
      </w:r>
      <w:r w:rsidRPr="00306743">
        <w:rPr>
          <w:rFonts w:ascii="Times New Roman" w:eastAsia="MS Mincho" w:hAnsi="Times New Roman"/>
          <w:b/>
          <w:bCs/>
          <w:sz w:val="28"/>
          <w:szCs w:val="28"/>
        </w:rPr>
        <w:t xml:space="preserve"> rezultāta rādītājos</w:t>
      </w:r>
    </w:p>
    <w:p w14:paraId="601BE457" w14:textId="77777777" w:rsidR="00D53C92" w:rsidRPr="00306743" w:rsidRDefault="00D53C92" w:rsidP="003568F4">
      <w:pPr>
        <w:tabs>
          <w:tab w:val="left" w:pos="0"/>
        </w:tabs>
        <w:spacing w:after="0" w:line="240" w:lineRule="auto"/>
        <w:ind w:firstLine="709"/>
        <w:jc w:val="both"/>
        <w:rPr>
          <w:rFonts w:ascii="Times New Roman" w:eastAsia="MS Mincho" w:hAnsi="Times New Roman"/>
          <w:b/>
          <w:bCs/>
          <w:sz w:val="28"/>
          <w:szCs w:val="28"/>
        </w:rPr>
      </w:pPr>
    </w:p>
    <w:p w14:paraId="5D824FF8" w14:textId="662F2944" w:rsidR="00EC1FF4" w:rsidRPr="00861FCA" w:rsidRDefault="0096371B" w:rsidP="003568F4">
      <w:pPr>
        <w:pStyle w:val="FootnoteText"/>
        <w:spacing w:after="0" w:line="240" w:lineRule="auto"/>
        <w:ind w:firstLine="709"/>
        <w:jc w:val="both"/>
        <w:rPr>
          <w:rFonts w:ascii="Times New Roman" w:eastAsia="Times New Roman" w:hAnsi="Times New Roman" w:cs="Times New Roman"/>
          <w:sz w:val="28"/>
          <w:szCs w:val="24"/>
          <w:lang w:eastAsia="lv-LV"/>
        </w:rPr>
      </w:pPr>
      <w:r w:rsidRPr="00D53C92">
        <w:rPr>
          <w:rFonts w:ascii="Times New Roman" w:hAnsi="Times New Roman"/>
          <w:sz w:val="28"/>
          <w:szCs w:val="28"/>
        </w:rPr>
        <w:t xml:space="preserve">Projekts ir saistīts ar Vides aizsardzības un reģionālās attīstības ministrijas </w:t>
      </w:r>
      <w:r w:rsidR="00D53C92" w:rsidRPr="00D53C92">
        <w:rPr>
          <w:rFonts w:ascii="Times New Roman" w:hAnsi="Times New Roman" w:cs="Times New Roman"/>
          <w:sz w:val="28"/>
          <w:szCs w:val="28"/>
        </w:rPr>
        <w:t>2.2.1.</w:t>
      </w:r>
      <w:r w:rsidR="00D53C92">
        <w:rPr>
          <w:rFonts w:ascii="Times New Roman" w:hAnsi="Times New Roman" w:cs="Times New Roman"/>
          <w:sz w:val="28"/>
          <w:szCs w:val="28"/>
        </w:rPr>
        <w:t> </w:t>
      </w:r>
      <w:r w:rsidR="00D53C92" w:rsidRPr="00D53C92">
        <w:rPr>
          <w:rFonts w:ascii="Times New Roman" w:hAnsi="Times New Roman" w:cs="Times New Roman"/>
          <w:sz w:val="28"/>
          <w:szCs w:val="28"/>
        </w:rPr>
        <w:t>specifisk</w:t>
      </w:r>
      <w:r w:rsidR="00D53C92">
        <w:rPr>
          <w:rFonts w:ascii="Times New Roman" w:hAnsi="Times New Roman" w:cs="Times New Roman"/>
          <w:sz w:val="28"/>
          <w:szCs w:val="28"/>
        </w:rPr>
        <w:t>ā</w:t>
      </w:r>
      <w:r w:rsidR="00D53C92" w:rsidRPr="00D53C92">
        <w:rPr>
          <w:rFonts w:ascii="Times New Roman" w:hAnsi="Times New Roman" w:cs="Times New Roman"/>
          <w:sz w:val="28"/>
          <w:szCs w:val="28"/>
        </w:rPr>
        <w:t xml:space="preserve"> atbalsta mērķ</w:t>
      </w:r>
      <w:r w:rsidR="00D53C92">
        <w:rPr>
          <w:rFonts w:ascii="Times New Roman" w:hAnsi="Times New Roman" w:cs="Times New Roman"/>
          <w:sz w:val="28"/>
          <w:szCs w:val="28"/>
        </w:rPr>
        <w:t>a</w:t>
      </w:r>
      <w:r w:rsidR="00D53C92" w:rsidRPr="00D53C92">
        <w:rPr>
          <w:rFonts w:ascii="Times New Roman" w:hAnsi="Times New Roman" w:cs="Times New Roman"/>
          <w:sz w:val="28"/>
          <w:szCs w:val="28"/>
        </w:rPr>
        <w:t xml:space="preserve"> "Nodrošināt publisko datu atkalizmantošanas pieaugumu un efektīvu publiskās pārvaldes un privātā sektora mijiedarbību"</w:t>
      </w:r>
      <w:r w:rsidR="00D53C92">
        <w:rPr>
          <w:rFonts w:ascii="Times New Roman" w:hAnsi="Times New Roman" w:cs="Times New Roman"/>
          <w:sz w:val="28"/>
          <w:szCs w:val="28"/>
        </w:rPr>
        <w:t xml:space="preserve"> (turpmāk – SAM) </w:t>
      </w:r>
      <w:r w:rsidRPr="00861FCA">
        <w:rPr>
          <w:rFonts w:ascii="Times New Roman" w:hAnsi="Times New Roman"/>
          <w:sz w:val="28"/>
          <w:szCs w:val="24"/>
        </w:rPr>
        <w:t xml:space="preserve">2.2.1.1. pasākuma </w:t>
      </w:r>
      <w:r w:rsidR="00861FCA">
        <w:rPr>
          <w:rFonts w:ascii="Times New Roman" w:hAnsi="Times New Roman"/>
          <w:sz w:val="28"/>
          <w:szCs w:val="24"/>
        </w:rPr>
        <w:t>"</w:t>
      </w:r>
      <w:r w:rsidRPr="00861FCA">
        <w:rPr>
          <w:rFonts w:ascii="Times New Roman" w:hAnsi="Times New Roman"/>
          <w:sz w:val="28"/>
          <w:szCs w:val="24"/>
        </w:rPr>
        <w:t>Centralizētu publiskās pārvaldes IKT platformu izveide, publiskās pārvaldes procesu optimizēšana un attīstība</w:t>
      </w:r>
      <w:r w:rsidR="00861FCA">
        <w:rPr>
          <w:rFonts w:ascii="Times New Roman" w:hAnsi="Times New Roman"/>
          <w:sz w:val="28"/>
          <w:szCs w:val="24"/>
        </w:rPr>
        <w:t>"</w:t>
      </w:r>
      <w:r w:rsidRPr="00861FCA">
        <w:rPr>
          <w:rFonts w:ascii="Times New Roman" w:hAnsi="Times New Roman"/>
          <w:sz w:val="28"/>
          <w:szCs w:val="24"/>
        </w:rPr>
        <w:t xml:space="preserve"> (turpmāk</w:t>
      </w:r>
      <w:r w:rsidR="00D53C92">
        <w:rPr>
          <w:rFonts w:ascii="Times New Roman" w:hAnsi="Times New Roman"/>
          <w:sz w:val="28"/>
          <w:szCs w:val="24"/>
        </w:rPr>
        <w:t> </w:t>
      </w:r>
      <w:r w:rsidRPr="00861FCA">
        <w:rPr>
          <w:rFonts w:ascii="Times New Roman" w:hAnsi="Times New Roman"/>
          <w:sz w:val="28"/>
          <w:szCs w:val="24"/>
        </w:rPr>
        <w:t>– 2.2.1.1.</w:t>
      </w:r>
      <w:r w:rsidR="00D53C92">
        <w:rPr>
          <w:rFonts w:ascii="Times New Roman" w:hAnsi="Times New Roman"/>
          <w:sz w:val="28"/>
          <w:szCs w:val="24"/>
        </w:rPr>
        <w:t> </w:t>
      </w:r>
      <w:r w:rsidRPr="00861FCA">
        <w:rPr>
          <w:rFonts w:ascii="Times New Roman" w:hAnsi="Times New Roman"/>
          <w:sz w:val="28"/>
          <w:szCs w:val="24"/>
        </w:rPr>
        <w:t xml:space="preserve">pasākums) projektu </w:t>
      </w:r>
      <w:r w:rsidR="00861FCA">
        <w:rPr>
          <w:rFonts w:ascii="Times New Roman" w:hAnsi="Times New Roman"/>
          <w:sz w:val="28"/>
          <w:szCs w:val="24"/>
        </w:rPr>
        <w:t>"</w:t>
      </w:r>
      <w:r w:rsidRPr="00861FCA">
        <w:rPr>
          <w:rFonts w:ascii="Times New Roman" w:hAnsi="Times New Roman"/>
          <w:sz w:val="28"/>
          <w:szCs w:val="24"/>
        </w:rPr>
        <w:t xml:space="preserve">Atvieglojumu vienotās informācijas sistēmas un </w:t>
      </w:r>
      <w:proofErr w:type="spellStart"/>
      <w:r w:rsidRPr="00861FCA">
        <w:rPr>
          <w:rFonts w:ascii="Times New Roman" w:hAnsi="Times New Roman"/>
          <w:sz w:val="28"/>
          <w:szCs w:val="24"/>
        </w:rPr>
        <w:t>latvija.lv</w:t>
      </w:r>
      <w:proofErr w:type="spellEnd"/>
      <w:r w:rsidRPr="00861FCA">
        <w:rPr>
          <w:rFonts w:ascii="Times New Roman" w:hAnsi="Times New Roman"/>
          <w:sz w:val="28"/>
          <w:szCs w:val="24"/>
        </w:rPr>
        <w:t xml:space="preserve"> atvēršana komersantiem un valsts un pašvaldības vienoto klientu apkalpošanas centru attīstība</w:t>
      </w:r>
      <w:r w:rsidR="00861FCA">
        <w:rPr>
          <w:rFonts w:ascii="Times New Roman" w:hAnsi="Times New Roman"/>
          <w:sz w:val="28"/>
          <w:szCs w:val="24"/>
        </w:rPr>
        <w:t>"</w:t>
      </w:r>
      <w:r w:rsidRPr="00861FCA">
        <w:rPr>
          <w:rFonts w:ascii="Times New Roman" w:hAnsi="Times New Roman"/>
          <w:sz w:val="28"/>
          <w:szCs w:val="24"/>
        </w:rPr>
        <w:t>, kurā tiks nodrošināta integrācija starp Atvieglojumu vienotās informācijas sistēmu un DAGR, kā arī projektu Nr.</w:t>
      </w:r>
      <w:r w:rsidR="003568F4">
        <w:rPr>
          <w:rFonts w:ascii="Times New Roman" w:hAnsi="Times New Roman"/>
          <w:sz w:val="28"/>
          <w:szCs w:val="24"/>
        </w:rPr>
        <w:t> </w:t>
      </w:r>
      <w:r w:rsidRPr="00861FCA">
        <w:rPr>
          <w:rFonts w:ascii="Times New Roman" w:hAnsi="Times New Roman"/>
          <w:sz w:val="28"/>
          <w:szCs w:val="24"/>
        </w:rPr>
        <w:t xml:space="preserve">2.2.1.1/19/I/002 </w:t>
      </w:r>
      <w:r w:rsidR="00861FCA">
        <w:rPr>
          <w:rFonts w:ascii="Times New Roman" w:hAnsi="Times New Roman"/>
          <w:sz w:val="28"/>
          <w:szCs w:val="24"/>
        </w:rPr>
        <w:t>"</w:t>
      </w:r>
      <w:r w:rsidRPr="00861FCA">
        <w:rPr>
          <w:rFonts w:ascii="Times New Roman" w:hAnsi="Times New Roman"/>
          <w:sz w:val="28"/>
          <w:szCs w:val="24"/>
        </w:rPr>
        <w:t>Publiskās pārvaldes informācijas un komunikāciju tehnoloģiju arhitektūras pārvaldības sistēma 2.</w:t>
      </w:r>
      <w:r w:rsidR="003568F4">
        <w:rPr>
          <w:rFonts w:ascii="Times New Roman" w:hAnsi="Times New Roman"/>
          <w:sz w:val="28"/>
          <w:szCs w:val="24"/>
        </w:rPr>
        <w:t> </w:t>
      </w:r>
      <w:r w:rsidRPr="00861FCA">
        <w:rPr>
          <w:rFonts w:ascii="Times New Roman" w:hAnsi="Times New Roman"/>
          <w:sz w:val="28"/>
          <w:szCs w:val="24"/>
        </w:rPr>
        <w:t>kārta</w:t>
      </w:r>
      <w:r w:rsidR="00861FCA">
        <w:rPr>
          <w:rFonts w:ascii="Times New Roman" w:hAnsi="Times New Roman"/>
          <w:sz w:val="28"/>
          <w:szCs w:val="24"/>
        </w:rPr>
        <w:t>"</w:t>
      </w:r>
      <w:r w:rsidRPr="00861FCA">
        <w:rPr>
          <w:rFonts w:ascii="Times New Roman" w:hAnsi="Times New Roman"/>
          <w:sz w:val="28"/>
          <w:szCs w:val="24"/>
        </w:rPr>
        <w:t xml:space="preserve"> (turpmāk </w:t>
      </w:r>
      <w:r w:rsidR="003568F4">
        <w:rPr>
          <w:rFonts w:ascii="Times New Roman" w:hAnsi="Times New Roman"/>
          <w:sz w:val="28"/>
          <w:szCs w:val="24"/>
        </w:rPr>
        <w:t>–</w:t>
      </w:r>
      <w:r w:rsidRPr="00861FCA">
        <w:rPr>
          <w:rFonts w:ascii="Times New Roman" w:hAnsi="Times New Roman"/>
          <w:sz w:val="28"/>
          <w:szCs w:val="24"/>
        </w:rPr>
        <w:t xml:space="preserve"> PIKTAPS 2), kura ietvaros tiek pilnveidota Valsts informācijas resursu, sistēmu un sadarbspējas informācijas </w:t>
      </w:r>
      <w:r w:rsidRPr="00FD3789">
        <w:rPr>
          <w:rFonts w:ascii="Times New Roman" w:hAnsi="Times New Roman"/>
          <w:sz w:val="28"/>
          <w:szCs w:val="24"/>
        </w:rPr>
        <w:t>sistēma</w:t>
      </w:r>
      <w:r w:rsidR="00170CA6" w:rsidRPr="00FD3789">
        <w:rPr>
          <w:rFonts w:ascii="Times New Roman" w:hAnsi="Times New Roman"/>
          <w:sz w:val="28"/>
          <w:szCs w:val="24"/>
        </w:rPr>
        <w:t>s</w:t>
      </w:r>
      <w:r w:rsidRPr="00861FCA">
        <w:rPr>
          <w:rFonts w:ascii="Times New Roman" w:hAnsi="Times New Roman"/>
          <w:sz w:val="28"/>
          <w:szCs w:val="24"/>
        </w:rPr>
        <w:t xml:space="preserve"> (turpmāk – VIRSIS) funkcionalitāte. DAGR projektā paredzēts, ka datu piekļuvju pieteikumus uzraudzīs VIRSIS pieteikumu vadības sistēma, kas tiks izstrādāta PIKTAPS 2 projektā. Komunikācijas aktivitātes tiks plānotas PIKTAPS 2 projektā, ja projekta rezultāti produktīvā vidē tiks ieviesti pirms PIKTAPS 2 projekta beigām. </w:t>
      </w:r>
      <w:r w:rsidRPr="00861FCA">
        <w:rPr>
          <w:rFonts w:ascii="Times New Roman" w:eastAsia="Times New Roman" w:hAnsi="Times New Roman" w:cs="Times New Roman"/>
          <w:sz w:val="28"/>
          <w:szCs w:val="24"/>
          <w:lang w:eastAsia="lv-LV"/>
        </w:rPr>
        <w:t xml:space="preserve">Kaut arī TAPIS pilnveidošana un attīstība tiek īstenota </w:t>
      </w:r>
      <w:r w:rsidRPr="00861FCA">
        <w:rPr>
          <w:rFonts w:ascii="Times New Roman" w:hAnsi="Times New Roman"/>
          <w:sz w:val="28"/>
          <w:szCs w:val="28"/>
        </w:rPr>
        <w:t>2.2.1.1. pasāku</w:t>
      </w:r>
      <w:bookmarkStart w:id="4" w:name="_Hlk57398121"/>
      <w:bookmarkEnd w:id="4"/>
      <w:r w:rsidRPr="00861FCA">
        <w:rPr>
          <w:rFonts w:ascii="Times New Roman" w:hAnsi="Times New Roman"/>
          <w:sz w:val="28"/>
          <w:szCs w:val="28"/>
        </w:rPr>
        <w:t xml:space="preserve">ma projekta </w:t>
      </w:r>
      <w:r w:rsidR="00861FCA">
        <w:rPr>
          <w:rFonts w:ascii="Times New Roman" w:hAnsi="Times New Roman"/>
          <w:sz w:val="28"/>
          <w:szCs w:val="28"/>
        </w:rPr>
        <w:t>"</w:t>
      </w:r>
      <w:r w:rsidRPr="00861FCA">
        <w:rPr>
          <w:rFonts w:ascii="Times New Roman" w:hAnsi="Times New Roman"/>
          <w:sz w:val="28"/>
          <w:szCs w:val="28"/>
        </w:rPr>
        <w:t>Teritoriālās attīstības plānošanas procesu un informācijas sistēmas attīstība</w:t>
      </w:r>
      <w:r w:rsidR="00861FCA">
        <w:rPr>
          <w:rFonts w:ascii="Times New Roman" w:hAnsi="Times New Roman"/>
          <w:sz w:val="28"/>
          <w:szCs w:val="28"/>
        </w:rPr>
        <w:t>"</w:t>
      </w:r>
      <w:r w:rsidRPr="00861FCA">
        <w:rPr>
          <w:rFonts w:ascii="Times New Roman" w:hAnsi="Times New Roman"/>
          <w:sz w:val="28"/>
          <w:szCs w:val="28"/>
        </w:rPr>
        <w:t xml:space="preserve"> (Nr. 2.2.1.1/17/I/008) ietvaros, šajā projektā </w:t>
      </w:r>
      <w:r w:rsidRPr="00861FCA">
        <w:rPr>
          <w:rFonts w:ascii="Times New Roman" w:hAnsi="Times New Roman"/>
          <w:sz w:val="28"/>
          <w:szCs w:val="28"/>
        </w:rPr>
        <w:lastRenderedPageBreak/>
        <w:t>īstenotās aktivitātes nedublēsies ar iepriekš</w:t>
      </w:r>
      <w:r w:rsidR="003568F4">
        <w:rPr>
          <w:rFonts w:ascii="Times New Roman" w:hAnsi="Times New Roman"/>
          <w:sz w:val="28"/>
          <w:szCs w:val="28"/>
        </w:rPr>
        <w:t xml:space="preserve"> </w:t>
      </w:r>
      <w:r w:rsidRPr="00861FCA">
        <w:rPr>
          <w:rFonts w:ascii="Times New Roman" w:hAnsi="Times New Roman"/>
          <w:sz w:val="28"/>
          <w:szCs w:val="28"/>
        </w:rPr>
        <w:t>minēto projektu, bet papildinās un nozīmīgi pilnveidos tajā izstrādātos risinājumus.</w:t>
      </w:r>
    </w:p>
    <w:p w14:paraId="5D824FFA" w14:textId="668862F5" w:rsidR="00EC1FF4" w:rsidRPr="00861FCA" w:rsidRDefault="0096371B" w:rsidP="003568F4">
      <w:pPr>
        <w:tabs>
          <w:tab w:val="left" w:pos="0"/>
        </w:tabs>
        <w:spacing w:after="0" w:line="240" w:lineRule="auto"/>
        <w:ind w:firstLine="709"/>
        <w:jc w:val="both"/>
        <w:rPr>
          <w:rFonts w:ascii="Times New Roman" w:hAnsi="Times New Roman" w:cs="Times New Roman"/>
          <w:bCs/>
          <w:sz w:val="28"/>
          <w:szCs w:val="24"/>
        </w:rPr>
      </w:pPr>
      <w:r w:rsidRPr="00861FCA">
        <w:rPr>
          <w:rFonts w:ascii="Times New Roman" w:hAnsi="Times New Roman" w:cs="Times New Roman"/>
          <w:bCs/>
          <w:sz w:val="28"/>
          <w:szCs w:val="24"/>
        </w:rPr>
        <w:tab/>
        <w:t>Projekta iznākumi un rezultāti ir vērsti uz šādu SAM sasniegšanu:</w:t>
      </w:r>
    </w:p>
    <w:p w14:paraId="5D824FFB" w14:textId="1FE9E1F3" w:rsidR="00EC1FF4" w:rsidRPr="00861FCA" w:rsidRDefault="003568F4" w:rsidP="003568F4">
      <w:pPr>
        <w:tabs>
          <w:tab w:val="left" w:pos="993"/>
        </w:tabs>
        <w:spacing w:after="0" w:line="240" w:lineRule="auto"/>
        <w:ind w:firstLine="709"/>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 </w:t>
      </w:r>
      <w:r w:rsidR="0096371B" w:rsidRPr="00861FCA">
        <w:rPr>
          <w:rFonts w:ascii="Times New Roman" w:eastAsia="Times New Roman" w:hAnsi="Times New Roman" w:cs="Times New Roman"/>
          <w:bCs/>
          <w:sz w:val="28"/>
          <w:szCs w:val="28"/>
          <w:lang w:eastAsia="lv-LV"/>
        </w:rPr>
        <w:t>nodrošināt publiskā sektora darbības efektivitāti;</w:t>
      </w:r>
    </w:p>
    <w:p w14:paraId="5D824FFC" w14:textId="1EAF00A6" w:rsidR="00EC1FF4" w:rsidRPr="00861FCA" w:rsidRDefault="003568F4" w:rsidP="003568F4">
      <w:pPr>
        <w:tabs>
          <w:tab w:val="left" w:pos="993"/>
        </w:tabs>
        <w:spacing w:after="0" w:line="240" w:lineRule="auto"/>
        <w:ind w:firstLine="709"/>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2) </w:t>
      </w:r>
      <w:r w:rsidR="0096371B" w:rsidRPr="00861FCA">
        <w:rPr>
          <w:rFonts w:ascii="Times New Roman" w:eastAsia="Times New Roman" w:hAnsi="Times New Roman" w:cs="Times New Roman"/>
          <w:bCs/>
          <w:sz w:val="28"/>
          <w:szCs w:val="28"/>
          <w:lang w:eastAsia="lv-LV"/>
        </w:rPr>
        <w:t>nodrošināt publiskās pārvaldes un privātā sektora mijiedarbību, caurskatāmību un sadarbspēju nacionālā mērogā;</w:t>
      </w:r>
    </w:p>
    <w:p w14:paraId="5D824FFD" w14:textId="13A17E8F" w:rsidR="00EC1FF4" w:rsidRPr="00861FCA" w:rsidRDefault="003568F4" w:rsidP="003568F4">
      <w:pPr>
        <w:tabs>
          <w:tab w:val="left" w:pos="993"/>
        </w:tabs>
        <w:spacing w:after="0" w:line="240" w:lineRule="auto"/>
        <w:ind w:firstLine="709"/>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3) </w:t>
      </w:r>
      <w:r w:rsidR="0096371B" w:rsidRPr="00861FCA">
        <w:rPr>
          <w:rFonts w:ascii="Times New Roman" w:eastAsia="Times New Roman" w:hAnsi="Times New Roman" w:cs="Times New Roman"/>
          <w:bCs/>
          <w:sz w:val="28"/>
          <w:szCs w:val="28"/>
          <w:lang w:eastAsia="lv-LV"/>
        </w:rPr>
        <w:t xml:space="preserve">nodrošināt valsts </w:t>
      </w:r>
      <w:r w:rsidR="002F5D06">
        <w:rPr>
          <w:rFonts w:ascii="Times New Roman" w:eastAsia="Times New Roman" w:hAnsi="Times New Roman" w:cs="Times New Roman"/>
          <w:bCs/>
          <w:sz w:val="28"/>
          <w:szCs w:val="28"/>
          <w:lang w:eastAsia="lv-LV"/>
        </w:rPr>
        <w:t>IS</w:t>
      </w:r>
      <w:r w:rsidR="0096371B" w:rsidRPr="00861FCA">
        <w:rPr>
          <w:rFonts w:ascii="Times New Roman" w:eastAsia="Times New Roman" w:hAnsi="Times New Roman" w:cs="Times New Roman"/>
          <w:bCs/>
          <w:sz w:val="28"/>
          <w:szCs w:val="28"/>
          <w:lang w:eastAsia="lv-LV"/>
        </w:rPr>
        <w:t xml:space="preserve"> esošo datu izmantošanu citās valsts un pašvaldību iestādēs, nepieprasot datu subjektiem iesniegt tos atkārtoti;</w:t>
      </w:r>
    </w:p>
    <w:p w14:paraId="5D824FFE" w14:textId="2092D2F4" w:rsidR="00EC1FF4" w:rsidRPr="00861FCA" w:rsidRDefault="003568F4" w:rsidP="003568F4">
      <w:pPr>
        <w:tabs>
          <w:tab w:val="left" w:pos="993"/>
        </w:tabs>
        <w:spacing w:after="0" w:line="240" w:lineRule="auto"/>
        <w:ind w:firstLine="709"/>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4) </w:t>
      </w:r>
      <w:r w:rsidR="0096371B" w:rsidRPr="00861FCA">
        <w:rPr>
          <w:rFonts w:ascii="Times New Roman" w:eastAsia="Times New Roman" w:hAnsi="Times New Roman" w:cs="Times New Roman"/>
          <w:bCs/>
          <w:sz w:val="28"/>
          <w:szCs w:val="28"/>
          <w:lang w:eastAsia="lv-LV"/>
        </w:rPr>
        <w:t>radīt priekšnosacījumus publiskās pārvaldes rīcībā esošās informācijas izmantošanai ārpus publiskā sektora, piemēram, analīzes mērķiem;</w:t>
      </w:r>
    </w:p>
    <w:p w14:paraId="5D824FFF" w14:textId="4B014E58" w:rsidR="00EC1FF4" w:rsidRPr="00861FCA" w:rsidRDefault="003568F4" w:rsidP="003568F4">
      <w:pPr>
        <w:tabs>
          <w:tab w:val="left" w:pos="993"/>
        </w:tabs>
        <w:spacing w:after="0" w:line="240" w:lineRule="auto"/>
        <w:ind w:firstLine="709"/>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5) </w:t>
      </w:r>
      <w:r w:rsidR="0096371B" w:rsidRPr="00861FCA">
        <w:rPr>
          <w:rFonts w:ascii="Times New Roman" w:eastAsia="Times New Roman" w:hAnsi="Times New Roman" w:cs="Times New Roman"/>
          <w:bCs/>
          <w:sz w:val="28"/>
          <w:szCs w:val="28"/>
          <w:lang w:eastAsia="lv-LV"/>
        </w:rPr>
        <w:t>nodrošināt valsts informācijas sistēmās uzkrājamo datu nodošanu pašvaldībām;</w:t>
      </w:r>
    </w:p>
    <w:p w14:paraId="5D825000" w14:textId="57D633A0" w:rsidR="00EC1FF4" w:rsidRPr="00861FCA" w:rsidRDefault="003568F4" w:rsidP="003568F4">
      <w:pPr>
        <w:tabs>
          <w:tab w:val="left" w:pos="993"/>
        </w:tabs>
        <w:spacing w:after="0" w:line="240" w:lineRule="auto"/>
        <w:ind w:firstLine="709"/>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6) </w:t>
      </w:r>
      <w:r w:rsidR="0096371B" w:rsidRPr="00861FCA">
        <w:rPr>
          <w:rFonts w:ascii="Times New Roman" w:eastAsia="Times New Roman" w:hAnsi="Times New Roman" w:cs="Times New Roman"/>
          <w:bCs/>
          <w:sz w:val="28"/>
          <w:szCs w:val="28"/>
          <w:lang w:eastAsia="lv-LV"/>
        </w:rPr>
        <w:t>nodrošināt pasākuma ietvaros izveidojamo vai attīstāmo sistēmu automatizētu mijiedarbības procesu izveidi ar pašvaldību informācijas sistēmām.</w:t>
      </w:r>
    </w:p>
    <w:p w14:paraId="5D825001" w14:textId="752E97A4" w:rsidR="00EC1FF4" w:rsidRPr="00861FCA" w:rsidRDefault="0096371B" w:rsidP="003568F4">
      <w:pPr>
        <w:tabs>
          <w:tab w:val="left" w:pos="0"/>
        </w:tabs>
        <w:spacing w:after="0" w:line="240" w:lineRule="auto"/>
        <w:ind w:firstLine="709"/>
        <w:jc w:val="both"/>
        <w:textAlignment w:val="baseline"/>
        <w:rPr>
          <w:rFonts w:ascii="Times New Roman" w:eastAsia="Times New Roman" w:hAnsi="Times New Roman" w:cs="Times New Roman"/>
          <w:bCs/>
          <w:sz w:val="28"/>
          <w:szCs w:val="28"/>
          <w:highlight w:val="white"/>
          <w:lang w:eastAsia="lv-LV"/>
        </w:rPr>
      </w:pPr>
      <w:r w:rsidRPr="00861FCA">
        <w:rPr>
          <w:rFonts w:ascii="Times New Roman" w:eastAsia="Times New Roman" w:hAnsi="Times New Roman" w:cs="Times New Roman"/>
          <w:sz w:val="28"/>
          <w:szCs w:val="28"/>
          <w:lang w:eastAsia="en-GB"/>
        </w:rPr>
        <w:t xml:space="preserve">Projekta ietvaros izstrādājamie IKT risinājumi ir vērsti uz to, lai </w:t>
      </w:r>
      <w:r w:rsidRPr="00861FCA">
        <w:rPr>
          <w:rFonts w:ascii="Times New Roman" w:eastAsia="Times New Roman" w:hAnsi="Times New Roman" w:cs="Times New Roman"/>
          <w:sz w:val="28"/>
          <w:szCs w:val="28"/>
          <w:shd w:val="clear" w:color="auto" w:fill="FFFFFF"/>
          <w:lang w:eastAsia="en-GB"/>
        </w:rPr>
        <w:t xml:space="preserve">veicinātu datu avotu iesaisti un izstrādātu datu ielādes pielāgošanu valsts iestāžu uzturētāju IS, datu ielādei DAGR infrastruktūrā, kā arī izveidotu universālu datu nodošanas savienotāju uz DAGR infrastruktūru. Projektā ir paredzēts izveidot viegli izmantojamu datu izguves mehānismu datu patērētāju sistēmām, </w:t>
      </w:r>
      <w:r w:rsidR="002F5D06">
        <w:rPr>
          <w:rFonts w:ascii="Times New Roman" w:eastAsia="Times New Roman" w:hAnsi="Times New Roman" w:cs="Times New Roman"/>
          <w:sz w:val="28"/>
          <w:szCs w:val="28"/>
          <w:shd w:val="clear" w:color="auto" w:fill="FFFFFF"/>
          <w:lang w:eastAsia="en-GB"/>
        </w:rPr>
        <w:t>līdz ar to</w:t>
      </w:r>
      <w:r w:rsidRPr="00861FCA">
        <w:rPr>
          <w:rFonts w:ascii="Times New Roman" w:eastAsia="Times New Roman" w:hAnsi="Times New Roman" w:cs="Times New Roman"/>
          <w:sz w:val="28"/>
          <w:szCs w:val="28"/>
          <w:shd w:val="clear" w:color="auto" w:fill="FFFFFF"/>
          <w:lang w:eastAsia="en-GB"/>
        </w:rPr>
        <w:t xml:space="preserve"> ieguvēji būs plaša sabiedrības daļa un risinājums sniegs būtisku ieguldījumu SAM rezultāta rādītājos.</w:t>
      </w:r>
    </w:p>
    <w:p w14:paraId="5D825002" w14:textId="3659A1E6" w:rsidR="00EC1FF4" w:rsidRDefault="0096371B" w:rsidP="003568F4">
      <w:pPr>
        <w:tabs>
          <w:tab w:val="left" w:pos="0"/>
        </w:tabs>
        <w:spacing w:after="0" w:line="240" w:lineRule="auto"/>
        <w:ind w:firstLine="709"/>
        <w:jc w:val="both"/>
        <w:rPr>
          <w:rFonts w:ascii="Times New Roman" w:hAnsi="Times New Roman" w:cs="Times New Roman"/>
          <w:bCs/>
          <w:sz w:val="28"/>
          <w:szCs w:val="24"/>
        </w:rPr>
      </w:pPr>
      <w:r w:rsidRPr="00861FCA">
        <w:rPr>
          <w:rFonts w:ascii="Times New Roman" w:hAnsi="Times New Roman" w:cs="Times New Roman"/>
          <w:bCs/>
          <w:sz w:val="28"/>
          <w:szCs w:val="24"/>
        </w:rPr>
        <w:tab/>
        <w:t xml:space="preserve">Īstenojot projekta darbības, projekts sniegs ieguldījumu arī SAM rādītājos, pilnveidojot astoņus darbības procesus, izveidojot vienotu, ātrdarbīgu datu izplatīšanas risinājumu, kas nodrošinās uzlabotu intensīvi izmantoto datu pieprasījumu veiktspēju, kā arī </w:t>
      </w:r>
      <w:r w:rsidR="00670F5C" w:rsidRPr="00861FCA">
        <w:rPr>
          <w:rFonts w:ascii="Times New Roman" w:hAnsi="Times New Roman" w:cs="Times New Roman"/>
          <w:bCs/>
          <w:sz w:val="28"/>
          <w:szCs w:val="24"/>
        </w:rPr>
        <w:t xml:space="preserve">automatizētu </w:t>
      </w:r>
      <w:r w:rsidRPr="00861FCA">
        <w:rPr>
          <w:rFonts w:ascii="Times New Roman" w:hAnsi="Times New Roman" w:cs="Times New Roman"/>
          <w:bCs/>
          <w:sz w:val="28"/>
          <w:szCs w:val="24"/>
        </w:rPr>
        <w:t>datu apriti starp attīstāmo sistēmu mijiedarbības procesiem, pilnveidojot TAPIS platformu un nodrošinot risinājumu mērķa finansējuma izlietojuma pārvaldībai.</w:t>
      </w:r>
    </w:p>
    <w:p w14:paraId="27A4CB66" w14:textId="77777777" w:rsidR="00670F5C" w:rsidRPr="00861FCA" w:rsidRDefault="00670F5C" w:rsidP="003568F4">
      <w:pPr>
        <w:tabs>
          <w:tab w:val="left" w:pos="0"/>
        </w:tabs>
        <w:spacing w:after="0" w:line="240" w:lineRule="auto"/>
        <w:ind w:firstLine="709"/>
        <w:jc w:val="both"/>
        <w:rPr>
          <w:rFonts w:ascii="Times New Roman" w:hAnsi="Times New Roman" w:cs="Times New Roman"/>
          <w:bCs/>
          <w:sz w:val="28"/>
          <w:szCs w:val="24"/>
        </w:rPr>
      </w:pPr>
    </w:p>
    <w:p w14:paraId="5D825003" w14:textId="3ED99D70" w:rsidR="00EC1FF4" w:rsidRPr="00670F5C" w:rsidRDefault="0096371B" w:rsidP="00670F5C">
      <w:pPr>
        <w:spacing w:after="0" w:line="240" w:lineRule="auto"/>
        <w:ind w:firstLine="709"/>
        <w:jc w:val="both"/>
        <w:textAlignment w:val="baseline"/>
        <w:rPr>
          <w:rFonts w:ascii="Times New Roman" w:eastAsia="Times New Roman" w:hAnsi="Times New Roman" w:cs="Times New Roman"/>
          <w:b/>
          <w:sz w:val="28"/>
          <w:szCs w:val="28"/>
          <w:lang w:eastAsia="en-GB"/>
        </w:rPr>
      </w:pPr>
      <w:r w:rsidRPr="00670F5C">
        <w:rPr>
          <w:rFonts w:ascii="Times New Roman" w:eastAsia="Times New Roman" w:hAnsi="Times New Roman" w:cs="Times New Roman"/>
          <w:b/>
          <w:sz w:val="28"/>
          <w:szCs w:val="28"/>
          <w:lang w:eastAsia="en-GB"/>
        </w:rPr>
        <w:t>Ieguldījums SAM rezultāta rādītāju sasniegšanā</w:t>
      </w:r>
    </w:p>
    <w:tbl>
      <w:tblPr>
        <w:tblpPr w:leftFromText="180" w:rightFromText="180" w:vertAnchor="text" w:horzAnchor="margin" w:tblpY="232"/>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49"/>
        <w:gridCol w:w="4743"/>
        <w:gridCol w:w="2053"/>
        <w:gridCol w:w="1557"/>
      </w:tblGrid>
      <w:tr w:rsidR="00EC1FF4" w:rsidRPr="00670F5C" w14:paraId="5D825008" w14:textId="77777777">
        <w:trPr>
          <w:trHeight w:val="1066"/>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5C5E97C" w14:textId="77777777" w:rsidR="00EC1FF4" w:rsidRPr="00670F5C" w:rsidRDefault="0096371B">
            <w:pPr>
              <w:tabs>
                <w:tab w:val="left" w:pos="0"/>
              </w:tabs>
              <w:spacing w:after="0" w:line="240" w:lineRule="auto"/>
              <w:jc w:val="center"/>
              <w:rPr>
                <w:rFonts w:ascii="Times New Roman" w:hAnsi="Times New Roman" w:cs="Times New Roman"/>
                <w:sz w:val="24"/>
                <w:szCs w:val="24"/>
              </w:rPr>
            </w:pPr>
            <w:r w:rsidRPr="00670F5C">
              <w:rPr>
                <w:rFonts w:ascii="Times New Roman" w:hAnsi="Times New Roman" w:cs="Times New Roman"/>
                <w:sz w:val="24"/>
                <w:szCs w:val="24"/>
              </w:rPr>
              <w:t>Nr.</w:t>
            </w:r>
          </w:p>
          <w:p w14:paraId="5D825004" w14:textId="647BEB7C" w:rsidR="00670F5C" w:rsidRPr="00670F5C" w:rsidRDefault="00670F5C">
            <w:pPr>
              <w:tabs>
                <w:tab w:val="left" w:pos="0"/>
              </w:tabs>
              <w:spacing w:after="0" w:line="240" w:lineRule="auto"/>
              <w:jc w:val="center"/>
              <w:rPr>
                <w:rFonts w:ascii="Times New Roman" w:hAnsi="Times New Roman" w:cs="Times New Roman"/>
                <w:sz w:val="24"/>
                <w:szCs w:val="24"/>
              </w:rPr>
            </w:pPr>
            <w:r w:rsidRPr="00670F5C">
              <w:rPr>
                <w:rFonts w:ascii="Times New Roman" w:hAnsi="Times New Roman" w:cs="Times New Roman"/>
                <w:sz w:val="24"/>
                <w:szCs w:val="24"/>
              </w:rPr>
              <w:t>p. k.</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825005" w14:textId="77777777" w:rsidR="00EC1FF4" w:rsidRPr="00670F5C" w:rsidRDefault="0096371B">
            <w:pPr>
              <w:tabs>
                <w:tab w:val="left" w:pos="0"/>
              </w:tabs>
              <w:spacing w:after="0" w:line="240" w:lineRule="auto"/>
              <w:jc w:val="center"/>
              <w:rPr>
                <w:rFonts w:ascii="Times New Roman" w:hAnsi="Times New Roman" w:cs="Times New Roman"/>
                <w:sz w:val="24"/>
                <w:szCs w:val="24"/>
              </w:rPr>
            </w:pPr>
            <w:r w:rsidRPr="00670F5C">
              <w:rPr>
                <w:rFonts w:ascii="Times New Roman" w:hAnsi="Times New Roman" w:cs="Times New Roman"/>
                <w:sz w:val="24"/>
                <w:szCs w:val="24"/>
              </w:rPr>
              <w:t>Iznākuma rādītājs</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825006" w14:textId="77777777" w:rsidR="00EC1FF4" w:rsidRPr="00670F5C" w:rsidRDefault="0096371B">
            <w:pPr>
              <w:tabs>
                <w:tab w:val="left" w:pos="0"/>
              </w:tabs>
              <w:spacing w:after="0" w:line="240" w:lineRule="auto"/>
              <w:jc w:val="center"/>
              <w:rPr>
                <w:rFonts w:ascii="Times New Roman" w:hAnsi="Times New Roman" w:cs="Times New Roman"/>
                <w:sz w:val="24"/>
                <w:szCs w:val="24"/>
              </w:rPr>
            </w:pPr>
            <w:r w:rsidRPr="00670F5C">
              <w:rPr>
                <w:rFonts w:ascii="Times New Roman" w:hAnsi="Times New Roman" w:cs="Times New Roman"/>
                <w:sz w:val="24"/>
                <w:szCs w:val="24"/>
              </w:rPr>
              <w:t>Mērvienība</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825007" w14:textId="77777777" w:rsidR="00EC1FF4" w:rsidRPr="00670F5C" w:rsidRDefault="0096371B">
            <w:pPr>
              <w:tabs>
                <w:tab w:val="left" w:pos="0"/>
              </w:tabs>
              <w:spacing w:after="0" w:line="240" w:lineRule="auto"/>
              <w:jc w:val="center"/>
              <w:rPr>
                <w:rFonts w:ascii="Times New Roman" w:hAnsi="Times New Roman" w:cs="Times New Roman"/>
                <w:sz w:val="24"/>
                <w:szCs w:val="24"/>
              </w:rPr>
            </w:pPr>
            <w:r w:rsidRPr="00670F5C">
              <w:rPr>
                <w:rFonts w:ascii="Times New Roman" w:hAnsi="Times New Roman" w:cs="Times New Roman"/>
                <w:sz w:val="24"/>
                <w:szCs w:val="24"/>
              </w:rPr>
              <w:t>Sasniedzamā vērtība projekta beigās</w:t>
            </w:r>
          </w:p>
        </w:tc>
      </w:tr>
      <w:tr w:rsidR="00EC1FF4" w14:paraId="5D82500D" w14:textId="77777777">
        <w:trPr>
          <w:trHeight w:val="40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25009" w14:textId="77777777" w:rsidR="00EC1FF4" w:rsidRPr="00670F5C" w:rsidRDefault="0096371B">
            <w:pPr>
              <w:tabs>
                <w:tab w:val="left" w:pos="0"/>
              </w:tabs>
              <w:spacing w:after="0" w:line="240" w:lineRule="auto"/>
              <w:jc w:val="center"/>
              <w:rPr>
                <w:rFonts w:ascii="Times New Roman" w:hAnsi="Times New Roman" w:cs="Times New Roman"/>
                <w:bCs/>
                <w:sz w:val="24"/>
                <w:szCs w:val="24"/>
              </w:rPr>
            </w:pPr>
            <w:r w:rsidRPr="00670F5C">
              <w:rPr>
                <w:rFonts w:ascii="Times New Roman" w:hAnsi="Times New Roman" w:cs="Times New Roman"/>
                <w:bCs/>
                <w:sz w:val="24"/>
                <w:szCs w:val="24"/>
              </w:rPr>
              <w:t>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2500A" w14:textId="77777777" w:rsidR="00EC1FF4" w:rsidRPr="00670F5C" w:rsidRDefault="0096371B">
            <w:pPr>
              <w:tabs>
                <w:tab w:val="left" w:pos="0"/>
              </w:tabs>
              <w:spacing w:after="0" w:line="240" w:lineRule="auto"/>
              <w:rPr>
                <w:rFonts w:ascii="Times New Roman" w:hAnsi="Times New Roman" w:cs="Times New Roman"/>
                <w:bCs/>
                <w:sz w:val="24"/>
                <w:szCs w:val="24"/>
              </w:rPr>
            </w:pPr>
            <w:r w:rsidRPr="00670F5C">
              <w:rPr>
                <w:rFonts w:ascii="Times New Roman" w:hAnsi="Times New Roman" w:cs="Times New Roman"/>
                <w:bCs/>
                <w:sz w:val="24"/>
                <w:szCs w:val="24"/>
              </w:rPr>
              <w:t>Ieviesta datu agregācijas platforma</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2500B" w14:textId="08B71403" w:rsidR="00EC1FF4" w:rsidRPr="00670F5C" w:rsidRDefault="00670F5C">
            <w:pPr>
              <w:tabs>
                <w:tab w:val="left" w:pos="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s</w:t>
            </w:r>
            <w:r w:rsidR="0096371B" w:rsidRPr="00670F5C">
              <w:rPr>
                <w:rFonts w:ascii="Times New Roman" w:hAnsi="Times New Roman" w:cs="Times New Roman"/>
                <w:bCs/>
                <w:sz w:val="24"/>
                <w:szCs w:val="24"/>
              </w:rPr>
              <w:t>kaits</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2500C" w14:textId="77777777" w:rsidR="00EC1FF4" w:rsidRPr="00670F5C" w:rsidRDefault="0096371B">
            <w:pPr>
              <w:tabs>
                <w:tab w:val="left" w:pos="0"/>
              </w:tabs>
              <w:spacing w:after="0" w:line="240" w:lineRule="auto"/>
              <w:jc w:val="center"/>
              <w:rPr>
                <w:rFonts w:ascii="Times New Roman" w:hAnsi="Times New Roman" w:cs="Times New Roman"/>
                <w:bCs/>
                <w:sz w:val="24"/>
                <w:szCs w:val="24"/>
              </w:rPr>
            </w:pPr>
            <w:r w:rsidRPr="00670F5C">
              <w:rPr>
                <w:rFonts w:ascii="Times New Roman" w:hAnsi="Times New Roman" w:cs="Times New Roman"/>
                <w:bCs/>
                <w:sz w:val="24"/>
                <w:szCs w:val="24"/>
              </w:rPr>
              <w:t>1</w:t>
            </w:r>
          </w:p>
        </w:tc>
      </w:tr>
      <w:tr w:rsidR="00EC1FF4" w14:paraId="5D825012" w14:textId="77777777">
        <w:trPr>
          <w:trHeight w:val="29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2500E" w14:textId="77777777" w:rsidR="00EC1FF4" w:rsidRPr="00670F5C" w:rsidRDefault="0096371B">
            <w:pPr>
              <w:tabs>
                <w:tab w:val="left" w:pos="0"/>
              </w:tabs>
              <w:spacing w:after="0" w:line="240" w:lineRule="auto"/>
              <w:jc w:val="center"/>
              <w:rPr>
                <w:rFonts w:ascii="Times New Roman" w:hAnsi="Times New Roman" w:cs="Times New Roman"/>
                <w:bCs/>
                <w:sz w:val="24"/>
                <w:szCs w:val="24"/>
              </w:rPr>
            </w:pPr>
            <w:r w:rsidRPr="00670F5C">
              <w:rPr>
                <w:rFonts w:ascii="Times New Roman" w:hAnsi="Times New Roman" w:cs="Times New Roman"/>
                <w:bCs/>
                <w:sz w:val="24"/>
                <w:szCs w:val="24"/>
              </w:rPr>
              <w:t>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2500F" w14:textId="77777777" w:rsidR="00EC1FF4" w:rsidRPr="00670F5C" w:rsidRDefault="0096371B">
            <w:pPr>
              <w:tabs>
                <w:tab w:val="left" w:pos="0"/>
              </w:tabs>
              <w:spacing w:after="0" w:line="240" w:lineRule="auto"/>
              <w:rPr>
                <w:rFonts w:ascii="Times New Roman" w:hAnsi="Times New Roman" w:cs="Times New Roman"/>
                <w:bCs/>
                <w:sz w:val="24"/>
                <w:szCs w:val="24"/>
              </w:rPr>
            </w:pPr>
            <w:r w:rsidRPr="00670F5C">
              <w:rPr>
                <w:rFonts w:ascii="Times New Roman" w:hAnsi="Times New Roman" w:cs="Times New Roman"/>
                <w:bCs/>
                <w:sz w:val="24"/>
                <w:szCs w:val="24"/>
              </w:rPr>
              <w:t>Ieviesta mērķa finansējuma izlietojuma pārvaldības platforma MAP</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25010" w14:textId="0002894E" w:rsidR="00EC1FF4" w:rsidRPr="00670F5C" w:rsidRDefault="00670F5C">
            <w:pPr>
              <w:tabs>
                <w:tab w:val="left" w:pos="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s</w:t>
            </w:r>
            <w:r w:rsidR="0096371B" w:rsidRPr="00670F5C">
              <w:rPr>
                <w:rFonts w:ascii="Times New Roman" w:hAnsi="Times New Roman" w:cs="Times New Roman"/>
                <w:bCs/>
                <w:sz w:val="24"/>
                <w:szCs w:val="24"/>
              </w:rPr>
              <w:t>kaits</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25011" w14:textId="77777777" w:rsidR="00EC1FF4" w:rsidRPr="00670F5C" w:rsidRDefault="0096371B">
            <w:pPr>
              <w:tabs>
                <w:tab w:val="left" w:pos="0"/>
              </w:tabs>
              <w:spacing w:after="0" w:line="240" w:lineRule="auto"/>
              <w:jc w:val="center"/>
              <w:rPr>
                <w:rFonts w:ascii="Times New Roman" w:hAnsi="Times New Roman" w:cs="Times New Roman"/>
                <w:bCs/>
                <w:sz w:val="24"/>
                <w:szCs w:val="24"/>
              </w:rPr>
            </w:pPr>
            <w:r w:rsidRPr="00670F5C">
              <w:rPr>
                <w:rFonts w:ascii="Times New Roman" w:hAnsi="Times New Roman" w:cs="Times New Roman"/>
                <w:bCs/>
                <w:sz w:val="24"/>
                <w:szCs w:val="24"/>
              </w:rPr>
              <w:t>1</w:t>
            </w:r>
          </w:p>
        </w:tc>
      </w:tr>
      <w:tr w:rsidR="00EC1FF4" w14:paraId="5D825017" w14:textId="77777777">
        <w:trPr>
          <w:trHeight w:val="29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25013" w14:textId="77777777" w:rsidR="00EC1FF4" w:rsidRPr="00670F5C" w:rsidRDefault="0096371B">
            <w:pPr>
              <w:tabs>
                <w:tab w:val="left" w:pos="0"/>
              </w:tabs>
              <w:spacing w:after="0" w:line="240" w:lineRule="auto"/>
              <w:jc w:val="center"/>
              <w:rPr>
                <w:rFonts w:ascii="Times New Roman" w:hAnsi="Times New Roman" w:cs="Times New Roman"/>
                <w:bCs/>
                <w:sz w:val="24"/>
                <w:szCs w:val="24"/>
              </w:rPr>
            </w:pPr>
            <w:r w:rsidRPr="00670F5C">
              <w:rPr>
                <w:rFonts w:ascii="Times New Roman" w:hAnsi="Times New Roman" w:cs="Times New Roman"/>
                <w:bCs/>
                <w:sz w:val="24"/>
                <w:szCs w:val="24"/>
              </w:rPr>
              <w:t>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25014" w14:textId="77777777" w:rsidR="00EC1FF4" w:rsidRPr="00670F5C" w:rsidRDefault="0096371B">
            <w:pPr>
              <w:tabs>
                <w:tab w:val="left" w:pos="0"/>
              </w:tabs>
              <w:spacing w:after="0" w:line="240" w:lineRule="auto"/>
              <w:rPr>
                <w:rFonts w:ascii="Times New Roman" w:hAnsi="Times New Roman" w:cs="Times New Roman"/>
                <w:bCs/>
                <w:sz w:val="24"/>
                <w:szCs w:val="24"/>
              </w:rPr>
            </w:pPr>
            <w:r w:rsidRPr="00670F5C">
              <w:rPr>
                <w:rFonts w:ascii="Times New Roman" w:hAnsi="Times New Roman" w:cs="Times New Roman"/>
                <w:bCs/>
                <w:sz w:val="24"/>
                <w:szCs w:val="24"/>
              </w:rPr>
              <w:t>Pilnveidoti darbības procesi</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25015" w14:textId="0F28130D" w:rsidR="00EC1FF4" w:rsidRPr="00670F5C" w:rsidRDefault="00670F5C">
            <w:pPr>
              <w:tabs>
                <w:tab w:val="left" w:pos="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s</w:t>
            </w:r>
            <w:r w:rsidR="0096371B" w:rsidRPr="00670F5C">
              <w:rPr>
                <w:rFonts w:ascii="Times New Roman" w:hAnsi="Times New Roman" w:cs="Times New Roman"/>
                <w:bCs/>
                <w:sz w:val="24"/>
                <w:szCs w:val="24"/>
              </w:rPr>
              <w:t>kaits</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25016" w14:textId="77777777" w:rsidR="00EC1FF4" w:rsidRPr="00670F5C" w:rsidRDefault="0096371B">
            <w:pPr>
              <w:tabs>
                <w:tab w:val="left" w:pos="0"/>
              </w:tabs>
              <w:spacing w:after="0" w:line="240" w:lineRule="auto"/>
              <w:jc w:val="center"/>
              <w:rPr>
                <w:rFonts w:ascii="Times New Roman" w:hAnsi="Times New Roman" w:cs="Times New Roman"/>
                <w:bCs/>
                <w:sz w:val="24"/>
                <w:szCs w:val="24"/>
              </w:rPr>
            </w:pPr>
            <w:r w:rsidRPr="00670F5C">
              <w:rPr>
                <w:rFonts w:ascii="Times New Roman" w:hAnsi="Times New Roman" w:cs="Times New Roman"/>
                <w:bCs/>
                <w:sz w:val="24"/>
                <w:szCs w:val="24"/>
              </w:rPr>
              <w:t>8</w:t>
            </w:r>
          </w:p>
        </w:tc>
      </w:tr>
      <w:tr w:rsidR="00EC1FF4" w14:paraId="5D82501C" w14:textId="77777777">
        <w:trPr>
          <w:trHeight w:val="29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25018" w14:textId="77777777" w:rsidR="00EC1FF4" w:rsidRPr="00670F5C" w:rsidRDefault="0096371B">
            <w:pPr>
              <w:tabs>
                <w:tab w:val="left" w:pos="0"/>
              </w:tabs>
              <w:spacing w:after="0" w:line="240" w:lineRule="auto"/>
              <w:jc w:val="center"/>
              <w:rPr>
                <w:rFonts w:ascii="Times New Roman" w:hAnsi="Times New Roman" w:cs="Times New Roman"/>
                <w:bCs/>
                <w:sz w:val="24"/>
                <w:szCs w:val="24"/>
              </w:rPr>
            </w:pPr>
            <w:r w:rsidRPr="00670F5C">
              <w:rPr>
                <w:rFonts w:ascii="Times New Roman" w:hAnsi="Times New Roman" w:cs="Times New Roman"/>
                <w:bCs/>
                <w:sz w:val="24"/>
                <w:szCs w:val="24"/>
              </w:rPr>
              <w:t>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25019" w14:textId="77777777" w:rsidR="00EC1FF4" w:rsidRPr="00670F5C" w:rsidRDefault="0096371B">
            <w:pPr>
              <w:tabs>
                <w:tab w:val="left" w:pos="0"/>
              </w:tabs>
              <w:spacing w:after="0" w:line="240" w:lineRule="auto"/>
              <w:rPr>
                <w:rFonts w:ascii="Times New Roman" w:hAnsi="Times New Roman" w:cs="Times New Roman"/>
                <w:bCs/>
                <w:sz w:val="24"/>
                <w:szCs w:val="24"/>
              </w:rPr>
            </w:pPr>
            <w:r w:rsidRPr="00670F5C">
              <w:rPr>
                <w:rFonts w:ascii="Times New Roman" w:hAnsi="Times New Roman" w:cs="Times New Roman"/>
                <w:bCs/>
                <w:sz w:val="24"/>
                <w:szCs w:val="24"/>
              </w:rPr>
              <w:t>TAPIS platformas pilnveide</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2501A" w14:textId="1FEDA241" w:rsidR="00EC1FF4" w:rsidRPr="00670F5C" w:rsidRDefault="00670F5C">
            <w:pPr>
              <w:tabs>
                <w:tab w:val="left" w:pos="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s</w:t>
            </w:r>
            <w:r w:rsidR="0096371B" w:rsidRPr="00670F5C">
              <w:rPr>
                <w:rFonts w:ascii="Times New Roman" w:hAnsi="Times New Roman" w:cs="Times New Roman"/>
                <w:bCs/>
                <w:sz w:val="24"/>
                <w:szCs w:val="24"/>
              </w:rPr>
              <w:t>kaits</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2501B" w14:textId="77777777" w:rsidR="00EC1FF4" w:rsidRPr="00670F5C" w:rsidRDefault="0096371B">
            <w:pPr>
              <w:tabs>
                <w:tab w:val="left" w:pos="0"/>
              </w:tabs>
              <w:spacing w:after="0" w:line="240" w:lineRule="auto"/>
              <w:jc w:val="center"/>
              <w:rPr>
                <w:rFonts w:ascii="Times New Roman" w:hAnsi="Times New Roman" w:cs="Times New Roman"/>
                <w:bCs/>
                <w:sz w:val="24"/>
                <w:szCs w:val="24"/>
              </w:rPr>
            </w:pPr>
            <w:r w:rsidRPr="00670F5C">
              <w:rPr>
                <w:rFonts w:ascii="Times New Roman" w:hAnsi="Times New Roman" w:cs="Times New Roman"/>
                <w:bCs/>
                <w:sz w:val="24"/>
                <w:szCs w:val="24"/>
              </w:rPr>
              <w:t>1</w:t>
            </w:r>
          </w:p>
        </w:tc>
      </w:tr>
    </w:tbl>
    <w:p w14:paraId="5D82501D" w14:textId="77777777" w:rsidR="00EC1FF4" w:rsidRDefault="00EC1FF4">
      <w:pPr>
        <w:spacing w:after="0" w:line="240" w:lineRule="auto"/>
        <w:jc w:val="right"/>
        <w:textAlignment w:val="baseline"/>
        <w:rPr>
          <w:rFonts w:ascii="Times New Roman" w:eastAsia="Times New Roman" w:hAnsi="Times New Roman" w:cs="Times New Roman"/>
          <w:i/>
          <w:sz w:val="18"/>
          <w:szCs w:val="24"/>
          <w:lang w:eastAsia="en-GB"/>
        </w:rPr>
      </w:pPr>
    </w:p>
    <w:p w14:paraId="5D82501E" w14:textId="2DE4CA41" w:rsidR="00EC1FF4" w:rsidRDefault="0096371B" w:rsidP="00670F5C">
      <w:pPr>
        <w:tabs>
          <w:tab w:val="left" w:pos="0"/>
        </w:tabs>
        <w:spacing w:after="0" w:line="240" w:lineRule="auto"/>
        <w:ind w:firstLine="709"/>
        <w:jc w:val="both"/>
        <w:rPr>
          <w:rFonts w:ascii="Times New Roman" w:hAnsi="Times New Roman" w:cs="Times New Roman"/>
          <w:bCs/>
          <w:sz w:val="28"/>
          <w:szCs w:val="28"/>
        </w:rPr>
      </w:pPr>
      <w:r w:rsidRPr="00670F5C">
        <w:rPr>
          <w:rFonts w:ascii="Times New Roman" w:hAnsi="Times New Roman" w:cs="Times New Roman"/>
          <w:bCs/>
          <w:sz w:val="28"/>
          <w:szCs w:val="28"/>
        </w:rPr>
        <w:t xml:space="preserve">Projekta sociālekonomiskais indikatīvais lietderīgums 10 gadu </w:t>
      </w:r>
      <w:r w:rsidR="00670F5C">
        <w:rPr>
          <w:rFonts w:ascii="Times New Roman" w:hAnsi="Times New Roman" w:cs="Times New Roman"/>
          <w:bCs/>
          <w:sz w:val="28"/>
          <w:szCs w:val="28"/>
        </w:rPr>
        <w:t>laikā</w:t>
      </w:r>
      <w:r w:rsidRPr="00670F5C">
        <w:rPr>
          <w:rFonts w:ascii="Times New Roman" w:hAnsi="Times New Roman" w:cs="Times New Roman"/>
          <w:bCs/>
          <w:sz w:val="28"/>
          <w:szCs w:val="28"/>
        </w:rPr>
        <w:t xml:space="preserve"> ir apmēram 15,9 milj. </w:t>
      </w:r>
      <w:proofErr w:type="spellStart"/>
      <w:r w:rsidRPr="00670F5C">
        <w:rPr>
          <w:rFonts w:ascii="Times New Roman" w:hAnsi="Times New Roman" w:cs="Times New Roman"/>
          <w:bCs/>
          <w:i/>
          <w:sz w:val="28"/>
          <w:szCs w:val="28"/>
        </w:rPr>
        <w:t>euro</w:t>
      </w:r>
      <w:proofErr w:type="spellEnd"/>
      <w:r w:rsidRPr="00670F5C">
        <w:rPr>
          <w:rFonts w:ascii="Times New Roman" w:hAnsi="Times New Roman" w:cs="Times New Roman"/>
          <w:bCs/>
          <w:sz w:val="28"/>
          <w:szCs w:val="28"/>
        </w:rPr>
        <w:t>.</w:t>
      </w:r>
    </w:p>
    <w:p w14:paraId="3D2FDAE2" w14:textId="33EDFBEE" w:rsidR="00670F5C" w:rsidRDefault="00670F5C">
      <w:pPr>
        <w:spacing w:after="0" w:line="240" w:lineRule="auto"/>
        <w:rPr>
          <w:rFonts w:ascii="Times New Roman" w:hAnsi="Times New Roman" w:cs="Times New Roman"/>
          <w:bCs/>
          <w:sz w:val="28"/>
          <w:szCs w:val="28"/>
        </w:rPr>
      </w:pPr>
      <w:r>
        <w:rPr>
          <w:rFonts w:ascii="Times New Roman" w:hAnsi="Times New Roman" w:cs="Times New Roman"/>
          <w:bCs/>
          <w:sz w:val="28"/>
          <w:szCs w:val="28"/>
        </w:rPr>
        <w:br w:type="page"/>
      </w:r>
    </w:p>
    <w:p w14:paraId="4BE6976D" w14:textId="77777777" w:rsidR="00670F5C" w:rsidRPr="00670F5C" w:rsidRDefault="00670F5C" w:rsidP="00670F5C">
      <w:pPr>
        <w:tabs>
          <w:tab w:val="left" w:pos="0"/>
        </w:tabs>
        <w:spacing w:after="0" w:line="240" w:lineRule="auto"/>
        <w:ind w:firstLine="709"/>
        <w:jc w:val="both"/>
        <w:rPr>
          <w:rFonts w:ascii="Times New Roman" w:hAnsi="Times New Roman" w:cs="Times New Roman"/>
          <w:bCs/>
          <w:sz w:val="28"/>
          <w:szCs w:val="28"/>
        </w:rPr>
      </w:pPr>
    </w:p>
    <w:p w14:paraId="5D82501F" w14:textId="03746161" w:rsidR="00EC1FF4" w:rsidRDefault="0096371B" w:rsidP="00670F5C">
      <w:pPr>
        <w:spacing w:after="0" w:line="240" w:lineRule="auto"/>
        <w:ind w:firstLine="709"/>
        <w:jc w:val="both"/>
        <w:rPr>
          <w:rFonts w:ascii="Times New Roman" w:hAnsi="Times New Roman"/>
          <w:b/>
          <w:iCs/>
          <w:sz w:val="28"/>
          <w:szCs w:val="28"/>
        </w:rPr>
      </w:pPr>
      <w:r w:rsidRPr="00670F5C">
        <w:rPr>
          <w:rFonts w:ascii="Times New Roman" w:hAnsi="Times New Roman"/>
          <w:b/>
          <w:iCs/>
          <w:sz w:val="28"/>
          <w:szCs w:val="28"/>
        </w:rPr>
        <w:t>Projekta īstenošanas sociālekonomiskie ieguvumi</w:t>
      </w:r>
    </w:p>
    <w:p w14:paraId="22C871B3" w14:textId="77777777" w:rsidR="00670F5C" w:rsidRDefault="00670F5C" w:rsidP="00670F5C">
      <w:pPr>
        <w:spacing w:after="0" w:line="240" w:lineRule="auto"/>
        <w:rPr>
          <w:rFonts w:ascii="Times New Roman" w:hAnsi="Times New Roman"/>
          <w:i/>
          <w:iCs/>
          <w:sz w:val="18"/>
          <w:szCs w:val="18"/>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992"/>
        <w:gridCol w:w="1506"/>
      </w:tblGrid>
      <w:tr w:rsidR="00670F5C" w:rsidRPr="00670F5C" w14:paraId="5D825023" w14:textId="77777777" w:rsidTr="00670F5C">
        <w:tc>
          <w:tcPr>
            <w:tcW w:w="704" w:type="dxa"/>
            <w:vAlign w:val="center"/>
          </w:tcPr>
          <w:p w14:paraId="4DD8815D" w14:textId="77777777" w:rsidR="00EC1FF4" w:rsidRPr="00670F5C" w:rsidRDefault="0096371B" w:rsidP="00670F5C">
            <w:pPr>
              <w:tabs>
                <w:tab w:val="left" w:pos="0"/>
              </w:tabs>
              <w:spacing w:after="0" w:line="240" w:lineRule="auto"/>
              <w:jc w:val="center"/>
              <w:textAlignment w:val="baseline"/>
              <w:rPr>
                <w:rFonts w:ascii="Times New Roman" w:eastAsia="Times New Roman" w:hAnsi="Times New Roman" w:cs="Times New Roman"/>
                <w:bCs/>
                <w:iCs/>
                <w:color w:val="auto"/>
                <w:sz w:val="24"/>
                <w:szCs w:val="24"/>
                <w:lang w:eastAsia="en-GB"/>
              </w:rPr>
            </w:pPr>
            <w:r w:rsidRPr="00670F5C">
              <w:rPr>
                <w:rFonts w:ascii="Times New Roman" w:eastAsia="Times New Roman" w:hAnsi="Times New Roman" w:cs="Times New Roman"/>
                <w:bCs/>
                <w:iCs/>
                <w:color w:val="auto"/>
                <w:sz w:val="24"/>
                <w:szCs w:val="24"/>
                <w:lang w:eastAsia="en-GB"/>
              </w:rPr>
              <w:t>Nr.</w:t>
            </w:r>
          </w:p>
          <w:p w14:paraId="5D825020" w14:textId="0C2E74C8" w:rsidR="00670F5C" w:rsidRPr="00670F5C" w:rsidRDefault="00670F5C" w:rsidP="00670F5C">
            <w:pPr>
              <w:tabs>
                <w:tab w:val="left" w:pos="0"/>
              </w:tabs>
              <w:spacing w:after="0" w:line="240" w:lineRule="auto"/>
              <w:jc w:val="center"/>
              <w:textAlignment w:val="baseline"/>
              <w:rPr>
                <w:rFonts w:ascii="Times New Roman" w:eastAsia="Times New Roman" w:hAnsi="Times New Roman" w:cs="Times New Roman"/>
                <w:bCs/>
                <w:iCs/>
                <w:color w:val="auto"/>
                <w:sz w:val="24"/>
                <w:szCs w:val="24"/>
                <w:lang w:eastAsia="en-GB"/>
              </w:rPr>
            </w:pPr>
            <w:r w:rsidRPr="00670F5C">
              <w:rPr>
                <w:rFonts w:ascii="Times New Roman" w:eastAsia="Times New Roman" w:hAnsi="Times New Roman" w:cs="Times New Roman"/>
                <w:bCs/>
                <w:iCs/>
                <w:color w:val="auto"/>
                <w:sz w:val="24"/>
                <w:szCs w:val="24"/>
                <w:lang w:eastAsia="en-GB"/>
              </w:rPr>
              <w:t>p. k.</w:t>
            </w:r>
          </w:p>
        </w:tc>
        <w:tc>
          <w:tcPr>
            <w:tcW w:w="6992" w:type="dxa"/>
            <w:vAlign w:val="center"/>
          </w:tcPr>
          <w:p w14:paraId="5D825021" w14:textId="77777777" w:rsidR="00EC1FF4" w:rsidRPr="00670F5C" w:rsidRDefault="0096371B" w:rsidP="00670F5C">
            <w:pPr>
              <w:tabs>
                <w:tab w:val="left" w:pos="0"/>
              </w:tabs>
              <w:spacing w:after="0" w:line="240" w:lineRule="auto"/>
              <w:jc w:val="center"/>
              <w:textAlignment w:val="baseline"/>
              <w:rPr>
                <w:rFonts w:ascii="Times New Roman" w:eastAsia="Times New Roman" w:hAnsi="Times New Roman" w:cs="Times New Roman"/>
                <w:bCs/>
                <w:iCs/>
                <w:color w:val="auto"/>
                <w:sz w:val="24"/>
                <w:szCs w:val="24"/>
                <w:lang w:eastAsia="en-GB"/>
              </w:rPr>
            </w:pPr>
            <w:r w:rsidRPr="00670F5C">
              <w:rPr>
                <w:rFonts w:ascii="Times New Roman" w:eastAsia="Times New Roman" w:hAnsi="Times New Roman" w:cs="Times New Roman"/>
                <w:bCs/>
                <w:iCs/>
                <w:color w:val="auto"/>
                <w:sz w:val="24"/>
                <w:szCs w:val="24"/>
                <w:lang w:eastAsia="en-GB"/>
              </w:rPr>
              <w:t>Sociālekonomiskais ieguvums</w:t>
            </w:r>
          </w:p>
        </w:tc>
        <w:tc>
          <w:tcPr>
            <w:tcW w:w="1506" w:type="dxa"/>
            <w:vAlign w:val="center"/>
          </w:tcPr>
          <w:p w14:paraId="5D825022" w14:textId="77777777" w:rsidR="00EC1FF4" w:rsidRPr="00670F5C" w:rsidRDefault="0096371B" w:rsidP="00670F5C">
            <w:pPr>
              <w:tabs>
                <w:tab w:val="left" w:pos="0"/>
              </w:tabs>
              <w:spacing w:after="0" w:line="240" w:lineRule="auto"/>
              <w:jc w:val="center"/>
              <w:textAlignment w:val="baseline"/>
              <w:rPr>
                <w:rFonts w:ascii="Times New Roman" w:eastAsia="Times New Roman" w:hAnsi="Times New Roman" w:cs="Times New Roman"/>
                <w:bCs/>
                <w:iCs/>
                <w:color w:val="auto"/>
                <w:sz w:val="24"/>
                <w:szCs w:val="24"/>
                <w:lang w:eastAsia="en-GB"/>
              </w:rPr>
            </w:pPr>
            <w:r w:rsidRPr="00670F5C">
              <w:rPr>
                <w:rFonts w:ascii="Times New Roman" w:eastAsia="Times New Roman" w:hAnsi="Times New Roman" w:cs="Times New Roman"/>
                <w:bCs/>
                <w:iCs/>
                <w:color w:val="auto"/>
                <w:sz w:val="24"/>
                <w:szCs w:val="24"/>
                <w:lang w:eastAsia="en-GB"/>
              </w:rPr>
              <w:t>Ekvivalents naudas izteiksmē (</w:t>
            </w:r>
            <w:proofErr w:type="spellStart"/>
            <w:r w:rsidRPr="00670F5C">
              <w:rPr>
                <w:rFonts w:ascii="Times New Roman" w:eastAsia="Times New Roman" w:hAnsi="Times New Roman" w:cs="Times New Roman"/>
                <w:bCs/>
                <w:i/>
                <w:color w:val="auto"/>
                <w:sz w:val="24"/>
                <w:szCs w:val="24"/>
                <w:lang w:eastAsia="en-GB"/>
              </w:rPr>
              <w:t>euro</w:t>
            </w:r>
            <w:proofErr w:type="spellEnd"/>
            <w:r w:rsidRPr="00670F5C">
              <w:rPr>
                <w:rFonts w:ascii="Times New Roman" w:eastAsia="Times New Roman" w:hAnsi="Times New Roman" w:cs="Times New Roman"/>
                <w:bCs/>
                <w:iCs/>
                <w:color w:val="auto"/>
                <w:sz w:val="24"/>
                <w:szCs w:val="24"/>
                <w:lang w:eastAsia="en-GB"/>
              </w:rPr>
              <w:t>)</w:t>
            </w:r>
          </w:p>
        </w:tc>
      </w:tr>
      <w:tr w:rsidR="00EC1FF4" w14:paraId="5D825027" w14:textId="77777777" w:rsidTr="00670F5C">
        <w:tc>
          <w:tcPr>
            <w:tcW w:w="704" w:type="dxa"/>
          </w:tcPr>
          <w:p w14:paraId="5D825024" w14:textId="77777777" w:rsidR="00EC1FF4" w:rsidRDefault="00EC1FF4">
            <w:pPr>
              <w:pStyle w:val="ListParagraph"/>
              <w:numPr>
                <w:ilvl w:val="0"/>
                <w:numId w:val="4"/>
              </w:numPr>
              <w:tabs>
                <w:tab w:val="left" w:pos="0"/>
              </w:tabs>
              <w:spacing w:after="0" w:line="240" w:lineRule="auto"/>
              <w:jc w:val="both"/>
              <w:textAlignment w:val="baseline"/>
              <w:rPr>
                <w:rFonts w:ascii="Times New Roman" w:eastAsia="Times New Roman" w:hAnsi="Times New Roman" w:cs="Times New Roman"/>
                <w:bCs/>
                <w:iCs/>
                <w:sz w:val="24"/>
                <w:szCs w:val="24"/>
                <w:lang w:eastAsia="en-GB"/>
              </w:rPr>
            </w:pPr>
          </w:p>
        </w:tc>
        <w:tc>
          <w:tcPr>
            <w:tcW w:w="6992" w:type="dxa"/>
          </w:tcPr>
          <w:p w14:paraId="5D825025" w14:textId="77777777" w:rsidR="00EC1FF4" w:rsidRDefault="0096371B" w:rsidP="00670F5C">
            <w:pPr>
              <w:tabs>
                <w:tab w:val="left" w:pos="0"/>
              </w:tabs>
              <w:spacing w:after="0" w:line="240" w:lineRule="auto"/>
              <w:textAlignment w:val="baseline"/>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DAGR vienotas bāzes infrastruktūras izveidošana</w:t>
            </w:r>
          </w:p>
        </w:tc>
        <w:tc>
          <w:tcPr>
            <w:tcW w:w="1506" w:type="dxa"/>
          </w:tcPr>
          <w:p w14:paraId="5D825026" w14:textId="77777777" w:rsidR="00EC1FF4" w:rsidRDefault="0096371B" w:rsidP="00670F5C">
            <w:pPr>
              <w:tabs>
                <w:tab w:val="left" w:pos="0"/>
              </w:tabs>
              <w:spacing w:after="0" w:line="240" w:lineRule="auto"/>
              <w:jc w:val="right"/>
              <w:textAlignment w:val="baseline"/>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 xml:space="preserve">5 080 000 </w:t>
            </w:r>
          </w:p>
        </w:tc>
      </w:tr>
      <w:tr w:rsidR="00EC1FF4" w14:paraId="5D82502B" w14:textId="77777777" w:rsidTr="00670F5C">
        <w:tc>
          <w:tcPr>
            <w:tcW w:w="704" w:type="dxa"/>
          </w:tcPr>
          <w:p w14:paraId="5D825028" w14:textId="77777777" w:rsidR="00EC1FF4" w:rsidRDefault="00EC1FF4">
            <w:pPr>
              <w:pStyle w:val="ListParagraph"/>
              <w:numPr>
                <w:ilvl w:val="0"/>
                <w:numId w:val="4"/>
              </w:numPr>
              <w:tabs>
                <w:tab w:val="left" w:pos="0"/>
              </w:tabs>
              <w:spacing w:after="0" w:line="240" w:lineRule="auto"/>
              <w:jc w:val="both"/>
              <w:textAlignment w:val="baseline"/>
              <w:rPr>
                <w:rFonts w:ascii="Times New Roman" w:eastAsia="Times New Roman" w:hAnsi="Times New Roman" w:cs="Times New Roman"/>
                <w:bCs/>
                <w:iCs/>
                <w:sz w:val="24"/>
                <w:szCs w:val="24"/>
                <w:lang w:eastAsia="en-GB"/>
              </w:rPr>
            </w:pPr>
          </w:p>
        </w:tc>
        <w:tc>
          <w:tcPr>
            <w:tcW w:w="6992" w:type="dxa"/>
          </w:tcPr>
          <w:p w14:paraId="5D825029" w14:textId="77777777" w:rsidR="00EC1FF4" w:rsidRDefault="0096371B" w:rsidP="00670F5C">
            <w:pPr>
              <w:tabs>
                <w:tab w:val="left" w:pos="0"/>
              </w:tabs>
              <w:spacing w:after="0" w:line="240" w:lineRule="auto"/>
              <w:textAlignment w:val="baseline"/>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Definēta un skaidri saprotama vienotas DAGR datu avotu vides izveidošana, kas nodrošina informācijas sistēmās esošo datu izmantošanu citās iestādēs</w:t>
            </w:r>
          </w:p>
        </w:tc>
        <w:tc>
          <w:tcPr>
            <w:tcW w:w="1506" w:type="dxa"/>
          </w:tcPr>
          <w:p w14:paraId="5D82502A" w14:textId="77777777" w:rsidR="00EC1FF4" w:rsidRDefault="0096371B" w:rsidP="00670F5C">
            <w:pPr>
              <w:tabs>
                <w:tab w:val="left" w:pos="0"/>
              </w:tabs>
              <w:spacing w:after="0" w:line="240" w:lineRule="auto"/>
              <w:jc w:val="right"/>
              <w:textAlignment w:val="baseline"/>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 xml:space="preserve">1 119 360 </w:t>
            </w:r>
          </w:p>
        </w:tc>
      </w:tr>
      <w:tr w:rsidR="00EC1FF4" w14:paraId="5D82502F" w14:textId="77777777" w:rsidTr="00670F5C">
        <w:tc>
          <w:tcPr>
            <w:tcW w:w="704" w:type="dxa"/>
          </w:tcPr>
          <w:p w14:paraId="5D82502C" w14:textId="77777777" w:rsidR="00EC1FF4" w:rsidRDefault="00EC1FF4">
            <w:pPr>
              <w:pStyle w:val="ListParagraph"/>
              <w:numPr>
                <w:ilvl w:val="0"/>
                <w:numId w:val="4"/>
              </w:numPr>
              <w:tabs>
                <w:tab w:val="left" w:pos="0"/>
              </w:tabs>
              <w:spacing w:after="0" w:line="240" w:lineRule="auto"/>
              <w:jc w:val="both"/>
              <w:textAlignment w:val="baseline"/>
              <w:rPr>
                <w:rFonts w:ascii="Times New Roman" w:eastAsia="Times New Roman" w:hAnsi="Times New Roman" w:cs="Times New Roman"/>
                <w:bCs/>
                <w:iCs/>
                <w:sz w:val="24"/>
                <w:szCs w:val="24"/>
                <w:lang w:eastAsia="en-GB"/>
              </w:rPr>
            </w:pPr>
          </w:p>
        </w:tc>
        <w:tc>
          <w:tcPr>
            <w:tcW w:w="6992" w:type="dxa"/>
          </w:tcPr>
          <w:p w14:paraId="5D82502D" w14:textId="77777777" w:rsidR="00EC1FF4" w:rsidRDefault="0096371B" w:rsidP="00670F5C">
            <w:pPr>
              <w:tabs>
                <w:tab w:val="left" w:pos="0"/>
              </w:tabs>
              <w:spacing w:after="0" w:line="240" w:lineRule="auto"/>
              <w:textAlignment w:val="baseline"/>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Izveidotas vai optimizētas datu devēju saskarnes, kas nodrošinātu datu nodošanu DAGR</w:t>
            </w:r>
          </w:p>
        </w:tc>
        <w:tc>
          <w:tcPr>
            <w:tcW w:w="1506" w:type="dxa"/>
          </w:tcPr>
          <w:p w14:paraId="5D82502E" w14:textId="77777777" w:rsidR="00EC1FF4" w:rsidRDefault="0096371B" w:rsidP="00670F5C">
            <w:pPr>
              <w:tabs>
                <w:tab w:val="left" w:pos="0"/>
              </w:tabs>
              <w:spacing w:after="0" w:line="240" w:lineRule="auto"/>
              <w:jc w:val="right"/>
              <w:textAlignment w:val="baseline"/>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 xml:space="preserve">1 056 000 </w:t>
            </w:r>
          </w:p>
        </w:tc>
      </w:tr>
      <w:tr w:rsidR="00EC1FF4" w14:paraId="5D825033" w14:textId="77777777" w:rsidTr="00670F5C">
        <w:tc>
          <w:tcPr>
            <w:tcW w:w="704" w:type="dxa"/>
          </w:tcPr>
          <w:p w14:paraId="5D825030" w14:textId="77777777" w:rsidR="00EC1FF4" w:rsidRDefault="00EC1FF4">
            <w:pPr>
              <w:pStyle w:val="ListParagraph"/>
              <w:numPr>
                <w:ilvl w:val="0"/>
                <w:numId w:val="4"/>
              </w:numPr>
              <w:tabs>
                <w:tab w:val="left" w:pos="0"/>
              </w:tabs>
              <w:spacing w:after="0" w:line="240" w:lineRule="auto"/>
              <w:jc w:val="both"/>
              <w:textAlignment w:val="baseline"/>
              <w:rPr>
                <w:rFonts w:ascii="Times New Roman" w:eastAsia="Times New Roman" w:hAnsi="Times New Roman" w:cs="Times New Roman"/>
                <w:bCs/>
                <w:iCs/>
                <w:sz w:val="24"/>
                <w:szCs w:val="24"/>
                <w:lang w:eastAsia="en-GB"/>
              </w:rPr>
            </w:pPr>
          </w:p>
        </w:tc>
        <w:tc>
          <w:tcPr>
            <w:tcW w:w="6992" w:type="dxa"/>
          </w:tcPr>
          <w:p w14:paraId="5D825031" w14:textId="77777777" w:rsidR="00EC1FF4" w:rsidRDefault="0096371B" w:rsidP="00670F5C">
            <w:pPr>
              <w:tabs>
                <w:tab w:val="left" w:pos="0"/>
              </w:tabs>
              <w:spacing w:after="0" w:line="240" w:lineRule="auto"/>
              <w:textAlignment w:val="baseline"/>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Administratīvā sloga samazinājums, pievienojoties DAGR videi</w:t>
            </w:r>
          </w:p>
        </w:tc>
        <w:tc>
          <w:tcPr>
            <w:tcW w:w="1506" w:type="dxa"/>
          </w:tcPr>
          <w:p w14:paraId="5D825032" w14:textId="77777777" w:rsidR="00EC1FF4" w:rsidRDefault="0096371B" w:rsidP="00670F5C">
            <w:pPr>
              <w:tabs>
                <w:tab w:val="left" w:pos="0"/>
              </w:tabs>
              <w:spacing w:after="0" w:line="240" w:lineRule="auto"/>
              <w:jc w:val="right"/>
              <w:textAlignment w:val="baseline"/>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 xml:space="preserve">6 445 670 </w:t>
            </w:r>
          </w:p>
        </w:tc>
      </w:tr>
      <w:tr w:rsidR="00EC1FF4" w14:paraId="5D825037" w14:textId="77777777" w:rsidTr="00670F5C">
        <w:tc>
          <w:tcPr>
            <w:tcW w:w="704" w:type="dxa"/>
          </w:tcPr>
          <w:p w14:paraId="5D825034" w14:textId="77777777" w:rsidR="00EC1FF4" w:rsidRDefault="00EC1FF4">
            <w:pPr>
              <w:pStyle w:val="ListParagraph"/>
              <w:numPr>
                <w:ilvl w:val="0"/>
                <w:numId w:val="4"/>
              </w:numPr>
              <w:tabs>
                <w:tab w:val="left" w:pos="0"/>
              </w:tabs>
              <w:spacing w:after="0" w:line="240" w:lineRule="auto"/>
              <w:jc w:val="both"/>
              <w:textAlignment w:val="baseline"/>
              <w:rPr>
                <w:rFonts w:ascii="Times New Roman" w:eastAsia="Times New Roman" w:hAnsi="Times New Roman" w:cs="Times New Roman"/>
                <w:bCs/>
                <w:iCs/>
                <w:sz w:val="24"/>
                <w:szCs w:val="24"/>
                <w:lang w:eastAsia="en-GB"/>
              </w:rPr>
            </w:pPr>
          </w:p>
        </w:tc>
        <w:tc>
          <w:tcPr>
            <w:tcW w:w="6992" w:type="dxa"/>
          </w:tcPr>
          <w:p w14:paraId="5D825035" w14:textId="02E1864C" w:rsidR="00EC1FF4" w:rsidRDefault="0096371B" w:rsidP="00670F5C">
            <w:pPr>
              <w:tabs>
                <w:tab w:val="left" w:pos="0"/>
              </w:tabs>
              <w:spacing w:after="0" w:line="240" w:lineRule="auto"/>
              <w:textAlignment w:val="baseline"/>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Pašvaldību sadarbība informācijas apmaiņā ar teritorijas plānošanā iesa</w:t>
            </w:r>
            <w:r w:rsidR="00170CA6">
              <w:rPr>
                <w:rFonts w:ascii="Times New Roman" w:eastAsia="Times New Roman" w:hAnsi="Times New Roman" w:cs="Times New Roman"/>
                <w:bCs/>
                <w:iCs/>
                <w:sz w:val="24"/>
                <w:szCs w:val="24"/>
                <w:lang w:eastAsia="en-GB"/>
              </w:rPr>
              <w:t>i</w:t>
            </w:r>
            <w:r>
              <w:rPr>
                <w:rFonts w:ascii="Times New Roman" w:eastAsia="Times New Roman" w:hAnsi="Times New Roman" w:cs="Times New Roman"/>
                <w:bCs/>
                <w:iCs/>
                <w:sz w:val="24"/>
                <w:szCs w:val="24"/>
                <w:lang w:eastAsia="en-GB"/>
              </w:rPr>
              <w:t xml:space="preserve">stītām institūcijām, izmantojot TAPIS </w:t>
            </w:r>
          </w:p>
        </w:tc>
        <w:tc>
          <w:tcPr>
            <w:tcW w:w="1506" w:type="dxa"/>
          </w:tcPr>
          <w:p w14:paraId="5D825036" w14:textId="77777777" w:rsidR="00EC1FF4" w:rsidRDefault="0096371B" w:rsidP="00670F5C">
            <w:pPr>
              <w:tabs>
                <w:tab w:val="left" w:pos="0"/>
              </w:tabs>
              <w:spacing w:after="0" w:line="240" w:lineRule="auto"/>
              <w:jc w:val="right"/>
              <w:textAlignment w:val="baseline"/>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 xml:space="preserve">882 360 </w:t>
            </w:r>
          </w:p>
        </w:tc>
      </w:tr>
      <w:tr w:rsidR="00EC1FF4" w14:paraId="5D82503B" w14:textId="77777777" w:rsidTr="00670F5C">
        <w:tc>
          <w:tcPr>
            <w:tcW w:w="704" w:type="dxa"/>
          </w:tcPr>
          <w:p w14:paraId="5D825038" w14:textId="77777777" w:rsidR="00EC1FF4" w:rsidRDefault="00EC1FF4">
            <w:pPr>
              <w:pStyle w:val="ListParagraph"/>
              <w:numPr>
                <w:ilvl w:val="0"/>
                <w:numId w:val="4"/>
              </w:numPr>
              <w:tabs>
                <w:tab w:val="left" w:pos="0"/>
              </w:tabs>
              <w:spacing w:after="0" w:line="240" w:lineRule="auto"/>
              <w:jc w:val="both"/>
              <w:textAlignment w:val="baseline"/>
              <w:rPr>
                <w:rFonts w:ascii="Times New Roman" w:eastAsia="Times New Roman" w:hAnsi="Times New Roman" w:cs="Times New Roman"/>
                <w:bCs/>
                <w:iCs/>
                <w:sz w:val="24"/>
                <w:szCs w:val="24"/>
                <w:lang w:eastAsia="en-GB"/>
              </w:rPr>
            </w:pPr>
          </w:p>
        </w:tc>
        <w:tc>
          <w:tcPr>
            <w:tcW w:w="6992" w:type="dxa"/>
          </w:tcPr>
          <w:p w14:paraId="5D825039" w14:textId="77777777" w:rsidR="00EC1FF4" w:rsidRDefault="0096371B" w:rsidP="00670F5C">
            <w:pPr>
              <w:tabs>
                <w:tab w:val="left" w:pos="0"/>
              </w:tabs>
              <w:spacing w:after="0" w:line="240" w:lineRule="auto"/>
              <w:textAlignment w:val="baseline"/>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TAPIS mācību materiālu izvietošana autorizētajiem lietotājiem</w:t>
            </w:r>
          </w:p>
        </w:tc>
        <w:tc>
          <w:tcPr>
            <w:tcW w:w="1506" w:type="dxa"/>
          </w:tcPr>
          <w:p w14:paraId="5D82503A" w14:textId="77777777" w:rsidR="00EC1FF4" w:rsidRDefault="0096371B" w:rsidP="00670F5C">
            <w:pPr>
              <w:tabs>
                <w:tab w:val="left" w:pos="0"/>
              </w:tabs>
              <w:spacing w:after="0" w:line="240" w:lineRule="auto"/>
              <w:jc w:val="right"/>
              <w:textAlignment w:val="baseline"/>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 xml:space="preserve">45 360 </w:t>
            </w:r>
          </w:p>
        </w:tc>
      </w:tr>
      <w:tr w:rsidR="00EC1FF4" w14:paraId="5D82503F" w14:textId="77777777" w:rsidTr="00670F5C">
        <w:tc>
          <w:tcPr>
            <w:tcW w:w="704" w:type="dxa"/>
          </w:tcPr>
          <w:p w14:paraId="5D82503C" w14:textId="77777777" w:rsidR="00EC1FF4" w:rsidRDefault="00EC1FF4">
            <w:pPr>
              <w:pStyle w:val="ListParagraph"/>
              <w:numPr>
                <w:ilvl w:val="0"/>
                <w:numId w:val="4"/>
              </w:numPr>
              <w:tabs>
                <w:tab w:val="left" w:pos="0"/>
              </w:tabs>
              <w:spacing w:after="0" w:line="240" w:lineRule="auto"/>
              <w:jc w:val="both"/>
              <w:textAlignment w:val="baseline"/>
              <w:rPr>
                <w:rFonts w:ascii="Times New Roman" w:eastAsia="Times New Roman" w:hAnsi="Times New Roman" w:cs="Times New Roman"/>
                <w:bCs/>
                <w:iCs/>
                <w:sz w:val="24"/>
                <w:szCs w:val="24"/>
                <w:lang w:eastAsia="en-GB"/>
              </w:rPr>
            </w:pPr>
          </w:p>
        </w:tc>
        <w:tc>
          <w:tcPr>
            <w:tcW w:w="6992" w:type="dxa"/>
          </w:tcPr>
          <w:p w14:paraId="5D82503D" w14:textId="6771D2E4" w:rsidR="00EC1FF4" w:rsidRDefault="0096371B" w:rsidP="00670F5C">
            <w:pPr>
              <w:tabs>
                <w:tab w:val="left" w:pos="0"/>
              </w:tabs>
              <w:spacing w:after="0" w:line="240" w:lineRule="auto"/>
              <w:textAlignment w:val="baseline"/>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Ieviesta MAP</w:t>
            </w:r>
          </w:p>
        </w:tc>
        <w:tc>
          <w:tcPr>
            <w:tcW w:w="1506" w:type="dxa"/>
          </w:tcPr>
          <w:p w14:paraId="5D82503E" w14:textId="77777777" w:rsidR="00EC1FF4" w:rsidRDefault="0096371B" w:rsidP="00670F5C">
            <w:pPr>
              <w:tabs>
                <w:tab w:val="left" w:pos="0"/>
              </w:tabs>
              <w:spacing w:after="0" w:line="240" w:lineRule="auto"/>
              <w:jc w:val="right"/>
              <w:textAlignment w:val="baseline"/>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 xml:space="preserve">1 291 200 </w:t>
            </w:r>
          </w:p>
        </w:tc>
      </w:tr>
      <w:tr w:rsidR="00670F5C" w14:paraId="5D825043" w14:textId="77777777" w:rsidTr="00670F5C">
        <w:tc>
          <w:tcPr>
            <w:tcW w:w="7696" w:type="dxa"/>
            <w:gridSpan w:val="2"/>
          </w:tcPr>
          <w:p w14:paraId="5D825041" w14:textId="77777777" w:rsidR="00670F5C" w:rsidRDefault="00670F5C" w:rsidP="00670F5C">
            <w:pPr>
              <w:tabs>
                <w:tab w:val="left" w:pos="0"/>
              </w:tabs>
              <w:spacing w:after="0" w:line="240" w:lineRule="auto"/>
              <w:textAlignment w:val="baseline"/>
              <w:rPr>
                <w:rFonts w:ascii="Times New Roman" w:eastAsia="Times New Roman" w:hAnsi="Times New Roman" w:cs="Times New Roman"/>
                <w:b/>
                <w:bCs/>
                <w:iCs/>
                <w:sz w:val="24"/>
                <w:szCs w:val="24"/>
                <w:lang w:eastAsia="en-GB"/>
              </w:rPr>
            </w:pPr>
            <w:r>
              <w:rPr>
                <w:rFonts w:ascii="Times New Roman" w:eastAsia="Times New Roman" w:hAnsi="Times New Roman" w:cs="Times New Roman"/>
                <w:b/>
                <w:bCs/>
                <w:iCs/>
                <w:sz w:val="24"/>
                <w:szCs w:val="24"/>
                <w:lang w:eastAsia="en-GB"/>
              </w:rPr>
              <w:t>KOPĀ</w:t>
            </w:r>
          </w:p>
        </w:tc>
        <w:tc>
          <w:tcPr>
            <w:tcW w:w="1506" w:type="dxa"/>
          </w:tcPr>
          <w:p w14:paraId="5D825042" w14:textId="77777777" w:rsidR="00670F5C" w:rsidRDefault="00670F5C" w:rsidP="00670F5C">
            <w:pPr>
              <w:tabs>
                <w:tab w:val="left" w:pos="0"/>
              </w:tabs>
              <w:spacing w:after="0" w:line="240" w:lineRule="auto"/>
              <w:jc w:val="right"/>
              <w:textAlignment w:val="baseline"/>
              <w:rPr>
                <w:rFonts w:ascii="Times New Roman" w:eastAsia="Times New Roman" w:hAnsi="Times New Roman" w:cs="Times New Roman"/>
                <w:b/>
                <w:bCs/>
                <w:iCs/>
                <w:sz w:val="24"/>
                <w:szCs w:val="24"/>
                <w:lang w:eastAsia="en-GB"/>
              </w:rPr>
            </w:pPr>
            <w:r>
              <w:rPr>
                <w:rFonts w:ascii="Times New Roman" w:eastAsia="Times New Roman" w:hAnsi="Times New Roman" w:cs="Times New Roman"/>
                <w:b/>
                <w:bCs/>
                <w:iCs/>
                <w:sz w:val="24"/>
                <w:szCs w:val="24"/>
                <w:lang w:eastAsia="en-GB"/>
              </w:rPr>
              <w:t xml:space="preserve">15 919 950 </w:t>
            </w:r>
          </w:p>
        </w:tc>
      </w:tr>
    </w:tbl>
    <w:p w14:paraId="5D825044" w14:textId="790F0D88" w:rsidR="00EC1FF4" w:rsidRDefault="0096371B" w:rsidP="00861FCA">
      <w:pPr>
        <w:spacing w:before="120"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b/>
      </w:r>
      <w:r w:rsidRPr="00861FCA">
        <w:rPr>
          <w:rFonts w:ascii="Times New Roman" w:eastAsia="Times New Roman" w:hAnsi="Times New Roman" w:cs="Times New Roman"/>
          <w:sz w:val="28"/>
          <w:szCs w:val="28"/>
          <w:lang w:eastAsia="lv-LV"/>
        </w:rPr>
        <w:t xml:space="preserve">Indikatīvie ieguvumi 10 gadu </w:t>
      </w:r>
      <w:r w:rsidR="00670F5C">
        <w:rPr>
          <w:rFonts w:ascii="Times New Roman" w:eastAsia="Times New Roman" w:hAnsi="Times New Roman" w:cs="Times New Roman"/>
          <w:sz w:val="28"/>
          <w:szCs w:val="28"/>
          <w:lang w:eastAsia="lv-LV"/>
        </w:rPr>
        <w:t>laikā</w:t>
      </w:r>
      <w:r w:rsidRPr="00861FCA">
        <w:rPr>
          <w:rFonts w:ascii="Times New Roman" w:eastAsia="Times New Roman" w:hAnsi="Times New Roman" w:cs="Times New Roman"/>
          <w:sz w:val="28"/>
          <w:szCs w:val="28"/>
          <w:lang w:eastAsia="lv-LV"/>
        </w:rPr>
        <w:t xml:space="preserve"> (sociālekonomiskais indikatīvais lietderīgums – investīciju izmaksas – uzturēšanas izmaksas) ir 15 919 950 – 3 205 341,22 – 4 170 000 = </w:t>
      </w:r>
      <w:r w:rsidRPr="00861FCA">
        <w:rPr>
          <w:rFonts w:ascii="Times New Roman" w:eastAsia="Times New Roman" w:hAnsi="Times New Roman" w:cs="Times New Roman"/>
          <w:b/>
          <w:sz w:val="28"/>
          <w:szCs w:val="28"/>
          <w:lang w:eastAsia="lv-LV"/>
        </w:rPr>
        <w:t xml:space="preserve">8 544 608,78 </w:t>
      </w:r>
      <w:proofErr w:type="spellStart"/>
      <w:r w:rsidRPr="00861FCA">
        <w:rPr>
          <w:rFonts w:ascii="Times New Roman" w:eastAsia="Times New Roman" w:hAnsi="Times New Roman" w:cs="Times New Roman"/>
          <w:b/>
          <w:i/>
          <w:iCs/>
          <w:sz w:val="28"/>
          <w:szCs w:val="28"/>
          <w:lang w:eastAsia="lv-LV"/>
        </w:rPr>
        <w:t>euro</w:t>
      </w:r>
      <w:proofErr w:type="spellEnd"/>
      <w:r w:rsidRPr="00F57A26">
        <w:rPr>
          <w:rFonts w:ascii="Times New Roman" w:eastAsia="Times New Roman" w:hAnsi="Times New Roman" w:cs="Times New Roman"/>
          <w:sz w:val="28"/>
          <w:szCs w:val="28"/>
          <w:lang w:eastAsia="lv-LV"/>
        </w:rPr>
        <w:t>.</w:t>
      </w:r>
    </w:p>
    <w:p w14:paraId="5D825046" w14:textId="77777777" w:rsidR="00EC1FF4" w:rsidRDefault="00EC1FF4">
      <w:pPr>
        <w:spacing w:before="120" w:after="0" w:line="240" w:lineRule="auto"/>
        <w:textAlignment w:val="baseline"/>
        <w:rPr>
          <w:rFonts w:ascii="Times New Roman" w:hAnsi="Times New Roman"/>
          <w:sz w:val="24"/>
        </w:rPr>
      </w:pPr>
    </w:p>
    <w:p w14:paraId="5D825048" w14:textId="21778A63" w:rsidR="00EC1FF4" w:rsidRDefault="00EC1FF4">
      <w:pPr>
        <w:tabs>
          <w:tab w:val="left" w:pos="6379"/>
          <w:tab w:val="left" w:pos="6804"/>
        </w:tabs>
        <w:spacing w:after="0" w:line="240" w:lineRule="auto"/>
        <w:jc w:val="both"/>
        <w:rPr>
          <w:rFonts w:ascii="Times New Roman" w:eastAsia="Times New Roman" w:hAnsi="Times New Roman" w:cs="Times New Roman"/>
          <w:sz w:val="24"/>
          <w:szCs w:val="24"/>
          <w:lang w:eastAsia="lv-LV"/>
        </w:rPr>
      </w:pPr>
    </w:p>
    <w:p w14:paraId="0204B75C" w14:textId="77777777" w:rsidR="00861FCA" w:rsidRDefault="00861FCA">
      <w:pPr>
        <w:tabs>
          <w:tab w:val="left" w:pos="6379"/>
          <w:tab w:val="left" w:pos="6804"/>
        </w:tabs>
        <w:spacing w:after="0" w:line="240" w:lineRule="auto"/>
        <w:jc w:val="both"/>
        <w:rPr>
          <w:rFonts w:ascii="Times New Roman" w:eastAsia="Times New Roman" w:hAnsi="Times New Roman" w:cs="Times New Roman"/>
          <w:sz w:val="24"/>
          <w:szCs w:val="24"/>
          <w:lang w:eastAsia="lv-LV"/>
        </w:rPr>
      </w:pPr>
    </w:p>
    <w:p w14:paraId="6E121B96" w14:textId="77777777" w:rsidR="002B4D19" w:rsidRPr="00A860F7" w:rsidRDefault="002B4D19" w:rsidP="002B4D19">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47B92E32" w14:textId="77777777" w:rsidR="002B4D19" w:rsidRPr="00A860F7" w:rsidRDefault="002B4D19" w:rsidP="002B4D19">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r>
      <w:r>
        <w:rPr>
          <w:rFonts w:ascii="Times New Roman" w:hAnsi="Times New Roman"/>
          <w:color w:val="auto"/>
          <w:sz w:val="28"/>
          <w:lang w:val="de-DE"/>
        </w:rPr>
        <w:t>A. T. Plešs</w:t>
      </w:r>
    </w:p>
    <w:p w14:paraId="5D82504B" w14:textId="4C7BB5E0" w:rsidR="00EC1FF4" w:rsidRPr="002B4D19" w:rsidRDefault="00EC1FF4">
      <w:pPr>
        <w:overflowPunct w:val="0"/>
        <w:spacing w:after="0" w:line="240" w:lineRule="auto"/>
        <w:jc w:val="both"/>
        <w:textAlignment w:val="baseline"/>
        <w:rPr>
          <w:rFonts w:ascii="Times New Roman" w:eastAsia="Times New Roman" w:hAnsi="Times New Roman" w:cs="Times New Roman"/>
          <w:sz w:val="24"/>
          <w:szCs w:val="24"/>
          <w:lang w:val="de-DE" w:eastAsia="lv-LV"/>
        </w:rPr>
      </w:pPr>
    </w:p>
    <w:sectPr w:rsidR="00EC1FF4" w:rsidRPr="002B4D19" w:rsidSect="009F01E5">
      <w:headerReference w:type="default" r:id="rId11"/>
      <w:footerReference w:type="default" r:id="rId12"/>
      <w:footerReference w:type="first" r:id="rId13"/>
      <w:pgSz w:w="11906" w:h="16838" w:code="9"/>
      <w:pgMar w:top="1418" w:right="1134" w:bottom="1134" w:left="1560" w:header="680"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52D05" w14:textId="77777777" w:rsidR="00670F5C" w:rsidRDefault="00670F5C">
      <w:pPr>
        <w:spacing w:after="0" w:line="240" w:lineRule="auto"/>
      </w:pPr>
      <w:r>
        <w:separator/>
      </w:r>
    </w:p>
  </w:endnote>
  <w:endnote w:type="continuationSeparator" w:id="0">
    <w:p w14:paraId="7D92EDDF" w14:textId="77777777" w:rsidR="00670F5C" w:rsidRDefault="0067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50E2" w14:textId="69EE7113" w:rsidR="00670F5C" w:rsidRPr="00861FCA" w:rsidRDefault="00670F5C" w:rsidP="00861FCA">
    <w:pPr>
      <w:pStyle w:val="Footer"/>
      <w:rPr>
        <w:rFonts w:ascii="Times New Roman" w:hAnsi="Times New Roman" w:cs="Times New Roman"/>
        <w:sz w:val="16"/>
        <w:szCs w:val="16"/>
      </w:rPr>
    </w:pPr>
    <w:bookmarkStart w:id="5" w:name="_Hlk57304868"/>
    <w:bookmarkEnd w:id="5"/>
    <w:r w:rsidRPr="00861FCA">
      <w:rPr>
        <w:rFonts w:ascii="Times New Roman" w:hAnsi="Times New Roman" w:cs="Times New Roman"/>
        <w:sz w:val="16"/>
        <w:szCs w:val="16"/>
      </w:rPr>
      <w:t>R2473_0p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40EE" w14:textId="264BEE02" w:rsidR="00670F5C" w:rsidRPr="00861FCA" w:rsidRDefault="00670F5C">
    <w:pPr>
      <w:pStyle w:val="Footer"/>
      <w:rPr>
        <w:rFonts w:ascii="Times New Roman" w:hAnsi="Times New Roman" w:cs="Times New Roman"/>
        <w:sz w:val="16"/>
        <w:szCs w:val="16"/>
      </w:rPr>
    </w:pPr>
    <w:r w:rsidRPr="00861FCA">
      <w:rPr>
        <w:rFonts w:ascii="Times New Roman" w:hAnsi="Times New Roman" w:cs="Times New Roman"/>
        <w:sz w:val="16"/>
        <w:szCs w:val="16"/>
      </w:rPr>
      <w:t>R2473_0p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16E88" w14:textId="77777777" w:rsidR="00670F5C" w:rsidRDefault="00670F5C"/>
  </w:footnote>
  <w:footnote w:type="continuationSeparator" w:id="0">
    <w:p w14:paraId="65A4CC23" w14:textId="77777777" w:rsidR="00670F5C" w:rsidRDefault="00670F5C">
      <w:r>
        <w:continuationSeparator/>
      </w:r>
    </w:p>
  </w:footnote>
  <w:footnote w:id="1">
    <w:p w14:paraId="5D8250E5" w14:textId="272B731E" w:rsidR="00670F5C" w:rsidRDefault="00670F5C">
      <w:pPr>
        <w:pStyle w:val="FootnoteText"/>
      </w:pPr>
      <w:r>
        <w:rPr>
          <w:rStyle w:val="FootnoteReference"/>
          <w:rFonts w:ascii="Times New Roman" w:hAnsi="Times New Roman" w:cs="Times New Roman"/>
          <w:szCs w:val="24"/>
        </w:rPr>
        <w:footnoteRef/>
      </w:r>
      <w:r>
        <w:rPr>
          <w:rFonts w:ascii="Times New Roman" w:hAnsi="Times New Roman" w:cs="Times New Roman"/>
          <w:szCs w:val="24"/>
        </w:rPr>
        <w:t xml:space="preserve"> </w:t>
      </w:r>
      <w:r w:rsidRPr="00886786">
        <w:rPr>
          <w:rFonts w:ascii="Times New Roman" w:hAnsi="Times New Roman" w:cs="Times New Roman"/>
          <w:sz w:val="20"/>
          <w:szCs w:val="20"/>
        </w:rPr>
        <w:t>Informācijas sabiedrības attīstības pamatnostādnes 2014.–2020.</w:t>
      </w:r>
      <w:r w:rsidR="004C15D8">
        <w:rPr>
          <w:rFonts w:ascii="Times New Roman" w:hAnsi="Times New Roman" w:cs="Times New Roman"/>
          <w:sz w:val="20"/>
          <w:szCs w:val="20"/>
        </w:rPr>
        <w:t xml:space="preserve"> </w:t>
      </w:r>
      <w:r w:rsidRPr="00886786">
        <w:rPr>
          <w:rFonts w:ascii="Times New Roman" w:hAnsi="Times New Roman" w:cs="Times New Roman"/>
          <w:sz w:val="20"/>
          <w:szCs w:val="20"/>
        </w:rPr>
        <w:t>gadam, 42.</w:t>
      </w:r>
      <w:r w:rsidR="004C15D8">
        <w:rPr>
          <w:rFonts w:ascii="Times New Roman" w:hAnsi="Times New Roman" w:cs="Times New Roman"/>
          <w:sz w:val="20"/>
          <w:szCs w:val="20"/>
        </w:rPr>
        <w:t xml:space="preserve"> </w:t>
      </w:r>
      <w:r w:rsidRPr="00886786">
        <w:rPr>
          <w:rFonts w:ascii="Times New Roman" w:hAnsi="Times New Roman" w:cs="Times New Roman"/>
          <w:sz w:val="20"/>
          <w:szCs w:val="20"/>
        </w:rPr>
        <w:t>lpp.</w:t>
      </w:r>
    </w:p>
  </w:footnote>
  <w:footnote w:id="2">
    <w:p w14:paraId="5D8250E6" w14:textId="59573D8F" w:rsidR="00670F5C" w:rsidRPr="0007397B" w:rsidRDefault="00670F5C">
      <w:pPr>
        <w:pStyle w:val="FootnoteText"/>
        <w:rPr>
          <w:sz w:val="18"/>
          <w:szCs w:val="18"/>
        </w:rPr>
      </w:pPr>
      <w:r w:rsidRPr="0007397B">
        <w:rPr>
          <w:rStyle w:val="FootnoteReference"/>
          <w:rFonts w:ascii="Times New Roman" w:hAnsi="Times New Roman" w:cs="Times New Roman"/>
          <w:sz w:val="18"/>
          <w:szCs w:val="18"/>
        </w:rPr>
        <w:footnoteRef/>
      </w:r>
      <w:r w:rsidRPr="0007397B">
        <w:rPr>
          <w:rFonts w:ascii="Times New Roman" w:hAnsi="Times New Roman" w:cs="Times New Roman"/>
          <w:sz w:val="18"/>
          <w:szCs w:val="18"/>
        </w:rPr>
        <w:t xml:space="preserve"> Eiropas Savienības struktūrfondu un Kohēzijas fonda 2014.–2020. gada plānošanas perioda darbības programmas </w:t>
      </w:r>
      <w:r>
        <w:rPr>
          <w:rFonts w:ascii="Times New Roman" w:hAnsi="Times New Roman" w:cs="Times New Roman"/>
          <w:sz w:val="18"/>
          <w:szCs w:val="18"/>
        </w:rPr>
        <w:t>"</w:t>
      </w:r>
      <w:r w:rsidRPr="0007397B">
        <w:rPr>
          <w:rFonts w:ascii="Times New Roman" w:hAnsi="Times New Roman" w:cs="Times New Roman"/>
          <w:sz w:val="18"/>
          <w:szCs w:val="18"/>
        </w:rPr>
        <w:t>Izaugsme un nodarbinātība</w:t>
      </w:r>
      <w:r>
        <w:rPr>
          <w:rFonts w:ascii="Times New Roman" w:hAnsi="Times New Roman" w:cs="Times New Roman"/>
          <w:sz w:val="18"/>
          <w:szCs w:val="18"/>
        </w:rPr>
        <w:t>"</w:t>
      </w:r>
      <w:r w:rsidRPr="0007397B">
        <w:rPr>
          <w:rFonts w:ascii="Times New Roman" w:hAnsi="Times New Roman" w:cs="Times New Roman"/>
          <w:sz w:val="18"/>
          <w:szCs w:val="18"/>
        </w:rPr>
        <w:t xml:space="preserve"> 2.2.1. specifiskais atbalsta mērķis </w:t>
      </w:r>
      <w:r>
        <w:rPr>
          <w:rFonts w:ascii="Times New Roman" w:hAnsi="Times New Roman" w:cs="Times New Roman"/>
          <w:sz w:val="18"/>
          <w:szCs w:val="18"/>
        </w:rPr>
        <w:t>"</w:t>
      </w:r>
      <w:r w:rsidRPr="0007397B">
        <w:rPr>
          <w:rFonts w:ascii="Times New Roman" w:hAnsi="Times New Roman" w:cs="Times New Roman"/>
          <w:sz w:val="18"/>
          <w:szCs w:val="18"/>
        </w:rPr>
        <w:t>Nodrošināt publisko datu atkalizmantošanas pieaugumu un efektīvu publiskās pārvaldes un privātā sektora mijiedarbību</w:t>
      </w:r>
      <w:r>
        <w:rPr>
          <w:rFonts w:ascii="Times New Roman" w:hAnsi="Times New Roman" w:cs="Times New Roman"/>
          <w:sz w:val="18"/>
          <w:szCs w:val="18"/>
        </w:rPr>
        <w:t>"</w:t>
      </w:r>
      <w:r w:rsidR="00170CA6">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740437"/>
      <w:docPartObj>
        <w:docPartGallery w:val="Page Numbers (Top of Page)"/>
        <w:docPartUnique/>
      </w:docPartObj>
    </w:sdtPr>
    <w:sdtEndPr>
      <w:rPr>
        <w:rFonts w:ascii="Times New Roman" w:hAnsi="Times New Roman" w:cs="Times New Roman"/>
        <w:noProof/>
        <w:sz w:val="24"/>
        <w:szCs w:val="24"/>
      </w:rPr>
    </w:sdtEndPr>
    <w:sdtContent>
      <w:p w14:paraId="4E4F8F35" w14:textId="3E7CFD40" w:rsidR="00670F5C" w:rsidRPr="00861FCA" w:rsidRDefault="00670F5C">
        <w:pPr>
          <w:pStyle w:val="Header"/>
          <w:jc w:val="center"/>
          <w:rPr>
            <w:rFonts w:ascii="Times New Roman" w:hAnsi="Times New Roman" w:cs="Times New Roman"/>
            <w:sz w:val="24"/>
            <w:szCs w:val="24"/>
          </w:rPr>
        </w:pPr>
        <w:r w:rsidRPr="00861FCA">
          <w:rPr>
            <w:rFonts w:ascii="Times New Roman" w:hAnsi="Times New Roman" w:cs="Times New Roman"/>
            <w:sz w:val="24"/>
            <w:szCs w:val="24"/>
          </w:rPr>
          <w:fldChar w:fldCharType="begin"/>
        </w:r>
        <w:r w:rsidRPr="00861FCA">
          <w:rPr>
            <w:rFonts w:ascii="Times New Roman" w:hAnsi="Times New Roman" w:cs="Times New Roman"/>
            <w:sz w:val="24"/>
            <w:szCs w:val="24"/>
          </w:rPr>
          <w:instrText xml:space="preserve"> PAGE   \* MERGEFORMAT </w:instrText>
        </w:r>
        <w:r w:rsidRPr="00861FCA">
          <w:rPr>
            <w:rFonts w:ascii="Times New Roman" w:hAnsi="Times New Roman" w:cs="Times New Roman"/>
            <w:sz w:val="24"/>
            <w:szCs w:val="24"/>
          </w:rPr>
          <w:fldChar w:fldCharType="separate"/>
        </w:r>
        <w:r w:rsidR="00FD3789">
          <w:rPr>
            <w:rFonts w:ascii="Times New Roman" w:hAnsi="Times New Roman" w:cs="Times New Roman"/>
            <w:noProof/>
            <w:sz w:val="24"/>
            <w:szCs w:val="24"/>
          </w:rPr>
          <w:t>7</w:t>
        </w:r>
        <w:r w:rsidRPr="00861FCA">
          <w:rPr>
            <w:rFonts w:ascii="Times New Roman" w:hAnsi="Times New Roman" w:cs="Times New Roman"/>
            <w:noProof/>
            <w:sz w:val="24"/>
            <w:szCs w:val="24"/>
          </w:rPr>
          <w:fldChar w:fldCharType="end"/>
        </w:r>
      </w:p>
    </w:sdtContent>
  </w:sdt>
  <w:p w14:paraId="6EBA3A45" w14:textId="77777777" w:rsidR="00670F5C" w:rsidRPr="00861FCA" w:rsidRDefault="00670F5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1E6"/>
    <w:multiLevelType w:val="multilevel"/>
    <w:tmpl w:val="A3EC36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58B7683"/>
    <w:multiLevelType w:val="multilevel"/>
    <w:tmpl w:val="8C96C6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7482878"/>
    <w:multiLevelType w:val="multilevel"/>
    <w:tmpl w:val="5FC6A8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85E6723"/>
    <w:multiLevelType w:val="multilevel"/>
    <w:tmpl w:val="D27A12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33529B2"/>
    <w:multiLevelType w:val="multilevel"/>
    <w:tmpl w:val="8CFE785E"/>
    <w:lvl w:ilvl="0">
      <w:start w:val="1"/>
      <w:numFmt w:val="decimal"/>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6B304C8B"/>
    <w:multiLevelType w:val="multilevel"/>
    <w:tmpl w:val="68DE6B24"/>
    <w:lvl w:ilvl="0">
      <w:start w:val="1"/>
      <w:numFmt w:val="decimal"/>
      <w:lvlText w:val="%1."/>
      <w:lvlJc w:val="left"/>
      <w:pPr>
        <w:tabs>
          <w:tab w:val="num" w:pos="1021"/>
        </w:tabs>
        <w:ind w:left="964" w:hanging="397"/>
      </w:pPr>
    </w:lvl>
    <w:lvl w:ilvl="1">
      <w:start w:val="1"/>
      <w:numFmt w:val="decimal"/>
      <w:lvlText w:val="%1.%2."/>
      <w:lvlJc w:val="left"/>
      <w:pPr>
        <w:tabs>
          <w:tab w:val="num" w:pos="1588"/>
        </w:tabs>
        <w:ind w:left="1588" w:hanging="454"/>
      </w:pPr>
    </w:lvl>
    <w:lvl w:ilvl="2">
      <w:start w:val="1"/>
      <w:numFmt w:val="decimal"/>
      <w:lvlText w:val="%1.%2.%3."/>
      <w:lvlJc w:val="left"/>
      <w:pPr>
        <w:tabs>
          <w:tab w:val="num" w:pos="2155"/>
        </w:tabs>
        <w:ind w:left="2155" w:hanging="45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FF4"/>
    <w:rsid w:val="000346FF"/>
    <w:rsid w:val="0007397B"/>
    <w:rsid w:val="000F6C16"/>
    <w:rsid w:val="00105187"/>
    <w:rsid w:val="001665C7"/>
    <w:rsid w:val="00170CA6"/>
    <w:rsid w:val="00190E6A"/>
    <w:rsid w:val="001F621B"/>
    <w:rsid w:val="00251318"/>
    <w:rsid w:val="00291FD7"/>
    <w:rsid w:val="002B4D19"/>
    <w:rsid w:val="002F5D06"/>
    <w:rsid w:val="00306743"/>
    <w:rsid w:val="003568F4"/>
    <w:rsid w:val="00446F95"/>
    <w:rsid w:val="004A27AC"/>
    <w:rsid w:val="004B1FAB"/>
    <w:rsid w:val="004C15D8"/>
    <w:rsid w:val="00510CBD"/>
    <w:rsid w:val="005C3074"/>
    <w:rsid w:val="00634B3D"/>
    <w:rsid w:val="00666954"/>
    <w:rsid w:val="00670F5C"/>
    <w:rsid w:val="00673413"/>
    <w:rsid w:val="007325AB"/>
    <w:rsid w:val="007633E5"/>
    <w:rsid w:val="0081382D"/>
    <w:rsid w:val="00825306"/>
    <w:rsid w:val="00841C90"/>
    <w:rsid w:val="00861FCA"/>
    <w:rsid w:val="00880C59"/>
    <w:rsid w:val="00886786"/>
    <w:rsid w:val="008C0A43"/>
    <w:rsid w:val="008E540A"/>
    <w:rsid w:val="00932B7F"/>
    <w:rsid w:val="0096371B"/>
    <w:rsid w:val="009F01E5"/>
    <w:rsid w:val="009F3C01"/>
    <w:rsid w:val="00A91DC4"/>
    <w:rsid w:val="00AD2CD5"/>
    <w:rsid w:val="00AD4DD1"/>
    <w:rsid w:val="00AF02BA"/>
    <w:rsid w:val="00AF1FD3"/>
    <w:rsid w:val="00B0235D"/>
    <w:rsid w:val="00BE23A9"/>
    <w:rsid w:val="00D349C3"/>
    <w:rsid w:val="00D53C92"/>
    <w:rsid w:val="00DB1B45"/>
    <w:rsid w:val="00DC3713"/>
    <w:rsid w:val="00E32242"/>
    <w:rsid w:val="00E912AF"/>
    <w:rsid w:val="00EC1FF4"/>
    <w:rsid w:val="00F57A26"/>
    <w:rsid w:val="00F61AE4"/>
    <w:rsid w:val="00F6500E"/>
    <w:rsid w:val="00F83A94"/>
    <w:rsid w:val="00FB1707"/>
    <w:rsid w:val="00FD3789"/>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4F80"/>
  <w15:docId w15:val="{9EB83657-C1EF-4E6E-8E6A-F9728778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52DD"/>
    <w:pPr>
      <w:spacing w:after="160" w:line="259" w:lineRule="auto"/>
    </w:pPr>
    <w:rPr>
      <w:color w:val="00000A"/>
      <w:sz w:val="22"/>
    </w:rPr>
  </w:style>
  <w:style w:type="paragraph" w:styleId="Heading2">
    <w:name w:val="heading 2"/>
    <w:basedOn w:val="Normal"/>
    <w:next w:val="Normal"/>
    <w:link w:val="Heading2Char"/>
    <w:uiPriority w:val="9"/>
    <w:semiHidden/>
    <w:unhideWhenUsed/>
    <w:qFormat/>
    <w:rsid w:val="00855C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349C3"/>
    <w:pPr>
      <w:keepNext/>
      <w:tabs>
        <w:tab w:val="num" w:pos="2340"/>
      </w:tabs>
      <w:spacing w:after="0" w:line="240" w:lineRule="auto"/>
      <w:ind w:left="360"/>
      <w:jc w:val="center"/>
      <w:outlineLvl w:val="2"/>
    </w:pPr>
    <w:rPr>
      <w:rFonts w:ascii="Times New Roman" w:eastAsia="Times New Roman" w:hAnsi="Times New Roman" w:cs="Times New Roman"/>
      <w:b/>
      <w:caps/>
      <w:color w:val="auto"/>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qFormat/>
    <w:rsid w:val="00E952DD"/>
    <w:rPr>
      <w:sz w:val="20"/>
      <w:szCs w:val="20"/>
    </w:rPr>
  </w:style>
  <w:style w:type="character" w:styleId="FootnoteReference">
    <w:name w:val="footnote reference"/>
    <w:basedOn w:val="DefaultParagraphFont"/>
    <w:unhideWhenUsed/>
    <w:qFormat/>
    <w:rsid w:val="00E952DD"/>
    <w:rPr>
      <w:vertAlign w:val="superscript"/>
    </w:rPr>
  </w:style>
  <w:style w:type="character" w:customStyle="1" w:styleId="Internetasaite">
    <w:name w:val="Interneta saite"/>
    <w:basedOn w:val="DefaultParagraphFont"/>
    <w:uiPriority w:val="99"/>
    <w:unhideWhenUsed/>
    <w:rsid w:val="00A63155"/>
    <w:rPr>
      <w:color w:val="0000FF"/>
      <w:u w:val="single"/>
    </w:rPr>
  </w:style>
  <w:style w:type="character" w:customStyle="1" w:styleId="BalloonTextChar">
    <w:name w:val="Balloon Text Char"/>
    <w:basedOn w:val="DefaultParagraphFont"/>
    <w:link w:val="BalloonText"/>
    <w:uiPriority w:val="99"/>
    <w:semiHidden/>
    <w:qFormat/>
    <w:rsid w:val="00D6747E"/>
    <w:rPr>
      <w:rFonts w:ascii="Tahoma" w:hAnsi="Tahoma" w:cs="Tahoma"/>
      <w:sz w:val="16"/>
      <w:szCs w:val="16"/>
    </w:rPr>
  </w:style>
  <w:style w:type="character" w:styleId="CommentReference">
    <w:name w:val="annotation reference"/>
    <w:basedOn w:val="DefaultParagraphFont"/>
    <w:uiPriority w:val="99"/>
    <w:semiHidden/>
    <w:unhideWhenUsed/>
    <w:qFormat/>
    <w:rsid w:val="00D6747E"/>
    <w:rPr>
      <w:sz w:val="16"/>
      <w:szCs w:val="16"/>
    </w:rPr>
  </w:style>
  <w:style w:type="character" w:customStyle="1" w:styleId="CommentTextChar">
    <w:name w:val="Comment Text Char"/>
    <w:basedOn w:val="DefaultParagraphFont"/>
    <w:link w:val="CommentText"/>
    <w:uiPriority w:val="99"/>
    <w:semiHidden/>
    <w:qFormat/>
    <w:rsid w:val="00D6747E"/>
    <w:rPr>
      <w:sz w:val="20"/>
      <w:szCs w:val="20"/>
    </w:rPr>
  </w:style>
  <w:style w:type="character" w:customStyle="1" w:styleId="CommentSubjectChar">
    <w:name w:val="Comment Subject Char"/>
    <w:basedOn w:val="CommentTextChar"/>
    <w:link w:val="CommentSubject"/>
    <w:uiPriority w:val="99"/>
    <w:semiHidden/>
    <w:qFormat/>
    <w:rsid w:val="00D6747E"/>
    <w:rPr>
      <w:b/>
      <w:bCs/>
      <w:sz w:val="20"/>
      <w:szCs w:val="20"/>
    </w:rPr>
  </w:style>
  <w:style w:type="character" w:customStyle="1" w:styleId="HeaderChar">
    <w:name w:val="Header Char"/>
    <w:basedOn w:val="DefaultParagraphFont"/>
    <w:link w:val="Header"/>
    <w:uiPriority w:val="99"/>
    <w:qFormat/>
    <w:rsid w:val="00B1174C"/>
  </w:style>
  <w:style w:type="character" w:customStyle="1" w:styleId="FooterChar">
    <w:name w:val="Footer Char"/>
    <w:basedOn w:val="DefaultParagraphFont"/>
    <w:link w:val="Footer"/>
    <w:uiPriority w:val="99"/>
    <w:qFormat/>
    <w:rsid w:val="00B1174C"/>
  </w:style>
  <w:style w:type="character" w:customStyle="1" w:styleId="Heading2Char">
    <w:name w:val="Heading 2 Char"/>
    <w:basedOn w:val="DefaultParagraphFont"/>
    <w:link w:val="Heading2"/>
    <w:uiPriority w:val="9"/>
    <w:semiHidden/>
    <w:qFormat/>
    <w:rsid w:val="00855C50"/>
    <w:rPr>
      <w:rFonts w:asciiTheme="majorHAnsi" w:eastAsiaTheme="majorEastAsia" w:hAnsiTheme="majorHAnsi" w:cstheme="majorBidi"/>
      <w:color w:val="2E74B5" w:themeColor="accent1" w:themeShade="BF"/>
      <w:sz w:val="26"/>
      <w:szCs w:val="2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color w:val="808080"/>
      <w:sz w:val="24"/>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Vresrakstzmes">
    <w:name w:val="Vēres rakstzīmes"/>
    <w:qFormat/>
  </w:style>
  <w:style w:type="character" w:customStyle="1" w:styleId="Vresenkurs">
    <w:name w:val="Vēres enkurs"/>
    <w:rPr>
      <w:vertAlign w:val="superscript"/>
    </w:rPr>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dtjs">
    <w:name w:val="Rādītājs"/>
    <w:basedOn w:val="Normal"/>
    <w:qFormat/>
    <w:pPr>
      <w:suppressLineNumbers/>
    </w:pPr>
    <w:rPr>
      <w:rFonts w:cs="Arial"/>
    </w:rPr>
  </w:style>
  <w:style w:type="paragraph" w:customStyle="1" w:styleId="VPBody">
    <w:name w:val="VP Body"/>
    <w:basedOn w:val="Normal"/>
    <w:qFormat/>
    <w:rsid w:val="00E952DD"/>
    <w:pPr>
      <w:tabs>
        <w:tab w:val="left" w:pos="0"/>
      </w:tabs>
      <w:jc w:val="both"/>
    </w:pPr>
    <w:rPr>
      <w:rFonts w:ascii="Times New Roman" w:hAnsi="Times New Roman" w:cs="Times New Roman"/>
      <w:bCs/>
      <w:sz w:val="24"/>
    </w:rPr>
  </w:style>
  <w:style w:type="paragraph" w:customStyle="1" w:styleId="VPBodyTable">
    <w:name w:val="VP Body Table"/>
    <w:basedOn w:val="VPBody"/>
    <w:qFormat/>
    <w:rsid w:val="00E952DD"/>
    <w:pPr>
      <w:spacing w:after="0"/>
      <w:jc w:val="left"/>
    </w:pPr>
    <w:rPr>
      <w:sz w:val="20"/>
      <w:lang w:val="en-US"/>
    </w:rPr>
  </w:style>
  <w:style w:type="paragraph" w:styleId="FootnoteText">
    <w:name w:val="footnote text"/>
    <w:basedOn w:val="Normal"/>
    <w:link w:val="FootnoteTextChar"/>
  </w:style>
  <w:style w:type="paragraph" w:customStyle="1" w:styleId="VPBullet">
    <w:name w:val="VP Bullet"/>
    <w:basedOn w:val="VPBody"/>
    <w:qFormat/>
    <w:rsid w:val="00E952DD"/>
  </w:style>
  <w:style w:type="paragraph" w:customStyle="1" w:styleId="VPHeading">
    <w:name w:val="VP Heading"/>
    <w:basedOn w:val="Normal"/>
    <w:qFormat/>
    <w:rsid w:val="00E952DD"/>
    <w:pPr>
      <w:keepNext/>
      <w:keepLines/>
      <w:tabs>
        <w:tab w:val="left" w:pos="2552"/>
      </w:tabs>
      <w:spacing w:before="120" w:after="120"/>
      <w:jc w:val="center"/>
      <w:outlineLvl w:val="0"/>
    </w:pPr>
    <w:rPr>
      <w:rFonts w:ascii="Times New Roman" w:eastAsiaTheme="majorEastAsia" w:hAnsi="Times New Roman" w:cstheme="majorBidi"/>
      <w:b/>
      <w:sz w:val="36"/>
      <w:szCs w:val="32"/>
    </w:rPr>
  </w:style>
  <w:style w:type="paragraph" w:styleId="ListParagraph">
    <w:name w:val="List Paragraph"/>
    <w:basedOn w:val="Normal"/>
    <w:uiPriority w:val="34"/>
    <w:qFormat/>
    <w:rsid w:val="000F304F"/>
    <w:pPr>
      <w:ind w:left="720"/>
      <w:contextualSpacing/>
    </w:pPr>
  </w:style>
  <w:style w:type="paragraph" w:styleId="BalloonText">
    <w:name w:val="Balloon Text"/>
    <w:basedOn w:val="Normal"/>
    <w:link w:val="BalloonTextChar"/>
    <w:uiPriority w:val="99"/>
    <w:semiHidden/>
    <w:unhideWhenUsed/>
    <w:qFormat/>
    <w:rsid w:val="00D6747E"/>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D6747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6747E"/>
    <w:rPr>
      <w:b/>
      <w:bCs/>
    </w:rPr>
  </w:style>
  <w:style w:type="paragraph" w:styleId="Header">
    <w:name w:val="header"/>
    <w:basedOn w:val="Normal"/>
    <w:link w:val="HeaderChar"/>
    <w:uiPriority w:val="99"/>
    <w:unhideWhenUsed/>
    <w:rsid w:val="00B1174C"/>
    <w:pPr>
      <w:tabs>
        <w:tab w:val="center" w:pos="4153"/>
        <w:tab w:val="right" w:pos="8306"/>
      </w:tabs>
      <w:spacing w:after="0" w:line="240" w:lineRule="auto"/>
    </w:pPr>
  </w:style>
  <w:style w:type="paragraph" w:styleId="Footer">
    <w:name w:val="footer"/>
    <w:basedOn w:val="Normal"/>
    <w:link w:val="FooterChar"/>
    <w:uiPriority w:val="99"/>
    <w:unhideWhenUsed/>
    <w:rsid w:val="00B1174C"/>
    <w:pPr>
      <w:tabs>
        <w:tab w:val="center" w:pos="4153"/>
        <w:tab w:val="right" w:pos="8306"/>
      </w:tabs>
      <w:spacing w:after="0" w:line="240" w:lineRule="auto"/>
    </w:pPr>
  </w:style>
  <w:style w:type="paragraph" w:customStyle="1" w:styleId="VPHeading2">
    <w:name w:val="VP Heading 2"/>
    <w:basedOn w:val="Heading2"/>
    <w:autoRedefine/>
    <w:qFormat/>
    <w:rsid w:val="00855C50"/>
    <w:pPr>
      <w:spacing w:before="160" w:after="120"/>
      <w:jc w:val="both"/>
    </w:pPr>
    <w:rPr>
      <w:rFonts w:ascii="Times New Roman" w:hAnsi="Times New Roman"/>
      <w:b/>
      <w:i/>
      <w:color w:val="000000" w:themeColor="text1"/>
      <w:sz w:val="32"/>
    </w:rPr>
  </w:style>
  <w:style w:type="paragraph" w:customStyle="1" w:styleId="Default">
    <w:name w:val="Default"/>
    <w:qFormat/>
    <w:rsid w:val="007D0080"/>
    <w:rPr>
      <w:rFonts w:ascii="Times New Roman" w:eastAsia="Calibri" w:hAnsi="Times New Roman" w:cs="Times New Roman"/>
      <w:color w:val="000000"/>
      <w:sz w:val="24"/>
      <w:szCs w:val="24"/>
    </w:rPr>
  </w:style>
  <w:style w:type="paragraph" w:customStyle="1" w:styleId="Ietvarasaturs">
    <w:name w:val="Ietvara saturs"/>
    <w:basedOn w:val="Normal"/>
    <w:qFormat/>
  </w:style>
  <w:style w:type="table" w:styleId="TableGrid">
    <w:name w:val="Table Grid"/>
    <w:basedOn w:val="TableNormal"/>
    <w:uiPriority w:val="99"/>
    <w:rsid w:val="00E952DD"/>
    <w:pPr>
      <w:spacing w:before="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E952D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1F621B"/>
    <w:rPr>
      <w:color w:val="0563C1" w:themeColor="hyperlink"/>
      <w:u w:val="single"/>
    </w:rPr>
  </w:style>
  <w:style w:type="character" w:styleId="UnresolvedMention">
    <w:name w:val="Unresolved Mention"/>
    <w:basedOn w:val="DefaultParagraphFont"/>
    <w:uiPriority w:val="99"/>
    <w:semiHidden/>
    <w:unhideWhenUsed/>
    <w:rsid w:val="001F621B"/>
    <w:rPr>
      <w:color w:val="605E5C"/>
      <w:shd w:val="clear" w:color="auto" w:fill="E1DFDD"/>
    </w:rPr>
  </w:style>
  <w:style w:type="paragraph" w:customStyle="1" w:styleId="Body">
    <w:name w:val="Body"/>
    <w:rsid w:val="00861FCA"/>
    <w:pPr>
      <w:spacing w:after="200" w:line="276" w:lineRule="auto"/>
    </w:pPr>
    <w:rPr>
      <w:rFonts w:ascii="Calibri" w:eastAsia="Arial Unicode MS" w:hAnsi="Calibri" w:cs="Arial Unicode MS"/>
      <w:color w:val="000000"/>
      <w:sz w:val="22"/>
      <w:u w:color="000000"/>
      <w:lang w:eastAsia="lv-LV"/>
    </w:rPr>
  </w:style>
  <w:style w:type="character" w:customStyle="1" w:styleId="Heading3Char">
    <w:name w:val="Heading 3 Char"/>
    <w:basedOn w:val="DefaultParagraphFont"/>
    <w:link w:val="Heading3"/>
    <w:rsid w:val="00D349C3"/>
    <w:rPr>
      <w:rFonts w:ascii="Times New Roman" w:eastAsia="Times New Roman" w:hAnsi="Times New Roman" w:cs="Times New Roman"/>
      <w:b/>
      <w:caps/>
      <w:sz w:val="26"/>
      <w:szCs w:val="26"/>
      <w:lang w:val="x-none" w:eastAsia="x-none"/>
    </w:rPr>
  </w:style>
  <w:style w:type="table" w:styleId="TableGridLight">
    <w:name w:val="Grid Table Light"/>
    <w:basedOn w:val="TableNormal"/>
    <w:uiPriority w:val="40"/>
    <w:rsid w:val="00670F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2" ma:contentTypeDescription="Izveidot jaunu dokumentu." ma:contentTypeScope="" ma:versionID="713b2321be68764099a703f4f36a5af6">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2389344d5f78010dd6cad94a6e52497"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644FD-EC51-43BD-8C83-71E4194D1041}">
  <ds:schemaRefs>
    <ds:schemaRef ds:uri="http://schemas.microsoft.com/sharepoint/v3/contenttype/forms"/>
  </ds:schemaRefs>
</ds:datastoreItem>
</file>

<file path=customXml/itemProps2.xml><?xml version="1.0" encoding="utf-8"?>
<ds:datastoreItem xmlns:ds="http://schemas.openxmlformats.org/officeDocument/2006/customXml" ds:itemID="{586264C2-100E-4307-BFC7-E5AAB2A67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4BEB6-0F4A-4076-975E-66F75EAFB1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ABE8AC-7016-4F32-BD23-032AF612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Pages>
  <Words>8533</Words>
  <Characters>4865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MK rīkojuma pielikums</vt:lpstr>
    </vt:vector>
  </TitlesOfParts>
  <Company>Vides aizsardzības un reģionālās attīstības ministrija</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pielikums</dc:title>
  <dc:subject>Datu izplatīšanas un pārvaldības platforma (DAGR) (projekta apraksts)</dc:subject>
  <dc:creator>Lelda Kalniņa</dc:creator>
  <dc:description>lelda.kalnina@varam.gov.lv</dc:description>
  <cp:lastModifiedBy>Leontine Babkina</cp:lastModifiedBy>
  <cp:revision>18</cp:revision>
  <cp:lastPrinted>2020-12-11T08:13:00Z</cp:lastPrinted>
  <dcterms:created xsi:type="dcterms:W3CDTF">2020-12-09T07:03:00Z</dcterms:created>
  <dcterms:modified xsi:type="dcterms:W3CDTF">2021-01-12T10:17:00Z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Vides aizsardzības un reģionālās attīstības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0x0101002718B298228960489F56F0419CFA614F</vt:lpwstr>
  </property>
</Properties>
</file>