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9EE79" w14:textId="77777777" w:rsidR="00022C24" w:rsidRDefault="0032469A" w:rsidP="0032469A">
      <w:pPr>
        <w:tabs>
          <w:tab w:val="left" w:pos="6521"/>
          <w:tab w:val="right" w:pos="8820"/>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3</w:t>
      </w:r>
      <w:r w:rsidRPr="0032469A">
        <w:rPr>
          <w:rFonts w:ascii="Times New Roman" w:hAnsi="Times New Roman" w:cs="Times New Roman"/>
          <w:sz w:val="28"/>
          <w:szCs w:val="28"/>
        </w:rPr>
        <w:t>. pielikums</w:t>
      </w:r>
      <w:bookmarkStart w:id="0" w:name="726452"/>
      <w:bookmarkStart w:id="1" w:name="n-726452"/>
      <w:bookmarkEnd w:id="0"/>
      <w:bookmarkEnd w:id="1"/>
    </w:p>
    <w:p w14:paraId="72D072A3" w14:textId="2B3DC130" w:rsidR="0032469A" w:rsidRPr="0032469A" w:rsidRDefault="0032469A" w:rsidP="0032469A">
      <w:pPr>
        <w:tabs>
          <w:tab w:val="left" w:pos="6521"/>
          <w:tab w:val="right" w:pos="8820"/>
        </w:tabs>
        <w:spacing w:after="0" w:line="240" w:lineRule="auto"/>
        <w:ind w:firstLine="709"/>
        <w:jc w:val="right"/>
        <w:rPr>
          <w:rFonts w:ascii="Times New Roman" w:hAnsi="Times New Roman" w:cs="Times New Roman"/>
          <w:sz w:val="28"/>
          <w:szCs w:val="28"/>
        </w:rPr>
      </w:pPr>
      <w:r w:rsidRPr="0032469A">
        <w:rPr>
          <w:rFonts w:ascii="Times New Roman" w:hAnsi="Times New Roman" w:cs="Times New Roman"/>
          <w:sz w:val="28"/>
          <w:szCs w:val="28"/>
        </w:rPr>
        <w:t>Ministru kabineta</w:t>
      </w:r>
    </w:p>
    <w:p w14:paraId="41CADEE9" w14:textId="29019273" w:rsidR="0032469A" w:rsidRPr="0032469A" w:rsidRDefault="0032469A" w:rsidP="0032469A">
      <w:pPr>
        <w:tabs>
          <w:tab w:val="left" w:pos="6521"/>
          <w:tab w:val="right" w:pos="8820"/>
        </w:tabs>
        <w:spacing w:after="0" w:line="240" w:lineRule="auto"/>
        <w:ind w:firstLine="709"/>
        <w:jc w:val="right"/>
        <w:rPr>
          <w:rFonts w:ascii="Times New Roman" w:hAnsi="Times New Roman" w:cs="Times New Roman"/>
          <w:sz w:val="28"/>
          <w:szCs w:val="28"/>
        </w:rPr>
      </w:pPr>
      <w:r w:rsidRPr="0032469A">
        <w:rPr>
          <w:rFonts w:ascii="Times New Roman" w:hAnsi="Times New Roman" w:cs="Times New Roman"/>
          <w:sz w:val="28"/>
          <w:szCs w:val="28"/>
        </w:rPr>
        <w:t xml:space="preserve">2021. gada </w:t>
      </w:r>
      <w:r w:rsidR="00BA5676" w:rsidRPr="00BA5676">
        <w:rPr>
          <w:rFonts w:ascii="Times New Roman" w:hAnsi="Times New Roman" w:cs="Times New Roman"/>
          <w:sz w:val="28"/>
          <w:szCs w:val="28"/>
        </w:rPr>
        <w:t>28. janvār</w:t>
      </w:r>
      <w:r w:rsidR="00BA5676" w:rsidRPr="00BA5676">
        <w:rPr>
          <w:rFonts w:ascii="Times New Roman" w:hAnsi="Times New Roman" w:cs="Times New Roman"/>
          <w:sz w:val="28"/>
          <w:szCs w:val="28"/>
        </w:rPr>
        <w:t>a</w:t>
      </w:r>
    </w:p>
    <w:p w14:paraId="1ED668B0" w14:textId="6683EB3D" w:rsidR="0032469A" w:rsidRPr="0032469A" w:rsidRDefault="0032469A" w:rsidP="0032469A">
      <w:pPr>
        <w:shd w:val="clear" w:color="auto" w:fill="FFFFFF"/>
        <w:spacing w:after="0" w:line="240" w:lineRule="auto"/>
        <w:jc w:val="right"/>
        <w:rPr>
          <w:rFonts w:ascii="Times New Roman" w:hAnsi="Times New Roman" w:cs="Times New Roman"/>
          <w:sz w:val="28"/>
          <w:szCs w:val="28"/>
        </w:rPr>
      </w:pPr>
      <w:r w:rsidRPr="0032469A">
        <w:rPr>
          <w:rFonts w:ascii="Times New Roman" w:hAnsi="Times New Roman" w:cs="Times New Roman"/>
          <w:sz w:val="28"/>
          <w:szCs w:val="28"/>
        </w:rPr>
        <w:t>noteikumiem Nr. </w:t>
      </w:r>
      <w:r w:rsidR="00BA5676">
        <w:rPr>
          <w:rFonts w:ascii="Times New Roman" w:hAnsi="Times New Roman" w:cs="Times New Roman"/>
          <w:sz w:val="28"/>
          <w:szCs w:val="28"/>
        </w:rPr>
        <w:t>64</w:t>
      </w:r>
    </w:p>
    <w:p w14:paraId="51151D4F" w14:textId="77777777" w:rsidR="00022C24" w:rsidRDefault="00022C24" w:rsidP="00183A62">
      <w:pPr>
        <w:shd w:val="clear" w:color="auto" w:fill="FFFFFF"/>
        <w:tabs>
          <w:tab w:val="center" w:pos="6979"/>
          <w:tab w:val="left" w:pos="9296"/>
        </w:tabs>
        <w:spacing w:after="0" w:line="240" w:lineRule="auto"/>
        <w:jc w:val="center"/>
        <w:rPr>
          <w:rFonts w:ascii="Times New Roman" w:eastAsia="Times New Roman" w:hAnsi="Times New Roman" w:cs="Times New Roman"/>
          <w:b/>
          <w:bCs/>
          <w:sz w:val="28"/>
          <w:szCs w:val="28"/>
          <w:lang w:eastAsia="lv-LV"/>
        </w:rPr>
      </w:pPr>
    </w:p>
    <w:p w14:paraId="017D6B04" w14:textId="4E6D45A1" w:rsidR="00202FDE" w:rsidRDefault="00202FDE" w:rsidP="00183A62">
      <w:pPr>
        <w:shd w:val="clear" w:color="auto" w:fill="FFFFFF"/>
        <w:tabs>
          <w:tab w:val="center" w:pos="6979"/>
          <w:tab w:val="left" w:pos="9296"/>
        </w:tabs>
        <w:spacing w:after="0" w:line="240" w:lineRule="auto"/>
        <w:jc w:val="center"/>
        <w:rPr>
          <w:rFonts w:ascii="Times New Roman" w:eastAsia="Times New Roman" w:hAnsi="Times New Roman" w:cs="Times New Roman"/>
          <w:b/>
          <w:bCs/>
          <w:sz w:val="28"/>
          <w:szCs w:val="28"/>
          <w:lang w:eastAsia="lv-LV"/>
        </w:rPr>
      </w:pPr>
      <w:r w:rsidRPr="00183A62">
        <w:rPr>
          <w:rFonts w:ascii="Times New Roman" w:eastAsia="Times New Roman" w:hAnsi="Times New Roman" w:cs="Times New Roman"/>
          <w:b/>
          <w:bCs/>
          <w:sz w:val="28"/>
          <w:szCs w:val="28"/>
          <w:lang w:eastAsia="lv-LV"/>
        </w:rPr>
        <w:t>Apsaimniekošanas plāns</w:t>
      </w:r>
    </w:p>
    <w:p w14:paraId="6FE20F2E" w14:textId="77777777" w:rsidR="00022C24" w:rsidRPr="00022C24" w:rsidRDefault="00022C24" w:rsidP="00183A62">
      <w:pPr>
        <w:shd w:val="clear" w:color="auto" w:fill="FFFFFF"/>
        <w:tabs>
          <w:tab w:val="center" w:pos="6979"/>
          <w:tab w:val="left" w:pos="9296"/>
        </w:tabs>
        <w:spacing w:after="0" w:line="240" w:lineRule="auto"/>
        <w:jc w:val="center"/>
        <w:rPr>
          <w:rFonts w:ascii="Times New Roman" w:eastAsia="Times New Roman" w:hAnsi="Times New Roman" w:cs="Times New Roman"/>
          <w:b/>
          <w:bCs/>
          <w:sz w:val="24"/>
          <w:szCs w:val="24"/>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13988"/>
      </w:tblGrid>
      <w:tr w:rsidR="00400C55" w:rsidRPr="00183A62" w14:paraId="02CA83DC" w14:textId="77777777" w:rsidTr="00202FDE">
        <w:trPr>
          <w:trHeight w:val="375"/>
        </w:trPr>
        <w:tc>
          <w:tcPr>
            <w:tcW w:w="0" w:type="auto"/>
            <w:tcBorders>
              <w:top w:val="nil"/>
              <w:left w:val="nil"/>
              <w:bottom w:val="single" w:sz="6" w:space="0" w:color="414142"/>
              <w:right w:val="nil"/>
            </w:tcBorders>
            <w:vAlign w:val="center"/>
            <w:hideMark/>
          </w:tcPr>
          <w:p w14:paraId="437F396B" w14:textId="77777777" w:rsidR="00202FDE" w:rsidRPr="00183A62" w:rsidRDefault="00202FDE" w:rsidP="00400C55">
            <w:pPr>
              <w:shd w:val="clear" w:color="auto" w:fill="FFFFFF"/>
              <w:spacing w:after="0" w:line="240" w:lineRule="auto"/>
              <w:jc w:val="center"/>
              <w:rPr>
                <w:rFonts w:ascii="Times New Roman" w:eastAsia="Times New Roman" w:hAnsi="Times New Roman" w:cs="Times New Roman"/>
                <w:b/>
                <w:bCs/>
                <w:sz w:val="28"/>
                <w:szCs w:val="28"/>
                <w:lang w:eastAsia="lv-LV"/>
              </w:rPr>
            </w:pPr>
          </w:p>
        </w:tc>
      </w:tr>
      <w:tr w:rsidR="00400C55" w:rsidRPr="00183A62" w14:paraId="328537F7" w14:textId="77777777" w:rsidTr="00202FDE">
        <w:tc>
          <w:tcPr>
            <w:tcW w:w="0" w:type="auto"/>
            <w:tcBorders>
              <w:top w:val="single" w:sz="6" w:space="0" w:color="414142"/>
              <w:left w:val="nil"/>
              <w:bottom w:val="nil"/>
              <w:right w:val="nil"/>
            </w:tcBorders>
            <w:vAlign w:val="center"/>
            <w:hideMark/>
          </w:tcPr>
          <w:p w14:paraId="2E314087" w14:textId="77777777" w:rsidR="00202FDE" w:rsidRPr="00183A62" w:rsidRDefault="00202FDE" w:rsidP="00400C55">
            <w:pPr>
              <w:spacing w:after="0" w:line="240" w:lineRule="auto"/>
              <w:jc w:val="center"/>
              <w:rPr>
                <w:rFonts w:ascii="Times New Roman" w:eastAsia="Times New Roman" w:hAnsi="Times New Roman" w:cs="Times New Roman"/>
                <w:sz w:val="24"/>
                <w:szCs w:val="24"/>
                <w:lang w:eastAsia="lv-LV"/>
              </w:rPr>
            </w:pPr>
            <w:r w:rsidRPr="00183A62">
              <w:rPr>
                <w:rFonts w:ascii="Times New Roman" w:eastAsia="Times New Roman" w:hAnsi="Times New Roman" w:cs="Times New Roman"/>
                <w:sz w:val="24"/>
                <w:szCs w:val="24"/>
                <w:lang w:eastAsia="lv-LV"/>
              </w:rPr>
              <w:t>(komersanta nosaukums</w:t>
            </w:r>
            <w:r w:rsidR="00183A62">
              <w:rPr>
                <w:rFonts w:ascii="Times New Roman" w:eastAsia="Times New Roman" w:hAnsi="Times New Roman" w:cs="Times New Roman"/>
                <w:sz w:val="24"/>
                <w:szCs w:val="24"/>
                <w:lang w:eastAsia="lv-LV"/>
              </w:rPr>
              <w:t>, reģistrācijas numurs</w:t>
            </w:r>
            <w:r w:rsidRPr="00183A62">
              <w:rPr>
                <w:rFonts w:ascii="Times New Roman" w:eastAsia="Times New Roman" w:hAnsi="Times New Roman" w:cs="Times New Roman"/>
                <w:sz w:val="24"/>
                <w:szCs w:val="24"/>
                <w:lang w:eastAsia="lv-LV"/>
              </w:rPr>
              <w:t>)</w:t>
            </w:r>
          </w:p>
        </w:tc>
      </w:tr>
    </w:tbl>
    <w:p w14:paraId="3794FB19" w14:textId="1C7E5E1E" w:rsidR="00183A62" w:rsidRDefault="00183A62" w:rsidP="001B4067">
      <w:pPr>
        <w:shd w:val="clear" w:color="auto" w:fill="FFFFFF"/>
        <w:spacing w:after="0" w:line="240" w:lineRule="auto"/>
        <w:ind w:firstLine="300"/>
        <w:jc w:val="center"/>
        <w:rPr>
          <w:rFonts w:ascii="Times New Roman" w:eastAsia="Times New Roman" w:hAnsi="Times New Roman" w:cs="Times New Roman"/>
          <w:b/>
          <w:bCs/>
          <w:lang w:eastAsia="lv-LV"/>
        </w:rPr>
      </w:pPr>
    </w:p>
    <w:p w14:paraId="36ED548E" w14:textId="03791919" w:rsidR="001B4067" w:rsidRPr="001B4067" w:rsidRDefault="001B4067" w:rsidP="001B4067">
      <w:pPr>
        <w:shd w:val="clear" w:color="auto" w:fill="FFFFFF"/>
        <w:spacing w:after="0" w:line="240" w:lineRule="auto"/>
        <w:jc w:val="center"/>
        <w:rPr>
          <w:rFonts w:ascii="Times New Roman" w:eastAsia="Times New Roman" w:hAnsi="Times New Roman" w:cs="Times New Roman"/>
          <w:b/>
          <w:bCs/>
          <w:sz w:val="24"/>
          <w:szCs w:val="24"/>
          <w:lang w:eastAsia="lv-LV"/>
        </w:rPr>
      </w:pPr>
      <w:r w:rsidRPr="001B4067">
        <w:rPr>
          <w:rFonts w:ascii="Times New Roman" w:eastAsia="Times New Roman" w:hAnsi="Times New Roman" w:cs="Times New Roman"/>
          <w:b/>
          <w:bCs/>
          <w:sz w:val="24"/>
          <w:szCs w:val="24"/>
          <w:lang w:eastAsia="lv-LV"/>
        </w:rPr>
        <w:t>Videi kaitīgu preču apsaimniekošanas plāns</w:t>
      </w:r>
    </w:p>
    <w:p w14:paraId="2161A64B" w14:textId="4C0B2725" w:rsidR="001B4067" w:rsidRDefault="001B4067" w:rsidP="001B4067">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laikposmam no 20____</w:t>
      </w:r>
      <w:proofErr w:type="gramStart"/>
      <w:r>
        <w:rPr>
          <w:rFonts w:ascii="Times New Roman" w:eastAsia="Times New Roman" w:hAnsi="Times New Roman" w:cs="Times New Roman"/>
          <w:b/>
          <w:bCs/>
          <w:sz w:val="24"/>
          <w:szCs w:val="24"/>
          <w:lang w:eastAsia="lv-LV"/>
        </w:rPr>
        <w:t xml:space="preserve"> .</w:t>
      </w:r>
      <w:proofErr w:type="gramEnd"/>
      <w:r>
        <w:rPr>
          <w:rFonts w:ascii="Times New Roman" w:eastAsia="Times New Roman" w:hAnsi="Times New Roman" w:cs="Times New Roman"/>
          <w:b/>
          <w:bCs/>
          <w:sz w:val="24"/>
          <w:szCs w:val="24"/>
          <w:lang w:eastAsia="lv-LV"/>
        </w:rPr>
        <w:t xml:space="preserve"> gada </w:t>
      </w:r>
      <w:r>
        <w:rPr>
          <w:rFonts w:ascii="Times New Roman" w:eastAsia="Times New Roman" w:hAnsi="Times New Roman" w:cs="Times New Roman"/>
          <w:b/>
          <w:bCs/>
          <w:sz w:val="24"/>
          <w:szCs w:val="24"/>
          <w:lang w:eastAsia="lv-LV"/>
        </w:rPr>
        <w:softHyphen/>
        <w:t>_____ . ______</w:t>
      </w:r>
    </w:p>
    <w:p w14:paraId="4689A546" w14:textId="2881A404" w:rsidR="001B4067" w:rsidRDefault="001B4067" w:rsidP="001B4067">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līdz 20_____</w:t>
      </w:r>
      <w:proofErr w:type="gramStart"/>
      <w:r>
        <w:rPr>
          <w:rFonts w:ascii="Times New Roman" w:eastAsia="Times New Roman" w:hAnsi="Times New Roman" w:cs="Times New Roman"/>
          <w:b/>
          <w:bCs/>
          <w:sz w:val="24"/>
          <w:szCs w:val="24"/>
          <w:lang w:eastAsia="lv-LV"/>
        </w:rPr>
        <w:t xml:space="preserve"> .</w:t>
      </w:r>
      <w:proofErr w:type="gramEnd"/>
      <w:r>
        <w:rPr>
          <w:rFonts w:ascii="Times New Roman" w:eastAsia="Times New Roman" w:hAnsi="Times New Roman" w:cs="Times New Roman"/>
          <w:b/>
          <w:bCs/>
          <w:sz w:val="24"/>
          <w:szCs w:val="24"/>
          <w:lang w:eastAsia="lv-LV"/>
        </w:rPr>
        <w:t xml:space="preserve"> gada _____ . _____</w:t>
      </w:r>
    </w:p>
    <w:p w14:paraId="107DF3E4" w14:textId="77777777" w:rsidR="001B4067" w:rsidRPr="001B4067" w:rsidRDefault="001B4067" w:rsidP="001B4067">
      <w:pPr>
        <w:shd w:val="clear" w:color="auto" w:fill="FFFFFF"/>
        <w:spacing w:after="0" w:line="240" w:lineRule="auto"/>
        <w:jc w:val="center"/>
        <w:rPr>
          <w:rFonts w:ascii="Times New Roman" w:eastAsia="Times New Roman" w:hAnsi="Times New Roman" w:cs="Times New Roman"/>
          <w:b/>
          <w:bCs/>
          <w:sz w:val="24"/>
          <w:szCs w:val="24"/>
          <w:lang w:eastAsia="lv-LV"/>
        </w:rPr>
      </w:pPr>
    </w:p>
    <w:p w14:paraId="6971C67F" w14:textId="6F343C20" w:rsidR="00202FDE" w:rsidRDefault="00202FDE" w:rsidP="001B4067">
      <w:pPr>
        <w:shd w:val="clear" w:color="auto" w:fill="FFFFFF"/>
        <w:spacing w:after="0" w:line="240" w:lineRule="auto"/>
        <w:jc w:val="center"/>
        <w:rPr>
          <w:rFonts w:ascii="Times New Roman" w:eastAsia="Times New Roman" w:hAnsi="Times New Roman" w:cs="Times New Roman"/>
          <w:b/>
          <w:bCs/>
          <w:sz w:val="24"/>
          <w:szCs w:val="24"/>
          <w:lang w:eastAsia="lv-LV"/>
        </w:rPr>
      </w:pPr>
      <w:r w:rsidRPr="003D6662">
        <w:rPr>
          <w:rFonts w:ascii="Times New Roman" w:eastAsia="Times New Roman" w:hAnsi="Times New Roman" w:cs="Times New Roman"/>
          <w:b/>
          <w:bCs/>
          <w:sz w:val="24"/>
          <w:szCs w:val="24"/>
          <w:lang w:eastAsia="lv-LV"/>
        </w:rPr>
        <w:t>1. Videi kaitīgu preču veidi un apjomi, kurus plānots realizēt vai ievest saimnieciskās darbības nodrošināšanai no citām valstīm</w:t>
      </w:r>
      <w:proofErr w:type="gramStart"/>
      <w:r w:rsidRPr="003D6662">
        <w:rPr>
          <w:rFonts w:ascii="Times New Roman" w:eastAsia="Times New Roman" w:hAnsi="Times New Roman" w:cs="Times New Roman"/>
          <w:b/>
          <w:bCs/>
          <w:sz w:val="24"/>
          <w:szCs w:val="24"/>
          <w:lang w:eastAsia="lv-LV"/>
        </w:rPr>
        <w:t>, un plānotais dabas resursu nodoklis</w:t>
      </w:r>
      <w:proofErr w:type="gramEnd"/>
    </w:p>
    <w:p w14:paraId="41F38060" w14:textId="77777777" w:rsidR="001B4067" w:rsidRPr="003D6662" w:rsidRDefault="001B4067" w:rsidP="001B406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4"/>
        <w:gridCol w:w="2027"/>
        <w:gridCol w:w="1609"/>
        <w:gridCol w:w="1116"/>
        <w:gridCol w:w="1116"/>
        <w:gridCol w:w="1116"/>
        <w:gridCol w:w="1564"/>
        <w:gridCol w:w="1133"/>
        <w:gridCol w:w="1276"/>
        <w:gridCol w:w="1276"/>
        <w:gridCol w:w="1231"/>
      </w:tblGrid>
      <w:tr w:rsidR="00400C55" w:rsidRPr="00400C55" w14:paraId="2938CD32" w14:textId="77777777" w:rsidTr="00BF56DD">
        <w:tc>
          <w:tcPr>
            <w:tcW w:w="0" w:type="auto"/>
            <w:tcBorders>
              <w:top w:val="outset" w:sz="6" w:space="0" w:color="414142"/>
              <w:left w:val="outset" w:sz="6" w:space="0" w:color="414142"/>
              <w:bottom w:val="outset" w:sz="6" w:space="0" w:color="414142"/>
              <w:right w:val="outset" w:sz="6" w:space="0" w:color="414142"/>
            </w:tcBorders>
            <w:vAlign w:val="center"/>
            <w:hideMark/>
          </w:tcPr>
          <w:p w14:paraId="08159FFD" w14:textId="40A7627C" w:rsidR="00202FDE" w:rsidRDefault="00BF56DD" w:rsidP="00BF56D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Nr.</w:t>
            </w:r>
          </w:p>
          <w:p w14:paraId="0575516F" w14:textId="707A0403" w:rsidR="00BF56DD" w:rsidRPr="00400C55" w:rsidRDefault="00BF56DD" w:rsidP="00BF56D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 k.</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00C1B9AA" w14:textId="77777777" w:rsidR="00202FDE" w:rsidRPr="00400C55" w:rsidRDefault="00202FDE" w:rsidP="00BF56DD">
            <w:pPr>
              <w:spacing w:after="0" w:line="240" w:lineRule="auto"/>
              <w:jc w:val="center"/>
              <w:rPr>
                <w:rFonts w:ascii="Times New Roman" w:eastAsia="Times New Roman" w:hAnsi="Times New Roman" w:cs="Times New Roman"/>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22FC53ED" w14:textId="60647B15" w:rsidR="00202FDE" w:rsidRPr="00400C55" w:rsidRDefault="00202FDE"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BF56DD">
              <w:rPr>
                <w:rFonts w:ascii="Times New Roman" w:eastAsia="Times New Roman" w:hAnsi="Times New Roman" w:cs="Times New Roman"/>
                <w:lang w:eastAsia="lv-LV"/>
              </w:rPr>
              <w:t xml:space="preserve"> </w:t>
            </w:r>
            <w:r w:rsidRPr="00400C55">
              <w:rPr>
                <w:rFonts w:ascii="Times New Roman" w:eastAsia="Times New Roman" w:hAnsi="Times New Roman" w:cs="Times New Roman"/>
                <w:lang w:eastAsia="lv-LV"/>
              </w:rPr>
              <w:t>gads</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452C622C" w14:textId="09D2C51A" w:rsidR="00202FDE" w:rsidRPr="00400C55" w:rsidRDefault="00202FDE"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BF56DD">
              <w:rPr>
                <w:rFonts w:ascii="Times New Roman" w:eastAsia="Times New Roman" w:hAnsi="Times New Roman" w:cs="Times New Roman"/>
                <w:lang w:eastAsia="lv-LV"/>
              </w:rPr>
              <w:t xml:space="preserve"> </w:t>
            </w:r>
            <w:r w:rsidRPr="00400C55">
              <w:rPr>
                <w:rFonts w:ascii="Times New Roman" w:eastAsia="Times New Roman" w:hAnsi="Times New Roman" w:cs="Times New Roman"/>
                <w:lang w:eastAsia="lv-LV"/>
              </w:rPr>
              <w:t>gads</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52BF045E" w14:textId="785E6BBC" w:rsidR="00202FDE" w:rsidRPr="00400C55" w:rsidRDefault="00202FDE"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BF56DD">
              <w:rPr>
                <w:rFonts w:ascii="Times New Roman" w:eastAsia="Times New Roman" w:hAnsi="Times New Roman" w:cs="Times New Roman"/>
                <w:lang w:eastAsia="lv-LV"/>
              </w:rPr>
              <w:t xml:space="preserve"> </w:t>
            </w:r>
            <w:r w:rsidRPr="00400C55">
              <w:rPr>
                <w:rFonts w:ascii="Times New Roman" w:eastAsia="Times New Roman" w:hAnsi="Times New Roman" w:cs="Times New Roman"/>
                <w:lang w:eastAsia="lv-LV"/>
              </w:rPr>
              <w:t>gads</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05176C29" w14:textId="5957F4A5" w:rsidR="00202FDE" w:rsidRPr="00400C55" w:rsidRDefault="00202FDE"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BF56DD">
              <w:rPr>
                <w:rFonts w:ascii="Times New Roman" w:eastAsia="Times New Roman" w:hAnsi="Times New Roman" w:cs="Times New Roman"/>
                <w:lang w:eastAsia="lv-LV"/>
              </w:rPr>
              <w:t xml:space="preserve"> </w:t>
            </w:r>
            <w:r w:rsidRPr="00400C55">
              <w:rPr>
                <w:rFonts w:ascii="Times New Roman" w:eastAsia="Times New Roman" w:hAnsi="Times New Roman" w:cs="Times New Roman"/>
                <w:lang w:eastAsia="lv-LV"/>
              </w:rPr>
              <w:t>gads</w:t>
            </w:r>
            <w:r w:rsidRPr="00400C55">
              <w:rPr>
                <w:rFonts w:ascii="Times New Roman" w:eastAsia="Times New Roman" w:hAnsi="Times New Roman" w:cs="Times New Roman"/>
                <w:vertAlign w:val="superscript"/>
                <w:lang w:eastAsia="lv-LV"/>
              </w:rPr>
              <w:t>2</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6E9D047C" w14:textId="69154370" w:rsidR="00202FDE" w:rsidRPr="00400C55" w:rsidRDefault="00F10437"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Pr>
                <w:rFonts w:ascii="Times New Roman" w:eastAsia="Times New Roman" w:hAnsi="Times New Roman" w:cs="Times New Roman"/>
                <w:lang w:eastAsia="lv-LV"/>
              </w:rPr>
              <w:t xml:space="preserve"> </w:t>
            </w:r>
            <w:r w:rsidRPr="00400C55">
              <w:rPr>
                <w:rFonts w:ascii="Times New Roman" w:eastAsia="Times New Roman" w:hAnsi="Times New Roman" w:cs="Times New Roman"/>
                <w:lang w:eastAsia="lv-LV"/>
              </w:rPr>
              <w:t>gads</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18C1ED9A" w14:textId="1E5146C5" w:rsidR="00202FDE" w:rsidRPr="00400C55" w:rsidRDefault="00202FDE"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BF56DD">
              <w:rPr>
                <w:rFonts w:ascii="Times New Roman" w:eastAsia="Times New Roman" w:hAnsi="Times New Roman" w:cs="Times New Roman"/>
                <w:lang w:eastAsia="lv-LV"/>
              </w:rPr>
              <w:t xml:space="preserve"> </w:t>
            </w:r>
            <w:r w:rsidRPr="00400C55">
              <w:rPr>
                <w:rFonts w:ascii="Times New Roman" w:eastAsia="Times New Roman" w:hAnsi="Times New Roman" w:cs="Times New Roman"/>
                <w:lang w:eastAsia="lv-LV"/>
              </w:rPr>
              <w:t>gads</w:t>
            </w:r>
          </w:p>
        </w:tc>
        <w:tc>
          <w:tcPr>
            <w:tcW w:w="455" w:type="pct"/>
            <w:tcBorders>
              <w:top w:val="outset" w:sz="6" w:space="0" w:color="414142"/>
              <w:left w:val="outset" w:sz="6" w:space="0" w:color="414142"/>
              <w:bottom w:val="outset" w:sz="6" w:space="0" w:color="414142"/>
              <w:right w:val="outset" w:sz="6" w:space="0" w:color="414142"/>
            </w:tcBorders>
            <w:vAlign w:val="center"/>
            <w:hideMark/>
          </w:tcPr>
          <w:p w14:paraId="62C4FDCB" w14:textId="2F14AB77" w:rsidR="00202FDE" w:rsidRPr="00400C55" w:rsidRDefault="00202FDE"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BF56DD">
              <w:rPr>
                <w:rFonts w:ascii="Times New Roman" w:eastAsia="Times New Roman" w:hAnsi="Times New Roman" w:cs="Times New Roman"/>
                <w:lang w:eastAsia="lv-LV"/>
              </w:rPr>
              <w:t xml:space="preserve"> </w:t>
            </w:r>
            <w:r w:rsidRPr="00400C55">
              <w:rPr>
                <w:rFonts w:ascii="Times New Roman" w:eastAsia="Times New Roman" w:hAnsi="Times New Roman" w:cs="Times New Roman"/>
                <w:lang w:eastAsia="lv-LV"/>
              </w:rPr>
              <w:t>gads</w:t>
            </w:r>
          </w:p>
        </w:tc>
        <w:tc>
          <w:tcPr>
            <w:tcW w:w="455" w:type="pct"/>
            <w:tcBorders>
              <w:top w:val="outset" w:sz="6" w:space="0" w:color="414142"/>
              <w:left w:val="outset" w:sz="6" w:space="0" w:color="414142"/>
              <w:bottom w:val="outset" w:sz="6" w:space="0" w:color="414142"/>
              <w:right w:val="outset" w:sz="6" w:space="0" w:color="414142"/>
            </w:tcBorders>
            <w:vAlign w:val="center"/>
            <w:hideMark/>
          </w:tcPr>
          <w:p w14:paraId="3A492E36" w14:textId="4702BB0A" w:rsidR="00202FDE" w:rsidRPr="00400C55" w:rsidRDefault="00202FDE"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BF56DD">
              <w:rPr>
                <w:rFonts w:ascii="Times New Roman" w:eastAsia="Times New Roman" w:hAnsi="Times New Roman" w:cs="Times New Roman"/>
                <w:lang w:eastAsia="lv-LV"/>
              </w:rPr>
              <w:t xml:space="preserve"> </w:t>
            </w:r>
            <w:r w:rsidRPr="00400C55">
              <w:rPr>
                <w:rFonts w:ascii="Times New Roman" w:eastAsia="Times New Roman" w:hAnsi="Times New Roman" w:cs="Times New Roman"/>
                <w:lang w:eastAsia="lv-LV"/>
              </w:rPr>
              <w:t>gads</w:t>
            </w: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247EA2D0" w14:textId="4ECE3B0F" w:rsidR="00202FDE" w:rsidRPr="00400C55" w:rsidRDefault="00202FDE"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BF56DD">
              <w:rPr>
                <w:rFonts w:ascii="Times New Roman" w:eastAsia="Times New Roman" w:hAnsi="Times New Roman" w:cs="Times New Roman"/>
                <w:lang w:eastAsia="lv-LV"/>
              </w:rPr>
              <w:t xml:space="preserve"> </w:t>
            </w:r>
            <w:r w:rsidRPr="00400C55">
              <w:rPr>
                <w:rFonts w:ascii="Times New Roman" w:eastAsia="Times New Roman" w:hAnsi="Times New Roman" w:cs="Times New Roman"/>
                <w:lang w:eastAsia="lv-LV"/>
              </w:rPr>
              <w:t>gads</w:t>
            </w:r>
            <w:r w:rsidRPr="00400C55">
              <w:rPr>
                <w:rFonts w:ascii="Times New Roman" w:eastAsia="Times New Roman" w:hAnsi="Times New Roman" w:cs="Times New Roman"/>
                <w:vertAlign w:val="superscript"/>
                <w:lang w:eastAsia="lv-LV"/>
              </w:rPr>
              <w:t>2</w:t>
            </w:r>
          </w:p>
        </w:tc>
      </w:tr>
      <w:tr w:rsidR="00400C55" w:rsidRPr="00400C55" w14:paraId="06925245" w14:textId="77777777" w:rsidTr="00BF56DD">
        <w:tc>
          <w:tcPr>
            <w:tcW w:w="198" w:type="pct"/>
            <w:tcBorders>
              <w:top w:val="outset" w:sz="6" w:space="0" w:color="414142"/>
              <w:left w:val="outset" w:sz="6" w:space="0" w:color="414142"/>
              <w:bottom w:val="outset" w:sz="6" w:space="0" w:color="414142"/>
              <w:right w:val="outset" w:sz="6" w:space="0" w:color="414142"/>
            </w:tcBorders>
            <w:vAlign w:val="center"/>
            <w:hideMark/>
          </w:tcPr>
          <w:p w14:paraId="0324C385" w14:textId="77777777" w:rsidR="00202FDE" w:rsidRPr="00400C55" w:rsidRDefault="00202FDE"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1.</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346D7C51"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6746EF57"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2758CB20"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14756165"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76262034"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2FAE53CB"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4DD1519C"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55" w:type="pct"/>
            <w:tcBorders>
              <w:top w:val="outset" w:sz="6" w:space="0" w:color="414142"/>
              <w:left w:val="outset" w:sz="6" w:space="0" w:color="414142"/>
              <w:bottom w:val="outset" w:sz="6" w:space="0" w:color="414142"/>
              <w:right w:val="outset" w:sz="6" w:space="0" w:color="414142"/>
            </w:tcBorders>
            <w:vAlign w:val="center"/>
            <w:hideMark/>
          </w:tcPr>
          <w:p w14:paraId="7234B6B8"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55" w:type="pct"/>
            <w:tcBorders>
              <w:top w:val="outset" w:sz="6" w:space="0" w:color="414142"/>
              <w:left w:val="outset" w:sz="6" w:space="0" w:color="414142"/>
              <w:bottom w:val="outset" w:sz="6" w:space="0" w:color="414142"/>
              <w:right w:val="outset" w:sz="6" w:space="0" w:color="414142"/>
            </w:tcBorders>
            <w:vAlign w:val="center"/>
            <w:hideMark/>
          </w:tcPr>
          <w:p w14:paraId="6B52A402"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5C6AC19C" w14:textId="77777777" w:rsidR="00202FDE" w:rsidRPr="00400C55" w:rsidRDefault="00202FDE" w:rsidP="00BF56DD">
            <w:pPr>
              <w:spacing w:after="0" w:line="240" w:lineRule="auto"/>
              <w:rPr>
                <w:rFonts w:ascii="Times New Roman" w:eastAsia="Times New Roman" w:hAnsi="Times New Roman" w:cs="Times New Roman"/>
                <w:lang w:eastAsia="lv-LV"/>
              </w:rPr>
            </w:pPr>
          </w:p>
        </w:tc>
      </w:tr>
      <w:tr w:rsidR="00400C55" w:rsidRPr="00400C55" w14:paraId="34152D2E" w14:textId="77777777" w:rsidTr="00BF56DD">
        <w:tc>
          <w:tcPr>
            <w:tcW w:w="198" w:type="pct"/>
            <w:tcBorders>
              <w:top w:val="outset" w:sz="6" w:space="0" w:color="414142"/>
              <w:left w:val="outset" w:sz="6" w:space="0" w:color="414142"/>
              <w:bottom w:val="outset" w:sz="6" w:space="0" w:color="414142"/>
              <w:right w:val="outset" w:sz="6" w:space="0" w:color="414142"/>
            </w:tcBorders>
            <w:vAlign w:val="center"/>
            <w:hideMark/>
          </w:tcPr>
          <w:p w14:paraId="366AD751" w14:textId="77777777" w:rsidR="00202FDE" w:rsidRPr="00400C55" w:rsidRDefault="00202FDE"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3BD30562"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29825AF7"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08E891D2"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5D2EE1D4"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6A9A7939"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43297F89"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2A0E7FF7"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55" w:type="pct"/>
            <w:tcBorders>
              <w:top w:val="outset" w:sz="6" w:space="0" w:color="414142"/>
              <w:left w:val="outset" w:sz="6" w:space="0" w:color="414142"/>
              <w:bottom w:val="outset" w:sz="6" w:space="0" w:color="414142"/>
              <w:right w:val="outset" w:sz="6" w:space="0" w:color="414142"/>
            </w:tcBorders>
            <w:vAlign w:val="center"/>
            <w:hideMark/>
          </w:tcPr>
          <w:p w14:paraId="094FEE5E"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55" w:type="pct"/>
            <w:tcBorders>
              <w:top w:val="outset" w:sz="6" w:space="0" w:color="414142"/>
              <w:left w:val="outset" w:sz="6" w:space="0" w:color="414142"/>
              <w:bottom w:val="outset" w:sz="6" w:space="0" w:color="414142"/>
              <w:right w:val="outset" w:sz="6" w:space="0" w:color="414142"/>
            </w:tcBorders>
            <w:vAlign w:val="center"/>
            <w:hideMark/>
          </w:tcPr>
          <w:p w14:paraId="5A783223"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50284613" w14:textId="77777777" w:rsidR="00202FDE" w:rsidRPr="00400C55" w:rsidRDefault="00202FDE" w:rsidP="00BF56DD">
            <w:pPr>
              <w:spacing w:after="0" w:line="240" w:lineRule="auto"/>
              <w:rPr>
                <w:rFonts w:ascii="Times New Roman" w:eastAsia="Times New Roman" w:hAnsi="Times New Roman" w:cs="Times New Roman"/>
                <w:lang w:eastAsia="lv-LV"/>
              </w:rPr>
            </w:pPr>
          </w:p>
        </w:tc>
      </w:tr>
      <w:tr w:rsidR="00400C55" w:rsidRPr="00400C55" w14:paraId="14D742D1" w14:textId="77777777" w:rsidTr="00BF56DD">
        <w:tc>
          <w:tcPr>
            <w:tcW w:w="198" w:type="pct"/>
            <w:tcBorders>
              <w:top w:val="outset" w:sz="6" w:space="0" w:color="414142"/>
              <w:left w:val="outset" w:sz="6" w:space="0" w:color="414142"/>
              <w:bottom w:val="outset" w:sz="6" w:space="0" w:color="414142"/>
              <w:right w:val="outset" w:sz="6" w:space="0" w:color="414142"/>
            </w:tcBorders>
            <w:vAlign w:val="center"/>
            <w:hideMark/>
          </w:tcPr>
          <w:p w14:paraId="2B73153B" w14:textId="77777777" w:rsidR="00202FDE" w:rsidRPr="00400C55" w:rsidRDefault="00202FDE"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3.</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790231E7"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644150F8"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38CC2338"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0A6FEF1E"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0335083A"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248940A2"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40815D19"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55" w:type="pct"/>
            <w:tcBorders>
              <w:top w:val="outset" w:sz="6" w:space="0" w:color="414142"/>
              <w:left w:val="outset" w:sz="6" w:space="0" w:color="414142"/>
              <w:bottom w:val="outset" w:sz="6" w:space="0" w:color="414142"/>
              <w:right w:val="outset" w:sz="6" w:space="0" w:color="414142"/>
            </w:tcBorders>
            <w:vAlign w:val="center"/>
            <w:hideMark/>
          </w:tcPr>
          <w:p w14:paraId="3DDD552F"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55" w:type="pct"/>
            <w:tcBorders>
              <w:top w:val="outset" w:sz="6" w:space="0" w:color="414142"/>
              <w:left w:val="outset" w:sz="6" w:space="0" w:color="414142"/>
              <w:bottom w:val="outset" w:sz="6" w:space="0" w:color="414142"/>
              <w:right w:val="outset" w:sz="6" w:space="0" w:color="414142"/>
            </w:tcBorders>
            <w:vAlign w:val="center"/>
            <w:hideMark/>
          </w:tcPr>
          <w:p w14:paraId="6F19C264"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4A4359C2" w14:textId="77777777" w:rsidR="00202FDE" w:rsidRPr="00400C55" w:rsidRDefault="00202FDE" w:rsidP="00BF56DD">
            <w:pPr>
              <w:spacing w:after="0" w:line="240" w:lineRule="auto"/>
              <w:rPr>
                <w:rFonts w:ascii="Times New Roman" w:eastAsia="Times New Roman" w:hAnsi="Times New Roman" w:cs="Times New Roman"/>
                <w:lang w:eastAsia="lv-LV"/>
              </w:rPr>
            </w:pPr>
          </w:p>
        </w:tc>
      </w:tr>
      <w:tr w:rsidR="00400C55" w:rsidRPr="00400C55" w14:paraId="6CAF4DBA" w14:textId="77777777" w:rsidTr="00BF56DD">
        <w:tc>
          <w:tcPr>
            <w:tcW w:w="198" w:type="pct"/>
            <w:tcBorders>
              <w:top w:val="outset" w:sz="6" w:space="0" w:color="414142"/>
              <w:left w:val="outset" w:sz="6" w:space="0" w:color="414142"/>
              <w:bottom w:val="outset" w:sz="6" w:space="0" w:color="414142"/>
              <w:right w:val="outset" w:sz="6" w:space="0" w:color="414142"/>
            </w:tcBorders>
            <w:vAlign w:val="center"/>
            <w:hideMark/>
          </w:tcPr>
          <w:p w14:paraId="212B0F83" w14:textId="77777777" w:rsidR="00202FDE" w:rsidRPr="00400C55" w:rsidRDefault="00202FDE"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4.</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0BFEE84A"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4D220E3D"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2E890C35"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5AA6231F"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329E3C3F"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7B7A0A82"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13F22453"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55" w:type="pct"/>
            <w:tcBorders>
              <w:top w:val="outset" w:sz="6" w:space="0" w:color="414142"/>
              <w:left w:val="outset" w:sz="6" w:space="0" w:color="414142"/>
              <w:bottom w:val="outset" w:sz="6" w:space="0" w:color="414142"/>
              <w:right w:val="outset" w:sz="6" w:space="0" w:color="414142"/>
            </w:tcBorders>
            <w:vAlign w:val="center"/>
            <w:hideMark/>
          </w:tcPr>
          <w:p w14:paraId="4B684ACF"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55" w:type="pct"/>
            <w:tcBorders>
              <w:top w:val="outset" w:sz="6" w:space="0" w:color="414142"/>
              <w:left w:val="outset" w:sz="6" w:space="0" w:color="414142"/>
              <w:bottom w:val="outset" w:sz="6" w:space="0" w:color="414142"/>
              <w:right w:val="outset" w:sz="6" w:space="0" w:color="414142"/>
            </w:tcBorders>
            <w:vAlign w:val="center"/>
            <w:hideMark/>
          </w:tcPr>
          <w:p w14:paraId="7B0ACC0D"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6842FB4B" w14:textId="77777777" w:rsidR="00202FDE" w:rsidRPr="00400C55" w:rsidRDefault="00202FDE" w:rsidP="00BF56DD">
            <w:pPr>
              <w:spacing w:after="0" w:line="240" w:lineRule="auto"/>
              <w:rPr>
                <w:rFonts w:ascii="Times New Roman" w:eastAsia="Times New Roman" w:hAnsi="Times New Roman" w:cs="Times New Roman"/>
                <w:lang w:eastAsia="lv-LV"/>
              </w:rPr>
            </w:pPr>
          </w:p>
        </w:tc>
      </w:tr>
      <w:tr w:rsidR="00400C55" w:rsidRPr="00400C55" w14:paraId="4066133D" w14:textId="77777777" w:rsidTr="00BF56DD">
        <w:tc>
          <w:tcPr>
            <w:tcW w:w="198" w:type="pct"/>
            <w:tcBorders>
              <w:top w:val="outset" w:sz="6" w:space="0" w:color="414142"/>
              <w:left w:val="outset" w:sz="6" w:space="0" w:color="414142"/>
              <w:bottom w:val="outset" w:sz="6" w:space="0" w:color="414142"/>
              <w:right w:val="outset" w:sz="6" w:space="0" w:color="414142"/>
            </w:tcBorders>
            <w:vAlign w:val="center"/>
            <w:hideMark/>
          </w:tcPr>
          <w:p w14:paraId="1C45BE7A" w14:textId="77777777" w:rsidR="00202FDE" w:rsidRPr="00400C55" w:rsidRDefault="00202FDE"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5.</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3AA902FF"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00E4BEB7"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6275304B"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44CAA7D4"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2D955B9D"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55E86994"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502740E9"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55" w:type="pct"/>
            <w:tcBorders>
              <w:top w:val="outset" w:sz="6" w:space="0" w:color="414142"/>
              <w:left w:val="outset" w:sz="6" w:space="0" w:color="414142"/>
              <w:bottom w:val="outset" w:sz="6" w:space="0" w:color="414142"/>
              <w:right w:val="outset" w:sz="6" w:space="0" w:color="414142"/>
            </w:tcBorders>
            <w:vAlign w:val="center"/>
            <w:hideMark/>
          </w:tcPr>
          <w:p w14:paraId="0CF204F0"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55" w:type="pct"/>
            <w:tcBorders>
              <w:top w:val="outset" w:sz="6" w:space="0" w:color="414142"/>
              <w:left w:val="outset" w:sz="6" w:space="0" w:color="414142"/>
              <w:bottom w:val="outset" w:sz="6" w:space="0" w:color="414142"/>
              <w:right w:val="outset" w:sz="6" w:space="0" w:color="414142"/>
            </w:tcBorders>
            <w:vAlign w:val="center"/>
            <w:hideMark/>
          </w:tcPr>
          <w:p w14:paraId="3BB419F1" w14:textId="77777777" w:rsidR="00202FDE" w:rsidRPr="00400C55" w:rsidRDefault="00202FDE" w:rsidP="00BF56DD">
            <w:pPr>
              <w:spacing w:after="0" w:line="240" w:lineRule="auto"/>
              <w:rPr>
                <w:rFonts w:ascii="Times New Roman" w:eastAsia="Times New Roman" w:hAnsi="Times New Roman" w:cs="Times New Roman"/>
                <w:lang w:eastAsia="lv-LV"/>
              </w:rPr>
            </w:pP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07541995" w14:textId="77777777" w:rsidR="00202FDE" w:rsidRPr="00400C55" w:rsidRDefault="00202FDE" w:rsidP="00BF56DD">
            <w:pPr>
              <w:spacing w:after="0" w:line="240" w:lineRule="auto"/>
              <w:rPr>
                <w:rFonts w:ascii="Times New Roman" w:eastAsia="Times New Roman" w:hAnsi="Times New Roman" w:cs="Times New Roman"/>
                <w:lang w:eastAsia="lv-LV"/>
              </w:rPr>
            </w:pPr>
          </w:p>
        </w:tc>
      </w:tr>
      <w:tr w:rsidR="00BF56DD" w:rsidRPr="00400C55" w14:paraId="528BC6BC" w14:textId="77777777" w:rsidTr="00BF56DD">
        <w:tc>
          <w:tcPr>
            <w:tcW w:w="921" w:type="pct"/>
            <w:gridSpan w:val="2"/>
            <w:tcBorders>
              <w:top w:val="outset" w:sz="6" w:space="0" w:color="414142"/>
              <w:left w:val="outset" w:sz="6" w:space="0" w:color="414142"/>
              <w:bottom w:val="outset" w:sz="6" w:space="0" w:color="414142"/>
              <w:right w:val="outset" w:sz="6" w:space="0" w:color="414142"/>
            </w:tcBorders>
            <w:vAlign w:val="center"/>
            <w:hideMark/>
          </w:tcPr>
          <w:p w14:paraId="4F62BD3D" w14:textId="44C4372D" w:rsidR="00BF56DD" w:rsidRPr="00400C55" w:rsidRDefault="00BF56DD"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KOPĀ</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1A02B949" w14:textId="77777777" w:rsidR="00BF56DD" w:rsidRPr="00400C55" w:rsidRDefault="00BF56DD"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X</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758ADD1D" w14:textId="77777777" w:rsidR="00BF56DD" w:rsidRPr="00400C55" w:rsidRDefault="00BF56DD"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X</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6B519931" w14:textId="77777777" w:rsidR="00BF56DD" w:rsidRPr="00400C55" w:rsidRDefault="00BF56DD"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X</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346EF027" w14:textId="77777777" w:rsidR="00BF56DD" w:rsidRPr="00400C55" w:rsidRDefault="00BF56DD"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X</w:t>
            </w:r>
          </w:p>
        </w:tc>
        <w:tc>
          <w:tcPr>
            <w:tcW w:w="558" w:type="pct"/>
            <w:tcBorders>
              <w:top w:val="outset" w:sz="6" w:space="0" w:color="414142"/>
              <w:left w:val="outset" w:sz="6" w:space="0" w:color="414142"/>
              <w:bottom w:val="outset" w:sz="6" w:space="0" w:color="414142"/>
              <w:right w:val="outset" w:sz="6" w:space="0" w:color="414142"/>
            </w:tcBorders>
            <w:vAlign w:val="center"/>
            <w:hideMark/>
          </w:tcPr>
          <w:p w14:paraId="1EFFCBAE" w14:textId="77777777" w:rsidR="00BF56DD" w:rsidRPr="00400C55" w:rsidRDefault="00BF56DD"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X</w:t>
            </w:r>
          </w:p>
        </w:tc>
        <w:tc>
          <w:tcPr>
            <w:tcW w:w="404" w:type="pct"/>
            <w:tcBorders>
              <w:top w:val="outset" w:sz="6" w:space="0" w:color="414142"/>
              <w:left w:val="outset" w:sz="6" w:space="0" w:color="414142"/>
              <w:bottom w:val="outset" w:sz="6" w:space="0" w:color="414142"/>
              <w:right w:val="outset" w:sz="6" w:space="0" w:color="414142"/>
            </w:tcBorders>
            <w:vAlign w:val="center"/>
            <w:hideMark/>
          </w:tcPr>
          <w:p w14:paraId="56359EF0" w14:textId="77777777" w:rsidR="00BF56DD" w:rsidRPr="00400C55" w:rsidRDefault="00BF56DD" w:rsidP="00BF56DD">
            <w:pPr>
              <w:spacing w:after="0" w:line="240" w:lineRule="auto"/>
              <w:rPr>
                <w:rFonts w:ascii="Times New Roman" w:eastAsia="Times New Roman" w:hAnsi="Times New Roman" w:cs="Times New Roman"/>
                <w:lang w:eastAsia="lv-LV"/>
              </w:rPr>
            </w:pPr>
          </w:p>
        </w:tc>
        <w:tc>
          <w:tcPr>
            <w:tcW w:w="455" w:type="pct"/>
            <w:tcBorders>
              <w:top w:val="outset" w:sz="6" w:space="0" w:color="414142"/>
              <w:left w:val="outset" w:sz="6" w:space="0" w:color="414142"/>
              <w:bottom w:val="outset" w:sz="6" w:space="0" w:color="414142"/>
              <w:right w:val="outset" w:sz="6" w:space="0" w:color="414142"/>
            </w:tcBorders>
            <w:vAlign w:val="center"/>
            <w:hideMark/>
          </w:tcPr>
          <w:p w14:paraId="621F3706" w14:textId="77777777" w:rsidR="00BF56DD" w:rsidRPr="00400C55" w:rsidRDefault="00BF56DD" w:rsidP="00BF56DD">
            <w:pPr>
              <w:spacing w:after="0" w:line="240" w:lineRule="auto"/>
              <w:rPr>
                <w:rFonts w:ascii="Times New Roman" w:eastAsia="Times New Roman" w:hAnsi="Times New Roman" w:cs="Times New Roman"/>
                <w:lang w:eastAsia="lv-LV"/>
              </w:rPr>
            </w:pPr>
          </w:p>
        </w:tc>
        <w:tc>
          <w:tcPr>
            <w:tcW w:w="455" w:type="pct"/>
            <w:tcBorders>
              <w:top w:val="outset" w:sz="6" w:space="0" w:color="414142"/>
              <w:left w:val="outset" w:sz="6" w:space="0" w:color="414142"/>
              <w:bottom w:val="outset" w:sz="6" w:space="0" w:color="414142"/>
              <w:right w:val="outset" w:sz="6" w:space="0" w:color="414142"/>
            </w:tcBorders>
            <w:vAlign w:val="center"/>
            <w:hideMark/>
          </w:tcPr>
          <w:p w14:paraId="628ED937" w14:textId="77777777" w:rsidR="00BF56DD" w:rsidRPr="00400C55" w:rsidRDefault="00BF56DD" w:rsidP="00BF56DD">
            <w:pPr>
              <w:spacing w:after="0" w:line="240" w:lineRule="auto"/>
              <w:rPr>
                <w:rFonts w:ascii="Times New Roman" w:eastAsia="Times New Roman" w:hAnsi="Times New Roman" w:cs="Times New Roman"/>
                <w:lang w:eastAsia="lv-LV"/>
              </w:rPr>
            </w:pPr>
          </w:p>
        </w:tc>
        <w:tc>
          <w:tcPr>
            <w:tcW w:w="439" w:type="pct"/>
            <w:tcBorders>
              <w:top w:val="outset" w:sz="6" w:space="0" w:color="414142"/>
              <w:left w:val="outset" w:sz="6" w:space="0" w:color="414142"/>
              <w:bottom w:val="outset" w:sz="6" w:space="0" w:color="414142"/>
              <w:right w:val="outset" w:sz="6" w:space="0" w:color="414142"/>
            </w:tcBorders>
            <w:vAlign w:val="center"/>
            <w:hideMark/>
          </w:tcPr>
          <w:p w14:paraId="1D2FEC5F" w14:textId="77777777" w:rsidR="00BF56DD" w:rsidRPr="00400C55" w:rsidRDefault="00BF56DD" w:rsidP="00BF56DD">
            <w:pPr>
              <w:spacing w:after="0" w:line="240" w:lineRule="auto"/>
              <w:rPr>
                <w:rFonts w:ascii="Times New Roman" w:eastAsia="Times New Roman" w:hAnsi="Times New Roman" w:cs="Times New Roman"/>
                <w:lang w:eastAsia="lv-LV"/>
              </w:rPr>
            </w:pPr>
          </w:p>
        </w:tc>
      </w:tr>
    </w:tbl>
    <w:p w14:paraId="57540C69" w14:textId="77777777" w:rsidR="00202FDE" w:rsidRPr="00183A62" w:rsidRDefault="00202FDE" w:rsidP="00BF56DD">
      <w:pPr>
        <w:shd w:val="clear" w:color="auto" w:fill="FFFFFF"/>
        <w:spacing w:before="120" w:after="0" w:line="240" w:lineRule="auto"/>
        <w:ind w:firstLine="709"/>
        <w:rPr>
          <w:rFonts w:ascii="Times New Roman" w:eastAsia="Times New Roman" w:hAnsi="Times New Roman" w:cs="Times New Roman"/>
          <w:sz w:val="24"/>
          <w:szCs w:val="24"/>
          <w:lang w:eastAsia="lv-LV"/>
        </w:rPr>
      </w:pPr>
      <w:r w:rsidRPr="00183A62">
        <w:rPr>
          <w:rFonts w:ascii="Times New Roman" w:eastAsia="Times New Roman" w:hAnsi="Times New Roman" w:cs="Times New Roman"/>
          <w:sz w:val="24"/>
          <w:szCs w:val="24"/>
          <w:lang w:eastAsia="lv-LV"/>
        </w:rPr>
        <w:t>Piezīmes.</w:t>
      </w:r>
    </w:p>
    <w:p w14:paraId="4E6D0A7C" w14:textId="01BDF280" w:rsidR="00202FDE" w:rsidRPr="00183A62" w:rsidRDefault="00202FDE" w:rsidP="00BF56DD">
      <w:pPr>
        <w:shd w:val="clear" w:color="auto" w:fill="FFFFFF"/>
        <w:spacing w:after="0" w:line="240" w:lineRule="auto"/>
        <w:ind w:firstLine="709"/>
        <w:rPr>
          <w:rFonts w:ascii="Times New Roman" w:eastAsia="Times New Roman" w:hAnsi="Times New Roman" w:cs="Times New Roman"/>
          <w:sz w:val="24"/>
          <w:szCs w:val="24"/>
          <w:lang w:eastAsia="lv-LV"/>
        </w:rPr>
      </w:pPr>
      <w:r w:rsidRPr="00183A62">
        <w:rPr>
          <w:rFonts w:ascii="Times New Roman" w:eastAsia="Times New Roman" w:hAnsi="Times New Roman" w:cs="Times New Roman"/>
          <w:sz w:val="24"/>
          <w:szCs w:val="24"/>
          <w:vertAlign w:val="superscript"/>
          <w:lang w:eastAsia="lv-LV"/>
        </w:rPr>
        <w:t>1</w:t>
      </w:r>
      <w:r w:rsidR="00255ADF">
        <w:rPr>
          <w:rFonts w:ascii="Times New Roman" w:eastAsia="Times New Roman" w:hAnsi="Times New Roman" w:cs="Times New Roman"/>
          <w:sz w:val="24"/>
          <w:szCs w:val="24"/>
          <w:lang w:eastAsia="lv-LV"/>
        </w:rPr>
        <w:t xml:space="preserve"> Saskaņā ar </w:t>
      </w:r>
      <w:hyperlink r:id="rId8" w:tgtFrame="_blank" w:history="1">
        <w:r w:rsidRPr="00183A62">
          <w:rPr>
            <w:rFonts w:ascii="Times New Roman" w:eastAsia="Times New Roman" w:hAnsi="Times New Roman" w:cs="Times New Roman"/>
            <w:sz w:val="24"/>
            <w:szCs w:val="24"/>
            <w:lang w:eastAsia="lv-LV"/>
          </w:rPr>
          <w:t>Dabas resursu nodokļa likumā</w:t>
        </w:r>
      </w:hyperlink>
      <w:r w:rsidR="00255ADF">
        <w:rPr>
          <w:rFonts w:ascii="Times New Roman" w:eastAsia="Times New Roman" w:hAnsi="Times New Roman" w:cs="Times New Roman"/>
          <w:sz w:val="24"/>
          <w:szCs w:val="24"/>
          <w:lang w:eastAsia="lv-LV"/>
        </w:rPr>
        <w:t xml:space="preserve"> </w:t>
      </w:r>
      <w:r w:rsidRPr="00183A62">
        <w:rPr>
          <w:rFonts w:ascii="Times New Roman" w:eastAsia="Times New Roman" w:hAnsi="Times New Roman" w:cs="Times New Roman"/>
          <w:sz w:val="24"/>
          <w:szCs w:val="24"/>
          <w:lang w:eastAsia="lv-LV"/>
        </w:rPr>
        <w:t>noteiktajām mērvienībām.</w:t>
      </w:r>
    </w:p>
    <w:p w14:paraId="483817EE" w14:textId="5174DF81" w:rsidR="00202FDE" w:rsidRPr="00183A62" w:rsidRDefault="00202FDE" w:rsidP="00BF56DD">
      <w:pPr>
        <w:shd w:val="clear" w:color="auto" w:fill="FFFFFF"/>
        <w:spacing w:after="0" w:line="240" w:lineRule="auto"/>
        <w:ind w:firstLine="709"/>
        <w:rPr>
          <w:rFonts w:ascii="Times New Roman" w:eastAsia="Times New Roman" w:hAnsi="Times New Roman" w:cs="Times New Roman"/>
          <w:sz w:val="24"/>
          <w:szCs w:val="24"/>
          <w:lang w:eastAsia="lv-LV"/>
        </w:rPr>
      </w:pPr>
      <w:r w:rsidRPr="00183A62">
        <w:rPr>
          <w:rFonts w:ascii="Times New Roman" w:eastAsia="Times New Roman" w:hAnsi="Times New Roman" w:cs="Times New Roman"/>
          <w:sz w:val="24"/>
          <w:szCs w:val="24"/>
          <w:vertAlign w:val="superscript"/>
          <w:lang w:eastAsia="lv-LV"/>
        </w:rPr>
        <w:t>2</w:t>
      </w:r>
      <w:r w:rsidRPr="00183A62">
        <w:rPr>
          <w:rFonts w:ascii="Times New Roman" w:eastAsia="Times New Roman" w:hAnsi="Times New Roman" w:cs="Times New Roman"/>
          <w:sz w:val="24"/>
          <w:szCs w:val="24"/>
          <w:lang w:eastAsia="lv-LV"/>
        </w:rPr>
        <w:t xml:space="preserve"> Aili aizpilda, ja apsaimniekošanas </w:t>
      </w:r>
      <w:r w:rsidRPr="001B4067">
        <w:rPr>
          <w:rFonts w:ascii="Times New Roman" w:eastAsia="Times New Roman" w:hAnsi="Times New Roman" w:cs="Times New Roman"/>
          <w:sz w:val="24"/>
          <w:szCs w:val="24"/>
          <w:lang w:eastAsia="lv-LV"/>
        </w:rPr>
        <w:t>plān</w:t>
      </w:r>
      <w:r w:rsidR="00ED024E" w:rsidRPr="001B4067">
        <w:rPr>
          <w:rFonts w:ascii="Times New Roman" w:eastAsia="Times New Roman" w:hAnsi="Times New Roman" w:cs="Times New Roman"/>
          <w:sz w:val="24"/>
          <w:szCs w:val="24"/>
          <w:lang w:eastAsia="lv-LV"/>
        </w:rPr>
        <w:t>a periods</w:t>
      </w:r>
      <w:r w:rsidRPr="001B4067">
        <w:rPr>
          <w:rFonts w:ascii="Times New Roman" w:eastAsia="Times New Roman" w:hAnsi="Times New Roman" w:cs="Times New Roman"/>
          <w:sz w:val="24"/>
          <w:szCs w:val="24"/>
          <w:lang w:eastAsia="lv-LV"/>
        </w:rPr>
        <w:t xml:space="preserve"> nesākas ar 1.</w:t>
      </w:r>
      <w:r w:rsidR="009630B2" w:rsidRPr="001B4067">
        <w:rPr>
          <w:rFonts w:ascii="Times New Roman" w:eastAsia="Times New Roman" w:hAnsi="Times New Roman" w:cs="Times New Roman"/>
          <w:sz w:val="24"/>
          <w:szCs w:val="24"/>
          <w:lang w:eastAsia="lv-LV"/>
        </w:rPr>
        <w:t> </w:t>
      </w:r>
      <w:r w:rsidRPr="001B4067">
        <w:rPr>
          <w:rFonts w:ascii="Times New Roman" w:eastAsia="Times New Roman" w:hAnsi="Times New Roman" w:cs="Times New Roman"/>
          <w:sz w:val="24"/>
          <w:szCs w:val="24"/>
          <w:lang w:eastAsia="lv-LV"/>
        </w:rPr>
        <w:t>janvāri.</w:t>
      </w:r>
    </w:p>
    <w:p w14:paraId="6C30F7C2" w14:textId="77777777" w:rsidR="0032469A" w:rsidRDefault="0032469A" w:rsidP="007E75CC">
      <w:pPr>
        <w:shd w:val="clear" w:color="auto" w:fill="FFFFFF"/>
        <w:spacing w:after="0" w:line="240" w:lineRule="auto"/>
        <w:ind w:firstLine="301"/>
        <w:jc w:val="center"/>
        <w:rPr>
          <w:rFonts w:ascii="Times New Roman" w:eastAsia="Times New Roman" w:hAnsi="Times New Roman" w:cs="Times New Roman"/>
          <w:b/>
          <w:bCs/>
          <w:sz w:val="28"/>
          <w:szCs w:val="28"/>
          <w:lang w:eastAsia="lv-LV"/>
        </w:rPr>
        <w:sectPr w:rsidR="0032469A" w:rsidSect="00022C24">
          <w:headerReference w:type="default" r:id="rId9"/>
          <w:footerReference w:type="default" r:id="rId10"/>
          <w:headerReference w:type="first" r:id="rId11"/>
          <w:footerReference w:type="first" r:id="rId12"/>
          <w:pgSz w:w="16838" w:h="11906" w:orient="landscape"/>
          <w:pgMar w:top="1418" w:right="1440" w:bottom="1134" w:left="1440" w:header="709" w:footer="709" w:gutter="0"/>
          <w:pgNumType w:start="1"/>
          <w:cols w:space="708"/>
          <w:titlePg/>
          <w:docGrid w:linePitch="360"/>
        </w:sectPr>
      </w:pPr>
    </w:p>
    <w:p w14:paraId="6E67B359" w14:textId="0574C833" w:rsidR="00B37AC0" w:rsidRDefault="00B37AC0" w:rsidP="007E75CC">
      <w:pPr>
        <w:shd w:val="clear" w:color="auto" w:fill="FFFFFF"/>
        <w:spacing w:after="0" w:line="240" w:lineRule="auto"/>
        <w:ind w:firstLine="301"/>
        <w:jc w:val="center"/>
        <w:rPr>
          <w:rFonts w:ascii="Times New Roman" w:eastAsia="Times New Roman" w:hAnsi="Times New Roman" w:cs="Times New Roman"/>
          <w:b/>
          <w:bCs/>
          <w:sz w:val="28"/>
          <w:szCs w:val="28"/>
          <w:lang w:eastAsia="lv-LV"/>
        </w:rPr>
      </w:pPr>
    </w:p>
    <w:p w14:paraId="748947D3" w14:textId="77777777" w:rsidR="00202FDE" w:rsidRPr="003D6662" w:rsidRDefault="00202FDE" w:rsidP="003D6662">
      <w:pPr>
        <w:shd w:val="clear" w:color="auto" w:fill="FFFFFF"/>
        <w:spacing w:after="0" w:line="240" w:lineRule="auto"/>
        <w:jc w:val="center"/>
        <w:rPr>
          <w:rFonts w:ascii="Times New Roman" w:eastAsia="Times New Roman" w:hAnsi="Times New Roman" w:cs="Times New Roman"/>
          <w:b/>
          <w:bCs/>
          <w:sz w:val="24"/>
          <w:szCs w:val="24"/>
          <w:lang w:eastAsia="lv-LV"/>
        </w:rPr>
      </w:pPr>
      <w:r w:rsidRPr="003D6662">
        <w:rPr>
          <w:rFonts w:ascii="Times New Roman" w:eastAsia="Times New Roman" w:hAnsi="Times New Roman" w:cs="Times New Roman"/>
          <w:b/>
          <w:bCs/>
          <w:sz w:val="24"/>
          <w:szCs w:val="24"/>
          <w:lang w:eastAsia="lv-LV"/>
        </w:rPr>
        <w:t>2. Videi kaitīgu preču atkritumu apsaimniekošana</w:t>
      </w:r>
    </w:p>
    <w:p w14:paraId="69D481DB" w14:textId="77777777" w:rsidR="00202FDE" w:rsidRDefault="00202FDE" w:rsidP="003D6662">
      <w:pPr>
        <w:shd w:val="clear" w:color="auto" w:fill="FFFFFF"/>
        <w:spacing w:after="0" w:line="240" w:lineRule="auto"/>
        <w:jc w:val="center"/>
        <w:rPr>
          <w:rFonts w:ascii="Times New Roman" w:eastAsia="Times New Roman" w:hAnsi="Times New Roman" w:cs="Times New Roman"/>
          <w:b/>
          <w:bCs/>
          <w:sz w:val="24"/>
          <w:szCs w:val="24"/>
          <w:lang w:eastAsia="lv-LV"/>
        </w:rPr>
      </w:pPr>
      <w:r w:rsidRPr="00183A62">
        <w:rPr>
          <w:rFonts w:ascii="Times New Roman" w:eastAsia="Times New Roman" w:hAnsi="Times New Roman" w:cs="Times New Roman"/>
          <w:b/>
          <w:bCs/>
          <w:sz w:val="24"/>
          <w:szCs w:val="24"/>
          <w:lang w:eastAsia="lv-LV"/>
        </w:rPr>
        <w:t>2.1. Videi kaitīgu preču atkritumu veidi un apjomi, kurus plānots pieņemt vai savākt</w:t>
      </w:r>
    </w:p>
    <w:p w14:paraId="1080E23A" w14:textId="77777777" w:rsidR="005B7BC0" w:rsidRPr="00183A62" w:rsidRDefault="005B7BC0" w:rsidP="005B7BC0">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0"/>
        <w:gridCol w:w="1962"/>
        <w:gridCol w:w="1402"/>
        <w:gridCol w:w="1542"/>
        <w:gridCol w:w="1402"/>
        <w:gridCol w:w="1402"/>
        <w:gridCol w:w="1402"/>
        <w:gridCol w:w="1402"/>
        <w:gridCol w:w="1402"/>
        <w:gridCol w:w="1262"/>
      </w:tblGrid>
      <w:tr w:rsidR="00400C55" w:rsidRPr="00400C55" w14:paraId="02D5FAED" w14:textId="77777777" w:rsidTr="00202FDE">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14:paraId="18869C1B"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Nr.</w:t>
            </w:r>
            <w:r w:rsidRPr="00400C55">
              <w:rPr>
                <w:rFonts w:ascii="Times New Roman" w:eastAsia="Times New Roman" w:hAnsi="Times New Roman" w:cs="Times New Roman"/>
                <w:lang w:eastAsia="lv-LV"/>
              </w:rPr>
              <w:br/>
              <w:t>p. k.</w:t>
            </w:r>
          </w:p>
        </w:tc>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7F1F80B6"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Videi kaitīgas preces</w:t>
            </w:r>
          </w:p>
        </w:tc>
        <w:tc>
          <w:tcPr>
            <w:tcW w:w="4000" w:type="pct"/>
            <w:gridSpan w:val="8"/>
            <w:tcBorders>
              <w:top w:val="outset" w:sz="6" w:space="0" w:color="414142"/>
              <w:left w:val="outset" w:sz="6" w:space="0" w:color="414142"/>
              <w:bottom w:val="outset" w:sz="6" w:space="0" w:color="414142"/>
              <w:right w:val="outset" w:sz="6" w:space="0" w:color="414142"/>
            </w:tcBorders>
            <w:vAlign w:val="center"/>
            <w:hideMark/>
          </w:tcPr>
          <w:p w14:paraId="7699BC33"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Videi kaitīgu preču atkritumu apjoms, ko plānots pieņemt vai savākt Latvijas Republikas teritorijā</w:t>
            </w:r>
          </w:p>
        </w:tc>
      </w:tr>
      <w:tr w:rsidR="00400C55" w:rsidRPr="00400C55" w14:paraId="7B6700AA" w14:textId="77777777" w:rsidTr="00202FD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607F617"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A78BFB3"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2050" w:type="pct"/>
            <w:gridSpan w:val="4"/>
            <w:tcBorders>
              <w:top w:val="outset" w:sz="6" w:space="0" w:color="414142"/>
              <w:left w:val="outset" w:sz="6" w:space="0" w:color="414142"/>
              <w:bottom w:val="outset" w:sz="6" w:space="0" w:color="414142"/>
              <w:right w:val="outset" w:sz="6" w:space="0" w:color="414142"/>
            </w:tcBorders>
            <w:vAlign w:val="center"/>
            <w:hideMark/>
          </w:tcPr>
          <w:p w14:paraId="0DEA470D" w14:textId="7858F4DE" w:rsidR="00202FDE" w:rsidRPr="00400C55" w:rsidRDefault="00202FDE"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kg (pa gadiem)</w:t>
            </w:r>
            <w:r w:rsidR="00F51906">
              <w:rPr>
                <w:rFonts w:ascii="Times New Roman" w:eastAsia="Times New Roman" w:hAnsi="Times New Roman" w:cs="Times New Roman"/>
                <w:vertAlign w:val="superscript"/>
                <w:lang w:eastAsia="lv-LV"/>
              </w:rPr>
              <w:t>3</w:t>
            </w:r>
            <w:r w:rsidRPr="00400C55">
              <w:rPr>
                <w:rFonts w:ascii="Times New Roman" w:eastAsia="Times New Roman" w:hAnsi="Times New Roman" w:cs="Times New Roman"/>
                <w:lang w:eastAsia="lv-LV"/>
              </w:rPr>
              <w:t> </w:t>
            </w:r>
          </w:p>
        </w:tc>
        <w:tc>
          <w:tcPr>
            <w:tcW w:w="1950" w:type="pct"/>
            <w:gridSpan w:val="4"/>
            <w:tcBorders>
              <w:top w:val="outset" w:sz="6" w:space="0" w:color="414142"/>
              <w:left w:val="outset" w:sz="6" w:space="0" w:color="414142"/>
              <w:bottom w:val="outset" w:sz="6" w:space="0" w:color="414142"/>
              <w:right w:val="outset" w:sz="6" w:space="0" w:color="414142"/>
            </w:tcBorders>
            <w:vAlign w:val="center"/>
            <w:hideMark/>
          </w:tcPr>
          <w:p w14:paraId="6FB48534"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(pa gadiem)</w:t>
            </w:r>
            <w:r w:rsidR="00F51906">
              <w:rPr>
                <w:rFonts w:ascii="Times New Roman" w:eastAsia="Times New Roman" w:hAnsi="Times New Roman" w:cs="Times New Roman"/>
                <w:vertAlign w:val="superscript"/>
                <w:lang w:eastAsia="lv-LV"/>
              </w:rPr>
              <w:t>4</w:t>
            </w:r>
          </w:p>
        </w:tc>
      </w:tr>
      <w:tr w:rsidR="00400C55" w:rsidRPr="00400C55" w14:paraId="29AF8E2F" w14:textId="77777777" w:rsidTr="00202FD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9185CD"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C6CFAF"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C1A279E"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26EB756" w14:textId="0BA18B15"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9630B2">
              <w:rPr>
                <w:rFonts w:ascii="Times New Roman" w:eastAsia="Times New Roman" w:hAnsi="Times New Roman" w:cs="Times New Roman"/>
                <w:lang w:eastAsia="lv-LV"/>
              </w:rPr>
              <w:t xml:space="preserve"> </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C7C170B"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F8CA856"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F51906">
              <w:rPr>
                <w:rFonts w:ascii="Times New Roman" w:eastAsia="Times New Roman" w:hAnsi="Times New Roman" w:cs="Times New Roman"/>
                <w:vertAlign w:val="superscript"/>
                <w:lang w:eastAsia="lv-LV"/>
              </w:rPr>
              <w:t>5</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22AC95"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7439298"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665B891D"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0A80AB4"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F51906">
              <w:rPr>
                <w:rFonts w:ascii="Times New Roman" w:eastAsia="Times New Roman" w:hAnsi="Times New Roman" w:cs="Times New Roman"/>
                <w:vertAlign w:val="superscript"/>
                <w:lang w:eastAsia="lv-LV"/>
              </w:rPr>
              <w:t>5</w:t>
            </w:r>
          </w:p>
        </w:tc>
      </w:tr>
      <w:tr w:rsidR="00400C55" w:rsidRPr="00400C55" w14:paraId="65727CAD" w14:textId="77777777" w:rsidTr="00202FDE">
        <w:tc>
          <w:tcPr>
            <w:tcW w:w="300" w:type="pct"/>
            <w:tcBorders>
              <w:top w:val="outset" w:sz="6" w:space="0" w:color="414142"/>
              <w:left w:val="outset" w:sz="6" w:space="0" w:color="414142"/>
              <w:bottom w:val="outset" w:sz="6" w:space="0" w:color="414142"/>
              <w:right w:val="outset" w:sz="6" w:space="0" w:color="414142"/>
            </w:tcBorders>
            <w:hideMark/>
          </w:tcPr>
          <w:p w14:paraId="4EEE5F0A"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1.</w:t>
            </w:r>
          </w:p>
        </w:tc>
        <w:tc>
          <w:tcPr>
            <w:tcW w:w="700" w:type="pct"/>
            <w:tcBorders>
              <w:top w:val="outset" w:sz="6" w:space="0" w:color="414142"/>
              <w:left w:val="outset" w:sz="6" w:space="0" w:color="414142"/>
              <w:bottom w:val="outset" w:sz="6" w:space="0" w:color="414142"/>
              <w:right w:val="outset" w:sz="6" w:space="0" w:color="414142"/>
            </w:tcBorders>
            <w:hideMark/>
          </w:tcPr>
          <w:p w14:paraId="29C0E4CA"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815F146"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CD5E6B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501D879"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2DA5E71"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E65EFA4"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7A73135"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41794CB"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47B42815"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400C55" w:rsidRPr="00400C55" w14:paraId="28D9A4CE" w14:textId="77777777" w:rsidTr="00202FDE">
        <w:tc>
          <w:tcPr>
            <w:tcW w:w="300" w:type="pct"/>
            <w:tcBorders>
              <w:top w:val="outset" w:sz="6" w:space="0" w:color="414142"/>
              <w:left w:val="outset" w:sz="6" w:space="0" w:color="414142"/>
              <w:bottom w:val="outset" w:sz="6" w:space="0" w:color="414142"/>
              <w:right w:val="outset" w:sz="6" w:space="0" w:color="414142"/>
            </w:tcBorders>
            <w:hideMark/>
          </w:tcPr>
          <w:p w14:paraId="7425EAE3"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w:t>
            </w:r>
          </w:p>
        </w:tc>
        <w:tc>
          <w:tcPr>
            <w:tcW w:w="700" w:type="pct"/>
            <w:tcBorders>
              <w:top w:val="outset" w:sz="6" w:space="0" w:color="414142"/>
              <w:left w:val="outset" w:sz="6" w:space="0" w:color="414142"/>
              <w:bottom w:val="outset" w:sz="6" w:space="0" w:color="414142"/>
              <w:right w:val="outset" w:sz="6" w:space="0" w:color="414142"/>
            </w:tcBorders>
            <w:hideMark/>
          </w:tcPr>
          <w:p w14:paraId="6DB0F1D6"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83A83D2"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7DFEA7A"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4332656"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95266D1"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93F34E5"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8DD0E49"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379B8D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1FB61F40"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400C55" w:rsidRPr="00400C55" w14:paraId="6648D8C3" w14:textId="77777777" w:rsidTr="00202FDE">
        <w:tc>
          <w:tcPr>
            <w:tcW w:w="300" w:type="pct"/>
            <w:tcBorders>
              <w:top w:val="outset" w:sz="6" w:space="0" w:color="414142"/>
              <w:left w:val="outset" w:sz="6" w:space="0" w:color="414142"/>
              <w:bottom w:val="outset" w:sz="6" w:space="0" w:color="414142"/>
              <w:right w:val="outset" w:sz="6" w:space="0" w:color="414142"/>
            </w:tcBorders>
            <w:hideMark/>
          </w:tcPr>
          <w:p w14:paraId="40944269"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3.</w:t>
            </w:r>
          </w:p>
        </w:tc>
        <w:tc>
          <w:tcPr>
            <w:tcW w:w="700" w:type="pct"/>
            <w:tcBorders>
              <w:top w:val="outset" w:sz="6" w:space="0" w:color="414142"/>
              <w:left w:val="outset" w:sz="6" w:space="0" w:color="414142"/>
              <w:bottom w:val="outset" w:sz="6" w:space="0" w:color="414142"/>
              <w:right w:val="outset" w:sz="6" w:space="0" w:color="414142"/>
            </w:tcBorders>
            <w:hideMark/>
          </w:tcPr>
          <w:p w14:paraId="12C48C3D"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944CEB0"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7FB9F732"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C4D4163"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AD22F22"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C66FFB8"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66D23EA"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4079B54"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72DEBEC1"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400C55" w:rsidRPr="00400C55" w14:paraId="4006C80E" w14:textId="77777777" w:rsidTr="00202FDE">
        <w:tc>
          <w:tcPr>
            <w:tcW w:w="300" w:type="pct"/>
            <w:tcBorders>
              <w:top w:val="outset" w:sz="6" w:space="0" w:color="414142"/>
              <w:left w:val="outset" w:sz="6" w:space="0" w:color="414142"/>
              <w:bottom w:val="outset" w:sz="6" w:space="0" w:color="414142"/>
              <w:right w:val="outset" w:sz="6" w:space="0" w:color="414142"/>
            </w:tcBorders>
            <w:hideMark/>
          </w:tcPr>
          <w:p w14:paraId="13B0AB5A"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4.</w:t>
            </w:r>
          </w:p>
        </w:tc>
        <w:tc>
          <w:tcPr>
            <w:tcW w:w="700" w:type="pct"/>
            <w:tcBorders>
              <w:top w:val="outset" w:sz="6" w:space="0" w:color="414142"/>
              <w:left w:val="outset" w:sz="6" w:space="0" w:color="414142"/>
              <w:bottom w:val="outset" w:sz="6" w:space="0" w:color="414142"/>
              <w:right w:val="outset" w:sz="6" w:space="0" w:color="414142"/>
            </w:tcBorders>
            <w:hideMark/>
          </w:tcPr>
          <w:p w14:paraId="7BAA4E7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F923DD2"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85A797B"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1F33582"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A587D30"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FC786C9"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48AB087"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7A2E6E9"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1F815782"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400C55" w:rsidRPr="00400C55" w14:paraId="3F370347" w14:textId="77777777" w:rsidTr="00202FDE">
        <w:tc>
          <w:tcPr>
            <w:tcW w:w="300" w:type="pct"/>
            <w:tcBorders>
              <w:top w:val="outset" w:sz="6" w:space="0" w:color="414142"/>
              <w:left w:val="outset" w:sz="6" w:space="0" w:color="414142"/>
              <w:bottom w:val="outset" w:sz="6" w:space="0" w:color="414142"/>
              <w:right w:val="outset" w:sz="6" w:space="0" w:color="414142"/>
            </w:tcBorders>
            <w:hideMark/>
          </w:tcPr>
          <w:p w14:paraId="5F3592E8"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5.</w:t>
            </w:r>
          </w:p>
        </w:tc>
        <w:tc>
          <w:tcPr>
            <w:tcW w:w="700" w:type="pct"/>
            <w:tcBorders>
              <w:top w:val="outset" w:sz="6" w:space="0" w:color="414142"/>
              <w:left w:val="outset" w:sz="6" w:space="0" w:color="414142"/>
              <w:bottom w:val="outset" w:sz="6" w:space="0" w:color="414142"/>
              <w:right w:val="outset" w:sz="6" w:space="0" w:color="414142"/>
            </w:tcBorders>
            <w:hideMark/>
          </w:tcPr>
          <w:p w14:paraId="2551B59C"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AB0E7A8"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7FB3E488"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35320B4"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71A776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D6468DC"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017BF13"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A0A1F2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215B1B67"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400C55" w:rsidRPr="00400C55" w14:paraId="57EE70A4" w14:textId="77777777" w:rsidTr="00202FDE">
        <w:tc>
          <w:tcPr>
            <w:tcW w:w="300" w:type="pct"/>
            <w:tcBorders>
              <w:top w:val="outset" w:sz="6" w:space="0" w:color="414142"/>
              <w:left w:val="outset" w:sz="6" w:space="0" w:color="414142"/>
              <w:bottom w:val="outset" w:sz="6" w:space="0" w:color="414142"/>
              <w:right w:val="outset" w:sz="6" w:space="0" w:color="414142"/>
            </w:tcBorders>
            <w:hideMark/>
          </w:tcPr>
          <w:p w14:paraId="3C8591DC" w14:textId="77777777" w:rsidR="00202FDE" w:rsidRPr="00400C55" w:rsidRDefault="00202FDE"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6.</w:t>
            </w:r>
          </w:p>
        </w:tc>
        <w:tc>
          <w:tcPr>
            <w:tcW w:w="700" w:type="pct"/>
            <w:tcBorders>
              <w:top w:val="outset" w:sz="6" w:space="0" w:color="414142"/>
              <w:left w:val="outset" w:sz="6" w:space="0" w:color="414142"/>
              <w:bottom w:val="outset" w:sz="6" w:space="0" w:color="414142"/>
              <w:right w:val="outset" w:sz="6" w:space="0" w:color="414142"/>
            </w:tcBorders>
            <w:hideMark/>
          </w:tcPr>
          <w:p w14:paraId="6B39814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8228C1E"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00661B44"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830B44D"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F81DB72"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3CC74BD"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5A745B5"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D2A22CC"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4485B145" w14:textId="77777777" w:rsidR="00202FDE" w:rsidRPr="00400C55" w:rsidRDefault="00202FDE"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bl>
    <w:p w14:paraId="716435D7" w14:textId="77777777" w:rsidR="007E75CC" w:rsidRDefault="007E75CC" w:rsidP="005B7BC0">
      <w:pPr>
        <w:shd w:val="clear" w:color="auto" w:fill="FFFFFF"/>
        <w:spacing w:after="0" w:line="240" w:lineRule="auto"/>
        <w:ind w:firstLine="300"/>
        <w:jc w:val="center"/>
        <w:rPr>
          <w:rFonts w:ascii="Times New Roman" w:eastAsia="Times New Roman" w:hAnsi="Times New Roman" w:cs="Times New Roman"/>
          <w:b/>
          <w:bCs/>
          <w:sz w:val="24"/>
          <w:szCs w:val="24"/>
          <w:lang w:eastAsia="lv-LV"/>
        </w:rPr>
      </w:pPr>
    </w:p>
    <w:p w14:paraId="2C727962" w14:textId="03E20C9E" w:rsidR="00202FDE" w:rsidRDefault="00202FDE" w:rsidP="003D6662">
      <w:pPr>
        <w:shd w:val="clear" w:color="auto" w:fill="FFFFFF"/>
        <w:spacing w:after="0" w:line="240" w:lineRule="auto"/>
        <w:jc w:val="center"/>
        <w:rPr>
          <w:rFonts w:ascii="Times New Roman" w:eastAsia="Times New Roman" w:hAnsi="Times New Roman" w:cs="Times New Roman"/>
          <w:b/>
          <w:bCs/>
          <w:sz w:val="24"/>
          <w:szCs w:val="24"/>
          <w:lang w:eastAsia="lv-LV"/>
        </w:rPr>
      </w:pPr>
      <w:r w:rsidRPr="00E44177">
        <w:rPr>
          <w:rFonts w:ascii="Times New Roman" w:eastAsia="Times New Roman" w:hAnsi="Times New Roman" w:cs="Times New Roman"/>
          <w:b/>
          <w:bCs/>
          <w:sz w:val="24"/>
          <w:szCs w:val="24"/>
          <w:lang w:eastAsia="lv-LV"/>
        </w:rPr>
        <w:t>2.2. Videi kaitīgu preču atkritumu veidi un apjomi, k</w:t>
      </w:r>
      <w:r w:rsidR="006733D9" w:rsidRPr="00E44177">
        <w:rPr>
          <w:rFonts w:ascii="Times New Roman" w:eastAsia="Times New Roman" w:hAnsi="Times New Roman" w:cs="Times New Roman"/>
          <w:b/>
          <w:bCs/>
          <w:sz w:val="24"/>
          <w:szCs w:val="24"/>
          <w:lang w:eastAsia="lv-LV"/>
        </w:rPr>
        <w:t xml:space="preserve">o </w:t>
      </w:r>
      <w:r w:rsidRPr="00E44177">
        <w:rPr>
          <w:rFonts w:ascii="Times New Roman" w:eastAsia="Times New Roman" w:hAnsi="Times New Roman" w:cs="Times New Roman"/>
          <w:b/>
          <w:bCs/>
          <w:sz w:val="24"/>
          <w:szCs w:val="24"/>
          <w:lang w:eastAsia="lv-LV"/>
        </w:rPr>
        <w:t xml:space="preserve">plānots </w:t>
      </w:r>
      <w:r w:rsidR="006733D9" w:rsidRPr="00E44177">
        <w:rPr>
          <w:rFonts w:ascii="Times New Roman" w:eastAsia="Times New Roman" w:hAnsi="Times New Roman" w:cs="Times New Roman"/>
          <w:b/>
          <w:bCs/>
          <w:sz w:val="24"/>
          <w:szCs w:val="24"/>
          <w:lang w:eastAsia="lv-LV"/>
        </w:rPr>
        <w:t xml:space="preserve">sagatavot atkārtotai izmantošanai </w:t>
      </w:r>
      <w:r w:rsidR="004E31A3" w:rsidRPr="00E44177">
        <w:rPr>
          <w:rFonts w:ascii="Times New Roman" w:eastAsia="Times New Roman" w:hAnsi="Times New Roman" w:cs="Times New Roman"/>
          <w:b/>
          <w:bCs/>
          <w:sz w:val="24"/>
          <w:szCs w:val="24"/>
          <w:lang w:eastAsia="lv-LV"/>
        </w:rPr>
        <w:t>vai</w:t>
      </w:r>
      <w:r w:rsidR="006733D9" w:rsidRPr="00E44177">
        <w:rPr>
          <w:rFonts w:ascii="Times New Roman" w:eastAsia="Times New Roman" w:hAnsi="Times New Roman" w:cs="Times New Roman"/>
          <w:b/>
          <w:bCs/>
          <w:sz w:val="24"/>
          <w:szCs w:val="24"/>
          <w:lang w:eastAsia="lv-LV"/>
        </w:rPr>
        <w:t xml:space="preserve"> pārstrādāt</w:t>
      </w:r>
    </w:p>
    <w:p w14:paraId="5F38FEF6" w14:textId="77777777" w:rsidR="005B7BC0" w:rsidRPr="00400C55" w:rsidRDefault="005B7BC0" w:rsidP="005B7BC0">
      <w:pPr>
        <w:shd w:val="clear" w:color="auto" w:fill="FFFFFF"/>
        <w:spacing w:after="0" w:line="240" w:lineRule="auto"/>
        <w:ind w:firstLine="301"/>
        <w:jc w:val="center"/>
        <w:rPr>
          <w:rFonts w:ascii="Times New Roman" w:eastAsia="Times New Roman" w:hAnsi="Times New Roman" w:cs="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105"/>
        <w:gridCol w:w="998"/>
        <w:gridCol w:w="995"/>
        <w:gridCol w:w="1141"/>
        <w:gridCol w:w="1141"/>
        <w:gridCol w:w="1138"/>
        <w:gridCol w:w="998"/>
        <w:gridCol w:w="998"/>
        <w:gridCol w:w="976"/>
        <w:gridCol w:w="1021"/>
        <w:gridCol w:w="995"/>
        <w:gridCol w:w="998"/>
        <w:gridCol w:w="1057"/>
      </w:tblGrid>
      <w:tr w:rsidR="007E75CC" w:rsidRPr="00400C55" w14:paraId="6C532ECF" w14:textId="77777777" w:rsidTr="00BF56DD">
        <w:tc>
          <w:tcPr>
            <w:tcW w:w="163" w:type="pct"/>
            <w:vMerge w:val="restart"/>
            <w:tcBorders>
              <w:top w:val="single" w:sz="4" w:space="0" w:color="000000"/>
              <w:left w:val="outset" w:sz="6" w:space="0" w:color="414142"/>
              <w:bottom w:val="outset" w:sz="6" w:space="0" w:color="414142"/>
              <w:right w:val="outset" w:sz="6" w:space="0" w:color="414142"/>
            </w:tcBorders>
            <w:vAlign w:val="center"/>
            <w:hideMark/>
          </w:tcPr>
          <w:p w14:paraId="3EA77D3E" w14:textId="231FD36F" w:rsidR="00B97C33" w:rsidRPr="00400C55" w:rsidRDefault="003C73A0" w:rsidP="00B97C3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Nr.</w:t>
            </w:r>
            <w:r w:rsidR="00B97C33" w:rsidRPr="00400C55">
              <w:rPr>
                <w:rFonts w:ascii="Times New Roman" w:eastAsia="Times New Roman" w:hAnsi="Times New Roman" w:cs="Times New Roman"/>
                <w:lang w:eastAsia="lv-LV"/>
              </w:rPr>
              <w:t xml:space="preserve"> p.</w:t>
            </w:r>
            <w:r w:rsidR="00BF56DD">
              <w:rPr>
                <w:rFonts w:ascii="Times New Roman" w:eastAsia="Times New Roman" w:hAnsi="Times New Roman" w:cs="Times New Roman"/>
                <w:lang w:eastAsia="lv-LV"/>
              </w:rPr>
              <w:t> </w:t>
            </w:r>
            <w:r w:rsidR="00B97C33" w:rsidRPr="00400C55">
              <w:rPr>
                <w:rFonts w:ascii="Times New Roman" w:eastAsia="Times New Roman" w:hAnsi="Times New Roman" w:cs="Times New Roman"/>
                <w:lang w:eastAsia="lv-LV"/>
              </w:rPr>
              <w:t>k.</w:t>
            </w:r>
          </w:p>
          <w:p w14:paraId="3A7C88CB" w14:textId="77777777" w:rsidR="007E75CC" w:rsidRPr="00400C55" w:rsidRDefault="00B97C33" w:rsidP="00B97C33">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94" w:type="pct"/>
            <w:vMerge w:val="restart"/>
            <w:tcBorders>
              <w:top w:val="single" w:sz="4" w:space="0" w:color="auto"/>
              <w:left w:val="outset" w:sz="6" w:space="0" w:color="414142"/>
              <w:bottom w:val="outset" w:sz="6" w:space="0" w:color="414142"/>
              <w:right w:val="outset" w:sz="6" w:space="0" w:color="414142"/>
            </w:tcBorders>
            <w:vAlign w:val="center"/>
            <w:hideMark/>
          </w:tcPr>
          <w:p w14:paraId="5698A258" w14:textId="77777777" w:rsidR="007E75CC" w:rsidRPr="00400C55" w:rsidRDefault="003C73A0" w:rsidP="00400C5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Videi </w:t>
            </w:r>
            <w:r w:rsidR="00B97C33" w:rsidRPr="00400C55">
              <w:rPr>
                <w:rFonts w:ascii="Times New Roman" w:eastAsia="Times New Roman" w:hAnsi="Times New Roman" w:cs="Times New Roman"/>
                <w:lang w:eastAsia="lv-LV"/>
              </w:rPr>
              <w:t>kaitīgas preces</w:t>
            </w:r>
          </w:p>
        </w:tc>
        <w:tc>
          <w:tcPr>
            <w:tcW w:w="1525" w:type="pct"/>
            <w:gridSpan w:val="4"/>
            <w:tcBorders>
              <w:top w:val="single" w:sz="4" w:space="0" w:color="auto"/>
              <w:left w:val="outset" w:sz="6" w:space="0" w:color="414142"/>
              <w:bottom w:val="outset" w:sz="6" w:space="0" w:color="414142"/>
              <w:right w:val="outset" w:sz="6" w:space="0" w:color="414142"/>
            </w:tcBorders>
            <w:vAlign w:val="center"/>
            <w:hideMark/>
          </w:tcPr>
          <w:p w14:paraId="3898F890"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Latvijas Republikas teritorijā</w:t>
            </w:r>
          </w:p>
        </w:tc>
        <w:tc>
          <w:tcPr>
            <w:tcW w:w="1466" w:type="pct"/>
            <w:gridSpan w:val="4"/>
            <w:tcBorders>
              <w:top w:val="outset" w:sz="6" w:space="0" w:color="414142"/>
              <w:left w:val="outset" w:sz="6" w:space="0" w:color="414142"/>
              <w:bottom w:val="outset" w:sz="6" w:space="0" w:color="414142"/>
              <w:right w:val="outset" w:sz="6" w:space="0" w:color="414142"/>
            </w:tcBorders>
            <w:vAlign w:val="center"/>
            <w:hideMark/>
          </w:tcPr>
          <w:p w14:paraId="5F848A0C" w14:textId="7A61FADF" w:rsidR="007E75CC" w:rsidRPr="00400C55" w:rsidRDefault="005B7BC0" w:rsidP="00400C5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C</w:t>
            </w:r>
            <w:r w:rsidR="007E75CC" w:rsidRPr="00400C55">
              <w:rPr>
                <w:rFonts w:ascii="Times New Roman" w:eastAsia="Times New Roman" w:hAnsi="Times New Roman" w:cs="Times New Roman"/>
                <w:lang w:eastAsia="lv-LV"/>
              </w:rPr>
              <w:t>itās Eiropas Savienības dalībvalstīs</w:t>
            </w:r>
          </w:p>
        </w:tc>
        <w:tc>
          <w:tcPr>
            <w:tcW w:w="1452" w:type="pct"/>
            <w:gridSpan w:val="4"/>
            <w:tcBorders>
              <w:top w:val="outset" w:sz="6" w:space="0" w:color="414142"/>
              <w:left w:val="outset" w:sz="6" w:space="0" w:color="414142"/>
              <w:bottom w:val="outset" w:sz="6" w:space="0" w:color="414142"/>
              <w:right w:val="outset" w:sz="6" w:space="0" w:color="414142"/>
            </w:tcBorders>
            <w:vAlign w:val="center"/>
            <w:hideMark/>
          </w:tcPr>
          <w:p w14:paraId="7AB0D11D" w14:textId="51BD93DE" w:rsidR="007E75CC" w:rsidRPr="00400C55" w:rsidRDefault="005B7BC0" w:rsidP="00400C5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Ā</w:t>
            </w:r>
            <w:r w:rsidR="007E75CC" w:rsidRPr="00400C55">
              <w:rPr>
                <w:rFonts w:ascii="Times New Roman" w:eastAsia="Times New Roman" w:hAnsi="Times New Roman" w:cs="Times New Roman"/>
                <w:lang w:eastAsia="lv-LV"/>
              </w:rPr>
              <w:t>rpus Eiropas Savienības</w:t>
            </w:r>
          </w:p>
        </w:tc>
      </w:tr>
      <w:tr w:rsidR="007E75CC" w:rsidRPr="00400C55" w14:paraId="6CC0C334" w14:textId="77777777" w:rsidTr="00BF56DD">
        <w:tc>
          <w:tcPr>
            <w:tcW w:w="163" w:type="pct"/>
            <w:vMerge/>
            <w:tcBorders>
              <w:top w:val="outset" w:sz="6" w:space="0" w:color="414142"/>
              <w:left w:val="outset" w:sz="6" w:space="0" w:color="414142"/>
              <w:bottom w:val="outset" w:sz="6" w:space="0" w:color="414142"/>
              <w:right w:val="outset" w:sz="6" w:space="0" w:color="414142"/>
            </w:tcBorders>
            <w:vAlign w:val="center"/>
            <w:hideMark/>
          </w:tcPr>
          <w:p w14:paraId="4E379CFB" w14:textId="77777777" w:rsidR="007E75CC" w:rsidRPr="00400C55" w:rsidRDefault="007E75CC" w:rsidP="00400C55">
            <w:pPr>
              <w:spacing w:after="0" w:line="240" w:lineRule="auto"/>
              <w:rPr>
                <w:rFonts w:ascii="Times New Roman" w:eastAsia="Times New Roman" w:hAnsi="Times New Roman" w:cs="Times New Roman"/>
                <w:lang w:eastAsia="lv-LV"/>
              </w:rPr>
            </w:pPr>
          </w:p>
        </w:tc>
        <w:tc>
          <w:tcPr>
            <w:tcW w:w="394" w:type="pct"/>
            <w:vMerge/>
            <w:tcBorders>
              <w:top w:val="outset" w:sz="6" w:space="0" w:color="414142"/>
              <w:left w:val="outset" w:sz="6" w:space="0" w:color="414142"/>
              <w:bottom w:val="outset" w:sz="6" w:space="0" w:color="414142"/>
              <w:right w:val="outset" w:sz="6" w:space="0" w:color="414142"/>
            </w:tcBorders>
            <w:vAlign w:val="center"/>
            <w:hideMark/>
          </w:tcPr>
          <w:p w14:paraId="468E24AC" w14:textId="77777777" w:rsidR="007E75CC" w:rsidRPr="00400C55" w:rsidRDefault="007E75CC" w:rsidP="00400C55">
            <w:pPr>
              <w:spacing w:after="0" w:line="240" w:lineRule="auto"/>
              <w:rPr>
                <w:rFonts w:ascii="Times New Roman" w:eastAsia="Times New Roman" w:hAnsi="Times New Roman" w:cs="Times New Roman"/>
                <w:lang w:eastAsia="lv-LV"/>
              </w:rPr>
            </w:pPr>
          </w:p>
        </w:tc>
        <w:tc>
          <w:tcPr>
            <w:tcW w:w="1525" w:type="pct"/>
            <w:gridSpan w:val="4"/>
            <w:tcBorders>
              <w:top w:val="outset" w:sz="6" w:space="0" w:color="414142"/>
              <w:left w:val="outset" w:sz="6" w:space="0" w:color="414142"/>
              <w:bottom w:val="outset" w:sz="6" w:space="0" w:color="414142"/>
              <w:right w:val="outset" w:sz="6" w:space="0" w:color="414142"/>
            </w:tcBorders>
            <w:vAlign w:val="center"/>
            <w:hideMark/>
          </w:tcPr>
          <w:p w14:paraId="64D0942D" w14:textId="07B6E4A9" w:rsidR="007E75CC" w:rsidRPr="00400C55" w:rsidRDefault="00B37AC0" w:rsidP="00BF56D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kg </w:t>
            </w:r>
            <w:r w:rsidR="007E75CC" w:rsidRPr="00400C55">
              <w:rPr>
                <w:rFonts w:ascii="Times New Roman" w:eastAsia="Times New Roman" w:hAnsi="Times New Roman" w:cs="Times New Roman"/>
                <w:lang w:eastAsia="lv-LV"/>
              </w:rPr>
              <w:t>(pa gadiem)</w:t>
            </w:r>
            <w:r w:rsidR="006733D9" w:rsidRPr="006733D9">
              <w:rPr>
                <w:rFonts w:ascii="Times New Roman" w:eastAsia="Times New Roman" w:hAnsi="Times New Roman" w:cs="Times New Roman"/>
                <w:vertAlign w:val="superscript"/>
                <w:lang w:eastAsia="lv-LV"/>
              </w:rPr>
              <w:t>3</w:t>
            </w:r>
            <w:r w:rsidR="007E75CC" w:rsidRPr="00400C55">
              <w:rPr>
                <w:rFonts w:ascii="Times New Roman" w:eastAsia="Times New Roman" w:hAnsi="Times New Roman" w:cs="Times New Roman"/>
                <w:lang w:eastAsia="lv-LV"/>
              </w:rPr>
              <w:t> </w:t>
            </w:r>
          </w:p>
        </w:tc>
        <w:tc>
          <w:tcPr>
            <w:tcW w:w="1466" w:type="pct"/>
            <w:gridSpan w:val="4"/>
            <w:tcBorders>
              <w:top w:val="outset" w:sz="6" w:space="0" w:color="414142"/>
              <w:left w:val="outset" w:sz="6" w:space="0" w:color="414142"/>
              <w:bottom w:val="outset" w:sz="6" w:space="0" w:color="414142"/>
              <w:right w:val="outset" w:sz="6" w:space="0" w:color="414142"/>
            </w:tcBorders>
            <w:vAlign w:val="center"/>
            <w:hideMark/>
          </w:tcPr>
          <w:p w14:paraId="7008D2B6" w14:textId="0E6ECC30" w:rsidR="007E75CC" w:rsidRPr="00400C55" w:rsidRDefault="007E75CC"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kg (pa gadiem)</w:t>
            </w:r>
            <w:r w:rsidR="006733D9" w:rsidRPr="006733D9">
              <w:rPr>
                <w:rFonts w:ascii="Times New Roman" w:eastAsia="Times New Roman" w:hAnsi="Times New Roman" w:cs="Times New Roman"/>
                <w:vertAlign w:val="superscript"/>
                <w:lang w:eastAsia="lv-LV"/>
              </w:rPr>
              <w:t>3</w:t>
            </w:r>
            <w:r w:rsidRPr="00400C55">
              <w:rPr>
                <w:rFonts w:ascii="Times New Roman" w:eastAsia="Times New Roman" w:hAnsi="Times New Roman" w:cs="Times New Roman"/>
                <w:lang w:eastAsia="lv-LV"/>
              </w:rPr>
              <w:t> </w:t>
            </w:r>
          </w:p>
        </w:tc>
        <w:tc>
          <w:tcPr>
            <w:tcW w:w="1452" w:type="pct"/>
            <w:gridSpan w:val="4"/>
            <w:tcBorders>
              <w:top w:val="outset" w:sz="6" w:space="0" w:color="414142"/>
              <w:left w:val="outset" w:sz="6" w:space="0" w:color="414142"/>
              <w:bottom w:val="outset" w:sz="6" w:space="0" w:color="414142"/>
              <w:right w:val="outset" w:sz="6" w:space="0" w:color="414142"/>
            </w:tcBorders>
            <w:vAlign w:val="center"/>
            <w:hideMark/>
          </w:tcPr>
          <w:p w14:paraId="1A0FD73B" w14:textId="4B9C0808" w:rsidR="007E75CC" w:rsidRPr="00400C55" w:rsidRDefault="007E75CC"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kg (pa gadiem)</w:t>
            </w:r>
            <w:r w:rsidR="006733D9" w:rsidRPr="006733D9">
              <w:rPr>
                <w:rFonts w:ascii="Times New Roman" w:eastAsia="Times New Roman" w:hAnsi="Times New Roman" w:cs="Times New Roman"/>
                <w:vertAlign w:val="superscript"/>
                <w:lang w:eastAsia="lv-LV"/>
              </w:rPr>
              <w:t>3</w:t>
            </w:r>
            <w:r w:rsidRPr="00400C55">
              <w:rPr>
                <w:rFonts w:ascii="Times New Roman" w:eastAsia="Times New Roman" w:hAnsi="Times New Roman" w:cs="Times New Roman"/>
                <w:lang w:eastAsia="lv-LV"/>
              </w:rPr>
              <w:t> </w:t>
            </w:r>
          </w:p>
        </w:tc>
      </w:tr>
      <w:tr w:rsidR="001559C4" w:rsidRPr="00400C55" w14:paraId="26607E45" w14:textId="77777777" w:rsidTr="00BF56DD">
        <w:trPr>
          <w:trHeight w:val="615"/>
        </w:trPr>
        <w:tc>
          <w:tcPr>
            <w:tcW w:w="163" w:type="pct"/>
            <w:vMerge/>
            <w:tcBorders>
              <w:top w:val="outset" w:sz="6" w:space="0" w:color="414142"/>
              <w:left w:val="outset" w:sz="6" w:space="0" w:color="414142"/>
              <w:bottom w:val="outset" w:sz="6" w:space="0" w:color="414142"/>
              <w:right w:val="outset" w:sz="6" w:space="0" w:color="414142"/>
            </w:tcBorders>
            <w:vAlign w:val="center"/>
            <w:hideMark/>
          </w:tcPr>
          <w:p w14:paraId="3A0D9AC0" w14:textId="77777777" w:rsidR="007E75CC" w:rsidRPr="00400C55" w:rsidRDefault="007E75CC" w:rsidP="00400C55">
            <w:pPr>
              <w:spacing w:after="0" w:line="240" w:lineRule="auto"/>
              <w:rPr>
                <w:rFonts w:ascii="Times New Roman" w:eastAsia="Times New Roman" w:hAnsi="Times New Roman" w:cs="Times New Roman"/>
                <w:lang w:eastAsia="lv-LV"/>
              </w:rPr>
            </w:pPr>
          </w:p>
        </w:tc>
        <w:tc>
          <w:tcPr>
            <w:tcW w:w="394" w:type="pct"/>
            <w:vMerge/>
            <w:tcBorders>
              <w:top w:val="outset" w:sz="6" w:space="0" w:color="414142"/>
              <w:left w:val="outset" w:sz="6" w:space="0" w:color="414142"/>
              <w:bottom w:val="outset" w:sz="6" w:space="0" w:color="414142"/>
              <w:right w:val="outset" w:sz="6" w:space="0" w:color="414142"/>
            </w:tcBorders>
            <w:vAlign w:val="center"/>
            <w:hideMark/>
          </w:tcPr>
          <w:p w14:paraId="36F69124" w14:textId="77777777" w:rsidR="007E75CC" w:rsidRPr="00400C55" w:rsidRDefault="007E75CC" w:rsidP="00400C55">
            <w:pPr>
              <w:spacing w:after="0" w:line="240" w:lineRule="auto"/>
              <w:rPr>
                <w:rFonts w:ascii="Times New Roman" w:eastAsia="Times New Roman" w:hAnsi="Times New Roman" w:cs="Times New Roman"/>
                <w:lang w:eastAsia="lv-LV"/>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2C2AE04E"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355" w:type="pct"/>
            <w:tcBorders>
              <w:top w:val="outset" w:sz="6" w:space="0" w:color="414142"/>
              <w:left w:val="outset" w:sz="6" w:space="0" w:color="414142"/>
              <w:bottom w:val="outset" w:sz="6" w:space="0" w:color="414142"/>
              <w:right w:val="outset" w:sz="6" w:space="0" w:color="414142"/>
            </w:tcBorders>
            <w:vAlign w:val="center"/>
            <w:hideMark/>
          </w:tcPr>
          <w:p w14:paraId="03EBDC18"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407" w:type="pct"/>
            <w:tcBorders>
              <w:top w:val="outset" w:sz="6" w:space="0" w:color="414142"/>
              <w:left w:val="outset" w:sz="6" w:space="0" w:color="414142"/>
              <w:bottom w:val="outset" w:sz="6" w:space="0" w:color="414142"/>
              <w:right w:val="outset" w:sz="6" w:space="0" w:color="414142"/>
            </w:tcBorders>
            <w:vAlign w:val="center"/>
            <w:hideMark/>
          </w:tcPr>
          <w:p w14:paraId="0A672A56"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407" w:type="pct"/>
            <w:tcBorders>
              <w:top w:val="outset" w:sz="6" w:space="0" w:color="414142"/>
              <w:left w:val="outset" w:sz="6" w:space="0" w:color="414142"/>
              <w:bottom w:val="outset" w:sz="6" w:space="0" w:color="414142"/>
              <w:right w:val="outset" w:sz="6" w:space="0" w:color="414142"/>
            </w:tcBorders>
            <w:vAlign w:val="center"/>
            <w:hideMark/>
          </w:tcPr>
          <w:p w14:paraId="32CFDFC3"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6733D9">
              <w:rPr>
                <w:rFonts w:ascii="Times New Roman" w:eastAsia="Times New Roman" w:hAnsi="Times New Roman" w:cs="Times New Roman"/>
                <w:vertAlign w:val="superscript"/>
                <w:lang w:eastAsia="lv-LV"/>
              </w:rPr>
              <w:t>5</w:t>
            </w:r>
          </w:p>
        </w:tc>
        <w:tc>
          <w:tcPr>
            <w:tcW w:w="406" w:type="pct"/>
            <w:tcBorders>
              <w:top w:val="outset" w:sz="6" w:space="0" w:color="414142"/>
              <w:left w:val="outset" w:sz="6" w:space="0" w:color="414142"/>
              <w:bottom w:val="outset" w:sz="6" w:space="0" w:color="414142"/>
              <w:right w:val="outset" w:sz="6" w:space="0" w:color="414142"/>
            </w:tcBorders>
            <w:vAlign w:val="center"/>
            <w:hideMark/>
          </w:tcPr>
          <w:p w14:paraId="6BC8105B"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75286F10"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2B39AA55"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348" w:type="pct"/>
            <w:tcBorders>
              <w:top w:val="outset" w:sz="6" w:space="0" w:color="414142"/>
              <w:left w:val="outset" w:sz="6" w:space="0" w:color="414142"/>
              <w:bottom w:val="outset" w:sz="6" w:space="0" w:color="414142"/>
              <w:right w:val="outset" w:sz="6" w:space="0" w:color="414142"/>
            </w:tcBorders>
            <w:vAlign w:val="center"/>
            <w:hideMark/>
          </w:tcPr>
          <w:p w14:paraId="5E48398C"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6733D9">
              <w:rPr>
                <w:rFonts w:ascii="Times New Roman" w:eastAsia="Times New Roman" w:hAnsi="Times New Roman" w:cs="Times New Roman"/>
                <w:vertAlign w:val="superscript"/>
                <w:lang w:eastAsia="lv-LV"/>
              </w:rPr>
              <w:t>5</w:t>
            </w:r>
          </w:p>
        </w:tc>
        <w:tc>
          <w:tcPr>
            <w:tcW w:w="364" w:type="pct"/>
            <w:tcBorders>
              <w:top w:val="outset" w:sz="6" w:space="0" w:color="414142"/>
              <w:left w:val="outset" w:sz="6" w:space="0" w:color="414142"/>
              <w:bottom w:val="outset" w:sz="6" w:space="0" w:color="414142"/>
              <w:right w:val="outset" w:sz="6" w:space="0" w:color="414142"/>
            </w:tcBorders>
            <w:vAlign w:val="center"/>
            <w:hideMark/>
          </w:tcPr>
          <w:p w14:paraId="13D49251"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355" w:type="pct"/>
            <w:tcBorders>
              <w:top w:val="outset" w:sz="6" w:space="0" w:color="414142"/>
              <w:left w:val="outset" w:sz="6" w:space="0" w:color="414142"/>
              <w:bottom w:val="outset" w:sz="6" w:space="0" w:color="414142"/>
              <w:right w:val="outset" w:sz="6" w:space="0" w:color="414142"/>
            </w:tcBorders>
            <w:vAlign w:val="center"/>
            <w:hideMark/>
          </w:tcPr>
          <w:p w14:paraId="5CFDFAD3"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168C62D9"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377" w:type="pct"/>
            <w:tcBorders>
              <w:top w:val="outset" w:sz="6" w:space="0" w:color="414142"/>
              <w:left w:val="outset" w:sz="6" w:space="0" w:color="414142"/>
              <w:bottom w:val="outset" w:sz="6" w:space="0" w:color="414142"/>
              <w:right w:val="outset" w:sz="6" w:space="0" w:color="414142"/>
            </w:tcBorders>
            <w:vAlign w:val="center"/>
            <w:hideMark/>
          </w:tcPr>
          <w:p w14:paraId="22B8CB6B"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6733D9">
              <w:rPr>
                <w:rFonts w:ascii="Times New Roman" w:eastAsia="Times New Roman" w:hAnsi="Times New Roman" w:cs="Times New Roman"/>
                <w:vertAlign w:val="superscript"/>
                <w:lang w:eastAsia="lv-LV"/>
              </w:rPr>
              <w:t>5</w:t>
            </w:r>
          </w:p>
        </w:tc>
      </w:tr>
      <w:tr w:rsidR="001559C4" w:rsidRPr="00400C55" w14:paraId="0BA525AD" w14:textId="77777777" w:rsidTr="00BF56DD">
        <w:tc>
          <w:tcPr>
            <w:tcW w:w="163" w:type="pct"/>
            <w:tcBorders>
              <w:top w:val="outset" w:sz="6" w:space="0" w:color="414142"/>
              <w:left w:val="outset" w:sz="6" w:space="0" w:color="414142"/>
              <w:bottom w:val="outset" w:sz="6" w:space="0" w:color="414142"/>
              <w:right w:val="outset" w:sz="6" w:space="0" w:color="414142"/>
            </w:tcBorders>
            <w:hideMark/>
          </w:tcPr>
          <w:p w14:paraId="5ED8F1F5"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1.</w:t>
            </w:r>
          </w:p>
        </w:tc>
        <w:tc>
          <w:tcPr>
            <w:tcW w:w="394" w:type="pct"/>
            <w:tcBorders>
              <w:top w:val="outset" w:sz="6" w:space="0" w:color="414142"/>
              <w:left w:val="outset" w:sz="6" w:space="0" w:color="414142"/>
              <w:bottom w:val="outset" w:sz="6" w:space="0" w:color="414142"/>
              <w:right w:val="outset" w:sz="6" w:space="0" w:color="414142"/>
            </w:tcBorders>
            <w:hideMark/>
          </w:tcPr>
          <w:p w14:paraId="43C73C7D"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4D68643F"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38DAA0C0"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3655B3C0"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10DDA9F7"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6" w:type="pct"/>
            <w:tcBorders>
              <w:top w:val="outset" w:sz="6" w:space="0" w:color="414142"/>
              <w:left w:val="outset" w:sz="6" w:space="0" w:color="414142"/>
              <w:bottom w:val="outset" w:sz="6" w:space="0" w:color="414142"/>
              <w:right w:val="outset" w:sz="6" w:space="0" w:color="414142"/>
            </w:tcBorders>
            <w:hideMark/>
          </w:tcPr>
          <w:p w14:paraId="22CE1AB6"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57E37183"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4B868DAC"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48" w:type="pct"/>
            <w:tcBorders>
              <w:top w:val="outset" w:sz="6" w:space="0" w:color="414142"/>
              <w:left w:val="outset" w:sz="6" w:space="0" w:color="414142"/>
              <w:bottom w:val="outset" w:sz="6" w:space="0" w:color="414142"/>
              <w:right w:val="outset" w:sz="6" w:space="0" w:color="414142"/>
            </w:tcBorders>
            <w:hideMark/>
          </w:tcPr>
          <w:p w14:paraId="03F5EC95"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64" w:type="pct"/>
            <w:tcBorders>
              <w:top w:val="outset" w:sz="6" w:space="0" w:color="414142"/>
              <w:left w:val="outset" w:sz="6" w:space="0" w:color="414142"/>
              <w:bottom w:val="outset" w:sz="6" w:space="0" w:color="414142"/>
              <w:right w:val="outset" w:sz="6" w:space="0" w:color="414142"/>
            </w:tcBorders>
            <w:hideMark/>
          </w:tcPr>
          <w:p w14:paraId="0C81D597"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6BEBC3F1"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4EC8D655"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77" w:type="pct"/>
            <w:tcBorders>
              <w:top w:val="outset" w:sz="6" w:space="0" w:color="414142"/>
              <w:left w:val="outset" w:sz="6" w:space="0" w:color="414142"/>
              <w:bottom w:val="outset" w:sz="6" w:space="0" w:color="414142"/>
              <w:right w:val="outset" w:sz="6" w:space="0" w:color="414142"/>
            </w:tcBorders>
            <w:hideMark/>
          </w:tcPr>
          <w:p w14:paraId="09D3565F"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1559C4" w:rsidRPr="00400C55" w14:paraId="0BB33588" w14:textId="77777777" w:rsidTr="00BF56DD">
        <w:tc>
          <w:tcPr>
            <w:tcW w:w="163" w:type="pct"/>
            <w:tcBorders>
              <w:top w:val="outset" w:sz="6" w:space="0" w:color="414142"/>
              <w:left w:val="outset" w:sz="6" w:space="0" w:color="414142"/>
              <w:bottom w:val="outset" w:sz="6" w:space="0" w:color="414142"/>
              <w:right w:val="outset" w:sz="6" w:space="0" w:color="414142"/>
            </w:tcBorders>
            <w:hideMark/>
          </w:tcPr>
          <w:p w14:paraId="59A302F0"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w:t>
            </w:r>
          </w:p>
        </w:tc>
        <w:tc>
          <w:tcPr>
            <w:tcW w:w="394" w:type="pct"/>
            <w:tcBorders>
              <w:top w:val="outset" w:sz="6" w:space="0" w:color="414142"/>
              <w:left w:val="outset" w:sz="6" w:space="0" w:color="414142"/>
              <w:bottom w:val="outset" w:sz="6" w:space="0" w:color="414142"/>
              <w:right w:val="outset" w:sz="6" w:space="0" w:color="414142"/>
            </w:tcBorders>
            <w:hideMark/>
          </w:tcPr>
          <w:p w14:paraId="5DB487A7"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71C5030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2E12434B"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0DAC519E"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26C3C4CF"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6" w:type="pct"/>
            <w:tcBorders>
              <w:top w:val="outset" w:sz="6" w:space="0" w:color="414142"/>
              <w:left w:val="outset" w:sz="6" w:space="0" w:color="414142"/>
              <w:bottom w:val="outset" w:sz="6" w:space="0" w:color="414142"/>
              <w:right w:val="outset" w:sz="6" w:space="0" w:color="414142"/>
            </w:tcBorders>
            <w:hideMark/>
          </w:tcPr>
          <w:p w14:paraId="3F620BB2"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2F6784FB"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31655871"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48" w:type="pct"/>
            <w:tcBorders>
              <w:top w:val="outset" w:sz="6" w:space="0" w:color="414142"/>
              <w:left w:val="outset" w:sz="6" w:space="0" w:color="414142"/>
              <w:bottom w:val="outset" w:sz="6" w:space="0" w:color="414142"/>
              <w:right w:val="outset" w:sz="6" w:space="0" w:color="414142"/>
            </w:tcBorders>
            <w:hideMark/>
          </w:tcPr>
          <w:p w14:paraId="17FEB6ED"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64" w:type="pct"/>
            <w:tcBorders>
              <w:top w:val="outset" w:sz="6" w:space="0" w:color="414142"/>
              <w:left w:val="outset" w:sz="6" w:space="0" w:color="414142"/>
              <w:bottom w:val="outset" w:sz="6" w:space="0" w:color="414142"/>
              <w:right w:val="outset" w:sz="6" w:space="0" w:color="414142"/>
            </w:tcBorders>
            <w:hideMark/>
          </w:tcPr>
          <w:p w14:paraId="21BC6DB4"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54C9506E"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4A1F7516"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77" w:type="pct"/>
            <w:tcBorders>
              <w:top w:val="outset" w:sz="6" w:space="0" w:color="414142"/>
              <w:left w:val="outset" w:sz="6" w:space="0" w:color="414142"/>
              <w:bottom w:val="outset" w:sz="6" w:space="0" w:color="414142"/>
              <w:right w:val="outset" w:sz="6" w:space="0" w:color="414142"/>
            </w:tcBorders>
            <w:hideMark/>
          </w:tcPr>
          <w:p w14:paraId="33DBA0C3"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1559C4" w:rsidRPr="00400C55" w14:paraId="67B8A842" w14:textId="77777777" w:rsidTr="00BF56DD">
        <w:tc>
          <w:tcPr>
            <w:tcW w:w="163" w:type="pct"/>
            <w:tcBorders>
              <w:top w:val="outset" w:sz="6" w:space="0" w:color="414142"/>
              <w:left w:val="outset" w:sz="6" w:space="0" w:color="414142"/>
              <w:bottom w:val="outset" w:sz="6" w:space="0" w:color="414142"/>
              <w:right w:val="outset" w:sz="6" w:space="0" w:color="414142"/>
            </w:tcBorders>
            <w:hideMark/>
          </w:tcPr>
          <w:p w14:paraId="751949F7"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3.</w:t>
            </w:r>
          </w:p>
        </w:tc>
        <w:tc>
          <w:tcPr>
            <w:tcW w:w="394" w:type="pct"/>
            <w:tcBorders>
              <w:top w:val="outset" w:sz="6" w:space="0" w:color="414142"/>
              <w:left w:val="outset" w:sz="6" w:space="0" w:color="414142"/>
              <w:bottom w:val="outset" w:sz="6" w:space="0" w:color="414142"/>
              <w:right w:val="outset" w:sz="6" w:space="0" w:color="414142"/>
            </w:tcBorders>
            <w:hideMark/>
          </w:tcPr>
          <w:p w14:paraId="66378556"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7B0310C6"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3FA788A5"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19320094"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2E4CF10D"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6" w:type="pct"/>
            <w:tcBorders>
              <w:top w:val="outset" w:sz="6" w:space="0" w:color="414142"/>
              <w:left w:val="outset" w:sz="6" w:space="0" w:color="414142"/>
              <w:bottom w:val="outset" w:sz="6" w:space="0" w:color="414142"/>
              <w:right w:val="outset" w:sz="6" w:space="0" w:color="414142"/>
            </w:tcBorders>
            <w:hideMark/>
          </w:tcPr>
          <w:p w14:paraId="58C85DE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19C7737C"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13A62C99"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48" w:type="pct"/>
            <w:tcBorders>
              <w:top w:val="outset" w:sz="6" w:space="0" w:color="414142"/>
              <w:left w:val="outset" w:sz="6" w:space="0" w:color="414142"/>
              <w:bottom w:val="outset" w:sz="6" w:space="0" w:color="414142"/>
              <w:right w:val="outset" w:sz="6" w:space="0" w:color="414142"/>
            </w:tcBorders>
            <w:hideMark/>
          </w:tcPr>
          <w:p w14:paraId="6909A72C"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64" w:type="pct"/>
            <w:tcBorders>
              <w:top w:val="outset" w:sz="6" w:space="0" w:color="414142"/>
              <w:left w:val="outset" w:sz="6" w:space="0" w:color="414142"/>
              <w:bottom w:val="outset" w:sz="6" w:space="0" w:color="414142"/>
              <w:right w:val="outset" w:sz="6" w:space="0" w:color="414142"/>
            </w:tcBorders>
            <w:hideMark/>
          </w:tcPr>
          <w:p w14:paraId="325F28AA"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07A7C7E5"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4AAC5044"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77" w:type="pct"/>
            <w:tcBorders>
              <w:top w:val="outset" w:sz="6" w:space="0" w:color="414142"/>
              <w:left w:val="outset" w:sz="6" w:space="0" w:color="414142"/>
              <w:bottom w:val="outset" w:sz="6" w:space="0" w:color="414142"/>
              <w:right w:val="outset" w:sz="6" w:space="0" w:color="414142"/>
            </w:tcBorders>
            <w:hideMark/>
          </w:tcPr>
          <w:p w14:paraId="4F9023C2"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1559C4" w:rsidRPr="00400C55" w14:paraId="21B0A3DA" w14:textId="77777777" w:rsidTr="00BF56DD">
        <w:tc>
          <w:tcPr>
            <w:tcW w:w="163" w:type="pct"/>
            <w:tcBorders>
              <w:top w:val="outset" w:sz="6" w:space="0" w:color="414142"/>
              <w:left w:val="outset" w:sz="6" w:space="0" w:color="414142"/>
              <w:bottom w:val="outset" w:sz="6" w:space="0" w:color="414142"/>
              <w:right w:val="outset" w:sz="6" w:space="0" w:color="414142"/>
            </w:tcBorders>
            <w:hideMark/>
          </w:tcPr>
          <w:p w14:paraId="321BE390"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4.</w:t>
            </w:r>
          </w:p>
        </w:tc>
        <w:tc>
          <w:tcPr>
            <w:tcW w:w="394" w:type="pct"/>
            <w:tcBorders>
              <w:top w:val="outset" w:sz="6" w:space="0" w:color="414142"/>
              <w:left w:val="outset" w:sz="6" w:space="0" w:color="414142"/>
              <w:bottom w:val="outset" w:sz="6" w:space="0" w:color="414142"/>
              <w:right w:val="outset" w:sz="6" w:space="0" w:color="414142"/>
            </w:tcBorders>
            <w:hideMark/>
          </w:tcPr>
          <w:p w14:paraId="72F5E141"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5DCF6190"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77DEC154"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37ABA28F"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4E88294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6" w:type="pct"/>
            <w:tcBorders>
              <w:top w:val="outset" w:sz="6" w:space="0" w:color="414142"/>
              <w:left w:val="outset" w:sz="6" w:space="0" w:color="414142"/>
              <w:bottom w:val="outset" w:sz="6" w:space="0" w:color="414142"/>
              <w:right w:val="outset" w:sz="6" w:space="0" w:color="414142"/>
            </w:tcBorders>
            <w:hideMark/>
          </w:tcPr>
          <w:p w14:paraId="58A4871F"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3AE0938B"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548908D2"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48" w:type="pct"/>
            <w:tcBorders>
              <w:top w:val="outset" w:sz="6" w:space="0" w:color="414142"/>
              <w:left w:val="outset" w:sz="6" w:space="0" w:color="414142"/>
              <w:bottom w:val="outset" w:sz="6" w:space="0" w:color="414142"/>
              <w:right w:val="outset" w:sz="6" w:space="0" w:color="414142"/>
            </w:tcBorders>
            <w:hideMark/>
          </w:tcPr>
          <w:p w14:paraId="28244B83"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64" w:type="pct"/>
            <w:tcBorders>
              <w:top w:val="outset" w:sz="6" w:space="0" w:color="414142"/>
              <w:left w:val="outset" w:sz="6" w:space="0" w:color="414142"/>
              <w:bottom w:val="outset" w:sz="6" w:space="0" w:color="414142"/>
              <w:right w:val="outset" w:sz="6" w:space="0" w:color="414142"/>
            </w:tcBorders>
            <w:hideMark/>
          </w:tcPr>
          <w:p w14:paraId="1371B7A9"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0C9F846C"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5EA7D549"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77" w:type="pct"/>
            <w:tcBorders>
              <w:top w:val="outset" w:sz="6" w:space="0" w:color="414142"/>
              <w:left w:val="outset" w:sz="6" w:space="0" w:color="414142"/>
              <w:bottom w:val="outset" w:sz="6" w:space="0" w:color="414142"/>
              <w:right w:val="outset" w:sz="6" w:space="0" w:color="414142"/>
            </w:tcBorders>
            <w:hideMark/>
          </w:tcPr>
          <w:p w14:paraId="67AE383E"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1559C4" w:rsidRPr="00400C55" w14:paraId="3ADAF4CF" w14:textId="77777777" w:rsidTr="00BF56DD">
        <w:tc>
          <w:tcPr>
            <w:tcW w:w="163" w:type="pct"/>
            <w:tcBorders>
              <w:top w:val="outset" w:sz="6" w:space="0" w:color="414142"/>
              <w:left w:val="outset" w:sz="6" w:space="0" w:color="414142"/>
              <w:bottom w:val="outset" w:sz="6" w:space="0" w:color="414142"/>
              <w:right w:val="outset" w:sz="6" w:space="0" w:color="414142"/>
            </w:tcBorders>
            <w:hideMark/>
          </w:tcPr>
          <w:p w14:paraId="108AA94E"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5.</w:t>
            </w:r>
          </w:p>
        </w:tc>
        <w:tc>
          <w:tcPr>
            <w:tcW w:w="394" w:type="pct"/>
            <w:tcBorders>
              <w:top w:val="outset" w:sz="6" w:space="0" w:color="414142"/>
              <w:left w:val="outset" w:sz="6" w:space="0" w:color="414142"/>
              <w:bottom w:val="outset" w:sz="6" w:space="0" w:color="414142"/>
              <w:right w:val="outset" w:sz="6" w:space="0" w:color="414142"/>
            </w:tcBorders>
            <w:hideMark/>
          </w:tcPr>
          <w:p w14:paraId="328DD746"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06886C47"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3AAE9D16"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57CD1ECC"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73234EB9"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6" w:type="pct"/>
            <w:tcBorders>
              <w:top w:val="outset" w:sz="6" w:space="0" w:color="414142"/>
              <w:left w:val="outset" w:sz="6" w:space="0" w:color="414142"/>
              <w:bottom w:val="outset" w:sz="6" w:space="0" w:color="414142"/>
              <w:right w:val="outset" w:sz="6" w:space="0" w:color="414142"/>
            </w:tcBorders>
            <w:hideMark/>
          </w:tcPr>
          <w:p w14:paraId="2C900E83"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2D898272"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0F5E1480"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48" w:type="pct"/>
            <w:tcBorders>
              <w:top w:val="outset" w:sz="6" w:space="0" w:color="414142"/>
              <w:left w:val="outset" w:sz="6" w:space="0" w:color="414142"/>
              <w:bottom w:val="outset" w:sz="6" w:space="0" w:color="414142"/>
              <w:right w:val="outset" w:sz="6" w:space="0" w:color="414142"/>
            </w:tcBorders>
            <w:hideMark/>
          </w:tcPr>
          <w:p w14:paraId="2745381C"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64" w:type="pct"/>
            <w:tcBorders>
              <w:top w:val="outset" w:sz="6" w:space="0" w:color="414142"/>
              <w:left w:val="outset" w:sz="6" w:space="0" w:color="414142"/>
              <w:bottom w:val="outset" w:sz="6" w:space="0" w:color="414142"/>
              <w:right w:val="outset" w:sz="6" w:space="0" w:color="414142"/>
            </w:tcBorders>
            <w:hideMark/>
          </w:tcPr>
          <w:p w14:paraId="25865A32"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2E3F09B4"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43641A8D"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77" w:type="pct"/>
            <w:tcBorders>
              <w:top w:val="outset" w:sz="6" w:space="0" w:color="414142"/>
              <w:left w:val="outset" w:sz="6" w:space="0" w:color="414142"/>
              <w:bottom w:val="outset" w:sz="6" w:space="0" w:color="414142"/>
              <w:right w:val="outset" w:sz="6" w:space="0" w:color="414142"/>
            </w:tcBorders>
            <w:hideMark/>
          </w:tcPr>
          <w:p w14:paraId="725B7D1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1559C4" w:rsidRPr="00400C55" w14:paraId="7886834B" w14:textId="77777777" w:rsidTr="00BF56DD">
        <w:tc>
          <w:tcPr>
            <w:tcW w:w="163" w:type="pct"/>
            <w:tcBorders>
              <w:top w:val="outset" w:sz="6" w:space="0" w:color="414142"/>
              <w:left w:val="outset" w:sz="6" w:space="0" w:color="414142"/>
              <w:bottom w:val="outset" w:sz="6" w:space="0" w:color="414142"/>
              <w:right w:val="outset" w:sz="6" w:space="0" w:color="414142"/>
            </w:tcBorders>
            <w:hideMark/>
          </w:tcPr>
          <w:p w14:paraId="7CEE8309" w14:textId="77777777" w:rsidR="007E75CC" w:rsidRPr="00400C55" w:rsidRDefault="007E75CC" w:rsidP="00400C55">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6.</w:t>
            </w:r>
          </w:p>
        </w:tc>
        <w:tc>
          <w:tcPr>
            <w:tcW w:w="394" w:type="pct"/>
            <w:tcBorders>
              <w:top w:val="outset" w:sz="6" w:space="0" w:color="414142"/>
              <w:left w:val="outset" w:sz="6" w:space="0" w:color="414142"/>
              <w:bottom w:val="outset" w:sz="6" w:space="0" w:color="414142"/>
              <w:right w:val="outset" w:sz="6" w:space="0" w:color="414142"/>
            </w:tcBorders>
            <w:hideMark/>
          </w:tcPr>
          <w:p w14:paraId="6525E84D"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7A4DD1DF"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16795A8A"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489323CB"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7" w:type="pct"/>
            <w:tcBorders>
              <w:top w:val="outset" w:sz="6" w:space="0" w:color="414142"/>
              <w:left w:val="outset" w:sz="6" w:space="0" w:color="414142"/>
              <w:bottom w:val="outset" w:sz="6" w:space="0" w:color="414142"/>
              <w:right w:val="outset" w:sz="6" w:space="0" w:color="414142"/>
            </w:tcBorders>
            <w:hideMark/>
          </w:tcPr>
          <w:p w14:paraId="4FD0FD69"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406" w:type="pct"/>
            <w:tcBorders>
              <w:top w:val="outset" w:sz="6" w:space="0" w:color="414142"/>
              <w:left w:val="outset" w:sz="6" w:space="0" w:color="414142"/>
              <w:bottom w:val="outset" w:sz="6" w:space="0" w:color="414142"/>
              <w:right w:val="outset" w:sz="6" w:space="0" w:color="414142"/>
            </w:tcBorders>
            <w:hideMark/>
          </w:tcPr>
          <w:p w14:paraId="1F9676BE"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6A562971"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0680CCC4"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48" w:type="pct"/>
            <w:tcBorders>
              <w:top w:val="outset" w:sz="6" w:space="0" w:color="414142"/>
              <w:left w:val="outset" w:sz="6" w:space="0" w:color="414142"/>
              <w:bottom w:val="outset" w:sz="6" w:space="0" w:color="414142"/>
              <w:right w:val="outset" w:sz="6" w:space="0" w:color="414142"/>
            </w:tcBorders>
            <w:hideMark/>
          </w:tcPr>
          <w:p w14:paraId="163C203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64" w:type="pct"/>
            <w:tcBorders>
              <w:top w:val="outset" w:sz="6" w:space="0" w:color="414142"/>
              <w:left w:val="outset" w:sz="6" w:space="0" w:color="414142"/>
              <w:bottom w:val="outset" w:sz="6" w:space="0" w:color="414142"/>
              <w:right w:val="outset" w:sz="6" w:space="0" w:color="414142"/>
            </w:tcBorders>
            <w:hideMark/>
          </w:tcPr>
          <w:p w14:paraId="1BACD3D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5" w:type="pct"/>
            <w:tcBorders>
              <w:top w:val="outset" w:sz="6" w:space="0" w:color="414142"/>
              <w:left w:val="outset" w:sz="6" w:space="0" w:color="414142"/>
              <w:bottom w:val="outset" w:sz="6" w:space="0" w:color="414142"/>
              <w:right w:val="outset" w:sz="6" w:space="0" w:color="414142"/>
            </w:tcBorders>
            <w:hideMark/>
          </w:tcPr>
          <w:p w14:paraId="5047D49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56" w:type="pct"/>
            <w:tcBorders>
              <w:top w:val="outset" w:sz="6" w:space="0" w:color="414142"/>
              <w:left w:val="outset" w:sz="6" w:space="0" w:color="414142"/>
              <w:bottom w:val="outset" w:sz="6" w:space="0" w:color="414142"/>
              <w:right w:val="outset" w:sz="6" w:space="0" w:color="414142"/>
            </w:tcBorders>
            <w:hideMark/>
          </w:tcPr>
          <w:p w14:paraId="6EB39DDD"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377" w:type="pct"/>
            <w:tcBorders>
              <w:top w:val="outset" w:sz="6" w:space="0" w:color="414142"/>
              <w:left w:val="outset" w:sz="6" w:space="0" w:color="414142"/>
              <w:bottom w:val="outset" w:sz="6" w:space="0" w:color="414142"/>
              <w:right w:val="outset" w:sz="6" w:space="0" w:color="414142"/>
            </w:tcBorders>
            <w:hideMark/>
          </w:tcPr>
          <w:p w14:paraId="7BBC0E88" w14:textId="77777777" w:rsidR="007E75CC" w:rsidRPr="00400C55" w:rsidRDefault="007E75CC" w:rsidP="00400C55">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bl>
    <w:p w14:paraId="5B67D93E" w14:textId="2D9DC643" w:rsidR="007E75CC" w:rsidRDefault="007E75CC" w:rsidP="00400C55">
      <w:pPr>
        <w:shd w:val="clear" w:color="auto" w:fill="FFFFFF"/>
        <w:spacing w:after="0" w:line="240" w:lineRule="auto"/>
        <w:ind w:firstLine="300"/>
        <w:rPr>
          <w:rFonts w:ascii="Times New Roman" w:eastAsia="Times New Roman" w:hAnsi="Times New Roman" w:cs="Times New Roman"/>
          <w:lang w:eastAsia="lv-LV"/>
        </w:rPr>
      </w:pPr>
    </w:p>
    <w:p w14:paraId="73A309F1" w14:textId="77777777" w:rsidR="00ED4E90" w:rsidRDefault="00ED4E90">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p w14:paraId="3A06093F" w14:textId="1E3BB532" w:rsidR="007E75CC" w:rsidRPr="00BF56DD" w:rsidRDefault="007E75CC" w:rsidP="003D6662">
      <w:pPr>
        <w:shd w:val="clear" w:color="auto" w:fill="FFFFFF"/>
        <w:spacing w:after="0" w:line="240" w:lineRule="auto"/>
        <w:jc w:val="center"/>
        <w:rPr>
          <w:rFonts w:ascii="Times New Roman" w:eastAsia="Times New Roman" w:hAnsi="Times New Roman" w:cs="Times New Roman"/>
          <w:b/>
          <w:bCs/>
          <w:sz w:val="24"/>
          <w:szCs w:val="24"/>
          <w:lang w:eastAsia="lv-LV"/>
        </w:rPr>
      </w:pPr>
      <w:r w:rsidRPr="00BF56DD">
        <w:rPr>
          <w:rFonts w:ascii="Times New Roman" w:eastAsia="Times New Roman" w:hAnsi="Times New Roman" w:cs="Times New Roman"/>
          <w:b/>
          <w:bCs/>
          <w:sz w:val="24"/>
          <w:szCs w:val="24"/>
          <w:lang w:eastAsia="lv-LV"/>
        </w:rPr>
        <w:lastRenderedPageBreak/>
        <w:t>2.</w:t>
      </w:r>
      <w:r w:rsidR="003C73A0" w:rsidRPr="00BF56DD">
        <w:rPr>
          <w:rFonts w:ascii="Times New Roman" w:eastAsia="Times New Roman" w:hAnsi="Times New Roman" w:cs="Times New Roman"/>
          <w:b/>
          <w:bCs/>
          <w:sz w:val="24"/>
          <w:szCs w:val="24"/>
          <w:lang w:eastAsia="lv-LV"/>
        </w:rPr>
        <w:t>3</w:t>
      </w:r>
      <w:r w:rsidRPr="00BF56DD">
        <w:rPr>
          <w:rFonts w:ascii="Times New Roman" w:eastAsia="Times New Roman" w:hAnsi="Times New Roman" w:cs="Times New Roman"/>
          <w:b/>
          <w:bCs/>
          <w:sz w:val="24"/>
          <w:szCs w:val="24"/>
          <w:lang w:eastAsia="lv-LV"/>
        </w:rPr>
        <w:t>. Videi kaitīgu preču atkritumu veidi un apjomi, kurus plānots reģenerēt</w:t>
      </w:r>
    </w:p>
    <w:p w14:paraId="149D9B0B" w14:textId="6604C3E4" w:rsidR="007E75CC" w:rsidRDefault="007E75CC" w:rsidP="003D6662">
      <w:pPr>
        <w:shd w:val="clear" w:color="auto" w:fill="FFFFFF"/>
        <w:spacing w:after="0" w:line="240" w:lineRule="auto"/>
        <w:jc w:val="center"/>
        <w:rPr>
          <w:rFonts w:ascii="Times New Roman" w:eastAsia="Times New Roman" w:hAnsi="Times New Roman" w:cs="Times New Roman"/>
          <w:sz w:val="24"/>
          <w:szCs w:val="24"/>
          <w:lang w:eastAsia="lv-LV"/>
        </w:rPr>
      </w:pPr>
      <w:r w:rsidRPr="00BF56DD">
        <w:rPr>
          <w:rFonts w:ascii="Times New Roman" w:eastAsia="Times New Roman" w:hAnsi="Times New Roman" w:cs="Times New Roman"/>
          <w:sz w:val="24"/>
          <w:szCs w:val="24"/>
          <w:lang w:eastAsia="lv-LV"/>
        </w:rPr>
        <w:t xml:space="preserve">(tai skaitā </w:t>
      </w:r>
      <w:r w:rsidR="009630B2">
        <w:rPr>
          <w:rFonts w:ascii="Times New Roman" w:eastAsia="Times New Roman" w:hAnsi="Times New Roman" w:cs="Times New Roman"/>
          <w:sz w:val="24"/>
          <w:szCs w:val="24"/>
          <w:lang w:eastAsia="lv-LV"/>
        </w:rPr>
        <w:t xml:space="preserve">sagatavot </w:t>
      </w:r>
      <w:r w:rsidRPr="00BF56DD">
        <w:rPr>
          <w:rFonts w:ascii="Times New Roman" w:eastAsia="Times New Roman" w:hAnsi="Times New Roman" w:cs="Times New Roman"/>
          <w:sz w:val="24"/>
          <w:szCs w:val="24"/>
          <w:lang w:eastAsia="lv-LV"/>
        </w:rPr>
        <w:t>atkārtotai izmantošanai un pārstrādāt)</w:t>
      </w:r>
    </w:p>
    <w:p w14:paraId="51B9B7F0" w14:textId="77777777" w:rsidR="005B7BC0" w:rsidRPr="00BF56DD" w:rsidRDefault="005B7BC0" w:rsidP="003D6662">
      <w:pPr>
        <w:shd w:val="clear" w:color="auto" w:fill="FFFFFF"/>
        <w:spacing w:after="0" w:line="240" w:lineRule="auto"/>
        <w:jc w:val="center"/>
        <w:rPr>
          <w:rFonts w:ascii="Times New Roman" w:eastAsia="Times New Roman" w:hAnsi="Times New Roman" w:cs="Times New Roman"/>
          <w:sz w:val="24"/>
          <w:szCs w:val="24"/>
          <w:lang w:eastAsia="lv-LV"/>
        </w:rPr>
      </w:pPr>
    </w:p>
    <w:tbl>
      <w:tblPr>
        <w:tblW w:w="497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748"/>
        <w:gridCol w:w="555"/>
        <w:gridCol w:w="555"/>
        <w:gridCol w:w="555"/>
        <w:gridCol w:w="626"/>
        <w:gridCol w:w="556"/>
        <w:gridCol w:w="556"/>
        <w:gridCol w:w="556"/>
        <w:gridCol w:w="626"/>
        <w:gridCol w:w="556"/>
        <w:gridCol w:w="556"/>
        <w:gridCol w:w="674"/>
        <w:gridCol w:w="710"/>
        <w:gridCol w:w="715"/>
        <w:gridCol w:w="707"/>
        <w:gridCol w:w="710"/>
        <w:gridCol w:w="713"/>
        <w:gridCol w:w="713"/>
        <w:gridCol w:w="710"/>
        <w:gridCol w:w="713"/>
        <w:gridCol w:w="704"/>
      </w:tblGrid>
      <w:tr w:rsidR="007E75CC" w:rsidRPr="00400C55" w14:paraId="30E2487A" w14:textId="77777777" w:rsidTr="006733D9">
        <w:tc>
          <w:tcPr>
            <w:tcW w:w="142" w:type="pct"/>
            <w:vMerge w:val="restart"/>
            <w:tcBorders>
              <w:top w:val="outset" w:sz="6" w:space="0" w:color="414142"/>
              <w:left w:val="outset" w:sz="6" w:space="0" w:color="414142"/>
              <w:bottom w:val="outset" w:sz="6" w:space="0" w:color="414142"/>
              <w:right w:val="outset" w:sz="6" w:space="0" w:color="414142"/>
            </w:tcBorders>
            <w:vAlign w:val="center"/>
            <w:hideMark/>
          </w:tcPr>
          <w:p w14:paraId="7D51B0B6" w14:textId="3FC51A29"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Nr. p.</w:t>
            </w:r>
            <w:r w:rsidR="00BF56DD">
              <w:rPr>
                <w:rFonts w:ascii="Times New Roman" w:eastAsia="Times New Roman" w:hAnsi="Times New Roman" w:cs="Times New Roman"/>
                <w:lang w:eastAsia="lv-LV"/>
              </w:rPr>
              <w:t> </w:t>
            </w:r>
            <w:r w:rsidRPr="00400C55">
              <w:rPr>
                <w:rFonts w:ascii="Times New Roman" w:eastAsia="Times New Roman" w:hAnsi="Times New Roman" w:cs="Times New Roman"/>
                <w:lang w:eastAsia="lv-LV"/>
              </w:rPr>
              <w:t>k.</w:t>
            </w:r>
          </w:p>
          <w:p w14:paraId="41F52D67"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69" w:type="pct"/>
            <w:vMerge w:val="restart"/>
            <w:tcBorders>
              <w:top w:val="outset" w:sz="6" w:space="0" w:color="414142"/>
              <w:left w:val="outset" w:sz="6" w:space="0" w:color="414142"/>
              <w:bottom w:val="outset" w:sz="6" w:space="0" w:color="414142"/>
              <w:right w:val="outset" w:sz="6" w:space="0" w:color="414142"/>
            </w:tcBorders>
            <w:vAlign w:val="center"/>
            <w:hideMark/>
          </w:tcPr>
          <w:p w14:paraId="75DBA8D9"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Videi kaitīgas preces</w:t>
            </w:r>
          </w:p>
        </w:tc>
        <w:tc>
          <w:tcPr>
            <w:tcW w:w="2546" w:type="pct"/>
            <w:gridSpan w:val="12"/>
            <w:tcBorders>
              <w:top w:val="outset" w:sz="6" w:space="0" w:color="414142"/>
              <w:left w:val="outset" w:sz="6" w:space="0" w:color="414142"/>
              <w:bottom w:val="outset" w:sz="6" w:space="0" w:color="414142"/>
              <w:right w:val="outset" w:sz="6" w:space="0" w:color="414142"/>
            </w:tcBorders>
            <w:vAlign w:val="center"/>
            <w:hideMark/>
          </w:tcPr>
          <w:p w14:paraId="06E98446"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Videi kaitīgu preču atkritumu apjoms, ko plānots reģenerēt</w:t>
            </w:r>
          </w:p>
        </w:tc>
        <w:tc>
          <w:tcPr>
            <w:tcW w:w="2042" w:type="pct"/>
            <w:gridSpan w:val="8"/>
            <w:vMerge w:val="restart"/>
            <w:tcBorders>
              <w:top w:val="outset" w:sz="6" w:space="0" w:color="414142"/>
              <w:left w:val="outset" w:sz="6" w:space="0" w:color="414142"/>
              <w:bottom w:val="outset" w:sz="6" w:space="0" w:color="414142"/>
              <w:right w:val="outset" w:sz="6" w:space="0" w:color="414142"/>
            </w:tcBorders>
            <w:vAlign w:val="center"/>
            <w:hideMark/>
          </w:tcPr>
          <w:p w14:paraId="47841339" w14:textId="77777777" w:rsidR="007E75CC" w:rsidRPr="009630B2" w:rsidRDefault="007E75CC" w:rsidP="00F12D1B">
            <w:pPr>
              <w:spacing w:after="0" w:line="240" w:lineRule="auto"/>
              <w:jc w:val="center"/>
              <w:rPr>
                <w:rFonts w:ascii="Times New Roman" w:eastAsia="Times New Roman" w:hAnsi="Times New Roman" w:cs="Times New Roman"/>
                <w:lang w:eastAsia="lv-LV"/>
              </w:rPr>
            </w:pPr>
            <w:r w:rsidRPr="009630B2">
              <w:rPr>
                <w:rFonts w:ascii="Times New Roman" w:eastAsia="Times New Roman" w:hAnsi="Times New Roman" w:cs="Times New Roman"/>
                <w:lang w:eastAsia="lv-LV"/>
              </w:rPr>
              <w:t>Videi kaitīgu preču atkritumu kopējais apjoms, ko plānots reģenerēt (tai skaitā sagatavot atkārtotai izmantošanai un pārstrādāt)</w:t>
            </w:r>
          </w:p>
        </w:tc>
      </w:tr>
      <w:tr w:rsidR="007E75CC" w:rsidRPr="00400C55" w14:paraId="5E4DE20B" w14:textId="77777777" w:rsidTr="006733D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0330D5" w14:textId="77777777" w:rsidR="007E75CC" w:rsidRPr="00400C55" w:rsidRDefault="007E75CC" w:rsidP="00F12D1B">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754447" w14:textId="77777777" w:rsidR="007E75CC" w:rsidRPr="00400C55" w:rsidRDefault="007E75CC" w:rsidP="00F12D1B">
            <w:pPr>
              <w:spacing w:after="0" w:line="240" w:lineRule="auto"/>
              <w:rPr>
                <w:rFonts w:ascii="Times New Roman" w:eastAsia="Times New Roman" w:hAnsi="Times New Roman" w:cs="Times New Roman"/>
                <w:lang w:eastAsia="lv-LV"/>
              </w:rPr>
            </w:pPr>
          </w:p>
        </w:tc>
        <w:tc>
          <w:tcPr>
            <w:tcW w:w="825" w:type="pct"/>
            <w:gridSpan w:val="4"/>
            <w:tcBorders>
              <w:top w:val="outset" w:sz="6" w:space="0" w:color="414142"/>
              <w:left w:val="outset" w:sz="6" w:space="0" w:color="414142"/>
              <w:bottom w:val="outset" w:sz="6" w:space="0" w:color="414142"/>
              <w:right w:val="outset" w:sz="6" w:space="0" w:color="414142"/>
            </w:tcBorders>
            <w:vAlign w:val="center"/>
            <w:hideMark/>
          </w:tcPr>
          <w:p w14:paraId="62C93D05"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Latvijas Republikas teritorijā</w:t>
            </w:r>
          </w:p>
        </w:tc>
        <w:tc>
          <w:tcPr>
            <w:tcW w:w="825" w:type="pct"/>
            <w:gridSpan w:val="4"/>
            <w:tcBorders>
              <w:top w:val="outset" w:sz="6" w:space="0" w:color="414142"/>
              <w:left w:val="outset" w:sz="6" w:space="0" w:color="414142"/>
              <w:bottom w:val="outset" w:sz="6" w:space="0" w:color="414142"/>
              <w:right w:val="outset" w:sz="6" w:space="0" w:color="414142"/>
            </w:tcBorders>
            <w:vAlign w:val="center"/>
            <w:hideMark/>
          </w:tcPr>
          <w:p w14:paraId="5D36D1DD"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citās Eiropas Savienības dalībvalstīs</w:t>
            </w:r>
          </w:p>
        </w:tc>
        <w:tc>
          <w:tcPr>
            <w:tcW w:w="897" w:type="pct"/>
            <w:gridSpan w:val="4"/>
            <w:tcBorders>
              <w:top w:val="outset" w:sz="6" w:space="0" w:color="414142"/>
              <w:left w:val="outset" w:sz="6" w:space="0" w:color="414142"/>
              <w:bottom w:val="outset" w:sz="6" w:space="0" w:color="414142"/>
              <w:right w:val="outset" w:sz="6" w:space="0" w:color="414142"/>
            </w:tcBorders>
            <w:vAlign w:val="center"/>
            <w:hideMark/>
          </w:tcPr>
          <w:p w14:paraId="1B1DFE74"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ārpus Eiropas Savienības</w:t>
            </w:r>
          </w:p>
        </w:tc>
        <w:tc>
          <w:tcPr>
            <w:tcW w:w="2042" w:type="pct"/>
            <w:gridSpan w:val="8"/>
            <w:vMerge/>
            <w:tcBorders>
              <w:top w:val="outset" w:sz="6" w:space="0" w:color="414142"/>
              <w:left w:val="outset" w:sz="6" w:space="0" w:color="414142"/>
              <w:bottom w:val="outset" w:sz="6" w:space="0" w:color="414142"/>
              <w:right w:val="outset" w:sz="6" w:space="0" w:color="414142"/>
            </w:tcBorders>
            <w:vAlign w:val="center"/>
            <w:hideMark/>
          </w:tcPr>
          <w:p w14:paraId="68B76295" w14:textId="77777777" w:rsidR="007E75CC" w:rsidRPr="00400C55" w:rsidRDefault="007E75CC" w:rsidP="00F12D1B">
            <w:pPr>
              <w:spacing w:after="0" w:line="240" w:lineRule="auto"/>
              <w:rPr>
                <w:rFonts w:ascii="Times New Roman" w:eastAsia="Times New Roman" w:hAnsi="Times New Roman" w:cs="Times New Roman"/>
                <w:lang w:eastAsia="lv-LV"/>
              </w:rPr>
            </w:pPr>
          </w:p>
        </w:tc>
      </w:tr>
      <w:tr w:rsidR="007E75CC" w:rsidRPr="00400C55" w14:paraId="75E583AD" w14:textId="77777777" w:rsidTr="006733D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E599C2" w14:textId="77777777" w:rsidR="007E75CC" w:rsidRPr="00400C55" w:rsidRDefault="007E75CC" w:rsidP="00F12D1B">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48988B" w14:textId="77777777" w:rsidR="007E75CC" w:rsidRPr="00400C55" w:rsidRDefault="007E75CC" w:rsidP="00F12D1B">
            <w:pPr>
              <w:spacing w:after="0" w:line="240" w:lineRule="auto"/>
              <w:rPr>
                <w:rFonts w:ascii="Times New Roman" w:eastAsia="Times New Roman" w:hAnsi="Times New Roman" w:cs="Times New Roman"/>
                <w:lang w:eastAsia="lv-LV"/>
              </w:rPr>
            </w:pPr>
          </w:p>
        </w:tc>
        <w:tc>
          <w:tcPr>
            <w:tcW w:w="825" w:type="pct"/>
            <w:gridSpan w:val="4"/>
            <w:tcBorders>
              <w:top w:val="outset" w:sz="6" w:space="0" w:color="414142"/>
              <w:left w:val="outset" w:sz="6" w:space="0" w:color="414142"/>
              <w:bottom w:val="outset" w:sz="6" w:space="0" w:color="414142"/>
              <w:right w:val="outset" w:sz="6" w:space="0" w:color="414142"/>
            </w:tcBorders>
            <w:vAlign w:val="center"/>
            <w:hideMark/>
          </w:tcPr>
          <w:p w14:paraId="26F0FC73" w14:textId="07895A69" w:rsidR="007E75CC" w:rsidRPr="00400C55" w:rsidRDefault="00B37AC0" w:rsidP="00BF56D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k</w:t>
            </w:r>
            <w:r w:rsidR="007E75CC" w:rsidRPr="00400C55">
              <w:rPr>
                <w:rFonts w:ascii="Times New Roman" w:eastAsia="Times New Roman" w:hAnsi="Times New Roman" w:cs="Times New Roman"/>
                <w:lang w:eastAsia="lv-LV"/>
              </w:rPr>
              <w:t>g</w:t>
            </w:r>
            <w:r>
              <w:rPr>
                <w:rFonts w:ascii="Times New Roman" w:eastAsia="Times New Roman" w:hAnsi="Times New Roman" w:cs="Times New Roman"/>
                <w:lang w:eastAsia="lv-LV"/>
              </w:rPr>
              <w:t xml:space="preserve"> </w:t>
            </w:r>
            <w:r w:rsidR="007E75CC" w:rsidRPr="00400C55">
              <w:rPr>
                <w:rFonts w:ascii="Times New Roman" w:eastAsia="Times New Roman" w:hAnsi="Times New Roman" w:cs="Times New Roman"/>
                <w:lang w:eastAsia="lv-LV"/>
              </w:rPr>
              <w:t>(pa gadiem)</w:t>
            </w:r>
            <w:r w:rsidR="006733D9" w:rsidRPr="006733D9">
              <w:rPr>
                <w:rFonts w:ascii="Times New Roman" w:eastAsia="Times New Roman" w:hAnsi="Times New Roman" w:cs="Times New Roman"/>
                <w:vertAlign w:val="superscript"/>
                <w:lang w:eastAsia="lv-LV"/>
              </w:rPr>
              <w:t>3</w:t>
            </w:r>
            <w:r w:rsidR="007E75CC" w:rsidRPr="00400C55">
              <w:rPr>
                <w:rFonts w:ascii="Times New Roman" w:eastAsia="Times New Roman" w:hAnsi="Times New Roman" w:cs="Times New Roman"/>
                <w:lang w:eastAsia="lv-LV"/>
              </w:rPr>
              <w:t> </w:t>
            </w:r>
          </w:p>
        </w:tc>
        <w:tc>
          <w:tcPr>
            <w:tcW w:w="825" w:type="pct"/>
            <w:gridSpan w:val="4"/>
            <w:tcBorders>
              <w:top w:val="outset" w:sz="6" w:space="0" w:color="414142"/>
              <w:left w:val="outset" w:sz="6" w:space="0" w:color="414142"/>
              <w:bottom w:val="outset" w:sz="6" w:space="0" w:color="414142"/>
              <w:right w:val="outset" w:sz="6" w:space="0" w:color="414142"/>
            </w:tcBorders>
            <w:vAlign w:val="center"/>
            <w:hideMark/>
          </w:tcPr>
          <w:p w14:paraId="6B3E956A" w14:textId="3B5E1482" w:rsidR="007E75CC" w:rsidRPr="00400C55" w:rsidRDefault="007E75CC"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kg (pa gadiem)</w:t>
            </w:r>
            <w:r w:rsidR="006733D9" w:rsidRPr="006733D9">
              <w:rPr>
                <w:rFonts w:ascii="Times New Roman" w:eastAsia="Times New Roman" w:hAnsi="Times New Roman" w:cs="Times New Roman"/>
                <w:vertAlign w:val="superscript"/>
                <w:lang w:eastAsia="lv-LV"/>
              </w:rPr>
              <w:t>3</w:t>
            </w:r>
            <w:r w:rsidRPr="00400C55">
              <w:rPr>
                <w:rFonts w:ascii="Times New Roman" w:eastAsia="Times New Roman" w:hAnsi="Times New Roman" w:cs="Times New Roman"/>
                <w:lang w:eastAsia="lv-LV"/>
              </w:rPr>
              <w:t> </w:t>
            </w:r>
          </w:p>
        </w:tc>
        <w:tc>
          <w:tcPr>
            <w:tcW w:w="897" w:type="pct"/>
            <w:gridSpan w:val="4"/>
            <w:tcBorders>
              <w:top w:val="outset" w:sz="6" w:space="0" w:color="414142"/>
              <w:left w:val="outset" w:sz="6" w:space="0" w:color="414142"/>
              <w:bottom w:val="outset" w:sz="6" w:space="0" w:color="414142"/>
              <w:right w:val="outset" w:sz="6" w:space="0" w:color="414142"/>
            </w:tcBorders>
            <w:vAlign w:val="center"/>
            <w:hideMark/>
          </w:tcPr>
          <w:p w14:paraId="51956C05" w14:textId="23459911" w:rsidR="007E75CC" w:rsidRPr="00400C55" w:rsidRDefault="007E75CC"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kg (pa gadiem)</w:t>
            </w:r>
            <w:r w:rsidR="006733D9" w:rsidRPr="006733D9">
              <w:rPr>
                <w:rFonts w:ascii="Times New Roman" w:eastAsia="Times New Roman" w:hAnsi="Times New Roman" w:cs="Times New Roman"/>
                <w:vertAlign w:val="superscript"/>
                <w:lang w:eastAsia="lv-LV"/>
              </w:rPr>
              <w:t>3</w:t>
            </w:r>
            <w:r w:rsidRPr="00400C55">
              <w:rPr>
                <w:rFonts w:ascii="Times New Roman" w:eastAsia="Times New Roman" w:hAnsi="Times New Roman" w:cs="Times New Roman"/>
                <w:lang w:eastAsia="lv-LV"/>
              </w:rPr>
              <w:t> </w:t>
            </w:r>
          </w:p>
        </w:tc>
        <w:tc>
          <w:tcPr>
            <w:tcW w:w="1022" w:type="pct"/>
            <w:gridSpan w:val="4"/>
            <w:tcBorders>
              <w:top w:val="outset" w:sz="6" w:space="0" w:color="414142"/>
              <w:left w:val="outset" w:sz="6" w:space="0" w:color="414142"/>
              <w:bottom w:val="outset" w:sz="6" w:space="0" w:color="414142"/>
              <w:right w:val="outset" w:sz="6" w:space="0" w:color="414142"/>
            </w:tcBorders>
            <w:vAlign w:val="center"/>
            <w:hideMark/>
          </w:tcPr>
          <w:p w14:paraId="65BDCC81" w14:textId="400DF2D9" w:rsidR="007E75CC" w:rsidRPr="00400C55" w:rsidRDefault="007E75CC"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kg (pa gadiem)</w:t>
            </w:r>
            <w:r w:rsidR="006733D9" w:rsidRPr="006733D9">
              <w:rPr>
                <w:rFonts w:ascii="Times New Roman" w:eastAsia="Times New Roman" w:hAnsi="Times New Roman" w:cs="Times New Roman"/>
                <w:vertAlign w:val="superscript"/>
                <w:lang w:eastAsia="lv-LV"/>
              </w:rPr>
              <w:t>3</w:t>
            </w:r>
            <w:r w:rsidRPr="00400C55">
              <w:rPr>
                <w:rFonts w:ascii="Times New Roman" w:eastAsia="Times New Roman" w:hAnsi="Times New Roman" w:cs="Times New Roman"/>
                <w:lang w:eastAsia="lv-LV"/>
              </w:rPr>
              <w:t> </w:t>
            </w:r>
          </w:p>
        </w:tc>
        <w:tc>
          <w:tcPr>
            <w:tcW w:w="1020" w:type="pct"/>
            <w:gridSpan w:val="4"/>
            <w:tcBorders>
              <w:top w:val="outset" w:sz="6" w:space="0" w:color="414142"/>
              <w:left w:val="outset" w:sz="6" w:space="0" w:color="414142"/>
              <w:bottom w:val="outset" w:sz="6" w:space="0" w:color="414142"/>
              <w:right w:val="outset" w:sz="6" w:space="0" w:color="414142"/>
            </w:tcBorders>
            <w:vAlign w:val="center"/>
            <w:hideMark/>
          </w:tcPr>
          <w:p w14:paraId="3D5B62AE" w14:textId="5B2180EE" w:rsidR="007E75CC" w:rsidRPr="00400C55" w:rsidRDefault="007E75CC" w:rsidP="00BF56DD">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w:t>
            </w:r>
            <w:r w:rsidR="00BF56DD">
              <w:rPr>
                <w:rFonts w:ascii="Times New Roman" w:eastAsia="Times New Roman" w:hAnsi="Times New Roman" w:cs="Times New Roman"/>
                <w:lang w:eastAsia="lv-LV"/>
              </w:rPr>
              <w:t xml:space="preserve"> </w:t>
            </w:r>
            <w:r w:rsidRPr="00400C55">
              <w:rPr>
                <w:rFonts w:ascii="Times New Roman" w:eastAsia="Times New Roman" w:hAnsi="Times New Roman" w:cs="Times New Roman"/>
                <w:lang w:eastAsia="lv-LV"/>
              </w:rPr>
              <w:t>(pa gadiem)</w:t>
            </w:r>
            <w:r w:rsidR="006733D9">
              <w:rPr>
                <w:rFonts w:ascii="Times New Roman" w:eastAsia="Times New Roman" w:hAnsi="Times New Roman" w:cs="Times New Roman"/>
                <w:vertAlign w:val="superscript"/>
                <w:lang w:eastAsia="lv-LV"/>
              </w:rPr>
              <w:t>4</w:t>
            </w:r>
          </w:p>
        </w:tc>
      </w:tr>
      <w:tr w:rsidR="006733D9" w:rsidRPr="00400C55" w14:paraId="3129DFDC" w14:textId="77777777" w:rsidTr="006733D9">
        <w:trPr>
          <w:trHeight w:val="6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F97538" w14:textId="77777777" w:rsidR="007E75CC" w:rsidRPr="00400C55" w:rsidRDefault="007E75CC" w:rsidP="00F12D1B">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129213" w14:textId="77777777" w:rsidR="007E75CC" w:rsidRPr="00400C55" w:rsidRDefault="007E75CC" w:rsidP="00F12D1B">
            <w:pPr>
              <w:spacing w:after="0" w:line="240" w:lineRule="auto"/>
              <w:rPr>
                <w:rFonts w:ascii="Times New Roman" w:eastAsia="Times New Roman" w:hAnsi="Times New Roman" w:cs="Times New Roman"/>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4C7ACD9A"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1E2E6523"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4EAC189"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25" w:type="pct"/>
            <w:tcBorders>
              <w:top w:val="outset" w:sz="6" w:space="0" w:color="414142"/>
              <w:left w:val="outset" w:sz="6" w:space="0" w:color="414142"/>
              <w:bottom w:val="outset" w:sz="6" w:space="0" w:color="414142"/>
              <w:right w:val="outset" w:sz="6" w:space="0" w:color="414142"/>
            </w:tcBorders>
            <w:vAlign w:val="center"/>
            <w:hideMark/>
          </w:tcPr>
          <w:p w14:paraId="6D0F8C18"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6733D9">
              <w:rPr>
                <w:rFonts w:ascii="Times New Roman" w:eastAsia="Times New Roman" w:hAnsi="Times New Roman" w:cs="Times New Roman"/>
                <w:vertAlign w:val="superscript"/>
                <w:lang w:eastAsia="lv-LV"/>
              </w:rPr>
              <w:t>5</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087E6125"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361759F"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CEA42E7"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25" w:type="pct"/>
            <w:tcBorders>
              <w:top w:val="outset" w:sz="6" w:space="0" w:color="414142"/>
              <w:left w:val="outset" w:sz="6" w:space="0" w:color="414142"/>
              <w:bottom w:val="outset" w:sz="6" w:space="0" w:color="414142"/>
              <w:right w:val="outset" w:sz="6" w:space="0" w:color="414142"/>
            </w:tcBorders>
            <w:vAlign w:val="center"/>
            <w:hideMark/>
          </w:tcPr>
          <w:p w14:paraId="421598B8"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6733D9">
              <w:rPr>
                <w:rFonts w:ascii="Times New Roman" w:eastAsia="Times New Roman" w:hAnsi="Times New Roman" w:cs="Times New Roman"/>
                <w:vertAlign w:val="superscript"/>
                <w:lang w:eastAsia="lv-LV"/>
              </w:rPr>
              <w:t>5</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5190ADF9"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366F0F36"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42" w:type="pct"/>
            <w:tcBorders>
              <w:top w:val="outset" w:sz="6" w:space="0" w:color="414142"/>
              <w:left w:val="outset" w:sz="6" w:space="0" w:color="414142"/>
              <w:bottom w:val="outset" w:sz="6" w:space="0" w:color="414142"/>
              <w:right w:val="outset" w:sz="6" w:space="0" w:color="414142"/>
            </w:tcBorders>
            <w:vAlign w:val="center"/>
            <w:hideMark/>
          </w:tcPr>
          <w:p w14:paraId="5DA757B8"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77DD0428"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6733D9">
              <w:rPr>
                <w:rFonts w:ascii="Times New Roman" w:eastAsia="Times New Roman" w:hAnsi="Times New Roman" w:cs="Times New Roman"/>
                <w:vertAlign w:val="superscript"/>
                <w:lang w:eastAsia="lv-LV"/>
              </w:rPr>
              <w:t>5</w:t>
            </w:r>
          </w:p>
        </w:tc>
        <w:tc>
          <w:tcPr>
            <w:tcW w:w="257" w:type="pct"/>
            <w:tcBorders>
              <w:top w:val="outset" w:sz="6" w:space="0" w:color="414142"/>
              <w:left w:val="outset" w:sz="6" w:space="0" w:color="414142"/>
              <w:bottom w:val="outset" w:sz="6" w:space="0" w:color="414142"/>
              <w:right w:val="outset" w:sz="6" w:space="0" w:color="414142"/>
            </w:tcBorders>
            <w:vAlign w:val="center"/>
            <w:hideMark/>
          </w:tcPr>
          <w:p w14:paraId="74F57C52"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54" w:type="pct"/>
            <w:tcBorders>
              <w:top w:val="outset" w:sz="6" w:space="0" w:color="414142"/>
              <w:left w:val="outset" w:sz="6" w:space="0" w:color="414142"/>
              <w:bottom w:val="outset" w:sz="6" w:space="0" w:color="414142"/>
              <w:right w:val="outset" w:sz="6" w:space="0" w:color="414142"/>
            </w:tcBorders>
            <w:vAlign w:val="center"/>
            <w:hideMark/>
          </w:tcPr>
          <w:p w14:paraId="08AF577E"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49BC406F"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56" w:type="pct"/>
            <w:tcBorders>
              <w:top w:val="outset" w:sz="6" w:space="0" w:color="414142"/>
              <w:left w:val="outset" w:sz="6" w:space="0" w:color="414142"/>
              <w:bottom w:val="outset" w:sz="6" w:space="0" w:color="414142"/>
              <w:right w:val="outset" w:sz="6" w:space="0" w:color="414142"/>
            </w:tcBorders>
            <w:vAlign w:val="center"/>
            <w:hideMark/>
          </w:tcPr>
          <w:p w14:paraId="5600BCFD"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r w:rsidR="006733D9">
              <w:rPr>
                <w:rFonts w:ascii="Times New Roman" w:eastAsia="Times New Roman" w:hAnsi="Times New Roman" w:cs="Times New Roman"/>
                <w:vertAlign w:val="superscript"/>
                <w:lang w:eastAsia="lv-LV"/>
              </w:rPr>
              <w:t>5</w:t>
            </w:r>
          </w:p>
        </w:tc>
        <w:tc>
          <w:tcPr>
            <w:tcW w:w="256" w:type="pct"/>
            <w:tcBorders>
              <w:top w:val="outset" w:sz="6" w:space="0" w:color="414142"/>
              <w:left w:val="outset" w:sz="6" w:space="0" w:color="414142"/>
              <w:bottom w:val="outset" w:sz="6" w:space="0" w:color="414142"/>
              <w:right w:val="outset" w:sz="6" w:space="0" w:color="414142"/>
            </w:tcBorders>
            <w:vAlign w:val="center"/>
            <w:hideMark/>
          </w:tcPr>
          <w:p w14:paraId="755F0781"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55" w:type="pct"/>
            <w:tcBorders>
              <w:top w:val="outset" w:sz="6" w:space="0" w:color="414142"/>
              <w:left w:val="outset" w:sz="6" w:space="0" w:color="414142"/>
              <w:bottom w:val="outset" w:sz="6" w:space="0" w:color="414142"/>
              <w:right w:val="outset" w:sz="6" w:space="0" w:color="414142"/>
            </w:tcBorders>
            <w:vAlign w:val="center"/>
            <w:hideMark/>
          </w:tcPr>
          <w:p w14:paraId="59AFD8A5"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56" w:type="pct"/>
            <w:tcBorders>
              <w:top w:val="outset" w:sz="6" w:space="0" w:color="414142"/>
              <w:left w:val="outset" w:sz="6" w:space="0" w:color="414142"/>
              <w:bottom w:val="outset" w:sz="6" w:space="0" w:color="414142"/>
              <w:right w:val="outset" w:sz="6" w:space="0" w:color="414142"/>
            </w:tcBorders>
            <w:vAlign w:val="center"/>
            <w:hideMark/>
          </w:tcPr>
          <w:p w14:paraId="4A172AA7"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20__.</w:t>
            </w:r>
          </w:p>
        </w:tc>
        <w:tc>
          <w:tcPr>
            <w:tcW w:w="253" w:type="pct"/>
            <w:tcBorders>
              <w:top w:val="outset" w:sz="6" w:space="0" w:color="414142"/>
              <w:left w:val="outset" w:sz="6" w:space="0" w:color="414142"/>
              <w:bottom w:val="outset" w:sz="6" w:space="0" w:color="414142"/>
              <w:right w:val="outset" w:sz="6" w:space="0" w:color="414142"/>
            </w:tcBorders>
            <w:vAlign w:val="center"/>
            <w:hideMark/>
          </w:tcPr>
          <w:p w14:paraId="75CC140B"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20_.</w:t>
            </w:r>
            <w:r w:rsidR="006733D9">
              <w:rPr>
                <w:rFonts w:ascii="Times New Roman" w:eastAsia="Times New Roman" w:hAnsi="Times New Roman" w:cs="Times New Roman"/>
                <w:vertAlign w:val="superscript"/>
                <w:lang w:eastAsia="lv-LV"/>
              </w:rPr>
              <w:t>5</w:t>
            </w:r>
          </w:p>
        </w:tc>
      </w:tr>
      <w:tr w:rsidR="006733D9" w:rsidRPr="00400C55" w14:paraId="4676272B" w14:textId="77777777" w:rsidTr="006733D9">
        <w:tc>
          <w:tcPr>
            <w:tcW w:w="142" w:type="pct"/>
            <w:tcBorders>
              <w:top w:val="outset" w:sz="6" w:space="0" w:color="414142"/>
              <w:left w:val="outset" w:sz="6" w:space="0" w:color="414142"/>
              <w:bottom w:val="outset" w:sz="6" w:space="0" w:color="414142"/>
              <w:right w:val="outset" w:sz="6" w:space="0" w:color="414142"/>
            </w:tcBorders>
            <w:hideMark/>
          </w:tcPr>
          <w:p w14:paraId="2E7DCA1F"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1.</w:t>
            </w:r>
          </w:p>
        </w:tc>
        <w:tc>
          <w:tcPr>
            <w:tcW w:w="269" w:type="pct"/>
            <w:tcBorders>
              <w:top w:val="outset" w:sz="6" w:space="0" w:color="414142"/>
              <w:left w:val="outset" w:sz="6" w:space="0" w:color="414142"/>
              <w:bottom w:val="outset" w:sz="6" w:space="0" w:color="414142"/>
              <w:right w:val="outset" w:sz="6" w:space="0" w:color="414142"/>
            </w:tcBorders>
            <w:hideMark/>
          </w:tcPr>
          <w:p w14:paraId="2ABFE0E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E22D48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93F3E9E"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4A520080"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46EA04D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AC7A95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78B8E35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67F5A3C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5598947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598428D0"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E1EAB60"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42" w:type="pct"/>
            <w:tcBorders>
              <w:top w:val="outset" w:sz="6" w:space="0" w:color="414142"/>
              <w:left w:val="outset" w:sz="6" w:space="0" w:color="414142"/>
              <w:bottom w:val="outset" w:sz="6" w:space="0" w:color="414142"/>
              <w:right w:val="outset" w:sz="6" w:space="0" w:color="414142"/>
            </w:tcBorders>
            <w:hideMark/>
          </w:tcPr>
          <w:p w14:paraId="39A1465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7B15120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7" w:type="pct"/>
            <w:tcBorders>
              <w:top w:val="outset" w:sz="6" w:space="0" w:color="414142"/>
              <w:left w:val="outset" w:sz="6" w:space="0" w:color="414142"/>
              <w:bottom w:val="outset" w:sz="6" w:space="0" w:color="414142"/>
              <w:right w:val="outset" w:sz="6" w:space="0" w:color="414142"/>
            </w:tcBorders>
            <w:hideMark/>
          </w:tcPr>
          <w:p w14:paraId="7260C7B7"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4" w:type="pct"/>
            <w:tcBorders>
              <w:top w:val="outset" w:sz="6" w:space="0" w:color="414142"/>
              <w:left w:val="outset" w:sz="6" w:space="0" w:color="414142"/>
              <w:bottom w:val="outset" w:sz="6" w:space="0" w:color="414142"/>
              <w:right w:val="outset" w:sz="6" w:space="0" w:color="414142"/>
            </w:tcBorders>
            <w:hideMark/>
          </w:tcPr>
          <w:p w14:paraId="05DAB46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32470C03"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6AA4A4F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49592AFD"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7CD2F988"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44BBDD8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3" w:type="pct"/>
            <w:tcBorders>
              <w:top w:val="outset" w:sz="6" w:space="0" w:color="414142"/>
              <w:left w:val="outset" w:sz="6" w:space="0" w:color="414142"/>
              <w:bottom w:val="outset" w:sz="6" w:space="0" w:color="414142"/>
              <w:right w:val="outset" w:sz="6" w:space="0" w:color="414142"/>
            </w:tcBorders>
            <w:hideMark/>
          </w:tcPr>
          <w:p w14:paraId="762D648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6733D9" w:rsidRPr="00400C55" w14:paraId="14586AE3" w14:textId="77777777" w:rsidTr="006733D9">
        <w:tc>
          <w:tcPr>
            <w:tcW w:w="142" w:type="pct"/>
            <w:tcBorders>
              <w:top w:val="outset" w:sz="6" w:space="0" w:color="414142"/>
              <w:left w:val="outset" w:sz="6" w:space="0" w:color="414142"/>
              <w:bottom w:val="outset" w:sz="6" w:space="0" w:color="414142"/>
              <w:right w:val="outset" w:sz="6" w:space="0" w:color="414142"/>
            </w:tcBorders>
            <w:hideMark/>
          </w:tcPr>
          <w:p w14:paraId="3DC98958"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w:t>
            </w:r>
          </w:p>
        </w:tc>
        <w:tc>
          <w:tcPr>
            <w:tcW w:w="269" w:type="pct"/>
            <w:tcBorders>
              <w:top w:val="outset" w:sz="6" w:space="0" w:color="414142"/>
              <w:left w:val="outset" w:sz="6" w:space="0" w:color="414142"/>
              <w:bottom w:val="outset" w:sz="6" w:space="0" w:color="414142"/>
              <w:right w:val="outset" w:sz="6" w:space="0" w:color="414142"/>
            </w:tcBorders>
            <w:hideMark/>
          </w:tcPr>
          <w:p w14:paraId="77A6BDF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52D1E9F8"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5A09AF13"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408E5FE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31018E90"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23C6F0E6"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22145F1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02904C9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74D7443F"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01622DB6"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2E805D3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42" w:type="pct"/>
            <w:tcBorders>
              <w:top w:val="outset" w:sz="6" w:space="0" w:color="414142"/>
              <w:left w:val="outset" w:sz="6" w:space="0" w:color="414142"/>
              <w:bottom w:val="outset" w:sz="6" w:space="0" w:color="414142"/>
              <w:right w:val="outset" w:sz="6" w:space="0" w:color="414142"/>
            </w:tcBorders>
            <w:hideMark/>
          </w:tcPr>
          <w:p w14:paraId="0D859088"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5806663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7" w:type="pct"/>
            <w:tcBorders>
              <w:top w:val="outset" w:sz="6" w:space="0" w:color="414142"/>
              <w:left w:val="outset" w:sz="6" w:space="0" w:color="414142"/>
              <w:bottom w:val="outset" w:sz="6" w:space="0" w:color="414142"/>
              <w:right w:val="outset" w:sz="6" w:space="0" w:color="414142"/>
            </w:tcBorders>
            <w:hideMark/>
          </w:tcPr>
          <w:p w14:paraId="088B518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4" w:type="pct"/>
            <w:tcBorders>
              <w:top w:val="outset" w:sz="6" w:space="0" w:color="414142"/>
              <w:left w:val="outset" w:sz="6" w:space="0" w:color="414142"/>
              <w:bottom w:val="outset" w:sz="6" w:space="0" w:color="414142"/>
              <w:right w:val="outset" w:sz="6" w:space="0" w:color="414142"/>
            </w:tcBorders>
            <w:hideMark/>
          </w:tcPr>
          <w:p w14:paraId="63C2D95E"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4519CFA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0A3F1D3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3250BCFE"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5E6F395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6BF762A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3" w:type="pct"/>
            <w:tcBorders>
              <w:top w:val="outset" w:sz="6" w:space="0" w:color="414142"/>
              <w:left w:val="outset" w:sz="6" w:space="0" w:color="414142"/>
              <w:bottom w:val="outset" w:sz="6" w:space="0" w:color="414142"/>
              <w:right w:val="outset" w:sz="6" w:space="0" w:color="414142"/>
            </w:tcBorders>
            <w:hideMark/>
          </w:tcPr>
          <w:p w14:paraId="0C903BF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6733D9" w:rsidRPr="00400C55" w14:paraId="72FAA006" w14:textId="77777777" w:rsidTr="006733D9">
        <w:tc>
          <w:tcPr>
            <w:tcW w:w="142" w:type="pct"/>
            <w:tcBorders>
              <w:top w:val="outset" w:sz="6" w:space="0" w:color="414142"/>
              <w:left w:val="outset" w:sz="6" w:space="0" w:color="414142"/>
              <w:bottom w:val="outset" w:sz="6" w:space="0" w:color="414142"/>
              <w:right w:val="outset" w:sz="6" w:space="0" w:color="414142"/>
            </w:tcBorders>
            <w:hideMark/>
          </w:tcPr>
          <w:p w14:paraId="1F09543E"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3.</w:t>
            </w:r>
          </w:p>
        </w:tc>
        <w:tc>
          <w:tcPr>
            <w:tcW w:w="269" w:type="pct"/>
            <w:tcBorders>
              <w:top w:val="outset" w:sz="6" w:space="0" w:color="414142"/>
              <w:left w:val="outset" w:sz="6" w:space="0" w:color="414142"/>
              <w:bottom w:val="outset" w:sz="6" w:space="0" w:color="414142"/>
              <w:right w:val="outset" w:sz="6" w:space="0" w:color="414142"/>
            </w:tcBorders>
            <w:hideMark/>
          </w:tcPr>
          <w:p w14:paraId="43F196D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263427B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9E49C7B"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253DDF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36775148"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A75F6FF"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A91652F"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76E3A007"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157F123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46EADAE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ADD246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42" w:type="pct"/>
            <w:tcBorders>
              <w:top w:val="outset" w:sz="6" w:space="0" w:color="414142"/>
              <w:left w:val="outset" w:sz="6" w:space="0" w:color="414142"/>
              <w:bottom w:val="outset" w:sz="6" w:space="0" w:color="414142"/>
              <w:right w:val="outset" w:sz="6" w:space="0" w:color="414142"/>
            </w:tcBorders>
            <w:hideMark/>
          </w:tcPr>
          <w:p w14:paraId="50CAD57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106B2F37"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7" w:type="pct"/>
            <w:tcBorders>
              <w:top w:val="outset" w:sz="6" w:space="0" w:color="414142"/>
              <w:left w:val="outset" w:sz="6" w:space="0" w:color="414142"/>
              <w:bottom w:val="outset" w:sz="6" w:space="0" w:color="414142"/>
              <w:right w:val="outset" w:sz="6" w:space="0" w:color="414142"/>
            </w:tcBorders>
            <w:hideMark/>
          </w:tcPr>
          <w:p w14:paraId="7AFEF85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4" w:type="pct"/>
            <w:tcBorders>
              <w:top w:val="outset" w:sz="6" w:space="0" w:color="414142"/>
              <w:left w:val="outset" w:sz="6" w:space="0" w:color="414142"/>
              <w:bottom w:val="outset" w:sz="6" w:space="0" w:color="414142"/>
              <w:right w:val="outset" w:sz="6" w:space="0" w:color="414142"/>
            </w:tcBorders>
            <w:hideMark/>
          </w:tcPr>
          <w:p w14:paraId="2289232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02156B7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0AC7F90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34A9BB7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6E88C178"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0F730AF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3" w:type="pct"/>
            <w:tcBorders>
              <w:top w:val="outset" w:sz="6" w:space="0" w:color="414142"/>
              <w:left w:val="outset" w:sz="6" w:space="0" w:color="414142"/>
              <w:bottom w:val="outset" w:sz="6" w:space="0" w:color="414142"/>
              <w:right w:val="outset" w:sz="6" w:space="0" w:color="414142"/>
            </w:tcBorders>
            <w:hideMark/>
          </w:tcPr>
          <w:p w14:paraId="4B78C3C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6733D9" w:rsidRPr="00400C55" w14:paraId="5D979841" w14:textId="77777777" w:rsidTr="006733D9">
        <w:tc>
          <w:tcPr>
            <w:tcW w:w="142" w:type="pct"/>
            <w:tcBorders>
              <w:top w:val="outset" w:sz="6" w:space="0" w:color="414142"/>
              <w:left w:val="outset" w:sz="6" w:space="0" w:color="414142"/>
              <w:bottom w:val="outset" w:sz="6" w:space="0" w:color="414142"/>
              <w:right w:val="outset" w:sz="6" w:space="0" w:color="414142"/>
            </w:tcBorders>
            <w:hideMark/>
          </w:tcPr>
          <w:p w14:paraId="13D9E903"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4.</w:t>
            </w:r>
          </w:p>
        </w:tc>
        <w:tc>
          <w:tcPr>
            <w:tcW w:w="269" w:type="pct"/>
            <w:tcBorders>
              <w:top w:val="outset" w:sz="6" w:space="0" w:color="414142"/>
              <w:left w:val="outset" w:sz="6" w:space="0" w:color="414142"/>
              <w:bottom w:val="outset" w:sz="6" w:space="0" w:color="414142"/>
              <w:right w:val="outset" w:sz="6" w:space="0" w:color="414142"/>
            </w:tcBorders>
            <w:hideMark/>
          </w:tcPr>
          <w:p w14:paraId="29CCE20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408A48D"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4A9D85E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8277A4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3D8A39C7"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7AD74E2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0DEE7BE"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726D444E"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64E24DD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58D0DAFD"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5F6E0A5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42" w:type="pct"/>
            <w:tcBorders>
              <w:top w:val="outset" w:sz="6" w:space="0" w:color="414142"/>
              <w:left w:val="outset" w:sz="6" w:space="0" w:color="414142"/>
              <w:bottom w:val="outset" w:sz="6" w:space="0" w:color="414142"/>
              <w:right w:val="outset" w:sz="6" w:space="0" w:color="414142"/>
            </w:tcBorders>
            <w:hideMark/>
          </w:tcPr>
          <w:p w14:paraId="1B9014D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017D008F"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7" w:type="pct"/>
            <w:tcBorders>
              <w:top w:val="outset" w:sz="6" w:space="0" w:color="414142"/>
              <w:left w:val="outset" w:sz="6" w:space="0" w:color="414142"/>
              <w:bottom w:val="outset" w:sz="6" w:space="0" w:color="414142"/>
              <w:right w:val="outset" w:sz="6" w:space="0" w:color="414142"/>
            </w:tcBorders>
            <w:hideMark/>
          </w:tcPr>
          <w:p w14:paraId="338B301D"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4" w:type="pct"/>
            <w:tcBorders>
              <w:top w:val="outset" w:sz="6" w:space="0" w:color="414142"/>
              <w:left w:val="outset" w:sz="6" w:space="0" w:color="414142"/>
              <w:bottom w:val="outset" w:sz="6" w:space="0" w:color="414142"/>
              <w:right w:val="outset" w:sz="6" w:space="0" w:color="414142"/>
            </w:tcBorders>
            <w:hideMark/>
          </w:tcPr>
          <w:p w14:paraId="7DC18AEB"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04FB6288"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3AFFAEB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7DDF2607"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74C2E28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737995AE"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3" w:type="pct"/>
            <w:tcBorders>
              <w:top w:val="outset" w:sz="6" w:space="0" w:color="414142"/>
              <w:left w:val="outset" w:sz="6" w:space="0" w:color="414142"/>
              <w:bottom w:val="outset" w:sz="6" w:space="0" w:color="414142"/>
              <w:right w:val="outset" w:sz="6" w:space="0" w:color="414142"/>
            </w:tcBorders>
            <w:hideMark/>
          </w:tcPr>
          <w:p w14:paraId="1A70346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6733D9" w:rsidRPr="00400C55" w14:paraId="29AC787F" w14:textId="77777777" w:rsidTr="006733D9">
        <w:tc>
          <w:tcPr>
            <w:tcW w:w="142" w:type="pct"/>
            <w:tcBorders>
              <w:top w:val="outset" w:sz="6" w:space="0" w:color="414142"/>
              <w:left w:val="outset" w:sz="6" w:space="0" w:color="414142"/>
              <w:bottom w:val="outset" w:sz="6" w:space="0" w:color="414142"/>
              <w:right w:val="outset" w:sz="6" w:space="0" w:color="414142"/>
            </w:tcBorders>
            <w:hideMark/>
          </w:tcPr>
          <w:p w14:paraId="1BB8D5F9"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5.</w:t>
            </w:r>
          </w:p>
        </w:tc>
        <w:tc>
          <w:tcPr>
            <w:tcW w:w="269" w:type="pct"/>
            <w:tcBorders>
              <w:top w:val="outset" w:sz="6" w:space="0" w:color="414142"/>
              <w:left w:val="outset" w:sz="6" w:space="0" w:color="414142"/>
              <w:bottom w:val="outset" w:sz="6" w:space="0" w:color="414142"/>
              <w:right w:val="outset" w:sz="6" w:space="0" w:color="414142"/>
            </w:tcBorders>
            <w:hideMark/>
          </w:tcPr>
          <w:p w14:paraId="1CF57B90"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0920F7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4E672A8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66D68980"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4F65F04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4BED80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7871C23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F3534C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7736FDD3"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13B47CB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0E2061A7"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42" w:type="pct"/>
            <w:tcBorders>
              <w:top w:val="outset" w:sz="6" w:space="0" w:color="414142"/>
              <w:left w:val="outset" w:sz="6" w:space="0" w:color="414142"/>
              <w:bottom w:val="outset" w:sz="6" w:space="0" w:color="414142"/>
              <w:right w:val="outset" w:sz="6" w:space="0" w:color="414142"/>
            </w:tcBorders>
            <w:hideMark/>
          </w:tcPr>
          <w:p w14:paraId="0B4F04D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717A2072"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7" w:type="pct"/>
            <w:tcBorders>
              <w:top w:val="outset" w:sz="6" w:space="0" w:color="414142"/>
              <w:left w:val="outset" w:sz="6" w:space="0" w:color="414142"/>
              <w:bottom w:val="outset" w:sz="6" w:space="0" w:color="414142"/>
              <w:right w:val="outset" w:sz="6" w:space="0" w:color="414142"/>
            </w:tcBorders>
            <w:hideMark/>
          </w:tcPr>
          <w:p w14:paraId="753B9BEA"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4" w:type="pct"/>
            <w:tcBorders>
              <w:top w:val="outset" w:sz="6" w:space="0" w:color="414142"/>
              <w:left w:val="outset" w:sz="6" w:space="0" w:color="414142"/>
              <w:bottom w:val="outset" w:sz="6" w:space="0" w:color="414142"/>
              <w:right w:val="outset" w:sz="6" w:space="0" w:color="414142"/>
            </w:tcBorders>
            <w:hideMark/>
          </w:tcPr>
          <w:p w14:paraId="0AD94C6F"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4D55EB8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7438A20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3BAC010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50AFCBA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032466F1"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3" w:type="pct"/>
            <w:tcBorders>
              <w:top w:val="outset" w:sz="6" w:space="0" w:color="414142"/>
              <w:left w:val="outset" w:sz="6" w:space="0" w:color="414142"/>
              <w:bottom w:val="outset" w:sz="6" w:space="0" w:color="414142"/>
              <w:right w:val="outset" w:sz="6" w:space="0" w:color="414142"/>
            </w:tcBorders>
            <w:hideMark/>
          </w:tcPr>
          <w:p w14:paraId="268DD18B"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r w:rsidR="006733D9" w:rsidRPr="00400C55" w14:paraId="274F4289" w14:textId="77777777" w:rsidTr="006733D9">
        <w:tc>
          <w:tcPr>
            <w:tcW w:w="142" w:type="pct"/>
            <w:tcBorders>
              <w:top w:val="outset" w:sz="6" w:space="0" w:color="414142"/>
              <w:left w:val="outset" w:sz="6" w:space="0" w:color="414142"/>
              <w:bottom w:val="outset" w:sz="6" w:space="0" w:color="414142"/>
              <w:right w:val="outset" w:sz="6" w:space="0" w:color="414142"/>
            </w:tcBorders>
            <w:hideMark/>
          </w:tcPr>
          <w:p w14:paraId="5897770D" w14:textId="77777777" w:rsidR="007E75CC" w:rsidRPr="00400C55" w:rsidRDefault="007E75CC" w:rsidP="00F12D1B">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6.</w:t>
            </w:r>
          </w:p>
        </w:tc>
        <w:tc>
          <w:tcPr>
            <w:tcW w:w="269" w:type="pct"/>
            <w:tcBorders>
              <w:top w:val="outset" w:sz="6" w:space="0" w:color="414142"/>
              <w:left w:val="outset" w:sz="6" w:space="0" w:color="414142"/>
              <w:bottom w:val="outset" w:sz="6" w:space="0" w:color="414142"/>
              <w:right w:val="outset" w:sz="6" w:space="0" w:color="414142"/>
            </w:tcBorders>
            <w:hideMark/>
          </w:tcPr>
          <w:p w14:paraId="45BF228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509CC26D"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28DBB59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0FD1AA69"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79834818"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3C71CBA3"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749DFD0F"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6C022846"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25" w:type="pct"/>
            <w:tcBorders>
              <w:top w:val="outset" w:sz="6" w:space="0" w:color="414142"/>
              <w:left w:val="outset" w:sz="6" w:space="0" w:color="414142"/>
              <w:bottom w:val="outset" w:sz="6" w:space="0" w:color="414142"/>
              <w:right w:val="outset" w:sz="6" w:space="0" w:color="414142"/>
            </w:tcBorders>
            <w:hideMark/>
          </w:tcPr>
          <w:p w14:paraId="29D00123"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2BC8715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00" w:type="pct"/>
            <w:tcBorders>
              <w:top w:val="outset" w:sz="6" w:space="0" w:color="414142"/>
              <w:left w:val="outset" w:sz="6" w:space="0" w:color="414142"/>
              <w:bottom w:val="outset" w:sz="6" w:space="0" w:color="414142"/>
              <w:right w:val="outset" w:sz="6" w:space="0" w:color="414142"/>
            </w:tcBorders>
            <w:hideMark/>
          </w:tcPr>
          <w:p w14:paraId="43B1A180"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42" w:type="pct"/>
            <w:tcBorders>
              <w:top w:val="outset" w:sz="6" w:space="0" w:color="414142"/>
              <w:left w:val="outset" w:sz="6" w:space="0" w:color="414142"/>
              <w:bottom w:val="outset" w:sz="6" w:space="0" w:color="414142"/>
              <w:right w:val="outset" w:sz="6" w:space="0" w:color="414142"/>
            </w:tcBorders>
            <w:hideMark/>
          </w:tcPr>
          <w:p w14:paraId="108D857E"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2046EC0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7" w:type="pct"/>
            <w:tcBorders>
              <w:top w:val="outset" w:sz="6" w:space="0" w:color="414142"/>
              <w:left w:val="outset" w:sz="6" w:space="0" w:color="414142"/>
              <w:bottom w:val="outset" w:sz="6" w:space="0" w:color="414142"/>
              <w:right w:val="outset" w:sz="6" w:space="0" w:color="414142"/>
            </w:tcBorders>
            <w:hideMark/>
          </w:tcPr>
          <w:p w14:paraId="5BD94CF6"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4" w:type="pct"/>
            <w:tcBorders>
              <w:top w:val="outset" w:sz="6" w:space="0" w:color="414142"/>
              <w:left w:val="outset" w:sz="6" w:space="0" w:color="414142"/>
              <w:bottom w:val="outset" w:sz="6" w:space="0" w:color="414142"/>
              <w:right w:val="outset" w:sz="6" w:space="0" w:color="414142"/>
            </w:tcBorders>
            <w:hideMark/>
          </w:tcPr>
          <w:p w14:paraId="3A6A6EB5"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2025DA77"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673AD05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56583E0D"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5" w:type="pct"/>
            <w:tcBorders>
              <w:top w:val="outset" w:sz="6" w:space="0" w:color="414142"/>
              <w:left w:val="outset" w:sz="6" w:space="0" w:color="414142"/>
              <w:bottom w:val="outset" w:sz="6" w:space="0" w:color="414142"/>
              <w:right w:val="outset" w:sz="6" w:space="0" w:color="414142"/>
            </w:tcBorders>
            <w:hideMark/>
          </w:tcPr>
          <w:p w14:paraId="12515064"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6" w:type="pct"/>
            <w:tcBorders>
              <w:top w:val="outset" w:sz="6" w:space="0" w:color="414142"/>
              <w:left w:val="outset" w:sz="6" w:space="0" w:color="414142"/>
              <w:bottom w:val="outset" w:sz="6" w:space="0" w:color="414142"/>
              <w:right w:val="outset" w:sz="6" w:space="0" w:color="414142"/>
            </w:tcBorders>
            <w:hideMark/>
          </w:tcPr>
          <w:p w14:paraId="5485D3B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c>
          <w:tcPr>
            <w:tcW w:w="253" w:type="pct"/>
            <w:tcBorders>
              <w:top w:val="outset" w:sz="6" w:space="0" w:color="414142"/>
              <w:left w:val="outset" w:sz="6" w:space="0" w:color="414142"/>
              <w:bottom w:val="outset" w:sz="6" w:space="0" w:color="414142"/>
              <w:right w:val="outset" w:sz="6" w:space="0" w:color="414142"/>
            </w:tcBorders>
            <w:hideMark/>
          </w:tcPr>
          <w:p w14:paraId="2D18B11C" w14:textId="77777777" w:rsidR="007E75CC" w:rsidRPr="00400C55" w:rsidRDefault="007E75CC" w:rsidP="00F12D1B">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w:t>
            </w:r>
          </w:p>
        </w:tc>
      </w:tr>
    </w:tbl>
    <w:p w14:paraId="26B84090" w14:textId="77777777" w:rsidR="007E75CC" w:rsidRDefault="007E75CC" w:rsidP="007E75CC">
      <w:pPr>
        <w:shd w:val="clear" w:color="auto" w:fill="FFFFFF"/>
        <w:spacing w:after="0" w:line="240" w:lineRule="auto"/>
        <w:ind w:firstLine="300"/>
        <w:rPr>
          <w:rFonts w:ascii="Times New Roman" w:eastAsia="Times New Roman" w:hAnsi="Times New Roman" w:cs="Times New Roman"/>
          <w:lang w:eastAsia="lv-LV"/>
        </w:rPr>
      </w:pPr>
    </w:p>
    <w:p w14:paraId="05919009" w14:textId="77777777" w:rsidR="00202FDE" w:rsidRPr="006733D9" w:rsidRDefault="00202FDE" w:rsidP="005B7BC0">
      <w:pPr>
        <w:shd w:val="clear" w:color="auto" w:fill="FFFFFF"/>
        <w:spacing w:before="120" w:after="0" w:line="240" w:lineRule="auto"/>
        <w:ind w:firstLine="709"/>
        <w:rPr>
          <w:rFonts w:ascii="Times New Roman" w:eastAsia="Times New Roman" w:hAnsi="Times New Roman" w:cs="Times New Roman"/>
          <w:sz w:val="24"/>
          <w:szCs w:val="24"/>
          <w:lang w:eastAsia="lv-LV"/>
        </w:rPr>
      </w:pPr>
      <w:r w:rsidRPr="00A50CB7">
        <w:rPr>
          <w:rFonts w:ascii="Times New Roman" w:eastAsia="Times New Roman" w:hAnsi="Times New Roman" w:cs="Times New Roman"/>
          <w:sz w:val="24"/>
          <w:szCs w:val="24"/>
          <w:lang w:eastAsia="lv-LV"/>
        </w:rPr>
        <w:t>Piezīmes.</w:t>
      </w:r>
    </w:p>
    <w:p w14:paraId="3C4F53D4" w14:textId="75380D69" w:rsidR="00202FDE" w:rsidRPr="006733D9" w:rsidRDefault="00F51906" w:rsidP="005B7BC0">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6733D9">
        <w:rPr>
          <w:rFonts w:ascii="Times New Roman" w:eastAsia="Times New Roman" w:hAnsi="Times New Roman" w:cs="Times New Roman"/>
          <w:sz w:val="24"/>
          <w:szCs w:val="24"/>
          <w:vertAlign w:val="superscript"/>
          <w:lang w:eastAsia="lv-LV"/>
        </w:rPr>
        <w:t>3</w:t>
      </w:r>
      <w:r w:rsidR="00202FDE" w:rsidRPr="006733D9">
        <w:rPr>
          <w:rFonts w:ascii="Times New Roman" w:eastAsia="Times New Roman" w:hAnsi="Times New Roman" w:cs="Times New Roman"/>
          <w:sz w:val="24"/>
          <w:szCs w:val="24"/>
          <w:lang w:eastAsia="lv-LV"/>
        </w:rPr>
        <w:t> </w:t>
      </w:r>
      <w:r w:rsidR="00B37AC0">
        <w:rPr>
          <w:rFonts w:ascii="Times New Roman" w:eastAsia="Times New Roman" w:hAnsi="Times New Roman" w:cs="Times New Roman"/>
          <w:sz w:val="24"/>
          <w:szCs w:val="24"/>
          <w:lang w:eastAsia="lv-LV"/>
        </w:rPr>
        <w:t xml:space="preserve">Eļļas filtriem norādīt </w:t>
      </w:r>
      <w:r w:rsidR="008A494D">
        <w:rPr>
          <w:rFonts w:ascii="Times New Roman" w:eastAsia="Times New Roman" w:hAnsi="Times New Roman" w:cs="Times New Roman"/>
          <w:sz w:val="24"/>
          <w:szCs w:val="24"/>
          <w:lang w:eastAsia="lv-LV"/>
        </w:rPr>
        <w:t xml:space="preserve">arī </w:t>
      </w:r>
      <w:r w:rsidR="00B37AC0">
        <w:rPr>
          <w:rFonts w:ascii="Times New Roman" w:eastAsia="Times New Roman" w:hAnsi="Times New Roman" w:cs="Times New Roman"/>
          <w:sz w:val="24"/>
          <w:szCs w:val="24"/>
          <w:lang w:eastAsia="lv-LV"/>
        </w:rPr>
        <w:t>vienības masu</w:t>
      </w:r>
      <w:r w:rsidR="00202FDE" w:rsidRPr="006733D9">
        <w:rPr>
          <w:rFonts w:ascii="Times New Roman" w:eastAsia="Times New Roman" w:hAnsi="Times New Roman" w:cs="Times New Roman"/>
          <w:sz w:val="24"/>
          <w:szCs w:val="24"/>
          <w:lang w:eastAsia="lv-LV"/>
        </w:rPr>
        <w:t>.</w:t>
      </w:r>
    </w:p>
    <w:p w14:paraId="4A4FCC73" w14:textId="77777777" w:rsidR="00202FDE" w:rsidRPr="006733D9" w:rsidRDefault="00F51906" w:rsidP="005B7BC0">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6733D9">
        <w:rPr>
          <w:rFonts w:ascii="Times New Roman" w:eastAsia="Times New Roman" w:hAnsi="Times New Roman" w:cs="Times New Roman"/>
          <w:sz w:val="24"/>
          <w:szCs w:val="24"/>
          <w:vertAlign w:val="superscript"/>
          <w:lang w:eastAsia="lv-LV"/>
        </w:rPr>
        <w:t>4</w:t>
      </w:r>
      <w:r w:rsidR="00202FDE" w:rsidRPr="006733D9">
        <w:rPr>
          <w:rFonts w:ascii="Times New Roman" w:eastAsia="Times New Roman" w:hAnsi="Times New Roman" w:cs="Times New Roman"/>
          <w:sz w:val="24"/>
          <w:szCs w:val="24"/>
          <w:lang w:eastAsia="lv-LV"/>
        </w:rPr>
        <w:t> Plānotos videi kaitīgu preču atkritumu pieņemšanas vai savākšanas apjomus aprēķina procentos attiecībā pret videi kaitīgu preču apjomu, ko līdz attiecīgā gada 31.</w:t>
      </w:r>
      <w:r w:rsidR="006733D9">
        <w:rPr>
          <w:rFonts w:ascii="Times New Roman" w:eastAsia="Times New Roman" w:hAnsi="Times New Roman" w:cs="Times New Roman"/>
          <w:sz w:val="24"/>
          <w:szCs w:val="24"/>
          <w:lang w:eastAsia="lv-LV"/>
        </w:rPr>
        <w:t> </w:t>
      </w:r>
      <w:r w:rsidR="00202FDE" w:rsidRPr="006733D9">
        <w:rPr>
          <w:rFonts w:ascii="Times New Roman" w:eastAsia="Times New Roman" w:hAnsi="Times New Roman" w:cs="Times New Roman"/>
          <w:sz w:val="24"/>
          <w:szCs w:val="24"/>
          <w:lang w:eastAsia="lv-LV"/>
        </w:rPr>
        <w:t>decembrim plānots realizēt vai savas saimnieciskās darbības nodrošināšanai ievest no citām valstīm. Videi kaitīgu preču atkritumu apjomus, ko plānots reģenerēt (tai skaitā atkārtoti izmantot un pārstrādāt), aprēķina procentos attiecībā pret videi kaitīgu preču atkritumu apjomu, ko attiecīgajā gadā plānots pieņemt vai savākt.</w:t>
      </w:r>
    </w:p>
    <w:p w14:paraId="726328D9" w14:textId="014C4530" w:rsidR="00202FDE" w:rsidRDefault="00F51906" w:rsidP="005B7BC0">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6733D9">
        <w:rPr>
          <w:rFonts w:ascii="Times New Roman" w:eastAsia="Times New Roman" w:hAnsi="Times New Roman" w:cs="Times New Roman"/>
          <w:sz w:val="24"/>
          <w:szCs w:val="24"/>
          <w:vertAlign w:val="superscript"/>
          <w:lang w:eastAsia="lv-LV"/>
        </w:rPr>
        <w:t>5</w:t>
      </w:r>
      <w:r w:rsidR="00202FDE" w:rsidRPr="006733D9">
        <w:rPr>
          <w:rFonts w:ascii="Times New Roman" w:eastAsia="Times New Roman" w:hAnsi="Times New Roman" w:cs="Times New Roman"/>
          <w:sz w:val="24"/>
          <w:szCs w:val="24"/>
          <w:lang w:eastAsia="lv-LV"/>
        </w:rPr>
        <w:t> Aili aizpilda, ja apsai</w:t>
      </w:r>
      <w:r w:rsidR="006733D9">
        <w:rPr>
          <w:rFonts w:ascii="Times New Roman" w:eastAsia="Times New Roman" w:hAnsi="Times New Roman" w:cs="Times New Roman"/>
          <w:sz w:val="24"/>
          <w:szCs w:val="24"/>
          <w:lang w:eastAsia="lv-LV"/>
        </w:rPr>
        <w:t xml:space="preserve">mniekošanas </w:t>
      </w:r>
      <w:r w:rsidR="006733D9" w:rsidRPr="001B4067">
        <w:rPr>
          <w:rFonts w:ascii="Times New Roman" w:eastAsia="Times New Roman" w:hAnsi="Times New Roman" w:cs="Times New Roman"/>
          <w:sz w:val="24"/>
          <w:szCs w:val="24"/>
          <w:lang w:eastAsia="lv-LV"/>
        </w:rPr>
        <w:t>plān</w:t>
      </w:r>
      <w:r w:rsidR="00ED024E" w:rsidRPr="001B4067">
        <w:rPr>
          <w:rFonts w:ascii="Times New Roman" w:eastAsia="Times New Roman" w:hAnsi="Times New Roman" w:cs="Times New Roman"/>
          <w:sz w:val="24"/>
          <w:szCs w:val="24"/>
          <w:lang w:eastAsia="lv-LV"/>
        </w:rPr>
        <w:t>a periods</w:t>
      </w:r>
      <w:r w:rsidR="006733D9" w:rsidRPr="001B4067">
        <w:rPr>
          <w:rFonts w:ascii="Times New Roman" w:eastAsia="Times New Roman" w:hAnsi="Times New Roman" w:cs="Times New Roman"/>
          <w:sz w:val="24"/>
          <w:szCs w:val="24"/>
          <w:lang w:eastAsia="lv-LV"/>
        </w:rPr>
        <w:t xml:space="preserve"> nesākas</w:t>
      </w:r>
      <w:r w:rsidR="006733D9">
        <w:rPr>
          <w:rFonts w:ascii="Times New Roman" w:eastAsia="Times New Roman" w:hAnsi="Times New Roman" w:cs="Times New Roman"/>
          <w:sz w:val="24"/>
          <w:szCs w:val="24"/>
          <w:lang w:eastAsia="lv-LV"/>
        </w:rPr>
        <w:t xml:space="preserve"> ar 1. </w:t>
      </w:r>
      <w:r w:rsidR="00202FDE" w:rsidRPr="006733D9">
        <w:rPr>
          <w:rFonts w:ascii="Times New Roman" w:eastAsia="Times New Roman" w:hAnsi="Times New Roman" w:cs="Times New Roman"/>
          <w:sz w:val="24"/>
          <w:szCs w:val="24"/>
          <w:lang w:eastAsia="lv-LV"/>
        </w:rPr>
        <w:t>janvāri.</w:t>
      </w:r>
    </w:p>
    <w:p w14:paraId="10E92B76" w14:textId="77777777" w:rsidR="00B37AC0" w:rsidRPr="00ED4E90" w:rsidRDefault="00B37AC0" w:rsidP="00400C55">
      <w:pPr>
        <w:shd w:val="clear" w:color="auto" w:fill="FFFFFF"/>
        <w:spacing w:after="0" w:line="240" w:lineRule="auto"/>
        <w:ind w:firstLine="300"/>
        <w:rPr>
          <w:rFonts w:ascii="Times New Roman" w:eastAsia="Times New Roman" w:hAnsi="Times New Roman" w:cs="Times New Roman"/>
          <w:sz w:val="28"/>
          <w:szCs w:val="28"/>
          <w:lang w:eastAsia="lv-LV"/>
        </w:rPr>
      </w:pPr>
    </w:p>
    <w:p w14:paraId="160BC2CC" w14:textId="77777777" w:rsidR="000C25A1" w:rsidRPr="005B7BC0" w:rsidRDefault="000C25A1" w:rsidP="005B7BC0">
      <w:pPr>
        <w:spacing w:after="0" w:line="240" w:lineRule="auto"/>
        <w:jc w:val="center"/>
        <w:rPr>
          <w:rFonts w:ascii="Times New Roman" w:eastAsia="Times New Roman" w:hAnsi="Times New Roman" w:cs="Times New Roman"/>
          <w:b/>
          <w:sz w:val="24"/>
          <w:szCs w:val="24"/>
          <w:lang w:eastAsia="lv-LV"/>
        </w:rPr>
      </w:pPr>
      <w:r w:rsidRPr="005B7BC0">
        <w:rPr>
          <w:rFonts w:ascii="Times New Roman" w:eastAsia="Times New Roman" w:hAnsi="Times New Roman" w:cs="Times New Roman"/>
          <w:b/>
          <w:sz w:val="24"/>
          <w:szCs w:val="24"/>
          <w:lang w:eastAsia="lv-LV"/>
        </w:rPr>
        <w:t>3. Videi kaitīgu preču atkritumu apsaimniekošanas sistēmas vispārīgs apraksts</w:t>
      </w:r>
    </w:p>
    <w:p w14:paraId="5C3CDBD5" w14:textId="77777777" w:rsidR="000C25A1" w:rsidRDefault="000C25A1" w:rsidP="005B7BC0">
      <w:pPr>
        <w:spacing w:after="0" w:line="240" w:lineRule="auto"/>
        <w:jc w:val="center"/>
        <w:rPr>
          <w:rFonts w:ascii="Times New Roman" w:eastAsia="Times New Roman" w:hAnsi="Times New Roman" w:cs="Times New Roman"/>
          <w:b/>
          <w:sz w:val="24"/>
          <w:szCs w:val="24"/>
          <w:lang w:eastAsia="lv-LV"/>
        </w:rPr>
      </w:pPr>
      <w:r w:rsidRPr="005B7BC0">
        <w:rPr>
          <w:rFonts w:ascii="Times New Roman" w:eastAsia="Times New Roman" w:hAnsi="Times New Roman" w:cs="Times New Roman"/>
          <w:b/>
          <w:sz w:val="24"/>
          <w:szCs w:val="24"/>
          <w:lang w:eastAsia="lv-LV"/>
        </w:rPr>
        <w:t>3.1. Esošās un plānotās videi kaitīgu preču atkritumu savākšanas sistēmas vispārīgs apraksts</w:t>
      </w:r>
    </w:p>
    <w:p w14:paraId="64DAE47D" w14:textId="77777777" w:rsidR="005B7BC0" w:rsidRPr="005B7BC0" w:rsidRDefault="005B7BC0" w:rsidP="005B7BC0">
      <w:pPr>
        <w:spacing w:after="0" w:line="240" w:lineRule="auto"/>
        <w:jc w:val="center"/>
        <w:rPr>
          <w:rFonts w:ascii="Times New Roman" w:eastAsia="Times New Roman" w:hAnsi="Times New Roman" w:cs="Times New Roman"/>
          <w:sz w:val="24"/>
          <w:szCs w:val="24"/>
          <w:lang w:eastAsia="lv-LV"/>
        </w:rPr>
      </w:pPr>
    </w:p>
    <w:p w14:paraId="25CA5E69" w14:textId="57A382C5" w:rsidR="000C25A1" w:rsidRPr="000C25A1" w:rsidRDefault="000C25A1" w:rsidP="005B7BC0">
      <w:pPr>
        <w:tabs>
          <w:tab w:val="left" w:pos="2620"/>
        </w:tabs>
        <w:spacing w:after="0" w:line="240" w:lineRule="auto"/>
        <w:ind w:firstLine="709"/>
        <w:jc w:val="both"/>
        <w:rPr>
          <w:rFonts w:ascii="Times New Roman" w:eastAsia="Times New Roman" w:hAnsi="Times New Roman" w:cs="Times New Roman"/>
          <w:sz w:val="24"/>
          <w:szCs w:val="24"/>
          <w:lang w:eastAsia="lv-LV"/>
        </w:rPr>
      </w:pPr>
      <w:r w:rsidRPr="000C25A1">
        <w:rPr>
          <w:rFonts w:ascii="Times New Roman" w:eastAsia="Times New Roman" w:hAnsi="Times New Roman" w:cs="Times New Roman"/>
          <w:sz w:val="24"/>
          <w:szCs w:val="24"/>
          <w:lang w:eastAsia="lv-LV"/>
        </w:rPr>
        <w:t xml:space="preserve">Aprakstā ietver informāciju par to, kā tiks nodrošināta </w:t>
      </w:r>
      <w:r>
        <w:rPr>
          <w:rFonts w:ascii="Times New Roman" w:eastAsia="Times New Roman" w:hAnsi="Times New Roman" w:cs="Times New Roman"/>
          <w:sz w:val="24"/>
          <w:szCs w:val="24"/>
          <w:lang w:eastAsia="lv-LV"/>
        </w:rPr>
        <w:t xml:space="preserve">videi kaitīgu preču atkritumu </w:t>
      </w:r>
      <w:r w:rsidR="00395514">
        <w:rPr>
          <w:rFonts w:ascii="Times New Roman" w:eastAsia="Times New Roman" w:hAnsi="Times New Roman" w:cs="Times New Roman"/>
          <w:sz w:val="24"/>
          <w:szCs w:val="24"/>
          <w:lang w:eastAsia="lv-LV"/>
        </w:rPr>
        <w:t>pieņemšana un</w:t>
      </w:r>
      <w:r w:rsidRPr="000C25A1">
        <w:rPr>
          <w:rFonts w:ascii="Times New Roman" w:eastAsia="Times New Roman" w:hAnsi="Times New Roman" w:cs="Times New Roman"/>
          <w:sz w:val="24"/>
          <w:szCs w:val="24"/>
          <w:lang w:eastAsia="lv-LV"/>
        </w:rPr>
        <w:t xml:space="preserve"> savākšana, </w:t>
      </w:r>
      <w:r w:rsidR="005B7BC0">
        <w:rPr>
          <w:rFonts w:ascii="Times New Roman" w:eastAsia="Times New Roman" w:hAnsi="Times New Roman" w:cs="Times New Roman"/>
          <w:spacing w:val="-2"/>
          <w:sz w:val="24"/>
          <w:szCs w:val="24"/>
          <w:lang w:eastAsia="lv-LV"/>
        </w:rPr>
        <w:t>tai skaitā</w:t>
      </w:r>
      <w:r w:rsidRPr="000C25A1">
        <w:rPr>
          <w:rFonts w:ascii="Times New Roman" w:eastAsia="Times New Roman" w:hAnsi="Times New Roman" w:cs="Times New Roman"/>
          <w:spacing w:val="-2"/>
          <w:sz w:val="24"/>
          <w:szCs w:val="24"/>
          <w:lang w:eastAsia="lv-LV"/>
        </w:rPr>
        <w:t xml:space="preserve"> kā tiks nodrošināts savākšanas vietu teritoriālais</w:t>
      </w:r>
      <w:r w:rsidRPr="000C25A1">
        <w:rPr>
          <w:rFonts w:ascii="Times New Roman" w:eastAsia="Times New Roman" w:hAnsi="Times New Roman" w:cs="Times New Roman"/>
          <w:sz w:val="24"/>
          <w:szCs w:val="24"/>
          <w:lang w:eastAsia="lv-LV"/>
        </w:rPr>
        <w:t xml:space="preserve"> pārklājums</w:t>
      </w:r>
      <w:r w:rsidR="005B7BC0">
        <w:rPr>
          <w:rFonts w:ascii="Times New Roman" w:eastAsia="Times New Roman" w:hAnsi="Times New Roman" w:cs="Times New Roman"/>
          <w:sz w:val="24"/>
          <w:szCs w:val="24"/>
          <w:lang w:eastAsia="lv-LV"/>
        </w:rPr>
        <w:t>,</w:t>
      </w:r>
      <w:r w:rsidRPr="000C25A1">
        <w:rPr>
          <w:rFonts w:ascii="Times New Roman" w:eastAsia="Times New Roman" w:hAnsi="Times New Roman" w:cs="Times New Roman"/>
          <w:sz w:val="24"/>
          <w:szCs w:val="24"/>
          <w:lang w:eastAsia="lv-LV"/>
        </w:rPr>
        <w:t xml:space="preserve"> un pievieno darbību shematisko attēlojumu</w:t>
      </w:r>
      <w:r w:rsidR="004E31A3">
        <w:rPr>
          <w:rFonts w:ascii="Times New Roman" w:eastAsia="Times New Roman" w:hAnsi="Times New Roman" w:cs="Times New Roman"/>
          <w:sz w:val="24"/>
          <w:szCs w:val="24"/>
          <w:lang w:eastAsia="lv-LV"/>
        </w:rPr>
        <w:t xml:space="preserve">, papildinot ar apsaimniekojamo atkritumu klases </w:t>
      </w:r>
      <w:r w:rsidR="004E31A3" w:rsidRPr="00C82396">
        <w:rPr>
          <w:rFonts w:ascii="Times New Roman" w:eastAsia="Times New Roman" w:hAnsi="Times New Roman" w:cs="Times New Roman"/>
          <w:sz w:val="24"/>
          <w:szCs w:val="24"/>
          <w:lang w:eastAsia="lv-LV"/>
        </w:rPr>
        <w:t>kodiem</w:t>
      </w:r>
      <w:r w:rsidR="00E44177" w:rsidRPr="00C82396">
        <w:rPr>
          <w:rFonts w:ascii="Times New Roman" w:eastAsia="Times New Roman" w:hAnsi="Times New Roman" w:cs="Times New Roman"/>
          <w:sz w:val="24"/>
          <w:szCs w:val="24"/>
          <w:vertAlign w:val="superscript"/>
          <w:lang w:eastAsia="lv-LV"/>
        </w:rPr>
        <w:t>6</w:t>
      </w:r>
    </w:p>
    <w:p w14:paraId="5F94A86D" w14:textId="77777777" w:rsidR="000C25A1" w:rsidRPr="000C25A1" w:rsidRDefault="000C25A1" w:rsidP="000C25A1">
      <w:pPr>
        <w:spacing w:after="120" w:line="240" w:lineRule="auto"/>
        <w:jc w:val="center"/>
        <w:rPr>
          <w:rFonts w:ascii="Times New Roman" w:eastAsia="Times New Roman" w:hAnsi="Times New Roman" w:cs="Times New Roman"/>
          <w:sz w:val="24"/>
          <w:szCs w:val="24"/>
          <w:lang w:eastAsia="lv-LV"/>
        </w:rPr>
      </w:pPr>
      <w:r w:rsidRPr="000C25A1">
        <w:rPr>
          <w:rFonts w:ascii="Times New Roman" w:eastAsia="Times New Roman" w:hAnsi="Times New Roman" w:cs="Times New Roman"/>
          <w:sz w:val="24"/>
          <w:szCs w:val="24"/>
          <w:lang w:eastAsia="lv-LV"/>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0E45F9" w14:textId="77777777" w:rsidR="000C25A1" w:rsidRPr="00ED4E90" w:rsidRDefault="000C25A1" w:rsidP="000C25A1">
      <w:pPr>
        <w:spacing w:after="0" w:line="240" w:lineRule="auto"/>
        <w:ind w:firstLine="720"/>
        <w:jc w:val="both"/>
        <w:rPr>
          <w:rFonts w:ascii="Times New Roman" w:eastAsia="Times New Roman" w:hAnsi="Times New Roman" w:cs="Times New Roman"/>
          <w:strike/>
          <w:sz w:val="28"/>
          <w:szCs w:val="28"/>
          <w:lang w:eastAsia="lv-LV"/>
        </w:rPr>
      </w:pPr>
    </w:p>
    <w:p w14:paraId="6F9F3C44" w14:textId="77777777" w:rsidR="000C25A1" w:rsidRPr="000C25A1" w:rsidRDefault="000C25A1" w:rsidP="000C25A1">
      <w:pPr>
        <w:spacing w:after="120" w:line="240" w:lineRule="auto"/>
        <w:jc w:val="center"/>
        <w:rPr>
          <w:rFonts w:ascii="Times New Roman" w:eastAsia="Times New Roman" w:hAnsi="Times New Roman" w:cs="Times New Roman"/>
          <w:b/>
          <w:sz w:val="24"/>
          <w:szCs w:val="24"/>
          <w:lang w:eastAsia="lv-LV"/>
        </w:rPr>
      </w:pPr>
      <w:r w:rsidRPr="000C25A1">
        <w:rPr>
          <w:rFonts w:ascii="Times New Roman" w:eastAsia="Times New Roman" w:hAnsi="Times New Roman" w:cs="Times New Roman"/>
          <w:b/>
          <w:sz w:val="24"/>
          <w:szCs w:val="24"/>
          <w:lang w:eastAsia="lv-LV"/>
        </w:rPr>
        <w:t>3.2. To apsaimniekošanas sistēmas pasākumu apraksts, kas nepieciešami pārstrādes un reģenerācijas normu izpildei</w:t>
      </w:r>
    </w:p>
    <w:p w14:paraId="4AD8029A" w14:textId="464E490A" w:rsidR="000C25A1" w:rsidRDefault="000C25A1" w:rsidP="005B7BC0">
      <w:pPr>
        <w:spacing w:after="0" w:line="240" w:lineRule="auto"/>
        <w:ind w:firstLine="709"/>
        <w:jc w:val="both"/>
        <w:rPr>
          <w:rFonts w:ascii="Times New Roman" w:eastAsia="Times New Roman" w:hAnsi="Times New Roman" w:cs="Times New Roman"/>
          <w:sz w:val="24"/>
          <w:szCs w:val="24"/>
          <w:vertAlign w:val="superscript"/>
          <w:lang w:eastAsia="lv-LV"/>
        </w:rPr>
      </w:pPr>
      <w:r w:rsidRPr="000C25A1">
        <w:rPr>
          <w:rFonts w:ascii="Times New Roman" w:eastAsia="Times New Roman" w:hAnsi="Times New Roman" w:cs="Times New Roman"/>
          <w:sz w:val="24"/>
          <w:szCs w:val="24"/>
          <w:lang w:eastAsia="lv-LV"/>
        </w:rPr>
        <w:t xml:space="preserve">Aprakstā ietver informāciju par to, kā tiks nodrošināta </w:t>
      </w:r>
      <w:r w:rsidR="00395514">
        <w:rPr>
          <w:rFonts w:ascii="Times New Roman" w:eastAsia="Times New Roman" w:hAnsi="Times New Roman" w:cs="Times New Roman"/>
          <w:sz w:val="24"/>
          <w:szCs w:val="24"/>
          <w:lang w:eastAsia="lv-LV"/>
        </w:rPr>
        <w:t>videi kaitīgu preču atkritumu sagatavošana</w:t>
      </w:r>
      <w:r w:rsidR="00395514" w:rsidRPr="00395514">
        <w:rPr>
          <w:rFonts w:ascii="Times New Roman" w:eastAsia="Times New Roman" w:hAnsi="Times New Roman" w:cs="Times New Roman"/>
          <w:sz w:val="24"/>
          <w:szCs w:val="24"/>
          <w:lang w:eastAsia="lv-LV"/>
        </w:rPr>
        <w:t xml:space="preserve"> atkārtotai izmantošanai</w:t>
      </w:r>
      <w:r w:rsidR="00395514">
        <w:rPr>
          <w:rFonts w:ascii="Times New Roman" w:eastAsia="Times New Roman" w:hAnsi="Times New Roman" w:cs="Times New Roman"/>
          <w:sz w:val="24"/>
          <w:szCs w:val="24"/>
          <w:lang w:eastAsia="lv-LV"/>
        </w:rPr>
        <w:t>,</w:t>
      </w:r>
      <w:r w:rsidR="00395514" w:rsidRPr="000C25A1">
        <w:rPr>
          <w:rFonts w:ascii="Times New Roman" w:eastAsia="Times New Roman" w:hAnsi="Times New Roman" w:cs="Times New Roman"/>
          <w:sz w:val="24"/>
          <w:szCs w:val="24"/>
          <w:lang w:eastAsia="lv-LV"/>
        </w:rPr>
        <w:t xml:space="preserve"> </w:t>
      </w:r>
      <w:r w:rsidRPr="000C25A1">
        <w:rPr>
          <w:rFonts w:ascii="Times New Roman" w:eastAsia="Times New Roman" w:hAnsi="Times New Roman" w:cs="Times New Roman"/>
          <w:sz w:val="24"/>
          <w:szCs w:val="24"/>
          <w:lang w:eastAsia="lv-LV"/>
        </w:rPr>
        <w:t xml:space="preserve">pārstrāde un reģenerācija tādos apjomos, kas nav mazāki par </w:t>
      </w:r>
      <w:r w:rsidR="005B7BC0" w:rsidRPr="003D6662">
        <w:rPr>
          <w:rFonts w:ascii="Times New Roman" w:eastAsia="Times New Roman" w:hAnsi="Times New Roman" w:cs="Times New Roman"/>
          <w:sz w:val="24"/>
          <w:szCs w:val="24"/>
          <w:lang w:eastAsia="lv-LV"/>
        </w:rPr>
        <w:t>Ministru kabineta 2021. gada</w:t>
      </w:r>
      <w:r w:rsidR="00320180">
        <w:rPr>
          <w:rFonts w:ascii="Times New Roman" w:eastAsia="Times New Roman" w:hAnsi="Times New Roman" w:cs="Times New Roman"/>
          <w:sz w:val="24"/>
          <w:szCs w:val="24"/>
          <w:lang w:eastAsia="lv-LV"/>
        </w:rPr>
        <w:t xml:space="preserve"> 28. </w:t>
      </w:r>
      <w:bookmarkStart w:id="2" w:name="_GoBack"/>
      <w:bookmarkEnd w:id="2"/>
      <w:r w:rsidR="00320180">
        <w:rPr>
          <w:rFonts w:ascii="Times New Roman" w:eastAsia="Times New Roman" w:hAnsi="Times New Roman" w:cs="Times New Roman"/>
          <w:sz w:val="24"/>
          <w:szCs w:val="24"/>
          <w:lang w:eastAsia="lv-LV"/>
        </w:rPr>
        <w:t>janvāra</w:t>
      </w:r>
      <w:r w:rsidR="009630B2">
        <w:rPr>
          <w:rFonts w:ascii="Times New Roman" w:eastAsia="Times New Roman" w:hAnsi="Times New Roman" w:cs="Times New Roman"/>
          <w:sz w:val="24"/>
          <w:szCs w:val="24"/>
          <w:lang w:eastAsia="lv-LV"/>
        </w:rPr>
        <w:t>.</w:t>
      </w:r>
      <w:r w:rsidRPr="003D6662">
        <w:rPr>
          <w:rFonts w:ascii="Times New Roman" w:eastAsia="Times New Roman" w:hAnsi="Times New Roman" w:cs="Times New Roman"/>
          <w:sz w:val="24"/>
          <w:szCs w:val="24"/>
          <w:lang w:eastAsia="lv-LV"/>
        </w:rPr>
        <w:t xml:space="preserve"> </w:t>
      </w:r>
      <w:proofErr w:type="gramStart"/>
      <w:r w:rsidRPr="003D6662">
        <w:rPr>
          <w:rFonts w:ascii="Times New Roman" w:eastAsia="Times New Roman" w:hAnsi="Times New Roman" w:cs="Times New Roman"/>
          <w:sz w:val="24"/>
          <w:szCs w:val="24"/>
          <w:lang w:eastAsia="lv-LV"/>
        </w:rPr>
        <w:t>noteikumu</w:t>
      </w:r>
      <w:proofErr w:type="gramEnd"/>
      <w:r w:rsidR="005B7BC0" w:rsidRPr="003D6662">
        <w:rPr>
          <w:rFonts w:ascii="Times New Roman" w:eastAsia="Times New Roman" w:hAnsi="Times New Roman" w:cs="Times New Roman"/>
          <w:sz w:val="24"/>
          <w:szCs w:val="24"/>
          <w:lang w:eastAsia="lv-LV"/>
        </w:rPr>
        <w:t xml:space="preserve"> Nr</w:t>
      </w:r>
      <w:r w:rsidR="00320180">
        <w:rPr>
          <w:rFonts w:ascii="Times New Roman" w:eastAsia="Times New Roman" w:hAnsi="Times New Roman" w:cs="Times New Roman"/>
          <w:sz w:val="24"/>
          <w:szCs w:val="24"/>
          <w:lang w:eastAsia="lv-LV"/>
        </w:rPr>
        <w:t>. 64</w:t>
      </w:r>
      <w:r w:rsidR="005B7BC0" w:rsidRPr="003D6662">
        <w:rPr>
          <w:rFonts w:ascii="Times New Roman" w:eastAsia="Times New Roman" w:hAnsi="Times New Roman" w:cs="Times New Roman"/>
          <w:sz w:val="24"/>
          <w:szCs w:val="24"/>
          <w:lang w:eastAsia="lv-LV"/>
        </w:rPr>
        <w:t xml:space="preserve"> </w:t>
      </w:r>
      <w:r w:rsidR="005B7BC0" w:rsidRPr="003D6662">
        <w:rPr>
          <w:sz w:val="28"/>
          <w:szCs w:val="28"/>
          <w:shd w:val="clear" w:color="auto" w:fill="FFFFFF"/>
        </w:rPr>
        <w:t>"</w:t>
      </w:r>
      <w:r w:rsidR="005B7BC0" w:rsidRPr="003D6662">
        <w:rPr>
          <w:rFonts w:ascii="Times New Roman" w:eastAsia="Times New Roman" w:hAnsi="Times New Roman" w:cs="Times New Roman"/>
          <w:sz w:val="24"/>
          <w:szCs w:val="24"/>
          <w:lang w:eastAsia="lv-LV"/>
        </w:rPr>
        <w:t>Kārtība, kādā atbrīvo no dabas resursu nodokļa samaksas par videi kaitīgām precēm</w:t>
      </w:r>
      <w:r w:rsidR="005B7BC0" w:rsidRPr="003D6662">
        <w:rPr>
          <w:sz w:val="28"/>
          <w:szCs w:val="28"/>
          <w:shd w:val="clear" w:color="auto" w:fill="FFFFFF"/>
        </w:rPr>
        <w:t>"</w:t>
      </w:r>
      <w:r w:rsidR="005B7BC0" w:rsidRPr="003D6662">
        <w:rPr>
          <w:rFonts w:ascii="Times New Roman" w:eastAsia="Times New Roman" w:hAnsi="Times New Roman" w:cs="Times New Roman"/>
          <w:sz w:val="24"/>
          <w:szCs w:val="24"/>
          <w:lang w:eastAsia="lv-LV"/>
        </w:rPr>
        <w:t xml:space="preserve"> </w:t>
      </w:r>
      <w:r w:rsidRPr="003D6662">
        <w:rPr>
          <w:rFonts w:ascii="Times New Roman" w:eastAsia="Times New Roman" w:hAnsi="Times New Roman" w:cs="Times New Roman"/>
          <w:sz w:val="24"/>
          <w:szCs w:val="24"/>
          <w:lang w:eastAsia="lv-LV"/>
        </w:rPr>
        <w:t>1. pielikumā</w:t>
      </w:r>
      <w:r w:rsidRPr="000C25A1">
        <w:rPr>
          <w:rFonts w:ascii="Times New Roman" w:eastAsia="Times New Roman" w:hAnsi="Times New Roman" w:cs="Times New Roman"/>
          <w:sz w:val="24"/>
          <w:szCs w:val="24"/>
          <w:lang w:eastAsia="lv-LV"/>
        </w:rPr>
        <w:t xml:space="preserve"> noteiktajiem apjomiem, kā arī norāda pārstrādes un reģenerācijas darbības, par kuru veikšanu ir noslēgti līgumi ar komersantiem, un paša veiktās pārstrādes un reģenerācijas darbības (ja tās tiek veiktas) un pievieno darbību shematisko attēlojumu</w:t>
      </w:r>
      <w:r w:rsidR="004E31A3">
        <w:rPr>
          <w:rFonts w:ascii="Times New Roman" w:eastAsia="Times New Roman" w:hAnsi="Times New Roman" w:cs="Times New Roman"/>
          <w:sz w:val="24"/>
          <w:szCs w:val="24"/>
          <w:lang w:eastAsia="lv-LV"/>
        </w:rPr>
        <w:t>, papildinot ar piemērojamās reģenerācijas darbības kodu</w:t>
      </w:r>
      <w:r w:rsidR="00E44177" w:rsidRPr="00E44177">
        <w:rPr>
          <w:rFonts w:ascii="Times New Roman" w:eastAsia="Times New Roman" w:hAnsi="Times New Roman" w:cs="Times New Roman"/>
          <w:sz w:val="24"/>
          <w:szCs w:val="24"/>
          <w:vertAlign w:val="superscript"/>
          <w:lang w:eastAsia="lv-LV"/>
        </w:rPr>
        <w:t>7</w:t>
      </w:r>
    </w:p>
    <w:p w14:paraId="5BE89833" w14:textId="77777777" w:rsidR="000C25A1" w:rsidRPr="000C25A1" w:rsidRDefault="000C25A1" w:rsidP="000C25A1">
      <w:pPr>
        <w:spacing w:after="0" w:line="240" w:lineRule="auto"/>
        <w:jc w:val="both"/>
        <w:rPr>
          <w:rFonts w:ascii="Times New Roman" w:eastAsia="Times New Roman" w:hAnsi="Times New Roman" w:cs="Times New Roman"/>
          <w:sz w:val="24"/>
          <w:szCs w:val="24"/>
          <w:lang w:eastAsia="lv-LV"/>
        </w:rPr>
      </w:pPr>
      <w:r w:rsidRPr="000C25A1">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3B698" w14:textId="77777777" w:rsidR="000C25A1" w:rsidRPr="00ED4E90" w:rsidRDefault="000C25A1" w:rsidP="000C25A1">
      <w:pPr>
        <w:spacing w:after="0" w:line="240" w:lineRule="auto"/>
        <w:jc w:val="center"/>
        <w:rPr>
          <w:rFonts w:ascii="Times New Roman" w:eastAsia="Times New Roman" w:hAnsi="Times New Roman" w:cs="Times New Roman"/>
          <w:b/>
          <w:sz w:val="28"/>
          <w:szCs w:val="28"/>
          <w:lang w:eastAsia="lv-LV"/>
        </w:rPr>
      </w:pPr>
    </w:p>
    <w:p w14:paraId="4620A56F" w14:textId="77777777" w:rsidR="00BC5D47" w:rsidRPr="00BC5D47" w:rsidRDefault="00BC5D47" w:rsidP="00BC5D47">
      <w:pPr>
        <w:spacing w:after="120" w:line="240" w:lineRule="auto"/>
        <w:jc w:val="center"/>
        <w:rPr>
          <w:rFonts w:ascii="Times New Roman" w:eastAsia="Times New Roman" w:hAnsi="Times New Roman" w:cs="Times New Roman"/>
          <w:b/>
          <w:sz w:val="24"/>
          <w:szCs w:val="24"/>
          <w:lang w:eastAsia="lv-LV"/>
        </w:rPr>
      </w:pPr>
      <w:r w:rsidRPr="001F2567">
        <w:rPr>
          <w:rFonts w:ascii="Times New Roman" w:eastAsia="Times New Roman" w:hAnsi="Times New Roman" w:cs="Times New Roman"/>
          <w:b/>
          <w:sz w:val="24"/>
          <w:szCs w:val="24"/>
          <w:lang w:eastAsia="lv-LV"/>
        </w:rPr>
        <w:t xml:space="preserve">3.3. </w:t>
      </w:r>
      <w:r w:rsidR="001F2567" w:rsidRPr="001F2567">
        <w:rPr>
          <w:rFonts w:ascii="Times New Roman" w:eastAsia="Times New Roman" w:hAnsi="Times New Roman" w:cs="Times New Roman"/>
          <w:b/>
          <w:sz w:val="24"/>
          <w:szCs w:val="24"/>
          <w:lang w:eastAsia="lv-LV"/>
        </w:rPr>
        <w:t xml:space="preserve">Videi kaitīgu preču </w:t>
      </w:r>
      <w:r w:rsidRPr="001F2567">
        <w:rPr>
          <w:rFonts w:ascii="Times New Roman" w:eastAsia="Times New Roman" w:hAnsi="Times New Roman" w:cs="Times New Roman"/>
          <w:b/>
          <w:sz w:val="24"/>
          <w:szCs w:val="24"/>
          <w:lang w:eastAsia="lv-LV"/>
        </w:rPr>
        <w:t>plūsmas auditēšanas apraksts</w:t>
      </w:r>
    </w:p>
    <w:p w14:paraId="6D776059" w14:textId="26A3276A" w:rsidR="00BC5D47" w:rsidRDefault="00BC5D47" w:rsidP="009630B2">
      <w:pPr>
        <w:spacing w:after="0" w:line="240" w:lineRule="auto"/>
        <w:ind w:firstLine="709"/>
        <w:jc w:val="both"/>
        <w:rPr>
          <w:rFonts w:ascii="Times New Roman" w:eastAsia="Times New Roman" w:hAnsi="Times New Roman" w:cs="Times New Roman"/>
          <w:sz w:val="24"/>
          <w:szCs w:val="24"/>
          <w:lang w:eastAsia="lv-LV"/>
        </w:rPr>
      </w:pPr>
      <w:r w:rsidRPr="00BC5D47">
        <w:rPr>
          <w:rFonts w:ascii="Times New Roman" w:eastAsia="Times New Roman" w:hAnsi="Times New Roman" w:cs="Times New Roman"/>
          <w:sz w:val="24"/>
          <w:szCs w:val="24"/>
          <w:lang w:eastAsia="lv-LV"/>
        </w:rPr>
        <w:t xml:space="preserve">Aprakstā ietver informāciju par to, kā tiks veikts līgumpartneru audits par </w:t>
      </w:r>
      <w:r w:rsidR="001F2567">
        <w:rPr>
          <w:rFonts w:ascii="Times New Roman" w:eastAsia="Times New Roman" w:hAnsi="Times New Roman" w:cs="Times New Roman"/>
          <w:sz w:val="24"/>
          <w:szCs w:val="24"/>
          <w:lang w:eastAsia="lv-LV"/>
        </w:rPr>
        <w:t>videi kaitīgu preču</w:t>
      </w:r>
      <w:r w:rsidRPr="00BC5D47">
        <w:rPr>
          <w:rFonts w:ascii="Times New Roman" w:eastAsia="Times New Roman" w:hAnsi="Times New Roman" w:cs="Times New Roman"/>
          <w:sz w:val="24"/>
          <w:szCs w:val="24"/>
          <w:lang w:eastAsia="lv-LV"/>
        </w:rPr>
        <w:t xml:space="preserve"> uzskaiti saskaņā ar normatīvajos aktos par dabas resursu nodokli un atkritumu apsaimniekošanu noteiktajām prasībām</w:t>
      </w:r>
    </w:p>
    <w:p w14:paraId="17B82C0C" w14:textId="77777777" w:rsidR="001F2567" w:rsidRDefault="00BC5D47" w:rsidP="001F2567">
      <w:pPr>
        <w:spacing w:after="120" w:line="240" w:lineRule="auto"/>
        <w:jc w:val="both"/>
      </w:pPr>
      <w:r w:rsidRPr="00BC5D47">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2567" w:rsidRPr="001F2567">
        <w:t xml:space="preserve"> </w:t>
      </w:r>
    </w:p>
    <w:p w14:paraId="26B71EB8" w14:textId="65130FE9" w:rsidR="00E44177" w:rsidRPr="00E44177" w:rsidRDefault="00E44177" w:rsidP="005B7BC0">
      <w:pPr>
        <w:spacing w:after="0" w:line="240" w:lineRule="auto"/>
        <w:ind w:firstLine="709"/>
        <w:jc w:val="both"/>
        <w:rPr>
          <w:rFonts w:ascii="Times New Roman" w:hAnsi="Times New Roman" w:cs="Times New Roman"/>
          <w:sz w:val="24"/>
          <w:szCs w:val="24"/>
        </w:rPr>
      </w:pPr>
      <w:r w:rsidRPr="00E44177">
        <w:rPr>
          <w:rFonts w:ascii="Times New Roman" w:hAnsi="Times New Roman" w:cs="Times New Roman"/>
          <w:sz w:val="24"/>
          <w:szCs w:val="24"/>
        </w:rPr>
        <w:t>Piezīmes.</w:t>
      </w:r>
    </w:p>
    <w:p w14:paraId="696FF83D" w14:textId="1708301C" w:rsidR="00E44177" w:rsidRPr="00E44177" w:rsidRDefault="00E44177" w:rsidP="005B7BC0">
      <w:pPr>
        <w:spacing w:after="0" w:line="240" w:lineRule="auto"/>
        <w:ind w:firstLine="709"/>
        <w:jc w:val="both"/>
        <w:rPr>
          <w:rFonts w:ascii="Times New Roman" w:hAnsi="Times New Roman" w:cs="Times New Roman"/>
          <w:sz w:val="24"/>
          <w:szCs w:val="24"/>
        </w:rPr>
      </w:pPr>
      <w:r w:rsidRPr="00E44177">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E44177">
        <w:rPr>
          <w:rFonts w:ascii="Times New Roman" w:hAnsi="Times New Roman" w:cs="Times New Roman"/>
          <w:sz w:val="24"/>
          <w:szCs w:val="24"/>
        </w:rPr>
        <w:t>Atbilstoši noteikumiem par atkritumu klasifikatoru un īpašībām, kuras padara atkritumus bīstamus</w:t>
      </w:r>
      <w:r w:rsidR="009630B2">
        <w:rPr>
          <w:rFonts w:ascii="Times New Roman" w:hAnsi="Times New Roman" w:cs="Times New Roman"/>
          <w:sz w:val="24"/>
          <w:szCs w:val="24"/>
        </w:rPr>
        <w:t>.</w:t>
      </w:r>
    </w:p>
    <w:p w14:paraId="0F7E89A0" w14:textId="302A53A0" w:rsidR="001F2567" w:rsidRDefault="00E44177" w:rsidP="005B7BC0">
      <w:pPr>
        <w:spacing w:after="0" w:line="240" w:lineRule="auto"/>
        <w:ind w:firstLine="709"/>
        <w:jc w:val="both"/>
        <w:rPr>
          <w:rFonts w:ascii="Times New Roman" w:hAnsi="Times New Roman" w:cs="Times New Roman"/>
          <w:sz w:val="24"/>
          <w:szCs w:val="24"/>
        </w:rPr>
      </w:pPr>
      <w:r w:rsidRPr="00E44177">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E44177">
        <w:rPr>
          <w:rFonts w:ascii="Times New Roman" w:hAnsi="Times New Roman" w:cs="Times New Roman"/>
          <w:sz w:val="24"/>
          <w:szCs w:val="24"/>
        </w:rPr>
        <w:t>Atbilstoši noteikumiem par atkritumu reģenerācijas un apglabāšanas veidiem</w:t>
      </w:r>
      <w:r w:rsidR="009630B2">
        <w:rPr>
          <w:rFonts w:ascii="Times New Roman" w:hAnsi="Times New Roman" w:cs="Times New Roman"/>
          <w:sz w:val="24"/>
          <w:szCs w:val="24"/>
        </w:rPr>
        <w:t>.</w:t>
      </w:r>
    </w:p>
    <w:p w14:paraId="150A32DA" w14:textId="77777777" w:rsidR="00E44177" w:rsidRPr="00ED4E90" w:rsidRDefault="00E44177" w:rsidP="005B7BC0">
      <w:pPr>
        <w:spacing w:after="0" w:line="240" w:lineRule="auto"/>
        <w:jc w:val="both"/>
        <w:rPr>
          <w:rFonts w:ascii="Times New Roman" w:hAnsi="Times New Roman" w:cs="Times New Roman"/>
          <w:sz w:val="28"/>
          <w:szCs w:val="28"/>
        </w:rPr>
      </w:pPr>
    </w:p>
    <w:p w14:paraId="04727A9F" w14:textId="21CEC7B6" w:rsidR="00706CAD" w:rsidRPr="005B7BC0" w:rsidRDefault="00706CAD" w:rsidP="005B7BC0">
      <w:pPr>
        <w:spacing w:after="0" w:line="240" w:lineRule="auto"/>
        <w:jc w:val="center"/>
        <w:rPr>
          <w:rFonts w:ascii="Times New Roman" w:hAnsi="Times New Roman" w:cs="Times New Roman"/>
          <w:b/>
          <w:sz w:val="24"/>
          <w:szCs w:val="24"/>
        </w:rPr>
      </w:pPr>
      <w:r w:rsidRPr="005B7BC0">
        <w:rPr>
          <w:rFonts w:ascii="Times New Roman" w:hAnsi="Times New Roman" w:cs="Times New Roman"/>
          <w:b/>
          <w:sz w:val="24"/>
          <w:szCs w:val="24"/>
        </w:rPr>
        <w:t xml:space="preserve">4. </w:t>
      </w:r>
      <w:r w:rsidR="00432EDD" w:rsidRPr="005B7BC0">
        <w:rPr>
          <w:rFonts w:ascii="Times New Roman" w:hAnsi="Times New Roman" w:cs="Times New Roman"/>
          <w:b/>
          <w:sz w:val="24"/>
          <w:szCs w:val="24"/>
        </w:rPr>
        <w:t xml:space="preserve">Videi kaitīgu preču atkritumu </w:t>
      </w:r>
      <w:r w:rsidRPr="005B7BC0">
        <w:rPr>
          <w:rFonts w:ascii="Times New Roman" w:hAnsi="Times New Roman" w:cs="Times New Roman"/>
          <w:b/>
          <w:sz w:val="24"/>
          <w:szCs w:val="24"/>
        </w:rPr>
        <w:t>pieņemšanas un savākšanas organizācija Latvijas Republika</w:t>
      </w:r>
      <w:r w:rsidR="009630B2">
        <w:rPr>
          <w:rFonts w:ascii="Times New Roman" w:hAnsi="Times New Roman" w:cs="Times New Roman"/>
          <w:b/>
          <w:sz w:val="24"/>
          <w:szCs w:val="24"/>
        </w:rPr>
        <w:t>s</w:t>
      </w:r>
      <w:r w:rsidRPr="005B7BC0">
        <w:rPr>
          <w:rFonts w:ascii="Times New Roman" w:hAnsi="Times New Roman" w:cs="Times New Roman"/>
          <w:b/>
          <w:sz w:val="24"/>
          <w:szCs w:val="24"/>
        </w:rPr>
        <w:t xml:space="preserve"> teritorijā</w:t>
      </w:r>
    </w:p>
    <w:p w14:paraId="2B5B89D0" w14:textId="00B7CF6A" w:rsidR="00BA7139" w:rsidRPr="005B7BC0" w:rsidRDefault="00BA7139" w:rsidP="005B7BC0">
      <w:pPr>
        <w:spacing w:after="0" w:line="240" w:lineRule="auto"/>
        <w:jc w:val="center"/>
        <w:rPr>
          <w:rFonts w:ascii="Times New Roman" w:hAnsi="Times New Roman" w:cs="Times New Roman"/>
          <w:b/>
          <w:sz w:val="24"/>
          <w:szCs w:val="24"/>
        </w:rPr>
      </w:pPr>
      <w:r w:rsidRPr="005B7BC0">
        <w:rPr>
          <w:rFonts w:ascii="Times New Roman" w:hAnsi="Times New Roman" w:cs="Times New Roman"/>
          <w:b/>
          <w:sz w:val="24"/>
          <w:szCs w:val="24"/>
        </w:rPr>
        <w:t>4.1. Videi kaitīgu preču atkritumu pieņemšana vai savākšana</w:t>
      </w:r>
      <w:r w:rsidRPr="005B7BC0">
        <w:rPr>
          <w:sz w:val="24"/>
          <w:szCs w:val="24"/>
        </w:rPr>
        <w:t xml:space="preserve"> </w:t>
      </w:r>
      <w:r w:rsidRPr="005B7BC0">
        <w:rPr>
          <w:rFonts w:ascii="Times New Roman" w:hAnsi="Times New Roman" w:cs="Times New Roman"/>
          <w:b/>
          <w:sz w:val="24"/>
          <w:szCs w:val="24"/>
        </w:rPr>
        <w:t>videi kaitīgu preču atkritumu savākšanas vietās līdz 20</w:t>
      </w:r>
      <w:r w:rsidR="00FE7E36" w:rsidRPr="005B7BC0">
        <w:rPr>
          <w:rFonts w:ascii="Times New Roman" w:hAnsi="Times New Roman" w:cs="Times New Roman"/>
          <w:b/>
          <w:sz w:val="24"/>
          <w:szCs w:val="24"/>
        </w:rPr>
        <w:t>20</w:t>
      </w:r>
      <w:r w:rsidRPr="005B7BC0">
        <w:rPr>
          <w:rFonts w:ascii="Times New Roman" w:hAnsi="Times New Roman" w:cs="Times New Roman"/>
          <w:b/>
          <w:sz w:val="24"/>
          <w:szCs w:val="24"/>
        </w:rPr>
        <w:t>. gada 31. decembrim</w:t>
      </w:r>
    </w:p>
    <w:p w14:paraId="21151A17" w14:textId="77777777" w:rsidR="005B7BC0" w:rsidRPr="00706CAD" w:rsidRDefault="005B7BC0" w:rsidP="005B7BC0">
      <w:pPr>
        <w:spacing w:after="0" w:line="240" w:lineRule="auto"/>
        <w:jc w:val="center"/>
        <w:rPr>
          <w:rFonts w:ascii="Times New Roman" w:hAnsi="Times New Roman" w:cs="Times New Roman"/>
          <w:b/>
          <w:sz w:val="24"/>
          <w:szCs w:val="24"/>
        </w:rPr>
      </w:pPr>
    </w:p>
    <w:tbl>
      <w:tblPr>
        <w:tblpPr w:leftFromText="181" w:rightFromText="181" w:vertAnchor="text" w:horzAnchor="margin" w:tblpY="1"/>
        <w:tblOverlap w:val="never"/>
        <w:tblW w:w="491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2"/>
        <w:gridCol w:w="2002"/>
        <w:gridCol w:w="1729"/>
        <w:gridCol w:w="2383"/>
        <w:gridCol w:w="2196"/>
        <w:gridCol w:w="2892"/>
        <w:gridCol w:w="2105"/>
      </w:tblGrid>
      <w:tr w:rsidR="00BA7139" w:rsidRPr="00706CAD" w14:paraId="286AB560" w14:textId="77777777" w:rsidTr="00BA7139">
        <w:tc>
          <w:tcPr>
            <w:tcW w:w="220" w:type="pct"/>
            <w:vAlign w:val="center"/>
          </w:tcPr>
          <w:p w14:paraId="71C2B053" w14:textId="77777777" w:rsidR="00BA7139" w:rsidRPr="002A39D6" w:rsidRDefault="00BA7139" w:rsidP="00BA7139">
            <w:pPr>
              <w:spacing w:after="0" w:line="240" w:lineRule="auto"/>
              <w:jc w:val="center"/>
              <w:rPr>
                <w:rFonts w:ascii="Times New Roman" w:hAnsi="Times New Roman" w:cs="Times New Roman"/>
              </w:rPr>
            </w:pPr>
            <w:r w:rsidRPr="002A39D6">
              <w:rPr>
                <w:rFonts w:ascii="Times New Roman" w:hAnsi="Times New Roman" w:cs="Times New Roman"/>
              </w:rPr>
              <w:t>Nr.</w:t>
            </w:r>
          </w:p>
          <w:p w14:paraId="54F35018" w14:textId="3EE841C9" w:rsidR="00BA7139" w:rsidRPr="002A39D6" w:rsidRDefault="00BA7139" w:rsidP="00BA7139">
            <w:pPr>
              <w:spacing w:after="0" w:line="240" w:lineRule="auto"/>
              <w:jc w:val="center"/>
              <w:rPr>
                <w:rFonts w:ascii="Times New Roman" w:hAnsi="Times New Roman" w:cs="Times New Roman"/>
                <w:b/>
              </w:rPr>
            </w:pPr>
            <w:r w:rsidRPr="002A39D6">
              <w:rPr>
                <w:rFonts w:ascii="Times New Roman" w:hAnsi="Times New Roman" w:cs="Times New Roman"/>
              </w:rPr>
              <w:t>p.</w:t>
            </w:r>
            <w:r w:rsidR="005B7BC0" w:rsidRPr="002A39D6">
              <w:rPr>
                <w:rFonts w:ascii="Times New Roman" w:hAnsi="Times New Roman" w:cs="Times New Roman"/>
              </w:rPr>
              <w:t> </w:t>
            </w:r>
            <w:r w:rsidRPr="002A39D6">
              <w:rPr>
                <w:rFonts w:ascii="Times New Roman" w:hAnsi="Times New Roman" w:cs="Times New Roman"/>
              </w:rPr>
              <w:t>k.</w:t>
            </w:r>
          </w:p>
        </w:tc>
        <w:tc>
          <w:tcPr>
            <w:tcW w:w="719" w:type="pct"/>
            <w:vAlign w:val="center"/>
          </w:tcPr>
          <w:p w14:paraId="155490F2" w14:textId="77777777" w:rsidR="00BA7139" w:rsidRPr="002A39D6" w:rsidRDefault="00BA7139" w:rsidP="00BA7139">
            <w:pPr>
              <w:spacing w:after="0" w:line="240" w:lineRule="auto"/>
              <w:jc w:val="center"/>
              <w:rPr>
                <w:rFonts w:ascii="Times New Roman" w:hAnsi="Times New Roman" w:cs="Times New Roman"/>
              </w:rPr>
            </w:pPr>
            <w:r w:rsidRPr="002A39D6">
              <w:rPr>
                <w:rFonts w:ascii="Times New Roman" w:hAnsi="Times New Roman" w:cs="Times New Roman"/>
              </w:rPr>
              <w:t xml:space="preserve">Atkritumu apsaimniekošanas reģions (alfabēta </w:t>
            </w:r>
            <w:r w:rsidRPr="002A39D6">
              <w:rPr>
                <w:rFonts w:ascii="Times New Roman" w:hAnsi="Times New Roman" w:cs="Times New Roman"/>
              </w:rPr>
              <w:lastRenderedPageBreak/>
              <w:t>secībā)</w:t>
            </w:r>
          </w:p>
        </w:tc>
        <w:tc>
          <w:tcPr>
            <w:tcW w:w="621" w:type="pct"/>
            <w:vAlign w:val="center"/>
          </w:tcPr>
          <w:p w14:paraId="684960CA" w14:textId="77777777" w:rsidR="00BA7139" w:rsidRPr="002A39D6" w:rsidRDefault="00BA7139" w:rsidP="00BA7139">
            <w:pPr>
              <w:spacing w:after="0" w:line="240" w:lineRule="auto"/>
              <w:jc w:val="center"/>
              <w:rPr>
                <w:rFonts w:ascii="Times New Roman" w:hAnsi="Times New Roman" w:cs="Times New Roman"/>
              </w:rPr>
            </w:pPr>
            <w:r w:rsidRPr="002A39D6">
              <w:rPr>
                <w:rFonts w:ascii="Times New Roman" w:eastAsia="Times New Roman" w:hAnsi="Times New Roman" w:cs="Times New Roman"/>
                <w:lang w:eastAsia="lv-LV"/>
              </w:rPr>
              <w:lastRenderedPageBreak/>
              <w:t xml:space="preserve">Videi kaitīgu preču atkritumu savākšanas </w:t>
            </w:r>
            <w:r w:rsidRPr="002A39D6">
              <w:rPr>
                <w:rFonts w:ascii="Times New Roman" w:eastAsia="Times New Roman" w:hAnsi="Times New Roman" w:cs="Times New Roman"/>
                <w:lang w:eastAsia="lv-LV"/>
              </w:rPr>
              <w:lastRenderedPageBreak/>
              <w:t>vietas</w:t>
            </w:r>
            <w:r w:rsidRPr="002A39D6">
              <w:rPr>
                <w:rFonts w:ascii="Times New Roman" w:eastAsia="Times New Roman" w:hAnsi="Times New Roman" w:cs="Times New Roman"/>
                <w:vertAlign w:val="superscript"/>
                <w:lang w:eastAsia="lv-LV"/>
              </w:rPr>
              <w:t>8</w:t>
            </w:r>
            <w:r w:rsidRPr="002A39D6">
              <w:rPr>
                <w:rFonts w:ascii="Times New Roman" w:hAnsi="Times New Roman" w:cs="Times New Roman"/>
              </w:rPr>
              <w:t xml:space="preserve"> adrese </w:t>
            </w:r>
          </w:p>
        </w:tc>
        <w:tc>
          <w:tcPr>
            <w:tcW w:w="856" w:type="pct"/>
            <w:vAlign w:val="center"/>
          </w:tcPr>
          <w:p w14:paraId="62130D28" w14:textId="77777777" w:rsidR="00BA7139" w:rsidRPr="002A39D6" w:rsidRDefault="00BA7139" w:rsidP="00BA7139">
            <w:pPr>
              <w:spacing w:after="0" w:line="240" w:lineRule="auto"/>
              <w:jc w:val="center"/>
              <w:rPr>
                <w:rFonts w:ascii="Times New Roman" w:hAnsi="Times New Roman" w:cs="Times New Roman"/>
              </w:rPr>
            </w:pPr>
            <w:r w:rsidRPr="002A39D6">
              <w:rPr>
                <w:rFonts w:ascii="Times New Roman" w:hAnsi="Times New Roman" w:cs="Times New Roman"/>
              </w:rPr>
              <w:lastRenderedPageBreak/>
              <w:t xml:space="preserve">Sadzīves atkritumu apsaimniekošanas uzņēmums, kas saņēmis </w:t>
            </w:r>
            <w:r w:rsidRPr="002A39D6">
              <w:rPr>
                <w:rFonts w:ascii="Times New Roman" w:hAnsi="Times New Roman" w:cs="Times New Roman"/>
              </w:rPr>
              <w:lastRenderedPageBreak/>
              <w:t xml:space="preserve">atļauju apsaimniekot attiecīgo videi kaitīgu preču </w:t>
            </w:r>
            <w:r w:rsidRPr="002A39D6">
              <w:rPr>
                <w:rFonts w:ascii="Times New Roman" w:eastAsia="Times New Roman" w:hAnsi="Times New Roman" w:cs="Times New Roman"/>
                <w:lang w:eastAsia="lv-LV"/>
              </w:rPr>
              <w:t xml:space="preserve">atkritumu savākšanas vietu </w:t>
            </w:r>
            <w:r w:rsidRPr="002A39D6">
              <w:rPr>
                <w:rFonts w:ascii="Times New Roman" w:hAnsi="Times New Roman" w:cs="Times New Roman"/>
              </w:rPr>
              <w:t>(komersanta nosaukums, reģistrācijas numurs un juridiskā adrese)</w:t>
            </w:r>
          </w:p>
        </w:tc>
        <w:tc>
          <w:tcPr>
            <w:tcW w:w="789" w:type="pct"/>
            <w:vAlign w:val="center"/>
          </w:tcPr>
          <w:p w14:paraId="0FECA754" w14:textId="19FE174F" w:rsidR="00BA7139" w:rsidRPr="002A39D6" w:rsidRDefault="002A39D6" w:rsidP="00BA7139">
            <w:pPr>
              <w:spacing w:after="0" w:line="240" w:lineRule="auto"/>
              <w:jc w:val="center"/>
              <w:rPr>
                <w:rFonts w:ascii="Times New Roman" w:hAnsi="Times New Roman" w:cs="Times New Roman"/>
              </w:rPr>
            </w:pPr>
            <w:r>
              <w:rPr>
                <w:rFonts w:ascii="Times New Roman" w:hAnsi="Times New Roman" w:cs="Times New Roman"/>
              </w:rPr>
              <w:lastRenderedPageBreak/>
              <w:t>Datums, kad noslēgts l</w:t>
            </w:r>
            <w:r w:rsidR="00BA7139" w:rsidRPr="002A39D6">
              <w:rPr>
                <w:rFonts w:ascii="Times New Roman" w:hAnsi="Times New Roman" w:cs="Times New Roman"/>
              </w:rPr>
              <w:t>īgum</w:t>
            </w:r>
            <w:r>
              <w:rPr>
                <w:rFonts w:ascii="Times New Roman" w:hAnsi="Times New Roman" w:cs="Times New Roman"/>
              </w:rPr>
              <w:t>s</w:t>
            </w:r>
            <w:r w:rsidR="00BA7139" w:rsidRPr="002A39D6">
              <w:rPr>
                <w:rFonts w:ascii="Times New Roman" w:hAnsi="Times New Roman" w:cs="Times New Roman"/>
              </w:rPr>
              <w:t xml:space="preserve"> par atkritumu pieņemšanu </w:t>
            </w:r>
            <w:r>
              <w:rPr>
                <w:rFonts w:ascii="Times New Roman" w:hAnsi="Times New Roman" w:cs="Times New Roman"/>
              </w:rPr>
              <w:t xml:space="preserve">vai </w:t>
            </w:r>
            <w:r>
              <w:rPr>
                <w:rFonts w:ascii="Times New Roman" w:hAnsi="Times New Roman" w:cs="Times New Roman"/>
              </w:rPr>
              <w:lastRenderedPageBreak/>
              <w:t xml:space="preserve">savākšanu, </w:t>
            </w:r>
            <w:r w:rsidR="00BA7139" w:rsidRPr="002A39D6">
              <w:rPr>
                <w:rFonts w:ascii="Times New Roman" w:hAnsi="Times New Roman" w:cs="Times New Roman"/>
              </w:rPr>
              <w:t>un</w:t>
            </w:r>
            <w:r>
              <w:rPr>
                <w:rFonts w:ascii="Times New Roman" w:hAnsi="Times New Roman" w:cs="Times New Roman"/>
              </w:rPr>
              <w:t xml:space="preserve"> līguma</w:t>
            </w:r>
          </w:p>
          <w:p w14:paraId="04DBF54C" w14:textId="77777777" w:rsidR="00BA7139" w:rsidRPr="002A39D6" w:rsidRDefault="00BA7139" w:rsidP="00BA7139">
            <w:pPr>
              <w:spacing w:after="0" w:line="240" w:lineRule="auto"/>
              <w:jc w:val="center"/>
              <w:rPr>
                <w:rFonts w:ascii="Times New Roman" w:hAnsi="Times New Roman" w:cs="Times New Roman"/>
              </w:rPr>
            </w:pPr>
            <w:r w:rsidRPr="002A39D6">
              <w:rPr>
                <w:rFonts w:ascii="Times New Roman" w:hAnsi="Times New Roman" w:cs="Times New Roman"/>
              </w:rPr>
              <w:t>darbības termiņš</w:t>
            </w:r>
          </w:p>
        </w:tc>
        <w:tc>
          <w:tcPr>
            <w:tcW w:w="1039" w:type="pct"/>
            <w:vAlign w:val="center"/>
          </w:tcPr>
          <w:p w14:paraId="055E056F" w14:textId="77777777" w:rsidR="00BA7139" w:rsidRPr="002A39D6" w:rsidRDefault="00BA7139" w:rsidP="00BA7139">
            <w:pPr>
              <w:spacing w:after="0" w:line="240" w:lineRule="auto"/>
              <w:jc w:val="center"/>
              <w:rPr>
                <w:rFonts w:ascii="Times New Roman" w:hAnsi="Times New Roman" w:cs="Times New Roman"/>
              </w:rPr>
            </w:pPr>
            <w:r w:rsidRPr="002A39D6">
              <w:rPr>
                <w:rFonts w:ascii="Times New Roman" w:hAnsi="Times New Roman" w:cs="Times New Roman"/>
              </w:rPr>
              <w:lastRenderedPageBreak/>
              <w:t>Atkritumu apsaimniekošanas atļaujas numurs, izsniegšanas datums un derīguma termiņš</w:t>
            </w:r>
          </w:p>
        </w:tc>
        <w:tc>
          <w:tcPr>
            <w:tcW w:w="756" w:type="pct"/>
            <w:vAlign w:val="center"/>
          </w:tcPr>
          <w:p w14:paraId="030315DF" w14:textId="3169F116" w:rsidR="00BA7139" w:rsidRPr="002A39D6" w:rsidRDefault="00BA7139" w:rsidP="00BA7139">
            <w:pPr>
              <w:spacing w:after="0" w:line="240" w:lineRule="auto"/>
              <w:jc w:val="center"/>
              <w:rPr>
                <w:rFonts w:ascii="Times New Roman" w:hAnsi="Times New Roman" w:cs="Times New Roman"/>
              </w:rPr>
            </w:pPr>
            <w:r w:rsidRPr="002A39D6">
              <w:rPr>
                <w:rFonts w:ascii="Times New Roman" w:hAnsi="Times New Roman" w:cs="Times New Roman"/>
              </w:rPr>
              <w:t>Videi kaitīgu preču atkritumu veidi</w:t>
            </w:r>
            <w:r w:rsidR="00D67E1F" w:rsidRPr="002A39D6">
              <w:rPr>
                <w:rFonts w:ascii="Times New Roman" w:hAnsi="Times New Roman" w:cs="Times New Roman"/>
                <w:vertAlign w:val="superscript"/>
              </w:rPr>
              <w:t>9</w:t>
            </w:r>
            <w:r w:rsidRPr="002A39D6">
              <w:rPr>
                <w:rFonts w:ascii="Times New Roman" w:hAnsi="Times New Roman" w:cs="Times New Roman"/>
              </w:rPr>
              <w:t xml:space="preserve">, kas tiek pieņemti vai </w:t>
            </w:r>
            <w:r w:rsidRPr="002A39D6">
              <w:rPr>
                <w:rFonts w:ascii="Times New Roman" w:hAnsi="Times New Roman" w:cs="Times New Roman"/>
              </w:rPr>
              <w:lastRenderedPageBreak/>
              <w:t>savākti</w:t>
            </w:r>
          </w:p>
        </w:tc>
      </w:tr>
      <w:tr w:rsidR="00BA7139" w:rsidRPr="00706CAD" w14:paraId="64653B06" w14:textId="77777777" w:rsidTr="00BA7139">
        <w:tc>
          <w:tcPr>
            <w:tcW w:w="220" w:type="pct"/>
          </w:tcPr>
          <w:p w14:paraId="20BCE18C" w14:textId="65C42B1E" w:rsidR="00BA7139" w:rsidRPr="002A39D6" w:rsidRDefault="003D6662" w:rsidP="00BA7139">
            <w:pPr>
              <w:spacing w:after="0" w:line="240" w:lineRule="auto"/>
              <w:rPr>
                <w:rFonts w:ascii="Times New Roman" w:hAnsi="Times New Roman" w:cs="Times New Roman"/>
              </w:rPr>
            </w:pPr>
            <w:r>
              <w:rPr>
                <w:rFonts w:ascii="Times New Roman" w:hAnsi="Times New Roman" w:cs="Times New Roman"/>
              </w:rPr>
              <w:lastRenderedPageBreak/>
              <w:t>1.</w:t>
            </w:r>
          </w:p>
        </w:tc>
        <w:tc>
          <w:tcPr>
            <w:tcW w:w="719" w:type="pct"/>
          </w:tcPr>
          <w:p w14:paraId="09256EC9" w14:textId="77777777" w:rsidR="00BA7139" w:rsidRPr="002A39D6" w:rsidRDefault="00BA7139" w:rsidP="00BA7139">
            <w:pPr>
              <w:spacing w:after="0" w:line="240" w:lineRule="auto"/>
              <w:rPr>
                <w:rFonts w:ascii="Times New Roman" w:hAnsi="Times New Roman" w:cs="Times New Roman"/>
              </w:rPr>
            </w:pPr>
          </w:p>
        </w:tc>
        <w:tc>
          <w:tcPr>
            <w:tcW w:w="621" w:type="pct"/>
          </w:tcPr>
          <w:p w14:paraId="7C17CDF6" w14:textId="77777777" w:rsidR="00BA7139" w:rsidRPr="002A39D6" w:rsidRDefault="00BA7139" w:rsidP="00BA7139">
            <w:pPr>
              <w:spacing w:after="0" w:line="240" w:lineRule="auto"/>
              <w:rPr>
                <w:rFonts w:ascii="Times New Roman" w:hAnsi="Times New Roman" w:cs="Times New Roman"/>
              </w:rPr>
            </w:pPr>
          </w:p>
        </w:tc>
        <w:tc>
          <w:tcPr>
            <w:tcW w:w="856" w:type="pct"/>
          </w:tcPr>
          <w:p w14:paraId="3845585E" w14:textId="77777777" w:rsidR="00BA7139" w:rsidRPr="002A39D6" w:rsidRDefault="00BA7139" w:rsidP="00BA7139">
            <w:pPr>
              <w:spacing w:after="0" w:line="240" w:lineRule="auto"/>
              <w:rPr>
                <w:rFonts w:ascii="Times New Roman" w:hAnsi="Times New Roman" w:cs="Times New Roman"/>
              </w:rPr>
            </w:pPr>
          </w:p>
        </w:tc>
        <w:tc>
          <w:tcPr>
            <w:tcW w:w="789" w:type="pct"/>
          </w:tcPr>
          <w:p w14:paraId="575BEDAE" w14:textId="77777777" w:rsidR="00BA7139" w:rsidRPr="002A39D6" w:rsidRDefault="00BA7139" w:rsidP="00BA7139">
            <w:pPr>
              <w:spacing w:after="0" w:line="240" w:lineRule="auto"/>
              <w:rPr>
                <w:rFonts w:ascii="Times New Roman" w:hAnsi="Times New Roman" w:cs="Times New Roman"/>
              </w:rPr>
            </w:pPr>
          </w:p>
        </w:tc>
        <w:tc>
          <w:tcPr>
            <w:tcW w:w="1039" w:type="pct"/>
          </w:tcPr>
          <w:p w14:paraId="7CBA1CC0" w14:textId="77777777" w:rsidR="00BA7139" w:rsidRPr="002A39D6" w:rsidRDefault="00BA7139" w:rsidP="00BA7139">
            <w:pPr>
              <w:spacing w:after="0" w:line="240" w:lineRule="auto"/>
              <w:rPr>
                <w:rFonts w:ascii="Times New Roman" w:hAnsi="Times New Roman" w:cs="Times New Roman"/>
              </w:rPr>
            </w:pPr>
          </w:p>
        </w:tc>
        <w:tc>
          <w:tcPr>
            <w:tcW w:w="756" w:type="pct"/>
          </w:tcPr>
          <w:p w14:paraId="0AEDEB36" w14:textId="77777777" w:rsidR="00BA7139" w:rsidRPr="002A39D6" w:rsidRDefault="00BA7139" w:rsidP="00BA7139">
            <w:pPr>
              <w:spacing w:after="0" w:line="240" w:lineRule="auto"/>
              <w:rPr>
                <w:rFonts w:ascii="Times New Roman" w:hAnsi="Times New Roman" w:cs="Times New Roman"/>
              </w:rPr>
            </w:pPr>
          </w:p>
        </w:tc>
      </w:tr>
      <w:tr w:rsidR="00BA7139" w:rsidRPr="00706CAD" w14:paraId="79895BD3" w14:textId="77777777" w:rsidTr="00BA7139">
        <w:tc>
          <w:tcPr>
            <w:tcW w:w="220" w:type="pct"/>
          </w:tcPr>
          <w:p w14:paraId="1A964F2A" w14:textId="31B6F80A" w:rsidR="00BA7139" w:rsidRPr="002A39D6" w:rsidRDefault="003D6662" w:rsidP="00BA7139">
            <w:pPr>
              <w:spacing w:after="0" w:line="240" w:lineRule="auto"/>
              <w:rPr>
                <w:rFonts w:ascii="Times New Roman" w:hAnsi="Times New Roman" w:cs="Times New Roman"/>
              </w:rPr>
            </w:pPr>
            <w:r>
              <w:rPr>
                <w:rFonts w:ascii="Times New Roman" w:hAnsi="Times New Roman" w:cs="Times New Roman"/>
              </w:rPr>
              <w:t>2.</w:t>
            </w:r>
          </w:p>
        </w:tc>
        <w:tc>
          <w:tcPr>
            <w:tcW w:w="719" w:type="pct"/>
          </w:tcPr>
          <w:p w14:paraId="1367CD03" w14:textId="77777777" w:rsidR="00BA7139" w:rsidRPr="002A39D6" w:rsidRDefault="00BA7139" w:rsidP="00BA7139">
            <w:pPr>
              <w:spacing w:after="0" w:line="240" w:lineRule="auto"/>
              <w:rPr>
                <w:rFonts w:ascii="Times New Roman" w:hAnsi="Times New Roman" w:cs="Times New Roman"/>
              </w:rPr>
            </w:pPr>
          </w:p>
        </w:tc>
        <w:tc>
          <w:tcPr>
            <w:tcW w:w="621" w:type="pct"/>
          </w:tcPr>
          <w:p w14:paraId="10309BE6" w14:textId="77777777" w:rsidR="00BA7139" w:rsidRPr="002A39D6" w:rsidRDefault="00BA7139" w:rsidP="00BA7139">
            <w:pPr>
              <w:spacing w:after="0" w:line="240" w:lineRule="auto"/>
              <w:rPr>
                <w:rFonts w:ascii="Times New Roman" w:hAnsi="Times New Roman" w:cs="Times New Roman"/>
              </w:rPr>
            </w:pPr>
          </w:p>
        </w:tc>
        <w:tc>
          <w:tcPr>
            <w:tcW w:w="856" w:type="pct"/>
          </w:tcPr>
          <w:p w14:paraId="33D975B0" w14:textId="77777777" w:rsidR="00BA7139" w:rsidRPr="002A39D6" w:rsidRDefault="00BA7139" w:rsidP="00BA7139">
            <w:pPr>
              <w:spacing w:after="0" w:line="240" w:lineRule="auto"/>
              <w:rPr>
                <w:rFonts w:ascii="Times New Roman" w:hAnsi="Times New Roman" w:cs="Times New Roman"/>
              </w:rPr>
            </w:pPr>
          </w:p>
        </w:tc>
        <w:tc>
          <w:tcPr>
            <w:tcW w:w="789" w:type="pct"/>
          </w:tcPr>
          <w:p w14:paraId="38849E14" w14:textId="77777777" w:rsidR="00BA7139" w:rsidRPr="002A39D6" w:rsidRDefault="00BA7139" w:rsidP="00BA7139">
            <w:pPr>
              <w:spacing w:after="0" w:line="240" w:lineRule="auto"/>
              <w:rPr>
                <w:rFonts w:ascii="Times New Roman" w:hAnsi="Times New Roman" w:cs="Times New Roman"/>
              </w:rPr>
            </w:pPr>
          </w:p>
        </w:tc>
        <w:tc>
          <w:tcPr>
            <w:tcW w:w="1039" w:type="pct"/>
          </w:tcPr>
          <w:p w14:paraId="52B1477F" w14:textId="77777777" w:rsidR="00BA7139" w:rsidRPr="002A39D6" w:rsidRDefault="00BA7139" w:rsidP="00BA7139">
            <w:pPr>
              <w:spacing w:after="0" w:line="240" w:lineRule="auto"/>
              <w:rPr>
                <w:rFonts w:ascii="Times New Roman" w:hAnsi="Times New Roman" w:cs="Times New Roman"/>
              </w:rPr>
            </w:pPr>
          </w:p>
        </w:tc>
        <w:tc>
          <w:tcPr>
            <w:tcW w:w="756" w:type="pct"/>
          </w:tcPr>
          <w:p w14:paraId="7610B1FE" w14:textId="77777777" w:rsidR="00BA7139" w:rsidRPr="002A39D6" w:rsidRDefault="00BA7139" w:rsidP="00BA7139">
            <w:pPr>
              <w:spacing w:after="0" w:line="240" w:lineRule="auto"/>
              <w:rPr>
                <w:rFonts w:ascii="Times New Roman" w:hAnsi="Times New Roman" w:cs="Times New Roman"/>
              </w:rPr>
            </w:pPr>
          </w:p>
        </w:tc>
      </w:tr>
      <w:tr w:rsidR="00BA7139" w:rsidRPr="00706CAD" w14:paraId="3B2C7BE1" w14:textId="77777777" w:rsidTr="00BA7139">
        <w:tc>
          <w:tcPr>
            <w:tcW w:w="220" w:type="pct"/>
          </w:tcPr>
          <w:p w14:paraId="2594A5EA" w14:textId="53565ED0" w:rsidR="00BA7139" w:rsidRPr="002A39D6" w:rsidRDefault="003D6662" w:rsidP="00BA7139">
            <w:pPr>
              <w:spacing w:after="0" w:line="240" w:lineRule="auto"/>
              <w:rPr>
                <w:rFonts w:ascii="Times New Roman" w:hAnsi="Times New Roman" w:cs="Times New Roman"/>
              </w:rPr>
            </w:pPr>
            <w:r>
              <w:rPr>
                <w:rFonts w:ascii="Times New Roman" w:hAnsi="Times New Roman" w:cs="Times New Roman"/>
              </w:rPr>
              <w:t>3.</w:t>
            </w:r>
          </w:p>
        </w:tc>
        <w:tc>
          <w:tcPr>
            <w:tcW w:w="719" w:type="pct"/>
          </w:tcPr>
          <w:p w14:paraId="52ADCA03" w14:textId="77777777" w:rsidR="00BA7139" w:rsidRPr="002A39D6" w:rsidRDefault="00BA7139" w:rsidP="00BA7139">
            <w:pPr>
              <w:spacing w:after="0" w:line="240" w:lineRule="auto"/>
              <w:rPr>
                <w:rFonts w:ascii="Times New Roman" w:hAnsi="Times New Roman" w:cs="Times New Roman"/>
              </w:rPr>
            </w:pPr>
          </w:p>
        </w:tc>
        <w:tc>
          <w:tcPr>
            <w:tcW w:w="621" w:type="pct"/>
          </w:tcPr>
          <w:p w14:paraId="702BC448" w14:textId="77777777" w:rsidR="00BA7139" w:rsidRPr="002A39D6" w:rsidRDefault="00BA7139" w:rsidP="00BA7139">
            <w:pPr>
              <w:spacing w:after="0" w:line="240" w:lineRule="auto"/>
              <w:rPr>
                <w:rFonts w:ascii="Times New Roman" w:hAnsi="Times New Roman" w:cs="Times New Roman"/>
              </w:rPr>
            </w:pPr>
          </w:p>
        </w:tc>
        <w:tc>
          <w:tcPr>
            <w:tcW w:w="856" w:type="pct"/>
          </w:tcPr>
          <w:p w14:paraId="5A15ED46" w14:textId="77777777" w:rsidR="00BA7139" w:rsidRPr="002A39D6" w:rsidRDefault="00BA7139" w:rsidP="00BA7139">
            <w:pPr>
              <w:spacing w:after="0" w:line="240" w:lineRule="auto"/>
              <w:rPr>
                <w:rFonts w:ascii="Times New Roman" w:hAnsi="Times New Roman" w:cs="Times New Roman"/>
              </w:rPr>
            </w:pPr>
          </w:p>
        </w:tc>
        <w:tc>
          <w:tcPr>
            <w:tcW w:w="789" w:type="pct"/>
          </w:tcPr>
          <w:p w14:paraId="163C7EA8" w14:textId="77777777" w:rsidR="00BA7139" w:rsidRPr="002A39D6" w:rsidRDefault="00BA7139" w:rsidP="00BA7139">
            <w:pPr>
              <w:spacing w:after="0" w:line="240" w:lineRule="auto"/>
              <w:rPr>
                <w:rFonts w:ascii="Times New Roman" w:hAnsi="Times New Roman" w:cs="Times New Roman"/>
              </w:rPr>
            </w:pPr>
          </w:p>
        </w:tc>
        <w:tc>
          <w:tcPr>
            <w:tcW w:w="1039" w:type="pct"/>
          </w:tcPr>
          <w:p w14:paraId="29D3BFE9" w14:textId="77777777" w:rsidR="00BA7139" w:rsidRPr="002A39D6" w:rsidRDefault="00BA7139" w:rsidP="00BA7139">
            <w:pPr>
              <w:spacing w:after="0" w:line="240" w:lineRule="auto"/>
              <w:rPr>
                <w:rFonts w:ascii="Times New Roman" w:hAnsi="Times New Roman" w:cs="Times New Roman"/>
              </w:rPr>
            </w:pPr>
          </w:p>
        </w:tc>
        <w:tc>
          <w:tcPr>
            <w:tcW w:w="756" w:type="pct"/>
          </w:tcPr>
          <w:p w14:paraId="3B760F0F" w14:textId="77777777" w:rsidR="00BA7139" w:rsidRPr="002A39D6" w:rsidRDefault="00BA7139" w:rsidP="00BA7139">
            <w:pPr>
              <w:spacing w:after="0" w:line="240" w:lineRule="auto"/>
              <w:rPr>
                <w:rFonts w:ascii="Times New Roman" w:hAnsi="Times New Roman" w:cs="Times New Roman"/>
              </w:rPr>
            </w:pPr>
          </w:p>
        </w:tc>
      </w:tr>
    </w:tbl>
    <w:p w14:paraId="349940E1" w14:textId="34A2E1AF" w:rsidR="00BA7139" w:rsidRDefault="00BA7139" w:rsidP="00ED4E90">
      <w:pPr>
        <w:shd w:val="clear" w:color="auto" w:fill="FFFFFF"/>
        <w:spacing w:before="120" w:after="0" w:line="240" w:lineRule="auto"/>
        <w:ind w:firstLine="709"/>
        <w:rPr>
          <w:rFonts w:ascii="Times New Roman" w:eastAsia="Times New Roman" w:hAnsi="Times New Roman" w:cs="Times New Roman"/>
          <w:sz w:val="24"/>
          <w:szCs w:val="24"/>
          <w:lang w:eastAsia="lv-LV"/>
        </w:rPr>
      </w:pPr>
      <w:r w:rsidRPr="00B11ACE">
        <w:rPr>
          <w:rFonts w:ascii="Times New Roman" w:eastAsia="Times New Roman" w:hAnsi="Times New Roman" w:cs="Times New Roman"/>
          <w:sz w:val="24"/>
          <w:szCs w:val="24"/>
          <w:lang w:eastAsia="lv-LV"/>
        </w:rPr>
        <w:t>Piezīme</w:t>
      </w:r>
      <w:r w:rsidR="00F6638A">
        <w:rPr>
          <w:rFonts w:ascii="Times New Roman" w:eastAsia="Times New Roman" w:hAnsi="Times New Roman" w:cs="Times New Roman"/>
          <w:sz w:val="24"/>
          <w:szCs w:val="24"/>
          <w:lang w:eastAsia="lv-LV"/>
        </w:rPr>
        <w:t>s</w:t>
      </w:r>
      <w:r w:rsidRPr="00B11ACE">
        <w:rPr>
          <w:rFonts w:ascii="Times New Roman" w:eastAsia="Times New Roman" w:hAnsi="Times New Roman" w:cs="Times New Roman"/>
          <w:sz w:val="24"/>
          <w:szCs w:val="24"/>
          <w:lang w:eastAsia="lv-LV"/>
        </w:rPr>
        <w:t>.</w:t>
      </w:r>
    </w:p>
    <w:p w14:paraId="7388547C" w14:textId="77777777" w:rsidR="00BA7139" w:rsidRDefault="00BA7139" w:rsidP="005B7BC0">
      <w:pPr>
        <w:shd w:val="clear" w:color="auto" w:fill="FFFFFF"/>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8</w:t>
      </w:r>
      <w:r w:rsidRPr="00B11AC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Videi kaitīgu preču a</w:t>
      </w:r>
      <w:r w:rsidRPr="00B11ACE">
        <w:rPr>
          <w:rFonts w:ascii="Times New Roman" w:eastAsia="Times New Roman" w:hAnsi="Times New Roman" w:cs="Times New Roman"/>
          <w:sz w:val="24"/>
          <w:szCs w:val="24"/>
          <w:lang w:eastAsia="lv-LV"/>
        </w:rPr>
        <w:t>tkritumu savākšanas vietu norāda atbilstoši normatīvajiem aktiem par atkritumu savākšanas un šķirošanas vietām noteiktajiem atkritumu savākšanas un šķirošanas vietu veidiem.</w:t>
      </w:r>
    </w:p>
    <w:p w14:paraId="78B5EBF3" w14:textId="07B07AC6" w:rsidR="00E3571A" w:rsidRPr="0044191A" w:rsidRDefault="00D67E1F" w:rsidP="005B7BC0">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44191A">
        <w:rPr>
          <w:rFonts w:ascii="Times New Roman" w:eastAsia="Times New Roman" w:hAnsi="Times New Roman" w:cs="Times New Roman"/>
          <w:sz w:val="24"/>
          <w:szCs w:val="24"/>
          <w:vertAlign w:val="superscript"/>
          <w:lang w:eastAsia="lv-LV"/>
        </w:rPr>
        <w:t>9</w:t>
      </w:r>
      <w:r w:rsidRPr="0044191A">
        <w:rPr>
          <w:rFonts w:ascii="Times New Roman" w:eastAsia="Times New Roman" w:hAnsi="Times New Roman" w:cs="Times New Roman"/>
          <w:sz w:val="24"/>
          <w:szCs w:val="24"/>
          <w:lang w:eastAsia="lv-LV"/>
        </w:rPr>
        <w:t> Visi videi kaitīgu preču atkritumu veidi, kuriem apsaimniekotāja līgu</w:t>
      </w:r>
      <w:r w:rsidR="0044191A" w:rsidRPr="0044191A">
        <w:rPr>
          <w:rFonts w:ascii="Times New Roman" w:eastAsia="Times New Roman" w:hAnsi="Times New Roman" w:cs="Times New Roman"/>
          <w:sz w:val="24"/>
          <w:szCs w:val="24"/>
          <w:lang w:eastAsia="lv-LV"/>
        </w:rPr>
        <w:t xml:space="preserve">mpartneri vai nodokļa maksātājs </w:t>
      </w:r>
      <w:r w:rsidRPr="0044191A">
        <w:rPr>
          <w:rFonts w:ascii="Times New Roman" w:eastAsia="Times New Roman" w:hAnsi="Times New Roman" w:cs="Times New Roman"/>
          <w:sz w:val="24"/>
          <w:szCs w:val="24"/>
          <w:lang w:eastAsia="lv-LV"/>
        </w:rPr>
        <w:t>ir saņēmis atbrīvojumu.</w:t>
      </w:r>
    </w:p>
    <w:p w14:paraId="306F1AF5" w14:textId="77777777" w:rsidR="00D67E1F" w:rsidRPr="00ED4E90" w:rsidRDefault="00D67E1F" w:rsidP="005B7BC0">
      <w:pPr>
        <w:shd w:val="clear" w:color="auto" w:fill="FFFFFF"/>
        <w:spacing w:after="0" w:line="240" w:lineRule="auto"/>
        <w:ind w:firstLine="709"/>
        <w:rPr>
          <w:rFonts w:ascii="Times New Roman" w:eastAsia="Times New Roman" w:hAnsi="Times New Roman" w:cs="Times New Roman"/>
          <w:sz w:val="28"/>
          <w:szCs w:val="28"/>
          <w:lang w:eastAsia="lv-LV"/>
        </w:rPr>
      </w:pPr>
    </w:p>
    <w:p w14:paraId="78CB2CD5" w14:textId="2FB7EF14" w:rsidR="00CF17DA" w:rsidRDefault="00706CAD" w:rsidP="005B7BC0">
      <w:pPr>
        <w:spacing w:after="0" w:line="240" w:lineRule="auto"/>
        <w:jc w:val="center"/>
        <w:rPr>
          <w:rFonts w:ascii="Times New Roman" w:hAnsi="Times New Roman" w:cs="Times New Roman"/>
          <w:b/>
          <w:sz w:val="24"/>
          <w:szCs w:val="24"/>
        </w:rPr>
      </w:pPr>
      <w:r w:rsidRPr="00706CAD">
        <w:rPr>
          <w:rFonts w:ascii="Times New Roman" w:hAnsi="Times New Roman" w:cs="Times New Roman"/>
          <w:b/>
          <w:sz w:val="24"/>
          <w:szCs w:val="24"/>
        </w:rPr>
        <w:t>4.</w:t>
      </w:r>
      <w:r w:rsidR="00BA7139">
        <w:rPr>
          <w:rFonts w:ascii="Times New Roman" w:hAnsi="Times New Roman" w:cs="Times New Roman"/>
          <w:b/>
          <w:sz w:val="24"/>
          <w:szCs w:val="24"/>
        </w:rPr>
        <w:t>2</w:t>
      </w:r>
      <w:r w:rsidRPr="00706CAD">
        <w:rPr>
          <w:rFonts w:ascii="Times New Roman" w:hAnsi="Times New Roman" w:cs="Times New Roman"/>
          <w:b/>
          <w:sz w:val="24"/>
          <w:szCs w:val="24"/>
        </w:rPr>
        <w:t xml:space="preserve">. </w:t>
      </w:r>
      <w:r w:rsidR="00432EDD">
        <w:rPr>
          <w:rFonts w:ascii="Times New Roman" w:hAnsi="Times New Roman" w:cs="Times New Roman"/>
          <w:b/>
          <w:sz w:val="24"/>
          <w:szCs w:val="24"/>
        </w:rPr>
        <w:t xml:space="preserve">Videi kaitīgu preču atkritumu </w:t>
      </w:r>
      <w:r w:rsidRPr="00706CAD">
        <w:rPr>
          <w:rFonts w:ascii="Times New Roman" w:hAnsi="Times New Roman" w:cs="Times New Roman"/>
          <w:b/>
          <w:sz w:val="24"/>
          <w:szCs w:val="24"/>
        </w:rPr>
        <w:t>pieņemšana</w:t>
      </w:r>
      <w:r w:rsidR="00EF3CD1">
        <w:rPr>
          <w:rFonts w:ascii="Times New Roman" w:hAnsi="Times New Roman" w:cs="Times New Roman"/>
          <w:b/>
          <w:sz w:val="24"/>
          <w:szCs w:val="24"/>
        </w:rPr>
        <w:t xml:space="preserve"> vai savākšana</w:t>
      </w:r>
      <w:r w:rsidR="00B376A3" w:rsidRPr="00B376A3">
        <w:t xml:space="preserve"> </w:t>
      </w:r>
      <w:r w:rsidR="00B376A3" w:rsidRPr="00B376A3">
        <w:rPr>
          <w:rFonts w:ascii="Times New Roman" w:hAnsi="Times New Roman" w:cs="Times New Roman"/>
          <w:b/>
          <w:sz w:val="24"/>
          <w:szCs w:val="24"/>
        </w:rPr>
        <w:t>šķiroto atkritumu savākšanas laukumos</w:t>
      </w:r>
      <w:r w:rsidR="0078689C">
        <w:rPr>
          <w:rFonts w:ascii="Times New Roman" w:hAnsi="Times New Roman" w:cs="Times New Roman"/>
          <w:b/>
          <w:sz w:val="24"/>
          <w:szCs w:val="24"/>
        </w:rPr>
        <w:t xml:space="preserve"> no 2021</w:t>
      </w:r>
      <w:r w:rsidR="00BA7139">
        <w:rPr>
          <w:rFonts w:ascii="Times New Roman" w:hAnsi="Times New Roman" w:cs="Times New Roman"/>
          <w:b/>
          <w:sz w:val="24"/>
          <w:szCs w:val="24"/>
        </w:rPr>
        <w:t>. gada 1. janvāra</w:t>
      </w:r>
    </w:p>
    <w:p w14:paraId="21F17D4B" w14:textId="77777777" w:rsidR="005B7BC0" w:rsidRPr="00E3571A" w:rsidRDefault="005B7BC0" w:rsidP="005B7BC0">
      <w:pPr>
        <w:spacing w:after="0" w:line="240" w:lineRule="auto"/>
        <w:jc w:val="center"/>
        <w:rPr>
          <w:rFonts w:ascii="Times New Roman" w:hAnsi="Times New Roman" w:cs="Times New Roman"/>
          <w:b/>
          <w:sz w:val="24"/>
          <w:szCs w:val="24"/>
        </w:rPr>
      </w:pPr>
    </w:p>
    <w:tbl>
      <w:tblPr>
        <w:tblpPr w:leftFromText="181" w:rightFromText="181" w:vertAnchor="text" w:horzAnchor="margin" w:tblpY="1"/>
        <w:tblOverlap w:val="neve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01"/>
        <w:gridCol w:w="1807"/>
        <w:gridCol w:w="1558"/>
        <w:gridCol w:w="1558"/>
        <w:gridCol w:w="2151"/>
        <w:gridCol w:w="1984"/>
        <w:gridCol w:w="2613"/>
        <w:gridCol w:w="1902"/>
      </w:tblGrid>
      <w:tr w:rsidR="00A71AC1" w:rsidRPr="00645D7F" w14:paraId="22225B39" w14:textId="77777777" w:rsidTr="007F64CA">
        <w:tc>
          <w:tcPr>
            <w:tcW w:w="196" w:type="pct"/>
            <w:vAlign w:val="center"/>
          </w:tcPr>
          <w:p w14:paraId="6CA07C16" w14:textId="77777777" w:rsidR="00A71AC1" w:rsidRPr="00645D7F" w:rsidRDefault="00A71AC1" w:rsidP="00706CAD">
            <w:pPr>
              <w:spacing w:after="0" w:line="240" w:lineRule="auto"/>
              <w:jc w:val="center"/>
              <w:rPr>
                <w:rFonts w:ascii="Times New Roman" w:hAnsi="Times New Roman" w:cs="Times New Roman"/>
              </w:rPr>
            </w:pPr>
            <w:r w:rsidRPr="00645D7F">
              <w:rPr>
                <w:rFonts w:ascii="Times New Roman" w:hAnsi="Times New Roman" w:cs="Times New Roman"/>
              </w:rPr>
              <w:t>Nr.</w:t>
            </w:r>
          </w:p>
          <w:p w14:paraId="63C54E4D" w14:textId="55CD0C6A" w:rsidR="00A71AC1" w:rsidRPr="00645D7F" w:rsidRDefault="00A71AC1" w:rsidP="00706CAD">
            <w:pPr>
              <w:spacing w:after="0" w:line="240" w:lineRule="auto"/>
              <w:jc w:val="center"/>
              <w:rPr>
                <w:rFonts w:ascii="Times New Roman" w:hAnsi="Times New Roman" w:cs="Times New Roman"/>
                <w:b/>
              </w:rPr>
            </w:pPr>
            <w:r w:rsidRPr="00645D7F">
              <w:rPr>
                <w:rFonts w:ascii="Times New Roman" w:hAnsi="Times New Roman" w:cs="Times New Roman"/>
              </w:rPr>
              <w:t>p.</w:t>
            </w:r>
            <w:r w:rsidR="002A39D6">
              <w:rPr>
                <w:rFonts w:ascii="Times New Roman" w:hAnsi="Times New Roman" w:cs="Times New Roman"/>
              </w:rPr>
              <w:t> </w:t>
            </w:r>
            <w:r w:rsidRPr="00645D7F">
              <w:rPr>
                <w:rFonts w:ascii="Times New Roman" w:hAnsi="Times New Roman" w:cs="Times New Roman"/>
              </w:rPr>
              <w:t>k.</w:t>
            </w:r>
          </w:p>
        </w:tc>
        <w:tc>
          <w:tcPr>
            <w:tcW w:w="640" w:type="pct"/>
            <w:vAlign w:val="center"/>
          </w:tcPr>
          <w:p w14:paraId="2359D8FC" w14:textId="77777777" w:rsidR="00A71AC1" w:rsidRPr="00645D7F" w:rsidRDefault="00A71AC1" w:rsidP="00706CAD">
            <w:pPr>
              <w:spacing w:after="0" w:line="240" w:lineRule="auto"/>
              <w:jc w:val="center"/>
              <w:rPr>
                <w:rFonts w:ascii="Times New Roman" w:hAnsi="Times New Roman" w:cs="Times New Roman"/>
              </w:rPr>
            </w:pPr>
            <w:r w:rsidRPr="00645D7F">
              <w:rPr>
                <w:rFonts w:ascii="Times New Roman" w:hAnsi="Times New Roman" w:cs="Times New Roman"/>
              </w:rPr>
              <w:t>Atkritumu apsaimniekošanas reģions (alfabēta secībā)</w:t>
            </w:r>
          </w:p>
        </w:tc>
        <w:tc>
          <w:tcPr>
            <w:tcW w:w="552" w:type="pct"/>
            <w:vAlign w:val="center"/>
          </w:tcPr>
          <w:p w14:paraId="0555628B" w14:textId="22A2D2DE" w:rsidR="00A71AC1" w:rsidRPr="00645D7F" w:rsidRDefault="00A71AC1" w:rsidP="007F64CA">
            <w:pPr>
              <w:spacing w:after="0" w:line="240" w:lineRule="auto"/>
              <w:jc w:val="center"/>
              <w:rPr>
                <w:rFonts w:ascii="Times New Roman" w:eastAsia="Times New Roman" w:hAnsi="Times New Roman" w:cs="Times New Roman"/>
                <w:lang w:eastAsia="lv-LV"/>
              </w:rPr>
            </w:pPr>
            <w:r w:rsidRPr="00645D7F">
              <w:rPr>
                <w:rFonts w:ascii="Times New Roman" w:eastAsia="Times New Roman" w:hAnsi="Times New Roman" w:cs="Times New Roman"/>
                <w:lang w:eastAsia="lv-LV"/>
              </w:rPr>
              <w:t>Pašvaldība (alfabēta secībā)</w:t>
            </w:r>
          </w:p>
        </w:tc>
        <w:tc>
          <w:tcPr>
            <w:tcW w:w="552" w:type="pct"/>
            <w:vAlign w:val="center"/>
          </w:tcPr>
          <w:p w14:paraId="48E5FC6F" w14:textId="3E5E8066" w:rsidR="00C02FCD" w:rsidRPr="00F6638A" w:rsidRDefault="00C02FCD" w:rsidP="00F26BCB">
            <w:pPr>
              <w:spacing w:after="0" w:line="240" w:lineRule="auto"/>
              <w:jc w:val="center"/>
              <w:rPr>
                <w:rFonts w:ascii="Times New Roman" w:hAnsi="Times New Roman" w:cs="Times New Roman"/>
              </w:rPr>
            </w:pPr>
            <w:r w:rsidRPr="00F6638A">
              <w:rPr>
                <w:rFonts w:ascii="Times New Roman" w:hAnsi="Times New Roman" w:cs="Times New Roman"/>
              </w:rPr>
              <w:t>Šķiroto atkritumu savākšanas laukuma</w:t>
            </w:r>
            <w:r w:rsidR="00F6638A" w:rsidRPr="00F6638A">
              <w:rPr>
                <w:rFonts w:ascii="Times New Roman" w:hAnsi="Times New Roman" w:cs="Times New Roman"/>
                <w:vertAlign w:val="superscript"/>
              </w:rPr>
              <w:t>10</w:t>
            </w:r>
            <w:r w:rsidRPr="00F6638A">
              <w:rPr>
                <w:rFonts w:ascii="Times New Roman" w:hAnsi="Times New Roman" w:cs="Times New Roman"/>
              </w:rPr>
              <w:t xml:space="preserve"> adrese</w:t>
            </w:r>
          </w:p>
        </w:tc>
        <w:tc>
          <w:tcPr>
            <w:tcW w:w="761" w:type="pct"/>
            <w:vAlign w:val="center"/>
          </w:tcPr>
          <w:p w14:paraId="3A1213B4" w14:textId="0AC0098E" w:rsidR="00A71AC1" w:rsidRPr="00645D7F" w:rsidRDefault="00F6638A" w:rsidP="00C94BDE">
            <w:pPr>
              <w:spacing w:after="0" w:line="240" w:lineRule="auto"/>
              <w:jc w:val="center"/>
              <w:rPr>
                <w:rFonts w:ascii="Times New Roman" w:hAnsi="Times New Roman" w:cs="Times New Roman"/>
              </w:rPr>
            </w:pPr>
            <w:r w:rsidRPr="00F6638A">
              <w:rPr>
                <w:rFonts w:ascii="Times New Roman" w:hAnsi="Times New Roman" w:cs="Times New Roman"/>
              </w:rPr>
              <w:t>Sadzīves atkritumu apsaimniekotājs, ar kuru pašvaldība ir noslēgusi atkritumu apsaimniekošanas līgumu un kas apsaimnieko attiecīgo šķiroto atkritumu savākšanas laukumu (komersanta nosaukums, reģistrācijas numurs Uzņēmumu reģistrā un juridiskā adrese)</w:t>
            </w:r>
          </w:p>
        </w:tc>
        <w:tc>
          <w:tcPr>
            <w:tcW w:w="702" w:type="pct"/>
            <w:vAlign w:val="center"/>
          </w:tcPr>
          <w:p w14:paraId="628AB103" w14:textId="7B64CA1D" w:rsidR="00A71AC1" w:rsidRPr="00645D7F" w:rsidRDefault="002A39D6" w:rsidP="00706CAD">
            <w:pPr>
              <w:spacing w:after="0" w:line="240" w:lineRule="auto"/>
              <w:jc w:val="center"/>
              <w:rPr>
                <w:rFonts w:ascii="Times New Roman" w:hAnsi="Times New Roman" w:cs="Times New Roman"/>
              </w:rPr>
            </w:pPr>
            <w:r>
              <w:rPr>
                <w:rFonts w:ascii="Times New Roman" w:hAnsi="Times New Roman" w:cs="Times New Roman"/>
              </w:rPr>
              <w:t>Datums, kad noslēgts l</w:t>
            </w:r>
            <w:r w:rsidR="00A71AC1" w:rsidRPr="00645D7F">
              <w:rPr>
                <w:rFonts w:ascii="Times New Roman" w:hAnsi="Times New Roman" w:cs="Times New Roman"/>
              </w:rPr>
              <w:t>īgum</w:t>
            </w:r>
            <w:r>
              <w:rPr>
                <w:rFonts w:ascii="Times New Roman" w:hAnsi="Times New Roman" w:cs="Times New Roman"/>
              </w:rPr>
              <w:t>s</w:t>
            </w:r>
            <w:r w:rsidR="00A71AC1" w:rsidRPr="00645D7F">
              <w:rPr>
                <w:rFonts w:ascii="Times New Roman" w:hAnsi="Times New Roman" w:cs="Times New Roman"/>
              </w:rPr>
              <w:t xml:space="preserve"> par atkritumu pieņemšanu vai savākšanu</w:t>
            </w:r>
            <w:r>
              <w:rPr>
                <w:rFonts w:ascii="Times New Roman" w:hAnsi="Times New Roman" w:cs="Times New Roman"/>
              </w:rPr>
              <w:t>,</w:t>
            </w:r>
            <w:r w:rsidR="00A71AC1" w:rsidRPr="00645D7F">
              <w:rPr>
                <w:rFonts w:ascii="Times New Roman" w:hAnsi="Times New Roman" w:cs="Times New Roman"/>
              </w:rPr>
              <w:t xml:space="preserve"> un</w:t>
            </w:r>
            <w:r>
              <w:rPr>
                <w:rFonts w:ascii="Times New Roman" w:hAnsi="Times New Roman" w:cs="Times New Roman"/>
              </w:rPr>
              <w:t xml:space="preserve"> līguma</w:t>
            </w:r>
          </w:p>
          <w:p w14:paraId="7DB5AB02" w14:textId="77777777" w:rsidR="00A71AC1" w:rsidRPr="00645D7F" w:rsidRDefault="00A71AC1" w:rsidP="00706CAD">
            <w:pPr>
              <w:spacing w:after="0" w:line="240" w:lineRule="auto"/>
              <w:jc w:val="center"/>
              <w:rPr>
                <w:rFonts w:ascii="Times New Roman" w:hAnsi="Times New Roman" w:cs="Times New Roman"/>
              </w:rPr>
            </w:pPr>
            <w:r w:rsidRPr="00645D7F">
              <w:rPr>
                <w:rFonts w:ascii="Times New Roman" w:hAnsi="Times New Roman" w:cs="Times New Roman"/>
              </w:rPr>
              <w:t>darbības termiņš</w:t>
            </w:r>
          </w:p>
        </w:tc>
        <w:tc>
          <w:tcPr>
            <w:tcW w:w="924" w:type="pct"/>
            <w:vAlign w:val="center"/>
          </w:tcPr>
          <w:p w14:paraId="3D6E73A6" w14:textId="3EDAC402" w:rsidR="00A71AC1" w:rsidRPr="00645D7F" w:rsidRDefault="00A71AC1" w:rsidP="00706CAD">
            <w:pPr>
              <w:spacing w:after="0" w:line="240" w:lineRule="auto"/>
              <w:jc w:val="center"/>
              <w:rPr>
                <w:rFonts w:ascii="Times New Roman" w:hAnsi="Times New Roman" w:cs="Times New Roman"/>
              </w:rPr>
            </w:pPr>
            <w:r w:rsidRPr="00645D7F">
              <w:rPr>
                <w:rFonts w:ascii="Times New Roman" w:hAnsi="Times New Roman" w:cs="Times New Roman"/>
              </w:rPr>
              <w:t>Atkritumu apsaimniekošanas atļaujas numurs, izsniegšanas datums un derīguma termiņš</w:t>
            </w:r>
            <w:r w:rsidR="00F6638A" w:rsidRPr="00F6638A">
              <w:rPr>
                <w:rFonts w:ascii="Times New Roman" w:hAnsi="Times New Roman" w:cs="Times New Roman"/>
                <w:vertAlign w:val="superscript"/>
              </w:rPr>
              <w:t>11</w:t>
            </w:r>
          </w:p>
        </w:tc>
        <w:tc>
          <w:tcPr>
            <w:tcW w:w="673" w:type="pct"/>
            <w:vAlign w:val="center"/>
          </w:tcPr>
          <w:p w14:paraId="51576DF6" w14:textId="08EF40D2" w:rsidR="00A71AC1" w:rsidRPr="00645D7F" w:rsidRDefault="00A71AC1" w:rsidP="00B11ACE">
            <w:pPr>
              <w:spacing w:after="0" w:line="240" w:lineRule="auto"/>
              <w:jc w:val="center"/>
              <w:rPr>
                <w:rFonts w:ascii="Times New Roman" w:hAnsi="Times New Roman" w:cs="Times New Roman"/>
              </w:rPr>
            </w:pPr>
            <w:r w:rsidRPr="00645D7F">
              <w:rPr>
                <w:rFonts w:ascii="Times New Roman" w:hAnsi="Times New Roman" w:cs="Times New Roman"/>
              </w:rPr>
              <w:t>Videi kaitīgu preču atkritumu veidi</w:t>
            </w:r>
            <w:r w:rsidR="00645D7F" w:rsidRPr="00645D7F">
              <w:rPr>
                <w:rFonts w:ascii="Times New Roman" w:hAnsi="Times New Roman" w:cs="Times New Roman"/>
                <w:vertAlign w:val="superscript"/>
              </w:rPr>
              <w:t>9</w:t>
            </w:r>
            <w:r w:rsidRPr="00645D7F">
              <w:rPr>
                <w:rFonts w:ascii="Times New Roman" w:hAnsi="Times New Roman" w:cs="Times New Roman"/>
              </w:rPr>
              <w:t>, kas tiek pieņemti vai savākti</w:t>
            </w:r>
          </w:p>
        </w:tc>
      </w:tr>
      <w:tr w:rsidR="00A71AC1" w:rsidRPr="00706CAD" w14:paraId="2410E21D" w14:textId="77777777" w:rsidTr="00A71AC1">
        <w:tc>
          <w:tcPr>
            <w:tcW w:w="196" w:type="pct"/>
          </w:tcPr>
          <w:p w14:paraId="1B125FEB" w14:textId="338040D5" w:rsidR="00A71AC1" w:rsidRPr="00706CAD" w:rsidRDefault="003D6662" w:rsidP="00706CAD">
            <w:pPr>
              <w:spacing w:after="0" w:line="240" w:lineRule="auto"/>
              <w:rPr>
                <w:rFonts w:ascii="Times New Roman" w:hAnsi="Times New Roman" w:cs="Times New Roman"/>
              </w:rPr>
            </w:pPr>
            <w:r>
              <w:rPr>
                <w:rFonts w:ascii="Times New Roman" w:hAnsi="Times New Roman" w:cs="Times New Roman"/>
              </w:rPr>
              <w:t>1.</w:t>
            </w:r>
          </w:p>
        </w:tc>
        <w:tc>
          <w:tcPr>
            <w:tcW w:w="640" w:type="pct"/>
          </w:tcPr>
          <w:p w14:paraId="2AF6756B" w14:textId="77777777" w:rsidR="00A71AC1" w:rsidRPr="00706CAD" w:rsidRDefault="00A71AC1" w:rsidP="00706CAD">
            <w:pPr>
              <w:spacing w:after="0" w:line="240" w:lineRule="auto"/>
              <w:rPr>
                <w:rFonts w:ascii="Times New Roman" w:hAnsi="Times New Roman" w:cs="Times New Roman"/>
              </w:rPr>
            </w:pPr>
          </w:p>
        </w:tc>
        <w:tc>
          <w:tcPr>
            <w:tcW w:w="552" w:type="pct"/>
          </w:tcPr>
          <w:p w14:paraId="47DF5E5A" w14:textId="77777777" w:rsidR="00A71AC1" w:rsidRPr="00706CAD" w:rsidRDefault="00A71AC1" w:rsidP="00706CAD">
            <w:pPr>
              <w:spacing w:after="0" w:line="240" w:lineRule="auto"/>
              <w:rPr>
                <w:rFonts w:ascii="Times New Roman" w:hAnsi="Times New Roman" w:cs="Times New Roman"/>
              </w:rPr>
            </w:pPr>
          </w:p>
        </w:tc>
        <w:tc>
          <w:tcPr>
            <w:tcW w:w="552" w:type="pct"/>
          </w:tcPr>
          <w:p w14:paraId="4C034271" w14:textId="37B2226C" w:rsidR="00A71AC1" w:rsidRPr="00706CAD" w:rsidRDefault="00A71AC1" w:rsidP="00706CAD">
            <w:pPr>
              <w:spacing w:after="0" w:line="240" w:lineRule="auto"/>
              <w:rPr>
                <w:rFonts w:ascii="Times New Roman" w:hAnsi="Times New Roman" w:cs="Times New Roman"/>
              </w:rPr>
            </w:pPr>
          </w:p>
        </w:tc>
        <w:tc>
          <w:tcPr>
            <w:tcW w:w="761" w:type="pct"/>
          </w:tcPr>
          <w:p w14:paraId="3418C836" w14:textId="77777777" w:rsidR="00A71AC1" w:rsidRPr="00706CAD" w:rsidRDefault="00A71AC1" w:rsidP="00706CAD">
            <w:pPr>
              <w:spacing w:after="0" w:line="240" w:lineRule="auto"/>
              <w:rPr>
                <w:rFonts w:ascii="Times New Roman" w:hAnsi="Times New Roman" w:cs="Times New Roman"/>
              </w:rPr>
            </w:pPr>
          </w:p>
        </w:tc>
        <w:tc>
          <w:tcPr>
            <w:tcW w:w="702" w:type="pct"/>
          </w:tcPr>
          <w:p w14:paraId="35C58D52" w14:textId="77777777" w:rsidR="00A71AC1" w:rsidRPr="00706CAD" w:rsidRDefault="00A71AC1" w:rsidP="00706CAD">
            <w:pPr>
              <w:spacing w:after="0" w:line="240" w:lineRule="auto"/>
              <w:rPr>
                <w:rFonts w:ascii="Times New Roman" w:hAnsi="Times New Roman" w:cs="Times New Roman"/>
              </w:rPr>
            </w:pPr>
          </w:p>
        </w:tc>
        <w:tc>
          <w:tcPr>
            <w:tcW w:w="924" w:type="pct"/>
          </w:tcPr>
          <w:p w14:paraId="76CB4420" w14:textId="77777777" w:rsidR="00A71AC1" w:rsidRPr="00706CAD" w:rsidRDefault="00A71AC1" w:rsidP="00706CAD">
            <w:pPr>
              <w:spacing w:after="0" w:line="240" w:lineRule="auto"/>
              <w:rPr>
                <w:rFonts w:ascii="Times New Roman" w:hAnsi="Times New Roman" w:cs="Times New Roman"/>
              </w:rPr>
            </w:pPr>
          </w:p>
        </w:tc>
        <w:tc>
          <w:tcPr>
            <w:tcW w:w="673" w:type="pct"/>
          </w:tcPr>
          <w:p w14:paraId="6F016872" w14:textId="77777777" w:rsidR="00A71AC1" w:rsidRPr="00706CAD" w:rsidRDefault="00A71AC1" w:rsidP="00706CAD">
            <w:pPr>
              <w:spacing w:after="0" w:line="240" w:lineRule="auto"/>
              <w:rPr>
                <w:rFonts w:ascii="Times New Roman" w:hAnsi="Times New Roman" w:cs="Times New Roman"/>
              </w:rPr>
            </w:pPr>
          </w:p>
        </w:tc>
      </w:tr>
      <w:tr w:rsidR="00A71AC1" w:rsidRPr="00706CAD" w14:paraId="0666FD97" w14:textId="77777777" w:rsidTr="00A71AC1">
        <w:tc>
          <w:tcPr>
            <w:tcW w:w="196" w:type="pct"/>
          </w:tcPr>
          <w:p w14:paraId="36BF4063" w14:textId="5A43FB1A" w:rsidR="00A71AC1" w:rsidRPr="00706CAD" w:rsidRDefault="003D6662" w:rsidP="00706CAD">
            <w:pPr>
              <w:spacing w:after="0" w:line="240" w:lineRule="auto"/>
              <w:rPr>
                <w:rFonts w:ascii="Times New Roman" w:hAnsi="Times New Roman" w:cs="Times New Roman"/>
              </w:rPr>
            </w:pPr>
            <w:r>
              <w:rPr>
                <w:rFonts w:ascii="Times New Roman" w:hAnsi="Times New Roman" w:cs="Times New Roman"/>
              </w:rPr>
              <w:t>2.</w:t>
            </w:r>
          </w:p>
        </w:tc>
        <w:tc>
          <w:tcPr>
            <w:tcW w:w="640" w:type="pct"/>
          </w:tcPr>
          <w:p w14:paraId="6215E53D" w14:textId="77777777" w:rsidR="00A71AC1" w:rsidRPr="00706CAD" w:rsidRDefault="00A71AC1" w:rsidP="00706CAD">
            <w:pPr>
              <w:spacing w:after="0" w:line="240" w:lineRule="auto"/>
              <w:rPr>
                <w:rFonts w:ascii="Times New Roman" w:hAnsi="Times New Roman" w:cs="Times New Roman"/>
              </w:rPr>
            </w:pPr>
          </w:p>
        </w:tc>
        <w:tc>
          <w:tcPr>
            <w:tcW w:w="552" w:type="pct"/>
          </w:tcPr>
          <w:p w14:paraId="57374EAE" w14:textId="77777777" w:rsidR="00A71AC1" w:rsidRPr="00706CAD" w:rsidRDefault="00A71AC1" w:rsidP="00706CAD">
            <w:pPr>
              <w:spacing w:after="0" w:line="240" w:lineRule="auto"/>
              <w:rPr>
                <w:rFonts w:ascii="Times New Roman" w:hAnsi="Times New Roman" w:cs="Times New Roman"/>
              </w:rPr>
            </w:pPr>
          </w:p>
        </w:tc>
        <w:tc>
          <w:tcPr>
            <w:tcW w:w="552" w:type="pct"/>
          </w:tcPr>
          <w:p w14:paraId="7D0835BD" w14:textId="5F3389B8" w:rsidR="00A71AC1" w:rsidRPr="00706CAD" w:rsidRDefault="00A71AC1" w:rsidP="00706CAD">
            <w:pPr>
              <w:spacing w:after="0" w:line="240" w:lineRule="auto"/>
              <w:rPr>
                <w:rFonts w:ascii="Times New Roman" w:hAnsi="Times New Roman" w:cs="Times New Roman"/>
              </w:rPr>
            </w:pPr>
          </w:p>
        </w:tc>
        <w:tc>
          <w:tcPr>
            <w:tcW w:w="761" w:type="pct"/>
          </w:tcPr>
          <w:p w14:paraId="3F029908" w14:textId="77777777" w:rsidR="00A71AC1" w:rsidRPr="00706CAD" w:rsidRDefault="00A71AC1" w:rsidP="00706CAD">
            <w:pPr>
              <w:spacing w:after="0" w:line="240" w:lineRule="auto"/>
              <w:rPr>
                <w:rFonts w:ascii="Times New Roman" w:hAnsi="Times New Roman" w:cs="Times New Roman"/>
              </w:rPr>
            </w:pPr>
          </w:p>
        </w:tc>
        <w:tc>
          <w:tcPr>
            <w:tcW w:w="702" w:type="pct"/>
          </w:tcPr>
          <w:p w14:paraId="61B5AE08" w14:textId="77777777" w:rsidR="00A71AC1" w:rsidRPr="00706CAD" w:rsidRDefault="00A71AC1" w:rsidP="00706CAD">
            <w:pPr>
              <w:spacing w:after="0" w:line="240" w:lineRule="auto"/>
              <w:rPr>
                <w:rFonts w:ascii="Times New Roman" w:hAnsi="Times New Roman" w:cs="Times New Roman"/>
              </w:rPr>
            </w:pPr>
          </w:p>
        </w:tc>
        <w:tc>
          <w:tcPr>
            <w:tcW w:w="924" w:type="pct"/>
          </w:tcPr>
          <w:p w14:paraId="11E258DA" w14:textId="77777777" w:rsidR="00A71AC1" w:rsidRPr="00706CAD" w:rsidRDefault="00A71AC1" w:rsidP="00706CAD">
            <w:pPr>
              <w:spacing w:after="0" w:line="240" w:lineRule="auto"/>
              <w:rPr>
                <w:rFonts w:ascii="Times New Roman" w:hAnsi="Times New Roman" w:cs="Times New Roman"/>
              </w:rPr>
            </w:pPr>
          </w:p>
        </w:tc>
        <w:tc>
          <w:tcPr>
            <w:tcW w:w="673" w:type="pct"/>
          </w:tcPr>
          <w:p w14:paraId="337764E9" w14:textId="77777777" w:rsidR="00A71AC1" w:rsidRPr="00706CAD" w:rsidRDefault="00A71AC1" w:rsidP="00706CAD">
            <w:pPr>
              <w:spacing w:after="0" w:line="240" w:lineRule="auto"/>
              <w:rPr>
                <w:rFonts w:ascii="Times New Roman" w:hAnsi="Times New Roman" w:cs="Times New Roman"/>
              </w:rPr>
            </w:pPr>
          </w:p>
        </w:tc>
      </w:tr>
      <w:tr w:rsidR="00A71AC1" w:rsidRPr="00706CAD" w14:paraId="3CA5F307" w14:textId="77777777" w:rsidTr="00A71AC1">
        <w:tc>
          <w:tcPr>
            <w:tcW w:w="196" w:type="pct"/>
          </w:tcPr>
          <w:p w14:paraId="381B2D26" w14:textId="7D04F879" w:rsidR="00A71AC1" w:rsidRPr="00706CAD" w:rsidRDefault="003D6662" w:rsidP="00706CAD">
            <w:pPr>
              <w:spacing w:after="0" w:line="240" w:lineRule="auto"/>
              <w:rPr>
                <w:rFonts w:ascii="Times New Roman" w:hAnsi="Times New Roman" w:cs="Times New Roman"/>
              </w:rPr>
            </w:pPr>
            <w:r>
              <w:rPr>
                <w:rFonts w:ascii="Times New Roman" w:hAnsi="Times New Roman" w:cs="Times New Roman"/>
              </w:rPr>
              <w:t>3.</w:t>
            </w:r>
          </w:p>
        </w:tc>
        <w:tc>
          <w:tcPr>
            <w:tcW w:w="640" w:type="pct"/>
          </w:tcPr>
          <w:p w14:paraId="059FD37D" w14:textId="77777777" w:rsidR="00A71AC1" w:rsidRPr="00706CAD" w:rsidRDefault="00A71AC1" w:rsidP="00706CAD">
            <w:pPr>
              <w:spacing w:after="0" w:line="240" w:lineRule="auto"/>
              <w:rPr>
                <w:rFonts w:ascii="Times New Roman" w:hAnsi="Times New Roman" w:cs="Times New Roman"/>
              </w:rPr>
            </w:pPr>
          </w:p>
        </w:tc>
        <w:tc>
          <w:tcPr>
            <w:tcW w:w="552" w:type="pct"/>
          </w:tcPr>
          <w:p w14:paraId="40DBD5F7" w14:textId="77777777" w:rsidR="00A71AC1" w:rsidRPr="00706CAD" w:rsidRDefault="00A71AC1" w:rsidP="00706CAD">
            <w:pPr>
              <w:spacing w:after="0" w:line="240" w:lineRule="auto"/>
              <w:rPr>
                <w:rFonts w:ascii="Times New Roman" w:hAnsi="Times New Roman" w:cs="Times New Roman"/>
              </w:rPr>
            </w:pPr>
          </w:p>
        </w:tc>
        <w:tc>
          <w:tcPr>
            <w:tcW w:w="552" w:type="pct"/>
          </w:tcPr>
          <w:p w14:paraId="5F811D3A" w14:textId="7FD24632" w:rsidR="00A71AC1" w:rsidRPr="00706CAD" w:rsidRDefault="00A71AC1" w:rsidP="00706CAD">
            <w:pPr>
              <w:spacing w:after="0" w:line="240" w:lineRule="auto"/>
              <w:rPr>
                <w:rFonts w:ascii="Times New Roman" w:hAnsi="Times New Roman" w:cs="Times New Roman"/>
              </w:rPr>
            </w:pPr>
          </w:p>
        </w:tc>
        <w:tc>
          <w:tcPr>
            <w:tcW w:w="761" w:type="pct"/>
          </w:tcPr>
          <w:p w14:paraId="774B2A76" w14:textId="77777777" w:rsidR="00A71AC1" w:rsidRPr="00706CAD" w:rsidRDefault="00A71AC1" w:rsidP="00706CAD">
            <w:pPr>
              <w:spacing w:after="0" w:line="240" w:lineRule="auto"/>
              <w:rPr>
                <w:rFonts w:ascii="Times New Roman" w:hAnsi="Times New Roman" w:cs="Times New Roman"/>
              </w:rPr>
            </w:pPr>
          </w:p>
        </w:tc>
        <w:tc>
          <w:tcPr>
            <w:tcW w:w="702" w:type="pct"/>
          </w:tcPr>
          <w:p w14:paraId="19A8DC64" w14:textId="77777777" w:rsidR="00A71AC1" w:rsidRPr="00706CAD" w:rsidRDefault="00A71AC1" w:rsidP="00706CAD">
            <w:pPr>
              <w:spacing w:after="0" w:line="240" w:lineRule="auto"/>
              <w:rPr>
                <w:rFonts w:ascii="Times New Roman" w:hAnsi="Times New Roman" w:cs="Times New Roman"/>
              </w:rPr>
            </w:pPr>
          </w:p>
        </w:tc>
        <w:tc>
          <w:tcPr>
            <w:tcW w:w="924" w:type="pct"/>
          </w:tcPr>
          <w:p w14:paraId="7E1BB4FA" w14:textId="77777777" w:rsidR="00A71AC1" w:rsidRPr="00706CAD" w:rsidRDefault="00A71AC1" w:rsidP="00706CAD">
            <w:pPr>
              <w:spacing w:after="0" w:line="240" w:lineRule="auto"/>
              <w:rPr>
                <w:rFonts w:ascii="Times New Roman" w:hAnsi="Times New Roman" w:cs="Times New Roman"/>
              </w:rPr>
            </w:pPr>
          </w:p>
        </w:tc>
        <w:tc>
          <w:tcPr>
            <w:tcW w:w="673" w:type="pct"/>
          </w:tcPr>
          <w:p w14:paraId="07FAD40F" w14:textId="77777777" w:rsidR="00A71AC1" w:rsidRPr="00706CAD" w:rsidRDefault="00A71AC1" w:rsidP="00706CAD">
            <w:pPr>
              <w:spacing w:after="0" w:line="240" w:lineRule="auto"/>
              <w:rPr>
                <w:rFonts w:ascii="Times New Roman" w:hAnsi="Times New Roman" w:cs="Times New Roman"/>
              </w:rPr>
            </w:pPr>
          </w:p>
        </w:tc>
      </w:tr>
    </w:tbl>
    <w:p w14:paraId="3AC9002B" w14:textId="77777777" w:rsidR="00F6638A" w:rsidRPr="0011441A" w:rsidRDefault="00F6638A" w:rsidP="00ED4E90">
      <w:pPr>
        <w:shd w:val="clear" w:color="auto" w:fill="FFFFFF"/>
        <w:spacing w:before="120" w:after="0" w:line="240" w:lineRule="auto"/>
        <w:ind w:firstLine="709"/>
        <w:jc w:val="both"/>
        <w:rPr>
          <w:rFonts w:ascii="Times New Roman" w:eastAsia="Times New Roman" w:hAnsi="Times New Roman" w:cs="Times New Roman"/>
          <w:sz w:val="24"/>
          <w:szCs w:val="24"/>
          <w:lang w:eastAsia="lv-LV"/>
        </w:rPr>
      </w:pPr>
      <w:r w:rsidRPr="0011441A">
        <w:rPr>
          <w:rFonts w:ascii="Times New Roman" w:eastAsia="Times New Roman" w:hAnsi="Times New Roman" w:cs="Times New Roman"/>
          <w:sz w:val="24"/>
          <w:szCs w:val="24"/>
          <w:lang w:eastAsia="lv-LV"/>
        </w:rPr>
        <w:lastRenderedPageBreak/>
        <w:t>Piezīmes.</w:t>
      </w:r>
    </w:p>
    <w:p w14:paraId="70BD96A9" w14:textId="2E3C1FF1" w:rsidR="006F5092" w:rsidRPr="0011441A" w:rsidRDefault="00F6638A" w:rsidP="002A39D6">
      <w:pPr>
        <w:spacing w:after="0" w:line="240" w:lineRule="auto"/>
        <w:ind w:firstLine="709"/>
        <w:jc w:val="both"/>
        <w:rPr>
          <w:rFonts w:ascii="Times New Roman" w:hAnsi="Times New Roman"/>
          <w:sz w:val="24"/>
          <w:szCs w:val="24"/>
        </w:rPr>
      </w:pPr>
      <w:r w:rsidRPr="0011441A">
        <w:rPr>
          <w:rFonts w:ascii="Times New Roman" w:hAnsi="Times New Roman" w:cs="Times New Roman"/>
          <w:sz w:val="24"/>
          <w:szCs w:val="24"/>
          <w:vertAlign w:val="superscript"/>
        </w:rPr>
        <w:t>10</w:t>
      </w:r>
      <w:r w:rsidRPr="0011441A">
        <w:rPr>
          <w:rFonts w:ascii="Times New Roman" w:hAnsi="Times New Roman"/>
          <w:sz w:val="24"/>
          <w:szCs w:val="24"/>
          <w:vertAlign w:val="superscript"/>
        </w:rPr>
        <w:t> </w:t>
      </w:r>
      <w:r w:rsidRPr="0011441A">
        <w:rPr>
          <w:rFonts w:ascii="Times New Roman" w:hAnsi="Times New Roman"/>
          <w:sz w:val="24"/>
          <w:szCs w:val="24"/>
        </w:rPr>
        <w:t xml:space="preserve">No 2021. gada līdz 2025. gadam norāda arī vietas, kur iepriekšējos gados </w:t>
      </w:r>
      <w:r w:rsidR="00E27BB7" w:rsidRPr="0011441A">
        <w:rPr>
          <w:rFonts w:ascii="Times New Roman" w:hAnsi="Times New Roman"/>
          <w:sz w:val="24"/>
          <w:szCs w:val="24"/>
        </w:rPr>
        <w:t xml:space="preserve">Latvijas Republikas teritorijā </w:t>
      </w:r>
      <w:r w:rsidRPr="0011441A">
        <w:rPr>
          <w:rFonts w:ascii="Times New Roman" w:hAnsi="Times New Roman"/>
          <w:sz w:val="24"/>
          <w:szCs w:val="24"/>
        </w:rPr>
        <w:t>tika uzkrāt</w:t>
      </w:r>
      <w:r w:rsidR="007D0E78" w:rsidRPr="0011441A">
        <w:rPr>
          <w:rFonts w:ascii="Times New Roman" w:hAnsi="Times New Roman"/>
          <w:sz w:val="24"/>
          <w:szCs w:val="24"/>
        </w:rPr>
        <w:t>as</w:t>
      </w:r>
      <w:r w:rsidRPr="0011441A">
        <w:rPr>
          <w:rFonts w:ascii="Times New Roman" w:hAnsi="Times New Roman"/>
          <w:sz w:val="24"/>
          <w:szCs w:val="24"/>
        </w:rPr>
        <w:t xml:space="preserve"> nolietotas riepas</w:t>
      </w:r>
      <w:r w:rsidR="007D0E78" w:rsidRPr="0011441A">
        <w:rPr>
          <w:rFonts w:ascii="Times New Roman" w:hAnsi="Times New Roman"/>
          <w:sz w:val="24"/>
          <w:szCs w:val="24"/>
        </w:rPr>
        <w:t xml:space="preserve"> un par kur</w:t>
      </w:r>
      <w:r w:rsidR="005C0A58">
        <w:rPr>
          <w:rFonts w:ascii="Times New Roman" w:hAnsi="Times New Roman"/>
          <w:sz w:val="24"/>
          <w:szCs w:val="24"/>
        </w:rPr>
        <w:t>ā</w:t>
      </w:r>
      <w:r w:rsidR="007D0E78" w:rsidRPr="0011441A">
        <w:rPr>
          <w:rFonts w:ascii="Times New Roman" w:hAnsi="Times New Roman"/>
          <w:sz w:val="24"/>
          <w:szCs w:val="24"/>
        </w:rPr>
        <w:t>m ir informācija Valsts vides dienestā</w:t>
      </w:r>
      <w:r w:rsidR="00F31B40" w:rsidRPr="0011441A">
        <w:rPr>
          <w:rFonts w:ascii="Times New Roman" w:hAnsi="Times New Roman"/>
          <w:sz w:val="24"/>
          <w:szCs w:val="24"/>
        </w:rPr>
        <w:t xml:space="preserve">, ko </w:t>
      </w:r>
      <w:r w:rsidR="00F31B40" w:rsidRPr="005C0A58">
        <w:rPr>
          <w:rFonts w:ascii="Times New Roman" w:hAnsi="Times New Roman"/>
          <w:sz w:val="24"/>
          <w:szCs w:val="24"/>
        </w:rPr>
        <w:t xml:space="preserve">apliecina </w:t>
      </w:r>
      <w:r w:rsidR="00ED024E">
        <w:rPr>
          <w:rFonts w:ascii="Times New Roman" w:hAnsi="Times New Roman"/>
          <w:sz w:val="24"/>
          <w:szCs w:val="24"/>
        </w:rPr>
        <w:t xml:space="preserve">pēc </w:t>
      </w:r>
      <w:r w:rsidR="00F31B40" w:rsidRPr="005C0A58">
        <w:rPr>
          <w:rFonts w:ascii="Times New Roman" w:hAnsi="Times New Roman"/>
          <w:sz w:val="24"/>
          <w:szCs w:val="24"/>
        </w:rPr>
        <w:t xml:space="preserve">Valsts vides dienesta </w:t>
      </w:r>
      <w:r w:rsidR="00F31B40" w:rsidRPr="001B4067">
        <w:rPr>
          <w:rFonts w:ascii="Times New Roman" w:hAnsi="Times New Roman"/>
          <w:sz w:val="24"/>
          <w:szCs w:val="24"/>
        </w:rPr>
        <w:t>kontroles sagatavots dokuments</w:t>
      </w:r>
      <w:r w:rsidRPr="0011441A">
        <w:rPr>
          <w:rFonts w:ascii="Times New Roman" w:hAnsi="Times New Roman"/>
          <w:sz w:val="24"/>
          <w:szCs w:val="24"/>
        </w:rPr>
        <w:t>.</w:t>
      </w:r>
    </w:p>
    <w:p w14:paraId="7A0B2999" w14:textId="4F2B2224" w:rsidR="00F6638A" w:rsidRPr="0011441A" w:rsidRDefault="00F6638A" w:rsidP="002A39D6">
      <w:pPr>
        <w:spacing w:after="0" w:line="240" w:lineRule="auto"/>
        <w:ind w:firstLine="709"/>
        <w:jc w:val="both"/>
        <w:rPr>
          <w:rFonts w:ascii="Times New Roman" w:hAnsi="Times New Roman" w:cs="Times New Roman"/>
          <w:sz w:val="24"/>
          <w:szCs w:val="24"/>
        </w:rPr>
      </w:pPr>
      <w:r w:rsidRPr="0011441A">
        <w:rPr>
          <w:rFonts w:ascii="Times New Roman" w:hAnsi="Times New Roman" w:cs="Times New Roman"/>
          <w:sz w:val="24"/>
          <w:szCs w:val="24"/>
          <w:vertAlign w:val="superscript"/>
        </w:rPr>
        <w:t>11</w:t>
      </w:r>
      <w:r w:rsidR="007D0E78" w:rsidRPr="0011441A">
        <w:rPr>
          <w:rFonts w:ascii="Times New Roman" w:hAnsi="Times New Roman" w:cs="Times New Roman"/>
          <w:sz w:val="24"/>
          <w:szCs w:val="24"/>
        </w:rPr>
        <w:t> Nav nepieciešams vietām, kur iepriekšējos gados tika uzkrātas nolietotas riepas.</w:t>
      </w:r>
    </w:p>
    <w:p w14:paraId="6F9A06F0" w14:textId="77777777" w:rsidR="00F6638A" w:rsidRPr="00ED4E90" w:rsidRDefault="00F6638A" w:rsidP="002A39D6">
      <w:pPr>
        <w:spacing w:after="0" w:line="240" w:lineRule="auto"/>
        <w:rPr>
          <w:rFonts w:ascii="Times New Roman" w:hAnsi="Times New Roman" w:cs="Times New Roman"/>
          <w:b/>
          <w:sz w:val="28"/>
          <w:szCs w:val="28"/>
        </w:rPr>
      </w:pPr>
    </w:p>
    <w:p w14:paraId="1DA08200" w14:textId="225BE252" w:rsidR="00706CAD" w:rsidRDefault="00BA7139" w:rsidP="002A39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w:t>
      </w:r>
      <w:r w:rsidR="00706CAD" w:rsidRPr="00B11ACE">
        <w:rPr>
          <w:rFonts w:ascii="Times New Roman" w:hAnsi="Times New Roman" w:cs="Times New Roman"/>
          <w:b/>
          <w:sz w:val="24"/>
          <w:szCs w:val="24"/>
        </w:rPr>
        <w:t xml:space="preserve">. </w:t>
      </w:r>
      <w:r w:rsidR="00ED024E" w:rsidRPr="001B4067">
        <w:rPr>
          <w:rFonts w:ascii="Times New Roman" w:hAnsi="Times New Roman" w:cs="Times New Roman"/>
          <w:b/>
          <w:sz w:val="24"/>
          <w:szCs w:val="24"/>
        </w:rPr>
        <w:t>V</w:t>
      </w:r>
      <w:r w:rsidR="00B11ACE" w:rsidRPr="001B4067">
        <w:rPr>
          <w:rFonts w:ascii="Times New Roman" w:hAnsi="Times New Roman" w:cs="Times New Roman"/>
          <w:b/>
          <w:sz w:val="24"/>
          <w:szCs w:val="24"/>
        </w:rPr>
        <w:t xml:space="preserve">idei kaitīgu preču </w:t>
      </w:r>
      <w:r w:rsidR="00ED024E" w:rsidRPr="001B4067">
        <w:rPr>
          <w:rFonts w:ascii="Times New Roman" w:hAnsi="Times New Roman" w:cs="Times New Roman"/>
          <w:b/>
          <w:sz w:val="24"/>
          <w:szCs w:val="24"/>
        </w:rPr>
        <w:t xml:space="preserve">papildu </w:t>
      </w:r>
      <w:r w:rsidR="00EF3CD1" w:rsidRPr="001B4067">
        <w:rPr>
          <w:rFonts w:ascii="Times New Roman" w:hAnsi="Times New Roman" w:cs="Times New Roman"/>
          <w:b/>
          <w:sz w:val="24"/>
          <w:szCs w:val="24"/>
        </w:rPr>
        <w:t>pieņemšana</w:t>
      </w:r>
      <w:r w:rsidR="00EF3CD1">
        <w:rPr>
          <w:rFonts w:ascii="Times New Roman" w:hAnsi="Times New Roman" w:cs="Times New Roman"/>
          <w:b/>
          <w:sz w:val="24"/>
          <w:szCs w:val="24"/>
        </w:rPr>
        <w:t xml:space="preserve"> vai </w:t>
      </w:r>
      <w:r w:rsidR="00706CAD" w:rsidRPr="00B11ACE">
        <w:rPr>
          <w:rFonts w:ascii="Times New Roman" w:hAnsi="Times New Roman" w:cs="Times New Roman"/>
          <w:b/>
          <w:sz w:val="24"/>
          <w:szCs w:val="24"/>
        </w:rPr>
        <w:t>savākšana</w:t>
      </w:r>
    </w:p>
    <w:p w14:paraId="714C5D85" w14:textId="77777777" w:rsidR="002A39D6" w:rsidRPr="00B11ACE" w:rsidRDefault="002A39D6" w:rsidP="002A39D6">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949"/>
        <w:gridCol w:w="2681"/>
        <w:gridCol w:w="2266"/>
        <w:gridCol w:w="3115"/>
        <w:gridCol w:w="3256"/>
      </w:tblGrid>
      <w:tr w:rsidR="006E6CA0" w:rsidRPr="00706CAD" w14:paraId="58D0DF09" w14:textId="77777777" w:rsidTr="002A39D6">
        <w:tc>
          <w:tcPr>
            <w:tcW w:w="909" w:type="dxa"/>
            <w:shd w:val="clear" w:color="auto" w:fill="auto"/>
            <w:vAlign w:val="center"/>
          </w:tcPr>
          <w:p w14:paraId="33F6C746" w14:textId="5EBED308" w:rsidR="002A39D6" w:rsidRPr="003B5879" w:rsidRDefault="006E6CA0" w:rsidP="002A39D6">
            <w:pPr>
              <w:spacing w:after="0" w:line="240" w:lineRule="auto"/>
              <w:jc w:val="center"/>
              <w:rPr>
                <w:rFonts w:ascii="Times New Roman" w:hAnsi="Times New Roman" w:cs="Times New Roman"/>
                <w:sz w:val="24"/>
                <w:szCs w:val="24"/>
              </w:rPr>
            </w:pPr>
            <w:r w:rsidRPr="003B5879">
              <w:rPr>
                <w:rFonts w:ascii="Times New Roman" w:hAnsi="Times New Roman" w:cs="Times New Roman"/>
                <w:sz w:val="24"/>
                <w:szCs w:val="24"/>
              </w:rPr>
              <w:t>Nr.</w:t>
            </w:r>
          </w:p>
          <w:p w14:paraId="31A80348" w14:textId="1D4798D5" w:rsidR="006E6CA0" w:rsidRPr="003B5879" w:rsidRDefault="006E6CA0" w:rsidP="002A39D6">
            <w:pPr>
              <w:spacing w:after="0" w:line="240" w:lineRule="auto"/>
              <w:jc w:val="center"/>
              <w:rPr>
                <w:rFonts w:ascii="Times New Roman" w:hAnsi="Times New Roman" w:cs="Times New Roman"/>
                <w:sz w:val="24"/>
                <w:szCs w:val="24"/>
              </w:rPr>
            </w:pPr>
            <w:r w:rsidRPr="003B5879">
              <w:rPr>
                <w:rFonts w:ascii="Times New Roman" w:hAnsi="Times New Roman" w:cs="Times New Roman"/>
                <w:sz w:val="24"/>
                <w:szCs w:val="24"/>
              </w:rPr>
              <w:t>p.</w:t>
            </w:r>
            <w:r w:rsidR="002A39D6" w:rsidRPr="003B5879">
              <w:rPr>
                <w:rFonts w:ascii="Times New Roman" w:hAnsi="Times New Roman" w:cs="Times New Roman"/>
                <w:sz w:val="24"/>
                <w:szCs w:val="24"/>
              </w:rPr>
              <w:t xml:space="preserve"> </w:t>
            </w:r>
            <w:r w:rsidRPr="003B5879">
              <w:rPr>
                <w:rFonts w:ascii="Times New Roman" w:hAnsi="Times New Roman" w:cs="Times New Roman"/>
                <w:sz w:val="24"/>
                <w:szCs w:val="24"/>
              </w:rPr>
              <w:t>k.</w:t>
            </w:r>
          </w:p>
        </w:tc>
        <w:tc>
          <w:tcPr>
            <w:tcW w:w="1902" w:type="dxa"/>
            <w:shd w:val="clear" w:color="auto" w:fill="auto"/>
            <w:vAlign w:val="center"/>
          </w:tcPr>
          <w:p w14:paraId="1592AD5C" w14:textId="77777777" w:rsidR="006E6CA0" w:rsidRPr="003B5879" w:rsidRDefault="006E6CA0" w:rsidP="002A39D6">
            <w:pPr>
              <w:spacing w:after="0" w:line="240" w:lineRule="auto"/>
              <w:jc w:val="center"/>
              <w:rPr>
                <w:rFonts w:ascii="Times New Roman" w:hAnsi="Times New Roman" w:cs="Times New Roman"/>
                <w:b/>
                <w:sz w:val="24"/>
                <w:szCs w:val="24"/>
              </w:rPr>
            </w:pPr>
            <w:r w:rsidRPr="003B5879">
              <w:rPr>
                <w:rFonts w:ascii="Times New Roman" w:hAnsi="Times New Roman" w:cs="Times New Roman"/>
                <w:sz w:val="24"/>
                <w:szCs w:val="24"/>
              </w:rPr>
              <w:t>Atkritumu apsaimniekošanas reģions (alfabēta secībā)</w:t>
            </w:r>
          </w:p>
        </w:tc>
        <w:tc>
          <w:tcPr>
            <w:tcW w:w="2684" w:type="dxa"/>
            <w:shd w:val="clear" w:color="auto" w:fill="auto"/>
            <w:vAlign w:val="center"/>
          </w:tcPr>
          <w:p w14:paraId="371171D9" w14:textId="5F0DC026" w:rsidR="006E6CA0" w:rsidRPr="003B5879" w:rsidRDefault="006E6CA0" w:rsidP="002A39D6">
            <w:pPr>
              <w:spacing w:after="0" w:line="240" w:lineRule="auto"/>
              <w:jc w:val="center"/>
              <w:rPr>
                <w:rFonts w:ascii="Times New Roman" w:hAnsi="Times New Roman" w:cs="Times New Roman"/>
                <w:b/>
                <w:sz w:val="24"/>
                <w:szCs w:val="24"/>
              </w:rPr>
            </w:pPr>
            <w:r w:rsidRPr="003B5879">
              <w:rPr>
                <w:rFonts w:ascii="Times New Roman" w:hAnsi="Times New Roman" w:cs="Times New Roman"/>
                <w:sz w:val="24"/>
                <w:szCs w:val="24"/>
              </w:rPr>
              <w:t>Komersants, kurš pieņem vai savāc videi kaitīgu preču atkritumus (komersanta nosaukums, reģistrācijas numurs un juridiskā adrese)</w:t>
            </w:r>
          </w:p>
        </w:tc>
        <w:tc>
          <w:tcPr>
            <w:tcW w:w="2268" w:type="dxa"/>
            <w:shd w:val="clear" w:color="auto" w:fill="auto"/>
            <w:vAlign w:val="center"/>
          </w:tcPr>
          <w:p w14:paraId="334959FD" w14:textId="0C263C45" w:rsidR="006E6CA0" w:rsidRPr="003B5879" w:rsidRDefault="002A39D6" w:rsidP="002A39D6">
            <w:pPr>
              <w:spacing w:after="0" w:line="240" w:lineRule="auto"/>
              <w:jc w:val="center"/>
              <w:rPr>
                <w:rFonts w:ascii="Times New Roman" w:hAnsi="Times New Roman" w:cs="Times New Roman"/>
                <w:sz w:val="24"/>
                <w:szCs w:val="24"/>
              </w:rPr>
            </w:pPr>
            <w:r w:rsidRPr="003B5879">
              <w:rPr>
                <w:rFonts w:ascii="Times New Roman" w:hAnsi="Times New Roman" w:cs="Times New Roman"/>
                <w:sz w:val="24"/>
                <w:szCs w:val="24"/>
              </w:rPr>
              <w:t>Datums, kad noslēgts l</w:t>
            </w:r>
            <w:r w:rsidR="006E6CA0" w:rsidRPr="003B5879">
              <w:rPr>
                <w:rFonts w:ascii="Times New Roman" w:hAnsi="Times New Roman" w:cs="Times New Roman"/>
                <w:sz w:val="24"/>
                <w:szCs w:val="24"/>
              </w:rPr>
              <w:t>īgum</w:t>
            </w:r>
            <w:r w:rsidRPr="003B5879">
              <w:rPr>
                <w:rFonts w:ascii="Times New Roman" w:hAnsi="Times New Roman" w:cs="Times New Roman"/>
                <w:sz w:val="24"/>
                <w:szCs w:val="24"/>
              </w:rPr>
              <w:t>s</w:t>
            </w:r>
            <w:r w:rsidR="006E6CA0" w:rsidRPr="003B5879">
              <w:rPr>
                <w:rFonts w:ascii="Times New Roman" w:hAnsi="Times New Roman" w:cs="Times New Roman"/>
                <w:sz w:val="24"/>
                <w:szCs w:val="24"/>
              </w:rPr>
              <w:t xml:space="preserve"> par atkritumu pieņemšanu vai savākšanu</w:t>
            </w:r>
            <w:r w:rsidRPr="003B5879">
              <w:rPr>
                <w:rFonts w:ascii="Times New Roman" w:hAnsi="Times New Roman" w:cs="Times New Roman"/>
                <w:sz w:val="24"/>
                <w:szCs w:val="24"/>
              </w:rPr>
              <w:t>,</w:t>
            </w:r>
            <w:r w:rsidR="006E6CA0" w:rsidRPr="003B5879">
              <w:rPr>
                <w:rFonts w:ascii="Times New Roman" w:hAnsi="Times New Roman" w:cs="Times New Roman"/>
                <w:sz w:val="24"/>
                <w:szCs w:val="24"/>
              </w:rPr>
              <w:t xml:space="preserve"> un</w:t>
            </w:r>
            <w:r w:rsidRPr="003B5879">
              <w:rPr>
                <w:rFonts w:ascii="Times New Roman" w:hAnsi="Times New Roman" w:cs="Times New Roman"/>
                <w:sz w:val="24"/>
                <w:szCs w:val="24"/>
              </w:rPr>
              <w:t xml:space="preserve"> līguma</w:t>
            </w:r>
          </w:p>
          <w:p w14:paraId="200E15AE" w14:textId="77777777" w:rsidR="006E6CA0" w:rsidRPr="003B5879" w:rsidRDefault="006E6CA0" w:rsidP="002A39D6">
            <w:pPr>
              <w:spacing w:after="0" w:line="240" w:lineRule="auto"/>
              <w:jc w:val="center"/>
              <w:rPr>
                <w:rFonts w:ascii="Times New Roman" w:hAnsi="Times New Roman" w:cs="Times New Roman"/>
                <w:b/>
                <w:sz w:val="24"/>
                <w:szCs w:val="24"/>
              </w:rPr>
            </w:pPr>
            <w:r w:rsidRPr="003B5879">
              <w:rPr>
                <w:rFonts w:ascii="Times New Roman" w:hAnsi="Times New Roman" w:cs="Times New Roman"/>
                <w:sz w:val="24"/>
                <w:szCs w:val="24"/>
              </w:rPr>
              <w:t>darbības termiņš</w:t>
            </w:r>
          </w:p>
        </w:tc>
        <w:tc>
          <w:tcPr>
            <w:tcW w:w="3118" w:type="dxa"/>
            <w:shd w:val="clear" w:color="auto" w:fill="auto"/>
            <w:vAlign w:val="center"/>
          </w:tcPr>
          <w:p w14:paraId="576274B9" w14:textId="77777777" w:rsidR="006E6CA0" w:rsidRPr="003B5879" w:rsidRDefault="006E6CA0" w:rsidP="002A39D6">
            <w:pPr>
              <w:spacing w:after="0" w:line="240" w:lineRule="auto"/>
              <w:jc w:val="center"/>
              <w:rPr>
                <w:rFonts w:ascii="Times New Roman" w:hAnsi="Times New Roman" w:cs="Times New Roman"/>
                <w:b/>
                <w:sz w:val="24"/>
                <w:szCs w:val="24"/>
              </w:rPr>
            </w:pPr>
            <w:r w:rsidRPr="003B5879">
              <w:rPr>
                <w:rFonts w:ascii="Times New Roman" w:hAnsi="Times New Roman" w:cs="Times New Roman"/>
                <w:sz w:val="24"/>
                <w:szCs w:val="24"/>
              </w:rPr>
              <w:t>Atkritumu apsaimniekošanas atļaujas numurs, izsniegšanas datums un derīguma termiņš</w:t>
            </w:r>
          </w:p>
        </w:tc>
        <w:tc>
          <w:tcPr>
            <w:tcW w:w="3261" w:type="dxa"/>
            <w:shd w:val="clear" w:color="auto" w:fill="auto"/>
            <w:vAlign w:val="center"/>
          </w:tcPr>
          <w:p w14:paraId="7724C61B" w14:textId="77777777" w:rsidR="006E6CA0" w:rsidRPr="003B5879" w:rsidRDefault="006E6CA0" w:rsidP="002A39D6">
            <w:pPr>
              <w:spacing w:after="0" w:line="240" w:lineRule="auto"/>
              <w:jc w:val="center"/>
              <w:rPr>
                <w:rFonts w:ascii="Times New Roman" w:hAnsi="Times New Roman" w:cs="Times New Roman"/>
                <w:sz w:val="24"/>
                <w:szCs w:val="24"/>
              </w:rPr>
            </w:pPr>
            <w:r w:rsidRPr="003B5879">
              <w:rPr>
                <w:rFonts w:ascii="Times New Roman" w:hAnsi="Times New Roman" w:cs="Times New Roman"/>
                <w:sz w:val="24"/>
                <w:szCs w:val="24"/>
              </w:rPr>
              <w:t>Videi kaitīgu preču veids (un atkritumu klases kods), ko komersants pieņem vai savāc</w:t>
            </w:r>
          </w:p>
        </w:tc>
      </w:tr>
      <w:tr w:rsidR="006E6CA0" w:rsidRPr="00706CAD" w14:paraId="09C81070" w14:textId="77777777" w:rsidTr="002A39D6">
        <w:tc>
          <w:tcPr>
            <w:tcW w:w="909" w:type="dxa"/>
            <w:shd w:val="clear" w:color="auto" w:fill="auto"/>
          </w:tcPr>
          <w:p w14:paraId="60094564" w14:textId="42BD269A" w:rsidR="006E6CA0" w:rsidRPr="003B5879" w:rsidRDefault="003D6662" w:rsidP="00706CAD">
            <w:pPr>
              <w:spacing w:after="0" w:line="240" w:lineRule="auto"/>
              <w:jc w:val="center"/>
              <w:rPr>
                <w:rFonts w:ascii="Times New Roman" w:hAnsi="Times New Roman" w:cs="Times New Roman"/>
                <w:sz w:val="24"/>
                <w:szCs w:val="24"/>
              </w:rPr>
            </w:pPr>
            <w:r w:rsidRPr="003B5879">
              <w:rPr>
                <w:rFonts w:ascii="Times New Roman" w:hAnsi="Times New Roman" w:cs="Times New Roman"/>
                <w:sz w:val="24"/>
                <w:szCs w:val="24"/>
              </w:rPr>
              <w:t>1.</w:t>
            </w:r>
          </w:p>
        </w:tc>
        <w:tc>
          <w:tcPr>
            <w:tcW w:w="1902" w:type="dxa"/>
            <w:shd w:val="clear" w:color="auto" w:fill="auto"/>
          </w:tcPr>
          <w:p w14:paraId="5EB80776" w14:textId="77777777" w:rsidR="006E6CA0" w:rsidRPr="003B5879" w:rsidRDefault="006E6CA0" w:rsidP="00706CAD">
            <w:pPr>
              <w:spacing w:after="0" w:line="240" w:lineRule="auto"/>
              <w:jc w:val="center"/>
              <w:rPr>
                <w:rFonts w:ascii="Times New Roman" w:hAnsi="Times New Roman" w:cs="Times New Roman"/>
                <w:b/>
                <w:sz w:val="24"/>
                <w:szCs w:val="24"/>
              </w:rPr>
            </w:pPr>
          </w:p>
        </w:tc>
        <w:tc>
          <w:tcPr>
            <w:tcW w:w="2684" w:type="dxa"/>
            <w:shd w:val="clear" w:color="auto" w:fill="auto"/>
          </w:tcPr>
          <w:p w14:paraId="5503168D" w14:textId="39CACDB8" w:rsidR="006E6CA0" w:rsidRPr="003B5879" w:rsidRDefault="006E6CA0" w:rsidP="00706CAD">
            <w:pPr>
              <w:spacing w:after="0" w:line="240" w:lineRule="auto"/>
              <w:jc w:val="center"/>
              <w:rPr>
                <w:rFonts w:ascii="Times New Roman" w:hAnsi="Times New Roman" w:cs="Times New Roman"/>
                <w:b/>
                <w:sz w:val="24"/>
                <w:szCs w:val="24"/>
              </w:rPr>
            </w:pPr>
          </w:p>
        </w:tc>
        <w:tc>
          <w:tcPr>
            <w:tcW w:w="2268" w:type="dxa"/>
            <w:shd w:val="clear" w:color="auto" w:fill="auto"/>
          </w:tcPr>
          <w:p w14:paraId="72851382" w14:textId="77777777" w:rsidR="006E6CA0" w:rsidRPr="003B5879" w:rsidRDefault="006E6CA0" w:rsidP="00706CAD">
            <w:pPr>
              <w:spacing w:after="0" w:line="240" w:lineRule="auto"/>
              <w:jc w:val="center"/>
              <w:rPr>
                <w:rFonts w:ascii="Times New Roman" w:hAnsi="Times New Roman" w:cs="Times New Roman"/>
                <w:b/>
                <w:sz w:val="24"/>
                <w:szCs w:val="24"/>
              </w:rPr>
            </w:pPr>
          </w:p>
        </w:tc>
        <w:tc>
          <w:tcPr>
            <w:tcW w:w="3118" w:type="dxa"/>
            <w:shd w:val="clear" w:color="auto" w:fill="auto"/>
          </w:tcPr>
          <w:p w14:paraId="764A5ED4" w14:textId="77777777" w:rsidR="006E6CA0" w:rsidRPr="003B5879" w:rsidRDefault="006E6CA0" w:rsidP="00706CAD">
            <w:pPr>
              <w:spacing w:after="0" w:line="240" w:lineRule="auto"/>
              <w:jc w:val="center"/>
              <w:rPr>
                <w:rFonts w:ascii="Times New Roman" w:hAnsi="Times New Roman" w:cs="Times New Roman"/>
                <w:b/>
                <w:sz w:val="24"/>
                <w:szCs w:val="24"/>
              </w:rPr>
            </w:pPr>
          </w:p>
        </w:tc>
        <w:tc>
          <w:tcPr>
            <w:tcW w:w="3261" w:type="dxa"/>
            <w:shd w:val="clear" w:color="auto" w:fill="auto"/>
          </w:tcPr>
          <w:p w14:paraId="1E24EDEB" w14:textId="77777777" w:rsidR="006E6CA0" w:rsidRPr="003B5879" w:rsidRDefault="006E6CA0" w:rsidP="00706CAD">
            <w:pPr>
              <w:spacing w:after="0" w:line="240" w:lineRule="auto"/>
              <w:jc w:val="center"/>
              <w:rPr>
                <w:rFonts w:ascii="Times New Roman" w:hAnsi="Times New Roman" w:cs="Times New Roman"/>
                <w:b/>
                <w:sz w:val="24"/>
                <w:szCs w:val="24"/>
              </w:rPr>
            </w:pPr>
          </w:p>
        </w:tc>
      </w:tr>
      <w:tr w:rsidR="006E6CA0" w:rsidRPr="00706CAD" w14:paraId="5051F04A" w14:textId="77777777" w:rsidTr="002A39D6">
        <w:tc>
          <w:tcPr>
            <w:tcW w:w="909" w:type="dxa"/>
            <w:shd w:val="clear" w:color="auto" w:fill="auto"/>
          </w:tcPr>
          <w:p w14:paraId="5B2B57C7" w14:textId="6D7ECA78" w:rsidR="006E6CA0" w:rsidRPr="003B5879" w:rsidRDefault="003D6662" w:rsidP="00706CAD">
            <w:pPr>
              <w:spacing w:after="0" w:line="240" w:lineRule="auto"/>
              <w:jc w:val="center"/>
              <w:rPr>
                <w:rFonts w:ascii="Times New Roman" w:hAnsi="Times New Roman" w:cs="Times New Roman"/>
                <w:sz w:val="24"/>
                <w:szCs w:val="24"/>
              </w:rPr>
            </w:pPr>
            <w:r w:rsidRPr="003B5879">
              <w:rPr>
                <w:rFonts w:ascii="Times New Roman" w:hAnsi="Times New Roman" w:cs="Times New Roman"/>
                <w:sz w:val="24"/>
                <w:szCs w:val="24"/>
              </w:rPr>
              <w:t>2.</w:t>
            </w:r>
          </w:p>
        </w:tc>
        <w:tc>
          <w:tcPr>
            <w:tcW w:w="1902" w:type="dxa"/>
            <w:shd w:val="clear" w:color="auto" w:fill="auto"/>
          </w:tcPr>
          <w:p w14:paraId="28D344E3" w14:textId="77777777" w:rsidR="006E6CA0" w:rsidRPr="003B5879" w:rsidRDefault="006E6CA0" w:rsidP="00706CAD">
            <w:pPr>
              <w:spacing w:after="0" w:line="240" w:lineRule="auto"/>
              <w:jc w:val="center"/>
              <w:rPr>
                <w:rFonts w:ascii="Times New Roman" w:hAnsi="Times New Roman" w:cs="Times New Roman"/>
                <w:b/>
                <w:sz w:val="24"/>
                <w:szCs w:val="24"/>
              </w:rPr>
            </w:pPr>
          </w:p>
        </w:tc>
        <w:tc>
          <w:tcPr>
            <w:tcW w:w="2684" w:type="dxa"/>
            <w:shd w:val="clear" w:color="auto" w:fill="auto"/>
          </w:tcPr>
          <w:p w14:paraId="4C0678E7" w14:textId="02F418F6" w:rsidR="006E6CA0" w:rsidRPr="003B5879" w:rsidRDefault="006E6CA0" w:rsidP="00706CAD">
            <w:pPr>
              <w:spacing w:after="0" w:line="240" w:lineRule="auto"/>
              <w:jc w:val="center"/>
              <w:rPr>
                <w:rFonts w:ascii="Times New Roman" w:hAnsi="Times New Roman" w:cs="Times New Roman"/>
                <w:b/>
                <w:sz w:val="24"/>
                <w:szCs w:val="24"/>
              </w:rPr>
            </w:pPr>
          </w:p>
        </w:tc>
        <w:tc>
          <w:tcPr>
            <w:tcW w:w="2268" w:type="dxa"/>
            <w:shd w:val="clear" w:color="auto" w:fill="auto"/>
          </w:tcPr>
          <w:p w14:paraId="2F5917DA" w14:textId="77777777" w:rsidR="006E6CA0" w:rsidRPr="003B5879" w:rsidRDefault="006E6CA0" w:rsidP="00706CAD">
            <w:pPr>
              <w:spacing w:after="0" w:line="240" w:lineRule="auto"/>
              <w:jc w:val="center"/>
              <w:rPr>
                <w:rFonts w:ascii="Times New Roman" w:hAnsi="Times New Roman" w:cs="Times New Roman"/>
                <w:b/>
                <w:sz w:val="24"/>
                <w:szCs w:val="24"/>
              </w:rPr>
            </w:pPr>
          </w:p>
        </w:tc>
        <w:tc>
          <w:tcPr>
            <w:tcW w:w="3118" w:type="dxa"/>
            <w:shd w:val="clear" w:color="auto" w:fill="auto"/>
          </w:tcPr>
          <w:p w14:paraId="07F4C92F" w14:textId="77777777" w:rsidR="006E6CA0" w:rsidRPr="003B5879" w:rsidRDefault="006E6CA0" w:rsidP="00706CAD">
            <w:pPr>
              <w:spacing w:after="0" w:line="240" w:lineRule="auto"/>
              <w:jc w:val="center"/>
              <w:rPr>
                <w:rFonts w:ascii="Times New Roman" w:hAnsi="Times New Roman" w:cs="Times New Roman"/>
                <w:b/>
                <w:sz w:val="24"/>
                <w:szCs w:val="24"/>
              </w:rPr>
            </w:pPr>
          </w:p>
        </w:tc>
        <w:tc>
          <w:tcPr>
            <w:tcW w:w="3261" w:type="dxa"/>
            <w:shd w:val="clear" w:color="auto" w:fill="auto"/>
          </w:tcPr>
          <w:p w14:paraId="54D6D263" w14:textId="77777777" w:rsidR="006E6CA0" w:rsidRPr="003B5879" w:rsidRDefault="006E6CA0" w:rsidP="00706CAD">
            <w:pPr>
              <w:spacing w:after="0" w:line="240" w:lineRule="auto"/>
              <w:jc w:val="center"/>
              <w:rPr>
                <w:rFonts w:ascii="Times New Roman" w:hAnsi="Times New Roman" w:cs="Times New Roman"/>
                <w:b/>
                <w:sz w:val="24"/>
                <w:szCs w:val="24"/>
              </w:rPr>
            </w:pPr>
          </w:p>
        </w:tc>
      </w:tr>
      <w:tr w:rsidR="006E6CA0" w:rsidRPr="00706CAD" w14:paraId="723B22CE" w14:textId="77777777" w:rsidTr="002A39D6">
        <w:tc>
          <w:tcPr>
            <w:tcW w:w="909" w:type="dxa"/>
            <w:shd w:val="clear" w:color="auto" w:fill="auto"/>
          </w:tcPr>
          <w:p w14:paraId="727C15EE" w14:textId="342A4658" w:rsidR="006E6CA0" w:rsidRPr="003B5879" w:rsidRDefault="003D6662" w:rsidP="00706CAD">
            <w:pPr>
              <w:spacing w:after="0" w:line="240" w:lineRule="auto"/>
              <w:jc w:val="center"/>
              <w:rPr>
                <w:rFonts w:ascii="Times New Roman" w:hAnsi="Times New Roman" w:cs="Times New Roman"/>
                <w:sz w:val="24"/>
                <w:szCs w:val="24"/>
              </w:rPr>
            </w:pPr>
            <w:r w:rsidRPr="003B5879">
              <w:rPr>
                <w:rFonts w:ascii="Times New Roman" w:hAnsi="Times New Roman" w:cs="Times New Roman"/>
                <w:sz w:val="24"/>
                <w:szCs w:val="24"/>
              </w:rPr>
              <w:t>3.</w:t>
            </w:r>
          </w:p>
        </w:tc>
        <w:tc>
          <w:tcPr>
            <w:tcW w:w="1902" w:type="dxa"/>
            <w:shd w:val="clear" w:color="auto" w:fill="auto"/>
          </w:tcPr>
          <w:p w14:paraId="1D623D81" w14:textId="77777777" w:rsidR="006E6CA0" w:rsidRPr="003B5879" w:rsidRDefault="006E6CA0" w:rsidP="00706CAD">
            <w:pPr>
              <w:spacing w:after="0" w:line="240" w:lineRule="auto"/>
              <w:jc w:val="center"/>
              <w:rPr>
                <w:rFonts w:ascii="Times New Roman" w:hAnsi="Times New Roman" w:cs="Times New Roman"/>
                <w:b/>
                <w:sz w:val="24"/>
                <w:szCs w:val="24"/>
              </w:rPr>
            </w:pPr>
          </w:p>
        </w:tc>
        <w:tc>
          <w:tcPr>
            <w:tcW w:w="2684" w:type="dxa"/>
            <w:shd w:val="clear" w:color="auto" w:fill="auto"/>
          </w:tcPr>
          <w:p w14:paraId="5CDE4305" w14:textId="45FBE302" w:rsidR="006E6CA0" w:rsidRPr="003B5879" w:rsidRDefault="006E6CA0" w:rsidP="00706CAD">
            <w:pPr>
              <w:spacing w:after="0" w:line="240" w:lineRule="auto"/>
              <w:jc w:val="center"/>
              <w:rPr>
                <w:rFonts w:ascii="Times New Roman" w:hAnsi="Times New Roman" w:cs="Times New Roman"/>
                <w:b/>
                <w:sz w:val="24"/>
                <w:szCs w:val="24"/>
              </w:rPr>
            </w:pPr>
          </w:p>
        </w:tc>
        <w:tc>
          <w:tcPr>
            <w:tcW w:w="2268" w:type="dxa"/>
            <w:shd w:val="clear" w:color="auto" w:fill="auto"/>
          </w:tcPr>
          <w:p w14:paraId="55BE09C1" w14:textId="77777777" w:rsidR="006E6CA0" w:rsidRPr="003B5879" w:rsidRDefault="006E6CA0" w:rsidP="00706CAD">
            <w:pPr>
              <w:spacing w:after="0" w:line="240" w:lineRule="auto"/>
              <w:jc w:val="center"/>
              <w:rPr>
                <w:rFonts w:ascii="Times New Roman" w:hAnsi="Times New Roman" w:cs="Times New Roman"/>
                <w:b/>
                <w:sz w:val="24"/>
                <w:szCs w:val="24"/>
              </w:rPr>
            </w:pPr>
          </w:p>
        </w:tc>
        <w:tc>
          <w:tcPr>
            <w:tcW w:w="3118" w:type="dxa"/>
            <w:shd w:val="clear" w:color="auto" w:fill="auto"/>
          </w:tcPr>
          <w:p w14:paraId="76892360" w14:textId="77777777" w:rsidR="006E6CA0" w:rsidRPr="003B5879" w:rsidRDefault="006E6CA0" w:rsidP="00706CAD">
            <w:pPr>
              <w:spacing w:after="0" w:line="240" w:lineRule="auto"/>
              <w:jc w:val="center"/>
              <w:rPr>
                <w:rFonts w:ascii="Times New Roman" w:hAnsi="Times New Roman" w:cs="Times New Roman"/>
                <w:b/>
                <w:sz w:val="24"/>
                <w:szCs w:val="24"/>
              </w:rPr>
            </w:pPr>
          </w:p>
        </w:tc>
        <w:tc>
          <w:tcPr>
            <w:tcW w:w="3261" w:type="dxa"/>
            <w:shd w:val="clear" w:color="auto" w:fill="auto"/>
          </w:tcPr>
          <w:p w14:paraId="061F1A28" w14:textId="77777777" w:rsidR="006E6CA0" w:rsidRPr="003B5879" w:rsidRDefault="006E6CA0" w:rsidP="00706CAD">
            <w:pPr>
              <w:spacing w:after="0" w:line="240" w:lineRule="auto"/>
              <w:jc w:val="center"/>
              <w:rPr>
                <w:rFonts w:ascii="Times New Roman" w:hAnsi="Times New Roman" w:cs="Times New Roman"/>
                <w:b/>
                <w:sz w:val="24"/>
                <w:szCs w:val="24"/>
              </w:rPr>
            </w:pPr>
          </w:p>
        </w:tc>
      </w:tr>
    </w:tbl>
    <w:p w14:paraId="61B33477" w14:textId="77777777" w:rsidR="00202F12" w:rsidRPr="00ED4E90" w:rsidRDefault="00202F12" w:rsidP="00400C55">
      <w:pPr>
        <w:shd w:val="clear" w:color="auto" w:fill="FFFFFF"/>
        <w:spacing w:after="0" w:line="240" w:lineRule="auto"/>
        <w:ind w:firstLine="300"/>
        <w:jc w:val="center"/>
        <w:rPr>
          <w:rFonts w:ascii="Times New Roman" w:eastAsia="Times New Roman" w:hAnsi="Times New Roman" w:cs="Times New Roman"/>
          <w:b/>
          <w:bCs/>
          <w:sz w:val="28"/>
          <w:szCs w:val="28"/>
          <w:lang w:eastAsia="lv-LV"/>
        </w:rPr>
      </w:pPr>
    </w:p>
    <w:p w14:paraId="32F0AE58" w14:textId="6F33A8D7" w:rsidR="00D04AE2" w:rsidRPr="002A39D6" w:rsidRDefault="00D04AE2" w:rsidP="003D6662">
      <w:pPr>
        <w:pStyle w:val="naisf"/>
        <w:spacing w:before="0" w:after="0"/>
        <w:ind w:firstLine="0"/>
        <w:jc w:val="center"/>
        <w:rPr>
          <w:b/>
        </w:rPr>
      </w:pPr>
      <w:r w:rsidRPr="002A39D6">
        <w:rPr>
          <w:b/>
        </w:rPr>
        <w:t xml:space="preserve">5. Videi kaitīgu preču </w:t>
      </w:r>
      <w:r w:rsidR="0045074C" w:rsidRPr="002A39D6">
        <w:rPr>
          <w:b/>
        </w:rPr>
        <w:t>atkritumu</w:t>
      </w:r>
      <w:r w:rsidRPr="002A39D6">
        <w:rPr>
          <w:b/>
        </w:rPr>
        <w:t xml:space="preserve"> </w:t>
      </w:r>
      <w:r w:rsidR="0045074C" w:rsidRPr="002A39D6">
        <w:rPr>
          <w:b/>
          <w:bCs/>
        </w:rPr>
        <w:t>sagatavošanas atkārtotai izmantošanai,</w:t>
      </w:r>
      <w:r w:rsidR="0045074C" w:rsidRPr="002A39D6">
        <w:rPr>
          <w:b/>
        </w:rPr>
        <w:t xml:space="preserve"> </w:t>
      </w:r>
      <w:r w:rsidRPr="002A39D6">
        <w:rPr>
          <w:b/>
        </w:rPr>
        <w:t>reģenerācijas un pārstrādes organizācija</w:t>
      </w:r>
    </w:p>
    <w:p w14:paraId="565D3C23" w14:textId="1A28703D" w:rsidR="00D04AE2" w:rsidRDefault="00D04AE2" w:rsidP="003D6662">
      <w:pPr>
        <w:pStyle w:val="naisf"/>
        <w:spacing w:before="0" w:after="0"/>
        <w:ind w:firstLine="0"/>
        <w:jc w:val="center"/>
        <w:rPr>
          <w:b/>
        </w:rPr>
      </w:pPr>
      <w:r w:rsidRPr="002A39D6">
        <w:rPr>
          <w:b/>
        </w:rPr>
        <w:t xml:space="preserve">5.1. Komersanti, kuri </w:t>
      </w:r>
      <w:r w:rsidR="0045074C" w:rsidRPr="002A39D6">
        <w:rPr>
          <w:b/>
          <w:bCs/>
        </w:rPr>
        <w:t>sagatavo atkārtotai izmantošanai,</w:t>
      </w:r>
      <w:r w:rsidR="0045074C" w:rsidRPr="002A39D6">
        <w:rPr>
          <w:b/>
        </w:rPr>
        <w:t xml:space="preserve"> </w:t>
      </w:r>
      <w:r w:rsidRPr="002A39D6">
        <w:rPr>
          <w:b/>
        </w:rPr>
        <w:t xml:space="preserve">reģenerē vai pārstrādā </w:t>
      </w:r>
      <w:r w:rsidR="0045074C" w:rsidRPr="002A39D6">
        <w:rPr>
          <w:b/>
        </w:rPr>
        <w:t>videi kaitīgu preču atkritumus</w:t>
      </w:r>
      <w:r w:rsidRPr="002A39D6">
        <w:rPr>
          <w:b/>
        </w:rPr>
        <w:t xml:space="preserve"> </w:t>
      </w:r>
      <w:r w:rsidR="00ED4E90">
        <w:rPr>
          <w:b/>
        </w:rPr>
        <w:br/>
      </w:r>
      <w:r w:rsidRPr="002A39D6">
        <w:rPr>
          <w:b/>
        </w:rPr>
        <w:t>Latvijas Republikas teritorijā</w:t>
      </w:r>
    </w:p>
    <w:p w14:paraId="746C624E" w14:textId="77777777" w:rsidR="003D6662" w:rsidRPr="002A39D6" w:rsidRDefault="003D6662" w:rsidP="003D6662">
      <w:pPr>
        <w:pStyle w:val="naisf"/>
        <w:spacing w:before="0" w:after="0"/>
        <w:ind w:firstLine="0"/>
        <w:jc w:val="center"/>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7"/>
        <w:gridCol w:w="2195"/>
        <w:gridCol w:w="1734"/>
        <w:gridCol w:w="1615"/>
        <w:gridCol w:w="2037"/>
        <w:gridCol w:w="2694"/>
        <w:gridCol w:w="3192"/>
      </w:tblGrid>
      <w:tr w:rsidR="00540CC8" w:rsidRPr="0018027D" w14:paraId="2439BFB8" w14:textId="77777777" w:rsidTr="00540CC8">
        <w:tc>
          <w:tcPr>
            <w:tcW w:w="181" w:type="pct"/>
            <w:tcBorders>
              <w:top w:val="outset" w:sz="6" w:space="0" w:color="auto"/>
              <w:left w:val="outset" w:sz="6" w:space="0" w:color="auto"/>
              <w:bottom w:val="outset" w:sz="6" w:space="0" w:color="auto"/>
              <w:right w:val="outset" w:sz="6" w:space="0" w:color="auto"/>
            </w:tcBorders>
            <w:vAlign w:val="center"/>
          </w:tcPr>
          <w:p w14:paraId="51D8E035" w14:textId="20D9D9A6" w:rsidR="00540CC8" w:rsidRPr="0018027D" w:rsidRDefault="00540CC8" w:rsidP="0080448A">
            <w:pPr>
              <w:pStyle w:val="naisc"/>
              <w:spacing w:before="0" w:after="0"/>
            </w:pPr>
            <w:r w:rsidRPr="0018027D">
              <w:t>Nr.</w:t>
            </w:r>
            <w:r w:rsidRPr="0018027D">
              <w:br/>
              <w:t>p.</w:t>
            </w:r>
            <w:r w:rsidR="009630B2">
              <w:t> </w:t>
            </w:r>
            <w:r w:rsidRPr="0018027D">
              <w:t>k.</w:t>
            </w:r>
          </w:p>
        </w:tc>
        <w:tc>
          <w:tcPr>
            <w:tcW w:w="785" w:type="pct"/>
            <w:tcBorders>
              <w:top w:val="outset" w:sz="6" w:space="0" w:color="auto"/>
              <w:left w:val="outset" w:sz="6" w:space="0" w:color="auto"/>
              <w:bottom w:val="outset" w:sz="6" w:space="0" w:color="auto"/>
              <w:right w:val="outset" w:sz="6" w:space="0" w:color="auto"/>
            </w:tcBorders>
            <w:vAlign w:val="center"/>
          </w:tcPr>
          <w:p w14:paraId="081E34C3" w14:textId="77777777" w:rsidR="00540CC8" w:rsidRPr="0018027D" w:rsidRDefault="00540CC8" w:rsidP="0080448A">
            <w:pPr>
              <w:pStyle w:val="naisc"/>
              <w:spacing w:before="0" w:after="0"/>
            </w:pPr>
            <w:r w:rsidRPr="0018027D">
              <w:t xml:space="preserve">Komersanta nosaukums, reģistrācijas numurs </w:t>
            </w:r>
            <w:r>
              <w:t xml:space="preserve">Uzņēmumu reģistrā </w:t>
            </w:r>
            <w:r w:rsidRPr="0018027D">
              <w:t>un juridiskā adrese</w:t>
            </w:r>
          </w:p>
        </w:tc>
        <w:tc>
          <w:tcPr>
            <w:tcW w:w="620" w:type="pct"/>
            <w:tcBorders>
              <w:top w:val="outset" w:sz="6" w:space="0" w:color="auto"/>
              <w:left w:val="outset" w:sz="6" w:space="0" w:color="auto"/>
              <w:bottom w:val="outset" w:sz="6" w:space="0" w:color="auto"/>
              <w:right w:val="outset" w:sz="6" w:space="0" w:color="auto"/>
            </w:tcBorders>
            <w:vAlign w:val="center"/>
          </w:tcPr>
          <w:p w14:paraId="09DAD8B6" w14:textId="3BFC9AF9" w:rsidR="00540CC8" w:rsidRPr="0018027D" w:rsidRDefault="00540CC8" w:rsidP="0080448A">
            <w:pPr>
              <w:pStyle w:val="naisc"/>
              <w:spacing w:before="0" w:after="0"/>
            </w:pPr>
            <w:r w:rsidRPr="0018027D">
              <w:t>Līguma noslēgšanas datums</w:t>
            </w:r>
            <w:r w:rsidR="009630B2">
              <w:t xml:space="preserve"> un darbības periods (no–</w:t>
            </w:r>
            <w:r>
              <w:t>līdz)</w:t>
            </w:r>
          </w:p>
        </w:tc>
        <w:tc>
          <w:tcPr>
            <w:tcW w:w="578" w:type="pct"/>
            <w:tcBorders>
              <w:top w:val="outset" w:sz="6" w:space="0" w:color="auto"/>
              <w:left w:val="outset" w:sz="6" w:space="0" w:color="auto"/>
              <w:bottom w:val="outset" w:sz="6" w:space="0" w:color="auto"/>
              <w:right w:val="outset" w:sz="6" w:space="0" w:color="auto"/>
            </w:tcBorders>
          </w:tcPr>
          <w:p w14:paraId="2BB8769D" w14:textId="77777777" w:rsidR="00540CC8" w:rsidRDefault="00540CC8" w:rsidP="0080448A">
            <w:pPr>
              <w:pStyle w:val="naisc"/>
              <w:spacing w:before="0" w:after="0"/>
            </w:pPr>
          </w:p>
          <w:p w14:paraId="5EAB3D39" w14:textId="77777777" w:rsidR="00540CC8" w:rsidRDefault="00540CC8" w:rsidP="0080448A">
            <w:pPr>
              <w:pStyle w:val="naisc"/>
              <w:spacing w:before="0" w:after="0"/>
            </w:pPr>
            <w:r>
              <w:t>Reģenerācijas iekārtas adrese</w:t>
            </w:r>
          </w:p>
        </w:tc>
        <w:tc>
          <w:tcPr>
            <w:tcW w:w="729" w:type="pct"/>
            <w:tcBorders>
              <w:top w:val="outset" w:sz="6" w:space="0" w:color="auto"/>
              <w:left w:val="outset" w:sz="6" w:space="0" w:color="auto"/>
              <w:bottom w:val="outset" w:sz="6" w:space="0" w:color="auto"/>
              <w:right w:val="outset" w:sz="6" w:space="0" w:color="auto"/>
            </w:tcBorders>
            <w:vAlign w:val="center"/>
          </w:tcPr>
          <w:p w14:paraId="6A58ABE4" w14:textId="32E16859" w:rsidR="00540CC8" w:rsidRPr="0018027D" w:rsidRDefault="00540CC8" w:rsidP="0080448A">
            <w:pPr>
              <w:pStyle w:val="naisc"/>
              <w:spacing w:before="0" w:after="0"/>
            </w:pPr>
            <w:r>
              <w:t>Atļaujas numurs, izsniegšanas datums  un derīguma termiņš</w:t>
            </w:r>
          </w:p>
        </w:tc>
        <w:tc>
          <w:tcPr>
            <w:tcW w:w="964" w:type="pct"/>
            <w:tcBorders>
              <w:top w:val="outset" w:sz="6" w:space="0" w:color="auto"/>
              <w:left w:val="outset" w:sz="6" w:space="0" w:color="auto"/>
              <w:bottom w:val="outset" w:sz="6" w:space="0" w:color="auto"/>
              <w:right w:val="outset" w:sz="6" w:space="0" w:color="auto"/>
            </w:tcBorders>
          </w:tcPr>
          <w:p w14:paraId="66C73127" w14:textId="77777777" w:rsidR="00540CC8" w:rsidRDefault="00540CC8" w:rsidP="0080448A">
            <w:pPr>
              <w:pStyle w:val="naisc"/>
              <w:spacing w:before="0" w:after="0"/>
            </w:pPr>
          </w:p>
          <w:p w14:paraId="02B59185" w14:textId="1ADB4FDF" w:rsidR="00540CC8" w:rsidRPr="000169D6" w:rsidRDefault="00540CC8" w:rsidP="0080448A">
            <w:pPr>
              <w:pStyle w:val="naisc"/>
              <w:spacing w:before="0" w:after="0"/>
            </w:pPr>
            <w:r>
              <w:t>Atkritumu veids un kods</w:t>
            </w:r>
            <w:r>
              <w:rPr>
                <w:vertAlign w:val="superscript"/>
              </w:rPr>
              <w:t>10</w:t>
            </w:r>
          </w:p>
        </w:tc>
        <w:tc>
          <w:tcPr>
            <w:tcW w:w="1142" w:type="pct"/>
            <w:tcBorders>
              <w:top w:val="outset" w:sz="6" w:space="0" w:color="auto"/>
              <w:left w:val="outset" w:sz="6" w:space="0" w:color="auto"/>
              <w:bottom w:val="outset" w:sz="6" w:space="0" w:color="auto"/>
              <w:right w:val="outset" w:sz="6" w:space="0" w:color="auto"/>
            </w:tcBorders>
          </w:tcPr>
          <w:p w14:paraId="0A9C4175" w14:textId="77777777" w:rsidR="00540CC8" w:rsidRDefault="00540CC8" w:rsidP="0080448A">
            <w:pPr>
              <w:pStyle w:val="naisc"/>
              <w:spacing w:before="0" w:after="0"/>
            </w:pPr>
          </w:p>
          <w:p w14:paraId="2787EA71" w14:textId="483987A5" w:rsidR="00540CC8" w:rsidRPr="002C1154" w:rsidRDefault="00540CC8" w:rsidP="0080448A">
            <w:pPr>
              <w:pStyle w:val="naisc"/>
              <w:spacing w:before="0" w:after="0"/>
            </w:pPr>
            <w:r w:rsidRPr="002C1154">
              <w:t xml:space="preserve">Atļautās darbības un </w:t>
            </w:r>
            <w:r>
              <w:t xml:space="preserve">reģenerācijas </w:t>
            </w:r>
            <w:r w:rsidRPr="002C1154">
              <w:t>kods</w:t>
            </w:r>
            <w:r>
              <w:rPr>
                <w:vertAlign w:val="superscript"/>
              </w:rPr>
              <w:t>11</w:t>
            </w:r>
          </w:p>
        </w:tc>
      </w:tr>
      <w:tr w:rsidR="00540CC8" w:rsidRPr="00126F7E" w14:paraId="6EA18839" w14:textId="77777777" w:rsidTr="00540CC8">
        <w:tc>
          <w:tcPr>
            <w:tcW w:w="181" w:type="pct"/>
            <w:tcBorders>
              <w:top w:val="outset" w:sz="6" w:space="0" w:color="auto"/>
              <w:left w:val="outset" w:sz="6" w:space="0" w:color="auto"/>
              <w:bottom w:val="outset" w:sz="6" w:space="0" w:color="auto"/>
              <w:right w:val="outset" w:sz="6" w:space="0" w:color="auto"/>
            </w:tcBorders>
          </w:tcPr>
          <w:p w14:paraId="567CB5CB" w14:textId="54D97569" w:rsidR="00540CC8" w:rsidRPr="00126F7E" w:rsidRDefault="00540CC8" w:rsidP="0080448A">
            <w:pPr>
              <w:pStyle w:val="naisf"/>
              <w:spacing w:before="0" w:after="0"/>
              <w:ind w:firstLine="153"/>
            </w:pPr>
            <w:r>
              <w:t>1.</w:t>
            </w:r>
          </w:p>
        </w:tc>
        <w:tc>
          <w:tcPr>
            <w:tcW w:w="785" w:type="pct"/>
            <w:tcBorders>
              <w:top w:val="outset" w:sz="6" w:space="0" w:color="auto"/>
              <w:left w:val="outset" w:sz="6" w:space="0" w:color="auto"/>
              <w:bottom w:val="outset" w:sz="6" w:space="0" w:color="auto"/>
              <w:right w:val="outset" w:sz="6" w:space="0" w:color="auto"/>
            </w:tcBorders>
          </w:tcPr>
          <w:p w14:paraId="09571AEF" w14:textId="77777777" w:rsidR="00540CC8" w:rsidRPr="00337CA8" w:rsidRDefault="00540CC8" w:rsidP="0080448A">
            <w:pPr>
              <w:pStyle w:val="naisf"/>
              <w:spacing w:before="0" w:after="0"/>
              <w:rPr>
                <w:i/>
              </w:rPr>
            </w:pPr>
          </w:p>
        </w:tc>
        <w:tc>
          <w:tcPr>
            <w:tcW w:w="620" w:type="pct"/>
            <w:tcBorders>
              <w:top w:val="outset" w:sz="6" w:space="0" w:color="auto"/>
              <w:left w:val="outset" w:sz="6" w:space="0" w:color="auto"/>
              <w:bottom w:val="outset" w:sz="6" w:space="0" w:color="auto"/>
              <w:right w:val="outset" w:sz="6" w:space="0" w:color="auto"/>
            </w:tcBorders>
          </w:tcPr>
          <w:p w14:paraId="6DB0E716" w14:textId="77777777" w:rsidR="00540CC8" w:rsidRPr="00337CA8" w:rsidRDefault="00540CC8" w:rsidP="0080448A">
            <w:pPr>
              <w:pStyle w:val="naisf"/>
              <w:spacing w:before="0" w:after="0"/>
              <w:jc w:val="center"/>
              <w:rPr>
                <w:i/>
              </w:rPr>
            </w:pPr>
          </w:p>
        </w:tc>
        <w:tc>
          <w:tcPr>
            <w:tcW w:w="578" w:type="pct"/>
            <w:tcBorders>
              <w:top w:val="outset" w:sz="6" w:space="0" w:color="auto"/>
              <w:left w:val="outset" w:sz="6" w:space="0" w:color="auto"/>
              <w:bottom w:val="outset" w:sz="6" w:space="0" w:color="auto"/>
              <w:right w:val="outset" w:sz="6" w:space="0" w:color="auto"/>
            </w:tcBorders>
          </w:tcPr>
          <w:p w14:paraId="369E33E6" w14:textId="77777777" w:rsidR="00540CC8" w:rsidRPr="00337CA8" w:rsidRDefault="00540CC8" w:rsidP="0080448A">
            <w:pPr>
              <w:pStyle w:val="naisf"/>
              <w:spacing w:before="0" w:after="0"/>
              <w:rPr>
                <w:i/>
                <w:color w:val="000000"/>
                <w:sz w:val="16"/>
                <w:szCs w:val="16"/>
                <w:lang w:eastAsia="en-US"/>
              </w:rPr>
            </w:pPr>
          </w:p>
        </w:tc>
        <w:tc>
          <w:tcPr>
            <w:tcW w:w="729" w:type="pct"/>
            <w:tcBorders>
              <w:top w:val="outset" w:sz="6" w:space="0" w:color="auto"/>
              <w:left w:val="outset" w:sz="6" w:space="0" w:color="auto"/>
              <w:bottom w:val="outset" w:sz="6" w:space="0" w:color="auto"/>
              <w:right w:val="outset" w:sz="6" w:space="0" w:color="auto"/>
            </w:tcBorders>
          </w:tcPr>
          <w:p w14:paraId="6E39D099" w14:textId="4C9334FB" w:rsidR="00540CC8" w:rsidRPr="00337CA8" w:rsidRDefault="00540CC8" w:rsidP="0080448A">
            <w:pPr>
              <w:pStyle w:val="naisf"/>
              <w:spacing w:before="0" w:after="0"/>
              <w:rPr>
                <w:i/>
              </w:rPr>
            </w:pPr>
          </w:p>
        </w:tc>
        <w:tc>
          <w:tcPr>
            <w:tcW w:w="964" w:type="pct"/>
            <w:tcBorders>
              <w:top w:val="outset" w:sz="6" w:space="0" w:color="auto"/>
              <w:left w:val="outset" w:sz="6" w:space="0" w:color="auto"/>
              <w:bottom w:val="outset" w:sz="6" w:space="0" w:color="auto"/>
              <w:right w:val="outset" w:sz="6" w:space="0" w:color="auto"/>
            </w:tcBorders>
          </w:tcPr>
          <w:p w14:paraId="3B0479D0" w14:textId="77777777" w:rsidR="00540CC8" w:rsidRPr="00337CA8" w:rsidRDefault="00540CC8" w:rsidP="0080448A">
            <w:pPr>
              <w:pStyle w:val="naisf"/>
              <w:spacing w:before="0" w:after="0"/>
              <w:jc w:val="left"/>
              <w:rPr>
                <w:i/>
              </w:rPr>
            </w:pPr>
          </w:p>
        </w:tc>
        <w:tc>
          <w:tcPr>
            <w:tcW w:w="1142" w:type="pct"/>
            <w:tcBorders>
              <w:top w:val="outset" w:sz="6" w:space="0" w:color="auto"/>
              <w:left w:val="outset" w:sz="6" w:space="0" w:color="auto"/>
              <w:bottom w:val="outset" w:sz="6" w:space="0" w:color="auto"/>
              <w:right w:val="outset" w:sz="6" w:space="0" w:color="auto"/>
            </w:tcBorders>
          </w:tcPr>
          <w:p w14:paraId="35C200B2" w14:textId="77777777" w:rsidR="00540CC8" w:rsidRPr="00337CA8" w:rsidRDefault="00540CC8" w:rsidP="0080448A">
            <w:pPr>
              <w:pStyle w:val="naisf"/>
              <w:spacing w:before="0" w:after="0"/>
              <w:rPr>
                <w:i/>
              </w:rPr>
            </w:pPr>
          </w:p>
        </w:tc>
      </w:tr>
      <w:tr w:rsidR="00540CC8" w:rsidRPr="00126F7E" w14:paraId="5863990E" w14:textId="77777777" w:rsidTr="00540CC8">
        <w:tc>
          <w:tcPr>
            <w:tcW w:w="181" w:type="pct"/>
            <w:tcBorders>
              <w:top w:val="outset" w:sz="6" w:space="0" w:color="auto"/>
              <w:left w:val="outset" w:sz="6" w:space="0" w:color="auto"/>
              <w:bottom w:val="outset" w:sz="6" w:space="0" w:color="auto"/>
              <w:right w:val="outset" w:sz="6" w:space="0" w:color="auto"/>
            </w:tcBorders>
            <w:vAlign w:val="center"/>
          </w:tcPr>
          <w:p w14:paraId="45F3F190" w14:textId="357A1603" w:rsidR="00540CC8" w:rsidRPr="00126F7E" w:rsidRDefault="00540CC8" w:rsidP="003D6662">
            <w:pPr>
              <w:pStyle w:val="naisf"/>
              <w:spacing w:before="0" w:after="0"/>
              <w:ind w:firstLine="150"/>
            </w:pPr>
            <w:r>
              <w:t>2.</w:t>
            </w:r>
          </w:p>
        </w:tc>
        <w:tc>
          <w:tcPr>
            <w:tcW w:w="785" w:type="pct"/>
            <w:tcBorders>
              <w:top w:val="outset" w:sz="6" w:space="0" w:color="auto"/>
              <w:left w:val="outset" w:sz="6" w:space="0" w:color="auto"/>
              <w:bottom w:val="outset" w:sz="6" w:space="0" w:color="auto"/>
              <w:right w:val="outset" w:sz="6" w:space="0" w:color="auto"/>
            </w:tcBorders>
            <w:vAlign w:val="center"/>
          </w:tcPr>
          <w:p w14:paraId="3A86E8B8" w14:textId="77777777" w:rsidR="00540CC8" w:rsidRPr="00126F7E" w:rsidRDefault="00540CC8" w:rsidP="0080448A">
            <w:pPr>
              <w:pStyle w:val="naisf"/>
              <w:spacing w:before="0" w:after="0"/>
            </w:pPr>
          </w:p>
        </w:tc>
        <w:tc>
          <w:tcPr>
            <w:tcW w:w="620" w:type="pct"/>
            <w:tcBorders>
              <w:top w:val="outset" w:sz="6" w:space="0" w:color="auto"/>
              <w:left w:val="outset" w:sz="6" w:space="0" w:color="auto"/>
              <w:bottom w:val="outset" w:sz="6" w:space="0" w:color="auto"/>
              <w:right w:val="outset" w:sz="6" w:space="0" w:color="auto"/>
            </w:tcBorders>
            <w:vAlign w:val="center"/>
          </w:tcPr>
          <w:p w14:paraId="649AB8A7" w14:textId="77777777" w:rsidR="00540CC8" w:rsidRPr="00126F7E" w:rsidRDefault="00540CC8" w:rsidP="0080448A">
            <w:pPr>
              <w:pStyle w:val="naisf"/>
              <w:spacing w:before="0" w:after="0"/>
            </w:pPr>
          </w:p>
        </w:tc>
        <w:tc>
          <w:tcPr>
            <w:tcW w:w="578" w:type="pct"/>
            <w:tcBorders>
              <w:top w:val="outset" w:sz="6" w:space="0" w:color="auto"/>
              <w:left w:val="outset" w:sz="6" w:space="0" w:color="auto"/>
              <w:bottom w:val="outset" w:sz="6" w:space="0" w:color="auto"/>
              <w:right w:val="outset" w:sz="6" w:space="0" w:color="auto"/>
            </w:tcBorders>
          </w:tcPr>
          <w:p w14:paraId="1EAAC865" w14:textId="77777777" w:rsidR="00540CC8" w:rsidRPr="00126F7E" w:rsidRDefault="00540CC8" w:rsidP="0080448A">
            <w:pPr>
              <w:pStyle w:val="naisf"/>
              <w:spacing w:before="0" w:after="0"/>
            </w:pPr>
          </w:p>
        </w:tc>
        <w:tc>
          <w:tcPr>
            <w:tcW w:w="729" w:type="pct"/>
            <w:tcBorders>
              <w:top w:val="outset" w:sz="6" w:space="0" w:color="auto"/>
              <w:left w:val="outset" w:sz="6" w:space="0" w:color="auto"/>
              <w:bottom w:val="outset" w:sz="6" w:space="0" w:color="auto"/>
              <w:right w:val="outset" w:sz="6" w:space="0" w:color="auto"/>
            </w:tcBorders>
            <w:vAlign w:val="center"/>
          </w:tcPr>
          <w:p w14:paraId="18D6897C" w14:textId="15AB2855" w:rsidR="00540CC8" w:rsidRPr="00126F7E" w:rsidRDefault="00540CC8" w:rsidP="0080448A">
            <w:pPr>
              <w:pStyle w:val="naisf"/>
              <w:spacing w:before="0" w:after="0"/>
            </w:pPr>
          </w:p>
        </w:tc>
        <w:tc>
          <w:tcPr>
            <w:tcW w:w="964" w:type="pct"/>
            <w:tcBorders>
              <w:top w:val="outset" w:sz="6" w:space="0" w:color="auto"/>
              <w:left w:val="outset" w:sz="6" w:space="0" w:color="auto"/>
              <w:bottom w:val="outset" w:sz="6" w:space="0" w:color="auto"/>
              <w:right w:val="outset" w:sz="6" w:space="0" w:color="auto"/>
            </w:tcBorders>
          </w:tcPr>
          <w:p w14:paraId="796515C3" w14:textId="77777777" w:rsidR="00540CC8" w:rsidRPr="00126F7E" w:rsidRDefault="00540CC8" w:rsidP="0080448A">
            <w:pPr>
              <w:pStyle w:val="naisf"/>
              <w:spacing w:before="0" w:after="0"/>
            </w:pPr>
          </w:p>
        </w:tc>
        <w:tc>
          <w:tcPr>
            <w:tcW w:w="1142" w:type="pct"/>
            <w:tcBorders>
              <w:top w:val="outset" w:sz="6" w:space="0" w:color="auto"/>
              <w:left w:val="outset" w:sz="6" w:space="0" w:color="auto"/>
              <w:bottom w:val="outset" w:sz="6" w:space="0" w:color="auto"/>
              <w:right w:val="outset" w:sz="6" w:space="0" w:color="auto"/>
            </w:tcBorders>
          </w:tcPr>
          <w:p w14:paraId="3600D120" w14:textId="77777777" w:rsidR="00540CC8" w:rsidRPr="00126F7E" w:rsidRDefault="00540CC8" w:rsidP="0080448A">
            <w:pPr>
              <w:pStyle w:val="naisf"/>
              <w:spacing w:before="0" w:after="0"/>
            </w:pPr>
          </w:p>
        </w:tc>
      </w:tr>
      <w:tr w:rsidR="00540CC8" w:rsidRPr="00126F7E" w14:paraId="04F28A75" w14:textId="77777777" w:rsidTr="00540CC8">
        <w:tc>
          <w:tcPr>
            <w:tcW w:w="181" w:type="pct"/>
            <w:tcBorders>
              <w:top w:val="outset" w:sz="6" w:space="0" w:color="auto"/>
              <w:left w:val="outset" w:sz="6" w:space="0" w:color="auto"/>
              <w:bottom w:val="outset" w:sz="6" w:space="0" w:color="auto"/>
              <w:right w:val="outset" w:sz="6" w:space="0" w:color="auto"/>
            </w:tcBorders>
            <w:vAlign w:val="center"/>
          </w:tcPr>
          <w:p w14:paraId="7FF3A585" w14:textId="4C1CF64D" w:rsidR="00540CC8" w:rsidRPr="00126F7E" w:rsidRDefault="00540CC8" w:rsidP="003D6662">
            <w:pPr>
              <w:pStyle w:val="naisf"/>
              <w:spacing w:before="0" w:after="0"/>
              <w:ind w:firstLine="150"/>
            </w:pPr>
            <w:r>
              <w:t>3.</w:t>
            </w:r>
          </w:p>
        </w:tc>
        <w:tc>
          <w:tcPr>
            <w:tcW w:w="785" w:type="pct"/>
            <w:tcBorders>
              <w:top w:val="outset" w:sz="6" w:space="0" w:color="auto"/>
              <w:left w:val="outset" w:sz="6" w:space="0" w:color="auto"/>
              <w:bottom w:val="outset" w:sz="6" w:space="0" w:color="auto"/>
              <w:right w:val="outset" w:sz="6" w:space="0" w:color="auto"/>
            </w:tcBorders>
            <w:vAlign w:val="center"/>
          </w:tcPr>
          <w:p w14:paraId="4121CDB0" w14:textId="77777777" w:rsidR="00540CC8" w:rsidRPr="00126F7E" w:rsidRDefault="00540CC8" w:rsidP="0080448A">
            <w:pPr>
              <w:pStyle w:val="naisf"/>
              <w:spacing w:before="0" w:after="0"/>
            </w:pPr>
          </w:p>
        </w:tc>
        <w:tc>
          <w:tcPr>
            <w:tcW w:w="620" w:type="pct"/>
            <w:tcBorders>
              <w:top w:val="outset" w:sz="6" w:space="0" w:color="auto"/>
              <w:left w:val="outset" w:sz="6" w:space="0" w:color="auto"/>
              <w:bottom w:val="outset" w:sz="6" w:space="0" w:color="auto"/>
              <w:right w:val="outset" w:sz="6" w:space="0" w:color="auto"/>
            </w:tcBorders>
            <w:vAlign w:val="center"/>
          </w:tcPr>
          <w:p w14:paraId="48DCA1D8" w14:textId="77777777" w:rsidR="00540CC8" w:rsidRPr="00126F7E" w:rsidRDefault="00540CC8" w:rsidP="0080448A">
            <w:pPr>
              <w:pStyle w:val="naisf"/>
              <w:spacing w:before="0" w:after="0"/>
            </w:pPr>
          </w:p>
        </w:tc>
        <w:tc>
          <w:tcPr>
            <w:tcW w:w="578" w:type="pct"/>
            <w:tcBorders>
              <w:top w:val="outset" w:sz="6" w:space="0" w:color="auto"/>
              <w:left w:val="outset" w:sz="6" w:space="0" w:color="auto"/>
              <w:bottom w:val="outset" w:sz="6" w:space="0" w:color="auto"/>
              <w:right w:val="outset" w:sz="6" w:space="0" w:color="auto"/>
            </w:tcBorders>
          </w:tcPr>
          <w:p w14:paraId="5339AB31" w14:textId="77777777" w:rsidR="00540CC8" w:rsidRPr="00126F7E" w:rsidRDefault="00540CC8" w:rsidP="0080448A">
            <w:pPr>
              <w:pStyle w:val="naisf"/>
              <w:spacing w:before="0" w:after="0"/>
            </w:pPr>
          </w:p>
        </w:tc>
        <w:tc>
          <w:tcPr>
            <w:tcW w:w="729" w:type="pct"/>
            <w:tcBorders>
              <w:top w:val="outset" w:sz="6" w:space="0" w:color="auto"/>
              <w:left w:val="outset" w:sz="6" w:space="0" w:color="auto"/>
              <w:bottom w:val="outset" w:sz="6" w:space="0" w:color="auto"/>
              <w:right w:val="outset" w:sz="6" w:space="0" w:color="auto"/>
            </w:tcBorders>
            <w:vAlign w:val="center"/>
          </w:tcPr>
          <w:p w14:paraId="66695AD4" w14:textId="758BA291" w:rsidR="00540CC8" w:rsidRPr="00126F7E" w:rsidRDefault="00540CC8" w:rsidP="0080448A">
            <w:pPr>
              <w:pStyle w:val="naisf"/>
              <w:spacing w:before="0" w:after="0"/>
            </w:pPr>
          </w:p>
        </w:tc>
        <w:tc>
          <w:tcPr>
            <w:tcW w:w="964" w:type="pct"/>
            <w:tcBorders>
              <w:top w:val="outset" w:sz="6" w:space="0" w:color="auto"/>
              <w:left w:val="outset" w:sz="6" w:space="0" w:color="auto"/>
              <w:bottom w:val="outset" w:sz="6" w:space="0" w:color="auto"/>
              <w:right w:val="outset" w:sz="6" w:space="0" w:color="auto"/>
            </w:tcBorders>
          </w:tcPr>
          <w:p w14:paraId="72CE63A9" w14:textId="77777777" w:rsidR="00540CC8" w:rsidRPr="00126F7E" w:rsidRDefault="00540CC8" w:rsidP="0080448A">
            <w:pPr>
              <w:pStyle w:val="naisf"/>
              <w:spacing w:before="0" w:after="0"/>
            </w:pPr>
          </w:p>
        </w:tc>
        <w:tc>
          <w:tcPr>
            <w:tcW w:w="1142" w:type="pct"/>
            <w:tcBorders>
              <w:top w:val="outset" w:sz="6" w:space="0" w:color="auto"/>
              <w:left w:val="outset" w:sz="6" w:space="0" w:color="auto"/>
              <w:bottom w:val="outset" w:sz="6" w:space="0" w:color="auto"/>
              <w:right w:val="outset" w:sz="6" w:space="0" w:color="auto"/>
            </w:tcBorders>
          </w:tcPr>
          <w:p w14:paraId="72D232C4" w14:textId="77777777" w:rsidR="00540CC8" w:rsidRPr="00126F7E" w:rsidRDefault="00540CC8" w:rsidP="0080448A">
            <w:pPr>
              <w:pStyle w:val="naisf"/>
              <w:spacing w:before="0" w:after="0"/>
            </w:pPr>
          </w:p>
        </w:tc>
      </w:tr>
    </w:tbl>
    <w:p w14:paraId="67B66AB7" w14:textId="61D3167B" w:rsidR="002A39D6" w:rsidRDefault="002A39D6" w:rsidP="00D04AE2">
      <w:pPr>
        <w:pStyle w:val="naisf"/>
      </w:pPr>
    </w:p>
    <w:p w14:paraId="5BB0C481" w14:textId="77777777" w:rsidR="00BC4384" w:rsidRDefault="00BC4384">
      <w:pPr>
        <w:rPr>
          <w:rFonts w:ascii="Times New Roman" w:eastAsia="Times New Roman" w:hAnsi="Times New Roman" w:cs="Times New Roman"/>
          <w:b/>
          <w:sz w:val="24"/>
          <w:szCs w:val="24"/>
          <w:lang w:eastAsia="lv-LV"/>
        </w:rPr>
      </w:pPr>
      <w:r>
        <w:rPr>
          <w:b/>
        </w:rPr>
        <w:br w:type="page"/>
      </w:r>
    </w:p>
    <w:p w14:paraId="5C28E1DE" w14:textId="049C1144" w:rsidR="00D04AE2" w:rsidRDefault="00D04AE2" w:rsidP="003B5879">
      <w:pPr>
        <w:pStyle w:val="naisf"/>
        <w:spacing w:before="0" w:after="0"/>
        <w:ind w:firstLine="0"/>
        <w:jc w:val="center"/>
        <w:rPr>
          <w:b/>
        </w:rPr>
      </w:pPr>
      <w:r>
        <w:rPr>
          <w:b/>
        </w:rPr>
        <w:lastRenderedPageBreak/>
        <w:t>5</w:t>
      </w:r>
      <w:r w:rsidRPr="00B25E72">
        <w:rPr>
          <w:b/>
        </w:rPr>
        <w:t xml:space="preserve">.2. Komersanti, </w:t>
      </w:r>
      <w:r w:rsidR="0048265F" w:rsidRPr="00C37D00">
        <w:rPr>
          <w:b/>
        </w:rPr>
        <w:t xml:space="preserve">kuri </w:t>
      </w:r>
      <w:r w:rsidR="0048265F">
        <w:rPr>
          <w:b/>
          <w:bCs/>
        </w:rPr>
        <w:t>sagatavo</w:t>
      </w:r>
      <w:r w:rsidR="0048265F" w:rsidRPr="00EB3ACF">
        <w:rPr>
          <w:b/>
          <w:bCs/>
        </w:rPr>
        <w:t xml:space="preserve"> atkārtotai izmantošanai</w:t>
      </w:r>
      <w:r w:rsidR="0048265F">
        <w:rPr>
          <w:b/>
          <w:bCs/>
        </w:rPr>
        <w:t>,</w:t>
      </w:r>
      <w:r w:rsidR="0048265F" w:rsidRPr="00C37D00">
        <w:rPr>
          <w:b/>
        </w:rPr>
        <w:t xml:space="preserve"> reģenerē vai pārstrādā </w:t>
      </w:r>
      <w:r w:rsidR="0048265F">
        <w:rPr>
          <w:b/>
        </w:rPr>
        <w:t>videi kaitīgu preču atkritumus</w:t>
      </w:r>
      <w:r w:rsidR="0048265F" w:rsidRPr="00C37D00">
        <w:rPr>
          <w:b/>
        </w:rPr>
        <w:t xml:space="preserve"> </w:t>
      </w:r>
      <w:r w:rsidR="005C0A58">
        <w:rPr>
          <w:b/>
        </w:rPr>
        <w:br/>
      </w:r>
      <w:r w:rsidRPr="00B25E72">
        <w:rPr>
          <w:b/>
        </w:rPr>
        <w:t>ārpus Latvijas Republikas teritorijas</w:t>
      </w:r>
    </w:p>
    <w:p w14:paraId="724F19CB" w14:textId="77777777" w:rsidR="003B5879" w:rsidRPr="00B25E72" w:rsidRDefault="003B5879" w:rsidP="003B5879">
      <w:pPr>
        <w:pStyle w:val="naisf"/>
        <w:spacing w:before="0" w:after="0"/>
        <w:ind w:firstLine="0"/>
        <w:jc w:val="center"/>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2"/>
        <w:gridCol w:w="2138"/>
        <w:gridCol w:w="2334"/>
        <w:gridCol w:w="1831"/>
        <w:gridCol w:w="1831"/>
        <w:gridCol w:w="2954"/>
        <w:gridCol w:w="2314"/>
      </w:tblGrid>
      <w:tr w:rsidR="00D04AE2" w:rsidRPr="0018027D" w14:paraId="47128308" w14:textId="77777777" w:rsidTr="00A23F87">
        <w:tc>
          <w:tcPr>
            <w:tcW w:w="205" w:type="pct"/>
            <w:tcBorders>
              <w:top w:val="outset" w:sz="6" w:space="0" w:color="auto"/>
              <w:left w:val="outset" w:sz="6" w:space="0" w:color="auto"/>
              <w:bottom w:val="outset" w:sz="6" w:space="0" w:color="auto"/>
              <w:right w:val="outset" w:sz="6" w:space="0" w:color="auto"/>
            </w:tcBorders>
            <w:vAlign w:val="center"/>
          </w:tcPr>
          <w:p w14:paraId="276DF75D" w14:textId="5F0E0BCD" w:rsidR="00D04AE2" w:rsidRPr="0018027D" w:rsidRDefault="00D04AE2" w:rsidP="00A23F87">
            <w:pPr>
              <w:pStyle w:val="naisc"/>
              <w:spacing w:before="0" w:after="0"/>
            </w:pPr>
            <w:r w:rsidRPr="0018027D">
              <w:t>Nr.</w:t>
            </w:r>
            <w:r w:rsidRPr="0018027D">
              <w:br/>
              <w:t>p.</w:t>
            </w:r>
            <w:r w:rsidR="00A23F87">
              <w:t> </w:t>
            </w:r>
            <w:r w:rsidRPr="0018027D">
              <w:t>k.</w:t>
            </w:r>
          </w:p>
        </w:tc>
        <w:tc>
          <w:tcPr>
            <w:tcW w:w="765" w:type="pct"/>
            <w:tcBorders>
              <w:top w:val="outset" w:sz="6" w:space="0" w:color="auto"/>
              <w:left w:val="outset" w:sz="6" w:space="0" w:color="auto"/>
              <w:bottom w:val="outset" w:sz="6" w:space="0" w:color="auto"/>
              <w:right w:val="outset" w:sz="6" w:space="0" w:color="auto"/>
            </w:tcBorders>
            <w:vAlign w:val="center"/>
          </w:tcPr>
          <w:p w14:paraId="40B76BF9" w14:textId="77777777" w:rsidR="00D04AE2" w:rsidRPr="0018027D" w:rsidRDefault="00D04AE2" w:rsidP="00A23F87">
            <w:pPr>
              <w:pStyle w:val="naisc"/>
              <w:spacing w:before="0" w:after="0"/>
            </w:pPr>
            <w:r w:rsidRPr="0018027D">
              <w:t xml:space="preserve">Komersanta nosaukums, reģistrācijas numurs </w:t>
            </w:r>
            <w:r>
              <w:t xml:space="preserve">Uzņēmumu reģistrā </w:t>
            </w:r>
            <w:r w:rsidRPr="0018027D">
              <w:t>un juridiskā adrese</w:t>
            </w:r>
          </w:p>
        </w:tc>
        <w:tc>
          <w:tcPr>
            <w:tcW w:w="835" w:type="pct"/>
            <w:tcBorders>
              <w:top w:val="outset" w:sz="6" w:space="0" w:color="auto"/>
              <w:left w:val="outset" w:sz="6" w:space="0" w:color="auto"/>
              <w:bottom w:val="outset" w:sz="6" w:space="0" w:color="auto"/>
              <w:right w:val="outset" w:sz="6" w:space="0" w:color="auto"/>
            </w:tcBorders>
            <w:vAlign w:val="center"/>
          </w:tcPr>
          <w:p w14:paraId="57B60A58" w14:textId="279A566F" w:rsidR="00D04AE2" w:rsidRPr="0018027D" w:rsidRDefault="00D04AE2" w:rsidP="00A23F87">
            <w:pPr>
              <w:pStyle w:val="naisc"/>
              <w:spacing w:before="0" w:after="0"/>
            </w:pPr>
            <w:smartTag w:uri="schemas-tilde-lv/tildestengine" w:element="veidnes">
              <w:smartTagPr>
                <w:attr w:name="text" w:val="līguma"/>
                <w:attr w:name="id" w:val="-1"/>
                <w:attr w:name="baseform" w:val="līgum|s"/>
              </w:smartTagPr>
              <w:r w:rsidRPr="0018027D">
                <w:t>Līguma</w:t>
              </w:r>
            </w:smartTag>
            <w:r w:rsidRPr="0018027D">
              <w:t xml:space="preserve"> noslēgšanas datums</w:t>
            </w:r>
            <w:r>
              <w:t xml:space="preserve"> un darbības p</w:t>
            </w:r>
            <w:r w:rsidR="009630B2">
              <w:t>eriods (no–</w:t>
            </w:r>
            <w:r>
              <w:t>līdz)</w:t>
            </w:r>
          </w:p>
        </w:tc>
        <w:tc>
          <w:tcPr>
            <w:tcW w:w="655" w:type="pct"/>
            <w:tcBorders>
              <w:top w:val="outset" w:sz="6" w:space="0" w:color="auto"/>
              <w:left w:val="outset" w:sz="6" w:space="0" w:color="auto"/>
              <w:bottom w:val="outset" w:sz="6" w:space="0" w:color="auto"/>
              <w:right w:val="outset" w:sz="6" w:space="0" w:color="auto"/>
            </w:tcBorders>
            <w:vAlign w:val="center"/>
          </w:tcPr>
          <w:p w14:paraId="0C2CC005" w14:textId="77777777" w:rsidR="00D04AE2" w:rsidRDefault="00D04AE2" w:rsidP="00A23F87">
            <w:pPr>
              <w:pStyle w:val="naisc"/>
              <w:spacing w:before="0" w:after="0"/>
            </w:pPr>
            <w:r>
              <w:t>Reģenerācijas iekārtas adrese</w:t>
            </w:r>
          </w:p>
        </w:tc>
        <w:tc>
          <w:tcPr>
            <w:tcW w:w="655" w:type="pct"/>
            <w:tcBorders>
              <w:top w:val="outset" w:sz="6" w:space="0" w:color="auto"/>
              <w:left w:val="outset" w:sz="6" w:space="0" w:color="auto"/>
              <w:bottom w:val="outset" w:sz="6" w:space="0" w:color="auto"/>
              <w:right w:val="outset" w:sz="6" w:space="0" w:color="auto"/>
            </w:tcBorders>
            <w:vAlign w:val="center"/>
          </w:tcPr>
          <w:p w14:paraId="2BCF2D00" w14:textId="77777777" w:rsidR="00D04AE2" w:rsidRPr="00B43EF7" w:rsidRDefault="00D04AE2" w:rsidP="00A23F87">
            <w:pPr>
              <w:pStyle w:val="naisc"/>
              <w:spacing w:before="0" w:after="0"/>
            </w:pPr>
            <w:r>
              <w:t>Atļaujas izdevējs, atļaujas numurs, izdošanas datums un derīguma termiņš</w:t>
            </w:r>
          </w:p>
        </w:tc>
        <w:tc>
          <w:tcPr>
            <w:tcW w:w="1057" w:type="pct"/>
            <w:tcBorders>
              <w:top w:val="outset" w:sz="6" w:space="0" w:color="auto"/>
              <w:left w:val="outset" w:sz="6" w:space="0" w:color="auto"/>
              <w:bottom w:val="outset" w:sz="6" w:space="0" w:color="auto"/>
              <w:right w:val="outset" w:sz="6" w:space="0" w:color="auto"/>
            </w:tcBorders>
            <w:vAlign w:val="center"/>
          </w:tcPr>
          <w:p w14:paraId="45FE20C8" w14:textId="60B0225E" w:rsidR="00D04AE2" w:rsidRPr="000169D6" w:rsidRDefault="00D04AE2" w:rsidP="009630B2">
            <w:pPr>
              <w:pStyle w:val="naisc"/>
              <w:spacing w:before="0" w:after="0"/>
            </w:pPr>
            <w:r>
              <w:t>Atkritumu veids un kods</w:t>
            </w:r>
            <w:r w:rsidR="0060526A">
              <w:rPr>
                <w:vertAlign w:val="superscript"/>
              </w:rPr>
              <w:t>1</w:t>
            </w:r>
            <w:r w:rsidR="009630B2">
              <w:rPr>
                <w:vertAlign w:val="superscript"/>
              </w:rPr>
              <w:t>2</w:t>
            </w:r>
          </w:p>
        </w:tc>
        <w:tc>
          <w:tcPr>
            <w:tcW w:w="828" w:type="pct"/>
            <w:tcBorders>
              <w:top w:val="outset" w:sz="6" w:space="0" w:color="auto"/>
              <w:left w:val="outset" w:sz="6" w:space="0" w:color="auto"/>
              <w:bottom w:val="outset" w:sz="6" w:space="0" w:color="auto"/>
              <w:right w:val="outset" w:sz="6" w:space="0" w:color="auto"/>
            </w:tcBorders>
            <w:vAlign w:val="center"/>
          </w:tcPr>
          <w:p w14:paraId="413C72F2" w14:textId="4580F915" w:rsidR="00D04AE2" w:rsidRPr="002C1154" w:rsidRDefault="00D04AE2" w:rsidP="009630B2">
            <w:pPr>
              <w:pStyle w:val="naisc"/>
              <w:spacing w:before="0" w:after="0"/>
            </w:pPr>
            <w:r w:rsidRPr="002C1154">
              <w:t xml:space="preserve">Atļautās darbības un </w:t>
            </w:r>
            <w:r>
              <w:t xml:space="preserve">reģenerācijas </w:t>
            </w:r>
            <w:r w:rsidRPr="002C1154">
              <w:t>kods</w:t>
            </w:r>
            <w:r w:rsidR="0060526A">
              <w:rPr>
                <w:vertAlign w:val="superscript"/>
              </w:rPr>
              <w:t>1</w:t>
            </w:r>
            <w:r w:rsidR="009630B2">
              <w:rPr>
                <w:vertAlign w:val="superscript"/>
              </w:rPr>
              <w:t>3</w:t>
            </w:r>
          </w:p>
        </w:tc>
      </w:tr>
      <w:tr w:rsidR="00D04AE2" w:rsidRPr="00126F7E" w14:paraId="55796F8A" w14:textId="77777777" w:rsidTr="0080448A">
        <w:tc>
          <w:tcPr>
            <w:tcW w:w="205" w:type="pct"/>
            <w:tcBorders>
              <w:top w:val="outset" w:sz="6" w:space="0" w:color="auto"/>
              <w:left w:val="outset" w:sz="6" w:space="0" w:color="auto"/>
              <w:bottom w:val="outset" w:sz="6" w:space="0" w:color="auto"/>
              <w:right w:val="outset" w:sz="6" w:space="0" w:color="auto"/>
            </w:tcBorders>
            <w:vAlign w:val="center"/>
          </w:tcPr>
          <w:p w14:paraId="2C39B0EF" w14:textId="616365CD" w:rsidR="00D04AE2" w:rsidRPr="00126F7E" w:rsidRDefault="003D6662" w:rsidP="003D6662">
            <w:pPr>
              <w:pStyle w:val="naisf"/>
              <w:spacing w:before="0" w:after="0"/>
              <w:ind w:firstLine="150"/>
            </w:pPr>
            <w:r>
              <w:t>1.</w:t>
            </w:r>
          </w:p>
        </w:tc>
        <w:tc>
          <w:tcPr>
            <w:tcW w:w="765" w:type="pct"/>
            <w:tcBorders>
              <w:top w:val="outset" w:sz="6" w:space="0" w:color="auto"/>
              <w:left w:val="outset" w:sz="6" w:space="0" w:color="auto"/>
              <w:bottom w:val="outset" w:sz="6" w:space="0" w:color="auto"/>
              <w:right w:val="outset" w:sz="6" w:space="0" w:color="auto"/>
            </w:tcBorders>
            <w:vAlign w:val="center"/>
          </w:tcPr>
          <w:p w14:paraId="3C45914C" w14:textId="77777777" w:rsidR="00D04AE2" w:rsidRPr="00126F7E" w:rsidRDefault="00D04AE2" w:rsidP="0080448A">
            <w:pPr>
              <w:pStyle w:val="naisf"/>
              <w:spacing w:before="0" w:after="0"/>
            </w:pPr>
          </w:p>
        </w:tc>
        <w:tc>
          <w:tcPr>
            <w:tcW w:w="835" w:type="pct"/>
            <w:tcBorders>
              <w:top w:val="outset" w:sz="6" w:space="0" w:color="auto"/>
              <w:left w:val="outset" w:sz="6" w:space="0" w:color="auto"/>
              <w:bottom w:val="outset" w:sz="6" w:space="0" w:color="auto"/>
              <w:right w:val="outset" w:sz="6" w:space="0" w:color="auto"/>
            </w:tcBorders>
            <w:vAlign w:val="center"/>
          </w:tcPr>
          <w:p w14:paraId="53E3ED98" w14:textId="77777777" w:rsidR="00D04AE2" w:rsidRPr="00126F7E" w:rsidRDefault="00D04AE2" w:rsidP="0080448A">
            <w:pPr>
              <w:pStyle w:val="naisf"/>
              <w:spacing w:before="0" w:after="0"/>
            </w:pPr>
          </w:p>
        </w:tc>
        <w:tc>
          <w:tcPr>
            <w:tcW w:w="655" w:type="pct"/>
            <w:tcBorders>
              <w:top w:val="outset" w:sz="6" w:space="0" w:color="auto"/>
              <w:left w:val="outset" w:sz="6" w:space="0" w:color="auto"/>
              <w:bottom w:val="outset" w:sz="6" w:space="0" w:color="auto"/>
              <w:right w:val="outset" w:sz="6" w:space="0" w:color="auto"/>
            </w:tcBorders>
          </w:tcPr>
          <w:p w14:paraId="6A1ECA04" w14:textId="77777777" w:rsidR="00D04AE2" w:rsidRPr="00126F7E" w:rsidRDefault="00D04AE2" w:rsidP="0080448A">
            <w:pPr>
              <w:pStyle w:val="naisf"/>
              <w:spacing w:before="0" w:after="0"/>
            </w:pPr>
          </w:p>
        </w:tc>
        <w:tc>
          <w:tcPr>
            <w:tcW w:w="655" w:type="pct"/>
            <w:tcBorders>
              <w:top w:val="outset" w:sz="6" w:space="0" w:color="auto"/>
              <w:left w:val="outset" w:sz="6" w:space="0" w:color="auto"/>
              <w:bottom w:val="outset" w:sz="6" w:space="0" w:color="auto"/>
              <w:right w:val="outset" w:sz="6" w:space="0" w:color="auto"/>
            </w:tcBorders>
            <w:vAlign w:val="center"/>
          </w:tcPr>
          <w:p w14:paraId="3A38E793" w14:textId="77777777" w:rsidR="00D04AE2" w:rsidRPr="00126F7E" w:rsidRDefault="00D04AE2" w:rsidP="0080448A">
            <w:pPr>
              <w:pStyle w:val="naisf"/>
              <w:spacing w:before="0" w:after="0"/>
            </w:pPr>
          </w:p>
        </w:tc>
        <w:tc>
          <w:tcPr>
            <w:tcW w:w="1057" w:type="pct"/>
            <w:tcBorders>
              <w:top w:val="outset" w:sz="6" w:space="0" w:color="auto"/>
              <w:left w:val="outset" w:sz="6" w:space="0" w:color="auto"/>
              <w:bottom w:val="outset" w:sz="6" w:space="0" w:color="auto"/>
              <w:right w:val="outset" w:sz="6" w:space="0" w:color="auto"/>
            </w:tcBorders>
          </w:tcPr>
          <w:p w14:paraId="3418D05D" w14:textId="77777777" w:rsidR="00D04AE2" w:rsidRPr="00126F7E" w:rsidRDefault="00D04AE2" w:rsidP="0080448A">
            <w:pPr>
              <w:pStyle w:val="naisf"/>
              <w:spacing w:before="0" w:after="0"/>
            </w:pPr>
          </w:p>
        </w:tc>
        <w:tc>
          <w:tcPr>
            <w:tcW w:w="828" w:type="pct"/>
            <w:tcBorders>
              <w:top w:val="outset" w:sz="6" w:space="0" w:color="auto"/>
              <w:left w:val="outset" w:sz="6" w:space="0" w:color="auto"/>
              <w:bottom w:val="outset" w:sz="6" w:space="0" w:color="auto"/>
              <w:right w:val="outset" w:sz="6" w:space="0" w:color="auto"/>
            </w:tcBorders>
          </w:tcPr>
          <w:p w14:paraId="36FE5115" w14:textId="77777777" w:rsidR="00D04AE2" w:rsidRPr="00126F7E" w:rsidRDefault="00D04AE2" w:rsidP="0080448A">
            <w:pPr>
              <w:pStyle w:val="naisf"/>
              <w:spacing w:before="0" w:after="0"/>
            </w:pPr>
          </w:p>
        </w:tc>
      </w:tr>
      <w:tr w:rsidR="00D04AE2" w:rsidRPr="00126F7E" w14:paraId="478BC958" w14:textId="77777777" w:rsidTr="0080448A">
        <w:tc>
          <w:tcPr>
            <w:tcW w:w="205" w:type="pct"/>
            <w:tcBorders>
              <w:top w:val="outset" w:sz="6" w:space="0" w:color="auto"/>
              <w:left w:val="outset" w:sz="6" w:space="0" w:color="auto"/>
              <w:bottom w:val="outset" w:sz="6" w:space="0" w:color="auto"/>
              <w:right w:val="outset" w:sz="6" w:space="0" w:color="auto"/>
            </w:tcBorders>
            <w:vAlign w:val="center"/>
          </w:tcPr>
          <w:p w14:paraId="2EB8E3F7" w14:textId="166AF1F2" w:rsidR="00D04AE2" w:rsidRPr="00126F7E" w:rsidRDefault="003D6662" w:rsidP="003D6662">
            <w:pPr>
              <w:pStyle w:val="naisf"/>
              <w:spacing w:before="0" w:after="0"/>
              <w:ind w:firstLine="150"/>
            </w:pPr>
            <w:r>
              <w:t>2.</w:t>
            </w:r>
          </w:p>
        </w:tc>
        <w:tc>
          <w:tcPr>
            <w:tcW w:w="765" w:type="pct"/>
            <w:tcBorders>
              <w:top w:val="outset" w:sz="6" w:space="0" w:color="auto"/>
              <w:left w:val="outset" w:sz="6" w:space="0" w:color="auto"/>
              <w:bottom w:val="outset" w:sz="6" w:space="0" w:color="auto"/>
              <w:right w:val="outset" w:sz="6" w:space="0" w:color="auto"/>
            </w:tcBorders>
            <w:vAlign w:val="center"/>
          </w:tcPr>
          <w:p w14:paraId="060E449D" w14:textId="77777777" w:rsidR="00D04AE2" w:rsidRPr="00126F7E" w:rsidRDefault="00D04AE2" w:rsidP="0080448A">
            <w:pPr>
              <w:pStyle w:val="naisf"/>
              <w:spacing w:before="0" w:after="0"/>
            </w:pPr>
          </w:p>
        </w:tc>
        <w:tc>
          <w:tcPr>
            <w:tcW w:w="835" w:type="pct"/>
            <w:tcBorders>
              <w:top w:val="outset" w:sz="6" w:space="0" w:color="auto"/>
              <w:left w:val="outset" w:sz="6" w:space="0" w:color="auto"/>
              <w:bottom w:val="outset" w:sz="6" w:space="0" w:color="auto"/>
              <w:right w:val="outset" w:sz="6" w:space="0" w:color="auto"/>
            </w:tcBorders>
            <w:vAlign w:val="center"/>
          </w:tcPr>
          <w:p w14:paraId="6C6AF241" w14:textId="77777777" w:rsidR="00D04AE2" w:rsidRPr="00126F7E" w:rsidRDefault="00D04AE2" w:rsidP="0080448A">
            <w:pPr>
              <w:pStyle w:val="naisf"/>
              <w:spacing w:before="0" w:after="0"/>
            </w:pPr>
          </w:p>
        </w:tc>
        <w:tc>
          <w:tcPr>
            <w:tcW w:w="655" w:type="pct"/>
            <w:tcBorders>
              <w:top w:val="outset" w:sz="6" w:space="0" w:color="auto"/>
              <w:left w:val="outset" w:sz="6" w:space="0" w:color="auto"/>
              <w:bottom w:val="outset" w:sz="6" w:space="0" w:color="auto"/>
              <w:right w:val="outset" w:sz="6" w:space="0" w:color="auto"/>
            </w:tcBorders>
          </w:tcPr>
          <w:p w14:paraId="5DDCA2CB" w14:textId="77777777" w:rsidR="00D04AE2" w:rsidRPr="00126F7E" w:rsidRDefault="00D04AE2" w:rsidP="0080448A">
            <w:pPr>
              <w:pStyle w:val="naisf"/>
              <w:spacing w:before="0" w:after="0"/>
            </w:pPr>
          </w:p>
        </w:tc>
        <w:tc>
          <w:tcPr>
            <w:tcW w:w="655" w:type="pct"/>
            <w:tcBorders>
              <w:top w:val="outset" w:sz="6" w:space="0" w:color="auto"/>
              <w:left w:val="outset" w:sz="6" w:space="0" w:color="auto"/>
              <w:bottom w:val="outset" w:sz="6" w:space="0" w:color="auto"/>
              <w:right w:val="outset" w:sz="6" w:space="0" w:color="auto"/>
            </w:tcBorders>
            <w:vAlign w:val="center"/>
          </w:tcPr>
          <w:p w14:paraId="745E3742" w14:textId="77777777" w:rsidR="00D04AE2" w:rsidRPr="00126F7E" w:rsidRDefault="00D04AE2" w:rsidP="0080448A">
            <w:pPr>
              <w:pStyle w:val="naisf"/>
              <w:spacing w:before="0" w:after="0"/>
            </w:pPr>
          </w:p>
        </w:tc>
        <w:tc>
          <w:tcPr>
            <w:tcW w:w="1057" w:type="pct"/>
            <w:tcBorders>
              <w:top w:val="outset" w:sz="6" w:space="0" w:color="auto"/>
              <w:left w:val="outset" w:sz="6" w:space="0" w:color="auto"/>
              <w:bottom w:val="outset" w:sz="6" w:space="0" w:color="auto"/>
              <w:right w:val="outset" w:sz="6" w:space="0" w:color="auto"/>
            </w:tcBorders>
          </w:tcPr>
          <w:p w14:paraId="5D7AE64C" w14:textId="77777777" w:rsidR="00D04AE2" w:rsidRPr="00126F7E" w:rsidRDefault="00D04AE2" w:rsidP="0080448A">
            <w:pPr>
              <w:pStyle w:val="naisf"/>
              <w:spacing w:before="0" w:after="0"/>
            </w:pPr>
          </w:p>
        </w:tc>
        <w:tc>
          <w:tcPr>
            <w:tcW w:w="828" w:type="pct"/>
            <w:tcBorders>
              <w:top w:val="outset" w:sz="6" w:space="0" w:color="auto"/>
              <w:left w:val="outset" w:sz="6" w:space="0" w:color="auto"/>
              <w:bottom w:val="outset" w:sz="6" w:space="0" w:color="auto"/>
              <w:right w:val="outset" w:sz="6" w:space="0" w:color="auto"/>
            </w:tcBorders>
          </w:tcPr>
          <w:p w14:paraId="4EE1CD3F" w14:textId="77777777" w:rsidR="00D04AE2" w:rsidRPr="00126F7E" w:rsidRDefault="00D04AE2" w:rsidP="0080448A">
            <w:pPr>
              <w:pStyle w:val="naisf"/>
              <w:spacing w:before="0" w:after="0"/>
            </w:pPr>
          </w:p>
        </w:tc>
      </w:tr>
      <w:tr w:rsidR="00D04AE2" w:rsidRPr="00126F7E" w14:paraId="03D6298A" w14:textId="77777777" w:rsidTr="0080448A">
        <w:tc>
          <w:tcPr>
            <w:tcW w:w="205" w:type="pct"/>
            <w:tcBorders>
              <w:top w:val="outset" w:sz="6" w:space="0" w:color="auto"/>
              <w:left w:val="outset" w:sz="6" w:space="0" w:color="auto"/>
              <w:bottom w:val="outset" w:sz="6" w:space="0" w:color="auto"/>
              <w:right w:val="outset" w:sz="6" w:space="0" w:color="auto"/>
            </w:tcBorders>
            <w:vAlign w:val="center"/>
          </w:tcPr>
          <w:p w14:paraId="58B81E8B" w14:textId="67ADE360" w:rsidR="00D04AE2" w:rsidRPr="00126F7E" w:rsidRDefault="003D6662" w:rsidP="003D6662">
            <w:pPr>
              <w:pStyle w:val="naisf"/>
              <w:spacing w:before="0" w:after="0"/>
              <w:ind w:firstLine="150"/>
            </w:pPr>
            <w:r>
              <w:t>3.</w:t>
            </w:r>
          </w:p>
        </w:tc>
        <w:tc>
          <w:tcPr>
            <w:tcW w:w="765" w:type="pct"/>
            <w:tcBorders>
              <w:top w:val="outset" w:sz="6" w:space="0" w:color="auto"/>
              <w:left w:val="outset" w:sz="6" w:space="0" w:color="auto"/>
              <w:bottom w:val="outset" w:sz="6" w:space="0" w:color="auto"/>
              <w:right w:val="outset" w:sz="6" w:space="0" w:color="auto"/>
            </w:tcBorders>
            <w:vAlign w:val="center"/>
          </w:tcPr>
          <w:p w14:paraId="2A7891B7" w14:textId="77777777" w:rsidR="00D04AE2" w:rsidRPr="00126F7E" w:rsidRDefault="00D04AE2" w:rsidP="0080448A">
            <w:pPr>
              <w:pStyle w:val="naisf"/>
              <w:spacing w:before="0" w:after="0"/>
            </w:pPr>
          </w:p>
        </w:tc>
        <w:tc>
          <w:tcPr>
            <w:tcW w:w="835" w:type="pct"/>
            <w:tcBorders>
              <w:top w:val="outset" w:sz="6" w:space="0" w:color="auto"/>
              <w:left w:val="outset" w:sz="6" w:space="0" w:color="auto"/>
              <w:bottom w:val="outset" w:sz="6" w:space="0" w:color="auto"/>
              <w:right w:val="outset" w:sz="6" w:space="0" w:color="auto"/>
            </w:tcBorders>
            <w:vAlign w:val="center"/>
          </w:tcPr>
          <w:p w14:paraId="6E7ADD70" w14:textId="77777777" w:rsidR="00D04AE2" w:rsidRPr="00126F7E" w:rsidRDefault="00D04AE2" w:rsidP="0080448A">
            <w:pPr>
              <w:pStyle w:val="naisf"/>
              <w:spacing w:before="0" w:after="0"/>
            </w:pPr>
          </w:p>
        </w:tc>
        <w:tc>
          <w:tcPr>
            <w:tcW w:w="655" w:type="pct"/>
            <w:tcBorders>
              <w:top w:val="outset" w:sz="6" w:space="0" w:color="auto"/>
              <w:left w:val="outset" w:sz="6" w:space="0" w:color="auto"/>
              <w:bottom w:val="outset" w:sz="6" w:space="0" w:color="auto"/>
              <w:right w:val="outset" w:sz="6" w:space="0" w:color="auto"/>
            </w:tcBorders>
          </w:tcPr>
          <w:p w14:paraId="7A8E0839" w14:textId="77777777" w:rsidR="00D04AE2" w:rsidRPr="00126F7E" w:rsidRDefault="00D04AE2" w:rsidP="0080448A">
            <w:pPr>
              <w:pStyle w:val="naisf"/>
              <w:spacing w:before="0" w:after="0"/>
            </w:pPr>
          </w:p>
        </w:tc>
        <w:tc>
          <w:tcPr>
            <w:tcW w:w="655" w:type="pct"/>
            <w:tcBorders>
              <w:top w:val="outset" w:sz="6" w:space="0" w:color="auto"/>
              <w:left w:val="outset" w:sz="6" w:space="0" w:color="auto"/>
              <w:bottom w:val="outset" w:sz="6" w:space="0" w:color="auto"/>
              <w:right w:val="outset" w:sz="6" w:space="0" w:color="auto"/>
            </w:tcBorders>
            <w:vAlign w:val="center"/>
          </w:tcPr>
          <w:p w14:paraId="35DE5A55" w14:textId="77777777" w:rsidR="00D04AE2" w:rsidRPr="00126F7E" w:rsidRDefault="00D04AE2" w:rsidP="0080448A">
            <w:pPr>
              <w:pStyle w:val="naisf"/>
              <w:spacing w:before="0" w:after="0"/>
            </w:pPr>
          </w:p>
        </w:tc>
        <w:tc>
          <w:tcPr>
            <w:tcW w:w="1057" w:type="pct"/>
            <w:tcBorders>
              <w:top w:val="outset" w:sz="6" w:space="0" w:color="auto"/>
              <w:left w:val="outset" w:sz="6" w:space="0" w:color="auto"/>
              <w:bottom w:val="outset" w:sz="6" w:space="0" w:color="auto"/>
              <w:right w:val="outset" w:sz="6" w:space="0" w:color="auto"/>
            </w:tcBorders>
          </w:tcPr>
          <w:p w14:paraId="2E3C50D0" w14:textId="77777777" w:rsidR="00D04AE2" w:rsidRPr="00126F7E" w:rsidRDefault="00D04AE2" w:rsidP="0080448A">
            <w:pPr>
              <w:pStyle w:val="naisf"/>
              <w:spacing w:before="0" w:after="0"/>
            </w:pPr>
          </w:p>
        </w:tc>
        <w:tc>
          <w:tcPr>
            <w:tcW w:w="828" w:type="pct"/>
            <w:tcBorders>
              <w:top w:val="outset" w:sz="6" w:space="0" w:color="auto"/>
              <w:left w:val="outset" w:sz="6" w:space="0" w:color="auto"/>
              <w:bottom w:val="outset" w:sz="6" w:space="0" w:color="auto"/>
              <w:right w:val="outset" w:sz="6" w:space="0" w:color="auto"/>
            </w:tcBorders>
          </w:tcPr>
          <w:p w14:paraId="5AF4FE8C" w14:textId="77777777" w:rsidR="00D04AE2" w:rsidRPr="00126F7E" w:rsidRDefault="00D04AE2" w:rsidP="0080448A">
            <w:pPr>
              <w:pStyle w:val="naisf"/>
              <w:spacing w:before="0" w:after="0"/>
            </w:pPr>
          </w:p>
        </w:tc>
      </w:tr>
    </w:tbl>
    <w:p w14:paraId="4A043D18" w14:textId="77777777" w:rsidR="0048265F" w:rsidRDefault="0048265F" w:rsidP="005C0A58">
      <w:pPr>
        <w:shd w:val="clear" w:color="auto" w:fill="FFFFFF"/>
        <w:spacing w:before="120" w:after="0" w:line="240" w:lineRule="auto"/>
        <w:ind w:firstLine="709"/>
        <w:rPr>
          <w:rFonts w:ascii="Times New Roman" w:eastAsia="Times New Roman" w:hAnsi="Times New Roman" w:cs="Times New Roman"/>
          <w:sz w:val="24"/>
          <w:szCs w:val="24"/>
          <w:lang w:eastAsia="lv-LV"/>
        </w:rPr>
      </w:pPr>
      <w:r w:rsidRPr="00B11ACE">
        <w:rPr>
          <w:rFonts w:ascii="Times New Roman" w:eastAsia="Times New Roman" w:hAnsi="Times New Roman" w:cs="Times New Roman"/>
          <w:sz w:val="24"/>
          <w:szCs w:val="24"/>
          <w:lang w:eastAsia="lv-LV"/>
        </w:rPr>
        <w:t>Piezīme</w:t>
      </w:r>
      <w:r>
        <w:rPr>
          <w:rFonts w:ascii="Times New Roman" w:eastAsia="Times New Roman" w:hAnsi="Times New Roman" w:cs="Times New Roman"/>
          <w:sz w:val="24"/>
          <w:szCs w:val="24"/>
          <w:lang w:eastAsia="lv-LV"/>
        </w:rPr>
        <w:t>s</w:t>
      </w:r>
      <w:r w:rsidRPr="00B11ACE">
        <w:rPr>
          <w:rFonts w:ascii="Times New Roman" w:eastAsia="Times New Roman" w:hAnsi="Times New Roman" w:cs="Times New Roman"/>
          <w:sz w:val="24"/>
          <w:szCs w:val="24"/>
          <w:lang w:eastAsia="lv-LV"/>
        </w:rPr>
        <w:t>.</w:t>
      </w:r>
    </w:p>
    <w:p w14:paraId="1FA890C5" w14:textId="5F7C814D" w:rsidR="00D04AE2" w:rsidRDefault="0060526A" w:rsidP="00A23F87">
      <w:pPr>
        <w:pStyle w:val="naisf"/>
        <w:spacing w:before="0" w:after="0"/>
        <w:ind w:firstLine="709"/>
      </w:pPr>
      <w:r>
        <w:rPr>
          <w:vertAlign w:val="superscript"/>
        </w:rPr>
        <w:t>1</w:t>
      </w:r>
      <w:r w:rsidR="009630B2">
        <w:rPr>
          <w:vertAlign w:val="superscript"/>
        </w:rPr>
        <w:t>2</w:t>
      </w:r>
      <w:r w:rsidR="0048265F">
        <w:t> </w:t>
      </w:r>
      <w:r w:rsidR="00D04AE2">
        <w:t>Saskaņā ar atkritumu klasifikatoru</w:t>
      </w:r>
      <w:r w:rsidR="004B6807">
        <w:t>.</w:t>
      </w:r>
    </w:p>
    <w:p w14:paraId="20C6A13F" w14:textId="3684288B" w:rsidR="00D04AE2" w:rsidRDefault="0060526A" w:rsidP="00A23F87">
      <w:pPr>
        <w:pStyle w:val="naisf"/>
        <w:spacing w:before="0" w:after="0"/>
        <w:ind w:firstLine="709"/>
      </w:pPr>
      <w:r>
        <w:rPr>
          <w:vertAlign w:val="superscript"/>
        </w:rPr>
        <w:t>1</w:t>
      </w:r>
      <w:r w:rsidR="009630B2">
        <w:rPr>
          <w:vertAlign w:val="superscript"/>
        </w:rPr>
        <w:t>3</w:t>
      </w:r>
      <w:r w:rsidR="0048265F">
        <w:t> </w:t>
      </w:r>
      <w:r w:rsidR="00D04AE2">
        <w:t>Saskaņā ar normatīvajiem aktiem par atkritumu reģenerācijas veidiem</w:t>
      </w:r>
      <w:r w:rsidR="004B6807">
        <w:t>.</w:t>
      </w:r>
    </w:p>
    <w:p w14:paraId="7F24B2E4" w14:textId="77777777" w:rsidR="0034214B" w:rsidRPr="00BC4384" w:rsidRDefault="0034214B" w:rsidP="00A23F87">
      <w:pPr>
        <w:shd w:val="clear" w:color="auto" w:fill="FFFFFF"/>
        <w:spacing w:after="0" w:line="240" w:lineRule="auto"/>
        <w:ind w:firstLine="300"/>
        <w:jc w:val="center"/>
        <w:rPr>
          <w:rFonts w:ascii="Times New Roman" w:eastAsia="Times New Roman" w:hAnsi="Times New Roman" w:cs="Times New Roman"/>
          <w:b/>
          <w:bCs/>
          <w:sz w:val="28"/>
          <w:szCs w:val="28"/>
          <w:lang w:eastAsia="lv-LV"/>
        </w:rPr>
      </w:pPr>
    </w:p>
    <w:p w14:paraId="3DEFE032" w14:textId="505B4B6B" w:rsidR="0048265F" w:rsidRPr="003D6662" w:rsidRDefault="0048265F" w:rsidP="00A23F87">
      <w:pPr>
        <w:spacing w:after="0" w:line="240" w:lineRule="auto"/>
        <w:jc w:val="center"/>
        <w:rPr>
          <w:rFonts w:ascii="Times New Roman" w:hAnsi="Times New Roman" w:cs="Times New Roman"/>
          <w:b/>
          <w:sz w:val="24"/>
          <w:szCs w:val="24"/>
        </w:rPr>
      </w:pPr>
      <w:r w:rsidRPr="003D6662">
        <w:rPr>
          <w:rFonts w:ascii="Times New Roman" w:hAnsi="Times New Roman" w:cs="Times New Roman"/>
          <w:b/>
          <w:sz w:val="24"/>
          <w:szCs w:val="24"/>
        </w:rPr>
        <w:t>6. Komunikācijas pasākumu plāns</w:t>
      </w:r>
    </w:p>
    <w:p w14:paraId="648971C4" w14:textId="77777777" w:rsidR="00A23F87" w:rsidRPr="005C0A58" w:rsidRDefault="00A23F87" w:rsidP="00A23F87">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296"/>
        <w:gridCol w:w="2208"/>
        <w:gridCol w:w="1980"/>
        <w:gridCol w:w="1556"/>
        <w:gridCol w:w="2994"/>
        <w:gridCol w:w="1466"/>
      </w:tblGrid>
      <w:tr w:rsidR="0048265F" w:rsidRPr="0048265F" w14:paraId="6A486CB2" w14:textId="77777777" w:rsidTr="00A23F87">
        <w:tc>
          <w:tcPr>
            <w:tcW w:w="674" w:type="dxa"/>
            <w:tcBorders>
              <w:top w:val="single" w:sz="4" w:space="0" w:color="auto"/>
              <w:left w:val="single" w:sz="4" w:space="0" w:color="auto"/>
              <w:bottom w:val="single" w:sz="4" w:space="0" w:color="auto"/>
              <w:right w:val="single" w:sz="4" w:space="0" w:color="auto"/>
            </w:tcBorders>
            <w:vAlign w:val="center"/>
          </w:tcPr>
          <w:p w14:paraId="3678B24F" w14:textId="77777777" w:rsidR="0048265F" w:rsidRPr="0048265F" w:rsidRDefault="0048265F" w:rsidP="00A23F87">
            <w:pPr>
              <w:spacing w:after="0" w:line="240" w:lineRule="auto"/>
              <w:jc w:val="center"/>
              <w:rPr>
                <w:rFonts w:ascii="Times New Roman" w:hAnsi="Times New Roman" w:cs="Times New Roman"/>
              </w:rPr>
            </w:pPr>
            <w:r w:rsidRPr="0048265F">
              <w:rPr>
                <w:rFonts w:ascii="Times New Roman" w:hAnsi="Times New Roman" w:cs="Times New Roman"/>
              </w:rPr>
              <w:t>Nr.</w:t>
            </w:r>
          </w:p>
          <w:p w14:paraId="4F5D59DD" w14:textId="77777777" w:rsidR="0048265F" w:rsidRPr="0048265F" w:rsidRDefault="0048265F" w:rsidP="00A23F87">
            <w:pPr>
              <w:spacing w:after="0" w:line="240" w:lineRule="auto"/>
              <w:jc w:val="center"/>
              <w:rPr>
                <w:rFonts w:ascii="Times New Roman" w:hAnsi="Times New Roman" w:cs="Times New Roman"/>
              </w:rPr>
            </w:pPr>
            <w:r w:rsidRPr="0048265F">
              <w:rPr>
                <w:rFonts w:ascii="Times New Roman" w:hAnsi="Times New Roman" w:cs="Times New Roman"/>
              </w:rPr>
              <w:t>p. k.</w:t>
            </w:r>
          </w:p>
        </w:tc>
        <w:tc>
          <w:tcPr>
            <w:tcW w:w="3296" w:type="dxa"/>
            <w:tcBorders>
              <w:top w:val="single" w:sz="4" w:space="0" w:color="auto"/>
              <w:left w:val="single" w:sz="4" w:space="0" w:color="auto"/>
              <w:bottom w:val="single" w:sz="4" w:space="0" w:color="auto"/>
              <w:right w:val="single" w:sz="4" w:space="0" w:color="auto"/>
            </w:tcBorders>
            <w:vAlign w:val="center"/>
            <w:hideMark/>
          </w:tcPr>
          <w:p w14:paraId="4B4D52F8" w14:textId="77777777" w:rsidR="0048265F" w:rsidRPr="0048265F" w:rsidRDefault="0048265F" w:rsidP="00A23F87">
            <w:pPr>
              <w:spacing w:after="0" w:line="240" w:lineRule="auto"/>
              <w:jc w:val="center"/>
              <w:rPr>
                <w:rFonts w:ascii="Times New Roman" w:hAnsi="Times New Roman" w:cs="Times New Roman"/>
              </w:rPr>
            </w:pPr>
            <w:r w:rsidRPr="0048265F">
              <w:rPr>
                <w:rFonts w:ascii="Times New Roman" w:hAnsi="Times New Roman" w:cs="Times New Roman"/>
              </w:rPr>
              <w:t>Pasākuma mērķis</w:t>
            </w:r>
          </w:p>
        </w:tc>
        <w:tc>
          <w:tcPr>
            <w:tcW w:w="2208" w:type="dxa"/>
            <w:tcBorders>
              <w:top w:val="single" w:sz="4" w:space="0" w:color="auto"/>
              <w:left w:val="single" w:sz="4" w:space="0" w:color="auto"/>
              <w:bottom w:val="single" w:sz="4" w:space="0" w:color="auto"/>
              <w:right w:val="single" w:sz="4" w:space="0" w:color="auto"/>
            </w:tcBorders>
            <w:vAlign w:val="center"/>
            <w:hideMark/>
          </w:tcPr>
          <w:p w14:paraId="7074CC35" w14:textId="18EC838D" w:rsidR="0048265F" w:rsidRPr="0048265F" w:rsidRDefault="0048265F" w:rsidP="009630B2">
            <w:pPr>
              <w:spacing w:after="0" w:line="240" w:lineRule="auto"/>
              <w:jc w:val="center"/>
              <w:rPr>
                <w:rFonts w:ascii="Times New Roman" w:hAnsi="Times New Roman" w:cs="Times New Roman"/>
              </w:rPr>
            </w:pPr>
            <w:r w:rsidRPr="0048265F">
              <w:rPr>
                <w:rFonts w:ascii="Times New Roman" w:hAnsi="Times New Roman" w:cs="Times New Roman"/>
              </w:rPr>
              <w:t>Pasākuma veids</w:t>
            </w:r>
            <w:r w:rsidR="009630B2">
              <w:rPr>
                <w:rFonts w:ascii="Times New Roman" w:hAnsi="Times New Roman" w:cs="Times New Roman"/>
                <w:vertAlign w:val="superscript"/>
              </w:rPr>
              <w:t>14</w:t>
            </w:r>
            <w:r w:rsidRPr="0048265F">
              <w:rPr>
                <w:rFonts w:ascii="Times New Roman" w:hAnsi="Times New Roman" w:cs="Times New Roman"/>
              </w:rPr>
              <w:t>/ apraksts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7820B06" w14:textId="77777777" w:rsidR="00A23F87" w:rsidRDefault="004153DC" w:rsidP="00A23F87">
            <w:pPr>
              <w:spacing w:after="0" w:line="240" w:lineRule="auto"/>
              <w:jc w:val="center"/>
              <w:rPr>
                <w:rFonts w:ascii="Times New Roman" w:hAnsi="Times New Roman" w:cs="Times New Roman"/>
              </w:rPr>
            </w:pPr>
            <w:r w:rsidRPr="00F31B40">
              <w:rPr>
                <w:rFonts w:ascii="Times New Roman" w:hAnsi="Times New Roman" w:cs="Times New Roman"/>
              </w:rPr>
              <w:t xml:space="preserve">Mērķauditorija </w:t>
            </w:r>
          </w:p>
          <w:p w14:paraId="1B8F17AC" w14:textId="1F4A1890" w:rsidR="004153DC" w:rsidRPr="00F31B40" w:rsidRDefault="004153DC" w:rsidP="00A23F87">
            <w:pPr>
              <w:spacing w:after="0" w:line="240" w:lineRule="auto"/>
              <w:jc w:val="center"/>
              <w:rPr>
                <w:rFonts w:ascii="Times New Roman" w:hAnsi="Times New Roman" w:cs="Times New Roman"/>
              </w:rPr>
            </w:pPr>
            <w:r w:rsidRPr="00F31B40">
              <w:rPr>
                <w:rFonts w:ascii="Times New Roman" w:hAnsi="Times New Roman" w:cs="Times New Roman"/>
              </w:rPr>
              <w:t>(ne mazāk par 100</w:t>
            </w:r>
            <w:r w:rsidR="00A23F87">
              <w:rPr>
                <w:rFonts w:ascii="Times New Roman" w:hAnsi="Times New Roman" w:cs="Times New Roman"/>
              </w:rPr>
              <w:t> </w:t>
            </w:r>
            <w:r w:rsidRPr="00F31B40">
              <w:rPr>
                <w:rFonts w:ascii="Times New Roman" w:hAnsi="Times New Roman" w:cs="Times New Roman"/>
              </w:rPr>
              <w:t>dalībniekiem</w:t>
            </w:r>
            <w:r w:rsidRPr="00F31B40">
              <w:rPr>
                <w:rFonts w:ascii="Times New Roman" w:hAnsi="Times New Roman" w:cs="Times New Roman"/>
                <w:highlight w:val="yellow"/>
              </w:rPr>
              <w:t xml:space="preserve"> </w:t>
            </w:r>
            <w:r w:rsidRPr="00F31B40">
              <w:rPr>
                <w:rFonts w:ascii="Times New Roman" w:hAnsi="Times New Roman" w:cs="Times New Roman"/>
              </w:rPr>
              <w:t>reālajā vidē vai tiešsaistē)</w:t>
            </w:r>
          </w:p>
          <w:p w14:paraId="4BCAFE78" w14:textId="77777777" w:rsidR="004153DC" w:rsidRPr="0048265F" w:rsidRDefault="004153DC" w:rsidP="00A23F87">
            <w:pPr>
              <w:spacing w:after="0" w:line="240" w:lineRule="auto"/>
              <w:jc w:val="center"/>
              <w:rPr>
                <w:rFonts w:ascii="Times New Roman" w:hAnsi="Times New Roman" w:cs="Times New Roman"/>
              </w:rPr>
            </w:pPr>
          </w:p>
        </w:tc>
        <w:tc>
          <w:tcPr>
            <w:tcW w:w="1556" w:type="dxa"/>
            <w:tcBorders>
              <w:top w:val="single" w:sz="4" w:space="0" w:color="auto"/>
              <w:left w:val="single" w:sz="4" w:space="0" w:color="auto"/>
              <w:bottom w:val="single" w:sz="4" w:space="0" w:color="auto"/>
              <w:right w:val="single" w:sz="4" w:space="0" w:color="auto"/>
            </w:tcBorders>
            <w:vAlign w:val="center"/>
            <w:hideMark/>
          </w:tcPr>
          <w:p w14:paraId="45912D1E" w14:textId="77777777" w:rsidR="0048265F" w:rsidRPr="0048265F" w:rsidRDefault="0048265F" w:rsidP="00A23F87">
            <w:pPr>
              <w:spacing w:after="0" w:line="240" w:lineRule="auto"/>
              <w:jc w:val="center"/>
              <w:rPr>
                <w:rFonts w:ascii="Times New Roman" w:hAnsi="Times New Roman" w:cs="Times New Roman"/>
              </w:rPr>
            </w:pPr>
            <w:r w:rsidRPr="0048265F">
              <w:rPr>
                <w:rFonts w:ascii="Times New Roman" w:hAnsi="Times New Roman" w:cs="Times New Roman"/>
              </w:rPr>
              <w:t>Plānotais īstenošanas laiks</w:t>
            </w:r>
          </w:p>
        </w:tc>
        <w:tc>
          <w:tcPr>
            <w:tcW w:w="2994" w:type="dxa"/>
            <w:tcBorders>
              <w:top w:val="single" w:sz="4" w:space="0" w:color="auto"/>
              <w:left w:val="single" w:sz="4" w:space="0" w:color="auto"/>
              <w:bottom w:val="single" w:sz="4" w:space="0" w:color="auto"/>
              <w:right w:val="single" w:sz="4" w:space="0" w:color="auto"/>
            </w:tcBorders>
            <w:vAlign w:val="center"/>
            <w:hideMark/>
          </w:tcPr>
          <w:p w14:paraId="6D7CA479" w14:textId="77777777" w:rsidR="0048265F" w:rsidRPr="0048265F" w:rsidRDefault="0048265F" w:rsidP="00A23F87">
            <w:pPr>
              <w:spacing w:after="0" w:line="240" w:lineRule="auto"/>
              <w:jc w:val="center"/>
              <w:rPr>
                <w:rFonts w:ascii="Times New Roman" w:hAnsi="Times New Roman" w:cs="Times New Roman"/>
              </w:rPr>
            </w:pPr>
            <w:r w:rsidRPr="0048265F">
              <w:rPr>
                <w:rFonts w:ascii="Times New Roman" w:hAnsi="Times New Roman" w:cs="Times New Roman"/>
              </w:rPr>
              <w:t>Plānotā pasākuma norises vieta vai informācijas publicēšanas vieta, aptvertā teritorija (atkritumu apsaimniekošanas reģions)</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1BEA839" w14:textId="77777777" w:rsidR="0048265F" w:rsidRPr="0048265F" w:rsidRDefault="0048265F" w:rsidP="00A23F87">
            <w:pPr>
              <w:spacing w:after="0" w:line="240" w:lineRule="auto"/>
              <w:jc w:val="center"/>
              <w:rPr>
                <w:rFonts w:ascii="Times New Roman" w:hAnsi="Times New Roman" w:cs="Times New Roman"/>
              </w:rPr>
            </w:pPr>
            <w:r w:rsidRPr="0048265F">
              <w:rPr>
                <w:rFonts w:ascii="Times New Roman" w:hAnsi="Times New Roman" w:cs="Times New Roman"/>
              </w:rPr>
              <w:t>Pasākuma īstenošanai plānotais finansējums (</w:t>
            </w:r>
            <w:r w:rsidRPr="0048265F">
              <w:rPr>
                <w:rFonts w:ascii="Times New Roman" w:hAnsi="Times New Roman" w:cs="Times New Roman"/>
                <w:i/>
                <w:iCs/>
              </w:rPr>
              <w:t>euro</w:t>
            </w:r>
            <w:r w:rsidRPr="0048265F">
              <w:rPr>
                <w:rFonts w:ascii="Times New Roman" w:hAnsi="Times New Roman" w:cs="Times New Roman"/>
              </w:rPr>
              <w:t>)</w:t>
            </w:r>
          </w:p>
        </w:tc>
      </w:tr>
      <w:tr w:rsidR="0048265F" w:rsidRPr="0048265F" w14:paraId="0AF936FA" w14:textId="77777777" w:rsidTr="0048265F">
        <w:tc>
          <w:tcPr>
            <w:tcW w:w="674" w:type="dxa"/>
            <w:tcBorders>
              <w:top w:val="single" w:sz="4" w:space="0" w:color="auto"/>
              <w:left w:val="single" w:sz="4" w:space="0" w:color="auto"/>
              <w:bottom w:val="single" w:sz="4" w:space="0" w:color="auto"/>
              <w:right w:val="single" w:sz="4" w:space="0" w:color="auto"/>
            </w:tcBorders>
          </w:tcPr>
          <w:p w14:paraId="777EC845"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1.</w:t>
            </w:r>
          </w:p>
        </w:tc>
        <w:tc>
          <w:tcPr>
            <w:tcW w:w="3296" w:type="dxa"/>
            <w:tcBorders>
              <w:top w:val="single" w:sz="4" w:space="0" w:color="auto"/>
              <w:left w:val="single" w:sz="4" w:space="0" w:color="auto"/>
              <w:bottom w:val="single" w:sz="4" w:space="0" w:color="auto"/>
              <w:right w:val="single" w:sz="4" w:space="0" w:color="auto"/>
            </w:tcBorders>
            <w:hideMark/>
          </w:tcPr>
          <w:p w14:paraId="55D5F693"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Sabiedrības informēšana par atkritumu šķirošanas nepieciešamību</w:t>
            </w:r>
          </w:p>
        </w:tc>
        <w:tc>
          <w:tcPr>
            <w:tcW w:w="2208" w:type="dxa"/>
            <w:tcBorders>
              <w:top w:val="single" w:sz="4" w:space="0" w:color="auto"/>
              <w:left w:val="single" w:sz="4" w:space="0" w:color="auto"/>
              <w:bottom w:val="single" w:sz="4" w:space="0" w:color="auto"/>
              <w:right w:val="single" w:sz="4" w:space="0" w:color="auto"/>
            </w:tcBorders>
          </w:tcPr>
          <w:p w14:paraId="0C615AD2" w14:textId="77777777" w:rsidR="0048265F" w:rsidRPr="0048265F" w:rsidRDefault="0048265F" w:rsidP="0048265F">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0DE5CF9B" w14:textId="77777777" w:rsidR="0048265F" w:rsidRPr="0048265F" w:rsidRDefault="0048265F" w:rsidP="0048265F">
            <w:pPr>
              <w:spacing w:after="0" w:line="240" w:lineRule="auto"/>
              <w:rPr>
                <w:rFonts w:ascii="Times New Roman" w:hAnsi="Times New Roman" w:cs="Times New Roman"/>
              </w:rPr>
            </w:pPr>
          </w:p>
        </w:tc>
        <w:tc>
          <w:tcPr>
            <w:tcW w:w="1556" w:type="dxa"/>
            <w:tcBorders>
              <w:top w:val="single" w:sz="4" w:space="0" w:color="auto"/>
              <w:left w:val="single" w:sz="4" w:space="0" w:color="auto"/>
              <w:bottom w:val="single" w:sz="4" w:space="0" w:color="auto"/>
              <w:right w:val="single" w:sz="4" w:space="0" w:color="auto"/>
            </w:tcBorders>
          </w:tcPr>
          <w:p w14:paraId="445A3251" w14:textId="77777777" w:rsidR="0048265F" w:rsidRPr="0048265F" w:rsidRDefault="0048265F" w:rsidP="0048265F">
            <w:pPr>
              <w:spacing w:after="0" w:line="240" w:lineRule="auto"/>
              <w:rPr>
                <w:rFonts w:ascii="Times New Roman" w:hAnsi="Times New Roman" w:cs="Times New Roman"/>
              </w:rPr>
            </w:pPr>
          </w:p>
        </w:tc>
        <w:tc>
          <w:tcPr>
            <w:tcW w:w="2994" w:type="dxa"/>
            <w:tcBorders>
              <w:top w:val="single" w:sz="4" w:space="0" w:color="auto"/>
              <w:left w:val="single" w:sz="4" w:space="0" w:color="auto"/>
              <w:bottom w:val="single" w:sz="4" w:space="0" w:color="auto"/>
              <w:right w:val="single" w:sz="4" w:space="0" w:color="auto"/>
            </w:tcBorders>
          </w:tcPr>
          <w:p w14:paraId="5349326E" w14:textId="77777777" w:rsidR="0048265F" w:rsidRPr="0048265F" w:rsidRDefault="0048265F" w:rsidP="0048265F">
            <w:pPr>
              <w:spacing w:after="0" w:line="240" w:lineRule="auto"/>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14:paraId="3A207A1B" w14:textId="77777777" w:rsidR="0048265F" w:rsidRPr="0048265F" w:rsidRDefault="0048265F" w:rsidP="0048265F">
            <w:pPr>
              <w:spacing w:after="0" w:line="240" w:lineRule="auto"/>
              <w:rPr>
                <w:rFonts w:ascii="Times New Roman" w:hAnsi="Times New Roman" w:cs="Times New Roman"/>
              </w:rPr>
            </w:pPr>
          </w:p>
        </w:tc>
      </w:tr>
      <w:tr w:rsidR="0048265F" w:rsidRPr="0048265F" w14:paraId="21760968" w14:textId="77777777" w:rsidTr="0048265F">
        <w:tc>
          <w:tcPr>
            <w:tcW w:w="674" w:type="dxa"/>
            <w:tcBorders>
              <w:top w:val="single" w:sz="4" w:space="0" w:color="auto"/>
              <w:left w:val="single" w:sz="4" w:space="0" w:color="auto"/>
              <w:bottom w:val="single" w:sz="4" w:space="0" w:color="auto"/>
              <w:right w:val="single" w:sz="4" w:space="0" w:color="auto"/>
            </w:tcBorders>
          </w:tcPr>
          <w:p w14:paraId="15BECE25"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2.</w:t>
            </w:r>
          </w:p>
        </w:tc>
        <w:tc>
          <w:tcPr>
            <w:tcW w:w="3296" w:type="dxa"/>
            <w:tcBorders>
              <w:top w:val="single" w:sz="4" w:space="0" w:color="auto"/>
              <w:left w:val="single" w:sz="4" w:space="0" w:color="auto"/>
              <w:bottom w:val="single" w:sz="4" w:space="0" w:color="auto"/>
              <w:right w:val="single" w:sz="4" w:space="0" w:color="auto"/>
            </w:tcBorders>
            <w:hideMark/>
          </w:tcPr>
          <w:p w14:paraId="53F71331"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Sabiedrības informēšana par šķiroto atkritumu nodošanas iespējām</w:t>
            </w:r>
          </w:p>
        </w:tc>
        <w:tc>
          <w:tcPr>
            <w:tcW w:w="2208" w:type="dxa"/>
            <w:tcBorders>
              <w:top w:val="single" w:sz="4" w:space="0" w:color="auto"/>
              <w:left w:val="single" w:sz="4" w:space="0" w:color="auto"/>
              <w:bottom w:val="single" w:sz="4" w:space="0" w:color="auto"/>
              <w:right w:val="single" w:sz="4" w:space="0" w:color="auto"/>
            </w:tcBorders>
          </w:tcPr>
          <w:p w14:paraId="48A83004" w14:textId="77777777" w:rsidR="0048265F" w:rsidRPr="0048265F" w:rsidRDefault="0048265F" w:rsidP="0048265F">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7746F4E6" w14:textId="77777777" w:rsidR="0048265F" w:rsidRPr="0048265F" w:rsidRDefault="0048265F" w:rsidP="0048265F">
            <w:pPr>
              <w:spacing w:after="0" w:line="240" w:lineRule="auto"/>
              <w:rPr>
                <w:rFonts w:ascii="Times New Roman" w:hAnsi="Times New Roman" w:cs="Times New Roman"/>
              </w:rPr>
            </w:pPr>
          </w:p>
        </w:tc>
        <w:tc>
          <w:tcPr>
            <w:tcW w:w="1556" w:type="dxa"/>
            <w:tcBorders>
              <w:top w:val="single" w:sz="4" w:space="0" w:color="auto"/>
              <w:left w:val="single" w:sz="4" w:space="0" w:color="auto"/>
              <w:bottom w:val="single" w:sz="4" w:space="0" w:color="auto"/>
              <w:right w:val="single" w:sz="4" w:space="0" w:color="auto"/>
            </w:tcBorders>
          </w:tcPr>
          <w:p w14:paraId="782E0786" w14:textId="77777777" w:rsidR="0048265F" w:rsidRPr="0048265F" w:rsidRDefault="0048265F" w:rsidP="0048265F">
            <w:pPr>
              <w:spacing w:after="0" w:line="240" w:lineRule="auto"/>
              <w:rPr>
                <w:rFonts w:ascii="Times New Roman" w:hAnsi="Times New Roman" w:cs="Times New Roman"/>
              </w:rPr>
            </w:pPr>
          </w:p>
        </w:tc>
        <w:tc>
          <w:tcPr>
            <w:tcW w:w="2994" w:type="dxa"/>
            <w:tcBorders>
              <w:top w:val="single" w:sz="4" w:space="0" w:color="auto"/>
              <w:left w:val="single" w:sz="4" w:space="0" w:color="auto"/>
              <w:bottom w:val="single" w:sz="4" w:space="0" w:color="auto"/>
              <w:right w:val="single" w:sz="4" w:space="0" w:color="auto"/>
            </w:tcBorders>
          </w:tcPr>
          <w:p w14:paraId="18E39625" w14:textId="77777777" w:rsidR="0048265F" w:rsidRPr="0048265F" w:rsidRDefault="0048265F" w:rsidP="0048265F">
            <w:pPr>
              <w:spacing w:after="0" w:line="240" w:lineRule="auto"/>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14:paraId="6E03C3A9" w14:textId="77777777" w:rsidR="0048265F" w:rsidRPr="0048265F" w:rsidRDefault="0048265F" w:rsidP="0048265F">
            <w:pPr>
              <w:spacing w:after="0" w:line="240" w:lineRule="auto"/>
              <w:rPr>
                <w:rFonts w:ascii="Times New Roman" w:hAnsi="Times New Roman" w:cs="Times New Roman"/>
              </w:rPr>
            </w:pPr>
          </w:p>
        </w:tc>
      </w:tr>
      <w:tr w:rsidR="0048265F" w:rsidRPr="0048265F" w14:paraId="49026819" w14:textId="77777777" w:rsidTr="0048265F">
        <w:tc>
          <w:tcPr>
            <w:tcW w:w="674" w:type="dxa"/>
            <w:tcBorders>
              <w:top w:val="single" w:sz="4" w:space="0" w:color="auto"/>
              <w:left w:val="single" w:sz="4" w:space="0" w:color="auto"/>
              <w:bottom w:val="single" w:sz="4" w:space="0" w:color="auto"/>
              <w:right w:val="single" w:sz="4" w:space="0" w:color="auto"/>
            </w:tcBorders>
          </w:tcPr>
          <w:p w14:paraId="48539A8C"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3.</w:t>
            </w:r>
          </w:p>
        </w:tc>
        <w:tc>
          <w:tcPr>
            <w:tcW w:w="3296" w:type="dxa"/>
            <w:tcBorders>
              <w:top w:val="single" w:sz="4" w:space="0" w:color="auto"/>
              <w:left w:val="single" w:sz="4" w:space="0" w:color="auto"/>
              <w:bottom w:val="single" w:sz="4" w:space="0" w:color="auto"/>
              <w:right w:val="single" w:sz="4" w:space="0" w:color="auto"/>
            </w:tcBorders>
            <w:hideMark/>
          </w:tcPr>
          <w:p w14:paraId="4A5CB670"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Sabiedrības iesaistīšana atkritumu šķirošanas aktivitātēs</w:t>
            </w:r>
          </w:p>
        </w:tc>
        <w:tc>
          <w:tcPr>
            <w:tcW w:w="2208" w:type="dxa"/>
            <w:tcBorders>
              <w:top w:val="single" w:sz="4" w:space="0" w:color="auto"/>
              <w:left w:val="single" w:sz="4" w:space="0" w:color="auto"/>
              <w:bottom w:val="single" w:sz="4" w:space="0" w:color="auto"/>
              <w:right w:val="single" w:sz="4" w:space="0" w:color="auto"/>
            </w:tcBorders>
          </w:tcPr>
          <w:p w14:paraId="61CFCEC3" w14:textId="77777777" w:rsidR="0048265F" w:rsidRPr="0048265F" w:rsidRDefault="0048265F" w:rsidP="0048265F">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7C3BF424" w14:textId="77777777" w:rsidR="0048265F" w:rsidRPr="0048265F" w:rsidRDefault="0048265F" w:rsidP="0048265F">
            <w:pPr>
              <w:spacing w:after="0" w:line="240" w:lineRule="auto"/>
              <w:rPr>
                <w:rFonts w:ascii="Times New Roman" w:hAnsi="Times New Roman" w:cs="Times New Roman"/>
              </w:rPr>
            </w:pPr>
          </w:p>
        </w:tc>
        <w:tc>
          <w:tcPr>
            <w:tcW w:w="1556" w:type="dxa"/>
            <w:tcBorders>
              <w:top w:val="single" w:sz="4" w:space="0" w:color="auto"/>
              <w:left w:val="single" w:sz="4" w:space="0" w:color="auto"/>
              <w:bottom w:val="single" w:sz="4" w:space="0" w:color="auto"/>
              <w:right w:val="single" w:sz="4" w:space="0" w:color="auto"/>
            </w:tcBorders>
          </w:tcPr>
          <w:p w14:paraId="2311F919" w14:textId="77777777" w:rsidR="0048265F" w:rsidRPr="0048265F" w:rsidRDefault="0048265F" w:rsidP="0048265F">
            <w:pPr>
              <w:spacing w:after="0" w:line="240" w:lineRule="auto"/>
              <w:rPr>
                <w:rFonts w:ascii="Times New Roman" w:hAnsi="Times New Roman" w:cs="Times New Roman"/>
              </w:rPr>
            </w:pPr>
          </w:p>
        </w:tc>
        <w:tc>
          <w:tcPr>
            <w:tcW w:w="2994" w:type="dxa"/>
            <w:tcBorders>
              <w:top w:val="single" w:sz="4" w:space="0" w:color="auto"/>
              <w:left w:val="single" w:sz="4" w:space="0" w:color="auto"/>
              <w:bottom w:val="single" w:sz="4" w:space="0" w:color="auto"/>
              <w:right w:val="single" w:sz="4" w:space="0" w:color="auto"/>
            </w:tcBorders>
          </w:tcPr>
          <w:p w14:paraId="038DFCD7" w14:textId="77777777" w:rsidR="0048265F" w:rsidRPr="0048265F" w:rsidRDefault="0048265F" w:rsidP="0048265F">
            <w:pPr>
              <w:spacing w:after="0" w:line="240" w:lineRule="auto"/>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14:paraId="792985E4" w14:textId="77777777" w:rsidR="0048265F" w:rsidRPr="0048265F" w:rsidRDefault="0048265F" w:rsidP="0048265F">
            <w:pPr>
              <w:spacing w:after="0" w:line="240" w:lineRule="auto"/>
              <w:rPr>
                <w:rFonts w:ascii="Times New Roman" w:hAnsi="Times New Roman" w:cs="Times New Roman"/>
              </w:rPr>
            </w:pPr>
          </w:p>
        </w:tc>
      </w:tr>
      <w:tr w:rsidR="0048265F" w:rsidRPr="0048265F" w14:paraId="02926C29" w14:textId="77777777" w:rsidTr="0048265F">
        <w:tc>
          <w:tcPr>
            <w:tcW w:w="674" w:type="dxa"/>
            <w:tcBorders>
              <w:top w:val="single" w:sz="4" w:space="0" w:color="auto"/>
              <w:left w:val="single" w:sz="4" w:space="0" w:color="auto"/>
              <w:bottom w:val="single" w:sz="4" w:space="0" w:color="auto"/>
              <w:right w:val="single" w:sz="4" w:space="0" w:color="auto"/>
            </w:tcBorders>
          </w:tcPr>
          <w:p w14:paraId="7C60730D"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4.</w:t>
            </w:r>
          </w:p>
        </w:tc>
        <w:tc>
          <w:tcPr>
            <w:tcW w:w="3296" w:type="dxa"/>
            <w:tcBorders>
              <w:top w:val="single" w:sz="4" w:space="0" w:color="auto"/>
              <w:left w:val="single" w:sz="4" w:space="0" w:color="auto"/>
              <w:bottom w:val="single" w:sz="4" w:space="0" w:color="auto"/>
              <w:right w:val="single" w:sz="4" w:space="0" w:color="auto"/>
            </w:tcBorders>
            <w:hideMark/>
          </w:tcPr>
          <w:p w14:paraId="1B2AB01D" w14:textId="77777777" w:rsidR="0048265F" w:rsidRPr="0048265F" w:rsidRDefault="0048265F" w:rsidP="0048265F">
            <w:pPr>
              <w:spacing w:after="0" w:line="240" w:lineRule="auto"/>
              <w:rPr>
                <w:rFonts w:ascii="Times New Roman" w:hAnsi="Times New Roman" w:cs="Times New Roman"/>
              </w:rPr>
            </w:pPr>
            <w:r w:rsidRPr="0048265F">
              <w:rPr>
                <w:rFonts w:ascii="Times New Roman" w:hAnsi="Times New Roman" w:cs="Times New Roman"/>
              </w:rPr>
              <w:t>Vides apziņas veidošana</w:t>
            </w:r>
          </w:p>
        </w:tc>
        <w:tc>
          <w:tcPr>
            <w:tcW w:w="2208" w:type="dxa"/>
            <w:tcBorders>
              <w:top w:val="single" w:sz="4" w:space="0" w:color="auto"/>
              <w:left w:val="single" w:sz="4" w:space="0" w:color="auto"/>
              <w:bottom w:val="single" w:sz="4" w:space="0" w:color="auto"/>
              <w:right w:val="single" w:sz="4" w:space="0" w:color="auto"/>
            </w:tcBorders>
          </w:tcPr>
          <w:p w14:paraId="4FB2FBB6" w14:textId="77777777" w:rsidR="0048265F" w:rsidRPr="0048265F" w:rsidRDefault="0048265F" w:rsidP="0048265F">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14:paraId="206F5148" w14:textId="77777777" w:rsidR="0048265F" w:rsidRPr="0048265F" w:rsidRDefault="0048265F" w:rsidP="0048265F">
            <w:pPr>
              <w:spacing w:after="0" w:line="240" w:lineRule="auto"/>
              <w:rPr>
                <w:rFonts w:ascii="Times New Roman" w:hAnsi="Times New Roman" w:cs="Times New Roman"/>
              </w:rPr>
            </w:pPr>
          </w:p>
        </w:tc>
        <w:tc>
          <w:tcPr>
            <w:tcW w:w="1556" w:type="dxa"/>
            <w:tcBorders>
              <w:top w:val="single" w:sz="4" w:space="0" w:color="auto"/>
              <w:left w:val="single" w:sz="4" w:space="0" w:color="auto"/>
              <w:bottom w:val="single" w:sz="4" w:space="0" w:color="auto"/>
              <w:right w:val="single" w:sz="4" w:space="0" w:color="auto"/>
            </w:tcBorders>
          </w:tcPr>
          <w:p w14:paraId="698DFAAA" w14:textId="77777777" w:rsidR="0048265F" w:rsidRPr="0048265F" w:rsidRDefault="0048265F" w:rsidP="0048265F">
            <w:pPr>
              <w:spacing w:after="0" w:line="240" w:lineRule="auto"/>
              <w:rPr>
                <w:rFonts w:ascii="Times New Roman" w:hAnsi="Times New Roman" w:cs="Times New Roman"/>
              </w:rPr>
            </w:pPr>
          </w:p>
        </w:tc>
        <w:tc>
          <w:tcPr>
            <w:tcW w:w="2994" w:type="dxa"/>
            <w:tcBorders>
              <w:top w:val="single" w:sz="4" w:space="0" w:color="auto"/>
              <w:left w:val="single" w:sz="4" w:space="0" w:color="auto"/>
              <w:bottom w:val="single" w:sz="4" w:space="0" w:color="auto"/>
              <w:right w:val="single" w:sz="4" w:space="0" w:color="auto"/>
            </w:tcBorders>
          </w:tcPr>
          <w:p w14:paraId="06D63EDA" w14:textId="77777777" w:rsidR="0048265F" w:rsidRPr="0048265F" w:rsidRDefault="0048265F" w:rsidP="0048265F">
            <w:pPr>
              <w:spacing w:after="0" w:line="240" w:lineRule="auto"/>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14:paraId="6435E4AB" w14:textId="77777777" w:rsidR="0048265F" w:rsidRPr="0048265F" w:rsidRDefault="0048265F" w:rsidP="0048265F">
            <w:pPr>
              <w:spacing w:after="0" w:line="240" w:lineRule="auto"/>
              <w:rPr>
                <w:rFonts w:ascii="Times New Roman" w:hAnsi="Times New Roman" w:cs="Times New Roman"/>
              </w:rPr>
            </w:pPr>
          </w:p>
        </w:tc>
      </w:tr>
      <w:tr w:rsidR="0048265F" w:rsidRPr="0048265F" w14:paraId="1C7D07AE" w14:textId="77777777" w:rsidTr="0048265F">
        <w:tc>
          <w:tcPr>
            <w:tcW w:w="674" w:type="dxa"/>
            <w:tcBorders>
              <w:top w:val="single" w:sz="4" w:space="0" w:color="auto"/>
              <w:left w:val="nil"/>
              <w:bottom w:val="nil"/>
              <w:right w:val="nil"/>
            </w:tcBorders>
          </w:tcPr>
          <w:p w14:paraId="464C13EC" w14:textId="77777777" w:rsidR="0048265F" w:rsidRPr="0048265F" w:rsidRDefault="0048265F" w:rsidP="0048265F">
            <w:pPr>
              <w:spacing w:after="0" w:line="240" w:lineRule="auto"/>
              <w:rPr>
                <w:rFonts w:ascii="Times New Roman" w:hAnsi="Times New Roman" w:cs="Times New Roman"/>
                <w:b/>
                <w:highlight w:val="yellow"/>
              </w:rPr>
            </w:pPr>
          </w:p>
        </w:tc>
        <w:tc>
          <w:tcPr>
            <w:tcW w:w="3296" w:type="dxa"/>
            <w:tcBorders>
              <w:top w:val="single" w:sz="4" w:space="0" w:color="auto"/>
              <w:left w:val="nil"/>
              <w:bottom w:val="nil"/>
              <w:right w:val="nil"/>
            </w:tcBorders>
          </w:tcPr>
          <w:p w14:paraId="6FA512F6" w14:textId="77777777" w:rsidR="0048265F" w:rsidRPr="0048265F" w:rsidRDefault="0048265F" w:rsidP="0048265F">
            <w:pPr>
              <w:spacing w:after="0" w:line="240" w:lineRule="auto"/>
              <w:rPr>
                <w:rFonts w:ascii="Times New Roman" w:hAnsi="Times New Roman" w:cs="Times New Roman"/>
              </w:rPr>
            </w:pPr>
          </w:p>
        </w:tc>
        <w:tc>
          <w:tcPr>
            <w:tcW w:w="2208" w:type="dxa"/>
            <w:tcBorders>
              <w:top w:val="single" w:sz="4" w:space="0" w:color="auto"/>
              <w:left w:val="nil"/>
              <w:bottom w:val="nil"/>
              <w:right w:val="nil"/>
            </w:tcBorders>
          </w:tcPr>
          <w:p w14:paraId="2AD54A20" w14:textId="77777777" w:rsidR="0048265F" w:rsidRPr="0048265F" w:rsidRDefault="0048265F" w:rsidP="0048265F">
            <w:pPr>
              <w:spacing w:after="0" w:line="240" w:lineRule="auto"/>
              <w:rPr>
                <w:rFonts w:ascii="Times New Roman" w:hAnsi="Times New Roman" w:cs="Times New Roman"/>
              </w:rPr>
            </w:pPr>
          </w:p>
        </w:tc>
        <w:tc>
          <w:tcPr>
            <w:tcW w:w="1980" w:type="dxa"/>
            <w:tcBorders>
              <w:top w:val="single" w:sz="4" w:space="0" w:color="auto"/>
              <w:left w:val="nil"/>
              <w:bottom w:val="nil"/>
              <w:right w:val="nil"/>
            </w:tcBorders>
          </w:tcPr>
          <w:p w14:paraId="538970AF" w14:textId="77777777" w:rsidR="0048265F" w:rsidRPr="0048265F" w:rsidRDefault="0048265F" w:rsidP="0048265F">
            <w:pPr>
              <w:spacing w:after="0" w:line="240" w:lineRule="auto"/>
              <w:rPr>
                <w:rFonts w:ascii="Times New Roman" w:hAnsi="Times New Roman" w:cs="Times New Roman"/>
              </w:rPr>
            </w:pPr>
          </w:p>
        </w:tc>
        <w:tc>
          <w:tcPr>
            <w:tcW w:w="1556" w:type="dxa"/>
            <w:tcBorders>
              <w:top w:val="single" w:sz="4" w:space="0" w:color="auto"/>
              <w:left w:val="nil"/>
              <w:bottom w:val="nil"/>
              <w:right w:val="nil"/>
            </w:tcBorders>
          </w:tcPr>
          <w:p w14:paraId="5AB4D937" w14:textId="77777777" w:rsidR="0048265F" w:rsidRPr="0048265F" w:rsidRDefault="0048265F" w:rsidP="0048265F">
            <w:pPr>
              <w:spacing w:after="0" w:line="240" w:lineRule="auto"/>
              <w:rPr>
                <w:rFonts w:ascii="Times New Roman" w:hAnsi="Times New Roman" w:cs="Times New Roman"/>
              </w:rPr>
            </w:pPr>
          </w:p>
        </w:tc>
        <w:tc>
          <w:tcPr>
            <w:tcW w:w="2994" w:type="dxa"/>
            <w:tcBorders>
              <w:top w:val="single" w:sz="4" w:space="0" w:color="auto"/>
              <w:left w:val="nil"/>
              <w:bottom w:val="nil"/>
              <w:right w:val="single" w:sz="4" w:space="0" w:color="auto"/>
            </w:tcBorders>
          </w:tcPr>
          <w:p w14:paraId="66FE058B" w14:textId="77777777" w:rsidR="0048265F" w:rsidRPr="0048265F" w:rsidRDefault="0048265F" w:rsidP="0048265F">
            <w:pPr>
              <w:spacing w:after="0" w:line="240" w:lineRule="auto"/>
              <w:jc w:val="right"/>
              <w:rPr>
                <w:rFonts w:ascii="Times New Roman" w:hAnsi="Times New Roman" w:cs="Times New Roman"/>
              </w:rPr>
            </w:pPr>
            <w:r w:rsidRPr="0048265F">
              <w:rPr>
                <w:rFonts w:ascii="Times New Roman" w:hAnsi="Times New Roman" w:cs="Times New Roman"/>
              </w:rPr>
              <w:t>Kopā</w:t>
            </w:r>
          </w:p>
        </w:tc>
        <w:tc>
          <w:tcPr>
            <w:tcW w:w="1466" w:type="dxa"/>
            <w:tcBorders>
              <w:top w:val="single" w:sz="4" w:space="0" w:color="auto"/>
              <w:left w:val="single" w:sz="4" w:space="0" w:color="auto"/>
              <w:bottom w:val="single" w:sz="4" w:space="0" w:color="auto"/>
              <w:right w:val="single" w:sz="4" w:space="0" w:color="auto"/>
            </w:tcBorders>
          </w:tcPr>
          <w:p w14:paraId="3A279B49" w14:textId="77777777" w:rsidR="0048265F" w:rsidRPr="0048265F" w:rsidRDefault="0048265F" w:rsidP="0048265F">
            <w:pPr>
              <w:spacing w:after="0" w:line="240" w:lineRule="auto"/>
              <w:rPr>
                <w:rFonts w:ascii="Times New Roman" w:hAnsi="Times New Roman" w:cs="Times New Roman"/>
              </w:rPr>
            </w:pPr>
          </w:p>
        </w:tc>
      </w:tr>
    </w:tbl>
    <w:p w14:paraId="039C4E9E" w14:textId="77777777" w:rsidR="0048265F" w:rsidRPr="008F538F" w:rsidRDefault="0048265F" w:rsidP="00973030">
      <w:pPr>
        <w:shd w:val="clear" w:color="auto" w:fill="FFFFFF"/>
        <w:spacing w:before="120" w:after="0" w:line="240" w:lineRule="auto"/>
        <w:ind w:firstLine="709"/>
        <w:rPr>
          <w:rFonts w:ascii="Times New Roman" w:eastAsia="Times New Roman" w:hAnsi="Times New Roman" w:cs="Times New Roman"/>
          <w:sz w:val="24"/>
          <w:szCs w:val="24"/>
          <w:lang w:eastAsia="lv-LV"/>
        </w:rPr>
      </w:pPr>
      <w:r w:rsidRPr="008F538F">
        <w:rPr>
          <w:rFonts w:ascii="Times New Roman" w:eastAsia="Times New Roman" w:hAnsi="Times New Roman" w:cs="Times New Roman"/>
          <w:sz w:val="24"/>
          <w:szCs w:val="24"/>
          <w:lang w:eastAsia="lv-LV"/>
        </w:rPr>
        <w:lastRenderedPageBreak/>
        <w:t>Piezīme.</w:t>
      </w:r>
    </w:p>
    <w:p w14:paraId="5A05AB0C" w14:textId="6B5B7545" w:rsidR="004153DC" w:rsidRPr="00F31B40" w:rsidRDefault="0060526A" w:rsidP="00A23F87">
      <w:pPr>
        <w:spacing w:after="0" w:line="240" w:lineRule="auto"/>
        <w:ind w:firstLine="709"/>
        <w:jc w:val="both"/>
        <w:rPr>
          <w:rFonts w:ascii="Times New Roman" w:hAnsi="Times New Roman" w:cs="Times New Roman"/>
          <w:sz w:val="24"/>
          <w:szCs w:val="24"/>
        </w:rPr>
      </w:pPr>
      <w:r w:rsidRPr="00F31B40">
        <w:rPr>
          <w:rFonts w:ascii="Times New Roman" w:hAnsi="Times New Roman" w:cs="Times New Roman"/>
          <w:sz w:val="24"/>
          <w:szCs w:val="24"/>
          <w:vertAlign w:val="superscript"/>
        </w:rPr>
        <w:t>1</w:t>
      </w:r>
      <w:r w:rsidR="009630B2">
        <w:rPr>
          <w:rFonts w:ascii="Times New Roman" w:hAnsi="Times New Roman" w:cs="Times New Roman"/>
          <w:sz w:val="24"/>
          <w:szCs w:val="24"/>
          <w:vertAlign w:val="superscript"/>
        </w:rPr>
        <w:t>4</w:t>
      </w:r>
      <w:r w:rsidRPr="00F31B40">
        <w:rPr>
          <w:rFonts w:ascii="Times New Roman" w:hAnsi="Times New Roman" w:cs="Times New Roman"/>
          <w:sz w:val="24"/>
          <w:szCs w:val="24"/>
        </w:rPr>
        <w:t> </w:t>
      </w:r>
      <w:r w:rsidR="004153DC" w:rsidRPr="00F31B40">
        <w:rPr>
          <w:rFonts w:ascii="Times New Roman" w:hAnsi="Times New Roman" w:cs="Times New Roman"/>
          <w:sz w:val="24"/>
          <w:szCs w:val="24"/>
        </w:rPr>
        <w:t xml:space="preserve">Informatīvie pasākumi (publikācijas, izglītojošie raksti, audioieraksti, video satura vienības plašsaziņas </w:t>
      </w:r>
      <w:r w:rsidR="00A23F87">
        <w:rPr>
          <w:rFonts w:ascii="Times New Roman" w:hAnsi="Times New Roman" w:cs="Times New Roman"/>
          <w:sz w:val="24"/>
          <w:szCs w:val="24"/>
        </w:rPr>
        <w:t>līdzekļos un mediju platformās),</w:t>
      </w:r>
      <w:r w:rsidR="004153DC" w:rsidRPr="00F31B40">
        <w:rPr>
          <w:rFonts w:ascii="Times New Roman" w:hAnsi="Times New Roman" w:cs="Times New Roman"/>
          <w:sz w:val="24"/>
          <w:szCs w:val="24"/>
        </w:rPr>
        <w:t xml:space="preserve"> izglītojošie pasākumi ar sabiedrības līdzdalību (akcijas, semināri, konferences, apmācības (t</w:t>
      </w:r>
      <w:r w:rsidR="00AE5EEC" w:rsidRPr="00F31B40">
        <w:rPr>
          <w:rFonts w:ascii="Times New Roman" w:hAnsi="Times New Roman" w:cs="Times New Roman"/>
          <w:sz w:val="24"/>
          <w:szCs w:val="24"/>
        </w:rPr>
        <w:t xml:space="preserve">ai skaitā </w:t>
      </w:r>
      <w:r w:rsidR="004153DC" w:rsidRPr="00F31B40">
        <w:rPr>
          <w:rFonts w:ascii="Times New Roman" w:hAnsi="Times New Roman" w:cs="Times New Roman"/>
          <w:sz w:val="24"/>
          <w:szCs w:val="24"/>
        </w:rPr>
        <w:t>tiešsaistes), atkritumu apsaimniekošanas infrastruktūras objektu apmeklējumi).</w:t>
      </w:r>
    </w:p>
    <w:p w14:paraId="1F8F4BFE" w14:textId="77777777" w:rsidR="004153DC" w:rsidRDefault="004153DC" w:rsidP="00A23F87">
      <w:pPr>
        <w:pStyle w:val="naisf"/>
        <w:spacing w:before="0" w:after="0"/>
        <w:ind w:firstLine="0"/>
      </w:pPr>
    </w:p>
    <w:p w14:paraId="760E5141" w14:textId="77777777" w:rsidR="00202FDE" w:rsidRPr="00A23F87" w:rsidRDefault="00202FDE" w:rsidP="003D6662">
      <w:pPr>
        <w:shd w:val="clear" w:color="auto" w:fill="FFFFFF"/>
        <w:spacing w:after="0" w:line="240" w:lineRule="auto"/>
        <w:ind w:hanging="142"/>
        <w:jc w:val="center"/>
        <w:rPr>
          <w:rFonts w:ascii="Times New Roman" w:eastAsia="Times New Roman" w:hAnsi="Times New Roman" w:cs="Times New Roman"/>
          <w:b/>
          <w:bCs/>
          <w:sz w:val="24"/>
          <w:szCs w:val="24"/>
          <w:lang w:eastAsia="lv-LV"/>
        </w:rPr>
      </w:pPr>
      <w:r w:rsidRPr="00A23F87">
        <w:rPr>
          <w:rFonts w:ascii="Times New Roman" w:eastAsia="Times New Roman" w:hAnsi="Times New Roman" w:cs="Times New Roman"/>
          <w:b/>
          <w:bCs/>
          <w:sz w:val="24"/>
          <w:szCs w:val="24"/>
          <w:lang w:eastAsia="lv-LV"/>
        </w:rPr>
        <w:t>7. Videi kaitīgu preču atkritumu apsaimniekošanas plāna īstenošanas finanšu plāns</w:t>
      </w:r>
    </w:p>
    <w:p w14:paraId="63E9C5D9" w14:textId="77777777" w:rsidR="00A23F87" w:rsidRPr="005C0A58" w:rsidRDefault="00A23F87" w:rsidP="00A23F87">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10477"/>
        <w:gridCol w:w="992"/>
        <w:gridCol w:w="992"/>
        <w:gridCol w:w="992"/>
      </w:tblGrid>
      <w:tr w:rsidR="00400C55" w:rsidRPr="00400C55" w14:paraId="4CA4EA70" w14:textId="77777777" w:rsidTr="003D6662">
        <w:trPr>
          <w:trHeight w:val="315"/>
        </w:trPr>
        <w:tc>
          <w:tcPr>
            <w:tcW w:w="200" w:type="pct"/>
            <w:tcBorders>
              <w:top w:val="outset" w:sz="6" w:space="0" w:color="414142"/>
              <w:left w:val="outset" w:sz="6" w:space="0" w:color="414142"/>
              <w:bottom w:val="outset" w:sz="6" w:space="0" w:color="414142"/>
              <w:right w:val="outset" w:sz="6" w:space="0" w:color="414142"/>
            </w:tcBorders>
            <w:vAlign w:val="center"/>
            <w:hideMark/>
          </w:tcPr>
          <w:p w14:paraId="1A5812F7" w14:textId="77777777" w:rsidR="00A23F87" w:rsidRDefault="00202FDE" w:rsidP="003D6662">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Nr.</w:t>
            </w:r>
          </w:p>
          <w:p w14:paraId="1E501DC8" w14:textId="01B2896D" w:rsidR="00202FDE" w:rsidRPr="00400C55" w:rsidRDefault="00202FDE" w:rsidP="003D6662">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p.</w:t>
            </w:r>
            <w:r w:rsidR="00A23F87">
              <w:rPr>
                <w:rFonts w:ascii="Times New Roman" w:eastAsia="Times New Roman" w:hAnsi="Times New Roman" w:cs="Times New Roman"/>
                <w:lang w:eastAsia="lv-LV"/>
              </w:rPr>
              <w:t> </w:t>
            </w:r>
            <w:r w:rsidRPr="00400C55">
              <w:rPr>
                <w:rFonts w:ascii="Times New Roman" w:eastAsia="Times New Roman" w:hAnsi="Times New Roman" w:cs="Times New Roman"/>
                <w:lang w:eastAsia="lv-LV"/>
              </w:rPr>
              <w:t>k.</w:t>
            </w:r>
          </w:p>
        </w:tc>
        <w:tc>
          <w:tcPr>
            <w:tcW w:w="3700" w:type="pct"/>
            <w:tcBorders>
              <w:top w:val="outset" w:sz="6" w:space="0" w:color="414142"/>
              <w:left w:val="outset" w:sz="6" w:space="0" w:color="414142"/>
              <w:bottom w:val="outset" w:sz="6" w:space="0" w:color="414142"/>
              <w:right w:val="outset" w:sz="6" w:space="0" w:color="414142"/>
            </w:tcBorders>
            <w:vAlign w:val="center"/>
            <w:hideMark/>
          </w:tcPr>
          <w:p w14:paraId="02933C2E" w14:textId="77777777" w:rsidR="00202FDE" w:rsidRPr="00400C55" w:rsidRDefault="00202FDE" w:rsidP="003D6662">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Izmaksas (</w:t>
            </w:r>
            <w:r w:rsidRPr="00400C55">
              <w:rPr>
                <w:rFonts w:ascii="Times New Roman" w:eastAsia="Times New Roman" w:hAnsi="Times New Roman" w:cs="Times New Roman"/>
                <w:i/>
                <w:iCs/>
                <w:lang w:eastAsia="lv-LV"/>
              </w:rPr>
              <w:t>euro</w:t>
            </w:r>
            <w:r w:rsidRPr="00400C55">
              <w:rPr>
                <w:rFonts w:ascii="Times New Roman" w:eastAsia="Times New Roman" w:hAnsi="Times New Roman" w:cs="Times New Roman"/>
                <w:lang w:eastAsia="lv-LV"/>
              </w:rPr>
              <w:t>)</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65785EDD" w14:textId="77777777" w:rsidR="00202FDE" w:rsidRPr="00400C55" w:rsidRDefault="00202FDE" w:rsidP="003D6662">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1.</w:t>
            </w:r>
            <w:r w:rsidR="008F538F">
              <w:rPr>
                <w:rFonts w:ascii="Times New Roman" w:eastAsia="Times New Roman" w:hAnsi="Times New Roman" w:cs="Times New Roman"/>
                <w:lang w:eastAsia="lv-LV"/>
              </w:rPr>
              <w:t> </w:t>
            </w:r>
            <w:r w:rsidRPr="00400C55">
              <w:rPr>
                <w:rFonts w:ascii="Times New Roman" w:eastAsia="Times New Roman" w:hAnsi="Times New Roman" w:cs="Times New Roman"/>
                <w:lang w:eastAsia="lv-LV"/>
              </w:rPr>
              <w:t>gads</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55DC404B" w14:textId="77777777" w:rsidR="00202FDE" w:rsidRPr="00400C55" w:rsidRDefault="00202FDE" w:rsidP="003D6662">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w:t>
            </w:r>
            <w:r w:rsidR="008F538F">
              <w:rPr>
                <w:rFonts w:ascii="Times New Roman" w:eastAsia="Times New Roman" w:hAnsi="Times New Roman" w:cs="Times New Roman"/>
                <w:lang w:eastAsia="lv-LV"/>
              </w:rPr>
              <w:t> </w:t>
            </w:r>
            <w:r w:rsidRPr="00400C55">
              <w:rPr>
                <w:rFonts w:ascii="Times New Roman" w:eastAsia="Times New Roman" w:hAnsi="Times New Roman" w:cs="Times New Roman"/>
                <w:lang w:eastAsia="lv-LV"/>
              </w:rPr>
              <w:t>gads</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7D9B5F53" w14:textId="77777777" w:rsidR="00202FDE" w:rsidRPr="00400C55" w:rsidRDefault="00202FDE" w:rsidP="003D6662">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3.</w:t>
            </w:r>
            <w:r w:rsidR="008F538F">
              <w:rPr>
                <w:rFonts w:ascii="Times New Roman" w:eastAsia="Times New Roman" w:hAnsi="Times New Roman" w:cs="Times New Roman"/>
                <w:lang w:eastAsia="lv-LV"/>
              </w:rPr>
              <w:t> </w:t>
            </w:r>
            <w:r w:rsidRPr="00400C55">
              <w:rPr>
                <w:rFonts w:ascii="Times New Roman" w:eastAsia="Times New Roman" w:hAnsi="Times New Roman" w:cs="Times New Roman"/>
                <w:lang w:eastAsia="lv-LV"/>
              </w:rPr>
              <w:t>gads</w:t>
            </w:r>
          </w:p>
        </w:tc>
      </w:tr>
      <w:tr w:rsidR="00400C55" w:rsidRPr="00400C55" w14:paraId="6FE32128" w14:textId="77777777" w:rsidTr="00973030">
        <w:trPr>
          <w:trHeight w:val="315"/>
        </w:trPr>
        <w:tc>
          <w:tcPr>
            <w:tcW w:w="200" w:type="pct"/>
            <w:tcBorders>
              <w:top w:val="outset" w:sz="6" w:space="0" w:color="414142"/>
              <w:left w:val="outset" w:sz="6" w:space="0" w:color="414142"/>
              <w:bottom w:val="outset" w:sz="6" w:space="0" w:color="414142"/>
              <w:right w:val="outset" w:sz="6" w:space="0" w:color="414142"/>
            </w:tcBorders>
            <w:hideMark/>
          </w:tcPr>
          <w:p w14:paraId="6DC2AB1E" w14:textId="77777777" w:rsidR="00202FDE" w:rsidRPr="00400C55" w:rsidRDefault="00202FDE" w:rsidP="003D6662">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1.</w:t>
            </w:r>
          </w:p>
        </w:tc>
        <w:tc>
          <w:tcPr>
            <w:tcW w:w="3700" w:type="pct"/>
            <w:tcBorders>
              <w:top w:val="outset" w:sz="6" w:space="0" w:color="414142"/>
              <w:left w:val="outset" w:sz="6" w:space="0" w:color="414142"/>
              <w:bottom w:val="outset" w:sz="6" w:space="0" w:color="414142"/>
              <w:right w:val="outset" w:sz="6" w:space="0" w:color="414142"/>
            </w:tcBorders>
            <w:hideMark/>
          </w:tcPr>
          <w:p w14:paraId="602B9555" w14:textId="5B06BD85" w:rsidR="00202FDE" w:rsidRPr="00400C55" w:rsidRDefault="00202FDE" w:rsidP="00973030">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xml:space="preserve">Videi kaitīgu preču </w:t>
            </w:r>
            <w:r w:rsidR="00313E4B">
              <w:rPr>
                <w:rFonts w:ascii="Times New Roman" w:eastAsia="Times New Roman" w:hAnsi="Times New Roman" w:cs="Times New Roman"/>
                <w:lang w:eastAsia="lv-LV"/>
              </w:rPr>
              <w:t xml:space="preserve">atkritumu </w:t>
            </w:r>
            <w:r w:rsidRPr="00400C55">
              <w:rPr>
                <w:rFonts w:ascii="Times New Roman" w:eastAsia="Times New Roman" w:hAnsi="Times New Roman" w:cs="Times New Roman"/>
                <w:lang w:eastAsia="lv-LV"/>
              </w:rPr>
              <w:t>savākšanas un pieņemšanas izmaksas</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30CCC67"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1D0A3BD3"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2CA5CE2B"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210094FC" w14:textId="77777777" w:rsidTr="00973030">
        <w:trPr>
          <w:trHeight w:val="315"/>
        </w:trPr>
        <w:tc>
          <w:tcPr>
            <w:tcW w:w="200" w:type="pct"/>
            <w:tcBorders>
              <w:top w:val="outset" w:sz="6" w:space="0" w:color="414142"/>
              <w:left w:val="outset" w:sz="6" w:space="0" w:color="414142"/>
              <w:bottom w:val="outset" w:sz="6" w:space="0" w:color="414142"/>
              <w:right w:val="outset" w:sz="6" w:space="0" w:color="414142"/>
            </w:tcBorders>
            <w:hideMark/>
          </w:tcPr>
          <w:p w14:paraId="777BFE0E" w14:textId="77777777" w:rsidR="00202FDE" w:rsidRPr="00400C55" w:rsidRDefault="00202FDE" w:rsidP="003D6662">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2.</w:t>
            </w:r>
          </w:p>
        </w:tc>
        <w:tc>
          <w:tcPr>
            <w:tcW w:w="3700" w:type="pct"/>
            <w:tcBorders>
              <w:top w:val="outset" w:sz="6" w:space="0" w:color="414142"/>
              <w:left w:val="outset" w:sz="6" w:space="0" w:color="414142"/>
              <w:bottom w:val="outset" w:sz="6" w:space="0" w:color="414142"/>
              <w:right w:val="outset" w:sz="6" w:space="0" w:color="414142"/>
            </w:tcBorders>
            <w:hideMark/>
          </w:tcPr>
          <w:p w14:paraId="6ACE491B" w14:textId="1BB4287E" w:rsidR="00202FDE" w:rsidRPr="00400C55" w:rsidRDefault="00202FDE" w:rsidP="00973030">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 xml:space="preserve">Videi kaitīgu preču </w:t>
            </w:r>
            <w:r w:rsidR="00313E4B">
              <w:rPr>
                <w:rFonts w:ascii="Times New Roman" w:eastAsia="Times New Roman" w:hAnsi="Times New Roman" w:cs="Times New Roman"/>
                <w:lang w:eastAsia="lv-LV"/>
              </w:rPr>
              <w:t xml:space="preserve">atkritumu </w:t>
            </w:r>
            <w:r w:rsidRPr="00400C55">
              <w:rPr>
                <w:rFonts w:ascii="Times New Roman" w:eastAsia="Times New Roman" w:hAnsi="Times New Roman" w:cs="Times New Roman"/>
                <w:lang w:eastAsia="lv-LV"/>
              </w:rPr>
              <w:t>uzglabāšanas izmaksas</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6D791EA"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1705704A"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46B175CA"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728566A4" w14:textId="77777777" w:rsidTr="00973030">
        <w:trPr>
          <w:trHeight w:val="255"/>
        </w:trPr>
        <w:tc>
          <w:tcPr>
            <w:tcW w:w="200" w:type="pct"/>
            <w:tcBorders>
              <w:top w:val="outset" w:sz="6" w:space="0" w:color="414142"/>
              <w:left w:val="outset" w:sz="6" w:space="0" w:color="414142"/>
              <w:bottom w:val="outset" w:sz="6" w:space="0" w:color="414142"/>
              <w:right w:val="outset" w:sz="6" w:space="0" w:color="414142"/>
            </w:tcBorders>
            <w:hideMark/>
          </w:tcPr>
          <w:p w14:paraId="2E604FC7" w14:textId="77777777" w:rsidR="00202FDE" w:rsidRPr="00400C55" w:rsidRDefault="00202FDE" w:rsidP="003D6662">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3.</w:t>
            </w:r>
          </w:p>
        </w:tc>
        <w:tc>
          <w:tcPr>
            <w:tcW w:w="3700" w:type="pct"/>
            <w:tcBorders>
              <w:top w:val="outset" w:sz="6" w:space="0" w:color="414142"/>
              <w:left w:val="outset" w:sz="6" w:space="0" w:color="414142"/>
              <w:bottom w:val="outset" w:sz="6" w:space="0" w:color="414142"/>
              <w:right w:val="outset" w:sz="6" w:space="0" w:color="414142"/>
            </w:tcBorders>
            <w:hideMark/>
          </w:tcPr>
          <w:p w14:paraId="3FE16307" w14:textId="3A3263B5" w:rsidR="00202FDE" w:rsidRPr="00400C55" w:rsidRDefault="00202FDE" w:rsidP="00973030">
            <w:pPr>
              <w:spacing w:after="0" w:line="240" w:lineRule="auto"/>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Savākto videi kaitīg</w:t>
            </w:r>
            <w:r w:rsidR="00313E4B">
              <w:rPr>
                <w:rFonts w:ascii="Times New Roman" w:eastAsia="Times New Roman" w:hAnsi="Times New Roman" w:cs="Times New Roman"/>
                <w:lang w:eastAsia="lv-LV"/>
              </w:rPr>
              <w:t>o</w:t>
            </w:r>
            <w:r w:rsidRPr="00400C55">
              <w:rPr>
                <w:rFonts w:ascii="Times New Roman" w:eastAsia="Times New Roman" w:hAnsi="Times New Roman" w:cs="Times New Roman"/>
                <w:lang w:eastAsia="lv-LV"/>
              </w:rPr>
              <w:t xml:space="preserve"> preču </w:t>
            </w:r>
            <w:r w:rsidR="00313E4B">
              <w:rPr>
                <w:rFonts w:ascii="Times New Roman" w:eastAsia="Times New Roman" w:hAnsi="Times New Roman" w:cs="Times New Roman"/>
                <w:lang w:eastAsia="lv-LV"/>
              </w:rPr>
              <w:t xml:space="preserve">atkritumu </w:t>
            </w:r>
            <w:r w:rsidRPr="00400C55">
              <w:rPr>
                <w:rFonts w:ascii="Times New Roman" w:eastAsia="Times New Roman" w:hAnsi="Times New Roman" w:cs="Times New Roman"/>
                <w:lang w:eastAsia="lv-LV"/>
              </w:rPr>
              <w:t>pārstrādes un reģenerācijas izmaksas (tai skaitā izmaksas izvešanai no Latvijas Republikas teritorijas pārstrādei vai reģenerācijai)</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44A0E64C"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6BAFDAE2"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546CF1CF"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7BE77415" w14:textId="77777777" w:rsidTr="00973030">
        <w:trPr>
          <w:trHeight w:val="255"/>
        </w:trPr>
        <w:tc>
          <w:tcPr>
            <w:tcW w:w="200" w:type="pct"/>
            <w:tcBorders>
              <w:top w:val="outset" w:sz="6" w:space="0" w:color="414142"/>
              <w:left w:val="outset" w:sz="6" w:space="0" w:color="414142"/>
              <w:bottom w:val="outset" w:sz="6" w:space="0" w:color="414142"/>
              <w:right w:val="outset" w:sz="6" w:space="0" w:color="414142"/>
            </w:tcBorders>
            <w:hideMark/>
          </w:tcPr>
          <w:p w14:paraId="02BF969F" w14:textId="77777777" w:rsidR="00202FDE" w:rsidRPr="00400C55" w:rsidRDefault="00202FDE" w:rsidP="003D6662">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4.</w:t>
            </w:r>
          </w:p>
        </w:tc>
        <w:tc>
          <w:tcPr>
            <w:tcW w:w="3700" w:type="pct"/>
            <w:tcBorders>
              <w:top w:val="outset" w:sz="6" w:space="0" w:color="414142"/>
              <w:left w:val="outset" w:sz="6" w:space="0" w:color="414142"/>
              <w:bottom w:val="outset" w:sz="6" w:space="0" w:color="414142"/>
              <w:right w:val="outset" w:sz="6" w:space="0" w:color="414142"/>
            </w:tcBorders>
            <w:hideMark/>
          </w:tcPr>
          <w:p w14:paraId="0B01FAC0" w14:textId="1C891D09" w:rsidR="00202FDE" w:rsidRPr="00271B97" w:rsidRDefault="00202FDE" w:rsidP="00973030">
            <w:pPr>
              <w:spacing w:after="0" w:line="240" w:lineRule="auto"/>
              <w:rPr>
                <w:rFonts w:ascii="Times New Roman" w:eastAsia="Times New Roman" w:hAnsi="Times New Roman" w:cs="Times New Roman"/>
                <w:lang w:eastAsia="lv-LV"/>
              </w:rPr>
            </w:pPr>
            <w:r w:rsidRPr="00271B97">
              <w:rPr>
                <w:rFonts w:ascii="Times New Roman" w:eastAsia="Times New Roman" w:hAnsi="Times New Roman" w:cs="Times New Roman"/>
                <w:lang w:eastAsia="lv-LV"/>
              </w:rPr>
              <w:t>Videi kaitīg</w:t>
            </w:r>
            <w:r w:rsidR="00313E4B">
              <w:rPr>
                <w:rFonts w:ascii="Times New Roman" w:eastAsia="Times New Roman" w:hAnsi="Times New Roman" w:cs="Times New Roman"/>
                <w:lang w:eastAsia="lv-LV"/>
              </w:rPr>
              <w:t>u</w:t>
            </w:r>
            <w:r w:rsidRPr="00271B97">
              <w:rPr>
                <w:rFonts w:ascii="Times New Roman" w:eastAsia="Times New Roman" w:hAnsi="Times New Roman" w:cs="Times New Roman"/>
                <w:lang w:eastAsia="lv-LV"/>
              </w:rPr>
              <w:t xml:space="preserve"> preču </w:t>
            </w:r>
            <w:r w:rsidR="00313E4B">
              <w:rPr>
                <w:rFonts w:ascii="Times New Roman" w:eastAsia="Times New Roman" w:hAnsi="Times New Roman" w:cs="Times New Roman"/>
                <w:lang w:eastAsia="lv-LV"/>
              </w:rPr>
              <w:t xml:space="preserve">atkritumu </w:t>
            </w:r>
            <w:r w:rsidRPr="00271B97">
              <w:rPr>
                <w:rFonts w:ascii="Times New Roman" w:eastAsia="Times New Roman" w:hAnsi="Times New Roman" w:cs="Times New Roman"/>
                <w:lang w:eastAsia="lv-LV"/>
              </w:rPr>
              <w:t>apsaimniekošanas infrastruktūras uzturēšanas izmaksas</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65FD58F0"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4349E112"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44C3DB1"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44B6E8EE" w14:textId="77777777" w:rsidTr="00973030">
        <w:trPr>
          <w:trHeight w:val="255"/>
        </w:trPr>
        <w:tc>
          <w:tcPr>
            <w:tcW w:w="200" w:type="pct"/>
            <w:tcBorders>
              <w:top w:val="outset" w:sz="6" w:space="0" w:color="414142"/>
              <w:left w:val="outset" w:sz="6" w:space="0" w:color="414142"/>
              <w:bottom w:val="outset" w:sz="6" w:space="0" w:color="414142"/>
              <w:right w:val="outset" w:sz="6" w:space="0" w:color="414142"/>
            </w:tcBorders>
            <w:hideMark/>
          </w:tcPr>
          <w:p w14:paraId="795D4016" w14:textId="77777777" w:rsidR="00202FDE" w:rsidRPr="00400C55" w:rsidRDefault="00202FDE" w:rsidP="003D6662">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5.</w:t>
            </w:r>
          </w:p>
        </w:tc>
        <w:tc>
          <w:tcPr>
            <w:tcW w:w="3700" w:type="pct"/>
            <w:tcBorders>
              <w:top w:val="outset" w:sz="6" w:space="0" w:color="414142"/>
              <w:left w:val="outset" w:sz="6" w:space="0" w:color="414142"/>
              <w:bottom w:val="outset" w:sz="6" w:space="0" w:color="414142"/>
              <w:right w:val="outset" w:sz="6" w:space="0" w:color="414142"/>
            </w:tcBorders>
            <w:hideMark/>
          </w:tcPr>
          <w:p w14:paraId="097092F1" w14:textId="68B0E771" w:rsidR="00202FDE" w:rsidRPr="00271B97" w:rsidRDefault="00202FDE" w:rsidP="00973030">
            <w:pPr>
              <w:spacing w:after="0" w:line="240" w:lineRule="auto"/>
              <w:rPr>
                <w:rFonts w:ascii="Times New Roman" w:eastAsia="Times New Roman" w:hAnsi="Times New Roman" w:cs="Times New Roman"/>
                <w:lang w:eastAsia="lv-LV"/>
              </w:rPr>
            </w:pPr>
            <w:r w:rsidRPr="00271B97">
              <w:rPr>
                <w:rFonts w:ascii="Times New Roman" w:eastAsia="Times New Roman" w:hAnsi="Times New Roman" w:cs="Times New Roman"/>
                <w:lang w:eastAsia="lv-LV"/>
              </w:rPr>
              <w:t>Administratīvās izmaksas</w:t>
            </w:r>
            <w:r w:rsidR="007F64CA" w:rsidRPr="00271B97">
              <w:rPr>
                <w:rFonts w:ascii="Times New Roman" w:eastAsia="Times New Roman" w:hAnsi="Times New Roman" w:cs="Times New Roman"/>
                <w:lang w:eastAsia="lv-LV"/>
              </w:rPr>
              <w:t xml:space="preserve"> (tai skaitā </w:t>
            </w:r>
            <w:r w:rsidR="00113887" w:rsidRPr="00271B97">
              <w:rPr>
                <w:rFonts w:ascii="Times New Roman" w:eastAsia="Times New Roman" w:hAnsi="Times New Roman" w:cs="Times New Roman"/>
                <w:lang w:eastAsia="lv-LV"/>
              </w:rPr>
              <w:t>reģistrācijas, informācijas un ziņošanas prasību nodrošināšanai</w:t>
            </w:r>
            <w:r w:rsidR="007F64CA" w:rsidRPr="00271B97">
              <w:rPr>
                <w:rFonts w:ascii="Times New Roman" w:eastAsia="Times New Roman" w:hAnsi="Times New Roman" w:cs="Times New Roman"/>
                <w:lang w:eastAsia="lv-LV"/>
              </w:rPr>
              <w:t>)</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3EC1E046"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2EC5A42A"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6F37A4B7"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11441A" w14:paraId="0945DE31" w14:textId="77777777" w:rsidTr="00973030">
        <w:trPr>
          <w:trHeight w:val="255"/>
        </w:trPr>
        <w:tc>
          <w:tcPr>
            <w:tcW w:w="200" w:type="pct"/>
            <w:tcBorders>
              <w:top w:val="outset" w:sz="6" w:space="0" w:color="414142"/>
              <w:left w:val="outset" w:sz="6" w:space="0" w:color="414142"/>
              <w:bottom w:val="outset" w:sz="6" w:space="0" w:color="414142"/>
              <w:right w:val="outset" w:sz="6" w:space="0" w:color="414142"/>
            </w:tcBorders>
            <w:hideMark/>
          </w:tcPr>
          <w:p w14:paraId="3812D465" w14:textId="77777777" w:rsidR="00202FDE" w:rsidRPr="0011441A" w:rsidRDefault="00202FDE" w:rsidP="003D6662">
            <w:pPr>
              <w:spacing w:after="0" w:line="240" w:lineRule="auto"/>
              <w:jc w:val="center"/>
              <w:rPr>
                <w:rFonts w:ascii="Times New Roman" w:eastAsia="Times New Roman" w:hAnsi="Times New Roman" w:cs="Times New Roman"/>
                <w:lang w:eastAsia="lv-LV"/>
              </w:rPr>
            </w:pPr>
            <w:r w:rsidRPr="0011441A">
              <w:rPr>
                <w:rFonts w:ascii="Times New Roman" w:eastAsia="Times New Roman" w:hAnsi="Times New Roman" w:cs="Times New Roman"/>
                <w:lang w:eastAsia="lv-LV"/>
              </w:rPr>
              <w:t>6.</w:t>
            </w:r>
          </w:p>
        </w:tc>
        <w:tc>
          <w:tcPr>
            <w:tcW w:w="3700" w:type="pct"/>
            <w:tcBorders>
              <w:top w:val="outset" w:sz="6" w:space="0" w:color="414142"/>
              <w:left w:val="outset" w:sz="6" w:space="0" w:color="414142"/>
              <w:bottom w:val="outset" w:sz="6" w:space="0" w:color="414142"/>
              <w:right w:val="outset" w:sz="6" w:space="0" w:color="414142"/>
            </w:tcBorders>
            <w:hideMark/>
          </w:tcPr>
          <w:p w14:paraId="456AE9AD" w14:textId="3A0624E7" w:rsidR="008D3A54" w:rsidRPr="0011441A" w:rsidRDefault="008D3A54" w:rsidP="00973030">
            <w:pPr>
              <w:spacing w:after="0" w:line="240" w:lineRule="auto"/>
              <w:rPr>
                <w:rFonts w:ascii="Times New Roman" w:eastAsia="Times New Roman" w:hAnsi="Times New Roman" w:cs="Times New Roman"/>
                <w:lang w:eastAsia="lv-LV"/>
              </w:rPr>
            </w:pPr>
            <w:r w:rsidRPr="0011441A">
              <w:rPr>
                <w:rFonts w:ascii="Times New Roman" w:eastAsia="Times New Roman" w:hAnsi="Times New Roman" w:cs="Times New Roman"/>
                <w:lang w:eastAsia="lv-LV"/>
              </w:rPr>
              <w:t>Komunikācijas pasākumu izmaksas (izmaksu apjoms ir ne mazāks kā 1,5</w:t>
            </w:r>
            <w:r w:rsidR="009630B2">
              <w:rPr>
                <w:rFonts w:ascii="Times New Roman" w:eastAsia="Times New Roman" w:hAnsi="Times New Roman" w:cs="Times New Roman"/>
                <w:lang w:eastAsia="lv-LV"/>
              </w:rPr>
              <w:t> </w:t>
            </w:r>
            <w:r w:rsidRPr="0011441A">
              <w:rPr>
                <w:rFonts w:ascii="Times New Roman" w:eastAsia="Times New Roman" w:hAnsi="Times New Roman" w:cs="Times New Roman"/>
                <w:lang w:eastAsia="lv-LV"/>
              </w:rPr>
              <w:t xml:space="preserve">% no iepriekšējā gada uzņēmuma </w:t>
            </w:r>
            <w:r w:rsidRPr="001B4067">
              <w:rPr>
                <w:rFonts w:ascii="Times New Roman" w:eastAsia="Times New Roman" w:hAnsi="Times New Roman" w:cs="Times New Roman"/>
                <w:lang w:eastAsia="lv-LV"/>
              </w:rPr>
              <w:t>auditēt</w:t>
            </w:r>
            <w:r w:rsidR="00ED024E" w:rsidRPr="001B4067">
              <w:rPr>
                <w:rFonts w:ascii="Times New Roman" w:eastAsia="Times New Roman" w:hAnsi="Times New Roman" w:cs="Times New Roman"/>
                <w:lang w:eastAsia="lv-LV"/>
              </w:rPr>
              <w:t>aj</w:t>
            </w:r>
            <w:r w:rsidRPr="001B4067">
              <w:rPr>
                <w:rFonts w:ascii="Times New Roman" w:eastAsia="Times New Roman" w:hAnsi="Times New Roman" w:cs="Times New Roman"/>
                <w:lang w:eastAsia="lv-LV"/>
              </w:rPr>
              <w:t>ā ziņojumā iekļautā apgrozījuma)</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31937A86" w14:textId="77777777" w:rsidR="00202FDE" w:rsidRPr="0011441A"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1D03702" w14:textId="77777777" w:rsidR="00202FDE" w:rsidRPr="0011441A"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2BDAF06A" w14:textId="77777777" w:rsidR="00202FDE" w:rsidRPr="0011441A" w:rsidRDefault="00202FDE" w:rsidP="00400C55">
            <w:pPr>
              <w:spacing w:after="0" w:line="240" w:lineRule="auto"/>
              <w:rPr>
                <w:rFonts w:ascii="Times New Roman" w:eastAsia="Times New Roman" w:hAnsi="Times New Roman" w:cs="Times New Roman"/>
                <w:lang w:eastAsia="lv-LV"/>
              </w:rPr>
            </w:pPr>
          </w:p>
        </w:tc>
      </w:tr>
      <w:tr w:rsidR="00400C55" w:rsidRPr="00400C55" w14:paraId="0E3FABF9" w14:textId="77777777" w:rsidTr="00973030">
        <w:trPr>
          <w:trHeight w:val="255"/>
        </w:trPr>
        <w:tc>
          <w:tcPr>
            <w:tcW w:w="200" w:type="pct"/>
            <w:tcBorders>
              <w:top w:val="outset" w:sz="6" w:space="0" w:color="414142"/>
              <w:left w:val="outset" w:sz="6" w:space="0" w:color="414142"/>
              <w:bottom w:val="outset" w:sz="6" w:space="0" w:color="414142"/>
              <w:right w:val="outset" w:sz="6" w:space="0" w:color="414142"/>
            </w:tcBorders>
            <w:hideMark/>
          </w:tcPr>
          <w:p w14:paraId="5869B373" w14:textId="77777777" w:rsidR="00202FDE" w:rsidRPr="00400C55" w:rsidRDefault="00202FDE" w:rsidP="003D6662">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7.</w:t>
            </w:r>
          </w:p>
        </w:tc>
        <w:tc>
          <w:tcPr>
            <w:tcW w:w="3700" w:type="pct"/>
            <w:tcBorders>
              <w:top w:val="outset" w:sz="6" w:space="0" w:color="414142"/>
              <w:left w:val="outset" w:sz="6" w:space="0" w:color="414142"/>
              <w:bottom w:val="outset" w:sz="6" w:space="0" w:color="414142"/>
              <w:right w:val="outset" w:sz="6" w:space="0" w:color="414142"/>
            </w:tcBorders>
            <w:hideMark/>
          </w:tcPr>
          <w:p w14:paraId="6A161EB6" w14:textId="136668D4" w:rsidR="00202FDE" w:rsidRPr="00271B97" w:rsidRDefault="00202FDE" w:rsidP="00973030">
            <w:pPr>
              <w:spacing w:after="0" w:line="240" w:lineRule="auto"/>
              <w:rPr>
                <w:rFonts w:ascii="Times New Roman" w:eastAsia="Times New Roman" w:hAnsi="Times New Roman" w:cs="Times New Roman"/>
                <w:lang w:eastAsia="lv-LV"/>
              </w:rPr>
            </w:pPr>
            <w:r w:rsidRPr="00271B97">
              <w:rPr>
                <w:rFonts w:ascii="Times New Roman" w:eastAsia="Times New Roman" w:hAnsi="Times New Roman" w:cs="Times New Roman"/>
                <w:lang w:eastAsia="lv-LV"/>
              </w:rPr>
              <w:t>Ar apsaimniekošanas plāna īstenošanu saistītās finanšu izmaksas</w:t>
            </w:r>
            <w:r w:rsidR="007F64CA" w:rsidRPr="00271B97">
              <w:rPr>
                <w:rFonts w:ascii="Times New Roman" w:eastAsia="Times New Roman" w:hAnsi="Times New Roman" w:cs="Times New Roman"/>
                <w:lang w:eastAsia="lv-LV"/>
              </w:rPr>
              <w:t xml:space="preserve"> (tai skaitā </w:t>
            </w:r>
            <w:r w:rsidR="00113887" w:rsidRPr="00271B97">
              <w:rPr>
                <w:rFonts w:ascii="Times New Roman" w:eastAsia="Times New Roman" w:hAnsi="Times New Roman" w:cs="Times New Roman"/>
                <w:lang w:eastAsia="lv-LV"/>
              </w:rPr>
              <w:t>par finanšu nodrošinājumu</w:t>
            </w:r>
            <w:r w:rsidR="007F64CA" w:rsidRPr="00271B97">
              <w:rPr>
                <w:rFonts w:ascii="Times New Roman" w:eastAsia="Times New Roman" w:hAnsi="Times New Roman" w:cs="Times New Roman"/>
                <w:lang w:eastAsia="lv-LV"/>
              </w:rPr>
              <w:t>)</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6DA52772"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73E73FDD"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98A0071"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5C712AE4" w14:textId="77777777" w:rsidTr="00973030">
        <w:trPr>
          <w:trHeight w:val="255"/>
        </w:trPr>
        <w:tc>
          <w:tcPr>
            <w:tcW w:w="200" w:type="pct"/>
            <w:tcBorders>
              <w:top w:val="outset" w:sz="6" w:space="0" w:color="414142"/>
              <w:left w:val="outset" w:sz="6" w:space="0" w:color="414142"/>
              <w:bottom w:val="outset" w:sz="6" w:space="0" w:color="414142"/>
              <w:right w:val="outset" w:sz="6" w:space="0" w:color="414142"/>
            </w:tcBorders>
            <w:hideMark/>
          </w:tcPr>
          <w:p w14:paraId="3BB5166C" w14:textId="77777777" w:rsidR="00202FDE" w:rsidRPr="00400C55" w:rsidRDefault="00202FDE" w:rsidP="003D6662">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8.</w:t>
            </w:r>
          </w:p>
        </w:tc>
        <w:tc>
          <w:tcPr>
            <w:tcW w:w="3700" w:type="pct"/>
            <w:tcBorders>
              <w:top w:val="outset" w:sz="6" w:space="0" w:color="414142"/>
              <w:left w:val="outset" w:sz="6" w:space="0" w:color="414142"/>
              <w:bottom w:val="outset" w:sz="6" w:space="0" w:color="414142"/>
              <w:right w:val="outset" w:sz="6" w:space="0" w:color="414142"/>
            </w:tcBorders>
            <w:hideMark/>
          </w:tcPr>
          <w:p w14:paraId="2D29F218" w14:textId="77777777" w:rsidR="00202FDE" w:rsidRPr="00271B97" w:rsidRDefault="00202FDE" w:rsidP="00973030">
            <w:pPr>
              <w:spacing w:after="0" w:line="240" w:lineRule="auto"/>
              <w:rPr>
                <w:rFonts w:ascii="Times New Roman" w:eastAsia="Times New Roman" w:hAnsi="Times New Roman" w:cs="Times New Roman"/>
                <w:lang w:eastAsia="lv-LV"/>
              </w:rPr>
            </w:pPr>
            <w:r w:rsidRPr="00271B97">
              <w:rPr>
                <w:rFonts w:ascii="Times New Roman" w:eastAsia="Times New Roman" w:hAnsi="Times New Roman" w:cs="Times New Roman"/>
                <w:lang w:eastAsia="lv-LV"/>
              </w:rPr>
              <w:t>Risks 10 %</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3D3959C9"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5C365068"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2AB77E33" w14:textId="77777777" w:rsidR="00202FDE" w:rsidRPr="00400C55" w:rsidRDefault="00202FDE" w:rsidP="00400C55">
            <w:pPr>
              <w:spacing w:after="0" w:line="240" w:lineRule="auto"/>
              <w:rPr>
                <w:rFonts w:ascii="Times New Roman" w:eastAsia="Times New Roman" w:hAnsi="Times New Roman" w:cs="Times New Roman"/>
                <w:lang w:eastAsia="lv-LV"/>
              </w:rPr>
            </w:pPr>
          </w:p>
        </w:tc>
      </w:tr>
      <w:tr w:rsidR="00400C55" w:rsidRPr="00400C55" w14:paraId="2148B202" w14:textId="77777777" w:rsidTr="00973030">
        <w:trPr>
          <w:trHeight w:val="255"/>
        </w:trPr>
        <w:tc>
          <w:tcPr>
            <w:tcW w:w="200" w:type="pct"/>
            <w:tcBorders>
              <w:top w:val="outset" w:sz="6" w:space="0" w:color="414142"/>
              <w:left w:val="outset" w:sz="6" w:space="0" w:color="414142"/>
              <w:bottom w:val="outset" w:sz="6" w:space="0" w:color="414142"/>
              <w:right w:val="outset" w:sz="6" w:space="0" w:color="414142"/>
            </w:tcBorders>
            <w:hideMark/>
          </w:tcPr>
          <w:p w14:paraId="7C8747CA" w14:textId="77777777" w:rsidR="00202FDE" w:rsidRPr="00400C55" w:rsidRDefault="00202FDE" w:rsidP="003D6662">
            <w:pPr>
              <w:spacing w:after="0" w:line="240" w:lineRule="auto"/>
              <w:jc w:val="center"/>
              <w:rPr>
                <w:rFonts w:ascii="Times New Roman" w:eastAsia="Times New Roman" w:hAnsi="Times New Roman" w:cs="Times New Roman"/>
                <w:lang w:eastAsia="lv-LV"/>
              </w:rPr>
            </w:pPr>
            <w:r w:rsidRPr="00400C55">
              <w:rPr>
                <w:rFonts w:ascii="Times New Roman" w:eastAsia="Times New Roman" w:hAnsi="Times New Roman" w:cs="Times New Roman"/>
                <w:lang w:eastAsia="lv-LV"/>
              </w:rPr>
              <w:t>9.</w:t>
            </w:r>
          </w:p>
        </w:tc>
        <w:tc>
          <w:tcPr>
            <w:tcW w:w="3700" w:type="pct"/>
            <w:tcBorders>
              <w:top w:val="outset" w:sz="6" w:space="0" w:color="414142"/>
              <w:left w:val="outset" w:sz="6" w:space="0" w:color="414142"/>
              <w:bottom w:val="outset" w:sz="6" w:space="0" w:color="414142"/>
              <w:right w:val="outset" w:sz="6" w:space="0" w:color="414142"/>
            </w:tcBorders>
            <w:hideMark/>
          </w:tcPr>
          <w:p w14:paraId="6CD9FDDA" w14:textId="77777777" w:rsidR="00202FDE" w:rsidRPr="00271B97" w:rsidRDefault="00202FDE" w:rsidP="00973030">
            <w:pPr>
              <w:spacing w:after="0" w:line="240" w:lineRule="auto"/>
              <w:rPr>
                <w:rFonts w:ascii="Times New Roman" w:eastAsia="Times New Roman" w:hAnsi="Times New Roman" w:cs="Times New Roman"/>
                <w:lang w:eastAsia="lv-LV"/>
              </w:rPr>
            </w:pPr>
            <w:r w:rsidRPr="001B4067">
              <w:rPr>
                <w:rFonts w:ascii="Times New Roman" w:eastAsia="Times New Roman" w:hAnsi="Times New Roman" w:cs="Times New Roman"/>
                <w:lang w:eastAsia="lv-LV"/>
              </w:rPr>
              <w:t>Izmaksas kopā</w:t>
            </w: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01EC7C93"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6873C7ED" w14:textId="77777777" w:rsidR="00202FDE" w:rsidRPr="00400C55" w:rsidRDefault="00202FDE" w:rsidP="00400C55">
            <w:pPr>
              <w:spacing w:after="0" w:line="240" w:lineRule="auto"/>
              <w:rPr>
                <w:rFonts w:ascii="Times New Roman" w:eastAsia="Times New Roman" w:hAnsi="Times New Roman" w:cs="Times New Roman"/>
                <w:lang w:eastAsia="lv-LV"/>
              </w:rPr>
            </w:pPr>
          </w:p>
        </w:tc>
        <w:tc>
          <w:tcPr>
            <w:tcW w:w="350" w:type="pct"/>
            <w:tcBorders>
              <w:top w:val="outset" w:sz="6" w:space="0" w:color="414142"/>
              <w:left w:val="outset" w:sz="6" w:space="0" w:color="414142"/>
              <w:bottom w:val="outset" w:sz="6" w:space="0" w:color="414142"/>
              <w:right w:val="outset" w:sz="6" w:space="0" w:color="414142"/>
            </w:tcBorders>
            <w:vAlign w:val="bottom"/>
            <w:hideMark/>
          </w:tcPr>
          <w:p w14:paraId="3CC9B59A" w14:textId="77777777" w:rsidR="00202FDE" w:rsidRPr="00400C55" w:rsidRDefault="00202FDE" w:rsidP="00400C55">
            <w:pPr>
              <w:spacing w:after="0" w:line="240" w:lineRule="auto"/>
              <w:rPr>
                <w:rFonts w:ascii="Times New Roman" w:eastAsia="Times New Roman" w:hAnsi="Times New Roman" w:cs="Times New Roman"/>
                <w:lang w:eastAsia="lv-LV"/>
              </w:rPr>
            </w:pPr>
          </w:p>
        </w:tc>
      </w:tr>
    </w:tbl>
    <w:p w14:paraId="7CE1C121" w14:textId="77777777" w:rsidR="007E75CC" w:rsidRDefault="007E75CC" w:rsidP="00400C55">
      <w:pPr>
        <w:shd w:val="clear" w:color="auto" w:fill="FFFFFF"/>
        <w:spacing w:after="0" w:line="240" w:lineRule="auto"/>
        <w:ind w:firstLine="300"/>
        <w:jc w:val="center"/>
        <w:rPr>
          <w:rFonts w:ascii="Times New Roman" w:eastAsia="Times New Roman" w:hAnsi="Times New Roman" w:cs="Times New Roman"/>
          <w:b/>
          <w:bCs/>
          <w:bdr w:val="none" w:sz="0" w:space="0" w:color="auto" w:frame="1"/>
          <w:lang w:eastAsia="lv-LV"/>
        </w:rPr>
      </w:pPr>
    </w:p>
    <w:p w14:paraId="5999B75B" w14:textId="1C669EF1" w:rsidR="00973030" w:rsidRDefault="00973030">
      <w:pPr>
        <w:rPr>
          <w:rFonts w:ascii="Times New Roman" w:eastAsia="Times New Roman" w:hAnsi="Times New Roman" w:cs="Times New Roman"/>
          <w:b/>
          <w:bCs/>
          <w:sz w:val="24"/>
          <w:szCs w:val="24"/>
          <w:bdr w:val="none" w:sz="0" w:space="0" w:color="auto" w:frame="1"/>
          <w:lang w:eastAsia="lv-LV"/>
        </w:rPr>
      </w:pPr>
    </w:p>
    <w:p w14:paraId="7BBAF6FC" w14:textId="6FC5D4D4" w:rsidR="00202FDE" w:rsidRPr="00A23F87" w:rsidRDefault="008F538F" w:rsidP="00A23F87">
      <w:pPr>
        <w:shd w:val="clear" w:color="auto" w:fill="FFFFFF"/>
        <w:spacing w:after="0" w:line="240" w:lineRule="auto"/>
        <w:jc w:val="center"/>
        <w:rPr>
          <w:rFonts w:ascii="Times New Roman" w:eastAsia="Times New Roman" w:hAnsi="Times New Roman" w:cs="Times New Roman"/>
          <w:sz w:val="24"/>
          <w:szCs w:val="24"/>
          <w:lang w:eastAsia="lv-LV"/>
        </w:rPr>
      </w:pPr>
      <w:r w:rsidRPr="00A23F87">
        <w:rPr>
          <w:rFonts w:ascii="Times New Roman" w:eastAsia="Times New Roman" w:hAnsi="Times New Roman" w:cs="Times New Roman"/>
          <w:b/>
          <w:bCs/>
          <w:sz w:val="24"/>
          <w:szCs w:val="24"/>
          <w:bdr w:val="none" w:sz="0" w:space="0" w:color="auto" w:frame="1"/>
          <w:lang w:eastAsia="lv-LV"/>
        </w:rPr>
        <w:t xml:space="preserve">8. Nodokļa </w:t>
      </w:r>
      <w:r w:rsidRPr="001B4067">
        <w:rPr>
          <w:rFonts w:ascii="Times New Roman" w:eastAsia="Times New Roman" w:hAnsi="Times New Roman" w:cs="Times New Roman"/>
          <w:b/>
          <w:bCs/>
          <w:sz w:val="24"/>
          <w:szCs w:val="24"/>
          <w:bdr w:val="none" w:sz="0" w:space="0" w:color="auto" w:frame="1"/>
          <w:lang w:eastAsia="lv-LV"/>
        </w:rPr>
        <w:t>maksātāj</w:t>
      </w:r>
      <w:r w:rsidR="00ED024E" w:rsidRPr="001B4067">
        <w:rPr>
          <w:rFonts w:ascii="Times New Roman" w:eastAsia="Times New Roman" w:hAnsi="Times New Roman" w:cs="Times New Roman"/>
          <w:b/>
          <w:bCs/>
          <w:sz w:val="24"/>
          <w:szCs w:val="24"/>
          <w:bdr w:val="none" w:sz="0" w:space="0" w:color="auto" w:frame="1"/>
          <w:lang w:eastAsia="lv-LV"/>
        </w:rPr>
        <w:t>i</w:t>
      </w:r>
      <w:r w:rsidR="00202FDE" w:rsidRPr="00A23F87">
        <w:rPr>
          <w:rFonts w:ascii="Times New Roman" w:eastAsia="Times New Roman" w:hAnsi="Times New Roman" w:cs="Times New Roman"/>
          <w:b/>
          <w:bCs/>
          <w:sz w:val="24"/>
          <w:szCs w:val="24"/>
          <w:bdr w:val="none" w:sz="0" w:space="0" w:color="auto" w:frame="1"/>
          <w:lang w:eastAsia="lv-LV"/>
        </w:rPr>
        <w:t>, kuri</w:t>
      </w:r>
      <w:r w:rsidR="00202FDE" w:rsidRPr="007E75CC">
        <w:rPr>
          <w:rFonts w:ascii="Times New Roman" w:eastAsia="Times New Roman" w:hAnsi="Times New Roman" w:cs="Times New Roman"/>
          <w:b/>
          <w:bCs/>
          <w:sz w:val="28"/>
          <w:szCs w:val="28"/>
          <w:bdr w:val="none" w:sz="0" w:space="0" w:color="auto" w:frame="1"/>
          <w:lang w:eastAsia="lv-LV"/>
        </w:rPr>
        <w:t xml:space="preserve"> </w:t>
      </w:r>
      <w:r w:rsidR="00202FDE" w:rsidRPr="00A23F87">
        <w:rPr>
          <w:rFonts w:ascii="Times New Roman" w:eastAsia="Times New Roman" w:hAnsi="Times New Roman" w:cs="Times New Roman"/>
          <w:b/>
          <w:bCs/>
          <w:sz w:val="24"/>
          <w:szCs w:val="24"/>
          <w:bdr w:val="none" w:sz="0" w:space="0" w:color="auto" w:frame="1"/>
          <w:lang w:eastAsia="lv-LV"/>
        </w:rPr>
        <w:t>ar</w:t>
      </w:r>
      <w:r w:rsidR="00202FDE" w:rsidRPr="00A23F87">
        <w:rPr>
          <w:rFonts w:ascii="Times New Roman" w:eastAsia="Times New Roman" w:hAnsi="Times New Roman" w:cs="Times New Roman"/>
          <w:sz w:val="24"/>
          <w:szCs w:val="24"/>
          <w:lang w:eastAsia="lv-LV"/>
        </w:rPr>
        <w:t> __________________________________________________________________________________</w:t>
      </w:r>
      <w:r w:rsidR="00202FDE" w:rsidRPr="00A23F87">
        <w:rPr>
          <w:rFonts w:ascii="Times New Roman" w:eastAsia="Times New Roman" w:hAnsi="Times New Roman" w:cs="Times New Roman"/>
          <w:sz w:val="24"/>
          <w:szCs w:val="24"/>
          <w:lang w:eastAsia="lv-LV"/>
        </w:rPr>
        <w:br/>
        <w:t>(apsaimniekotāja nosaukums)</w:t>
      </w:r>
    </w:p>
    <w:p w14:paraId="4EA2263F" w14:textId="341E464E" w:rsidR="00202FDE" w:rsidRPr="00A23F87" w:rsidRDefault="00202FDE" w:rsidP="00A23F87">
      <w:pPr>
        <w:shd w:val="clear" w:color="auto" w:fill="FFFFFF"/>
        <w:spacing w:after="0" w:line="240" w:lineRule="auto"/>
        <w:jc w:val="center"/>
        <w:rPr>
          <w:rFonts w:ascii="Times New Roman" w:eastAsia="Times New Roman" w:hAnsi="Times New Roman" w:cs="Times New Roman"/>
          <w:b/>
          <w:bCs/>
          <w:sz w:val="24"/>
          <w:szCs w:val="24"/>
          <w:lang w:eastAsia="lv-LV"/>
        </w:rPr>
      </w:pPr>
      <w:r w:rsidRPr="00A23F87">
        <w:rPr>
          <w:rFonts w:ascii="Times New Roman" w:eastAsia="Times New Roman" w:hAnsi="Times New Roman" w:cs="Times New Roman"/>
          <w:b/>
          <w:bCs/>
          <w:sz w:val="24"/>
          <w:szCs w:val="24"/>
          <w:lang w:eastAsia="lv-LV"/>
        </w:rPr>
        <w:t>noslēguši līgumu par piedalīšanos videi kaitīgu preču atkritumu apsaimniekošanas sistēmā</w:t>
      </w:r>
      <w:r w:rsidR="0060526A" w:rsidRPr="00A23F87">
        <w:rPr>
          <w:rFonts w:ascii="Times New Roman" w:eastAsia="Times New Roman" w:hAnsi="Times New Roman" w:cs="Times New Roman"/>
          <w:b/>
          <w:bCs/>
          <w:sz w:val="24"/>
          <w:szCs w:val="24"/>
          <w:vertAlign w:val="superscript"/>
          <w:lang w:eastAsia="lv-LV"/>
        </w:rPr>
        <w:t>1</w:t>
      </w:r>
      <w:r w:rsidR="009630B2">
        <w:rPr>
          <w:rFonts w:ascii="Times New Roman" w:eastAsia="Times New Roman" w:hAnsi="Times New Roman" w:cs="Times New Roman"/>
          <w:b/>
          <w:bCs/>
          <w:sz w:val="24"/>
          <w:szCs w:val="24"/>
          <w:vertAlign w:val="superscript"/>
          <w:lang w:eastAsia="lv-LV"/>
        </w:rPr>
        <w:t>5</w:t>
      </w:r>
    </w:p>
    <w:p w14:paraId="1AE8193C" w14:textId="77777777" w:rsidR="00B32106" w:rsidRDefault="00B32106" w:rsidP="00400C55">
      <w:pPr>
        <w:shd w:val="clear" w:color="auto" w:fill="FFFFFF"/>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01"/>
        <w:gridCol w:w="1615"/>
        <w:gridCol w:w="2019"/>
        <w:gridCol w:w="2297"/>
        <w:gridCol w:w="1914"/>
        <w:gridCol w:w="2864"/>
        <w:gridCol w:w="2864"/>
      </w:tblGrid>
      <w:tr w:rsidR="00B32106" w:rsidRPr="00126F7E" w14:paraId="25F05C25" w14:textId="77777777" w:rsidTr="00A23F87">
        <w:trPr>
          <w:trHeight w:val="374"/>
        </w:trPr>
        <w:tc>
          <w:tcPr>
            <w:tcW w:w="195" w:type="pct"/>
            <w:vAlign w:val="center"/>
          </w:tcPr>
          <w:p w14:paraId="0CCF7DF0" w14:textId="77777777" w:rsidR="00B32106" w:rsidRPr="004B6807" w:rsidRDefault="00B32106" w:rsidP="00A23F87">
            <w:pPr>
              <w:spacing w:after="0" w:line="240" w:lineRule="auto"/>
              <w:jc w:val="center"/>
              <w:rPr>
                <w:rFonts w:ascii="Times New Roman" w:hAnsi="Times New Roman" w:cs="Times New Roman"/>
              </w:rPr>
            </w:pPr>
            <w:r w:rsidRPr="004B6807">
              <w:rPr>
                <w:rFonts w:ascii="Times New Roman" w:hAnsi="Times New Roman" w:cs="Times New Roman"/>
              </w:rPr>
              <w:t>Nr.</w:t>
            </w:r>
          </w:p>
          <w:p w14:paraId="0F1F1A69" w14:textId="42C24734" w:rsidR="00B32106" w:rsidRPr="004B6807" w:rsidRDefault="00B32106" w:rsidP="00A23F87">
            <w:pPr>
              <w:spacing w:after="0" w:line="240" w:lineRule="auto"/>
              <w:jc w:val="center"/>
              <w:rPr>
                <w:rFonts w:ascii="Times New Roman" w:hAnsi="Times New Roman" w:cs="Times New Roman"/>
              </w:rPr>
            </w:pPr>
            <w:r w:rsidRPr="004B6807">
              <w:rPr>
                <w:rFonts w:ascii="Times New Roman" w:hAnsi="Times New Roman" w:cs="Times New Roman"/>
              </w:rPr>
              <w:t>p.</w:t>
            </w:r>
            <w:r w:rsidR="00A23F87">
              <w:rPr>
                <w:rFonts w:ascii="Times New Roman" w:hAnsi="Times New Roman" w:cs="Times New Roman"/>
              </w:rPr>
              <w:t> </w:t>
            </w:r>
            <w:r w:rsidRPr="004B6807">
              <w:rPr>
                <w:rFonts w:ascii="Times New Roman" w:hAnsi="Times New Roman" w:cs="Times New Roman"/>
              </w:rPr>
              <w:t>k.</w:t>
            </w:r>
          </w:p>
        </w:tc>
        <w:tc>
          <w:tcPr>
            <w:tcW w:w="573" w:type="pct"/>
            <w:vAlign w:val="center"/>
          </w:tcPr>
          <w:p w14:paraId="3744E6CB" w14:textId="15DE7FAE" w:rsidR="00B32106" w:rsidRPr="004B6807" w:rsidRDefault="00B32106" w:rsidP="009630B2">
            <w:pPr>
              <w:spacing w:after="0" w:line="240" w:lineRule="auto"/>
              <w:jc w:val="center"/>
              <w:rPr>
                <w:rFonts w:ascii="Times New Roman" w:hAnsi="Times New Roman" w:cs="Times New Roman"/>
              </w:rPr>
            </w:pPr>
            <w:r w:rsidRPr="004B6807">
              <w:rPr>
                <w:rFonts w:ascii="Times New Roman" w:hAnsi="Times New Roman" w:cs="Times New Roman"/>
              </w:rPr>
              <w:t>Reģistrācijas numurs</w:t>
            </w:r>
            <w:r w:rsidR="0060526A" w:rsidRPr="0060526A">
              <w:rPr>
                <w:rFonts w:ascii="Times New Roman" w:hAnsi="Times New Roman" w:cs="Times New Roman"/>
                <w:vertAlign w:val="superscript"/>
              </w:rPr>
              <w:t>1</w:t>
            </w:r>
            <w:r w:rsidR="009630B2">
              <w:rPr>
                <w:rFonts w:ascii="Times New Roman" w:hAnsi="Times New Roman" w:cs="Times New Roman"/>
                <w:vertAlign w:val="superscript"/>
              </w:rPr>
              <w:t>6</w:t>
            </w:r>
          </w:p>
        </w:tc>
        <w:tc>
          <w:tcPr>
            <w:tcW w:w="715" w:type="pct"/>
            <w:vAlign w:val="center"/>
          </w:tcPr>
          <w:p w14:paraId="6956B982" w14:textId="77777777" w:rsidR="00B32106" w:rsidRPr="004B6807" w:rsidRDefault="00B32106" w:rsidP="00A23F87">
            <w:pPr>
              <w:spacing w:after="0" w:line="240" w:lineRule="auto"/>
              <w:jc w:val="center"/>
              <w:rPr>
                <w:rFonts w:ascii="Times New Roman" w:hAnsi="Times New Roman" w:cs="Times New Roman"/>
              </w:rPr>
            </w:pPr>
            <w:r w:rsidRPr="004B6807">
              <w:rPr>
                <w:rFonts w:ascii="Times New Roman" w:hAnsi="Times New Roman" w:cs="Times New Roman"/>
              </w:rPr>
              <w:t>Nosaukums</w:t>
            </w:r>
          </w:p>
        </w:tc>
        <w:tc>
          <w:tcPr>
            <w:tcW w:w="813" w:type="pct"/>
            <w:vAlign w:val="center"/>
          </w:tcPr>
          <w:p w14:paraId="3F17A02B" w14:textId="77777777" w:rsidR="00B32106" w:rsidRPr="004B6807" w:rsidRDefault="00B32106" w:rsidP="00A23F87">
            <w:pPr>
              <w:spacing w:after="0" w:line="240" w:lineRule="auto"/>
              <w:jc w:val="center"/>
              <w:rPr>
                <w:rFonts w:ascii="Times New Roman" w:hAnsi="Times New Roman" w:cs="Times New Roman"/>
              </w:rPr>
            </w:pPr>
            <w:r w:rsidRPr="004B6807">
              <w:rPr>
                <w:rFonts w:ascii="Times New Roman" w:hAnsi="Times New Roman" w:cs="Times New Roman"/>
              </w:rPr>
              <w:t>Juridiskā adrese</w:t>
            </w:r>
          </w:p>
        </w:tc>
        <w:tc>
          <w:tcPr>
            <w:tcW w:w="678" w:type="pct"/>
            <w:vAlign w:val="center"/>
          </w:tcPr>
          <w:p w14:paraId="086879B3" w14:textId="77777777" w:rsidR="004B6807" w:rsidRDefault="004B6807" w:rsidP="00A23F87">
            <w:pPr>
              <w:spacing w:after="0" w:line="240" w:lineRule="auto"/>
              <w:jc w:val="center"/>
              <w:rPr>
                <w:rFonts w:ascii="Times New Roman" w:hAnsi="Times New Roman" w:cs="Times New Roman"/>
              </w:rPr>
            </w:pPr>
          </w:p>
          <w:p w14:paraId="2B1186F8" w14:textId="77777777" w:rsidR="00B32106" w:rsidRPr="004B6807" w:rsidDel="00492D56" w:rsidRDefault="00B32106" w:rsidP="00A23F87">
            <w:pPr>
              <w:spacing w:after="0" w:line="240" w:lineRule="auto"/>
              <w:jc w:val="center"/>
              <w:rPr>
                <w:rFonts w:ascii="Times New Roman" w:hAnsi="Times New Roman" w:cs="Times New Roman"/>
              </w:rPr>
            </w:pPr>
            <w:r w:rsidRPr="004B6807">
              <w:rPr>
                <w:rFonts w:ascii="Times New Roman" w:hAnsi="Times New Roman" w:cs="Times New Roman"/>
              </w:rPr>
              <w:t>Noslēgtā līguma datums un numurs</w:t>
            </w:r>
          </w:p>
        </w:tc>
        <w:tc>
          <w:tcPr>
            <w:tcW w:w="1013" w:type="pct"/>
            <w:vAlign w:val="center"/>
          </w:tcPr>
          <w:p w14:paraId="5A73A1BF" w14:textId="6CC647A2" w:rsidR="00B32106" w:rsidRPr="004B6807" w:rsidRDefault="00B32106" w:rsidP="009630B2">
            <w:pPr>
              <w:spacing w:after="0" w:line="240" w:lineRule="auto"/>
              <w:jc w:val="center"/>
              <w:rPr>
                <w:rFonts w:ascii="Times New Roman" w:hAnsi="Times New Roman" w:cs="Times New Roman"/>
              </w:rPr>
            </w:pPr>
            <w:r w:rsidRPr="004B6807">
              <w:rPr>
                <w:rFonts w:ascii="Times New Roman" w:eastAsia="Times New Roman" w:hAnsi="Times New Roman" w:cs="Times New Roman"/>
                <w:lang w:eastAsia="lv-LV"/>
              </w:rPr>
              <w:t xml:space="preserve">Reģistrācijas numurs un datums elektrisko un elektronisko iekārtu ražotāju reģistrā vai bateriju </w:t>
            </w:r>
            <w:r w:rsidR="004D09A3">
              <w:rPr>
                <w:rFonts w:ascii="Times New Roman" w:eastAsia="Times New Roman" w:hAnsi="Times New Roman" w:cs="Times New Roman"/>
                <w:lang w:eastAsia="lv-LV"/>
              </w:rPr>
              <w:t>un</w:t>
            </w:r>
            <w:r w:rsidRPr="004B6807">
              <w:rPr>
                <w:rFonts w:ascii="Times New Roman" w:eastAsia="Times New Roman" w:hAnsi="Times New Roman" w:cs="Times New Roman"/>
                <w:lang w:eastAsia="lv-LV"/>
              </w:rPr>
              <w:t xml:space="preserve"> akumulatoru ražotāju </w:t>
            </w:r>
            <w:r w:rsidRPr="004B6807">
              <w:rPr>
                <w:rFonts w:ascii="Times New Roman" w:eastAsia="Times New Roman" w:hAnsi="Times New Roman" w:cs="Times New Roman"/>
                <w:lang w:eastAsia="lv-LV"/>
              </w:rPr>
              <w:lastRenderedPageBreak/>
              <w:t>reģistrā</w:t>
            </w:r>
            <w:r w:rsidR="0060526A">
              <w:rPr>
                <w:rFonts w:ascii="Times New Roman" w:eastAsia="Times New Roman" w:hAnsi="Times New Roman" w:cs="Times New Roman"/>
                <w:vertAlign w:val="superscript"/>
                <w:lang w:eastAsia="lv-LV"/>
              </w:rPr>
              <w:t>1</w:t>
            </w:r>
            <w:r w:rsidR="009630B2">
              <w:rPr>
                <w:rFonts w:ascii="Times New Roman" w:eastAsia="Times New Roman" w:hAnsi="Times New Roman" w:cs="Times New Roman"/>
                <w:vertAlign w:val="superscript"/>
                <w:lang w:eastAsia="lv-LV"/>
              </w:rPr>
              <w:t>7</w:t>
            </w:r>
          </w:p>
        </w:tc>
        <w:tc>
          <w:tcPr>
            <w:tcW w:w="1013" w:type="pct"/>
            <w:vAlign w:val="center"/>
          </w:tcPr>
          <w:p w14:paraId="21110B6F" w14:textId="77777777" w:rsidR="00B32106" w:rsidRPr="004B6807" w:rsidRDefault="0097363C" w:rsidP="00A23F87">
            <w:pPr>
              <w:spacing w:after="0" w:line="240" w:lineRule="auto"/>
              <w:jc w:val="center"/>
              <w:rPr>
                <w:rFonts w:ascii="Times New Roman" w:hAnsi="Times New Roman" w:cs="Times New Roman"/>
              </w:rPr>
            </w:pPr>
            <w:r>
              <w:rPr>
                <w:rFonts w:ascii="Times New Roman" w:hAnsi="Times New Roman" w:cs="Times New Roman"/>
              </w:rPr>
              <w:lastRenderedPageBreak/>
              <w:t>Videi kaitīgu preču v</w:t>
            </w:r>
            <w:r w:rsidR="00B32106" w:rsidRPr="004B6807">
              <w:rPr>
                <w:rFonts w:ascii="Times New Roman" w:hAnsi="Times New Roman" w:cs="Times New Roman"/>
              </w:rPr>
              <w:t>eidi, par kādiem ir noslēgts apsaimniekošanas līgums</w:t>
            </w:r>
          </w:p>
        </w:tc>
      </w:tr>
      <w:tr w:rsidR="00B32106" w:rsidRPr="00126F7E" w14:paraId="3392098A" w14:textId="77777777" w:rsidTr="00B32106">
        <w:tc>
          <w:tcPr>
            <w:tcW w:w="195" w:type="pct"/>
          </w:tcPr>
          <w:p w14:paraId="110BC179" w14:textId="6921D1D2" w:rsidR="00B32106" w:rsidRPr="004B6807" w:rsidRDefault="003D6662" w:rsidP="00A23F87">
            <w:pPr>
              <w:spacing w:after="0" w:line="240" w:lineRule="auto"/>
              <w:rPr>
                <w:rFonts w:ascii="Times New Roman" w:hAnsi="Times New Roman" w:cs="Times New Roman"/>
              </w:rPr>
            </w:pPr>
            <w:r>
              <w:rPr>
                <w:rFonts w:ascii="Times New Roman" w:hAnsi="Times New Roman" w:cs="Times New Roman"/>
              </w:rPr>
              <w:t>1.</w:t>
            </w:r>
          </w:p>
        </w:tc>
        <w:tc>
          <w:tcPr>
            <w:tcW w:w="573" w:type="pct"/>
          </w:tcPr>
          <w:p w14:paraId="0B0A041F" w14:textId="77777777" w:rsidR="00B32106" w:rsidRPr="004B6807" w:rsidRDefault="00B32106" w:rsidP="00A23F87">
            <w:pPr>
              <w:spacing w:after="0" w:line="240" w:lineRule="auto"/>
              <w:rPr>
                <w:rFonts w:ascii="Times New Roman" w:hAnsi="Times New Roman" w:cs="Times New Roman"/>
              </w:rPr>
            </w:pPr>
          </w:p>
        </w:tc>
        <w:tc>
          <w:tcPr>
            <w:tcW w:w="715" w:type="pct"/>
          </w:tcPr>
          <w:p w14:paraId="1A4CBF7A" w14:textId="77777777" w:rsidR="00B32106" w:rsidRPr="004B6807" w:rsidRDefault="00B32106" w:rsidP="00A23F87">
            <w:pPr>
              <w:spacing w:after="0" w:line="240" w:lineRule="auto"/>
              <w:rPr>
                <w:rFonts w:ascii="Times New Roman" w:hAnsi="Times New Roman" w:cs="Times New Roman"/>
              </w:rPr>
            </w:pPr>
          </w:p>
        </w:tc>
        <w:tc>
          <w:tcPr>
            <w:tcW w:w="813" w:type="pct"/>
          </w:tcPr>
          <w:p w14:paraId="0D5A773A" w14:textId="77777777" w:rsidR="00B32106" w:rsidRPr="004B6807" w:rsidRDefault="00B32106" w:rsidP="00A23F87">
            <w:pPr>
              <w:spacing w:after="0" w:line="240" w:lineRule="auto"/>
              <w:rPr>
                <w:rFonts w:ascii="Times New Roman" w:hAnsi="Times New Roman" w:cs="Times New Roman"/>
              </w:rPr>
            </w:pPr>
          </w:p>
        </w:tc>
        <w:tc>
          <w:tcPr>
            <w:tcW w:w="678" w:type="pct"/>
          </w:tcPr>
          <w:p w14:paraId="629C9F9F" w14:textId="77777777" w:rsidR="00B32106" w:rsidRPr="004B6807" w:rsidRDefault="00B32106" w:rsidP="00A23F87">
            <w:pPr>
              <w:spacing w:after="0" w:line="240" w:lineRule="auto"/>
              <w:rPr>
                <w:rFonts w:ascii="Times New Roman" w:hAnsi="Times New Roman" w:cs="Times New Roman"/>
              </w:rPr>
            </w:pPr>
          </w:p>
        </w:tc>
        <w:tc>
          <w:tcPr>
            <w:tcW w:w="1013" w:type="pct"/>
          </w:tcPr>
          <w:p w14:paraId="2DA46F67" w14:textId="77777777" w:rsidR="00B32106" w:rsidRPr="004B6807" w:rsidRDefault="00B32106" w:rsidP="00A23F87">
            <w:pPr>
              <w:spacing w:after="0" w:line="240" w:lineRule="auto"/>
              <w:rPr>
                <w:rFonts w:ascii="Times New Roman" w:hAnsi="Times New Roman" w:cs="Times New Roman"/>
              </w:rPr>
            </w:pPr>
          </w:p>
        </w:tc>
        <w:tc>
          <w:tcPr>
            <w:tcW w:w="1013" w:type="pct"/>
          </w:tcPr>
          <w:p w14:paraId="185297B0" w14:textId="77777777" w:rsidR="00B32106" w:rsidRPr="004B6807" w:rsidRDefault="00B32106" w:rsidP="00A23F87">
            <w:pPr>
              <w:spacing w:after="0" w:line="240" w:lineRule="auto"/>
              <w:rPr>
                <w:rFonts w:ascii="Times New Roman" w:hAnsi="Times New Roman" w:cs="Times New Roman"/>
              </w:rPr>
            </w:pPr>
          </w:p>
        </w:tc>
      </w:tr>
      <w:tr w:rsidR="004B6807" w:rsidRPr="00126F7E" w14:paraId="3AC016D8" w14:textId="77777777" w:rsidTr="00B32106">
        <w:tc>
          <w:tcPr>
            <w:tcW w:w="195" w:type="pct"/>
          </w:tcPr>
          <w:p w14:paraId="0484BB5E" w14:textId="517B5BE6" w:rsidR="004B6807" w:rsidRPr="004B6807" w:rsidRDefault="003D6662" w:rsidP="00A23F87">
            <w:pPr>
              <w:spacing w:after="0" w:line="240" w:lineRule="auto"/>
              <w:rPr>
                <w:rFonts w:ascii="Times New Roman" w:hAnsi="Times New Roman" w:cs="Times New Roman"/>
              </w:rPr>
            </w:pPr>
            <w:r>
              <w:rPr>
                <w:rFonts w:ascii="Times New Roman" w:hAnsi="Times New Roman" w:cs="Times New Roman"/>
              </w:rPr>
              <w:t>2.</w:t>
            </w:r>
          </w:p>
        </w:tc>
        <w:tc>
          <w:tcPr>
            <w:tcW w:w="573" w:type="pct"/>
          </w:tcPr>
          <w:p w14:paraId="7314BC85" w14:textId="77777777" w:rsidR="004B6807" w:rsidRPr="004B6807" w:rsidRDefault="004B6807" w:rsidP="00A23F87">
            <w:pPr>
              <w:spacing w:after="0" w:line="240" w:lineRule="auto"/>
              <w:rPr>
                <w:rFonts w:ascii="Times New Roman" w:hAnsi="Times New Roman" w:cs="Times New Roman"/>
              </w:rPr>
            </w:pPr>
          </w:p>
        </w:tc>
        <w:tc>
          <w:tcPr>
            <w:tcW w:w="715" w:type="pct"/>
          </w:tcPr>
          <w:p w14:paraId="7D911D12" w14:textId="77777777" w:rsidR="004B6807" w:rsidRPr="004B6807" w:rsidRDefault="004B6807" w:rsidP="00A23F87">
            <w:pPr>
              <w:spacing w:after="0" w:line="240" w:lineRule="auto"/>
              <w:rPr>
                <w:rFonts w:ascii="Times New Roman" w:hAnsi="Times New Roman" w:cs="Times New Roman"/>
              </w:rPr>
            </w:pPr>
          </w:p>
        </w:tc>
        <w:tc>
          <w:tcPr>
            <w:tcW w:w="813" w:type="pct"/>
          </w:tcPr>
          <w:p w14:paraId="431524F7" w14:textId="77777777" w:rsidR="004B6807" w:rsidRPr="004B6807" w:rsidRDefault="004B6807" w:rsidP="00A23F87">
            <w:pPr>
              <w:spacing w:after="0" w:line="240" w:lineRule="auto"/>
              <w:rPr>
                <w:rFonts w:ascii="Times New Roman" w:hAnsi="Times New Roman" w:cs="Times New Roman"/>
              </w:rPr>
            </w:pPr>
          </w:p>
        </w:tc>
        <w:tc>
          <w:tcPr>
            <w:tcW w:w="678" w:type="pct"/>
          </w:tcPr>
          <w:p w14:paraId="1D37E116" w14:textId="77777777" w:rsidR="004B6807" w:rsidRPr="004B6807" w:rsidRDefault="004B6807" w:rsidP="00A23F87">
            <w:pPr>
              <w:spacing w:after="0" w:line="240" w:lineRule="auto"/>
              <w:rPr>
                <w:rFonts w:ascii="Times New Roman" w:hAnsi="Times New Roman" w:cs="Times New Roman"/>
              </w:rPr>
            </w:pPr>
          </w:p>
        </w:tc>
        <w:tc>
          <w:tcPr>
            <w:tcW w:w="1013" w:type="pct"/>
          </w:tcPr>
          <w:p w14:paraId="03C2DC2B" w14:textId="77777777" w:rsidR="004B6807" w:rsidRPr="004B6807" w:rsidRDefault="004B6807" w:rsidP="00A23F87">
            <w:pPr>
              <w:spacing w:after="0" w:line="240" w:lineRule="auto"/>
              <w:rPr>
                <w:rFonts w:ascii="Times New Roman" w:hAnsi="Times New Roman" w:cs="Times New Roman"/>
              </w:rPr>
            </w:pPr>
          </w:p>
        </w:tc>
        <w:tc>
          <w:tcPr>
            <w:tcW w:w="1013" w:type="pct"/>
          </w:tcPr>
          <w:p w14:paraId="6585028F" w14:textId="77777777" w:rsidR="004B6807" w:rsidRPr="004B6807" w:rsidRDefault="004B6807" w:rsidP="00A23F87">
            <w:pPr>
              <w:spacing w:after="0" w:line="240" w:lineRule="auto"/>
              <w:rPr>
                <w:rFonts w:ascii="Times New Roman" w:hAnsi="Times New Roman" w:cs="Times New Roman"/>
              </w:rPr>
            </w:pPr>
          </w:p>
        </w:tc>
      </w:tr>
      <w:tr w:rsidR="00B32106" w:rsidRPr="00126F7E" w14:paraId="464D178A" w14:textId="77777777" w:rsidTr="00B32106">
        <w:tc>
          <w:tcPr>
            <w:tcW w:w="195" w:type="pct"/>
          </w:tcPr>
          <w:p w14:paraId="76392FB6" w14:textId="04817501" w:rsidR="00B32106" w:rsidRPr="004B6807" w:rsidRDefault="003D6662" w:rsidP="00A23F87">
            <w:pPr>
              <w:spacing w:after="0" w:line="240" w:lineRule="auto"/>
              <w:rPr>
                <w:rFonts w:ascii="Times New Roman" w:hAnsi="Times New Roman" w:cs="Times New Roman"/>
              </w:rPr>
            </w:pPr>
            <w:r>
              <w:rPr>
                <w:rFonts w:ascii="Times New Roman" w:hAnsi="Times New Roman" w:cs="Times New Roman"/>
              </w:rPr>
              <w:t>3.</w:t>
            </w:r>
          </w:p>
        </w:tc>
        <w:tc>
          <w:tcPr>
            <w:tcW w:w="573" w:type="pct"/>
          </w:tcPr>
          <w:p w14:paraId="0AE851C1" w14:textId="77777777" w:rsidR="00B32106" w:rsidRPr="004B6807" w:rsidRDefault="00B32106" w:rsidP="00A23F87">
            <w:pPr>
              <w:spacing w:after="0" w:line="240" w:lineRule="auto"/>
              <w:rPr>
                <w:rFonts w:ascii="Times New Roman" w:hAnsi="Times New Roman" w:cs="Times New Roman"/>
              </w:rPr>
            </w:pPr>
          </w:p>
        </w:tc>
        <w:tc>
          <w:tcPr>
            <w:tcW w:w="715" w:type="pct"/>
          </w:tcPr>
          <w:p w14:paraId="0D951DAD" w14:textId="77777777" w:rsidR="00B32106" w:rsidRPr="004B6807" w:rsidRDefault="00B32106" w:rsidP="00A23F87">
            <w:pPr>
              <w:spacing w:after="0" w:line="240" w:lineRule="auto"/>
              <w:rPr>
                <w:rFonts w:ascii="Times New Roman" w:hAnsi="Times New Roman" w:cs="Times New Roman"/>
              </w:rPr>
            </w:pPr>
          </w:p>
        </w:tc>
        <w:tc>
          <w:tcPr>
            <w:tcW w:w="813" w:type="pct"/>
          </w:tcPr>
          <w:p w14:paraId="2CA0310B" w14:textId="77777777" w:rsidR="00B32106" w:rsidRPr="004B6807" w:rsidRDefault="00B32106" w:rsidP="00A23F87">
            <w:pPr>
              <w:spacing w:after="0" w:line="240" w:lineRule="auto"/>
              <w:rPr>
                <w:rFonts w:ascii="Times New Roman" w:hAnsi="Times New Roman" w:cs="Times New Roman"/>
              </w:rPr>
            </w:pPr>
          </w:p>
        </w:tc>
        <w:tc>
          <w:tcPr>
            <w:tcW w:w="678" w:type="pct"/>
          </w:tcPr>
          <w:p w14:paraId="18863982" w14:textId="77777777" w:rsidR="00B32106" w:rsidRPr="004B6807" w:rsidRDefault="00B32106" w:rsidP="00A23F87">
            <w:pPr>
              <w:spacing w:after="0" w:line="240" w:lineRule="auto"/>
              <w:rPr>
                <w:rFonts w:ascii="Times New Roman" w:hAnsi="Times New Roman" w:cs="Times New Roman"/>
              </w:rPr>
            </w:pPr>
          </w:p>
        </w:tc>
        <w:tc>
          <w:tcPr>
            <w:tcW w:w="1013" w:type="pct"/>
          </w:tcPr>
          <w:p w14:paraId="7058E0C7" w14:textId="77777777" w:rsidR="00B32106" w:rsidRPr="004B6807" w:rsidRDefault="00B32106" w:rsidP="00A23F87">
            <w:pPr>
              <w:spacing w:after="0" w:line="240" w:lineRule="auto"/>
              <w:rPr>
                <w:rFonts w:ascii="Times New Roman" w:hAnsi="Times New Roman" w:cs="Times New Roman"/>
              </w:rPr>
            </w:pPr>
          </w:p>
        </w:tc>
        <w:tc>
          <w:tcPr>
            <w:tcW w:w="1013" w:type="pct"/>
          </w:tcPr>
          <w:p w14:paraId="1CB4271C" w14:textId="77777777" w:rsidR="00B32106" w:rsidRPr="004B6807" w:rsidRDefault="00B32106" w:rsidP="00A23F87">
            <w:pPr>
              <w:spacing w:after="0" w:line="240" w:lineRule="auto"/>
              <w:rPr>
                <w:rFonts w:ascii="Times New Roman" w:hAnsi="Times New Roman" w:cs="Times New Roman"/>
              </w:rPr>
            </w:pPr>
          </w:p>
        </w:tc>
      </w:tr>
    </w:tbl>
    <w:p w14:paraId="168CF615" w14:textId="77777777" w:rsidR="004B6807" w:rsidRPr="004B6807" w:rsidRDefault="004B6807" w:rsidP="00A23F87">
      <w:pPr>
        <w:shd w:val="clear" w:color="auto" w:fill="FFFFFF"/>
        <w:spacing w:before="120" w:after="0" w:line="240" w:lineRule="auto"/>
        <w:ind w:firstLine="709"/>
        <w:rPr>
          <w:rFonts w:ascii="Times New Roman" w:eastAsia="Times New Roman" w:hAnsi="Times New Roman" w:cs="Times New Roman"/>
          <w:sz w:val="24"/>
          <w:szCs w:val="24"/>
          <w:lang w:eastAsia="lv-LV"/>
        </w:rPr>
      </w:pPr>
      <w:r w:rsidRPr="004B6807">
        <w:rPr>
          <w:rFonts w:ascii="Times New Roman" w:eastAsia="Times New Roman" w:hAnsi="Times New Roman" w:cs="Times New Roman"/>
          <w:sz w:val="24"/>
          <w:szCs w:val="24"/>
          <w:lang w:eastAsia="lv-LV"/>
        </w:rPr>
        <w:t>Piezīmes.</w:t>
      </w:r>
    </w:p>
    <w:p w14:paraId="38C93B27" w14:textId="41DC54B6" w:rsidR="004B6807" w:rsidRPr="00F31B40" w:rsidRDefault="0060526A" w:rsidP="00A23F87">
      <w:pPr>
        <w:pStyle w:val="naiskr"/>
        <w:spacing w:before="0" w:after="0"/>
        <w:ind w:firstLine="709"/>
      </w:pPr>
      <w:r w:rsidRPr="00F31B40">
        <w:rPr>
          <w:vertAlign w:val="superscript"/>
        </w:rPr>
        <w:t>1</w:t>
      </w:r>
      <w:r w:rsidR="009630B2">
        <w:rPr>
          <w:vertAlign w:val="superscript"/>
        </w:rPr>
        <w:t>5</w:t>
      </w:r>
      <w:r w:rsidR="004B6807" w:rsidRPr="00F31B40">
        <w:t> Nodokļa maksātājs, kas pats izveidojis un piemēro apsaimniekošanas sistēmu,</w:t>
      </w:r>
      <w:r w:rsidR="0044191A" w:rsidRPr="00F31B40">
        <w:t xml:space="preserve"> norāda informāciju par sevi.</w:t>
      </w:r>
    </w:p>
    <w:p w14:paraId="56D29B5C" w14:textId="7BCAC3DE" w:rsidR="0060526A" w:rsidRPr="00F31B40" w:rsidRDefault="0060526A" w:rsidP="00A23F87">
      <w:pPr>
        <w:pStyle w:val="naiskr"/>
        <w:spacing w:before="0" w:after="0"/>
        <w:ind w:firstLine="709"/>
      </w:pPr>
      <w:r w:rsidRPr="00F31B40">
        <w:rPr>
          <w:vertAlign w:val="superscript"/>
        </w:rPr>
        <w:t>1</w:t>
      </w:r>
      <w:r w:rsidR="009630B2">
        <w:rPr>
          <w:vertAlign w:val="superscript"/>
        </w:rPr>
        <w:t>6</w:t>
      </w:r>
      <w:r w:rsidRPr="00F31B40">
        <w:t> </w:t>
      </w:r>
      <w:r w:rsidRPr="00F31B40">
        <w:rPr>
          <w:bCs/>
        </w:rPr>
        <w:t>Ārvalsts komersantam norāda Eiropas Savienības pievienotās vērtības nodokļa maksātāja reģistrācijas numuru.</w:t>
      </w:r>
    </w:p>
    <w:p w14:paraId="1AEF1180" w14:textId="39A032FB" w:rsidR="00202FDE" w:rsidRPr="004B6807" w:rsidRDefault="0060526A" w:rsidP="00A23F87">
      <w:pPr>
        <w:shd w:val="clear" w:color="auto" w:fill="FFFFFF"/>
        <w:spacing w:after="0" w:line="240" w:lineRule="auto"/>
        <w:ind w:firstLine="7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1</w:t>
      </w:r>
      <w:r w:rsidR="009630B2">
        <w:rPr>
          <w:rFonts w:ascii="Times New Roman" w:eastAsia="Times New Roman" w:hAnsi="Times New Roman" w:cs="Times New Roman"/>
          <w:sz w:val="24"/>
          <w:szCs w:val="24"/>
          <w:vertAlign w:val="superscript"/>
          <w:lang w:eastAsia="lv-LV"/>
        </w:rPr>
        <w:t>7</w:t>
      </w:r>
      <w:r w:rsidR="004B6807">
        <w:rPr>
          <w:rFonts w:ascii="Times New Roman" w:eastAsia="Times New Roman" w:hAnsi="Times New Roman" w:cs="Times New Roman"/>
          <w:sz w:val="24"/>
          <w:szCs w:val="24"/>
          <w:lang w:eastAsia="lv-LV"/>
        </w:rPr>
        <w:t> </w:t>
      </w:r>
      <w:r w:rsidR="00202FDE" w:rsidRPr="004B6807">
        <w:rPr>
          <w:rFonts w:ascii="Times New Roman" w:eastAsia="Times New Roman" w:hAnsi="Times New Roman" w:cs="Times New Roman"/>
          <w:sz w:val="24"/>
          <w:szCs w:val="24"/>
          <w:lang w:eastAsia="lv-LV"/>
        </w:rPr>
        <w:t>Aili aizpilda, ja reģistrācija nepieciešama atbilstoši normatīvajiem aktiem par elektrisko un elektronisko iekārtu ražotāju un bateriju vai akumulatoru ražotāju reģistrācijas kārtību un samaksu par datu uzturēšanu.</w:t>
      </w:r>
    </w:p>
    <w:p w14:paraId="1D06CFDE" w14:textId="77777777" w:rsidR="00BB21F8" w:rsidRPr="004B6807" w:rsidRDefault="00BB21F8" w:rsidP="00400C55">
      <w:pPr>
        <w:shd w:val="clear" w:color="auto" w:fill="FFFFFF"/>
        <w:spacing w:after="0" w:line="240" w:lineRule="auto"/>
        <w:ind w:firstLine="300"/>
        <w:rPr>
          <w:rFonts w:ascii="Times New Roman" w:eastAsia="Times New Roman" w:hAnsi="Times New Roman" w:cs="Times New Roman"/>
          <w:sz w:val="24"/>
          <w:szCs w:val="24"/>
          <w:lang w:eastAsia="lv-LV"/>
        </w:rPr>
      </w:pPr>
    </w:p>
    <w:p w14:paraId="06825215" w14:textId="77777777" w:rsidR="00202FDE" w:rsidRDefault="00202FDE" w:rsidP="004B6807">
      <w:pPr>
        <w:shd w:val="clear" w:color="auto" w:fill="FFFFFF"/>
        <w:spacing w:after="0" w:line="240" w:lineRule="auto"/>
        <w:rPr>
          <w:rFonts w:ascii="Times New Roman" w:eastAsia="Times New Roman" w:hAnsi="Times New Roman" w:cs="Times New Roman"/>
          <w:sz w:val="24"/>
          <w:szCs w:val="24"/>
          <w:lang w:eastAsia="lv-LV"/>
        </w:rPr>
      </w:pPr>
      <w:r w:rsidRPr="004121D2">
        <w:rPr>
          <w:rFonts w:ascii="Times New Roman" w:eastAsia="Times New Roman" w:hAnsi="Times New Roman" w:cs="Times New Roman"/>
          <w:sz w:val="24"/>
          <w:szCs w:val="24"/>
          <w:lang w:eastAsia="lv-LV"/>
        </w:rPr>
        <w:t>Apliecinu, ka norādītā informācija ir pilnīga un patiesa.</w:t>
      </w:r>
    </w:p>
    <w:p w14:paraId="2B01B509" w14:textId="77777777" w:rsidR="00A23F87" w:rsidRDefault="00A23F87" w:rsidP="004B6807">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A23F87" w14:paraId="08CDEE83" w14:textId="77777777" w:rsidTr="00A23F87">
        <w:tc>
          <w:tcPr>
            <w:tcW w:w="3544" w:type="dxa"/>
            <w:tcBorders>
              <w:bottom w:val="single" w:sz="4" w:space="0" w:color="auto"/>
            </w:tcBorders>
          </w:tcPr>
          <w:p w14:paraId="1FAB46F5" w14:textId="77777777" w:rsidR="00A23F87" w:rsidRDefault="00A23F87" w:rsidP="004B6807">
            <w:pPr>
              <w:rPr>
                <w:rFonts w:ascii="Times New Roman" w:eastAsia="Times New Roman" w:hAnsi="Times New Roman" w:cs="Times New Roman"/>
                <w:sz w:val="24"/>
                <w:szCs w:val="24"/>
                <w:lang w:eastAsia="lv-LV"/>
              </w:rPr>
            </w:pPr>
          </w:p>
        </w:tc>
      </w:tr>
      <w:tr w:rsidR="00A23F87" w14:paraId="4E57A99E" w14:textId="77777777" w:rsidTr="00A23F87">
        <w:tc>
          <w:tcPr>
            <w:tcW w:w="3544" w:type="dxa"/>
            <w:tcBorders>
              <w:top w:val="single" w:sz="4" w:space="0" w:color="auto"/>
            </w:tcBorders>
          </w:tcPr>
          <w:p w14:paraId="47E8F04E" w14:textId="55998053" w:rsidR="00A23F87" w:rsidRPr="00A23F87" w:rsidRDefault="00A23F87" w:rsidP="00A23F87">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(datums)</w:t>
            </w:r>
          </w:p>
        </w:tc>
      </w:tr>
    </w:tbl>
    <w:p w14:paraId="7B8ADDB4" w14:textId="77777777" w:rsidR="00A23F87" w:rsidRDefault="00A23F87" w:rsidP="004B6807">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268"/>
        <w:gridCol w:w="425"/>
        <w:gridCol w:w="4395"/>
        <w:gridCol w:w="425"/>
        <w:gridCol w:w="3009"/>
      </w:tblGrid>
      <w:tr w:rsidR="00A23F87" w14:paraId="64640BF4" w14:textId="77777777" w:rsidTr="00A23F87">
        <w:tc>
          <w:tcPr>
            <w:tcW w:w="3652" w:type="dxa"/>
            <w:vMerge w:val="restart"/>
          </w:tcPr>
          <w:p w14:paraId="52A1D4F8" w14:textId="7CF69F0C" w:rsidR="00A23F87" w:rsidRDefault="00A23F87" w:rsidP="004B6807">
            <w:pPr>
              <w:rPr>
                <w:rFonts w:ascii="Times New Roman" w:eastAsia="Times New Roman" w:hAnsi="Times New Roman" w:cs="Times New Roman"/>
                <w:sz w:val="24"/>
                <w:szCs w:val="24"/>
                <w:lang w:eastAsia="lv-LV"/>
              </w:rPr>
            </w:pPr>
            <w:r w:rsidRPr="00945D57">
              <w:rPr>
                <w:rFonts w:ascii="Times New Roman" w:eastAsia="Times New Roman" w:hAnsi="Times New Roman" w:cs="Times New Roman"/>
                <w:sz w:val="24"/>
                <w:szCs w:val="24"/>
                <w:lang w:eastAsia="lv-LV"/>
              </w:rPr>
              <w:t>Vadītājs vai paraksttiesīgā persona</w:t>
            </w:r>
          </w:p>
        </w:tc>
        <w:tc>
          <w:tcPr>
            <w:tcW w:w="2268" w:type="dxa"/>
            <w:tcBorders>
              <w:bottom w:val="single" w:sz="4" w:space="0" w:color="auto"/>
            </w:tcBorders>
          </w:tcPr>
          <w:p w14:paraId="25741A84" w14:textId="77777777" w:rsidR="00A23F87" w:rsidRDefault="00A23F87" w:rsidP="004B6807">
            <w:pPr>
              <w:rPr>
                <w:rFonts w:ascii="Times New Roman" w:eastAsia="Times New Roman" w:hAnsi="Times New Roman" w:cs="Times New Roman"/>
                <w:sz w:val="24"/>
                <w:szCs w:val="24"/>
                <w:lang w:eastAsia="lv-LV"/>
              </w:rPr>
            </w:pPr>
          </w:p>
        </w:tc>
        <w:tc>
          <w:tcPr>
            <w:tcW w:w="425" w:type="dxa"/>
          </w:tcPr>
          <w:p w14:paraId="722A0D6C" w14:textId="77777777" w:rsidR="00A23F87" w:rsidRDefault="00A23F87" w:rsidP="004B6807">
            <w:pPr>
              <w:rPr>
                <w:rFonts w:ascii="Times New Roman" w:eastAsia="Times New Roman" w:hAnsi="Times New Roman" w:cs="Times New Roman"/>
                <w:sz w:val="24"/>
                <w:szCs w:val="24"/>
                <w:lang w:eastAsia="lv-LV"/>
              </w:rPr>
            </w:pPr>
          </w:p>
        </w:tc>
        <w:tc>
          <w:tcPr>
            <w:tcW w:w="4395" w:type="dxa"/>
            <w:tcBorders>
              <w:bottom w:val="single" w:sz="4" w:space="0" w:color="auto"/>
            </w:tcBorders>
          </w:tcPr>
          <w:p w14:paraId="5251CF69" w14:textId="77777777" w:rsidR="00A23F87" w:rsidRDefault="00A23F87" w:rsidP="004B6807">
            <w:pPr>
              <w:rPr>
                <w:rFonts w:ascii="Times New Roman" w:eastAsia="Times New Roman" w:hAnsi="Times New Roman" w:cs="Times New Roman"/>
                <w:sz w:val="24"/>
                <w:szCs w:val="24"/>
                <w:lang w:eastAsia="lv-LV"/>
              </w:rPr>
            </w:pPr>
          </w:p>
        </w:tc>
        <w:tc>
          <w:tcPr>
            <w:tcW w:w="425" w:type="dxa"/>
          </w:tcPr>
          <w:p w14:paraId="278ECDA2" w14:textId="77777777" w:rsidR="00A23F87" w:rsidRDefault="00A23F87" w:rsidP="004B6807">
            <w:pPr>
              <w:rPr>
                <w:rFonts w:ascii="Times New Roman" w:eastAsia="Times New Roman" w:hAnsi="Times New Roman" w:cs="Times New Roman"/>
                <w:sz w:val="24"/>
                <w:szCs w:val="24"/>
                <w:lang w:eastAsia="lv-LV"/>
              </w:rPr>
            </w:pPr>
          </w:p>
        </w:tc>
        <w:tc>
          <w:tcPr>
            <w:tcW w:w="3009" w:type="dxa"/>
            <w:tcBorders>
              <w:bottom w:val="single" w:sz="4" w:space="0" w:color="auto"/>
            </w:tcBorders>
          </w:tcPr>
          <w:p w14:paraId="2C737534" w14:textId="77777777" w:rsidR="00A23F87" w:rsidRDefault="00A23F87" w:rsidP="004B6807">
            <w:pPr>
              <w:rPr>
                <w:rFonts w:ascii="Times New Roman" w:eastAsia="Times New Roman" w:hAnsi="Times New Roman" w:cs="Times New Roman"/>
                <w:sz w:val="24"/>
                <w:szCs w:val="24"/>
                <w:lang w:eastAsia="lv-LV"/>
              </w:rPr>
            </w:pPr>
          </w:p>
        </w:tc>
      </w:tr>
      <w:tr w:rsidR="00A23F87" w14:paraId="77DC7490" w14:textId="77777777" w:rsidTr="00A23F87">
        <w:tc>
          <w:tcPr>
            <w:tcW w:w="3652" w:type="dxa"/>
            <w:vMerge/>
          </w:tcPr>
          <w:p w14:paraId="6D2B7517" w14:textId="77777777" w:rsidR="00A23F87" w:rsidRDefault="00A23F87" w:rsidP="004B6807">
            <w:pPr>
              <w:rPr>
                <w:rFonts w:ascii="Times New Roman" w:eastAsia="Times New Roman" w:hAnsi="Times New Roman" w:cs="Times New Roman"/>
                <w:sz w:val="24"/>
                <w:szCs w:val="24"/>
                <w:lang w:eastAsia="lv-LV"/>
              </w:rPr>
            </w:pPr>
          </w:p>
        </w:tc>
        <w:tc>
          <w:tcPr>
            <w:tcW w:w="2268" w:type="dxa"/>
            <w:tcBorders>
              <w:top w:val="single" w:sz="4" w:space="0" w:color="auto"/>
            </w:tcBorders>
          </w:tcPr>
          <w:p w14:paraId="3737F150" w14:textId="01EFBFB7" w:rsidR="00A23F87" w:rsidRPr="00A23F87" w:rsidRDefault="00A23F87" w:rsidP="00A23F87">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(amats)</w:t>
            </w:r>
          </w:p>
        </w:tc>
        <w:tc>
          <w:tcPr>
            <w:tcW w:w="425" w:type="dxa"/>
          </w:tcPr>
          <w:p w14:paraId="78314A93" w14:textId="77777777" w:rsidR="00A23F87" w:rsidRDefault="00A23F87" w:rsidP="004B6807">
            <w:pPr>
              <w:rPr>
                <w:rFonts w:ascii="Times New Roman" w:eastAsia="Times New Roman" w:hAnsi="Times New Roman" w:cs="Times New Roman"/>
                <w:sz w:val="24"/>
                <w:szCs w:val="24"/>
                <w:lang w:eastAsia="lv-LV"/>
              </w:rPr>
            </w:pPr>
          </w:p>
        </w:tc>
        <w:tc>
          <w:tcPr>
            <w:tcW w:w="4395" w:type="dxa"/>
            <w:tcBorders>
              <w:top w:val="single" w:sz="4" w:space="0" w:color="auto"/>
            </w:tcBorders>
          </w:tcPr>
          <w:p w14:paraId="1606D24E" w14:textId="3CA79C9F" w:rsidR="00A23F87" w:rsidRPr="00A23F87" w:rsidRDefault="00A23F87" w:rsidP="00A23F87">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(vārds, uzvārds)</w:t>
            </w:r>
          </w:p>
        </w:tc>
        <w:tc>
          <w:tcPr>
            <w:tcW w:w="425" w:type="dxa"/>
          </w:tcPr>
          <w:p w14:paraId="1EBEB934" w14:textId="77777777" w:rsidR="00A23F87" w:rsidRDefault="00A23F87" w:rsidP="004B6807">
            <w:pPr>
              <w:rPr>
                <w:rFonts w:ascii="Times New Roman" w:eastAsia="Times New Roman" w:hAnsi="Times New Roman" w:cs="Times New Roman"/>
                <w:sz w:val="24"/>
                <w:szCs w:val="24"/>
                <w:lang w:eastAsia="lv-LV"/>
              </w:rPr>
            </w:pPr>
          </w:p>
        </w:tc>
        <w:tc>
          <w:tcPr>
            <w:tcW w:w="3009" w:type="dxa"/>
            <w:tcBorders>
              <w:top w:val="single" w:sz="4" w:space="0" w:color="auto"/>
            </w:tcBorders>
          </w:tcPr>
          <w:p w14:paraId="15D3C294" w14:textId="4B25DBB5" w:rsidR="00A23F87" w:rsidRPr="00A23F87" w:rsidRDefault="00A23F87" w:rsidP="009630B2">
            <w:pPr>
              <w:jc w:val="center"/>
              <w:rPr>
                <w:rFonts w:ascii="Times New Roman" w:eastAsia="Times New Roman" w:hAnsi="Times New Roman" w:cs="Times New Roman"/>
                <w:sz w:val="20"/>
                <w:szCs w:val="20"/>
                <w:vertAlign w:val="superscript"/>
                <w:lang w:eastAsia="lv-LV"/>
              </w:rPr>
            </w:pPr>
            <w:r>
              <w:rPr>
                <w:rFonts w:ascii="Times New Roman" w:eastAsia="Times New Roman" w:hAnsi="Times New Roman" w:cs="Times New Roman"/>
                <w:sz w:val="20"/>
                <w:szCs w:val="20"/>
                <w:lang w:eastAsia="lv-LV"/>
              </w:rPr>
              <w:t>(paraksts)</w:t>
            </w:r>
            <w:r>
              <w:rPr>
                <w:rFonts w:ascii="Times New Roman" w:eastAsia="Times New Roman" w:hAnsi="Times New Roman" w:cs="Times New Roman"/>
                <w:sz w:val="20"/>
                <w:szCs w:val="20"/>
                <w:vertAlign w:val="superscript"/>
                <w:lang w:eastAsia="lv-LV"/>
              </w:rPr>
              <w:t>1</w:t>
            </w:r>
            <w:r w:rsidR="009630B2">
              <w:rPr>
                <w:rFonts w:ascii="Times New Roman" w:eastAsia="Times New Roman" w:hAnsi="Times New Roman" w:cs="Times New Roman"/>
                <w:sz w:val="20"/>
                <w:szCs w:val="20"/>
                <w:vertAlign w:val="superscript"/>
                <w:lang w:eastAsia="lv-LV"/>
              </w:rPr>
              <w:t>8</w:t>
            </w:r>
          </w:p>
        </w:tc>
      </w:tr>
    </w:tbl>
    <w:p w14:paraId="19682E84" w14:textId="77777777" w:rsidR="00A23F87" w:rsidRDefault="00A23F87" w:rsidP="004B6807">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268"/>
        <w:gridCol w:w="425"/>
        <w:gridCol w:w="4395"/>
        <w:gridCol w:w="425"/>
        <w:gridCol w:w="3009"/>
      </w:tblGrid>
      <w:tr w:rsidR="00A23F87" w14:paraId="73C364FE" w14:textId="77777777" w:rsidTr="00022C24">
        <w:tc>
          <w:tcPr>
            <w:tcW w:w="3652" w:type="dxa"/>
            <w:vMerge w:val="restart"/>
          </w:tcPr>
          <w:p w14:paraId="7F68D077" w14:textId="10FFDF80" w:rsidR="00A23F87" w:rsidRDefault="00A23F87" w:rsidP="00022C24">
            <w:pPr>
              <w:rPr>
                <w:rFonts w:ascii="Times New Roman" w:eastAsia="Times New Roman" w:hAnsi="Times New Roman" w:cs="Times New Roman"/>
                <w:sz w:val="24"/>
                <w:szCs w:val="24"/>
                <w:lang w:eastAsia="lv-LV"/>
              </w:rPr>
            </w:pPr>
            <w:r w:rsidRPr="00945D57">
              <w:rPr>
                <w:rFonts w:ascii="Times New Roman" w:eastAsia="Times New Roman" w:hAnsi="Times New Roman" w:cs="Times New Roman"/>
                <w:sz w:val="24"/>
                <w:szCs w:val="24"/>
                <w:lang w:eastAsia="lv-LV"/>
              </w:rPr>
              <w:t>Informāciju sagatavoja</w:t>
            </w:r>
          </w:p>
        </w:tc>
        <w:tc>
          <w:tcPr>
            <w:tcW w:w="2268" w:type="dxa"/>
            <w:tcBorders>
              <w:bottom w:val="single" w:sz="4" w:space="0" w:color="auto"/>
            </w:tcBorders>
          </w:tcPr>
          <w:p w14:paraId="731271B8" w14:textId="77777777" w:rsidR="00A23F87" w:rsidRDefault="00A23F87" w:rsidP="00022C24">
            <w:pPr>
              <w:rPr>
                <w:rFonts w:ascii="Times New Roman" w:eastAsia="Times New Roman" w:hAnsi="Times New Roman" w:cs="Times New Roman"/>
                <w:sz w:val="24"/>
                <w:szCs w:val="24"/>
                <w:lang w:eastAsia="lv-LV"/>
              </w:rPr>
            </w:pPr>
          </w:p>
        </w:tc>
        <w:tc>
          <w:tcPr>
            <w:tcW w:w="425" w:type="dxa"/>
          </w:tcPr>
          <w:p w14:paraId="25A18FDD" w14:textId="77777777" w:rsidR="00A23F87" w:rsidRDefault="00A23F87" w:rsidP="00022C24">
            <w:pPr>
              <w:rPr>
                <w:rFonts w:ascii="Times New Roman" w:eastAsia="Times New Roman" w:hAnsi="Times New Roman" w:cs="Times New Roman"/>
                <w:sz w:val="24"/>
                <w:szCs w:val="24"/>
                <w:lang w:eastAsia="lv-LV"/>
              </w:rPr>
            </w:pPr>
          </w:p>
        </w:tc>
        <w:tc>
          <w:tcPr>
            <w:tcW w:w="4395" w:type="dxa"/>
            <w:tcBorders>
              <w:bottom w:val="single" w:sz="4" w:space="0" w:color="auto"/>
            </w:tcBorders>
          </w:tcPr>
          <w:p w14:paraId="4218DA0A" w14:textId="77777777" w:rsidR="00A23F87" w:rsidRDefault="00A23F87" w:rsidP="00022C24">
            <w:pPr>
              <w:rPr>
                <w:rFonts w:ascii="Times New Roman" w:eastAsia="Times New Roman" w:hAnsi="Times New Roman" w:cs="Times New Roman"/>
                <w:sz w:val="24"/>
                <w:szCs w:val="24"/>
                <w:lang w:eastAsia="lv-LV"/>
              </w:rPr>
            </w:pPr>
          </w:p>
        </w:tc>
        <w:tc>
          <w:tcPr>
            <w:tcW w:w="425" w:type="dxa"/>
          </w:tcPr>
          <w:p w14:paraId="4E7199C8" w14:textId="77777777" w:rsidR="00A23F87" w:rsidRDefault="00A23F87" w:rsidP="00022C24">
            <w:pPr>
              <w:rPr>
                <w:rFonts w:ascii="Times New Roman" w:eastAsia="Times New Roman" w:hAnsi="Times New Roman" w:cs="Times New Roman"/>
                <w:sz w:val="24"/>
                <w:szCs w:val="24"/>
                <w:lang w:eastAsia="lv-LV"/>
              </w:rPr>
            </w:pPr>
          </w:p>
        </w:tc>
        <w:tc>
          <w:tcPr>
            <w:tcW w:w="3009" w:type="dxa"/>
            <w:tcBorders>
              <w:bottom w:val="single" w:sz="4" w:space="0" w:color="auto"/>
            </w:tcBorders>
          </w:tcPr>
          <w:p w14:paraId="772579ED" w14:textId="77777777" w:rsidR="00A23F87" w:rsidRDefault="00A23F87" w:rsidP="00022C24">
            <w:pPr>
              <w:rPr>
                <w:rFonts w:ascii="Times New Roman" w:eastAsia="Times New Roman" w:hAnsi="Times New Roman" w:cs="Times New Roman"/>
                <w:sz w:val="24"/>
                <w:szCs w:val="24"/>
                <w:lang w:eastAsia="lv-LV"/>
              </w:rPr>
            </w:pPr>
          </w:p>
        </w:tc>
      </w:tr>
      <w:tr w:rsidR="00A23F87" w:rsidRPr="00A23F87" w14:paraId="79B6188A" w14:textId="77777777" w:rsidTr="00022C24">
        <w:tc>
          <w:tcPr>
            <w:tcW w:w="3652" w:type="dxa"/>
            <w:vMerge/>
          </w:tcPr>
          <w:p w14:paraId="2A0653B2" w14:textId="77777777" w:rsidR="00A23F87" w:rsidRDefault="00A23F87" w:rsidP="00022C24">
            <w:pPr>
              <w:rPr>
                <w:rFonts w:ascii="Times New Roman" w:eastAsia="Times New Roman" w:hAnsi="Times New Roman" w:cs="Times New Roman"/>
                <w:sz w:val="24"/>
                <w:szCs w:val="24"/>
                <w:lang w:eastAsia="lv-LV"/>
              </w:rPr>
            </w:pPr>
          </w:p>
        </w:tc>
        <w:tc>
          <w:tcPr>
            <w:tcW w:w="2268" w:type="dxa"/>
            <w:tcBorders>
              <w:top w:val="single" w:sz="4" w:space="0" w:color="auto"/>
            </w:tcBorders>
          </w:tcPr>
          <w:p w14:paraId="4FC58B09" w14:textId="77777777" w:rsidR="00A23F87" w:rsidRPr="00A23F87" w:rsidRDefault="00A23F87" w:rsidP="00022C24">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(amats)</w:t>
            </w:r>
          </w:p>
        </w:tc>
        <w:tc>
          <w:tcPr>
            <w:tcW w:w="425" w:type="dxa"/>
          </w:tcPr>
          <w:p w14:paraId="6873BB06" w14:textId="77777777" w:rsidR="00A23F87" w:rsidRDefault="00A23F87" w:rsidP="00022C24">
            <w:pPr>
              <w:rPr>
                <w:rFonts w:ascii="Times New Roman" w:eastAsia="Times New Roman" w:hAnsi="Times New Roman" w:cs="Times New Roman"/>
                <w:sz w:val="24"/>
                <w:szCs w:val="24"/>
                <w:lang w:eastAsia="lv-LV"/>
              </w:rPr>
            </w:pPr>
          </w:p>
        </w:tc>
        <w:tc>
          <w:tcPr>
            <w:tcW w:w="4395" w:type="dxa"/>
            <w:tcBorders>
              <w:top w:val="single" w:sz="4" w:space="0" w:color="auto"/>
            </w:tcBorders>
          </w:tcPr>
          <w:p w14:paraId="3ADABE74" w14:textId="77777777" w:rsidR="00A23F87" w:rsidRPr="00A23F87" w:rsidRDefault="00A23F87" w:rsidP="00022C24">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(vārds, uzvārds)</w:t>
            </w:r>
          </w:p>
        </w:tc>
        <w:tc>
          <w:tcPr>
            <w:tcW w:w="425" w:type="dxa"/>
          </w:tcPr>
          <w:p w14:paraId="74C949D8" w14:textId="77777777" w:rsidR="00A23F87" w:rsidRDefault="00A23F87" w:rsidP="00022C24">
            <w:pPr>
              <w:rPr>
                <w:rFonts w:ascii="Times New Roman" w:eastAsia="Times New Roman" w:hAnsi="Times New Roman" w:cs="Times New Roman"/>
                <w:sz w:val="24"/>
                <w:szCs w:val="24"/>
                <w:lang w:eastAsia="lv-LV"/>
              </w:rPr>
            </w:pPr>
          </w:p>
        </w:tc>
        <w:tc>
          <w:tcPr>
            <w:tcW w:w="3009" w:type="dxa"/>
            <w:tcBorders>
              <w:top w:val="single" w:sz="4" w:space="0" w:color="auto"/>
            </w:tcBorders>
          </w:tcPr>
          <w:p w14:paraId="6922DE46" w14:textId="3E3275F9" w:rsidR="00A23F87" w:rsidRPr="00A23F87" w:rsidRDefault="00A23F87" w:rsidP="009630B2">
            <w:pPr>
              <w:jc w:val="center"/>
              <w:rPr>
                <w:rFonts w:ascii="Times New Roman" w:eastAsia="Times New Roman" w:hAnsi="Times New Roman" w:cs="Times New Roman"/>
                <w:sz w:val="20"/>
                <w:szCs w:val="20"/>
                <w:vertAlign w:val="superscript"/>
                <w:lang w:eastAsia="lv-LV"/>
              </w:rPr>
            </w:pPr>
            <w:r>
              <w:rPr>
                <w:rFonts w:ascii="Times New Roman" w:eastAsia="Times New Roman" w:hAnsi="Times New Roman" w:cs="Times New Roman"/>
                <w:sz w:val="20"/>
                <w:szCs w:val="20"/>
                <w:lang w:eastAsia="lv-LV"/>
              </w:rPr>
              <w:t>(paraksts)</w:t>
            </w:r>
            <w:r>
              <w:rPr>
                <w:rFonts w:ascii="Times New Roman" w:eastAsia="Times New Roman" w:hAnsi="Times New Roman" w:cs="Times New Roman"/>
                <w:sz w:val="20"/>
                <w:szCs w:val="20"/>
                <w:vertAlign w:val="superscript"/>
                <w:lang w:eastAsia="lv-LV"/>
              </w:rPr>
              <w:t>1</w:t>
            </w:r>
            <w:r w:rsidR="009630B2">
              <w:rPr>
                <w:rFonts w:ascii="Times New Roman" w:eastAsia="Times New Roman" w:hAnsi="Times New Roman" w:cs="Times New Roman"/>
                <w:sz w:val="20"/>
                <w:szCs w:val="20"/>
                <w:vertAlign w:val="superscript"/>
                <w:lang w:eastAsia="lv-LV"/>
              </w:rPr>
              <w:t>8</w:t>
            </w:r>
          </w:p>
        </w:tc>
      </w:tr>
    </w:tbl>
    <w:p w14:paraId="02D890AF" w14:textId="77777777" w:rsidR="00945D57" w:rsidRDefault="00945D57" w:rsidP="00945D57">
      <w:pPr>
        <w:spacing w:after="0" w:line="240" w:lineRule="auto"/>
        <w:rPr>
          <w:rFonts w:ascii="Times New Roman" w:hAnsi="Times New Roman" w:cs="Times New Roman"/>
          <w:sz w:val="24"/>
          <w:szCs w:val="24"/>
        </w:rPr>
      </w:pPr>
    </w:p>
    <w:p w14:paraId="493332B6" w14:textId="77777777" w:rsidR="00945D57" w:rsidRPr="00945D57" w:rsidRDefault="00945D57" w:rsidP="00A23F8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Piezīme.</w:t>
      </w:r>
    </w:p>
    <w:p w14:paraId="4C2D3F3E" w14:textId="4CA99584" w:rsidR="00945D57" w:rsidRPr="00945D57" w:rsidRDefault="00945D57" w:rsidP="00A23F87">
      <w:pPr>
        <w:spacing w:after="0" w:line="240" w:lineRule="auto"/>
        <w:ind w:firstLine="709"/>
        <w:rPr>
          <w:rFonts w:ascii="Times New Roman" w:hAnsi="Times New Roman" w:cs="Times New Roman"/>
          <w:sz w:val="24"/>
          <w:szCs w:val="24"/>
        </w:rPr>
      </w:pPr>
      <w:r w:rsidRPr="00945D57">
        <w:rPr>
          <w:rFonts w:ascii="Times New Roman" w:hAnsi="Times New Roman" w:cs="Times New Roman"/>
          <w:sz w:val="24"/>
          <w:szCs w:val="24"/>
          <w:vertAlign w:val="superscript"/>
        </w:rPr>
        <w:t>1</w:t>
      </w:r>
      <w:r w:rsidR="009630B2">
        <w:rPr>
          <w:rFonts w:ascii="Times New Roman" w:hAnsi="Times New Roman" w:cs="Times New Roman"/>
          <w:sz w:val="24"/>
          <w:szCs w:val="24"/>
          <w:vertAlign w:val="superscript"/>
        </w:rPr>
        <w:t>8</w:t>
      </w:r>
      <w:r>
        <w:rPr>
          <w:rFonts w:ascii="Times New Roman" w:hAnsi="Times New Roman" w:cs="Times New Roman"/>
          <w:sz w:val="24"/>
          <w:szCs w:val="24"/>
        </w:rPr>
        <w:t> </w:t>
      </w:r>
      <w:r w:rsidRPr="00945D57">
        <w:rPr>
          <w:rFonts w:ascii="Times New Roman" w:hAnsi="Times New Roman" w:cs="Times New Roman"/>
          <w:sz w:val="24"/>
          <w:szCs w:val="24"/>
        </w:rPr>
        <w:t>Dokumenta rekvizītus "datums" un "paraksts" neaizpilda, ja elektroniskais dokuments ir sagatavots atbilstoši normatīvajiem aktiem par elektronisko dokumentu noformēšanu.</w:t>
      </w:r>
    </w:p>
    <w:p w14:paraId="2530D5D3" w14:textId="55C8EF9D" w:rsidR="0032469A" w:rsidRDefault="0032469A" w:rsidP="00BF56DD">
      <w:pPr>
        <w:pStyle w:val="naisf"/>
        <w:tabs>
          <w:tab w:val="right" w:pos="9000"/>
        </w:tabs>
        <w:spacing w:before="0" w:after="0"/>
        <w:ind w:firstLine="0"/>
        <w:rPr>
          <w:sz w:val="28"/>
          <w:szCs w:val="28"/>
        </w:rPr>
      </w:pPr>
    </w:p>
    <w:p w14:paraId="189D45DC" w14:textId="648DCB02" w:rsidR="00BC4384" w:rsidRDefault="00BC4384" w:rsidP="00BF56DD">
      <w:pPr>
        <w:pStyle w:val="naisf"/>
        <w:tabs>
          <w:tab w:val="right" w:pos="9000"/>
        </w:tabs>
        <w:spacing w:before="0" w:after="0"/>
        <w:ind w:firstLine="0"/>
        <w:rPr>
          <w:sz w:val="28"/>
          <w:szCs w:val="28"/>
        </w:rPr>
      </w:pPr>
    </w:p>
    <w:p w14:paraId="2EB1ED82" w14:textId="77777777" w:rsidR="00BC4384" w:rsidRPr="00E76A56" w:rsidRDefault="00BC4384" w:rsidP="00BF56DD">
      <w:pPr>
        <w:pStyle w:val="naisf"/>
        <w:tabs>
          <w:tab w:val="right" w:pos="9000"/>
        </w:tabs>
        <w:spacing w:before="0" w:after="0"/>
        <w:ind w:firstLine="0"/>
        <w:rPr>
          <w:sz w:val="28"/>
          <w:szCs w:val="28"/>
        </w:rPr>
      </w:pPr>
    </w:p>
    <w:p w14:paraId="47D0C78E" w14:textId="77777777" w:rsidR="0032469A" w:rsidRPr="0032469A" w:rsidRDefault="0032469A" w:rsidP="0032469A">
      <w:pPr>
        <w:tabs>
          <w:tab w:val="left" w:pos="6521"/>
          <w:tab w:val="right" w:pos="8820"/>
        </w:tabs>
        <w:spacing w:after="0" w:line="240" w:lineRule="auto"/>
        <w:ind w:firstLine="709"/>
        <w:rPr>
          <w:rFonts w:ascii="Times New Roman" w:hAnsi="Times New Roman" w:cs="Times New Roman"/>
          <w:sz w:val="28"/>
          <w:szCs w:val="28"/>
        </w:rPr>
      </w:pPr>
      <w:r w:rsidRPr="0032469A">
        <w:rPr>
          <w:rFonts w:ascii="Times New Roman" w:hAnsi="Times New Roman" w:cs="Times New Roman"/>
          <w:sz w:val="28"/>
          <w:szCs w:val="28"/>
        </w:rPr>
        <w:t xml:space="preserve">Vides aizsardzības un </w:t>
      </w:r>
    </w:p>
    <w:p w14:paraId="2F846A41" w14:textId="77777777" w:rsidR="0032469A" w:rsidRPr="0032469A" w:rsidRDefault="0032469A" w:rsidP="0032469A">
      <w:pPr>
        <w:tabs>
          <w:tab w:val="left" w:pos="6521"/>
        </w:tabs>
        <w:spacing w:after="0" w:line="240" w:lineRule="auto"/>
        <w:ind w:firstLine="709"/>
        <w:jc w:val="both"/>
        <w:rPr>
          <w:rFonts w:ascii="Times New Roman" w:hAnsi="Times New Roman" w:cs="Times New Roman"/>
          <w:sz w:val="28"/>
          <w:szCs w:val="28"/>
        </w:rPr>
      </w:pPr>
      <w:r w:rsidRPr="0032469A">
        <w:rPr>
          <w:rFonts w:ascii="Times New Roman" w:hAnsi="Times New Roman" w:cs="Times New Roman"/>
          <w:sz w:val="28"/>
          <w:szCs w:val="28"/>
        </w:rPr>
        <w:t>reģionālās attīstības ministrs</w:t>
      </w:r>
      <w:r w:rsidRPr="0032469A">
        <w:rPr>
          <w:rFonts w:ascii="Times New Roman" w:hAnsi="Times New Roman" w:cs="Times New Roman"/>
          <w:sz w:val="28"/>
          <w:szCs w:val="28"/>
        </w:rPr>
        <w:tab/>
        <w:t>A. T. Plešs</w:t>
      </w:r>
    </w:p>
    <w:sectPr w:rsidR="0032469A" w:rsidRPr="0032469A" w:rsidSect="005C00E0">
      <w:pgSz w:w="16838" w:h="11906" w:orient="landscape"/>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D72B3" w14:textId="77777777" w:rsidR="003B5879" w:rsidRDefault="003B5879" w:rsidP="00400C55">
      <w:pPr>
        <w:spacing w:after="0" w:line="240" w:lineRule="auto"/>
      </w:pPr>
      <w:r>
        <w:separator/>
      </w:r>
    </w:p>
  </w:endnote>
  <w:endnote w:type="continuationSeparator" w:id="0">
    <w:p w14:paraId="28AD04FE" w14:textId="77777777" w:rsidR="003B5879" w:rsidRDefault="003B5879" w:rsidP="00400C55">
      <w:pPr>
        <w:spacing w:after="0" w:line="240" w:lineRule="auto"/>
      </w:pPr>
      <w:r>
        <w:continuationSeparator/>
      </w:r>
    </w:p>
  </w:endnote>
  <w:endnote w:type="continuationNotice" w:id="1">
    <w:p w14:paraId="6502066A" w14:textId="77777777" w:rsidR="003B5879" w:rsidRDefault="003B5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E99B" w14:textId="496FC1FF" w:rsidR="003B5879" w:rsidRPr="0032469A" w:rsidRDefault="003B5879">
    <w:pPr>
      <w:pStyle w:val="Footer"/>
      <w:rPr>
        <w:rFonts w:ascii="Times New Roman" w:hAnsi="Times New Roman" w:cs="Times New Roman"/>
        <w:sz w:val="16"/>
        <w:szCs w:val="16"/>
        <w:lang w:val="en-AU"/>
      </w:rPr>
    </w:pPr>
    <w:r w:rsidRPr="0032469A">
      <w:rPr>
        <w:rFonts w:ascii="Times New Roman" w:hAnsi="Times New Roman" w:cs="Times New Roman"/>
        <w:sz w:val="16"/>
        <w:szCs w:val="16"/>
      </w:rPr>
      <w:t>N2603_0p3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BAE8" w14:textId="2E6061C4" w:rsidR="003B5879" w:rsidRPr="0032469A" w:rsidRDefault="003B5879">
    <w:pPr>
      <w:pStyle w:val="Footer"/>
      <w:rPr>
        <w:rFonts w:ascii="Times New Roman" w:hAnsi="Times New Roman" w:cs="Times New Roman"/>
        <w:sz w:val="16"/>
        <w:szCs w:val="16"/>
        <w:lang w:val="en-AU"/>
      </w:rPr>
    </w:pPr>
    <w:r w:rsidRPr="0032469A">
      <w:rPr>
        <w:rFonts w:ascii="Times New Roman" w:hAnsi="Times New Roman" w:cs="Times New Roman"/>
        <w:sz w:val="16"/>
        <w:szCs w:val="16"/>
      </w:rPr>
      <w:t>N2603_0p3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9EEAA" w14:textId="77777777" w:rsidR="003B5879" w:rsidRDefault="003B5879" w:rsidP="00400C55">
      <w:pPr>
        <w:spacing w:after="0" w:line="240" w:lineRule="auto"/>
      </w:pPr>
      <w:r>
        <w:separator/>
      </w:r>
    </w:p>
  </w:footnote>
  <w:footnote w:type="continuationSeparator" w:id="0">
    <w:p w14:paraId="799F9680" w14:textId="77777777" w:rsidR="003B5879" w:rsidRDefault="003B5879" w:rsidP="00400C55">
      <w:pPr>
        <w:spacing w:after="0" w:line="240" w:lineRule="auto"/>
      </w:pPr>
      <w:r>
        <w:continuationSeparator/>
      </w:r>
    </w:p>
  </w:footnote>
  <w:footnote w:type="continuationNotice" w:id="1">
    <w:p w14:paraId="01B79301" w14:textId="77777777" w:rsidR="003B5879" w:rsidRDefault="003B5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56579"/>
      <w:docPartObj>
        <w:docPartGallery w:val="Page Numbers (Top of Page)"/>
        <w:docPartUnique/>
      </w:docPartObj>
    </w:sdtPr>
    <w:sdtEndPr>
      <w:rPr>
        <w:noProof/>
      </w:rPr>
    </w:sdtEndPr>
    <w:sdtContent>
      <w:p w14:paraId="46BA9F6C" w14:textId="381A07B3" w:rsidR="003B5879" w:rsidRDefault="003B5879">
        <w:pPr>
          <w:pStyle w:val="Header"/>
          <w:jc w:val="center"/>
        </w:pPr>
        <w:r>
          <w:fldChar w:fldCharType="begin"/>
        </w:r>
        <w:r>
          <w:instrText xml:space="preserve"> PAGE   \* MERGEFORMAT </w:instrText>
        </w:r>
        <w:r>
          <w:fldChar w:fldCharType="separate"/>
        </w:r>
        <w:r w:rsidR="00313E4B">
          <w:rPr>
            <w:noProof/>
          </w:rPr>
          <w:t>8</w:t>
        </w:r>
        <w:r>
          <w:rPr>
            <w:noProof/>
          </w:rPr>
          <w:fldChar w:fldCharType="end"/>
        </w:r>
      </w:p>
    </w:sdtContent>
  </w:sdt>
  <w:p w14:paraId="3D44D0D8" w14:textId="77777777" w:rsidR="003B5879" w:rsidRPr="0032469A" w:rsidRDefault="003B5879">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62AC" w14:textId="7967E1FA" w:rsidR="005C00E0" w:rsidRDefault="005C00E0">
    <w:pPr>
      <w:pStyle w:val="Header"/>
      <w:jc w:val="center"/>
    </w:pPr>
  </w:p>
  <w:p w14:paraId="3968C4F3" w14:textId="77777777" w:rsidR="005C00E0" w:rsidRDefault="005C0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03C4169"/>
    <w:multiLevelType w:val="hybridMultilevel"/>
    <w:tmpl w:val="FEA6BA2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73CB02ED"/>
    <w:multiLevelType w:val="hybridMultilevel"/>
    <w:tmpl w:val="BDAE5978"/>
    <w:lvl w:ilvl="0" w:tplc="6E36B0A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02FDE"/>
    <w:rsid w:val="000027CD"/>
    <w:rsid w:val="00022C24"/>
    <w:rsid w:val="00023FEC"/>
    <w:rsid w:val="000329D9"/>
    <w:rsid w:val="0008519D"/>
    <w:rsid w:val="000A0A12"/>
    <w:rsid w:val="000B5B1E"/>
    <w:rsid w:val="000C25A1"/>
    <w:rsid w:val="000C5FFC"/>
    <w:rsid w:val="000E3B1B"/>
    <w:rsid w:val="000F0CBB"/>
    <w:rsid w:val="00113887"/>
    <w:rsid w:val="0011441A"/>
    <w:rsid w:val="001559C4"/>
    <w:rsid w:val="00180250"/>
    <w:rsid w:val="00183A62"/>
    <w:rsid w:val="001A3A28"/>
    <w:rsid w:val="001B4067"/>
    <w:rsid w:val="001D5014"/>
    <w:rsid w:val="001E1299"/>
    <w:rsid w:val="001E191D"/>
    <w:rsid w:val="001E1B74"/>
    <w:rsid w:val="001F2567"/>
    <w:rsid w:val="00201A40"/>
    <w:rsid w:val="00202F12"/>
    <w:rsid w:val="00202FDE"/>
    <w:rsid w:val="00245292"/>
    <w:rsid w:val="00252901"/>
    <w:rsid w:val="00255ADF"/>
    <w:rsid w:val="00264ABA"/>
    <w:rsid w:val="00271B97"/>
    <w:rsid w:val="00292EB1"/>
    <w:rsid w:val="002A39D6"/>
    <w:rsid w:val="002B5E14"/>
    <w:rsid w:val="002E0F7F"/>
    <w:rsid w:val="002E3518"/>
    <w:rsid w:val="0030322D"/>
    <w:rsid w:val="00313E4B"/>
    <w:rsid w:val="00320180"/>
    <w:rsid w:val="0032469A"/>
    <w:rsid w:val="0034214B"/>
    <w:rsid w:val="00395514"/>
    <w:rsid w:val="003B5879"/>
    <w:rsid w:val="003C2F8B"/>
    <w:rsid w:val="003C73A0"/>
    <w:rsid w:val="003D6662"/>
    <w:rsid w:val="003E0C8B"/>
    <w:rsid w:val="00400C55"/>
    <w:rsid w:val="004121D2"/>
    <w:rsid w:val="00412258"/>
    <w:rsid w:val="004153DC"/>
    <w:rsid w:val="00432EDD"/>
    <w:rsid w:val="0044191A"/>
    <w:rsid w:val="0045074C"/>
    <w:rsid w:val="0048265F"/>
    <w:rsid w:val="004939C1"/>
    <w:rsid w:val="0049760A"/>
    <w:rsid w:val="004B6807"/>
    <w:rsid w:val="004D09A3"/>
    <w:rsid w:val="004E31A3"/>
    <w:rsid w:val="004F79EC"/>
    <w:rsid w:val="00531CDC"/>
    <w:rsid w:val="00540CC8"/>
    <w:rsid w:val="005712FF"/>
    <w:rsid w:val="005745C8"/>
    <w:rsid w:val="0057742A"/>
    <w:rsid w:val="00581A54"/>
    <w:rsid w:val="005B7BC0"/>
    <w:rsid w:val="005C00E0"/>
    <w:rsid w:val="005C0A58"/>
    <w:rsid w:val="0060526A"/>
    <w:rsid w:val="00645D7F"/>
    <w:rsid w:val="0066297C"/>
    <w:rsid w:val="006733D9"/>
    <w:rsid w:val="006E110B"/>
    <w:rsid w:val="006E6CA0"/>
    <w:rsid w:val="006F5092"/>
    <w:rsid w:val="00706CAD"/>
    <w:rsid w:val="00731B7A"/>
    <w:rsid w:val="00763E70"/>
    <w:rsid w:val="0078689C"/>
    <w:rsid w:val="007D0965"/>
    <w:rsid w:val="007D0E78"/>
    <w:rsid w:val="007E75CC"/>
    <w:rsid w:val="007F64CA"/>
    <w:rsid w:val="00801CED"/>
    <w:rsid w:val="0080448A"/>
    <w:rsid w:val="0083631C"/>
    <w:rsid w:val="00862138"/>
    <w:rsid w:val="008A494D"/>
    <w:rsid w:val="008D3A54"/>
    <w:rsid w:val="008F538F"/>
    <w:rsid w:val="00926A6F"/>
    <w:rsid w:val="00945D57"/>
    <w:rsid w:val="009630B2"/>
    <w:rsid w:val="00973030"/>
    <w:rsid w:val="0097363C"/>
    <w:rsid w:val="009F3228"/>
    <w:rsid w:val="00A23F87"/>
    <w:rsid w:val="00A44A97"/>
    <w:rsid w:val="00A47A58"/>
    <w:rsid w:val="00A50CB7"/>
    <w:rsid w:val="00A57EE4"/>
    <w:rsid w:val="00A663E3"/>
    <w:rsid w:val="00A71AC1"/>
    <w:rsid w:val="00AE5EEC"/>
    <w:rsid w:val="00B11ACE"/>
    <w:rsid w:val="00B2054B"/>
    <w:rsid w:val="00B32106"/>
    <w:rsid w:val="00B376A3"/>
    <w:rsid w:val="00B37AC0"/>
    <w:rsid w:val="00B801D6"/>
    <w:rsid w:val="00B81D38"/>
    <w:rsid w:val="00B94441"/>
    <w:rsid w:val="00B97C33"/>
    <w:rsid w:val="00BA5676"/>
    <w:rsid w:val="00BA7139"/>
    <w:rsid w:val="00BB21F8"/>
    <w:rsid w:val="00BC3559"/>
    <w:rsid w:val="00BC4384"/>
    <w:rsid w:val="00BC5789"/>
    <w:rsid w:val="00BC5D47"/>
    <w:rsid w:val="00BC6934"/>
    <w:rsid w:val="00BD7F22"/>
    <w:rsid w:val="00BF56DD"/>
    <w:rsid w:val="00C02FCD"/>
    <w:rsid w:val="00C82396"/>
    <w:rsid w:val="00C941BD"/>
    <w:rsid w:val="00C94BDE"/>
    <w:rsid w:val="00CA0E26"/>
    <w:rsid w:val="00CF17DA"/>
    <w:rsid w:val="00D04AE2"/>
    <w:rsid w:val="00D06B1E"/>
    <w:rsid w:val="00D163BB"/>
    <w:rsid w:val="00D67E1F"/>
    <w:rsid w:val="00DF37A4"/>
    <w:rsid w:val="00E02040"/>
    <w:rsid w:val="00E27BB7"/>
    <w:rsid w:val="00E3055A"/>
    <w:rsid w:val="00E3571A"/>
    <w:rsid w:val="00E368AB"/>
    <w:rsid w:val="00E44177"/>
    <w:rsid w:val="00E63AE8"/>
    <w:rsid w:val="00EB2B61"/>
    <w:rsid w:val="00EB5EEF"/>
    <w:rsid w:val="00ED024E"/>
    <w:rsid w:val="00ED4E90"/>
    <w:rsid w:val="00EF3CD1"/>
    <w:rsid w:val="00F07222"/>
    <w:rsid w:val="00F10437"/>
    <w:rsid w:val="00F12D1B"/>
    <w:rsid w:val="00F17656"/>
    <w:rsid w:val="00F26BCB"/>
    <w:rsid w:val="00F31B40"/>
    <w:rsid w:val="00F51906"/>
    <w:rsid w:val="00F62EF0"/>
    <w:rsid w:val="00F6638A"/>
    <w:rsid w:val="00F66935"/>
    <w:rsid w:val="00F67F35"/>
    <w:rsid w:val="00FA228E"/>
    <w:rsid w:val="00FC4B6B"/>
    <w:rsid w:val="00FE7E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4:docId w14:val="589D46E3"/>
  <w15:docId w15:val="{CB986DD3-A2F9-4C8C-ADB3-C5CBFECC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C55"/>
  </w:style>
  <w:style w:type="paragraph" w:styleId="Footer">
    <w:name w:val="footer"/>
    <w:basedOn w:val="Normal"/>
    <w:link w:val="FooterChar"/>
    <w:uiPriority w:val="99"/>
    <w:unhideWhenUsed/>
    <w:rsid w:val="00400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C55"/>
  </w:style>
  <w:style w:type="paragraph" w:customStyle="1" w:styleId="naisf">
    <w:name w:val="naisf"/>
    <w:basedOn w:val="Normal"/>
    <w:rsid w:val="00706CA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D04AE2"/>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4B6807"/>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027CD"/>
    <w:rPr>
      <w:sz w:val="16"/>
      <w:szCs w:val="16"/>
    </w:rPr>
  </w:style>
  <w:style w:type="paragraph" w:styleId="CommentText">
    <w:name w:val="annotation text"/>
    <w:basedOn w:val="Normal"/>
    <w:link w:val="CommentTextChar"/>
    <w:uiPriority w:val="99"/>
    <w:unhideWhenUsed/>
    <w:rsid w:val="000027CD"/>
    <w:pPr>
      <w:spacing w:line="240" w:lineRule="auto"/>
    </w:pPr>
    <w:rPr>
      <w:sz w:val="20"/>
      <w:szCs w:val="20"/>
    </w:rPr>
  </w:style>
  <w:style w:type="character" w:customStyle="1" w:styleId="CommentTextChar">
    <w:name w:val="Comment Text Char"/>
    <w:basedOn w:val="DefaultParagraphFont"/>
    <w:link w:val="CommentText"/>
    <w:uiPriority w:val="99"/>
    <w:rsid w:val="000027CD"/>
    <w:rPr>
      <w:sz w:val="20"/>
      <w:szCs w:val="20"/>
    </w:rPr>
  </w:style>
  <w:style w:type="paragraph" w:styleId="CommentSubject">
    <w:name w:val="annotation subject"/>
    <w:basedOn w:val="CommentText"/>
    <w:next w:val="CommentText"/>
    <w:link w:val="CommentSubjectChar"/>
    <w:uiPriority w:val="99"/>
    <w:semiHidden/>
    <w:unhideWhenUsed/>
    <w:rsid w:val="000027CD"/>
    <w:rPr>
      <w:b/>
      <w:bCs/>
    </w:rPr>
  </w:style>
  <w:style w:type="character" w:customStyle="1" w:styleId="CommentSubjectChar">
    <w:name w:val="Comment Subject Char"/>
    <w:basedOn w:val="CommentTextChar"/>
    <w:link w:val="CommentSubject"/>
    <w:uiPriority w:val="99"/>
    <w:semiHidden/>
    <w:rsid w:val="000027CD"/>
    <w:rPr>
      <w:b/>
      <w:bCs/>
      <w:sz w:val="20"/>
      <w:szCs w:val="20"/>
    </w:rPr>
  </w:style>
  <w:style w:type="paragraph" w:styleId="BalloonText">
    <w:name w:val="Balloon Text"/>
    <w:basedOn w:val="Normal"/>
    <w:link w:val="BalloonTextChar"/>
    <w:uiPriority w:val="99"/>
    <w:semiHidden/>
    <w:unhideWhenUsed/>
    <w:rsid w:val="0000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CD"/>
    <w:rPr>
      <w:rFonts w:ascii="Segoe UI" w:hAnsi="Segoe UI" w:cs="Segoe UI"/>
      <w:sz w:val="18"/>
      <w:szCs w:val="18"/>
    </w:rPr>
  </w:style>
  <w:style w:type="paragraph" w:styleId="FootnoteText">
    <w:name w:val="footnote text"/>
    <w:basedOn w:val="Normal"/>
    <w:link w:val="FootnoteTextChar"/>
    <w:uiPriority w:val="99"/>
    <w:semiHidden/>
    <w:unhideWhenUsed/>
    <w:rsid w:val="004E31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1A3"/>
    <w:rPr>
      <w:sz w:val="20"/>
      <w:szCs w:val="20"/>
    </w:rPr>
  </w:style>
  <w:style w:type="character" w:styleId="FootnoteReference">
    <w:name w:val="footnote reference"/>
    <w:basedOn w:val="DefaultParagraphFont"/>
    <w:uiPriority w:val="99"/>
    <w:semiHidden/>
    <w:unhideWhenUsed/>
    <w:rsid w:val="004E31A3"/>
    <w:rPr>
      <w:vertAlign w:val="superscript"/>
    </w:rPr>
  </w:style>
  <w:style w:type="paragraph" w:customStyle="1" w:styleId="tv2131">
    <w:name w:val="tv2131"/>
    <w:basedOn w:val="Normal"/>
    <w:rsid w:val="00C02FCD"/>
    <w:pPr>
      <w:spacing w:after="0" w:line="360" w:lineRule="auto"/>
      <w:ind w:firstLine="240"/>
    </w:pPr>
    <w:rPr>
      <w:rFonts w:ascii="Times New Roman" w:eastAsia="Times New Roman" w:hAnsi="Times New Roman" w:cs="Times New Roman"/>
      <w:color w:val="414142"/>
      <w:sz w:val="16"/>
      <w:szCs w:val="16"/>
      <w:lang w:eastAsia="lv-LV"/>
    </w:rPr>
  </w:style>
  <w:style w:type="paragraph" w:styleId="BodyText">
    <w:name w:val="Body Text"/>
    <w:basedOn w:val="Normal"/>
    <w:link w:val="BodyTextChar"/>
    <w:rsid w:val="00E02040"/>
    <w:pPr>
      <w:spacing w:after="120" w:line="240" w:lineRule="auto"/>
    </w:pPr>
    <w:rPr>
      <w:rFonts w:ascii="RimTimes" w:eastAsia="Times New Roman" w:hAnsi="RimTimes" w:cs="Times New Roman"/>
      <w:sz w:val="24"/>
      <w:szCs w:val="20"/>
      <w:lang w:val="x-none"/>
    </w:rPr>
  </w:style>
  <w:style w:type="character" w:customStyle="1" w:styleId="BodyTextChar">
    <w:name w:val="Body Text Char"/>
    <w:basedOn w:val="DefaultParagraphFont"/>
    <w:link w:val="BodyText"/>
    <w:rsid w:val="00E02040"/>
    <w:rPr>
      <w:rFonts w:ascii="RimTimes" w:eastAsia="Times New Roman" w:hAnsi="RimTimes" w:cs="Times New Roman"/>
      <w:sz w:val="24"/>
      <w:szCs w:val="20"/>
      <w:lang w:val="x-none"/>
    </w:rPr>
  </w:style>
  <w:style w:type="paragraph" w:styleId="ListParagraph">
    <w:name w:val="List Paragraph"/>
    <w:basedOn w:val="Normal"/>
    <w:uiPriority w:val="34"/>
    <w:qFormat/>
    <w:rsid w:val="00BF56DD"/>
    <w:pPr>
      <w:ind w:left="720"/>
      <w:contextualSpacing/>
    </w:pPr>
  </w:style>
  <w:style w:type="table" w:styleId="TableGrid">
    <w:name w:val="Table Grid"/>
    <w:basedOn w:val="TableNormal"/>
    <w:uiPriority w:val="39"/>
    <w:rsid w:val="00A23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31100">
      <w:bodyDiv w:val="1"/>
      <w:marLeft w:val="0"/>
      <w:marRight w:val="0"/>
      <w:marTop w:val="0"/>
      <w:marBottom w:val="0"/>
      <w:divBdr>
        <w:top w:val="none" w:sz="0" w:space="0" w:color="auto"/>
        <w:left w:val="none" w:sz="0" w:space="0" w:color="auto"/>
        <w:bottom w:val="none" w:sz="0" w:space="0" w:color="auto"/>
        <w:right w:val="none" w:sz="0" w:space="0" w:color="auto"/>
      </w:divBdr>
      <w:divsChild>
        <w:div w:id="1506944286">
          <w:marLeft w:val="150"/>
          <w:marRight w:val="150"/>
          <w:marTop w:val="480"/>
          <w:marBottom w:val="0"/>
          <w:divBdr>
            <w:top w:val="single" w:sz="6" w:space="28" w:color="D4D4D4"/>
            <w:left w:val="none" w:sz="0" w:space="0" w:color="auto"/>
            <w:bottom w:val="none" w:sz="0" w:space="0" w:color="auto"/>
            <w:right w:val="none" w:sz="0" w:space="0" w:color="auto"/>
          </w:divBdr>
        </w:div>
        <w:div w:id="224722948">
          <w:marLeft w:val="0"/>
          <w:marRight w:val="0"/>
          <w:marTop w:val="400"/>
          <w:marBottom w:val="0"/>
          <w:divBdr>
            <w:top w:val="none" w:sz="0" w:space="0" w:color="auto"/>
            <w:left w:val="none" w:sz="0" w:space="0" w:color="auto"/>
            <w:bottom w:val="none" w:sz="0" w:space="0" w:color="auto"/>
            <w:right w:val="none" w:sz="0" w:space="0" w:color="auto"/>
          </w:divBdr>
        </w:div>
        <w:div w:id="1250388488">
          <w:marLeft w:val="0"/>
          <w:marRight w:val="0"/>
          <w:marTop w:val="240"/>
          <w:marBottom w:val="0"/>
          <w:divBdr>
            <w:top w:val="none" w:sz="0" w:space="0" w:color="auto"/>
            <w:left w:val="none" w:sz="0" w:space="0" w:color="auto"/>
            <w:bottom w:val="none" w:sz="0" w:space="0" w:color="auto"/>
            <w:right w:val="none" w:sz="0" w:space="0" w:color="auto"/>
          </w:divBdr>
        </w:div>
        <w:div w:id="142765143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24707-dabas-resursu-nodokl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4C67-3725-47AB-B2CA-75711BE4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9</Pages>
  <Words>8724</Words>
  <Characters>4974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projekts “Atbrīvojuma no dabas resursu nodokļa samaksas par videi kaitīgām precēm piemērošanas kārtība”</vt:lpstr>
    </vt:vector>
  </TitlesOfParts>
  <Company>VARAM</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“Atbrīvojuma no dabas resursu nodokļa samaksas par videi kaitīgām precēm piemērošanas kārtība”</dc:title>
  <dc:subject>3.pielikums</dc:subject>
  <dc:creator>Tatjana Alekse</dc:creator>
  <cp:keywords/>
  <dc:description>67026479, tatjana.alekse@varam.gov.lv</dc:description>
  <cp:lastModifiedBy>Leontine Babkina</cp:lastModifiedBy>
  <cp:revision>132</cp:revision>
  <cp:lastPrinted>2021-01-14T08:34:00Z</cp:lastPrinted>
  <dcterms:created xsi:type="dcterms:W3CDTF">2018-09-20T12:39:00Z</dcterms:created>
  <dcterms:modified xsi:type="dcterms:W3CDTF">2021-01-29T12:42:00Z</dcterms:modified>
</cp:coreProperties>
</file>