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0CAC" w14:textId="77777777" w:rsidR="00EC08C6" w:rsidRPr="0073535F" w:rsidRDefault="00EC08C6" w:rsidP="00EC08C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64111B61" w14:textId="77777777" w:rsidR="00EC08C6" w:rsidRPr="0073535F" w:rsidRDefault="00EC08C6" w:rsidP="00EC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F544841" w14:textId="77777777" w:rsidR="00EC08C6" w:rsidRPr="0073535F" w:rsidRDefault="00EC08C6" w:rsidP="00EC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14:paraId="5F64D4A8" w14:textId="77777777" w:rsidR="00EC08C6" w:rsidRPr="0073535F" w:rsidRDefault="00EC08C6" w:rsidP="00EC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14:paraId="3A3F125D" w14:textId="77777777" w:rsidR="00EC08C6" w:rsidRPr="0073535F" w:rsidRDefault="00EC08C6" w:rsidP="00EC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14:paraId="20B051C1" w14:textId="77777777" w:rsidR="00EC08C6" w:rsidRPr="008A0380" w:rsidRDefault="00EC08C6" w:rsidP="00EC08C6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        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Nr. 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        2021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14:paraId="273D1608" w14:textId="77777777" w:rsidR="00EC08C6" w:rsidRPr="00CB416B" w:rsidRDefault="00EC08C6" w:rsidP="00EC0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14:paraId="6D82FE3B" w14:textId="77777777" w:rsidR="00EC08C6" w:rsidRPr="00CB416B" w:rsidRDefault="00EC08C6" w:rsidP="00EC0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14:paraId="556008A8" w14:textId="77777777" w:rsidR="00EC08C6" w:rsidRPr="000C3459" w:rsidRDefault="00EC08C6" w:rsidP="00EC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459">
        <w:rPr>
          <w:rFonts w:ascii="Times New Roman" w:eastAsia="Times New Roman" w:hAnsi="Times New Roman" w:cs="Times New Roman"/>
          <w:b/>
          <w:sz w:val="28"/>
          <w:szCs w:val="28"/>
        </w:rPr>
        <w:t>Likumprojekts</w:t>
      </w:r>
    </w:p>
    <w:p w14:paraId="6038EC2C" w14:textId="736B65AB" w:rsidR="00EC08C6" w:rsidRPr="00F014BF" w:rsidRDefault="00EC08C6" w:rsidP="00EC08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3459">
        <w:rPr>
          <w:rFonts w:ascii="Times New Roman" w:eastAsia="Times New Roman" w:hAnsi="Times New Roman" w:cs="Times New Roman"/>
          <w:b/>
          <w:sz w:val="28"/>
          <w:szCs w:val="28"/>
        </w:rPr>
        <w:t xml:space="preserve">“Grozījumi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Covid-19 infekcijas izplatības pārvaldības likumā</w:t>
      </w:r>
      <w:r w:rsidRPr="000C3459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Pr="00F01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14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14:paraId="02C93758" w14:textId="77777777" w:rsidR="00EC08C6" w:rsidRPr="004B14EC" w:rsidRDefault="00EC08C6" w:rsidP="00EC0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5CD8E5" w14:textId="77777777" w:rsidR="00EC08C6" w:rsidRPr="004E06BE" w:rsidRDefault="00EC08C6" w:rsidP="00EC08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E06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 Atbalstīt iesniegto likumprojektu.</w:t>
      </w:r>
    </w:p>
    <w:p w14:paraId="10F9D6A9" w14:textId="77777777" w:rsidR="00EC08C6" w:rsidRPr="004E06BE" w:rsidRDefault="00EC08C6" w:rsidP="00EC08C6">
      <w:pPr>
        <w:pStyle w:val="naisf"/>
        <w:spacing w:before="0" w:after="0"/>
        <w:ind w:firstLine="0"/>
        <w:rPr>
          <w:sz w:val="28"/>
          <w:szCs w:val="28"/>
          <w:highlight w:val="yellow"/>
        </w:rPr>
      </w:pPr>
      <w:r w:rsidRPr="004E06BE">
        <w:rPr>
          <w:sz w:val="28"/>
          <w:szCs w:val="28"/>
        </w:rPr>
        <w:t>2. Valsts kancelejai sagatavot likumprojektu iesniegšanai Saeimā. Lūgt Saeimu atzīt likumprojektu par steidzamu.</w:t>
      </w:r>
    </w:p>
    <w:p w14:paraId="5BACD98D" w14:textId="63FB38A2" w:rsidR="00EC08C6" w:rsidRPr="004E06BE" w:rsidRDefault="00EC08C6" w:rsidP="00EC08C6">
      <w:pPr>
        <w:pStyle w:val="naisf"/>
        <w:spacing w:before="0" w:after="0"/>
        <w:ind w:firstLine="0"/>
        <w:rPr>
          <w:sz w:val="28"/>
          <w:szCs w:val="28"/>
        </w:rPr>
      </w:pPr>
      <w:r w:rsidRPr="004E06BE">
        <w:rPr>
          <w:sz w:val="28"/>
          <w:szCs w:val="28"/>
        </w:rPr>
        <w:t xml:space="preserve">3. Noteikt, ka atbildīgais par likumprojekta turpmāko virzību Saeimā ir </w:t>
      </w:r>
      <w:r>
        <w:rPr>
          <w:sz w:val="28"/>
          <w:szCs w:val="28"/>
        </w:rPr>
        <w:t>veselības ministrs</w:t>
      </w:r>
      <w:r w:rsidRPr="004E06BE">
        <w:rPr>
          <w:sz w:val="28"/>
          <w:szCs w:val="28"/>
        </w:rPr>
        <w:t>.</w:t>
      </w:r>
    </w:p>
    <w:p w14:paraId="1122CCFE" w14:textId="77777777" w:rsidR="00EC08C6" w:rsidRPr="004E06BE" w:rsidRDefault="00EC08C6" w:rsidP="00EC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1EECC8" w14:textId="77777777" w:rsidR="00EC08C6" w:rsidRPr="00266B74" w:rsidRDefault="00EC08C6" w:rsidP="00EC08C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6EC3EB" w14:textId="77777777" w:rsidR="00EC08C6" w:rsidRDefault="00EC08C6" w:rsidP="00EC08C6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5EF39A" w14:textId="77777777" w:rsidR="00EC08C6" w:rsidRPr="005D1CF6" w:rsidRDefault="00EC08C6" w:rsidP="00EC08C6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A.K.Kariņš</w:t>
      </w:r>
    </w:p>
    <w:p w14:paraId="19B41DA2" w14:textId="77777777" w:rsidR="00EC08C6" w:rsidRPr="005D1CF6" w:rsidRDefault="00EC08C6" w:rsidP="00EC08C6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E19CA8" w14:textId="77777777" w:rsidR="00EC08C6" w:rsidRPr="005D1CF6" w:rsidRDefault="00EC08C6" w:rsidP="00EC08C6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J.Citskovskis</w:t>
      </w:r>
    </w:p>
    <w:p w14:paraId="4343937A" w14:textId="77777777" w:rsidR="00EC08C6" w:rsidRPr="005D1CF6" w:rsidRDefault="00EC08C6" w:rsidP="00EC08C6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7D7CE0" w14:textId="380CD0B7" w:rsidR="00EC08C6" w:rsidRPr="00334823" w:rsidRDefault="00EC08C6" w:rsidP="00EC08C6">
      <w:pPr>
        <w:tabs>
          <w:tab w:val="left" w:pos="6804"/>
        </w:tabs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Veselības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S.Pavļuts</w:t>
      </w:r>
    </w:p>
    <w:p w14:paraId="732C50C6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23AD00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21B09039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>
        <w:rPr>
          <w:rFonts w:ascii="Times New Roman" w:eastAsia="PMingLiU" w:hAnsi="Times New Roman" w:cs="Times New Roman"/>
          <w:sz w:val="28"/>
          <w:szCs w:val="28"/>
          <w:lang w:eastAsia="ja-JP"/>
        </w:rPr>
        <w:t>Vīza:</w:t>
      </w:r>
    </w:p>
    <w:p w14:paraId="0D99AF87" w14:textId="5AB6DB73" w:rsidR="00EC08C6" w:rsidRPr="00334823" w:rsidRDefault="00EC08C6" w:rsidP="00EC08C6">
      <w:pPr>
        <w:tabs>
          <w:tab w:val="left" w:pos="6804"/>
        </w:tabs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>
        <w:rPr>
          <w:rFonts w:ascii="Times New Roman" w:eastAsia="PMingLiU" w:hAnsi="Times New Roman" w:cs="Times New Roman"/>
          <w:sz w:val="28"/>
          <w:szCs w:val="28"/>
          <w:lang w:eastAsia="ja-JP"/>
        </w:rPr>
        <w:t>valsts sekretā</w:t>
      </w:r>
      <w:r>
        <w:rPr>
          <w:rFonts w:ascii="Times New Roman" w:eastAsia="PMingLiU" w:hAnsi="Times New Roman" w:cs="Times New Roman"/>
          <w:sz w:val="28"/>
          <w:szCs w:val="28"/>
          <w:lang w:eastAsia="ja-JP"/>
        </w:rPr>
        <w:t>re                                                                 D.Mūrmane-Umbraško</w:t>
      </w:r>
    </w:p>
    <w:p w14:paraId="5BEF9932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11D4F420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31A624C0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4DDCAB45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25A367E2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08D51F93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7328EF0A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04674C05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09DC1930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5BBEF0D8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472A8754" w14:textId="434B1E57" w:rsidR="00EC08C6" w:rsidRPr="0009112D" w:rsidRDefault="00EC08C6" w:rsidP="00EC08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Jurševica</w:t>
      </w:r>
      <w:r w:rsidRPr="0009112D">
        <w:rPr>
          <w:rFonts w:ascii="Times New Roman" w:hAnsi="Times New Roman" w:cs="Times New Roman"/>
        </w:rPr>
        <w:t>, 6</w:t>
      </w:r>
      <w:r>
        <w:rPr>
          <w:rFonts w:ascii="Times New Roman" w:hAnsi="Times New Roman" w:cs="Times New Roman"/>
        </w:rPr>
        <w:t>7876186</w:t>
      </w:r>
    </w:p>
    <w:p w14:paraId="45967AD5" w14:textId="4E00B000" w:rsidR="00EC08C6" w:rsidRPr="0009112D" w:rsidRDefault="00EC08C6" w:rsidP="00EC08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anita.jursevica@vm.gov.lv</w:t>
      </w:r>
    </w:p>
    <w:p w14:paraId="38F304A3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3C24B76F" w14:textId="77777777" w:rsidR="000F368B" w:rsidRPr="00EC08C6" w:rsidRDefault="000F368B" w:rsidP="00EC0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368B" w:rsidRPr="00EC08C6" w:rsidSect="00274404">
      <w:headerReference w:type="default" r:id="rId6"/>
      <w:footerReference w:type="default" r:id="rId7"/>
      <w:footerReference w:type="first" r:id="rId8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EC22C" w14:textId="77777777" w:rsidR="00EC08C6" w:rsidRDefault="00EC08C6" w:rsidP="00EC08C6">
      <w:pPr>
        <w:spacing w:after="0" w:line="240" w:lineRule="auto"/>
      </w:pPr>
      <w:r>
        <w:separator/>
      </w:r>
    </w:p>
  </w:endnote>
  <w:endnote w:type="continuationSeparator" w:id="0">
    <w:p w14:paraId="59432414" w14:textId="77777777" w:rsidR="00EC08C6" w:rsidRDefault="00EC08C6" w:rsidP="00EC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27E8" w14:textId="77777777" w:rsidR="00415188" w:rsidRDefault="00EC08C6" w:rsidP="006935E9">
    <w:pPr>
      <w:pStyle w:val="Footer"/>
      <w:jc w:val="both"/>
      <w:rPr>
        <w:rFonts w:ascii="Times New Roman" w:hAnsi="Times New Roman"/>
      </w:rPr>
    </w:pPr>
    <w:bookmarkStart w:id="0" w:name="OLE_LINK5"/>
    <w:bookmarkStart w:id="1" w:name="OLE_LINK6"/>
    <w:bookmarkStart w:id="2" w:name="OLE_LINK7"/>
    <w:bookmarkStart w:id="3" w:name="OLE_LINK8"/>
  </w:p>
  <w:bookmarkEnd w:id="0"/>
  <w:bookmarkEnd w:id="1"/>
  <w:bookmarkEnd w:id="2"/>
  <w:bookmarkEnd w:id="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8648" w14:textId="2F27D5DF" w:rsidR="00415188" w:rsidRPr="00746835" w:rsidRDefault="00EC08C6" w:rsidP="00F70B9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VMprot</w:t>
    </w:r>
    <w:r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010221</w:t>
    </w:r>
    <w:r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covid_parvaldiba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1FF87" w14:textId="77777777" w:rsidR="00EC08C6" w:rsidRDefault="00EC08C6" w:rsidP="00EC08C6">
      <w:pPr>
        <w:spacing w:after="0" w:line="240" w:lineRule="auto"/>
      </w:pPr>
      <w:r>
        <w:separator/>
      </w:r>
    </w:p>
  </w:footnote>
  <w:footnote w:type="continuationSeparator" w:id="0">
    <w:p w14:paraId="170E850B" w14:textId="77777777" w:rsidR="00EC08C6" w:rsidRDefault="00EC08C6" w:rsidP="00EC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60204"/>
      <w:docPartObj>
        <w:docPartGallery w:val="Page Numbers (Top of Page)"/>
        <w:docPartUnique/>
      </w:docPartObj>
    </w:sdtPr>
    <w:sdtEndPr/>
    <w:sdtContent>
      <w:p w14:paraId="5E05B116" w14:textId="77777777" w:rsidR="006935E9" w:rsidRDefault="00EC08C6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B678AF6" w14:textId="77777777" w:rsidR="006935E9" w:rsidRDefault="00EC0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C6"/>
    <w:rsid w:val="000E5E06"/>
    <w:rsid w:val="000F368B"/>
    <w:rsid w:val="00EC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E993"/>
  <w15:chartTrackingRefBased/>
  <w15:docId w15:val="{3E238082-DD21-4DDE-AE9C-58C542E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8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C6"/>
  </w:style>
  <w:style w:type="paragraph" w:styleId="Footer">
    <w:name w:val="footer"/>
    <w:basedOn w:val="Normal"/>
    <w:link w:val="FooterChar"/>
    <w:uiPriority w:val="99"/>
    <w:unhideWhenUsed/>
    <w:rsid w:val="00EC0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C6"/>
  </w:style>
  <w:style w:type="paragraph" w:customStyle="1" w:styleId="naisf">
    <w:name w:val="naisf"/>
    <w:basedOn w:val="Normal"/>
    <w:uiPriority w:val="99"/>
    <w:rsid w:val="00EC08C6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C08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Jurševica</dc:creator>
  <cp:keywords/>
  <dc:description/>
  <cp:lastModifiedBy>Anita Jurševica</cp:lastModifiedBy>
  <cp:revision>1</cp:revision>
  <dcterms:created xsi:type="dcterms:W3CDTF">2021-02-01T17:55:00Z</dcterms:created>
  <dcterms:modified xsi:type="dcterms:W3CDTF">2021-02-01T18:03:00Z</dcterms:modified>
</cp:coreProperties>
</file>