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27CB" w14:textId="7568C5B0" w:rsidR="000330A2" w:rsidRPr="004E66B1" w:rsidRDefault="00422589" w:rsidP="00760B61">
      <w:pPr>
        <w:spacing w:after="0" w:line="240" w:lineRule="auto"/>
        <w:jc w:val="center"/>
        <w:rPr>
          <w:rFonts w:ascii="Times New Roman" w:hAnsi="Times New Roman"/>
          <w:b/>
          <w:sz w:val="28"/>
          <w:szCs w:val="28"/>
        </w:rPr>
      </w:pPr>
      <w:bookmarkStart w:id="0" w:name="OLE_LINK1"/>
      <w:bookmarkStart w:id="1" w:name="OLE_LINK2"/>
      <w:r w:rsidRPr="004E66B1">
        <w:rPr>
          <w:rFonts w:ascii="Times New Roman" w:hAnsi="Times New Roman"/>
          <w:b/>
          <w:sz w:val="28"/>
          <w:szCs w:val="28"/>
        </w:rPr>
        <w:t xml:space="preserve">Ministru kabineta noteikumu projekts </w:t>
      </w:r>
      <w:r w:rsidR="00467AB9" w:rsidRPr="004E66B1">
        <w:rPr>
          <w:rFonts w:ascii="Times New Roman" w:hAnsi="Times New Roman"/>
          <w:b/>
          <w:bCs/>
          <w:sz w:val="28"/>
          <w:szCs w:val="28"/>
        </w:rPr>
        <w:t>“</w:t>
      </w:r>
      <w:r w:rsidR="00D61415" w:rsidRPr="004E66B1">
        <w:rPr>
          <w:rFonts w:ascii="Times New Roman" w:hAnsi="Times New Roman"/>
          <w:b/>
          <w:bCs/>
          <w:sz w:val="28"/>
          <w:szCs w:val="28"/>
        </w:rPr>
        <w:t xml:space="preserve">Grozījumi Ministru kabineta 2018.gada 22.maija noteikumos Nr.295 </w:t>
      </w:r>
      <w:r w:rsidR="00467AB9" w:rsidRPr="004E66B1">
        <w:rPr>
          <w:rFonts w:ascii="Times New Roman" w:hAnsi="Times New Roman"/>
          <w:b/>
          <w:bCs/>
          <w:sz w:val="28"/>
          <w:szCs w:val="28"/>
        </w:rPr>
        <w:t>“</w:t>
      </w:r>
      <w:r w:rsidR="00D61415" w:rsidRPr="004E66B1">
        <w:rPr>
          <w:rFonts w:ascii="Times New Roman" w:hAnsi="Times New Roman"/>
          <w:b/>
          <w:bCs/>
          <w:sz w:val="28"/>
          <w:szCs w:val="28"/>
        </w:rPr>
        <w:t>Valsts atbalsta piešķiršanas kārtība lauksaimniecībā izmantojamās zemes iegādei lauksaimniecības produkcijas ražošanai</w:t>
      </w:r>
      <w:r w:rsidRPr="004E66B1">
        <w:rPr>
          <w:rFonts w:ascii="Times New Roman" w:hAnsi="Times New Roman"/>
          <w:b/>
          <w:sz w:val="28"/>
          <w:szCs w:val="28"/>
        </w:rPr>
        <w:t>”</w:t>
      </w:r>
      <w:r w:rsidR="00CC0F36" w:rsidRPr="004E66B1">
        <w:rPr>
          <w:rFonts w:ascii="Times New Roman" w:hAnsi="Times New Roman"/>
          <w:b/>
          <w:sz w:val="28"/>
          <w:szCs w:val="28"/>
        </w:rPr>
        <w:t>”</w:t>
      </w:r>
      <w:r w:rsidRPr="004E66B1">
        <w:rPr>
          <w:rFonts w:ascii="Times New Roman" w:hAnsi="Times New Roman"/>
          <w:b/>
          <w:sz w:val="28"/>
          <w:szCs w:val="28"/>
        </w:rPr>
        <w:t xml:space="preserve"> </w:t>
      </w:r>
      <w:r w:rsidRPr="004E66B1">
        <w:rPr>
          <w:rFonts w:ascii="Times New Roman" w:hAnsi="Times New Roman"/>
          <w:b/>
          <w:bCs/>
          <w:sz w:val="28"/>
          <w:szCs w:val="28"/>
        </w:rPr>
        <w:t>sākotnējās ietekmes novērtējuma ziņojums</w:t>
      </w:r>
      <w:r w:rsidRPr="004E66B1">
        <w:rPr>
          <w:rFonts w:ascii="Times New Roman" w:hAnsi="Times New Roman"/>
          <w:b/>
          <w:sz w:val="28"/>
          <w:szCs w:val="28"/>
        </w:rPr>
        <w:t xml:space="preserve"> (anotācija)</w:t>
      </w:r>
      <w:bookmarkEnd w:id="0"/>
      <w:bookmarkEnd w:id="1"/>
    </w:p>
    <w:p w14:paraId="75658FC1" w14:textId="77777777" w:rsidR="00552011" w:rsidRPr="004E66B1" w:rsidRDefault="00552011" w:rsidP="00760B61">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4E66B1" w14:paraId="06EEC351" w14:textId="77777777" w:rsidTr="003C374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48C65D" w14:textId="77777777" w:rsidR="00B91A42" w:rsidRPr="004E66B1" w:rsidRDefault="00B91A42" w:rsidP="00B91A42">
            <w:pPr>
              <w:spacing w:after="0" w:line="240" w:lineRule="auto"/>
              <w:jc w:val="center"/>
              <w:rPr>
                <w:rFonts w:ascii="Times New Roman" w:hAnsi="Times New Roman" w:cs="Times New Roman"/>
                <w:b/>
                <w:bCs/>
                <w:sz w:val="24"/>
                <w:szCs w:val="24"/>
              </w:rPr>
            </w:pPr>
            <w:r w:rsidRPr="004E66B1">
              <w:rPr>
                <w:rFonts w:ascii="Times New Roman" w:hAnsi="Times New Roman" w:cs="Times New Roman"/>
                <w:b/>
                <w:bCs/>
                <w:sz w:val="24"/>
                <w:szCs w:val="24"/>
              </w:rPr>
              <w:t>Tiesību akta projekta anotācijas kopsavilkums</w:t>
            </w:r>
          </w:p>
        </w:tc>
      </w:tr>
      <w:tr w:rsidR="00B91A42" w:rsidRPr="004E66B1" w14:paraId="53ACB15B" w14:textId="77777777" w:rsidTr="003C3744">
        <w:tc>
          <w:tcPr>
            <w:tcW w:w="1647" w:type="pct"/>
            <w:tcBorders>
              <w:top w:val="outset" w:sz="6" w:space="0" w:color="414142"/>
              <w:left w:val="outset" w:sz="6" w:space="0" w:color="414142"/>
              <w:bottom w:val="outset" w:sz="6" w:space="0" w:color="414142"/>
              <w:right w:val="outset" w:sz="6" w:space="0" w:color="414142"/>
            </w:tcBorders>
            <w:hideMark/>
          </w:tcPr>
          <w:p w14:paraId="10C7B2A0" w14:textId="77777777" w:rsidR="00B91A42" w:rsidRPr="004E66B1" w:rsidRDefault="00B91A42" w:rsidP="0073509D">
            <w:pPr>
              <w:spacing w:after="0" w:line="240" w:lineRule="auto"/>
              <w:jc w:val="both"/>
              <w:rPr>
                <w:rFonts w:ascii="Times New Roman" w:hAnsi="Times New Roman" w:cs="Times New Roman"/>
                <w:sz w:val="24"/>
                <w:szCs w:val="24"/>
              </w:rPr>
            </w:pPr>
            <w:r w:rsidRPr="004E66B1">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22414138" w14:textId="54CC7E64" w:rsidR="00DB346E" w:rsidRPr="004E66B1" w:rsidRDefault="0073509D" w:rsidP="00BA2BE8">
            <w:pPr>
              <w:spacing w:after="0" w:line="240" w:lineRule="auto"/>
              <w:ind w:left="106" w:right="96"/>
              <w:jc w:val="both"/>
              <w:rPr>
                <w:rFonts w:ascii="Times New Roman" w:hAnsi="Times New Roman" w:cs="Times New Roman"/>
                <w:sz w:val="24"/>
                <w:szCs w:val="24"/>
              </w:rPr>
            </w:pPr>
            <w:r w:rsidRPr="004E66B1">
              <w:rPr>
                <w:rFonts w:ascii="Times New Roman" w:hAnsi="Times New Roman" w:cs="Times New Roman"/>
                <w:sz w:val="24"/>
                <w:szCs w:val="24"/>
              </w:rPr>
              <w:t xml:space="preserve">Ministru kabineta noteikumu projekta </w:t>
            </w:r>
            <w:r w:rsidR="00467AB9" w:rsidRPr="004E66B1">
              <w:rPr>
                <w:rFonts w:ascii="Times New Roman" w:hAnsi="Times New Roman" w:cs="Times New Roman"/>
                <w:sz w:val="24"/>
                <w:szCs w:val="24"/>
              </w:rPr>
              <w:t>“</w:t>
            </w:r>
            <w:r w:rsidRPr="004E66B1">
              <w:rPr>
                <w:rFonts w:ascii="Times New Roman" w:hAnsi="Times New Roman" w:cs="Times New Roman"/>
                <w:sz w:val="24"/>
                <w:szCs w:val="24"/>
              </w:rPr>
              <w:t>Grozījumi Ministru kabineta 201</w:t>
            </w:r>
            <w:r w:rsidR="00D50C5E" w:rsidRPr="004E66B1">
              <w:rPr>
                <w:rFonts w:ascii="Times New Roman" w:hAnsi="Times New Roman" w:cs="Times New Roman"/>
                <w:sz w:val="24"/>
                <w:szCs w:val="24"/>
              </w:rPr>
              <w:t>8</w:t>
            </w:r>
            <w:r w:rsidRPr="004E66B1">
              <w:rPr>
                <w:rFonts w:ascii="Times New Roman" w:hAnsi="Times New Roman" w:cs="Times New Roman"/>
                <w:sz w:val="24"/>
                <w:szCs w:val="24"/>
              </w:rPr>
              <w:t>.</w:t>
            </w:r>
            <w:r w:rsidR="00A533E7" w:rsidRPr="004E66B1">
              <w:rPr>
                <w:rFonts w:ascii="Times New Roman" w:hAnsi="Times New Roman" w:cs="Times New Roman"/>
                <w:sz w:val="24"/>
                <w:szCs w:val="24"/>
              </w:rPr>
              <w:t> </w:t>
            </w:r>
            <w:r w:rsidRPr="004E66B1">
              <w:rPr>
                <w:rFonts w:ascii="Times New Roman" w:hAnsi="Times New Roman" w:cs="Times New Roman"/>
                <w:sz w:val="24"/>
                <w:szCs w:val="24"/>
              </w:rPr>
              <w:t xml:space="preserve">gada </w:t>
            </w:r>
            <w:r w:rsidR="00D50C5E" w:rsidRPr="004E66B1">
              <w:rPr>
                <w:rFonts w:ascii="Times New Roman" w:hAnsi="Times New Roman" w:cs="Times New Roman"/>
                <w:sz w:val="24"/>
                <w:szCs w:val="24"/>
              </w:rPr>
              <w:t>22</w:t>
            </w:r>
            <w:r w:rsidRPr="004E66B1">
              <w:rPr>
                <w:rFonts w:ascii="Times New Roman" w:hAnsi="Times New Roman" w:cs="Times New Roman"/>
                <w:sz w:val="24"/>
                <w:szCs w:val="24"/>
              </w:rPr>
              <w:t>.</w:t>
            </w:r>
            <w:r w:rsidR="00A533E7" w:rsidRPr="004E66B1">
              <w:rPr>
                <w:rFonts w:ascii="Times New Roman" w:hAnsi="Times New Roman" w:cs="Times New Roman"/>
                <w:sz w:val="24"/>
                <w:szCs w:val="24"/>
              </w:rPr>
              <w:t> </w:t>
            </w:r>
            <w:r w:rsidR="00D50C5E" w:rsidRPr="004E66B1">
              <w:rPr>
                <w:rFonts w:ascii="Times New Roman" w:hAnsi="Times New Roman" w:cs="Times New Roman"/>
                <w:sz w:val="24"/>
                <w:szCs w:val="24"/>
              </w:rPr>
              <w:t>maij</w:t>
            </w:r>
            <w:r w:rsidRPr="004E66B1">
              <w:rPr>
                <w:rFonts w:ascii="Times New Roman" w:hAnsi="Times New Roman" w:cs="Times New Roman"/>
                <w:sz w:val="24"/>
                <w:szCs w:val="24"/>
              </w:rPr>
              <w:t>a noteikumos Nr.</w:t>
            </w:r>
            <w:r w:rsidR="00A533E7" w:rsidRPr="004E66B1">
              <w:rPr>
                <w:rFonts w:ascii="Times New Roman" w:hAnsi="Times New Roman" w:cs="Times New Roman"/>
                <w:sz w:val="24"/>
                <w:szCs w:val="24"/>
              </w:rPr>
              <w:t> </w:t>
            </w:r>
            <w:r w:rsidR="00D50C5E" w:rsidRPr="004E66B1">
              <w:rPr>
                <w:rFonts w:ascii="Times New Roman" w:hAnsi="Times New Roman" w:cs="Times New Roman"/>
                <w:sz w:val="24"/>
                <w:szCs w:val="24"/>
              </w:rPr>
              <w:t>295</w:t>
            </w:r>
            <w:r w:rsidRPr="004E66B1">
              <w:rPr>
                <w:rFonts w:ascii="Times New Roman" w:hAnsi="Times New Roman" w:cs="Times New Roman"/>
                <w:sz w:val="24"/>
                <w:szCs w:val="24"/>
              </w:rPr>
              <w:t xml:space="preserve"> </w:t>
            </w:r>
            <w:r w:rsidR="00467AB9" w:rsidRPr="004E66B1">
              <w:rPr>
                <w:rFonts w:ascii="Times New Roman" w:hAnsi="Times New Roman" w:cs="Times New Roman"/>
                <w:sz w:val="24"/>
                <w:szCs w:val="24"/>
              </w:rPr>
              <w:t>“</w:t>
            </w:r>
            <w:r w:rsidR="00D50C5E" w:rsidRPr="004E66B1">
              <w:rPr>
                <w:rFonts w:ascii="Times New Roman" w:hAnsi="Times New Roman" w:cs="Times New Roman"/>
                <w:sz w:val="24"/>
                <w:szCs w:val="24"/>
              </w:rPr>
              <w:t>V</w:t>
            </w:r>
            <w:r w:rsidRPr="004E66B1">
              <w:rPr>
                <w:rFonts w:ascii="Times New Roman" w:hAnsi="Times New Roman" w:cs="Times New Roman"/>
                <w:sz w:val="24"/>
                <w:szCs w:val="24"/>
              </w:rPr>
              <w:t>alsts atbalst</w:t>
            </w:r>
            <w:r w:rsidR="00D50C5E" w:rsidRPr="004E66B1">
              <w:rPr>
                <w:rFonts w:ascii="Times New Roman" w:hAnsi="Times New Roman" w:cs="Times New Roman"/>
                <w:sz w:val="24"/>
                <w:szCs w:val="24"/>
              </w:rPr>
              <w:t>a piešķiršanas kārtība</w:t>
            </w:r>
            <w:r w:rsidRPr="004E66B1">
              <w:rPr>
                <w:rFonts w:ascii="Times New Roman" w:hAnsi="Times New Roman" w:cs="Times New Roman"/>
                <w:sz w:val="24"/>
                <w:szCs w:val="24"/>
              </w:rPr>
              <w:t xml:space="preserve"> lauksaimniecīb</w:t>
            </w:r>
            <w:r w:rsidR="00D50C5E" w:rsidRPr="004E66B1">
              <w:rPr>
                <w:rFonts w:ascii="Times New Roman" w:hAnsi="Times New Roman" w:cs="Times New Roman"/>
                <w:sz w:val="24"/>
                <w:szCs w:val="24"/>
              </w:rPr>
              <w:t>ā izmantojamās zemes iegādei lauksaimniecības produkcijas ražošanai</w:t>
            </w:r>
            <w:r w:rsidRPr="004E66B1">
              <w:rPr>
                <w:rFonts w:ascii="Times New Roman" w:hAnsi="Times New Roman" w:cs="Times New Roman"/>
                <w:sz w:val="24"/>
                <w:szCs w:val="24"/>
              </w:rPr>
              <w:t xml:space="preserve">”” </w:t>
            </w:r>
            <w:r w:rsidR="003364E9" w:rsidRPr="004E66B1">
              <w:rPr>
                <w:rFonts w:ascii="Times New Roman" w:hAnsi="Times New Roman" w:cs="Times New Roman"/>
                <w:sz w:val="24"/>
                <w:szCs w:val="24"/>
              </w:rPr>
              <w:t xml:space="preserve">(turpmāk – noteikumu projekts) </w:t>
            </w:r>
            <w:r w:rsidRPr="004E66B1">
              <w:rPr>
                <w:rFonts w:ascii="Times New Roman" w:hAnsi="Times New Roman" w:cs="Times New Roman"/>
                <w:sz w:val="24"/>
                <w:szCs w:val="24"/>
              </w:rPr>
              <w:t xml:space="preserve">mērķis ir </w:t>
            </w:r>
            <w:r w:rsidR="00BA2BE8" w:rsidRPr="004E66B1">
              <w:rPr>
                <w:rFonts w:ascii="Times New Roman" w:hAnsi="Times New Roman" w:cs="Times New Roman"/>
                <w:sz w:val="24"/>
                <w:szCs w:val="24"/>
              </w:rPr>
              <w:t>paaugstināt kopējā aizdevuma summu vienam aizņēmējam</w:t>
            </w:r>
            <w:r w:rsidR="00DB346E" w:rsidRPr="004E66B1">
              <w:rPr>
                <w:rFonts w:ascii="Times New Roman" w:hAnsi="Times New Roman" w:cs="Times New Roman"/>
                <w:sz w:val="24"/>
                <w:szCs w:val="24"/>
              </w:rPr>
              <w:t xml:space="preserve"> un</w:t>
            </w:r>
            <w:r w:rsidR="00BA2BE8" w:rsidRPr="004E66B1">
              <w:rPr>
                <w:rFonts w:ascii="Times New Roman" w:hAnsi="Times New Roman" w:cs="Times New Roman"/>
                <w:sz w:val="24"/>
                <w:szCs w:val="24"/>
              </w:rPr>
              <w:t xml:space="preserve"> precizēt atbalsta programmas noteikumus attiecībā uz</w:t>
            </w:r>
            <w:r w:rsidR="008300C9" w:rsidRPr="004E66B1">
              <w:rPr>
                <w:rFonts w:ascii="Times New Roman" w:hAnsi="Times New Roman" w:cs="Times New Roman"/>
                <w:sz w:val="24"/>
                <w:szCs w:val="24"/>
              </w:rPr>
              <w:t xml:space="preserve"> zemes iegādi,</w:t>
            </w:r>
            <w:r w:rsidR="00BA2BE8" w:rsidRPr="004E66B1">
              <w:rPr>
                <w:rFonts w:ascii="Times New Roman" w:hAnsi="Times New Roman" w:cs="Times New Roman"/>
                <w:sz w:val="24"/>
                <w:szCs w:val="24"/>
              </w:rPr>
              <w:t xml:space="preserve"> iegādātās zemes iznomāšanu</w:t>
            </w:r>
            <w:r w:rsidR="000D234F" w:rsidRPr="004E66B1">
              <w:rPr>
                <w:rFonts w:ascii="Times New Roman" w:hAnsi="Times New Roman" w:cs="Times New Roman"/>
                <w:sz w:val="24"/>
                <w:szCs w:val="24"/>
              </w:rPr>
              <w:t>, saistību nodošanu</w:t>
            </w:r>
            <w:r w:rsidR="00EA5E9B" w:rsidRPr="004E66B1">
              <w:rPr>
                <w:rFonts w:ascii="Times New Roman" w:hAnsi="Times New Roman" w:cs="Times New Roman"/>
                <w:sz w:val="24"/>
                <w:szCs w:val="24"/>
              </w:rPr>
              <w:t>, atbalsta atgūšanu</w:t>
            </w:r>
            <w:r w:rsidR="00BA2BE8" w:rsidRPr="004E66B1">
              <w:rPr>
                <w:rFonts w:ascii="Times New Roman" w:hAnsi="Times New Roman" w:cs="Times New Roman"/>
                <w:sz w:val="24"/>
                <w:szCs w:val="24"/>
              </w:rPr>
              <w:t xml:space="preserve"> un </w:t>
            </w:r>
            <w:r w:rsidR="00BA2BE8" w:rsidRPr="004E66B1">
              <w:rPr>
                <w:rFonts w:ascii="Times New Roman" w:hAnsi="Times New Roman" w:cs="Times New Roman"/>
                <w:i/>
                <w:iCs/>
                <w:sz w:val="24"/>
                <w:szCs w:val="24"/>
              </w:rPr>
              <w:t xml:space="preserve">de minimis </w:t>
            </w:r>
            <w:r w:rsidR="00BA2BE8" w:rsidRPr="004E66B1">
              <w:rPr>
                <w:rFonts w:ascii="Times New Roman" w:hAnsi="Times New Roman" w:cs="Times New Roman"/>
                <w:sz w:val="24"/>
                <w:szCs w:val="24"/>
              </w:rPr>
              <w:t xml:space="preserve">atbalstu. </w:t>
            </w:r>
          </w:p>
          <w:p w14:paraId="581C6071" w14:textId="4F126A21" w:rsidR="003364E9" w:rsidRPr="004E66B1" w:rsidRDefault="003364E9" w:rsidP="00BA2BE8">
            <w:pPr>
              <w:spacing w:after="0" w:line="240" w:lineRule="auto"/>
              <w:ind w:left="106" w:right="96"/>
              <w:jc w:val="both"/>
              <w:rPr>
                <w:rFonts w:ascii="Times New Roman" w:hAnsi="Times New Roman" w:cs="Times New Roman"/>
                <w:sz w:val="24"/>
                <w:szCs w:val="24"/>
              </w:rPr>
            </w:pPr>
            <w:r w:rsidRPr="004E66B1">
              <w:rPr>
                <w:rFonts w:ascii="Times New Roman" w:hAnsi="Times New Roman" w:cs="Times New Roman"/>
                <w:sz w:val="24"/>
                <w:szCs w:val="24"/>
              </w:rPr>
              <w:t xml:space="preserve">Plānotais noteikumu projekta spēkā stāšanās laiks ir </w:t>
            </w:r>
            <w:r w:rsidR="005D2DE3" w:rsidRPr="004E66B1">
              <w:rPr>
                <w:rFonts w:ascii="Times New Roman" w:hAnsi="Times New Roman" w:cs="Times New Roman"/>
                <w:sz w:val="24"/>
                <w:szCs w:val="24"/>
              </w:rPr>
              <w:t>202</w:t>
            </w:r>
            <w:r w:rsidR="00200FC5" w:rsidRPr="004E66B1">
              <w:rPr>
                <w:rFonts w:ascii="Times New Roman" w:hAnsi="Times New Roman" w:cs="Times New Roman"/>
                <w:sz w:val="24"/>
                <w:szCs w:val="24"/>
              </w:rPr>
              <w:t>1</w:t>
            </w:r>
            <w:r w:rsidR="005D2DE3" w:rsidRPr="004E66B1">
              <w:rPr>
                <w:rFonts w:ascii="Times New Roman" w:hAnsi="Times New Roman" w:cs="Times New Roman"/>
                <w:sz w:val="24"/>
                <w:szCs w:val="24"/>
              </w:rPr>
              <w:t>.</w:t>
            </w:r>
            <w:r w:rsidR="009D4CC0">
              <w:rPr>
                <w:rFonts w:ascii="Times New Roman" w:hAnsi="Times New Roman" w:cs="Times New Roman"/>
                <w:sz w:val="24"/>
                <w:szCs w:val="24"/>
              </w:rPr>
              <w:t> </w:t>
            </w:r>
            <w:r w:rsidR="005D2DE3" w:rsidRPr="004E66B1">
              <w:rPr>
                <w:rFonts w:ascii="Times New Roman" w:hAnsi="Times New Roman" w:cs="Times New Roman"/>
                <w:sz w:val="24"/>
                <w:szCs w:val="24"/>
              </w:rPr>
              <w:t xml:space="preserve">gada </w:t>
            </w:r>
            <w:r w:rsidR="00200FC5" w:rsidRPr="004E66B1">
              <w:rPr>
                <w:rFonts w:ascii="Times New Roman" w:hAnsi="Times New Roman" w:cs="Times New Roman"/>
                <w:sz w:val="24"/>
                <w:szCs w:val="24"/>
              </w:rPr>
              <w:t>janvāris</w:t>
            </w:r>
            <w:r w:rsidR="005D2DE3" w:rsidRPr="004E66B1">
              <w:rPr>
                <w:rFonts w:ascii="Times New Roman" w:hAnsi="Times New Roman" w:cs="Times New Roman"/>
                <w:sz w:val="24"/>
                <w:szCs w:val="24"/>
              </w:rPr>
              <w:t>.</w:t>
            </w:r>
          </w:p>
        </w:tc>
      </w:tr>
    </w:tbl>
    <w:p w14:paraId="231CD5E3" w14:textId="77777777" w:rsidR="00472586" w:rsidRPr="004E66B1" w:rsidRDefault="00472586" w:rsidP="00760B61">
      <w:pPr>
        <w:spacing w:after="0" w:line="240" w:lineRule="auto"/>
        <w:jc w:val="center"/>
        <w:rPr>
          <w:sz w:val="24"/>
          <w:szCs w:val="24"/>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1857"/>
        <w:gridCol w:w="7503"/>
      </w:tblGrid>
      <w:tr w:rsidR="000330A2" w:rsidRPr="004E66B1" w14:paraId="351A0EF8" w14:textId="77777777" w:rsidTr="004D78E5">
        <w:trPr>
          <w:trHeight w:val="419"/>
        </w:trPr>
        <w:tc>
          <w:tcPr>
            <w:tcW w:w="5000" w:type="pct"/>
            <w:gridSpan w:val="3"/>
            <w:vAlign w:val="center"/>
          </w:tcPr>
          <w:p w14:paraId="24463989" w14:textId="77777777" w:rsidR="000330A2" w:rsidRPr="004E66B1" w:rsidRDefault="000330A2" w:rsidP="00B84678">
            <w:pPr>
              <w:pStyle w:val="naisnod"/>
              <w:spacing w:before="0" w:beforeAutospacing="0" w:after="0" w:afterAutospacing="0"/>
              <w:ind w:left="57" w:right="57"/>
              <w:jc w:val="center"/>
              <w:rPr>
                <w:b/>
              </w:rPr>
            </w:pPr>
            <w:r w:rsidRPr="004E66B1">
              <w:rPr>
                <w:b/>
              </w:rPr>
              <w:t>I. Tiesību akta projekta izstrādes nepieciešamība</w:t>
            </w:r>
          </w:p>
        </w:tc>
      </w:tr>
      <w:tr w:rsidR="000330A2" w:rsidRPr="004E66B1" w14:paraId="1723B86C" w14:textId="77777777" w:rsidTr="004D78E5">
        <w:trPr>
          <w:trHeight w:val="415"/>
        </w:trPr>
        <w:tc>
          <w:tcPr>
            <w:tcW w:w="226" w:type="pct"/>
          </w:tcPr>
          <w:p w14:paraId="43BCFD89" w14:textId="77777777" w:rsidR="000330A2" w:rsidRPr="004E66B1" w:rsidRDefault="000330A2" w:rsidP="00B84678">
            <w:pPr>
              <w:pStyle w:val="naiskr"/>
              <w:spacing w:before="0" w:beforeAutospacing="0" w:after="0" w:afterAutospacing="0"/>
              <w:ind w:left="57" w:right="57"/>
              <w:jc w:val="center"/>
            </w:pPr>
            <w:r w:rsidRPr="004E66B1">
              <w:t>1.</w:t>
            </w:r>
          </w:p>
        </w:tc>
        <w:tc>
          <w:tcPr>
            <w:tcW w:w="1335" w:type="pct"/>
          </w:tcPr>
          <w:p w14:paraId="44574883" w14:textId="77777777" w:rsidR="000330A2" w:rsidRPr="004E66B1" w:rsidRDefault="000330A2" w:rsidP="00B84678">
            <w:pPr>
              <w:pStyle w:val="naiskr"/>
              <w:spacing w:before="0" w:beforeAutospacing="0" w:after="0" w:afterAutospacing="0"/>
              <w:ind w:left="57" w:right="57"/>
            </w:pPr>
            <w:r w:rsidRPr="004E66B1">
              <w:t>Pamatojums</w:t>
            </w:r>
          </w:p>
        </w:tc>
        <w:tc>
          <w:tcPr>
            <w:tcW w:w="3440" w:type="pct"/>
          </w:tcPr>
          <w:p w14:paraId="638597F7" w14:textId="70B3BD95" w:rsidR="000330A2" w:rsidRPr="004E66B1" w:rsidRDefault="008B0D2C" w:rsidP="00900DA1">
            <w:pPr>
              <w:spacing w:after="0" w:line="240" w:lineRule="auto"/>
              <w:ind w:left="142" w:right="133"/>
              <w:jc w:val="both"/>
              <w:rPr>
                <w:rFonts w:ascii="Times New Roman" w:hAnsi="Times New Roman" w:cs="Times New Roman"/>
                <w:sz w:val="24"/>
                <w:szCs w:val="24"/>
                <w:shd w:val="clear" w:color="auto" w:fill="FFFFFF"/>
              </w:rPr>
            </w:pPr>
            <w:r w:rsidRPr="004E66B1">
              <w:rPr>
                <w:rFonts w:ascii="Times New Roman" w:eastAsia="Times New Roman" w:hAnsi="Times New Roman" w:cs="Times New Roman"/>
                <w:sz w:val="24"/>
                <w:szCs w:val="24"/>
              </w:rPr>
              <w:t>Zemkopības ministrijas iniciatīva</w:t>
            </w:r>
          </w:p>
        </w:tc>
      </w:tr>
      <w:tr w:rsidR="000330A2" w:rsidRPr="004E66B1" w14:paraId="0BF8B81B" w14:textId="77777777" w:rsidTr="004D78E5">
        <w:trPr>
          <w:trHeight w:val="472"/>
        </w:trPr>
        <w:tc>
          <w:tcPr>
            <w:tcW w:w="226" w:type="pct"/>
          </w:tcPr>
          <w:p w14:paraId="5066CAF8" w14:textId="77777777" w:rsidR="000330A2" w:rsidRPr="004E66B1" w:rsidRDefault="000330A2" w:rsidP="00B84678">
            <w:pPr>
              <w:pStyle w:val="naiskr"/>
              <w:spacing w:before="0" w:beforeAutospacing="0" w:after="0" w:afterAutospacing="0"/>
              <w:ind w:left="57" w:right="57"/>
              <w:jc w:val="center"/>
            </w:pPr>
            <w:r w:rsidRPr="004E66B1">
              <w:t>2.</w:t>
            </w:r>
          </w:p>
        </w:tc>
        <w:tc>
          <w:tcPr>
            <w:tcW w:w="1335" w:type="pct"/>
          </w:tcPr>
          <w:p w14:paraId="12856DBA" w14:textId="77777777" w:rsidR="00377716" w:rsidRPr="004E66B1" w:rsidRDefault="00726B5C" w:rsidP="00726B5C">
            <w:pPr>
              <w:spacing w:line="240" w:lineRule="auto"/>
            </w:pPr>
            <w:r w:rsidRPr="004E66B1">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p w14:paraId="23CF460C" w14:textId="77777777" w:rsidR="00377716" w:rsidRPr="004E66B1" w:rsidRDefault="00377716" w:rsidP="00377716"/>
          <w:p w14:paraId="61BF0D27" w14:textId="77777777" w:rsidR="00377716" w:rsidRPr="004E66B1" w:rsidRDefault="00377716" w:rsidP="00377716"/>
          <w:p w14:paraId="7968865A" w14:textId="77777777" w:rsidR="00377716" w:rsidRPr="004E66B1" w:rsidRDefault="00377716" w:rsidP="00377716"/>
          <w:p w14:paraId="39F72E32" w14:textId="77777777" w:rsidR="00377716" w:rsidRPr="004E66B1" w:rsidRDefault="00377716" w:rsidP="00377716"/>
          <w:p w14:paraId="5AB4059C" w14:textId="77777777" w:rsidR="00377716" w:rsidRPr="004E66B1" w:rsidRDefault="00377716" w:rsidP="00377716"/>
          <w:p w14:paraId="47481C85" w14:textId="77777777" w:rsidR="000330A2" w:rsidRPr="004E66B1" w:rsidRDefault="000330A2" w:rsidP="00377716"/>
        </w:tc>
        <w:tc>
          <w:tcPr>
            <w:tcW w:w="3440" w:type="pct"/>
          </w:tcPr>
          <w:p w14:paraId="347AF4E8" w14:textId="77777777" w:rsidR="00726B5C" w:rsidRPr="004E66B1" w:rsidRDefault="00726B5C" w:rsidP="00900DA1">
            <w:pPr>
              <w:spacing w:after="0" w:line="240" w:lineRule="auto"/>
              <w:ind w:left="148" w:right="133" w:hanging="6"/>
              <w:jc w:val="both"/>
              <w:rPr>
                <w:rFonts w:ascii="Times New Roman" w:eastAsia="Calibri" w:hAnsi="Times New Roman" w:cs="Times New Roman"/>
                <w:sz w:val="24"/>
                <w:lang w:eastAsia="en-US"/>
              </w:rPr>
            </w:pPr>
            <w:r w:rsidRPr="004E66B1">
              <w:rPr>
                <w:rFonts w:ascii="Times New Roman" w:eastAsia="Calibri" w:hAnsi="Times New Roman" w:cs="Times New Roman"/>
                <w:sz w:val="24"/>
                <w:lang w:eastAsia="en-US"/>
              </w:rPr>
              <w:t xml:space="preserve">Sagatavotais </w:t>
            </w:r>
            <w:r w:rsidR="00A12344" w:rsidRPr="004E66B1">
              <w:rPr>
                <w:rFonts w:ascii="Times New Roman" w:hAnsi="Times New Roman" w:cs="Times New Roman"/>
                <w:sz w:val="24"/>
                <w:szCs w:val="24"/>
              </w:rPr>
              <w:t>Ministru kabineta noteikumu projekt</w:t>
            </w:r>
            <w:r w:rsidR="006C485A" w:rsidRPr="004E66B1">
              <w:rPr>
                <w:rFonts w:ascii="Times New Roman" w:hAnsi="Times New Roman" w:cs="Times New Roman"/>
                <w:sz w:val="24"/>
                <w:szCs w:val="24"/>
              </w:rPr>
              <w:t>s</w:t>
            </w:r>
            <w:r w:rsidR="00A12344" w:rsidRPr="004E66B1">
              <w:rPr>
                <w:rFonts w:ascii="Times New Roman" w:hAnsi="Times New Roman" w:cs="Times New Roman"/>
                <w:sz w:val="24"/>
                <w:szCs w:val="24"/>
              </w:rPr>
              <w:t xml:space="preserve"> </w:t>
            </w:r>
            <w:r w:rsidRPr="004E66B1">
              <w:rPr>
                <w:rFonts w:ascii="Times New Roman" w:eastAsia="Calibri" w:hAnsi="Times New Roman" w:cs="Times New Roman"/>
                <w:sz w:val="24"/>
                <w:lang w:eastAsia="en-US"/>
              </w:rPr>
              <w:t>attiecas uz dabas resursu, lauksaimnieciskās ražošanas un pārstrādes politikas jomu.</w:t>
            </w:r>
          </w:p>
          <w:p w14:paraId="5F56A03D" w14:textId="14FD0A1C" w:rsidR="003E0262" w:rsidRPr="004E66B1" w:rsidRDefault="00DC02EC" w:rsidP="00435D33">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Spēkā esošajos Ministru kabineta </w:t>
            </w:r>
            <w:r w:rsidR="00324176" w:rsidRPr="004E66B1">
              <w:rPr>
                <w:rFonts w:ascii="Times New Roman" w:hAnsi="Times New Roman" w:cs="Times New Roman"/>
                <w:sz w:val="24"/>
                <w:szCs w:val="24"/>
              </w:rPr>
              <w:t xml:space="preserve">2018. gada 22. maija noteikumos Nr. 295 </w:t>
            </w:r>
            <w:r w:rsidR="00467AB9" w:rsidRPr="004E66B1">
              <w:rPr>
                <w:rFonts w:ascii="Times New Roman" w:hAnsi="Times New Roman" w:cs="Times New Roman"/>
                <w:sz w:val="24"/>
                <w:szCs w:val="24"/>
              </w:rPr>
              <w:t>“</w:t>
            </w:r>
            <w:r w:rsidR="00324176" w:rsidRPr="004E66B1">
              <w:rPr>
                <w:rFonts w:ascii="Times New Roman" w:hAnsi="Times New Roman" w:cs="Times New Roman"/>
                <w:sz w:val="24"/>
                <w:szCs w:val="24"/>
              </w:rPr>
              <w:t xml:space="preserve">Valsts atbalsta piešķiršanas kārtība lauksaimniecībā izmantojamās zemes iegādei lauksaimniecības produkcijas ražošanai” </w:t>
            </w:r>
            <w:r w:rsidR="00435D33" w:rsidRPr="004E66B1">
              <w:rPr>
                <w:rFonts w:ascii="Times New Roman" w:hAnsi="Times New Roman" w:cs="Times New Roman"/>
                <w:sz w:val="24"/>
                <w:szCs w:val="24"/>
              </w:rPr>
              <w:t>(turpmāk – noteikumi Nr.295</w:t>
            </w:r>
            <w:r w:rsidR="00642E31" w:rsidRPr="004E66B1">
              <w:rPr>
                <w:rFonts w:ascii="Times New Roman" w:eastAsia="Times New Roman" w:hAnsi="Times New Roman" w:cs="Times New Roman"/>
                <w:sz w:val="24"/>
                <w:szCs w:val="24"/>
              </w:rPr>
              <w:t>)</w:t>
            </w:r>
            <w:r w:rsidRPr="004E66B1">
              <w:rPr>
                <w:rFonts w:ascii="Times New Roman" w:eastAsia="Times New Roman" w:hAnsi="Times New Roman" w:cs="Times New Roman"/>
                <w:sz w:val="24"/>
                <w:szCs w:val="24"/>
              </w:rPr>
              <w:t xml:space="preserve"> ir noteikti </w:t>
            </w:r>
            <w:r w:rsidR="00435D33" w:rsidRPr="004E66B1">
              <w:rPr>
                <w:rFonts w:ascii="Times New Roman" w:eastAsia="Times New Roman" w:hAnsi="Times New Roman" w:cs="Times New Roman"/>
                <w:sz w:val="24"/>
                <w:szCs w:val="24"/>
              </w:rPr>
              <w:t xml:space="preserve">kritēriji lauksaimniecības zemes </w:t>
            </w:r>
            <w:r w:rsidR="00FA2EDE" w:rsidRPr="004E66B1">
              <w:rPr>
                <w:rFonts w:ascii="Times New Roman" w:eastAsia="Times New Roman" w:hAnsi="Times New Roman" w:cs="Times New Roman"/>
                <w:sz w:val="24"/>
                <w:szCs w:val="24"/>
              </w:rPr>
              <w:t xml:space="preserve">(turpmāk – LIZ) </w:t>
            </w:r>
            <w:r w:rsidR="00435D33" w:rsidRPr="004E66B1">
              <w:rPr>
                <w:rFonts w:ascii="Times New Roman" w:eastAsia="Times New Roman" w:hAnsi="Times New Roman" w:cs="Times New Roman"/>
                <w:sz w:val="24"/>
                <w:szCs w:val="24"/>
              </w:rPr>
              <w:t>iegādei.</w:t>
            </w:r>
            <w:r w:rsidR="00322D55" w:rsidRPr="004E66B1">
              <w:rPr>
                <w:rFonts w:ascii="Times New Roman" w:eastAsia="Times New Roman" w:hAnsi="Times New Roman" w:cs="Times New Roman"/>
                <w:sz w:val="24"/>
                <w:szCs w:val="24"/>
              </w:rPr>
              <w:t xml:space="preserve"> Atbalstu piešķir akciju sabiedrība “Attīstības finanšu institūcija Altum” </w:t>
            </w:r>
            <w:r w:rsidR="00615604" w:rsidRPr="004E66B1">
              <w:rPr>
                <w:rFonts w:ascii="Times New Roman" w:eastAsia="Times New Roman" w:hAnsi="Times New Roman" w:cs="Times New Roman"/>
                <w:sz w:val="24"/>
                <w:szCs w:val="24"/>
              </w:rPr>
              <w:t>(t</w:t>
            </w:r>
            <w:r w:rsidR="00322D55" w:rsidRPr="004E66B1">
              <w:rPr>
                <w:rFonts w:ascii="Times New Roman" w:eastAsia="Times New Roman" w:hAnsi="Times New Roman" w:cs="Times New Roman"/>
                <w:sz w:val="24"/>
                <w:szCs w:val="24"/>
              </w:rPr>
              <w:t>urpmāk – Altum).</w:t>
            </w:r>
          </w:p>
          <w:p w14:paraId="4A7995F5" w14:textId="7A30A956" w:rsidR="008D20CE" w:rsidRPr="004E66B1" w:rsidRDefault="009D4CC0" w:rsidP="00435D33">
            <w:pPr>
              <w:spacing w:after="0" w:line="240" w:lineRule="auto"/>
              <w:ind w:left="148" w:right="133"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081C7B" w:rsidRPr="004E66B1">
              <w:rPr>
                <w:rFonts w:ascii="Times New Roman" w:eastAsia="Times New Roman" w:hAnsi="Times New Roman" w:cs="Times New Roman"/>
                <w:sz w:val="24"/>
                <w:szCs w:val="24"/>
              </w:rPr>
              <w:t xml:space="preserve"> Altum sniegt</w:t>
            </w:r>
            <w:r>
              <w:rPr>
                <w:rFonts w:ascii="Times New Roman" w:eastAsia="Times New Roman" w:hAnsi="Times New Roman" w:cs="Times New Roman"/>
                <w:sz w:val="24"/>
                <w:szCs w:val="24"/>
              </w:rPr>
              <w:t>ās</w:t>
            </w:r>
            <w:r w:rsidR="00081C7B" w:rsidRPr="004E66B1">
              <w:rPr>
                <w:rFonts w:ascii="Times New Roman" w:eastAsia="Times New Roman" w:hAnsi="Times New Roman" w:cs="Times New Roman"/>
                <w:sz w:val="24"/>
                <w:szCs w:val="24"/>
              </w:rPr>
              <w:t xml:space="preserve"> informācija</w:t>
            </w:r>
            <w:r>
              <w:rPr>
                <w:rFonts w:ascii="Times New Roman" w:eastAsia="Times New Roman" w:hAnsi="Times New Roman" w:cs="Times New Roman"/>
                <w:sz w:val="24"/>
                <w:szCs w:val="24"/>
              </w:rPr>
              <w:t>s</w:t>
            </w:r>
            <w:r w:rsidR="00081C7B" w:rsidRPr="004E66B1">
              <w:rPr>
                <w:rFonts w:ascii="Times New Roman" w:eastAsia="Times New Roman" w:hAnsi="Times New Roman" w:cs="Times New Roman"/>
                <w:sz w:val="24"/>
                <w:szCs w:val="24"/>
              </w:rPr>
              <w:t>,</w:t>
            </w:r>
            <w:r w:rsidR="00945198" w:rsidRPr="004E66B1">
              <w:rPr>
                <w:rFonts w:ascii="Times New Roman" w:eastAsia="Times New Roman" w:hAnsi="Times New Roman" w:cs="Times New Roman"/>
                <w:sz w:val="24"/>
                <w:szCs w:val="24"/>
              </w:rPr>
              <w:t xml:space="preserve"> no 2012. gada 1. jūlija</w:t>
            </w:r>
            <w:r w:rsidR="00081C7B" w:rsidRPr="004E66B1">
              <w:rPr>
                <w:rFonts w:ascii="Times New Roman" w:eastAsia="Times New Roman" w:hAnsi="Times New Roman" w:cs="Times New Roman"/>
                <w:sz w:val="24"/>
                <w:szCs w:val="24"/>
              </w:rPr>
              <w:t xml:space="preserve"> l</w:t>
            </w:r>
            <w:r w:rsidR="008D20CE" w:rsidRPr="004E66B1">
              <w:rPr>
                <w:rFonts w:ascii="Times New Roman" w:eastAsia="Times New Roman" w:hAnsi="Times New Roman" w:cs="Times New Roman"/>
                <w:sz w:val="24"/>
                <w:szCs w:val="24"/>
              </w:rPr>
              <w:t xml:space="preserve">īdz </w:t>
            </w:r>
            <w:r w:rsidR="00081C7B" w:rsidRPr="004E66B1">
              <w:rPr>
                <w:rFonts w:ascii="Times New Roman" w:eastAsia="Times New Roman" w:hAnsi="Times New Roman" w:cs="Times New Roman"/>
                <w:sz w:val="24"/>
                <w:szCs w:val="24"/>
              </w:rPr>
              <w:t>2020.</w:t>
            </w:r>
            <w:r w:rsidR="00945198" w:rsidRPr="004E66B1">
              <w:rPr>
                <w:rFonts w:ascii="Times New Roman" w:eastAsia="Times New Roman" w:hAnsi="Times New Roman" w:cs="Times New Roman"/>
                <w:sz w:val="24"/>
                <w:szCs w:val="24"/>
              </w:rPr>
              <w:t> </w:t>
            </w:r>
            <w:r w:rsidR="00081C7B" w:rsidRPr="004E66B1">
              <w:rPr>
                <w:rFonts w:ascii="Times New Roman" w:eastAsia="Times New Roman" w:hAnsi="Times New Roman" w:cs="Times New Roman"/>
                <w:sz w:val="24"/>
                <w:szCs w:val="24"/>
              </w:rPr>
              <w:t xml:space="preserve">gada 30. septembrim </w:t>
            </w:r>
            <w:r w:rsidR="008D20CE" w:rsidRPr="004E66B1">
              <w:rPr>
                <w:rFonts w:ascii="Times New Roman" w:eastAsia="Times New Roman" w:hAnsi="Times New Roman" w:cs="Times New Roman"/>
                <w:sz w:val="24"/>
                <w:szCs w:val="24"/>
              </w:rPr>
              <w:t xml:space="preserve">LIZ iegādes programmā izsniegti 2025 aizdevumi par kopējo summu 98 744 726 </w:t>
            </w:r>
            <w:r w:rsidR="008D20CE" w:rsidRPr="004E66B1">
              <w:rPr>
                <w:rFonts w:ascii="Times New Roman" w:eastAsia="Times New Roman" w:hAnsi="Times New Roman" w:cs="Times New Roman"/>
                <w:i/>
                <w:iCs/>
                <w:sz w:val="24"/>
                <w:szCs w:val="24"/>
              </w:rPr>
              <w:t>euro</w:t>
            </w:r>
            <w:r w:rsidR="008D20CE" w:rsidRPr="004E66B1">
              <w:rPr>
                <w:rFonts w:ascii="Times New Roman" w:eastAsia="Times New Roman" w:hAnsi="Times New Roman" w:cs="Times New Roman"/>
                <w:sz w:val="24"/>
                <w:szCs w:val="24"/>
              </w:rPr>
              <w:t xml:space="preserve">, ļaujot lauksaimniekiem iegādāties vairāk </w:t>
            </w:r>
            <w:r>
              <w:rPr>
                <w:rFonts w:ascii="Times New Roman" w:eastAsia="Times New Roman" w:hAnsi="Times New Roman" w:cs="Times New Roman"/>
                <w:sz w:val="24"/>
                <w:szCs w:val="24"/>
              </w:rPr>
              <w:t>ne</w:t>
            </w:r>
            <w:r w:rsidR="008D20CE" w:rsidRPr="004E66B1">
              <w:rPr>
                <w:rFonts w:ascii="Times New Roman" w:eastAsia="Times New Roman" w:hAnsi="Times New Roman" w:cs="Times New Roman"/>
                <w:sz w:val="24"/>
                <w:szCs w:val="24"/>
              </w:rPr>
              <w:t>kā 43 000 ha zemes:</w:t>
            </w:r>
          </w:p>
          <w:tbl>
            <w:tblPr>
              <w:tblW w:w="7473" w:type="dxa"/>
              <w:tblCellMar>
                <w:left w:w="0" w:type="dxa"/>
                <w:right w:w="0" w:type="dxa"/>
              </w:tblCellMar>
              <w:tblLook w:val="04A0" w:firstRow="1" w:lastRow="0" w:firstColumn="1" w:lastColumn="0" w:noHBand="0" w:noVBand="1"/>
            </w:tblPr>
            <w:tblGrid>
              <w:gridCol w:w="1343"/>
              <w:gridCol w:w="1307"/>
              <w:gridCol w:w="996"/>
              <w:gridCol w:w="847"/>
              <w:gridCol w:w="996"/>
              <w:gridCol w:w="988"/>
              <w:gridCol w:w="996"/>
            </w:tblGrid>
            <w:tr w:rsidR="008D20CE" w:rsidRPr="004E66B1" w14:paraId="0B8771E8" w14:textId="77777777" w:rsidTr="00D646CE">
              <w:trPr>
                <w:trHeight w:val="475"/>
              </w:trPr>
              <w:tc>
                <w:tcPr>
                  <w:tcW w:w="1343" w:type="dxa"/>
                  <w:vMerge w:val="restart"/>
                  <w:tcBorders>
                    <w:top w:val="single" w:sz="8" w:space="0" w:color="auto"/>
                    <w:left w:val="single" w:sz="8" w:space="0" w:color="auto"/>
                    <w:right w:val="single" w:sz="8" w:space="0" w:color="auto"/>
                  </w:tcBorders>
                  <w:noWrap/>
                  <w:tcMar>
                    <w:top w:w="0" w:type="dxa"/>
                    <w:left w:w="108" w:type="dxa"/>
                    <w:bottom w:w="0" w:type="dxa"/>
                    <w:right w:w="108" w:type="dxa"/>
                  </w:tcMar>
                  <w:vAlign w:val="bottom"/>
                  <w:hideMark/>
                </w:tcPr>
                <w:p w14:paraId="44E0ED54" w14:textId="77777777"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 xml:space="preserve"> Plānošanas </w:t>
                  </w:r>
                </w:p>
                <w:p w14:paraId="3206A8A9" w14:textId="407BA05D"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reģioni</w:t>
                  </w:r>
                </w:p>
              </w:tc>
              <w:tc>
                <w:tcPr>
                  <w:tcW w:w="23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812DE4"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Izsniegtā aizdevumu summa</w:t>
                  </w:r>
                </w:p>
              </w:tc>
              <w:tc>
                <w:tcPr>
                  <w:tcW w:w="184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CA5D25"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Izsniegtie aizdevumi</w:t>
                  </w:r>
                </w:p>
              </w:tc>
              <w:tc>
                <w:tcPr>
                  <w:tcW w:w="198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30641BB3"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Iegādātā zemes platība</w:t>
                  </w:r>
                </w:p>
              </w:tc>
            </w:tr>
            <w:tr w:rsidR="008D20CE" w:rsidRPr="004E66B1" w14:paraId="48AD97EE" w14:textId="77777777" w:rsidTr="00D646CE">
              <w:trPr>
                <w:trHeight w:val="243"/>
              </w:trPr>
              <w:tc>
                <w:tcPr>
                  <w:tcW w:w="1343"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297685" w14:textId="77777777" w:rsidR="008D20CE" w:rsidRPr="004E66B1" w:rsidRDefault="008D20CE" w:rsidP="009F75AA">
                  <w:pPr>
                    <w:framePr w:hSpace="180" w:wrap="around" w:vAnchor="text" w:hAnchor="margin" w:xAlign="center" w:y="149"/>
                    <w:spacing w:after="0"/>
                    <w:rPr>
                      <w:rFonts w:ascii="Times New Roman" w:hAnsi="Times New Roman" w:cs="Times New Roman"/>
                      <w:b/>
                      <w:bCs/>
                      <w:color w:val="000000"/>
                      <w:sz w:val="24"/>
                      <w:szCs w:val="24"/>
                    </w:rPr>
                  </w:pP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4B0B8"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EUR</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EC6BF8"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F6DCDD"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Skaits</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3E6F8"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0AC62"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ha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201D9" w14:textId="77777777" w:rsidR="008D20CE" w:rsidRPr="004E66B1" w:rsidRDefault="008D20CE" w:rsidP="009F75AA">
                  <w:pPr>
                    <w:framePr w:hSpace="180" w:wrap="around" w:vAnchor="text" w:hAnchor="margin" w:xAlign="center" w:y="149"/>
                    <w:spacing w:after="0"/>
                    <w:jc w:val="center"/>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w:t>
                  </w:r>
                </w:p>
              </w:tc>
            </w:tr>
            <w:tr w:rsidR="008D20CE" w:rsidRPr="004E66B1" w14:paraId="55A127EC" w14:textId="77777777" w:rsidTr="00D646CE">
              <w:trPr>
                <w:trHeight w:val="190"/>
              </w:trPr>
              <w:tc>
                <w:tcPr>
                  <w:tcW w:w="1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AA64D8" w14:textId="77777777"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Kurzeme</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EB9514"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25 085 592</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C2D53E" w14:textId="7E2CAC4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25</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B6F1B"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518</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6258DF" w14:textId="12DA281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25</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6%</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F81271" w14:textId="5640BD6A"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9793</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E85210" w14:textId="0CAF7B28"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22</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7%</w:t>
                  </w:r>
                </w:p>
              </w:tc>
            </w:tr>
            <w:tr w:rsidR="008D20CE" w:rsidRPr="004E66B1" w14:paraId="00D0E938" w14:textId="77777777" w:rsidTr="00D646CE">
              <w:trPr>
                <w:trHeight w:val="300"/>
              </w:trPr>
              <w:tc>
                <w:tcPr>
                  <w:tcW w:w="1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5692B" w14:textId="77777777"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Latgale</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067B1"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14 599 581</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6DFAC" w14:textId="4314535F"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14</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8%</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F9263"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373</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FD60E" w14:textId="7DCF32EF"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18</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4%</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394C0" w14:textId="10E1E959"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9535</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BE7666" w14:textId="45C1ABD0"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22</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1%</w:t>
                  </w:r>
                </w:p>
              </w:tc>
            </w:tr>
            <w:tr w:rsidR="008D20CE" w:rsidRPr="004E66B1" w14:paraId="074CE105" w14:textId="77777777" w:rsidTr="00D646CE">
              <w:trPr>
                <w:trHeight w:val="300"/>
              </w:trPr>
              <w:tc>
                <w:tcPr>
                  <w:tcW w:w="1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8FCBBA" w14:textId="77777777"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Pierīga</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79C3A"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12 352 090</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13377" w14:textId="31E9120C"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12</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02044"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233</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2A7D8" w14:textId="556614C6"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11</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5%</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DECD4" w14:textId="4837D588"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5374</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32EF2" w14:textId="2107A7F0"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12</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5%</w:t>
                  </w:r>
                </w:p>
              </w:tc>
            </w:tr>
            <w:tr w:rsidR="008D20CE" w:rsidRPr="004E66B1" w14:paraId="2D5AAB05" w14:textId="77777777" w:rsidTr="00D646CE">
              <w:trPr>
                <w:trHeight w:val="300"/>
              </w:trPr>
              <w:tc>
                <w:tcPr>
                  <w:tcW w:w="1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612DE5" w14:textId="77777777"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Vidzeme</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2A830E"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17 556 594</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29A42" w14:textId="3DC25A62"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17</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8%</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4BE95"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407</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FFD20" w14:textId="64124448"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20</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E616F" w14:textId="2BD260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8246</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CAAA0" w14:textId="40CB74B2"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19</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1%</w:t>
                  </w:r>
                </w:p>
              </w:tc>
            </w:tr>
            <w:tr w:rsidR="008D20CE" w:rsidRPr="004E66B1" w14:paraId="2C6879B2" w14:textId="77777777" w:rsidTr="00D646CE">
              <w:trPr>
                <w:trHeight w:val="300"/>
              </w:trPr>
              <w:tc>
                <w:tcPr>
                  <w:tcW w:w="1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5FB211" w14:textId="77777777" w:rsidR="008D20CE" w:rsidRPr="004E66B1" w:rsidRDefault="008D20CE" w:rsidP="009F75AA">
                  <w:pPr>
                    <w:framePr w:hSpace="180" w:wrap="around" w:vAnchor="text" w:hAnchor="margin" w:xAlign="center" w:y="149"/>
                    <w:spacing w:after="0"/>
                    <w:rPr>
                      <w:rFonts w:ascii="Times New Roman" w:hAnsi="Times New Roman" w:cs="Times New Roman"/>
                      <w:color w:val="000000"/>
                      <w:sz w:val="24"/>
                      <w:szCs w:val="24"/>
                    </w:rPr>
                  </w:pPr>
                  <w:r w:rsidRPr="004E66B1">
                    <w:rPr>
                      <w:rFonts w:ascii="Times New Roman" w:hAnsi="Times New Roman" w:cs="Times New Roman"/>
                      <w:color w:val="000000"/>
                      <w:sz w:val="24"/>
                      <w:szCs w:val="24"/>
                    </w:rPr>
                    <w:t>Zemgale</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EE216"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29 150 868</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42A67" w14:textId="5848A4BC"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29</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B850A"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494</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7B9F61" w14:textId="75E4927E"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24</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4%</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E48C6"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10 135</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5A8335" w14:textId="5CD4CF94" w:rsidR="008D20CE" w:rsidRPr="004E66B1" w:rsidRDefault="008D20CE" w:rsidP="009F75AA">
                  <w:pPr>
                    <w:framePr w:hSpace="180" w:wrap="around" w:vAnchor="text" w:hAnchor="margin" w:xAlign="center" w:y="149"/>
                    <w:spacing w:after="0"/>
                    <w:jc w:val="right"/>
                    <w:rPr>
                      <w:rFonts w:ascii="Times New Roman" w:hAnsi="Times New Roman" w:cs="Times New Roman"/>
                      <w:color w:val="000000"/>
                      <w:sz w:val="24"/>
                      <w:szCs w:val="24"/>
                    </w:rPr>
                  </w:pPr>
                  <w:r w:rsidRPr="004E66B1">
                    <w:rPr>
                      <w:rFonts w:ascii="Times New Roman" w:hAnsi="Times New Roman" w:cs="Times New Roman"/>
                      <w:color w:val="000000"/>
                      <w:sz w:val="24"/>
                      <w:szCs w:val="24"/>
                    </w:rPr>
                    <w:t>23</w:t>
                  </w:r>
                  <w:r w:rsidR="000A2CC2">
                    <w:rPr>
                      <w:rFonts w:ascii="Times New Roman" w:hAnsi="Times New Roman" w:cs="Times New Roman"/>
                      <w:color w:val="000000"/>
                      <w:sz w:val="24"/>
                      <w:szCs w:val="24"/>
                    </w:rPr>
                    <w:t>,</w:t>
                  </w:r>
                  <w:r w:rsidRPr="004E66B1">
                    <w:rPr>
                      <w:rFonts w:ascii="Times New Roman" w:hAnsi="Times New Roman" w:cs="Times New Roman"/>
                      <w:color w:val="000000"/>
                      <w:sz w:val="24"/>
                      <w:szCs w:val="24"/>
                    </w:rPr>
                    <w:t>5%</w:t>
                  </w:r>
                </w:p>
              </w:tc>
            </w:tr>
            <w:tr w:rsidR="008D20CE" w:rsidRPr="004E66B1" w14:paraId="013AD1C2" w14:textId="77777777" w:rsidTr="00D646CE">
              <w:trPr>
                <w:trHeight w:val="300"/>
              </w:trPr>
              <w:tc>
                <w:tcPr>
                  <w:tcW w:w="1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117BCE" w14:textId="77777777" w:rsidR="008D20CE" w:rsidRPr="004E66B1" w:rsidRDefault="008D20CE" w:rsidP="009F75AA">
                  <w:pPr>
                    <w:framePr w:hSpace="180" w:wrap="around" w:vAnchor="text" w:hAnchor="margin" w:xAlign="center" w:y="149"/>
                    <w:spacing w:after="0"/>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Kopā</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C75505"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98 744 726</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1569B9" w14:textId="6B2C3881" w:rsidR="008D20CE" w:rsidRPr="004E66B1" w:rsidRDefault="008D20CE" w:rsidP="009F75AA">
                  <w:pPr>
                    <w:framePr w:hSpace="180" w:wrap="around" w:vAnchor="text" w:hAnchor="margin" w:xAlign="center" w:y="149"/>
                    <w:spacing w:after="0"/>
                    <w:jc w:val="right"/>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100</w:t>
                  </w:r>
                  <w:r w:rsidR="000A2CC2">
                    <w:rPr>
                      <w:rFonts w:ascii="Times New Roman" w:hAnsi="Times New Roman" w:cs="Times New Roman"/>
                      <w:b/>
                      <w:bCs/>
                      <w:color w:val="000000"/>
                      <w:sz w:val="24"/>
                      <w:szCs w:val="24"/>
                    </w:rPr>
                    <w:t>,</w:t>
                  </w:r>
                  <w:r w:rsidRPr="004E66B1">
                    <w:rPr>
                      <w:rFonts w:ascii="Times New Roman" w:hAnsi="Times New Roman" w:cs="Times New Roman"/>
                      <w:b/>
                      <w:bCs/>
                      <w:color w:val="000000"/>
                      <w:sz w:val="24"/>
                      <w:szCs w:val="24"/>
                    </w:rPr>
                    <w:t>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5ADEF"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2025</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6E677E" w14:textId="1A80A19B" w:rsidR="008D20CE" w:rsidRPr="004E66B1" w:rsidRDefault="008D20CE" w:rsidP="009F75AA">
                  <w:pPr>
                    <w:framePr w:hSpace="180" w:wrap="around" w:vAnchor="text" w:hAnchor="margin" w:xAlign="center" w:y="149"/>
                    <w:spacing w:after="0"/>
                    <w:jc w:val="right"/>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100</w:t>
                  </w:r>
                  <w:r w:rsidR="000A2CC2">
                    <w:rPr>
                      <w:rFonts w:ascii="Times New Roman" w:hAnsi="Times New Roman" w:cs="Times New Roman"/>
                      <w:b/>
                      <w:bCs/>
                      <w:color w:val="000000"/>
                      <w:sz w:val="24"/>
                      <w:szCs w:val="24"/>
                    </w:rPr>
                    <w:t>,</w:t>
                  </w:r>
                  <w:r w:rsidRPr="004E66B1">
                    <w:rPr>
                      <w:rFonts w:ascii="Times New Roman" w:hAnsi="Times New Roman" w:cs="Times New Roman"/>
                      <w:b/>
                      <w:bCs/>
                      <w:color w:val="000000"/>
                      <w:sz w:val="24"/>
                      <w:szCs w:val="24"/>
                    </w:rPr>
                    <w:t>0%</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85130E" w14:textId="77777777" w:rsidR="008D20CE" w:rsidRPr="004E66B1" w:rsidRDefault="008D20CE" w:rsidP="009F75AA">
                  <w:pPr>
                    <w:framePr w:hSpace="180" w:wrap="around" w:vAnchor="text" w:hAnchor="margin" w:xAlign="center" w:y="149"/>
                    <w:spacing w:after="0"/>
                    <w:jc w:val="right"/>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43 084</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38E875" w14:textId="53C46AC9" w:rsidR="008D20CE" w:rsidRPr="004E66B1" w:rsidRDefault="008D20CE" w:rsidP="009F75AA">
                  <w:pPr>
                    <w:framePr w:hSpace="180" w:wrap="around" w:vAnchor="text" w:hAnchor="margin" w:xAlign="center" w:y="149"/>
                    <w:spacing w:after="0"/>
                    <w:jc w:val="right"/>
                    <w:rPr>
                      <w:rFonts w:ascii="Times New Roman" w:hAnsi="Times New Roman" w:cs="Times New Roman"/>
                      <w:b/>
                      <w:bCs/>
                      <w:color w:val="000000"/>
                      <w:sz w:val="24"/>
                      <w:szCs w:val="24"/>
                    </w:rPr>
                  </w:pPr>
                  <w:r w:rsidRPr="004E66B1">
                    <w:rPr>
                      <w:rFonts w:ascii="Times New Roman" w:hAnsi="Times New Roman" w:cs="Times New Roman"/>
                      <w:b/>
                      <w:bCs/>
                      <w:color w:val="000000"/>
                      <w:sz w:val="24"/>
                      <w:szCs w:val="24"/>
                    </w:rPr>
                    <w:t>100</w:t>
                  </w:r>
                  <w:r w:rsidR="000A2CC2">
                    <w:rPr>
                      <w:rFonts w:ascii="Times New Roman" w:hAnsi="Times New Roman" w:cs="Times New Roman"/>
                      <w:b/>
                      <w:bCs/>
                      <w:color w:val="000000"/>
                      <w:sz w:val="24"/>
                      <w:szCs w:val="24"/>
                    </w:rPr>
                    <w:t>,</w:t>
                  </w:r>
                  <w:r w:rsidRPr="004E66B1">
                    <w:rPr>
                      <w:rFonts w:ascii="Times New Roman" w:hAnsi="Times New Roman" w:cs="Times New Roman"/>
                      <w:b/>
                      <w:bCs/>
                      <w:color w:val="000000"/>
                      <w:sz w:val="24"/>
                      <w:szCs w:val="24"/>
                    </w:rPr>
                    <w:t>0%</w:t>
                  </w:r>
                </w:p>
              </w:tc>
            </w:tr>
          </w:tbl>
          <w:p w14:paraId="318FB267" w14:textId="5B72E8D6" w:rsidR="008D20CE" w:rsidRPr="004E66B1" w:rsidRDefault="00D646CE" w:rsidP="00F25E7D">
            <w:pPr>
              <w:spacing w:after="0" w:line="240" w:lineRule="auto"/>
              <w:ind w:left="108" w:right="133"/>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Pēdējos tr</w:t>
            </w:r>
            <w:r w:rsidR="009D4CC0">
              <w:rPr>
                <w:rFonts w:ascii="Times New Roman" w:eastAsia="Times New Roman" w:hAnsi="Times New Roman" w:cs="Times New Roman"/>
                <w:sz w:val="24"/>
                <w:szCs w:val="24"/>
              </w:rPr>
              <w:t>ijos</w:t>
            </w:r>
            <w:r w:rsidRPr="004E66B1">
              <w:rPr>
                <w:rFonts w:ascii="Times New Roman" w:eastAsia="Times New Roman" w:hAnsi="Times New Roman" w:cs="Times New Roman"/>
                <w:sz w:val="24"/>
                <w:szCs w:val="24"/>
              </w:rPr>
              <w:t xml:space="preserve"> gados </w:t>
            </w:r>
            <w:r w:rsidR="00216F6B" w:rsidRPr="004E66B1">
              <w:rPr>
                <w:rFonts w:ascii="Times New Roman" w:eastAsia="Times New Roman" w:hAnsi="Times New Roman" w:cs="Times New Roman"/>
                <w:sz w:val="24"/>
                <w:szCs w:val="24"/>
              </w:rPr>
              <w:t>(2017.</w:t>
            </w:r>
            <w:r w:rsidR="009D4CC0">
              <w:rPr>
                <w:rFonts w:ascii="Times New Roman" w:eastAsia="Times New Roman" w:hAnsi="Times New Roman" w:cs="Times New Roman"/>
                <w:sz w:val="24"/>
                <w:szCs w:val="24"/>
              </w:rPr>
              <w:t>–</w:t>
            </w:r>
            <w:r w:rsidR="00216F6B" w:rsidRPr="004E66B1">
              <w:rPr>
                <w:rFonts w:ascii="Times New Roman" w:eastAsia="Times New Roman" w:hAnsi="Times New Roman" w:cs="Times New Roman"/>
                <w:sz w:val="24"/>
                <w:szCs w:val="24"/>
              </w:rPr>
              <w:t xml:space="preserve">2019.) </w:t>
            </w:r>
            <w:r w:rsidR="009D4CC0">
              <w:rPr>
                <w:rFonts w:ascii="Times New Roman" w:eastAsia="Times New Roman" w:hAnsi="Times New Roman" w:cs="Times New Roman"/>
                <w:sz w:val="24"/>
                <w:szCs w:val="24"/>
              </w:rPr>
              <w:t xml:space="preserve">katrā </w:t>
            </w:r>
            <w:r w:rsidRPr="004E66B1">
              <w:rPr>
                <w:rFonts w:ascii="Times New Roman" w:eastAsia="Times New Roman" w:hAnsi="Times New Roman" w:cs="Times New Roman"/>
                <w:sz w:val="24"/>
                <w:szCs w:val="24"/>
              </w:rPr>
              <w:t>gadā i</w:t>
            </w:r>
            <w:r w:rsidR="009D4CC0">
              <w:rPr>
                <w:rFonts w:ascii="Times New Roman" w:eastAsia="Times New Roman" w:hAnsi="Times New Roman" w:cs="Times New Roman"/>
                <w:sz w:val="24"/>
                <w:szCs w:val="24"/>
              </w:rPr>
              <w:t>zsniegti</w:t>
            </w:r>
            <w:r w:rsidRPr="004E66B1">
              <w:rPr>
                <w:rFonts w:ascii="Times New Roman" w:eastAsia="Times New Roman" w:hAnsi="Times New Roman" w:cs="Times New Roman"/>
                <w:sz w:val="24"/>
                <w:szCs w:val="24"/>
              </w:rPr>
              <w:t xml:space="preserve"> 255–297 aizdevumi</w:t>
            </w:r>
            <w:r w:rsidR="009D4CC0">
              <w:rPr>
                <w:rFonts w:ascii="Times New Roman" w:eastAsia="Times New Roman" w:hAnsi="Times New Roman" w:cs="Times New Roman"/>
                <w:sz w:val="24"/>
                <w:szCs w:val="24"/>
              </w:rPr>
              <w:t xml:space="preserve"> par</w:t>
            </w:r>
            <w:r w:rsidRPr="004E66B1">
              <w:rPr>
                <w:rFonts w:ascii="Times New Roman" w:eastAsia="Times New Roman" w:hAnsi="Times New Roman" w:cs="Times New Roman"/>
                <w:sz w:val="24"/>
                <w:szCs w:val="24"/>
              </w:rPr>
              <w:t xml:space="preserve"> kopēj</w:t>
            </w:r>
            <w:r w:rsidR="009D4CC0">
              <w:rPr>
                <w:rFonts w:ascii="Times New Roman" w:eastAsia="Times New Roman" w:hAnsi="Times New Roman" w:cs="Times New Roman"/>
                <w:sz w:val="24"/>
                <w:szCs w:val="24"/>
              </w:rPr>
              <w:t xml:space="preserve">o </w:t>
            </w:r>
            <w:r w:rsidRPr="004E66B1">
              <w:rPr>
                <w:rFonts w:ascii="Times New Roman" w:eastAsia="Times New Roman" w:hAnsi="Times New Roman" w:cs="Times New Roman"/>
                <w:sz w:val="24"/>
                <w:szCs w:val="24"/>
              </w:rPr>
              <w:t>aizdevumu summa ir</w:t>
            </w:r>
            <w:r w:rsidR="00216F6B" w:rsidRPr="004E66B1">
              <w:rPr>
                <w:rFonts w:ascii="Times New Roman" w:eastAsia="Times New Roman" w:hAnsi="Times New Roman" w:cs="Times New Roman"/>
                <w:sz w:val="24"/>
                <w:szCs w:val="24"/>
              </w:rPr>
              <w:t xml:space="preserve"> aptuveni</w:t>
            </w:r>
            <w:r w:rsidRPr="004E66B1">
              <w:rPr>
                <w:rFonts w:ascii="Times New Roman" w:eastAsia="Times New Roman" w:hAnsi="Times New Roman" w:cs="Times New Roman"/>
                <w:sz w:val="24"/>
                <w:szCs w:val="24"/>
              </w:rPr>
              <w:t xml:space="preserve"> 1</w:t>
            </w:r>
            <w:r w:rsidR="00216F6B" w:rsidRPr="004E66B1">
              <w:rPr>
                <w:rFonts w:ascii="Times New Roman" w:eastAsia="Times New Roman" w:hAnsi="Times New Roman" w:cs="Times New Roman"/>
                <w:sz w:val="24"/>
                <w:szCs w:val="24"/>
              </w:rPr>
              <w:t>1,2</w:t>
            </w:r>
            <w:r w:rsidRPr="004E66B1">
              <w:rPr>
                <w:rFonts w:ascii="Times New Roman" w:eastAsia="Times New Roman" w:hAnsi="Times New Roman" w:cs="Times New Roman"/>
                <w:sz w:val="24"/>
                <w:szCs w:val="24"/>
              </w:rPr>
              <w:t>–1</w:t>
            </w:r>
            <w:r w:rsidR="00B11EB6" w:rsidRPr="004E66B1">
              <w:rPr>
                <w:rFonts w:ascii="Times New Roman" w:eastAsia="Times New Roman" w:hAnsi="Times New Roman" w:cs="Times New Roman"/>
                <w:sz w:val="24"/>
                <w:szCs w:val="24"/>
              </w:rPr>
              <w:t>3</w:t>
            </w:r>
            <w:r w:rsidR="00216F6B" w:rsidRPr="004E66B1">
              <w:rPr>
                <w:rFonts w:ascii="Times New Roman" w:eastAsia="Times New Roman" w:hAnsi="Times New Roman" w:cs="Times New Roman"/>
                <w:sz w:val="24"/>
                <w:szCs w:val="24"/>
              </w:rPr>
              <w:t>,9</w:t>
            </w:r>
            <w:r w:rsidRPr="004E66B1">
              <w:rPr>
                <w:rFonts w:ascii="Times New Roman" w:eastAsia="Times New Roman" w:hAnsi="Times New Roman" w:cs="Times New Roman"/>
                <w:sz w:val="24"/>
                <w:szCs w:val="24"/>
              </w:rPr>
              <w:t xml:space="preserve"> miljoni </w:t>
            </w:r>
            <w:r w:rsidRPr="004E66B1">
              <w:rPr>
                <w:rFonts w:ascii="Times New Roman" w:eastAsia="Times New Roman" w:hAnsi="Times New Roman" w:cs="Times New Roman"/>
                <w:i/>
                <w:iCs/>
                <w:sz w:val="24"/>
                <w:szCs w:val="24"/>
              </w:rPr>
              <w:t>euro</w:t>
            </w:r>
            <w:r w:rsidR="009D4CC0" w:rsidRPr="004E66B1">
              <w:rPr>
                <w:rFonts w:ascii="Times New Roman" w:eastAsia="Times New Roman" w:hAnsi="Times New Roman" w:cs="Times New Roman"/>
                <w:sz w:val="24"/>
                <w:szCs w:val="24"/>
              </w:rPr>
              <w:t xml:space="preserve"> gadā</w:t>
            </w:r>
            <w:r w:rsidRPr="004E66B1">
              <w:rPr>
                <w:rFonts w:ascii="Times New Roman" w:eastAsia="Times New Roman" w:hAnsi="Times New Roman" w:cs="Times New Roman"/>
                <w:sz w:val="24"/>
                <w:szCs w:val="24"/>
              </w:rPr>
              <w:t xml:space="preserve">, </w:t>
            </w:r>
            <w:r w:rsidR="009D4CC0">
              <w:rPr>
                <w:rFonts w:ascii="Times New Roman" w:eastAsia="Times New Roman" w:hAnsi="Times New Roman" w:cs="Times New Roman"/>
                <w:sz w:val="24"/>
                <w:szCs w:val="24"/>
              </w:rPr>
              <w:t>un par to</w:t>
            </w:r>
            <w:r w:rsidRPr="004E66B1">
              <w:rPr>
                <w:rFonts w:ascii="Times New Roman" w:eastAsia="Times New Roman" w:hAnsi="Times New Roman" w:cs="Times New Roman"/>
                <w:sz w:val="24"/>
                <w:szCs w:val="24"/>
              </w:rPr>
              <w:t xml:space="preserve"> ik gadu lauksaimnieki iegādājas aptuveni 5000 ha LIZ. </w:t>
            </w:r>
            <w:r w:rsidR="00216F6B" w:rsidRPr="004E66B1">
              <w:rPr>
                <w:rFonts w:ascii="Times New Roman" w:eastAsia="Times New Roman" w:hAnsi="Times New Roman" w:cs="Times New Roman"/>
                <w:sz w:val="24"/>
                <w:szCs w:val="24"/>
              </w:rPr>
              <w:t xml:space="preserve">Pēc 2020. gada pirmajiem trīs </w:t>
            </w:r>
            <w:r w:rsidR="000C5CCD">
              <w:rPr>
                <w:rFonts w:ascii="Times New Roman" w:eastAsia="Times New Roman" w:hAnsi="Times New Roman" w:cs="Times New Roman"/>
                <w:sz w:val="24"/>
                <w:szCs w:val="24"/>
              </w:rPr>
              <w:t>ceturkšņiem</w:t>
            </w:r>
            <w:r w:rsidR="00216F6B" w:rsidRPr="004E66B1">
              <w:rPr>
                <w:rFonts w:ascii="Times New Roman" w:eastAsia="Times New Roman" w:hAnsi="Times New Roman" w:cs="Times New Roman"/>
                <w:sz w:val="24"/>
                <w:szCs w:val="24"/>
              </w:rPr>
              <w:t xml:space="preserve"> var spriest, ka situācija būs līdzīga arī </w:t>
            </w:r>
            <w:r w:rsidR="00216F6B" w:rsidRPr="004E66B1">
              <w:rPr>
                <w:rFonts w:ascii="Times New Roman" w:eastAsia="Times New Roman" w:hAnsi="Times New Roman" w:cs="Times New Roman"/>
                <w:sz w:val="24"/>
                <w:szCs w:val="24"/>
              </w:rPr>
              <w:lastRenderedPageBreak/>
              <w:t xml:space="preserve">2020. gadā. </w:t>
            </w:r>
            <w:r w:rsidR="007147E6" w:rsidRPr="004E66B1">
              <w:rPr>
                <w:rFonts w:ascii="Times New Roman" w:eastAsia="Times New Roman" w:hAnsi="Times New Roman" w:cs="Times New Roman"/>
                <w:sz w:val="24"/>
                <w:szCs w:val="24"/>
              </w:rPr>
              <w:t xml:space="preserve">Tā kā iegādātā LIZ ir jāizmanto lauksaimniecības produkcijas ražošanai, šī atbalsta programma ir efektīvs līdzeklis LIZ izmantošanas palielināšanai un ieņēmumu </w:t>
            </w:r>
            <w:r w:rsidR="001002A1" w:rsidRPr="004E66B1">
              <w:rPr>
                <w:rFonts w:ascii="Times New Roman" w:eastAsia="Times New Roman" w:hAnsi="Times New Roman" w:cs="Times New Roman"/>
                <w:sz w:val="24"/>
                <w:szCs w:val="24"/>
              </w:rPr>
              <w:t>iegūšanai</w:t>
            </w:r>
            <w:r w:rsidR="007147E6" w:rsidRPr="004E66B1">
              <w:rPr>
                <w:rFonts w:ascii="Times New Roman" w:eastAsia="Times New Roman" w:hAnsi="Times New Roman" w:cs="Times New Roman"/>
                <w:sz w:val="24"/>
                <w:szCs w:val="24"/>
              </w:rPr>
              <w:t xml:space="preserve"> no šīs platības, tādējādi ilgtermiņā pozitīvi ietekmējot Latvijas ekonomiku kopumā. </w:t>
            </w:r>
            <w:r w:rsidRPr="004E66B1">
              <w:rPr>
                <w:rFonts w:ascii="Times New Roman" w:eastAsia="Times New Roman" w:hAnsi="Times New Roman" w:cs="Times New Roman"/>
                <w:sz w:val="24"/>
                <w:szCs w:val="24"/>
              </w:rPr>
              <w:t xml:space="preserve">Paredzams, ka </w:t>
            </w:r>
            <w:r w:rsidR="00216F6B" w:rsidRPr="004E66B1">
              <w:rPr>
                <w:rFonts w:ascii="Times New Roman" w:eastAsia="Times New Roman" w:hAnsi="Times New Roman" w:cs="Times New Roman"/>
                <w:sz w:val="24"/>
                <w:szCs w:val="24"/>
              </w:rPr>
              <w:t xml:space="preserve">arī 2021. gadā </w:t>
            </w:r>
            <w:r w:rsidRPr="004E66B1">
              <w:rPr>
                <w:rFonts w:ascii="Times New Roman" w:eastAsia="Times New Roman" w:hAnsi="Times New Roman" w:cs="Times New Roman"/>
                <w:sz w:val="24"/>
                <w:szCs w:val="24"/>
              </w:rPr>
              <w:t xml:space="preserve">LIZ iegādes programmas </w:t>
            </w:r>
            <w:r w:rsidR="009D4CC0">
              <w:rPr>
                <w:rFonts w:ascii="Times New Roman" w:eastAsia="Times New Roman" w:hAnsi="Times New Roman" w:cs="Times New Roman"/>
                <w:sz w:val="24"/>
                <w:szCs w:val="24"/>
              </w:rPr>
              <w:t>izpilde</w:t>
            </w:r>
            <w:r w:rsidR="00216F6B" w:rsidRPr="004E66B1">
              <w:rPr>
                <w:rFonts w:ascii="Times New Roman" w:eastAsia="Times New Roman" w:hAnsi="Times New Roman" w:cs="Times New Roman"/>
                <w:sz w:val="24"/>
                <w:szCs w:val="24"/>
              </w:rPr>
              <w:t xml:space="preserve"> būs līdzīga kā iepriekšējos gados</w:t>
            </w:r>
            <w:r w:rsidR="00945198" w:rsidRPr="004E66B1">
              <w:rPr>
                <w:rFonts w:ascii="Times New Roman" w:eastAsia="Times New Roman" w:hAnsi="Times New Roman" w:cs="Times New Roman"/>
                <w:sz w:val="24"/>
                <w:szCs w:val="24"/>
              </w:rPr>
              <w:t>, tomēr LIZ cen</w:t>
            </w:r>
            <w:r w:rsidR="009D4CC0">
              <w:rPr>
                <w:rFonts w:ascii="Times New Roman" w:eastAsia="Times New Roman" w:hAnsi="Times New Roman" w:cs="Times New Roman"/>
                <w:sz w:val="24"/>
                <w:szCs w:val="24"/>
              </w:rPr>
              <w:t>as</w:t>
            </w:r>
            <w:r w:rsidR="00945198" w:rsidRPr="004E66B1">
              <w:rPr>
                <w:rFonts w:ascii="Times New Roman" w:eastAsia="Times New Roman" w:hAnsi="Times New Roman" w:cs="Times New Roman"/>
                <w:sz w:val="24"/>
                <w:szCs w:val="24"/>
              </w:rPr>
              <w:t xml:space="preserve"> </w:t>
            </w:r>
            <w:r w:rsidR="009D4CC0">
              <w:rPr>
                <w:rFonts w:ascii="Times New Roman" w:eastAsia="Times New Roman" w:hAnsi="Times New Roman" w:cs="Times New Roman"/>
                <w:sz w:val="24"/>
                <w:szCs w:val="24"/>
              </w:rPr>
              <w:t>kāpuma</w:t>
            </w:r>
            <w:r w:rsidR="00945198" w:rsidRPr="004E66B1">
              <w:rPr>
                <w:rFonts w:ascii="Times New Roman" w:eastAsia="Times New Roman" w:hAnsi="Times New Roman" w:cs="Times New Roman"/>
                <w:sz w:val="24"/>
                <w:szCs w:val="24"/>
              </w:rPr>
              <w:t xml:space="preserve"> ietekmē </w:t>
            </w:r>
            <w:r w:rsidR="002B2D9D" w:rsidRPr="004E66B1">
              <w:rPr>
                <w:rFonts w:ascii="Times New Roman" w:eastAsia="Times New Roman" w:hAnsi="Times New Roman" w:cs="Times New Roman"/>
                <w:sz w:val="24"/>
                <w:szCs w:val="24"/>
              </w:rPr>
              <w:t xml:space="preserve">varētu </w:t>
            </w:r>
            <w:r w:rsidR="00945198" w:rsidRPr="004E66B1">
              <w:rPr>
                <w:rFonts w:ascii="Times New Roman" w:eastAsia="Times New Roman" w:hAnsi="Times New Roman" w:cs="Times New Roman"/>
                <w:sz w:val="24"/>
                <w:szCs w:val="24"/>
              </w:rPr>
              <w:t>pa</w:t>
            </w:r>
            <w:r w:rsidR="009D4CC0">
              <w:rPr>
                <w:rFonts w:ascii="Times New Roman" w:eastAsia="Times New Roman" w:hAnsi="Times New Roman" w:cs="Times New Roman"/>
                <w:sz w:val="24"/>
                <w:szCs w:val="24"/>
              </w:rPr>
              <w:t>liel</w:t>
            </w:r>
            <w:r w:rsidR="00945198" w:rsidRPr="004E66B1">
              <w:rPr>
                <w:rFonts w:ascii="Times New Roman" w:eastAsia="Times New Roman" w:hAnsi="Times New Roman" w:cs="Times New Roman"/>
                <w:sz w:val="24"/>
                <w:szCs w:val="24"/>
              </w:rPr>
              <w:t>in</w:t>
            </w:r>
            <w:r w:rsidR="002B2D9D" w:rsidRPr="004E66B1">
              <w:rPr>
                <w:rFonts w:ascii="Times New Roman" w:eastAsia="Times New Roman" w:hAnsi="Times New Roman" w:cs="Times New Roman"/>
                <w:sz w:val="24"/>
                <w:szCs w:val="24"/>
              </w:rPr>
              <w:t>ā</w:t>
            </w:r>
            <w:r w:rsidR="00945198" w:rsidRPr="004E66B1">
              <w:rPr>
                <w:rFonts w:ascii="Times New Roman" w:eastAsia="Times New Roman" w:hAnsi="Times New Roman" w:cs="Times New Roman"/>
                <w:sz w:val="24"/>
                <w:szCs w:val="24"/>
              </w:rPr>
              <w:t>ties kopēj</w:t>
            </w:r>
            <w:r w:rsidR="002B2D9D" w:rsidRPr="004E66B1">
              <w:rPr>
                <w:rFonts w:ascii="Times New Roman" w:eastAsia="Times New Roman" w:hAnsi="Times New Roman" w:cs="Times New Roman"/>
                <w:sz w:val="24"/>
                <w:szCs w:val="24"/>
              </w:rPr>
              <w:t>ā</w:t>
            </w:r>
            <w:r w:rsidR="00945198" w:rsidRPr="004E66B1">
              <w:rPr>
                <w:rFonts w:ascii="Times New Roman" w:eastAsia="Times New Roman" w:hAnsi="Times New Roman" w:cs="Times New Roman"/>
                <w:sz w:val="24"/>
                <w:szCs w:val="24"/>
              </w:rPr>
              <w:t xml:space="preserve"> aizdevuma summa gadā.</w:t>
            </w:r>
            <w:r w:rsidRPr="004E66B1">
              <w:rPr>
                <w:rFonts w:ascii="Times New Roman" w:eastAsia="Times New Roman" w:hAnsi="Times New Roman" w:cs="Times New Roman"/>
                <w:sz w:val="24"/>
                <w:szCs w:val="24"/>
              </w:rPr>
              <w:t xml:space="preserve"> </w:t>
            </w:r>
          </w:p>
          <w:p w14:paraId="04DCF645" w14:textId="546ECC91" w:rsidR="003E0262" w:rsidRPr="004E66B1" w:rsidRDefault="003E0262" w:rsidP="00435D33">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Noteikumu projekta 1. punktā precizēta norma par pieļaujamajiem nodokļu parādiem, lai tā būtu skaidri saprotama un pareizi piemēro</w:t>
            </w:r>
            <w:r w:rsidR="006647D1" w:rsidRPr="004E66B1">
              <w:rPr>
                <w:rFonts w:ascii="Times New Roman" w:eastAsia="Times New Roman" w:hAnsi="Times New Roman" w:cs="Times New Roman"/>
                <w:sz w:val="24"/>
                <w:szCs w:val="24"/>
              </w:rPr>
              <w:t>jama</w:t>
            </w:r>
            <w:r w:rsidRPr="004E66B1">
              <w:rPr>
                <w:rFonts w:ascii="Times New Roman" w:eastAsia="Times New Roman" w:hAnsi="Times New Roman" w:cs="Times New Roman"/>
                <w:sz w:val="24"/>
                <w:szCs w:val="24"/>
              </w:rPr>
              <w:t>.</w:t>
            </w:r>
          </w:p>
          <w:p w14:paraId="6BE46CC1" w14:textId="639F6137" w:rsidR="00C24697" w:rsidRPr="004E66B1" w:rsidRDefault="003E0262" w:rsidP="001D4D27">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Noteikumu projekta 2. punktā </w:t>
            </w:r>
            <w:r w:rsidR="00200FC5" w:rsidRPr="004E66B1">
              <w:rPr>
                <w:rFonts w:ascii="Times New Roman" w:eastAsia="Times New Roman" w:hAnsi="Times New Roman" w:cs="Times New Roman"/>
                <w:sz w:val="24"/>
                <w:szCs w:val="24"/>
              </w:rPr>
              <w:t>jaunā redakcijā izteikts not</w:t>
            </w:r>
            <w:r w:rsidR="009D4CC0">
              <w:rPr>
                <w:rFonts w:ascii="Times New Roman" w:eastAsia="Times New Roman" w:hAnsi="Times New Roman" w:cs="Times New Roman"/>
                <w:sz w:val="24"/>
                <w:szCs w:val="24"/>
              </w:rPr>
              <w:t>e</w:t>
            </w:r>
            <w:r w:rsidR="00200FC5" w:rsidRPr="004E66B1">
              <w:rPr>
                <w:rFonts w:ascii="Times New Roman" w:eastAsia="Times New Roman" w:hAnsi="Times New Roman" w:cs="Times New Roman"/>
                <w:sz w:val="24"/>
                <w:szCs w:val="24"/>
              </w:rPr>
              <w:t>ikumu Nr. 295 10. </w:t>
            </w:r>
            <w:r w:rsidR="009D4CC0">
              <w:rPr>
                <w:rFonts w:ascii="Times New Roman" w:eastAsia="Times New Roman" w:hAnsi="Times New Roman" w:cs="Times New Roman"/>
                <w:sz w:val="24"/>
                <w:szCs w:val="24"/>
              </w:rPr>
              <w:t>un</w:t>
            </w:r>
            <w:r w:rsidR="00C24697" w:rsidRPr="004E66B1">
              <w:rPr>
                <w:rFonts w:ascii="Times New Roman" w:eastAsia="Times New Roman" w:hAnsi="Times New Roman" w:cs="Times New Roman"/>
                <w:sz w:val="24"/>
                <w:szCs w:val="24"/>
              </w:rPr>
              <w:t xml:space="preserve"> 11.</w:t>
            </w:r>
            <w:r w:rsidR="009D4CC0">
              <w:rPr>
                <w:rFonts w:ascii="Times New Roman" w:eastAsia="Times New Roman" w:hAnsi="Times New Roman" w:cs="Times New Roman"/>
                <w:sz w:val="24"/>
                <w:szCs w:val="24"/>
              </w:rPr>
              <w:t> </w:t>
            </w:r>
            <w:r w:rsidR="00C24697" w:rsidRPr="004E66B1">
              <w:rPr>
                <w:rFonts w:ascii="Times New Roman" w:eastAsia="Times New Roman" w:hAnsi="Times New Roman" w:cs="Times New Roman"/>
                <w:sz w:val="24"/>
                <w:szCs w:val="24"/>
              </w:rPr>
              <w:t>punkts</w:t>
            </w:r>
            <w:r w:rsidR="000B2F72" w:rsidRPr="004E66B1">
              <w:rPr>
                <w:rFonts w:ascii="Times New Roman" w:eastAsia="Times New Roman" w:hAnsi="Times New Roman" w:cs="Times New Roman"/>
                <w:sz w:val="24"/>
                <w:szCs w:val="24"/>
              </w:rPr>
              <w:t>. 10. punktā</w:t>
            </w:r>
            <w:r w:rsidR="00200FC5" w:rsidRPr="004E66B1">
              <w:rPr>
                <w:rFonts w:ascii="Times New Roman" w:eastAsia="Times New Roman" w:hAnsi="Times New Roman" w:cs="Times New Roman"/>
                <w:sz w:val="24"/>
                <w:szCs w:val="24"/>
              </w:rPr>
              <w:t xml:space="preserve"> </w:t>
            </w:r>
            <w:r w:rsidR="00FA5458" w:rsidRPr="004E66B1">
              <w:rPr>
                <w:rFonts w:ascii="Times New Roman" w:eastAsia="Times New Roman" w:hAnsi="Times New Roman" w:cs="Times New Roman"/>
                <w:sz w:val="24"/>
                <w:szCs w:val="24"/>
              </w:rPr>
              <w:t>minē</w:t>
            </w:r>
            <w:r w:rsidR="0077530F" w:rsidRPr="004E66B1">
              <w:rPr>
                <w:rFonts w:ascii="Times New Roman" w:eastAsia="Times New Roman" w:hAnsi="Times New Roman" w:cs="Times New Roman"/>
                <w:sz w:val="24"/>
                <w:szCs w:val="24"/>
              </w:rPr>
              <w:t>ti kritēriji, pēc kuriem tiek vērtēti aizņēmēji. Tāpat precizēts,</w:t>
            </w:r>
            <w:r w:rsidR="004562F1" w:rsidRPr="004E66B1">
              <w:rPr>
                <w:rFonts w:ascii="Times New Roman" w:eastAsia="Times New Roman" w:hAnsi="Times New Roman" w:cs="Times New Roman"/>
                <w:sz w:val="24"/>
                <w:szCs w:val="24"/>
              </w:rPr>
              <w:t xml:space="preserve"> ka Altum pieņem lēmumu triju nedēļu laikā pēc</w:t>
            </w:r>
            <w:r w:rsidR="001B47BA" w:rsidRPr="004E66B1">
              <w:rPr>
                <w:rFonts w:ascii="Times New Roman" w:eastAsia="Times New Roman" w:hAnsi="Times New Roman" w:cs="Times New Roman"/>
                <w:sz w:val="24"/>
                <w:szCs w:val="24"/>
              </w:rPr>
              <w:t xml:space="preserve"> brīža</w:t>
            </w:r>
            <w:r w:rsidR="004562F1" w:rsidRPr="004E66B1">
              <w:rPr>
                <w:rFonts w:ascii="Times New Roman" w:eastAsia="Times New Roman" w:hAnsi="Times New Roman" w:cs="Times New Roman"/>
                <w:sz w:val="24"/>
                <w:szCs w:val="24"/>
              </w:rPr>
              <w:t>, kad saņemti visi nepieciešamie dokumenti</w:t>
            </w:r>
            <w:r w:rsidR="0010648A" w:rsidRPr="004E66B1">
              <w:rPr>
                <w:rFonts w:ascii="Times New Roman" w:eastAsia="Times New Roman" w:hAnsi="Times New Roman" w:cs="Times New Roman"/>
                <w:sz w:val="24"/>
                <w:szCs w:val="24"/>
              </w:rPr>
              <w:t>. Precizējums izdarīts, jo pašlaik ir situācijas, kad valsts atbalsta pretendenti</w:t>
            </w:r>
            <w:r w:rsidR="00467AB9" w:rsidRPr="004E66B1">
              <w:rPr>
                <w:rFonts w:ascii="Times New Roman" w:eastAsia="Times New Roman" w:hAnsi="Times New Roman" w:cs="Times New Roman"/>
                <w:sz w:val="24"/>
                <w:szCs w:val="24"/>
              </w:rPr>
              <w:t xml:space="preserve"> reizē ar aizdevuma pieteikumu </w:t>
            </w:r>
            <w:r w:rsidR="0010648A" w:rsidRPr="004E66B1">
              <w:rPr>
                <w:rFonts w:ascii="Times New Roman" w:eastAsia="Times New Roman" w:hAnsi="Times New Roman" w:cs="Times New Roman"/>
                <w:sz w:val="24"/>
                <w:szCs w:val="24"/>
              </w:rPr>
              <w:t>nav iesnieguši visus dokumentus, bet lēmumu par aizdevuma piešķiršanu vēlas saņemt triju nedēļu laikā pēc pieteikuma iesniegšanas.</w:t>
            </w:r>
            <w:r w:rsidR="000B2F72" w:rsidRPr="004E66B1">
              <w:rPr>
                <w:rFonts w:ascii="Times New Roman" w:eastAsia="Times New Roman" w:hAnsi="Times New Roman" w:cs="Times New Roman"/>
                <w:sz w:val="24"/>
                <w:szCs w:val="24"/>
              </w:rPr>
              <w:t xml:space="preserve"> 11. punktā precizēta aizdevuma finansēšanas kārtība.</w:t>
            </w:r>
          </w:p>
          <w:p w14:paraId="007EFEE9" w14:textId="21EF2166" w:rsidR="001D4D27" w:rsidRPr="004E66B1" w:rsidRDefault="001D4D27" w:rsidP="001D4D27">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Noteikumu projekta 3. punktā no 20 līdz 30% palielināts limits </w:t>
            </w:r>
            <w:r w:rsidR="00FA5458" w:rsidRPr="004E66B1">
              <w:rPr>
                <w:rFonts w:ascii="Times New Roman" w:eastAsia="Times New Roman" w:hAnsi="Times New Roman" w:cs="Times New Roman"/>
                <w:sz w:val="24"/>
                <w:szCs w:val="24"/>
              </w:rPr>
              <w:t xml:space="preserve">to </w:t>
            </w:r>
            <w:r w:rsidRPr="004E66B1">
              <w:rPr>
                <w:rFonts w:ascii="Times New Roman" w:eastAsia="Times New Roman" w:hAnsi="Times New Roman" w:cs="Times New Roman"/>
                <w:sz w:val="24"/>
                <w:szCs w:val="24"/>
              </w:rPr>
              <w:t>ar lauksaimniecisko darbību nesaistītu objektu</w:t>
            </w:r>
            <w:r w:rsidR="00FA5458" w:rsidRPr="004E66B1">
              <w:rPr>
                <w:rFonts w:ascii="Times New Roman" w:eastAsia="Times New Roman" w:hAnsi="Times New Roman" w:cs="Times New Roman"/>
                <w:sz w:val="24"/>
                <w:szCs w:val="24"/>
              </w:rPr>
              <w:t xml:space="preserve"> kopējai platībai</w:t>
            </w:r>
            <w:r w:rsidR="009F2889" w:rsidRPr="004E66B1">
              <w:rPr>
                <w:rFonts w:ascii="Times New Roman" w:eastAsia="Times New Roman" w:hAnsi="Times New Roman" w:cs="Times New Roman"/>
                <w:sz w:val="24"/>
                <w:szCs w:val="24"/>
              </w:rPr>
              <w:t>, kurus var iegādāties kopā ar LIZ</w:t>
            </w:r>
            <w:r w:rsidR="00450DD5" w:rsidRPr="004E66B1">
              <w:rPr>
                <w:rFonts w:ascii="Times New Roman" w:eastAsia="Times New Roman" w:hAnsi="Times New Roman" w:cs="Times New Roman"/>
                <w:sz w:val="24"/>
                <w:szCs w:val="24"/>
              </w:rPr>
              <w:t>.</w:t>
            </w:r>
          </w:p>
          <w:p w14:paraId="10976811" w14:textId="74617303" w:rsidR="003C2841" w:rsidRPr="004E66B1" w:rsidRDefault="003C2841" w:rsidP="004562F1">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Noteikum</w:t>
            </w:r>
            <w:r w:rsidR="00FA5458" w:rsidRPr="004E66B1">
              <w:rPr>
                <w:rFonts w:ascii="Times New Roman" w:eastAsia="Times New Roman" w:hAnsi="Times New Roman" w:cs="Times New Roman"/>
                <w:sz w:val="24"/>
                <w:szCs w:val="24"/>
              </w:rPr>
              <w:t>i</w:t>
            </w:r>
            <w:r w:rsidRPr="004E66B1">
              <w:rPr>
                <w:rFonts w:ascii="Times New Roman" w:eastAsia="Times New Roman" w:hAnsi="Times New Roman" w:cs="Times New Roman"/>
                <w:sz w:val="24"/>
                <w:szCs w:val="24"/>
              </w:rPr>
              <w:t xml:space="preserve"> Nr. 295 papildināti ar 12.</w:t>
            </w:r>
            <w:r w:rsidRPr="004E66B1">
              <w:rPr>
                <w:rFonts w:ascii="Times New Roman" w:eastAsia="Times New Roman" w:hAnsi="Times New Roman" w:cs="Times New Roman"/>
                <w:sz w:val="24"/>
                <w:szCs w:val="24"/>
                <w:vertAlign w:val="superscript"/>
              </w:rPr>
              <w:t>1</w:t>
            </w:r>
            <w:r w:rsidR="009D4CC0">
              <w:rPr>
                <w:rFonts w:ascii="Times New Roman" w:eastAsia="Times New Roman" w:hAnsi="Times New Roman" w:cs="Times New Roman"/>
                <w:sz w:val="24"/>
                <w:szCs w:val="24"/>
              </w:rPr>
              <w:t> </w:t>
            </w:r>
            <w:r w:rsidRPr="004E66B1">
              <w:rPr>
                <w:rFonts w:ascii="Times New Roman" w:eastAsia="Times New Roman" w:hAnsi="Times New Roman" w:cs="Times New Roman"/>
                <w:sz w:val="24"/>
                <w:szCs w:val="24"/>
              </w:rPr>
              <w:t xml:space="preserve">punktu (noteikumu projekta </w:t>
            </w:r>
            <w:r w:rsidR="00450DD5" w:rsidRPr="004E66B1">
              <w:rPr>
                <w:rFonts w:ascii="Times New Roman" w:eastAsia="Times New Roman" w:hAnsi="Times New Roman" w:cs="Times New Roman"/>
                <w:sz w:val="24"/>
                <w:szCs w:val="24"/>
              </w:rPr>
              <w:t>4</w:t>
            </w:r>
            <w:r w:rsidRPr="004E66B1">
              <w:rPr>
                <w:rFonts w:ascii="Times New Roman" w:eastAsia="Times New Roman" w:hAnsi="Times New Roman" w:cs="Times New Roman"/>
                <w:sz w:val="24"/>
                <w:szCs w:val="24"/>
              </w:rPr>
              <w:t xml:space="preserve">. punkts), </w:t>
            </w:r>
            <w:r w:rsidR="00467AB9" w:rsidRPr="004E66B1">
              <w:rPr>
                <w:rFonts w:ascii="Times New Roman" w:eastAsia="Times New Roman" w:hAnsi="Times New Roman" w:cs="Times New Roman"/>
                <w:sz w:val="24"/>
                <w:szCs w:val="24"/>
              </w:rPr>
              <w:t>paredz</w:t>
            </w:r>
            <w:r w:rsidRPr="004E66B1">
              <w:rPr>
                <w:rFonts w:ascii="Times New Roman" w:eastAsia="Times New Roman" w:hAnsi="Times New Roman" w:cs="Times New Roman"/>
                <w:sz w:val="24"/>
                <w:szCs w:val="24"/>
              </w:rPr>
              <w:t xml:space="preserve">ot, ka aizņēmējs drīkst iegādāties arī tādu </w:t>
            </w:r>
            <w:r w:rsidR="00C70631" w:rsidRPr="004E66B1">
              <w:rPr>
                <w:rFonts w:ascii="Times New Roman" w:eastAsia="Times New Roman" w:hAnsi="Times New Roman" w:cs="Times New Roman"/>
                <w:sz w:val="24"/>
                <w:szCs w:val="24"/>
              </w:rPr>
              <w:t>īpašuma daļu</w:t>
            </w:r>
            <w:r w:rsidRPr="004E66B1">
              <w:rPr>
                <w:rFonts w:ascii="Times New Roman" w:eastAsia="Times New Roman" w:hAnsi="Times New Roman" w:cs="Times New Roman"/>
                <w:sz w:val="24"/>
                <w:szCs w:val="24"/>
              </w:rPr>
              <w:t>, kas neatbilst šo noteikumu nosacījumiem, taču šādas zemes iegād</w:t>
            </w:r>
            <w:r w:rsidR="00467AB9" w:rsidRPr="004E66B1">
              <w:rPr>
                <w:rFonts w:ascii="Times New Roman" w:eastAsia="Times New Roman" w:hAnsi="Times New Roman" w:cs="Times New Roman"/>
                <w:sz w:val="24"/>
                <w:szCs w:val="24"/>
              </w:rPr>
              <w:t>e</w:t>
            </w:r>
            <w:r w:rsidRPr="004E66B1">
              <w:rPr>
                <w:rFonts w:ascii="Times New Roman" w:eastAsia="Times New Roman" w:hAnsi="Times New Roman" w:cs="Times New Roman"/>
                <w:sz w:val="24"/>
                <w:szCs w:val="24"/>
              </w:rPr>
              <w:t xml:space="preserve"> ir jāfinansē no saviem līdzekļiem.</w:t>
            </w:r>
          </w:p>
          <w:p w14:paraId="643E02F3" w14:textId="6C2C6B8C" w:rsidR="00A242AC" w:rsidRPr="004E66B1" w:rsidRDefault="00A242AC" w:rsidP="004C306B">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Noteikumu Nr. 295 13.</w:t>
            </w:r>
            <w:r w:rsidR="00D64EC7" w:rsidRPr="004E66B1">
              <w:rPr>
                <w:rFonts w:ascii="Times New Roman" w:eastAsia="Times New Roman" w:hAnsi="Times New Roman" w:cs="Times New Roman"/>
                <w:sz w:val="24"/>
                <w:szCs w:val="24"/>
              </w:rPr>
              <w:t>3</w:t>
            </w:r>
            <w:r w:rsidR="00467AB9" w:rsidRPr="004E66B1">
              <w:rPr>
                <w:rFonts w:ascii="Times New Roman" w:eastAsia="Times New Roman" w:hAnsi="Times New Roman" w:cs="Times New Roman"/>
                <w:sz w:val="24"/>
                <w:szCs w:val="24"/>
              </w:rPr>
              <w:t>.</w:t>
            </w:r>
            <w:r w:rsidRPr="004E66B1">
              <w:rPr>
                <w:rFonts w:ascii="Times New Roman" w:eastAsia="Times New Roman" w:hAnsi="Times New Roman" w:cs="Times New Roman"/>
                <w:sz w:val="24"/>
                <w:szCs w:val="24"/>
              </w:rPr>
              <w:t> </w:t>
            </w:r>
            <w:r w:rsidR="00D64EC7" w:rsidRPr="004E66B1">
              <w:rPr>
                <w:rFonts w:ascii="Times New Roman" w:eastAsia="Times New Roman" w:hAnsi="Times New Roman" w:cs="Times New Roman"/>
                <w:sz w:val="24"/>
                <w:szCs w:val="24"/>
              </w:rPr>
              <w:t>apakš</w:t>
            </w:r>
            <w:r w:rsidRPr="004E66B1">
              <w:rPr>
                <w:rFonts w:ascii="Times New Roman" w:eastAsia="Times New Roman" w:hAnsi="Times New Roman" w:cs="Times New Roman"/>
                <w:sz w:val="24"/>
                <w:szCs w:val="24"/>
              </w:rPr>
              <w:t>punkts izteikts jaunā redakcijā</w:t>
            </w:r>
            <w:r w:rsidR="00DB7CED" w:rsidRPr="004E66B1">
              <w:rPr>
                <w:rFonts w:ascii="Times New Roman" w:eastAsia="Times New Roman" w:hAnsi="Times New Roman" w:cs="Times New Roman"/>
                <w:sz w:val="24"/>
                <w:szCs w:val="24"/>
              </w:rPr>
              <w:t>, sadalot 13.3.</w:t>
            </w:r>
            <w:r w:rsidR="009D4CC0">
              <w:rPr>
                <w:rFonts w:ascii="Times New Roman" w:eastAsia="Times New Roman" w:hAnsi="Times New Roman" w:cs="Times New Roman"/>
                <w:sz w:val="24"/>
                <w:szCs w:val="24"/>
              </w:rPr>
              <w:t> </w:t>
            </w:r>
            <w:r w:rsidR="00DB7CED" w:rsidRPr="004E66B1">
              <w:rPr>
                <w:rFonts w:ascii="Times New Roman" w:eastAsia="Times New Roman" w:hAnsi="Times New Roman" w:cs="Times New Roman"/>
                <w:sz w:val="24"/>
                <w:szCs w:val="24"/>
              </w:rPr>
              <w:t>apakšpunktu divos apakšpunktos (13.3.1.</w:t>
            </w:r>
            <w:r w:rsidR="009D4CC0">
              <w:rPr>
                <w:rFonts w:ascii="Times New Roman" w:eastAsia="Times New Roman" w:hAnsi="Times New Roman" w:cs="Times New Roman"/>
                <w:sz w:val="24"/>
                <w:szCs w:val="24"/>
              </w:rPr>
              <w:t> </w:t>
            </w:r>
            <w:r w:rsidR="00DB7CED" w:rsidRPr="004E66B1">
              <w:rPr>
                <w:rFonts w:ascii="Times New Roman" w:eastAsia="Times New Roman" w:hAnsi="Times New Roman" w:cs="Times New Roman"/>
                <w:sz w:val="24"/>
                <w:szCs w:val="24"/>
              </w:rPr>
              <w:t>un</w:t>
            </w:r>
            <w:r w:rsidR="009D4CC0">
              <w:rPr>
                <w:rFonts w:ascii="Times New Roman" w:eastAsia="Times New Roman" w:hAnsi="Times New Roman" w:cs="Times New Roman"/>
                <w:sz w:val="24"/>
                <w:szCs w:val="24"/>
              </w:rPr>
              <w:t> </w:t>
            </w:r>
            <w:r w:rsidR="00DB7CED" w:rsidRPr="004E66B1">
              <w:rPr>
                <w:rFonts w:ascii="Times New Roman" w:eastAsia="Times New Roman" w:hAnsi="Times New Roman" w:cs="Times New Roman"/>
                <w:sz w:val="24"/>
                <w:szCs w:val="24"/>
              </w:rPr>
              <w:t>13.3.2.)</w:t>
            </w:r>
            <w:r w:rsidR="00467AB9" w:rsidRPr="004E66B1">
              <w:rPr>
                <w:rFonts w:ascii="Times New Roman" w:eastAsia="Times New Roman" w:hAnsi="Times New Roman" w:cs="Times New Roman"/>
                <w:sz w:val="24"/>
                <w:szCs w:val="24"/>
              </w:rPr>
              <w:t>:</w:t>
            </w:r>
            <w:r w:rsidR="00DB7CED" w:rsidRPr="004E66B1">
              <w:rPr>
                <w:rFonts w:ascii="Times New Roman" w:eastAsia="Times New Roman" w:hAnsi="Times New Roman" w:cs="Times New Roman"/>
                <w:sz w:val="24"/>
                <w:szCs w:val="24"/>
              </w:rPr>
              <w:t xml:space="preserve"> 13.3.1. apakšpunktā atļauta mantojuma daļu izpirkšana no savstarpēji saistītām fiziskām personām</w:t>
            </w:r>
            <w:r w:rsidR="00FA5458" w:rsidRPr="004E66B1">
              <w:rPr>
                <w:rFonts w:ascii="Times New Roman" w:eastAsia="Times New Roman" w:hAnsi="Times New Roman" w:cs="Times New Roman"/>
                <w:sz w:val="24"/>
                <w:szCs w:val="24"/>
              </w:rPr>
              <w:t>, bet</w:t>
            </w:r>
            <w:r w:rsidR="00DB7CED" w:rsidRPr="004E66B1">
              <w:rPr>
                <w:rFonts w:ascii="Times New Roman" w:eastAsia="Times New Roman" w:hAnsi="Times New Roman" w:cs="Times New Roman"/>
                <w:sz w:val="24"/>
                <w:szCs w:val="24"/>
              </w:rPr>
              <w:t xml:space="preserve"> </w:t>
            </w:r>
            <w:r w:rsidR="004C306B" w:rsidRPr="004E66B1">
              <w:rPr>
                <w:rFonts w:ascii="Times New Roman" w:eastAsia="Times New Roman" w:hAnsi="Times New Roman" w:cs="Times New Roman"/>
                <w:sz w:val="24"/>
                <w:szCs w:val="24"/>
              </w:rPr>
              <w:t xml:space="preserve">13.3.2. apakšpunkts paredz, ka aizdevumu nepiešķir zemes iegādei no savstarpēji saistītām juridiskām personām. </w:t>
            </w:r>
            <w:r w:rsidR="00FA5458" w:rsidRPr="004E66B1">
              <w:rPr>
                <w:rFonts w:ascii="Times New Roman" w:eastAsia="Times New Roman" w:hAnsi="Times New Roman" w:cs="Times New Roman"/>
                <w:sz w:val="24"/>
                <w:szCs w:val="24"/>
              </w:rPr>
              <w:t>Spēkā esošajos</w:t>
            </w:r>
            <w:r w:rsidR="004C306B" w:rsidRPr="004E66B1">
              <w:rPr>
                <w:rFonts w:ascii="Times New Roman" w:eastAsia="Times New Roman" w:hAnsi="Times New Roman" w:cs="Times New Roman"/>
                <w:sz w:val="24"/>
                <w:szCs w:val="24"/>
              </w:rPr>
              <w:t xml:space="preserve"> noteikumos Nr. 295 noteikts ierobežojums tikai attiecībā uz LIZ iegādi no savstarpēji saistītām fiziskām personām</w:t>
            </w:r>
            <w:r w:rsidR="00FA5458" w:rsidRPr="004E66B1">
              <w:rPr>
                <w:rFonts w:ascii="Times New Roman" w:eastAsia="Times New Roman" w:hAnsi="Times New Roman" w:cs="Times New Roman"/>
                <w:sz w:val="24"/>
                <w:szCs w:val="24"/>
              </w:rPr>
              <w:t>, t</w:t>
            </w:r>
            <w:r w:rsidR="004C306B" w:rsidRPr="004E66B1">
              <w:rPr>
                <w:rFonts w:ascii="Times New Roman" w:eastAsia="Times New Roman" w:hAnsi="Times New Roman" w:cs="Times New Roman"/>
                <w:sz w:val="24"/>
                <w:szCs w:val="24"/>
              </w:rPr>
              <w:t>omēr līdzīga ir situācija ar savstarpēji saistītām juridiskām personām – ir nepieciešams novērst spekulatīvu darījumu iespējas</w:t>
            </w:r>
            <w:r w:rsidR="00A800FB" w:rsidRPr="004E66B1">
              <w:rPr>
                <w:rFonts w:ascii="Times New Roman" w:eastAsia="Times New Roman" w:hAnsi="Times New Roman" w:cs="Times New Roman"/>
                <w:sz w:val="24"/>
                <w:szCs w:val="24"/>
              </w:rPr>
              <w:t xml:space="preserve">, </w:t>
            </w:r>
            <w:r w:rsidR="00FA5458" w:rsidRPr="004E66B1">
              <w:rPr>
                <w:rFonts w:ascii="Times New Roman" w:eastAsia="Times New Roman" w:hAnsi="Times New Roman" w:cs="Times New Roman"/>
                <w:sz w:val="24"/>
                <w:szCs w:val="24"/>
              </w:rPr>
              <w:t>jo</w:t>
            </w:r>
            <w:r w:rsidR="00A800FB" w:rsidRPr="004E66B1">
              <w:rPr>
                <w:rFonts w:ascii="Times New Roman" w:eastAsia="Times New Roman" w:hAnsi="Times New Roman" w:cs="Times New Roman"/>
                <w:sz w:val="24"/>
                <w:szCs w:val="24"/>
              </w:rPr>
              <w:t xml:space="preserve"> Altum </w:t>
            </w:r>
            <w:r w:rsidR="00FA5458" w:rsidRPr="004E66B1">
              <w:rPr>
                <w:rFonts w:ascii="Times New Roman" w:eastAsia="Times New Roman" w:hAnsi="Times New Roman" w:cs="Times New Roman"/>
                <w:sz w:val="24"/>
                <w:szCs w:val="24"/>
              </w:rPr>
              <w:t xml:space="preserve">tos </w:t>
            </w:r>
            <w:r w:rsidR="00A800FB" w:rsidRPr="004E66B1">
              <w:rPr>
                <w:rFonts w:ascii="Times New Roman" w:eastAsia="Times New Roman" w:hAnsi="Times New Roman" w:cs="Times New Roman"/>
                <w:sz w:val="24"/>
                <w:szCs w:val="24"/>
              </w:rPr>
              <w:t xml:space="preserve">ir grūti vai neiespējami konstatēt </w:t>
            </w:r>
            <w:r w:rsidR="00FA5458" w:rsidRPr="004E66B1">
              <w:rPr>
                <w:rFonts w:ascii="Times New Roman" w:eastAsia="Times New Roman" w:hAnsi="Times New Roman" w:cs="Times New Roman"/>
                <w:sz w:val="24"/>
                <w:szCs w:val="24"/>
              </w:rPr>
              <w:t>un</w:t>
            </w:r>
            <w:r w:rsidR="00A800FB" w:rsidRPr="004E66B1">
              <w:rPr>
                <w:rFonts w:ascii="Times New Roman" w:eastAsia="Times New Roman" w:hAnsi="Times New Roman" w:cs="Times New Roman"/>
                <w:sz w:val="24"/>
                <w:szCs w:val="24"/>
              </w:rPr>
              <w:t xml:space="preserve"> pastāv iespēja, ka savstarpēji saistītas juridiskas personas aizdevum</w:t>
            </w:r>
            <w:r w:rsidR="009D4CC0">
              <w:rPr>
                <w:rFonts w:ascii="Times New Roman" w:eastAsia="Times New Roman" w:hAnsi="Times New Roman" w:cs="Times New Roman"/>
                <w:sz w:val="24"/>
                <w:szCs w:val="24"/>
              </w:rPr>
              <w:t>u</w:t>
            </w:r>
            <w:r w:rsidR="00A800FB" w:rsidRPr="004E66B1">
              <w:rPr>
                <w:rFonts w:ascii="Times New Roman" w:eastAsia="Times New Roman" w:hAnsi="Times New Roman" w:cs="Times New Roman"/>
                <w:sz w:val="24"/>
                <w:szCs w:val="24"/>
              </w:rPr>
              <w:t>s LIZ iegādei izmanto izdevīg</w:t>
            </w:r>
            <w:r w:rsidR="009D4CC0">
              <w:rPr>
                <w:rFonts w:ascii="Times New Roman" w:eastAsia="Times New Roman" w:hAnsi="Times New Roman" w:cs="Times New Roman"/>
                <w:sz w:val="24"/>
                <w:szCs w:val="24"/>
              </w:rPr>
              <w:t>ai</w:t>
            </w:r>
            <w:r w:rsidR="00A800FB" w:rsidRPr="004E66B1">
              <w:rPr>
                <w:rFonts w:ascii="Times New Roman" w:eastAsia="Times New Roman" w:hAnsi="Times New Roman" w:cs="Times New Roman"/>
                <w:sz w:val="24"/>
                <w:szCs w:val="24"/>
              </w:rPr>
              <w:t xml:space="preserve"> finanšu līdzekļu ieg</w:t>
            </w:r>
            <w:r w:rsidR="009D4CC0">
              <w:rPr>
                <w:rFonts w:ascii="Times New Roman" w:eastAsia="Times New Roman" w:hAnsi="Times New Roman" w:cs="Times New Roman"/>
                <w:sz w:val="24"/>
                <w:szCs w:val="24"/>
              </w:rPr>
              <w:t>ūšanai</w:t>
            </w:r>
            <w:r w:rsidR="00A800FB" w:rsidRPr="004E66B1">
              <w:rPr>
                <w:rFonts w:ascii="Times New Roman" w:eastAsia="Times New Roman" w:hAnsi="Times New Roman" w:cs="Times New Roman"/>
                <w:sz w:val="24"/>
                <w:szCs w:val="24"/>
              </w:rPr>
              <w:t xml:space="preserve">, kaut gan </w:t>
            </w:r>
            <w:r w:rsidR="00FA5458" w:rsidRPr="004E66B1">
              <w:rPr>
                <w:rFonts w:ascii="Times New Roman" w:eastAsia="Times New Roman" w:hAnsi="Times New Roman" w:cs="Times New Roman"/>
                <w:sz w:val="24"/>
                <w:szCs w:val="24"/>
              </w:rPr>
              <w:t xml:space="preserve">iegādāties </w:t>
            </w:r>
            <w:r w:rsidR="00A800FB" w:rsidRPr="004E66B1">
              <w:rPr>
                <w:rFonts w:ascii="Times New Roman" w:eastAsia="Times New Roman" w:hAnsi="Times New Roman" w:cs="Times New Roman"/>
                <w:sz w:val="24"/>
                <w:szCs w:val="24"/>
              </w:rPr>
              <w:t>zem</w:t>
            </w:r>
            <w:r w:rsidR="00FA5458" w:rsidRPr="004E66B1">
              <w:rPr>
                <w:rFonts w:ascii="Times New Roman" w:eastAsia="Times New Roman" w:hAnsi="Times New Roman" w:cs="Times New Roman"/>
                <w:sz w:val="24"/>
                <w:szCs w:val="24"/>
              </w:rPr>
              <w:t>i</w:t>
            </w:r>
            <w:r w:rsidR="00A800FB" w:rsidRPr="004E66B1">
              <w:rPr>
                <w:rFonts w:ascii="Times New Roman" w:eastAsia="Times New Roman" w:hAnsi="Times New Roman" w:cs="Times New Roman"/>
                <w:sz w:val="24"/>
                <w:szCs w:val="24"/>
              </w:rPr>
              <w:t xml:space="preserve"> no saistītas personas nemaz nav bij</w:t>
            </w:r>
            <w:r w:rsidR="00FA5458" w:rsidRPr="004E66B1">
              <w:rPr>
                <w:rFonts w:ascii="Times New Roman" w:eastAsia="Times New Roman" w:hAnsi="Times New Roman" w:cs="Times New Roman"/>
                <w:sz w:val="24"/>
                <w:szCs w:val="24"/>
              </w:rPr>
              <w:t>is</w:t>
            </w:r>
            <w:r w:rsidR="00A800FB" w:rsidRPr="004E66B1">
              <w:rPr>
                <w:rFonts w:ascii="Times New Roman" w:eastAsia="Times New Roman" w:hAnsi="Times New Roman" w:cs="Times New Roman"/>
                <w:sz w:val="24"/>
                <w:szCs w:val="24"/>
              </w:rPr>
              <w:t xml:space="preserve"> nepieciešam</w:t>
            </w:r>
            <w:r w:rsidR="00FA5458" w:rsidRPr="004E66B1">
              <w:rPr>
                <w:rFonts w:ascii="Times New Roman" w:eastAsia="Times New Roman" w:hAnsi="Times New Roman" w:cs="Times New Roman"/>
                <w:sz w:val="24"/>
                <w:szCs w:val="24"/>
              </w:rPr>
              <w:t>s</w:t>
            </w:r>
            <w:r w:rsidR="00A800FB" w:rsidRPr="004E66B1">
              <w:rPr>
                <w:rFonts w:ascii="Times New Roman" w:eastAsia="Times New Roman" w:hAnsi="Times New Roman" w:cs="Times New Roman"/>
                <w:sz w:val="24"/>
                <w:szCs w:val="24"/>
              </w:rPr>
              <w:t xml:space="preserve"> </w:t>
            </w:r>
            <w:r w:rsidR="00BE5E81" w:rsidRPr="004E66B1">
              <w:rPr>
                <w:rFonts w:ascii="Times New Roman" w:eastAsia="Times New Roman" w:hAnsi="Times New Roman" w:cs="Times New Roman"/>
                <w:sz w:val="24"/>
                <w:szCs w:val="24"/>
              </w:rPr>
              <w:t>(noteikumu projekta 5. punkts)</w:t>
            </w:r>
            <w:r w:rsidR="008646DE" w:rsidRPr="004E66B1">
              <w:rPr>
                <w:rFonts w:ascii="Times New Roman" w:eastAsia="Times New Roman" w:hAnsi="Times New Roman" w:cs="Times New Roman"/>
                <w:sz w:val="24"/>
                <w:szCs w:val="24"/>
              </w:rPr>
              <w:t>.</w:t>
            </w:r>
            <w:r w:rsidR="00714B8F" w:rsidRPr="004E66B1">
              <w:rPr>
                <w:rFonts w:ascii="Times New Roman" w:eastAsia="Times New Roman" w:hAnsi="Times New Roman" w:cs="Times New Roman"/>
                <w:sz w:val="24"/>
                <w:szCs w:val="24"/>
              </w:rPr>
              <w:t xml:space="preserve"> </w:t>
            </w:r>
          </w:p>
          <w:p w14:paraId="413AB774" w14:textId="314172B1" w:rsidR="00322D55" w:rsidRPr="004E66B1" w:rsidRDefault="00467AB9" w:rsidP="007C55C8">
            <w:pPr>
              <w:spacing w:after="0" w:line="240" w:lineRule="auto"/>
              <w:ind w:left="148" w:right="133" w:hanging="6"/>
              <w:jc w:val="both"/>
              <w:rPr>
                <w:rFonts w:ascii="Times New Roman" w:hAnsi="Times New Roman" w:cs="Times New Roman"/>
                <w:sz w:val="24"/>
              </w:rPr>
            </w:pPr>
            <w:r w:rsidRPr="004E66B1">
              <w:rPr>
                <w:rFonts w:ascii="Times New Roman" w:eastAsia="Times New Roman" w:hAnsi="Times New Roman" w:cs="Times New Roman"/>
                <w:sz w:val="24"/>
                <w:szCs w:val="24"/>
              </w:rPr>
              <w:t>Pēc</w:t>
            </w:r>
            <w:r w:rsidR="00BA6EAA" w:rsidRPr="004E66B1">
              <w:rPr>
                <w:rFonts w:ascii="Times New Roman" w:eastAsia="Times New Roman" w:hAnsi="Times New Roman" w:cs="Times New Roman"/>
                <w:sz w:val="24"/>
                <w:szCs w:val="24"/>
              </w:rPr>
              <w:t xml:space="preserve"> Altum sniegt</w:t>
            </w:r>
            <w:r w:rsidRPr="004E66B1">
              <w:rPr>
                <w:rFonts w:ascii="Times New Roman" w:eastAsia="Times New Roman" w:hAnsi="Times New Roman" w:cs="Times New Roman"/>
                <w:sz w:val="24"/>
                <w:szCs w:val="24"/>
              </w:rPr>
              <w:t>ās</w:t>
            </w:r>
            <w:r w:rsidR="00BA6EAA" w:rsidRPr="004E66B1">
              <w:rPr>
                <w:rFonts w:ascii="Times New Roman" w:eastAsia="Times New Roman" w:hAnsi="Times New Roman" w:cs="Times New Roman"/>
                <w:sz w:val="24"/>
                <w:szCs w:val="24"/>
              </w:rPr>
              <w:t xml:space="preserve"> informācija</w:t>
            </w:r>
            <w:r w:rsidRPr="004E66B1">
              <w:rPr>
                <w:rFonts w:ascii="Times New Roman" w:eastAsia="Times New Roman" w:hAnsi="Times New Roman" w:cs="Times New Roman"/>
                <w:sz w:val="24"/>
                <w:szCs w:val="24"/>
              </w:rPr>
              <w:t>s</w:t>
            </w:r>
            <w:r w:rsidR="00BA6EAA" w:rsidRPr="004E66B1">
              <w:rPr>
                <w:rFonts w:ascii="Times New Roman" w:eastAsia="Times New Roman" w:hAnsi="Times New Roman" w:cs="Times New Roman"/>
                <w:sz w:val="24"/>
                <w:szCs w:val="24"/>
              </w:rPr>
              <w:t xml:space="preserve">, </w:t>
            </w:r>
            <w:r w:rsidR="00322D55" w:rsidRPr="004E66B1">
              <w:rPr>
                <w:rFonts w:ascii="Times New Roman" w:eastAsia="Times New Roman" w:hAnsi="Times New Roman" w:cs="Times New Roman"/>
                <w:sz w:val="24"/>
                <w:szCs w:val="24"/>
              </w:rPr>
              <w:t>arvien biežāk</w:t>
            </w:r>
            <w:r w:rsidR="00567B9C" w:rsidRPr="004E66B1">
              <w:rPr>
                <w:rFonts w:ascii="Times New Roman" w:eastAsia="Times New Roman" w:hAnsi="Times New Roman" w:cs="Times New Roman"/>
                <w:sz w:val="24"/>
                <w:szCs w:val="24"/>
              </w:rPr>
              <w:t xml:space="preserve"> </w:t>
            </w:r>
            <w:r w:rsidRPr="004E66B1">
              <w:rPr>
                <w:rFonts w:ascii="Times New Roman" w:eastAsia="Times New Roman" w:hAnsi="Times New Roman" w:cs="Times New Roman"/>
                <w:sz w:val="24"/>
                <w:szCs w:val="24"/>
              </w:rPr>
              <w:t>mēdz būt</w:t>
            </w:r>
            <w:r w:rsidR="00322D55" w:rsidRPr="004E66B1">
              <w:rPr>
                <w:rFonts w:ascii="Times New Roman" w:eastAsia="Times New Roman" w:hAnsi="Times New Roman" w:cs="Times New Roman"/>
                <w:sz w:val="24"/>
                <w:szCs w:val="24"/>
              </w:rPr>
              <w:t xml:space="preserve"> situācij</w:t>
            </w:r>
            <w:r w:rsidR="00567B9C" w:rsidRPr="004E66B1">
              <w:rPr>
                <w:rFonts w:ascii="Times New Roman" w:eastAsia="Times New Roman" w:hAnsi="Times New Roman" w:cs="Times New Roman"/>
                <w:sz w:val="24"/>
                <w:szCs w:val="24"/>
              </w:rPr>
              <w:t>as</w:t>
            </w:r>
            <w:r w:rsidR="009C13D8" w:rsidRPr="004E66B1">
              <w:rPr>
                <w:rFonts w:ascii="Times New Roman" w:eastAsia="Times New Roman" w:hAnsi="Times New Roman" w:cs="Times New Roman"/>
                <w:sz w:val="24"/>
                <w:szCs w:val="24"/>
              </w:rPr>
              <w:t>,</w:t>
            </w:r>
            <w:r w:rsidR="005A54F0" w:rsidRPr="004E66B1">
              <w:rPr>
                <w:rFonts w:ascii="Times New Roman" w:eastAsia="Times New Roman" w:hAnsi="Times New Roman" w:cs="Times New Roman"/>
                <w:sz w:val="24"/>
                <w:szCs w:val="24"/>
              </w:rPr>
              <w:t xml:space="preserve"> </w:t>
            </w:r>
            <w:r w:rsidR="005A54F0" w:rsidRPr="004E66B1">
              <w:rPr>
                <w:rFonts w:ascii="Times New Roman" w:hAnsi="Times New Roman" w:cs="Times New Roman"/>
                <w:sz w:val="24"/>
              </w:rPr>
              <w:t>kad līgumu par aizdevumu ar Altum ir noslēgusi pašnodarbināta persona (fiziska persona), kura, piesakoties aizdevumam, nodarbojās vai plānoja uzsākt lauksaimniecības produkcijas ražošanu. Pēc aizdevuma saņemšanas fiziska persona izveido sabiedrību ar ierobežotu atbildību (</w:t>
            </w:r>
            <w:r w:rsidR="00AD12DF" w:rsidRPr="004E66B1">
              <w:rPr>
                <w:rFonts w:ascii="Times New Roman" w:hAnsi="Times New Roman" w:cs="Times New Roman"/>
                <w:sz w:val="24"/>
              </w:rPr>
              <w:t xml:space="preserve">turpmāk </w:t>
            </w:r>
            <w:r w:rsidRPr="004E66B1">
              <w:rPr>
                <w:rFonts w:ascii="Times New Roman" w:hAnsi="Times New Roman" w:cs="Times New Roman"/>
                <w:sz w:val="24"/>
              </w:rPr>
              <w:t>–</w:t>
            </w:r>
            <w:r w:rsidR="00AD12DF" w:rsidRPr="004E66B1">
              <w:rPr>
                <w:rFonts w:ascii="Times New Roman" w:hAnsi="Times New Roman" w:cs="Times New Roman"/>
                <w:sz w:val="24"/>
              </w:rPr>
              <w:t xml:space="preserve"> </w:t>
            </w:r>
            <w:r w:rsidR="005A54F0" w:rsidRPr="004E66B1">
              <w:rPr>
                <w:rFonts w:ascii="Times New Roman" w:hAnsi="Times New Roman" w:cs="Times New Roman"/>
                <w:sz w:val="24"/>
              </w:rPr>
              <w:t>SIA) vai zemnieku saimniecību (</w:t>
            </w:r>
            <w:r w:rsidR="00AD12DF" w:rsidRPr="004E66B1">
              <w:rPr>
                <w:rFonts w:ascii="Times New Roman" w:hAnsi="Times New Roman" w:cs="Times New Roman"/>
                <w:sz w:val="24"/>
              </w:rPr>
              <w:t xml:space="preserve">turpmāk </w:t>
            </w:r>
            <w:r w:rsidRPr="004E66B1">
              <w:rPr>
                <w:rFonts w:ascii="Times New Roman" w:hAnsi="Times New Roman" w:cs="Times New Roman"/>
                <w:sz w:val="24"/>
              </w:rPr>
              <w:t>–</w:t>
            </w:r>
            <w:r w:rsidR="00AD12DF" w:rsidRPr="004E66B1">
              <w:rPr>
                <w:rFonts w:ascii="Times New Roman" w:hAnsi="Times New Roman" w:cs="Times New Roman"/>
                <w:sz w:val="24"/>
              </w:rPr>
              <w:t xml:space="preserve"> </w:t>
            </w:r>
            <w:r w:rsidR="005A54F0" w:rsidRPr="004E66B1">
              <w:rPr>
                <w:rFonts w:ascii="Times New Roman" w:hAnsi="Times New Roman" w:cs="Times New Roman"/>
                <w:sz w:val="24"/>
              </w:rPr>
              <w:t>ZS) un aizdevuma pieteikumā norādīto lauksaimniecības produktu ražošanu turpina kā SIA</w:t>
            </w:r>
            <w:r w:rsidR="009C13D8" w:rsidRPr="004E66B1">
              <w:rPr>
                <w:rFonts w:ascii="Times New Roman" w:hAnsi="Times New Roman" w:cs="Times New Roman"/>
                <w:sz w:val="24"/>
              </w:rPr>
              <w:t xml:space="preserve"> vai </w:t>
            </w:r>
            <w:r w:rsidR="005A54F0" w:rsidRPr="004E66B1">
              <w:rPr>
                <w:rFonts w:ascii="Times New Roman" w:hAnsi="Times New Roman" w:cs="Times New Roman"/>
                <w:sz w:val="24"/>
              </w:rPr>
              <w:t>ZS, nevis kā pašnodarbinātā persona, kas ir aizņēmuma saņēmējs.</w:t>
            </w:r>
            <w:r w:rsidR="004D78E5" w:rsidRPr="004E66B1">
              <w:rPr>
                <w:rFonts w:ascii="Times New Roman" w:hAnsi="Times New Roman" w:cs="Times New Roman"/>
                <w:sz w:val="24"/>
              </w:rPr>
              <w:t xml:space="preserve"> Šādā gadījumā</w:t>
            </w:r>
            <w:r w:rsidR="001A329C" w:rsidRPr="004E66B1">
              <w:rPr>
                <w:rFonts w:ascii="Times New Roman" w:hAnsi="Times New Roman" w:cs="Times New Roman"/>
                <w:sz w:val="24"/>
              </w:rPr>
              <w:t xml:space="preserve"> aizņēmējs iznomā šai SIA vai ZS</w:t>
            </w:r>
            <w:r w:rsidR="004D78E5" w:rsidRPr="004E66B1">
              <w:rPr>
                <w:rFonts w:ascii="Times New Roman" w:hAnsi="Times New Roman" w:cs="Times New Roman"/>
                <w:sz w:val="24"/>
              </w:rPr>
              <w:t xml:space="preserve"> </w:t>
            </w:r>
            <w:r w:rsidR="001A329C" w:rsidRPr="004E66B1">
              <w:rPr>
                <w:rFonts w:ascii="Times New Roman" w:hAnsi="Times New Roman" w:cs="Times New Roman"/>
                <w:sz w:val="24"/>
              </w:rPr>
              <w:t xml:space="preserve">iegādāto </w:t>
            </w:r>
            <w:r w:rsidR="00FA2EDE" w:rsidRPr="004E66B1">
              <w:rPr>
                <w:rFonts w:ascii="Times New Roman" w:hAnsi="Times New Roman" w:cs="Times New Roman"/>
                <w:sz w:val="24"/>
              </w:rPr>
              <w:t>LIZ</w:t>
            </w:r>
            <w:r w:rsidR="001A329C" w:rsidRPr="004E66B1">
              <w:rPr>
                <w:rFonts w:ascii="Times New Roman" w:hAnsi="Times New Roman" w:cs="Times New Roman"/>
                <w:sz w:val="24"/>
              </w:rPr>
              <w:t xml:space="preserve">, un </w:t>
            </w:r>
            <w:r w:rsidR="004D78E5" w:rsidRPr="004E66B1">
              <w:rPr>
                <w:rFonts w:ascii="Times New Roman" w:hAnsi="Times New Roman" w:cs="Times New Roman"/>
                <w:sz w:val="24"/>
              </w:rPr>
              <w:t xml:space="preserve">ar lauksaimniecības produktu ražošanu nodarbojas SIA vai ZS, nevis aizņēmējs. </w:t>
            </w:r>
            <w:r w:rsidR="00BD290E" w:rsidRPr="004E66B1">
              <w:rPr>
                <w:rFonts w:ascii="Times New Roman" w:hAnsi="Times New Roman" w:cs="Times New Roman"/>
                <w:sz w:val="24"/>
              </w:rPr>
              <w:t>Tādējādi</w:t>
            </w:r>
            <w:r w:rsidR="004D78E5" w:rsidRPr="004E66B1">
              <w:rPr>
                <w:rFonts w:ascii="Times New Roman" w:hAnsi="Times New Roman" w:cs="Times New Roman"/>
                <w:sz w:val="24"/>
              </w:rPr>
              <w:t xml:space="preserve"> netiek i</w:t>
            </w:r>
            <w:r w:rsidRPr="004E66B1">
              <w:rPr>
                <w:rFonts w:ascii="Times New Roman" w:hAnsi="Times New Roman" w:cs="Times New Roman"/>
                <w:sz w:val="24"/>
              </w:rPr>
              <w:t>evērota</w:t>
            </w:r>
            <w:r w:rsidR="004D78E5" w:rsidRPr="004E66B1">
              <w:rPr>
                <w:rFonts w:ascii="Times New Roman" w:hAnsi="Times New Roman" w:cs="Times New Roman"/>
                <w:sz w:val="24"/>
              </w:rPr>
              <w:t xml:space="preserve"> noteikumu Nr.</w:t>
            </w:r>
            <w:r w:rsidR="00AD12DF" w:rsidRPr="004E66B1">
              <w:rPr>
                <w:rFonts w:ascii="Times New Roman" w:hAnsi="Times New Roman" w:cs="Times New Roman"/>
                <w:sz w:val="24"/>
              </w:rPr>
              <w:t> </w:t>
            </w:r>
            <w:r w:rsidR="004D78E5" w:rsidRPr="004E66B1">
              <w:rPr>
                <w:rFonts w:ascii="Times New Roman" w:hAnsi="Times New Roman" w:cs="Times New Roman"/>
                <w:sz w:val="24"/>
              </w:rPr>
              <w:t>295 14.1</w:t>
            </w:r>
            <w:r w:rsidRPr="004E66B1">
              <w:rPr>
                <w:rFonts w:ascii="Times New Roman" w:hAnsi="Times New Roman" w:cs="Times New Roman"/>
                <w:sz w:val="24"/>
              </w:rPr>
              <w:t>.</w:t>
            </w:r>
            <w:r w:rsidR="004D78E5" w:rsidRPr="004E66B1">
              <w:rPr>
                <w:rFonts w:ascii="Times New Roman" w:hAnsi="Times New Roman" w:cs="Times New Roman"/>
                <w:sz w:val="24"/>
              </w:rPr>
              <w:t xml:space="preserve"> apakšpunkt</w:t>
            </w:r>
            <w:r w:rsidRPr="004E66B1">
              <w:rPr>
                <w:rFonts w:ascii="Times New Roman" w:hAnsi="Times New Roman" w:cs="Times New Roman"/>
                <w:sz w:val="24"/>
              </w:rPr>
              <w:t>a norma</w:t>
            </w:r>
            <w:r w:rsidR="004D78E5" w:rsidRPr="004E66B1">
              <w:rPr>
                <w:rFonts w:ascii="Times New Roman" w:hAnsi="Times New Roman" w:cs="Times New Roman"/>
                <w:sz w:val="24"/>
              </w:rPr>
              <w:t xml:space="preserve"> (aizņēmējs</w:t>
            </w:r>
            <w:r w:rsidR="001A329C" w:rsidRPr="004E66B1">
              <w:rPr>
                <w:rFonts w:ascii="Times New Roman" w:hAnsi="Times New Roman" w:cs="Times New Roman"/>
                <w:sz w:val="24"/>
              </w:rPr>
              <w:t xml:space="preserve"> nedrīkst</w:t>
            </w:r>
            <w:r w:rsidR="004D78E5" w:rsidRPr="004E66B1">
              <w:rPr>
                <w:rFonts w:ascii="Times New Roman" w:hAnsi="Times New Roman" w:cs="Times New Roman"/>
                <w:sz w:val="24"/>
              </w:rPr>
              <w:t xml:space="preserve"> iznomāt viņa īpašumā esošo </w:t>
            </w:r>
            <w:r w:rsidR="00FA2EDE" w:rsidRPr="004E66B1">
              <w:rPr>
                <w:rFonts w:ascii="Times New Roman" w:hAnsi="Times New Roman" w:cs="Times New Roman"/>
                <w:sz w:val="24"/>
              </w:rPr>
              <w:t>LIZ</w:t>
            </w:r>
            <w:r w:rsidR="004D78E5" w:rsidRPr="004E66B1">
              <w:rPr>
                <w:rFonts w:ascii="Times New Roman" w:hAnsi="Times New Roman" w:cs="Times New Roman"/>
                <w:sz w:val="24"/>
              </w:rPr>
              <w:t>).</w:t>
            </w:r>
            <w:r w:rsidR="00022E94" w:rsidRPr="004E66B1">
              <w:rPr>
                <w:rFonts w:ascii="Times New Roman" w:hAnsi="Times New Roman" w:cs="Times New Roman"/>
                <w:sz w:val="24"/>
              </w:rPr>
              <w:t xml:space="preserve"> Tomēr gadījumos, kad aizņēmēj</w:t>
            </w:r>
            <w:r w:rsidR="007A175C" w:rsidRPr="004E66B1">
              <w:rPr>
                <w:rFonts w:ascii="Times New Roman" w:hAnsi="Times New Roman" w:cs="Times New Roman"/>
                <w:sz w:val="24"/>
              </w:rPr>
              <w:t xml:space="preserve">s ir nodibinātā uzņēmuma īpašnieks vai tam </w:t>
            </w:r>
            <w:r w:rsidR="00022E94" w:rsidRPr="004E66B1">
              <w:rPr>
                <w:rFonts w:ascii="Times New Roman" w:hAnsi="Times New Roman" w:cs="Times New Roman"/>
                <w:sz w:val="24"/>
              </w:rPr>
              <w:t xml:space="preserve">nodibinātajā </w:t>
            </w:r>
            <w:r w:rsidR="007A175C" w:rsidRPr="004E66B1">
              <w:rPr>
                <w:rFonts w:ascii="Times New Roman" w:hAnsi="Times New Roman" w:cs="Times New Roman"/>
                <w:sz w:val="24"/>
              </w:rPr>
              <w:t>uzņēmumā</w:t>
            </w:r>
            <w:r w:rsidR="00022E94" w:rsidRPr="004E66B1">
              <w:rPr>
                <w:rFonts w:ascii="Times New Roman" w:hAnsi="Times New Roman" w:cs="Times New Roman"/>
                <w:sz w:val="24"/>
              </w:rPr>
              <w:t xml:space="preserve"> ir vismaz 50</w:t>
            </w:r>
            <w:r w:rsidR="000A2CC2">
              <w:rPr>
                <w:rFonts w:ascii="Times New Roman" w:hAnsi="Times New Roman" w:cs="Times New Roman"/>
                <w:sz w:val="24"/>
              </w:rPr>
              <w:t> </w:t>
            </w:r>
            <w:r w:rsidR="00022E94" w:rsidRPr="004E66B1">
              <w:rPr>
                <w:rFonts w:ascii="Times New Roman" w:hAnsi="Times New Roman" w:cs="Times New Roman"/>
                <w:sz w:val="24"/>
              </w:rPr>
              <w:t xml:space="preserve">procentu pamatkapitāla daļu, </w:t>
            </w:r>
            <w:r w:rsidR="008C144A" w:rsidRPr="004E66B1">
              <w:rPr>
                <w:rFonts w:ascii="Times New Roman" w:hAnsi="Times New Roman" w:cs="Times New Roman"/>
                <w:sz w:val="24"/>
              </w:rPr>
              <w:t xml:space="preserve">iegādātās </w:t>
            </w:r>
            <w:r w:rsidR="00FA2EDE" w:rsidRPr="004E66B1">
              <w:rPr>
                <w:rFonts w:ascii="Times New Roman" w:hAnsi="Times New Roman" w:cs="Times New Roman"/>
                <w:sz w:val="24"/>
              </w:rPr>
              <w:t>LIZ</w:t>
            </w:r>
            <w:r w:rsidR="008C144A" w:rsidRPr="004E66B1">
              <w:rPr>
                <w:rFonts w:ascii="Times New Roman" w:hAnsi="Times New Roman" w:cs="Times New Roman"/>
                <w:sz w:val="24"/>
              </w:rPr>
              <w:t xml:space="preserve"> noma attiecīga</w:t>
            </w:r>
            <w:r w:rsidR="00635271" w:rsidRPr="004E66B1">
              <w:rPr>
                <w:rFonts w:ascii="Times New Roman" w:hAnsi="Times New Roman" w:cs="Times New Roman"/>
                <w:sz w:val="24"/>
              </w:rPr>
              <w:t>ja</w:t>
            </w:r>
            <w:r w:rsidR="008C144A" w:rsidRPr="004E66B1">
              <w:rPr>
                <w:rFonts w:ascii="Times New Roman" w:hAnsi="Times New Roman" w:cs="Times New Roman"/>
                <w:sz w:val="24"/>
              </w:rPr>
              <w:t xml:space="preserve">i SIA vai ZS </w:t>
            </w:r>
            <w:r w:rsidR="00022E94" w:rsidRPr="004E66B1">
              <w:rPr>
                <w:rFonts w:ascii="Times New Roman" w:hAnsi="Times New Roman" w:cs="Times New Roman"/>
                <w:sz w:val="24"/>
              </w:rPr>
              <w:lastRenderedPageBreak/>
              <w:t xml:space="preserve">ir </w:t>
            </w:r>
            <w:r w:rsidR="008C144A" w:rsidRPr="004E66B1">
              <w:rPr>
                <w:rFonts w:ascii="Times New Roman" w:hAnsi="Times New Roman" w:cs="Times New Roman"/>
                <w:sz w:val="24"/>
              </w:rPr>
              <w:t xml:space="preserve">pieļaujama. </w:t>
            </w:r>
            <w:r w:rsidR="007C55C8" w:rsidRPr="004E66B1">
              <w:rPr>
                <w:rFonts w:ascii="Times New Roman" w:hAnsi="Times New Roman" w:cs="Times New Roman"/>
                <w:sz w:val="24"/>
              </w:rPr>
              <w:t xml:space="preserve">Tāpēc attiecīgs grozījums iekļauts noteikumu </w:t>
            </w:r>
            <w:r w:rsidR="00635271" w:rsidRPr="004E66B1">
              <w:rPr>
                <w:rFonts w:ascii="Times New Roman" w:hAnsi="Times New Roman" w:cs="Times New Roman"/>
                <w:sz w:val="24"/>
              </w:rPr>
              <w:t xml:space="preserve">projekta </w:t>
            </w:r>
            <w:r w:rsidR="00697D93" w:rsidRPr="004E66B1">
              <w:rPr>
                <w:rFonts w:ascii="Times New Roman" w:hAnsi="Times New Roman" w:cs="Times New Roman"/>
                <w:sz w:val="24"/>
              </w:rPr>
              <w:t>6</w:t>
            </w:r>
            <w:r w:rsidR="00635271" w:rsidRPr="004E66B1">
              <w:rPr>
                <w:rFonts w:ascii="Times New Roman" w:hAnsi="Times New Roman" w:cs="Times New Roman"/>
                <w:sz w:val="24"/>
              </w:rPr>
              <w:t>.</w:t>
            </w:r>
            <w:r w:rsidR="00AD12DF" w:rsidRPr="004E66B1">
              <w:rPr>
                <w:rFonts w:ascii="Times New Roman" w:hAnsi="Times New Roman" w:cs="Times New Roman"/>
                <w:sz w:val="24"/>
              </w:rPr>
              <w:t> </w:t>
            </w:r>
            <w:r w:rsidR="00635271" w:rsidRPr="004E66B1">
              <w:rPr>
                <w:rFonts w:ascii="Times New Roman" w:hAnsi="Times New Roman" w:cs="Times New Roman"/>
                <w:sz w:val="24"/>
              </w:rPr>
              <w:t>punktā, precizējot noteikumu Nr.</w:t>
            </w:r>
            <w:r w:rsidR="00AD12DF" w:rsidRPr="004E66B1">
              <w:rPr>
                <w:rFonts w:ascii="Times New Roman" w:hAnsi="Times New Roman" w:cs="Times New Roman"/>
                <w:sz w:val="24"/>
              </w:rPr>
              <w:t> </w:t>
            </w:r>
            <w:r w:rsidR="00635271" w:rsidRPr="004E66B1">
              <w:rPr>
                <w:rFonts w:ascii="Times New Roman" w:hAnsi="Times New Roman" w:cs="Times New Roman"/>
                <w:sz w:val="24"/>
              </w:rPr>
              <w:t>295 14.1.</w:t>
            </w:r>
            <w:r w:rsidR="00AD12DF" w:rsidRPr="004E66B1">
              <w:rPr>
                <w:rFonts w:ascii="Times New Roman" w:hAnsi="Times New Roman" w:cs="Times New Roman"/>
                <w:sz w:val="24"/>
              </w:rPr>
              <w:t> </w:t>
            </w:r>
            <w:r w:rsidR="00635271" w:rsidRPr="004E66B1">
              <w:rPr>
                <w:rFonts w:ascii="Times New Roman" w:hAnsi="Times New Roman" w:cs="Times New Roman"/>
                <w:sz w:val="24"/>
              </w:rPr>
              <w:t>apakšpunktu.</w:t>
            </w:r>
          </w:p>
          <w:p w14:paraId="38FE9DC1" w14:textId="584ACC63" w:rsidR="00971149" w:rsidRPr="004E66B1" w:rsidRDefault="00860FF7" w:rsidP="00B27E05">
            <w:pPr>
              <w:spacing w:after="0" w:line="240" w:lineRule="auto"/>
              <w:ind w:left="148" w:right="133" w:hanging="6"/>
              <w:jc w:val="both"/>
              <w:rPr>
                <w:rFonts w:ascii="Times New Roman" w:hAnsi="Times New Roman" w:cs="Times New Roman"/>
                <w:sz w:val="24"/>
                <w:szCs w:val="24"/>
              </w:rPr>
            </w:pPr>
            <w:r w:rsidRPr="004E66B1">
              <w:rPr>
                <w:rFonts w:ascii="Times New Roman" w:hAnsi="Times New Roman" w:cs="Times New Roman"/>
                <w:sz w:val="24"/>
                <w:szCs w:val="24"/>
              </w:rPr>
              <w:t xml:space="preserve">Noteikumu projekta </w:t>
            </w:r>
            <w:r w:rsidR="00636FF0" w:rsidRPr="004E66B1">
              <w:rPr>
                <w:rFonts w:ascii="Times New Roman" w:hAnsi="Times New Roman" w:cs="Times New Roman"/>
                <w:sz w:val="24"/>
                <w:szCs w:val="24"/>
              </w:rPr>
              <w:t>7</w:t>
            </w:r>
            <w:r w:rsidRPr="004E66B1">
              <w:rPr>
                <w:rFonts w:ascii="Times New Roman" w:hAnsi="Times New Roman" w:cs="Times New Roman"/>
                <w:sz w:val="24"/>
                <w:szCs w:val="24"/>
              </w:rPr>
              <w:t>. punkts paredz precizējumus</w:t>
            </w:r>
            <w:r w:rsidR="00971149" w:rsidRPr="004E66B1">
              <w:rPr>
                <w:rFonts w:ascii="Times New Roman" w:hAnsi="Times New Roman" w:cs="Times New Roman"/>
                <w:sz w:val="24"/>
                <w:szCs w:val="24"/>
              </w:rPr>
              <w:t xml:space="preserve"> </w:t>
            </w:r>
            <w:r w:rsidR="00B27E05" w:rsidRPr="004E66B1">
              <w:rPr>
                <w:rFonts w:ascii="Times New Roman" w:hAnsi="Times New Roman" w:cs="Times New Roman"/>
                <w:sz w:val="24"/>
              </w:rPr>
              <w:t>noteikumu Nr.</w:t>
            </w:r>
            <w:r w:rsidR="00AD12DF" w:rsidRPr="004E66B1">
              <w:rPr>
                <w:rFonts w:ascii="Times New Roman" w:hAnsi="Times New Roman" w:cs="Times New Roman"/>
                <w:sz w:val="24"/>
              </w:rPr>
              <w:t> </w:t>
            </w:r>
            <w:r w:rsidR="00B27E05" w:rsidRPr="004E66B1">
              <w:rPr>
                <w:rFonts w:ascii="Times New Roman" w:hAnsi="Times New Roman" w:cs="Times New Roman"/>
                <w:sz w:val="24"/>
              </w:rPr>
              <w:t>295 14.</w:t>
            </w:r>
            <w:r w:rsidRPr="004E66B1">
              <w:rPr>
                <w:rFonts w:ascii="Times New Roman" w:hAnsi="Times New Roman" w:cs="Times New Roman"/>
                <w:sz w:val="24"/>
              </w:rPr>
              <w:t>6.</w:t>
            </w:r>
            <w:r w:rsidR="00F07D0E" w:rsidRPr="004E66B1">
              <w:rPr>
                <w:rFonts w:ascii="Times New Roman" w:hAnsi="Times New Roman" w:cs="Times New Roman"/>
                <w:sz w:val="24"/>
              </w:rPr>
              <w:t> </w:t>
            </w:r>
            <w:r w:rsidRPr="004E66B1">
              <w:rPr>
                <w:rFonts w:ascii="Times New Roman" w:hAnsi="Times New Roman" w:cs="Times New Roman"/>
                <w:sz w:val="24"/>
              </w:rPr>
              <w:t>apakš</w:t>
            </w:r>
            <w:r w:rsidR="00B27E05" w:rsidRPr="004E66B1">
              <w:rPr>
                <w:rFonts w:ascii="Times New Roman" w:hAnsi="Times New Roman" w:cs="Times New Roman"/>
                <w:sz w:val="24"/>
              </w:rPr>
              <w:t>punkt</w:t>
            </w:r>
            <w:r w:rsidRPr="004E66B1">
              <w:rPr>
                <w:rFonts w:ascii="Times New Roman" w:hAnsi="Times New Roman" w:cs="Times New Roman"/>
                <w:sz w:val="24"/>
              </w:rPr>
              <w:t>ā</w:t>
            </w:r>
            <w:r w:rsidR="00467AB9" w:rsidRPr="004E66B1">
              <w:rPr>
                <w:rFonts w:ascii="Times New Roman" w:hAnsi="Times New Roman" w:cs="Times New Roman"/>
                <w:sz w:val="24"/>
              </w:rPr>
              <w:t>, nosakot,</w:t>
            </w:r>
            <w:r w:rsidR="00971149" w:rsidRPr="004E66B1">
              <w:rPr>
                <w:rFonts w:ascii="Times New Roman" w:hAnsi="Times New Roman" w:cs="Times New Roman"/>
                <w:sz w:val="24"/>
                <w:szCs w:val="24"/>
              </w:rPr>
              <w:t xml:space="preserve"> ka neparedzētos gadījumo</w:t>
            </w:r>
            <w:r w:rsidR="00F07D0E" w:rsidRPr="004E66B1">
              <w:rPr>
                <w:rFonts w:ascii="Times New Roman" w:hAnsi="Times New Roman" w:cs="Times New Roman"/>
                <w:sz w:val="24"/>
                <w:szCs w:val="24"/>
              </w:rPr>
              <w:t>s</w:t>
            </w:r>
            <w:r w:rsidR="00636FF0" w:rsidRPr="004E66B1">
              <w:rPr>
                <w:rFonts w:ascii="Times New Roman" w:hAnsi="Times New Roman" w:cs="Times New Roman"/>
                <w:sz w:val="24"/>
                <w:szCs w:val="24"/>
              </w:rPr>
              <w:t xml:space="preserve"> </w:t>
            </w:r>
            <w:r w:rsidR="00971149" w:rsidRPr="004E66B1">
              <w:rPr>
                <w:rFonts w:ascii="Times New Roman" w:hAnsi="Times New Roman" w:cs="Times New Roman"/>
                <w:sz w:val="24"/>
                <w:szCs w:val="24"/>
              </w:rPr>
              <w:t xml:space="preserve">aizdevuma saistības var tikt nodotas arī mantiniekiem, jo </w:t>
            </w:r>
            <w:r w:rsidR="00B27E05" w:rsidRPr="004E66B1">
              <w:rPr>
                <w:rFonts w:ascii="Times New Roman" w:hAnsi="Times New Roman" w:cs="Times New Roman"/>
                <w:sz w:val="24"/>
                <w:szCs w:val="24"/>
              </w:rPr>
              <w:t xml:space="preserve">var būt </w:t>
            </w:r>
            <w:r w:rsidR="009D4CC0">
              <w:rPr>
                <w:rFonts w:ascii="Times New Roman" w:hAnsi="Times New Roman" w:cs="Times New Roman"/>
                <w:sz w:val="24"/>
                <w:szCs w:val="24"/>
              </w:rPr>
              <w:t>situācijas</w:t>
            </w:r>
            <w:r w:rsidR="00B27E05" w:rsidRPr="004E66B1">
              <w:rPr>
                <w:rFonts w:ascii="Times New Roman" w:hAnsi="Times New Roman" w:cs="Times New Roman"/>
                <w:sz w:val="24"/>
                <w:szCs w:val="24"/>
              </w:rPr>
              <w:t xml:space="preserve">, kad aizņēmējam nav pirmās pakāpes radinieku. </w:t>
            </w:r>
          </w:p>
          <w:p w14:paraId="711CCA70" w14:textId="488FC97B" w:rsidR="009951EE" w:rsidRPr="004E66B1" w:rsidRDefault="005016A5" w:rsidP="00B27E05">
            <w:pPr>
              <w:spacing w:after="0" w:line="240" w:lineRule="auto"/>
              <w:ind w:left="148" w:right="133" w:hanging="6"/>
              <w:jc w:val="both"/>
              <w:rPr>
                <w:rFonts w:ascii="Times New Roman" w:hAnsi="Times New Roman" w:cs="Times New Roman"/>
                <w:sz w:val="24"/>
              </w:rPr>
            </w:pPr>
            <w:r w:rsidRPr="004E66B1">
              <w:rPr>
                <w:rFonts w:ascii="Times New Roman" w:hAnsi="Times New Roman" w:cs="Times New Roman"/>
                <w:sz w:val="24"/>
              </w:rPr>
              <w:t xml:space="preserve">Ar noteikumu projekta </w:t>
            </w:r>
            <w:r w:rsidR="00A20495" w:rsidRPr="004E66B1">
              <w:rPr>
                <w:rFonts w:ascii="Times New Roman" w:hAnsi="Times New Roman" w:cs="Times New Roman"/>
                <w:sz w:val="24"/>
              </w:rPr>
              <w:t>8</w:t>
            </w:r>
            <w:r w:rsidRPr="004E66B1">
              <w:rPr>
                <w:rFonts w:ascii="Times New Roman" w:hAnsi="Times New Roman" w:cs="Times New Roman"/>
                <w:sz w:val="24"/>
              </w:rPr>
              <w:t>.</w:t>
            </w:r>
            <w:r w:rsidR="00AD12DF" w:rsidRPr="004E66B1">
              <w:rPr>
                <w:rFonts w:ascii="Times New Roman" w:hAnsi="Times New Roman" w:cs="Times New Roman"/>
                <w:sz w:val="24"/>
              </w:rPr>
              <w:t> </w:t>
            </w:r>
            <w:r w:rsidRPr="004E66B1">
              <w:rPr>
                <w:rFonts w:ascii="Times New Roman" w:hAnsi="Times New Roman" w:cs="Times New Roman"/>
                <w:sz w:val="24"/>
              </w:rPr>
              <w:t xml:space="preserve">punktu </w:t>
            </w:r>
            <w:r w:rsidR="00F07D0E" w:rsidRPr="004E66B1">
              <w:rPr>
                <w:rFonts w:ascii="Times New Roman" w:hAnsi="Times New Roman" w:cs="Times New Roman"/>
                <w:sz w:val="24"/>
              </w:rPr>
              <w:t>jaunā redakcijā izteikts noteikumu Nr. 295</w:t>
            </w:r>
            <w:r w:rsidRPr="004E66B1">
              <w:rPr>
                <w:rFonts w:ascii="Times New Roman" w:hAnsi="Times New Roman" w:cs="Times New Roman"/>
                <w:sz w:val="24"/>
              </w:rPr>
              <w:t xml:space="preserve"> 15.</w:t>
            </w:r>
            <w:r w:rsidR="00AD12DF" w:rsidRPr="004E66B1">
              <w:rPr>
                <w:rFonts w:ascii="Times New Roman" w:hAnsi="Times New Roman" w:cs="Times New Roman"/>
                <w:sz w:val="24"/>
              </w:rPr>
              <w:t> </w:t>
            </w:r>
            <w:r w:rsidRPr="004E66B1">
              <w:rPr>
                <w:rFonts w:ascii="Times New Roman" w:hAnsi="Times New Roman" w:cs="Times New Roman"/>
                <w:sz w:val="24"/>
              </w:rPr>
              <w:t>punkt</w:t>
            </w:r>
            <w:r w:rsidR="00F07D0E" w:rsidRPr="004E66B1">
              <w:rPr>
                <w:rFonts w:ascii="Times New Roman" w:hAnsi="Times New Roman" w:cs="Times New Roman"/>
                <w:sz w:val="24"/>
              </w:rPr>
              <w:t>s</w:t>
            </w:r>
            <w:r w:rsidR="00A20495" w:rsidRPr="004E66B1">
              <w:rPr>
                <w:rFonts w:ascii="Times New Roman" w:hAnsi="Times New Roman" w:cs="Times New Roman"/>
                <w:sz w:val="24"/>
              </w:rPr>
              <w:t xml:space="preserve">, </w:t>
            </w:r>
            <w:r w:rsidR="009D4CC0">
              <w:rPr>
                <w:rFonts w:ascii="Times New Roman" w:hAnsi="Times New Roman" w:cs="Times New Roman"/>
                <w:sz w:val="24"/>
              </w:rPr>
              <w:t>paredz</w:t>
            </w:r>
            <w:r w:rsidR="00A20495" w:rsidRPr="004E66B1">
              <w:rPr>
                <w:rFonts w:ascii="Times New Roman" w:hAnsi="Times New Roman" w:cs="Times New Roman"/>
                <w:sz w:val="24"/>
              </w:rPr>
              <w:t xml:space="preserve">ot, ka 100 miljoni ir nevis </w:t>
            </w:r>
            <w:r w:rsidR="00907AA9" w:rsidRPr="004E66B1">
              <w:rPr>
                <w:rFonts w:ascii="Times New Roman" w:hAnsi="Times New Roman" w:cs="Times New Roman"/>
                <w:sz w:val="24"/>
              </w:rPr>
              <w:t xml:space="preserve">aizdevumu kopējais apmērs, bet </w:t>
            </w:r>
            <w:r w:rsidR="009D4CC0">
              <w:rPr>
                <w:rFonts w:ascii="Times New Roman" w:hAnsi="Times New Roman" w:cs="Times New Roman"/>
                <w:sz w:val="24"/>
              </w:rPr>
              <w:t xml:space="preserve">gan </w:t>
            </w:r>
            <w:r w:rsidR="00A20495" w:rsidRPr="004E66B1">
              <w:rPr>
                <w:rFonts w:ascii="Times New Roman" w:hAnsi="Times New Roman" w:cs="Times New Roman"/>
                <w:sz w:val="24"/>
              </w:rPr>
              <w:t>kopējā ai</w:t>
            </w:r>
            <w:r w:rsidR="00907AA9" w:rsidRPr="004E66B1">
              <w:rPr>
                <w:rFonts w:ascii="Times New Roman" w:hAnsi="Times New Roman" w:cs="Times New Roman"/>
                <w:sz w:val="24"/>
              </w:rPr>
              <w:t>z</w:t>
            </w:r>
            <w:r w:rsidR="00A20495" w:rsidRPr="004E66B1">
              <w:rPr>
                <w:rFonts w:ascii="Times New Roman" w:hAnsi="Times New Roman" w:cs="Times New Roman"/>
                <w:sz w:val="24"/>
              </w:rPr>
              <w:t>devuma summa</w:t>
            </w:r>
            <w:r w:rsidR="00907AA9" w:rsidRPr="004E66B1">
              <w:rPr>
                <w:rFonts w:ascii="Times New Roman" w:hAnsi="Times New Roman" w:cs="Times New Roman"/>
                <w:sz w:val="24"/>
              </w:rPr>
              <w:t>.</w:t>
            </w:r>
            <w:r w:rsidR="00487C9C" w:rsidRPr="004E66B1">
              <w:rPr>
                <w:rFonts w:ascii="Times New Roman" w:hAnsi="Times New Roman" w:cs="Times New Roman"/>
                <w:sz w:val="24"/>
              </w:rPr>
              <w:t xml:space="preserve"> Kopējā aizdevuma summa veidojas kā starpība starp izsniegto aizdevumu kopējo apmēru un Valsts kasē atmaksāto aizdevuma apmēru. </w:t>
            </w:r>
            <w:r w:rsidR="00406E59" w:rsidRPr="004E66B1">
              <w:rPr>
                <w:rFonts w:ascii="Times New Roman" w:hAnsi="Times New Roman" w:cs="Times New Roman"/>
                <w:sz w:val="24"/>
              </w:rPr>
              <w:t xml:space="preserve">Pašlaik </w:t>
            </w:r>
            <w:r w:rsidR="00D51688" w:rsidRPr="004E66B1">
              <w:rPr>
                <w:rFonts w:ascii="Times New Roman" w:hAnsi="Times New Roman" w:cs="Times New Roman"/>
                <w:sz w:val="24"/>
              </w:rPr>
              <w:t>kopējais visā programmas darbības laikā</w:t>
            </w:r>
            <w:r w:rsidR="00406E59" w:rsidRPr="004E66B1">
              <w:rPr>
                <w:rFonts w:ascii="Times New Roman" w:hAnsi="Times New Roman" w:cs="Times New Roman"/>
                <w:sz w:val="24"/>
              </w:rPr>
              <w:t xml:space="preserve"> izsniegto aizdevumu apmērs tuvojas noteiktajiem 100</w:t>
            </w:r>
            <w:r w:rsidR="00467AB9" w:rsidRPr="004E66B1">
              <w:rPr>
                <w:rFonts w:ascii="Times New Roman" w:hAnsi="Times New Roman" w:cs="Times New Roman"/>
                <w:sz w:val="24"/>
              </w:rPr>
              <w:t> </w:t>
            </w:r>
            <w:r w:rsidR="00406E59" w:rsidRPr="004E66B1">
              <w:rPr>
                <w:rFonts w:ascii="Times New Roman" w:hAnsi="Times New Roman" w:cs="Times New Roman"/>
                <w:sz w:val="24"/>
              </w:rPr>
              <w:t>miljoniem</w:t>
            </w:r>
            <w:r w:rsidR="00467AB9" w:rsidRPr="004E66B1">
              <w:rPr>
                <w:rFonts w:ascii="Times New Roman" w:hAnsi="Times New Roman" w:cs="Times New Roman"/>
                <w:sz w:val="24"/>
              </w:rPr>
              <w:t>, taču, tā kā</w:t>
            </w:r>
            <w:r w:rsidR="00406E59" w:rsidRPr="004E66B1">
              <w:rPr>
                <w:rFonts w:ascii="Times New Roman" w:hAnsi="Times New Roman" w:cs="Times New Roman"/>
                <w:sz w:val="24"/>
              </w:rPr>
              <w:t xml:space="preserve"> </w:t>
            </w:r>
            <w:r w:rsidR="00467AB9" w:rsidRPr="004E66B1">
              <w:rPr>
                <w:rFonts w:ascii="Times New Roman" w:hAnsi="Times New Roman" w:cs="Times New Roman"/>
                <w:sz w:val="24"/>
              </w:rPr>
              <w:t xml:space="preserve">ne tikai </w:t>
            </w:r>
            <w:r w:rsidR="003976DC" w:rsidRPr="004E66B1">
              <w:rPr>
                <w:rFonts w:ascii="Times New Roman" w:hAnsi="Times New Roman" w:cs="Times New Roman"/>
                <w:sz w:val="24"/>
              </w:rPr>
              <w:t xml:space="preserve">tiek </w:t>
            </w:r>
            <w:r w:rsidR="00467AB9" w:rsidRPr="004E66B1">
              <w:rPr>
                <w:rFonts w:ascii="Times New Roman" w:hAnsi="Times New Roman" w:cs="Times New Roman"/>
                <w:sz w:val="24"/>
              </w:rPr>
              <w:t xml:space="preserve">izsniegti aizdevumi, bet arī </w:t>
            </w:r>
            <w:r w:rsidR="00406E59" w:rsidRPr="004E66B1">
              <w:rPr>
                <w:rFonts w:ascii="Times New Roman" w:hAnsi="Times New Roman" w:cs="Times New Roman"/>
                <w:sz w:val="24"/>
              </w:rPr>
              <w:t>tiek</w:t>
            </w:r>
            <w:r w:rsidR="00467AB9" w:rsidRPr="004E66B1">
              <w:rPr>
                <w:rFonts w:ascii="Times New Roman" w:hAnsi="Times New Roman" w:cs="Times New Roman"/>
                <w:sz w:val="24"/>
              </w:rPr>
              <w:t xml:space="preserve"> atmaksāta </w:t>
            </w:r>
            <w:r w:rsidR="00406E59" w:rsidRPr="004E66B1">
              <w:rPr>
                <w:rFonts w:ascii="Times New Roman" w:hAnsi="Times New Roman" w:cs="Times New Roman"/>
                <w:sz w:val="24"/>
              </w:rPr>
              <w:t xml:space="preserve">aizdevumu </w:t>
            </w:r>
            <w:r w:rsidR="001E5E74" w:rsidRPr="004E66B1">
              <w:rPr>
                <w:rFonts w:ascii="Times New Roman" w:hAnsi="Times New Roman" w:cs="Times New Roman"/>
                <w:sz w:val="24"/>
              </w:rPr>
              <w:t>pamatsumma un procent</w:t>
            </w:r>
            <w:r w:rsidR="00467AB9" w:rsidRPr="004E66B1">
              <w:rPr>
                <w:rFonts w:ascii="Times New Roman" w:hAnsi="Times New Roman" w:cs="Times New Roman"/>
                <w:sz w:val="24"/>
              </w:rPr>
              <w:t>i</w:t>
            </w:r>
            <w:r w:rsidR="00D51688" w:rsidRPr="004E66B1">
              <w:rPr>
                <w:rFonts w:ascii="Times New Roman" w:hAnsi="Times New Roman" w:cs="Times New Roman"/>
                <w:sz w:val="24"/>
              </w:rPr>
              <w:t>, finansējums atgrie</w:t>
            </w:r>
            <w:r w:rsidR="00467AB9" w:rsidRPr="004E66B1">
              <w:rPr>
                <w:rFonts w:ascii="Times New Roman" w:hAnsi="Times New Roman" w:cs="Times New Roman"/>
                <w:sz w:val="24"/>
              </w:rPr>
              <w:t>žas</w:t>
            </w:r>
            <w:r w:rsidR="00D51688" w:rsidRPr="004E66B1">
              <w:rPr>
                <w:rFonts w:ascii="Times New Roman" w:hAnsi="Times New Roman" w:cs="Times New Roman"/>
                <w:sz w:val="24"/>
              </w:rPr>
              <w:t xml:space="preserve"> Valsts kasē un ir iespēja to izmantot jauniem aizdevumiem.</w:t>
            </w:r>
          </w:p>
          <w:p w14:paraId="4FDFA8F7" w14:textId="325DD502" w:rsidR="00D51688" w:rsidRPr="004E66B1" w:rsidRDefault="00283B15" w:rsidP="00B304B3">
            <w:pPr>
              <w:spacing w:after="0" w:line="240" w:lineRule="auto"/>
              <w:ind w:left="148" w:right="133" w:hanging="6"/>
              <w:jc w:val="both"/>
              <w:rPr>
                <w:rFonts w:ascii="Times New Roman" w:hAnsi="Times New Roman" w:cs="Times New Roman"/>
                <w:sz w:val="24"/>
              </w:rPr>
            </w:pPr>
            <w:r w:rsidRPr="004E66B1">
              <w:rPr>
                <w:rFonts w:ascii="Times New Roman" w:hAnsi="Times New Roman" w:cs="Times New Roman"/>
                <w:sz w:val="24"/>
              </w:rPr>
              <w:t xml:space="preserve">Noteikumu projekta </w:t>
            </w:r>
            <w:r w:rsidR="00141721" w:rsidRPr="004E66B1">
              <w:rPr>
                <w:rFonts w:ascii="Times New Roman" w:hAnsi="Times New Roman" w:cs="Times New Roman"/>
                <w:sz w:val="24"/>
              </w:rPr>
              <w:t>9</w:t>
            </w:r>
            <w:r w:rsidRPr="004E66B1">
              <w:rPr>
                <w:rFonts w:ascii="Times New Roman" w:hAnsi="Times New Roman" w:cs="Times New Roman"/>
                <w:sz w:val="24"/>
              </w:rPr>
              <w:t>.</w:t>
            </w:r>
            <w:r w:rsidR="00AD12DF" w:rsidRPr="004E66B1">
              <w:rPr>
                <w:rFonts w:ascii="Times New Roman" w:hAnsi="Times New Roman" w:cs="Times New Roman"/>
                <w:sz w:val="24"/>
              </w:rPr>
              <w:t> </w:t>
            </w:r>
            <w:r w:rsidRPr="004E66B1">
              <w:rPr>
                <w:rFonts w:ascii="Times New Roman" w:hAnsi="Times New Roman" w:cs="Times New Roman"/>
                <w:sz w:val="24"/>
              </w:rPr>
              <w:t xml:space="preserve">punkts paredz grozīt pieejamo aizdevuma apmēru vienam aizņēmējam vai vienam vienotam uzņēmumam. </w:t>
            </w:r>
            <w:r w:rsidR="00AA1F0B" w:rsidRPr="004E66B1">
              <w:rPr>
                <w:rFonts w:ascii="Times New Roman" w:hAnsi="Times New Roman" w:cs="Times New Roman"/>
                <w:sz w:val="24"/>
              </w:rPr>
              <w:t>P</w:t>
            </w:r>
            <w:r w:rsidRPr="004E66B1">
              <w:rPr>
                <w:rFonts w:ascii="Times New Roman" w:hAnsi="Times New Roman" w:cs="Times New Roman"/>
                <w:sz w:val="24"/>
              </w:rPr>
              <w:t xml:space="preserve">ieejamais aizdevums </w:t>
            </w:r>
            <w:r w:rsidR="00DA51A2" w:rsidRPr="004E66B1">
              <w:rPr>
                <w:rFonts w:ascii="Times New Roman" w:hAnsi="Times New Roman" w:cs="Times New Roman"/>
                <w:sz w:val="24"/>
              </w:rPr>
              <w:t xml:space="preserve">pašlaik spēkā esošajā regulējumā </w:t>
            </w:r>
            <w:r w:rsidRPr="004E66B1">
              <w:rPr>
                <w:rFonts w:ascii="Times New Roman" w:hAnsi="Times New Roman" w:cs="Times New Roman"/>
                <w:sz w:val="24"/>
              </w:rPr>
              <w:t>noteikts 430 000 </w:t>
            </w:r>
            <w:r w:rsidRPr="004E66B1">
              <w:rPr>
                <w:rFonts w:ascii="Times New Roman" w:hAnsi="Times New Roman" w:cs="Times New Roman"/>
                <w:i/>
                <w:iCs/>
                <w:sz w:val="24"/>
              </w:rPr>
              <w:t>euro</w:t>
            </w:r>
            <w:r w:rsidRPr="004E66B1">
              <w:rPr>
                <w:rFonts w:ascii="Times New Roman" w:hAnsi="Times New Roman" w:cs="Times New Roman"/>
                <w:sz w:val="24"/>
              </w:rPr>
              <w:t xml:space="preserve"> apmērā</w:t>
            </w:r>
            <w:r w:rsidR="00AA1F0B" w:rsidRPr="004E66B1">
              <w:rPr>
                <w:rFonts w:ascii="Times New Roman" w:hAnsi="Times New Roman" w:cs="Times New Roman"/>
                <w:sz w:val="24"/>
              </w:rPr>
              <w:t xml:space="preserve">, un tas </w:t>
            </w:r>
            <w:r w:rsidR="00467AB9" w:rsidRPr="004E66B1">
              <w:rPr>
                <w:rFonts w:ascii="Times New Roman" w:hAnsi="Times New Roman" w:cs="Times New Roman"/>
                <w:sz w:val="24"/>
              </w:rPr>
              <w:t>būtībā</w:t>
            </w:r>
            <w:r w:rsidR="00DA51A2" w:rsidRPr="004E66B1">
              <w:rPr>
                <w:rFonts w:ascii="Times New Roman" w:hAnsi="Times New Roman" w:cs="Times New Roman"/>
                <w:sz w:val="24"/>
              </w:rPr>
              <w:t xml:space="preserve"> </w:t>
            </w:r>
            <w:r w:rsidR="00AA1F0B" w:rsidRPr="004E66B1">
              <w:rPr>
                <w:rFonts w:ascii="Times New Roman" w:hAnsi="Times New Roman" w:cs="Times New Roman"/>
                <w:sz w:val="24"/>
              </w:rPr>
              <w:t>nav mainījies kopš 2013.</w:t>
            </w:r>
            <w:r w:rsidR="00AD12DF" w:rsidRPr="004E66B1">
              <w:rPr>
                <w:rFonts w:ascii="Times New Roman" w:hAnsi="Times New Roman" w:cs="Times New Roman"/>
                <w:sz w:val="24"/>
              </w:rPr>
              <w:t> </w:t>
            </w:r>
            <w:r w:rsidR="00AA1F0B" w:rsidRPr="004E66B1">
              <w:rPr>
                <w:rFonts w:ascii="Times New Roman" w:hAnsi="Times New Roman" w:cs="Times New Roman"/>
                <w:sz w:val="24"/>
              </w:rPr>
              <w:t xml:space="preserve">gada, kad </w:t>
            </w:r>
            <w:r w:rsidR="00DA51A2" w:rsidRPr="004E66B1">
              <w:rPr>
                <w:rFonts w:ascii="Times New Roman" w:hAnsi="Times New Roman" w:cs="Times New Roman"/>
                <w:sz w:val="24"/>
              </w:rPr>
              <w:t>maksimālā izdevuma summa bija 300 </w:t>
            </w:r>
            <w:r w:rsidR="00DA51A2" w:rsidRPr="004E66B1">
              <w:rPr>
                <w:rFonts w:ascii="Times New Roman" w:hAnsi="Times New Roman" w:cs="Times New Roman"/>
                <w:sz w:val="24"/>
                <w:szCs w:val="24"/>
              </w:rPr>
              <w:t>000 Ls</w:t>
            </w:r>
            <w:r w:rsidR="00E471EC" w:rsidRPr="004E66B1">
              <w:rPr>
                <w:rFonts w:ascii="Times New Roman" w:hAnsi="Times New Roman" w:cs="Times New Roman"/>
                <w:sz w:val="24"/>
                <w:szCs w:val="24"/>
              </w:rPr>
              <w:t xml:space="preserve"> (</w:t>
            </w:r>
            <w:r w:rsidR="00E471EC" w:rsidRPr="004E66B1">
              <w:rPr>
                <w:rFonts w:ascii="Times New Roman" w:hAnsi="Times New Roman" w:cs="Times New Roman"/>
                <w:sz w:val="24"/>
                <w:szCs w:val="24"/>
                <w:shd w:val="clear" w:color="auto" w:fill="FFFFFF"/>
              </w:rPr>
              <w:t xml:space="preserve">426 862 </w:t>
            </w:r>
            <w:r w:rsidR="00E471EC" w:rsidRPr="004E66B1">
              <w:rPr>
                <w:rFonts w:ascii="Times New Roman" w:hAnsi="Times New Roman" w:cs="Times New Roman"/>
                <w:i/>
                <w:iCs/>
                <w:sz w:val="24"/>
                <w:szCs w:val="24"/>
                <w:shd w:val="clear" w:color="auto" w:fill="FFFFFF"/>
              </w:rPr>
              <w:t>euro</w:t>
            </w:r>
            <w:r w:rsidR="00E471EC" w:rsidRPr="004E66B1">
              <w:rPr>
                <w:rFonts w:ascii="Times New Roman" w:hAnsi="Times New Roman" w:cs="Times New Roman"/>
                <w:sz w:val="24"/>
                <w:szCs w:val="24"/>
                <w:shd w:val="clear" w:color="auto" w:fill="FFFFFF"/>
              </w:rPr>
              <w:t>)</w:t>
            </w:r>
            <w:r w:rsidR="00DA51A2" w:rsidRPr="004E66B1">
              <w:rPr>
                <w:rFonts w:ascii="Times New Roman" w:hAnsi="Times New Roman" w:cs="Times New Roman"/>
                <w:sz w:val="24"/>
                <w:szCs w:val="24"/>
              </w:rPr>
              <w:t>.</w:t>
            </w:r>
            <w:r w:rsidR="00AA1F0B" w:rsidRPr="004E66B1">
              <w:rPr>
                <w:rFonts w:ascii="Times New Roman" w:hAnsi="Times New Roman" w:cs="Times New Roman"/>
                <w:sz w:val="24"/>
              </w:rPr>
              <w:t xml:space="preserve"> </w:t>
            </w:r>
            <w:r w:rsidRPr="004E66B1">
              <w:rPr>
                <w:rFonts w:ascii="Times New Roman" w:hAnsi="Times New Roman" w:cs="Times New Roman"/>
                <w:sz w:val="24"/>
              </w:rPr>
              <w:t>T</w:t>
            </w:r>
            <w:r w:rsidR="00DA51A2" w:rsidRPr="004E66B1">
              <w:rPr>
                <w:rFonts w:ascii="Times New Roman" w:hAnsi="Times New Roman" w:cs="Times New Roman"/>
                <w:sz w:val="24"/>
              </w:rPr>
              <w:t>omēr</w:t>
            </w:r>
            <w:r w:rsidRPr="004E66B1">
              <w:rPr>
                <w:rFonts w:ascii="Times New Roman" w:hAnsi="Times New Roman" w:cs="Times New Roman"/>
                <w:sz w:val="24"/>
              </w:rPr>
              <w:t xml:space="preserve"> </w:t>
            </w:r>
            <w:r w:rsidR="00FA2EDE" w:rsidRPr="004E66B1">
              <w:rPr>
                <w:rFonts w:ascii="Times New Roman" w:hAnsi="Times New Roman" w:cs="Times New Roman"/>
                <w:sz w:val="24"/>
              </w:rPr>
              <w:t>LIZ</w:t>
            </w:r>
            <w:r w:rsidRPr="004E66B1">
              <w:rPr>
                <w:rFonts w:ascii="Times New Roman" w:hAnsi="Times New Roman" w:cs="Times New Roman"/>
                <w:sz w:val="24"/>
              </w:rPr>
              <w:t xml:space="preserve"> cena</w:t>
            </w:r>
            <w:r w:rsidR="00DA51A2" w:rsidRPr="004E66B1">
              <w:rPr>
                <w:rFonts w:ascii="Times New Roman" w:hAnsi="Times New Roman" w:cs="Times New Roman"/>
                <w:sz w:val="24"/>
              </w:rPr>
              <w:t xml:space="preserve"> katru gadu p</w:t>
            </w:r>
            <w:r w:rsidR="00467AB9" w:rsidRPr="004E66B1">
              <w:rPr>
                <w:rFonts w:ascii="Times New Roman" w:hAnsi="Times New Roman" w:cs="Times New Roman"/>
                <w:sz w:val="24"/>
              </w:rPr>
              <w:t>alielinās</w:t>
            </w:r>
            <w:r w:rsidR="00DA51A2" w:rsidRPr="004E66B1">
              <w:rPr>
                <w:rFonts w:ascii="Times New Roman" w:hAnsi="Times New Roman" w:cs="Times New Roman"/>
                <w:sz w:val="24"/>
              </w:rPr>
              <w:t xml:space="preserve">. </w:t>
            </w:r>
            <w:r w:rsidR="00467AB9" w:rsidRPr="004E66B1">
              <w:rPr>
                <w:rFonts w:ascii="Times New Roman" w:hAnsi="Times New Roman" w:cs="Times New Roman"/>
                <w:sz w:val="24"/>
              </w:rPr>
              <w:t>Pēc</w:t>
            </w:r>
            <w:r w:rsidR="00DA51A2" w:rsidRPr="004E66B1">
              <w:rPr>
                <w:rFonts w:ascii="Times New Roman" w:hAnsi="Times New Roman" w:cs="Times New Roman"/>
                <w:sz w:val="24"/>
              </w:rPr>
              <w:t xml:space="preserve"> Centrālās statistikas</w:t>
            </w:r>
            <w:r w:rsidR="00552378" w:rsidRPr="004E66B1">
              <w:rPr>
                <w:rFonts w:ascii="Times New Roman" w:hAnsi="Times New Roman" w:cs="Times New Roman"/>
                <w:sz w:val="24"/>
              </w:rPr>
              <w:t xml:space="preserve"> </w:t>
            </w:r>
            <w:r w:rsidR="00DA51A2" w:rsidRPr="004E66B1">
              <w:rPr>
                <w:rFonts w:ascii="Times New Roman" w:hAnsi="Times New Roman" w:cs="Times New Roman"/>
                <w:sz w:val="24"/>
              </w:rPr>
              <w:t>pārvaldes</w:t>
            </w:r>
            <w:r w:rsidR="00AD12DF" w:rsidRPr="004E66B1">
              <w:rPr>
                <w:rFonts w:ascii="Times New Roman" w:hAnsi="Times New Roman" w:cs="Times New Roman"/>
                <w:sz w:val="24"/>
              </w:rPr>
              <w:t xml:space="preserve"> (turpmāk – CSP)</w:t>
            </w:r>
            <w:r w:rsidR="00DA51A2" w:rsidRPr="004E66B1">
              <w:rPr>
                <w:rFonts w:ascii="Times New Roman" w:hAnsi="Times New Roman" w:cs="Times New Roman"/>
                <w:sz w:val="24"/>
              </w:rPr>
              <w:t xml:space="preserve"> informācija</w:t>
            </w:r>
            <w:r w:rsidR="00467AB9" w:rsidRPr="004E66B1">
              <w:rPr>
                <w:rFonts w:ascii="Times New Roman" w:hAnsi="Times New Roman" w:cs="Times New Roman"/>
                <w:sz w:val="24"/>
              </w:rPr>
              <w:t>s</w:t>
            </w:r>
            <w:r w:rsidR="00DA51A2" w:rsidRPr="004E66B1">
              <w:rPr>
                <w:rFonts w:ascii="Times New Roman" w:hAnsi="Times New Roman" w:cs="Times New Roman"/>
                <w:sz w:val="24"/>
              </w:rPr>
              <w:t>, 2013.</w:t>
            </w:r>
            <w:r w:rsidR="00AD12DF" w:rsidRPr="004E66B1">
              <w:rPr>
                <w:rFonts w:ascii="Times New Roman" w:hAnsi="Times New Roman" w:cs="Times New Roman"/>
                <w:sz w:val="24"/>
              </w:rPr>
              <w:t> </w:t>
            </w:r>
            <w:r w:rsidR="00DA51A2" w:rsidRPr="004E66B1">
              <w:rPr>
                <w:rFonts w:ascii="Times New Roman" w:hAnsi="Times New Roman" w:cs="Times New Roman"/>
                <w:sz w:val="24"/>
              </w:rPr>
              <w:t xml:space="preserve">gadā vidējā </w:t>
            </w:r>
            <w:r w:rsidR="00FA2EDE" w:rsidRPr="004E66B1">
              <w:rPr>
                <w:rFonts w:ascii="Times New Roman" w:hAnsi="Times New Roman" w:cs="Times New Roman"/>
                <w:sz w:val="24"/>
              </w:rPr>
              <w:t>LIZ</w:t>
            </w:r>
            <w:r w:rsidR="00DA51A2" w:rsidRPr="004E66B1">
              <w:rPr>
                <w:rFonts w:ascii="Times New Roman" w:hAnsi="Times New Roman" w:cs="Times New Roman"/>
                <w:sz w:val="24"/>
              </w:rPr>
              <w:t xml:space="preserve"> pirkšanas cena bija 1998</w:t>
            </w:r>
            <w:r w:rsidR="00467AB9" w:rsidRPr="004E66B1">
              <w:rPr>
                <w:rFonts w:ascii="Times New Roman" w:hAnsi="Times New Roman" w:cs="Times New Roman"/>
                <w:i/>
                <w:iCs/>
                <w:sz w:val="24"/>
              </w:rPr>
              <w:t> </w:t>
            </w:r>
            <w:r w:rsidR="00DA51A2" w:rsidRPr="004E66B1">
              <w:rPr>
                <w:rFonts w:ascii="Times New Roman" w:hAnsi="Times New Roman" w:cs="Times New Roman"/>
                <w:i/>
                <w:iCs/>
                <w:sz w:val="24"/>
              </w:rPr>
              <w:t>euro</w:t>
            </w:r>
            <w:r w:rsidR="00384D9E" w:rsidRPr="004E66B1">
              <w:rPr>
                <w:rFonts w:ascii="Times New Roman" w:hAnsi="Times New Roman" w:cs="Times New Roman"/>
                <w:sz w:val="24"/>
              </w:rPr>
              <w:t>/ha</w:t>
            </w:r>
            <w:r w:rsidR="00DA51A2" w:rsidRPr="004E66B1">
              <w:rPr>
                <w:rFonts w:ascii="Times New Roman" w:hAnsi="Times New Roman" w:cs="Times New Roman"/>
                <w:sz w:val="24"/>
              </w:rPr>
              <w:t>, bet 2018.</w:t>
            </w:r>
            <w:r w:rsidR="00AD12DF" w:rsidRPr="004E66B1">
              <w:rPr>
                <w:rFonts w:ascii="Times New Roman" w:hAnsi="Times New Roman" w:cs="Times New Roman"/>
                <w:sz w:val="24"/>
              </w:rPr>
              <w:t> </w:t>
            </w:r>
            <w:r w:rsidR="00DA51A2" w:rsidRPr="004E66B1">
              <w:rPr>
                <w:rFonts w:ascii="Times New Roman" w:hAnsi="Times New Roman" w:cs="Times New Roman"/>
                <w:sz w:val="24"/>
              </w:rPr>
              <w:t xml:space="preserve">gadā – 3188 </w:t>
            </w:r>
            <w:r w:rsidR="00DA51A2" w:rsidRPr="004E66B1">
              <w:rPr>
                <w:rFonts w:ascii="Times New Roman" w:hAnsi="Times New Roman" w:cs="Times New Roman"/>
                <w:i/>
                <w:iCs/>
                <w:sz w:val="24"/>
              </w:rPr>
              <w:t>euro</w:t>
            </w:r>
            <w:r w:rsidR="00384D9E" w:rsidRPr="004E66B1">
              <w:rPr>
                <w:rFonts w:ascii="Times New Roman" w:hAnsi="Times New Roman" w:cs="Times New Roman"/>
                <w:sz w:val="24"/>
              </w:rPr>
              <w:t>/ha</w:t>
            </w:r>
            <w:r w:rsidR="00DA51A2" w:rsidRPr="004E66B1">
              <w:rPr>
                <w:rFonts w:ascii="Times New Roman" w:hAnsi="Times New Roman" w:cs="Times New Roman"/>
                <w:sz w:val="24"/>
              </w:rPr>
              <w:t>.</w:t>
            </w:r>
            <w:r w:rsidR="0092285A" w:rsidRPr="004E66B1">
              <w:rPr>
                <w:rFonts w:ascii="Times New Roman" w:hAnsi="Times New Roman" w:cs="Times New Roman"/>
                <w:sz w:val="24"/>
              </w:rPr>
              <w:t xml:space="preserve"> Tādējādi</w:t>
            </w:r>
            <w:r w:rsidR="00FC55DF" w:rsidRPr="004E66B1">
              <w:rPr>
                <w:rFonts w:ascii="Times New Roman" w:hAnsi="Times New Roman" w:cs="Times New Roman"/>
                <w:sz w:val="24"/>
              </w:rPr>
              <w:t xml:space="preserve"> atbilstoši 2018.</w:t>
            </w:r>
            <w:r w:rsidR="00AD12DF" w:rsidRPr="004E66B1">
              <w:rPr>
                <w:rFonts w:ascii="Times New Roman" w:hAnsi="Times New Roman" w:cs="Times New Roman"/>
                <w:sz w:val="24"/>
              </w:rPr>
              <w:t> </w:t>
            </w:r>
            <w:r w:rsidR="00FC55DF" w:rsidRPr="004E66B1">
              <w:rPr>
                <w:rFonts w:ascii="Times New Roman" w:hAnsi="Times New Roman" w:cs="Times New Roman"/>
                <w:sz w:val="24"/>
              </w:rPr>
              <w:t>gada cenām</w:t>
            </w:r>
            <w:r w:rsidR="0092285A" w:rsidRPr="004E66B1">
              <w:rPr>
                <w:rFonts w:ascii="Times New Roman" w:hAnsi="Times New Roman" w:cs="Times New Roman"/>
                <w:sz w:val="24"/>
              </w:rPr>
              <w:t xml:space="preserve"> lauksaimnieks par 430 000 </w:t>
            </w:r>
            <w:r w:rsidR="0092285A" w:rsidRPr="004E66B1">
              <w:rPr>
                <w:rFonts w:ascii="Times New Roman" w:hAnsi="Times New Roman" w:cs="Times New Roman"/>
                <w:i/>
                <w:iCs/>
                <w:sz w:val="24"/>
              </w:rPr>
              <w:t>euro</w:t>
            </w:r>
            <w:r w:rsidR="0092285A" w:rsidRPr="004E66B1">
              <w:rPr>
                <w:rFonts w:ascii="Times New Roman" w:hAnsi="Times New Roman" w:cs="Times New Roman"/>
                <w:sz w:val="24"/>
              </w:rPr>
              <w:t xml:space="preserve"> var iegādāties vidēji 135 ha </w:t>
            </w:r>
            <w:r w:rsidR="00FA2EDE" w:rsidRPr="004E66B1">
              <w:rPr>
                <w:rFonts w:ascii="Times New Roman" w:hAnsi="Times New Roman" w:cs="Times New Roman"/>
                <w:sz w:val="24"/>
              </w:rPr>
              <w:t>LIZ</w:t>
            </w:r>
            <w:r w:rsidR="00FC55DF" w:rsidRPr="004E66B1">
              <w:rPr>
                <w:rFonts w:ascii="Times New Roman" w:hAnsi="Times New Roman" w:cs="Times New Roman"/>
                <w:sz w:val="24"/>
              </w:rPr>
              <w:t>, kas nav uzskatām</w:t>
            </w:r>
            <w:r w:rsidR="00AD12DF" w:rsidRPr="004E66B1">
              <w:rPr>
                <w:rFonts w:ascii="Times New Roman" w:hAnsi="Times New Roman" w:cs="Times New Roman"/>
                <w:sz w:val="24"/>
              </w:rPr>
              <w:t>a</w:t>
            </w:r>
            <w:r w:rsidR="00FC55DF" w:rsidRPr="004E66B1">
              <w:rPr>
                <w:rFonts w:ascii="Times New Roman" w:hAnsi="Times New Roman" w:cs="Times New Roman"/>
                <w:sz w:val="24"/>
              </w:rPr>
              <w:t xml:space="preserve"> par ļoti lielu zemes </w:t>
            </w:r>
            <w:r w:rsidR="00AD12DF" w:rsidRPr="004E66B1">
              <w:rPr>
                <w:rFonts w:ascii="Times New Roman" w:hAnsi="Times New Roman" w:cs="Times New Roman"/>
                <w:sz w:val="24"/>
              </w:rPr>
              <w:t>platību</w:t>
            </w:r>
            <w:r w:rsidR="00FC55DF" w:rsidRPr="004E66B1">
              <w:rPr>
                <w:rFonts w:ascii="Times New Roman" w:hAnsi="Times New Roman" w:cs="Times New Roman"/>
                <w:sz w:val="24"/>
              </w:rPr>
              <w:t>.</w:t>
            </w:r>
            <w:r w:rsidR="0092285A" w:rsidRPr="004E66B1">
              <w:rPr>
                <w:rFonts w:ascii="Times New Roman" w:hAnsi="Times New Roman" w:cs="Times New Roman"/>
                <w:sz w:val="24"/>
              </w:rPr>
              <w:t xml:space="preserve"> </w:t>
            </w:r>
            <w:r w:rsidR="00384D9E" w:rsidRPr="004E66B1">
              <w:rPr>
                <w:rFonts w:ascii="Times New Roman" w:hAnsi="Times New Roman" w:cs="Times New Roman"/>
                <w:sz w:val="24"/>
              </w:rPr>
              <w:t xml:space="preserve">Tomēr </w:t>
            </w:r>
            <w:r w:rsidR="00FA2EDE" w:rsidRPr="004E66B1">
              <w:rPr>
                <w:rFonts w:ascii="Times New Roman" w:hAnsi="Times New Roman" w:cs="Times New Roman"/>
                <w:sz w:val="24"/>
              </w:rPr>
              <w:t>LIZ</w:t>
            </w:r>
            <w:r w:rsidR="00384D9E" w:rsidRPr="004E66B1">
              <w:rPr>
                <w:rFonts w:ascii="Times New Roman" w:hAnsi="Times New Roman" w:cs="Times New Roman"/>
                <w:sz w:val="24"/>
              </w:rPr>
              <w:t xml:space="preserve"> cena dažādos reģionos ir atšķirīga</w:t>
            </w:r>
            <w:r w:rsidR="00467AB9" w:rsidRPr="004E66B1">
              <w:rPr>
                <w:rFonts w:ascii="Times New Roman" w:hAnsi="Times New Roman" w:cs="Times New Roman"/>
                <w:sz w:val="24"/>
              </w:rPr>
              <w:t> –</w:t>
            </w:r>
            <w:r w:rsidR="00552378" w:rsidRPr="004E66B1">
              <w:rPr>
                <w:rFonts w:ascii="Times New Roman" w:hAnsi="Times New Roman" w:cs="Times New Roman"/>
                <w:sz w:val="24"/>
              </w:rPr>
              <w:t xml:space="preserve"> visaugstākā </w:t>
            </w:r>
            <w:r w:rsidR="00467AB9" w:rsidRPr="004E66B1">
              <w:rPr>
                <w:rFonts w:ascii="Times New Roman" w:hAnsi="Times New Roman" w:cs="Times New Roman"/>
                <w:sz w:val="24"/>
              </w:rPr>
              <w:t>tā</w:t>
            </w:r>
            <w:r w:rsidR="00552378" w:rsidRPr="004E66B1">
              <w:rPr>
                <w:rFonts w:ascii="Times New Roman" w:hAnsi="Times New Roman" w:cs="Times New Roman"/>
                <w:sz w:val="24"/>
              </w:rPr>
              <w:t xml:space="preserve"> ir Zemgales reģionā. Atbilstoši CSP datiem 2018.</w:t>
            </w:r>
            <w:r w:rsidR="00AD12DF" w:rsidRPr="004E66B1">
              <w:rPr>
                <w:rFonts w:ascii="Times New Roman" w:hAnsi="Times New Roman" w:cs="Times New Roman"/>
                <w:sz w:val="24"/>
              </w:rPr>
              <w:t> </w:t>
            </w:r>
            <w:r w:rsidR="00552378" w:rsidRPr="004E66B1">
              <w:rPr>
                <w:rFonts w:ascii="Times New Roman" w:hAnsi="Times New Roman" w:cs="Times New Roman"/>
                <w:sz w:val="24"/>
              </w:rPr>
              <w:t xml:space="preserve">gadā vidējā </w:t>
            </w:r>
            <w:r w:rsidR="00FA2EDE" w:rsidRPr="004E66B1">
              <w:rPr>
                <w:rFonts w:ascii="Times New Roman" w:hAnsi="Times New Roman" w:cs="Times New Roman"/>
                <w:sz w:val="24"/>
              </w:rPr>
              <w:t>LIZ</w:t>
            </w:r>
            <w:r w:rsidR="00552378" w:rsidRPr="004E66B1">
              <w:rPr>
                <w:rFonts w:ascii="Times New Roman" w:hAnsi="Times New Roman" w:cs="Times New Roman"/>
                <w:sz w:val="24"/>
              </w:rPr>
              <w:t xml:space="preserve"> cena Zemgalē bija 4668</w:t>
            </w:r>
            <w:r w:rsidR="00FA5458" w:rsidRPr="004E66B1">
              <w:rPr>
                <w:rFonts w:ascii="Times New Roman" w:hAnsi="Times New Roman" w:cs="Times New Roman"/>
                <w:sz w:val="24"/>
              </w:rPr>
              <w:t> </w:t>
            </w:r>
            <w:r w:rsidR="00552378" w:rsidRPr="004E66B1">
              <w:rPr>
                <w:rFonts w:ascii="Times New Roman" w:hAnsi="Times New Roman" w:cs="Times New Roman"/>
                <w:i/>
                <w:iCs/>
                <w:sz w:val="24"/>
              </w:rPr>
              <w:t>euro</w:t>
            </w:r>
            <w:r w:rsidR="00552378" w:rsidRPr="004E66B1">
              <w:rPr>
                <w:rFonts w:ascii="Times New Roman" w:hAnsi="Times New Roman" w:cs="Times New Roman"/>
                <w:sz w:val="24"/>
              </w:rPr>
              <w:t>/ha, bet</w:t>
            </w:r>
            <w:r w:rsidR="00384D9E" w:rsidRPr="004E66B1">
              <w:rPr>
                <w:rFonts w:ascii="Times New Roman" w:hAnsi="Times New Roman" w:cs="Times New Roman"/>
                <w:sz w:val="24"/>
              </w:rPr>
              <w:t xml:space="preserve"> saskaņā ar Altum sniegto informāciju Zemgales reģionā </w:t>
            </w:r>
            <w:r w:rsidR="00FA2EDE" w:rsidRPr="004E66B1">
              <w:rPr>
                <w:rFonts w:ascii="Times New Roman" w:hAnsi="Times New Roman" w:cs="Times New Roman"/>
                <w:sz w:val="24"/>
              </w:rPr>
              <w:t>LIZ</w:t>
            </w:r>
            <w:r w:rsidR="00384D9E" w:rsidRPr="004E66B1">
              <w:rPr>
                <w:rFonts w:ascii="Times New Roman" w:hAnsi="Times New Roman" w:cs="Times New Roman"/>
                <w:sz w:val="24"/>
              </w:rPr>
              <w:t xml:space="preserve"> iegādes cena </w:t>
            </w:r>
            <w:r w:rsidR="00AD12DF" w:rsidRPr="004E66B1">
              <w:rPr>
                <w:rFonts w:ascii="Times New Roman" w:hAnsi="Times New Roman" w:cs="Times New Roman"/>
                <w:sz w:val="24"/>
              </w:rPr>
              <w:t xml:space="preserve">2019. gadā </w:t>
            </w:r>
            <w:r w:rsidR="00384D9E" w:rsidRPr="004E66B1">
              <w:rPr>
                <w:rFonts w:ascii="Times New Roman" w:hAnsi="Times New Roman" w:cs="Times New Roman"/>
                <w:sz w:val="24"/>
              </w:rPr>
              <w:t>sasniedz</w:t>
            </w:r>
            <w:r w:rsidR="00AD12DF" w:rsidRPr="004E66B1">
              <w:rPr>
                <w:rFonts w:ascii="Times New Roman" w:hAnsi="Times New Roman" w:cs="Times New Roman"/>
                <w:sz w:val="24"/>
              </w:rPr>
              <w:t>a</w:t>
            </w:r>
            <w:r w:rsidR="00384D9E" w:rsidRPr="004E66B1">
              <w:rPr>
                <w:rFonts w:ascii="Times New Roman" w:hAnsi="Times New Roman" w:cs="Times New Roman"/>
                <w:sz w:val="24"/>
              </w:rPr>
              <w:t xml:space="preserve"> pat 13 000 </w:t>
            </w:r>
            <w:r w:rsidR="00384D9E" w:rsidRPr="004E66B1">
              <w:rPr>
                <w:rFonts w:ascii="Times New Roman" w:hAnsi="Times New Roman" w:cs="Times New Roman"/>
                <w:i/>
                <w:iCs/>
                <w:sz w:val="24"/>
              </w:rPr>
              <w:t>euro</w:t>
            </w:r>
            <w:r w:rsidR="00384D9E" w:rsidRPr="004E66B1">
              <w:rPr>
                <w:rFonts w:ascii="Times New Roman" w:hAnsi="Times New Roman" w:cs="Times New Roman"/>
                <w:sz w:val="24"/>
              </w:rPr>
              <w:t>/ha.</w:t>
            </w:r>
            <w:r w:rsidRPr="004E66B1">
              <w:rPr>
                <w:rFonts w:ascii="Times New Roman" w:hAnsi="Times New Roman" w:cs="Times New Roman"/>
                <w:sz w:val="24"/>
              </w:rPr>
              <w:t xml:space="preserve"> </w:t>
            </w:r>
            <w:r w:rsidR="0092285A" w:rsidRPr="004E66B1">
              <w:rPr>
                <w:rFonts w:ascii="Times New Roman" w:hAnsi="Times New Roman" w:cs="Times New Roman"/>
                <w:sz w:val="24"/>
              </w:rPr>
              <w:t xml:space="preserve">Tāpēc </w:t>
            </w:r>
            <w:r w:rsidR="00DA51A2" w:rsidRPr="004E66B1">
              <w:rPr>
                <w:rFonts w:ascii="Times New Roman" w:hAnsi="Times New Roman" w:cs="Times New Roman"/>
                <w:sz w:val="24"/>
              </w:rPr>
              <w:t xml:space="preserve">ir </w:t>
            </w:r>
            <w:r w:rsidRPr="004E66B1">
              <w:rPr>
                <w:rFonts w:ascii="Times New Roman" w:hAnsi="Times New Roman" w:cs="Times New Roman"/>
                <w:sz w:val="24"/>
              </w:rPr>
              <w:t>lauksaimnieki</w:t>
            </w:r>
            <w:r w:rsidR="00DA51A2" w:rsidRPr="004E66B1">
              <w:rPr>
                <w:rFonts w:ascii="Times New Roman" w:hAnsi="Times New Roman" w:cs="Times New Roman"/>
                <w:sz w:val="24"/>
              </w:rPr>
              <w:t xml:space="preserve">, kas </w:t>
            </w:r>
            <w:r w:rsidR="00FC55DF" w:rsidRPr="004E66B1">
              <w:rPr>
                <w:rFonts w:ascii="Times New Roman" w:hAnsi="Times New Roman" w:cs="Times New Roman"/>
                <w:sz w:val="24"/>
              </w:rPr>
              <w:t xml:space="preserve">jau </w:t>
            </w:r>
            <w:r w:rsidR="00DA51A2" w:rsidRPr="004E66B1">
              <w:rPr>
                <w:rFonts w:ascii="Times New Roman" w:hAnsi="Times New Roman" w:cs="Times New Roman"/>
                <w:sz w:val="24"/>
              </w:rPr>
              <w:t>ir sasnieguši</w:t>
            </w:r>
            <w:r w:rsidR="00FC55DF" w:rsidRPr="004E66B1">
              <w:rPr>
                <w:rFonts w:ascii="Times New Roman" w:hAnsi="Times New Roman" w:cs="Times New Roman"/>
                <w:sz w:val="24"/>
              </w:rPr>
              <w:t xml:space="preserve"> noteikumos Nr.</w:t>
            </w:r>
            <w:r w:rsidR="00AD12DF" w:rsidRPr="004E66B1">
              <w:rPr>
                <w:rFonts w:ascii="Times New Roman" w:hAnsi="Times New Roman" w:cs="Times New Roman"/>
                <w:sz w:val="24"/>
              </w:rPr>
              <w:t> </w:t>
            </w:r>
            <w:r w:rsidR="00FC55DF" w:rsidRPr="004E66B1">
              <w:rPr>
                <w:rFonts w:ascii="Times New Roman" w:hAnsi="Times New Roman" w:cs="Times New Roman"/>
                <w:sz w:val="24"/>
              </w:rPr>
              <w:t>295</w:t>
            </w:r>
            <w:r w:rsidR="00DA51A2" w:rsidRPr="004E66B1">
              <w:rPr>
                <w:rFonts w:ascii="Times New Roman" w:hAnsi="Times New Roman" w:cs="Times New Roman"/>
                <w:sz w:val="24"/>
              </w:rPr>
              <w:t xml:space="preserve"> noteikto 430 000 </w:t>
            </w:r>
            <w:r w:rsidR="00DA51A2" w:rsidRPr="004E66B1">
              <w:rPr>
                <w:rFonts w:ascii="Times New Roman" w:hAnsi="Times New Roman" w:cs="Times New Roman"/>
                <w:i/>
                <w:iCs/>
                <w:sz w:val="24"/>
              </w:rPr>
              <w:t xml:space="preserve">euro </w:t>
            </w:r>
            <w:r w:rsidR="00DA51A2" w:rsidRPr="004E66B1">
              <w:rPr>
                <w:rFonts w:ascii="Times New Roman" w:hAnsi="Times New Roman" w:cs="Times New Roman"/>
                <w:sz w:val="24"/>
              </w:rPr>
              <w:t>robežu</w:t>
            </w:r>
            <w:r w:rsidR="0092285A" w:rsidRPr="004E66B1">
              <w:rPr>
                <w:rFonts w:ascii="Times New Roman" w:hAnsi="Times New Roman" w:cs="Times New Roman"/>
                <w:sz w:val="24"/>
              </w:rPr>
              <w:t xml:space="preserve"> un vairs nevar saņemt aizdevumus par </w:t>
            </w:r>
            <w:r w:rsidR="00FA2EDE" w:rsidRPr="004E66B1">
              <w:rPr>
                <w:rFonts w:ascii="Times New Roman" w:hAnsi="Times New Roman" w:cs="Times New Roman"/>
                <w:sz w:val="24"/>
              </w:rPr>
              <w:t>LIZ</w:t>
            </w:r>
            <w:r w:rsidR="0092285A" w:rsidRPr="004E66B1">
              <w:rPr>
                <w:rFonts w:ascii="Times New Roman" w:hAnsi="Times New Roman" w:cs="Times New Roman"/>
                <w:sz w:val="24"/>
              </w:rPr>
              <w:t xml:space="preserve"> iegādi</w:t>
            </w:r>
            <w:r w:rsidR="00467AB9" w:rsidRPr="004E66B1">
              <w:rPr>
                <w:rFonts w:ascii="Times New Roman" w:hAnsi="Times New Roman" w:cs="Times New Roman"/>
                <w:sz w:val="24"/>
              </w:rPr>
              <w:t>, t</w:t>
            </w:r>
            <w:r w:rsidR="0092285A" w:rsidRPr="004E66B1">
              <w:rPr>
                <w:rFonts w:ascii="Times New Roman" w:hAnsi="Times New Roman" w:cs="Times New Roman"/>
                <w:sz w:val="24"/>
              </w:rPr>
              <w:t>omēr, lai veicinātu lauksaimniecības zem</w:t>
            </w:r>
            <w:r w:rsidR="00467AB9" w:rsidRPr="004E66B1">
              <w:rPr>
                <w:rFonts w:ascii="Times New Roman" w:hAnsi="Times New Roman" w:cs="Times New Roman"/>
                <w:sz w:val="24"/>
              </w:rPr>
              <w:t>es</w:t>
            </w:r>
            <w:r w:rsidR="0092285A" w:rsidRPr="004E66B1">
              <w:rPr>
                <w:rFonts w:ascii="Times New Roman" w:hAnsi="Times New Roman" w:cs="Times New Roman"/>
                <w:sz w:val="24"/>
              </w:rPr>
              <w:t xml:space="preserve"> apstrādi un lauksaimniecības produktu ražošanu, ir svarīgi, lai ražojošiem lauksaimniekiem būtu iespēja iegādāties papildu </w:t>
            </w:r>
            <w:r w:rsidR="00FA2EDE" w:rsidRPr="004E66B1">
              <w:rPr>
                <w:rFonts w:ascii="Times New Roman" w:hAnsi="Times New Roman" w:cs="Times New Roman"/>
                <w:sz w:val="24"/>
              </w:rPr>
              <w:t>LIZ</w:t>
            </w:r>
            <w:r w:rsidR="0092285A" w:rsidRPr="004E66B1">
              <w:rPr>
                <w:rFonts w:ascii="Times New Roman" w:hAnsi="Times New Roman" w:cs="Times New Roman"/>
                <w:sz w:val="24"/>
              </w:rPr>
              <w:t xml:space="preserve"> platības.</w:t>
            </w:r>
            <w:r w:rsidR="00EB0E1B" w:rsidRPr="004E66B1">
              <w:rPr>
                <w:rFonts w:ascii="Times New Roman" w:hAnsi="Times New Roman" w:cs="Times New Roman"/>
                <w:sz w:val="24"/>
              </w:rPr>
              <w:t xml:space="preserve"> </w:t>
            </w:r>
            <w:r w:rsidR="009176C7" w:rsidRPr="004E66B1">
              <w:rPr>
                <w:rFonts w:ascii="Times New Roman" w:hAnsi="Times New Roman" w:cs="Times New Roman"/>
                <w:sz w:val="24"/>
              </w:rPr>
              <w:t>Tā</w:t>
            </w:r>
            <w:r w:rsidR="00FA2EDE" w:rsidRPr="004E66B1">
              <w:rPr>
                <w:rFonts w:ascii="Times New Roman" w:hAnsi="Times New Roman" w:cs="Times New Roman"/>
                <w:sz w:val="24"/>
              </w:rPr>
              <w:t xml:space="preserve"> kā</w:t>
            </w:r>
            <w:r w:rsidR="0019301D" w:rsidRPr="004E66B1">
              <w:rPr>
                <w:rFonts w:ascii="Times New Roman" w:hAnsi="Times New Roman" w:cs="Times New Roman"/>
                <w:sz w:val="24"/>
                <w:szCs w:val="24"/>
              </w:rPr>
              <w:t xml:space="preserve"> </w:t>
            </w:r>
            <w:r w:rsidR="00FA2EDE" w:rsidRPr="004E66B1">
              <w:rPr>
                <w:rFonts w:ascii="Times New Roman" w:hAnsi="Times New Roman" w:cs="Times New Roman"/>
                <w:sz w:val="24"/>
                <w:szCs w:val="24"/>
              </w:rPr>
              <w:t>LIZ</w:t>
            </w:r>
            <w:r w:rsidR="0019301D" w:rsidRPr="004E66B1">
              <w:rPr>
                <w:rFonts w:ascii="Times New Roman" w:hAnsi="Times New Roman" w:cs="Times New Roman"/>
                <w:sz w:val="24"/>
                <w:szCs w:val="24"/>
              </w:rPr>
              <w:t xml:space="preserve"> ir </w:t>
            </w:r>
            <w:r w:rsidR="00FA2EDE" w:rsidRPr="004E66B1">
              <w:rPr>
                <w:rFonts w:ascii="Times New Roman" w:hAnsi="Times New Roman" w:cs="Times New Roman"/>
                <w:sz w:val="24"/>
                <w:szCs w:val="24"/>
              </w:rPr>
              <w:t>vien</w:t>
            </w:r>
            <w:r w:rsidR="00F91C12" w:rsidRPr="004E66B1">
              <w:rPr>
                <w:rFonts w:ascii="Times New Roman" w:hAnsi="Times New Roman" w:cs="Times New Roman"/>
                <w:sz w:val="24"/>
                <w:szCs w:val="24"/>
              </w:rPr>
              <w:t>s</w:t>
            </w:r>
            <w:r w:rsidR="00FA2EDE" w:rsidRPr="004E66B1">
              <w:rPr>
                <w:rFonts w:ascii="Times New Roman" w:hAnsi="Times New Roman" w:cs="Times New Roman"/>
                <w:sz w:val="24"/>
                <w:szCs w:val="24"/>
              </w:rPr>
              <w:t xml:space="preserve"> </w:t>
            </w:r>
            <w:r w:rsidR="009176C7" w:rsidRPr="004E66B1">
              <w:rPr>
                <w:rFonts w:ascii="Times New Roman" w:hAnsi="Times New Roman" w:cs="Times New Roman"/>
                <w:sz w:val="24"/>
                <w:szCs w:val="24"/>
              </w:rPr>
              <w:t>lielāk</w:t>
            </w:r>
            <w:r w:rsidR="00FA2EDE" w:rsidRPr="004E66B1">
              <w:rPr>
                <w:rFonts w:ascii="Times New Roman" w:hAnsi="Times New Roman" w:cs="Times New Roman"/>
                <w:sz w:val="24"/>
                <w:szCs w:val="24"/>
              </w:rPr>
              <w:t>aj</w:t>
            </w:r>
            <w:r w:rsidR="00F91C12" w:rsidRPr="004E66B1">
              <w:rPr>
                <w:rFonts w:ascii="Times New Roman" w:hAnsi="Times New Roman" w:cs="Times New Roman"/>
                <w:sz w:val="24"/>
                <w:szCs w:val="24"/>
              </w:rPr>
              <w:t>iem</w:t>
            </w:r>
            <w:r w:rsidR="009176C7" w:rsidRPr="004E66B1">
              <w:rPr>
                <w:rFonts w:ascii="Times New Roman" w:hAnsi="Times New Roman" w:cs="Times New Roman"/>
                <w:sz w:val="24"/>
                <w:szCs w:val="24"/>
              </w:rPr>
              <w:t xml:space="preserve"> un vērtīgāk</w:t>
            </w:r>
            <w:r w:rsidR="00FA2EDE" w:rsidRPr="004E66B1">
              <w:rPr>
                <w:rFonts w:ascii="Times New Roman" w:hAnsi="Times New Roman" w:cs="Times New Roman"/>
                <w:sz w:val="24"/>
                <w:szCs w:val="24"/>
              </w:rPr>
              <w:t>a</w:t>
            </w:r>
            <w:r w:rsidR="00F91C12" w:rsidRPr="004E66B1">
              <w:rPr>
                <w:rFonts w:ascii="Times New Roman" w:hAnsi="Times New Roman" w:cs="Times New Roman"/>
                <w:sz w:val="24"/>
                <w:szCs w:val="24"/>
              </w:rPr>
              <w:t>jiem</w:t>
            </w:r>
            <w:r w:rsidR="009176C7" w:rsidRPr="004E66B1">
              <w:rPr>
                <w:rFonts w:ascii="Times New Roman" w:hAnsi="Times New Roman" w:cs="Times New Roman"/>
                <w:sz w:val="24"/>
                <w:szCs w:val="24"/>
              </w:rPr>
              <w:t xml:space="preserve"> dabas un ražošanas resur</w:t>
            </w:r>
            <w:r w:rsidR="00FA2EDE" w:rsidRPr="004E66B1">
              <w:rPr>
                <w:rFonts w:ascii="Times New Roman" w:hAnsi="Times New Roman" w:cs="Times New Roman"/>
                <w:sz w:val="24"/>
                <w:szCs w:val="24"/>
              </w:rPr>
              <w:t>s</w:t>
            </w:r>
            <w:r w:rsidR="00F91C12" w:rsidRPr="004E66B1">
              <w:rPr>
                <w:rFonts w:ascii="Times New Roman" w:hAnsi="Times New Roman" w:cs="Times New Roman"/>
                <w:sz w:val="24"/>
                <w:szCs w:val="24"/>
              </w:rPr>
              <w:t>iem, būtiski ir to</w:t>
            </w:r>
            <w:r w:rsidR="009176C7" w:rsidRPr="004E66B1">
              <w:rPr>
                <w:rFonts w:ascii="Times New Roman" w:hAnsi="Times New Roman" w:cs="Times New Roman"/>
                <w:sz w:val="24"/>
                <w:szCs w:val="24"/>
              </w:rPr>
              <w:t xml:space="preserve"> </w:t>
            </w:r>
            <w:r w:rsidR="0019301D" w:rsidRPr="004E66B1">
              <w:rPr>
                <w:rFonts w:ascii="Times New Roman" w:hAnsi="Times New Roman" w:cs="Times New Roman"/>
                <w:sz w:val="24"/>
                <w:szCs w:val="24"/>
              </w:rPr>
              <w:t>saglabā</w:t>
            </w:r>
            <w:r w:rsidR="00F91C12" w:rsidRPr="004E66B1">
              <w:rPr>
                <w:rFonts w:ascii="Times New Roman" w:hAnsi="Times New Roman" w:cs="Times New Roman"/>
                <w:sz w:val="24"/>
                <w:szCs w:val="24"/>
              </w:rPr>
              <w:t>t</w:t>
            </w:r>
            <w:r w:rsidR="0019301D" w:rsidRPr="004E66B1">
              <w:rPr>
                <w:rFonts w:ascii="Times New Roman" w:hAnsi="Times New Roman" w:cs="Times New Roman"/>
                <w:sz w:val="24"/>
                <w:szCs w:val="24"/>
              </w:rPr>
              <w:t xml:space="preserve"> Latvijas iedzīvotāju īpašumā. Atbilstoši Eiropas Savienības tiesas spriedumam ECLI:EU:C:2020:463 lietā C-206/19 Latvijai nav tiesību diskriminēt citu Eiropas Savienības valstu pilsoņus, nosakot īpašus nosacījumus </w:t>
            </w:r>
            <w:r w:rsidR="00F91C12" w:rsidRPr="004E66B1">
              <w:rPr>
                <w:rFonts w:ascii="Times New Roman" w:hAnsi="Times New Roman" w:cs="Times New Roman"/>
                <w:sz w:val="24"/>
                <w:szCs w:val="24"/>
              </w:rPr>
              <w:t>LIZ</w:t>
            </w:r>
            <w:r w:rsidR="0019301D" w:rsidRPr="004E66B1">
              <w:rPr>
                <w:rFonts w:ascii="Times New Roman" w:hAnsi="Times New Roman" w:cs="Times New Roman"/>
                <w:sz w:val="24"/>
                <w:szCs w:val="24"/>
              </w:rPr>
              <w:t xml:space="preserve"> iegādei. Šādā situācijā </w:t>
            </w:r>
            <w:r w:rsidR="00F91C12" w:rsidRPr="004E66B1">
              <w:rPr>
                <w:rFonts w:ascii="Times New Roman" w:hAnsi="Times New Roman" w:cs="Times New Roman"/>
                <w:sz w:val="24"/>
                <w:szCs w:val="24"/>
              </w:rPr>
              <w:t>LIZ</w:t>
            </w:r>
            <w:r w:rsidR="0019301D" w:rsidRPr="004E66B1">
              <w:rPr>
                <w:rFonts w:ascii="Times New Roman" w:hAnsi="Times New Roman" w:cs="Times New Roman"/>
                <w:sz w:val="24"/>
                <w:szCs w:val="24"/>
              </w:rPr>
              <w:t xml:space="preserve"> saglabāšanu Latvijas iedzīvotāju īpašumā var sekmēt tikai ar atbalsta nosacījumiem, kas piemērojami LIZ iegādei</w:t>
            </w:r>
            <w:r w:rsidR="00467AB9" w:rsidRPr="004E66B1">
              <w:rPr>
                <w:rFonts w:ascii="Times New Roman" w:hAnsi="Times New Roman" w:cs="Times New Roman"/>
                <w:sz w:val="24"/>
                <w:szCs w:val="24"/>
              </w:rPr>
              <w:t>,</w:t>
            </w:r>
            <w:r w:rsidR="00B304B3" w:rsidRPr="004E66B1">
              <w:rPr>
                <w:rFonts w:ascii="Times New Roman" w:hAnsi="Times New Roman" w:cs="Times New Roman"/>
                <w:sz w:val="24"/>
                <w:szCs w:val="24"/>
              </w:rPr>
              <w:t xml:space="preserve"> </w:t>
            </w:r>
            <w:r w:rsidR="00467AB9" w:rsidRPr="004E66B1">
              <w:rPr>
                <w:rFonts w:ascii="Times New Roman" w:hAnsi="Times New Roman" w:cs="Times New Roman"/>
                <w:sz w:val="24"/>
              </w:rPr>
              <w:t>t</w:t>
            </w:r>
            <w:r w:rsidR="00EB0E1B" w:rsidRPr="004E66B1">
              <w:rPr>
                <w:rFonts w:ascii="Times New Roman" w:hAnsi="Times New Roman" w:cs="Times New Roman"/>
                <w:sz w:val="24"/>
              </w:rPr>
              <w:t>ādēļ noteikumu projektā lauksaimniekiem pieejamais aizdevum</w:t>
            </w:r>
            <w:r w:rsidR="00467AB9" w:rsidRPr="004E66B1">
              <w:rPr>
                <w:rFonts w:ascii="Times New Roman" w:hAnsi="Times New Roman" w:cs="Times New Roman"/>
                <w:sz w:val="24"/>
              </w:rPr>
              <w:t>s</w:t>
            </w:r>
            <w:r w:rsidR="00EB0E1B" w:rsidRPr="004E66B1">
              <w:rPr>
                <w:rFonts w:ascii="Times New Roman" w:hAnsi="Times New Roman" w:cs="Times New Roman"/>
                <w:sz w:val="24"/>
              </w:rPr>
              <w:t xml:space="preserve"> noteikts 1 000</w:t>
            </w:r>
            <w:r w:rsidR="00467AB9" w:rsidRPr="004E66B1">
              <w:rPr>
                <w:rFonts w:ascii="Times New Roman" w:hAnsi="Times New Roman" w:cs="Times New Roman"/>
                <w:sz w:val="24"/>
              </w:rPr>
              <w:t> </w:t>
            </w:r>
            <w:r w:rsidR="00EB0E1B" w:rsidRPr="004E66B1">
              <w:rPr>
                <w:rFonts w:ascii="Times New Roman" w:hAnsi="Times New Roman" w:cs="Times New Roman"/>
                <w:sz w:val="24"/>
              </w:rPr>
              <w:t>000</w:t>
            </w:r>
            <w:r w:rsidR="00467AB9" w:rsidRPr="004E66B1">
              <w:rPr>
                <w:rFonts w:ascii="Times New Roman" w:hAnsi="Times New Roman" w:cs="Times New Roman"/>
                <w:sz w:val="24"/>
              </w:rPr>
              <w:t> </w:t>
            </w:r>
            <w:r w:rsidR="00EB0E1B" w:rsidRPr="004E66B1">
              <w:rPr>
                <w:rFonts w:ascii="Times New Roman" w:hAnsi="Times New Roman" w:cs="Times New Roman"/>
                <w:sz w:val="24"/>
              </w:rPr>
              <w:t>apmērā.</w:t>
            </w:r>
          </w:p>
          <w:p w14:paraId="6258B448" w14:textId="25A0E3B1" w:rsidR="001172C4" w:rsidRPr="004E66B1" w:rsidRDefault="001172C4" w:rsidP="001172C4">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Jaunā redakcijā izteikts noteikumu Nr. 295 20. punkts, jo Altum veic tikai aizdevuma, nevis arī aizņēmēja restrukturizēšanu (noteikumu projekta 10. punkts).</w:t>
            </w:r>
          </w:p>
          <w:p w14:paraId="235EB578" w14:textId="54C17056" w:rsidR="00A446A3" w:rsidRPr="004E66B1" w:rsidRDefault="00A446A3" w:rsidP="00A446A3">
            <w:pPr>
              <w:pStyle w:val="Virsraksts3"/>
              <w:shd w:val="clear" w:color="auto" w:fill="FFFFFF"/>
              <w:spacing w:before="0" w:beforeAutospacing="0" w:after="0" w:afterAutospacing="0"/>
              <w:ind w:left="148" w:right="133" w:hanging="6"/>
              <w:jc w:val="both"/>
              <w:rPr>
                <w:b w:val="0"/>
                <w:sz w:val="24"/>
                <w:szCs w:val="24"/>
              </w:rPr>
            </w:pPr>
            <w:r w:rsidRPr="004E66B1">
              <w:rPr>
                <w:b w:val="0"/>
                <w:sz w:val="24"/>
                <w:szCs w:val="24"/>
              </w:rPr>
              <w:t xml:space="preserve">Papildus ar noteikumu projekta </w:t>
            </w:r>
            <w:r w:rsidR="00EB17E9" w:rsidRPr="004E66B1">
              <w:rPr>
                <w:b w:val="0"/>
                <w:sz w:val="24"/>
                <w:szCs w:val="24"/>
              </w:rPr>
              <w:t>1</w:t>
            </w:r>
            <w:r w:rsidR="001172C4" w:rsidRPr="004E66B1">
              <w:rPr>
                <w:b w:val="0"/>
                <w:sz w:val="24"/>
                <w:szCs w:val="24"/>
              </w:rPr>
              <w:t>1</w:t>
            </w:r>
            <w:r w:rsidRPr="004E66B1">
              <w:rPr>
                <w:b w:val="0"/>
                <w:sz w:val="24"/>
                <w:szCs w:val="24"/>
              </w:rPr>
              <w:t>. punktu jaunā redakcijā ir izteikts noteikumu Nr.</w:t>
            </w:r>
            <w:r w:rsidR="00533734" w:rsidRPr="004E66B1">
              <w:rPr>
                <w:b w:val="0"/>
                <w:sz w:val="24"/>
                <w:szCs w:val="24"/>
              </w:rPr>
              <w:t> </w:t>
            </w:r>
            <w:r w:rsidR="00751DC5" w:rsidRPr="004E66B1">
              <w:rPr>
                <w:b w:val="0"/>
                <w:sz w:val="24"/>
                <w:szCs w:val="24"/>
              </w:rPr>
              <w:t>295</w:t>
            </w:r>
            <w:r w:rsidRPr="004E66B1">
              <w:rPr>
                <w:b w:val="0"/>
                <w:sz w:val="24"/>
                <w:szCs w:val="24"/>
              </w:rPr>
              <w:t xml:space="preserve"> </w:t>
            </w:r>
            <w:r w:rsidR="00751DC5" w:rsidRPr="004E66B1">
              <w:rPr>
                <w:b w:val="0"/>
                <w:sz w:val="24"/>
                <w:szCs w:val="24"/>
              </w:rPr>
              <w:t>24</w:t>
            </w:r>
            <w:r w:rsidRPr="004E66B1">
              <w:rPr>
                <w:b w:val="0"/>
                <w:sz w:val="24"/>
                <w:szCs w:val="24"/>
              </w:rPr>
              <w:t>.</w:t>
            </w:r>
            <w:r w:rsidR="00751DC5" w:rsidRPr="004E66B1">
              <w:rPr>
                <w:b w:val="0"/>
                <w:sz w:val="24"/>
                <w:szCs w:val="24"/>
              </w:rPr>
              <w:t> </w:t>
            </w:r>
            <w:r w:rsidRPr="004E66B1">
              <w:rPr>
                <w:b w:val="0"/>
                <w:sz w:val="24"/>
                <w:szCs w:val="24"/>
              </w:rPr>
              <w:t xml:space="preserve">punkts, sadalot to apakšpunktos un papildinot ar </w:t>
            </w:r>
            <w:r w:rsidR="00751DC5" w:rsidRPr="004E66B1">
              <w:rPr>
                <w:b w:val="0"/>
                <w:sz w:val="24"/>
                <w:szCs w:val="24"/>
              </w:rPr>
              <w:t>24</w:t>
            </w:r>
            <w:r w:rsidRPr="004E66B1">
              <w:rPr>
                <w:b w:val="0"/>
                <w:sz w:val="24"/>
                <w:szCs w:val="24"/>
              </w:rPr>
              <w:t xml:space="preserve">.2. apakšpunktu. Norma </w:t>
            </w:r>
            <w:r w:rsidR="00751DC5" w:rsidRPr="004E66B1">
              <w:rPr>
                <w:b w:val="0"/>
                <w:sz w:val="24"/>
                <w:szCs w:val="24"/>
              </w:rPr>
              <w:t xml:space="preserve">paredz, ka </w:t>
            </w:r>
            <w:r w:rsidRPr="004E66B1">
              <w:rPr>
                <w:b w:val="0"/>
                <w:sz w:val="24"/>
                <w:szCs w:val="24"/>
              </w:rPr>
              <w:t>a</w:t>
            </w:r>
            <w:r w:rsidR="00751DC5" w:rsidRPr="004E66B1">
              <w:rPr>
                <w:b w:val="0"/>
                <w:sz w:val="24"/>
                <w:szCs w:val="24"/>
              </w:rPr>
              <w:t>tbalsta</w:t>
            </w:r>
            <w:r w:rsidRPr="004E66B1">
              <w:rPr>
                <w:b w:val="0"/>
                <w:sz w:val="24"/>
                <w:szCs w:val="24"/>
              </w:rPr>
              <w:t xml:space="preserve"> pretendentiem </w:t>
            </w:r>
            <w:r w:rsidRPr="004E66B1">
              <w:rPr>
                <w:b w:val="0"/>
                <w:i/>
                <w:sz w:val="24"/>
                <w:szCs w:val="24"/>
              </w:rPr>
              <w:t>de minimis</w:t>
            </w:r>
            <w:r w:rsidRPr="004E66B1">
              <w:rPr>
                <w:b w:val="0"/>
                <w:sz w:val="24"/>
                <w:szCs w:val="24"/>
              </w:rPr>
              <w:t xml:space="preserve"> atbalsta kumulācijas gadījumā ir pienākums </w:t>
            </w:r>
            <w:r w:rsidRPr="004E66B1">
              <w:rPr>
                <w:b w:val="0"/>
                <w:sz w:val="24"/>
                <w:szCs w:val="24"/>
                <w:shd w:val="clear" w:color="auto" w:fill="FFFFFF"/>
              </w:rPr>
              <w:t xml:space="preserve">sniegt </w:t>
            </w:r>
            <w:r w:rsidR="00751DC5" w:rsidRPr="004E66B1">
              <w:rPr>
                <w:b w:val="0"/>
                <w:sz w:val="24"/>
                <w:szCs w:val="24"/>
                <w:shd w:val="clear" w:color="auto" w:fill="FFFFFF"/>
              </w:rPr>
              <w:t>Altum</w:t>
            </w:r>
            <w:r w:rsidRPr="004E66B1">
              <w:rPr>
                <w:b w:val="0"/>
                <w:sz w:val="24"/>
                <w:szCs w:val="24"/>
                <w:shd w:val="clear" w:color="auto" w:fill="FFFFFF"/>
              </w:rPr>
              <w:t xml:space="preserve"> informāciju par plānoto un piešķirto </w:t>
            </w:r>
            <w:r w:rsidRPr="004E66B1">
              <w:rPr>
                <w:b w:val="0"/>
                <w:sz w:val="24"/>
                <w:szCs w:val="24"/>
              </w:rPr>
              <w:t xml:space="preserve">atbalstu par tām pašām attiecināmajām izmaksām, norādot atbalsta piešķiršanas datumu, atbalsta sniedzēju, atbalsta pasākumu un plānoto vai piešķirto atbalsta summu. Tādējādi atbalsta aprēķinos tiks </w:t>
            </w:r>
            <w:r w:rsidRPr="004E66B1">
              <w:rPr>
                <w:b w:val="0"/>
                <w:sz w:val="24"/>
                <w:szCs w:val="24"/>
              </w:rPr>
              <w:lastRenderedPageBreak/>
              <w:t>ņemti vērā visi jau piešķirtie un plānotie atbalsti un tiks nodrošināta pareiza komercdarbības atbalsta normu ievērošana.</w:t>
            </w:r>
          </w:p>
          <w:p w14:paraId="0F69B149" w14:textId="294204B5" w:rsidR="00DD6D12" w:rsidRPr="004E66B1" w:rsidRDefault="00A446A3" w:rsidP="00751DC5">
            <w:pPr>
              <w:spacing w:after="0" w:line="240" w:lineRule="auto"/>
              <w:ind w:left="148" w:right="133" w:hanging="6"/>
              <w:jc w:val="both"/>
              <w:rPr>
                <w:rFonts w:ascii="Times New Roman" w:hAnsi="Times New Roman" w:cs="Times New Roman"/>
                <w:sz w:val="24"/>
                <w:szCs w:val="24"/>
                <w:shd w:val="clear" w:color="auto" w:fill="FFFFFF"/>
              </w:rPr>
            </w:pPr>
            <w:r w:rsidRPr="004E66B1">
              <w:rPr>
                <w:rFonts w:ascii="Times New Roman" w:hAnsi="Times New Roman" w:cs="Times New Roman"/>
                <w:sz w:val="24"/>
                <w:szCs w:val="24"/>
              </w:rPr>
              <w:t xml:space="preserve">Tāpat ar noteikumu projekta </w:t>
            </w:r>
            <w:r w:rsidR="00860FF7" w:rsidRPr="004E66B1">
              <w:rPr>
                <w:rFonts w:ascii="Times New Roman" w:hAnsi="Times New Roman" w:cs="Times New Roman"/>
                <w:sz w:val="24"/>
                <w:szCs w:val="24"/>
              </w:rPr>
              <w:t>1</w:t>
            </w:r>
            <w:r w:rsidR="001172C4" w:rsidRPr="004E66B1">
              <w:rPr>
                <w:rFonts w:ascii="Times New Roman" w:hAnsi="Times New Roman" w:cs="Times New Roman"/>
                <w:sz w:val="24"/>
                <w:szCs w:val="24"/>
              </w:rPr>
              <w:t>2</w:t>
            </w:r>
            <w:r w:rsidRPr="004E66B1">
              <w:rPr>
                <w:rFonts w:ascii="Times New Roman" w:hAnsi="Times New Roman" w:cs="Times New Roman"/>
                <w:sz w:val="24"/>
                <w:szCs w:val="24"/>
              </w:rPr>
              <w:t xml:space="preserve">. punktu </w:t>
            </w:r>
            <w:r w:rsidR="00751DC5" w:rsidRPr="004E66B1">
              <w:rPr>
                <w:rFonts w:ascii="Times New Roman" w:hAnsi="Times New Roman" w:cs="Times New Roman"/>
                <w:sz w:val="24"/>
                <w:szCs w:val="24"/>
              </w:rPr>
              <w:t>noteikumi Nr.</w:t>
            </w:r>
            <w:r w:rsidR="00533734" w:rsidRPr="004E66B1">
              <w:rPr>
                <w:rFonts w:ascii="Times New Roman" w:hAnsi="Times New Roman" w:cs="Times New Roman"/>
                <w:sz w:val="24"/>
                <w:szCs w:val="24"/>
              </w:rPr>
              <w:t> </w:t>
            </w:r>
            <w:r w:rsidR="00751DC5" w:rsidRPr="004E66B1">
              <w:rPr>
                <w:rFonts w:ascii="Times New Roman" w:hAnsi="Times New Roman" w:cs="Times New Roman"/>
                <w:sz w:val="24"/>
                <w:szCs w:val="24"/>
              </w:rPr>
              <w:t>295 ir papildināti ar 28.</w:t>
            </w:r>
            <w:r w:rsidR="00751DC5" w:rsidRPr="004E66B1">
              <w:rPr>
                <w:rFonts w:ascii="Times New Roman" w:hAnsi="Times New Roman" w:cs="Times New Roman"/>
                <w:sz w:val="24"/>
                <w:szCs w:val="24"/>
                <w:vertAlign w:val="superscript"/>
              </w:rPr>
              <w:t>1</w:t>
            </w:r>
            <w:r w:rsidR="00751DC5" w:rsidRPr="004E66B1">
              <w:rPr>
                <w:rFonts w:ascii="Times New Roman" w:hAnsi="Times New Roman" w:cs="Times New Roman"/>
                <w:sz w:val="24"/>
                <w:szCs w:val="24"/>
              </w:rPr>
              <w:t xml:space="preserve"> punktu, nosakot, ka</w:t>
            </w:r>
            <w:r w:rsidRPr="004E66B1">
              <w:rPr>
                <w:rFonts w:ascii="Times New Roman" w:hAnsi="Times New Roman" w:cs="Times New Roman"/>
                <w:sz w:val="24"/>
                <w:szCs w:val="24"/>
                <w:lang w:eastAsia="en-US"/>
              </w:rPr>
              <w:t xml:space="preserve"> pārkāpumu gadījumā</w:t>
            </w:r>
            <w:r w:rsidR="00467AB9" w:rsidRPr="004E66B1">
              <w:rPr>
                <w:rFonts w:ascii="Times New Roman" w:hAnsi="Times New Roman" w:cs="Times New Roman"/>
                <w:sz w:val="24"/>
                <w:szCs w:val="24"/>
              </w:rPr>
              <w:t xml:space="preserve"> no atbalsta saņēmēja ir </w:t>
            </w:r>
            <w:r w:rsidR="00467AB9" w:rsidRPr="004E66B1">
              <w:rPr>
                <w:rFonts w:ascii="Times New Roman" w:hAnsi="Times New Roman" w:cs="Times New Roman"/>
                <w:sz w:val="24"/>
                <w:szCs w:val="24"/>
                <w:shd w:val="clear" w:color="auto" w:fill="FFFFFF"/>
              </w:rPr>
              <w:t>atgūstams</w:t>
            </w:r>
            <w:r w:rsidR="00467AB9" w:rsidRPr="004E66B1">
              <w:rPr>
                <w:rFonts w:ascii="Times New Roman" w:hAnsi="Times New Roman" w:cs="Times New Roman"/>
                <w:sz w:val="24"/>
                <w:szCs w:val="24"/>
              </w:rPr>
              <w:t xml:space="preserve"> </w:t>
            </w:r>
            <w:r w:rsidRPr="004E66B1">
              <w:rPr>
                <w:rFonts w:ascii="Times New Roman" w:hAnsi="Times New Roman" w:cs="Times New Roman"/>
                <w:sz w:val="24"/>
                <w:szCs w:val="24"/>
              </w:rPr>
              <w:t>komercdarbības atbalsts</w:t>
            </w:r>
            <w:r w:rsidR="00751DC5" w:rsidRPr="004E66B1">
              <w:rPr>
                <w:rFonts w:ascii="Times New Roman" w:hAnsi="Times New Roman" w:cs="Times New Roman"/>
                <w:sz w:val="24"/>
                <w:szCs w:val="24"/>
                <w:shd w:val="clear" w:color="auto" w:fill="FFFFFF"/>
              </w:rPr>
              <w:t>.</w:t>
            </w:r>
          </w:p>
          <w:p w14:paraId="21B486B4" w14:textId="36D9C9B1" w:rsidR="00860FF7" w:rsidRPr="004E66B1" w:rsidRDefault="0037621D" w:rsidP="0037621D">
            <w:pPr>
              <w:spacing w:after="0" w:line="240" w:lineRule="auto"/>
              <w:ind w:left="148" w:right="133" w:hanging="6"/>
              <w:jc w:val="both"/>
              <w:rPr>
                <w:rFonts w:ascii="Times New Roman" w:eastAsia="Times New Roman" w:hAnsi="Times New Roman" w:cs="Times New Roman"/>
                <w:sz w:val="24"/>
                <w:szCs w:val="24"/>
              </w:rPr>
            </w:pPr>
            <w:r w:rsidRPr="004E66B1">
              <w:rPr>
                <w:rFonts w:ascii="Times New Roman" w:hAnsi="Times New Roman" w:cs="Times New Roman"/>
                <w:sz w:val="24"/>
                <w:szCs w:val="24"/>
                <w:shd w:val="clear" w:color="auto" w:fill="FFFFFF"/>
              </w:rPr>
              <w:t>Noteikumu projekta 1</w:t>
            </w:r>
            <w:r w:rsidR="001172C4" w:rsidRPr="004E66B1">
              <w:rPr>
                <w:rFonts w:ascii="Times New Roman" w:hAnsi="Times New Roman" w:cs="Times New Roman"/>
                <w:sz w:val="24"/>
                <w:szCs w:val="24"/>
                <w:shd w:val="clear" w:color="auto" w:fill="FFFFFF"/>
              </w:rPr>
              <w:t>3</w:t>
            </w:r>
            <w:r w:rsidRPr="004E66B1">
              <w:rPr>
                <w:rFonts w:ascii="Times New Roman" w:hAnsi="Times New Roman" w:cs="Times New Roman"/>
                <w:sz w:val="24"/>
                <w:szCs w:val="24"/>
                <w:shd w:val="clear" w:color="auto" w:fill="FFFFFF"/>
              </w:rPr>
              <w:t>. punkts paredz noteikt lēmuma pieņemšanas termiņu atbilstoši</w:t>
            </w:r>
            <w:r w:rsidRPr="004E66B1">
              <w:rPr>
                <w:rFonts w:ascii="Times New Roman" w:eastAsia="Times New Roman" w:hAnsi="Times New Roman" w:cs="Times New Roman"/>
                <w:sz w:val="24"/>
                <w:szCs w:val="24"/>
              </w:rPr>
              <w:t xml:space="preserve"> Komisijas 2013. gada 18.</w:t>
            </w:r>
            <w:r w:rsidR="007718B0" w:rsidRPr="004E66B1">
              <w:rPr>
                <w:rFonts w:ascii="Times New Roman" w:eastAsia="Times New Roman" w:hAnsi="Times New Roman" w:cs="Times New Roman"/>
                <w:sz w:val="24"/>
                <w:szCs w:val="24"/>
              </w:rPr>
              <w:t> </w:t>
            </w:r>
            <w:r w:rsidRPr="004E66B1">
              <w:rPr>
                <w:rFonts w:ascii="Times New Roman" w:eastAsia="Times New Roman" w:hAnsi="Times New Roman" w:cs="Times New Roman"/>
                <w:sz w:val="24"/>
                <w:szCs w:val="24"/>
              </w:rPr>
              <w:t>decembra Regulā (EK) Nr.</w:t>
            </w:r>
            <w:r w:rsidR="009D4CC0">
              <w:rPr>
                <w:rFonts w:ascii="Times New Roman" w:eastAsia="Times New Roman" w:hAnsi="Times New Roman" w:cs="Times New Roman"/>
                <w:sz w:val="24"/>
                <w:szCs w:val="24"/>
              </w:rPr>
              <w:t> </w:t>
            </w:r>
            <w:hyperlink r:id="rId8" w:tgtFrame="_blank" w:history="1">
              <w:r w:rsidRPr="004E66B1">
                <w:rPr>
                  <w:rFonts w:ascii="Times New Roman" w:eastAsia="Times New Roman" w:hAnsi="Times New Roman" w:cs="Times New Roman"/>
                  <w:sz w:val="24"/>
                  <w:szCs w:val="24"/>
                </w:rPr>
                <w:t>1408/2013</w:t>
              </w:r>
            </w:hyperlink>
            <w:r w:rsidRPr="004E66B1">
              <w:rPr>
                <w:rFonts w:ascii="Times New Roman" w:eastAsia="Times New Roman" w:hAnsi="Times New Roman" w:cs="Times New Roman"/>
                <w:sz w:val="24"/>
                <w:szCs w:val="24"/>
              </w:rPr>
              <w:t xml:space="preserve"> par Līguma par Eiropas Savienības darbību 107. un 108.</w:t>
            </w:r>
            <w:r w:rsidR="009D4CC0">
              <w:rPr>
                <w:rFonts w:ascii="Times New Roman" w:eastAsia="Times New Roman" w:hAnsi="Times New Roman" w:cs="Times New Roman"/>
                <w:sz w:val="24"/>
                <w:szCs w:val="24"/>
              </w:rPr>
              <w:t> </w:t>
            </w:r>
            <w:r w:rsidRPr="004E66B1">
              <w:rPr>
                <w:rFonts w:ascii="Times New Roman" w:eastAsia="Times New Roman" w:hAnsi="Times New Roman" w:cs="Times New Roman"/>
                <w:sz w:val="24"/>
                <w:szCs w:val="24"/>
              </w:rPr>
              <w:t>panta piemērošanu</w:t>
            </w:r>
            <w:r w:rsidRPr="004E66B1">
              <w:rPr>
                <w:rFonts w:ascii="Times New Roman" w:eastAsia="Times New Roman" w:hAnsi="Times New Roman" w:cs="Times New Roman"/>
                <w:i/>
                <w:iCs/>
                <w:sz w:val="24"/>
                <w:szCs w:val="24"/>
              </w:rPr>
              <w:t xml:space="preserve"> de minimis</w:t>
            </w:r>
            <w:r w:rsidRPr="004E66B1">
              <w:rPr>
                <w:rFonts w:ascii="Times New Roman" w:eastAsia="Times New Roman" w:hAnsi="Times New Roman" w:cs="Times New Roman"/>
                <w:sz w:val="24"/>
                <w:szCs w:val="24"/>
              </w:rPr>
              <w:t xml:space="preserve"> atbalstam lauksaimniecības nozarē (Eiropas Savienības Oficiālais Vēstnesis, 2013. gada 24. decembris, Nr.</w:t>
            </w:r>
            <w:r w:rsidR="007718B0" w:rsidRPr="004E66B1">
              <w:rPr>
                <w:rFonts w:ascii="Times New Roman" w:eastAsia="Times New Roman" w:hAnsi="Times New Roman" w:cs="Times New Roman"/>
                <w:sz w:val="24"/>
                <w:szCs w:val="24"/>
              </w:rPr>
              <w:t> </w:t>
            </w:r>
            <w:r w:rsidRPr="004E66B1">
              <w:rPr>
                <w:rFonts w:ascii="Times New Roman" w:eastAsia="Times New Roman" w:hAnsi="Times New Roman" w:cs="Times New Roman"/>
                <w:sz w:val="24"/>
                <w:szCs w:val="24"/>
              </w:rPr>
              <w:t>L</w:t>
            </w:r>
            <w:r w:rsidR="009D4CC0">
              <w:rPr>
                <w:rFonts w:ascii="Times New Roman" w:eastAsia="Times New Roman" w:hAnsi="Times New Roman" w:cs="Times New Roman"/>
                <w:sz w:val="24"/>
                <w:szCs w:val="24"/>
              </w:rPr>
              <w:t> </w:t>
            </w:r>
            <w:r w:rsidRPr="004E66B1">
              <w:rPr>
                <w:rFonts w:ascii="Times New Roman" w:eastAsia="Times New Roman" w:hAnsi="Times New Roman" w:cs="Times New Roman"/>
                <w:sz w:val="24"/>
                <w:szCs w:val="24"/>
              </w:rPr>
              <w:t>352) (turpmāk – regula Nr.</w:t>
            </w:r>
            <w:r w:rsidR="000A2CC2">
              <w:rPr>
                <w:rFonts w:ascii="Times New Roman" w:eastAsia="Times New Roman" w:hAnsi="Times New Roman" w:cs="Times New Roman"/>
                <w:sz w:val="24"/>
                <w:szCs w:val="24"/>
              </w:rPr>
              <w:t> </w:t>
            </w:r>
            <w:r w:rsidRPr="004E66B1">
              <w:rPr>
                <w:rFonts w:ascii="Times New Roman" w:eastAsia="Times New Roman" w:hAnsi="Times New Roman" w:cs="Times New Roman"/>
                <w:sz w:val="24"/>
                <w:szCs w:val="24"/>
              </w:rPr>
              <w:t>1408/2013) noteiktajam.</w:t>
            </w:r>
          </w:p>
          <w:p w14:paraId="1266C74E" w14:textId="7BBA86AF" w:rsidR="005D43A4" w:rsidRPr="004E66B1" w:rsidRDefault="0069430E" w:rsidP="00555FC6">
            <w:pPr>
              <w:spacing w:after="0" w:line="240" w:lineRule="auto"/>
              <w:ind w:left="148" w:right="133" w:hanging="6"/>
              <w:jc w:val="both"/>
              <w:rPr>
                <w:rFonts w:ascii="Times New Roman" w:hAnsi="Times New Roman" w:cs="Times New Roman"/>
                <w:sz w:val="24"/>
                <w:szCs w:val="24"/>
                <w:shd w:val="clear" w:color="auto" w:fill="FFFFFF"/>
              </w:rPr>
            </w:pPr>
            <w:r w:rsidRPr="004E66B1">
              <w:rPr>
                <w:rFonts w:ascii="Times New Roman" w:hAnsi="Times New Roman" w:cs="Times New Roman"/>
                <w:sz w:val="24"/>
                <w:szCs w:val="24"/>
                <w:shd w:val="clear" w:color="auto" w:fill="FFFFFF"/>
              </w:rPr>
              <w:t xml:space="preserve">Lai </w:t>
            </w:r>
            <w:r w:rsidR="00FC5B63" w:rsidRPr="004E66B1">
              <w:rPr>
                <w:rFonts w:ascii="Times New Roman" w:hAnsi="Times New Roman" w:cs="Times New Roman"/>
                <w:sz w:val="24"/>
                <w:szCs w:val="24"/>
                <w:shd w:val="clear" w:color="auto" w:fill="FFFFFF"/>
              </w:rPr>
              <w:t>noteikumos Nr. 295 iekļautā norma par saistītajām juridiskajām personām neietekmētu tos aizņēmējus, kas aizdevumus jau ir saņēmuši, noteikumu projekt</w:t>
            </w:r>
            <w:r w:rsidR="009E38DE" w:rsidRPr="004E66B1">
              <w:rPr>
                <w:rFonts w:ascii="Times New Roman" w:hAnsi="Times New Roman" w:cs="Times New Roman"/>
                <w:sz w:val="24"/>
                <w:szCs w:val="24"/>
                <w:shd w:val="clear" w:color="auto" w:fill="FFFFFF"/>
              </w:rPr>
              <w:t xml:space="preserve">a 14. punktā </w:t>
            </w:r>
            <w:r w:rsidR="00FC5B63" w:rsidRPr="004E66B1">
              <w:rPr>
                <w:rFonts w:ascii="Times New Roman" w:hAnsi="Times New Roman" w:cs="Times New Roman"/>
                <w:sz w:val="24"/>
                <w:szCs w:val="24"/>
                <w:shd w:val="clear" w:color="auto" w:fill="FFFFFF"/>
              </w:rPr>
              <w:t>ir noteikts</w:t>
            </w:r>
            <w:r w:rsidR="009D4CC0">
              <w:rPr>
                <w:rFonts w:ascii="Times New Roman" w:hAnsi="Times New Roman" w:cs="Times New Roman"/>
                <w:sz w:val="24"/>
                <w:szCs w:val="24"/>
                <w:shd w:val="clear" w:color="auto" w:fill="FFFFFF"/>
              </w:rPr>
              <w:t>,</w:t>
            </w:r>
            <w:r w:rsidR="00FC5B63" w:rsidRPr="004E66B1">
              <w:rPr>
                <w:rFonts w:ascii="Times New Roman" w:hAnsi="Times New Roman" w:cs="Times New Roman"/>
                <w:sz w:val="24"/>
                <w:szCs w:val="24"/>
                <w:shd w:val="clear" w:color="auto" w:fill="FFFFFF"/>
              </w:rPr>
              <w:t xml:space="preserve"> ka minētā norma piemērojama attiecībā uz aizdevumiem, kas izsniegti pēc 2021. gada 31. janvāra.</w:t>
            </w:r>
          </w:p>
        </w:tc>
      </w:tr>
      <w:tr w:rsidR="000330A2" w:rsidRPr="004E66B1" w14:paraId="6C990843" w14:textId="77777777" w:rsidTr="004D78E5">
        <w:trPr>
          <w:trHeight w:val="476"/>
        </w:trPr>
        <w:tc>
          <w:tcPr>
            <w:tcW w:w="226" w:type="pct"/>
          </w:tcPr>
          <w:p w14:paraId="5FBBA332" w14:textId="77777777" w:rsidR="000330A2" w:rsidRPr="004E66B1" w:rsidRDefault="000330A2" w:rsidP="00B84678">
            <w:pPr>
              <w:pStyle w:val="naiskr"/>
              <w:spacing w:before="0" w:beforeAutospacing="0" w:after="0" w:afterAutospacing="0"/>
              <w:ind w:left="57" w:right="57"/>
              <w:jc w:val="center"/>
            </w:pPr>
            <w:r w:rsidRPr="004E66B1">
              <w:lastRenderedPageBreak/>
              <w:t>3.</w:t>
            </w:r>
          </w:p>
        </w:tc>
        <w:tc>
          <w:tcPr>
            <w:tcW w:w="1335" w:type="pct"/>
          </w:tcPr>
          <w:p w14:paraId="3C70A8A1" w14:textId="77777777" w:rsidR="000330A2" w:rsidRPr="004E66B1" w:rsidRDefault="009F3688" w:rsidP="00B84678">
            <w:pPr>
              <w:pStyle w:val="naiskr"/>
              <w:spacing w:before="0" w:beforeAutospacing="0" w:after="0" w:afterAutospacing="0"/>
              <w:ind w:left="57" w:right="57"/>
            </w:pPr>
            <w:r w:rsidRPr="004E66B1">
              <w:t>Projekta izstrādē iesaistītās institūcijas un publiskas personas kapitālsabiedrības</w:t>
            </w:r>
          </w:p>
        </w:tc>
        <w:tc>
          <w:tcPr>
            <w:tcW w:w="3440" w:type="pct"/>
          </w:tcPr>
          <w:p w14:paraId="4901FECE" w14:textId="77CE3E22" w:rsidR="000330A2" w:rsidRPr="004E66B1" w:rsidRDefault="003C07D1" w:rsidP="003C07D1">
            <w:pPr>
              <w:spacing w:after="0" w:line="240" w:lineRule="auto"/>
              <w:ind w:left="57" w:right="57"/>
              <w:rPr>
                <w:rFonts w:ascii="Times New Roman" w:hAnsi="Times New Roman" w:cs="Times New Roman"/>
                <w:b/>
                <w:sz w:val="24"/>
                <w:szCs w:val="24"/>
              </w:rPr>
            </w:pPr>
            <w:r w:rsidRPr="004E66B1">
              <w:rPr>
                <w:rFonts w:ascii="Times New Roman" w:hAnsi="Times New Roman"/>
                <w:sz w:val="24"/>
                <w:szCs w:val="24"/>
              </w:rPr>
              <w:t>Zemkopības ministrija</w:t>
            </w:r>
            <w:r w:rsidR="007F0225" w:rsidRPr="004E66B1">
              <w:rPr>
                <w:rFonts w:ascii="Times New Roman" w:hAnsi="Times New Roman"/>
                <w:sz w:val="24"/>
                <w:szCs w:val="24"/>
              </w:rPr>
              <w:t xml:space="preserve"> </w:t>
            </w:r>
            <w:r w:rsidRPr="004E66B1">
              <w:rPr>
                <w:rFonts w:ascii="Times New Roman" w:hAnsi="Times New Roman"/>
                <w:sz w:val="24"/>
                <w:szCs w:val="24"/>
              </w:rPr>
              <w:t>un</w:t>
            </w:r>
            <w:r w:rsidR="00787EDB" w:rsidRPr="004E66B1">
              <w:rPr>
                <w:rFonts w:ascii="Times New Roman" w:hAnsi="Times New Roman"/>
                <w:sz w:val="24"/>
                <w:szCs w:val="24"/>
              </w:rPr>
              <w:t xml:space="preserve"> Altum</w:t>
            </w:r>
          </w:p>
        </w:tc>
      </w:tr>
      <w:tr w:rsidR="000330A2" w:rsidRPr="004E66B1" w14:paraId="68CC57F2" w14:textId="77777777" w:rsidTr="004D78E5">
        <w:tc>
          <w:tcPr>
            <w:tcW w:w="226" w:type="pct"/>
          </w:tcPr>
          <w:p w14:paraId="45DEF3F7" w14:textId="77777777" w:rsidR="000330A2" w:rsidRPr="004E66B1" w:rsidRDefault="000330A2" w:rsidP="00B84678">
            <w:pPr>
              <w:pStyle w:val="naiskr"/>
              <w:spacing w:before="0" w:beforeAutospacing="0" w:after="0" w:afterAutospacing="0"/>
              <w:ind w:left="57" w:right="57"/>
              <w:jc w:val="center"/>
            </w:pPr>
            <w:r w:rsidRPr="004E66B1">
              <w:t>4.</w:t>
            </w:r>
          </w:p>
        </w:tc>
        <w:tc>
          <w:tcPr>
            <w:tcW w:w="1335" w:type="pct"/>
          </w:tcPr>
          <w:p w14:paraId="15422DDD" w14:textId="77777777" w:rsidR="000330A2" w:rsidRPr="004E66B1" w:rsidRDefault="000330A2" w:rsidP="00B84678">
            <w:pPr>
              <w:pStyle w:val="naiskr"/>
              <w:spacing w:before="0" w:beforeAutospacing="0" w:after="0" w:afterAutospacing="0"/>
              <w:ind w:left="57" w:right="57"/>
            </w:pPr>
            <w:r w:rsidRPr="004E66B1">
              <w:t>Cita informācija</w:t>
            </w:r>
          </w:p>
        </w:tc>
        <w:tc>
          <w:tcPr>
            <w:tcW w:w="3440" w:type="pct"/>
          </w:tcPr>
          <w:p w14:paraId="26E636AD" w14:textId="3E32842E" w:rsidR="000330A2" w:rsidRPr="004E66B1" w:rsidRDefault="003C07D1" w:rsidP="003C07D1">
            <w:pPr>
              <w:spacing w:after="0" w:line="240" w:lineRule="auto"/>
              <w:jc w:val="both"/>
              <w:rPr>
                <w:rFonts w:ascii="Times New Roman" w:hAnsi="Times New Roman" w:cs="Times New Roman"/>
                <w:sz w:val="24"/>
                <w:szCs w:val="24"/>
              </w:rPr>
            </w:pPr>
            <w:r w:rsidRPr="004E66B1">
              <w:rPr>
                <w:rFonts w:ascii="Times New Roman" w:hAnsi="Times New Roman" w:cs="Times New Roman"/>
                <w:sz w:val="24"/>
                <w:szCs w:val="24"/>
              </w:rPr>
              <w:t>Nav.</w:t>
            </w:r>
          </w:p>
        </w:tc>
      </w:tr>
    </w:tbl>
    <w:p w14:paraId="0256DB99" w14:textId="77777777" w:rsidR="000330A2" w:rsidRPr="004E66B1"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4E66B1" w14:paraId="1D377092" w14:textId="77777777" w:rsidTr="00472586">
        <w:trPr>
          <w:trHeight w:val="556"/>
        </w:trPr>
        <w:tc>
          <w:tcPr>
            <w:tcW w:w="9067" w:type="dxa"/>
            <w:gridSpan w:val="3"/>
            <w:vAlign w:val="center"/>
          </w:tcPr>
          <w:p w14:paraId="593339A6" w14:textId="77777777" w:rsidR="000330A2" w:rsidRPr="004E66B1" w:rsidRDefault="009F3688" w:rsidP="00B84678">
            <w:pPr>
              <w:pStyle w:val="naisnod"/>
              <w:spacing w:before="0" w:beforeAutospacing="0" w:after="0" w:afterAutospacing="0"/>
              <w:ind w:left="57" w:right="57"/>
              <w:jc w:val="center"/>
              <w:rPr>
                <w:b/>
              </w:rPr>
            </w:pPr>
            <w:r w:rsidRPr="004E66B1">
              <w:rPr>
                <w:b/>
                <w:bCs/>
              </w:rPr>
              <w:t>II. Tiesību akta projekta ietekme uz sabiedrību, tautsaimniecības attīstību un administratīvo slogu</w:t>
            </w:r>
          </w:p>
        </w:tc>
      </w:tr>
      <w:tr w:rsidR="000330A2" w:rsidRPr="004E66B1" w14:paraId="433CC246" w14:textId="77777777" w:rsidTr="00472586">
        <w:trPr>
          <w:trHeight w:val="467"/>
        </w:trPr>
        <w:tc>
          <w:tcPr>
            <w:tcW w:w="431" w:type="dxa"/>
          </w:tcPr>
          <w:p w14:paraId="72E664A8" w14:textId="77777777" w:rsidR="000330A2" w:rsidRPr="004E66B1" w:rsidRDefault="000330A2" w:rsidP="00B84678">
            <w:pPr>
              <w:pStyle w:val="naiskr"/>
              <w:spacing w:before="0" w:beforeAutospacing="0" w:after="0" w:afterAutospacing="0"/>
              <w:ind w:left="57" w:right="57"/>
              <w:jc w:val="both"/>
            </w:pPr>
            <w:r w:rsidRPr="004E66B1">
              <w:t>1.</w:t>
            </w:r>
          </w:p>
        </w:tc>
        <w:tc>
          <w:tcPr>
            <w:tcW w:w="2976" w:type="dxa"/>
          </w:tcPr>
          <w:p w14:paraId="0BB07626" w14:textId="77777777" w:rsidR="000330A2" w:rsidRPr="004E66B1" w:rsidRDefault="009F3688" w:rsidP="00B84678">
            <w:pPr>
              <w:pStyle w:val="naiskr"/>
              <w:spacing w:before="0" w:beforeAutospacing="0" w:after="0" w:afterAutospacing="0"/>
              <w:ind w:left="57" w:right="57"/>
            </w:pPr>
            <w:r w:rsidRPr="004E66B1">
              <w:t>Sabiedrības mērķgrupas, kuras tiesiskais regulējums ietekmē vai varētu ietekmēt</w:t>
            </w:r>
          </w:p>
        </w:tc>
        <w:tc>
          <w:tcPr>
            <w:tcW w:w="5660" w:type="dxa"/>
          </w:tcPr>
          <w:p w14:paraId="0D8BBE76" w14:textId="77777777" w:rsidR="00D459B5" w:rsidRPr="004E66B1" w:rsidRDefault="00D640D8" w:rsidP="002A64BB">
            <w:pPr>
              <w:shd w:val="clear" w:color="auto" w:fill="FFFFFF"/>
              <w:spacing w:after="0" w:line="240" w:lineRule="auto"/>
              <w:ind w:left="57" w:right="57"/>
              <w:jc w:val="both"/>
              <w:rPr>
                <w:rFonts w:ascii="Times New Roman" w:hAnsi="Times New Roman"/>
                <w:sz w:val="24"/>
              </w:rPr>
            </w:pPr>
            <w:bookmarkStart w:id="2" w:name="p21"/>
            <w:bookmarkEnd w:id="2"/>
            <w:r w:rsidRPr="004E66B1">
              <w:rPr>
                <w:rFonts w:ascii="Times New Roman" w:hAnsi="Times New Roman"/>
                <w:sz w:val="24"/>
              </w:rPr>
              <w:t xml:space="preserve">Lauksaimnieki, kas iegādājas </w:t>
            </w:r>
            <w:r w:rsidR="00F91C12" w:rsidRPr="004E66B1">
              <w:rPr>
                <w:rFonts w:ascii="Times New Roman" w:hAnsi="Times New Roman"/>
                <w:sz w:val="24"/>
              </w:rPr>
              <w:t>LIZ</w:t>
            </w:r>
            <w:r w:rsidR="00467AB9" w:rsidRPr="004E66B1">
              <w:rPr>
                <w:rFonts w:ascii="Times New Roman" w:hAnsi="Times New Roman"/>
                <w:sz w:val="24"/>
              </w:rPr>
              <w:t>.</w:t>
            </w:r>
            <w:r w:rsidRPr="004E66B1">
              <w:rPr>
                <w:rFonts w:ascii="Times New Roman" w:hAnsi="Times New Roman"/>
                <w:sz w:val="24"/>
              </w:rPr>
              <w:t xml:space="preserve"> 2019.</w:t>
            </w:r>
            <w:r w:rsidR="00467AB9" w:rsidRPr="004E66B1">
              <w:rPr>
                <w:rFonts w:ascii="Times New Roman" w:hAnsi="Times New Roman"/>
                <w:sz w:val="24"/>
              </w:rPr>
              <w:t> </w:t>
            </w:r>
            <w:r w:rsidRPr="004E66B1">
              <w:rPr>
                <w:rFonts w:ascii="Times New Roman" w:hAnsi="Times New Roman"/>
                <w:sz w:val="24"/>
              </w:rPr>
              <w:t xml:space="preserve">gadā, izmantojot atbalstu </w:t>
            </w:r>
            <w:r w:rsidR="00F91C12" w:rsidRPr="004E66B1">
              <w:rPr>
                <w:rFonts w:ascii="Times New Roman" w:hAnsi="Times New Roman"/>
                <w:sz w:val="24"/>
              </w:rPr>
              <w:t>LIZ</w:t>
            </w:r>
            <w:r w:rsidRPr="004E66B1">
              <w:rPr>
                <w:rFonts w:ascii="Times New Roman" w:hAnsi="Times New Roman"/>
                <w:sz w:val="24"/>
              </w:rPr>
              <w:t xml:space="preserve"> iegādei lauksaimniecības produkcijas ražošanai, </w:t>
            </w:r>
            <w:r w:rsidR="00F91C12" w:rsidRPr="004E66B1">
              <w:rPr>
                <w:rFonts w:ascii="Times New Roman" w:hAnsi="Times New Roman"/>
                <w:sz w:val="24"/>
              </w:rPr>
              <w:t>LIZ</w:t>
            </w:r>
            <w:r w:rsidRPr="004E66B1">
              <w:rPr>
                <w:rFonts w:ascii="Times New Roman" w:hAnsi="Times New Roman"/>
                <w:sz w:val="24"/>
              </w:rPr>
              <w:t xml:space="preserve"> iegādājās</w:t>
            </w:r>
            <w:r w:rsidR="00B81831" w:rsidRPr="004E66B1">
              <w:rPr>
                <w:rFonts w:ascii="Times New Roman" w:hAnsi="Times New Roman"/>
                <w:sz w:val="24"/>
              </w:rPr>
              <w:t xml:space="preserve"> 297 lauksaimnieki.</w:t>
            </w:r>
          </w:p>
          <w:p w14:paraId="5032ADA7" w14:textId="1F2E4802" w:rsidR="006E1094" w:rsidRPr="004E66B1" w:rsidRDefault="006E1094" w:rsidP="002A64BB">
            <w:pPr>
              <w:shd w:val="clear" w:color="auto" w:fill="FFFFFF"/>
              <w:spacing w:after="0" w:line="240" w:lineRule="auto"/>
              <w:ind w:left="57" w:right="57"/>
              <w:jc w:val="both"/>
              <w:rPr>
                <w:rFonts w:ascii="Times New Roman" w:hAnsi="Times New Roman"/>
                <w:sz w:val="24"/>
              </w:rPr>
            </w:pPr>
            <w:r w:rsidRPr="004E66B1">
              <w:rPr>
                <w:rFonts w:ascii="Times New Roman" w:hAnsi="Times New Roman"/>
                <w:sz w:val="24"/>
              </w:rPr>
              <w:t>Altum</w:t>
            </w:r>
          </w:p>
        </w:tc>
      </w:tr>
      <w:tr w:rsidR="000330A2" w:rsidRPr="004E66B1" w14:paraId="1C4D7E01" w14:textId="77777777" w:rsidTr="00472586">
        <w:trPr>
          <w:trHeight w:val="523"/>
        </w:trPr>
        <w:tc>
          <w:tcPr>
            <w:tcW w:w="431" w:type="dxa"/>
          </w:tcPr>
          <w:p w14:paraId="0CF5D2C5" w14:textId="77777777" w:rsidR="000330A2" w:rsidRPr="004E66B1" w:rsidRDefault="000330A2" w:rsidP="00B84678">
            <w:pPr>
              <w:pStyle w:val="naiskr"/>
              <w:spacing w:before="0" w:beforeAutospacing="0" w:after="0" w:afterAutospacing="0"/>
              <w:ind w:left="57" w:right="57"/>
              <w:jc w:val="both"/>
            </w:pPr>
            <w:r w:rsidRPr="004E66B1">
              <w:t>2.</w:t>
            </w:r>
          </w:p>
        </w:tc>
        <w:tc>
          <w:tcPr>
            <w:tcW w:w="2976" w:type="dxa"/>
          </w:tcPr>
          <w:p w14:paraId="4DA39327" w14:textId="77777777" w:rsidR="000330A2" w:rsidRPr="004E66B1" w:rsidRDefault="009F3688" w:rsidP="00B84678">
            <w:pPr>
              <w:pStyle w:val="naiskr"/>
              <w:spacing w:before="0" w:beforeAutospacing="0" w:after="0" w:afterAutospacing="0"/>
              <w:ind w:left="57" w:right="57"/>
            </w:pPr>
            <w:r w:rsidRPr="004E66B1">
              <w:t>Tiesiskā regulējuma ietekme uz tautsaimniecību un administratīvo slogu</w:t>
            </w:r>
          </w:p>
        </w:tc>
        <w:tc>
          <w:tcPr>
            <w:tcW w:w="5660" w:type="dxa"/>
          </w:tcPr>
          <w:p w14:paraId="0790B077" w14:textId="5C1B5986" w:rsidR="000330A2" w:rsidRPr="004E66B1" w:rsidRDefault="007A09B1" w:rsidP="007A09B1">
            <w:pPr>
              <w:shd w:val="clear" w:color="auto" w:fill="FFFFFF"/>
              <w:spacing w:after="0" w:line="240" w:lineRule="auto"/>
              <w:ind w:left="130" w:right="140"/>
              <w:jc w:val="both"/>
              <w:rPr>
                <w:rFonts w:ascii="Times New Roman" w:hAnsi="Times New Roman" w:cs="Times New Roman"/>
                <w:sz w:val="24"/>
                <w:szCs w:val="24"/>
              </w:rPr>
            </w:pPr>
            <w:r w:rsidRPr="004E66B1">
              <w:rPr>
                <w:rFonts w:ascii="Times New Roman" w:hAnsi="Times New Roman" w:cs="Times New Roman"/>
                <w:sz w:val="24"/>
                <w:szCs w:val="24"/>
              </w:rPr>
              <w:t>Noteikumu projektā pretendentam paredzēta prasība sniegt informāciju Altum par plānoto un piešķirto atbalstu par tām pašām attiecināmajām izmaksām, ja pretendents darbojas vairākās nozarēs vai veic citas darbības, kas ietilpst regul</w:t>
            </w:r>
            <w:r w:rsidR="000A2CC2">
              <w:rPr>
                <w:rFonts w:ascii="Times New Roman" w:hAnsi="Times New Roman" w:cs="Times New Roman"/>
                <w:sz w:val="24"/>
                <w:szCs w:val="24"/>
              </w:rPr>
              <w:t>ā</w:t>
            </w:r>
            <w:r w:rsidRPr="004E66B1">
              <w:rPr>
                <w:rFonts w:ascii="Times New Roman" w:hAnsi="Times New Roman" w:cs="Times New Roman"/>
                <w:sz w:val="24"/>
                <w:szCs w:val="24"/>
              </w:rPr>
              <w:t xml:space="preserve"> Nr. 1408/2013 noteiktajā darbības jomā.</w:t>
            </w:r>
          </w:p>
          <w:p w14:paraId="175112DE" w14:textId="3DCDED3F" w:rsidR="007A09B1" w:rsidRPr="004E66B1" w:rsidRDefault="007A09B1" w:rsidP="00F96E8D">
            <w:pPr>
              <w:shd w:val="clear" w:color="auto" w:fill="FFFFFF"/>
              <w:spacing w:after="0" w:line="240" w:lineRule="auto"/>
              <w:ind w:left="130" w:right="140"/>
              <w:jc w:val="both"/>
              <w:rPr>
                <w:rFonts w:ascii="Times New Roman" w:hAnsi="Times New Roman" w:cs="Times New Roman"/>
                <w:sz w:val="24"/>
                <w:szCs w:val="24"/>
              </w:rPr>
            </w:pPr>
            <w:r w:rsidRPr="004E66B1">
              <w:rPr>
                <w:rFonts w:ascii="Times New Roman" w:hAnsi="Times New Roman" w:cs="Times New Roman"/>
                <w:sz w:val="24"/>
                <w:szCs w:val="24"/>
              </w:rPr>
              <w:t xml:space="preserve">Noteikumu projekts nerada negatīvu ietekmi uz uzņēmējdarbības vidi un dažāda lieluma uzņēmumiem, konkurenci, vidi, veselību un nevalstiskajām organizācijām. </w:t>
            </w:r>
            <w:r w:rsidR="009D4CC0" w:rsidRPr="004E66B1">
              <w:rPr>
                <w:rFonts w:ascii="Times New Roman" w:hAnsi="Times New Roman" w:cs="Times New Roman"/>
                <w:sz w:val="24"/>
                <w:szCs w:val="24"/>
              </w:rPr>
              <w:t>Noteikumu projekts</w:t>
            </w:r>
            <w:r w:rsidR="009D4CC0" w:rsidRPr="004E66B1" w:rsidDel="009D4CC0">
              <w:rPr>
                <w:rFonts w:ascii="Times New Roman" w:hAnsi="Times New Roman" w:cs="Times New Roman"/>
                <w:sz w:val="24"/>
                <w:szCs w:val="24"/>
              </w:rPr>
              <w:t xml:space="preserve"> </w:t>
            </w:r>
            <w:r w:rsidRPr="004E66B1">
              <w:rPr>
                <w:rFonts w:ascii="Times New Roman" w:hAnsi="Times New Roman" w:cs="Times New Roman"/>
                <w:sz w:val="24"/>
                <w:szCs w:val="24"/>
              </w:rPr>
              <w:t>rada pozitīvu ietekmi uz Nacionālā attīstības plāna rādītājiem, jo veicina</w:t>
            </w:r>
            <w:r w:rsidR="00FA5458" w:rsidRPr="004E66B1">
              <w:rPr>
                <w:rFonts w:ascii="Times New Roman" w:hAnsi="Times New Roman" w:cs="Times New Roman"/>
                <w:sz w:val="24"/>
                <w:szCs w:val="24"/>
              </w:rPr>
              <w:t xml:space="preserve"> iespējas iegādāties LIZ</w:t>
            </w:r>
            <w:r w:rsidR="00493A4B" w:rsidRPr="004E66B1">
              <w:rPr>
                <w:rFonts w:ascii="Times New Roman" w:hAnsi="Times New Roman" w:cs="Times New Roman"/>
                <w:sz w:val="24"/>
                <w:szCs w:val="24"/>
              </w:rPr>
              <w:t xml:space="preserve"> lauksaimniekiem, kas </w:t>
            </w:r>
            <w:r w:rsidR="00FA5458" w:rsidRPr="004E66B1">
              <w:rPr>
                <w:rFonts w:ascii="Times New Roman" w:hAnsi="Times New Roman" w:cs="Times New Roman"/>
                <w:sz w:val="24"/>
                <w:szCs w:val="24"/>
              </w:rPr>
              <w:t xml:space="preserve">nodarbojas ar </w:t>
            </w:r>
            <w:r w:rsidR="00493A4B" w:rsidRPr="004E66B1">
              <w:rPr>
                <w:rFonts w:ascii="Times New Roman" w:hAnsi="Times New Roman" w:cs="Times New Roman"/>
                <w:sz w:val="24"/>
                <w:szCs w:val="24"/>
              </w:rPr>
              <w:t>lauksaimniecisko ražošanu.</w:t>
            </w:r>
          </w:p>
        </w:tc>
      </w:tr>
      <w:tr w:rsidR="000330A2" w:rsidRPr="004E66B1" w14:paraId="52682587" w14:textId="77777777" w:rsidTr="00472586">
        <w:trPr>
          <w:trHeight w:val="523"/>
        </w:trPr>
        <w:tc>
          <w:tcPr>
            <w:tcW w:w="431" w:type="dxa"/>
          </w:tcPr>
          <w:p w14:paraId="63E7BE68" w14:textId="77777777" w:rsidR="000330A2" w:rsidRPr="004E66B1" w:rsidRDefault="000330A2" w:rsidP="00B84678">
            <w:pPr>
              <w:pStyle w:val="naiskr"/>
              <w:spacing w:before="0" w:beforeAutospacing="0" w:after="0" w:afterAutospacing="0"/>
              <w:ind w:left="57" w:right="57"/>
              <w:jc w:val="both"/>
            </w:pPr>
            <w:r w:rsidRPr="004E66B1">
              <w:t>3.</w:t>
            </w:r>
          </w:p>
        </w:tc>
        <w:tc>
          <w:tcPr>
            <w:tcW w:w="2976" w:type="dxa"/>
          </w:tcPr>
          <w:p w14:paraId="4C809803" w14:textId="77777777" w:rsidR="000330A2" w:rsidRPr="004E66B1" w:rsidRDefault="009F3688" w:rsidP="00B84678">
            <w:pPr>
              <w:pStyle w:val="naiskr"/>
              <w:spacing w:before="0" w:beforeAutospacing="0" w:after="0" w:afterAutospacing="0"/>
              <w:ind w:left="57" w:right="57"/>
            </w:pPr>
            <w:r w:rsidRPr="004E66B1">
              <w:t>Administratīvo izmaksu monetārs novērtējums</w:t>
            </w:r>
          </w:p>
        </w:tc>
        <w:tc>
          <w:tcPr>
            <w:tcW w:w="5660" w:type="dxa"/>
          </w:tcPr>
          <w:p w14:paraId="7C548B12" w14:textId="232AA524" w:rsidR="000330A2" w:rsidRPr="004E66B1" w:rsidRDefault="00FA5458" w:rsidP="00D463AC">
            <w:pPr>
              <w:shd w:val="clear" w:color="auto" w:fill="FFFFFF"/>
              <w:spacing w:after="0" w:line="240" w:lineRule="auto"/>
              <w:ind w:right="57"/>
              <w:jc w:val="both"/>
              <w:rPr>
                <w:rFonts w:ascii="Times New Roman" w:hAnsi="Times New Roman" w:cs="Times New Roman"/>
                <w:sz w:val="24"/>
                <w:szCs w:val="24"/>
              </w:rPr>
            </w:pPr>
            <w:r w:rsidRPr="004E66B1">
              <w:rPr>
                <w:rFonts w:ascii="Times New Roman" w:hAnsi="Times New Roman" w:cs="Times New Roman"/>
                <w:sz w:val="24"/>
                <w:szCs w:val="24"/>
                <w:shd w:val="clear" w:color="auto" w:fill="FFFFFF"/>
              </w:rPr>
              <w:t>Tā kā</w:t>
            </w:r>
            <w:r w:rsidR="00714B1A" w:rsidRPr="004E66B1">
              <w:rPr>
                <w:rFonts w:ascii="Times New Roman" w:hAnsi="Times New Roman" w:cs="Times New Roman"/>
                <w:sz w:val="24"/>
                <w:szCs w:val="24"/>
                <w:shd w:val="clear" w:color="auto" w:fill="FFFFFF"/>
              </w:rPr>
              <w:t xml:space="preserve"> atbalsta kumulēšana ir attiecināma tikai uz </w:t>
            </w:r>
            <w:r w:rsidR="000075BF" w:rsidRPr="004E66B1">
              <w:rPr>
                <w:rFonts w:ascii="Times New Roman" w:hAnsi="Times New Roman" w:cs="Times New Roman"/>
                <w:sz w:val="24"/>
                <w:szCs w:val="24"/>
                <w:shd w:val="clear" w:color="auto" w:fill="FFFFFF"/>
              </w:rPr>
              <w:t xml:space="preserve">nelielu </w:t>
            </w:r>
            <w:r w:rsidR="00714B1A" w:rsidRPr="004E66B1">
              <w:rPr>
                <w:rFonts w:ascii="Times New Roman" w:hAnsi="Times New Roman" w:cs="Times New Roman"/>
                <w:sz w:val="24"/>
                <w:szCs w:val="24"/>
                <w:shd w:val="clear" w:color="auto" w:fill="FFFFFF"/>
              </w:rPr>
              <w:t>daļu no atbalsta saņēmējiem</w:t>
            </w:r>
            <w:r w:rsidR="000075BF" w:rsidRPr="004E66B1">
              <w:rPr>
                <w:rFonts w:ascii="Times New Roman" w:hAnsi="Times New Roman" w:cs="Times New Roman"/>
                <w:sz w:val="24"/>
                <w:szCs w:val="24"/>
                <w:shd w:val="clear" w:color="auto" w:fill="FFFFFF"/>
              </w:rPr>
              <w:t xml:space="preserve"> (ap </w:t>
            </w:r>
            <w:r w:rsidR="009D4CC0">
              <w:rPr>
                <w:rFonts w:ascii="Times New Roman" w:hAnsi="Times New Roman" w:cs="Times New Roman"/>
                <w:sz w:val="24"/>
                <w:szCs w:val="24"/>
                <w:shd w:val="clear" w:color="auto" w:fill="FFFFFF"/>
              </w:rPr>
              <w:t>pieciem</w:t>
            </w:r>
            <w:r w:rsidR="000075BF" w:rsidRPr="004E66B1">
              <w:rPr>
                <w:rFonts w:ascii="Times New Roman" w:hAnsi="Times New Roman" w:cs="Times New Roman"/>
                <w:sz w:val="24"/>
                <w:szCs w:val="24"/>
                <w:shd w:val="clear" w:color="auto" w:fill="FFFFFF"/>
              </w:rPr>
              <w:t xml:space="preserve"> saņēmēji</w:t>
            </w:r>
            <w:r w:rsidR="009D4CC0">
              <w:rPr>
                <w:rFonts w:ascii="Times New Roman" w:hAnsi="Times New Roman" w:cs="Times New Roman"/>
                <w:sz w:val="24"/>
                <w:szCs w:val="24"/>
                <w:shd w:val="clear" w:color="auto" w:fill="FFFFFF"/>
              </w:rPr>
              <w:t>em</w:t>
            </w:r>
            <w:r w:rsidR="000075BF" w:rsidRPr="004E66B1">
              <w:rPr>
                <w:rFonts w:ascii="Times New Roman" w:hAnsi="Times New Roman" w:cs="Times New Roman"/>
                <w:sz w:val="24"/>
                <w:szCs w:val="24"/>
                <w:shd w:val="clear" w:color="auto" w:fill="FFFFFF"/>
              </w:rPr>
              <w:t xml:space="preserve"> gadā)</w:t>
            </w:r>
            <w:r w:rsidR="00714B1A" w:rsidRPr="004E66B1">
              <w:rPr>
                <w:rFonts w:ascii="Times New Roman" w:hAnsi="Times New Roman" w:cs="Times New Roman"/>
                <w:sz w:val="24"/>
                <w:szCs w:val="24"/>
                <w:shd w:val="clear" w:color="auto" w:fill="FFFFFF"/>
              </w:rPr>
              <w:t>, a</w:t>
            </w:r>
            <w:r w:rsidR="00AE3DCA" w:rsidRPr="004E66B1">
              <w:rPr>
                <w:rFonts w:ascii="Times New Roman" w:hAnsi="Times New Roman" w:cs="Times New Roman"/>
                <w:sz w:val="24"/>
                <w:szCs w:val="24"/>
                <w:shd w:val="clear" w:color="auto" w:fill="FFFFFF"/>
              </w:rPr>
              <w:t xml:space="preserve">dministratīvās izmaksas (naudas izteiksmē) gada laikā mērķgrupai, ko veido fiziskas personas, </w:t>
            </w:r>
            <w:r w:rsidR="00D463AC" w:rsidRPr="004E66B1">
              <w:rPr>
                <w:rFonts w:ascii="Times New Roman" w:hAnsi="Times New Roman" w:cs="Times New Roman"/>
                <w:sz w:val="24"/>
                <w:szCs w:val="24"/>
                <w:shd w:val="clear" w:color="auto" w:fill="FFFFFF"/>
              </w:rPr>
              <w:t>ne</w:t>
            </w:r>
            <w:r w:rsidR="00AE3DCA" w:rsidRPr="004E66B1">
              <w:rPr>
                <w:rFonts w:ascii="Times New Roman" w:hAnsi="Times New Roman" w:cs="Times New Roman"/>
                <w:sz w:val="24"/>
                <w:szCs w:val="24"/>
                <w:shd w:val="clear" w:color="auto" w:fill="FFFFFF"/>
              </w:rPr>
              <w:t>pārsniedz 200 </w:t>
            </w:r>
            <w:r w:rsidR="00AE3DCA" w:rsidRPr="004E66B1">
              <w:rPr>
                <w:rFonts w:ascii="Times New Roman" w:hAnsi="Times New Roman" w:cs="Times New Roman"/>
                <w:i/>
                <w:iCs/>
                <w:sz w:val="24"/>
                <w:szCs w:val="24"/>
                <w:shd w:val="clear" w:color="auto" w:fill="FFFFFF"/>
              </w:rPr>
              <w:t>euro</w:t>
            </w:r>
            <w:r w:rsidR="00AE3DCA" w:rsidRPr="004E66B1">
              <w:rPr>
                <w:rFonts w:ascii="Times New Roman" w:hAnsi="Times New Roman" w:cs="Times New Roman"/>
                <w:sz w:val="24"/>
                <w:szCs w:val="24"/>
                <w:shd w:val="clear" w:color="auto" w:fill="FFFFFF"/>
              </w:rPr>
              <w:t>, bet mērķgrupai, kuru veido juridiskas personas,</w:t>
            </w:r>
            <w:r w:rsidR="009D4CC0">
              <w:rPr>
                <w:rFonts w:ascii="Times New Roman" w:hAnsi="Times New Roman" w:cs="Times New Roman"/>
                <w:sz w:val="24"/>
                <w:szCs w:val="24"/>
                <w:shd w:val="clear" w:color="auto" w:fill="FFFFFF"/>
              </w:rPr>
              <w:t> </w:t>
            </w:r>
            <w:r w:rsidR="00AE3DCA" w:rsidRPr="004E66B1">
              <w:rPr>
                <w:rFonts w:ascii="Times New Roman" w:hAnsi="Times New Roman" w:cs="Times New Roman"/>
                <w:sz w:val="24"/>
                <w:szCs w:val="24"/>
                <w:shd w:val="clear" w:color="auto" w:fill="FFFFFF"/>
              </w:rPr>
              <w:t>– 2000 </w:t>
            </w:r>
            <w:r w:rsidR="00AE3DCA" w:rsidRPr="004E66B1">
              <w:rPr>
                <w:rFonts w:ascii="Times New Roman" w:hAnsi="Times New Roman" w:cs="Times New Roman"/>
                <w:i/>
                <w:iCs/>
                <w:sz w:val="24"/>
                <w:szCs w:val="24"/>
                <w:shd w:val="clear" w:color="auto" w:fill="FFFFFF"/>
              </w:rPr>
              <w:t>euro</w:t>
            </w:r>
            <w:r w:rsidR="00AE3DCA" w:rsidRPr="004E66B1">
              <w:rPr>
                <w:rFonts w:ascii="Times New Roman" w:hAnsi="Times New Roman" w:cs="Times New Roman"/>
                <w:sz w:val="24"/>
                <w:szCs w:val="24"/>
                <w:shd w:val="clear" w:color="auto" w:fill="FFFFFF"/>
              </w:rPr>
              <w:t>. </w:t>
            </w:r>
          </w:p>
        </w:tc>
      </w:tr>
      <w:tr w:rsidR="009F3688" w:rsidRPr="004E66B1" w14:paraId="01BF472D" w14:textId="77777777" w:rsidTr="00472586">
        <w:trPr>
          <w:trHeight w:val="523"/>
        </w:trPr>
        <w:tc>
          <w:tcPr>
            <w:tcW w:w="431" w:type="dxa"/>
          </w:tcPr>
          <w:p w14:paraId="00748CC8" w14:textId="77777777" w:rsidR="009F3688" w:rsidRPr="004E66B1" w:rsidRDefault="009F3688" w:rsidP="00B84678">
            <w:pPr>
              <w:pStyle w:val="naiskr"/>
              <w:spacing w:before="0" w:beforeAutospacing="0" w:after="0" w:afterAutospacing="0"/>
              <w:ind w:left="57" w:right="57"/>
              <w:jc w:val="both"/>
            </w:pPr>
            <w:r w:rsidRPr="004E66B1">
              <w:t>4.</w:t>
            </w:r>
          </w:p>
        </w:tc>
        <w:tc>
          <w:tcPr>
            <w:tcW w:w="2976" w:type="dxa"/>
          </w:tcPr>
          <w:p w14:paraId="124974E1" w14:textId="77777777" w:rsidR="009F3688" w:rsidRPr="004E66B1" w:rsidRDefault="009F3688" w:rsidP="00B84678">
            <w:pPr>
              <w:pStyle w:val="naiskr"/>
              <w:spacing w:before="0" w:beforeAutospacing="0" w:after="0" w:afterAutospacing="0"/>
              <w:ind w:left="57" w:right="57"/>
            </w:pPr>
            <w:r w:rsidRPr="004E66B1">
              <w:t>Atbilstības izmaksu monetārs novērtējums</w:t>
            </w:r>
          </w:p>
        </w:tc>
        <w:tc>
          <w:tcPr>
            <w:tcW w:w="5660" w:type="dxa"/>
          </w:tcPr>
          <w:p w14:paraId="27159343" w14:textId="77777777" w:rsidR="009F3688" w:rsidRPr="004E66B1" w:rsidRDefault="009F3688" w:rsidP="00B84678">
            <w:pPr>
              <w:shd w:val="clear" w:color="auto" w:fill="FFFFFF"/>
              <w:spacing w:after="0" w:line="240" w:lineRule="auto"/>
              <w:ind w:left="57" w:right="57"/>
              <w:rPr>
                <w:rFonts w:ascii="Times New Roman" w:hAnsi="Times New Roman"/>
                <w:sz w:val="24"/>
                <w:szCs w:val="24"/>
              </w:rPr>
            </w:pPr>
            <w:r w:rsidRPr="004E66B1">
              <w:rPr>
                <w:rFonts w:ascii="Times New Roman" w:hAnsi="Times New Roman"/>
                <w:sz w:val="24"/>
                <w:szCs w:val="24"/>
              </w:rPr>
              <w:t>Projekts šo jomu neskar.</w:t>
            </w:r>
          </w:p>
        </w:tc>
      </w:tr>
      <w:tr w:rsidR="000330A2" w:rsidRPr="004E66B1" w14:paraId="7255A745" w14:textId="77777777" w:rsidTr="00472586">
        <w:trPr>
          <w:trHeight w:val="357"/>
        </w:trPr>
        <w:tc>
          <w:tcPr>
            <w:tcW w:w="431" w:type="dxa"/>
          </w:tcPr>
          <w:p w14:paraId="221A2C4E" w14:textId="77777777" w:rsidR="000330A2" w:rsidRPr="004E66B1" w:rsidRDefault="009F3688" w:rsidP="00B84678">
            <w:pPr>
              <w:pStyle w:val="naiskr"/>
              <w:spacing w:before="0" w:beforeAutospacing="0" w:after="0" w:afterAutospacing="0"/>
              <w:ind w:left="57" w:right="57"/>
              <w:jc w:val="both"/>
            </w:pPr>
            <w:r w:rsidRPr="004E66B1">
              <w:lastRenderedPageBreak/>
              <w:t>5</w:t>
            </w:r>
            <w:r w:rsidR="000330A2" w:rsidRPr="004E66B1">
              <w:t>.</w:t>
            </w:r>
          </w:p>
        </w:tc>
        <w:tc>
          <w:tcPr>
            <w:tcW w:w="2976" w:type="dxa"/>
          </w:tcPr>
          <w:p w14:paraId="612268D7" w14:textId="77777777" w:rsidR="000330A2" w:rsidRPr="004E66B1" w:rsidRDefault="000330A2" w:rsidP="00B84678">
            <w:pPr>
              <w:pStyle w:val="naiskr"/>
              <w:spacing w:before="0" w:beforeAutospacing="0" w:after="0" w:afterAutospacing="0"/>
              <w:ind w:left="57" w:right="57"/>
            </w:pPr>
            <w:r w:rsidRPr="004E66B1">
              <w:t>Cita informācija</w:t>
            </w:r>
          </w:p>
        </w:tc>
        <w:tc>
          <w:tcPr>
            <w:tcW w:w="5660" w:type="dxa"/>
          </w:tcPr>
          <w:p w14:paraId="001CF7A8" w14:textId="77777777" w:rsidR="000330A2" w:rsidRPr="004E66B1" w:rsidRDefault="000330A2" w:rsidP="005206FF">
            <w:pPr>
              <w:shd w:val="clear" w:color="auto" w:fill="FFFFFF"/>
              <w:spacing w:after="0" w:line="240" w:lineRule="auto"/>
              <w:ind w:left="57" w:right="57"/>
              <w:rPr>
                <w:rFonts w:ascii="Times New Roman" w:hAnsi="Times New Roman" w:cs="Times New Roman"/>
                <w:sz w:val="24"/>
                <w:szCs w:val="24"/>
              </w:rPr>
            </w:pPr>
            <w:r w:rsidRPr="004E66B1">
              <w:rPr>
                <w:rFonts w:ascii="Times New Roman" w:hAnsi="Times New Roman" w:cs="Times New Roman"/>
                <w:sz w:val="24"/>
                <w:szCs w:val="24"/>
              </w:rPr>
              <w:t>Nav</w:t>
            </w:r>
            <w:r w:rsidR="00897834" w:rsidRPr="004E66B1">
              <w:rPr>
                <w:rFonts w:ascii="Times New Roman" w:hAnsi="Times New Roman" w:cs="Times New Roman"/>
                <w:sz w:val="24"/>
                <w:szCs w:val="24"/>
              </w:rPr>
              <w:t>.</w:t>
            </w:r>
          </w:p>
        </w:tc>
      </w:tr>
    </w:tbl>
    <w:p w14:paraId="5AFEE798" w14:textId="77777777" w:rsidR="00472586" w:rsidRPr="004E66B1"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6F50" w:rsidRPr="004E66B1" w14:paraId="3F74CC04" w14:textId="77777777" w:rsidTr="00D34787">
        <w:trPr>
          <w:trHeight w:val="361"/>
          <w:jc w:val="center"/>
        </w:trPr>
        <w:tc>
          <w:tcPr>
            <w:tcW w:w="9067" w:type="dxa"/>
            <w:vAlign w:val="center"/>
          </w:tcPr>
          <w:p w14:paraId="00079F3E" w14:textId="77777777" w:rsidR="00596F50" w:rsidRPr="004E66B1" w:rsidRDefault="00596F50" w:rsidP="00596F50">
            <w:pPr>
              <w:spacing w:after="0" w:line="240" w:lineRule="auto"/>
              <w:jc w:val="center"/>
              <w:rPr>
                <w:rFonts w:ascii="Times New Roman" w:hAnsi="Times New Roman" w:cs="Times New Roman"/>
                <w:b/>
                <w:i/>
                <w:sz w:val="24"/>
                <w:szCs w:val="24"/>
              </w:rPr>
            </w:pPr>
            <w:r w:rsidRPr="004E66B1">
              <w:rPr>
                <w:rFonts w:ascii="Times New Roman" w:hAnsi="Times New Roman" w:cs="Times New Roman"/>
                <w:sz w:val="24"/>
                <w:szCs w:val="24"/>
              </w:rPr>
              <w:br w:type="page"/>
            </w:r>
            <w:r w:rsidRPr="004E66B1">
              <w:rPr>
                <w:rFonts w:ascii="Times New Roman" w:hAnsi="Times New Roman" w:cs="Times New Roman"/>
                <w:b/>
                <w:bCs/>
                <w:sz w:val="24"/>
                <w:szCs w:val="24"/>
              </w:rPr>
              <w:t>III. Tiesību akta projekta ietekme uz valsts budžetu un pašvaldību budžetiem</w:t>
            </w:r>
          </w:p>
        </w:tc>
      </w:tr>
      <w:tr w:rsidR="00596F50" w:rsidRPr="004E66B1" w14:paraId="2C6BF171" w14:textId="77777777" w:rsidTr="00D34787">
        <w:trPr>
          <w:trHeight w:val="361"/>
          <w:jc w:val="center"/>
        </w:trPr>
        <w:tc>
          <w:tcPr>
            <w:tcW w:w="9067" w:type="dxa"/>
            <w:vAlign w:val="center"/>
          </w:tcPr>
          <w:p w14:paraId="7EC37BA9" w14:textId="77777777" w:rsidR="00596F50" w:rsidRPr="004E66B1" w:rsidRDefault="00596F50" w:rsidP="00596F50">
            <w:pPr>
              <w:spacing w:after="0" w:line="240" w:lineRule="auto"/>
              <w:jc w:val="center"/>
              <w:rPr>
                <w:rFonts w:ascii="Times New Roman" w:hAnsi="Times New Roman" w:cs="Times New Roman"/>
                <w:sz w:val="24"/>
                <w:szCs w:val="24"/>
              </w:rPr>
            </w:pPr>
            <w:r w:rsidRPr="004E66B1">
              <w:rPr>
                <w:rFonts w:ascii="Times New Roman" w:hAnsi="Times New Roman" w:cs="Times New Roman"/>
                <w:sz w:val="24"/>
                <w:szCs w:val="24"/>
              </w:rPr>
              <w:t>Projekts šo jomu neskar.</w:t>
            </w:r>
          </w:p>
        </w:tc>
      </w:tr>
    </w:tbl>
    <w:p w14:paraId="441A3705" w14:textId="77777777" w:rsidR="00472586" w:rsidRPr="004E66B1" w:rsidRDefault="00472586" w:rsidP="000330A2">
      <w:pPr>
        <w:spacing w:after="0" w:line="240" w:lineRule="auto"/>
        <w:rPr>
          <w:rFonts w:ascii="Times New Roman" w:hAnsi="Times New Roman" w:cs="Times New Roman"/>
          <w:i/>
          <w:sz w:val="24"/>
          <w:szCs w:val="24"/>
        </w:rPr>
      </w:pPr>
    </w:p>
    <w:tbl>
      <w:tblPr>
        <w:tblStyle w:val="Reatabula"/>
        <w:tblW w:w="0" w:type="auto"/>
        <w:tblLook w:val="04A0" w:firstRow="1" w:lastRow="0" w:firstColumn="1" w:lastColumn="0" w:noHBand="0" w:noVBand="1"/>
      </w:tblPr>
      <w:tblGrid>
        <w:gridCol w:w="9061"/>
      </w:tblGrid>
      <w:tr w:rsidR="00800322" w:rsidRPr="004E66B1" w14:paraId="4FB4E5F0" w14:textId="77777777" w:rsidTr="00800322">
        <w:tc>
          <w:tcPr>
            <w:tcW w:w="9061" w:type="dxa"/>
          </w:tcPr>
          <w:p w14:paraId="3CBD92C8" w14:textId="77777777" w:rsidR="00800322" w:rsidRPr="004E66B1" w:rsidRDefault="00800322" w:rsidP="00800322">
            <w:pPr>
              <w:jc w:val="center"/>
              <w:rPr>
                <w:rFonts w:ascii="Times New Roman" w:hAnsi="Times New Roman" w:cs="Times New Roman"/>
                <w:sz w:val="24"/>
                <w:szCs w:val="24"/>
              </w:rPr>
            </w:pPr>
            <w:r w:rsidRPr="004E66B1">
              <w:rPr>
                <w:rFonts w:ascii="Times New Roman" w:hAnsi="Times New Roman" w:cs="Times New Roman"/>
                <w:b/>
                <w:bCs/>
                <w:sz w:val="24"/>
                <w:szCs w:val="24"/>
              </w:rPr>
              <w:t>IV. Tiesību akta projekta ietekme uz spēkā esošo tiesību normu sistēmu</w:t>
            </w:r>
          </w:p>
        </w:tc>
      </w:tr>
      <w:tr w:rsidR="00800322" w:rsidRPr="004E66B1" w14:paraId="36088DD0" w14:textId="77777777" w:rsidTr="00800322">
        <w:tc>
          <w:tcPr>
            <w:tcW w:w="9061" w:type="dxa"/>
          </w:tcPr>
          <w:p w14:paraId="69E5F583" w14:textId="77777777" w:rsidR="00800322" w:rsidRPr="004E66B1" w:rsidRDefault="00800322" w:rsidP="00800322">
            <w:pPr>
              <w:jc w:val="center"/>
              <w:rPr>
                <w:rFonts w:ascii="Times New Roman" w:hAnsi="Times New Roman" w:cs="Times New Roman"/>
                <w:sz w:val="24"/>
                <w:szCs w:val="24"/>
              </w:rPr>
            </w:pPr>
            <w:r w:rsidRPr="004E66B1">
              <w:rPr>
                <w:rFonts w:ascii="Times New Roman" w:hAnsi="Times New Roman" w:cs="Times New Roman"/>
                <w:sz w:val="24"/>
                <w:szCs w:val="24"/>
              </w:rPr>
              <w:t>Projekts šo jomu neskar.</w:t>
            </w:r>
          </w:p>
        </w:tc>
      </w:tr>
    </w:tbl>
    <w:p w14:paraId="01353BA2" w14:textId="77777777" w:rsidR="00472586" w:rsidRPr="004E66B1" w:rsidRDefault="00472586" w:rsidP="000330A2">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7"/>
        <w:gridCol w:w="971"/>
        <w:gridCol w:w="2128"/>
        <w:gridCol w:w="2129"/>
        <w:gridCol w:w="2690"/>
      </w:tblGrid>
      <w:tr w:rsidR="00721986" w:rsidRPr="004E66B1" w14:paraId="27B78E1D" w14:textId="77777777" w:rsidTr="00EE6FA1">
        <w:trPr>
          <w:trHeight w:val="279"/>
        </w:trPr>
        <w:tc>
          <w:tcPr>
            <w:tcW w:w="9072" w:type="dxa"/>
            <w:gridSpan w:val="6"/>
          </w:tcPr>
          <w:p w14:paraId="181CE630" w14:textId="77777777" w:rsidR="00721986" w:rsidRPr="004E66B1" w:rsidRDefault="00721986" w:rsidP="00EE6FA1">
            <w:pPr>
              <w:spacing w:after="0" w:line="240" w:lineRule="auto"/>
              <w:jc w:val="center"/>
              <w:rPr>
                <w:rFonts w:ascii="Times New Roman" w:eastAsia="Times New Roman" w:hAnsi="Times New Roman" w:cs="Times New Roman"/>
                <w:b/>
              </w:rPr>
            </w:pPr>
            <w:r w:rsidRPr="004E66B1">
              <w:rPr>
                <w:rFonts w:ascii="Times New Roman" w:eastAsia="Times New Roman" w:hAnsi="Times New Roman" w:cs="Times New Roman"/>
                <w:b/>
              </w:rPr>
              <w:t>V. Tiesību akta projekta atbilstība Latvijas Republikas starptautiskajām saistībām</w:t>
            </w:r>
          </w:p>
        </w:tc>
      </w:tr>
      <w:tr w:rsidR="00721986" w:rsidRPr="004E66B1" w14:paraId="4C19D92A" w14:textId="77777777" w:rsidTr="00EE6FA1">
        <w:trPr>
          <w:trHeight w:val="279"/>
        </w:trPr>
        <w:tc>
          <w:tcPr>
            <w:tcW w:w="567" w:type="dxa"/>
          </w:tcPr>
          <w:p w14:paraId="47D3BDBC"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1.</w:t>
            </w:r>
          </w:p>
        </w:tc>
        <w:tc>
          <w:tcPr>
            <w:tcW w:w="1558" w:type="dxa"/>
            <w:gridSpan w:val="2"/>
          </w:tcPr>
          <w:p w14:paraId="2122AEEA"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Saistības pret Eiropas Savienību</w:t>
            </w:r>
          </w:p>
        </w:tc>
        <w:tc>
          <w:tcPr>
            <w:tcW w:w="6947" w:type="dxa"/>
            <w:gridSpan w:val="3"/>
          </w:tcPr>
          <w:p w14:paraId="75ED808A" w14:textId="77777777" w:rsidR="0037621D" w:rsidRPr="004E66B1" w:rsidRDefault="00721986" w:rsidP="00EE6FA1">
            <w:pPr>
              <w:spacing w:after="0" w:line="240" w:lineRule="auto"/>
              <w:jc w:val="both"/>
              <w:rPr>
                <w:rFonts w:ascii="Times New Roman" w:hAnsi="Times New Roman"/>
                <w:iCs/>
                <w:sz w:val="24"/>
                <w:szCs w:val="24"/>
              </w:rPr>
            </w:pPr>
            <w:r w:rsidRPr="004E66B1">
              <w:rPr>
                <w:rFonts w:ascii="Times New Roman" w:hAnsi="Times New Roman"/>
                <w:iCs/>
                <w:sz w:val="24"/>
                <w:szCs w:val="24"/>
              </w:rPr>
              <w:t>Komisijas 2004. gada 21. aprīļa Regula (EK) Nr. 794/2004, ar ko īsteno Padomes Regulu (ES) 2015/1589, ar ko nosaka sīki izstrādātus noteikumus Līguma par Eiropas Savienības darbību 108. panta piemērošanai (Eiropas Savienības Oficiālais Vēstnesis, 2004.gada 30.aprīlis, Nr. L 140)</w:t>
            </w:r>
            <w:r w:rsidRPr="004E66B1">
              <w:rPr>
                <w:rFonts w:ascii="Times New Roman" w:hAnsi="Times New Roman"/>
                <w:sz w:val="24"/>
                <w:szCs w:val="24"/>
              </w:rPr>
              <w:t xml:space="preserve"> (turpmāk – regula Nr. </w:t>
            </w:r>
            <w:r w:rsidRPr="004E66B1">
              <w:rPr>
                <w:rFonts w:ascii="Times New Roman" w:hAnsi="Times New Roman"/>
                <w:iCs/>
                <w:sz w:val="24"/>
                <w:szCs w:val="24"/>
              </w:rPr>
              <w:t>794/2004);</w:t>
            </w:r>
          </w:p>
          <w:p w14:paraId="08A20EAE" w14:textId="3369126C" w:rsidR="00721986" w:rsidRPr="004E66B1" w:rsidRDefault="00721986" w:rsidP="00EE6FA1">
            <w:pPr>
              <w:spacing w:after="0" w:line="240" w:lineRule="auto"/>
              <w:jc w:val="both"/>
              <w:rPr>
                <w:rFonts w:ascii="Times New Roman" w:hAnsi="Times New Roman"/>
                <w:iCs/>
                <w:sz w:val="24"/>
                <w:szCs w:val="24"/>
              </w:rPr>
            </w:pPr>
            <w:r w:rsidRPr="004E66B1">
              <w:rPr>
                <w:rFonts w:ascii="Times New Roman" w:eastAsia="Times New Roman" w:hAnsi="Times New Roman" w:cs="Times New Roman"/>
                <w:sz w:val="24"/>
                <w:szCs w:val="24"/>
              </w:rPr>
              <w:t>regula Nr. 1408/2013.</w:t>
            </w:r>
          </w:p>
        </w:tc>
      </w:tr>
      <w:tr w:rsidR="00721986" w:rsidRPr="004E66B1" w14:paraId="5FB4C00A" w14:textId="77777777" w:rsidTr="00EE6FA1">
        <w:trPr>
          <w:trHeight w:val="279"/>
        </w:trPr>
        <w:tc>
          <w:tcPr>
            <w:tcW w:w="567" w:type="dxa"/>
          </w:tcPr>
          <w:p w14:paraId="16AD03B1"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2.</w:t>
            </w:r>
          </w:p>
        </w:tc>
        <w:tc>
          <w:tcPr>
            <w:tcW w:w="1558" w:type="dxa"/>
            <w:gridSpan w:val="2"/>
          </w:tcPr>
          <w:p w14:paraId="06735234"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Citas starptautiskās saistības</w:t>
            </w:r>
          </w:p>
        </w:tc>
        <w:tc>
          <w:tcPr>
            <w:tcW w:w="6947" w:type="dxa"/>
            <w:gridSpan w:val="3"/>
          </w:tcPr>
          <w:p w14:paraId="11255183"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Projekts šo jomu neskar.</w:t>
            </w:r>
          </w:p>
        </w:tc>
      </w:tr>
      <w:tr w:rsidR="00721986" w:rsidRPr="004E66B1" w14:paraId="2CA4DEB1" w14:textId="77777777" w:rsidTr="00EE6FA1">
        <w:trPr>
          <w:trHeight w:val="279"/>
        </w:trPr>
        <w:tc>
          <w:tcPr>
            <w:tcW w:w="567" w:type="dxa"/>
          </w:tcPr>
          <w:p w14:paraId="34383B57"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3.</w:t>
            </w:r>
          </w:p>
        </w:tc>
        <w:tc>
          <w:tcPr>
            <w:tcW w:w="1558" w:type="dxa"/>
            <w:gridSpan w:val="2"/>
          </w:tcPr>
          <w:p w14:paraId="6C494E2C"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Cita informācija</w:t>
            </w:r>
          </w:p>
        </w:tc>
        <w:tc>
          <w:tcPr>
            <w:tcW w:w="6947" w:type="dxa"/>
            <w:gridSpan w:val="3"/>
          </w:tcPr>
          <w:p w14:paraId="5348D875"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Nav.</w:t>
            </w:r>
          </w:p>
        </w:tc>
      </w:tr>
      <w:tr w:rsidR="00721986" w:rsidRPr="004E66B1" w14:paraId="55CC6B14" w14:textId="77777777" w:rsidTr="00EE6FA1">
        <w:trPr>
          <w:trHeight w:val="279"/>
        </w:trPr>
        <w:tc>
          <w:tcPr>
            <w:tcW w:w="9072" w:type="dxa"/>
            <w:gridSpan w:val="6"/>
          </w:tcPr>
          <w:p w14:paraId="4BFFEC24" w14:textId="77777777" w:rsidR="00721986" w:rsidRPr="004E66B1" w:rsidRDefault="00721986" w:rsidP="00EE6FA1">
            <w:pPr>
              <w:spacing w:beforeAutospacing="1" w:after="0" w:afterAutospacing="1"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1.tabula </w:t>
            </w:r>
          </w:p>
          <w:p w14:paraId="3412F1A1" w14:textId="77777777" w:rsidR="00721986" w:rsidRPr="004E66B1" w:rsidRDefault="00721986" w:rsidP="00EE6FA1">
            <w:pPr>
              <w:spacing w:after="0" w:line="240" w:lineRule="auto"/>
              <w:jc w:val="center"/>
              <w:rPr>
                <w:rFonts w:ascii="Times New Roman" w:eastAsia="Times New Roman" w:hAnsi="Times New Roman" w:cs="Times New Roman"/>
                <w:b/>
                <w:sz w:val="24"/>
                <w:szCs w:val="24"/>
              </w:rPr>
            </w:pPr>
            <w:r w:rsidRPr="004E66B1">
              <w:rPr>
                <w:rFonts w:ascii="Times New Roman" w:eastAsia="Times New Roman" w:hAnsi="Times New Roman" w:cs="Times New Roman"/>
                <w:b/>
                <w:sz w:val="24"/>
                <w:szCs w:val="24"/>
              </w:rPr>
              <w:t>Tiesību akta projekta atbilstība ES tiesību aktiem</w:t>
            </w:r>
          </w:p>
        </w:tc>
      </w:tr>
      <w:tr w:rsidR="00721986" w:rsidRPr="004E66B1" w14:paraId="37DB44F6" w14:textId="77777777" w:rsidTr="00EE6FA1">
        <w:trPr>
          <w:trHeight w:val="279"/>
        </w:trPr>
        <w:tc>
          <w:tcPr>
            <w:tcW w:w="1154" w:type="dxa"/>
            <w:gridSpan w:val="2"/>
          </w:tcPr>
          <w:p w14:paraId="1E34C3F2" w14:textId="77777777" w:rsidR="00721986" w:rsidRPr="004E66B1" w:rsidRDefault="00721986" w:rsidP="00EE6FA1">
            <w:pPr>
              <w:spacing w:after="0" w:line="240" w:lineRule="auto"/>
              <w:jc w:val="center"/>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Attiecīgā ES tiesību akta datums, numurs un nosaukums</w:t>
            </w:r>
          </w:p>
        </w:tc>
        <w:tc>
          <w:tcPr>
            <w:tcW w:w="7918" w:type="dxa"/>
            <w:gridSpan w:val="4"/>
          </w:tcPr>
          <w:p w14:paraId="694DE10B" w14:textId="77777777" w:rsidR="00721986" w:rsidRPr="004E66B1" w:rsidRDefault="00721986" w:rsidP="00EE6FA1">
            <w:pPr>
              <w:spacing w:after="0" w:line="240" w:lineRule="auto"/>
              <w:jc w:val="both"/>
              <w:rPr>
                <w:rFonts w:ascii="Times New Roman" w:hAnsi="Times New Roman"/>
                <w:iCs/>
                <w:sz w:val="24"/>
                <w:szCs w:val="24"/>
              </w:rPr>
            </w:pPr>
            <w:r w:rsidRPr="004E66B1">
              <w:rPr>
                <w:rFonts w:ascii="Times New Roman" w:hAnsi="Times New Roman"/>
                <w:sz w:val="24"/>
                <w:szCs w:val="24"/>
              </w:rPr>
              <w:t>Regula Nr. </w:t>
            </w:r>
            <w:r w:rsidRPr="004E66B1">
              <w:rPr>
                <w:rFonts w:ascii="Times New Roman" w:hAnsi="Times New Roman"/>
                <w:iCs/>
                <w:sz w:val="24"/>
                <w:szCs w:val="24"/>
              </w:rPr>
              <w:t>794/2004</w:t>
            </w:r>
          </w:p>
          <w:p w14:paraId="28646C2B"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Regula Nr. 1408/2013</w:t>
            </w:r>
          </w:p>
          <w:p w14:paraId="2F966631"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p>
        </w:tc>
      </w:tr>
      <w:tr w:rsidR="00721986" w:rsidRPr="004E66B1" w14:paraId="53D8F6E0" w14:textId="77777777" w:rsidTr="00EE6FA1">
        <w:trPr>
          <w:trHeight w:val="279"/>
        </w:trPr>
        <w:tc>
          <w:tcPr>
            <w:tcW w:w="9072" w:type="dxa"/>
            <w:gridSpan w:val="6"/>
          </w:tcPr>
          <w:p w14:paraId="71F15F11"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p>
        </w:tc>
      </w:tr>
      <w:tr w:rsidR="00721986" w:rsidRPr="004E66B1" w14:paraId="7EEBD744" w14:textId="77777777" w:rsidTr="00EE6FA1">
        <w:trPr>
          <w:trHeight w:val="279"/>
        </w:trPr>
        <w:tc>
          <w:tcPr>
            <w:tcW w:w="2125" w:type="dxa"/>
            <w:gridSpan w:val="3"/>
          </w:tcPr>
          <w:p w14:paraId="4583D833" w14:textId="77777777" w:rsidR="00721986" w:rsidRPr="004E66B1" w:rsidRDefault="00721986" w:rsidP="00EE6FA1">
            <w:pPr>
              <w:spacing w:after="0" w:line="240" w:lineRule="auto"/>
              <w:jc w:val="center"/>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A</w:t>
            </w:r>
          </w:p>
        </w:tc>
        <w:tc>
          <w:tcPr>
            <w:tcW w:w="2128" w:type="dxa"/>
          </w:tcPr>
          <w:p w14:paraId="6E09FAC9" w14:textId="77777777" w:rsidR="00721986" w:rsidRPr="004E66B1" w:rsidRDefault="00721986" w:rsidP="00EE6FA1">
            <w:pPr>
              <w:spacing w:after="0" w:line="240" w:lineRule="auto"/>
              <w:jc w:val="center"/>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B</w:t>
            </w:r>
          </w:p>
        </w:tc>
        <w:tc>
          <w:tcPr>
            <w:tcW w:w="2129" w:type="dxa"/>
          </w:tcPr>
          <w:p w14:paraId="0FE6DE31" w14:textId="77777777" w:rsidR="00721986" w:rsidRPr="004E66B1" w:rsidRDefault="00721986" w:rsidP="00EE6FA1">
            <w:pPr>
              <w:spacing w:after="0" w:line="240" w:lineRule="auto"/>
              <w:jc w:val="center"/>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C</w:t>
            </w:r>
          </w:p>
        </w:tc>
        <w:tc>
          <w:tcPr>
            <w:tcW w:w="2690" w:type="dxa"/>
          </w:tcPr>
          <w:p w14:paraId="26E6CA4E" w14:textId="77777777" w:rsidR="00721986" w:rsidRPr="004E66B1" w:rsidRDefault="00721986" w:rsidP="00EE6FA1">
            <w:pPr>
              <w:spacing w:after="0" w:line="240" w:lineRule="auto"/>
              <w:jc w:val="center"/>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D</w:t>
            </w:r>
          </w:p>
        </w:tc>
      </w:tr>
      <w:tr w:rsidR="00721986" w:rsidRPr="004E66B1" w14:paraId="3EBE32EF" w14:textId="77777777" w:rsidTr="00EE6FA1">
        <w:trPr>
          <w:trHeight w:val="279"/>
        </w:trPr>
        <w:tc>
          <w:tcPr>
            <w:tcW w:w="2125" w:type="dxa"/>
            <w:gridSpan w:val="3"/>
          </w:tcPr>
          <w:p w14:paraId="38AE501A"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Attiecīgā ES tiesību akta panta numurs (uzskaitot katru tiesību akta </w:t>
            </w:r>
            <w:r w:rsidRPr="004E66B1">
              <w:rPr>
                <w:rFonts w:ascii="Times New Roman" w:eastAsia="Times New Roman" w:hAnsi="Times New Roman" w:cs="Times New Roman"/>
                <w:sz w:val="24"/>
                <w:szCs w:val="24"/>
              </w:rPr>
              <w:br/>
              <w:t>vienību – pantu, daļu, punktu, apakšpunktu)</w:t>
            </w:r>
          </w:p>
        </w:tc>
        <w:tc>
          <w:tcPr>
            <w:tcW w:w="2128" w:type="dxa"/>
          </w:tcPr>
          <w:p w14:paraId="1243CDCA"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29" w:type="dxa"/>
          </w:tcPr>
          <w:p w14:paraId="4E3A77C7" w14:textId="77777777" w:rsidR="00721986" w:rsidRPr="004E66B1" w:rsidRDefault="00721986" w:rsidP="00EE6FA1">
            <w:pPr>
              <w:spacing w:beforeAutospacing="1" w:after="0" w:afterAutospacing="1"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Informācija par to, vai šīs tabulas A ailē minētās ES tiesību akta vienības tiek pārņemtas vai ieviestas pilnībā vai daļēji.</w:t>
            </w:r>
          </w:p>
          <w:p w14:paraId="3411EC61" w14:textId="77777777" w:rsidR="00721986" w:rsidRPr="004E66B1" w:rsidRDefault="00721986" w:rsidP="00EE6FA1">
            <w:pPr>
              <w:spacing w:beforeAutospacing="1" w:after="0" w:afterAutospacing="1"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Ja attiecīgā ES tiesību akta vienība tiek pārņemta vai ieviesta daļēji, – sniedz attiecīgu skaidrojumu, kā arī precīzi norāda, kad </w:t>
            </w:r>
            <w:r w:rsidRPr="004E66B1">
              <w:rPr>
                <w:rFonts w:ascii="Times New Roman" w:eastAsia="Times New Roman" w:hAnsi="Times New Roman" w:cs="Times New Roman"/>
                <w:sz w:val="24"/>
                <w:szCs w:val="24"/>
              </w:rPr>
              <w:lastRenderedPageBreak/>
              <w:t>un kādā veidā ES tiesību akta vienība tiks pārņemta vai ieviesta pilnībā.</w:t>
            </w:r>
          </w:p>
          <w:p w14:paraId="2EA60BF9"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Norāda institūciju, kas ir atbildīga par šo saistību izpildi pilnībā</w:t>
            </w:r>
          </w:p>
        </w:tc>
        <w:tc>
          <w:tcPr>
            <w:tcW w:w="2690" w:type="dxa"/>
          </w:tcPr>
          <w:p w14:paraId="332614EB" w14:textId="77777777" w:rsidR="00721986" w:rsidRPr="004E66B1" w:rsidRDefault="00721986" w:rsidP="00EE6FA1">
            <w:pPr>
              <w:spacing w:beforeAutospacing="1" w:after="0" w:afterAutospacing="1"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56FD3D75" w14:textId="77777777" w:rsidR="00721986" w:rsidRPr="004E66B1" w:rsidRDefault="00721986" w:rsidP="00EE6FA1">
            <w:pPr>
              <w:spacing w:beforeAutospacing="1" w:after="0" w:afterAutospacing="1"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Ja projekts satur stingrākas prasības nekā attiecīgais ES tiesību </w:t>
            </w:r>
            <w:smartTag w:uri="schemas-tilde-lv/tildestengine" w:element="veidnes">
              <w:smartTagPr>
                <w:attr w:name="text" w:val="akts"/>
                <w:attr w:name="baseform" w:val="akts"/>
                <w:attr w:name="id" w:val="-1"/>
              </w:smartTagPr>
              <w:r w:rsidRPr="004E66B1">
                <w:rPr>
                  <w:rFonts w:ascii="Times New Roman" w:eastAsia="Times New Roman" w:hAnsi="Times New Roman" w:cs="Times New Roman"/>
                  <w:sz w:val="24"/>
                  <w:szCs w:val="24"/>
                </w:rPr>
                <w:t>akts</w:t>
              </w:r>
            </w:smartTag>
            <w:r w:rsidRPr="004E66B1">
              <w:rPr>
                <w:rFonts w:ascii="Times New Roman" w:eastAsia="Times New Roman" w:hAnsi="Times New Roman" w:cs="Times New Roman"/>
                <w:sz w:val="24"/>
                <w:szCs w:val="24"/>
              </w:rPr>
              <w:t>, – norāda pamatojumu un samērīgumu.</w:t>
            </w:r>
          </w:p>
          <w:p w14:paraId="4C2B9349" w14:textId="77777777" w:rsidR="00721986" w:rsidRPr="004E66B1" w:rsidRDefault="00721986" w:rsidP="00EE6FA1">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Norāda iespējamās alternatīvas (t.sk. </w:t>
            </w:r>
            <w:r w:rsidRPr="004E66B1">
              <w:rPr>
                <w:rFonts w:ascii="Times New Roman" w:eastAsia="Times New Roman" w:hAnsi="Times New Roman" w:cs="Times New Roman"/>
                <w:sz w:val="24"/>
                <w:szCs w:val="24"/>
              </w:rPr>
              <w:lastRenderedPageBreak/>
              <w:t>alternatīvas, kas neparedz tiesiskā regulējuma izstrādi) – kādos gadījumos būtu iespējams izvairīties no stingrāku prasību noteikšanas, nekā paredzēts attiecīgajos ES tiesību aktos</w:t>
            </w:r>
          </w:p>
        </w:tc>
      </w:tr>
      <w:tr w:rsidR="00721986" w:rsidRPr="004E66B1" w14:paraId="71EECB1A" w14:textId="77777777" w:rsidTr="00EE6FA1">
        <w:trPr>
          <w:trHeight w:val="772"/>
        </w:trPr>
        <w:tc>
          <w:tcPr>
            <w:tcW w:w="2125" w:type="dxa"/>
            <w:gridSpan w:val="3"/>
          </w:tcPr>
          <w:p w14:paraId="62005D79" w14:textId="133DDCD3"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lastRenderedPageBreak/>
              <w:t>Regulas Nr.1408/2013 1.</w:t>
            </w:r>
            <w:r w:rsidR="00E50CB1" w:rsidRPr="004E66B1">
              <w:rPr>
                <w:rFonts w:ascii="Times New Roman" w:hAnsi="Times New Roman"/>
                <w:sz w:val="24"/>
                <w:szCs w:val="24"/>
              </w:rPr>
              <w:t> </w:t>
            </w:r>
            <w:r w:rsidRPr="004E66B1">
              <w:rPr>
                <w:rFonts w:ascii="Times New Roman" w:hAnsi="Times New Roman"/>
                <w:sz w:val="24"/>
                <w:szCs w:val="24"/>
              </w:rPr>
              <w:t>panta 2.</w:t>
            </w:r>
            <w:r w:rsidR="00E50CB1" w:rsidRPr="004E66B1">
              <w:rPr>
                <w:rFonts w:ascii="Times New Roman" w:hAnsi="Times New Roman"/>
                <w:sz w:val="24"/>
                <w:szCs w:val="24"/>
              </w:rPr>
              <w:t> </w:t>
            </w:r>
            <w:r w:rsidRPr="004E66B1">
              <w:rPr>
                <w:rFonts w:ascii="Times New Roman" w:hAnsi="Times New Roman"/>
                <w:sz w:val="24"/>
                <w:szCs w:val="24"/>
              </w:rPr>
              <w:t>punkts</w:t>
            </w:r>
          </w:p>
        </w:tc>
        <w:tc>
          <w:tcPr>
            <w:tcW w:w="2128" w:type="dxa"/>
          </w:tcPr>
          <w:p w14:paraId="430ECD7D" w14:textId="28DAB896"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 xml:space="preserve">Noteikumu projekta </w:t>
            </w:r>
            <w:r w:rsidR="00850F01" w:rsidRPr="004E66B1">
              <w:rPr>
                <w:rFonts w:ascii="Times New Roman" w:hAnsi="Times New Roman"/>
                <w:sz w:val="24"/>
                <w:szCs w:val="24"/>
              </w:rPr>
              <w:t>1</w:t>
            </w:r>
            <w:r w:rsidR="001172C4" w:rsidRPr="004E66B1">
              <w:rPr>
                <w:rFonts w:ascii="Times New Roman" w:hAnsi="Times New Roman"/>
                <w:sz w:val="24"/>
                <w:szCs w:val="24"/>
              </w:rPr>
              <w:t>1</w:t>
            </w:r>
            <w:r w:rsidRPr="004E66B1">
              <w:rPr>
                <w:rFonts w:ascii="Times New Roman" w:hAnsi="Times New Roman"/>
                <w:sz w:val="24"/>
                <w:szCs w:val="24"/>
              </w:rPr>
              <w:t>.</w:t>
            </w:r>
            <w:r w:rsidR="00E50CB1" w:rsidRPr="004E66B1">
              <w:rPr>
                <w:rFonts w:ascii="Times New Roman" w:hAnsi="Times New Roman"/>
                <w:sz w:val="24"/>
                <w:szCs w:val="24"/>
              </w:rPr>
              <w:t> </w:t>
            </w:r>
            <w:r w:rsidRPr="004E66B1">
              <w:rPr>
                <w:rFonts w:ascii="Times New Roman" w:hAnsi="Times New Roman"/>
                <w:sz w:val="24"/>
                <w:szCs w:val="24"/>
              </w:rPr>
              <w:t>punktā izteiktais noteikumu Nr. 295 24.1. apakšpunkts</w:t>
            </w:r>
          </w:p>
        </w:tc>
        <w:tc>
          <w:tcPr>
            <w:tcW w:w="2129" w:type="dxa"/>
          </w:tcPr>
          <w:p w14:paraId="29EE08C8" w14:textId="77777777"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Regulas Nr.1408/2013 prasības tiek ieviestas pilnībā.</w:t>
            </w:r>
          </w:p>
        </w:tc>
        <w:tc>
          <w:tcPr>
            <w:tcW w:w="2690" w:type="dxa"/>
          </w:tcPr>
          <w:p w14:paraId="2BD3A85D" w14:textId="77777777"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Noteikumu projekta vienības neparedz stingrākas prasības kā šīs tabulas A ailē minētās ES tiesību akta vienības.</w:t>
            </w:r>
          </w:p>
        </w:tc>
      </w:tr>
      <w:tr w:rsidR="00721986" w:rsidRPr="004E66B1" w14:paraId="2AF7835D" w14:textId="77777777" w:rsidTr="00EE6FA1">
        <w:trPr>
          <w:trHeight w:val="772"/>
        </w:trPr>
        <w:tc>
          <w:tcPr>
            <w:tcW w:w="2125" w:type="dxa"/>
            <w:gridSpan w:val="3"/>
          </w:tcPr>
          <w:p w14:paraId="70F2A40C" w14:textId="6E257818"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Regulas Nr.1408/2013 1.</w:t>
            </w:r>
            <w:r w:rsidR="00E50CB1" w:rsidRPr="004E66B1">
              <w:rPr>
                <w:rFonts w:ascii="Times New Roman" w:hAnsi="Times New Roman"/>
                <w:sz w:val="24"/>
                <w:szCs w:val="24"/>
              </w:rPr>
              <w:t> </w:t>
            </w:r>
            <w:r w:rsidRPr="004E66B1">
              <w:rPr>
                <w:rFonts w:ascii="Times New Roman" w:hAnsi="Times New Roman"/>
                <w:sz w:val="24"/>
                <w:szCs w:val="24"/>
              </w:rPr>
              <w:t>panta 3.</w:t>
            </w:r>
            <w:r w:rsidR="00E50CB1" w:rsidRPr="004E66B1">
              <w:rPr>
                <w:rFonts w:ascii="Times New Roman" w:hAnsi="Times New Roman"/>
                <w:sz w:val="24"/>
                <w:szCs w:val="24"/>
              </w:rPr>
              <w:t> </w:t>
            </w:r>
            <w:r w:rsidRPr="004E66B1">
              <w:rPr>
                <w:rFonts w:ascii="Times New Roman" w:hAnsi="Times New Roman"/>
                <w:sz w:val="24"/>
                <w:szCs w:val="24"/>
              </w:rPr>
              <w:t>punkts</w:t>
            </w:r>
          </w:p>
        </w:tc>
        <w:tc>
          <w:tcPr>
            <w:tcW w:w="2128" w:type="dxa"/>
          </w:tcPr>
          <w:p w14:paraId="278C4716" w14:textId="0705B814"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 xml:space="preserve">Noteikumu projekta </w:t>
            </w:r>
            <w:r w:rsidR="00850F01" w:rsidRPr="004E66B1">
              <w:rPr>
                <w:rFonts w:ascii="Times New Roman" w:hAnsi="Times New Roman"/>
                <w:sz w:val="24"/>
                <w:szCs w:val="24"/>
              </w:rPr>
              <w:t>1</w:t>
            </w:r>
            <w:r w:rsidR="001172C4" w:rsidRPr="004E66B1">
              <w:rPr>
                <w:rFonts w:ascii="Times New Roman" w:hAnsi="Times New Roman"/>
                <w:sz w:val="24"/>
                <w:szCs w:val="24"/>
              </w:rPr>
              <w:t>1</w:t>
            </w:r>
            <w:r w:rsidRPr="004E66B1">
              <w:rPr>
                <w:rFonts w:ascii="Times New Roman" w:hAnsi="Times New Roman"/>
                <w:sz w:val="24"/>
                <w:szCs w:val="24"/>
              </w:rPr>
              <w:t>.</w:t>
            </w:r>
            <w:r w:rsidR="00E50CB1" w:rsidRPr="004E66B1">
              <w:rPr>
                <w:rFonts w:ascii="Times New Roman" w:hAnsi="Times New Roman"/>
                <w:sz w:val="24"/>
                <w:szCs w:val="24"/>
              </w:rPr>
              <w:t> </w:t>
            </w:r>
            <w:r w:rsidRPr="004E66B1">
              <w:rPr>
                <w:rFonts w:ascii="Times New Roman" w:hAnsi="Times New Roman"/>
                <w:sz w:val="24"/>
                <w:szCs w:val="24"/>
              </w:rPr>
              <w:t>punktā izteiktais noteikumu Nr. 295 24.</w:t>
            </w:r>
            <w:r w:rsidR="005B66F2" w:rsidRPr="004E66B1">
              <w:rPr>
                <w:rFonts w:ascii="Times New Roman" w:hAnsi="Times New Roman"/>
                <w:sz w:val="24"/>
                <w:szCs w:val="24"/>
              </w:rPr>
              <w:t>1.</w:t>
            </w:r>
            <w:r w:rsidRPr="004E66B1">
              <w:rPr>
                <w:rFonts w:ascii="Times New Roman" w:hAnsi="Times New Roman"/>
                <w:sz w:val="24"/>
                <w:szCs w:val="24"/>
              </w:rPr>
              <w:t> </w:t>
            </w:r>
            <w:r w:rsidR="005B66F2" w:rsidRPr="004E66B1">
              <w:rPr>
                <w:rFonts w:ascii="Times New Roman" w:hAnsi="Times New Roman"/>
                <w:sz w:val="24"/>
                <w:szCs w:val="24"/>
              </w:rPr>
              <w:t>a</w:t>
            </w:r>
            <w:r w:rsidR="00926303" w:rsidRPr="004E66B1">
              <w:rPr>
                <w:rFonts w:ascii="Times New Roman" w:hAnsi="Times New Roman"/>
                <w:sz w:val="24"/>
                <w:szCs w:val="24"/>
              </w:rPr>
              <w:t>pak</w:t>
            </w:r>
            <w:r w:rsidR="005B66F2" w:rsidRPr="004E66B1">
              <w:rPr>
                <w:rFonts w:ascii="Times New Roman" w:hAnsi="Times New Roman"/>
                <w:sz w:val="24"/>
                <w:szCs w:val="24"/>
              </w:rPr>
              <w:t>š</w:t>
            </w:r>
            <w:r w:rsidRPr="004E66B1">
              <w:rPr>
                <w:rFonts w:ascii="Times New Roman" w:hAnsi="Times New Roman"/>
                <w:sz w:val="24"/>
                <w:szCs w:val="24"/>
              </w:rPr>
              <w:t>punkts</w:t>
            </w:r>
          </w:p>
        </w:tc>
        <w:tc>
          <w:tcPr>
            <w:tcW w:w="2129" w:type="dxa"/>
          </w:tcPr>
          <w:p w14:paraId="4B8FF208" w14:textId="77777777"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Regulas Nr.1408/2013 prasības tiek ieviestas pilnībā.</w:t>
            </w:r>
          </w:p>
        </w:tc>
        <w:tc>
          <w:tcPr>
            <w:tcW w:w="2690" w:type="dxa"/>
          </w:tcPr>
          <w:p w14:paraId="6C44EAFB" w14:textId="77777777" w:rsidR="00721986" w:rsidRPr="004E66B1" w:rsidRDefault="00721986" w:rsidP="00EE6FA1">
            <w:pPr>
              <w:spacing w:after="0" w:line="240" w:lineRule="auto"/>
              <w:jc w:val="both"/>
              <w:rPr>
                <w:rFonts w:ascii="Times New Roman" w:hAnsi="Times New Roman"/>
                <w:sz w:val="24"/>
                <w:szCs w:val="24"/>
              </w:rPr>
            </w:pPr>
            <w:r w:rsidRPr="004E66B1">
              <w:rPr>
                <w:rFonts w:ascii="Times New Roman" w:hAnsi="Times New Roman"/>
                <w:sz w:val="24"/>
                <w:szCs w:val="24"/>
              </w:rPr>
              <w:t>Noteikumu projekta vienības neparedz stingrākas prasības kā šīs tabulas A ailē minētās ES tiesību akta vienības.</w:t>
            </w:r>
          </w:p>
        </w:tc>
      </w:tr>
      <w:tr w:rsidR="007718B0" w:rsidRPr="004E66B1" w14:paraId="635E8849" w14:textId="77777777" w:rsidTr="00EE6FA1">
        <w:trPr>
          <w:trHeight w:val="772"/>
        </w:trPr>
        <w:tc>
          <w:tcPr>
            <w:tcW w:w="2125" w:type="dxa"/>
            <w:gridSpan w:val="3"/>
          </w:tcPr>
          <w:p w14:paraId="307A65C8" w14:textId="631A4CE5"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Nr.1408/2013 7.</w:t>
            </w:r>
            <w:r w:rsidR="00E50CB1" w:rsidRPr="004E66B1">
              <w:rPr>
                <w:rFonts w:ascii="Times New Roman" w:hAnsi="Times New Roman"/>
                <w:sz w:val="24"/>
                <w:szCs w:val="24"/>
              </w:rPr>
              <w:t> </w:t>
            </w:r>
            <w:r w:rsidRPr="004E66B1">
              <w:rPr>
                <w:rFonts w:ascii="Times New Roman" w:hAnsi="Times New Roman"/>
                <w:sz w:val="24"/>
                <w:szCs w:val="24"/>
              </w:rPr>
              <w:t>panta 4.</w:t>
            </w:r>
            <w:r w:rsidR="00E50CB1" w:rsidRPr="004E66B1">
              <w:rPr>
                <w:rFonts w:ascii="Times New Roman" w:hAnsi="Times New Roman"/>
                <w:sz w:val="24"/>
                <w:szCs w:val="24"/>
              </w:rPr>
              <w:t> </w:t>
            </w:r>
            <w:r w:rsidRPr="004E66B1">
              <w:rPr>
                <w:rFonts w:ascii="Times New Roman" w:hAnsi="Times New Roman"/>
                <w:sz w:val="24"/>
                <w:szCs w:val="24"/>
              </w:rPr>
              <w:t>punkts</w:t>
            </w:r>
          </w:p>
        </w:tc>
        <w:tc>
          <w:tcPr>
            <w:tcW w:w="2128" w:type="dxa"/>
          </w:tcPr>
          <w:p w14:paraId="629F78DB" w14:textId="477939E3"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Noteikumu projekta 1</w:t>
            </w:r>
            <w:r w:rsidR="001172C4" w:rsidRPr="004E66B1">
              <w:rPr>
                <w:rFonts w:ascii="Times New Roman" w:hAnsi="Times New Roman"/>
                <w:sz w:val="24"/>
                <w:szCs w:val="24"/>
              </w:rPr>
              <w:t>3</w:t>
            </w:r>
            <w:r w:rsidRPr="004E66B1">
              <w:rPr>
                <w:rFonts w:ascii="Times New Roman" w:hAnsi="Times New Roman"/>
                <w:sz w:val="24"/>
                <w:szCs w:val="24"/>
              </w:rPr>
              <w:t>. punktā grozītais noteikumu Nr. 295 29. punkts</w:t>
            </w:r>
          </w:p>
        </w:tc>
        <w:tc>
          <w:tcPr>
            <w:tcW w:w="2129" w:type="dxa"/>
          </w:tcPr>
          <w:p w14:paraId="1AEC432D" w14:textId="2F26A02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Nr.1408/2013 prasības tiek ieviestas pilnībā.</w:t>
            </w:r>
          </w:p>
        </w:tc>
        <w:tc>
          <w:tcPr>
            <w:tcW w:w="2690" w:type="dxa"/>
          </w:tcPr>
          <w:p w14:paraId="74D9D21D" w14:textId="77DAD34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Noteikumu projekta vienības neparedz stingrākas prasības kā šīs tabulas A ailē minētās ES tiesību akta vienības.</w:t>
            </w:r>
          </w:p>
        </w:tc>
      </w:tr>
      <w:tr w:rsidR="007718B0" w:rsidRPr="004E66B1" w14:paraId="4377DABD" w14:textId="77777777" w:rsidTr="00EE6FA1">
        <w:trPr>
          <w:trHeight w:val="772"/>
        </w:trPr>
        <w:tc>
          <w:tcPr>
            <w:tcW w:w="2125" w:type="dxa"/>
            <w:gridSpan w:val="3"/>
          </w:tcPr>
          <w:p w14:paraId="2D30D6BE" w14:textId="0287A683"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Nr.1408/2013 8.</w:t>
            </w:r>
            <w:r w:rsidR="00E50CB1" w:rsidRPr="004E66B1">
              <w:rPr>
                <w:rFonts w:ascii="Times New Roman" w:hAnsi="Times New Roman"/>
                <w:sz w:val="24"/>
                <w:szCs w:val="24"/>
              </w:rPr>
              <w:t> </w:t>
            </w:r>
            <w:r w:rsidRPr="004E66B1">
              <w:rPr>
                <w:rFonts w:ascii="Times New Roman" w:hAnsi="Times New Roman"/>
                <w:sz w:val="24"/>
                <w:szCs w:val="24"/>
              </w:rPr>
              <w:t>pants</w:t>
            </w:r>
          </w:p>
        </w:tc>
        <w:tc>
          <w:tcPr>
            <w:tcW w:w="2128" w:type="dxa"/>
          </w:tcPr>
          <w:p w14:paraId="45AB0BFE" w14:textId="14057819"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Noteikumu projekta 1</w:t>
            </w:r>
            <w:r w:rsidR="001172C4" w:rsidRPr="004E66B1">
              <w:rPr>
                <w:rFonts w:ascii="Times New Roman" w:hAnsi="Times New Roman"/>
                <w:sz w:val="24"/>
                <w:szCs w:val="24"/>
              </w:rPr>
              <w:t>3</w:t>
            </w:r>
            <w:r w:rsidRPr="004E66B1">
              <w:rPr>
                <w:rFonts w:ascii="Times New Roman" w:hAnsi="Times New Roman"/>
                <w:sz w:val="24"/>
                <w:szCs w:val="24"/>
              </w:rPr>
              <w:t>. punktā grozītais noteikumu Nr. 295 29. punkts</w:t>
            </w:r>
          </w:p>
        </w:tc>
        <w:tc>
          <w:tcPr>
            <w:tcW w:w="2129" w:type="dxa"/>
          </w:tcPr>
          <w:p w14:paraId="4DF7E85D" w14:textId="169C9A79"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Nr.1408/2013 prasības tiek ieviestas pilnībā.</w:t>
            </w:r>
          </w:p>
        </w:tc>
        <w:tc>
          <w:tcPr>
            <w:tcW w:w="2690" w:type="dxa"/>
          </w:tcPr>
          <w:p w14:paraId="3A9A1080" w14:textId="10DEC470"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Noteikumu projekta vienības neparedz stingrākas prasības kā šīs tabulas A ailē minētās ES tiesību akta vienības.</w:t>
            </w:r>
          </w:p>
        </w:tc>
      </w:tr>
      <w:tr w:rsidR="007718B0" w:rsidRPr="004E66B1" w14:paraId="372C5005" w14:textId="77777777" w:rsidTr="00EE6FA1">
        <w:trPr>
          <w:trHeight w:val="772"/>
        </w:trPr>
        <w:tc>
          <w:tcPr>
            <w:tcW w:w="2125" w:type="dxa"/>
            <w:gridSpan w:val="3"/>
          </w:tcPr>
          <w:p w14:paraId="74775B14" w14:textId="3FCEC59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w:t>
            </w:r>
            <w:r w:rsidR="00E50CB1" w:rsidRPr="004E66B1">
              <w:rPr>
                <w:rFonts w:ascii="Times New Roman" w:hAnsi="Times New Roman"/>
                <w:sz w:val="24"/>
                <w:szCs w:val="24"/>
              </w:rPr>
              <w:t> </w:t>
            </w:r>
            <w:r w:rsidRPr="004E66B1">
              <w:rPr>
                <w:rFonts w:ascii="Times New Roman" w:hAnsi="Times New Roman"/>
                <w:sz w:val="24"/>
                <w:szCs w:val="24"/>
              </w:rPr>
              <w:t>794/2004 10.</w:t>
            </w:r>
            <w:r w:rsidR="00E50CB1" w:rsidRPr="004E66B1">
              <w:rPr>
                <w:rFonts w:ascii="Times New Roman" w:hAnsi="Times New Roman"/>
                <w:sz w:val="24"/>
                <w:szCs w:val="24"/>
              </w:rPr>
              <w:t> </w:t>
            </w:r>
            <w:r w:rsidRPr="004E66B1">
              <w:rPr>
                <w:rFonts w:ascii="Times New Roman" w:hAnsi="Times New Roman"/>
                <w:sz w:val="24"/>
                <w:szCs w:val="24"/>
              </w:rPr>
              <w:t>pants</w:t>
            </w:r>
          </w:p>
        </w:tc>
        <w:tc>
          <w:tcPr>
            <w:tcW w:w="2128" w:type="dxa"/>
          </w:tcPr>
          <w:p w14:paraId="21EDF55E" w14:textId="29B18FB8"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 xml:space="preserve">Noteikumu projekta </w:t>
            </w:r>
            <w:r w:rsidR="00E50CB1" w:rsidRPr="004E66B1">
              <w:rPr>
                <w:rFonts w:ascii="Times New Roman" w:hAnsi="Times New Roman"/>
                <w:sz w:val="24"/>
                <w:szCs w:val="24"/>
              </w:rPr>
              <w:t>1</w:t>
            </w:r>
            <w:r w:rsidR="001172C4" w:rsidRPr="004E66B1">
              <w:rPr>
                <w:rFonts w:ascii="Times New Roman" w:hAnsi="Times New Roman"/>
                <w:sz w:val="24"/>
                <w:szCs w:val="24"/>
              </w:rPr>
              <w:t>2</w:t>
            </w:r>
            <w:r w:rsidRPr="004E66B1">
              <w:rPr>
                <w:rFonts w:ascii="Times New Roman" w:hAnsi="Times New Roman"/>
                <w:sz w:val="24"/>
                <w:szCs w:val="24"/>
              </w:rPr>
              <w:t>.</w:t>
            </w:r>
            <w:r w:rsidR="00E50CB1" w:rsidRPr="004E66B1">
              <w:rPr>
                <w:rFonts w:ascii="Times New Roman" w:hAnsi="Times New Roman"/>
                <w:sz w:val="24"/>
                <w:szCs w:val="24"/>
              </w:rPr>
              <w:t> </w:t>
            </w:r>
            <w:r w:rsidRPr="004E66B1">
              <w:rPr>
                <w:rFonts w:ascii="Times New Roman" w:hAnsi="Times New Roman"/>
                <w:sz w:val="24"/>
                <w:szCs w:val="24"/>
              </w:rPr>
              <w:t>punktā izteiktais noteikumu Nr. 295 28.</w:t>
            </w:r>
            <w:r w:rsidRPr="004E66B1">
              <w:rPr>
                <w:rFonts w:ascii="Times New Roman" w:hAnsi="Times New Roman"/>
                <w:sz w:val="24"/>
                <w:szCs w:val="24"/>
                <w:vertAlign w:val="superscript"/>
              </w:rPr>
              <w:t xml:space="preserve">1 </w:t>
            </w:r>
            <w:r w:rsidRPr="004E66B1">
              <w:rPr>
                <w:rFonts w:ascii="Times New Roman" w:hAnsi="Times New Roman"/>
                <w:sz w:val="24"/>
                <w:szCs w:val="24"/>
              </w:rPr>
              <w:t>punkts</w:t>
            </w:r>
          </w:p>
        </w:tc>
        <w:tc>
          <w:tcPr>
            <w:tcW w:w="2129" w:type="dxa"/>
          </w:tcPr>
          <w:p w14:paraId="40EAEE97" w14:textId="7777777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Nr.794/2004 prasības tiek ieviestas pilnībā</w:t>
            </w:r>
          </w:p>
        </w:tc>
        <w:tc>
          <w:tcPr>
            <w:tcW w:w="2690" w:type="dxa"/>
          </w:tcPr>
          <w:p w14:paraId="0FCFEFB9" w14:textId="7777777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Noteikumu projekta vienības neparedz stingrākas prasības kā šīs tabulas A ailē minētās ES tiesību akta vienības.</w:t>
            </w:r>
          </w:p>
        </w:tc>
      </w:tr>
      <w:tr w:rsidR="007718B0" w:rsidRPr="004E66B1" w14:paraId="4F1E67B2" w14:textId="77777777" w:rsidTr="00EE6FA1">
        <w:trPr>
          <w:trHeight w:val="772"/>
        </w:trPr>
        <w:tc>
          <w:tcPr>
            <w:tcW w:w="2125" w:type="dxa"/>
            <w:gridSpan w:val="3"/>
          </w:tcPr>
          <w:p w14:paraId="3A06920E" w14:textId="766F232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w:t>
            </w:r>
            <w:r w:rsidR="00E50CB1" w:rsidRPr="004E66B1">
              <w:rPr>
                <w:rFonts w:ascii="Times New Roman" w:hAnsi="Times New Roman"/>
                <w:sz w:val="24"/>
                <w:szCs w:val="24"/>
              </w:rPr>
              <w:t> </w:t>
            </w:r>
            <w:r w:rsidRPr="004E66B1">
              <w:rPr>
                <w:rFonts w:ascii="Times New Roman" w:hAnsi="Times New Roman"/>
                <w:sz w:val="24"/>
                <w:szCs w:val="24"/>
              </w:rPr>
              <w:t>794/2004 11.</w:t>
            </w:r>
            <w:r w:rsidR="00E50CB1" w:rsidRPr="004E66B1">
              <w:rPr>
                <w:rFonts w:ascii="Times New Roman" w:hAnsi="Times New Roman"/>
                <w:sz w:val="24"/>
                <w:szCs w:val="24"/>
              </w:rPr>
              <w:t> </w:t>
            </w:r>
            <w:r w:rsidRPr="004E66B1">
              <w:rPr>
                <w:rFonts w:ascii="Times New Roman" w:hAnsi="Times New Roman"/>
                <w:sz w:val="24"/>
                <w:szCs w:val="24"/>
              </w:rPr>
              <w:t>pants</w:t>
            </w:r>
          </w:p>
        </w:tc>
        <w:tc>
          <w:tcPr>
            <w:tcW w:w="2128" w:type="dxa"/>
          </w:tcPr>
          <w:p w14:paraId="291DEC71" w14:textId="7B1D024A"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 xml:space="preserve">Noteikumu projekta </w:t>
            </w:r>
            <w:r w:rsidR="00E50CB1" w:rsidRPr="004E66B1">
              <w:rPr>
                <w:rFonts w:ascii="Times New Roman" w:hAnsi="Times New Roman"/>
                <w:sz w:val="24"/>
                <w:szCs w:val="24"/>
              </w:rPr>
              <w:t>1</w:t>
            </w:r>
            <w:r w:rsidR="001172C4" w:rsidRPr="004E66B1">
              <w:rPr>
                <w:rFonts w:ascii="Times New Roman" w:hAnsi="Times New Roman"/>
                <w:sz w:val="24"/>
                <w:szCs w:val="24"/>
              </w:rPr>
              <w:t>2</w:t>
            </w:r>
            <w:r w:rsidRPr="004E66B1">
              <w:rPr>
                <w:rFonts w:ascii="Times New Roman" w:hAnsi="Times New Roman"/>
                <w:sz w:val="24"/>
                <w:szCs w:val="24"/>
              </w:rPr>
              <w:t>.</w:t>
            </w:r>
            <w:r w:rsidR="00E50CB1" w:rsidRPr="004E66B1">
              <w:rPr>
                <w:rFonts w:ascii="Times New Roman" w:hAnsi="Times New Roman"/>
                <w:sz w:val="24"/>
                <w:szCs w:val="24"/>
              </w:rPr>
              <w:t> </w:t>
            </w:r>
            <w:r w:rsidRPr="004E66B1">
              <w:rPr>
                <w:rFonts w:ascii="Times New Roman" w:hAnsi="Times New Roman"/>
                <w:sz w:val="24"/>
                <w:szCs w:val="24"/>
              </w:rPr>
              <w:t>punktā izteiktais noteikumu Nr. 295 28.</w:t>
            </w:r>
            <w:r w:rsidRPr="004E66B1">
              <w:rPr>
                <w:rFonts w:ascii="Times New Roman" w:hAnsi="Times New Roman"/>
                <w:sz w:val="24"/>
                <w:szCs w:val="24"/>
                <w:vertAlign w:val="superscript"/>
              </w:rPr>
              <w:t xml:space="preserve">1 </w:t>
            </w:r>
            <w:r w:rsidRPr="004E66B1">
              <w:rPr>
                <w:rFonts w:ascii="Times New Roman" w:hAnsi="Times New Roman"/>
                <w:sz w:val="24"/>
                <w:szCs w:val="24"/>
              </w:rPr>
              <w:t>punkts</w:t>
            </w:r>
          </w:p>
        </w:tc>
        <w:tc>
          <w:tcPr>
            <w:tcW w:w="2129" w:type="dxa"/>
          </w:tcPr>
          <w:p w14:paraId="7C047E38" w14:textId="7777777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Regulas Nr.794/2004 prasības tiek ieviestas pilnībā</w:t>
            </w:r>
          </w:p>
        </w:tc>
        <w:tc>
          <w:tcPr>
            <w:tcW w:w="2690" w:type="dxa"/>
          </w:tcPr>
          <w:p w14:paraId="536B1C02" w14:textId="77777777" w:rsidR="007718B0" w:rsidRPr="004E66B1" w:rsidRDefault="007718B0" w:rsidP="007718B0">
            <w:pPr>
              <w:spacing w:after="0" w:line="240" w:lineRule="auto"/>
              <w:jc w:val="both"/>
              <w:rPr>
                <w:rFonts w:ascii="Times New Roman" w:hAnsi="Times New Roman"/>
                <w:sz w:val="24"/>
                <w:szCs w:val="24"/>
              </w:rPr>
            </w:pPr>
            <w:r w:rsidRPr="004E66B1">
              <w:rPr>
                <w:rFonts w:ascii="Times New Roman" w:hAnsi="Times New Roman"/>
                <w:sz w:val="24"/>
                <w:szCs w:val="24"/>
              </w:rPr>
              <w:t>Noteikumu projekta vienības neparedz stingrākas prasības kā šīs tabulas A ailē minētās ES tiesību akta vienības.</w:t>
            </w:r>
          </w:p>
        </w:tc>
      </w:tr>
      <w:tr w:rsidR="007718B0" w:rsidRPr="004E66B1" w14:paraId="6B1B4C22" w14:textId="77777777" w:rsidTr="00EE6FA1">
        <w:trPr>
          <w:trHeight w:val="279"/>
        </w:trPr>
        <w:tc>
          <w:tcPr>
            <w:tcW w:w="2125" w:type="dxa"/>
            <w:gridSpan w:val="3"/>
          </w:tcPr>
          <w:p w14:paraId="5C7CF1E0" w14:textId="77777777" w:rsidR="007718B0" w:rsidRPr="004E66B1" w:rsidRDefault="007718B0" w:rsidP="007718B0">
            <w:pPr>
              <w:spacing w:beforeAutospacing="1" w:after="0" w:afterAutospacing="1"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Kā ir izmantota ES tiesību aktā paredzētā rīcības brīvība dalībvalstij pārņemt vai ieviest noteiktas ES tiesību akta normas.</w:t>
            </w:r>
          </w:p>
          <w:p w14:paraId="405812E4" w14:textId="77777777" w:rsidR="007718B0" w:rsidRPr="004E66B1" w:rsidRDefault="007718B0" w:rsidP="007718B0">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Kādēļ?</w:t>
            </w:r>
          </w:p>
        </w:tc>
        <w:tc>
          <w:tcPr>
            <w:tcW w:w="6947" w:type="dxa"/>
            <w:gridSpan w:val="3"/>
          </w:tcPr>
          <w:p w14:paraId="0DD9799E" w14:textId="77777777" w:rsidR="007718B0" w:rsidRPr="004E66B1" w:rsidRDefault="007718B0" w:rsidP="007718B0">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Projekts šo jomu neskar.</w:t>
            </w:r>
          </w:p>
        </w:tc>
      </w:tr>
      <w:tr w:rsidR="007718B0" w:rsidRPr="004E66B1" w14:paraId="63AC2E9D" w14:textId="77777777" w:rsidTr="00EE6FA1">
        <w:trPr>
          <w:trHeight w:val="279"/>
        </w:trPr>
        <w:tc>
          <w:tcPr>
            <w:tcW w:w="2125" w:type="dxa"/>
            <w:gridSpan w:val="3"/>
          </w:tcPr>
          <w:p w14:paraId="114494DD" w14:textId="77777777" w:rsidR="007718B0" w:rsidRPr="004E66B1" w:rsidRDefault="007718B0" w:rsidP="007718B0">
            <w:pPr>
              <w:spacing w:after="0" w:line="240" w:lineRule="auto"/>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 xml:space="preserve">Saistības sniegt paziņojumu ES institūcijām un ES </w:t>
            </w:r>
            <w:r w:rsidRPr="004E66B1">
              <w:rPr>
                <w:rFonts w:ascii="Times New Roman" w:eastAsia="Times New Roman" w:hAnsi="Times New Roman" w:cs="Times New Roman"/>
                <w:sz w:val="24"/>
                <w:szCs w:val="24"/>
              </w:rPr>
              <w:lastRenderedPageBreak/>
              <w:t>dalībvalstīm atbilstoši normatīvajiem aktiem, kas regulē informācijas sniegšanu par tehnisko noteikumu, valsts atbalsta piešķiršanas un finanšu noteikumu (attiecībā uz monetāro politiku) projektiem</w:t>
            </w:r>
          </w:p>
        </w:tc>
        <w:tc>
          <w:tcPr>
            <w:tcW w:w="6947" w:type="dxa"/>
            <w:gridSpan w:val="3"/>
          </w:tcPr>
          <w:p w14:paraId="0F0F93F7" w14:textId="77777777" w:rsidR="007718B0" w:rsidRPr="004E66B1" w:rsidRDefault="007718B0" w:rsidP="007718B0">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lastRenderedPageBreak/>
              <w:t>Projekts šo jomu neskar.</w:t>
            </w:r>
          </w:p>
        </w:tc>
      </w:tr>
      <w:tr w:rsidR="007718B0" w:rsidRPr="004E66B1" w14:paraId="741AD70A" w14:textId="77777777" w:rsidTr="00EE6FA1">
        <w:trPr>
          <w:trHeight w:val="279"/>
        </w:trPr>
        <w:tc>
          <w:tcPr>
            <w:tcW w:w="2125" w:type="dxa"/>
            <w:gridSpan w:val="3"/>
          </w:tcPr>
          <w:p w14:paraId="5F852C9A" w14:textId="77777777" w:rsidR="007718B0" w:rsidRPr="004E66B1" w:rsidRDefault="007718B0" w:rsidP="007718B0">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Cita informācija</w:t>
            </w:r>
          </w:p>
        </w:tc>
        <w:tc>
          <w:tcPr>
            <w:tcW w:w="6947" w:type="dxa"/>
            <w:gridSpan w:val="3"/>
          </w:tcPr>
          <w:p w14:paraId="130CFB8C" w14:textId="77777777" w:rsidR="007718B0" w:rsidRPr="004E66B1" w:rsidRDefault="007718B0" w:rsidP="007718B0">
            <w:pPr>
              <w:spacing w:after="0" w:line="240" w:lineRule="auto"/>
              <w:jc w:val="both"/>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Nav.</w:t>
            </w:r>
          </w:p>
        </w:tc>
      </w:tr>
    </w:tbl>
    <w:p w14:paraId="44B888C7" w14:textId="77777777" w:rsidR="00721986" w:rsidRPr="004E66B1" w:rsidRDefault="00721986" w:rsidP="00721986">
      <w:pPr>
        <w:spacing w:after="0" w:line="240" w:lineRule="auto"/>
        <w:rPr>
          <w:rFonts w:ascii="Times New Roman" w:eastAsia="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21986" w:rsidRPr="004E66B1" w14:paraId="204A71B4" w14:textId="77777777" w:rsidTr="007B090D">
        <w:trPr>
          <w:trHeight w:val="279"/>
        </w:trPr>
        <w:tc>
          <w:tcPr>
            <w:tcW w:w="9072" w:type="dxa"/>
          </w:tcPr>
          <w:p w14:paraId="766414BA" w14:textId="77777777" w:rsidR="00721986" w:rsidRPr="004E66B1" w:rsidRDefault="00721986" w:rsidP="00EE6FA1">
            <w:pPr>
              <w:spacing w:after="0" w:line="240" w:lineRule="auto"/>
              <w:jc w:val="center"/>
              <w:rPr>
                <w:rFonts w:ascii="Times New Roman" w:eastAsia="Times New Roman" w:hAnsi="Times New Roman" w:cs="Times New Roman"/>
                <w:b/>
                <w:sz w:val="24"/>
                <w:szCs w:val="24"/>
              </w:rPr>
            </w:pPr>
            <w:r w:rsidRPr="004E66B1">
              <w:rPr>
                <w:rFonts w:ascii="Times New Roman" w:eastAsia="Times New Roman" w:hAnsi="Times New Roman" w:cs="Times New Roman"/>
                <w:b/>
                <w:sz w:val="24"/>
                <w:szCs w:val="24"/>
              </w:rPr>
              <w:t>2.tabula</w:t>
            </w:r>
          </w:p>
          <w:p w14:paraId="787C2CFC" w14:textId="77777777" w:rsidR="00721986" w:rsidRPr="004E66B1" w:rsidRDefault="00721986" w:rsidP="00EE6FA1">
            <w:pPr>
              <w:spacing w:after="0" w:line="240" w:lineRule="auto"/>
              <w:rPr>
                <w:rFonts w:ascii="Times New Roman" w:eastAsia="Times New Roman" w:hAnsi="Times New Roman" w:cs="Times New Roman"/>
                <w:b/>
                <w:sz w:val="24"/>
                <w:szCs w:val="24"/>
              </w:rPr>
            </w:pPr>
            <w:r w:rsidRPr="004E66B1">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4ED6C4D8" w14:textId="77777777" w:rsidR="00721986" w:rsidRPr="004E66B1" w:rsidRDefault="00721986" w:rsidP="00EE6FA1">
            <w:pPr>
              <w:spacing w:after="0" w:line="240" w:lineRule="auto"/>
              <w:jc w:val="center"/>
              <w:rPr>
                <w:rFonts w:ascii="Times New Roman" w:eastAsia="Times New Roman" w:hAnsi="Times New Roman" w:cs="Times New Roman"/>
                <w:b/>
                <w:sz w:val="24"/>
                <w:szCs w:val="24"/>
              </w:rPr>
            </w:pPr>
            <w:r w:rsidRPr="004E66B1">
              <w:rPr>
                <w:rFonts w:ascii="Times New Roman" w:eastAsia="Times New Roman" w:hAnsi="Times New Roman" w:cs="Times New Roman"/>
                <w:b/>
                <w:sz w:val="24"/>
                <w:szCs w:val="24"/>
              </w:rPr>
              <w:t>Pasākumi šo saistību izpildei</w:t>
            </w:r>
          </w:p>
        </w:tc>
      </w:tr>
      <w:tr w:rsidR="00721986" w:rsidRPr="004E66B1" w14:paraId="7FF8B206" w14:textId="77777777" w:rsidTr="007B090D">
        <w:trPr>
          <w:trHeight w:val="279"/>
        </w:trPr>
        <w:tc>
          <w:tcPr>
            <w:tcW w:w="9072" w:type="dxa"/>
          </w:tcPr>
          <w:p w14:paraId="62F8DB0F" w14:textId="77777777" w:rsidR="00721986" w:rsidRPr="004E66B1" w:rsidRDefault="00721986" w:rsidP="00EE6FA1">
            <w:pPr>
              <w:spacing w:after="0" w:line="240" w:lineRule="auto"/>
              <w:jc w:val="center"/>
              <w:rPr>
                <w:rFonts w:ascii="Times New Roman" w:eastAsia="Times New Roman" w:hAnsi="Times New Roman" w:cs="Times New Roman"/>
                <w:sz w:val="24"/>
                <w:szCs w:val="24"/>
              </w:rPr>
            </w:pPr>
            <w:r w:rsidRPr="004E66B1">
              <w:rPr>
                <w:rFonts w:ascii="Times New Roman" w:eastAsia="Times New Roman" w:hAnsi="Times New Roman" w:cs="Times New Roman"/>
                <w:sz w:val="24"/>
                <w:szCs w:val="24"/>
              </w:rPr>
              <w:t>Projekts šo jomu neskar.</w:t>
            </w:r>
          </w:p>
        </w:tc>
      </w:tr>
    </w:tbl>
    <w:p w14:paraId="0A098B75" w14:textId="272F0E51" w:rsidR="005040F9" w:rsidRPr="004E66B1" w:rsidRDefault="005040F9" w:rsidP="005040F9">
      <w:pPr>
        <w:spacing w:after="0" w:line="240" w:lineRule="auto"/>
        <w:rPr>
          <w:rFonts w:ascii="Times New Roman" w:eastAsia="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4E66B1" w14:paraId="378DA587" w14:textId="77777777" w:rsidTr="000D5268">
        <w:trPr>
          <w:trHeight w:val="421"/>
          <w:jc w:val="center"/>
        </w:trPr>
        <w:tc>
          <w:tcPr>
            <w:tcW w:w="9067" w:type="dxa"/>
            <w:gridSpan w:val="3"/>
            <w:vAlign w:val="center"/>
          </w:tcPr>
          <w:p w14:paraId="3E2549D1" w14:textId="77777777" w:rsidR="000330A2" w:rsidRPr="004E66B1" w:rsidRDefault="000330A2" w:rsidP="00B84678">
            <w:pPr>
              <w:pStyle w:val="naisnod"/>
              <w:spacing w:before="0" w:beforeAutospacing="0" w:after="0" w:afterAutospacing="0"/>
              <w:ind w:left="57" w:right="57"/>
              <w:jc w:val="center"/>
            </w:pPr>
            <w:r w:rsidRPr="004E66B1">
              <w:rPr>
                <w:b/>
              </w:rPr>
              <w:t>VI. Sabiedrības līdzdalība un komunikācijas aktivitātes</w:t>
            </w:r>
          </w:p>
        </w:tc>
      </w:tr>
      <w:tr w:rsidR="000330A2" w:rsidRPr="004E66B1" w14:paraId="7562495C" w14:textId="77777777" w:rsidTr="000D5268">
        <w:trPr>
          <w:trHeight w:val="553"/>
          <w:jc w:val="center"/>
        </w:trPr>
        <w:tc>
          <w:tcPr>
            <w:tcW w:w="476" w:type="dxa"/>
          </w:tcPr>
          <w:p w14:paraId="5013F446" w14:textId="77777777" w:rsidR="000330A2" w:rsidRPr="004E66B1" w:rsidRDefault="000330A2" w:rsidP="00B84678">
            <w:pPr>
              <w:spacing w:after="0" w:line="240" w:lineRule="auto"/>
              <w:ind w:left="57" w:right="57"/>
              <w:jc w:val="both"/>
              <w:rPr>
                <w:rFonts w:ascii="Times New Roman" w:hAnsi="Times New Roman" w:cs="Times New Roman"/>
                <w:bCs/>
                <w:sz w:val="24"/>
                <w:szCs w:val="24"/>
              </w:rPr>
            </w:pPr>
            <w:r w:rsidRPr="004E66B1">
              <w:rPr>
                <w:rFonts w:ascii="Times New Roman" w:hAnsi="Times New Roman" w:cs="Times New Roman"/>
                <w:bCs/>
                <w:sz w:val="24"/>
                <w:szCs w:val="24"/>
              </w:rPr>
              <w:t>1.</w:t>
            </w:r>
          </w:p>
        </w:tc>
        <w:tc>
          <w:tcPr>
            <w:tcW w:w="2842" w:type="dxa"/>
          </w:tcPr>
          <w:p w14:paraId="288EFF2B" w14:textId="77777777" w:rsidR="000330A2" w:rsidRPr="004E66B1" w:rsidRDefault="000330A2" w:rsidP="00B84678">
            <w:pPr>
              <w:tabs>
                <w:tab w:val="left" w:pos="170"/>
              </w:tabs>
              <w:spacing w:after="0" w:line="240" w:lineRule="auto"/>
              <w:ind w:left="57" w:right="57"/>
              <w:rPr>
                <w:rFonts w:ascii="Times New Roman" w:hAnsi="Times New Roman" w:cs="Times New Roman"/>
                <w:sz w:val="24"/>
                <w:szCs w:val="24"/>
              </w:rPr>
            </w:pPr>
            <w:r w:rsidRPr="004E66B1">
              <w:rPr>
                <w:rFonts w:ascii="Times New Roman" w:hAnsi="Times New Roman" w:cs="Times New Roman"/>
                <w:sz w:val="24"/>
                <w:szCs w:val="24"/>
              </w:rPr>
              <w:t>Plānotās sabiedrības līdzdalības un komunikācijas aktivitātes saistībā ar projektu</w:t>
            </w:r>
          </w:p>
        </w:tc>
        <w:tc>
          <w:tcPr>
            <w:tcW w:w="5749" w:type="dxa"/>
          </w:tcPr>
          <w:p w14:paraId="3BAA1A89" w14:textId="556B66E4" w:rsidR="000330A2" w:rsidRPr="004E66B1" w:rsidRDefault="001016E1" w:rsidP="00312C08">
            <w:pPr>
              <w:spacing w:after="0" w:line="240" w:lineRule="auto"/>
              <w:ind w:left="77" w:right="140"/>
              <w:jc w:val="both"/>
              <w:rPr>
                <w:rFonts w:ascii="Times New Roman" w:hAnsi="Times New Roman"/>
                <w:sz w:val="24"/>
                <w:szCs w:val="24"/>
              </w:rPr>
            </w:pPr>
            <w:bookmarkStart w:id="3" w:name="p61"/>
            <w:bookmarkEnd w:id="3"/>
            <w:r w:rsidRPr="004E66B1">
              <w:rPr>
                <w:rFonts w:ascii="Times New Roman" w:hAnsi="Times New Roman" w:cs="Times New Roman"/>
                <w:sz w:val="24"/>
                <w:szCs w:val="24"/>
              </w:rPr>
              <w:t>Sabiedrības līdzdalība</w:t>
            </w:r>
          </w:p>
          <w:p w14:paraId="10DFD104" w14:textId="64D005B0" w:rsidR="00AD46E1" w:rsidRPr="004E66B1" w:rsidRDefault="00AD46E1" w:rsidP="00312C08">
            <w:pPr>
              <w:spacing w:after="0" w:line="240" w:lineRule="auto"/>
              <w:ind w:left="77" w:right="140"/>
              <w:jc w:val="both"/>
              <w:rPr>
                <w:rFonts w:ascii="Times New Roman" w:eastAsia="Calibri" w:hAnsi="Times New Roman" w:cs="Times New Roman"/>
                <w:sz w:val="24"/>
                <w:szCs w:val="24"/>
              </w:rPr>
            </w:pPr>
          </w:p>
        </w:tc>
      </w:tr>
      <w:tr w:rsidR="000330A2" w:rsidRPr="004E66B1" w14:paraId="3BE43525" w14:textId="77777777" w:rsidTr="000D5268">
        <w:trPr>
          <w:trHeight w:val="339"/>
          <w:jc w:val="center"/>
        </w:trPr>
        <w:tc>
          <w:tcPr>
            <w:tcW w:w="476" w:type="dxa"/>
          </w:tcPr>
          <w:p w14:paraId="56A5567E" w14:textId="77777777" w:rsidR="000330A2" w:rsidRPr="004E66B1" w:rsidRDefault="000330A2" w:rsidP="00B84678">
            <w:pPr>
              <w:spacing w:after="0" w:line="240" w:lineRule="auto"/>
              <w:ind w:left="57" w:right="57"/>
              <w:jc w:val="both"/>
              <w:rPr>
                <w:rFonts w:ascii="Times New Roman" w:hAnsi="Times New Roman" w:cs="Times New Roman"/>
                <w:bCs/>
                <w:sz w:val="24"/>
                <w:szCs w:val="24"/>
              </w:rPr>
            </w:pPr>
            <w:r w:rsidRPr="004E66B1">
              <w:rPr>
                <w:rFonts w:ascii="Times New Roman" w:hAnsi="Times New Roman" w:cs="Times New Roman"/>
                <w:bCs/>
                <w:sz w:val="24"/>
                <w:szCs w:val="24"/>
              </w:rPr>
              <w:t>2.</w:t>
            </w:r>
          </w:p>
        </w:tc>
        <w:tc>
          <w:tcPr>
            <w:tcW w:w="2842" w:type="dxa"/>
          </w:tcPr>
          <w:p w14:paraId="1FF3F438" w14:textId="77777777" w:rsidR="000330A2" w:rsidRPr="004E66B1" w:rsidRDefault="000330A2" w:rsidP="00B84678">
            <w:pPr>
              <w:spacing w:after="0" w:line="240" w:lineRule="auto"/>
              <w:ind w:left="57" w:right="57"/>
              <w:rPr>
                <w:rFonts w:ascii="Times New Roman" w:hAnsi="Times New Roman" w:cs="Times New Roman"/>
                <w:sz w:val="24"/>
                <w:szCs w:val="24"/>
              </w:rPr>
            </w:pPr>
            <w:r w:rsidRPr="004E66B1">
              <w:rPr>
                <w:rFonts w:ascii="Times New Roman" w:hAnsi="Times New Roman" w:cs="Times New Roman"/>
                <w:sz w:val="24"/>
                <w:szCs w:val="24"/>
              </w:rPr>
              <w:t>Sabiedrības līdzdalība projekta izstrādē</w:t>
            </w:r>
          </w:p>
        </w:tc>
        <w:tc>
          <w:tcPr>
            <w:tcW w:w="5749" w:type="dxa"/>
            <w:shd w:val="clear" w:color="auto" w:fill="auto"/>
          </w:tcPr>
          <w:p w14:paraId="5501AA04" w14:textId="360E194A" w:rsidR="000330A2" w:rsidRPr="004E66B1" w:rsidRDefault="00A8402A" w:rsidP="00EA3696">
            <w:pPr>
              <w:shd w:val="clear" w:color="auto" w:fill="FFFFFF"/>
              <w:spacing w:after="0" w:line="240" w:lineRule="auto"/>
              <w:ind w:left="77" w:right="140"/>
              <w:jc w:val="both"/>
              <w:rPr>
                <w:rFonts w:ascii="Times New Roman" w:hAnsi="Times New Roman" w:cs="Times New Roman"/>
                <w:sz w:val="24"/>
                <w:szCs w:val="24"/>
              </w:rPr>
            </w:pPr>
            <w:bookmarkStart w:id="4" w:name="p62"/>
            <w:bookmarkEnd w:id="4"/>
            <w:r w:rsidRPr="004E66B1">
              <w:rPr>
                <w:rFonts w:ascii="Times New Roman" w:hAnsi="Times New Roman"/>
                <w:sz w:val="24"/>
                <w:szCs w:val="24"/>
              </w:rPr>
              <w:t xml:space="preserve">Informācija par noteikumu projektu no 2020. gada </w:t>
            </w:r>
            <w:r w:rsidR="001016E1" w:rsidRPr="004E66B1">
              <w:rPr>
                <w:rFonts w:ascii="Times New Roman" w:hAnsi="Times New Roman"/>
                <w:sz w:val="24"/>
                <w:szCs w:val="24"/>
              </w:rPr>
              <w:t>3</w:t>
            </w:r>
            <w:r w:rsidRPr="004E66B1">
              <w:rPr>
                <w:rFonts w:ascii="Times New Roman" w:hAnsi="Times New Roman"/>
                <w:sz w:val="24"/>
                <w:szCs w:val="24"/>
              </w:rPr>
              <w:t xml:space="preserve">. līdz </w:t>
            </w:r>
            <w:r w:rsidR="001016E1" w:rsidRPr="004E66B1">
              <w:rPr>
                <w:rFonts w:ascii="Times New Roman" w:hAnsi="Times New Roman"/>
                <w:sz w:val="24"/>
                <w:szCs w:val="24"/>
              </w:rPr>
              <w:t>17</w:t>
            </w:r>
            <w:r w:rsidRPr="004E66B1">
              <w:rPr>
                <w:rFonts w:ascii="Times New Roman" w:hAnsi="Times New Roman"/>
                <w:sz w:val="24"/>
                <w:szCs w:val="24"/>
              </w:rPr>
              <w:t xml:space="preserve">. </w:t>
            </w:r>
            <w:r w:rsidR="001016E1" w:rsidRPr="004E66B1">
              <w:rPr>
                <w:rFonts w:ascii="Times New Roman" w:hAnsi="Times New Roman"/>
                <w:sz w:val="24"/>
                <w:szCs w:val="24"/>
              </w:rPr>
              <w:t>septembrim</w:t>
            </w:r>
            <w:r w:rsidRPr="004E66B1">
              <w:rPr>
                <w:rFonts w:ascii="Times New Roman" w:hAnsi="Times New Roman"/>
                <w:sz w:val="24"/>
                <w:szCs w:val="24"/>
              </w:rPr>
              <w:t xml:space="preserve"> </w:t>
            </w:r>
            <w:r w:rsidR="009D4CC0">
              <w:rPr>
                <w:rFonts w:ascii="Times New Roman" w:hAnsi="Times New Roman"/>
                <w:sz w:val="24"/>
                <w:szCs w:val="24"/>
              </w:rPr>
              <w:t>bija</w:t>
            </w:r>
            <w:r w:rsidRPr="004E66B1">
              <w:rPr>
                <w:rFonts w:ascii="Times New Roman" w:hAnsi="Times New Roman"/>
                <w:sz w:val="24"/>
                <w:szCs w:val="24"/>
              </w:rPr>
              <w:t xml:space="preserve"> ievietota Zemkopības ministrijas tīmekļvietnes sadaļā </w:t>
            </w:r>
            <w:r w:rsidR="00FA5458" w:rsidRPr="004E66B1">
              <w:rPr>
                <w:rFonts w:ascii="Times New Roman" w:hAnsi="Times New Roman"/>
                <w:sz w:val="24"/>
                <w:szCs w:val="24"/>
              </w:rPr>
              <w:t>“</w:t>
            </w:r>
            <w:r w:rsidRPr="004E66B1">
              <w:rPr>
                <w:rFonts w:ascii="Times New Roman" w:hAnsi="Times New Roman"/>
                <w:sz w:val="24"/>
                <w:szCs w:val="24"/>
              </w:rPr>
              <w:t xml:space="preserve">Sabiedrības līdzdalība”, kā arī Ministru kabineta tīmekļvietnes sadaļā </w:t>
            </w:r>
            <w:r w:rsidR="00FA5458" w:rsidRPr="004E66B1">
              <w:rPr>
                <w:rFonts w:ascii="Times New Roman" w:hAnsi="Times New Roman"/>
                <w:sz w:val="24"/>
                <w:szCs w:val="24"/>
              </w:rPr>
              <w:t>“</w:t>
            </w:r>
            <w:r w:rsidRPr="004E66B1">
              <w:rPr>
                <w:rFonts w:ascii="Times New Roman" w:hAnsi="Times New Roman"/>
                <w:sz w:val="24"/>
                <w:szCs w:val="24"/>
              </w:rPr>
              <w:t>Sabiedrības līdzdalība”.</w:t>
            </w:r>
          </w:p>
        </w:tc>
      </w:tr>
      <w:tr w:rsidR="000330A2" w:rsidRPr="004E66B1" w14:paraId="20B34F31" w14:textId="77777777" w:rsidTr="000D5268">
        <w:trPr>
          <w:trHeight w:val="476"/>
          <w:jc w:val="center"/>
        </w:trPr>
        <w:tc>
          <w:tcPr>
            <w:tcW w:w="476" w:type="dxa"/>
          </w:tcPr>
          <w:p w14:paraId="3CD7902D" w14:textId="77777777" w:rsidR="000330A2" w:rsidRPr="004E66B1" w:rsidRDefault="000330A2" w:rsidP="00B84678">
            <w:pPr>
              <w:spacing w:after="0" w:line="240" w:lineRule="auto"/>
              <w:ind w:left="57" w:right="57"/>
              <w:jc w:val="both"/>
              <w:rPr>
                <w:rFonts w:ascii="Times New Roman" w:hAnsi="Times New Roman" w:cs="Times New Roman"/>
                <w:bCs/>
                <w:sz w:val="24"/>
                <w:szCs w:val="24"/>
              </w:rPr>
            </w:pPr>
            <w:r w:rsidRPr="004E66B1">
              <w:rPr>
                <w:rFonts w:ascii="Times New Roman" w:hAnsi="Times New Roman" w:cs="Times New Roman"/>
                <w:bCs/>
                <w:sz w:val="24"/>
                <w:szCs w:val="24"/>
              </w:rPr>
              <w:t>3.</w:t>
            </w:r>
          </w:p>
        </w:tc>
        <w:tc>
          <w:tcPr>
            <w:tcW w:w="2842" w:type="dxa"/>
          </w:tcPr>
          <w:p w14:paraId="34C2EFFB" w14:textId="77777777" w:rsidR="000330A2" w:rsidRPr="004E66B1" w:rsidRDefault="000330A2" w:rsidP="00B84678">
            <w:pPr>
              <w:spacing w:after="0" w:line="240" w:lineRule="auto"/>
              <w:ind w:left="57" w:right="57"/>
              <w:rPr>
                <w:rFonts w:ascii="Times New Roman" w:hAnsi="Times New Roman" w:cs="Times New Roman"/>
                <w:sz w:val="24"/>
                <w:szCs w:val="24"/>
              </w:rPr>
            </w:pPr>
            <w:r w:rsidRPr="004E66B1">
              <w:rPr>
                <w:rFonts w:ascii="Times New Roman" w:hAnsi="Times New Roman" w:cs="Times New Roman"/>
                <w:sz w:val="24"/>
                <w:szCs w:val="24"/>
              </w:rPr>
              <w:t>Sabiedrības līdzdalības rezultāti</w:t>
            </w:r>
          </w:p>
        </w:tc>
        <w:tc>
          <w:tcPr>
            <w:tcW w:w="5749" w:type="dxa"/>
            <w:shd w:val="clear" w:color="auto" w:fill="auto"/>
          </w:tcPr>
          <w:p w14:paraId="357D3DA9" w14:textId="1EFBCFB9" w:rsidR="007A5BC5" w:rsidRPr="004E66B1" w:rsidRDefault="00A8402A" w:rsidP="00AD7D94">
            <w:pPr>
              <w:shd w:val="clear" w:color="auto" w:fill="FFFFFF"/>
              <w:spacing w:after="0" w:line="240" w:lineRule="auto"/>
              <w:ind w:left="77" w:right="140"/>
              <w:jc w:val="both"/>
              <w:rPr>
                <w:rFonts w:ascii="Times New Roman" w:hAnsi="Times New Roman" w:cs="Times New Roman"/>
                <w:sz w:val="24"/>
                <w:szCs w:val="24"/>
              </w:rPr>
            </w:pPr>
            <w:r w:rsidRPr="004E66B1">
              <w:rPr>
                <w:rFonts w:ascii="Times New Roman" w:hAnsi="Times New Roman"/>
                <w:sz w:val="24"/>
                <w:szCs w:val="24"/>
              </w:rPr>
              <w:t xml:space="preserve">Par Ministru kabineta </w:t>
            </w:r>
            <w:r w:rsidRPr="004E66B1">
              <w:rPr>
                <w:rFonts w:ascii="Times New Roman" w:hAnsi="Times New Roman" w:cs="Times New Roman"/>
                <w:sz w:val="24"/>
                <w:szCs w:val="24"/>
              </w:rPr>
              <w:t>tīmekļvietnē www.mk.gov.lv un Zemkopības ministrijas tīmekļvietnē www.zm.gov.lv ievietoto noteikumu projektu netika saņemti iebildumi</w:t>
            </w:r>
            <w:r w:rsidRPr="004E66B1">
              <w:rPr>
                <w:rFonts w:ascii="Times New Roman" w:hAnsi="Times New Roman"/>
                <w:sz w:val="24"/>
                <w:szCs w:val="24"/>
              </w:rPr>
              <w:t xml:space="preserve"> vai priekšlikumi.</w:t>
            </w:r>
          </w:p>
        </w:tc>
      </w:tr>
      <w:tr w:rsidR="000330A2" w:rsidRPr="004E66B1" w14:paraId="10E0C526" w14:textId="77777777" w:rsidTr="000D5268">
        <w:trPr>
          <w:trHeight w:val="476"/>
          <w:jc w:val="center"/>
        </w:trPr>
        <w:tc>
          <w:tcPr>
            <w:tcW w:w="476" w:type="dxa"/>
          </w:tcPr>
          <w:p w14:paraId="19F1D9A1" w14:textId="77777777" w:rsidR="000330A2" w:rsidRPr="004E66B1" w:rsidRDefault="000330A2" w:rsidP="00B84678">
            <w:pPr>
              <w:spacing w:after="0" w:line="240" w:lineRule="auto"/>
              <w:ind w:left="57" w:right="57"/>
              <w:jc w:val="both"/>
              <w:rPr>
                <w:rFonts w:ascii="Times New Roman" w:hAnsi="Times New Roman" w:cs="Times New Roman"/>
                <w:bCs/>
                <w:sz w:val="24"/>
                <w:szCs w:val="24"/>
              </w:rPr>
            </w:pPr>
            <w:r w:rsidRPr="004E66B1">
              <w:rPr>
                <w:rFonts w:ascii="Times New Roman" w:hAnsi="Times New Roman" w:cs="Times New Roman"/>
                <w:bCs/>
                <w:sz w:val="24"/>
                <w:szCs w:val="24"/>
              </w:rPr>
              <w:t>4.</w:t>
            </w:r>
          </w:p>
        </w:tc>
        <w:tc>
          <w:tcPr>
            <w:tcW w:w="2842" w:type="dxa"/>
          </w:tcPr>
          <w:p w14:paraId="6E36AC42" w14:textId="77777777" w:rsidR="000330A2" w:rsidRPr="004E66B1" w:rsidRDefault="000330A2" w:rsidP="00B84678">
            <w:pPr>
              <w:spacing w:after="0" w:line="240" w:lineRule="auto"/>
              <w:ind w:left="57" w:right="57"/>
              <w:rPr>
                <w:rFonts w:ascii="Times New Roman" w:hAnsi="Times New Roman" w:cs="Times New Roman"/>
                <w:sz w:val="24"/>
                <w:szCs w:val="24"/>
              </w:rPr>
            </w:pPr>
            <w:r w:rsidRPr="004E66B1">
              <w:rPr>
                <w:rFonts w:ascii="Times New Roman" w:hAnsi="Times New Roman" w:cs="Times New Roman"/>
                <w:sz w:val="24"/>
                <w:szCs w:val="24"/>
              </w:rPr>
              <w:t>Cita informācija</w:t>
            </w:r>
          </w:p>
        </w:tc>
        <w:tc>
          <w:tcPr>
            <w:tcW w:w="5749" w:type="dxa"/>
          </w:tcPr>
          <w:p w14:paraId="427B57B6" w14:textId="77777777" w:rsidR="000330A2" w:rsidRPr="004E66B1" w:rsidRDefault="000D5268" w:rsidP="00B84678">
            <w:pPr>
              <w:spacing w:after="0" w:line="240" w:lineRule="auto"/>
              <w:ind w:left="169" w:right="57"/>
              <w:jc w:val="both"/>
              <w:rPr>
                <w:rFonts w:ascii="Times New Roman" w:hAnsi="Times New Roman" w:cs="Times New Roman"/>
                <w:sz w:val="24"/>
                <w:szCs w:val="24"/>
              </w:rPr>
            </w:pPr>
            <w:r w:rsidRPr="004E66B1">
              <w:rPr>
                <w:rFonts w:ascii="Times New Roman" w:hAnsi="Times New Roman" w:cs="Times New Roman"/>
                <w:sz w:val="24"/>
                <w:szCs w:val="24"/>
              </w:rPr>
              <w:t>Nav.</w:t>
            </w:r>
          </w:p>
        </w:tc>
      </w:tr>
    </w:tbl>
    <w:p w14:paraId="19F80917" w14:textId="77777777" w:rsidR="000330A2" w:rsidRPr="004E66B1" w:rsidRDefault="000330A2" w:rsidP="000330A2">
      <w:pPr>
        <w:spacing w:after="0" w:line="240" w:lineRule="auto"/>
        <w:rPr>
          <w:rFonts w:ascii="Times New Roman" w:hAnsi="Times New Roman" w:cs="Times New Roman"/>
          <w:sz w:val="24"/>
          <w:szCs w:val="24"/>
        </w:rPr>
      </w:pPr>
    </w:p>
    <w:p w14:paraId="5B81795E" w14:textId="77777777" w:rsidR="00472586" w:rsidRPr="004E66B1"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4E66B1" w14:paraId="2997EDE7" w14:textId="77777777" w:rsidTr="00472586">
        <w:trPr>
          <w:trHeight w:val="381"/>
          <w:jc w:val="center"/>
        </w:trPr>
        <w:tc>
          <w:tcPr>
            <w:tcW w:w="9067" w:type="dxa"/>
            <w:gridSpan w:val="3"/>
            <w:vAlign w:val="center"/>
          </w:tcPr>
          <w:p w14:paraId="1119E5F7" w14:textId="77777777" w:rsidR="000330A2" w:rsidRPr="004E66B1" w:rsidRDefault="000330A2" w:rsidP="00B84678">
            <w:pPr>
              <w:pStyle w:val="naisnod"/>
              <w:spacing w:before="0" w:beforeAutospacing="0" w:after="0" w:afterAutospacing="0"/>
              <w:ind w:left="57" w:right="57"/>
              <w:jc w:val="center"/>
            </w:pPr>
            <w:r w:rsidRPr="004E66B1">
              <w:rPr>
                <w:b/>
              </w:rPr>
              <w:t>VII. Tiesību akta projekta izpildes nodrošināšana un tās ietekme uz institūcijām</w:t>
            </w:r>
          </w:p>
        </w:tc>
      </w:tr>
      <w:tr w:rsidR="00897834" w:rsidRPr="004E66B1" w14:paraId="44A62503" w14:textId="77777777" w:rsidTr="00472586">
        <w:trPr>
          <w:trHeight w:val="427"/>
          <w:jc w:val="center"/>
        </w:trPr>
        <w:tc>
          <w:tcPr>
            <w:tcW w:w="437" w:type="dxa"/>
          </w:tcPr>
          <w:p w14:paraId="448E8119" w14:textId="77777777" w:rsidR="00897834" w:rsidRPr="004E66B1" w:rsidRDefault="00897834" w:rsidP="00B84678">
            <w:pPr>
              <w:pStyle w:val="naisnod"/>
              <w:spacing w:before="0" w:beforeAutospacing="0" w:after="0" w:afterAutospacing="0"/>
              <w:ind w:left="57" w:right="57"/>
              <w:jc w:val="both"/>
            </w:pPr>
            <w:r w:rsidRPr="004E66B1">
              <w:t>1.</w:t>
            </w:r>
          </w:p>
        </w:tc>
        <w:tc>
          <w:tcPr>
            <w:tcW w:w="3615" w:type="dxa"/>
          </w:tcPr>
          <w:p w14:paraId="29FB6F2E" w14:textId="77777777" w:rsidR="00897834" w:rsidRPr="004E66B1" w:rsidRDefault="00897834" w:rsidP="00B84678">
            <w:pPr>
              <w:pStyle w:val="naisf"/>
              <w:spacing w:before="0" w:beforeAutospacing="0" w:after="0" w:afterAutospacing="0"/>
              <w:ind w:left="57" w:right="57"/>
            </w:pPr>
            <w:r w:rsidRPr="004E66B1">
              <w:t>Projekta izpildē iesaistītās institūcijas</w:t>
            </w:r>
          </w:p>
        </w:tc>
        <w:tc>
          <w:tcPr>
            <w:tcW w:w="5015" w:type="dxa"/>
          </w:tcPr>
          <w:p w14:paraId="2DE4FC0C" w14:textId="5A4D2657" w:rsidR="00897834" w:rsidRPr="004E66B1" w:rsidRDefault="00897834" w:rsidP="00BB41D0">
            <w:pPr>
              <w:pStyle w:val="naisnod"/>
              <w:spacing w:before="0" w:after="0"/>
              <w:ind w:left="57" w:right="57" w:hanging="57"/>
              <w:jc w:val="both"/>
            </w:pPr>
            <w:bookmarkStart w:id="5" w:name="p66"/>
            <w:bookmarkStart w:id="6" w:name="p67"/>
            <w:bookmarkStart w:id="7" w:name="p68"/>
            <w:bookmarkStart w:id="8" w:name="p69"/>
            <w:bookmarkEnd w:id="5"/>
            <w:bookmarkEnd w:id="6"/>
            <w:bookmarkEnd w:id="7"/>
            <w:bookmarkEnd w:id="8"/>
            <w:r w:rsidRPr="004E66B1">
              <w:rPr>
                <w:iCs/>
              </w:rPr>
              <w:t xml:space="preserve">Noteikumu projekta izpildi nodrošinās Zemkopības ministrija un </w:t>
            </w:r>
            <w:r w:rsidR="00383A0D" w:rsidRPr="004E66B1">
              <w:rPr>
                <w:iCs/>
              </w:rPr>
              <w:t>Altum</w:t>
            </w:r>
            <w:r w:rsidRPr="004E66B1">
              <w:rPr>
                <w:iCs/>
              </w:rPr>
              <w:t>.</w:t>
            </w:r>
          </w:p>
        </w:tc>
      </w:tr>
      <w:tr w:rsidR="00897834" w:rsidRPr="004E66B1" w14:paraId="4371E2B0" w14:textId="77777777" w:rsidTr="00472586">
        <w:trPr>
          <w:trHeight w:val="463"/>
          <w:jc w:val="center"/>
        </w:trPr>
        <w:tc>
          <w:tcPr>
            <w:tcW w:w="437" w:type="dxa"/>
          </w:tcPr>
          <w:p w14:paraId="34E6B6F6" w14:textId="77777777" w:rsidR="00897834" w:rsidRPr="004E66B1" w:rsidRDefault="00897834" w:rsidP="00B84678">
            <w:pPr>
              <w:pStyle w:val="naisnod"/>
              <w:spacing w:before="0" w:beforeAutospacing="0" w:after="0" w:afterAutospacing="0"/>
              <w:ind w:left="57" w:right="57"/>
              <w:jc w:val="both"/>
            </w:pPr>
            <w:r w:rsidRPr="004E66B1">
              <w:t>2.</w:t>
            </w:r>
          </w:p>
        </w:tc>
        <w:tc>
          <w:tcPr>
            <w:tcW w:w="3615" w:type="dxa"/>
          </w:tcPr>
          <w:p w14:paraId="1205D12A" w14:textId="77777777" w:rsidR="00897834" w:rsidRPr="004E66B1" w:rsidRDefault="00897834" w:rsidP="00B84678">
            <w:pPr>
              <w:pStyle w:val="naisf"/>
              <w:spacing w:before="0" w:beforeAutospacing="0" w:after="0" w:afterAutospacing="0"/>
              <w:ind w:left="57" w:right="57"/>
            </w:pPr>
            <w:r w:rsidRPr="004E66B1">
              <w:t>Projekta izpildes ietekme uz pār</w:t>
            </w:r>
            <w:r w:rsidRPr="004E66B1">
              <w:softHyphen/>
              <w:t>valdes funkcijām un institucionālo struktūru.</w:t>
            </w:r>
          </w:p>
          <w:p w14:paraId="0435EAEA" w14:textId="77777777" w:rsidR="00897834" w:rsidRPr="004E66B1" w:rsidRDefault="00897834" w:rsidP="00B84678">
            <w:pPr>
              <w:pStyle w:val="naisf"/>
              <w:spacing w:before="0" w:beforeAutospacing="0" w:after="0" w:afterAutospacing="0"/>
              <w:ind w:left="57" w:right="57"/>
            </w:pPr>
            <w:r w:rsidRPr="004E66B1">
              <w:lastRenderedPageBreak/>
              <w:t>Jaunu institūciju izveide, esošu institūciju likvidācija vai reorga</w:t>
            </w:r>
            <w:r w:rsidRPr="004E66B1">
              <w:softHyphen/>
              <w:t>nizācija, to ietekme uz institūcijas cilvēkresursiem.</w:t>
            </w:r>
          </w:p>
        </w:tc>
        <w:tc>
          <w:tcPr>
            <w:tcW w:w="5015" w:type="dxa"/>
          </w:tcPr>
          <w:p w14:paraId="2381BE65" w14:textId="72B5088F" w:rsidR="00897834" w:rsidRPr="004E66B1" w:rsidRDefault="001742CC" w:rsidP="00BB41D0">
            <w:pPr>
              <w:pStyle w:val="naisnod"/>
              <w:spacing w:before="0" w:after="0"/>
              <w:ind w:left="57" w:right="57" w:hanging="57"/>
              <w:jc w:val="both"/>
            </w:pPr>
            <w:r w:rsidRPr="004E66B1">
              <w:lastRenderedPageBreak/>
              <w:t>Noteikumu p</w:t>
            </w:r>
            <w:r w:rsidR="00897834" w:rsidRPr="004E66B1">
              <w:t xml:space="preserve">rojekts </w:t>
            </w:r>
            <w:r w:rsidR="008544EA" w:rsidRPr="004E66B1">
              <w:t xml:space="preserve">neietekmē pārvaldes funkcijas un uzdevumus, </w:t>
            </w:r>
            <w:r w:rsidR="006C485A" w:rsidRPr="004E66B1">
              <w:t>ne</w:t>
            </w:r>
            <w:r w:rsidR="008544EA" w:rsidRPr="004E66B1">
              <w:t xml:space="preserve"> arī institucionālo struktūru.</w:t>
            </w:r>
          </w:p>
        </w:tc>
      </w:tr>
      <w:tr w:rsidR="000330A2" w:rsidRPr="004E66B1" w14:paraId="6367A2E8"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312440C" w14:textId="77777777" w:rsidR="000330A2" w:rsidRPr="004E66B1" w:rsidRDefault="000330A2" w:rsidP="00B84678">
            <w:pPr>
              <w:pStyle w:val="naisnod"/>
              <w:spacing w:before="0" w:beforeAutospacing="0" w:after="0" w:afterAutospacing="0"/>
              <w:ind w:left="57" w:right="57"/>
              <w:jc w:val="both"/>
            </w:pPr>
            <w:r w:rsidRPr="004E66B1">
              <w:t>3.</w:t>
            </w:r>
          </w:p>
        </w:tc>
        <w:tc>
          <w:tcPr>
            <w:tcW w:w="3615" w:type="dxa"/>
            <w:tcBorders>
              <w:top w:val="single" w:sz="4" w:space="0" w:color="auto"/>
              <w:left w:val="single" w:sz="4" w:space="0" w:color="auto"/>
              <w:bottom w:val="single" w:sz="4" w:space="0" w:color="auto"/>
              <w:right w:val="single" w:sz="4" w:space="0" w:color="auto"/>
            </w:tcBorders>
          </w:tcPr>
          <w:p w14:paraId="6EC9261F" w14:textId="77777777" w:rsidR="000330A2" w:rsidRPr="004E66B1" w:rsidRDefault="000330A2" w:rsidP="00B84678">
            <w:pPr>
              <w:pStyle w:val="naisf"/>
              <w:spacing w:before="0" w:beforeAutospacing="0" w:after="0" w:afterAutospacing="0"/>
              <w:ind w:left="57" w:right="57"/>
            </w:pPr>
            <w:r w:rsidRPr="004E66B1">
              <w:t>Cita informācija</w:t>
            </w:r>
          </w:p>
        </w:tc>
        <w:tc>
          <w:tcPr>
            <w:tcW w:w="5015" w:type="dxa"/>
            <w:tcBorders>
              <w:top w:val="single" w:sz="4" w:space="0" w:color="auto"/>
              <w:left w:val="single" w:sz="4" w:space="0" w:color="auto"/>
              <w:bottom w:val="single" w:sz="4" w:space="0" w:color="auto"/>
              <w:right w:val="single" w:sz="4" w:space="0" w:color="auto"/>
            </w:tcBorders>
          </w:tcPr>
          <w:p w14:paraId="35C86215" w14:textId="77777777" w:rsidR="000330A2" w:rsidRPr="004E66B1" w:rsidRDefault="00897834" w:rsidP="00B84678">
            <w:pPr>
              <w:spacing w:after="0" w:line="240" w:lineRule="auto"/>
              <w:ind w:left="57" w:right="57"/>
              <w:jc w:val="both"/>
              <w:rPr>
                <w:rFonts w:ascii="Times New Roman" w:hAnsi="Times New Roman" w:cs="Times New Roman"/>
                <w:sz w:val="24"/>
                <w:szCs w:val="24"/>
              </w:rPr>
            </w:pPr>
            <w:r w:rsidRPr="004E66B1">
              <w:rPr>
                <w:rFonts w:ascii="Times New Roman" w:hAnsi="Times New Roman" w:cs="Times New Roman"/>
                <w:sz w:val="24"/>
                <w:szCs w:val="24"/>
              </w:rPr>
              <w:t>Nav.</w:t>
            </w:r>
          </w:p>
        </w:tc>
      </w:tr>
    </w:tbl>
    <w:p w14:paraId="19E191F9" w14:textId="77777777" w:rsidR="00C56B69" w:rsidRPr="004E66B1" w:rsidRDefault="00C56B69" w:rsidP="00760B61">
      <w:pPr>
        <w:spacing w:after="0" w:line="240" w:lineRule="auto"/>
        <w:jc w:val="both"/>
        <w:rPr>
          <w:rFonts w:eastAsia="Calibri"/>
          <w:sz w:val="28"/>
          <w:szCs w:val="28"/>
          <w:lang w:eastAsia="en-US"/>
        </w:rPr>
      </w:pPr>
    </w:p>
    <w:p w14:paraId="7DA9C250" w14:textId="001264F2" w:rsidR="00C744C6" w:rsidRDefault="00C744C6" w:rsidP="00760B61">
      <w:pPr>
        <w:spacing w:after="0" w:line="240" w:lineRule="auto"/>
        <w:jc w:val="both"/>
        <w:rPr>
          <w:rFonts w:eastAsia="Calibri"/>
          <w:sz w:val="28"/>
          <w:szCs w:val="28"/>
          <w:lang w:eastAsia="en-US"/>
        </w:rPr>
      </w:pPr>
    </w:p>
    <w:p w14:paraId="5CB738E2" w14:textId="77777777" w:rsidR="009F75AA" w:rsidRPr="004E66B1" w:rsidRDefault="009F75AA" w:rsidP="00760B61">
      <w:pPr>
        <w:spacing w:after="0" w:line="240" w:lineRule="auto"/>
        <w:jc w:val="both"/>
        <w:rPr>
          <w:rFonts w:eastAsia="Calibri"/>
          <w:sz w:val="28"/>
          <w:szCs w:val="28"/>
          <w:lang w:eastAsia="en-US"/>
        </w:rPr>
      </w:pPr>
    </w:p>
    <w:p w14:paraId="7490747D" w14:textId="77777777" w:rsidR="00D60CAE" w:rsidRPr="004E66B1" w:rsidRDefault="00D60CAE" w:rsidP="00FD2AF8">
      <w:pPr>
        <w:spacing w:after="0" w:line="240" w:lineRule="auto"/>
        <w:ind w:firstLine="720"/>
        <w:jc w:val="both"/>
        <w:rPr>
          <w:rFonts w:eastAsia="Calibri"/>
          <w:sz w:val="28"/>
          <w:szCs w:val="28"/>
          <w:lang w:eastAsia="en-US"/>
        </w:rPr>
      </w:pPr>
    </w:p>
    <w:p w14:paraId="64D1E24F" w14:textId="33A780FA" w:rsidR="00360EDE" w:rsidRPr="004E66B1" w:rsidRDefault="00377716" w:rsidP="00FD2AF8">
      <w:pPr>
        <w:spacing w:after="0" w:line="240" w:lineRule="auto"/>
        <w:ind w:firstLine="720"/>
        <w:rPr>
          <w:rFonts w:ascii="Times New Roman" w:eastAsia="Times New Roman" w:hAnsi="Times New Roman" w:cs="Times New Roman"/>
          <w:sz w:val="28"/>
          <w:szCs w:val="28"/>
        </w:rPr>
      </w:pPr>
      <w:r w:rsidRPr="004E66B1">
        <w:rPr>
          <w:rFonts w:ascii="Times New Roman" w:eastAsia="Times New Roman" w:hAnsi="Times New Roman" w:cs="Times New Roman"/>
          <w:sz w:val="28"/>
          <w:szCs w:val="28"/>
        </w:rPr>
        <w:t>Zemkopības ministrs</w:t>
      </w:r>
      <w:r w:rsidR="005065C4" w:rsidRPr="004E66B1">
        <w:rPr>
          <w:rFonts w:ascii="Times New Roman" w:eastAsia="Times New Roman" w:hAnsi="Times New Roman" w:cs="Times New Roman"/>
          <w:sz w:val="28"/>
          <w:szCs w:val="28"/>
        </w:rPr>
        <w:tab/>
      </w:r>
      <w:r w:rsidR="005065C4" w:rsidRPr="004E66B1">
        <w:rPr>
          <w:rFonts w:ascii="Times New Roman" w:eastAsia="Times New Roman" w:hAnsi="Times New Roman" w:cs="Times New Roman"/>
          <w:sz w:val="28"/>
          <w:szCs w:val="28"/>
        </w:rPr>
        <w:tab/>
      </w:r>
      <w:r w:rsidR="005065C4" w:rsidRPr="004E66B1">
        <w:rPr>
          <w:rFonts w:ascii="Times New Roman" w:eastAsia="Times New Roman" w:hAnsi="Times New Roman" w:cs="Times New Roman"/>
          <w:sz w:val="28"/>
          <w:szCs w:val="28"/>
        </w:rPr>
        <w:tab/>
      </w:r>
      <w:r w:rsidR="007F2196" w:rsidRPr="004E66B1">
        <w:rPr>
          <w:rFonts w:ascii="Times New Roman" w:eastAsia="Times New Roman" w:hAnsi="Times New Roman" w:cs="Times New Roman"/>
          <w:sz w:val="28"/>
          <w:szCs w:val="28"/>
        </w:rPr>
        <w:tab/>
      </w:r>
      <w:r w:rsidR="007F2196" w:rsidRPr="004E66B1">
        <w:rPr>
          <w:rFonts w:ascii="Times New Roman" w:eastAsia="Times New Roman" w:hAnsi="Times New Roman" w:cs="Times New Roman"/>
          <w:sz w:val="28"/>
          <w:szCs w:val="28"/>
        </w:rPr>
        <w:tab/>
      </w:r>
      <w:r w:rsidR="002828B4" w:rsidRPr="004E66B1">
        <w:rPr>
          <w:rFonts w:ascii="Times New Roman" w:eastAsia="Times New Roman" w:hAnsi="Times New Roman" w:cs="Times New Roman"/>
          <w:sz w:val="28"/>
          <w:szCs w:val="28"/>
        </w:rPr>
        <w:tab/>
      </w:r>
      <w:r w:rsidR="00E738DE" w:rsidRPr="004E66B1">
        <w:rPr>
          <w:rFonts w:ascii="Times New Roman" w:eastAsia="Times New Roman" w:hAnsi="Times New Roman" w:cs="Times New Roman"/>
          <w:sz w:val="28"/>
          <w:szCs w:val="28"/>
        </w:rPr>
        <w:t>K</w:t>
      </w:r>
      <w:r w:rsidR="002828B4" w:rsidRPr="004E66B1">
        <w:rPr>
          <w:rFonts w:ascii="Times New Roman" w:eastAsia="Times New Roman" w:hAnsi="Times New Roman" w:cs="Times New Roman"/>
          <w:sz w:val="28"/>
          <w:szCs w:val="28"/>
        </w:rPr>
        <w:t xml:space="preserve">. </w:t>
      </w:r>
      <w:r w:rsidR="00E738DE" w:rsidRPr="004E66B1">
        <w:rPr>
          <w:rFonts w:ascii="Times New Roman" w:eastAsia="Times New Roman" w:hAnsi="Times New Roman" w:cs="Times New Roman"/>
          <w:sz w:val="28"/>
          <w:szCs w:val="28"/>
        </w:rPr>
        <w:t>Gerhards</w:t>
      </w:r>
    </w:p>
    <w:p w14:paraId="62E3D720" w14:textId="77777777" w:rsidR="007F2196" w:rsidRPr="004E66B1" w:rsidRDefault="007F2196" w:rsidP="00760B61">
      <w:pPr>
        <w:spacing w:after="0" w:line="240" w:lineRule="auto"/>
        <w:rPr>
          <w:rFonts w:ascii="Times New Roman" w:hAnsi="Times New Roman" w:cs="Times New Roman"/>
          <w:sz w:val="20"/>
          <w:szCs w:val="20"/>
        </w:rPr>
      </w:pPr>
    </w:p>
    <w:p w14:paraId="6297855A" w14:textId="77777777" w:rsidR="00D60CAE" w:rsidRPr="004E66B1" w:rsidRDefault="00D60CAE" w:rsidP="00760B61">
      <w:pPr>
        <w:spacing w:after="0" w:line="240" w:lineRule="auto"/>
        <w:rPr>
          <w:rFonts w:ascii="Times New Roman" w:hAnsi="Times New Roman" w:cs="Times New Roman"/>
          <w:sz w:val="20"/>
          <w:szCs w:val="20"/>
        </w:rPr>
      </w:pPr>
    </w:p>
    <w:p w14:paraId="69E3B70B" w14:textId="77777777" w:rsidR="00D60CAE" w:rsidRPr="004E66B1" w:rsidRDefault="00D60CAE" w:rsidP="00760B61">
      <w:pPr>
        <w:spacing w:after="0" w:line="240" w:lineRule="auto"/>
        <w:rPr>
          <w:rFonts w:ascii="Times New Roman" w:hAnsi="Times New Roman" w:cs="Times New Roman"/>
          <w:sz w:val="20"/>
          <w:szCs w:val="20"/>
        </w:rPr>
      </w:pPr>
    </w:p>
    <w:p w14:paraId="5FF209AB" w14:textId="77777777" w:rsidR="00D60CAE" w:rsidRPr="004E66B1" w:rsidRDefault="00D60CAE" w:rsidP="00760B61">
      <w:pPr>
        <w:spacing w:after="0" w:line="240" w:lineRule="auto"/>
        <w:rPr>
          <w:rFonts w:ascii="Times New Roman" w:hAnsi="Times New Roman" w:cs="Times New Roman"/>
          <w:sz w:val="20"/>
          <w:szCs w:val="20"/>
        </w:rPr>
      </w:pPr>
    </w:p>
    <w:p w14:paraId="3727D457" w14:textId="77777777" w:rsidR="00D60CAE" w:rsidRPr="004E66B1" w:rsidRDefault="00D60CAE" w:rsidP="00760B61">
      <w:pPr>
        <w:spacing w:after="0" w:line="240" w:lineRule="auto"/>
        <w:rPr>
          <w:rFonts w:ascii="Times New Roman" w:hAnsi="Times New Roman" w:cs="Times New Roman"/>
          <w:sz w:val="20"/>
          <w:szCs w:val="20"/>
        </w:rPr>
      </w:pPr>
    </w:p>
    <w:p w14:paraId="0E09D983" w14:textId="38EAB172" w:rsidR="00591097" w:rsidRPr="004E66B1" w:rsidRDefault="00591097" w:rsidP="00760B61">
      <w:pPr>
        <w:spacing w:after="0" w:line="240" w:lineRule="auto"/>
        <w:rPr>
          <w:rFonts w:ascii="Times New Roman" w:hAnsi="Times New Roman" w:cs="Times New Roman"/>
          <w:sz w:val="20"/>
          <w:szCs w:val="20"/>
        </w:rPr>
      </w:pPr>
    </w:p>
    <w:p w14:paraId="1EA62E78" w14:textId="68517314" w:rsidR="00BA0B61" w:rsidRPr="004E66B1" w:rsidRDefault="00BA0B61" w:rsidP="00760B61">
      <w:pPr>
        <w:spacing w:after="0" w:line="240" w:lineRule="auto"/>
        <w:rPr>
          <w:rFonts w:ascii="Times New Roman" w:hAnsi="Times New Roman" w:cs="Times New Roman"/>
          <w:sz w:val="20"/>
          <w:szCs w:val="20"/>
        </w:rPr>
      </w:pPr>
    </w:p>
    <w:p w14:paraId="17B8BD08" w14:textId="25388B90" w:rsidR="00BA0B61" w:rsidRPr="004E66B1" w:rsidRDefault="00BA0B61" w:rsidP="00760B61">
      <w:pPr>
        <w:spacing w:after="0" w:line="240" w:lineRule="auto"/>
        <w:rPr>
          <w:rFonts w:ascii="Times New Roman" w:hAnsi="Times New Roman" w:cs="Times New Roman"/>
          <w:sz w:val="20"/>
          <w:szCs w:val="20"/>
        </w:rPr>
      </w:pPr>
    </w:p>
    <w:p w14:paraId="555424D5" w14:textId="1815E6DC" w:rsidR="00BA0B61" w:rsidRPr="004E66B1" w:rsidRDefault="00BA0B61" w:rsidP="00760B61">
      <w:pPr>
        <w:spacing w:after="0" w:line="240" w:lineRule="auto"/>
        <w:rPr>
          <w:rFonts w:ascii="Times New Roman" w:hAnsi="Times New Roman" w:cs="Times New Roman"/>
          <w:sz w:val="20"/>
          <w:szCs w:val="20"/>
        </w:rPr>
      </w:pPr>
    </w:p>
    <w:p w14:paraId="1B46337B" w14:textId="6F31B9F1" w:rsidR="00BA0B61" w:rsidRPr="004E66B1" w:rsidRDefault="00BA0B61" w:rsidP="00760B61">
      <w:pPr>
        <w:spacing w:after="0" w:line="240" w:lineRule="auto"/>
        <w:rPr>
          <w:rFonts w:ascii="Times New Roman" w:hAnsi="Times New Roman" w:cs="Times New Roman"/>
          <w:sz w:val="20"/>
          <w:szCs w:val="20"/>
        </w:rPr>
      </w:pPr>
    </w:p>
    <w:p w14:paraId="61B73E98" w14:textId="4DE94AB9" w:rsidR="00BA0B61" w:rsidRPr="004E66B1" w:rsidRDefault="00BA0B61" w:rsidP="00760B61">
      <w:pPr>
        <w:spacing w:after="0" w:line="240" w:lineRule="auto"/>
        <w:rPr>
          <w:rFonts w:ascii="Times New Roman" w:hAnsi="Times New Roman" w:cs="Times New Roman"/>
          <w:sz w:val="20"/>
          <w:szCs w:val="20"/>
        </w:rPr>
      </w:pPr>
    </w:p>
    <w:p w14:paraId="09E47E91" w14:textId="1DD82E9C" w:rsidR="00BA0B61" w:rsidRPr="004E66B1" w:rsidRDefault="00BA0B61" w:rsidP="00760B61">
      <w:pPr>
        <w:spacing w:after="0" w:line="240" w:lineRule="auto"/>
        <w:rPr>
          <w:rFonts w:ascii="Times New Roman" w:hAnsi="Times New Roman" w:cs="Times New Roman"/>
          <w:sz w:val="20"/>
          <w:szCs w:val="20"/>
        </w:rPr>
      </w:pPr>
    </w:p>
    <w:p w14:paraId="0980D76A" w14:textId="2ED4AE96" w:rsidR="00BA0B61" w:rsidRPr="004E66B1" w:rsidRDefault="00BA0B61" w:rsidP="00760B61">
      <w:pPr>
        <w:spacing w:after="0" w:line="240" w:lineRule="auto"/>
        <w:rPr>
          <w:rFonts w:ascii="Times New Roman" w:hAnsi="Times New Roman" w:cs="Times New Roman"/>
          <w:sz w:val="20"/>
          <w:szCs w:val="20"/>
        </w:rPr>
      </w:pPr>
    </w:p>
    <w:p w14:paraId="303A895C" w14:textId="50B4523B" w:rsidR="00BA0B61" w:rsidRPr="004E66B1" w:rsidRDefault="00BA0B61" w:rsidP="00760B61">
      <w:pPr>
        <w:spacing w:after="0" w:line="240" w:lineRule="auto"/>
        <w:rPr>
          <w:rFonts w:ascii="Times New Roman" w:hAnsi="Times New Roman" w:cs="Times New Roman"/>
          <w:sz w:val="20"/>
          <w:szCs w:val="20"/>
        </w:rPr>
      </w:pPr>
    </w:p>
    <w:p w14:paraId="30C38A09" w14:textId="589344A0" w:rsidR="00BA0B61" w:rsidRPr="004E66B1" w:rsidRDefault="00BA0B61" w:rsidP="00760B61">
      <w:pPr>
        <w:spacing w:after="0" w:line="240" w:lineRule="auto"/>
        <w:rPr>
          <w:rFonts w:ascii="Times New Roman" w:hAnsi="Times New Roman" w:cs="Times New Roman"/>
          <w:sz w:val="20"/>
          <w:szCs w:val="20"/>
        </w:rPr>
      </w:pPr>
    </w:p>
    <w:p w14:paraId="24BC814C" w14:textId="6EB90BE9" w:rsidR="00BA0B61" w:rsidRPr="004E66B1" w:rsidRDefault="00BA0B61" w:rsidP="00760B61">
      <w:pPr>
        <w:spacing w:after="0" w:line="240" w:lineRule="auto"/>
        <w:rPr>
          <w:rFonts w:ascii="Times New Roman" w:hAnsi="Times New Roman" w:cs="Times New Roman"/>
          <w:sz w:val="20"/>
          <w:szCs w:val="20"/>
        </w:rPr>
      </w:pPr>
    </w:p>
    <w:p w14:paraId="4C0AD88A" w14:textId="5721F961" w:rsidR="00BA0B61" w:rsidRPr="004E66B1" w:rsidRDefault="00BA0B61" w:rsidP="00760B61">
      <w:pPr>
        <w:spacing w:after="0" w:line="240" w:lineRule="auto"/>
        <w:rPr>
          <w:rFonts w:ascii="Times New Roman" w:hAnsi="Times New Roman" w:cs="Times New Roman"/>
          <w:sz w:val="20"/>
          <w:szCs w:val="20"/>
        </w:rPr>
      </w:pPr>
    </w:p>
    <w:p w14:paraId="4D68D082" w14:textId="4913F600" w:rsidR="00BA0B61" w:rsidRPr="004E66B1" w:rsidRDefault="00BA0B61" w:rsidP="00760B61">
      <w:pPr>
        <w:spacing w:after="0" w:line="240" w:lineRule="auto"/>
        <w:rPr>
          <w:rFonts w:ascii="Times New Roman" w:hAnsi="Times New Roman" w:cs="Times New Roman"/>
          <w:sz w:val="20"/>
          <w:szCs w:val="20"/>
        </w:rPr>
      </w:pPr>
    </w:p>
    <w:p w14:paraId="1DD1319F" w14:textId="7D696F82" w:rsidR="00BA0B61" w:rsidRPr="004E66B1" w:rsidRDefault="00BA0B61" w:rsidP="00760B61">
      <w:pPr>
        <w:spacing w:after="0" w:line="240" w:lineRule="auto"/>
        <w:rPr>
          <w:rFonts w:ascii="Times New Roman" w:hAnsi="Times New Roman" w:cs="Times New Roman"/>
          <w:sz w:val="20"/>
          <w:szCs w:val="20"/>
        </w:rPr>
      </w:pPr>
    </w:p>
    <w:p w14:paraId="50E7CAC2" w14:textId="29DB3164" w:rsidR="00BA0B61" w:rsidRPr="004E66B1" w:rsidRDefault="00BA0B61" w:rsidP="00760B61">
      <w:pPr>
        <w:spacing w:after="0" w:line="240" w:lineRule="auto"/>
        <w:rPr>
          <w:rFonts w:ascii="Times New Roman" w:hAnsi="Times New Roman" w:cs="Times New Roman"/>
          <w:sz w:val="20"/>
          <w:szCs w:val="20"/>
        </w:rPr>
      </w:pPr>
    </w:p>
    <w:p w14:paraId="59029082" w14:textId="526EBA7F" w:rsidR="00FD2AF8" w:rsidRPr="004E66B1" w:rsidRDefault="00FD2AF8" w:rsidP="00760B61">
      <w:pPr>
        <w:spacing w:after="0" w:line="240" w:lineRule="auto"/>
        <w:rPr>
          <w:rFonts w:ascii="Times New Roman" w:hAnsi="Times New Roman" w:cs="Times New Roman"/>
          <w:sz w:val="20"/>
          <w:szCs w:val="20"/>
        </w:rPr>
      </w:pPr>
    </w:p>
    <w:p w14:paraId="7CF569DB" w14:textId="6DEB00F3" w:rsidR="00FD2AF8" w:rsidRPr="004E66B1" w:rsidRDefault="00FD2AF8" w:rsidP="00760B61">
      <w:pPr>
        <w:spacing w:after="0" w:line="240" w:lineRule="auto"/>
        <w:rPr>
          <w:rFonts w:ascii="Times New Roman" w:hAnsi="Times New Roman" w:cs="Times New Roman"/>
          <w:sz w:val="20"/>
          <w:szCs w:val="20"/>
        </w:rPr>
      </w:pPr>
    </w:p>
    <w:p w14:paraId="6B9056FF" w14:textId="1B66640F" w:rsidR="00FD2AF8" w:rsidRPr="004E66B1" w:rsidRDefault="00FD2AF8" w:rsidP="00760B61">
      <w:pPr>
        <w:spacing w:after="0" w:line="240" w:lineRule="auto"/>
        <w:rPr>
          <w:rFonts w:ascii="Times New Roman" w:hAnsi="Times New Roman" w:cs="Times New Roman"/>
          <w:sz w:val="20"/>
          <w:szCs w:val="20"/>
        </w:rPr>
      </w:pPr>
    </w:p>
    <w:p w14:paraId="42194AD2" w14:textId="5F583D0B" w:rsidR="00FD2AF8" w:rsidRPr="004E66B1" w:rsidRDefault="00FD2AF8" w:rsidP="00760B61">
      <w:pPr>
        <w:spacing w:after="0" w:line="240" w:lineRule="auto"/>
        <w:rPr>
          <w:rFonts w:ascii="Times New Roman" w:hAnsi="Times New Roman" w:cs="Times New Roman"/>
          <w:sz w:val="20"/>
          <w:szCs w:val="20"/>
        </w:rPr>
      </w:pPr>
    </w:p>
    <w:p w14:paraId="572AB845" w14:textId="1CEC10C6" w:rsidR="00FD2AF8" w:rsidRPr="004E66B1" w:rsidRDefault="00FD2AF8" w:rsidP="00760B61">
      <w:pPr>
        <w:spacing w:after="0" w:line="240" w:lineRule="auto"/>
        <w:rPr>
          <w:rFonts w:ascii="Times New Roman" w:hAnsi="Times New Roman" w:cs="Times New Roman"/>
          <w:sz w:val="20"/>
          <w:szCs w:val="20"/>
        </w:rPr>
      </w:pPr>
    </w:p>
    <w:p w14:paraId="274C5060" w14:textId="35B4418D" w:rsidR="00FD2AF8" w:rsidRPr="004E66B1" w:rsidRDefault="00FD2AF8" w:rsidP="00760B61">
      <w:pPr>
        <w:spacing w:after="0" w:line="240" w:lineRule="auto"/>
        <w:rPr>
          <w:rFonts w:ascii="Times New Roman" w:hAnsi="Times New Roman" w:cs="Times New Roman"/>
          <w:sz w:val="20"/>
          <w:szCs w:val="20"/>
        </w:rPr>
      </w:pPr>
    </w:p>
    <w:p w14:paraId="5F438D6C" w14:textId="77777777" w:rsidR="00FD2AF8" w:rsidRPr="004E66B1" w:rsidRDefault="00FD2AF8" w:rsidP="00760B61">
      <w:pPr>
        <w:spacing w:after="0" w:line="240" w:lineRule="auto"/>
        <w:rPr>
          <w:rFonts w:ascii="Times New Roman" w:hAnsi="Times New Roman" w:cs="Times New Roman"/>
          <w:sz w:val="20"/>
          <w:szCs w:val="20"/>
        </w:rPr>
      </w:pPr>
    </w:p>
    <w:p w14:paraId="0DDA5258" w14:textId="2FCDCBD6" w:rsidR="00BA0B61" w:rsidRDefault="00BA0B61" w:rsidP="00760B61">
      <w:pPr>
        <w:spacing w:after="0" w:line="240" w:lineRule="auto"/>
        <w:rPr>
          <w:rFonts w:ascii="Times New Roman" w:hAnsi="Times New Roman" w:cs="Times New Roman"/>
          <w:sz w:val="20"/>
          <w:szCs w:val="20"/>
        </w:rPr>
      </w:pPr>
    </w:p>
    <w:p w14:paraId="05118D37" w14:textId="0D631A80" w:rsidR="0058097B" w:rsidRDefault="0058097B" w:rsidP="00760B61">
      <w:pPr>
        <w:spacing w:after="0" w:line="240" w:lineRule="auto"/>
        <w:rPr>
          <w:rFonts w:ascii="Times New Roman" w:hAnsi="Times New Roman" w:cs="Times New Roman"/>
          <w:sz w:val="20"/>
          <w:szCs w:val="20"/>
        </w:rPr>
      </w:pPr>
    </w:p>
    <w:p w14:paraId="2DFC57B9" w14:textId="44BE2907" w:rsidR="0058097B" w:rsidRDefault="0058097B" w:rsidP="00760B61">
      <w:pPr>
        <w:spacing w:after="0" w:line="240" w:lineRule="auto"/>
        <w:rPr>
          <w:rFonts w:ascii="Times New Roman" w:hAnsi="Times New Roman" w:cs="Times New Roman"/>
          <w:sz w:val="20"/>
          <w:szCs w:val="20"/>
        </w:rPr>
      </w:pPr>
    </w:p>
    <w:p w14:paraId="4E38BCB2" w14:textId="71ABD99E" w:rsidR="0058097B" w:rsidRDefault="0058097B" w:rsidP="00760B61">
      <w:pPr>
        <w:spacing w:after="0" w:line="240" w:lineRule="auto"/>
        <w:rPr>
          <w:rFonts w:ascii="Times New Roman" w:hAnsi="Times New Roman" w:cs="Times New Roman"/>
          <w:sz w:val="20"/>
          <w:szCs w:val="20"/>
        </w:rPr>
      </w:pPr>
    </w:p>
    <w:p w14:paraId="68C8843F" w14:textId="6F865CD8" w:rsidR="0058097B" w:rsidRDefault="0058097B" w:rsidP="00760B61">
      <w:pPr>
        <w:spacing w:after="0" w:line="240" w:lineRule="auto"/>
        <w:rPr>
          <w:rFonts w:ascii="Times New Roman" w:hAnsi="Times New Roman" w:cs="Times New Roman"/>
          <w:sz w:val="20"/>
          <w:szCs w:val="20"/>
        </w:rPr>
      </w:pPr>
    </w:p>
    <w:p w14:paraId="10A4C342" w14:textId="1BE366F6" w:rsidR="0058097B" w:rsidRDefault="0058097B" w:rsidP="00760B61">
      <w:pPr>
        <w:spacing w:after="0" w:line="240" w:lineRule="auto"/>
        <w:rPr>
          <w:rFonts w:ascii="Times New Roman" w:hAnsi="Times New Roman" w:cs="Times New Roman"/>
          <w:sz w:val="20"/>
          <w:szCs w:val="20"/>
        </w:rPr>
      </w:pPr>
    </w:p>
    <w:p w14:paraId="7DF1B6BE" w14:textId="3CFC8CE3" w:rsidR="0058097B" w:rsidRDefault="0058097B" w:rsidP="00760B61">
      <w:pPr>
        <w:spacing w:after="0" w:line="240" w:lineRule="auto"/>
        <w:rPr>
          <w:rFonts w:ascii="Times New Roman" w:hAnsi="Times New Roman" w:cs="Times New Roman"/>
          <w:sz w:val="20"/>
          <w:szCs w:val="20"/>
        </w:rPr>
      </w:pPr>
    </w:p>
    <w:p w14:paraId="3FB5AFAA" w14:textId="3820E65F" w:rsidR="0058097B" w:rsidRDefault="0058097B" w:rsidP="00760B61">
      <w:pPr>
        <w:spacing w:after="0" w:line="240" w:lineRule="auto"/>
        <w:rPr>
          <w:rFonts w:ascii="Times New Roman" w:hAnsi="Times New Roman" w:cs="Times New Roman"/>
          <w:sz w:val="20"/>
          <w:szCs w:val="20"/>
        </w:rPr>
      </w:pPr>
    </w:p>
    <w:p w14:paraId="6132ADA4" w14:textId="703C5254" w:rsidR="0058097B" w:rsidRDefault="0058097B" w:rsidP="00760B61">
      <w:pPr>
        <w:spacing w:after="0" w:line="240" w:lineRule="auto"/>
        <w:rPr>
          <w:rFonts w:ascii="Times New Roman" w:hAnsi="Times New Roman" w:cs="Times New Roman"/>
          <w:sz w:val="20"/>
          <w:szCs w:val="20"/>
        </w:rPr>
      </w:pPr>
    </w:p>
    <w:p w14:paraId="38F7E3CD" w14:textId="18EB069E" w:rsidR="0058097B" w:rsidRDefault="0058097B" w:rsidP="00760B61">
      <w:pPr>
        <w:spacing w:after="0" w:line="240" w:lineRule="auto"/>
        <w:rPr>
          <w:rFonts w:ascii="Times New Roman" w:hAnsi="Times New Roman" w:cs="Times New Roman"/>
          <w:sz w:val="20"/>
          <w:szCs w:val="20"/>
        </w:rPr>
      </w:pPr>
      <w:bookmarkStart w:id="9" w:name="_GoBack"/>
      <w:bookmarkEnd w:id="9"/>
    </w:p>
    <w:p w14:paraId="0B699865" w14:textId="6D08089F" w:rsidR="0058097B" w:rsidRDefault="0058097B" w:rsidP="00760B61">
      <w:pPr>
        <w:spacing w:after="0" w:line="240" w:lineRule="auto"/>
        <w:rPr>
          <w:rFonts w:ascii="Times New Roman" w:hAnsi="Times New Roman" w:cs="Times New Roman"/>
          <w:sz w:val="20"/>
          <w:szCs w:val="20"/>
        </w:rPr>
      </w:pPr>
    </w:p>
    <w:p w14:paraId="683FA2DC" w14:textId="6C57CFB9" w:rsidR="0058097B" w:rsidRDefault="0058097B" w:rsidP="00760B61">
      <w:pPr>
        <w:spacing w:after="0" w:line="240" w:lineRule="auto"/>
        <w:rPr>
          <w:rFonts w:ascii="Times New Roman" w:hAnsi="Times New Roman" w:cs="Times New Roman"/>
          <w:sz w:val="20"/>
          <w:szCs w:val="20"/>
        </w:rPr>
      </w:pPr>
    </w:p>
    <w:p w14:paraId="7FC8EB6F" w14:textId="59FCEBA5" w:rsidR="0058097B" w:rsidRDefault="0058097B" w:rsidP="00760B61">
      <w:pPr>
        <w:spacing w:after="0" w:line="240" w:lineRule="auto"/>
        <w:rPr>
          <w:rFonts w:ascii="Times New Roman" w:hAnsi="Times New Roman" w:cs="Times New Roman"/>
          <w:sz w:val="20"/>
          <w:szCs w:val="20"/>
        </w:rPr>
      </w:pPr>
    </w:p>
    <w:p w14:paraId="56E90F8D" w14:textId="77777777" w:rsidR="0058097B" w:rsidRPr="004E66B1" w:rsidRDefault="0058097B" w:rsidP="00760B61">
      <w:pPr>
        <w:spacing w:after="0" w:line="240" w:lineRule="auto"/>
        <w:rPr>
          <w:rFonts w:ascii="Times New Roman" w:hAnsi="Times New Roman" w:cs="Times New Roman"/>
          <w:sz w:val="20"/>
          <w:szCs w:val="20"/>
        </w:rPr>
      </w:pPr>
    </w:p>
    <w:p w14:paraId="2AEA2A24" w14:textId="77777777" w:rsidR="00472586" w:rsidRPr="004E66B1" w:rsidRDefault="00472586" w:rsidP="00760B61">
      <w:pPr>
        <w:spacing w:after="0" w:line="240" w:lineRule="auto"/>
        <w:rPr>
          <w:rFonts w:ascii="Times New Roman" w:hAnsi="Times New Roman" w:cs="Times New Roman"/>
          <w:sz w:val="20"/>
          <w:szCs w:val="20"/>
        </w:rPr>
      </w:pPr>
    </w:p>
    <w:p w14:paraId="745F7FB7" w14:textId="3C0BC040" w:rsidR="00472586" w:rsidRPr="004E66B1" w:rsidRDefault="00472586" w:rsidP="00D64EC7">
      <w:pPr>
        <w:tabs>
          <w:tab w:val="left" w:pos="4037"/>
        </w:tabs>
        <w:spacing w:after="0" w:line="240" w:lineRule="auto"/>
        <w:rPr>
          <w:rFonts w:ascii="Times New Roman" w:hAnsi="Times New Roman" w:cs="Times New Roman"/>
          <w:sz w:val="20"/>
          <w:szCs w:val="20"/>
        </w:rPr>
      </w:pPr>
    </w:p>
    <w:p w14:paraId="49B414B0" w14:textId="77777777" w:rsidR="00377716" w:rsidRPr="004E66B1" w:rsidRDefault="00E738DE" w:rsidP="00377716">
      <w:pPr>
        <w:spacing w:after="0" w:line="240" w:lineRule="auto"/>
        <w:rPr>
          <w:rFonts w:ascii="Times New Roman" w:hAnsi="Times New Roman" w:cs="Times New Roman"/>
          <w:sz w:val="24"/>
          <w:szCs w:val="24"/>
        </w:rPr>
      </w:pPr>
      <w:r w:rsidRPr="004E66B1">
        <w:rPr>
          <w:rFonts w:ascii="Times New Roman" w:hAnsi="Times New Roman" w:cs="Times New Roman"/>
          <w:sz w:val="24"/>
          <w:szCs w:val="24"/>
        </w:rPr>
        <w:t>Ozoliņa</w:t>
      </w:r>
      <w:r w:rsidR="00377716" w:rsidRPr="004E66B1">
        <w:rPr>
          <w:rFonts w:ascii="Times New Roman" w:hAnsi="Times New Roman" w:cs="Times New Roman"/>
          <w:sz w:val="24"/>
          <w:szCs w:val="24"/>
        </w:rPr>
        <w:t xml:space="preserve"> 67027</w:t>
      </w:r>
      <w:r w:rsidRPr="004E66B1">
        <w:rPr>
          <w:rFonts w:ascii="Times New Roman" w:hAnsi="Times New Roman" w:cs="Times New Roman"/>
          <w:sz w:val="24"/>
          <w:szCs w:val="24"/>
        </w:rPr>
        <w:t>301</w:t>
      </w:r>
    </w:p>
    <w:p w14:paraId="1C8A796F" w14:textId="1816A5CB" w:rsidR="000330A2" w:rsidRPr="00FD2AF8" w:rsidRDefault="00E738DE" w:rsidP="00377716">
      <w:pPr>
        <w:spacing w:after="0" w:line="240" w:lineRule="auto"/>
        <w:rPr>
          <w:rFonts w:ascii="Times New Roman" w:hAnsi="Times New Roman" w:cs="Times New Roman"/>
          <w:sz w:val="24"/>
          <w:szCs w:val="24"/>
        </w:rPr>
      </w:pPr>
      <w:r w:rsidRPr="004E66B1">
        <w:rPr>
          <w:rFonts w:ascii="Times New Roman" w:hAnsi="Times New Roman" w:cs="Times New Roman"/>
          <w:sz w:val="24"/>
          <w:szCs w:val="24"/>
        </w:rPr>
        <w:t>Ligija.Ozolina</w:t>
      </w:r>
      <w:r w:rsidR="00760B61" w:rsidRPr="004E66B1">
        <w:rPr>
          <w:rFonts w:ascii="Times New Roman" w:hAnsi="Times New Roman" w:cs="Times New Roman"/>
          <w:sz w:val="24"/>
          <w:szCs w:val="24"/>
        </w:rPr>
        <w:t>@zm.gov.lv</w:t>
      </w:r>
    </w:p>
    <w:sectPr w:rsidR="000330A2" w:rsidRPr="00FD2AF8" w:rsidSect="002828B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6257" w14:textId="77777777" w:rsidR="00E96D76" w:rsidRDefault="00E96D76" w:rsidP="00B43E45">
      <w:pPr>
        <w:spacing w:after="0" w:line="240" w:lineRule="auto"/>
      </w:pPr>
      <w:r>
        <w:separator/>
      </w:r>
    </w:p>
  </w:endnote>
  <w:endnote w:type="continuationSeparator" w:id="0">
    <w:p w14:paraId="1A659A95" w14:textId="77777777" w:rsidR="00E96D76" w:rsidRDefault="00E96D76"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B64E" w14:textId="32A1B10F" w:rsidR="00AD293B" w:rsidRPr="009F75AA" w:rsidRDefault="009F75AA" w:rsidP="009F75AA">
    <w:pPr>
      <w:pStyle w:val="Kjene"/>
    </w:pPr>
    <w:r w:rsidRPr="009F75AA">
      <w:rPr>
        <w:rFonts w:ascii="Times New Roman" w:hAnsi="Times New Roman" w:cs="Times New Roman"/>
        <w:sz w:val="20"/>
        <w:szCs w:val="20"/>
      </w:rPr>
      <w:t>ZManot_140121_zemeskred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43E9" w14:textId="47D78497" w:rsidR="00AD293B" w:rsidRPr="009F75AA" w:rsidRDefault="009F75AA" w:rsidP="009F75AA">
    <w:pPr>
      <w:pStyle w:val="Kjene"/>
    </w:pPr>
    <w:r w:rsidRPr="009F75AA">
      <w:rPr>
        <w:rFonts w:ascii="Times New Roman" w:hAnsi="Times New Roman" w:cs="Times New Roman"/>
        <w:sz w:val="20"/>
        <w:szCs w:val="20"/>
      </w:rPr>
      <w:t>ZManot_140121_zemeskred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9DE3" w14:textId="77777777" w:rsidR="00E96D76" w:rsidRDefault="00E96D76" w:rsidP="00B43E45">
      <w:pPr>
        <w:spacing w:after="0" w:line="240" w:lineRule="auto"/>
      </w:pPr>
      <w:r>
        <w:separator/>
      </w:r>
    </w:p>
  </w:footnote>
  <w:footnote w:type="continuationSeparator" w:id="0">
    <w:p w14:paraId="58AEF5CD" w14:textId="77777777" w:rsidR="00E96D76" w:rsidRDefault="00E96D76"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56DFFCBA" w14:textId="6D8862A6" w:rsidR="00AD293B" w:rsidRPr="00760B61" w:rsidRDefault="00AD293B">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4D79CD">
          <w:rPr>
            <w:rFonts w:ascii="Times New Roman" w:hAnsi="Times New Roman" w:cs="Times New Roman"/>
            <w:noProof/>
            <w:sz w:val="24"/>
          </w:rPr>
          <w:t>7</w:t>
        </w:r>
        <w:r w:rsidRPr="00760B61">
          <w:rPr>
            <w:rFonts w:ascii="Times New Roman" w:hAnsi="Times New Roman" w:cs="Times New Roman"/>
            <w:sz w:val="24"/>
          </w:rPr>
          <w:fldChar w:fldCharType="end"/>
        </w:r>
      </w:p>
    </w:sdtContent>
  </w:sdt>
  <w:p w14:paraId="69EF43C2" w14:textId="77777777" w:rsidR="00AD293B" w:rsidRPr="00760B61" w:rsidRDefault="00AD293B">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7092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2603"/>
    <w:rsid w:val="000075BF"/>
    <w:rsid w:val="00010023"/>
    <w:rsid w:val="00013F94"/>
    <w:rsid w:val="00014F8A"/>
    <w:rsid w:val="00016DCA"/>
    <w:rsid w:val="0002122B"/>
    <w:rsid w:val="00021716"/>
    <w:rsid w:val="0002185D"/>
    <w:rsid w:val="00022E94"/>
    <w:rsid w:val="00026E88"/>
    <w:rsid w:val="000304CB"/>
    <w:rsid w:val="000330A2"/>
    <w:rsid w:val="000368BB"/>
    <w:rsid w:val="00041BE0"/>
    <w:rsid w:val="00047B6E"/>
    <w:rsid w:val="00051F44"/>
    <w:rsid w:val="00053934"/>
    <w:rsid w:val="0005547A"/>
    <w:rsid w:val="00066361"/>
    <w:rsid w:val="0007195C"/>
    <w:rsid w:val="00077EB0"/>
    <w:rsid w:val="00081898"/>
    <w:rsid w:val="00081ABF"/>
    <w:rsid w:val="00081C7B"/>
    <w:rsid w:val="0008235C"/>
    <w:rsid w:val="00084B4C"/>
    <w:rsid w:val="000862B0"/>
    <w:rsid w:val="00086C43"/>
    <w:rsid w:val="000911ED"/>
    <w:rsid w:val="00097805"/>
    <w:rsid w:val="00097A6C"/>
    <w:rsid w:val="000A2CC2"/>
    <w:rsid w:val="000B2F72"/>
    <w:rsid w:val="000C5CCD"/>
    <w:rsid w:val="000C7505"/>
    <w:rsid w:val="000D234F"/>
    <w:rsid w:val="000D4676"/>
    <w:rsid w:val="000D5268"/>
    <w:rsid w:val="000D6F4B"/>
    <w:rsid w:val="000E1DDA"/>
    <w:rsid w:val="000E2095"/>
    <w:rsid w:val="000F173E"/>
    <w:rsid w:val="001002A1"/>
    <w:rsid w:val="00100DBE"/>
    <w:rsid w:val="001016E1"/>
    <w:rsid w:val="001022EF"/>
    <w:rsid w:val="0010345A"/>
    <w:rsid w:val="0010407A"/>
    <w:rsid w:val="001043BE"/>
    <w:rsid w:val="00105F2C"/>
    <w:rsid w:val="0010648A"/>
    <w:rsid w:val="0010792A"/>
    <w:rsid w:val="0011459C"/>
    <w:rsid w:val="00114A10"/>
    <w:rsid w:val="0011538F"/>
    <w:rsid w:val="00116FC9"/>
    <w:rsid w:val="001172C4"/>
    <w:rsid w:val="001174FE"/>
    <w:rsid w:val="00123517"/>
    <w:rsid w:val="00123C56"/>
    <w:rsid w:val="001266D5"/>
    <w:rsid w:val="00130FCE"/>
    <w:rsid w:val="00131F83"/>
    <w:rsid w:val="00140A54"/>
    <w:rsid w:val="00141721"/>
    <w:rsid w:val="001469F7"/>
    <w:rsid w:val="001546D7"/>
    <w:rsid w:val="00156501"/>
    <w:rsid w:val="00156732"/>
    <w:rsid w:val="00156EE9"/>
    <w:rsid w:val="00157E47"/>
    <w:rsid w:val="0016492B"/>
    <w:rsid w:val="00166EFF"/>
    <w:rsid w:val="001671C6"/>
    <w:rsid w:val="00167710"/>
    <w:rsid w:val="001707E7"/>
    <w:rsid w:val="0017175F"/>
    <w:rsid w:val="001742CC"/>
    <w:rsid w:val="00176AB8"/>
    <w:rsid w:val="001779A2"/>
    <w:rsid w:val="001866AA"/>
    <w:rsid w:val="0019255E"/>
    <w:rsid w:val="0019301D"/>
    <w:rsid w:val="001A134F"/>
    <w:rsid w:val="001A329C"/>
    <w:rsid w:val="001B0FA0"/>
    <w:rsid w:val="001B1B67"/>
    <w:rsid w:val="001B4367"/>
    <w:rsid w:val="001B47BA"/>
    <w:rsid w:val="001B7BBB"/>
    <w:rsid w:val="001B7E30"/>
    <w:rsid w:val="001B7FD9"/>
    <w:rsid w:val="001C17CB"/>
    <w:rsid w:val="001C27D3"/>
    <w:rsid w:val="001C650D"/>
    <w:rsid w:val="001C749C"/>
    <w:rsid w:val="001D2AEF"/>
    <w:rsid w:val="001D456D"/>
    <w:rsid w:val="001D4D27"/>
    <w:rsid w:val="001D6ED6"/>
    <w:rsid w:val="001D7E88"/>
    <w:rsid w:val="001E5E74"/>
    <w:rsid w:val="001F0435"/>
    <w:rsid w:val="001F0487"/>
    <w:rsid w:val="001F0D3D"/>
    <w:rsid w:val="001F15ED"/>
    <w:rsid w:val="001F6F8A"/>
    <w:rsid w:val="00200FC5"/>
    <w:rsid w:val="00204488"/>
    <w:rsid w:val="00204853"/>
    <w:rsid w:val="0021290C"/>
    <w:rsid w:val="00216F6B"/>
    <w:rsid w:val="00225DCD"/>
    <w:rsid w:val="00231EA6"/>
    <w:rsid w:val="00233632"/>
    <w:rsid w:val="00235122"/>
    <w:rsid w:val="00242BED"/>
    <w:rsid w:val="00250B28"/>
    <w:rsid w:val="00261B1D"/>
    <w:rsid w:val="0027190F"/>
    <w:rsid w:val="00272762"/>
    <w:rsid w:val="00276757"/>
    <w:rsid w:val="002804E3"/>
    <w:rsid w:val="002828B4"/>
    <w:rsid w:val="00283B15"/>
    <w:rsid w:val="00293920"/>
    <w:rsid w:val="002A64BB"/>
    <w:rsid w:val="002B08C5"/>
    <w:rsid w:val="002B1267"/>
    <w:rsid w:val="002B2D9D"/>
    <w:rsid w:val="002C4D48"/>
    <w:rsid w:val="002D3089"/>
    <w:rsid w:val="002E109D"/>
    <w:rsid w:val="002E5F72"/>
    <w:rsid w:val="002F11AB"/>
    <w:rsid w:val="002F2347"/>
    <w:rsid w:val="002F2BF5"/>
    <w:rsid w:val="002F3A45"/>
    <w:rsid w:val="002F4530"/>
    <w:rsid w:val="002F6AAA"/>
    <w:rsid w:val="003021EA"/>
    <w:rsid w:val="0030246B"/>
    <w:rsid w:val="00307596"/>
    <w:rsid w:val="0030796C"/>
    <w:rsid w:val="00311B8D"/>
    <w:rsid w:val="00312C08"/>
    <w:rsid w:val="00312DC4"/>
    <w:rsid w:val="00316A48"/>
    <w:rsid w:val="003201E3"/>
    <w:rsid w:val="0032029F"/>
    <w:rsid w:val="00322D55"/>
    <w:rsid w:val="00323AC7"/>
    <w:rsid w:val="00324176"/>
    <w:rsid w:val="00327E35"/>
    <w:rsid w:val="00335CC6"/>
    <w:rsid w:val="003364E9"/>
    <w:rsid w:val="00342462"/>
    <w:rsid w:val="00343905"/>
    <w:rsid w:val="003476C3"/>
    <w:rsid w:val="0034798B"/>
    <w:rsid w:val="003517C3"/>
    <w:rsid w:val="00351DA0"/>
    <w:rsid w:val="003547ED"/>
    <w:rsid w:val="00360EDE"/>
    <w:rsid w:val="00362D35"/>
    <w:rsid w:val="00363957"/>
    <w:rsid w:val="003665A2"/>
    <w:rsid w:val="003672AA"/>
    <w:rsid w:val="00367875"/>
    <w:rsid w:val="00374E0B"/>
    <w:rsid w:val="00375524"/>
    <w:rsid w:val="0037621D"/>
    <w:rsid w:val="00377716"/>
    <w:rsid w:val="00377CDE"/>
    <w:rsid w:val="00382933"/>
    <w:rsid w:val="00383A0D"/>
    <w:rsid w:val="00384D9E"/>
    <w:rsid w:val="00385344"/>
    <w:rsid w:val="003855B1"/>
    <w:rsid w:val="003857DB"/>
    <w:rsid w:val="003976DC"/>
    <w:rsid w:val="003A0D10"/>
    <w:rsid w:val="003A3420"/>
    <w:rsid w:val="003B4EB6"/>
    <w:rsid w:val="003C07D1"/>
    <w:rsid w:val="003C2841"/>
    <w:rsid w:val="003C3744"/>
    <w:rsid w:val="003C44C7"/>
    <w:rsid w:val="003C7CB9"/>
    <w:rsid w:val="003D01F4"/>
    <w:rsid w:val="003D42CB"/>
    <w:rsid w:val="003E0262"/>
    <w:rsid w:val="003E064E"/>
    <w:rsid w:val="003E46BB"/>
    <w:rsid w:val="004004E8"/>
    <w:rsid w:val="00402FEA"/>
    <w:rsid w:val="00406E59"/>
    <w:rsid w:val="004122BC"/>
    <w:rsid w:val="00420F0C"/>
    <w:rsid w:val="00422589"/>
    <w:rsid w:val="004250D0"/>
    <w:rsid w:val="00431E7C"/>
    <w:rsid w:val="00435D33"/>
    <w:rsid w:val="00442244"/>
    <w:rsid w:val="00442B15"/>
    <w:rsid w:val="00445F16"/>
    <w:rsid w:val="004465D8"/>
    <w:rsid w:val="00450DD5"/>
    <w:rsid w:val="0045155A"/>
    <w:rsid w:val="00455344"/>
    <w:rsid w:val="004562F1"/>
    <w:rsid w:val="00456875"/>
    <w:rsid w:val="00457C02"/>
    <w:rsid w:val="0046075E"/>
    <w:rsid w:val="004623D8"/>
    <w:rsid w:val="00463697"/>
    <w:rsid w:val="0046442D"/>
    <w:rsid w:val="00466533"/>
    <w:rsid w:val="00467AB9"/>
    <w:rsid w:val="00472586"/>
    <w:rsid w:val="00487C9C"/>
    <w:rsid w:val="00493A4B"/>
    <w:rsid w:val="00496AB1"/>
    <w:rsid w:val="004A3780"/>
    <w:rsid w:val="004A3AEE"/>
    <w:rsid w:val="004A589A"/>
    <w:rsid w:val="004B5266"/>
    <w:rsid w:val="004C306B"/>
    <w:rsid w:val="004C3CF7"/>
    <w:rsid w:val="004C54B4"/>
    <w:rsid w:val="004C59D6"/>
    <w:rsid w:val="004C70B3"/>
    <w:rsid w:val="004D0AA9"/>
    <w:rsid w:val="004D78E5"/>
    <w:rsid w:val="004D79CD"/>
    <w:rsid w:val="004E0136"/>
    <w:rsid w:val="004E09ED"/>
    <w:rsid w:val="004E1493"/>
    <w:rsid w:val="004E382A"/>
    <w:rsid w:val="004E39AE"/>
    <w:rsid w:val="004E66B1"/>
    <w:rsid w:val="004E6C70"/>
    <w:rsid w:val="004F7A5C"/>
    <w:rsid w:val="005016A5"/>
    <w:rsid w:val="005040F9"/>
    <w:rsid w:val="00504190"/>
    <w:rsid w:val="00506514"/>
    <w:rsid w:val="005065C4"/>
    <w:rsid w:val="00507388"/>
    <w:rsid w:val="005077D8"/>
    <w:rsid w:val="0051009C"/>
    <w:rsid w:val="0051477B"/>
    <w:rsid w:val="00515C1B"/>
    <w:rsid w:val="005206FF"/>
    <w:rsid w:val="00521CC2"/>
    <w:rsid w:val="00522DA8"/>
    <w:rsid w:val="00523895"/>
    <w:rsid w:val="005273E9"/>
    <w:rsid w:val="00530BD6"/>
    <w:rsid w:val="00531E80"/>
    <w:rsid w:val="00532397"/>
    <w:rsid w:val="00533734"/>
    <w:rsid w:val="00546130"/>
    <w:rsid w:val="005467B6"/>
    <w:rsid w:val="00552011"/>
    <w:rsid w:val="00552378"/>
    <w:rsid w:val="00555FC6"/>
    <w:rsid w:val="005567B3"/>
    <w:rsid w:val="00564F5A"/>
    <w:rsid w:val="0056577B"/>
    <w:rsid w:val="00567B9C"/>
    <w:rsid w:val="00572E20"/>
    <w:rsid w:val="005739D0"/>
    <w:rsid w:val="0058097B"/>
    <w:rsid w:val="00583D4F"/>
    <w:rsid w:val="0058492E"/>
    <w:rsid w:val="00585B2C"/>
    <w:rsid w:val="00591097"/>
    <w:rsid w:val="00596D2C"/>
    <w:rsid w:val="00596F50"/>
    <w:rsid w:val="00597E97"/>
    <w:rsid w:val="005A0451"/>
    <w:rsid w:val="005A2113"/>
    <w:rsid w:val="005A54F0"/>
    <w:rsid w:val="005B3D48"/>
    <w:rsid w:val="005B66F2"/>
    <w:rsid w:val="005C1705"/>
    <w:rsid w:val="005C496A"/>
    <w:rsid w:val="005D04F9"/>
    <w:rsid w:val="005D2DE3"/>
    <w:rsid w:val="005D43A4"/>
    <w:rsid w:val="005D6DB0"/>
    <w:rsid w:val="005D7130"/>
    <w:rsid w:val="005E0045"/>
    <w:rsid w:val="005E56C9"/>
    <w:rsid w:val="00601A77"/>
    <w:rsid w:val="00603435"/>
    <w:rsid w:val="00607C5B"/>
    <w:rsid w:val="006153B6"/>
    <w:rsid w:val="00615604"/>
    <w:rsid w:val="00622C51"/>
    <w:rsid w:val="00623DC5"/>
    <w:rsid w:val="00624918"/>
    <w:rsid w:val="00624D41"/>
    <w:rsid w:val="00633B2D"/>
    <w:rsid w:val="00635271"/>
    <w:rsid w:val="00636FF0"/>
    <w:rsid w:val="00640BC7"/>
    <w:rsid w:val="0064117C"/>
    <w:rsid w:val="00642BD2"/>
    <w:rsid w:val="00642E31"/>
    <w:rsid w:val="0064407D"/>
    <w:rsid w:val="006451B2"/>
    <w:rsid w:val="00645703"/>
    <w:rsid w:val="006544FF"/>
    <w:rsid w:val="00654BD5"/>
    <w:rsid w:val="00655B18"/>
    <w:rsid w:val="0065721F"/>
    <w:rsid w:val="00661528"/>
    <w:rsid w:val="006647D1"/>
    <w:rsid w:val="00665C0B"/>
    <w:rsid w:val="0067349C"/>
    <w:rsid w:val="0068244A"/>
    <w:rsid w:val="0068294F"/>
    <w:rsid w:val="00683687"/>
    <w:rsid w:val="00684952"/>
    <w:rsid w:val="0068772C"/>
    <w:rsid w:val="0069430E"/>
    <w:rsid w:val="0069590E"/>
    <w:rsid w:val="00697D93"/>
    <w:rsid w:val="006A0E02"/>
    <w:rsid w:val="006A1247"/>
    <w:rsid w:val="006A4D02"/>
    <w:rsid w:val="006A5178"/>
    <w:rsid w:val="006A6588"/>
    <w:rsid w:val="006C2BC1"/>
    <w:rsid w:val="006C485A"/>
    <w:rsid w:val="006D1591"/>
    <w:rsid w:val="006D41F8"/>
    <w:rsid w:val="006D439E"/>
    <w:rsid w:val="006D6341"/>
    <w:rsid w:val="006D6DBC"/>
    <w:rsid w:val="006E1094"/>
    <w:rsid w:val="006F1016"/>
    <w:rsid w:val="006F134D"/>
    <w:rsid w:val="006F14EA"/>
    <w:rsid w:val="006F5397"/>
    <w:rsid w:val="006F69C8"/>
    <w:rsid w:val="00703F24"/>
    <w:rsid w:val="00704545"/>
    <w:rsid w:val="007059B2"/>
    <w:rsid w:val="00712682"/>
    <w:rsid w:val="007147E6"/>
    <w:rsid w:val="00714B1A"/>
    <w:rsid w:val="00714B8F"/>
    <w:rsid w:val="00721986"/>
    <w:rsid w:val="00723E24"/>
    <w:rsid w:val="00726B5C"/>
    <w:rsid w:val="00727CCF"/>
    <w:rsid w:val="00732D1B"/>
    <w:rsid w:val="0073509D"/>
    <w:rsid w:val="00743CA6"/>
    <w:rsid w:val="0074564C"/>
    <w:rsid w:val="00751CC0"/>
    <w:rsid w:val="00751DC5"/>
    <w:rsid w:val="00753F17"/>
    <w:rsid w:val="00757E94"/>
    <w:rsid w:val="00760B61"/>
    <w:rsid w:val="0076284F"/>
    <w:rsid w:val="00766305"/>
    <w:rsid w:val="007663FE"/>
    <w:rsid w:val="007718B0"/>
    <w:rsid w:val="0077301B"/>
    <w:rsid w:val="0077530F"/>
    <w:rsid w:val="007766D1"/>
    <w:rsid w:val="0077671A"/>
    <w:rsid w:val="007816A7"/>
    <w:rsid w:val="007826A8"/>
    <w:rsid w:val="007827B4"/>
    <w:rsid w:val="007845F1"/>
    <w:rsid w:val="00787EDB"/>
    <w:rsid w:val="0079616A"/>
    <w:rsid w:val="007A09B1"/>
    <w:rsid w:val="007A175C"/>
    <w:rsid w:val="007A2564"/>
    <w:rsid w:val="007A5BC5"/>
    <w:rsid w:val="007A6B0A"/>
    <w:rsid w:val="007B090D"/>
    <w:rsid w:val="007B1F91"/>
    <w:rsid w:val="007C2124"/>
    <w:rsid w:val="007C49C9"/>
    <w:rsid w:val="007C50E2"/>
    <w:rsid w:val="007C55A0"/>
    <w:rsid w:val="007C55C8"/>
    <w:rsid w:val="007C6D6F"/>
    <w:rsid w:val="007D0225"/>
    <w:rsid w:val="007E05B4"/>
    <w:rsid w:val="007E2251"/>
    <w:rsid w:val="007E282D"/>
    <w:rsid w:val="007F0225"/>
    <w:rsid w:val="007F2196"/>
    <w:rsid w:val="007F71B9"/>
    <w:rsid w:val="007F7908"/>
    <w:rsid w:val="00800322"/>
    <w:rsid w:val="00802476"/>
    <w:rsid w:val="008178D0"/>
    <w:rsid w:val="0082562F"/>
    <w:rsid w:val="008300C9"/>
    <w:rsid w:val="008344F1"/>
    <w:rsid w:val="00837595"/>
    <w:rsid w:val="00843751"/>
    <w:rsid w:val="00843CF3"/>
    <w:rsid w:val="00845C3B"/>
    <w:rsid w:val="00846A9B"/>
    <w:rsid w:val="00850F01"/>
    <w:rsid w:val="0085229A"/>
    <w:rsid w:val="00852FAD"/>
    <w:rsid w:val="008544EA"/>
    <w:rsid w:val="008553BF"/>
    <w:rsid w:val="00860FF7"/>
    <w:rsid w:val="008634F2"/>
    <w:rsid w:val="008646DE"/>
    <w:rsid w:val="00874BDB"/>
    <w:rsid w:val="0088353A"/>
    <w:rsid w:val="00883BBD"/>
    <w:rsid w:val="00883CE9"/>
    <w:rsid w:val="00886FED"/>
    <w:rsid w:val="00890B7D"/>
    <w:rsid w:val="0089183A"/>
    <w:rsid w:val="00892C45"/>
    <w:rsid w:val="0089696C"/>
    <w:rsid w:val="00897834"/>
    <w:rsid w:val="008A046E"/>
    <w:rsid w:val="008A0A22"/>
    <w:rsid w:val="008A2B99"/>
    <w:rsid w:val="008B0D2C"/>
    <w:rsid w:val="008B3589"/>
    <w:rsid w:val="008B4DF4"/>
    <w:rsid w:val="008B784F"/>
    <w:rsid w:val="008C0BF1"/>
    <w:rsid w:val="008C144A"/>
    <w:rsid w:val="008D20CE"/>
    <w:rsid w:val="008D4188"/>
    <w:rsid w:val="008D5756"/>
    <w:rsid w:val="008E5E00"/>
    <w:rsid w:val="008E730A"/>
    <w:rsid w:val="008E7993"/>
    <w:rsid w:val="008F3993"/>
    <w:rsid w:val="008F6159"/>
    <w:rsid w:val="008F6324"/>
    <w:rsid w:val="00900DA1"/>
    <w:rsid w:val="00906770"/>
    <w:rsid w:val="00907AA9"/>
    <w:rsid w:val="00907DCD"/>
    <w:rsid w:val="00910112"/>
    <w:rsid w:val="00910456"/>
    <w:rsid w:val="009114A5"/>
    <w:rsid w:val="009154FF"/>
    <w:rsid w:val="009176C7"/>
    <w:rsid w:val="00917C72"/>
    <w:rsid w:val="0092023D"/>
    <w:rsid w:val="0092285A"/>
    <w:rsid w:val="00926303"/>
    <w:rsid w:val="00926510"/>
    <w:rsid w:val="00930C19"/>
    <w:rsid w:val="009401C7"/>
    <w:rsid w:val="0094128B"/>
    <w:rsid w:val="009422A3"/>
    <w:rsid w:val="009425B9"/>
    <w:rsid w:val="00945198"/>
    <w:rsid w:val="00945E3B"/>
    <w:rsid w:val="009526F9"/>
    <w:rsid w:val="00960020"/>
    <w:rsid w:val="009704F7"/>
    <w:rsid w:val="009709FB"/>
    <w:rsid w:val="00971149"/>
    <w:rsid w:val="00980384"/>
    <w:rsid w:val="009831EE"/>
    <w:rsid w:val="0098336F"/>
    <w:rsid w:val="009877C0"/>
    <w:rsid w:val="00990901"/>
    <w:rsid w:val="0099288B"/>
    <w:rsid w:val="009951EE"/>
    <w:rsid w:val="00996783"/>
    <w:rsid w:val="009975AA"/>
    <w:rsid w:val="009A1E04"/>
    <w:rsid w:val="009B1422"/>
    <w:rsid w:val="009B46E8"/>
    <w:rsid w:val="009B7E48"/>
    <w:rsid w:val="009C13D8"/>
    <w:rsid w:val="009C4405"/>
    <w:rsid w:val="009D00D4"/>
    <w:rsid w:val="009D1628"/>
    <w:rsid w:val="009D36DC"/>
    <w:rsid w:val="009D4CC0"/>
    <w:rsid w:val="009E38DE"/>
    <w:rsid w:val="009E4773"/>
    <w:rsid w:val="009F2889"/>
    <w:rsid w:val="009F3688"/>
    <w:rsid w:val="009F3BFD"/>
    <w:rsid w:val="009F3C65"/>
    <w:rsid w:val="009F5A78"/>
    <w:rsid w:val="009F75AA"/>
    <w:rsid w:val="00A0395E"/>
    <w:rsid w:val="00A104B2"/>
    <w:rsid w:val="00A12344"/>
    <w:rsid w:val="00A12A9E"/>
    <w:rsid w:val="00A20495"/>
    <w:rsid w:val="00A20552"/>
    <w:rsid w:val="00A242AC"/>
    <w:rsid w:val="00A2629E"/>
    <w:rsid w:val="00A321FC"/>
    <w:rsid w:val="00A32C1B"/>
    <w:rsid w:val="00A3463A"/>
    <w:rsid w:val="00A406A0"/>
    <w:rsid w:val="00A44157"/>
    <w:rsid w:val="00A446A3"/>
    <w:rsid w:val="00A463F5"/>
    <w:rsid w:val="00A467D1"/>
    <w:rsid w:val="00A4787B"/>
    <w:rsid w:val="00A531F3"/>
    <w:rsid w:val="00A533E7"/>
    <w:rsid w:val="00A53F68"/>
    <w:rsid w:val="00A57484"/>
    <w:rsid w:val="00A626C6"/>
    <w:rsid w:val="00A72F0F"/>
    <w:rsid w:val="00A7472A"/>
    <w:rsid w:val="00A800FB"/>
    <w:rsid w:val="00A80F40"/>
    <w:rsid w:val="00A8402A"/>
    <w:rsid w:val="00A92E75"/>
    <w:rsid w:val="00A973E7"/>
    <w:rsid w:val="00A9765A"/>
    <w:rsid w:val="00AA1F0B"/>
    <w:rsid w:val="00AA5504"/>
    <w:rsid w:val="00AB620C"/>
    <w:rsid w:val="00AB7351"/>
    <w:rsid w:val="00AC0091"/>
    <w:rsid w:val="00AD1229"/>
    <w:rsid w:val="00AD12DF"/>
    <w:rsid w:val="00AD2186"/>
    <w:rsid w:val="00AD293B"/>
    <w:rsid w:val="00AD46E1"/>
    <w:rsid w:val="00AD5994"/>
    <w:rsid w:val="00AD7D94"/>
    <w:rsid w:val="00AE2A5D"/>
    <w:rsid w:val="00AE3DCA"/>
    <w:rsid w:val="00AE4C84"/>
    <w:rsid w:val="00AF1AC7"/>
    <w:rsid w:val="00AF501E"/>
    <w:rsid w:val="00AF509A"/>
    <w:rsid w:val="00B00DAC"/>
    <w:rsid w:val="00B01F70"/>
    <w:rsid w:val="00B11EB6"/>
    <w:rsid w:val="00B12EC7"/>
    <w:rsid w:val="00B20472"/>
    <w:rsid w:val="00B21093"/>
    <w:rsid w:val="00B21745"/>
    <w:rsid w:val="00B219AC"/>
    <w:rsid w:val="00B223E3"/>
    <w:rsid w:val="00B27E05"/>
    <w:rsid w:val="00B304B3"/>
    <w:rsid w:val="00B36BEC"/>
    <w:rsid w:val="00B43E45"/>
    <w:rsid w:val="00B469DE"/>
    <w:rsid w:val="00B4783A"/>
    <w:rsid w:val="00B50131"/>
    <w:rsid w:val="00B51075"/>
    <w:rsid w:val="00B515C9"/>
    <w:rsid w:val="00B570D0"/>
    <w:rsid w:val="00B60291"/>
    <w:rsid w:val="00B63703"/>
    <w:rsid w:val="00B675A1"/>
    <w:rsid w:val="00B81831"/>
    <w:rsid w:val="00B84678"/>
    <w:rsid w:val="00B87356"/>
    <w:rsid w:val="00B8765B"/>
    <w:rsid w:val="00B91A42"/>
    <w:rsid w:val="00B95608"/>
    <w:rsid w:val="00B95B54"/>
    <w:rsid w:val="00B97A44"/>
    <w:rsid w:val="00BA05CF"/>
    <w:rsid w:val="00BA0B61"/>
    <w:rsid w:val="00BA2802"/>
    <w:rsid w:val="00BA28FF"/>
    <w:rsid w:val="00BA2BE8"/>
    <w:rsid w:val="00BA6EAA"/>
    <w:rsid w:val="00BB0EA1"/>
    <w:rsid w:val="00BB41D0"/>
    <w:rsid w:val="00BB699C"/>
    <w:rsid w:val="00BC5440"/>
    <w:rsid w:val="00BD079F"/>
    <w:rsid w:val="00BD16C6"/>
    <w:rsid w:val="00BD242A"/>
    <w:rsid w:val="00BD290E"/>
    <w:rsid w:val="00BD3C6F"/>
    <w:rsid w:val="00BD41CA"/>
    <w:rsid w:val="00BD7262"/>
    <w:rsid w:val="00BD7A8D"/>
    <w:rsid w:val="00BE5E81"/>
    <w:rsid w:val="00BE66E7"/>
    <w:rsid w:val="00BE6829"/>
    <w:rsid w:val="00BE76E1"/>
    <w:rsid w:val="00BE7BFF"/>
    <w:rsid w:val="00BF0816"/>
    <w:rsid w:val="00BF23E4"/>
    <w:rsid w:val="00BF2BC7"/>
    <w:rsid w:val="00BF3CBF"/>
    <w:rsid w:val="00BF404A"/>
    <w:rsid w:val="00BF4CB4"/>
    <w:rsid w:val="00BF4ED6"/>
    <w:rsid w:val="00C01474"/>
    <w:rsid w:val="00C0203F"/>
    <w:rsid w:val="00C10E3A"/>
    <w:rsid w:val="00C1549C"/>
    <w:rsid w:val="00C24697"/>
    <w:rsid w:val="00C36B23"/>
    <w:rsid w:val="00C53AC3"/>
    <w:rsid w:val="00C54405"/>
    <w:rsid w:val="00C56B69"/>
    <w:rsid w:val="00C65C25"/>
    <w:rsid w:val="00C67877"/>
    <w:rsid w:val="00C70631"/>
    <w:rsid w:val="00C70E93"/>
    <w:rsid w:val="00C71ACD"/>
    <w:rsid w:val="00C729F9"/>
    <w:rsid w:val="00C744C6"/>
    <w:rsid w:val="00C75EDA"/>
    <w:rsid w:val="00C8607F"/>
    <w:rsid w:val="00C90AAA"/>
    <w:rsid w:val="00C95603"/>
    <w:rsid w:val="00C95C7E"/>
    <w:rsid w:val="00C965C9"/>
    <w:rsid w:val="00CA0A47"/>
    <w:rsid w:val="00CA1638"/>
    <w:rsid w:val="00CA437A"/>
    <w:rsid w:val="00CA441C"/>
    <w:rsid w:val="00CA4C24"/>
    <w:rsid w:val="00CA79A8"/>
    <w:rsid w:val="00CB33C7"/>
    <w:rsid w:val="00CB6D5D"/>
    <w:rsid w:val="00CC0F36"/>
    <w:rsid w:val="00CC1126"/>
    <w:rsid w:val="00CC232A"/>
    <w:rsid w:val="00CC3BD8"/>
    <w:rsid w:val="00CC5644"/>
    <w:rsid w:val="00CC60AB"/>
    <w:rsid w:val="00CC61C0"/>
    <w:rsid w:val="00CD1AF2"/>
    <w:rsid w:val="00CD2873"/>
    <w:rsid w:val="00CD5E8B"/>
    <w:rsid w:val="00CE27F6"/>
    <w:rsid w:val="00CE49BE"/>
    <w:rsid w:val="00CE64E7"/>
    <w:rsid w:val="00CE6EAF"/>
    <w:rsid w:val="00D1129C"/>
    <w:rsid w:val="00D14D9D"/>
    <w:rsid w:val="00D24EBD"/>
    <w:rsid w:val="00D26751"/>
    <w:rsid w:val="00D3731A"/>
    <w:rsid w:val="00D42917"/>
    <w:rsid w:val="00D432BF"/>
    <w:rsid w:val="00D459B5"/>
    <w:rsid w:val="00D463AC"/>
    <w:rsid w:val="00D50C5E"/>
    <w:rsid w:val="00D51688"/>
    <w:rsid w:val="00D5294D"/>
    <w:rsid w:val="00D52FF0"/>
    <w:rsid w:val="00D60CAE"/>
    <w:rsid w:val="00D61415"/>
    <w:rsid w:val="00D61929"/>
    <w:rsid w:val="00D640D8"/>
    <w:rsid w:val="00D646CE"/>
    <w:rsid w:val="00D64EC7"/>
    <w:rsid w:val="00D659C0"/>
    <w:rsid w:val="00D90DA2"/>
    <w:rsid w:val="00D96C7F"/>
    <w:rsid w:val="00D96F94"/>
    <w:rsid w:val="00DA04A3"/>
    <w:rsid w:val="00DA51A2"/>
    <w:rsid w:val="00DB346E"/>
    <w:rsid w:val="00DB40DF"/>
    <w:rsid w:val="00DB7CED"/>
    <w:rsid w:val="00DC02EC"/>
    <w:rsid w:val="00DC0942"/>
    <w:rsid w:val="00DC16AB"/>
    <w:rsid w:val="00DC2734"/>
    <w:rsid w:val="00DC7087"/>
    <w:rsid w:val="00DD0709"/>
    <w:rsid w:val="00DD0931"/>
    <w:rsid w:val="00DD6D12"/>
    <w:rsid w:val="00DD7622"/>
    <w:rsid w:val="00DE2CB0"/>
    <w:rsid w:val="00DE4275"/>
    <w:rsid w:val="00DE6537"/>
    <w:rsid w:val="00DE66A3"/>
    <w:rsid w:val="00DF4AC9"/>
    <w:rsid w:val="00E01F43"/>
    <w:rsid w:val="00E0319C"/>
    <w:rsid w:val="00E03BF3"/>
    <w:rsid w:val="00E21169"/>
    <w:rsid w:val="00E244BF"/>
    <w:rsid w:val="00E30E5D"/>
    <w:rsid w:val="00E323E5"/>
    <w:rsid w:val="00E34B81"/>
    <w:rsid w:val="00E35434"/>
    <w:rsid w:val="00E36846"/>
    <w:rsid w:val="00E36CF7"/>
    <w:rsid w:val="00E3730B"/>
    <w:rsid w:val="00E4544A"/>
    <w:rsid w:val="00E46780"/>
    <w:rsid w:val="00E46804"/>
    <w:rsid w:val="00E471EC"/>
    <w:rsid w:val="00E50CB1"/>
    <w:rsid w:val="00E5143B"/>
    <w:rsid w:val="00E53A44"/>
    <w:rsid w:val="00E5607A"/>
    <w:rsid w:val="00E61E70"/>
    <w:rsid w:val="00E6531E"/>
    <w:rsid w:val="00E67931"/>
    <w:rsid w:val="00E71685"/>
    <w:rsid w:val="00E729FD"/>
    <w:rsid w:val="00E738DE"/>
    <w:rsid w:val="00E73C75"/>
    <w:rsid w:val="00E744DB"/>
    <w:rsid w:val="00E814E3"/>
    <w:rsid w:val="00E85767"/>
    <w:rsid w:val="00E96D76"/>
    <w:rsid w:val="00EA167B"/>
    <w:rsid w:val="00EA2C82"/>
    <w:rsid w:val="00EA2DBD"/>
    <w:rsid w:val="00EA3696"/>
    <w:rsid w:val="00EA39DF"/>
    <w:rsid w:val="00EA5E9B"/>
    <w:rsid w:val="00EB0E1B"/>
    <w:rsid w:val="00EB17E9"/>
    <w:rsid w:val="00EC04DB"/>
    <w:rsid w:val="00EC56F7"/>
    <w:rsid w:val="00ED0D36"/>
    <w:rsid w:val="00ED42AE"/>
    <w:rsid w:val="00EE1762"/>
    <w:rsid w:val="00EE482F"/>
    <w:rsid w:val="00EE65BD"/>
    <w:rsid w:val="00EF11FA"/>
    <w:rsid w:val="00EF2106"/>
    <w:rsid w:val="00EF7050"/>
    <w:rsid w:val="00F0537F"/>
    <w:rsid w:val="00F07D0E"/>
    <w:rsid w:val="00F07FF6"/>
    <w:rsid w:val="00F103CD"/>
    <w:rsid w:val="00F1743B"/>
    <w:rsid w:val="00F21594"/>
    <w:rsid w:val="00F21E85"/>
    <w:rsid w:val="00F25E7D"/>
    <w:rsid w:val="00F276B1"/>
    <w:rsid w:val="00F3532B"/>
    <w:rsid w:val="00F36B4C"/>
    <w:rsid w:val="00F37113"/>
    <w:rsid w:val="00F45297"/>
    <w:rsid w:val="00F4672A"/>
    <w:rsid w:val="00F50513"/>
    <w:rsid w:val="00F57401"/>
    <w:rsid w:val="00F65E7E"/>
    <w:rsid w:val="00F75F4A"/>
    <w:rsid w:val="00F81B1D"/>
    <w:rsid w:val="00F8293B"/>
    <w:rsid w:val="00F91423"/>
    <w:rsid w:val="00F91C12"/>
    <w:rsid w:val="00F92F96"/>
    <w:rsid w:val="00F96E8D"/>
    <w:rsid w:val="00FA2EDE"/>
    <w:rsid w:val="00FA35E2"/>
    <w:rsid w:val="00FA5458"/>
    <w:rsid w:val="00FB3181"/>
    <w:rsid w:val="00FB389B"/>
    <w:rsid w:val="00FC1781"/>
    <w:rsid w:val="00FC1BA6"/>
    <w:rsid w:val="00FC55DF"/>
    <w:rsid w:val="00FC5B63"/>
    <w:rsid w:val="00FD2AF8"/>
    <w:rsid w:val="00FE0458"/>
    <w:rsid w:val="00FE10BB"/>
    <w:rsid w:val="00FE72ED"/>
    <w:rsid w:val="00FF0D25"/>
    <w:rsid w:val="00FF3A20"/>
    <w:rsid w:val="00FF6E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6F7B8B9E"/>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0D5268"/>
    <w:rPr>
      <w:color w:val="605E5C"/>
      <w:shd w:val="clear" w:color="auto" w:fill="E1DFDD"/>
    </w:rPr>
  </w:style>
  <w:style w:type="paragraph" w:styleId="Sarakstaaizzme">
    <w:name w:val="List Bullet"/>
    <w:basedOn w:val="Parasts"/>
    <w:uiPriority w:val="99"/>
    <w:unhideWhenUsed/>
    <w:rsid w:val="00DA51A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2132">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171599436">
      <w:bodyDiv w:val="1"/>
      <w:marLeft w:val="0"/>
      <w:marRight w:val="0"/>
      <w:marTop w:val="0"/>
      <w:marBottom w:val="0"/>
      <w:divBdr>
        <w:top w:val="none" w:sz="0" w:space="0" w:color="auto"/>
        <w:left w:val="none" w:sz="0" w:space="0" w:color="auto"/>
        <w:bottom w:val="none" w:sz="0" w:space="0" w:color="auto"/>
        <w:right w:val="none" w:sz="0" w:space="0" w:color="auto"/>
      </w:divBdr>
    </w:div>
    <w:div w:id="1243103385">
      <w:bodyDiv w:val="1"/>
      <w:marLeft w:val="0"/>
      <w:marRight w:val="0"/>
      <w:marTop w:val="0"/>
      <w:marBottom w:val="0"/>
      <w:divBdr>
        <w:top w:val="none" w:sz="0" w:space="0" w:color="auto"/>
        <w:left w:val="none" w:sz="0" w:space="0" w:color="auto"/>
        <w:bottom w:val="none" w:sz="0" w:space="0" w:color="auto"/>
        <w:right w:val="none" w:sz="0" w:space="0" w:color="auto"/>
      </w:divBdr>
    </w:div>
    <w:div w:id="17551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7B28-0F8F-4AFF-8A57-FB013121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11412</Words>
  <Characters>6505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22.maija noteikumos Nr.295 "Valsts atbalsta piešķiršanas kārtība lauksaimniecībā izmantojamās zemes iegādei lauksaimniecības produkcijas ražošanai"</vt:lpstr>
      <vt:lpstr>Grozījumi MInistru kabineta 2013.gada 17.decembra noteikumos Nr.1524 "Noteikumi par valsts atbalstu lauksaimniecībai"</vt:lpstr>
    </vt:vector>
  </TitlesOfParts>
  <Company>Zemkopības Ministrija</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22.maija noteikumos Nr.295 "Valsts atbalsta piešķiršanas kārtība lauksaimniecībā izmantojamās zemes iegādei lauksaimniecības produkcijas ražošanai"</dc:title>
  <dc:subject>Anotācija</dc:subject>
  <dc:creator>Ligija Ozoliņa</dc:creator>
  <dc:description>Ozoliņa 67027301_x000d_
Ligija.Ozolina@zm.gov.lv</dc:description>
  <cp:lastModifiedBy>Sanita Papinova</cp:lastModifiedBy>
  <cp:revision>3</cp:revision>
  <cp:lastPrinted>2019-10-10T13:29:00Z</cp:lastPrinted>
  <dcterms:created xsi:type="dcterms:W3CDTF">2021-01-14T14:02:00Z</dcterms:created>
  <dcterms:modified xsi:type="dcterms:W3CDTF">2021-01-14T15:41:00Z</dcterms:modified>
</cp:coreProperties>
</file>