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2A8" w:rsidRPr="00F95699" w:rsidRDefault="00DE34AE" w:rsidP="00F042A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</w:t>
      </w:r>
      <w:r w:rsidR="00F042A8" w:rsidRPr="00F9569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zziņa par atzinumos sniegtajiem iebildumiem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1057"/>
      </w:tblGrid>
      <w:tr w:rsidR="00F042A8" w:rsidRPr="00F95699" w:rsidTr="00EC19D2">
        <w:trPr>
          <w:jc w:val="center"/>
        </w:trPr>
        <w:tc>
          <w:tcPr>
            <w:tcW w:w="11057" w:type="dxa"/>
          </w:tcPr>
          <w:p w:rsidR="00F042A8" w:rsidRPr="00F95699" w:rsidRDefault="00F042A8" w:rsidP="00A4214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rīkojuma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F956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 </w:t>
            </w:r>
          </w:p>
          <w:p w:rsidR="00F042A8" w:rsidRPr="008B19E8" w:rsidRDefault="007863E9" w:rsidP="00EC19D2">
            <w:pPr>
              <w:spacing w:after="0" w:line="240" w:lineRule="auto"/>
              <w:ind w:firstLine="3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63E9">
              <w:rPr>
                <w:rFonts w:ascii="Times New Roman" w:eastAsiaTheme="minorEastAsia" w:hAnsi="Times New Roman" w:cs="Times New Roman"/>
                <w:sz w:val="24"/>
                <w:szCs w:val="24"/>
              </w:rPr>
              <w:t>“</w:t>
            </w:r>
            <w:r w:rsidR="000F050B" w:rsidRPr="000F050B">
              <w:rPr>
                <w:rFonts w:ascii="Times New Roman" w:eastAsiaTheme="minorEastAsia" w:hAnsi="Times New Roman" w:cs="Times New Roman"/>
                <w:sz w:val="24"/>
                <w:szCs w:val="24"/>
              </w:rPr>
              <w:t>Par nekustamā īpašuma Viļānu ielā 15b, Rēzeknē pi</w:t>
            </w:r>
            <w:r w:rsidR="00EC19D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rkšanu Rēzeknes militārās bāzes </w:t>
            </w:r>
            <w:r w:rsidR="000F050B" w:rsidRPr="000F050B">
              <w:rPr>
                <w:rFonts w:ascii="Times New Roman" w:eastAsiaTheme="minorEastAsia" w:hAnsi="Times New Roman" w:cs="Times New Roman"/>
                <w:sz w:val="24"/>
                <w:szCs w:val="24"/>
              </w:rPr>
              <w:t>paplašināšanai</w:t>
            </w:r>
            <w:r w:rsidRPr="007863E9">
              <w:rPr>
                <w:rFonts w:ascii="Times New Roman" w:eastAsiaTheme="minorEastAsia" w:hAnsi="Times New Roman" w:cs="Times New Roman"/>
                <w:sz w:val="24"/>
                <w:szCs w:val="24"/>
              </w:rPr>
              <w:t>”</w:t>
            </w:r>
          </w:p>
        </w:tc>
      </w:tr>
    </w:tbl>
    <w:p w:rsidR="00F042A8" w:rsidRPr="006B563C" w:rsidRDefault="00F042A8" w:rsidP="00F042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042A8" w:rsidRPr="006B563C" w:rsidRDefault="00F042A8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starpministriju (starpinstitūciju) sanāksmi vai </w:t>
      </w:r>
      <w:r w:rsidRPr="006B563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lv-LV"/>
        </w:rPr>
        <w:t>elektronisko saskaņošanu</w:t>
      </w:r>
    </w:p>
    <w:p w:rsidR="00F042A8" w:rsidRPr="006B563C" w:rsidRDefault="00F042A8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14000" w:type="dxa"/>
        <w:tblLook w:val="00A0" w:firstRow="1" w:lastRow="0" w:firstColumn="1" w:lastColumn="0" w:noHBand="0" w:noVBand="0"/>
      </w:tblPr>
      <w:tblGrid>
        <w:gridCol w:w="6345"/>
        <w:gridCol w:w="363"/>
        <w:gridCol w:w="346"/>
        <w:gridCol w:w="6946"/>
      </w:tblGrid>
      <w:tr w:rsidR="00F042A8" w:rsidRPr="004F2B17" w:rsidTr="00A42147">
        <w:tc>
          <w:tcPr>
            <w:tcW w:w="6345" w:type="dxa"/>
            <w:hideMark/>
          </w:tcPr>
          <w:p w:rsidR="00F042A8" w:rsidRPr="006B563C" w:rsidRDefault="00F042A8" w:rsidP="00A4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  <w:right w:val="nil"/>
            </w:tcBorders>
          </w:tcPr>
          <w:p w:rsidR="00F042A8" w:rsidRPr="004F2B17" w:rsidRDefault="000F050B" w:rsidP="00B45F23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01</w:t>
            </w:r>
            <w:r w:rsidR="00B3109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  <w:r w:rsidR="00F042A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.2020.</w:t>
            </w:r>
          </w:p>
        </w:tc>
      </w:tr>
      <w:tr w:rsidR="00F042A8" w:rsidRPr="006B563C" w:rsidTr="00A42147">
        <w:tc>
          <w:tcPr>
            <w:tcW w:w="6345" w:type="dxa"/>
            <w:hideMark/>
          </w:tcPr>
          <w:p w:rsidR="00F042A8" w:rsidRPr="006B563C" w:rsidRDefault="00F042A8" w:rsidP="00A4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</w:t>
            </w:r>
          </w:p>
        </w:tc>
        <w:tc>
          <w:tcPr>
            <w:tcW w:w="7655" w:type="dxa"/>
            <w:gridSpan w:val="3"/>
          </w:tcPr>
          <w:p w:rsidR="00F042A8" w:rsidRPr="006B563C" w:rsidRDefault="00F042A8" w:rsidP="000F050B">
            <w:pPr>
              <w:spacing w:after="0" w:line="240" w:lineRule="auto"/>
              <w:ind w:left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Tieslietu </w:t>
            </w:r>
            <w:r w:rsidR="00416BB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ministrija, Finanšu ministrija</w:t>
            </w:r>
          </w:p>
        </w:tc>
      </w:tr>
      <w:tr w:rsidR="00F042A8" w:rsidRPr="006B563C" w:rsidTr="00A42147">
        <w:trPr>
          <w:trHeight w:val="285"/>
        </w:trPr>
        <w:tc>
          <w:tcPr>
            <w:tcW w:w="6708" w:type="dxa"/>
            <w:gridSpan w:val="2"/>
            <w:hideMark/>
          </w:tcPr>
          <w:p w:rsidR="00F042A8" w:rsidRPr="006B563C" w:rsidRDefault="00F042A8" w:rsidP="00A4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Saskaņošanas dalībnieki izskatīja šādu ministriju (citu institūciju) iebildumus</w:t>
            </w:r>
          </w:p>
        </w:tc>
        <w:tc>
          <w:tcPr>
            <w:tcW w:w="346" w:type="dxa"/>
          </w:tcPr>
          <w:p w:rsidR="00F042A8" w:rsidRPr="006B563C" w:rsidRDefault="00F042A8" w:rsidP="00A421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946" w:type="dxa"/>
          </w:tcPr>
          <w:p w:rsidR="00F042A8" w:rsidRPr="006B563C" w:rsidRDefault="00416BB0" w:rsidP="00416BB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B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 ministrijas</w:t>
            </w:r>
          </w:p>
        </w:tc>
      </w:tr>
      <w:tr w:rsidR="00F042A8" w:rsidRPr="006B563C" w:rsidTr="00A42147">
        <w:tc>
          <w:tcPr>
            <w:tcW w:w="6708" w:type="dxa"/>
            <w:gridSpan w:val="2"/>
            <w:hideMark/>
          </w:tcPr>
          <w:p w:rsidR="00F042A8" w:rsidRPr="006B563C" w:rsidRDefault="00F042A8" w:rsidP="00A4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Ministrijas (citas institūcijas), kuras nav ieradušās uz sanāksmi vai kuras nav atbildējušas uz uzaicinājumu piedalīties </w:t>
            </w: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elektroniskajā saskaņošanā</w:t>
            </w:r>
          </w:p>
        </w:tc>
        <w:tc>
          <w:tcPr>
            <w:tcW w:w="7292" w:type="dxa"/>
            <w:gridSpan w:val="2"/>
          </w:tcPr>
          <w:p w:rsidR="00F042A8" w:rsidRPr="006B563C" w:rsidRDefault="00F042A8" w:rsidP="00A4214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042A8" w:rsidRPr="006B563C" w:rsidRDefault="00F042A8" w:rsidP="00F0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B563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II. Jautājumi, par kuriem saskaņošanā vienošanās ir panākta</w:t>
      </w: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70"/>
        <w:gridCol w:w="3969"/>
        <w:gridCol w:w="1211"/>
        <w:gridCol w:w="2333"/>
        <w:gridCol w:w="3402"/>
      </w:tblGrid>
      <w:tr w:rsidR="00F042A8" w:rsidRPr="006B563C" w:rsidTr="002F6E9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2A8" w:rsidRPr="006B563C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2A8" w:rsidRPr="006B563C" w:rsidRDefault="00F042A8" w:rsidP="00A42147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Saskaņošanai nosūtītā projekta redakcija (konkrēta punkta (panta) redakcija)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2A8" w:rsidRPr="006B563C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Atzinumā norādītais ministrijas (citas institūcijas) iebildums, kā arī saskaņošanā papildus izteiktais iebildums par projekta konkrēto punktu (pantu)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42A8" w:rsidRPr="006B563C" w:rsidRDefault="00F042A8" w:rsidP="00A42147">
            <w:pPr>
              <w:spacing w:after="0" w:line="240" w:lineRule="auto"/>
              <w:ind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Atbildīgās ministrijas norāde par to, ka iebildums ir ņemts vērā, vai informācija par saskaņošanā panākto alternatīvo risinājumu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2A8" w:rsidRPr="006B563C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attiecīgā punkta (panta) galīgā redakcija</w:t>
            </w:r>
          </w:p>
        </w:tc>
      </w:tr>
      <w:tr w:rsidR="00F042A8" w:rsidRPr="006B563C" w:rsidTr="002F6E9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</w:t>
            </w:r>
          </w:p>
        </w:tc>
      </w:tr>
      <w:tr w:rsidR="00F042A8" w:rsidRPr="006B563C" w:rsidTr="002F6E97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42A8" w:rsidRPr="008B19E8" w:rsidRDefault="00F042A8" w:rsidP="00A42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8B19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D7F" w:rsidRDefault="00DD6D7F" w:rsidP="004B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4B5560" w:rsidRDefault="004B5560" w:rsidP="004B556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042A8" w:rsidRPr="007863E9" w:rsidRDefault="00F042A8" w:rsidP="006E7DF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5F23" w:rsidRDefault="007863E9" w:rsidP="00EC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</w:t>
            </w:r>
            <w:r w:rsidR="00DD6D7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ministrijas iebildum</w:t>
            </w:r>
            <w:r w:rsidR="00EC1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45F23" w:rsidRPr="00167C0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45F23" w:rsidRPr="00B1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F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  <w:r w:rsidR="00C7611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.11</w:t>
            </w:r>
            <w:r w:rsidR="00B45F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.2020. Nr. </w:t>
            </w:r>
            <w:r w:rsidR="000F050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12/A-7/6273</w:t>
            </w:r>
            <w:r w:rsidR="00B45F23" w:rsidRPr="00B1012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B45F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E93A1D" w:rsidRDefault="00E93A1D" w:rsidP="00AD5C1F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E93A1D" w:rsidRPr="00A61757" w:rsidRDefault="006E7DFC" w:rsidP="00EC19D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ūdzam paskaidrojošiem dokumentiem pievienot taisnīgas atlīdzības noteikšanas komisijas 2020.</w:t>
            </w:r>
            <w:r w:rsidR="00EC1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30.</w:t>
            </w:r>
            <w:r w:rsidR="00EC1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janvāra un 2020.</w:t>
            </w:r>
            <w:r w:rsidR="00EC1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gada 26.</w:t>
            </w:r>
            <w:r w:rsidR="00EC19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marta sēžu protokolus.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5560" w:rsidRDefault="004B5560" w:rsidP="00A4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6E7DFC" w:rsidRDefault="006E7DFC" w:rsidP="00B16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Iebildums ņemts </w:t>
            </w:r>
            <w:r w:rsidR="00B1675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vērā. </w:t>
            </w:r>
          </w:p>
          <w:p w:rsidR="0098022C" w:rsidRPr="00EC19D2" w:rsidRDefault="006E7DFC" w:rsidP="00EC1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 paskaidrojošajiem dokumentiem pievienoti </w:t>
            </w:r>
            <w:r w:rsidRPr="006E7DF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taisnīgas atlīdzības noteikšanas komisijas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sēžu protokoli.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A8" w:rsidRPr="00A61757" w:rsidRDefault="00F042A8" w:rsidP="00A4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042A8" w:rsidRPr="00A61757" w:rsidRDefault="00F042A8" w:rsidP="00A421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F6E97" w:rsidRPr="00A61757" w:rsidRDefault="002F6E97" w:rsidP="004B55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2F6E97" w:rsidRPr="00A61757" w:rsidRDefault="002F6E97" w:rsidP="00A6175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2A8" w:rsidRPr="006B563C" w:rsidTr="002F6E97">
        <w:trPr>
          <w:gridAfter w:val="2"/>
          <w:wAfter w:w="5735" w:type="dxa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A8" w:rsidRPr="006B563C" w:rsidRDefault="00F042A8" w:rsidP="00A4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:rsidR="00F042A8" w:rsidRPr="006B563C" w:rsidRDefault="00F042A8" w:rsidP="00A42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Atbildīgā amatpersona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F042A8" w:rsidRPr="006B563C" w:rsidTr="002F6E97">
        <w:trPr>
          <w:gridAfter w:val="2"/>
          <w:wAfter w:w="5735" w:type="dxa"/>
        </w:trPr>
        <w:tc>
          <w:tcPr>
            <w:tcW w:w="3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42A8" w:rsidRPr="006B563C" w:rsidRDefault="00F042A8" w:rsidP="00A42147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18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F042A8" w:rsidRPr="006B563C" w:rsidRDefault="00F042A8" w:rsidP="00A42147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B563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(paraksts)*</w:t>
            </w:r>
          </w:p>
        </w:tc>
      </w:tr>
    </w:tbl>
    <w:p w:rsidR="00F042A8" w:rsidRPr="00714F92" w:rsidRDefault="007A1889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Ilze Zeltzaķe</w:t>
      </w:r>
    </w:p>
    <w:p w:rsidR="00F042A8" w:rsidRDefault="00F042A8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Valsts aizsardzības militāro objektu un iepirkumu centra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 </w:t>
      </w:r>
    </w:p>
    <w:p w:rsidR="00F042A8" w:rsidRDefault="00F042A8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Juridiskā un iepirkumu nodrošinājuma departamenta</w:t>
      </w:r>
    </w:p>
    <w:p w:rsidR="00F042A8" w:rsidRPr="00714F92" w:rsidRDefault="00F042A8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Īpašumu pārvaldības un parādu piedziņas nodaļas </w:t>
      </w:r>
      <w:r w:rsid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pārvaldes </w:t>
      </w:r>
      <w:r w:rsidRPr="00714F92">
        <w:rPr>
          <w:rFonts w:ascii="Times New Roman" w:eastAsia="Times New Roman" w:hAnsi="Times New Roman" w:cs="Times New Roman"/>
          <w:sz w:val="20"/>
          <w:szCs w:val="20"/>
          <w:lang w:eastAsia="lv-LV"/>
        </w:rPr>
        <w:t>referente</w:t>
      </w:r>
    </w:p>
    <w:p w:rsidR="003F5DA0" w:rsidRPr="00F042A8" w:rsidRDefault="007A1889" w:rsidP="00F042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F7E42">
        <w:rPr>
          <w:rFonts w:ascii="Times New Roman" w:eastAsia="Times New Roman" w:hAnsi="Times New Roman" w:cs="Times New Roman"/>
          <w:sz w:val="20"/>
          <w:szCs w:val="20"/>
          <w:lang w:eastAsia="lv-LV"/>
        </w:rPr>
        <w:t>67300289</w:t>
      </w:r>
      <w:r w:rsidR="00EC19D2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lze.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Z</w:t>
      </w:r>
      <w:r w:rsidRPr="007A1889">
        <w:rPr>
          <w:rFonts w:ascii="Times New Roman" w:eastAsia="Times New Roman" w:hAnsi="Times New Roman" w:cs="Times New Roman"/>
          <w:sz w:val="20"/>
          <w:szCs w:val="20"/>
          <w:lang w:eastAsia="lv-LV"/>
        </w:rPr>
        <w:t>eltzake@vamoic.gov.lv</w:t>
      </w:r>
    </w:p>
    <w:sectPr w:rsidR="003F5DA0" w:rsidRPr="00F042A8" w:rsidSect="00EE281E">
      <w:headerReference w:type="default" r:id="rId8"/>
      <w:footerReference w:type="default" r:id="rId9"/>
      <w:footerReference w:type="first" r:id="rId10"/>
      <w:pgSz w:w="16838" w:h="11906" w:orient="landscape"/>
      <w:pgMar w:top="9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CC6" w:rsidRDefault="00B95CC6" w:rsidP="00F042A8">
      <w:pPr>
        <w:spacing w:after="0" w:line="240" w:lineRule="auto"/>
      </w:pPr>
      <w:r>
        <w:separator/>
      </w:r>
    </w:p>
  </w:endnote>
  <w:endnote w:type="continuationSeparator" w:id="0">
    <w:p w:rsidR="00B95CC6" w:rsidRDefault="00B95CC6" w:rsidP="00F0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81E" w:rsidRPr="00170D75" w:rsidRDefault="00167C0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</w:t>
    </w:r>
    <w:r w:rsidR="006E7DFC">
      <w:rPr>
        <w:rFonts w:ascii="Times New Roman" w:hAnsi="Times New Roman" w:cs="Times New Roman"/>
        <w:sz w:val="20"/>
        <w:szCs w:val="20"/>
      </w:rPr>
      <w:t>0112</w:t>
    </w:r>
    <w:r w:rsidR="00F042A8">
      <w:rPr>
        <w:rFonts w:ascii="Times New Roman" w:hAnsi="Times New Roman" w:cs="Times New Roman"/>
        <w:sz w:val="20"/>
        <w:szCs w:val="20"/>
      </w:rPr>
      <w:t>20</w:t>
    </w:r>
    <w:r w:rsidRPr="00170D75">
      <w:rPr>
        <w:rFonts w:ascii="Times New Roman" w:hAnsi="Times New Roman" w:cs="Times New Roman"/>
        <w:sz w:val="20"/>
        <w:szCs w:val="20"/>
      </w:rPr>
      <w:t>_</w:t>
    </w:r>
    <w:r w:rsidR="00550AE5">
      <w:rPr>
        <w:rFonts w:ascii="Times New Roman" w:hAnsi="Times New Roman" w:cs="Times New Roman"/>
        <w:sz w:val="20"/>
        <w:szCs w:val="20"/>
      </w:rPr>
      <w:t>VSS_9</w:t>
    </w:r>
    <w:r w:rsidR="006E7DFC">
      <w:rPr>
        <w:rFonts w:ascii="Times New Roman" w:hAnsi="Times New Roman" w:cs="Times New Roman"/>
        <w:sz w:val="20"/>
        <w:szCs w:val="20"/>
      </w:rPr>
      <w:t>59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08" w:rsidRPr="00764809" w:rsidRDefault="000F050B" w:rsidP="007648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AIMizz_0112</w:t>
    </w:r>
    <w:r w:rsidR="00764809">
      <w:rPr>
        <w:rFonts w:ascii="Times New Roman" w:hAnsi="Times New Roman" w:cs="Times New Roman"/>
        <w:sz w:val="20"/>
        <w:szCs w:val="20"/>
      </w:rPr>
      <w:t>20</w:t>
    </w:r>
    <w:r w:rsidR="00764809" w:rsidRPr="00170D75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VSS_959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CC6" w:rsidRDefault="00B95CC6" w:rsidP="00F042A8">
      <w:pPr>
        <w:spacing w:after="0" w:line="240" w:lineRule="auto"/>
      </w:pPr>
      <w:r>
        <w:separator/>
      </w:r>
    </w:p>
  </w:footnote>
  <w:footnote w:type="continuationSeparator" w:id="0">
    <w:p w:rsidR="00B95CC6" w:rsidRDefault="00B95CC6" w:rsidP="00F0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9834919"/>
      <w:docPartObj>
        <w:docPartGallery w:val="Page Numbers (Top of Page)"/>
        <w:docPartUnique/>
      </w:docPartObj>
    </w:sdtPr>
    <w:sdtEndPr>
      <w:rPr>
        <w:noProof/>
        <w:sz w:val="20"/>
        <w:szCs w:val="20"/>
      </w:rPr>
    </w:sdtEndPr>
    <w:sdtContent>
      <w:p w:rsidR="00EE281E" w:rsidRPr="00A80906" w:rsidRDefault="00167C0D" w:rsidP="00A80906">
        <w:pPr>
          <w:pStyle w:val="Header"/>
          <w:jc w:val="center"/>
          <w:rPr>
            <w:sz w:val="20"/>
            <w:szCs w:val="20"/>
          </w:rPr>
        </w:pPr>
        <w:r w:rsidRPr="00EE281E">
          <w:rPr>
            <w:sz w:val="20"/>
            <w:szCs w:val="20"/>
          </w:rPr>
          <w:fldChar w:fldCharType="begin"/>
        </w:r>
        <w:r w:rsidRPr="00EE281E">
          <w:rPr>
            <w:sz w:val="20"/>
            <w:szCs w:val="20"/>
          </w:rPr>
          <w:instrText xml:space="preserve"> PAGE   \* MERGEFORMAT </w:instrText>
        </w:r>
        <w:r w:rsidRPr="00EE281E">
          <w:rPr>
            <w:sz w:val="20"/>
            <w:szCs w:val="20"/>
          </w:rPr>
          <w:fldChar w:fldCharType="separate"/>
        </w:r>
        <w:r w:rsidR="00EC19D2">
          <w:rPr>
            <w:noProof/>
            <w:sz w:val="20"/>
            <w:szCs w:val="20"/>
          </w:rPr>
          <w:t>2</w:t>
        </w:r>
        <w:r w:rsidRPr="00EE281E">
          <w:rPr>
            <w:noProof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C80"/>
    <w:multiLevelType w:val="multilevel"/>
    <w:tmpl w:val="59BCFF4A"/>
    <w:lvl w:ilvl="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abstractNum w:abstractNumId="1" w15:restartNumberingAfterBreak="0">
    <w:nsid w:val="5E1E6784"/>
    <w:multiLevelType w:val="hybridMultilevel"/>
    <w:tmpl w:val="F3D01526"/>
    <w:lvl w:ilvl="0" w:tplc="DB8AE0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F06E0"/>
    <w:multiLevelType w:val="hybridMultilevel"/>
    <w:tmpl w:val="F2EA8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83437F"/>
    <w:multiLevelType w:val="multilevel"/>
    <w:tmpl w:val="8A04440E"/>
    <w:lvl w:ilvl="0">
      <w:start w:val="1"/>
      <w:numFmt w:val="decimal"/>
      <w:lvlText w:val="%1."/>
      <w:lvlJc w:val="left"/>
      <w:pPr>
        <w:ind w:left="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1" w:hanging="1800"/>
      </w:pPr>
      <w:rPr>
        <w:rFonts w:hint="default"/>
      </w:rPr>
    </w:lvl>
  </w:abstractNum>
  <w:abstractNum w:abstractNumId="4" w15:restartNumberingAfterBreak="0">
    <w:nsid w:val="7DCE1F92"/>
    <w:multiLevelType w:val="hybridMultilevel"/>
    <w:tmpl w:val="F2EA8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A8"/>
    <w:rsid w:val="000925E7"/>
    <w:rsid w:val="0009435C"/>
    <w:rsid w:val="000A6F13"/>
    <w:rsid w:val="000B6D74"/>
    <w:rsid w:val="000F050B"/>
    <w:rsid w:val="001245DA"/>
    <w:rsid w:val="00167C0D"/>
    <w:rsid w:val="00192238"/>
    <w:rsid w:val="002173C9"/>
    <w:rsid w:val="002C16D4"/>
    <w:rsid w:val="002C4326"/>
    <w:rsid w:val="002F6E97"/>
    <w:rsid w:val="00363DA1"/>
    <w:rsid w:val="003F1E0B"/>
    <w:rsid w:val="003F5DA0"/>
    <w:rsid w:val="004036BE"/>
    <w:rsid w:val="00416BB0"/>
    <w:rsid w:val="00492F67"/>
    <w:rsid w:val="004B5560"/>
    <w:rsid w:val="004D570E"/>
    <w:rsid w:val="00513F8E"/>
    <w:rsid w:val="00545141"/>
    <w:rsid w:val="00550AE5"/>
    <w:rsid w:val="00593A68"/>
    <w:rsid w:val="00661B10"/>
    <w:rsid w:val="006B1048"/>
    <w:rsid w:val="006E7DFC"/>
    <w:rsid w:val="006F3C5C"/>
    <w:rsid w:val="00764809"/>
    <w:rsid w:val="007863E9"/>
    <w:rsid w:val="007A1889"/>
    <w:rsid w:val="007D673B"/>
    <w:rsid w:val="00894A0E"/>
    <w:rsid w:val="008A3B0C"/>
    <w:rsid w:val="008E1CCF"/>
    <w:rsid w:val="0098022C"/>
    <w:rsid w:val="00A0447B"/>
    <w:rsid w:val="00A51663"/>
    <w:rsid w:val="00A61757"/>
    <w:rsid w:val="00AD5C1F"/>
    <w:rsid w:val="00AE1616"/>
    <w:rsid w:val="00B1675F"/>
    <w:rsid w:val="00B3109F"/>
    <w:rsid w:val="00B45F23"/>
    <w:rsid w:val="00B95CC6"/>
    <w:rsid w:val="00C5211E"/>
    <w:rsid w:val="00C56C67"/>
    <w:rsid w:val="00C57282"/>
    <w:rsid w:val="00C7611B"/>
    <w:rsid w:val="00CC08D1"/>
    <w:rsid w:val="00CD0E63"/>
    <w:rsid w:val="00CD3D74"/>
    <w:rsid w:val="00D8050A"/>
    <w:rsid w:val="00D9240E"/>
    <w:rsid w:val="00DC484D"/>
    <w:rsid w:val="00DC53EE"/>
    <w:rsid w:val="00DD6D7F"/>
    <w:rsid w:val="00DE34AE"/>
    <w:rsid w:val="00DF7E42"/>
    <w:rsid w:val="00E05984"/>
    <w:rsid w:val="00E07D10"/>
    <w:rsid w:val="00E93A1D"/>
    <w:rsid w:val="00E965A4"/>
    <w:rsid w:val="00EC19D2"/>
    <w:rsid w:val="00F042A8"/>
    <w:rsid w:val="00F47CFD"/>
    <w:rsid w:val="00FA46EB"/>
    <w:rsid w:val="00FD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  <w15:docId w15:val="{97B0B87B-DEB7-46CE-A53B-378A6631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2A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unhideWhenUsed/>
    <w:qFormat/>
    <w:rsid w:val="00CD0E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2A8"/>
  </w:style>
  <w:style w:type="paragraph" w:styleId="Footer">
    <w:name w:val="footer"/>
    <w:basedOn w:val="Normal"/>
    <w:link w:val="FooterChar"/>
    <w:uiPriority w:val="99"/>
    <w:unhideWhenUsed/>
    <w:rsid w:val="00F04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2A8"/>
  </w:style>
  <w:style w:type="character" w:styleId="Hyperlink">
    <w:name w:val="Hyperlink"/>
    <w:basedOn w:val="DefaultParagraphFont"/>
    <w:uiPriority w:val="99"/>
    <w:unhideWhenUsed/>
    <w:rsid w:val="00F042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042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0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F3C5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sid w:val="00CD0E63"/>
    <w:rPr>
      <w:rFonts w:ascii="Times New Roman" w:eastAsia="Times New Roman" w:hAnsi="Times New Roman" w:cs="Times New Roman"/>
      <w:b/>
      <w:bCs/>
      <w:sz w:val="27"/>
      <w:szCs w:val="27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ABA4E-7D77-4E9E-8CA2-D58E07BF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1096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Izziņa par atzinumos sniegtajiem iebildumiem</vt:lpstr>
    </vt:vector>
  </TitlesOfParts>
  <Manager>Valsts aizsardzības militāro objektu un iepirkumu centrs</Manager>
  <Company>Aizsardzības ministrija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Izziņa par atzinumos sniegtajiem iebildumiem</dc:title>
  <dc:subject>Izziņa par atzinumos sniegtajiem iebildumiem</dc:subject>
  <dc:creator>Ilze Zeltzaķe</dc:creator>
  <cp:keywords/>
  <dc:description>67300289, ilze.zeltzake@vamoic.gov.lv</dc:description>
  <cp:lastModifiedBy>Sarmite Grizane</cp:lastModifiedBy>
  <cp:revision>13</cp:revision>
  <cp:lastPrinted>2020-03-10T14:11:00Z</cp:lastPrinted>
  <dcterms:created xsi:type="dcterms:W3CDTF">2020-11-26T12:58:00Z</dcterms:created>
  <dcterms:modified xsi:type="dcterms:W3CDTF">2020-12-23T11:32:00Z</dcterms:modified>
</cp:coreProperties>
</file>