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1EC402" w14:textId="77777777" w:rsidR="00AF1F27" w:rsidRPr="00BC2633" w:rsidRDefault="00AF1F27" w:rsidP="00AF1F27">
      <w:pPr>
        <w:spacing w:after="0" w:line="240" w:lineRule="auto"/>
        <w:ind w:firstLine="300"/>
        <w:jc w:val="center"/>
        <w:rPr>
          <w:rFonts w:ascii="Times New Roman" w:eastAsia="Times New Roman" w:hAnsi="Times New Roman" w:cs="Times New Roman"/>
          <w:b/>
          <w:bCs/>
          <w:sz w:val="24"/>
          <w:szCs w:val="24"/>
          <w:lang w:eastAsia="lv-LV"/>
        </w:rPr>
      </w:pPr>
      <w:r w:rsidRPr="00C93E9E">
        <w:rPr>
          <w:rFonts w:ascii="Times New Roman" w:eastAsia="Times New Roman" w:hAnsi="Times New Roman" w:cs="Times New Roman"/>
          <w:b/>
          <w:bCs/>
          <w:sz w:val="24"/>
          <w:szCs w:val="24"/>
          <w:lang w:eastAsia="lv-LV"/>
        </w:rPr>
        <w:t>Ministru kabineta noteikumu projekta "</w:t>
      </w:r>
      <w:r>
        <w:rPr>
          <w:rFonts w:ascii="Times New Roman" w:eastAsia="Times New Roman" w:hAnsi="Times New Roman" w:cs="Times New Roman"/>
          <w:b/>
          <w:bCs/>
          <w:sz w:val="24"/>
          <w:szCs w:val="24"/>
          <w:lang w:eastAsia="lv-LV"/>
        </w:rPr>
        <w:t>Latvijas Tūrisma konsultatīvās padomes nolikums</w:t>
      </w:r>
      <w:r w:rsidRPr="00C93E9E">
        <w:rPr>
          <w:rFonts w:ascii="Times New Roman" w:eastAsia="Times New Roman" w:hAnsi="Times New Roman" w:cs="Times New Roman"/>
          <w:b/>
          <w:bCs/>
          <w:sz w:val="24"/>
          <w:szCs w:val="24"/>
          <w:lang w:eastAsia="lv-LV"/>
        </w:rPr>
        <w:t xml:space="preserve">" </w:t>
      </w:r>
      <w:r w:rsidRPr="00BC2633">
        <w:rPr>
          <w:rFonts w:ascii="Times New Roman" w:eastAsia="Times New Roman" w:hAnsi="Times New Roman" w:cs="Times New Roman"/>
          <w:b/>
          <w:bCs/>
          <w:sz w:val="24"/>
          <w:szCs w:val="24"/>
          <w:lang w:eastAsia="lv-LV"/>
        </w:rPr>
        <w:t>sākotnējās ietekmes novērtējuma ziņojums (anotācija)</w:t>
      </w:r>
    </w:p>
    <w:p w14:paraId="33525BC4" w14:textId="77777777" w:rsidR="00AF1F27" w:rsidRDefault="00AF1F27" w:rsidP="00AF1F27">
      <w:pPr>
        <w:spacing w:after="0" w:line="240" w:lineRule="auto"/>
        <w:ind w:firstLine="300"/>
        <w:jc w:val="center"/>
        <w:rPr>
          <w:rFonts w:ascii="Times New Roman" w:eastAsia="Times New Roman" w:hAnsi="Times New Roman" w:cs="Times New Roman"/>
          <w:b/>
          <w:bCs/>
          <w:sz w:val="24"/>
          <w:szCs w:val="24"/>
          <w:lang w:eastAsia="lv-LV"/>
        </w:rPr>
      </w:pPr>
    </w:p>
    <w:p w14:paraId="79973C46" w14:textId="77777777" w:rsidR="00AF1F27" w:rsidRDefault="00AF1F27" w:rsidP="00AF1F27">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56"/>
        <w:gridCol w:w="5805"/>
      </w:tblGrid>
      <w:tr w:rsidR="00AF1F27" w:rsidRPr="002D7166" w14:paraId="53D24BC0" w14:textId="77777777" w:rsidTr="009C324B">
        <w:trPr>
          <w:cantSplit/>
        </w:trPr>
        <w:tc>
          <w:tcPr>
            <w:tcW w:w="9061" w:type="dxa"/>
            <w:gridSpan w:val="2"/>
            <w:shd w:val="clear" w:color="auto" w:fill="FFFFFF"/>
            <w:vAlign w:val="center"/>
            <w:hideMark/>
          </w:tcPr>
          <w:p w14:paraId="39F053F9" w14:textId="77777777" w:rsidR="00AF1F27" w:rsidRPr="002D7166" w:rsidRDefault="00AF1F27" w:rsidP="009C324B">
            <w:pPr>
              <w:spacing w:after="0" w:line="240" w:lineRule="auto"/>
              <w:ind w:firstLine="300"/>
              <w:jc w:val="center"/>
              <w:rPr>
                <w:rFonts w:ascii="Cambria" w:hAnsi="Cambria"/>
                <w:b/>
                <w:iCs/>
                <w:sz w:val="19"/>
                <w:szCs w:val="19"/>
              </w:rPr>
            </w:pPr>
            <w:r w:rsidRPr="00A1552F">
              <w:rPr>
                <w:rFonts w:ascii="Times New Roman" w:eastAsia="Times New Roman" w:hAnsi="Times New Roman" w:cs="Times New Roman"/>
                <w:b/>
                <w:bCs/>
                <w:sz w:val="24"/>
                <w:szCs w:val="24"/>
                <w:lang w:eastAsia="lv-LV"/>
              </w:rPr>
              <w:t>Tiesību akta projekta anotācijas kopsavilkums</w:t>
            </w:r>
          </w:p>
        </w:tc>
      </w:tr>
      <w:tr w:rsidR="00AF1F27" w:rsidRPr="002D7166" w14:paraId="66610314" w14:textId="77777777" w:rsidTr="009C324B">
        <w:trPr>
          <w:cantSplit/>
        </w:trPr>
        <w:tc>
          <w:tcPr>
            <w:tcW w:w="3256" w:type="dxa"/>
            <w:shd w:val="clear" w:color="auto" w:fill="FFFFFF"/>
            <w:hideMark/>
          </w:tcPr>
          <w:p w14:paraId="45B0EBDA" w14:textId="77777777" w:rsidR="00AF1F27" w:rsidRPr="00A1552F" w:rsidRDefault="00AF1F27" w:rsidP="009C324B">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Mērķis, risinājums un projekta spēkā stāšanās laiks (500 zīmes bez atstarpēm)</w:t>
            </w:r>
          </w:p>
        </w:tc>
        <w:tc>
          <w:tcPr>
            <w:tcW w:w="5805" w:type="dxa"/>
            <w:shd w:val="clear" w:color="auto" w:fill="FFFFFF"/>
            <w:hideMark/>
          </w:tcPr>
          <w:p w14:paraId="2F54E1A3" w14:textId="77777777" w:rsidR="00AF1F27" w:rsidRPr="00A1552F" w:rsidRDefault="00AF1F27" w:rsidP="009C324B">
            <w:pPr>
              <w:spacing w:after="0" w:line="240" w:lineRule="auto"/>
              <w:jc w:val="both"/>
              <w:rPr>
                <w:rFonts w:ascii="Times New Roman" w:eastAsia="Times New Roman" w:hAnsi="Times New Roman" w:cs="Times New Roman"/>
                <w:sz w:val="24"/>
                <w:szCs w:val="24"/>
                <w:lang w:eastAsia="lv-LV"/>
              </w:rPr>
            </w:pPr>
            <w:r w:rsidRPr="004B0D25">
              <w:rPr>
                <w:rFonts w:ascii="Times New Roman" w:eastAsia="Times New Roman" w:hAnsi="Times New Roman" w:cs="Times New Roman"/>
                <w:sz w:val="24"/>
                <w:szCs w:val="24"/>
                <w:lang w:eastAsia="lv-LV"/>
              </w:rPr>
              <w:t>Projekts šo jomu neskar</w:t>
            </w:r>
            <w:r>
              <w:rPr>
                <w:rFonts w:ascii="Times New Roman" w:eastAsia="Times New Roman" w:hAnsi="Times New Roman" w:cs="Times New Roman"/>
                <w:sz w:val="24"/>
                <w:szCs w:val="24"/>
                <w:lang w:eastAsia="lv-LV"/>
              </w:rPr>
              <w:t>.</w:t>
            </w:r>
          </w:p>
        </w:tc>
      </w:tr>
    </w:tbl>
    <w:p w14:paraId="32C00071" w14:textId="77777777" w:rsidR="00AF1F27" w:rsidRPr="00BC2633" w:rsidRDefault="00AF1F27" w:rsidP="00AF1F27">
      <w:pPr>
        <w:spacing w:after="0" w:line="240" w:lineRule="auto"/>
        <w:jc w:val="center"/>
        <w:rPr>
          <w:rFonts w:ascii="Times New Roman" w:eastAsia="Times New Roman" w:hAnsi="Times New Roman" w:cs="Times New Roman"/>
          <w:b/>
          <w:bCs/>
          <w:sz w:val="24"/>
          <w:szCs w:val="24"/>
          <w:lang w:eastAsia="lv-LV"/>
        </w:rPr>
      </w:pPr>
    </w:p>
    <w:tbl>
      <w:tblPr>
        <w:tblW w:w="5004"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362"/>
        <w:gridCol w:w="2902"/>
        <w:gridCol w:w="5798"/>
      </w:tblGrid>
      <w:tr w:rsidR="00AF1F27" w:rsidRPr="00BC2633" w14:paraId="75E72D3C" w14:textId="77777777" w:rsidTr="009C324B">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0ADDB14A" w14:textId="77777777" w:rsidR="00AF1F27" w:rsidRPr="00BC2633" w:rsidRDefault="00AF1F27" w:rsidP="009C324B">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 Tiesību akta projekta izstrādes nepieciešamība</w:t>
            </w:r>
          </w:p>
        </w:tc>
      </w:tr>
      <w:tr w:rsidR="00AF1F27" w:rsidRPr="00BC2633" w14:paraId="01E6E057" w14:textId="77777777" w:rsidTr="009C324B">
        <w:trPr>
          <w:trHeight w:val="405"/>
        </w:trPr>
        <w:tc>
          <w:tcPr>
            <w:tcW w:w="200" w:type="pct"/>
            <w:tcBorders>
              <w:top w:val="outset" w:sz="6" w:space="0" w:color="414142"/>
              <w:left w:val="outset" w:sz="6" w:space="0" w:color="414142"/>
              <w:bottom w:val="outset" w:sz="6" w:space="0" w:color="414142"/>
              <w:right w:val="outset" w:sz="6" w:space="0" w:color="414142"/>
            </w:tcBorders>
            <w:hideMark/>
          </w:tcPr>
          <w:p w14:paraId="40BF5055" w14:textId="77777777" w:rsidR="00AF1F27" w:rsidRPr="00BC2633" w:rsidRDefault="00AF1F27" w:rsidP="009C324B">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601" w:type="pct"/>
            <w:tcBorders>
              <w:top w:val="outset" w:sz="6" w:space="0" w:color="414142"/>
              <w:left w:val="outset" w:sz="6" w:space="0" w:color="414142"/>
              <w:bottom w:val="outset" w:sz="6" w:space="0" w:color="414142"/>
              <w:right w:val="outset" w:sz="6" w:space="0" w:color="414142"/>
            </w:tcBorders>
            <w:hideMark/>
          </w:tcPr>
          <w:p w14:paraId="06799856" w14:textId="77777777" w:rsidR="00AF1F27" w:rsidRPr="00BC2633" w:rsidRDefault="00AF1F27" w:rsidP="009C324B">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Pamatojums</w:t>
            </w:r>
          </w:p>
        </w:tc>
        <w:tc>
          <w:tcPr>
            <w:tcW w:w="3199" w:type="pct"/>
            <w:tcBorders>
              <w:top w:val="outset" w:sz="6" w:space="0" w:color="414142"/>
              <w:left w:val="outset" w:sz="6" w:space="0" w:color="414142"/>
              <w:bottom w:val="outset" w:sz="6" w:space="0" w:color="414142"/>
              <w:right w:val="outset" w:sz="6" w:space="0" w:color="414142"/>
            </w:tcBorders>
            <w:hideMark/>
          </w:tcPr>
          <w:p w14:paraId="01D5CB5A" w14:textId="77777777" w:rsidR="00AF1F27" w:rsidRPr="00BC2633" w:rsidRDefault="00AF1F27" w:rsidP="009C324B">
            <w:pPr>
              <w:pStyle w:val="CommentText"/>
              <w:jc w:val="both"/>
              <w:rPr>
                <w:rFonts w:ascii="Times New Roman" w:eastAsia="Times New Roman" w:hAnsi="Times New Roman" w:cs="Times New Roman"/>
                <w:sz w:val="24"/>
                <w:szCs w:val="24"/>
                <w:lang w:eastAsia="lv-LV"/>
              </w:rPr>
            </w:pPr>
            <w:r>
              <w:rPr>
                <w:rFonts w:ascii="Times New Roman" w:hAnsi="Times New Roman" w:cs="Times New Roman"/>
                <w:sz w:val="24"/>
                <w:szCs w:val="24"/>
              </w:rPr>
              <w:t xml:space="preserve">Ekonomikas ministrijas iniciatīva, </w:t>
            </w:r>
            <w:r w:rsidRPr="00001E4C">
              <w:rPr>
                <w:rFonts w:ascii="Times New Roman" w:hAnsi="Times New Roman" w:cs="Times New Roman"/>
                <w:sz w:val="24"/>
                <w:szCs w:val="24"/>
              </w:rPr>
              <w:t>Tūrisma likuma 9. pant</w:t>
            </w:r>
            <w:r>
              <w:rPr>
                <w:rFonts w:ascii="Times New Roman" w:hAnsi="Times New Roman" w:cs="Times New Roman"/>
                <w:sz w:val="24"/>
                <w:szCs w:val="24"/>
              </w:rPr>
              <w:t>a otrā daļa.</w:t>
            </w:r>
          </w:p>
        </w:tc>
      </w:tr>
      <w:tr w:rsidR="00AF1F27" w:rsidRPr="00BC2633" w14:paraId="38798AA1" w14:textId="77777777" w:rsidTr="009C324B">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11391645" w14:textId="77777777" w:rsidR="00AF1F27" w:rsidRPr="00BC2633" w:rsidRDefault="00AF1F27" w:rsidP="009C324B">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601" w:type="pct"/>
            <w:tcBorders>
              <w:top w:val="outset" w:sz="6" w:space="0" w:color="414142"/>
              <w:left w:val="outset" w:sz="6" w:space="0" w:color="414142"/>
              <w:bottom w:val="outset" w:sz="6" w:space="0" w:color="414142"/>
              <w:right w:val="outset" w:sz="6" w:space="0" w:color="414142"/>
            </w:tcBorders>
            <w:hideMark/>
          </w:tcPr>
          <w:p w14:paraId="56180311" w14:textId="77777777" w:rsidR="00AF1F27" w:rsidRDefault="00AF1F27" w:rsidP="009C324B">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723A899E" w14:textId="77777777" w:rsidR="00AF1F27" w:rsidRPr="00547E58" w:rsidRDefault="00AF1F27" w:rsidP="009C324B">
            <w:pPr>
              <w:rPr>
                <w:rFonts w:ascii="Times New Roman" w:eastAsia="Times New Roman" w:hAnsi="Times New Roman" w:cs="Times New Roman"/>
                <w:sz w:val="24"/>
                <w:szCs w:val="24"/>
                <w:lang w:eastAsia="lv-LV"/>
              </w:rPr>
            </w:pPr>
          </w:p>
          <w:p w14:paraId="4ABE7659" w14:textId="77777777" w:rsidR="00AF1F27" w:rsidRPr="00547E58" w:rsidRDefault="00AF1F27" w:rsidP="009C324B">
            <w:pPr>
              <w:rPr>
                <w:rFonts w:ascii="Times New Roman" w:eastAsia="Times New Roman" w:hAnsi="Times New Roman" w:cs="Times New Roman"/>
                <w:sz w:val="24"/>
                <w:szCs w:val="24"/>
                <w:lang w:eastAsia="lv-LV"/>
              </w:rPr>
            </w:pPr>
          </w:p>
          <w:p w14:paraId="07CF093B" w14:textId="77777777" w:rsidR="00AF1F27" w:rsidRPr="00547E58" w:rsidRDefault="00AF1F27" w:rsidP="009C324B">
            <w:pPr>
              <w:rPr>
                <w:rFonts w:ascii="Times New Roman" w:eastAsia="Times New Roman" w:hAnsi="Times New Roman" w:cs="Times New Roman"/>
                <w:sz w:val="24"/>
                <w:szCs w:val="24"/>
                <w:lang w:eastAsia="lv-LV"/>
              </w:rPr>
            </w:pPr>
          </w:p>
          <w:p w14:paraId="2CA1C831" w14:textId="77777777" w:rsidR="00AF1F27" w:rsidRPr="00547E58" w:rsidRDefault="00AF1F27" w:rsidP="009C324B">
            <w:pPr>
              <w:rPr>
                <w:rFonts w:ascii="Times New Roman" w:eastAsia="Times New Roman" w:hAnsi="Times New Roman" w:cs="Times New Roman"/>
                <w:sz w:val="24"/>
                <w:szCs w:val="24"/>
                <w:lang w:eastAsia="lv-LV"/>
              </w:rPr>
            </w:pPr>
          </w:p>
          <w:p w14:paraId="5589DCA3" w14:textId="77777777" w:rsidR="00AF1F27" w:rsidRPr="00547E58" w:rsidRDefault="00AF1F27" w:rsidP="009C324B">
            <w:pPr>
              <w:rPr>
                <w:rFonts w:ascii="Times New Roman" w:eastAsia="Times New Roman" w:hAnsi="Times New Roman" w:cs="Times New Roman"/>
                <w:sz w:val="24"/>
                <w:szCs w:val="24"/>
                <w:lang w:eastAsia="lv-LV"/>
              </w:rPr>
            </w:pPr>
          </w:p>
          <w:p w14:paraId="24E23514" w14:textId="77777777" w:rsidR="00AF1F27" w:rsidRPr="00547E58" w:rsidRDefault="00AF1F27" w:rsidP="009C324B">
            <w:pPr>
              <w:rPr>
                <w:rFonts w:ascii="Times New Roman" w:eastAsia="Times New Roman" w:hAnsi="Times New Roman" w:cs="Times New Roman"/>
                <w:sz w:val="24"/>
                <w:szCs w:val="24"/>
                <w:lang w:eastAsia="lv-LV"/>
              </w:rPr>
            </w:pPr>
          </w:p>
          <w:p w14:paraId="151B0E45" w14:textId="77777777" w:rsidR="00AF1F27" w:rsidRPr="00547E58" w:rsidRDefault="00AF1F27" w:rsidP="009C324B">
            <w:pPr>
              <w:rPr>
                <w:rFonts w:ascii="Times New Roman" w:eastAsia="Times New Roman" w:hAnsi="Times New Roman" w:cs="Times New Roman"/>
                <w:sz w:val="24"/>
                <w:szCs w:val="24"/>
                <w:lang w:eastAsia="lv-LV"/>
              </w:rPr>
            </w:pPr>
          </w:p>
          <w:p w14:paraId="49FF23EA" w14:textId="77777777" w:rsidR="00AF1F27" w:rsidRPr="00547E58" w:rsidRDefault="00AF1F27" w:rsidP="009C324B">
            <w:pPr>
              <w:ind w:firstLine="720"/>
              <w:rPr>
                <w:rFonts w:ascii="Times New Roman" w:eastAsia="Times New Roman" w:hAnsi="Times New Roman" w:cs="Times New Roman"/>
                <w:sz w:val="24"/>
                <w:szCs w:val="24"/>
                <w:lang w:eastAsia="lv-LV"/>
              </w:rPr>
            </w:pPr>
          </w:p>
          <w:p w14:paraId="5C11A059" w14:textId="77777777" w:rsidR="00AF1F27" w:rsidRPr="00547E58" w:rsidRDefault="00AF1F27" w:rsidP="009C324B">
            <w:pPr>
              <w:rPr>
                <w:rFonts w:ascii="Times New Roman" w:eastAsia="Times New Roman" w:hAnsi="Times New Roman" w:cs="Times New Roman"/>
                <w:sz w:val="24"/>
                <w:szCs w:val="24"/>
                <w:lang w:eastAsia="lv-LV"/>
              </w:rPr>
            </w:pPr>
          </w:p>
          <w:p w14:paraId="2B415618" w14:textId="77777777" w:rsidR="00AF1F27" w:rsidRPr="00547E58" w:rsidRDefault="00AF1F27" w:rsidP="009C324B">
            <w:pPr>
              <w:rPr>
                <w:rFonts w:ascii="Times New Roman" w:eastAsia="Times New Roman" w:hAnsi="Times New Roman" w:cs="Times New Roman"/>
                <w:sz w:val="24"/>
                <w:szCs w:val="24"/>
                <w:lang w:eastAsia="lv-LV"/>
              </w:rPr>
            </w:pPr>
          </w:p>
          <w:p w14:paraId="04908F72" w14:textId="77777777" w:rsidR="00AF1F27" w:rsidRPr="00547E58" w:rsidRDefault="00AF1F27" w:rsidP="009C324B">
            <w:pPr>
              <w:rPr>
                <w:rFonts w:ascii="Times New Roman" w:eastAsia="Times New Roman" w:hAnsi="Times New Roman" w:cs="Times New Roman"/>
                <w:sz w:val="24"/>
                <w:szCs w:val="24"/>
                <w:lang w:eastAsia="lv-LV"/>
              </w:rPr>
            </w:pPr>
          </w:p>
          <w:p w14:paraId="38DBA8C9" w14:textId="77777777" w:rsidR="00AF1F27" w:rsidRPr="00547E58" w:rsidRDefault="00AF1F27" w:rsidP="009C324B">
            <w:pPr>
              <w:rPr>
                <w:rFonts w:ascii="Times New Roman" w:eastAsia="Times New Roman" w:hAnsi="Times New Roman" w:cs="Times New Roman"/>
                <w:sz w:val="24"/>
                <w:szCs w:val="24"/>
                <w:lang w:eastAsia="lv-LV"/>
              </w:rPr>
            </w:pPr>
          </w:p>
          <w:p w14:paraId="5DE6EC7A" w14:textId="77777777" w:rsidR="00AF1F27" w:rsidRDefault="00AF1F27" w:rsidP="009C324B">
            <w:pPr>
              <w:tabs>
                <w:tab w:val="left" w:pos="964"/>
              </w:tab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p>
          <w:p w14:paraId="7F0AECC4" w14:textId="77777777" w:rsidR="00AF1F27" w:rsidRPr="00833846" w:rsidRDefault="00AF1F27" w:rsidP="009C324B">
            <w:pPr>
              <w:rPr>
                <w:rFonts w:ascii="Times New Roman" w:eastAsia="Times New Roman" w:hAnsi="Times New Roman" w:cs="Times New Roman"/>
                <w:sz w:val="24"/>
                <w:szCs w:val="24"/>
                <w:lang w:eastAsia="lv-LV"/>
              </w:rPr>
            </w:pPr>
          </w:p>
          <w:p w14:paraId="612A2359" w14:textId="77777777" w:rsidR="00AF1F27" w:rsidRPr="005B4A9C" w:rsidRDefault="00AF1F27" w:rsidP="009C324B">
            <w:pPr>
              <w:rPr>
                <w:rFonts w:ascii="Times New Roman" w:eastAsia="Times New Roman" w:hAnsi="Times New Roman" w:cs="Times New Roman"/>
                <w:sz w:val="24"/>
                <w:szCs w:val="24"/>
                <w:lang w:eastAsia="lv-LV"/>
              </w:rPr>
            </w:pPr>
          </w:p>
          <w:p w14:paraId="289AE8D2" w14:textId="77777777" w:rsidR="00AF1F27" w:rsidRDefault="00AF1F27" w:rsidP="009C324B">
            <w:pPr>
              <w:tabs>
                <w:tab w:val="left" w:pos="964"/>
              </w:tab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p>
          <w:p w14:paraId="59E291CF" w14:textId="77777777" w:rsidR="00AF1F27" w:rsidRDefault="00AF1F27" w:rsidP="009C324B">
            <w:pPr>
              <w:rPr>
                <w:rFonts w:ascii="Times New Roman" w:eastAsia="Times New Roman" w:hAnsi="Times New Roman" w:cs="Times New Roman"/>
                <w:sz w:val="24"/>
                <w:szCs w:val="24"/>
                <w:lang w:eastAsia="lv-LV"/>
              </w:rPr>
            </w:pPr>
          </w:p>
          <w:p w14:paraId="6400A403" w14:textId="77777777" w:rsidR="00AF1F27" w:rsidRPr="00B32032" w:rsidRDefault="00AF1F27" w:rsidP="009C324B">
            <w:pPr>
              <w:ind w:firstLine="720"/>
              <w:rPr>
                <w:rFonts w:ascii="Times New Roman" w:eastAsia="Times New Roman" w:hAnsi="Times New Roman" w:cs="Times New Roman"/>
                <w:sz w:val="24"/>
                <w:szCs w:val="24"/>
                <w:lang w:eastAsia="lv-LV"/>
              </w:rPr>
            </w:pPr>
          </w:p>
        </w:tc>
        <w:tc>
          <w:tcPr>
            <w:tcW w:w="3199" w:type="pct"/>
            <w:tcBorders>
              <w:top w:val="outset" w:sz="6" w:space="0" w:color="414142"/>
              <w:left w:val="outset" w:sz="6" w:space="0" w:color="414142"/>
              <w:bottom w:val="outset" w:sz="6" w:space="0" w:color="414142"/>
              <w:right w:val="outset" w:sz="6" w:space="0" w:color="414142"/>
            </w:tcBorders>
            <w:hideMark/>
          </w:tcPr>
          <w:p w14:paraId="07A103ED" w14:textId="77777777" w:rsidR="00AF1F27" w:rsidRPr="00286685" w:rsidRDefault="00AF1F27" w:rsidP="009C324B">
            <w:pPr>
              <w:pStyle w:val="paragraph"/>
              <w:spacing w:before="0" w:beforeAutospacing="0" w:after="0" w:afterAutospacing="0"/>
              <w:jc w:val="both"/>
              <w:textAlignment w:val="baseline"/>
              <w:rPr>
                <w:rStyle w:val="normaltextrun"/>
              </w:rPr>
            </w:pPr>
            <w:r>
              <w:t xml:space="preserve">[1] Spēkā esošā kārtība atbilstoši Ministru kabineta 2003.gada 23.novembra noteikumiem Nr. 666 “Latvijas Tūrisma konsultatīvās padomes nolikums” nenodrošina efektīvu Tūrisma konsultatīvās padomes darbu tās skaitliski plašā sastāva un vēsturiski izstrādāto uzdevumu dēļ. </w:t>
            </w:r>
          </w:p>
          <w:p w14:paraId="47203FBD" w14:textId="77777777" w:rsidR="00AF1F27" w:rsidRPr="00286685" w:rsidRDefault="00AF1F27" w:rsidP="009C324B">
            <w:pPr>
              <w:pStyle w:val="paragraph"/>
              <w:spacing w:before="0" w:beforeAutospacing="0" w:after="0" w:afterAutospacing="0"/>
              <w:jc w:val="both"/>
              <w:textAlignment w:val="baseline"/>
              <w:rPr>
                <w:rStyle w:val="normaltextrun"/>
              </w:rPr>
            </w:pPr>
            <w:r w:rsidRPr="795999AA">
              <w:rPr>
                <w:rStyle w:val="normaltextrun"/>
              </w:rPr>
              <w:t xml:space="preserve">2020.gada 19.oktobrī tika pieņemti grozījumi “Tūrisma likumā”, </w:t>
            </w:r>
            <w:r>
              <w:rPr>
                <w:rStyle w:val="normaltextrun"/>
              </w:rPr>
              <w:t>no kuriem izriet, ka nepieciešams sagatavot jaunu tūrisma konsultatīvās padomes nolikumu.</w:t>
            </w:r>
          </w:p>
          <w:p w14:paraId="3B3A08AE" w14:textId="77777777" w:rsidR="00AF1F27" w:rsidRDefault="00AF1F27" w:rsidP="009C324B">
            <w:pPr>
              <w:pStyle w:val="paragraph"/>
              <w:spacing w:before="0" w:beforeAutospacing="0" w:after="0" w:afterAutospacing="0"/>
              <w:jc w:val="both"/>
              <w:textAlignment w:val="baseline"/>
              <w:rPr>
                <w:rStyle w:val="normaltextrun"/>
                <w:highlight w:val="yellow"/>
              </w:rPr>
            </w:pPr>
            <w:r w:rsidRPr="1E426531">
              <w:rPr>
                <w:rStyle w:val="normaltextrun"/>
              </w:rPr>
              <w:t>[2] Norādām, ka esošajā </w:t>
            </w:r>
            <w:r w:rsidRPr="1E426531">
              <w:rPr>
                <w:rStyle w:val="findhit"/>
              </w:rPr>
              <w:t>padome</w:t>
            </w:r>
            <w:r w:rsidRPr="1E426531">
              <w:rPr>
                <w:rStyle w:val="normaltextrun"/>
              </w:rPr>
              <w:t>s sastāvā ir iekļauti pārstāvji no 36 institūcijām un organizācijām, un lielā pārstāvju skaita dēļ </w:t>
            </w:r>
            <w:r w:rsidRPr="1E426531">
              <w:rPr>
                <w:rStyle w:val="findhit"/>
              </w:rPr>
              <w:t>padome</w:t>
            </w:r>
            <w:r w:rsidRPr="1E426531">
              <w:rPr>
                <w:rStyle w:val="normaltextrun"/>
              </w:rPr>
              <w:t xml:space="preserve">s darbība ir neefektīva. Plānots to </w:t>
            </w:r>
            <w:r>
              <w:rPr>
                <w:rStyle w:val="normaltextrun"/>
              </w:rPr>
              <w:t>sa</w:t>
            </w:r>
            <w:r w:rsidRPr="1E426531">
              <w:rPr>
                <w:rStyle w:val="normaltextrun"/>
              </w:rPr>
              <w:t xml:space="preserve">mazināt līdz 25 deleģētiem pārstāvjiem, iesaistot tūrisma </w:t>
            </w:r>
            <w:proofErr w:type="spellStart"/>
            <w:r w:rsidRPr="1E426531">
              <w:rPr>
                <w:rStyle w:val="normaltextrun"/>
              </w:rPr>
              <w:t>starpsektorālo</w:t>
            </w:r>
            <w:proofErr w:type="spellEnd"/>
            <w:r w:rsidRPr="1E426531">
              <w:rPr>
                <w:rStyle w:val="normaltextrun"/>
              </w:rPr>
              <w:t xml:space="preserve"> jautājumu risināšanā </w:t>
            </w:r>
            <w:proofErr w:type="spellStart"/>
            <w:r>
              <w:rPr>
                <w:rStyle w:val="normaltextrun"/>
              </w:rPr>
              <w:t>komptentās</w:t>
            </w:r>
            <w:proofErr w:type="spellEnd"/>
            <w:r w:rsidRPr="1E426531">
              <w:rPr>
                <w:rStyle w:val="normaltextrun"/>
              </w:rPr>
              <w:t xml:space="preserve"> institūcijas. </w:t>
            </w:r>
            <w:r>
              <w:rPr>
                <w:rStyle w:val="normaltextrun"/>
              </w:rPr>
              <w:t>Šobrīd</w:t>
            </w:r>
            <w:r w:rsidRPr="1E426531">
              <w:rPr>
                <w:rStyle w:val="normaltextrun"/>
              </w:rPr>
              <w:t xml:space="preserve"> ar COVID-19 saistītie aktuālie epidemioloģisko apstākļi un ar tiem saistītie atbalsta instrumenti būtiski ietekmē tūrisma nozari, tādēļ padomes sastāvā nepieciešams pieaicināt arī Veselības ministrijas pārstāvi. </w:t>
            </w:r>
          </w:p>
          <w:p w14:paraId="3C6BDEF1" w14:textId="77777777" w:rsidR="00AF1F27" w:rsidRPr="00FA21B2" w:rsidRDefault="00AF1F27" w:rsidP="009C324B">
            <w:pPr>
              <w:pStyle w:val="paragraph"/>
              <w:spacing w:before="0" w:beforeAutospacing="0" w:after="0" w:afterAutospacing="0"/>
              <w:jc w:val="both"/>
              <w:textAlignment w:val="baseline"/>
              <w:rPr>
                <w:rStyle w:val="normaltextrun"/>
              </w:rPr>
            </w:pPr>
            <w:r w:rsidRPr="1E426531">
              <w:rPr>
                <w:rStyle w:val="normaltextrun"/>
              </w:rPr>
              <w:t xml:space="preserve">[3] </w:t>
            </w:r>
            <w:r>
              <w:rPr>
                <w:rStyle w:val="normaltextrun"/>
              </w:rPr>
              <w:t>Atbilstoši</w:t>
            </w:r>
            <w:r w:rsidRPr="1E426531">
              <w:rPr>
                <w:rStyle w:val="normaltextrun"/>
              </w:rPr>
              <w:t xml:space="preserve"> “Tūrisma likuma” 9. pant</w:t>
            </w:r>
            <w:r>
              <w:rPr>
                <w:rStyle w:val="normaltextrun"/>
              </w:rPr>
              <w:t>am</w:t>
            </w:r>
            <w:r w:rsidRPr="1E426531">
              <w:rPr>
                <w:rStyle w:val="normaltextrun"/>
              </w:rPr>
              <w:t xml:space="preserve"> par Latvijas Investīciju un attīstības aģentūras kompetenci, padomes sastāvā pieaicināms arī Latvijas Investīciju un attīstības aģentūras pārstāvis.</w:t>
            </w:r>
          </w:p>
          <w:p w14:paraId="11549454" w14:textId="77777777" w:rsidR="00AF1F27" w:rsidRDefault="00AF1F27" w:rsidP="009C324B">
            <w:pPr>
              <w:pStyle w:val="paragraph"/>
              <w:spacing w:before="0" w:beforeAutospacing="0" w:after="0" w:afterAutospacing="0"/>
              <w:jc w:val="both"/>
              <w:textAlignment w:val="baseline"/>
              <w:rPr>
                <w:rStyle w:val="normaltextrun"/>
              </w:rPr>
            </w:pPr>
            <w:r w:rsidRPr="1E426531">
              <w:rPr>
                <w:rStyle w:val="normaltextrun"/>
              </w:rPr>
              <w:t>[4] Savukārt, atsevišķas tūrisma nozares profesionālās asociācijas (biedrības un nodibinājumus), kuru darbība ir nozīmīga, bet pēc būtības skar vienu un to pašu sektoru vai pārstāv reģionālās intereses</w:t>
            </w:r>
            <w:r>
              <w:rPr>
                <w:rStyle w:val="normaltextrun"/>
              </w:rPr>
              <w:t xml:space="preserve"> varēs</w:t>
            </w:r>
            <w:r w:rsidRPr="1E426531">
              <w:rPr>
                <w:rStyle w:val="normaltextrun"/>
              </w:rPr>
              <w:t xml:space="preserve"> deleģēt vienu pārstāvi. Tādējādi tiek </w:t>
            </w:r>
            <w:r>
              <w:rPr>
                <w:rStyle w:val="normaltextrun"/>
              </w:rPr>
              <w:t>samazināts padomē pārstāvju skaits.</w:t>
            </w:r>
            <w:r w:rsidRPr="1E426531">
              <w:rPr>
                <w:rStyle w:val="normaltextrun"/>
              </w:rPr>
              <w:t xml:space="preserve"> </w:t>
            </w:r>
          </w:p>
          <w:p w14:paraId="74CB06A5" w14:textId="77777777" w:rsidR="00AF1F27" w:rsidRDefault="00AF1F27" w:rsidP="009C324B">
            <w:pPr>
              <w:pStyle w:val="paragraph"/>
              <w:spacing w:before="0" w:beforeAutospacing="0" w:after="0" w:afterAutospacing="0"/>
              <w:jc w:val="both"/>
              <w:textAlignment w:val="baseline"/>
              <w:rPr>
                <w:rStyle w:val="normaltextrun"/>
              </w:rPr>
            </w:pPr>
            <w:r w:rsidRPr="1E426531">
              <w:rPr>
                <w:rStyle w:val="normaltextrun"/>
              </w:rPr>
              <w:t xml:space="preserve">[5] Tāpat tiek ievērots līdzsvara princips, lai padomes sastāvā nodrošinātu gan valsts, gan nozares intereses līdzsvarotu pārstāvību. </w:t>
            </w:r>
          </w:p>
          <w:p w14:paraId="2BCAE79F" w14:textId="77777777" w:rsidR="00AF1F27" w:rsidRPr="00BC1A77" w:rsidRDefault="00AF1F27" w:rsidP="009C324B">
            <w:pPr>
              <w:pStyle w:val="paragraph"/>
              <w:spacing w:before="0" w:beforeAutospacing="0" w:after="0" w:afterAutospacing="0"/>
              <w:jc w:val="both"/>
              <w:textAlignment w:val="baseline"/>
            </w:pPr>
            <w:r>
              <w:rPr>
                <w:rStyle w:val="normaltextrun"/>
              </w:rPr>
              <w:t>[6] Turpmāk v</w:t>
            </w:r>
            <w:r w:rsidRPr="00B96D83">
              <w:rPr>
                <w:rStyle w:val="normaltextrun"/>
              </w:rPr>
              <w:t xml:space="preserve">ienojoties ar </w:t>
            </w:r>
            <w:r>
              <w:rPr>
                <w:rStyle w:val="normaltextrun"/>
              </w:rPr>
              <w:t>Padomes locekļiem</w:t>
            </w:r>
            <w:r w:rsidRPr="00B96D83">
              <w:rPr>
                <w:rStyle w:val="normaltextrun"/>
              </w:rPr>
              <w:t xml:space="preserve">, var izveidot apakšgrupas konkrētu jautājumu izskatīšanai atbilstoši </w:t>
            </w:r>
            <w:r>
              <w:rPr>
                <w:rStyle w:val="normaltextrun"/>
              </w:rPr>
              <w:t xml:space="preserve">Padomes </w:t>
            </w:r>
            <w:r w:rsidRPr="00B96D83">
              <w:rPr>
                <w:rStyle w:val="normaltextrun"/>
              </w:rPr>
              <w:t>izstrādātajam darba uzdevumam</w:t>
            </w:r>
            <w:r>
              <w:rPr>
                <w:rStyle w:val="normaltextrun"/>
              </w:rPr>
              <w:t xml:space="preserve"> un aktualitātei. M</w:t>
            </w:r>
            <w:r w:rsidRPr="00B96D83">
              <w:rPr>
                <w:rStyle w:val="normaltextrun"/>
              </w:rPr>
              <w:t xml:space="preserve">inētās apakšgrupas izformē, tiklīdz to uzdevumi ir izpildīti. </w:t>
            </w:r>
          </w:p>
          <w:p w14:paraId="22248605" w14:textId="77777777" w:rsidR="00AF1F27" w:rsidRPr="00660DEF" w:rsidRDefault="00AF1F27" w:rsidP="009C324B">
            <w:pPr>
              <w:pStyle w:val="paragraph"/>
              <w:spacing w:before="0" w:beforeAutospacing="0" w:after="0" w:afterAutospacing="0"/>
              <w:jc w:val="both"/>
              <w:textAlignment w:val="baseline"/>
            </w:pPr>
            <w:r w:rsidRPr="00BC1A77">
              <w:rPr>
                <w:rStyle w:val="normaltextrun"/>
              </w:rPr>
              <w:lastRenderedPageBreak/>
              <w:t>[</w:t>
            </w:r>
            <w:r>
              <w:rPr>
                <w:rStyle w:val="normaltextrun"/>
              </w:rPr>
              <w:t>7</w:t>
            </w:r>
            <w:r w:rsidRPr="00BC1A77">
              <w:rPr>
                <w:rStyle w:val="normaltextrun"/>
              </w:rPr>
              <w:t>]</w:t>
            </w:r>
            <w:r>
              <w:rPr>
                <w:rStyle w:val="normaltextrun"/>
              </w:rPr>
              <w:t>A</w:t>
            </w:r>
            <w:r w:rsidRPr="00BC1A77">
              <w:rPr>
                <w:rStyle w:val="normaltextrun"/>
              </w:rPr>
              <w:t>r</w:t>
            </w:r>
            <w:r w:rsidRPr="00660DEF">
              <w:rPr>
                <w:rStyle w:val="normaltextrun"/>
              </w:rPr>
              <w:t xml:space="preserve"> </w:t>
            </w:r>
            <w:r>
              <w:rPr>
                <w:rStyle w:val="normaltextrun"/>
              </w:rPr>
              <w:t xml:space="preserve">Noteikumu </w:t>
            </w:r>
            <w:r w:rsidRPr="00660DEF">
              <w:rPr>
                <w:rStyle w:val="normaltextrun"/>
              </w:rPr>
              <w:t>projektā nodefinēto mērķi tiek izprastas vairākas līdz šim tūrisma politikas veidošanā faktiski veiktās darbības:</w:t>
            </w:r>
            <w:r w:rsidRPr="00660DEF">
              <w:rPr>
                <w:rStyle w:val="eop"/>
              </w:rPr>
              <w:t> </w:t>
            </w:r>
          </w:p>
          <w:p w14:paraId="6E363DB0" w14:textId="77777777" w:rsidR="00AF1F27" w:rsidRPr="00660DEF" w:rsidRDefault="00AF1F27" w:rsidP="009C324B">
            <w:pPr>
              <w:pStyle w:val="paragraph"/>
              <w:numPr>
                <w:ilvl w:val="0"/>
                <w:numId w:val="3"/>
              </w:numPr>
              <w:tabs>
                <w:tab w:val="clear" w:pos="720"/>
              </w:tabs>
              <w:spacing w:before="0" w:beforeAutospacing="0" w:after="0" w:afterAutospacing="0"/>
              <w:ind w:left="396"/>
              <w:jc w:val="both"/>
              <w:textAlignment w:val="baseline"/>
            </w:pPr>
            <w:r w:rsidRPr="00660DEF">
              <w:rPr>
                <w:rStyle w:val="normaltextrun"/>
              </w:rPr>
              <w:t xml:space="preserve">Tūrisma politikas izstrāde </w:t>
            </w:r>
            <w:r>
              <w:rPr>
                <w:rStyle w:val="normaltextrun"/>
              </w:rPr>
              <w:t>–</w:t>
            </w:r>
            <w:r w:rsidRPr="00660DEF">
              <w:rPr>
                <w:rStyle w:val="normaltextrun"/>
              </w:rPr>
              <w:t xml:space="preserve"> piemēram, darbs pie jaunās politikas 2021. - 2027. gadam izstrādes jau ir uzsākts</w:t>
            </w:r>
            <w:r>
              <w:rPr>
                <w:rStyle w:val="normaltextrun"/>
              </w:rPr>
              <w:t xml:space="preserve">. </w:t>
            </w:r>
            <w:r w:rsidRPr="00660DEF">
              <w:rPr>
                <w:rStyle w:val="normaltextrun"/>
              </w:rPr>
              <w:t>202</w:t>
            </w:r>
            <w:r>
              <w:rPr>
                <w:rStyle w:val="normaltextrun"/>
              </w:rPr>
              <w:t>1</w:t>
            </w:r>
            <w:r w:rsidRPr="00660DEF">
              <w:rPr>
                <w:rStyle w:val="normaltextrun"/>
              </w:rPr>
              <w:t>. gad</w:t>
            </w:r>
            <w:r>
              <w:rPr>
                <w:rStyle w:val="normaltextrun"/>
              </w:rPr>
              <w:t xml:space="preserve">ā tiks </w:t>
            </w:r>
            <w:r w:rsidRPr="00660DEF">
              <w:rPr>
                <w:rStyle w:val="normaltextrun"/>
              </w:rPr>
              <w:t xml:space="preserve">intensīvi </w:t>
            </w:r>
            <w:r>
              <w:rPr>
                <w:rStyle w:val="normaltextrun"/>
              </w:rPr>
              <w:t>turpinā</w:t>
            </w:r>
            <w:r w:rsidRPr="00660DEF">
              <w:rPr>
                <w:rStyle w:val="normaltextrun"/>
              </w:rPr>
              <w:t>t</w:t>
            </w:r>
            <w:r>
              <w:rPr>
                <w:rStyle w:val="normaltextrun"/>
              </w:rPr>
              <w:t>a</w:t>
            </w:r>
            <w:r w:rsidRPr="00660DEF">
              <w:rPr>
                <w:rStyle w:val="normaltextrun"/>
              </w:rPr>
              <w:t xml:space="preserve"> plānošanas dokumentu saskaņošan</w:t>
            </w:r>
            <w:r>
              <w:rPr>
                <w:rStyle w:val="normaltextrun"/>
              </w:rPr>
              <w:t>a</w:t>
            </w:r>
            <w:r w:rsidRPr="00660DEF">
              <w:rPr>
                <w:rStyle w:val="normaltextrun"/>
              </w:rPr>
              <w:t xml:space="preserve"> ar nozari un sabiedrību kopumā. Informējam, ka jau šobrīd sabiedrības līdzdalības process tiek nodrošināts</w:t>
            </w:r>
            <w:r>
              <w:rPr>
                <w:rStyle w:val="normaltextrun"/>
              </w:rPr>
              <w:t>,</w:t>
            </w:r>
            <w:r w:rsidRPr="00660DEF">
              <w:rPr>
                <w:rStyle w:val="normaltextrun"/>
              </w:rPr>
              <w:t xml:space="preserve"> īstenojot politikas dokumentu sagatavošanu, tas ir,  veicot diskusijas tūrisma nozares fokus</w:t>
            </w:r>
            <w:r>
              <w:rPr>
                <w:rStyle w:val="normaltextrun"/>
              </w:rPr>
              <w:t>a</w:t>
            </w:r>
            <w:r w:rsidRPr="00660DEF">
              <w:rPr>
                <w:rStyle w:val="normaltextrun"/>
              </w:rPr>
              <w:t xml:space="preserve"> grupās</w:t>
            </w:r>
            <w:r>
              <w:rPr>
                <w:rStyle w:val="normaltextrun"/>
              </w:rPr>
              <w:t>.</w:t>
            </w:r>
            <w:r w:rsidRPr="00660DEF">
              <w:rPr>
                <w:rStyle w:val="normaltextrun"/>
              </w:rPr>
              <w:t>   </w:t>
            </w:r>
            <w:r w:rsidRPr="00660DEF">
              <w:rPr>
                <w:rStyle w:val="eop"/>
              </w:rPr>
              <w:t> </w:t>
            </w:r>
          </w:p>
          <w:p w14:paraId="31E97AE8" w14:textId="77777777" w:rsidR="00AF1F27" w:rsidRPr="00660DEF" w:rsidRDefault="00AF1F27" w:rsidP="009C324B">
            <w:pPr>
              <w:pStyle w:val="paragraph"/>
              <w:numPr>
                <w:ilvl w:val="0"/>
                <w:numId w:val="3"/>
              </w:numPr>
              <w:tabs>
                <w:tab w:val="clear" w:pos="720"/>
              </w:tabs>
              <w:spacing w:before="0" w:beforeAutospacing="0" w:after="0" w:afterAutospacing="0"/>
              <w:ind w:left="396"/>
              <w:jc w:val="both"/>
              <w:textAlignment w:val="baseline"/>
            </w:pPr>
            <w:r w:rsidRPr="00660DEF">
              <w:rPr>
                <w:rStyle w:val="normaltextrun"/>
              </w:rPr>
              <w:t xml:space="preserve">Tūrisma politikas īstenošana </w:t>
            </w:r>
            <w:r>
              <w:rPr>
                <w:rStyle w:val="normaltextrun"/>
              </w:rPr>
              <w:t>mārketinga un eksporta veicināšanas pasākumu īstenošana (</w:t>
            </w:r>
            <w:r w:rsidRPr="00660DEF">
              <w:rPr>
                <w:rStyle w:val="normaltextrun"/>
              </w:rPr>
              <w:t>Ekonomikas ministrijas padotības iestādes Latvijas Investīciju un attīstības aģentūras Tūrisma departamenta kompetence) saistošie jautājumi, tai skaitā Eiropas Savienības struktūrfondu atbalsta programmas jautājumi, bet ir arī ar nozares tiesisk</w:t>
            </w:r>
            <w:r>
              <w:rPr>
                <w:rStyle w:val="normaltextrun"/>
              </w:rPr>
              <w:t>ā</w:t>
            </w:r>
            <w:r w:rsidRPr="00660DEF">
              <w:rPr>
                <w:rStyle w:val="normaltextrun"/>
              </w:rPr>
              <w:t xml:space="preserve"> regulējuma piemērošanas problēm</w:t>
            </w:r>
            <w:r>
              <w:rPr>
                <w:rStyle w:val="normaltextrun"/>
              </w:rPr>
              <w:t xml:space="preserve">u saistīti </w:t>
            </w:r>
            <w:r w:rsidRPr="00660DEF">
              <w:rPr>
                <w:rStyle w:val="normaltextrun"/>
              </w:rPr>
              <w:t xml:space="preserve">jautājumi. </w:t>
            </w:r>
            <w:r>
              <w:rPr>
                <w:rStyle w:val="normaltextrun"/>
              </w:rPr>
              <w:t>Saistībā ar</w:t>
            </w:r>
            <w:r w:rsidRPr="00660DEF">
              <w:rPr>
                <w:rStyle w:val="normaltextrun"/>
              </w:rPr>
              <w:t xml:space="preserve"> tūrisma m</w:t>
            </w:r>
            <w:r>
              <w:rPr>
                <w:rStyle w:val="normaltextrun"/>
              </w:rPr>
              <w:t>ā</w:t>
            </w:r>
            <w:r w:rsidRPr="00660DEF">
              <w:rPr>
                <w:rStyle w:val="normaltextrun"/>
              </w:rPr>
              <w:t>rketinga</w:t>
            </w:r>
            <w:r>
              <w:rPr>
                <w:rStyle w:val="normaltextrun"/>
              </w:rPr>
              <w:t xml:space="preserve"> </w:t>
            </w:r>
            <w:r w:rsidRPr="00660DEF">
              <w:rPr>
                <w:rStyle w:val="normaltextrun"/>
              </w:rPr>
              <w:t xml:space="preserve">jautājumiem, </w:t>
            </w:r>
            <w:r>
              <w:rPr>
                <w:rStyle w:val="normaltextrun"/>
              </w:rPr>
              <w:t>kas</w:t>
            </w:r>
            <w:r w:rsidRPr="00660DEF">
              <w:rPr>
                <w:rStyle w:val="normaltextrun"/>
              </w:rPr>
              <w:t xml:space="preserve"> tiek nodoti iepriekš minētajai padotības institūcijai, skaidrojam, ka pamatā  tie tiek skatīti Latvijas Investīciju un attīstības aģentūras tūrisma konsultatīv</w:t>
            </w:r>
            <w:r>
              <w:rPr>
                <w:rStyle w:val="normaltextrun"/>
              </w:rPr>
              <w:t>aj</w:t>
            </w:r>
            <w:r w:rsidRPr="00660DEF">
              <w:rPr>
                <w:rStyle w:val="normaltextrun"/>
              </w:rPr>
              <w:t>ā padomē, kas ir izveidota saskaņā ar Ministru kabineta 2012. gada 11. decembra noteikumu Nr. 857 "Latvijas Investīciju un attīstības aģentūras nolikums".</w:t>
            </w:r>
            <w:r>
              <w:rPr>
                <w:rStyle w:val="normaltextrun"/>
              </w:rPr>
              <w:t xml:space="preserve"> </w:t>
            </w:r>
            <w:r w:rsidRPr="00660DEF">
              <w:rPr>
                <w:rStyle w:val="normaltextrun"/>
              </w:rPr>
              <w:t> Šī </w:t>
            </w:r>
            <w:r w:rsidRPr="00660DEF">
              <w:rPr>
                <w:rStyle w:val="findhit"/>
              </w:rPr>
              <w:t>padome</w:t>
            </w:r>
            <w:r w:rsidRPr="00660DEF">
              <w:rPr>
                <w:rStyle w:val="normaltextrun"/>
              </w:rPr>
              <w:t> turpinās pastāvēt un tajā tiks skatīti operatīvie jautājumi, piemēram, ikgadējā darba plāna izstrāde un īstenošana. Taču stratēģisku lēmum</w:t>
            </w:r>
            <w:r>
              <w:rPr>
                <w:rStyle w:val="normaltextrun"/>
              </w:rPr>
              <w:t>i</w:t>
            </w:r>
            <w:r w:rsidRPr="00660DEF">
              <w:rPr>
                <w:rStyle w:val="normaltextrun"/>
              </w:rPr>
              <w:t xml:space="preserve"> tiks </w:t>
            </w:r>
            <w:r>
              <w:rPr>
                <w:rStyle w:val="normaltextrun"/>
              </w:rPr>
              <w:t>skatīti</w:t>
            </w:r>
            <w:r w:rsidRPr="00660DEF">
              <w:rPr>
                <w:rStyle w:val="normaltextrun"/>
              </w:rPr>
              <w:t xml:space="preserve"> Latvijas Tūrisma konsultatīv</w:t>
            </w:r>
            <w:r>
              <w:rPr>
                <w:rStyle w:val="normaltextrun"/>
              </w:rPr>
              <w:t>aj</w:t>
            </w:r>
            <w:r w:rsidRPr="00660DEF">
              <w:rPr>
                <w:rStyle w:val="normaltextrun"/>
              </w:rPr>
              <w:t>ā</w:t>
            </w:r>
            <w:r>
              <w:rPr>
                <w:rStyle w:val="normaltextrun"/>
              </w:rPr>
              <w:t xml:space="preserve"> </w:t>
            </w:r>
            <w:r w:rsidRPr="00660DEF">
              <w:rPr>
                <w:rStyle w:val="findhit"/>
              </w:rPr>
              <w:t>padom</w:t>
            </w:r>
            <w:r>
              <w:rPr>
                <w:rStyle w:val="findhit"/>
              </w:rPr>
              <w:t>ē</w:t>
            </w:r>
            <w:r w:rsidRPr="00660DEF">
              <w:rPr>
                <w:rStyle w:val="normaltextrun"/>
              </w:rPr>
              <w:t>. </w:t>
            </w:r>
            <w:r w:rsidRPr="00660DEF">
              <w:rPr>
                <w:rStyle w:val="eop"/>
              </w:rPr>
              <w:t> </w:t>
            </w:r>
          </w:p>
          <w:p w14:paraId="651CD465" w14:textId="77777777" w:rsidR="00AF1F27" w:rsidRPr="00660DEF" w:rsidRDefault="00AF1F27" w:rsidP="009C324B">
            <w:pPr>
              <w:pStyle w:val="paragraph"/>
              <w:spacing w:before="0" w:beforeAutospacing="0" w:after="0" w:afterAutospacing="0"/>
              <w:jc w:val="both"/>
              <w:textAlignment w:val="baseline"/>
            </w:pPr>
            <w:r w:rsidRPr="00660DEF">
              <w:rPr>
                <w:rStyle w:val="eop"/>
              </w:rPr>
              <w:t> </w:t>
            </w:r>
          </w:p>
          <w:p w14:paraId="1E0D16C9" w14:textId="77777777" w:rsidR="00AF1F27" w:rsidRDefault="00AF1F27" w:rsidP="009C324B">
            <w:pPr>
              <w:spacing w:after="0" w:line="240" w:lineRule="auto"/>
              <w:jc w:val="both"/>
              <w:rPr>
                <w:rStyle w:val="normaltextrun"/>
                <w:rFonts w:ascii="Times New Roman" w:hAnsi="Times New Roman" w:cs="Times New Roman"/>
                <w:sz w:val="24"/>
                <w:szCs w:val="24"/>
              </w:rPr>
            </w:pPr>
            <w:r>
              <w:rPr>
                <w:rStyle w:val="findhit"/>
                <w:rFonts w:ascii="Times New Roman" w:hAnsi="Times New Roman" w:cs="Times New Roman"/>
                <w:sz w:val="24"/>
                <w:szCs w:val="24"/>
              </w:rPr>
              <w:t xml:space="preserve">[8] </w:t>
            </w:r>
            <w:r w:rsidRPr="00660DEF">
              <w:rPr>
                <w:rStyle w:val="findhit"/>
                <w:rFonts w:ascii="Times New Roman" w:hAnsi="Times New Roman" w:cs="Times New Roman"/>
                <w:sz w:val="24"/>
                <w:szCs w:val="24"/>
              </w:rPr>
              <w:t>Padome</w:t>
            </w:r>
            <w:r w:rsidRPr="00660DEF">
              <w:rPr>
                <w:rStyle w:val="normaltextrun"/>
                <w:rFonts w:ascii="Times New Roman" w:hAnsi="Times New Roman" w:cs="Times New Roman"/>
                <w:sz w:val="24"/>
                <w:szCs w:val="24"/>
              </w:rPr>
              <w:t>s jautājuma aktualizēšana šobrīd ir būtiska</w:t>
            </w:r>
            <w:r>
              <w:rPr>
                <w:rStyle w:val="normaltextrun"/>
                <w:rFonts w:ascii="Times New Roman" w:hAnsi="Times New Roman" w:cs="Times New Roman"/>
                <w:sz w:val="24"/>
                <w:szCs w:val="24"/>
              </w:rPr>
              <w:t xml:space="preserve"> </w:t>
            </w:r>
            <w:proofErr w:type="spellStart"/>
            <w:r>
              <w:rPr>
                <w:rStyle w:val="normaltextrun"/>
                <w:rFonts w:ascii="Times New Roman" w:hAnsi="Times New Roman" w:cs="Times New Roman"/>
                <w:sz w:val="24"/>
                <w:szCs w:val="24"/>
              </w:rPr>
              <w:t>Covid</w:t>
            </w:r>
            <w:proofErr w:type="spellEnd"/>
            <w:r>
              <w:rPr>
                <w:rStyle w:val="normaltextrun"/>
                <w:rFonts w:ascii="Times New Roman" w:hAnsi="Times New Roman" w:cs="Times New Roman"/>
                <w:sz w:val="24"/>
                <w:szCs w:val="24"/>
              </w:rPr>
              <w:t xml:space="preserve"> radīto īstermiņa, bet kas vēl svarīgāk ilgtermiņa -  </w:t>
            </w:r>
            <w:r w:rsidRPr="00660DEF">
              <w:rPr>
                <w:rStyle w:val="normaltextrun"/>
                <w:rFonts w:ascii="Times New Roman" w:hAnsi="Times New Roman" w:cs="Times New Roman"/>
                <w:sz w:val="24"/>
                <w:szCs w:val="24"/>
              </w:rPr>
              <w:t xml:space="preserve">jaunas tūrisma politikas </w:t>
            </w:r>
            <w:r>
              <w:rPr>
                <w:rStyle w:val="normaltextrun"/>
                <w:rFonts w:ascii="Times New Roman" w:hAnsi="Times New Roman" w:cs="Times New Roman"/>
                <w:sz w:val="24"/>
                <w:szCs w:val="24"/>
              </w:rPr>
              <w:t xml:space="preserve">pārskatīšanai vīrusa radīto ekonomisko seku mazināšanai. </w:t>
            </w:r>
          </w:p>
          <w:p w14:paraId="772FECAA" w14:textId="77777777" w:rsidR="00AF1F27" w:rsidRDefault="00AF1F27" w:rsidP="009C324B">
            <w:pPr>
              <w:spacing w:after="0" w:line="240" w:lineRule="auto"/>
              <w:jc w:val="both"/>
              <w:rPr>
                <w:rStyle w:val="normaltextrun"/>
                <w:rFonts w:ascii="Times New Roman" w:hAnsi="Times New Roman" w:cs="Times New Roman"/>
                <w:sz w:val="24"/>
                <w:szCs w:val="24"/>
              </w:rPr>
            </w:pPr>
            <w:r w:rsidRPr="00831ECD">
              <w:rPr>
                <w:rStyle w:val="normaltextrun"/>
                <w:rFonts w:ascii="Times New Roman" w:hAnsi="Times New Roman" w:cs="Times New Roman"/>
                <w:sz w:val="24"/>
                <w:szCs w:val="24"/>
              </w:rPr>
              <w:t xml:space="preserve"> Pašreiz sabiedrības līdzdalība tiek nodrošināta gan darba grupu sanāksmēs nozares </w:t>
            </w:r>
            <w:r w:rsidRPr="00831ECD">
              <w:rPr>
                <w:rStyle w:val="normaltextrun"/>
                <w:rFonts w:ascii="Times New Roman" w:hAnsi="Times New Roman" w:cs="Times New Roman"/>
                <w:color w:val="000000" w:themeColor="text1"/>
                <w:sz w:val="24"/>
                <w:szCs w:val="24"/>
              </w:rPr>
              <w:t xml:space="preserve">aktuālo jautājumu izskatīšanā, gan Ekonomikas ministrijas, gan Latvijas Darba Devēju Konfederācijas Krīzes vadības </w:t>
            </w:r>
            <w:r w:rsidRPr="00831ECD">
              <w:rPr>
                <w:rStyle w:val="normaltextrun"/>
                <w:rFonts w:ascii="Times New Roman" w:hAnsi="Times New Roman" w:cs="Times New Roman"/>
                <w:sz w:val="24"/>
                <w:szCs w:val="24"/>
              </w:rPr>
              <w:t>komitejas, gan Latvijas Investīciju un attīstības aģentūras Tūrisma konsultatīvā </w:t>
            </w:r>
            <w:r w:rsidRPr="00831ECD">
              <w:rPr>
                <w:rStyle w:val="findhit"/>
                <w:rFonts w:ascii="Times New Roman" w:hAnsi="Times New Roman" w:cs="Times New Roman"/>
                <w:sz w:val="24"/>
                <w:szCs w:val="24"/>
              </w:rPr>
              <w:t>padome</w:t>
            </w:r>
            <w:r w:rsidRPr="00831ECD">
              <w:rPr>
                <w:rStyle w:val="normaltextrun"/>
                <w:rFonts w:ascii="Times New Roman" w:hAnsi="Times New Roman" w:cs="Times New Roman"/>
                <w:sz w:val="24"/>
                <w:szCs w:val="24"/>
              </w:rPr>
              <w:t xml:space="preserve">, kuras sanāk regulāri un apspriež ar tūrisma politiku saistītus jautājumus, gan citu operatīvo grupu darbību, taču iztrūkst vienojoša institūcija vienprātīgu lēmumu pieņemšanai. </w:t>
            </w:r>
          </w:p>
          <w:p w14:paraId="211BA7CE" w14:textId="77777777" w:rsidR="00AF1F27" w:rsidRDefault="00AF1F27" w:rsidP="009C324B">
            <w:pPr>
              <w:spacing w:after="0" w:line="240" w:lineRule="auto"/>
              <w:jc w:val="both"/>
              <w:rPr>
                <w:rStyle w:val="normaltextrun"/>
                <w:rFonts w:ascii="Times New Roman" w:hAnsi="Times New Roman" w:cs="Times New Roman"/>
                <w:sz w:val="24"/>
                <w:szCs w:val="24"/>
              </w:rPr>
            </w:pPr>
            <w:r w:rsidRPr="00831ECD">
              <w:rPr>
                <w:rStyle w:val="normaltextrun"/>
                <w:rFonts w:ascii="Times New Roman" w:hAnsi="Times New Roman" w:cs="Times New Roman"/>
                <w:sz w:val="24"/>
                <w:szCs w:val="24"/>
              </w:rPr>
              <w:t xml:space="preserve">[9] Iepriekš padomes sastāvā bija arī </w:t>
            </w:r>
            <w:proofErr w:type="spellStart"/>
            <w:r w:rsidRPr="00831ECD">
              <w:rPr>
                <w:rStyle w:val="normaltextrun"/>
                <w:rFonts w:ascii="Times New Roman" w:hAnsi="Times New Roman" w:cs="Times New Roman"/>
                <w:sz w:val="24"/>
                <w:szCs w:val="24"/>
              </w:rPr>
              <w:t>Iekšlietu</w:t>
            </w:r>
            <w:proofErr w:type="spellEnd"/>
            <w:r w:rsidRPr="00831ECD">
              <w:rPr>
                <w:rStyle w:val="normaltextrun"/>
                <w:rFonts w:ascii="Times New Roman" w:hAnsi="Times New Roman" w:cs="Times New Roman"/>
                <w:sz w:val="24"/>
                <w:szCs w:val="24"/>
              </w:rPr>
              <w:t xml:space="preserve"> ministrija, taču izvērtējot jautājumu aktualitāti un risināmos jautājumus, </w:t>
            </w:r>
            <w:r>
              <w:rPr>
                <w:rStyle w:val="normaltextrun"/>
                <w:rFonts w:ascii="Times New Roman" w:hAnsi="Times New Roman" w:cs="Times New Roman"/>
                <w:sz w:val="24"/>
                <w:szCs w:val="24"/>
              </w:rPr>
              <w:t>šobrīd</w:t>
            </w:r>
            <w:r w:rsidRPr="00831ECD">
              <w:rPr>
                <w:rStyle w:val="normaltextrun"/>
                <w:rFonts w:ascii="Times New Roman" w:hAnsi="Times New Roman" w:cs="Times New Roman"/>
                <w:sz w:val="24"/>
                <w:szCs w:val="24"/>
              </w:rPr>
              <w:t xml:space="preserve"> padomes darbā saskaņojot ar institūciju, vairs nav iekļauta.  Savukārt, izvērtējot esošo situāciju un Covid-19 rosinātās krīzes ietekmi uz tūrisma nozari,  sastāvā iekļauta Veselības ministrija - sadarbība aktuāla ne tikai epidemioloģisko jautājumu risināšanā, bet arī tādā būtiskā </w:t>
            </w:r>
            <w:r w:rsidRPr="00831ECD">
              <w:rPr>
                <w:rStyle w:val="normaltextrun"/>
                <w:rFonts w:ascii="Times New Roman" w:hAnsi="Times New Roman" w:cs="Times New Roman"/>
                <w:sz w:val="24"/>
                <w:szCs w:val="24"/>
              </w:rPr>
              <w:lastRenderedPageBreak/>
              <w:t xml:space="preserve">eksporta veicināšanā kā medicīnas tūrisms, kas vērtējams kā tūrisma produkts ar augstu pievienoto vērtību.  </w:t>
            </w:r>
          </w:p>
          <w:p w14:paraId="528EDAF6" w14:textId="77777777" w:rsidR="00685E18" w:rsidRDefault="00685E18" w:rsidP="009C324B">
            <w:pPr>
              <w:spacing w:after="0" w:line="240" w:lineRule="auto"/>
              <w:jc w:val="both"/>
              <w:rPr>
                <w:rStyle w:val="normaltextrun"/>
                <w:rFonts w:ascii="Times New Roman" w:hAnsi="Times New Roman" w:cs="Times New Roman"/>
                <w:sz w:val="24"/>
                <w:szCs w:val="24"/>
                <w:lang w:eastAsia="lv-LV"/>
              </w:rPr>
            </w:pPr>
            <w:r>
              <w:rPr>
                <w:rStyle w:val="normaltextrun"/>
                <w:rFonts w:ascii="Times New Roman" w:hAnsi="Times New Roman" w:cs="Times New Roman"/>
                <w:sz w:val="24"/>
                <w:szCs w:val="24"/>
                <w:lang w:eastAsia="lv-LV"/>
              </w:rPr>
              <w:t xml:space="preserve">[10] Ņemot vērā, ka jaunā Latvijas Tūrisma konsultatīvās padomes nolikuma redakcija salīdzinājumā ar </w:t>
            </w:r>
            <w:r w:rsidRPr="00685E18">
              <w:rPr>
                <w:rStyle w:val="normaltextrun"/>
                <w:rFonts w:ascii="Times New Roman" w:hAnsi="Times New Roman" w:cs="Times New Roman"/>
                <w:sz w:val="24"/>
                <w:szCs w:val="24"/>
                <w:lang w:eastAsia="lv-LV"/>
              </w:rPr>
              <w:t>Ministru kabineta 2003.gada 23.novembra noteikumiem Nr. 666 “Latvijas Tūrisma konsultatīvās padomes nolikums”</w:t>
            </w:r>
            <w:r>
              <w:rPr>
                <w:rStyle w:val="normaltextrun"/>
                <w:rFonts w:ascii="Times New Roman" w:hAnsi="Times New Roman" w:cs="Times New Roman"/>
                <w:sz w:val="24"/>
                <w:szCs w:val="24"/>
                <w:lang w:eastAsia="lv-LV"/>
              </w:rPr>
              <w:t xml:space="preserve"> neparedz tiesības pieprasīt un saņemt no privātpersonām tās darbībai nepieciešamo informāciju, tad no jaunās redakcijas ir izņemts ārā aspekts, ka, ja šī informācija satur komercnoslēpumu, padome to nedrīkst izpaust. </w:t>
            </w:r>
          </w:p>
          <w:p w14:paraId="04973930" w14:textId="7EDF2A36" w:rsidR="00E379B2" w:rsidRPr="00660DEF" w:rsidRDefault="00E379B2" w:rsidP="009C324B">
            <w:pPr>
              <w:spacing w:after="0" w:line="240" w:lineRule="auto"/>
              <w:jc w:val="both"/>
              <w:rPr>
                <w:rStyle w:val="normaltextrun"/>
                <w:rFonts w:ascii="Times New Roman" w:hAnsi="Times New Roman" w:cs="Times New Roman"/>
                <w:sz w:val="24"/>
                <w:szCs w:val="24"/>
                <w:lang w:eastAsia="lv-LV"/>
              </w:rPr>
            </w:pPr>
            <w:r>
              <w:rPr>
                <w:rStyle w:val="normaltextrun"/>
                <w:rFonts w:ascii="Times New Roman" w:hAnsi="Times New Roman" w:cs="Times New Roman"/>
                <w:sz w:val="24"/>
                <w:szCs w:val="24"/>
                <w:lang w:eastAsia="lv-LV"/>
              </w:rPr>
              <w:t xml:space="preserve">[11] Jaunā </w:t>
            </w:r>
            <w:r w:rsidRPr="00E379B2">
              <w:rPr>
                <w:rStyle w:val="normaltextrun"/>
                <w:rFonts w:ascii="Times New Roman" w:hAnsi="Times New Roman" w:cs="Times New Roman"/>
                <w:sz w:val="24"/>
                <w:szCs w:val="24"/>
                <w:lang w:eastAsia="lv-LV"/>
              </w:rPr>
              <w:t>Latvijas Tūrisma konsultatīvās padomes nolikuma redakcija</w:t>
            </w:r>
            <w:r>
              <w:rPr>
                <w:rStyle w:val="normaltextrun"/>
                <w:rFonts w:ascii="Times New Roman" w:hAnsi="Times New Roman" w:cs="Times New Roman"/>
                <w:sz w:val="24"/>
                <w:szCs w:val="24"/>
                <w:lang w:eastAsia="lv-LV"/>
              </w:rPr>
              <w:t xml:space="preserve"> paredz, ka 6.punktā minētās institūcijas  darbam padomē deleģē pamata pārstāvi un viņa prombūtnes laikā – tā aizvietotāju. Gan institūcijas deleģētajam pamata pārstāvim, gan viņa prombūtnes laikā aizvietotājam ir viena balss lēmumu pieņemšanas procesa ietvaros. </w:t>
            </w:r>
          </w:p>
        </w:tc>
      </w:tr>
      <w:tr w:rsidR="00AF1F27" w:rsidRPr="00BC2633" w14:paraId="4885F9B9" w14:textId="77777777" w:rsidTr="009C324B">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29C81210" w14:textId="77777777" w:rsidR="00AF1F27" w:rsidRPr="00BC2633" w:rsidRDefault="00AF1F27" w:rsidP="009C324B">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lastRenderedPageBreak/>
              <w:t>3.</w:t>
            </w:r>
          </w:p>
        </w:tc>
        <w:tc>
          <w:tcPr>
            <w:tcW w:w="1601" w:type="pct"/>
            <w:tcBorders>
              <w:top w:val="outset" w:sz="6" w:space="0" w:color="414142"/>
              <w:left w:val="outset" w:sz="6" w:space="0" w:color="414142"/>
              <w:bottom w:val="outset" w:sz="6" w:space="0" w:color="414142"/>
              <w:right w:val="outset" w:sz="6" w:space="0" w:color="414142"/>
            </w:tcBorders>
            <w:hideMark/>
          </w:tcPr>
          <w:p w14:paraId="7B69C5E7" w14:textId="77777777" w:rsidR="00AF1F27" w:rsidRPr="00BC2633" w:rsidRDefault="00AF1F27" w:rsidP="009C324B">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Projekta izstrādē iesaistītās institūcijas</w:t>
            </w:r>
            <w:r>
              <w:rPr>
                <w:rFonts w:ascii="Times New Roman" w:eastAsia="Times New Roman" w:hAnsi="Times New Roman" w:cs="Times New Roman"/>
                <w:sz w:val="24"/>
                <w:szCs w:val="24"/>
                <w:lang w:eastAsia="lv-LV"/>
              </w:rPr>
              <w:t xml:space="preserve"> </w:t>
            </w:r>
            <w:r w:rsidRPr="00A1552F">
              <w:rPr>
                <w:rFonts w:ascii="Times New Roman" w:eastAsia="Times New Roman" w:hAnsi="Times New Roman" w:cs="Times New Roman"/>
                <w:sz w:val="24"/>
                <w:szCs w:val="24"/>
                <w:lang w:eastAsia="lv-LV"/>
              </w:rPr>
              <w:t>un publiskas personas kapitālsabiedrības</w:t>
            </w:r>
          </w:p>
        </w:tc>
        <w:tc>
          <w:tcPr>
            <w:tcW w:w="3199" w:type="pct"/>
            <w:tcBorders>
              <w:top w:val="outset" w:sz="6" w:space="0" w:color="414142"/>
              <w:left w:val="outset" w:sz="6" w:space="0" w:color="414142"/>
              <w:bottom w:val="outset" w:sz="6" w:space="0" w:color="414142"/>
              <w:right w:val="outset" w:sz="6" w:space="0" w:color="414142"/>
            </w:tcBorders>
            <w:hideMark/>
          </w:tcPr>
          <w:p w14:paraId="23DA23CF" w14:textId="77777777" w:rsidR="00AF1F27" w:rsidRDefault="00AF1F27" w:rsidP="009C324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Ekonomikas ministrija</w:t>
            </w:r>
          </w:p>
          <w:p w14:paraId="029C7D77" w14:textId="77777777" w:rsidR="00AF1F27" w:rsidRPr="00BC2633" w:rsidRDefault="00AF1F27" w:rsidP="009C324B">
            <w:pPr>
              <w:spacing w:after="0" w:line="240" w:lineRule="auto"/>
              <w:jc w:val="both"/>
              <w:rPr>
                <w:rFonts w:ascii="Times New Roman" w:eastAsia="Times New Roman" w:hAnsi="Times New Roman" w:cs="Times New Roman"/>
                <w:sz w:val="24"/>
                <w:szCs w:val="24"/>
                <w:lang w:eastAsia="lv-LV"/>
              </w:rPr>
            </w:pPr>
          </w:p>
        </w:tc>
      </w:tr>
      <w:tr w:rsidR="00AF1F27" w:rsidRPr="00BC2633" w14:paraId="46B97762" w14:textId="77777777" w:rsidTr="009C324B">
        <w:tc>
          <w:tcPr>
            <w:tcW w:w="200" w:type="pct"/>
            <w:tcBorders>
              <w:top w:val="outset" w:sz="6" w:space="0" w:color="414142"/>
              <w:left w:val="outset" w:sz="6" w:space="0" w:color="414142"/>
              <w:bottom w:val="outset" w:sz="6" w:space="0" w:color="414142"/>
              <w:right w:val="outset" w:sz="6" w:space="0" w:color="414142"/>
            </w:tcBorders>
            <w:hideMark/>
          </w:tcPr>
          <w:p w14:paraId="56CA1097" w14:textId="77777777" w:rsidR="00AF1F27" w:rsidRPr="00BC2633" w:rsidRDefault="00AF1F27" w:rsidP="009C324B">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4.</w:t>
            </w:r>
          </w:p>
        </w:tc>
        <w:tc>
          <w:tcPr>
            <w:tcW w:w="1601" w:type="pct"/>
            <w:tcBorders>
              <w:top w:val="outset" w:sz="6" w:space="0" w:color="414142"/>
              <w:left w:val="outset" w:sz="6" w:space="0" w:color="414142"/>
              <w:bottom w:val="outset" w:sz="6" w:space="0" w:color="414142"/>
              <w:right w:val="outset" w:sz="6" w:space="0" w:color="414142"/>
            </w:tcBorders>
            <w:hideMark/>
          </w:tcPr>
          <w:p w14:paraId="20EB4E4B" w14:textId="77777777" w:rsidR="00AF1F27" w:rsidRPr="00BC2633" w:rsidRDefault="00AF1F27" w:rsidP="009C324B">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199" w:type="pct"/>
            <w:tcBorders>
              <w:top w:val="outset" w:sz="6" w:space="0" w:color="414142"/>
              <w:left w:val="outset" w:sz="6" w:space="0" w:color="414142"/>
              <w:bottom w:val="outset" w:sz="6" w:space="0" w:color="414142"/>
              <w:right w:val="outset" w:sz="6" w:space="0" w:color="414142"/>
            </w:tcBorders>
            <w:hideMark/>
          </w:tcPr>
          <w:p w14:paraId="7E275A20" w14:textId="77777777" w:rsidR="00AF1F27" w:rsidRPr="00BC2633" w:rsidRDefault="00AF1F27" w:rsidP="009C324B">
            <w:pPr>
              <w:spacing w:after="0" w:line="240" w:lineRule="auto"/>
              <w:jc w:val="both"/>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Nav</w:t>
            </w:r>
            <w:r>
              <w:rPr>
                <w:rFonts w:ascii="Times New Roman" w:eastAsia="Times New Roman" w:hAnsi="Times New Roman" w:cs="Times New Roman"/>
                <w:sz w:val="24"/>
                <w:szCs w:val="24"/>
                <w:lang w:eastAsia="lv-LV"/>
              </w:rPr>
              <w:t>.</w:t>
            </w:r>
          </w:p>
        </w:tc>
      </w:tr>
      <w:tr w:rsidR="00AF1F27" w:rsidRPr="00BC2633" w14:paraId="48E5299A" w14:textId="77777777" w:rsidTr="009C324B">
        <w:trPr>
          <w:trHeight w:val="128"/>
        </w:trPr>
        <w:tc>
          <w:tcPr>
            <w:tcW w:w="5000" w:type="pct"/>
            <w:gridSpan w:val="3"/>
            <w:tcBorders>
              <w:top w:val="outset" w:sz="6" w:space="0" w:color="414142"/>
              <w:left w:val="nil"/>
              <w:bottom w:val="outset" w:sz="6" w:space="0" w:color="414142"/>
              <w:right w:val="nil"/>
            </w:tcBorders>
          </w:tcPr>
          <w:p w14:paraId="5425CAE2" w14:textId="77777777" w:rsidR="00AF1F27" w:rsidRPr="00BC2633" w:rsidRDefault="00AF1F27" w:rsidP="009C324B">
            <w:pPr>
              <w:tabs>
                <w:tab w:val="left" w:pos="990"/>
              </w:tabs>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ab/>
            </w:r>
          </w:p>
        </w:tc>
      </w:tr>
      <w:tr w:rsidR="00AF1F27" w:rsidRPr="00BC2633" w14:paraId="4D284B3F" w14:textId="77777777" w:rsidTr="009C324B">
        <w:trPr>
          <w:trHeight w:val="555"/>
        </w:trPr>
        <w:tc>
          <w:tcPr>
            <w:tcW w:w="5000" w:type="pct"/>
            <w:gridSpan w:val="3"/>
            <w:tcBorders>
              <w:top w:val="nil"/>
              <w:left w:val="outset" w:sz="6" w:space="0" w:color="414142"/>
              <w:bottom w:val="outset" w:sz="6" w:space="0" w:color="414142"/>
              <w:right w:val="outset" w:sz="6" w:space="0" w:color="414142"/>
            </w:tcBorders>
            <w:vAlign w:val="center"/>
            <w:hideMark/>
          </w:tcPr>
          <w:p w14:paraId="1A79C932" w14:textId="77777777" w:rsidR="00AF1F27" w:rsidRPr="00BC2633" w:rsidRDefault="00AF1F27" w:rsidP="009C324B">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AF1F27" w:rsidRPr="00BC2633" w14:paraId="716C410F" w14:textId="77777777" w:rsidTr="009C324B">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1DDB7FB0" w14:textId="77777777" w:rsidR="00AF1F27" w:rsidRPr="00BC2633" w:rsidRDefault="00AF1F27" w:rsidP="009C324B">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601" w:type="pct"/>
            <w:tcBorders>
              <w:top w:val="outset" w:sz="6" w:space="0" w:color="414142"/>
              <w:left w:val="outset" w:sz="6" w:space="0" w:color="414142"/>
              <w:bottom w:val="outset" w:sz="6" w:space="0" w:color="414142"/>
              <w:right w:val="outset" w:sz="6" w:space="0" w:color="414142"/>
            </w:tcBorders>
            <w:hideMark/>
          </w:tcPr>
          <w:p w14:paraId="08BE4793" w14:textId="77777777" w:rsidR="00AF1F27" w:rsidRPr="00BC2633" w:rsidRDefault="00AF1F27" w:rsidP="009C324B">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 xml:space="preserve">Sabiedrības </w:t>
            </w:r>
            <w:proofErr w:type="spellStart"/>
            <w:r w:rsidRPr="00BC2633">
              <w:rPr>
                <w:rFonts w:ascii="Times New Roman" w:eastAsia="Times New Roman" w:hAnsi="Times New Roman" w:cs="Times New Roman"/>
                <w:sz w:val="24"/>
                <w:szCs w:val="24"/>
                <w:lang w:eastAsia="lv-LV"/>
              </w:rPr>
              <w:t>mērķgrupas</w:t>
            </w:r>
            <w:proofErr w:type="spellEnd"/>
            <w:r w:rsidRPr="00BC2633">
              <w:rPr>
                <w:rFonts w:ascii="Times New Roman" w:eastAsia="Times New Roman" w:hAnsi="Times New Roman" w:cs="Times New Roman"/>
                <w:sz w:val="24"/>
                <w:szCs w:val="24"/>
                <w:lang w:eastAsia="lv-LV"/>
              </w:rPr>
              <w:t>, kuras tiesiskais regulējums ietekmē vai varētu ietekmēt</w:t>
            </w:r>
          </w:p>
        </w:tc>
        <w:tc>
          <w:tcPr>
            <w:tcW w:w="3199" w:type="pct"/>
            <w:tcBorders>
              <w:top w:val="outset" w:sz="6" w:space="0" w:color="414142"/>
              <w:left w:val="outset" w:sz="6" w:space="0" w:color="414142"/>
              <w:bottom w:val="outset" w:sz="6" w:space="0" w:color="414142"/>
              <w:right w:val="outset" w:sz="6" w:space="0" w:color="414142"/>
            </w:tcBorders>
            <w:hideMark/>
          </w:tcPr>
          <w:p w14:paraId="06CC9491" w14:textId="77777777" w:rsidR="00AF1F27" w:rsidRPr="00BC2633" w:rsidRDefault="00AF1F27" w:rsidP="009C324B">
            <w:pPr>
              <w:spacing w:after="0" w:line="240" w:lineRule="auto"/>
              <w:jc w:val="both"/>
              <w:rPr>
                <w:rFonts w:ascii="Times New Roman" w:eastAsia="Times New Roman" w:hAnsi="Times New Roman" w:cs="Times New Roman"/>
                <w:sz w:val="24"/>
                <w:szCs w:val="24"/>
                <w:lang w:eastAsia="lv-LV"/>
              </w:rPr>
            </w:pPr>
            <w:r w:rsidRPr="00831ECD">
              <w:rPr>
                <w:rFonts w:ascii="Times New Roman" w:eastAsia="Times New Roman" w:hAnsi="Times New Roman" w:cs="Times New Roman"/>
                <w:sz w:val="24"/>
                <w:szCs w:val="24"/>
                <w:lang w:eastAsia="lv-LV"/>
              </w:rPr>
              <w:t>Tiesiskais regulējums attieksies</w:t>
            </w:r>
            <w:r>
              <w:t xml:space="preserve"> </w:t>
            </w:r>
            <w:r w:rsidRPr="00831ECD">
              <w:rPr>
                <w:rFonts w:ascii="Times New Roman" w:eastAsia="Times New Roman" w:hAnsi="Times New Roman" w:cs="Times New Roman"/>
                <w:sz w:val="24"/>
                <w:szCs w:val="24"/>
                <w:lang w:eastAsia="lv-LV"/>
              </w:rPr>
              <w:t>uz padomes darbā iesaistītajām institūcijām – Ārlietu ministriju, Izglītības un zinātnes ministriju, Kultūras ministriju, Satiksmes ministriju, Vides aizsardzības un reģionālās attīstības ministriju, Zemkopības ministriju, Veselības ministriju, Latvijas Investīciju un attīstības aģentūru, Latvijas Pašvaldību savienību, kā arī organizācijām, kuru darbība attiecināma uz pašvaldību un reģionu attīstības plānošanu, kā arī atsevišķām nevalstiskajām  - profesionālajām tūrisma organizācijām -  asociācijām, nodibinājumiem, biedrībām.</w:t>
            </w:r>
          </w:p>
        </w:tc>
      </w:tr>
      <w:tr w:rsidR="00AF1F27" w:rsidRPr="00BC2633" w14:paraId="7E28D428" w14:textId="77777777" w:rsidTr="009C324B">
        <w:trPr>
          <w:trHeight w:val="510"/>
        </w:trPr>
        <w:tc>
          <w:tcPr>
            <w:tcW w:w="200" w:type="pct"/>
            <w:tcBorders>
              <w:top w:val="outset" w:sz="6" w:space="0" w:color="414142"/>
              <w:left w:val="outset" w:sz="6" w:space="0" w:color="414142"/>
              <w:bottom w:val="outset" w:sz="6" w:space="0" w:color="414142"/>
              <w:right w:val="outset" w:sz="6" w:space="0" w:color="414142"/>
            </w:tcBorders>
            <w:hideMark/>
          </w:tcPr>
          <w:p w14:paraId="6108DA1A" w14:textId="77777777" w:rsidR="00AF1F27" w:rsidRPr="00BC2633" w:rsidRDefault="00AF1F27" w:rsidP="009C324B">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601" w:type="pct"/>
            <w:tcBorders>
              <w:top w:val="outset" w:sz="6" w:space="0" w:color="414142"/>
              <w:left w:val="outset" w:sz="6" w:space="0" w:color="414142"/>
              <w:bottom w:val="outset" w:sz="6" w:space="0" w:color="414142"/>
              <w:right w:val="outset" w:sz="6" w:space="0" w:color="414142"/>
            </w:tcBorders>
            <w:hideMark/>
          </w:tcPr>
          <w:p w14:paraId="2BA408D0" w14:textId="77777777" w:rsidR="00AF1F27" w:rsidRPr="00BC2633" w:rsidRDefault="00AF1F27" w:rsidP="009C324B">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Tiesiskā regulējuma ietekme uz tautsaimniecību un administratīvo slogu</w:t>
            </w:r>
          </w:p>
        </w:tc>
        <w:tc>
          <w:tcPr>
            <w:tcW w:w="3199" w:type="pct"/>
            <w:tcBorders>
              <w:top w:val="outset" w:sz="6" w:space="0" w:color="414142"/>
              <w:left w:val="outset" w:sz="6" w:space="0" w:color="414142"/>
              <w:bottom w:val="outset" w:sz="6" w:space="0" w:color="414142"/>
              <w:right w:val="outset" w:sz="6" w:space="0" w:color="414142"/>
            </w:tcBorders>
            <w:hideMark/>
          </w:tcPr>
          <w:p w14:paraId="4EF2E695" w14:textId="77777777" w:rsidR="00AF1F27" w:rsidRPr="00E7027D" w:rsidRDefault="00AF1F27" w:rsidP="009C324B">
            <w:pPr>
              <w:spacing w:after="0" w:line="240" w:lineRule="auto"/>
              <w:jc w:val="both"/>
              <w:rPr>
                <w:rFonts w:ascii="Times New Roman" w:eastAsia="Times New Roman" w:hAnsi="Times New Roman" w:cs="Times New Roman"/>
                <w:sz w:val="24"/>
                <w:szCs w:val="24"/>
                <w:lang w:eastAsia="lv-LV"/>
              </w:rPr>
            </w:pPr>
            <w:r w:rsidRPr="00E7027D">
              <w:rPr>
                <w:rFonts w:ascii="Times New Roman" w:eastAsia="Times New Roman" w:hAnsi="Times New Roman" w:cs="Times New Roman"/>
                <w:sz w:val="24"/>
                <w:szCs w:val="24"/>
                <w:lang w:eastAsia="lv-LV"/>
              </w:rPr>
              <w:t xml:space="preserve">Tieša ietekme uz tautsaimniecību nav paredzama. </w:t>
            </w:r>
          </w:p>
          <w:p w14:paraId="5784C5DB" w14:textId="77777777" w:rsidR="00AF1F27" w:rsidRDefault="00AF1F27" w:rsidP="009C324B">
            <w:pPr>
              <w:spacing w:after="0" w:line="240" w:lineRule="auto"/>
              <w:jc w:val="both"/>
              <w:rPr>
                <w:rFonts w:ascii="Times New Roman" w:eastAsia="Times New Roman" w:hAnsi="Times New Roman" w:cs="Times New Roman"/>
                <w:sz w:val="24"/>
                <w:szCs w:val="24"/>
                <w:lang w:eastAsia="lv-LV"/>
              </w:rPr>
            </w:pPr>
            <w:r w:rsidRPr="00E7027D">
              <w:rPr>
                <w:rFonts w:ascii="Times New Roman" w:eastAsia="Times New Roman" w:hAnsi="Times New Roman" w:cs="Times New Roman"/>
                <w:sz w:val="24"/>
                <w:szCs w:val="24"/>
                <w:lang w:eastAsia="lv-LV"/>
              </w:rPr>
              <w:t>Grozījumi nerada papildu administratīvo slogu</w:t>
            </w:r>
            <w:r>
              <w:rPr>
                <w:rFonts w:ascii="Times New Roman" w:eastAsia="Times New Roman" w:hAnsi="Times New Roman" w:cs="Times New Roman"/>
                <w:sz w:val="24"/>
                <w:szCs w:val="24"/>
                <w:lang w:eastAsia="lv-LV"/>
              </w:rPr>
              <w:t>.</w:t>
            </w:r>
          </w:p>
          <w:p w14:paraId="1BA759B2" w14:textId="77777777" w:rsidR="00AF1F27" w:rsidRPr="00BC2633" w:rsidRDefault="00AF1F27" w:rsidP="009C324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iCs/>
                <w:color w:val="000000" w:themeColor="text1"/>
                <w:sz w:val="24"/>
                <w:szCs w:val="24"/>
                <w:lang w:eastAsia="lv-LV"/>
              </w:rPr>
              <w:t>Latvijas Tūrisma</w:t>
            </w:r>
            <w:r w:rsidRPr="00852B63">
              <w:rPr>
                <w:rFonts w:ascii="Times New Roman" w:eastAsia="Times New Roman" w:hAnsi="Times New Roman" w:cs="Times New Roman"/>
                <w:iCs/>
                <w:color w:val="000000" w:themeColor="text1"/>
                <w:sz w:val="24"/>
                <w:szCs w:val="24"/>
                <w:lang w:eastAsia="lv-LV"/>
              </w:rPr>
              <w:t xml:space="preserve"> konsultatīvās padomes locekļi strādās savu amatu ietvaros un </w:t>
            </w:r>
            <w:r>
              <w:rPr>
                <w:rFonts w:ascii="Times New Roman" w:eastAsia="Times New Roman" w:hAnsi="Times New Roman" w:cs="Times New Roman"/>
                <w:iCs/>
                <w:color w:val="000000" w:themeColor="text1"/>
                <w:sz w:val="24"/>
                <w:szCs w:val="24"/>
                <w:lang w:eastAsia="lv-LV"/>
              </w:rPr>
              <w:t>a</w:t>
            </w:r>
            <w:r>
              <w:rPr>
                <w:rFonts w:eastAsia="Times New Roman"/>
                <w:iCs/>
                <w:color w:val="000000" w:themeColor="text1"/>
                <w:lang w:eastAsia="lv-LV"/>
              </w:rPr>
              <w:t>talgojumu</w:t>
            </w:r>
            <w:r w:rsidRPr="00852B63">
              <w:rPr>
                <w:rFonts w:ascii="Times New Roman" w:eastAsia="Times New Roman" w:hAnsi="Times New Roman" w:cs="Times New Roman"/>
                <w:iCs/>
                <w:color w:val="000000" w:themeColor="text1"/>
                <w:sz w:val="24"/>
                <w:szCs w:val="24"/>
                <w:lang w:eastAsia="lv-LV"/>
              </w:rPr>
              <w:t xml:space="preserve"> par to nesaņems.</w:t>
            </w:r>
          </w:p>
        </w:tc>
      </w:tr>
      <w:tr w:rsidR="00AF1F27" w:rsidRPr="00BC2633" w14:paraId="4F10D7B9" w14:textId="77777777" w:rsidTr="009C324B">
        <w:trPr>
          <w:trHeight w:val="510"/>
        </w:trPr>
        <w:tc>
          <w:tcPr>
            <w:tcW w:w="200" w:type="pct"/>
            <w:tcBorders>
              <w:top w:val="outset" w:sz="6" w:space="0" w:color="414142"/>
              <w:left w:val="outset" w:sz="6" w:space="0" w:color="414142"/>
              <w:bottom w:val="outset" w:sz="6" w:space="0" w:color="414142"/>
              <w:right w:val="outset" w:sz="6" w:space="0" w:color="414142"/>
            </w:tcBorders>
            <w:hideMark/>
          </w:tcPr>
          <w:p w14:paraId="7F600235" w14:textId="77777777" w:rsidR="00AF1F27" w:rsidRPr="00BC2633" w:rsidRDefault="00AF1F27" w:rsidP="009C324B">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601" w:type="pct"/>
            <w:tcBorders>
              <w:top w:val="outset" w:sz="6" w:space="0" w:color="414142"/>
              <w:left w:val="outset" w:sz="6" w:space="0" w:color="414142"/>
              <w:bottom w:val="outset" w:sz="6" w:space="0" w:color="414142"/>
              <w:right w:val="outset" w:sz="6" w:space="0" w:color="414142"/>
            </w:tcBorders>
            <w:hideMark/>
          </w:tcPr>
          <w:p w14:paraId="214198E0" w14:textId="77777777" w:rsidR="00AF1F27" w:rsidRPr="00BC2633" w:rsidRDefault="00AF1F27" w:rsidP="009C324B">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Administratīvo izmaksu monetārs novērtējums</w:t>
            </w:r>
          </w:p>
        </w:tc>
        <w:tc>
          <w:tcPr>
            <w:tcW w:w="3199" w:type="pct"/>
            <w:tcBorders>
              <w:top w:val="outset" w:sz="6" w:space="0" w:color="414142"/>
              <w:left w:val="outset" w:sz="6" w:space="0" w:color="414142"/>
              <w:bottom w:val="outset" w:sz="6" w:space="0" w:color="414142"/>
              <w:right w:val="outset" w:sz="6" w:space="0" w:color="414142"/>
            </w:tcBorders>
            <w:hideMark/>
          </w:tcPr>
          <w:p w14:paraId="6C929952" w14:textId="77777777" w:rsidR="00AF1F27" w:rsidRPr="00BC2633" w:rsidRDefault="00AF1F27" w:rsidP="009C324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AF1F27" w:rsidRPr="00BC2633" w14:paraId="293993C1" w14:textId="77777777" w:rsidTr="009C324B">
        <w:trPr>
          <w:trHeight w:val="510"/>
        </w:trPr>
        <w:tc>
          <w:tcPr>
            <w:tcW w:w="200" w:type="pct"/>
            <w:tcBorders>
              <w:top w:val="outset" w:sz="6" w:space="0" w:color="414142"/>
              <w:left w:val="outset" w:sz="6" w:space="0" w:color="414142"/>
              <w:bottom w:val="outset" w:sz="6" w:space="0" w:color="414142"/>
              <w:right w:val="outset" w:sz="6" w:space="0" w:color="414142"/>
            </w:tcBorders>
          </w:tcPr>
          <w:p w14:paraId="5430B4A4" w14:textId="77777777" w:rsidR="00AF1F27" w:rsidRPr="00BC2633" w:rsidRDefault="00AF1F27" w:rsidP="009C324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601" w:type="pct"/>
            <w:tcBorders>
              <w:top w:val="outset" w:sz="6" w:space="0" w:color="414142"/>
              <w:left w:val="outset" w:sz="6" w:space="0" w:color="414142"/>
              <w:bottom w:val="outset" w:sz="6" w:space="0" w:color="414142"/>
              <w:right w:val="outset" w:sz="6" w:space="0" w:color="414142"/>
            </w:tcBorders>
          </w:tcPr>
          <w:p w14:paraId="6B8EC8A6" w14:textId="77777777" w:rsidR="00AF1F27" w:rsidRPr="00BC2633" w:rsidRDefault="00AF1F27" w:rsidP="009C324B">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Atbilstības izmaksu monetārs novērtējums</w:t>
            </w:r>
          </w:p>
        </w:tc>
        <w:tc>
          <w:tcPr>
            <w:tcW w:w="3199" w:type="pct"/>
            <w:tcBorders>
              <w:top w:val="outset" w:sz="6" w:space="0" w:color="414142"/>
              <w:left w:val="outset" w:sz="6" w:space="0" w:color="414142"/>
              <w:bottom w:val="outset" w:sz="6" w:space="0" w:color="414142"/>
              <w:right w:val="outset" w:sz="6" w:space="0" w:color="414142"/>
            </w:tcBorders>
          </w:tcPr>
          <w:p w14:paraId="5FB476AC" w14:textId="77777777" w:rsidR="00AF1F27" w:rsidRPr="00BC2633" w:rsidRDefault="00AF1F27" w:rsidP="009C324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AF1F27" w:rsidRPr="00BC2633" w14:paraId="0DA870FF" w14:textId="77777777" w:rsidTr="009C324B">
        <w:trPr>
          <w:trHeight w:val="345"/>
        </w:trPr>
        <w:tc>
          <w:tcPr>
            <w:tcW w:w="200" w:type="pct"/>
            <w:tcBorders>
              <w:top w:val="outset" w:sz="6" w:space="0" w:color="414142"/>
              <w:left w:val="outset" w:sz="6" w:space="0" w:color="414142"/>
              <w:bottom w:val="single" w:sz="4" w:space="0" w:color="auto"/>
              <w:right w:val="outset" w:sz="6" w:space="0" w:color="414142"/>
            </w:tcBorders>
            <w:hideMark/>
          </w:tcPr>
          <w:p w14:paraId="20E622D7" w14:textId="77777777" w:rsidR="00AF1F27" w:rsidRPr="00BC2633" w:rsidRDefault="00AF1F27" w:rsidP="009C324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Pr="00BC2633">
              <w:rPr>
                <w:rFonts w:ascii="Times New Roman" w:eastAsia="Times New Roman" w:hAnsi="Times New Roman" w:cs="Times New Roman"/>
                <w:sz w:val="24"/>
                <w:szCs w:val="24"/>
                <w:lang w:eastAsia="lv-LV"/>
              </w:rPr>
              <w:t>.</w:t>
            </w:r>
          </w:p>
        </w:tc>
        <w:tc>
          <w:tcPr>
            <w:tcW w:w="1601" w:type="pct"/>
            <w:tcBorders>
              <w:top w:val="outset" w:sz="6" w:space="0" w:color="414142"/>
              <w:left w:val="outset" w:sz="6" w:space="0" w:color="414142"/>
              <w:bottom w:val="single" w:sz="4" w:space="0" w:color="auto"/>
              <w:right w:val="outset" w:sz="6" w:space="0" w:color="414142"/>
            </w:tcBorders>
            <w:hideMark/>
          </w:tcPr>
          <w:p w14:paraId="37D34FC6" w14:textId="77777777" w:rsidR="00AF1F27" w:rsidRPr="00BC2633" w:rsidRDefault="00AF1F27" w:rsidP="009C324B">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199" w:type="pct"/>
            <w:tcBorders>
              <w:top w:val="outset" w:sz="6" w:space="0" w:color="414142"/>
              <w:left w:val="outset" w:sz="6" w:space="0" w:color="414142"/>
              <w:bottom w:val="single" w:sz="4" w:space="0" w:color="auto"/>
              <w:right w:val="outset" w:sz="6" w:space="0" w:color="414142"/>
            </w:tcBorders>
            <w:hideMark/>
          </w:tcPr>
          <w:p w14:paraId="40A82536" w14:textId="77777777" w:rsidR="00AF1F27" w:rsidRPr="00BC2633" w:rsidRDefault="00AF1F27" w:rsidP="009C324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AF1F27" w:rsidRPr="00BC2633" w14:paraId="2F617A87" w14:textId="77777777" w:rsidTr="009C324B">
        <w:trPr>
          <w:trHeight w:val="360"/>
        </w:trPr>
        <w:tc>
          <w:tcPr>
            <w:tcW w:w="5000" w:type="pct"/>
            <w:gridSpan w:val="3"/>
            <w:tcBorders>
              <w:top w:val="single" w:sz="4" w:space="0" w:color="auto"/>
              <w:left w:val="nil"/>
              <w:bottom w:val="nil"/>
              <w:right w:val="nil"/>
            </w:tcBorders>
            <w:vAlign w:val="center"/>
          </w:tcPr>
          <w:p w14:paraId="12039B17" w14:textId="77777777" w:rsidR="00AF1F27" w:rsidRDefault="00AF1F27" w:rsidP="009C324B">
            <w:pPr>
              <w:spacing w:after="0" w:line="240" w:lineRule="auto"/>
              <w:ind w:firstLine="300"/>
              <w:jc w:val="center"/>
              <w:rPr>
                <w:rFonts w:ascii="Times New Roman" w:eastAsia="Times New Roman" w:hAnsi="Times New Roman" w:cs="Times New Roman"/>
                <w:b/>
                <w:bCs/>
                <w:sz w:val="24"/>
                <w:szCs w:val="24"/>
                <w:lang w:eastAsia="lv-LV"/>
              </w:rPr>
            </w:pPr>
          </w:p>
        </w:tc>
      </w:tr>
      <w:tr w:rsidR="00AF1F27" w:rsidRPr="00BC2633" w14:paraId="0D6CF8CE" w14:textId="77777777" w:rsidTr="009C324B">
        <w:trPr>
          <w:trHeight w:val="360"/>
        </w:trPr>
        <w:tc>
          <w:tcPr>
            <w:tcW w:w="5000" w:type="pct"/>
            <w:gridSpan w:val="3"/>
            <w:tcBorders>
              <w:top w:val="single" w:sz="4" w:space="0" w:color="auto"/>
              <w:left w:val="outset" w:sz="6" w:space="0" w:color="414142"/>
              <w:bottom w:val="outset" w:sz="6" w:space="0" w:color="414142"/>
              <w:right w:val="outset" w:sz="6" w:space="0" w:color="414142"/>
            </w:tcBorders>
            <w:vAlign w:val="center"/>
            <w:hideMark/>
          </w:tcPr>
          <w:p w14:paraId="49A65739" w14:textId="77777777" w:rsidR="00AF1F27" w:rsidRPr="00BC2633" w:rsidRDefault="00AF1F27" w:rsidP="009C324B">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III. Tiesību akta projekta ietekme uz valsts budžetu un pašvaldību budžetiem</w:t>
            </w:r>
          </w:p>
        </w:tc>
      </w:tr>
      <w:tr w:rsidR="00AF1F27" w:rsidRPr="00A1552F" w14:paraId="79C653A2" w14:textId="77777777" w:rsidTr="009C32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2891BB2C" w14:textId="77777777" w:rsidR="00AF1F27" w:rsidRPr="00A1552F" w:rsidRDefault="00AF1F27" w:rsidP="009C324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bl>
    <w:p w14:paraId="48836716" w14:textId="77777777" w:rsidR="00AF1F27" w:rsidRDefault="00AF1F27" w:rsidP="00AF1F27">
      <w:pPr>
        <w:spacing w:after="0" w:line="240" w:lineRule="auto"/>
        <w:rPr>
          <w:rFonts w:ascii="Times New Roman" w:eastAsia="Times New Roman" w:hAnsi="Times New Roman" w:cs="Times New Roman"/>
          <w:sz w:val="24"/>
          <w:szCs w:val="24"/>
          <w:lang w:eastAsia="lv-LV"/>
        </w:rPr>
      </w:pPr>
    </w:p>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70"/>
      </w:tblGrid>
      <w:tr w:rsidR="00AF1F27" w:rsidRPr="00BC2633" w14:paraId="202993C7" w14:textId="77777777" w:rsidTr="009C324B">
        <w:trPr>
          <w:trHeight w:val="450"/>
        </w:trPr>
        <w:tc>
          <w:tcPr>
            <w:tcW w:w="0" w:type="auto"/>
            <w:vAlign w:val="center"/>
            <w:hideMark/>
          </w:tcPr>
          <w:p w14:paraId="74168CEF" w14:textId="77777777" w:rsidR="00AF1F27" w:rsidRPr="00BC2633" w:rsidRDefault="00AF1F27" w:rsidP="009C324B">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lastRenderedPageBreak/>
              <w:t>IV. Tiesību akta projekta ietekme uz spēkā esošo tiesību normu sistēmu</w:t>
            </w:r>
          </w:p>
        </w:tc>
      </w:tr>
      <w:tr w:rsidR="00AF1F27" w:rsidRPr="00EF7F15" w14:paraId="6BD8ECF5" w14:textId="77777777" w:rsidTr="009C324B">
        <w:trPr>
          <w:trHeight w:val="365"/>
        </w:trPr>
        <w:tc>
          <w:tcPr>
            <w:tcW w:w="5000" w:type="pct"/>
            <w:vAlign w:val="center"/>
          </w:tcPr>
          <w:p w14:paraId="761702F2" w14:textId="23833B15" w:rsidR="00AF1F27" w:rsidRPr="00E82BB2" w:rsidRDefault="004C4730" w:rsidP="004C473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Līdz ar Projekta stāšanās spēkā datumu, spēku zaudē </w:t>
            </w:r>
            <w:r w:rsidRPr="004C4730">
              <w:rPr>
                <w:rFonts w:ascii="Times New Roman" w:eastAsia="Times New Roman" w:hAnsi="Times New Roman" w:cs="Times New Roman"/>
                <w:sz w:val="24"/>
                <w:szCs w:val="24"/>
                <w:lang w:eastAsia="lv-LV"/>
              </w:rPr>
              <w:t>Ministru kabineta 2003. gada 25. novembra noteikum</w:t>
            </w:r>
            <w:r>
              <w:rPr>
                <w:rFonts w:ascii="Times New Roman" w:eastAsia="Times New Roman" w:hAnsi="Times New Roman" w:cs="Times New Roman"/>
                <w:sz w:val="24"/>
                <w:szCs w:val="24"/>
                <w:lang w:eastAsia="lv-LV"/>
              </w:rPr>
              <w:t>i</w:t>
            </w:r>
            <w:r w:rsidRPr="004C4730">
              <w:rPr>
                <w:rFonts w:ascii="Times New Roman" w:eastAsia="Times New Roman" w:hAnsi="Times New Roman" w:cs="Times New Roman"/>
                <w:sz w:val="24"/>
                <w:szCs w:val="24"/>
                <w:lang w:eastAsia="lv-LV"/>
              </w:rPr>
              <w:t xml:space="preserve"> Nr. 666 "Latvijas Tūrisma konsultatīvās padomes nolikums"  (Latvijas Vēstnesis, 1999, 255.nr.; 2001, 27.nr.; 2002, 94.nr.; 2003, 63.nr.).</w:t>
            </w:r>
          </w:p>
        </w:tc>
      </w:tr>
    </w:tbl>
    <w:p w14:paraId="7C075455" w14:textId="77777777" w:rsidR="00AF1F27" w:rsidRPr="00BC2633" w:rsidRDefault="00AF1F27" w:rsidP="00AF1F27">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AF1F27" w:rsidRPr="00BC2633" w14:paraId="3BF7977B" w14:textId="77777777" w:rsidTr="009C324B">
        <w:tc>
          <w:tcPr>
            <w:tcW w:w="5000" w:type="pct"/>
            <w:tcBorders>
              <w:top w:val="outset" w:sz="6" w:space="0" w:color="414142"/>
              <w:left w:val="outset" w:sz="6" w:space="0" w:color="414142"/>
              <w:bottom w:val="outset" w:sz="6" w:space="0" w:color="414142"/>
              <w:right w:val="outset" w:sz="6" w:space="0" w:color="414142"/>
            </w:tcBorders>
            <w:vAlign w:val="center"/>
            <w:hideMark/>
          </w:tcPr>
          <w:p w14:paraId="403B3F49" w14:textId="77777777" w:rsidR="00AF1F27" w:rsidRPr="00BC2633" w:rsidRDefault="00AF1F27" w:rsidP="009C324B">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V. Tiesību akta projekta atbilstība Latvijas Republikas starptautiskajām saistībām</w:t>
            </w:r>
          </w:p>
        </w:tc>
      </w:tr>
      <w:tr w:rsidR="00AF1F27" w:rsidRPr="00BC2633" w14:paraId="219BCE09" w14:textId="77777777" w:rsidTr="009C324B">
        <w:tc>
          <w:tcPr>
            <w:tcW w:w="5000" w:type="pct"/>
            <w:tcBorders>
              <w:top w:val="outset" w:sz="6" w:space="0" w:color="414142"/>
              <w:left w:val="outset" w:sz="6" w:space="0" w:color="414142"/>
              <w:bottom w:val="outset" w:sz="6" w:space="0" w:color="414142"/>
              <w:right w:val="outset" w:sz="6" w:space="0" w:color="414142"/>
            </w:tcBorders>
          </w:tcPr>
          <w:p w14:paraId="247B19DC" w14:textId="77777777" w:rsidR="00AF1F27" w:rsidRPr="00BC2633" w:rsidRDefault="00AF1F27" w:rsidP="009C324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bl>
    <w:p w14:paraId="713C0330" w14:textId="77777777" w:rsidR="00AF1F27" w:rsidRPr="00BC2633" w:rsidRDefault="00AF1F27" w:rsidP="00AF1F27">
      <w:pPr>
        <w:spacing w:after="0" w:line="240" w:lineRule="auto"/>
        <w:rPr>
          <w:rFonts w:ascii="Times New Roman" w:eastAsia="Times New Roman" w:hAnsi="Times New Roman" w:cs="Times New Roman"/>
          <w:vanish/>
          <w:sz w:val="24"/>
          <w:szCs w:val="24"/>
          <w:lang w:eastAsia="lv-LV"/>
        </w:rPr>
      </w:pPr>
    </w:p>
    <w:p w14:paraId="26533310" w14:textId="77777777" w:rsidR="00AF1F27" w:rsidRPr="00BC2633" w:rsidRDefault="00AF1F27" w:rsidP="00AF1F27">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515"/>
        <w:gridCol w:w="6087"/>
      </w:tblGrid>
      <w:tr w:rsidR="00AF1F27" w:rsidRPr="00BC2633" w14:paraId="41016900" w14:textId="77777777" w:rsidTr="009C324B">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0DAB292" w14:textId="77777777" w:rsidR="00AF1F27" w:rsidRPr="00BC2633" w:rsidRDefault="00AF1F27" w:rsidP="009C324B">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VI. Sabiedrības līdzdalība un komunikācijas aktivitātes</w:t>
            </w:r>
          </w:p>
        </w:tc>
      </w:tr>
      <w:tr w:rsidR="00AF1F27" w:rsidRPr="00BC2633" w14:paraId="533C76AF" w14:textId="77777777" w:rsidTr="009C324B">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6E25F64B" w14:textId="77777777" w:rsidR="00AF1F27" w:rsidRPr="00BC2633" w:rsidRDefault="00AF1F27" w:rsidP="009C324B">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389" w:type="pct"/>
            <w:tcBorders>
              <w:top w:val="outset" w:sz="6" w:space="0" w:color="414142"/>
              <w:left w:val="outset" w:sz="6" w:space="0" w:color="414142"/>
              <w:bottom w:val="outset" w:sz="6" w:space="0" w:color="414142"/>
              <w:right w:val="outset" w:sz="6" w:space="0" w:color="414142"/>
            </w:tcBorders>
            <w:hideMark/>
          </w:tcPr>
          <w:p w14:paraId="41669E85" w14:textId="77777777" w:rsidR="00AF1F27" w:rsidRPr="00BC2633" w:rsidRDefault="00AF1F27" w:rsidP="009C324B">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Plānotās sabiedrības līdzdalības un komunikācijas aktivitātes saistībā ar projektu</w:t>
            </w:r>
          </w:p>
        </w:tc>
        <w:tc>
          <w:tcPr>
            <w:tcW w:w="3361" w:type="pct"/>
            <w:tcBorders>
              <w:top w:val="outset" w:sz="6" w:space="0" w:color="414142"/>
              <w:left w:val="outset" w:sz="6" w:space="0" w:color="414142"/>
              <w:bottom w:val="outset" w:sz="6" w:space="0" w:color="414142"/>
              <w:right w:val="outset" w:sz="6" w:space="0" w:color="414142"/>
            </w:tcBorders>
            <w:hideMark/>
          </w:tcPr>
          <w:p w14:paraId="18DC3726" w14:textId="77777777" w:rsidR="00AF1F27" w:rsidRPr="006B5A00" w:rsidRDefault="00AF1F27" w:rsidP="009C324B">
            <w:pPr>
              <w:spacing w:after="0" w:line="240" w:lineRule="auto"/>
              <w:jc w:val="both"/>
              <w:rPr>
                <w:rFonts w:ascii="Times New Roman" w:eastAsia="Times New Roman" w:hAnsi="Times New Roman" w:cs="Times New Roman"/>
                <w:color w:val="000000" w:themeColor="text1"/>
                <w:sz w:val="24"/>
                <w:szCs w:val="24"/>
                <w:lang w:eastAsia="lv-LV"/>
              </w:rPr>
            </w:pPr>
            <w:r w:rsidRPr="1E426531">
              <w:rPr>
                <w:rFonts w:ascii="Times New Roman" w:eastAsia="Times New Roman" w:hAnsi="Times New Roman" w:cs="Times New Roman"/>
                <w:color w:val="000000" w:themeColor="text1"/>
                <w:sz w:val="24"/>
                <w:szCs w:val="24"/>
                <w:lang w:eastAsia="lv-LV"/>
              </w:rPr>
              <w:t>Noteikumu projekt</w:t>
            </w:r>
            <w:r>
              <w:rPr>
                <w:rFonts w:ascii="Times New Roman" w:eastAsia="Times New Roman" w:hAnsi="Times New Roman" w:cs="Times New Roman"/>
                <w:color w:val="000000" w:themeColor="text1"/>
                <w:sz w:val="24"/>
                <w:szCs w:val="24"/>
                <w:lang w:eastAsia="lv-LV"/>
              </w:rPr>
              <w:t>u plānots izskatīt esošo sabiedrības līdzdalības  - Tautsaimniecības</w:t>
            </w:r>
            <w:r w:rsidRPr="1E426531">
              <w:rPr>
                <w:rFonts w:ascii="Times New Roman" w:eastAsia="Times New Roman" w:hAnsi="Times New Roman" w:cs="Times New Roman"/>
                <w:color w:val="000000" w:themeColor="text1"/>
                <w:sz w:val="24"/>
                <w:szCs w:val="24"/>
                <w:lang w:eastAsia="lv-LV"/>
              </w:rPr>
              <w:t xml:space="preserve"> </w:t>
            </w:r>
            <w:r>
              <w:rPr>
                <w:rFonts w:ascii="Times New Roman" w:eastAsia="Times New Roman" w:hAnsi="Times New Roman" w:cs="Times New Roman"/>
                <w:color w:val="000000" w:themeColor="text1"/>
                <w:sz w:val="24"/>
                <w:szCs w:val="24"/>
                <w:lang w:eastAsia="lv-LV"/>
              </w:rPr>
              <w:t>padomes Tūrisma komitejas locekļiem, kā arī Latvijas Tūrisma konsultatīvās padomes locekļiem.</w:t>
            </w:r>
            <w:r w:rsidRPr="1E426531">
              <w:rPr>
                <w:rFonts w:ascii="Times New Roman" w:eastAsia="Times New Roman" w:hAnsi="Times New Roman" w:cs="Times New Roman"/>
                <w:color w:val="000000" w:themeColor="text1"/>
                <w:sz w:val="24"/>
                <w:szCs w:val="24"/>
                <w:lang w:eastAsia="lv-LV"/>
              </w:rPr>
              <w:t xml:space="preserve"> </w:t>
            </w:r>
          </w:p>
        </w:tc>
      </w:tr>
      <w:tr w:rsidR="00AF1F27" w:rsidRPr="00BC2633" w14:paraId="01975D77" w14:textId="77777777" w:rsidTr="009C324B">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51A1F529" w14:textId="77777777" w:rsidR="00AF1F27" w:rsidRPr="00BC2633" w:rsidRDefault="00AF1F27" w:rsidP="009C324B">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389" w:type="pct"/>
            <w:tcBorders>
              <w:top w:val="outset" w:sz="6" w:space="0" w:color="414142"/>
              <w:left w:val="outset" w:sz="6" w:space="0" w:color="414142"/>
              <w:bottom w:val="outset" w:sz="6" w:space="0" w:color="414142"/>
              <w:right w:val="outset" w:sz="6" w:space="0" w:color="414142"/>
            </w:tcBorders>
            <w:hideMark/>
          </w:tcPr>
          <w:p w14:paraId="4D46FAB6" w14:textId="77777777" w:rsidR="00AF1F27" w:rsidRPr="00BC2633" w:rsidRDefault="00AF1F27" w:rsidP="009C324B">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Sabiedrības līdzdalība projekta izstrādē</w:t>
            </w:r>
          </w:p>
        </w:tc>
        <w:tc>
          <w:tcPr>
            <w:tcW w:w="3361" w:type="pct"/>
            <w:tcBorders>
              <w:top w:val="outset" w:sz="6" w:space="0" w:color="414142"/>
              <w:left w:val="outset" w:sz="6" w:space="0" w:color="414142"/>
              <w:bottom w:val="outset" w:sz="6" w:space="0" w:color="414142"/>
              <w:right w:val="outset" w:sz="6" w:space="0" w:color="414142"/>
            </w:tcBorders>
            <w:hideMark/>
          </w:tcPr>
          <w:p w14:paraId="370D09A2" w14:textId="77777777" w:rsidR="00AF1F27" w:rsidRDefault="00AF1F27" w:rsidP="009C324B">
            <w:pPr>
              <w:spacing w:after="0" w:line="240" w:lineRule="auto"/>
              <w:jc w:val="both"/>
              <w:rPr>
                <w:rFonts w:ascii="Times New Roman" w:eastAsia="Times New Roman" w:hAnsi="Times New Roman" w:cs="Times New Roman"/>
                <w:sz w:val="24"/>
                <w:szCs w:val="24"/>
                <w:lang w:eastAsia="lv-LV"/>
              </w:rPr>
            </w:pPr>
            <w:r w:rsidRPr="00831ECD">
              <w:rPr>
                <w:rFonts w:ascii="Times New Roman" w:eastAsia="Times New Roman" w:hAnsi="Times New Roman" w:cs="Times New Roman"/>
                <w:sz w:val="24"/>
                <w:szCs w:val="24"/>
                <w:lang w:eastAsia="lv-LV"/>
              </w:rPr>
              <w:t>2020.gada 30.aprīlī projekts izsūtīts izskatīšanai Tautsaimniecības padomes Tūrisma komitejas locekļiem, saņemtie iebildumi un priekšlikumi daļēji ņemti vērā.</w:t>
            </w:r>
          </w:p>
          <w:p w14:paraId="0A376CD0" w14:textId="77777777" w:rsidR="00AF1F27" w:rsidRDefault="00AF1F27" w:rsidP="009C324B">
            <w:pPr>
              <w:spacing w:after="0" w:line="240" w:lineRule="auto"/>
              <w:jc w:val="both"/>
              <w:rPr>
                <w:rFonts w:ascii="Times New Roman" w:eastAsia="Times New Roman" w:hAnsi="Times New Roman" w:cs="Times New Roman"/>
                <w:sz w:val="24"/>
                <w:szCs w:val="24"/>
                <w:lang w:eastAsia="lv-LV"/>
              </w:rPr>
            </w:pPr>
            <w:r w:rsidRPr="00831ECD">
              <w:rPr>
                <w:rFonts w:ascii="Times New Roman" w:eastAsia="Times New Roman" w:hAnsi="Times New Roman" w:cs="Times New Roman"/>
                <w:sz w:val="24"/>
                <w:szCs w:val="24"/>
                <w:lang w:eastAsia="lv-LV"/>
              </w:rPr>
              <w:t>Ņemot vērā, ka 2020.gada pavasarī vīrusa Covid-19 izraisīto apstākļu dēļ Ekonomikas ministrija ierobežoto resursu ietvaros pievērsās akūtai nepieciešamībai izstrādāt un īstenot atbalsta pasākumu ieviešanu, attiecīgi darbs pie padomes nolikuma (jaunu Ministru kabineta noteikumu izstrāde) tika apturēts.</w:t>
            </w:r>
          </w:p>
          <w:p w14:paraId="0B561CB1" w14:textId="77777777" w:rsidR="00AF1F27" w:rsidRPr="00BC2633" w:rsidRDefault="00AF1F27" w:rsidP="009C324B">
            <w:pPr>
              <w:spacing w:after="0" w:line="240" w:lineRule="auto"/>
              <w:jc w:val="both"/>
              <w:rPr>
                <w:rFonts w:ascii="Times New Roman" w:eastAsia="Times New Roman" w:hAnsi="Times New Roman" w:cs="Times New Roman"/>
                <w:sz w:val="24"/>
                <w:szCs w:val="24"/>
                <w:lang w:eastAsia="lv-LV"/>
              </w:rPr>
            </w:pPr>
            <w:r w:rsidRPr="00831ECD">
              <w:rPr>
                <w:rFonts w:ascii="Times New Roman" w:eastAsia="Times New Roman" w:hAnsi="Times New Roman" w:cs="Times New Roman"/>
                <w:sz w:val="24"/>
                <w:szCs w:val="24"/>
                <w:lang w:eastAsia="lv-LV"/>
              </w:rPr>
              <w:t>2021.gada 5.janvārī projekta precizētā redakcija nosūtīta Latvijas Tūrisma konsultatīvai padomei (turpmāk – LTKP) (atjaunotajam padomes sastāvam saskaņā ar spēkā esošo Ministru kabineta noteikumiem Nr.666) izskatīšanai 8.janvāra padomes sēdē, kur ar balsojuma procedūru pieņemts lēmums par sastāva sašaurinājumu un konkrētu padomes locekļu pārstāvību no institūciju un nevalstisko organizāciju (tūrisma profesionālo asociāciju) puses. 2021.gada 20.janvārī  projekta precizētā redakcija nosūtīta padomes darbā iesaistīto institūciju (Ārlietu ministrija, Izglītības un zinātnes ministrija, Kultūras ministrija, Satiksmes ministrija, Veselības ministrija, Vides aizsardzības un reģionālās attīstības ministrija, Zemkopības ministrija) atzinumu sniegšanai, iebildumi netika saņemti, attiecīgi projekts ir saskaņots.</w:t>
            </w:r>
          </w:p>
        </w:tc>
      </w:tr>
      <w:tr w:rsidR="00AF1F27" w:rsidRPr="00BC2633" w14:paraId="3D3D5164" w14:textId="77777777" w:rsidTr="009C324B">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26E94352" w14:textId="77777777" w:rsidR="00AF1F27" w:rsidRPr="00BC2633" w:rsidRDefault="00AF1F27" w:rsidP="009C324B">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389" w:type="pct"/>
            <w:tcBorders>
              <w:top w:val="outset" w:sz="6" w:space="0" w:color="414142"/>
              <w:left w:val="outset" w:sz="6" w:space="0" w:color="414142"/>
              <w:bottom w:val="outset" w:sz="6" w:space="0" w:color="414142"/>
              <w:right w:val="outset" w:sz="6" w:space="0" w:color="414142"/>
            </w:tcBorders>
            <w:hideMark/>
          </w:tcPr>
          <w:p w14:paraId="5DC87742" w14:textId="77777777" w:rsidR="00AF1F27" w:rsidRPr="00BC2633" w:rsidRDefault="00AF1F27" w:rsidP="009C324B">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Sabiedrības līdzdalības rezultāti</w:t>
            </w:r>
          </w:p>
        </w:tc>
        <w:tc>
          <w:tcPr>
            <w:tcW w:w="3361" w:type="pct"/>
            <w:tcBorders>
              <w:top w:val="outset" w:sz="6" w:space="0" w:color="414142"/>
              <w:left w:val="outset" w:sz="6" w:space="0" w:color="414142"/>
              <w:bottom w:val="outset" w:sz="6" w:space="0" w:color="414142"/>
              <w:right w:val="outset" w:sz="6" w:space="0" w:color="414142"/>
            </w:tcBorders>
            <w:hideMark/>
          </w:tcPr>
          <w:p w14:paraId="6E93F57B" w14:textId="77777777" w:rsidR="00AF1F27" w:rsidRPr="00BC2633" w:rsidRDefault="00AF1F27" w:rsidP="009C324B">
            <w:pPr>
              <w:spacing w:after="0" w:line="240" w:lineRule="auto"/>
              <w:jc w:val="both"/>
              <w:rPr>
                <w:rFonts w:ascii="Times New Roman" w:eastAsia="Times New Roman" w:hAnsi="Times New Roman" w:cs="Times New Roman"/>
                <w:sz w:val="24"/>
                <w:szCs w:val="24"/>
                <w:lang w:eastAsia="lv-LV"/>
              </w:rPr>
            </w:pPr>
            <w:r w:rsidRPr="0005045A">
              <w:rPr>
                <w:rFonts w:ascii="Times New Roman" w:eastAsia="Times New Roman" w:hAnsi="Times New Roman" w:cs="Times New Roman"/>
                <w:sz w:val="24"/>
                <w:szCs w:val="24"/>
                <w:lang w:eastAsia="lv-LV"/>
              </w:rPr>
              <w:t xml:space="preserve">Sabiedrības pārstāvju </w:t>
            </w:r>
            <w:r w:rsidRPr="00535968">
              <w:rPr>
                <w:rFonts w:ascii="Times New Roman" w:eastAsia="Times New Roman" w:hAnsi="Times New Roman" w:cs="Times New Roman"/>
                <w:sz w:val="24"/>
                <w:szCs w:val="24"/>
                <w:lang w:eastAsia="lv-LV"/>
              </w:rPr>
              <w:t>viedokļi organizētās sabiedrības līdzdalības ietvaros par Projektu ir</w:t>
            </w:r>
            <w:r w:rsidRPr="0005045A">
              <w:rPr>
                <w:rFonts w:ascii="Times New Roman" w:eastAsia="Times New Roman" w:hAnsi="Times New Roman" w:cs="Times New Roman"/>
                <w:sz w:val="24"/>
                <w:szCs w:val="24"/>
                <w:lang w:eastAsia="lv-LV"/>
              </w:rPr>
              <w:t xml:space="preserve"> saņemti,</w:t>
            </w:r>
            <w:r>
              <w:rPr>
                <w:rFonts w:ascii="Times New Roman" w:eastAsia="Times New Roman" w:hAnsi="Times New Roman" w:cs="Times New Roman"/>
                <w:sz w:val="24"/>
                <w:szCs w:val="24"/>
                <w:lang w:eastAsia="lv-LV"/>
              </w:rPr>
              <w:t xml:space="preserve"> iekļauti esošajā Noteikumu projektā.</w:t>
            </w:r>
          </w:p>
        </w:tc>
      </w:tr>
      <w:tr w:rsidR="00AF1F27" w:rsidRPr="00BC2633" w14:paraId="03B05496" w14:textId="77777777" w:rsidTr="009C324B">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74683DC5" w14:textId="77777777" w:rsidR="00AF1F27" w:rsidRPr="00BC2633" w:rsidRDefault="00AF1F27" w:rsidP="009C324B">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4.</w:t>
            </w:r>
          </w:p>
        </w:tc>
        <w:tc>
          <w:tcPr>
            <w:tcW w:w="1389" w:type="pct"/>
            <w:tcBorders>
              <w:top w:val="outset" w:sz="6" w:space="0" w:color="414142"/>
              <w:left w:val="outset" w:sz="6" w:space="0" w:color="414142"/>
              <w:bottom w:val="outset" w:sz="6" w:space="0" w:color="414142"/>
              <w:right w:val="outset" w:sz="6" w:space="0" w:color="414142"/>
            </w:tcBorders>
            <w:hideMark/>
          </w:tcPr>
          <w:p w14:paraId="5E16A39A" w14:textId="77777777" w:rsidR="00AF1F27" w:rsidRPr="00BC2633" w:rsidRDefault="00AF1F27" w:rsidP="009C324B">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361" w:type="pct"/>
            <w:tcBorders>
              <w:top w:val="outset" w:sz="6" w:space="0" w:color="414142"/>
              <w:left w:val="outset" w:sz="6" w:space="0" w:color="414142"/>
              <w:bottom w:val="outset" w:sz="6" w:space="0" w:color="414142"/>
              <w:right w:val="outset" w:sz="6" w:space="0" w:color="414142"/>
            </w:tcBorders>
            <w:hideMark/>
          </w:tcPr>
          <w:p w14:paraId="258F40A9" w14:textId="77777777" w:rsidR="00AF1F27" w:rsidRPr="00BC2633" w:rsidRDefault="00AF1F27" w:rsidP="009C324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attiecināms</w:t>
            </w:r>
          </w:p>
        </w:tc>
      </w:tr>
    </w:tbl>
    <w:p w14:paraId="1EA9B305" w14:textId="77777777" w:rsidR="00AF1F27" w:rsidRPr="00BC2633" w:rsidRDefault="00AF1F27" w:rsidP="00AF1F27">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659"/>
        <w:gridCol w:w="5944"/>
      </w:tblGrid>
      <w:tr w:rsidR="00AF1F27" w:rsidRPr="00BC2633" w14:paraId="59572B10" w14:textId="77777777" w:rsidTr="009C324B">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F4586F4" w14:textId="77777777" w:rsidR="00AF1F27" w:rsidRPr="00BC2633" w:rsidRDefault="00AF1F27" w:rsidP="009C324B">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VII. Tiesību akta projekta izpildes nodrošināšana un tās ietekme uz institūcijām</w:t>
            </w:r>
          </w:p>
        </w:tc>
      </w:tr>
      <w:tr w:rsidR="00AF1F27" w:rsidRPr="00BC2633" w14:paraId="5F45CA37" w14:textId="77777777" w:rsidTr="009C324B">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001BD85D" w14:textId="77777777" w:rsidR="00AF1F27" w:rsidRPr="00BC2633" w:rsidRDefault="00AF1F27" w:rsidP="009C324B">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468" w:type="pct"/>
            <w:tcBorders>
              <w:top w:val="outset" w:sz="6" w:space="0" w:color="414142"/>
              <w:left w:val="outset" w:sz="6" w:space="0" w:color="414142"/>
              <w:bottom w:val="outset" w:sz="6" w:space="0" w:color="414142"/>
              <w:right w:val="outset" w:sz="6" w:space="0" w:color="414142"/>
            </w:tcBorders>
            <w:hideMark/>
          </w:tcPr>
          <w:p w14:paraId="47480934" w14:textId="77777777" w:rsidR="00AF1F27" w:rsidRPr="00BC2633" w:rsidRDefault="00AF1F27" w:rsidP="009C324B">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Projekta izpildē iesaistītās institūcijas</w:t>
            </w:r>
          </w:p>
        </w:tc>
        <w:tc>
          <w:tcPr>
            <w:tcW w:w="3282" w:type="pct"/>
            <w:tcBorders>
              <w:top w:val="outset" w:sz="6" w:space="0" w:color="414142"/>
              <w:left w:val="outset" w:sz="6" w:space="0" w:color="414142"/>
              <w:bottom w:val="outset" w:sz="6" w:space="0" w:color="414142"/>
              <w:right w:val="outset" w:sz="6" w:space="0" w:color="414142"/>
            </w:tcBorders>
            <w:hideMark/>
          </w:tcPr>
          <w:p w14:paraId="3195EA2F" w14:textId="77777777" w:rsidR="00AF1F27" w:rsidRPr="00805D5A" w:rsidRDefault="00AF1F27" w:rsidP="009C324B">
            <w:pPr>
              <w:spacing w:after="0" w:line="240" w:lineRule="auto"/>
              <w:jc w:val="both"/>
              <w:rPr>
                <w:rFonts w:ascii="Times New Roman" w:eastAsia="Times New Roman" w:hAnsi="Times New Roman" w:cs="Times New Roman"/>
                <w:sz w:val="24"/>
                <w:szCs w:val="24"/>
                <w:lang w:eastAsia="lv-LV"/>
              </w:rPr>
            </w:pPr>
            <w:r w:rsidRPr="214CD6C5">
              <w:rPr>
                <w:rFonts w:ascii="Times New Roman" w:eastAsia="Times New Roman" w:hAnsi="Times New Roman" w:cs="Times New Roman"/>
                <w:sz w:val="24"/>
                <w:szCs w:val="24"/>
                <w:lang w:eastAsia="lv-LV"/>
              </w:rPr>
              <w:t>Ārlietu ministrija, Satiksmes ministrija, Izglītības un zinātnes ministrija, Kultūras ministrija, Veselības ministrija (</w:t>
            </w:r>
            <w:r w:rsidRPr="214CD6C5">
              <w:rPr>
                <w:rFonts w:ascii="Times New Roman" w:eastAsia="Times New Roman" w:hAnsi="Times New Roman" w:cs="Times New Roman"/>
                <w:i/>
                <w:iCs/>
                <w:sz w:val="24"/>
                <w:szCs w:val="24"/>
                <w:lang w:eastAsia="lv-LV"/>
              </w:rPr>
              <w:t>jauns padomes loceklis</w:t>
            </w:r>
            <w:r w:rsidRPr="214CD6C5">
              <w:rPr>
                <w:rFonts w:ascii="Times New Roman" w:eastAsia="Times New Roman" w:hAnsi="Times New Roman" w:cs="Times New Roman"/>
                <w:sz w:val="24"/>
                <w:szCs w:val="24"/>
                <w:lang w:eastAsia="lv-LV"/>
              </w:rPr>
              <w:t>), Vides aizsardzības un reģionālās attīstības ministrija, Zemkopības ministrija, Latvijas Investīciju un attīstības aģentūra (</w:t>
            </w:r>
            <w:r w:rsidRPr="214CD6C5">
              <w:rPr>
                <w:rFonts w:ascii="Times New Roman" w:eastAsia="Times New Roman" w:hAnsi="Times New Roman" w:cs="Times New Roman"/>
                <w:i/>
                <w:iCs/>
                <w:sz w:val="24"/>
                <w:szCs w:val="24"/>
                <w:lang w:eastAsia="lv-LV"/>
              </w:rPr>
              <w:t>jauns padomes loceklis</w:t>
            </w:r>
            <w:r w:rsidRPr="214CD6C5">
              <w:rPr>
                <w:rFonts w:ascii="Times New Roman" w:eastAsia="Times New Roman" w:hAnsi="Times New Roman" w:cs="Times New Roman"/>
                <w:sz w:val="24"/>
                <w:szCs w:val="24"/>
                <w:lang w:eastAsia="lv-LV"/>
              </w:rPr>
              <w:t xml:space="preserve">), Rīgas dome, </w:t>
            </w:r>
            <w:r w:rsidRPr="214CD6C5">
              <w:rPr>
                <w:rFonts w:ascii="Times New Roman" w:eastAsia="Times New Roman" w:hAnsi="Times New Roman" w:cs="Times New Roman"/>
                <w:sz w:val="24"/>
                <w:szCs w:val="24"/>
                <w:lang w:eastAsia="lv-LV"/>
              </w:rPr>
              <w:lastRenderedPageBreak/>
              <w:t>Latvijas Lielo pilsētu asociācija, Latvijas Pašvaldību savienība, Kurzemes tūrisma asociācija, Latgales reģiona tūrisma asociācija „Ezerzeme”, Vidzemes Tūrisma asociācija, Zemgales Tūrisma asociācija, Latvijas Viesnīcu un restorānu asociācija, Latvijas Restorānu biedrība, Latvijas Bāru asociācijas (</w:t>
            </w:r>
            <w:r w:rsidRPr="214CD6C5">
              <w:rPr>
                <w:rFonts w:ascii="Times New Roman" w:eastAsia="Times New Roman" w:hAnsi="Times New Roman" w:cs="Times New Roman"/>
                <w:i/>
                <w:iCs/>
                <w:sz w:val="24"/>
                <w:szCs w:val="24"/>
                <w:lang w:eastAsia="lv-LV"/>
              </w:rPr>
              <w:t>jauns padomes loceklis</w:t>
            </w:r>
            <w:r w:rsidRPr="214CD6C5">
              <w:rPr>
                <w:rFonts w:ascii="Times New Roman" w:eastAsia="Times New Roman" w:hAnsi="Times New Roman" w:cs="Times New Roman"/>
                <w:sz w:val="24"/>
                <w:szCs w:val="24"/>
                <w:lang w:eastAsia="lv-LV"/>
              </w:rPr>
              <w:t>), Latvijas Ēdinātāju apvienības pārstāvis (</w:t>
            </w:r>
            <w:r w:rsidRPr="214CD6C5">
              <w:rPr>
                <w:rFonts w:ascii="Times New Roman" w:eastAsia="Times New Roman" w:hAnsi="Times New Roman" w:cs="Times New Roman"/>
                <w:i/>
                <w:iCs/>
                <w:sz w:val="24"/>
                <w:szCs w:val="24"/>
                <w:lang w:eastAsia="lv-LV"/>
              </w:rPr>
              <w:t>jauns padomes loceklis</w:t>
            </w:r>
            <w:r w:rsidRPr="214CD6C5">
              <w:rPr>
                <w:rFonts w:ascii="Times New Roman" w:eastAsia="Times New Roman" w:hAnsi="Times New Roman" w:cs="Times New Roman"/>
                <w:sz w:val="24"/>
                <w:szCs w:val="24"/>
                <w:lang w:eastAsia="lv-LV"/>
              </w:rPr>
              <w:t>), Latvijas Jaunatnes tūrisma mītņu asociācija "Apceļo Latviju", Latvijas lauku tūrisma asociācija „Lauku ceļotājs”, Latvijas Kūrortpilsētu asociācija, Latvijas Piļu un muižu asociācija, Latvijas Profesionālo gidu asociācija, Latvijas Tūrisma gidu asociācija, Latvijas Tūrisma aģentu un operatoru asociācija,  Latvijas Kongresu Birojs, L, Latvijas Kempingu asociācija, Latvijas Ekotūrisma asociācija (</w:t>
            </w:r>
            <w:r w:rsidRPr="214CD6C5">
              <w:rPr>
                <w:rFonts w:ascii="Times New Roman" w:eastAsia="Times New Roman" w:hAnsi="Times New Roman" w:cs="Times New Roman"/>
                <w:i/>
                <w:iCs/>
                <w:sz w:val="24"/>
                <w:szCs w:val="24"/>
                <w:lang w:eastAsia="lv-LV"/>
              </w:rPr>
              <w:t>jauns padomes loceklis</w:t>
            </w:r>
            <w:r w:rsidRPr="214CD6C5">
              <w:rPr>
                <w:rFonts w:ascii="Times New Roman" w:eastAsia="Times New Roman" w:hAnsi="Times New Roman" w:cs="Times New Roman"/>
                <w:sz w:val="24"/>
                <w:szCs w:val="24"/>
                <w:lang w:eastAsia="lv-LV"/>
              </w:rPr>
              <w:t xml:space="preserve">), </w:t>
            </w:r>
            <w:r w:rsidRPr="214CD6C5">
              <w:rPr>
                <w:rFonts w:ascii="Times New Roman" w:hAnsi="Times New Roman" w:cs="Times New Roman"/>
                <w:color w:val="000000" w:themeColor="text1"/>
                <w:sz w:val="24"/>
                <w:szCs w:val="24"/>
              </w:rPr>
              <w:t xml:space="preserve">Rīgas plānošanas reģions; Zemgales plānošanas reģions; Kurzemes plānošanas reģions; Latgales plānošanas reģions, Vidzemes plānošanas reģions. </w:t>
            </w:r>
          </w:p>
        </w:tc>
      </w:tr>
      <w:tr w:rsidR="00AF1F27" w:rsidRPr="00BC2633" w14:paraId="10CB39F1" w14:textId="77777777" w:rsidTr="009C324B">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136B8237" w14:textId="77777777" w:rsidR="00AF1F27" w:rsidRPr="00BC2633" w:rsidRDefault="00AF1F27" w:rsidP="009C324B">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lastRenderedPageBreak/>
              <w:t>2.</w:t>
            </w:r>
          </w:p>
        </w:tc>
        <w:tc>
          <w:tcPr>
            <w:tcW w:w="1468" w:type="pct"/>
            <w:tcBorders>
              <w:top w:val="outset" w:sz="6" w:space="0" w:color="414142"/>
              <w:left w:val="outset" w:sz="6" w:space="0" w:color="414142"/>
              <w:bottom w:val="outset" w:sz="6" w:space="0" w:color="414142"/>
              <w:right w:val="outset" w:sz="6" w:space="0" w:color="414142"/>
            </w:tcBorders>
            <w:hideMark/>
          </w:tcPr>
          <w:p w14:paraId="1E6F307B" w14:textId="77777777" w:rsidR="00AF1F27" w:rsidRPr="00BC2633" w:rsidRDefault="00AF1F27" w:rsidP="009C324B">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 xml:space="preserve">Projekta izpildes ietekme uz pārvaldes funkcijām un institucionālo struktūru. </w:t>
            </w:r>
          </w:p>
          <w:p w14:paraId="2AA39083" w14:textId="77777777" w:rsidR="00AF1F27" w:rsidRPr="00BC2633" w:rsidRDefault="00AF1F27" w:rsidP="009C324B">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282" w:type="pct"/>
            <w:tcBorders>
              <w:top w:val="outset" w:sz="6" w:space="0" w:color="414142"/>
              <w:left w:val="outset" w:sz="6" w:space="0" w:color="414142"/>
              <w:bottom w:val="outset" w:sz="6" w:space="0" w:color="414142"/>
              <w:right w:val="outset" w:sz="6" w:space="0" w:color="414142"/>
            </w:tcBorders>
            <w:hideMark/>
          </w:tcPr>
          <w:p w14:paraId="5FEBC369" w14:textId="77777777" w:rsidR="00AF1F27" w:rsidRPr="00537DC7" w:rsidRDefault="00AF1F27" w:rsidP="009C324B">
            <w:pPr>
              <w:spacing w:after="0" w:line="240" w:lineRule="auto"/>
              <w:rPr>
                <w:rFonts w:ascii="Times New Roman" w:eastAsia="Times New Roman" w:hAnsi="Times New Roman" w:cs="Times New Roman"/>
                <w:iCs/>
                <w:sz w:val="24"/>
                <w:szCs w:val="24"/>
                <w:lang w:val="sv-SE" w:eastAsia="lv-LV"/>
              </w:rPr>
            </w:pPr>
            <w:r>
              <w:rPr>
                <w:rFonts w:ascii="Times New Roman" w:eastAsia="Times New Roman" w:hAnsi="Times New Roman" w:cs="Times New Roman"/>
                <w:sz w:val="24"/>
                <w:szCs w:val="24"/>
                <w:lang w:eastAsia="lv-LV"/>
              </w:rPr>
              <w:t>Projekta izpilde tiks nodrošināta esošo institūciju ietvaros, līdz ar to tas neparedz jaunu institūciju izveidi vai esošo institūciju likvidāciju.</w:t>
            </w:r>
            <w:r w:rsidRPr="00537DC7">
              <w:rPr>
                <w:rFonts w:ascii="Times New Roman" w:eastAsia="Times New Roman" w:hAnsi="Times New Roman" w:cs="Times New Roman"/>
                <w:iCs/>
                <w:sz w:val="24"/>
                <w:szCs w:val="24"/>
                <w:lang w:val="sv-SE" w:eastAsia="lv-LV"/>
              </w:rPr>
              <w:t xml:space="preserve"> </w:t>
            </w:r>
          </w:p>
          <w:p w14:paraId="72B47A78" w14:textId="77777777" w:rsidR="00AF1F27" w:rsidRPr="00BC2633" w:rsidRDefault="00AF1F27" w:rsidP="009C324B">
            <w:pPr>
              <w:spacing w:after="0" w:line="240" w:lineRule="auto"/>
              <w:jc w:val="both"/>
              <w:rPr>
                <w:rFonts w:ascii="Times New Roman" w:eastAsia="Times New Roman" w:hAnsi="Times New Roman" w:cs="Times New Roman"/>
                <w:sz w:val="24"/>
                <w:szCs w:val="24"/>
                <w:lang w:eastAsia="lv-LV"/>
              </w:rPr>
            </w:pPr>
          </w:p>
        </w:tc>
      </w:tr>
      <w:tr w:rsidR="00AF1F27" w:rsidRPr="00BC2633" w14:paraId="0C3595F2" w14:textId="77777777" w:rsidTr="009C324B">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5F7A9F33" w14:textId="77777777" w:rsidR="00AF1F27" w:rsidRPr="00BC2633" w:rsidRDefault="00AF1F27" w:rsidP="009C324B">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468" w:type="pct"/>
            <w:tcBorders>
              <w:top w:val="outset" w:sz="6" w:space="0" w:color="414142"/>
              <w:left w:val="outset" w:sz="6" w:space="0" w:color="414142"/>
              <w:bottom w:val="outset" w:sz="6" w:space="0" w:color="414142"/>
              <w:right w:val="outset" w:sz="6" w:space="0" w:color="414142"/>
            </w:tcBorders>
            <w:hideMark/>
          </w:tcPr>
          <w:p w14:paraId="7E3A60C2" w14:textId="77777777" w:rsidR="00AF1F27" w:rsidRPr="00BC2633" w:rsidRDefault="00AF1F27" w:rsidP="009C324B">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282" w:type="pct"/>
            <w:tcBorders>
              <w:top w:val="outset" w:sz="6" w:space="0" w:color="414142"/>
              <w:left w:val="outset" w:sz="6" w:space="0" w:color="414142"/>
              <w:bottom w:val="outset" w:sz="6" w:space="0" w:color="414142"/>
              <w:right w:val="outset" w:sz="6" w:space="0" w:color="414142"/>
            </w:tcBorders>
            <w:hideMark/>
          </w:tcPr>
          <w:p w14:paraId="209EEEA3" w14:textId="77777777" w:rsidR="00AF1F27" w:rsidRPr="00BC2633" w:rsidRDefault="00AF1F27" w:rsidP="009C324B">
            <w:pPr>
              <w:spacing w:after="0" w:line="240" w:lineRule="auto"/>
              <w:jc w:val="both"/>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Nav</w:t>
            </w:r>
            <w:r>
              <w:rPr>
                <w:rFonts w:ascii="Times New Roman" w:eastAsia="Times New Roman" w:hAnsi="Times New Roman" w:cs="Times New Roman"/>
                <w:sz w:val="24"/>
                <w:szCs w:val="24"/>
                <w:lang w:eastAsia="lv-LV"/>
              </w:rPr>
              <w:t>.</w:t>
            </w:r>
          </w:p>
        </w:tc>
      </w:tr>
    </w:tbl>
    <w:p w14:paraId="7EC61743" w14:textId="77777777" w:rsidR="00AF1F27" w:rsidRPr="00BC2633" w:rsidRDefault="00AF1F27" w:rsidP="00AF1F27">
      <w:pPr>
        <w:spacing w:after="0" w:line="240" w:lineRule="auto"/>
        <w:rPr>
          <w:rFonts w:ascii="Times New Roman" w:hAnsi="Times New Roman" w:cs="Times New Roman"/>
          <w:sz w:val="24"/>
          <w:szCs w:val="24"/>
        </w:rPr>
      </w:pPr>
    </w:p>
    <w:p w14:paraId="107767F1" w14:textId="77777777" w:rsidR="00AF1F27" w:rsidRPr="00BC2633" w:rsidRDefault="00AF1F27" w:rsidP="00AF1F27">
      <w:pPr>
        <w:spacing w:after="0" w:line="240" w:lineRule="auto"/>
        <w:rPr>
          <w:rFonts w:ascii="Times New Roman" w:hAnsi="Times New Roman" w:cs="Times New Roman"/>
          <w:sz w:val="24"/>
          <w:szCs w:val="24"/>
        </w:rPr>
      </w:pPr>
    </w:p>
    <w:p w14:paraId="4FDB531B" w14:textId="66400433" w:rsidR="00AF1F27" w:rsidRDefault="00AF1F27" w:rsidP="00AF1F27">
      <w:pPr>
        <w:pStyle w:val="StyleRight"/>
        <w:spacing w:after="0"/>
        <w:ind w:firstLine="0"/>
        <w:jc w:val="both"/>
        <w:rPr>
          <w:sz w:val="24"/>
          <w:szCs w:val="24"/>
        </w:rPr>
      </w:pPr>
      <w:r w:rsidRPr="005E6397">
        <w:rPr>
          <w:sz w:val="24"/>
          <w:szCs w:val="24"/>
        </w:rPr>
        <w:t>Iesniedzējs:</w:t>
      </w:r>
    </w:p>
    <w:p w14:paraId="40EE0878" w14:textId="77777777" w:rsidR="00AF1F27" w:rsidRPr="005E6397" w:rsidRDefault="00AF1F27" w:rsidP="00AF1F27">
      <w:pPr>
        <w:pStyle w:val="StyleRight"/>
        <w:spacing w:after="0"/>
        <w:ind w:firstLine="0"/>
        <w:jc w:val="both"/>
        <w:rPr>
          <w:sz w:val="24"/>
          <w:szCs w:val="24"/>
        </w:rPr>
      </w:pPr>
    </w:p>
    <w:p w14:paraId="2C100262" w14:textId="77777777" w:rsidR="00AF1F27" w:rsidRPr="00DC3FB7" w:rsidRDefault="00AF1F27" w:rsidP="00AF1F27">
      <w:pPr>
        <w:spacing w:after="0" w:line="240" w:lineRule="auto"/>
        <w:jc w:val="both"/>
        <w:rPr>
          <w:rFonts w:ascii="Times New Roman" w:hAnsi="Times New Roman" w:cs="Times New Roman"/>
          <w:sz w:val="24"/>
          <w:szCs w:val="24"/>
        </w:rPr>
      </w:pPr>
      <w:bookmarkStart w:id="0" w:name="_Hlk36570177"/>
      <w:r w:rsidRPr="00DC3FB7">
        <w:rPr>
          <w:rFonts w:ascii="Times New Roman" w:hAnsi="Times New Roman" w:cs="Times New Roman"/>
          <w:sz w:val="24"/>
          <w:szCs w:val="24"/>
        </w:rPr>
        <w:t>Ekonomikas ministrs</w:t>
      </w:r>
      <w:r w:rsidRPr="00DC3FB7">
        <w:rPr>
          <w:rFonts w:ascii="Times New Roman" w:hAnsi="Times New Roman" w:cs="Times New Roman"/>
          <w:sz w:val="24"/>
          <w:szCs w:val="24"/>
        </w:rPr>
        <w:tab/>
      </w:r>
      <w:bookmarkStart w:id="1" w:name="_GoBack"/>
      <w:bookmarkEnd w:id="1"/>
      <w:r w:rsidRPr="00DC3FB7">
        <w:rPr>
          <w:rFonts w:ascii="Times New Roman" w:hAnsi="Times New Roman" w:cs="Times New Roman"/>
          <w:sz w:val="24"/>
          <w:szCs w:val="24"/>
        </w:rPr>
        <w:tab/>
      </w:r>
      <w:r w:rsidRPr="00DC3FB7">
        <w:rPr>
          <w:rFonts w:ascii="Times New Roman" w:hAnsi="Times New Roman" w:cs="Times New Roman"/>
          <w:sz w:val="24"/>
          <w:szCs w:val="24"/>
        </w:rPr>
        <w:tab/>
      </w:r>
      <w:r w:rsidRPr="00DC3FB7">
        <w:rPr>
          <w:rFonts w:ascii="Times New Roman" w:hAnsi="Times New Roman" w:cs="Times New Roman"/>
          <w:sz w:val="24"/>
          <w:szCs w:val="24"/>
        </w:rPr>
        <w:tab/>
      </w:r>
      <w:r w:rsidRPr="00DC3FB7">
        <w:rPr>
          <w:rFonts w:ascii="Times New Roman" w:hAnsi="Times New Roman" w:cs="Times New Roman"/>
          <w:sz w:val="24"/>
          <w:szCs w:val="24"/>
        </w:rPr>
        <w:tab/>
      </w:r>
      <w:r w:rsidRPr="00DC3FB7">
        <w:rPr>
          <w:rFonts w:ascii="Times New Roman" w:hAnsi="Times New Roman" w:cs="Times New Roman"/>
          <w:sz w:val="24"/>
          <w:szCs w:val="24"/>
        </w:rPr>
        <w:tab/>
      </w:r>
      <w:r>
        <w:rPr>
          <w:rFonts w:ascii="Times New Roman" w:hAnsi="Times New Roman" w:cs="Times New Roman"/>
          <w:sz w:val="24"/>
          <w:szCs w:val="24"/>
        </w:rPr>
        <w:tab/>
      </w:r>
      <w:r w:rsidRPr="00DC3FB7">
        <w:rPr>
          <w:rFonts w:ascii="Times New Roman" w:hAnsi="Times New Roman" w:cs="Times New Roman"/>
          <w:sz w:val="24"/>
          <w:szCs w:val="24"/>
        </w:rPr>
        <w:tab/>
      </w:r>
      <w:proofErr w:type="spellStart"/>
      <w:r w:rsidRPr="00DC3FB7">
        <w:rPr>
          <w:rFonts w:ascii="Times New Roman" w:hAnsi="Times New Roman" w:cs="Times New Roman"/>
          <w:sz w:val="24"/>
          <w:szCs w:val="24"/>
        </w:rPr>
        <w:t>J.Vitenbergs</w:t>
      </w:r>
      <w:bookmarkEnd w:id="0"/>
      <w:proofErr w:type="spellEnd"/>
    </w:p>
    <w:sectPr w:rsidR="00AF1F27" w:rsidRPr="00DC3FB7" w:rsidSect="004D15A9">
      <w:headerReference w:type="default" r:id="rId11"/>
      <w:footerReference w:type="default" r:id="rId12"/>
      <w:footerReference w:type="first" r:id="rId13"/>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C8C58C" w14:textId="77777777" w:rsidR="007F4213" w:rsidRDefault="007F4213" w:rsidP="004D15A9">
      <w:pPr>
        <w:spacing w:after="0" w:line="240" w:lineRule="auto"/>
      </w:pPr>
      <w:r>
        <w:separator/>
      </w:r>
    </w:p>
  </w:endnote>
  <w:endnote w:type="continuationSeparator" w:id="0">
    <w:p w14:paraId="2FB521EA" w14:textId="77777777" w:rsidR="007F4213" w:rsidRDefault="007F4213" w:rsidP="004D15A9">
      <w:pPr>
        <w:spacing w:after="0" w:line="240" w:lineRule="auto"/>
      </w:pPr>
      <w:r>
        <w:continuationSeparator/>
      </w:r>
    </w:p>
  </w:endnote>
  <w:endnote w:type="continuationNotice" w:id="1">
    <w:p w14:paraId="6352FF1E" w14:textId="77777777" w:rsidR="007F4213" w:rsidRDefault="007F42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089F3" w14:textId="77777777" w:rsidR="0042645D" w:rsidRDefault="0042645D" w:rsidP="0042645D">
    <w:pPr>
      <w:pStyle w:val="Footer"/>
      <w:rPr>
        <w:rFonts w:ascii="Times New Roman" w:hAnsi="Times New Roman" w:cs="Times New Roman"/>
        <w:sz w:val="20"/>
        <w:szCs w:val="20"/>
      </w:rPr>
    </w:pPr>
  </w:p>
  <w:p w14:paraId="6A190106" w14:textId="5C596978" w:rsidR="004D15A9" w:rsidRPr="00C361CD" w:rsidRDefault="0042645D" w:rsidP="0042645D">
    <w:pPr>
      <w:pStyle w:val="Footer"/>
      <w:rPr>
        <w:rFonts w:ascii="Times New Roman" w:hAnsi="Times New Roman" w:cs="Times New Roman"/>
        <w:noProof/>
        <w:sz w:val="20"/>
        <w:szCs w:val="20"/>
      </w:rP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E270D7" w:rsidRPr="00E270D7">
      <w:t xml:space="preserve"> </w:t>
    </w:r>
    <w:r w:rsidR="00E270D7" w:rsidRPr="00E270D7">
      <w:rPr>
        <w:rFonts w:ascii="Times New Roman" w:hAnsi="Times New Roman" w:cs="Times New Roman"/>
        <w:noProof/>
        <w:sz w:val="20"/>
        <w:szCs w:val="20"/>
      </w:rPr>
      <w:t>EMAnot_</w:t>
    </w:r>
    <w:r w:rsidR="00DD5CBF">
      <w:rPr>
        <w:rFonts w:ascii="Times New Roman" w:hAnsi="Times New Roman" w:cs="Times New Roman"/>
        <w:noProof/>
        <w:sz w:val="20"/>
        <w:szCs w:val="20"/>
      </w:rPr>
      <w:t>010321</w:t>
    </w:r>
    <w:r w:rsidR="00E270D7" w:rsidRPr="00E270D7">
      <w:rPr>
        <w:rFonts w:ascii="Times New Roman" w:hAnsi="Times New Roman" w:cs="Times New Roman"/>
        <w:noProof/>
        <w:sz w:val="20"/>
        <w:szCs w:val="20"/>
      </w:rPr>
      <w:t>_LTKP</w:t>
    </w:r>
    <w:r w:rsidRPr="0042645D">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4F658" w14:textId="7F81AD49" w:rsidR="004D15A9" w:rsidRPr="00490FAD" w:rsidRDefault="00490FAD" w:rsidP="00490FAD">
    <w:pPr>
      <w:pStyle w:val="Footer"/>
    </w:pPr>
    <w:r w:rsidRPr="00490FAD">
      <w:rPr>
        <w:rFonts w:ascii="Times New Roman" w:hAnsi="Times New Roman" w:cs="Times New Roman"/>
        <w:sz w:val="20"/>
        <w:szCs w:val="20"/>
      </w:rPr>
      <w:t>EMAnot_010321_LTKP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B16AA7" w14:textId="77777777" w:rsidR="007F4213" w:rsidRDefault="007F4213" w:rsidP="004D15A9">
      <w:pPr>
        <w:spacing w:after="0" w:line="240" w:lineRule="auto"/>
      </w:pPr>
      <w:r>
        <w:separator/>
      </w:r>
    </w:p>
  </w:footnote>
  <w:footnote w:type="continuationSeparator" w:id="0">
    <w:p w14:paraId="2F1B9922" w14:textId="77777777" w:rsidR="007F4213" w:rsidRDefault="007F4213" w:rsidP="004D15A9">
      <w:pPr>
        <w:spacing w:after="0" w:line="240" w:lineRule="auto"/>
      </w:pPr>
      <w:r>
        <w:continuationSeparator/>
      </w:r>
    </w:p>
  </w:footnote>
  <w:footnote w:type="continuationNotice" w:id="1">
    <w:p w14:paraId="1EEB8B8D" w14:textId="77777777" w:rsidR="007F4213" w:rsidRDefault="007F421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230928"/>
      <w:docPartObj>
        <w:docPartGallery w:val="Page Numbers (Top of Page)"/>
        <w:docPartUnique/>
      </w:docPartObj>
    </w:sdtPr>
    <w:sdtEndPr>
      <w:rPr>
        <w:rFonts w:ascii="Times New Roman" w:hAnsi="Times New Roman" w:cs="Times New Roman"/>
        <w:sz w:val="24"/>
        <w:szCs w:val="24"/>
      </w:rPr>
    </w:sdtEndPr>
    <w:sdtContent>
      <w:p w14:paraId="3D63889F" w14:textId="7964063A" w:rsidR="004D15A9" w:rsidRPr="004D15A9" w:rsidRDefault="004D15A9">
        <w:pPr>
          <w:pStyle w:val="Header"/>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FA5EE1">
          <w:rPr>
            <w:rFonts w:ascii="Times New Roman" w:hAnsi="Times New Roman" w:cs="Times New Roman"/>
            <w:noProof/>
            <w:sz w:val="24"/>
            <w:szCs w:val="24"/>
          </w:rPr>
          <w:t>2</w:t>
        </w:r>
        <w:r w:rsidRPr="004D15A9">
          <w:rPr>
            <w:rFonts w:ascii="Times New Roman" w:hAnsi="Times New Roman" w:cs="Times New Roman"/>
            <w:sz w:val="24"/>
            <w:szCs w:val="24"/>
          </w:rPr>
          <w:fldChar w:fldCharType="end"/>
        </w:r>
      </w:p>
    </w:sdtContent>
  </w:sdt>
  <w:p w14:paraId="2E7D154D" w14:textId="77777777" w:rsidR="004D15A9" w:rsidRDefault="004D15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DC1DC0"/>
    <w:multiLevelType w:val="multilevel"/>
    <w:tmpl w:val="30C8E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5DF25C7"/>
    <w:multiLevelType w:val="hybridMultilevel"/>
    <w:tmpl w:val="F306D916"/>
    <w:lvl w:ilvl="0" w:tplc="5ADCFB56">
      <w:start w:val="1"/>
      <w:numFmt w:val="bullet"/>
      <w:lvlText w:val=""/>
      <w:lvlJc w:val="left"/>
      <w:pPr>
        <w:tabs>
          <w:tab w:val="num" w:pos="720"/>
        </w:tabs>
        <w:ind w:left="720" w:hanging="360"/>
      </w:pPr>
      <w:rPr>
        <w:rFonts w:ascii="Symbol" w:hAnsi="Symbol" w:hint="default"/>
        <w:sz w:val="20"/>
      </w:rPr>
    </w:lvl>
    <w:lvl w:ilvl="1" w:tplc="D7F2DC30" w:tentative="1">
      <w:start w:val="1"/>
      <w:numFmt w:val="bullet"/>
      <w:lvlText w:val=""/>
      <w:lvlJc w:val="left"/>
      <w:pPr>
        <w:tabs>
          <w:tab w:val="num" w:pos="1440"/>
        </w:tabs>
        <w:ind w:left="1440" w:hanging="360"/>
      </w:pPr>
      <w:rPr>
        <w:rFonts w:ascii="Symbol" w:hAnsi="Symbol" w:hint="default"/>
        <w:sz w:val="20"/>
      </w:rPr>
    </w:lvl>
    <w:lvl w:ilvl="2" w:tplc="B2D4EA52" w:tentative="1">
      <w:start w:val="1"/>
      <w:numFmt w:val="bullet"/>
      <w:lvlText w:val=""/>
      <w:lvlJc w:val="left"/>
      <w:pPr>
        <w:tabs>
          <w:tab w:val="num" w:pos="2160"/>
        </w:tabs>
        <w:ind w:left="2160" w:hanging="360"/>
      </w:pPr>
      <w:rPr>
        <w:rFonts w:ascii="Symbol" w:hAnsi="Symbol" w:hint="default"/>
        <w:sz w:val="20"/>
      </w:rPr>
    </w:lvl>
    <w:lvl w:ilvl="3" w:tplc="0F28E66A" w:tentative="1">
      <w:start w:val="1"/>
      <w:numFmt w:val="bullet"/>
      <w:lvlText w:val=""/>
      <w:lvlJc w:val="left"/>
      <w:pPr>
        <w:tabs>
          <w:tab w:val="num" w:pos="2880"/>
        </w:tabs>
        <w:ind w:left="2880" w:hanging="360"/>
      </w:pPr>
      <w:rPr>
        <w:rFonts w:ascii="Symbol" w:hAnsi="Symbol" w:hint="default"/>
        <w:sz w:val="20"/>
      </w:rPr>
    </w:lvl>
    <w:lvl w:ilvl="4" w:tplc="2384EB1A" w:tentative="1">
      <w:start w:val="1"/>
      <w:numFmt w:val="bullet"/>
      <w:lvlText w:val=""/>
      <w:lvlJc w:val="left"/>
      <w:pPr>
        <w:tabs>
          <w:tab w:val="num" w:pos="3600"/>
        </w:tabs>
        <w:ind w:left="3600" w:hanging="360"/>
      </w:pPr>
      <w:rPr>
        <w:rFonts w:ascii="Symbol" w:hAnsi="Symbol" w:hint="default"/>
        <w:sz w:val="20"/>
      </w:rPr>
    </w:lvl>
    <w:lvl w:ilvl="5" w:tplc="055CFB10" w:tentative="1">
      <w:start w:val="1"/>
      <w:numFmt w:val="bullet"/>
      <w:lvlText w:val=""/>
      <w:lvlJc w:val="left"/>
      <w:pPr>
        <w:tabs>
          <w:tab w:val="num" w:pos="4320"/>
        </w:tabs>
        <w:ind w:left="4320" w:hanging="360"/>
      </w:pPr>
      <w:rPr>
        <w:rFonts w:ascii="Symbol" w:hAnsi="Symbol" w:hint="default"/>
        <w:sz w:val="20"/>
      </w:rPr>
    </w:lvl>
    <w:lvl w:ilvl="6" w:tplc="2E6401CA" w:tentative="1">
      <w:start w:val="1"/>
      <w:numFmt w:val="bullet"/>
      <w:lvlText w:val=""/>
      <w:lvlJc w:val="left"/>
      <w:pPr>
        <w:tabs>
          <w:tab w:val="num" w:pos="5040"/>
        </w:tabs>
        <w:ind w:left="5040" w:hanging="360"/>
      </w:pPr>
      <w:rPr>
        <w:rFonts w:ascii="Symbol" w:hAnsi="Symbol" w:hint="default"/>
        <w:sz w:val="20"/>
      </w:rPr>
    </w:lvl>
    <w:lvl w:ilvl="7" w:tplc="0B0E5944" w:tentative="1">
      <w:start w:val="1"/>
      <w:numFmt w:val="bullet"/>
      <w:lvlText w:val=""/>
      <w:lvlJc w:val="left"/>
      <w:pPr>
        <w:tabs>
          <w:tab w:val="num" w:pos="5760"/>
        </w:tabs>
        <w:ind w:left="5760" w:hanging="360"/>
      </w:pPr>
      <w:rPr>
        <w:rFonts w:ascii="Symbol" w:hAnsi="Symbol" w:hint="default"/>
        <w:sz w:val="20"/>
      </w:rPr>
    </w:lvl>
    <w:lvl w:ilvl="8" w:tplc="FE9C5EB2"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A9"/>
    <w:rsid w:val="00001E4C"/>
    <w:rsid w:val="00005F2B"/>
    <w:rsid w:val="00012626"/>
    <w:rsid w:val="00017053"/>
    <w:rsid w:val="000210FB"/>
    <w:rsid w:val="00022505"/>
    <w:rsid w:val="00022B94"/>
    <w:rsid w:val="00031256"/>
    <w:rsid w:val="000358A9"/>
    <w:rsid w:val="0004024A"/>
    <w:rsid w:val="0005045A"/>
    <w:rsid w:val="000713EA"/>
    <w:rsid w:val="00072F2F"/>
    <w:rsid w:val="00073070"/>
    <w:rsid w:val="0007680B"/>
    <w:rsid w:val="000833C6"/>
    <w:rsid w:val="00084207"/>
    <w:rsid w:val="000D1615"/>
    <w:rsid w:val="000D6C8C"/>
    <w:rsid w:val="000D6D1E"/>
    <w:rsid w:val="000E3461"/>
    <w:rsid w:val="000E42FD"/>
    <w:rsid w:val="000E71B1"/>
    <w:rsid w:val="000F1C8C"/>
    <w:rsid w:val="000F78F4"/>
    <w:rsid w:val="00101CD5"/>
    <w:rsid w:val="00107E76"/>
    <w:rsid w:val="00117F71"/>
    <w:rsid w:val="001206A3"/>
    <w:rsid w:val="00125380"/>
    <w:rsid w:val="00136F7E"/>
    <w:rsid w:val="00142839"/>
    <w:rsid w:val="0015002C"/>
    <w:rsid w:val="001564A8"/>
    <w:rsid w:val="001703DE"/>
    <w:rsid w:val="00173828"/>
    <w:rsid w:val="001864E4"/>
    <w:rsid w:val="00197636"/>
    <w:rsid w:val="001A0C9F"/>
    <w:rsid w:val="001A6027"/>
    <w:rsid w:val="001C5969"/>
    <w:rsid w:val="001C79CC"/>
    <w:rsid w:val="001D0832"/>
    <w:rsid w:val="001F68D7"/>
    <w:rsid w:val="002070B9"/>
    <w:rsid w:val="00220682"/>
    <w:rsid w:val="00223942"/>
    <w:rsid w:val="00226E86"/>
    <w:rsid w:val="00247530"/>
    <w:rsid w:val="002501A9"/>
    <w:rsid w:val="00265349"/>
    <w:rsid w:val="00266845"/>
    <w:rsid w:val="002706EB"/>
    <w:rsid w:val="002719A6"/>
    <w:rsid w:val="00273F78"/>
    <w:rsid w:val="00286685"/>
    <w:rsid w:val="00287E27"/>
    <w:rsid w:val="0029305A"/>
    <w:rsid w:val="002A5EF5"/>
    <w:rsid w:val="002B42BB"/>
    <w:rsid w:val="002C4C8B"/>
    <w:rsid w:val="002D36F0"/>
    <w:rsid w:val="002D4B32"/>
    <w:rsid w:val="002D569E"/>
    <w:rsid w:val="002E4487"/>
    <w:rsid w:val="00307E1D"/>
    <w:rsid w:val="003233AA"/>
    <w:rsid w:val="003255BA"/>
    <w:rsid w:val="00330834"/>
    <w:rsid w:val="003458A3"/>
    <w:rsid w:val="00346747"/>
    <w:rsid w:val="0034690A"/>
    <w:rsid w:val="00351D70"/>
    <w:rsid w:val="00367875"/>
    <w:rsid w:val="003803BC"/>
    <w:rsid w:val="003922B0"/>
    <w:rsid w:val="003A2A0B"/>
    <w:rsid w:val="003A4804"/>
    <w:rsid w:val="003A6D3B"/>
    <w:rsid w:val="003B08AD"/>
    <w:rsid w:val="003D6EFC"/>
    <w:rsid w:val="003E19B2"/>
    <w:rsid w:val="00405F2A"/>
    <w:rsid w:val="004133ED"/>
    <w:rsid w:val="004163CF"/>
    <w:rsid w:val="0042645D"/>
    <w:rsid w:val="0043541A"/>
    <w:rsid w:val="00453FFC"/>
    <w:rsid w:val="00461275"/>
    <w:rsid w:val="004654AA"/>
    <w:rsid w:val="004669F5"/>
    <w:rsid w:val="00485EA7"/>
    <w:rsid w:val="004872F1"/>
    <w:rsid w:val="00490FAD"/>
    <w:rsid w:val="0049608B"/>
    <w:rsid w:val="004A0064"/>
    <w:rsid w:val="004A6FF3"/>
    <w:rsid w:val="004B0D25"/>
    <w:rsid w:val="004B0D2F"/>
    <w:rsid w:val="004C3B12"/>
    <w:rsid w:val="004C4730"/>
    <w:rsid w:val="004D1475"/>
    <w:rsid w:val="004D15A9"/>
    <w:rsid w:val="004D7E49"/>
    <w:rsid w:val="004E19FF"/>
    <w:rsid w:val="004E2E9F"/>
    <w:rsid w:val="004F164F"/>
    <w:rsid w:val="004F16AF"/>
    <w:rsid w:val="00503960"/>
    <w:rsid w:val="005060B0"/>
    <w:rsid w:val="005146B8"/>
    <w:rsid w:val="00515CEE"/>
    <w:rsid w:val="00516F87"/>
    <w:rsid w:val="0052718F"/>
    <w:rsid w:val="00533A5E"/>
    <w:rsid w:val="00534720"/>
    <w:rsid w:val="00535968"/>
    <w:rsid w:val="00543C4E"/>
    <w:rsid w:val="00547E58"/>
    <w:rsid w:val="00550FA0"/>
    <w:rsid w:val="00552354"/>
    <w:rsid w:val="00562BC8"/>
    <w:rsid w:val="0056459F"/>
    <w:rsid w:val="0056760F"/>
    <w:rsid w:val="005714BB"/>
    <w:rsid w:val="00571849"/>
    <w:rsid w:val="00576408"/>
    <w:rsid w:val="00580CCB"/>
    <w:rsid w:val="00582252"/>
    <w:rsid w:val="005827CF"/>
    <w:rsid w:val="0058385B"/>
    <w:rsid w:val="0059057E"/>
    <w:rsid w:val="005A336B"/>
    <w:rsid w:val="005B3372"/>
    <w:rsid w:val="005B4A9C"/>
    <w:rsid w:val="005B61A1"/>
    <w:rsid w:val="005C0266"/>
    <w:rsid w:val="005C475F"/>
    <w:rsid w:val="005D2CEF"/>
    <w:rsid w:val="005D4E8A"/>
    <w:rsid w:val="005E6397"/>
    <w:rsid w:val="006104C0"/>
    <w:rsid w:val="00612A92"/>
    <w:rsid w:val="006319D8"/>
    <w:rsid w:val="00635B12"/>
    <w:rsid w:val="00643CCC"/>
    <w:rsid w:val="00653090"/>
    <w:rsid w:val="00656290"/>
    <w:rsid w:val="0065727B"/>
    <w:rsid w:val="00660DEF"/>
    <w:rsid w:val="006641E1"/>
    <w:rsid w:val="006814A9"/>
    <w:rsid w:val="00685E18"/>
    <w:rsid w:val="006A5091"/>
    <w:rsid w:val="006A7F3D"/>
    <w:rsid w:val="006B03F2"/>
    <w:rsid w:val="006B23D3"/>
    <w:rsid w:val="006B5A00"/>
    <w:rsid w:val="006C102C"/>
    <w:rsid w:val="006C6268"/>
    <w:rsid w:val="006D3DC6"/>
    <w:rsid w:val="006D4094"/>
    <w:rsid w:val="006E2740"/>
    <w:rsid w:val="006F39BD"/>
    <w:rsid w:val="006F68BC"/>
    <w:rsid w:val="007030F5"/>
    <w:rsid w:val="00703BFD"/>
    <w:rsid w:val="007041F2"/>
    <w:rsid w:val="007047F3"/>
    <w:rsid w:val="00706B38"/>
    <w:rsid w:val="00707864"/>
    <w:rsid w:val="007129C7"/>
    <w:rsid w:val="00714960"/>
    <w:rsid w:val="00725613"/>
    <w:rsid w:val="0073455F"/>
    <w:rsid w:val="0073730D"/>
    <w:rsid w:val="00737B26"/>
    <w:rsid w:val="007530B3"/>
    <w:rsid w:val="0075505D"/>
    <w:rsid w:val="0075585B"/>
    <w:rsid w:val="00765CBB"/>
    <w:rsid w:val="007726BE"/>
    <w:rsid w:val="0077277F"/>
    <w:rsid w:val="00775845"/>
    <w:rsid w:val="00792483"/>
    <w:rsid w:val="007B1BAF"/>
    <w:rsid w:val="007B24C4"/>
    <w:rsid w:val="007B5B1A"/>
    <w:rsid w:val="007C1AF0"/>
    <w:rsid w:val="007C66CC"/>
    <w:rsid w:val="007C76FD"/>
    <w:rsid w:val="007E0BBB"/>
    <w:rsid w:val="007E4E67"/>
    <w:rsid w:val="007E72C6"/>
    <w:rsid w:val="007E7E88"/>
    <w:rsid w:val="007F0D30"/>
    <w:rsid w:val="007F3D71"/>
    <w:rsid w:val="007F4213"/>
    <w:rsid w:val="00805D5A"/>
    <w:rsid w:val="0081203F"/>
    <w:rsid w:val="00831ECD"/>
    <w:rsid w:val="00833846"/>
    <w:rsid w:val="008375E2"/>
    <w:rsid w:val="00841836"/>
    <w:rsid w:val="008430A5"/>
    <w:rsid w:val="00851514"/>
    <w:rsid w:val="00864C9A"/>
    <w:rsid w:val="00867BAF"/>
    <w:rsid w:val="00877463"/>
    <w:rsid w:val="008826E9"/>
    <w:rsid w:val="00890878"/>
    <w:rsid w:val="00891627"/>
    <w:rsid w:val="0089334E"/>
    <w:rsid w:val="00894008"/>
    <w:rsid w:val="00895A8E"/>
    <w:rsid w:val="008A26DF"/>
    <w:rsid w:val="008B1CC7"/>
    <w:rsid w:val="008C0BEF"/>
    <w:rsid w:val="008C78C1"/>
    <w:rsid w:val="008E4E93"/>
    <w:rsid w:val="008E78B2"/>
    <w:rsid w:val="008F199C"/>
    <w:rsid w:val="0091223F"/>
    <w:rsid w:val="00925360"/>
    <w:rsid w:val="0092764E"/>
    <w:rsid w:val="00931095"/>
    <w:rsid w:val="00942998"/>
    <w:rsid w:val="00945DA4"/>
    <w:rsid w:val="00964EA7"/>
    <w:rsid w:val="00970421"/>
    <w:rsid w:val="0097690A"/>
    <w:rsid w:val="00982D5B"/>
    <w:rsid w:val="009920DB"/>
    <w:rsid w:val="00997954"/>
    <w:rsid w:val="009A0EB9"/>
    <w:rsid w:val="009B0E72"/>
    <w:rsid w:val="009B3FE6"/>
    <w:rsid w:val="009C61CA"/>
    <w:rsid w:val="009C7B8E"/>
    <w:rsid w:val="009D2419"/>
    <w:rsid w:val="009E1DB5"/>
    <w:rsid w:val="009F1D09"/>
    <w:rsid w:val="009F2F3F"/>
    <w:rsid w:val="009F37D4"/>
    <w:rsid w:val="009F7FF8"/>
    <w:rsid w:val="00A1552F"/>
    <w:rsid w:val="00A376EC"/>
    <w:rsid w:val="00A75A34"/>
    <w:rsid w:val="00A9529F"/>
    <w:rsid w:val="00A96B3D"/>
    <w:rsid w:val="00AA47CF"/>
    <w:rsid w:val="00AB6562"/>
    <w:rsid w:val="00AC16DD"/>
    <w:rsid w:val="00AC214E"/>
    <w:rsid w:val="00AD2C3B"/>
    <w:rsid w:val="00AF1F27"/>
    <w:rsid w:val="00AF213C"/>
    <w:rsid w:val="00AF7702"/>
    <w:rsid w:val="00B00491"/>
    <w:rsid w:val="00B012B7"/>
    <w:rsid w:val="00B02BC5"/>
    <w:rsid w:val="00B1231A"/>
    <w:rsid w:val="00B12E3D"/>
    <w:rsid w:val="00B15470"/>
    <w:rsid w:val="00B2181D"/>
    <w:rsid w:val="00B32032"/>
    <w:rsid w:val="00B605C4"/>
    <w:rsid w:val="00B60F86"/>
    <w:rsid w:val="00B65524"/>
    <w:rsid w:val="00B70C15"/>
    <w:rsid w:val="00B73A15"/>
    <w:rsid w:val="00B81101"/>
    <w:rsid w:val="00B81C6E"/>
    <w:rsid w:val="00B8337A"/>
    <w:rsid w:val="00B83C87"/>
    <w:rsid w:val="00B863EF"/>
    <w:rsid w:val="00B926C8"/>
    <w:rsid w:val="00B929F5"/>
    <w:rsid w:val="00B96D83"/>
    <w:rsid w:val="00BB1F46"/>
    <w:rsid w:val="00BC1A77"/>
    <w:rsid w:val="00BC2633"/>
    <w:rsid w:val="00BC5ECB"/>
    <w:rsid w:val="00BD10E2"/>
    <w:rsid w:val="00BD4C41"/>
    <w:rsid w:val="00BF327D"/>
    <w:rsid w:val="00BF3A34"/>
    <w:rsid w:val="00C0083F"/>
    <w:rsid w:val="00C143E4"/>
    <w:rsid w:val="00C178E1"/>
    <w:rsid w:val="00C316BF"/>
    <w:rsid w:val="00C361CD"/>
    <w:rsid w:val="00C45DF5"/>
    <w:rsid w:val="00C54FB3"/>
    <w:rsid w:val="00C715A3"/>
    <w:rsid w:val="00C83AE4"/>
    <w:rsid w:val="00C84012"/>
    <w:rsid w:val="00C85D66"/>
    <w:rsid w:val="00C9373F"/>
    <w:rsid w:val="00CA470F"/>
    <w:rsid w:val="00CB0091"/>
    <w:rsid w:val="00CB21EF"/>
    <w:rsid w:val="00CB22D3"/>
    <w:rsid w:val="00CB7046"/>
    <w:rsid w:val="00CC26F4"/>
    <w:rsid w:val="00CD14F4"/>
    <w:rsid w:val="00CD6C4C"/>
    <w:rsid w:val="00CE54D3"/>
    <w:rsid w:val="00CF514B"/>
    <w:rsid w:val="00D01A4E"/>
    <w:rsid w:val="00D1107A"/>
    <w:rsid w:val="00D313D5"/>
    <w:rsid w:val="00D4148E"/>
    <w:rsid w:val="00D54742"/>
    <w:rsid w:val="00D710BF"/>
    <w:rsid w:val="00D741EE"/>
    <w:rsid w:val="00D907DF"/>
    <w:rsid w:val="00DA0571"/>
    <w:rsid w:val="00DA326E"/>
    <w:rsid w:val="00DA52AC"/>
    <w:rsid w:val="00DA596D"/>
    <w:rsid w:val="00DB57B0"/>
    <w:rsid w:val="00DC0733"/>
    <w:rsid w:val="00DC10F3"/>
    <w:rsid w:val="00DC22D9"/>
    <w:rsid w:val="00DC3FB7"/>
    <w:rsid w:val="00DC42D9"/>
    <w:rsid w:val="00DD45CA"/>
    <w:rsid w:val="00DD4FE7"/>
    <w:rsid w:val="00DD5CBF"/>
    <w:rsid w:val="00DE3DE2"/>
    <w:rsid w:val="00DE78C6"/>
    <w:rsid w:val="00DF32A8"/>
    <w:rsid w:val="00E035C6"/>
    <w:rsid w:val="00E03B6E"/>
    <w:rsid w:val="00E17649"/>
    <w:rsid w:val="00E270D7"/>
    <w:rsid w:val="00E34AB5"/>
    <w:rsid w:val="00E379B2"/>
    <w:rsid w:val="00E44C94"/>
    <w:rsid w:val="00E557CC"/>
    <w:rsid w:val="00E5586E"/>
    <w:rsid w:val="00E60143"/>
    <w:rsid w:val="00E62187"/>
    <w:rsid w:val="00E6643A"/>
    <w:rsid w:val="00E7027D"/>
    <w:rsid w:val="00E71EEA"/>
    <w:rsid w:val="00E75E3B"/>
    <w:rsid w:val="00E82BB2"/>
    <w:rsid w:val="00E855C3"/>
    <w:rsid w:val="00E9181C"/>
    <w:rsid w:val="00E96026"/>
    <w:rsid w:val="00EA11AC"/>
    <w:rsid w:val="00EB5FEF"/>
    <w:rsid w:val="00EC0F3B"/>
    <w:rsid w:val="00ED4EEC"/>
    <w:rsid w:val="00ED573E"/>
    <w:rsid w:val="00ED5B4D"/>
    <w:rsid w:val="00EF7F15"/>
    <w:rsid w:val="00F0061D"/>
    <w:rsid w:val="00F30977"/>
    <w:rsid w:val="00F30F72"/>
    <w:rsid w:val="00F46839"/>
    <w:rsid w:val="00F624FB"/>
    <w:rsid w:val="00F67851"/>
    <w:rsid w:val="00F91583"/>
    <w:rsid w:val="00F92506"/>
    <w:rsid w:val="00F97718"/>
    <w:rsid w:val="00FA1657"/>
    <w:rsid w:val="00FA1722"/>
    <w:rsid w:val="00FA21B2"/>
    <w:rsid w:val="00FA2D62"/>
    <w:rsid w:val="00FA2E08"/>
    <w:rsid w:val="00FA5EE1"/>
    <w:rsid w:val="00FA7E80"/>
    <w:rsid w:val="00FB2959"/>
    <w:rsid w:val="00FC4AA0"/>
    <w:rsid w:val="00FC7C96"/>
    <w:rsid w:val="017AAB69"/>
    <w:rsid w:val="0229D52B"/>
    <w:rsid w:val="03AB5230"/>
    <w:rsid w:val="067533E5"/>
    <w:rsid w:val="07B03DF0"/>
    <w:rsid w:val="082F2E81"/>
    <w:rsid w:val="0989214A"/>
    <w:rsid w:val="0AF86F9B"/>
    <w:rsid w:val="0EDA012F"/>
    <w:rsid w:val="113035CC"/>
    <w:rsid w:val="1211A1F1"/>
    <w:rsid w:val="12C95F57"/>
    <w:rsid w:val="141DDAD8"/>
    <w:rsid w:val="14297E5D"/>
    <w:rsid w:val="152C4B30"/>
    <w:rsid w:val="16ABE7A0"/>
    <w:rsid w:val="183A4A11"/>
    <w:rsid w:val="18BD66C8"/>
    <w:rsid w:val="18F737A6"/>
    <w:rsid w:val="19900792"/>
    <w:rsid w:val="1A18730C"/>
    <w:rsid w:val="1E426531"/>
    <w:rsid w:val="1EEE39B2"/>
    <w:rsid w:val="1F1AC49B"/>
    <w:rsid w:val="1FDE8956"/>
    <w:rsid w:val="20A82398"/>
    <w:rsid w:val="20B17483"/>
    <w:rsid w:val="212D53CA"/>
    <w:rsid w:val="214CD6C5"/>
    <w:rsid w:val="217A59B7"/>
    <w:rsid w:val="217C9452"/>
    <w:rsid w:val="2182473D"/>
    <w:rsid w:val="231D8B9E"/>
    <w:rsid w:val="2324721A"/>
    <w:rsid w:val="2431D281"/>
    <w:rsid w:val="25DAD229"/>
    <w:rsid w:val="25F4A7FB"/>
    <w:rsid w:val="26A9B21C"/>
    <w:rsid w:val="27180AE7"/>
    <w:rsid w:val="27D1DB6C"/>
    <w:rsid w:val="28DD9E92"/>
    <w:rsid w:val="2971A1D5"/>
    <w:rsid w:val="298D5922"/>
    <w:rsid w:val="2AC86BAE"/>
    <w:rsid w:val="2BE5F579"/>
    <w:rsid w:val="2C5A5EC6"/>
    <w:rsid w:val="2C80A95F"/>
    <w:rsid w:val="2DFA709F"/>
    <w:rsid w:val="326B1817"/>
    <w:rsid w:val="33343B68"/>
    <w:rsid w:val="33D4BC49"/>
    <w:rsid w:val="34691903"/>
    <w:rsid w:val="34805970"/>
    <w:rsid w:val="35A14E78"/>
    <w:rsid w:val="35A2B8D9"/>
    <w:rsid w:val="365F7875"/>
    <w:rsid w:val="36AF5065"/>
    <w:rsid w:val="373BD45F"/>
    <w:rsid w:val="38055913"/>
    <w:rsid w:val="39EECA74"/>
    <w:rsid w:val="3A0F559D"/>
    <w:rsid w:val="3C366E2D"/>
    <w:rsid w:val="3D62ADAC"/>
    <w:rsid w:val="3E23217E"/>
    <w:rsid w:val="3F6647B8"/>
    <w:rsid w:val="3F9206F1"/>
    <w:rsid w:val="403C8123"/>
    <w:rsid w:val="42F89EC9"/>
    <w:rsid w:val="4374AB10"/>
    <w:rsid w:val="43A2078F"/>
    <w:rsid w:val="440CC420"/>
    <w:rsid w:val="4459C0B1"/>
    <w:rsid w:val="450F62B1"/>
    <w:rsid w:val="4537F308"/>
    <w:rsid w:val="4A7B12EF"/>
    <w:rsid w:val="4BD45D7A"/>
    <w:rsid w:val="4BEBF21D"/>
    <w:rsid w:val="4F4E8412"/>
    <w:rsid w:val="522A8B42"/>
    <w:rsid w:val="539FCA4A"/>
    <w:rsid w:val="5654982D"/>
    <w:rsid w:val="57BE8364"/>
    <w:rsid w:val="58998976"/>
    <w:rsid w:val="5AEB2260"/>
    <w:rsid w:val="5B0D77EE"/>
    <w:rsid w:val="5DBA9BAB"/>
    <w:rsid w:val="5DD0C501"/>
    <w:rsid w:val="608A5226"/>
    <w:rsid w:val="65E85658"/>
    <w:rsid w:val="66F3C261"/>
    <w:rsid w:val="66FD6EF7"/>
    <w:rsid w:val="67BBE5F5"/>
    <w:rsid w:val="6AFF1241"/>
    <w:rsid w:val="6C8EE069"/>
    <w:rsid w:val="6D1C11B6"/>
    <w:rsid w:val="7080546C"/>
    <w:rsid w:val="72A6DB26"/>
    <w:rsid w:val="7530C4E5"/>
    <w:rsid w:val="75CFFF97"/>
    <w:rsid w:val="7633DED7"/>
    <w:rsid w:val="76D7B456"/>
    <w:rsid w:val="795999AA"/>
    <w:rsid w:val="7A043608"/>
    <w:rsid w:val="7A2182D9"/>
    <w:rsid w:val="7F02C780"/>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042E54"/>
  <w15:docId w15:val="{0C0314C0-272F-4800-87F4-B2612A5F1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4D15A9"/>
    <w:pPr>
      <w:spacing w:after="120" w:line="240" w:lineRule="auto"/>
      <w:ind w:firstLine="720"/>
      <w:jc w:val="right"/>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4D15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15A9"/>
  </w:style>
  <w:style w:type="paragraph" w:styleId="Footer">
    <w:name w:val="footer"/>
    <w:basedOn w:val="Normal"/>
    <w:link w:val="FooterChar"/>
    <w:uiPriority w:val="99"/>
    <w:unhideWhenUsed/>
    <w:rsid w:val="004D15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15A9"/>
  </w:style>
  <w:style w:type="paragraph" w:styleId="BalloonText">
    <w:name w:val="Balloon Text"/>
    <w:basedOn w:val="Normal"/>
    <w:link w:val="BalloonTextChar"/>
    <w:uiPriority w:val="99"/>
    <w:semiHidden/>
    <w:unhideWhenUsed/>
    <w:rsid w:val="003A2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A0B"/>
    <w:rPr>
      <w:rFonts w:ascii="Tahoma" w:hAnsi="Tahoma" w:cs="Tahoma"/>
      <w:sz w:val="16"/>
      <w:szCs w:val="16"/>
    </w:rPr>
  </w:style>
  <w:style w:type="paragraph" w:customStyle="1" w:styleId="labojumupamats1">
    <w:name w:val="labojumu_pamats1"/>
    <w:basedOn w:val="Normal"/>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Normal"/>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ListParagraph">
    <w:name w:val="List Paragraph"/>
    <w:basedOn w:val="Normal"/>
    <w:uiPriority w:val="34"/>
    <w:qFormat/>
    <w:rsid w:val="00AB6562"/>
    <w:pPr>
      <w:ind w:left="720"/>
      <w:contextualSpacing/>
    </w:pPr>
  </w:style>
  <w:style w:type="character" w:styleId="Hyperlink">
    <w:name w:val="Hyperlink"/>
    <w:basedOn w:val="DefaultParagraphFont"/>
    <w:uiPriority w:val="99"/>
    <w:unhideWhenUsed/>
    <w:rsid w:val="008E4E93"/>
    <w:rPr>
      <w:color w:val="0000FF" w:themeColor="hyperlink"/>
      <w:u w:val="single"/>
    </w:rPr>
  </w:style>
  <w:style w:type="character" w:styleId="FollowedHyperlink">
    <w:name w:val="FollowedHyperlink"/>
    <w:basedOn w:val="DefaultParagraphFont"/>
    <w:uiPriority w:val="99"/>
    <w:semiHidden/>
    <w:unhideWhenUsed/>
    <w:rsid w:val="00BF3A34"/>
    <w:rPr>
      <w:color w:val="800080" w:themeColor="followedHyperlink"/>
      <w:u w:val="single"/>
    </w:rPr>
  </w:style>
  <w:style w:type="character" w:styleId="CommentReference">
    <w:name w:val="annotation reference"/>
    <w:basedOn w:val="DefaultParagraphFont"/>
    <w:uiPriority w:val="99"/>
    <w:semiHidden/>
    <w:unhideWhenUsed/>
    <w:rsid w:val="008E78B2"/>
    <w:rPr>
      <w:sz w:val="16"/>
      <w:szCs w:val="16"/>
    </w:rPr>
  </w:style>
  <w:style w:type="paragraph" w:styleId="CommentText">
    <w:name w:val="annotation text"/>
    <w:basedOn w:val="Normal"/>
    <w:link w:val="CommentTextChar"/>
    <w:uiPriority w:val="99"/>
    <w:unhideWhenUsed/>
    <w:rsid w:val="008E78B2"/>
    <w:pPr>
      <w:spacing w:line="240" w:lineRule="auto"/>
    </w:pPr>
    <w:rPr>
      <w:sz w:val="20"/>
      <w:szCs w:val="20"/>
    </w:rPr>
  </w:style>
  <w:style w:type="character" w:customStyle="1" w:styleId="CommentTextChar">
    <w:name w:val="Comment Text Char"/>
    <w:basedOn w:val="DefaultParagraphFont"/>
    <w:link w:val="CommentText"/>
    <w:uiPriority w:val="99"/>
    <w:rsid w:val="008E78B2"/>
    <w:rPr>
      <w:sz w:val="20"/>
      <w:szCs w:val="20"/>
    </w:rPr>
  </w:style>
  <w:style w:type="paragraph" w:styleId="CommentSubject">
    <w:name w:val="annotation subject"/>
    <w:basedOn w:val="CommentText"/>
    <w:next w:val="CommentText"/>
    <w:link w:val="CommentSubjectChar"/>
    <w:uiPriority w:val="99"/>
    <w:semiHidden/>
    <w:unhideWhenUsed/>
    <w:rsid w:val="008E78B2"/>
    <w:rPr>
      <w:b/>
      <w:bCs/>
    </w:rPr>
  </w:style>
  <w:style w:type="character" w:customStyle="1" w:styleId="CommentSubjectChar">
    <w:name w:val="Comment Subject Char"/>
    <w:basedOn w:val="CommentTextChar"/>
    <w:link w:val="CommentSubject"/>
    <w:uiPriority w:val="99"/>
    <w:semiHidden/>
    <w:rsid w:val="008E78B2"/>
    <w:rPr>
      <w:b/>
      <w:bCs/>
      <w:sz w:val="20"/>
      <w:szCs w:val="20"/>
    </w:rPr>
  </w:style>
  <w:style w:type="paragraph" w:customStyle="1" w:styleId="paragraph">
    <w:name w:val="paragraph"/>
    <w:basedOn w:val="Normal"/>
    <w:rsid w:val="00660DE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textrun">
    <w:name w:val="normaltextrun"/>
    <w:basedOn w:val="DefaultParagraphFont"/>
    <w:rsid w:val="00660DEF"/>
  </w:style>
  <w:style w:type="character" w:customStyle="1" w:styleId="findhit">
    <w:name w:val="findhit"/>
    <w:basedOn w:val="DefaultParagraphFont"/>
    <w:rsid w:val="00660DEF"/>
  </w:style>
  <w:style w:type="character" w:customStyle="1" w:styleId="eop">
    <w:name w:val="eop"/>
    <w:basedOn w:val="DefaultParagraphFont"/>
    <w:rsid w:val="00660DEF"/>
  </w:style>
  <w:style w:type="character" w:styleId="UnresolvedMention">
    <w:name w:val="Unresolved Mention"/>
    <w:basedOn w:val="DefaultParagraphFont"/>
    <w:uiPriority w:val="99"/>
    <w:semiHidden/>
    <w:unhideWhenUsed/>
    <w:rsid w:val="002C4C8B"/>
    <w:rPr>
      <w:color w:val="605E5C"/>
      <w:shd w:val="clear" w:color="auto" w:fill="E1DFDD"/>
    </w:rPr>
  </w:style>
  <w:style w:type="paragraph" w:styleId="NormalWeb">
    <w:name w:val="Normal (Web)"/>
    <w:basedOn w:val="Normal"/>
    <w:uiPriority w:val="99"/>
    <w:unhideWhenUsed/>
    <w:rsid w:val="00894008"/>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14337711">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585113666">
                      <w:marLeft w:val="0"/>
                      <w:marRight w:val="0"/>
                      <w:marTop w:val="240"/>
                      <w:marBottom w:val="0"/>
                      <w:divBdr>
                        <w:top w:val="none" w:sz="0" w:space="0" w:color="auto"/>
                        <w:left w:val="none" w:sz="0" w:space="0" w:color="auto"/>
                        <w:bottom w:val="none" w:sz="0" w:space="0" w:color="auto"/>
                        <w:right w:val="none" w:sz="0" w:space="0" w:color="auto"/>
                      </w:divBdr>
                    </w:div>
                    <w:div w:id="1071998771">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 w:id="413821209">
      <w:bodyDiv w:val="1"/>
      <w:marLeft w:val="0"/>
      <w:marRight w:val="0"/>
      <w:marTop w:val="0"/>
      <w:marBottom w:val="0"/>
      <w:divBdr>
        <w:top w:val="none" w:sz="0" w:space="0" w:color="auto"/>
        <w:left w:val="none" w:sz="0" w:space="0" w:color="auto"/>
        <w:bottom w:val="none" w:sz="0" w:space="0" w:color="auto"/>
        <w:right w:val="none" w:sz="0" w:space="0" w:color="auto"/>
      </w:divBdr>
    </w:div>
    <w:div w:id="1380281666">
      <w:bodyDiv w:val="1"/>
      <w:marLeft w:val="0"/>
      <w:marRight w:val="0"/>
      <w:marTop w:val="0"/>
      <w:marBottom w:val="0"/>
      <w:divBdr>
        <w:top w:val="none" w:sz="0" w:space="0" w:color="auto"/>
        <w:left w:val="none" w:sz="0" w:space="0" w:color="auto"/>
        <w:bottom w:val="none" w:sz="0" w:space="0" w:color="auto"/>
        <w:right w:val="none" w:sz="0" w:space="0" w:color="auto"/>
      </w:divBdr>
      <w:divsChild>
        <w:div w:id="603194687">
          <w:marLeft w:val="0"/>
          <w:marRight w:val="0"/>
          <w:marTop w:val="0"/>
          <w:marBottom w:val="0"/>
          <w:divBdr>
            <w:top w:val="none" w:sz="0" w:space="0" w:color="auto"/>
            <w:left w:val="none" w:sz="0" w:space="0" w:color="auto"/>
            <w:bottom w:val="none" w:sz="0" w:space="0" w:color="auto"/>
            <w:right w:val="none" w:sz="0" w:space="0" w:color="auto"/>
          </w:divBdr>
        </w:div>
        <w:div w:id="637416749">
          <w:marLeft w:val="0"/>
          <w:marRight w:val="0"/>
          <w:marTop w:val="0"/>
          <w:marBottom w:val="0"/>
          <w:divBdr>
            <w:top w:val="none" w:sz="0" w:space="0" w:color="auto"/>
            <w:left w:val="none" w:sz="0" w:space="0" w:color="auto"/>
            <w:bottom w:val="none" w:sz="0" w:space="0" w:color="auto"/>
            <w:right w:val="none" w:sz="0" w:space="0" w:color="auto"/>
          </w:divBdr>
        </w:div>
        <w:div w:id="727345345">
          <w:marLeft w:val="0"/>
          <w:marRight w:val="0"/>
          <w:marTop w:val="0"/>
          <w:marBottom w:val="0"/>
          <w:divBdr>
            <w:top w:val="none" w:sz="0" w:space="0" w:color="auto"/>
            <w:left w:val="none" w:sz="0" w:space="0" w:color="auto"/>
            <w:bottom w:val="none" w:sz="0" w:space="0" w:color="auto"/>
            <w:right w:val="none" w:sz="0" w:space="0" w:color="auto"/>
          </w:divBdr>
        </w:div>
        <w:div w:id="1024013609">
          <w:marLeft w:val="0"/>
          <w:marRight w:val="0"/>
          <w:marTop w:val="0"/>
          <w:marBottom w:val="0"/>
          <w:divBdr>
            <w:top w:val="none" w:sz="0" w:space="0" w:color="auto"/>
            <w:left w:val="none" w:sz="0" w:space="0" w:color="auto"/>
            <w:bottom w:val="none" w:sz="0" w:space="0" w:color="auto"/>
            <w:right w:val="none" w:sz="0" w:space="0" w:color="auto"/>
          </w:divBdr>
        </w:div>
        <w:div w:id="1172255662">
          <w:marLeft w:val="0"/>
          <w:marRight w:val="0"/>
          <w:marTop w:val="0"/>
          <w:marBottom w:val="0"/>
          <w:divBdr>
            <w:top w:val="none" w:sz="0" w:space="0" w:color="auto"/>
            <w:left w:val="none" w:sz="0" w:space="0" w:color="auto"/>
            <w:bottom w:val="none" w:sz="0" w:space="0" w:color="auto"/>
            <w:right w:val="none" w:sz="0" w:space="0" w:color="auto"/>
          </w:divBdr>
        </w:div>
        <w:div w:id="1195314856">
          <w:marLeft w:val="0"/>
          <w:marRight w:val="0"/>
          <w:marTop w:val="0"/>
          <w:marBottom w:val="0"/>
          <w:divBdr>
            <w:top w:val="none" w:sz="0" w:space="0" w:color="auto"/>
            <w:left w:val="none" w:sz="0" w:space="0" w:color="auto"/>
            <w:bottom w:val="none" w:sz="0" w:space="0" w:color="auto"/>
            <w:right w:val="none" w:sz="0" w:space="0" w:color="auto"/>
          </w:divBdr>
        </w:div>
        <w:div w:id="1407875702">
          <w:marLeft w:val="0"/>
          <w:marRight w:val="0"/>
          <w:marTop w:val="0"/>
          <w:marBottom w:val="0"/>
          <w:divBdr>
            <w:top w:val="none" w:sz="0" w:space="0" w:color="auto"/>
            <w:left w:val="none" w:sz="0" w:space="0" w:color="auto"/>
            <w:bottom w:val="none" w:sz="0" w:space="0" w:color="auto"/>
            <w:right w:val="none" w:sz="0" w:space="0" w:color="auto"/>
          </w:divBdr>
        </w:div>
        <w:div w:id="1560937576">
          <w:marLeft w:val="0"/>
          <w:marRight w:val="0"/>
          <w:marTop w:val="0"/>
          <w:marBottom w:val="0"/>
          <w:divBdr>
            <w:top w:val="none" w:sz="0" w:space="0" w:color="auto"/>
            <w:left w:val="none" w:sz="0" w:space="0" w:color="auto"/>
            <w:bottom w:val="none" w:sz="0" w:space="0" w:color="auto"/>
            <w:right w:val="none" w:sz="0" w:space="0" w:color="auto"/>
          </w:divBdr>
        </w:div>
        <w:div w:id="1563827234">
          <w:marLeft w:val="0"/>
          <w:marRight w:val="0"/>
          <w:marTop w:val="0"/>
          <w:marBottom w:val="0"/>
          <w:divBdr>
            <w:top w:val="none" w:sz="0" w:space="0" w:color="auto"/>
            <w:left w:val="none" w:sz="0" w:space="0" w:color="auto"/>
            <w:bottom w:val="none" w:sz="0" w:space="0" w:color="auto"/>
            <w:right w:val="none" w:sz="0" w:space="0" w:color="auto"/>
          </w:divBdr>
        </w:div>
        <w:div w:id="1799451808">
          <w:marLeft w:val="0"/>
          <w:marRight w:val="0"/>
          <w:marTop w:val="0"/>
          <w:marBottom w:val="0"/>
          <w:divBdr>
            <w:top w:val="none" w:sz="0" w:space="0" w:color="auto"/>
            <w:left w:val="none" w:sz="0" w:space="0" w:color="auto"/>
            <w:bottom w:val="none" w:sz="0" w:space="0" w:color="auto"/>
            <w:right w:val="none" w:sz="0" w:space="0" w:color="auto"/>
          </w:divBdr>
        </w:div>
      </w:divsChild>
    </w:div>
    <w:div w:id="1744642312">
      <w:bodyDiv w:val="1"/>
      <w:marLeft w:val="0"/>
      <w:marRight w:val="0"/>
      <w:marTop w:val="0"/>
      <w:marBottom w:val="0"/>
      <w:divBdr>
        <w:top w:val="none" w:sz="0" w:space="0" w:color="auto"/>
        <w:left w:val="none" w:sz="0" w:space="0" w:color="auto"/>
        <w:bottom w:val="none" w:sz="0" w:space="0" w:color="auto"/>
        <w:right w:val="none" w:sz="0" w:space="0" w:color="auto"/>
      </w:divBdr>
      <w:divsChild>
        <w:div w:id="1353459901">
          <w:marLeft w:val="0"/>
          <w:marRight w:val="0"/>
          <w:marTop w:val="480"/>
          <w:marBottom w:val="240"/>
          <w:divBdr>
            <w:top w:val="none" w:sz="0" w:space="0" w:color="auto"/>
            <w:left w:val="none" w:sz="0" w:space="0" w:color="auto"/>
            <w:bottom w:val="none" w:sz="0" w:space="0" w:color="auto"/>
            <w:right w:val="none" w:sz="0" w:space="0" w:color="auto"/>
          </w:divBdr>
        </w:div>
        <w:div w:id="2138183654">
          <w:marLeft w:val="0"/>
          <w:marRight w:val="0"/>
          <w:marTop w:val="0"/>
          <w:marBottom w:val="567"/>
          <w:divBdr>
            <w:top w:val="none" w:sz="0" w:space="0" w:color="auto"/>
            <w:left w:val="none" w:sz="0" w:space="0" w:color="auto"/>
            <w:bottom w:val="none" w:sz="0" w:space="0" w:color="auto"/>
            <w:right w:val="none" w:sz="0" w:space="0" w:color="auto"/>
          </w:divBdr>
        </w:div>
      </w:divsChild>
    </w:div>
    <w:div w:id="2024550629">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C91C8C6449134180501A420469FE7E" ma:contentTypeVersion="13" ma:contentTypeDescription="Create a new document." ma:contentTypeScope="" ma:versionID="220b958fa1c23fe8ad4cf4c42da3f589">
  <xsd:schema xmlns:xsd="http://www.w3.org/2001/XMLSchema" xmlns:xs="http://www.w3.org/2001/XMLSchema" xmlns:p="http://schemas.microsoft.com/office/2006/metadata/properties" xmlns:ns2="d26c1476-6ebd-40cb-b928-c591821e0a59" xmlns:ns3="ae6f8e37-b86f-494c-b563-07ae82ea0c58" targetNamespace="http://schemas.microsoft.com/office/2006/metadata/properties" ma:root="true" ma:fieldsID="600c21946cb83f261d961e1372d557ee" ns2:_="" ns3:_="">
    <xsd:import namespace="d26c1476-6ebd-40cb-b928-c591821e0a59"/>
    <xsd:import namespace="ae6f8e37-b86f-494c-b563-07ae82ea0c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Versijas_x0020_koment_x0101_r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6c1476-6ebd-40cb-b928-c591821e0a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Versijas_x0020_koment_x0101_rs" ma:index="12" nillable="true" ma:displayName="Versijas komentārs" ma:internalName="Versijas_x0020_koment_x0101_rs">
      <xsd:simpleType>
        <xsd:restriction base="dms:Text">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6f8e37-b86f-494c-b563-07ae82ea0c5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ersijas_x0020_koment_x0101_rs xmlns="d26c1476-6ebd-40cb-b928-c591821e0a5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8DD46-54EB-4F49-B7AB-AE03A55439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6c1476-6ebd-40cb-b928-c591821e0a59"/>
    <ds:schemaRef ds:uri="ae6f8e37-b86f-494c-b563-07ae82ea0c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0B769E-FB56-4272-96A6-7EC6B0BB3AA8}">
  <ds:schemaRefs>
    <ds:schemaRef ds:uri="http://schemas.microsoft.com/office/2006/metadata/properties"/>
    <ds:schemaRef ds:uri="http://schemas.microsoft.com/office/infopath/2007/PartnerControls"/>
    <ds:schemaRef ds:uri="d26c1476-6ebd-40cb-b928-c591821e0a59"/>
  </ds:schemaRefs>
</ds:datastoreItem>
</file>

<file path=customXml/itemProps3.xml><?xml version="1.0" encoding="utf-8"?>
<ds:datastoreItem xmlns:ds="http://schemas.openxmlformats.org/officeDocument/2006/customXml" ds:itemID="{FA68395D-F885-4712-A5F2-F3B4E1EBD3B6}">
  <ds:schemaRefs>
    <ds:schemaRef ds:uri="http://schemas.microsoft.com/sharepoint/v3/contenttype/forms"/>
  </ds:schemaRefs>
</ds:datastoreItem>
</file>

<file path=customXml/itemProps4.xml><?xml version="1.0" encoding="utf-8"?>
<ds:datastoreItem xmlns:ds="http://schemas.openxmlformats.org/officeDocument/2006/customXml" ds:itemID="{661BFE62-7F2B-4F15-BB83-13A6109C8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7233</Words>
  <Characters>4123</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2013. gada 3. septembra noteikumos Nr. 761 "Noteikumi par civilstāvokļa aktu reģistriem"" sākotnējās ietekmes novērtējuma ziņojums (anotācija)</vt:lpstr>
    </vt:vector>
  </TitlesOfParts>
  <Company>Tieslietu ministrija</Company>
  <LinksUpToDate>false</LinksUpToDate>
  <CharactersWithSpaces>11334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2013. gada 3. septembra noteikumos Nr. 761 "Noteikumi par civilstāvokļa aktu reģistriem"" sākotnējās ietekmes novērtējuma ziņojums (anotācija)</dc:title>
  <dc:subject>Anotācija</dc:subject>
  <dc:creator>Kristīne Hibnere</dc:creator>
  <cp:keywords/>
  <dc:description>67830681, kristine.hibnere@tm.gov.lv</dc:description>
  <cp:lastModifiedBy>Aigars Lazdiņš</cp:lastModifiedBy>
  <cp:revision>104</cp:revision>
  <cp:lastPrinted>2013-12-17T04:57:00Z</cp:lastPrinted>
  <dcterms:created xsi:type="dcterms:W3CDTF">2020-12-31T11:57:00Z</dcterms:created>
  <dcterms:modified xsi:type="dcterms:W3CDTF">2021-03-01T18:25:00Z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0x01010053C91C8C6449134180501A420469FE7E</vt:lpwstr>
  </property>
</Properties>
</file>