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BB033" w14:textId="77777777" w:rsidR="00022A62" w:rsidRPr="00441982" w:rsidRDefault="00022A62" w:rsidP="00FB3C27">
      <w:pPr>
        <w:pStyle w:val="NoSpacing"/>
        <w:jc w:val="center"/>
        <w:rPr>
          <w:rFonts w:ascii="Times New Roman" w:hAnsi="Times New Roman" w:cs="Times New Roman"/>
          <w:b/>
          <w:bCs/>
          <w:sz w:val="24"/>
          <w:szCs w:val="24"/>
          <w:lang w:eastAsia="lv-LV"/>
        </w:rPr>
      </w:pPr>
      <w:bookmarkStart w:id="0" w:name="OLE_LINK2"/>
      <w:bookmarkStart w:id="1" w:name="OLE_LINK1"/>
      <w:bookmarkStart w:id="2" w:name="OLE_LINK12"/>
      <w:bookmarkStart w:id="3" w:name="OLE_LINK8"/>
      <w:bookmarkStart w:id="4" w:name="OLE_LINK7"/>
      <w:bookmarkStart w:id="5" w:name="OLE_LINK10"/>
      <w:bookmarkStart w:id="6" w:name="OLE_LINK9"/>
      <w:r w:rsidRPr="00441982">
        <w:rPr>
          <w:rFonts w:ascii="Times New Roman" w:hAnsi="Times New Roman" w:cs="Times New Roman"/>
          <w:b/>
          <w:bCs/>
          <w:sz w:val="24"/>
          <w:szCs w:val="24"/>
          <w:lang w:eastAsia="lv-LV"/>
        </w:rPr>
        <w:t>Izziņa par atzinumos sniegtajiem iebildumiem</w:t>
      </w:r>
      <w:bookmarkEnd w:id="0"/>
      <w:bookmarkEnd w:id="1"/>
    </w:p>
    <w:bookmarkEnd w:id="2"/>
    <w:bookmarkEnd w:id="3"/>
    <w:bookmarkEnd w:id="4"/>
    <w:bookmarkEnd w:id="5"/>
    <w:bookmarkEnd w:id="6"/>
    <w:p w14:paraId="129EB6FF" w14:textId="6CC6AC5D" w:rsidR="00811C0C" w:rsidRDefault="008227A7" w:rsidP="00D60CB6">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Par </w:t>
      </w:r>
      <w:r w:rsidR="003216C8" w:rsidRPr="00441982">
        <w:rPr>
          <w:rFonts w:ascii="Times New Roman" w:eastAsia="Times New Roman" w:hAnsi="Times New Roman" w:cs="Times New Roman"/>
          <w:b/>
          <w:bCs/>
          <w:sz w:val="24"/>
          <w:szCs w:val="24"/>
          <w:lang w:eastAsia="lv-LV"/>
        </w:rPr>
        <w:t>Ministru kabineta noteikumu projekt</w:t>
      </w:r>
      <w:r>
        <w:rPr>
          <w:rFonts w:ascii="Times New Roman" w:eastAsia="Times New Roman" w:hAnsi="Times New Roman" w:cs="Times New Roman"/>
          <w:b/>
          <w:bCs/>
          <w:sz w:val="24"/>
          <w:szCs w:val="24"/>
          <w:lang w:eastAsia="lv-LV"/>
        </w:rPr>
        <w:t>u</w:t>
      </w:r>
      <w:r w:rsidR="003216C8" w:rsidRPr="00441982">
        <w:rPr>
          <w:rFonts w:ascii="Times New Roman" w:eastAsia="Times New Roman" w:hAnsi="Times New Roman" w:cs="Times New Roman"/>
          <w:b/>
          <w:bCs/>
          <w:sz w:val="24"/>
          <w:szCs w:val="24"/>
          <w:lang w:eastAsia="lv-LV"/>
        </w:rPr>
        <w:t xml:space="preserve"> </w:t>
      </w:r>
      <w:r w:rsidR="008B4D42" w:rsidRPr="008B4D42">
        <w:rPr>
          <w:rFonts w:ascii="Times New Roman" w:eastAsia="Times New Roman" w:hAnsi="Times New Roman" w:cs="Times New Roman"/>
          <w:b/>
          <w:bCs/>
          <w:sz w:val="24"/>
          <w:szCs w:val="24"/>
          <w:lang w:eastAsia="lv-LV"/>
        </w:rPr>
        <w:t>“</w:t>
      </w:r>
      <w:r w:rsidR="008365D7" w:rsidRPr="008365D7">
        <w:rPr>
          <w:rFonts w:ascii="Times New Roman" w:eastAsia="Times New Roman" w:hAnsi="Times New Roman" w:cs="Times New Roman"/>
          <w:b/>
          <w:bCs/>
          <w:sz w:val="24"/>
          <w:szCs w:val="24"/>
          <w:lang w:eastAsia="lv-LV"/>
        </w:rPr>
        <w:t>Grozījumi Ministru kabineta 2017. gada 17. janvāra noteikumos Nr. 30 “Jaunuzņēmumu darbības vērtēšanas komisijas nolikums”</w:t>
      </w:r>
      <w:r w:rsidR="008B4D42" w:rsidRPr="008B4D42">
        <w:rPr>
          <w:rFonts w:ascii="Times New Roman" w:eastAsia="Times New Roman" w:hAnsi="Times New Roman" w:cs="Times New Roman"/>
          <w:b/>
          <w:bCs/>
          <w:sz w:val="24"/>
          <w:szCs w:val="24"/>
          <w:lang w:eastAsia="lv-LV"/>
        </w:rPr>
        <w:t>”</w:t>
      </w:r>
      <w:r w:rsidR="00846A69">
        <w:rPr>
          <w:rFonts w:ascii="Times New Roman" w:eastAsia="Times New Roman" w:hAnsi="Times New Roman" w:cs="Times New Roman"/>
          <w:b/>
          <w:bCs/>
          <w:sz w:val="24"/>
          <w:szCs w:val="24"/>
          <w:lang w:eastAsia="lv-LV"/>
        </w:rPr>
        <w:t xml:space="preserve"> un </w:t>
      </w:r>
      <w:r w:rsidR="00846A69" w:rsidRPr="00846A69">
        <w:rPr>
          <w:rFonts w:ascii="Times New Roman" w:eastAsia="Times New Roman" w:hAnsi="Times New Roman" w:cs="Times New Roman"/>
          <w:b/>
          <w:bCs/>
          <w:sz w:val="24"/>
          <w:szCs w:val="24"/>
          <w:lang w:eastAsia="lv-LV"/>
        </w:rPr>
        <w:t>Ministru kabineta noteikumu projektu “Grozījumi Ministru kabineta 2017.gada 7.februāra noteikumos Nr.74 „</w:t>
      </w:r>
      <w:proofErr w:type="spellStart"/>
      <w:r w:rsidR="00846A69" w:rsidRPr="00846A69">
        <w:rPr>
          <w:rFonts w:ascii="Times New Roman" w:eastAsia="Times New Roman" w:hAnsi="Times New Roman" w:cs="Times New Roman"/>
          <w:b/>
          <w:bCs/>
          <w:sz w:val="24"/>
          <w:szCs w:val="24"/>
          <w:lang w:eastAsia="lv-LV"/>
        </w:rPr>
        <w:t>Jaunuzņēmumu</w:t>
      </w:r>
      <w:proofErr w:type="spellEnd"/>
      <w:r w:rsidR="00846A69" w:rsidRPr="00846A69">
        <w:rPr>
          <w:rFonts w:ascii="Times New Roman" w:eastAsia="Times New Roman" w:hAnsi="Times New Roman" w:cs="Times New Roman"/>
          <w:b/>
          <w:bCs/>
          <w:sz w:val="24"/>
          <w:szCs w:val="24"/>
          <w:lang w:eastAsia="lv-LV"/>
        </w:rPr>
        <w:t xml:space="preserve"> atbalsta programmu pieteikšanas un administrēšanas kārtība””</w:t>
      </w:r>
    </w:p>
    <w:p w14:paraId="7C30EBCD" w14:textId="1F3D6D81" w:rsidR="00022A62" w:rsidRPr="00441982" w:rsidRDefault="00022A62" w:rsidP="00D60CB6">
      <w:pPr>
        <w:spacing w:after="0" w:line="240" w:lineRule="auto"/>
        <w:jc w:val="center"/>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(dokumenta veids un nosaukums)</w:t>
      </w:r>
    </w:p>
    <w:p w14:paraId="7BD31C04"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p w14:paraId="6CE6D217" w14:textId="7641176C" w:rsidR="00A33F1F" w:rsidRDefault="00A33F1F" w:rsidP="00D60CB6">
      <w:pPr>
        <w:spacing w:after="0" w:line="240" w:lineRule="auto"/>
        <w:jc w:val="center"/>
        <w:rPr>
          <w:rFonts w:ascii="Times New Roman" w:eastAsia="Times New Roman" w:hAnsi="Times New Roman" w:cs="Times New Roman"/>
          <w:b/>
          <w:bCs/>
          <w:sz w:val="24"/>
          <w:szCs w:val="24"/>
        </w:rPr>
      </w:pPr>
      <w:r w:rsidRPr="00EA4E7D">
        <w:rPr>
          <w:rFonts w:ascii="Times New Roman" w:eastAsia="Times New Roman" w:hAnsi="Times New Roman" w:cs="Times New Roman"/>
          <w:b/>
          <w:bCs/>
          <w:sz w:val="24"/>
          <w:szCs w:val="24"/>
        </w:rPr>
        <w:t>I. Jautājumi, par kuriem saskaņošanā vienošanās nav panākta</w:t>
      </w:r>
    </w:p>
    <w:p w14:paraId="3A2C887D" w14:textId="22A06A7F" w:rsidR="000C7323" w:rsidRDefault="000C7323" w:rsidP="00D60CB6">
      <w:pPr>
        <w:spacing w:after="0" w:line="240" w:lineRule="auto"/>
        <w:jc w:val="center"/>
        <w:rPr>
          <w:rFonts w:ascii="Times New Roman" w:eastAsia="Times New Roman" w:hAnsi="Times New Roman" w:cs="Times New Roman"/>
          <w:b/>
          <w:bCs/>
          <w:sz w:val="24"/>
          <w:szCs w:val="24"/>
        </w:rPr>
      </w:pPr>
    </w:p>
    <w:p w14:paraId="7F224C12" w14:textId="77777777" w:rsidR="000C7323" w:rsidRPr="00EA4E7D" w:rsidRDefault="000C7323" w:rsidP="00D60CB6">
      <w:pPr>
        <w:spacing w:after="0" w:line="240" w:lineRule="auto"/>
        <w:jc w:val="center"/>
        <w:rPr>
          <w:rFonts w:ascii="Times New Roman" w:eastAsia="Times New Roman" w:hAnsi="Times New Roman" w:cs="Times New Roman"/>
          <w:b/>
          <w:bCs/>
          <w:sz w:val="24"/>
          <w:szCs w:val="24"/>
        </w:rPr>
      </w:pPr>
    </w:p>
    <w:tbl>
      <w:tblPr>
        <w:tblW w:w="14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6"/>
        <w:gridCol w:w="2680"/>
        <w:gridCol w:w="3051"/>
        <w:gridCol w:w="2409"/>
        <w:gridCol w:w="2977"/>
        <w:gridCol w:w="2552"/>
      </w:tblGrid>
      <w:tr w:rsidR="00A33F1F" w:rsidRPr="00441982" w14:paraId="356F880E" w14:textId="77777777" w:rsidTr="003B1A15">
        <w:tc>
          <w:tcPr>
            <w:tcW w:w="816" w:type="dxa"/>
            <w:tcBorders>
              <w:top w:val="single" w:sz="6" w:space="0" w:color="000000"/>
              <w:left w:val="single" w:sz="6" w:space="0" w:color="000000"/>
              <w:bottom w:val="single" w:sz="6" w:space="0" w:color="000000"/>
              <w:right w:val="single" w:sz="6" w:space="0" w:color="000000"/>
            </w:tcBorders>
            <w:vAlign w:val="center"/>
          </w:tcPr>
          <w:p w14:paraId="6E16BA4F"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Nr. p.k.</w:t>
            </w:r>
          </w:p>
        </w:tc>
        <w:tc>
          <w:tcPr>
            <w:tcW w:w="2680" w:type="dxa"/>
            <w:tcBorders>
              <w:top w:val="single" w:sz="6" w:space="0" w:color="000000"/>
              <w:left w:val="single" w:sz="6" w:space="0" w:color="000000"/>
              <w:bottom w:val="single" w:sz="6" w:space="0" w:color="000000"/>
              <w:right w:val="single" w:sz="6" w:space="0" w:color="000000"/>
            </w:tcBorders>
            <w:vAlign w:val="center"/>
          </w:tcPr>
          <w:p w14:paraId="78F64F93"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Saskaņošanai nosūtītā projekta redakcija (konkrēta punkta (panta) redakcija)</w:t>
            </w:r>
          </w:p>
        </w:tc>
        <w:tc>
          <w:tcPr>
            <w:tcW w:w="3051" w:type="dxa"/>
            <w:tcBorders>
              <w:top w:val="single" w:sz="6" w:space="0" w:color="000000"/>
              <w:left w:val="single" w:sz="6" w:space="0" w:color="000000"/>
              <w:bottom w:val="single" w:sz="6" w:space="0" w:color="000000"/>
              <w:right w:val="single" w:sz="6" w:space="0" w:color="000000"/>
            </w:tcBorders>
            <w:vAlign w:val="center"/>
          </w:tcPr>
          <w:p w14:paraId="1C57A361"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Atzinumā norādītais ministrijas (citas institūcijas) iebildums, kā arī saskaņošanā papildus izteiktais iebildums par projekta konkrēto punktu (pantu)</w:t>
            </w:r>
          </w:p>
        </w:tc>
        <w:tc>
          <w:tcPr>
            <w:tcW w:w="2409" w:type="dxa"/>
            <w:tcBorders>
              <w:top w:val="single" w:sz="6" w:space="0" w:color="000000"/>
              <w:left w:val="single" w:sz="6" w:space="0" w:color="000000"/>
              <w:bottom w:val="single" w:sz="6" w:space="0" w:color="000000"/>
              <w:right w:val="single" w:sz="6" w:space="0" w:color="000000"/>
            </w:tcBorders>
            <w:vAlign w:val="center"/>
          </w:tcPr>
          <w:p w14:paraId="69238625"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Atbildīgās ministrijas pamatojums iebilduma noraidījumam</w:t>
            </w:r>
          </w:p>
        </w:tc>
        <w:tc>
          <w:tcPr>
            <w:tcW w:w="2977" w:type="dxa"/>
            <w:tcBorders>
              <w:top w:val="single" w:sz="6" w:space="0" w:color="000000"/>
              <w:left w:val="single" w:sz="6" w:space="0" w:color="000000"/>
              <w:bottom w:val="single" w:sz="6" w:space="0" w:color="000000"/>
              <w:right w:val="single" w:sz="6" w:space="0" w:color="000000"/>
            </w:tcBorders>
            <w:vAlign w:val="center"/>
          </w:tcPr>
          <w:p w14:paraId="12DE2557"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Atzinuma sniedzēja uzturētais iebildums, ja tas atšķiras no atzinumā norādītā iebilduma pamatojuma</w:t>
            </w:r>
          </w:p>
        </w:tc>
        <w:tc>
          <w:tcPr>
            <w:tcW w:w="2552" w:type="dxa"/>
            <w:tcBorders>
              <w:top w:val="single" w:sz="6" w:space="0" w:color="000000"/>
              <w:left w:val="single" w:sz="6" w:space="0" w:color="000000"/>
              <w:bottom w:val="single" w:sz="6" w:space="0" w:color="000000"/>
              <w:right w:val="single" w:sz="6" w:space="0" w:color="000000"/>
            </w:tcBorders>
            <w:vAlign w:val="center"/>
          </w:tcPr>
          <w:p w14:paraId="6F4B43A8" w14:textId="77777777" w:rsidR="00A33F1F" w:rsidRPr="00441982" w:rsidRDefault="00A33F1F" w:rsidP="00D60CB6">
            <w:pPr>
              <w:tabs>
                <w:tab w:val="left" w:pos="3822"/>
              </w:tabs>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Projekta attiecīgā punkta (panta) galīgā redakcija</w:t>
            </w:r>
          </w:p>
        </w:tc>
      </w:tr>
      <w:tr w:rsidR="00A33F1F" w:rsidRPr="00441982" w14:paraId="6BD48425" w14:textId="77777777" w:rsidTr="00AA5450">
        <w:tc>
          <w:tcPr>
            <w:tcW w:w="14485" w:type="dxa"/>
            <w:gridSpan w:val="6"/>
            <w:tcBorders>
              <w:top w:val="single" w:sz="6" w:space="0" w:color="000000"/>
              <w:left w:val="single" w:sz="6" w:space="0" w:color="000000"/>
              <w:bottom w:val="single" w:sz="6" w:space="0" w:color="000000"/>
              <w:right w:val="single" w:sz="6" w:space="0" w:color="000000"/>
            </w:tcBorders>
            <w:vAlign w:val="center"/>
          </w:tcPr>
          <w:p w14:paraId="12C35D07" w14:textId="77777777" w:rsidR="00A33F1F" w:rsidRPr="00441982" w:rsidRDefault="00A33F1F" w:rsidP="00D60CB6">
            <w:pPr>
              <w:spacing w:after="0" w:line="240" w:lineRule="auto"/>
              <w:jc w:val="center"/>
              <w:rPr>
                <w:rFonts w:ascii="Times New Roman" w:eastAsia="Times New Roman" w:hAnsi="Times New Roman" w:cs="Times New Roman"/>
                <w:color w:val="000000"/>
                <w:sz w:val="24"/>
                <w:szCs w:val="24"/>
                <w:lang w:eastAsia="lv-LV"/>
              </w:rPr>
            </w:pPr>
            <w:r w:rsidRPr="00441982">
              <w:rPr>
                <w:rFonts w:ascii="Times New Roman" w:eastAsia="Times New Roman" w:hAnsi="Times New Roman" w:cs="Times New Roman"/>
                <w:color w:val="000000"/>
                <w:sz w:val="24"/>
                <w:szCs w:val="24"/>
                <w:lang w:eastAsia="lv-LV"/>
              </w:rPr>
              <w:t>Nav nesaskaņotu iebildumu</w:t>
            </w:r>
          </w:p>
        </w:tc>
      </w:tr>
    </w:tbl>
    <w:p w14:paraId="52DE7EE5" w14:textId="5236ECC0" w:rsidR="00A33F1F" w:rsidRDefault="00A33F1F" w:rsidP="00D60CB6">
      <w:pPr>
        <w:pStyle w:val="naisf"/>
        <w:spacing w:before="0" w:after="0"/>
        <w:ind w:firstLine="0"/>
      </w:pPr>
    </w:p>
    <w:p w14:paraId="20255E97" w14:textId="77777777" w:rsidR="000C7323" w:rsidRPr="00441982" w:rsidRDefault="000C7323" w:rsidP="00D60CB6">
      <w:pPr>
        <w:pStyle w:val="naisf"/>
        <w:spacing w:before="0" w:after="0"/>
        <w:ind w:firstLine="0"/>
      </w:pPr>
    </w:p>
    <w:p w14:paraId="3CB6EFFB"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 xml:space="preserve">Informācija par </w:t>
      </w:r>
      <w:proofErr w:type="spellStart"/>
      <w:r w:rsidRPr="00441982">
        <w:rPr>
          <w:rFonts w:ascii="Times New Roman" w:eastAsia="Times New Roman" w:hAnsi="Times New Roman" w:cs="Times New Roman"/>
          <w:sz w:val="24"/>
          <w:szCs w:val="24"/>
          <w:lang w:eastAsia="lv-LV"/>
        </w:rPr>
        <w:t>starpministriju</w:t>
      </w:r>
      <w:proofErr w:type="spellEnd"/>
      <w:r w:rsidRPr="00441982">
        <w:rPr>
          <w:rFonts w:ascii="Times New Roman" w:eastAsia="Times New Roman" w:hAnsi="Times New Roman" w:cs="Times New Roman"/>
          <w:sz w:val="24"/>
          <w:szCs w:val="24"/>
          <w:lang w:eastAsia="lv-LV"/>
        </w:rPr>
        <w:t xml:space="preserve"> (starpinstitūciju) sanāksmi vai elektronisko saskaņošanu</w:t>
      </w:r>
    </w:p>
    <w:p w14:paraId="51215363"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tbl>
      <w:tblPr>
        <w:tblW w:w="15331" w:type="dxa"/>
        <w:tblLook w:val="00A0" w:firstRow="1" w:lastRow="0" w:firstColumn="1" w:lastColumn="0" w:noHBand="0" w:noVBand="0"/>
      </w:tblPr>
      <w:tblGrid>
        <w:gridCol w:w="8478"/>
        <w:gridCol w:w="1136"/>
        <w:gridCol w:w="4298"/>
        <w:gridCol w:w="1419"/>
      </w:tblGrid>
      <w:tr w:rsidR="00022A62" w:rsidRPr="00441982" w14:paraId="54DD8710" w14:textId="77777777" w:rsidTr="674F9FBF">
        <w:trPr>
          <w:gridAfter w:val="1"/>
          <w:wAfter w:w="1419" w:type="dxa"/>
        </w:trPr>
        <w:tc>
          <w:tcPr>
            <w:tcW w:w="8478" w:type="dxa"/>
            <w:hideMark/>
          </w:tcPr>
          <w:p w14:paraId="0688E9B1"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Datums</w:t>
            </w:r>
          </w:p>
        </w:tc>
        <w:tc>
          <w:tcPr>
            <w:tcW w:w="5434" w:type="dxa"/>
            <w:gridSpan w:val="2"/>
            <w:tcBorders>
              <w:top w:val="nil"/>
              <w:left w:val="nil"/>
              <w:bottom w:val="single" w:sz="4" w:space="0" w:color="auto"/>
              <w:right w:val="nil"/>
            </w:tcBorders>
            <w:hideMark/>
          </w:tcPr>
          <w:p w14:paraId="4D79CDEB" w14:textId="39930CD1" w:rsidR="00022A62" w:rsidRPr="00441982" w:rsidRDefault="002217A5" w:rsidP="00D60CB6">
            <w:pPr>
              <w:spacing w:after="0" w:line="240" w:lineRule="auto"/>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w:t>
            </w:r>
            <w:r w:rsidR="008365D7">
              <w:rPr>
                <w:rFonts w:ascii="Times New Roman" w:eastAsia="Times New Roman" w:hAnsi="Times New Roman" w:cs="Times New Roman"/>
                <w:sz w:val="24"/>
                <w:szCs w:val="24"/>
                <w:lang w:eastAsia="lv-LV"/>
              </w:rPr>
              <w:t>12</w:t>
            </w:r>
            <w:r w:rsidR="008B4D42">
              <w:rPr>
                <w:rFonts w:ascii="Times New Roman" w:eastAsia="Times New Roman" w:hAnsi="Times New Roman" w:cs="Times New Roman"/>
                <w:sz w:val="24"/>
                <w:szCs w:val="24"/>
                <w:lang w:eastAsia="lv-LV"/>
              </w:rPr>
              <w:t>.</w:t>
            </w:r>
            <w:r w:rsidR="008365D7">
              <w:rPr>
                <w:rFonts w:ascii="Times New Roman" w:eastAsia="Times New Roman" w:hAnsi="Times New Roman" w:cs="Times New Roman"/>
                <w:sz w:val="24"/>
                <w:szCs w:val="24"/>
                <w:lang w:eastAsia="lv-LV"/>
              </w:rPr>
              <w:t>11</w:t>
            </w:r>
            <w:r w:rsidR="008B4D42">
              <w:rPr>
                <w:rFonts w:ascii="Times New Roman" w:eastAsia="Times New Roman" w:hAnsi="Times New Roman" w:cs="Times New Roman"/>
                <w:sz w:val="24"/>
                <w:szCs w:val="24"/>
                <w:lang w:eastAsia="lv-LV"/>
              </w:rPr>
              <w:t>.2020 (VSS-</w:t>
            </w:r>
            <w:r w:rsidR="008365D7">
              <w:t xml:space="preserve"> </w:t>
            </w:r>
            <w:r w:rsidR="008365D7" w:rsidRPr="008365D7">
              <w:rPr>
                <w:rFonts w:ascii="Times New Roman" w:eastAsia="Times New Roman" w:hAnsi="Times New Roman" w:cs="Times New Roman"/>
                <w:sz w:val="24"/>
                <w:szCs w:val="24"/>
                <w:lang w:eastAsia="lv-LV"/>
              </w:rPr>
              <w:t>972</w:t>
            </w:r>
            <w:r w:rsidR="00D27532" w:rsidRPr="00441982">
              <w:rPr>
                <w:rFonts w:ascii="Times New Roman" w:eastAsia="Times New Roman" w:hAnsi="Times New Roman" w:cs="Times New Roman"/>
                <w:sz w:val="24"/>
                <w:szCs w:val="24"/>
                <w:lang w:eastAsia="lv-LV"/>
              </w:rPr>
              <w:t>)</w:t>
            </w:r>
            <w:r w:rsidR="00B46F21">
              <w:rPr>
                <w:rFonts w:ascii="Times New Roman" w:eastAsia="Times New Roman" w:hAnsi="Times New Roman" w:cs="Times New Roman"/>
                <w:sz w:val="24"/>
                <w:szCs w:val="24"/>
                <w:lang w:eastAsia="lv-LV"/>
              </w:rPr>
              <w:t>)</w:t>
            </w:r>
            <w:r w:rsidR="007256A5">
              <w:rPr>
                <w:rFonts w:ascii="Times New Roman" w:eastAsia="Times New Roman" w:hAnsi="Times New Roman" w:cs="Times New Roman"/>
                <w:sz w:val="24"/>
                <w:szCs w:val="24"/>
                <w:lang w:eastAsia="lv-LV"/>
              </w:rPr>
              <w:t xml:space="preserve">; </w:t>
            </w:r>
            <w:r w:rsidR="007256A5" w:rsidRPr="006836F6">
              <w:rPr>
                <w:rFonts w:ascii="Times New Roman" w:eastAsia="Times New Roman" w:hAnsi="Times New Roman" w:cs="Times New Roman"/>
                <w:sz w:val="24"/>
                <w:szCs w:val="24"/>
                <w:lang w:eastAsia="lv-LV"/>
              </w:rPr>
              <w:t>0</w:t>
            </w:r>
            <w:r w:rsidR="006836F6" w:rsidRPr="006836F6">
              <w:rPr>
                <w:rFonts w:ascii="Times New Roman" w:eastAsia="Times New Roman" w:hAnsi="Times New Roman" w:cs="Times New Roman"/>
                <w:sz w:val="24"/>
                <w:szCs w:val="24"/>
                <w:lang w:eastAsia="lv-LV"/>
              </w:rPr>
              <w:t>9</w:t>
            </w:r>
            <w:r w:rsidR="007256A5">
              <w:rPr>
                <w:rFonts w:ascii="Times New Roman" w:eastAsia="Times New Roman" w:hAnsi="Times New Roman" w:cs="Times New Roman"/>
                <w:sz w:val="24"/>
                <w:szCs w:val="24"/>
                <w:lang w:eastAsia="lv-LV"/>
              </w:rPr>
              <w:t>.</w:t>
            </w:r>
            <w:r w:rsidR="008365D7">
              <w:rPr>
                <w:rFonts w:ascii="Times New Roman" w:eastAsia="Times New Roman" w:hAnsi="Times New Roman" w:cs="Times New Roman"/>
                <w:sz w:val="24"/>
                <w:szCs w:val="24"/>
                <w:lang w:eastAsia="lv-LV"/>
              </w:rPr>
              <w:t>12</w:t>
            </w:r>
            <w:r w:rsidR="007256A5">
              <w:rPr>
                <w:rFonts w:ascii="Times New Roman" w:eastAsia="Times New Roman" w:hAnsi="Times New Roman" w:cs="Times New Roman"/>
                <w:sz w:val="24"/>
                <w:szCs w:val="24"/>
                <w:lang w:eastAsia="lv-LV"/>
              </w:rPr>
              <w:t>.2020</w:t>
            </w:r>
            <w:r w:rsidR="00C2384C">
              <w:rPr>
                <w:rFonts w:ascii="Times New Roman" w:eastAsia="Times New Roman" w:hAnsi="Times New Roman" w:cs="Times New Roman"/>
                <w:sz w:val="24"/>
                <w:szCs w:val="24"/>
                <w:lang w:eastAsia="lv-LV"/>
              </w:rPr>
              <w:t>; 28.12.2020.</w:t>
            </w:r>
            <w:r w:rsidR="00801C44">
              <w:rPr>
                <w:rFonts w:ascii="Times New Roman" w:eastAsia="Times New Roman" w:hAnsi="Times New Roman" w:cs="Times New Roman"/>
                <w:sz w:val="24"/>
                <w:szCs w:val="24"/>
                <w:lang w:eastAsia="lv-LV"/>
              </w:rPr>
              <w:t>; 0</w:t>
            </w:r>
            <w:r w:rsidR="00832D99">
              <w:rPr>
                <w:rFonts w:ascii="Times New Roman" w:eastAsia="Times New Roman" w:hAnsi="Times New Roman" w:cs="Times New Roman"/>
                <w:sz w:val="24"/>
                <w:szCs w:val="24"/>
                <w:lang w:eastAsia="lv-LV"/>
              </w:rPr>
              <w:t>8</w:t>
            </w:r>
            <w:r w:rsidR="00801C44">
              <w:rPr>
                <w:rFonts w:ascii="Times New Roman" w:eastAsia="Times New Roman" w:hAnsi="Times New Roman" w:cs="Times New Roman"/>
                <w:sz w:val="24"/>
                <w:szCs w:val="24"/>
                <w:lang w:eastAsia="lv-LV"/>
              </w:rPr>
              <w:t>.01.2021.</w:t>
            </w:r>
          </w:p>
        </w:tc>
      </w:tr>
      <w:tr w:rsidR="00022A62" w:rsidRPr="00441982" w14:paraId="7A77F623" w14:textId="77777777" w:rsidTr="674F9FBF">
        <w:trPr>
          <w:gridAfter w:val="1"/>
          <w:wAfter w:w="1419" w:type="dxa"/>
        </w:trPr>
        <w:tc>
          <w:tcPr>
            <w:tcW w:w="8478" w:type="dxa"/>
          </w:tcPr>
          <w:p w14:paraId="519350B8"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tc>
        <w:tc>
          <w:tcPr>
            <w:tcW w:w="5434" w:type="dxa"/>
            <w:gridSpan w:val="2"/>
            <w:tcBorders>
              <w:top w:val="single" w:sz="4" w:space="0" w:color="auto"/>
              <w:left w:val="nil"/>
              <w:bottom w:val="nil"/>
              <w:right w:val="nil"/>
            </w:tcBorders>
          </w:tcPr>
          <w:p w14:paraId="1B8C8FDE" w14:textId="77777777" w:rsidR="00022A62" w:rsidRPr="00441982" w:rsidRDefault="00022A62" w:rsidP="00D60CB6">
            <w:pPr>
              <w:spacing w:after="0" w:line="240" w:lineRule="auto"/>
              <w:rPr>
                <w:rFonts w:ascii="Times New Roman" w:eastAsia="Times New Roman" w:hAnsi="Times New Roman" w:cs="Times New Roman"/>
                <w:sz w:val="24"/>
                <w:szCs w:val="24"/>
                <w:lang w:eastAsia="lv-LV"/>
              </w:rPr>
            </w:pPr>
          </w:p>
        </w:tc>
      </w:tr>
      <w:tr w:rsidR="00022A62" w:rsidRPr="00441982" w14:paraId="1A6AC0E8" w14:textId="77777777" w:rsidTr="674F9FBF">
        <w:trPr>
          <w:gridAfter w:val="1"/>
          <w:wAfter w:w="1419" w:type="dxa"/>
        </w:trPr>
        <w:tc>
          <w:tcPr>
            <w:tcW w:w="8478" w:type="dxa"/>
            <w:hideMark/>
          </w:tcPr>
          <w:p w14:paraId="672A8949" w14:textId="77777777" w:rsidR="00022A62" w:rsidRPr="00441982" w:rsidRDefault="00022A62" w:rsidP="00D60CB6">
            <w:pPr>
              <w:spacing w:after="0" w:line="240" w:lineRule="auto"/>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Saskaņošanas dalībnieki</w:t>
            </w:r>
          </w:p>
        </w:tc>
        <w:tc>
          <w:tcPr>
            <w:tcW w:w="5434" w:type="dxa"/>
            <w:gridSpan w:val="2"/>
            <w:hideMark/>
          </w:tcPr>
          <w:p w14:paraId="65E19700" w14:textId="4F10468F" w:rsidR="00022A62" w:rsidRPr="00BC27C7" w:rsidRDefault="009A1FED" w:rsidP="00D60CB6">
            <w:pPr>
              <w:spacing w:after="0" w:line="240" w:lineRule="auto"/>
              <w:jc w:val="both"/>
              <w:rPr>
                <w:rFonts w:ascii="Times New Roman" w:hAnsi="Times New Roman" w:cs="Times New Roman"/>
                <w:sz w:val="24"/>
                <w:szCs w:val="24"/>
              </w:rPr>
            </w:pPr>
            <w:r w:rsidRPr="00BC27C7">
              <w:rPr>
                <w:rFonts w:ascii="Times New Roman" w:eastAsia="Times New Roman" w:hAnsi="Times New Roman" w:cs="Times New Roman"/>
                <w:sz w:val="24"/>
                <w:szCs w:val="24"/>
                <w:lang w:eastAsia="lv-LV"/>
              </w:rPr>
              <w:t>Finanšu ministrij</w:t>
            </w:r>
            <w:r w:rsidR="007502AD" w:rsidRPr="00BC27C7">
              <w:rPr>
                <w:rFonts w:ascii="Times New Roman" w:eastAsia="Times New Roman" w:hAnsi="Times New Roman" w:cs="Times New Roman"/>
                <w:sz w:val="24"/>
                <w:szCs w:val="24"/>
                <w:lang w:eastAsia="lv-LV"/>
              </w:rPr>
              <w:t>a</w:t>
            </w:r>
            <w:r w:rsidRPr="00BC27C7">
              <w:rPr>
                <w:rFonts w:ascii="Times New Roman" w:eastAsia="Times New Roman" w:hAnsi="Times New Roman" w:cs="Times New Roman"/>
                <w:sz w:val="24"/>
                <w:szCs w:val="24"/>
                <w:lang w:eastAsia="lv-LV"/>
              </w:rPr>
              <w:t>, Tieslietu ministrija</w:t>
            </w:r>
            <w:r w:rsidR="00811C0C" w:rsidRPr="00BC27C7">
              <w:rPr>
                <w:rFonts w:ascii="Times New Roman" w:eastAsia="Times New Roman" w:hAnsi="Times New Roman" w:cs="Times New Roman"/>
                <w:sz w:val="24"/>
                <w:szCs w:val="24"/>
                <w:lang w:eastAsia="lv-LV"/>
              </w:rPr>
              <w:t xml:space="preserve">, </w:t>
            </w:r>
            <w:r w:rsidR="008365D7" w:rsidRPr="008365D7">
              <w:rPr>
                <w:rFonts w:ascii="Times New Roman" w:eastAsia="Times New Roman" w:hAnsi="Times New Roman" w:cs="Times New Roman"/>
                <w:sz w:val="24"/>
                <w:szCs w:val="24"/>
                <w:lang w:eastAsia="lv-LV"/>
              </w:rPr>
              <w:t>Latvijas Jaunuzņēmumu asociācija</w:t>
            </w:r>
          </w:p>
        </w:tc>
      </w:tr>
      <w:tr w:rsidR="00022A62" w:rsidRPr="00441982" w14:paraId="79BBE5A1" w14:textId="77777777" w:rsidTr="674F9FBF">
        <w:trPr>
          <w:trHeight w:val="80"/>
        </w:trPr>
        <w:tc>
          <w:tcPr>
            <w:tcW w:w="8478" w:type="dxa"/>
          </w:tcPr>
          <w:p w14:paraId="0C7738F6" w14:textId="77777777" w:rsidR="00022A62" w:rsidRPr="00441982" w:rsidRDefault="00022A62" w:rsidP="00D60CB6">
            <w:pPr>
              <w:spacing w:after="0" w:line="240" w:lineRule="auto"/>
              <w:rPr>
                <w:rFonts w:ascii="Times New Roman" w:eastAsia="Times New Roman" w:hAnsi="Times New Roman" w:cs="Times New Roman"/>
                <w:sz w:val="24"/>
                <w:szCs w:val="24"/>
                <w:lang w:eastAsia="lv-LV"/>
              </w:rPr>
            </w:pPr>
          </w:p>
        </w:tc>
        <w:tc>
          <w:tcPr>
            <w:tcW w:w="1136" w:type="dxa"/>
          </w:tcPr>
          <w:p w14:paraId="54D0DD14"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tc>
        <w:tc>
          <w:tcPr>
            <w:tcW w:w="5717" w:type="dxa"/>
            <w:gridSpan w:val="2"/>
          </w:tcPr>
          <w:p w14:paraId="6BBE2C71"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tc>
      </w:tr>
      <w:tr w:rsidR="00D861F3" w:rsidRPr="00441982" w14:paraId="3C2DD6FB" w14:textId="77777777" w:rsidTr="674F9FBF">
        <w:trPr>
          <w:trHeight w:val="501"/>
        </w:trPr>
        <w:tc>
          <w:tcPr>
            <w:tcW w:w="8478" w:type="dxa"/>
            <w:hideMark/>
          </w:tcPr>
          <w:p w14:paraId="386557FC" w14:textId="77777777" w:rsidR="00D861F3" w:rsidRPr="00441982" w:rsidRDefault="00D861F3" w:rsidP="00D60CB6">
            <w:pPr>
              <w:spacing w:after="0" w:line="240" w:lineRule="auto"/>
              <w:jc w:val="both"/>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Saskaņošanas dalībnieki izskatīja šādu ministriju (citu institūciju) iebildumus</w:t>
            </w:r>
          </w:p>
        </w:tc>
        <w:tc>
          <w:tcPr>
            <w:tcW w:w="6853" w:type="dxa"/>
            <w:gridSpan w:val="3"/>
          </w:tcPr>
          <w:p w14:paraId="01DDFC89" w14:textId="4517ACA9" w:rsidR="00D861F3" w:rsidRPr="00441982" w:rsidRDefault="008B4D42" w:rsidP="00D861F3">
            <w:pPr>
              <w:spacing w:after="0" w:line="240" w:lineRule="auto"/>
              <w:jc w:val="both"/>
              <w:rPr>
                <w:rFonts w:ascii="Times New Roman" w:eastAsia="Times New Roman" w:hAnsi="Times New Roman" w:cs="Times New Roman"/>
                <w:sz w:val="24"/>
                <w:szCs w:val="24"/>
                <w:lang w:eastAsia="lv-LV"/>
              </w:rPr>
            </w:pPr>
            <w:r w:rsidRPr="008B4D42">
              <w:rPr>
                <w:rFonts w:ascii="Times New Roman" w:eastAsia="Times New Roman" w:hAnsi="Times New Roman" w:cs="Times New Roman"/>
                <w:sz w:val="24"/>
                <w:szCs w:val="24"/>
                <w:lang w:eastAsia="lv-LV"/>
              </w:rPr>
              <w:t>Tieslietu ministrija</w:t>
            </w:r>
            <w:r>
              <w:rPr>
                <w:rFonts w:ascii="Times New Roman" w:eastAsia="Times New Roman" w:hAnsi="Times New Roman" w:cs="Times New Roman"/>
                <w:sz w:val="24"/>
                <w:szCs w:val="24"/>
                <w:lang w:eastAsia="lv-LV"/>
              </w:rPr>
              <w:t>s</w:t>
            </w:r>
            <w:r w:rsidR="00624BE6">
              <w:rPr>
                <w:rFonts w:ascii="Times New Roman" w:eastAsia="Times New Roman" w:hAnsi="Times New Roman" w:cs="Times New Roman"/>
                <w:sz w:val="24"/>
                <w:szCs w:val="24"/>
                <w:lang w:eastAsia="lv-LV"/>
              </w:rPr>
              <w:t xml:space="preserve"> </w:t>
            </w:r>
            <w:r w:rsidR="00BC27C7" w:rsidRPr="674F9FBF">
              <w:rPr>
                <w:rFonts w:ascii="Times New Roman" w:eastAsia="Times New Roman" w:hAnsi="Times New Roman" w:cs="Times New Roman"/>
                <w:sz w:val="24"/>
                <w:szCs w:val="24"/>
                <w:lang w:eastAsia="lv-LV"/>
              </w:rPr>
              <w:t>atzinumos</w:t>
            </w:r>
            <w:r w:rsidR="00BC27C7">
              <w:rPr>
                <w:rFonts w:ascii="Times New Roman" w:eastAsia="Times New Roman" w:hAnsi="Times New Roman" w:cs="Times New Roman"/>
                <w:sz w:val="24"/>
                <w:szCs w:val="24"/>
                <w:lang w:eastAsia="lv-LV"/>
              </w:rPr>
              <w:t xml:space="preserve"> </w:t>
            </w:r>
            <w:r w:rsidR="7990AA99" w:rsidRPr="674F9FBF">
              <w:rPr>
                <w:rFonts w:ascii="Times New Roman" w:eastAsia="Times New Roman" w:hAnsi="Times New Roman" w:cs="Times New Roman"/>
                <w:sz w:val="24"/>
                <w:szCs w:val="24"/>
                <w:lang w:eastAsia="lv-LV"/>
              </w:rPr>
              <w:t xml:space="preserve">sniegtos </w:t>
            </w:r>
            <w:r w:rsidR="00811C0C" w:rsidRPr="674F9FBF">
              <w:rPr>
                <w:rFonts w:ascii="Times New Roman" w:eastAsia="Times New Roman" w:hAnsi="Times New Roman" w:cs="Times New Roman"/>
                <w:sz w:val="24"/>
                <w:szCs w:val="24"/>
                <w:lang w:eastAsia="lv-LV"/>
              </w:rPr>
              <w:t>iebildumu</w:t>
            </w:r>
            <w:r w:rsidR="7990AA99" w:rsidRPr="674F9FBF">
              <w:rPr>
                <w:rFonts w:ascii="Times New Roman" w:eastAsia="Times New Roman" w:hAnsi="Times New Roman" w:cs="Times New Roman"/>
                <w:sz w:val="24"/>
                <w:szCs w:val="24"/>
                <w:lang w:eastAsia="lv-LV"/>
              </w:rPr>
              <w:t xml:space="preserve">s </w:t>
            </w:r>
            <w:r w:rsidR="4008B8AA" w:rsidRPr="674F9FBF">
              <w:rPr>
                <w:rFonts w:ascii="Times New Roman" w:eastAsia="Times New Roman" w:hAnsi="Times New Roman" w:cs="Times New Roman"/>
                <w:sz w:val="24"/>
                <w:szCs w:val="24"/>
                <w:lang w:eastAsia="lv-LV"/>
              </w:rPr>
              <w:t>un priekšlikum</w:t>
            </w:r>
            <w:r w:rsidR="7990AA99" w:rsidRPr="674F9FBF">
              <w:rPr>
                <w:rFonts w:ascii="Times New Roman" w:eastAsia="Times New Roman" w:hAnsi="Times New Roman" w:cs="Times New Roman"/>
                <w:sz w:val="24"/>
                <w:szCs w:val="24"/>
                <w:lang w:eastAsia="lv-LV"/>
              </w:rPr>
              <w:t>us.</w:t>
            </w:r>
          </w:p>
        </w:tc>
      </w:tr>
      <w:tr w:rsidR="00022A62" w:rsidRPr="00441982" w14:paraId="0A13F3D1" w14:textId="77777777" w:rsidTr="674F9FBF">
        <w:trPr>
          <w:gridAfter w:val="1"/>
          <w:wAfter w:w="1419" w:type="dxa"/>
          <w:trHeight w:val="679"/>
        </w:trPr>
        <w:tc>
          <w:tcPr>
            <w:tcW w:w="8478" w:type="dxa"/>
            <w:hideMark/>
          </w:tcPr>
          <w:p w14:paraId="3C12084E" w14:textId="33618939" w:rsidR="00114194" w:rsidRPr="00441982" w:rsidRDefault="00022A62" w:rsidP="00D60CB6">
            <w:pPr>
              <w:spacing w:after="0" w:line="240" w:lineRule="auto"/>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5434" w:type="dxa"/>
            <w:gridSpan w:val="2"/>
            <w:hideMark/>
          </w:tcPr>
          <w:p w14:paraId="1AD575C6" w14:textId="34FF929D" w:rsidR="00022A62" w:rsidRPr="00441982" w:rsidRDefault="00564FFF" w:rsidP="00D60CB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r>
    </w:tbl>
    <w:p w14:paraId="09E1D06A" w14:textId="77777777" w:rsidR="00D5725B" w:rsidRDefault="00D5725B" w:rsidP="00D60CB6">
      <w:pPr>
        <w:pStyle w:val="naisf"/>
        <w:spacing w:before="0" w:after="0"/>
        <w:ind w:left="360" w:firstLine="0"/>
        <w:jc w:val="center"/>
        <w:rPr>
          <w:b/>
          <w:bCs/>
        </w:rPr>
      </w:pPr>
    </w:p>
    <w:p w14:paraId="48FDF66F" w14:textId="77777777" w:rsidR="00C2384C" w:rsidRDefault="00C2384C" w:rsidP="00D60CB6">
      <w:pPr>
        <w:pStyle w:val="naisf"/>
        <w:spacing w:before="0" w:after="0"/>
        <w:ind w:left="360" w:firstLine="0"/>
        <w:jc w:val="center"/>
        <w:rPr>
          <w:b/>
          <w:bCs/>
        </w:rPr>
      </w:pPr>
    </w:p>
    <w:p w14:paraId="2E04459F" w14:textId="61CD48BF" w:rsidR="00C2384C" w:rsidRDefault="00C2384C" w:rsidP="00D60CB6">
      <w:pPr>
        <w:pStyle w:val="naisf"/>
        <w:spacing w:before="0" w:after="0"/>
        <w:ind w:left="360" w:firstLine="0"/>
        <w:jc w:val="center"/>
        <w:rPr>
          <w:b/>
          <w:bCs/>
        </w:rPr>
      </w:pPr>
    </w:p>
    <w:p w14:paraId="1B6CAB1E" w14:textId="32ED6EAC" w:rsidR="000C7323" w:rsidRDefault="000C7323" w:rsidP="00D60CB6">
      <w:pPr>
        <w:pStyle w:val="naisf"/>
        <w:spacing w:before="0" w:after="0"/>
        <w:ind w:left="360" w:firstLine="0"/>
        <w:jc w:val="center"/>
        <w:rPr>
          <w:b/>
          <w:bCs/>
        </w:rPr>
      </w:pPr>
    </w:p>
    <w:p w14:paraId="59BB8EFB" w14:textId="0B690C80" w:rsidR="000C7323" w:rsidRDefault="000C7323" w:rsidP="00D60CB6">
      <w:pPr>
        <w:pStyle w:val="naisf"/>
        <w:spacing w:before="0" w:after="0"/>
        <w:ind w:left="360" w:firstLine="0"/>
        <w:jc w:val="center"/>
        <w:rPr>
          <w:b/>
          <w:bCs/>
        </w:rPr>
      </w:pPr>
    </w:p>
    <w:p w14:paraId="581151C1" w14:textId="2B7A4F5A" w:rsidR="000C7323" w:rsidRDefault="000C7323" w:rsidP="00D60CB6">
      <w:pPr>
        <w:pStyle w:val="naisf"/>
        <w:spacing w:before="0" w:after="0"/>
        <w:ind w:left="360" w:firstLine="0"/>
        <w:jc w:val="center"/>
        <w:rPr>
          <w:b/>
          <w:bCs/>
        </w:rPr>
      </w:pPr>
    </w:p>
    <w:p w14:paraId="0E42FB4D" w14:textId="7C2F8602" w:rsidR="000C7323" w:rsidRDefault="00801C44" w:rsidP="00801C44">
      <w:pPr>
        <w:pStyle w:val="naisf"/>
        <w:tabs>
          <w:tab w:val="left" w:pos="1130"/>
        </w:tabs>
        <w:spacing w:before="0" w:after="0"/>
        <w:ind w:left="360" w:firstLine="0"/>
        <w:jc w:val="left"/>
        <w:rPr>
          <w:b/>
          <w:bCs/>
        </w:rPr>
      </w:pPr>
      <w:r>
        <w:rPr>
          <w:b/>
          <w:bCs/>
        </w:rPr>
        <w:tab/>
      </w:r>
    </w:p>
    <w:p w14:paraId="78759736" w14:textId="77777777" w:rsidR="000C7323" w:rsidRDefault="000C7323" w:rsidP="00D60CB6">
      <w:pPr>
        <w:pStyle w:val="naisf"/>
        <w:spacing w:before="0" w:after="0"/>
        <w:ind w:left="360" w:firstLine="0"/>
        <w:jc w:val="center"/>
        <w:rPr>
          <w:b/>
          <w:bCs/>
        </w:rPr>
      </w:pPr>
    </w:p>
    <w:p w14:paraId="3A7D45F5" w14:textId="51E3DF8F" w:rsidR="00022A62" w:rsidRDefault="00A33F1F" w:rsidP="00D60CB6">
      <w:pPr>
        <w:pStyle w:val="naisf"/>
        <w:spacing w:before="0" w:after="0"/>
        <w:ind w:left="360" w:firstLine="0"/>
        <w:jc w:val="center"/>
        <w:rPr>
          <w:b/>
          <w:bCs/>
        </w:rPr>
      </w:pPr>
      <w:r w:rsidRPr="00EA4E7D">
        <w:rPr>
          <w:b/>
          <w:bCs/>
        </w:rPr>
        <w:t xml:space="preserve">II </w:t>
      </w:r>
      <w:r w:rsidR="00022A62" w:rsidRPr="00EA4E7D">
        <w:rPr>
          <w:b/>
          <w:bCs/>
        </w:rPr>
        <w:t>Jautājumi, par kuriem saskaņošanā vienošanās ir panākta</w:t>
      </w:r>
    </w:p>
    <w:p w14:paraId="5D4F720B" w14:textId="5A83C139" w:rsidR="00D5725B" w:rsidRDefault="00D5725B" w:rsidP="00D60CB6">
      <w:pPr>
        <w:pStyle w:val="naisf"/>
        <w:spacing w:before="0" w:after="0"/>
        <w:ind w:left="360" w:firstLine="0"/>
        <w:jc w:val="center"/>
        <w:rPr>
          <w:b/>
          <w:bCs/>
        </w:rPr>
      </w:pPr>
    </w:p>
    <w:p w14:paraId="0B988C0A" w14:textId="77777777" w:rsidR="000C7323" w:rsidRPr="00EA4E7D" w:rsidRDefault="000C7323" w:rsidP="00D60CB6">
      <w:pPr>
        <w:pStyle w:val="naisf"/>
        <w:spacing w:before="0" w:after="0"/>
        <w:ind w:left="360" w:firstLine="0"/>
        <w:jc w:val="center"/>
        <w:rPr>
          <w:b/>
          <w:bCs/>
        </w:rPr>
      </w:pPr>
    </w:p>
    <w:tbl>
      <w:tblPr>
        <w:tblW w:w="4783"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19"/>
        <w:gridCol w:w="2409"/>
        <w:gridCol w:w="4677"/>
        <w:gridCol w:w="447"/>
        <w:gridCol w:w="2814"/>
        <w:gridCol w:w="3304"/>
      </w:tblGrid>
      <w:tr w:rsidR="001A4587" w:rsidRPr="00C7747D" w14:paraId="1FF9F14D" w14:textId="77777777" w:rsidTr="00C2384C">
        <w:trPr>
          <w:trHeight w:val="140"/>
        </w:trPr>
        <w:tc>
          <w:tcPr>
            <w:tcW w:w="14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2F1A836" w14:textId="77777777" w:rsidR="000239F9" w:rsidRPr="00C7747D" w:rsidRDefault="000239F9" w:rsidP="00D60CB6">
            <w:pPr>
              <w:spacing w:after="0" w:line="240" w:lineRule="auto"/>
              <w:jc w:val="center"/>
              <w:rPr>
                <w:rFonts w:ascii="Times New Roman" w:eastAsia="Times New Roman" w:hAnsi="Times New Roman" w:cs="Times New Roman"/>
                <w:lang w:eastAsia="lv-LV"/>
              </w:rPr>
            </w:pPr>
            <w:r w:rsidRPr="00C7747D">
              <w:rPr>
                <w:rFonts w:ascii="Times New Roman" w:eastAsia="Times New Roman" w:hAnsi="Times New Roman" w:cs="Times New Roman"/>
                <w:lang w:eastAsia="lv-LV"/>
              </w:rPr>
              <w:t>Nr. p.k.</w:t>
            </w:r>
          </w:p>
        </w:tc>
        <w:tc>
          <w:tcPr>
            <w:tcW w:w="856"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BCF0226" w14:textId="77777777" w:rsidR="000239F9" w:rsidRPr="00C7747D" w:rsidRDefault="000239F9" w:rsidP="007307E1">
            <w:pPr>
              <w:spacing w:after="0" w:line="240" w:lineRule="auto"/>
              <w:jc w:val="center"/>
              <w:rPr>
                <w:rFonts w:ascii="Times New Roman" w:eastAsia="Times New Roman" w:hAnsi="Times New Roman" w:cs="Times New Roman"/>
                <w:lang w:eastAsia="lv-LV"/>
              </w:rPr>
            </w:pPr>
            <w:r w:rsidRPr="00C7747D">
              <w:rPr>
                <w:rFonts w:ascii="Times New Roman" w:eastAsia="Times New Roman" w:hAnsi="Times New Roman" w:cs="Times New Roman"/>
                <w:lang w:eastAsia="lv-LV"/>
              </w:rPr>
              <w:t>Saskaņošanai nosūtītā projekta redakcija (konkrēta punkta (panta) redakcija)</w:t>
            </w: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F924041" w14:textId="77777777" w:rsidR="000239F9" w:rsidRPr="00C7747D" w:rsidRDefault="000239F9" w:rsidP="007307E1">
            <w:pPr>
              <w:spacing w:after="0" w:line="240" w:lineRule="auto"/>
              <w:ind w:right="3"/>
              <w:jc w:val="center"/>
              <w:rPr>
                <w:rFonts w:ascii="Times New Roman" w:eastAsia="Times New Roman" w:hAnsi="Times New Roman" w:cs="Times New Roman"/>
                <w:lang w:eastAsia="lv-LV"/>
              </w:rPr>
            </w:pPr>
            <w:r w:rsidRPr="00C7747D">
              <w:rPr>
                <w:rFonts w:ascii="Times New Roman" w:eastAsia="Times New Roman" w:hAnsi="Times New Roman" w:cs="Times New Roman"/>
                <w:lang w:eastAsia="lv-LV"/>
              </w:rPr>
              <w:t>Atzinumā norādītais ministrijas (citas institūcijas) iebildums, kā arī saskaņošanā papildus izteiktais iebildums par projekta konkrēto punktu (pantu)</w:t>
            </w:r>
          </w:p>
        </w:tc>
        <w:tc>
          <w:tcPr>
            <w:tcW w:w="115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8B7A5EC" w14:textId="77777777" w:rsidR="000239F9" w:rsidRPr="00C7747D" w:rsidRDefault="000239F9" w:rsidP="007307E1">
            <w:pPr>
              <w:spacing w:after="0" w:line="240" w:lineRule="auto"/>
              <w:jc w:val="center"/>
              <w:rPr>
                <w:rFonts w:ascii="Times New Roman" w:eastAsia="Times New Roman" w:hAnsi="Times New Roman" w:cs="Times New Roman"/>
                <w:lang w:eastAsia="lv-LV"/>
              </w:rPr>
            </w:pPr>
            <w:r w:rsidRPr="00C7747D">
              <w:rPr>
                <w:rFonts w:ascii="Times New Roman" w:eastAsia="Times New Roman" w:hAnsi="Times New Roman" w:cs="Times New Roman"/>
                <w:lang w:eastAsia="lv-LV"/>
              </w:rPr>
              <w:t>Atbildīgās ministrijas norāde par to, ka iebildums ir ņemts vērā, vai informācija par saskaņošanā panākto alternatīvo risinājumu</w:t>
            </w:r>
          </w:p>
        </w:tc>
        <w:tc>
          <w:tcPr>
            <w:tcW w:w="1174" w:type="pct"/>
            <w:tcBorders>
              <w:top w:val="single" w:sz="4" w:space="0" w:color="auto"/>
              <w:left w:val="single" w:sz="4" w:space="0" w:color="auto"/>
              <w:bottom w:val="single" w:sz="4" w:space="0" w:color="auto"/>
              <w:right w:val="single" w:sz="4" w:space="0" w:color="auto"/>
            </w:tcBorders>
            <w:vAlign w:val="center"/>
            <w:hideMark/>
          </w:tcPr>
          <w:p w14:paraId="3865444C" w14:textId="77777777" w:rsidR="000239F9" w:rsidRPr="00C7747D" w:rsidRDefault="000239F9" w:rsidP="007307E1">
            <w:pPr>
              <w:spacing w:after="0" w:line="240" w:lineRule="auto"/>
              <w:jc w:val="center"/>
              <w:rPr>
                <w:rFonts w:ascii="Times New Roman" w:eastAsia="Times New Roman" w:hAnsi="Times New Roman" w:cs="Times New Roman"/>
                <w:lang w:eastAsia="lv-LV"/>
              </w:rPr>
            </w:pPr>
            <w:r w:rsidRPr="00C7747D">
              <w:rPr>
                <w:rFonts w:ascii="Times New Roman" w:eastAsia="Times New Roman" w:hAnsi="Times New Roman" w:cs="Times New Roman"/>
                <w:lang w:eastAsia="lv-LV"/>
              </w:rPr>
              <w:t>Projekta attiecīgā punkta (panta) galīgā redakcija</w:t>
            </w:r>
          </w:p>
        </w:tc>
      </w:tr>
      <w:tr w:rsidR="001A4587" w:rsidRPr="00C7747D" w14:paraId="05045CAD" w14:textId="77777777" w:rsidTr="00C2384C">
        <w:trPr>
          <w:trHeight w:val="140"/>
        </w:trPr>
        <w:tc>
          <w:tcPr>
            <w:tcW w:w="149"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2AADAB5" w14:textId="77777777" w:rsidR="000239F9" w:rsidRPr="00C7747D" w:rsidRDefault="000239F9" w:rsidP="00D60CB6">
            <w:pPr>
              <w:spacing w:after="0" w:line="240" w:lineRule="auto"/>
              <w:jc w:val="center"/>
              <w:rPr>
                <w:rFonts w:ascii="Times New Roman" w:eastAsia="Times New Roman" w:hAnsi="Times New Roman" w:cs="Times New Roman"/>
                <w:lang w:eastAsia="lv-LV"/>
              </w:rPr>
            </w:pPr>
            <w:r w:rsidRPr="00C7747D">
              <w:rPr>
                <w:rFonts w:ascii="Times New Roman" w:eastAsia="Times New Roman" w:hAnsi="Times New Roman" w:cs="Times New Roman"/>
                <w:lang w:eastAsia="lv-LV"/>
              </w:rPr>
              <w:t>1</w:t>
            </w:r>
          </w:p>
        </w:tc>
        <w:tc>
          <w:tcPr>
            <w:tcW w:w="856"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E2603FE" w14:textId="091B65FE" w:rsidR="000239F9" w:rsidRPr="00C7747D" w:rsidRDefault="000239F9" w:rsidP="003879CA">
            <w:pPr>
              <w:spacing w:after="0" w:line="240" w:lineRule="auto"/>
              <w:jc w:val="center"/>
              <w:rPr>
                <w:rFonts w:ascii="Times New Roman" w:eastAsia="Times New Roman" w:hAnsi="Times New Roman" w:cs="Times New Roman"/>
                <w:lang w:eastAsia="lv-LV"/>
              </w:rPr>
            </w:pPr>
            <w:r w:rsidRPr="00C7747D">
              <w:rPr>
                <w:rFonts w:ascii="Times New Roman" w:eastAsia="Times New Roman" w:hAnsi="Times New Roman" w:cs="Times New Roman"/>
                <w:lang w:eastAsia="lv-LV"/>
              </w:rPr>
              <w:t>2</w:t>
            </w: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3742A66" w14:textId="77777777" w:rsidR="000239F9" w:rsidRPr="00C7747D" w:rsidRDefault="000239F9" w:rsidP="00D60CB6">
            <w:pPr>
              <w:spacing w:after="0" w:line="240" w:lineRule="auto"/>
              <w:jc w:val="center"/>
              <w:rPr>
                <w:rFonts w:ascii="Times New Roman" w:eastAsia="Times New Roman" w:hAnsi="Times New Roman" w:cs="Times New Roman"/>
                <w:lang w:eastAsia="lv-LV"/>
              </w:rPr>
            </w:pPr>
            <w:r w:rsidRPr="00C7747D">
              <w:rPr>
                <w:rFonts w:ascii="Times New Roman" w:eastAsia="Times New Roman" w:hAnsi="Times New Roman" w:cs="Times New Roman"/>
                <w:lang w:eastAsia="lv-LV"/>
              </w:rPr>
              <w:t>3</w:t>
            </w:r>
          </w:p>
        </w:tc>
        <w:tc>
          <w:tcPr>
            <w:tcW w:w="115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A8B6019" w14:textId="77777777" w:rsidR="000239F9" w:rsidRPr="00C7747D" w:rsidRDefault="000239F9" w:rsidP="00D60CB6">
            <w:pPr>
              <w:spacing w:after="0" w:line="240" w:lineRule="auto"/>
              <w:jc w:val="center"/>
              <w:rPr>
                <w:rFonts w:ascii="Times New Roman" w:eastAsia="Times New Roman" w:hAnsi="Times New Roman" w:cs="Times New Roman"/>
                <w:lang w:eastAsia="lv-LV"/>
              </w:rPr>
            </w:pPr>
            <w:r w:rsidRPr="00C7747D">
              <w:rPr>
                <w:rFonts w:ascii="Times New Roman" w:eastAsia="Times New Roman" w:hAnsi="Times New Roman" w:cs="Times New Roman"/>
                <w:lang w:eastAsia="lv-LV"/>
              </w:rPr>
              <w:t>4</w:t>
            </w:r>
          </w:p>
        </w:tc>
        <w:tc>
          <w:tcPr>
            <w:tcW w:w="1174" w:type="pct"/>
            <w:tcBorders>
              <w:top w:val="single" w:sz="4" w:space="0" w:color="auto"/>
              <w:left w:val="single" w:sz="4" w:space="0" w:color="auto"/>
              <w:bottom w:val="single" w:sz="4" w:space="0" w:color="auto"/>
              <w:right w:val="single" w:sz="4" w:space="0" w:color="auto"/>
            </w:tcBorders>
            <w:hideMark/>
          </w:tcPr>
          <w:p w14:paraId="2FF27F24" w14:textId="77777777" w:rsidR="000239F9" w:rsidRPr="00C7747D" w:rsidRDefault="000239F9" w:rsidP="00D60CB6">
            <w:pPr>
              <w:spacing w:after="0" w:line="240" w:lineRule="auto"/>
              <w:jc w:val="center"/>
              <w:rPr>
                <w:rFonts w:ascii="Times New Roman" w:eastAsia="Times New Roman" w:hAnsi="Times New Roman" w:cs="Times New Roman"/>
                <w:lang w:eastAsia="lv-LV"/>
              </w:rPr>
            </w:pPr>
            <w:r w:rsidRPr="00C7747D">
              <w:rPr>
                <w:rFonts w:ascii="Times New Roman" w:eastAsia="Times New Roman" w:hAnsi="Times New Roman" w:cs="Times New Roman"/>
                <w:lang w:eastAsia="lv-LV"/>
              </w:rPr>
              <w:t>5</w:t>
            </w:r>
          </w:p>
        </w:tc>
      </w:tr>
      <w:tr w:rsidR="00222054" w:rsidRPr="00C7747D" w14:paraId="0ED74A1E" w14:textId="77777777" w:rsidTr="00C2384C">
        <w:trPr>
          <w:trHeight w:val="138"/>
        </w:trPr>
        <w:tc>
          <w:tcPr>
            <w:tcW w:w="1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24EA36" w14:textId="77777777" w:rsidR="00B62DF8" w:rsidRPr="00C2384C" w:rsidRDefault="00B62DF8" w:rsidP="00C2384C">
            <w:pPr>
              <w:spacing w:after="0" w:line="240" w:lineRule="auto"/>
              <w:rPr>
                <w:rFonts w:ascii="Times New Roman" w:hAnsi="Times New Roman" w:cs="Times New Roman"/>
                <w:lang w:eastAsia="lv-LV"/>
              </w:rPr>
            </w:pPr>
          </w:p>
          <w:p w14:paraId="429C0005" w14:textId="15FC116F" w:rsidR="00EF3ECF" w:rsidRPr="00C7747D" w:rsidRDefault="00F850F0" w:rsidP="00141E33">
            <w:pPr>
              <w:rPr>
                <w:rFonts w:ascii="Times New Roman" w:hAnsi="Times New Roman" w:cs="Times New Roman"/>
                <w:lang w:eastAsia="lv-LV"/>
              </w:rPr>
            </w:pPr>
            <w:r w:rsidRPr="00C7747D">
              <w:rPr>
                <w:rFonts w:ascii="Times New Roman" w:hAnsi="Times New Roman" w:cs="Times New Roman"/>
                <w:lang w:eastAsia="lv-LV"/>
              </w:rPr>
              <w:t>1.</w:t>
            </w:r>
          </w:p>
        </w:tc>
        <w:tc>
          <w:tcPr>
            <w:tcW w:w="85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D01BBB" w14:textId="77777777" w:rsidR="007307E1" w:rsidRDefault="0099059D" w:rsidP="00305FD5">
            <w:pPr>
              <w:spacing w:after="0" w:line="240" w:lineRule="auto"/>
              <w:jc w:val="both"/>
              <w:rPr>
                <w:rFonts w:ascii="Times New Roman" w:eastAsia="Times New Roman" w:hAnsi="Times New Roman"/>
                <w:b/>
                <w:bCs/>
              </w:rPr>
            </w:pPr>
            <w:r>
              <w:rPr>
                <w:rFonts w:ascii="Times New Roman" w:eastAsia="Times New Roman" w:hAnsi="Times New Roman"/>
                <w:b/>
                <w:bCs/>
              </w:rPr>
              <w:t>Konceptuāls iebildums par Noteikumu projektu</w:t>
            </w:r>
          </w:p>
          <w:p w14:paraId="35B5AB83" w14:textId="77777777" w:rsidR="006836F6" w:rsidRPr="006836F6" w:rsidRDefault="006836F6" w:rsidP="006836F6">
            <w:pPr>
              <w:rPr>
                <w:rFonts w:ascii="Times New Roman" w:eastAsia="Times New Roman" w:hAnsi="Times New Roman"/>
              </w:rPr>
            </w:pPr>
          </w:p>
          <w:p w14:paraId="295E9081" w14:textId="77777777" w:rsidR="006836F6" w:rsidRPr="006836F6" w:rsidRDefault="006836F6" w:rsidP="006836F6">
            <w:pPr>
              <w:rPr>
                <w:rFonts w:ascii="Times New Roman" w:eastAsia="Times New Roman" w:hAnsi="Times New Roman"/>
              </w:rPr>
            </w:pPr>
          </w:p>
          <w:p w14:paraId="74E5D778" w14:textId="77777777" w:rsidR="006836F6" w:rsidRPr="006836F6" w:rsidRDefault="006836F6" w:rsidP="006836F6">
            <w:pPr>
              <w:rPr>
                <w:rFonts w:ascii="Times New Roman" w:eastAsia="Times New Roman" w:hAnsi="Times New Roman"/>
              </w:rPr>
            </w:pPr>
          </w:p>
          <w:p w14:paraId="6F4148E4" w14:textId="77777777" w:rsidR="006836F6" w:rsidRPr="006836F6" w:rsidRDefault="006836F6" w:rsidP="006836F6">
            <w:pPr>
              <w:rPr>
                <w:rFonts w:ascii="Times New Roman" w:eastAsia="Times New Roman" w:hAnsi="Times New Roman"/>
              </w:rPr>
            </w:pPr>
          </w:p>
          <w:p w14:paraId="3F63D295" w14:textId="77777777" w:rsidR="006836F6" w:rsidRPr="006836F6" w:rsidRDefault="006836F6" w:rsidP="006836F6">
            <w:pPr>
              <w:rPr>
                <w:rFonts w:ascii="Times New Roman" w:eastAsia="Times New Roman" w:hAnsi="Times New Roman"/>
              </w:rPr>
            </w:pPr>
          </w:p>
          <w:p w14:paraId="555353CA" w14:textId="77777777" w:rsidR="006836F6" w:rsidRPr="006836F6" w:rsidRDefault="006836F6" w:rsidP="006836F6">
            <w:pPr>
              <w:rPr>
                <w:rFonts w:ascii="Times New Roman" w:eastAsia="Times New Roman" w:hAnsi="Times New Roman"/>
              </w:rPr>
            </w:pPr>
          </w:p>
          <w:p w14:paraId="530967FA" w14:textId="77777777" w:rsidR="006836F6" w:rsidRPr="006836F6" w:rsidRDefault="006836F6" w:rsidP="006836F6">
            <w:pPr>
              <w:rPr>
                <w:rFonts w:ascii="Times New Roman" w:eastAsia="Times New Roman" w:hAnsi="Times New Roman"/>
              </w:rPr>
            </w:pPr>
          </w:p>
          <w:p w14:paraId="731B78A6" w14:textId="77777777" w:rsidR="006836F6" w:rsidRPr="006836F6" w:rsidRDefault="006836F6" w:rsidP="006836F6">
            <w:pPr>
              <w:rPr>
                <w:rFonts w:ascii="Times New Roman" w:eastAsia="Times New Roman" w:hAnsi="Times New Roman"/>
              </w:rPr>
            </w:pPr>
          </w:p>
          <w:p w14:paraId="42C858F6" w14:textId="77777777" w:rsidR="006836F6" w:rsidRPr="006836F6" w:rsidRDefault="006836F6" w:rsidP="006836F6">
            <w:pPr>
              <w:rPr>
                <w:rFonts w:ascii="Times New Roman" w:eastAsia="Times New Roman" w:hAnsi="Times New Roman"/>
              </w:rPr>
            </w:pPr>
          </w:p>
          <w:p w14:paraId="5F9E7E63" w14:textId="77777777" w:rsidR="006836F6" w:rsidRPr="006836F6" w:rsidRDefault="006836F6" w:rsidP="006836F6">
            <w:pPr>
              <w:rPr>
                <w:rFonts w:ascii="Times New Roman" w:eastAsia="Times New Roman" w:hAnsi="Times New Roman"/>
              </w:rPr>
            </w:pPr>
          </w:p>
          <w:p w14:paraId="2B2F148A" w14:textId="77777777" w:rsidR="006836F6" w:rsidRPr="006836F6" w:rsidRDefault="006836F6" w:rsidP="006836F6">
            <w:pPr>
              <w:rPr>
                <w:rFonts w:ascii="Times New Roman" w:eastAsia="Times New Roman" w:hAnsi="Times New Roman"/>
              </w:rPr>
            </w:pPr>
          </w:p>
          <w:p w14:paraId="05B7A60C" w14:textId="77777777" w:rsidR="006836F6" w:rsidRPr="006836F6" w:rsidRDefault="006836F6" w:rsidP="006836F6">
            <w:pPr>
              <w:rPr>
                <w:rFonts w:ascii="Times New Roman" w:eastAsia="Times New Roman" w:hAnsi="Times New Roman"/>
              </w:rPr>
            </w:pPr>
          </w:p>
          <w:p w14:paraId="0371D7C3" w14:textId="77777777" w:rsidR="006836F6" w:rsidRPr="006836F6" w:rsidRDefault="006836F6" w:rsidP="006836F6">
            <w:pPr>
              <w:rPr>
                <w:rFonts w:ascii="Times New Roman" w:eastAsia="Times New Roman" w:hAnsi="Times New Roman"/>
              </w:rPr>
            </w:pPr>
          </w:p>
          <w:p w14:paraId="5C3077D2" w14:textId="77777777" w:rsidR="006836F6" w:rsidRPr="006836F6" w:rsidRDefault="006836F6" w:rsidP="006836F6">
            <w:pPr>
              <w:rPr>
                <w:rFonts w:ascii="Times New Roman" w:eastAsia="Times New Roman" w:hAnsi="Times New Roman"/>
              </w:rPr>
            </w:pPr>
          </w:p>
          <w:p w14:paraId="01E6B52A" w14:textId="77777777" w:rsidR="006836F6" w:rsidRPr="006836F6" w:rsidRDefault="006836F6" w:rsidP="006836F6">
            <w:pPr>
              <w:rPr>
                <w:rFonts w:ascii="Times New Roman" w:eastAsia="Times New Roman" w:hAnsi="Times New Roman"/>
              </w:rPr>
            </w:pPr>
          </w:p>
          <w:p w14:paraId="1E23F103" w14:textId="77777777" w:rsidR="006836F6" w:rsidRPr="006836F6" w:rsidRDefault="006836F6" w:rsidP="006836F6">
            <w:pPr>
              <w:rPr>
                <w:rFonts w:ascii="Times New Roman" w:eastAsia="Times New Roman" w:hAnsi="Times New Roman"/>
              </w:rPr>
            </w:pPr>
          </w:p>
          <w:p w14:paraId="642B1D73" w14:textId="77777777" w:rsidR="006836F6" w:rsidRPr="006836F6" w:rsidRDefault="006836F6" w:rsidP="006836F6">
            <w:pPr>
              <w:rPr>
                <w:rFonts w:ascii="Times New Roman" w:eastAsia="Times New Roman" w:hAnsi="Times New Roman"/>
              </w:rPr>
            </w:pPr>
          </w:p>
          <w:p w14:paraId="75B9AAD0" w14:textId="63E1B008" w:rsidR="006836F6" w:rsidRPr="006836F6" w:rsidRDefault="006836F6" w:rsidP="006836F6">
            <w:pPr>
              <w:rPr>
                <w:rFonts w:ascii="Times New Roman" w:eastAsia="Times New Roman" w:hAnsi="Times New Roman"/>
              </w:rPr>
            </w:pP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797AB7" w14:textId="221F1681" w:rsidR="008B4D42" w:rsidRDefault="0099059D" w:rsidP="008B4D42">
            <w:pPr>
              <w:spacing w:after="0" w:line="240" w:lineRule="auto"/>
              <w:rPr>
                <w:rFonts w:ascii="Times New Roman" w:hAnsi="Times New Roman" w:cs="Times New Roman"/>
                <w:b/>
                <w:bCs/>
                <w:color w:val="000000"/>
                <w:lang w:eastAsia="lv-LV"/>
              </w:rPr>
            </w:pPr>
            <w:r>
              <w:rPr>
                <w:rFonts w:ascii="Times New Roman" w:hAnsi="Times New Roman" w:cs="Times New Roman"/>
                <w:b/>
                <w:bCs/>
                <w:color w:val="000000"/>
                <w:lang w:eastAsia="lv-LV"/>
              </w:rPr>
              <w:lastRenderedPageBreak/>
              <w:t>Tieslietu</w:t>
            </w:r>
            <w:r w:rsidR="008B4D42" w:rsidRPr="00C7747D">
              <w:rPr>
                <w:rFonts w:ascii="Times New Roman" w:hAnsi="Times New Roman" w:cs="Times New Roman"/>
                <w:b/>
                <w:bCs/>
                <w:color w:val="000000"/>
                <w:lang w:eastAsia="lv-LV"/>
              </w:rPr>
              <w:t xml:space="preserve"> ministrijas 0</w:t>
            </w:r>
            <w:r>
              <w:rPr>
                <w:rFonts w:ascii="Times New Roman" w:hAnsi="Times New Roman" w:cs="Times New Roman"/>
                <w:b/>
                <w:bCs/>
                <w:color w:val="000000"/>
                <w:lang w:eastAsia="lv-LV"/>
              </w:rPr>
              <w:t>3</w:t>
            </w:r>
            <w:r w:rsidR="008B4D42" w:rsidRPr="00C7747D">
              <w:rPr>
                <w:rFonts w:ascii="Times New Roman" w:hAnsi="Times New Roman" w:cs="Times New Roman"/>
                <w:b/>
                <w:bCs/>
                <w:color w:val="000000"/>
                <w:lang w:eastAsia="lv-LV"/>
              </w:rPr>
              <w:t>.</w:t>
            </w:r>
            <w:r>
              <w:rPr>
                <w:rFonts w:ascii="Times New Roman" w:hAnsi="Times New Roman" w:cs="Times New Roman"/>
                <w:b/>
                <w:bCs/>
                <w:color w:val="000000"/>
                <w:lang w:eastAsia="lv-LV"/>
              </w:rPr>
              <w:t>12</w:t>
            </w:r>
            <w:r w:rsidR="008B4D42" w:rsidRPr="00C7747D">
              <w:rPr>
                <w:rFonts w:ascii="Times New Roman" w:hAnsi="Times New Roman" w:cs="Times New Roman"/>
                <w:b/>
                <w:bCs/>
                <w:color w:val="000000"/>
                <w:lang w:eastAsia="lv-LV"/>
              </w:rPr>
              <w:t>.2020</w:t>
            </w:r>
            <w:r w:rsidR="00B46F21">
              <w:rPr>
                <w:rFonts w:ascii="Times New Roman" w:hAnsi="Times New Roman" w:cs="Times New Roman"/>
                <w:b/>
                <w:bCs/>
                <w:color w:val="000000"/>
                <w:lang w:eastAsia="lv-LV"/>
              </w:rPr>
              <w:t>.</w:t>
            </w:r>
            <w:r w:rsidR="008B4D42" w:rsidRPr="00C7747D">
              <w:rPr>
                <w:rFonts w:ascii="Times New Roman" w:hAnsi="Times New Roman" w:cs="Times New Roman"/>
                <w:b/>
                <w:bCs/>
                <w:color w:val="000000"/>
                <w:lang w:eastAsia="lv-LV"/>
              </w:rPr>
              <w:t xml:space="preserve"> atzinuma Nr.</w:t>
            </w:r>
            <w:r w:rsidR="00B46F21">
              <w:rPr>
                <w:rFonts w:ascii="Times New Roman" w:hAnsi="Times New Roman" w:cs="Times New Roman"/>
                <w:b/>
                <w:bCs/>
                <w:color w:val="000000"/>
                <w:lang w:eastAsia="lv-LV"/>
              </w:rPr>
              <w:t> </w:t>
            </w:r>
            <w:r w:rsidRPr="0099059D">
              <w:rPr>
                <w:rFonts w:ascii="Times New Roman" w:hAnsi="Times New Roman" w:cs="Times New Roman"/>
                <w:b/>
                <w:bCs/>
                <w:color w:val="000000"/>
                <w:lang w:eastAsia="lv-LV"/>
              </w:rPr>
              <w:t>1-9.1/1298</w:t>
            </w:r>
            <w:r>
              <w:rPr>
                <w:rFonts w:ascii="Times New Roman" w:hAnsi="Times New Roman" w:cs="Times New Roman"/>
                <w:b/>
                <w:bCs/>
                <w:color w:val="000000"/>
                <w:lang w:eastAsia="lv-LV"/>
              </w:rPr>
              <w:t xml:space="preserve"> </w:t>
            </w:r>
            <w:r w:rsidR="008B4D42" w:rsidRPr="00C7747D">
              <w:rPr>
                <w:rFonts w:ascii="Times New Roman" w:hAnsi="Times New Roman" w:cs="Times New Roman"/>
                <w:b/>
                <w:bCs/>
                <w:color w:val="000000"/>
                <w:lang w:eastAsia="lv-LV"/>
              </w:rPr>
              <w:t>iebildums</w:t>
            </w:r>
            <w:r>
              <w:rPr>
                <w:rFonts w:ascii="Times New Roman" w:hAnsi="Times New Roman" w:cs="Times New Roman"/>
                <w:b/>
                <w:bCs/>
                <w:color w:val="000000"/>
                <w:lang w:eastAsia="lv-LV"/>
              </w:rPr>
              <w:t xml:space="preserve"> Nr.</w:t>
            </w:r>
            <w:r w:rsidR="002D3DC8">
              <w:rPr>
                <w:rFonts w:ascii="Times New Roman" w:hAnsi="Times New Roman" w:cs="Times New Roman"/>
                <w:b/>
                <w:bCs/>
                <w:color w:val="000000"/>
                <w:lang w:eastAsia="lv-LV"/>
              </w:rPr>
              <w:t> </w:t>
            </w:r>
            <w:r>
              <w:rPr>
                <w:rFonts w:ascii="Times New Roman" w:hAnsi="Times New Roman" w:cs="Times New Roman"/>
                <w:b/>
                <w:bCs/>
                <w:color w:val="000000"/>
                <w:lang w:eastAsia="lv-LV"/>
              </w:rPr>
              <w:t>1</w:t>
            </w:r>
            <w:r w:rsidR="005B6750" w:rsidRPr="00C7747D">
              <w:rPr>
                <w:rFonts w:ascii="Times New Roman" w:hAnsi="Times New Roman" w:cs="Times New Roman"/>
                <w:b/>
                <w:bCs/>
                <w:color w:val="000000"/>
                <w:lang w:eastAsia="lv-LV"/>
              </w:rPr>
              <w:t>:</w:t>
            </w:r>
          </w:p>
          <w:p w14:paraId="1DAF286F" w14:textId="77777777" w:rsidR="00C2384C" w:rsidRPr="00C7747D" w:rsidRDefault="00C2384C" w:rsidP="008B4D42">
            <w:pPr>
              <w:spacing w:after="0" w:line="240" w:lineRule="auto"/>
              <w:rPr>
                <w:rFonts w:ascii="Times New Roman" w:hAnsi="Times New Roman" w:cs="Times New Roman"/>
                <w:b/>
                <w:bCs/>
                <w:color w:val="000000"/>
                <w:lang w:eastAsia="lv-LV"/>
              </w:rPr>
            </w:pPr>
          </w:p>
          <w:p w14:paraId="3914891F" w14:textId="099CC00F" w:rsidR="0099059D" w:rsidRPr="0099059D" w:rsidRDefault="0099059D" w:rsidP="0099059D">
            <w:pPr>
              <w:spacing w:line="240" w:lineRule="auto"/>
              <w:jc w:val="both"/>
              <w:rPr>
                <w:rFonts w:ascii="Times New Roman" w:hAnsi="Times New Roman" w:cs="Times New Roman"/>
                <w:color w:val="000000"/>
                <w:lang w:eastAsia="lv-LV"/>
              </w:rPr>
            </w:pPr>
            <w:r w:rsidRPr="0099059D">
              <w:rPr>
                <w:rFonts w:ascii="Times New Roman" w:hAnsi="Times New Roman" w:cs="Times New Roman"/>
                <w:color w:val="000000"/>
                <w:lang w:eastAsia="lv-LV"/>
              </w:rPr>
              <w:t>1.</w:t>
            </w:r>
            <w:r w:rsidRPr="0099059D">
              <w:rPr>
                <w:rFonts w:ascii="Times New Roman" w:hAnsi="Times New Roman" w:cs="Times New Roman"/>
                <w:color w:val="000000"/>
                <w:lang w:eastAsia="lv-LV"/>
              </w:rPr>
              <w:tab/>
              <w:t>No pašreizējā projekta nosaukuma un 1.</w:t>
            </w:r>
            <w:r w:rsidR="00B46F21">
              <w:rPr>
                <w:rFonts w:ascii="Times New Roman" w:hAnsi="Times New Roman" w:cs="Times New Roman"/>
                <w:color w:val="000000"/>
                <w:lang w:eastAsia="lv-LV"/>
              </w:rPr>
              <w:t> </w:t>
            </w:r>
            <w:r w:rsidRPr="0099059D">
              <w:rPr>
                <w:rFonts w:ascii="Times New Roman" w:hAnsi="Times New Roman" w:cs="Times New Roman"/>
                <w:color w:val="000000"/>
                <w:lang w:eastAsia="lv-LV"/>
              </w:rPr>
              <w:t>punkta redakcijas nevar izsecināt, ka noteikumi satur Jaunuzņēmumu darbības atbalsta likuma 4.</w:t>
            </w:r>
            <w:r w:rsidR="00B46F21">
              <w:rPr>
                <w:rFonts w:ascii="Times New Roman" w:hAnsi="Times New Roman" w:cs="Times New Roman"/>
                <w:color w:val="000000"/>
                <w:lang w:eastAsia="lv-LV"/>
              </w:rPr>
              <w:t> </w:t>
            </w:r>
            <w:r w:rsidRPr="0099059D">
              <w:rPr>
                <w:rFonts w:ascii="Times New Roman" w:hAnsi="Times New Roman" w:cs="Times New Roman"/>
                <w:color w:val="000000"/>
                <w:lang w:eastAsia="lv-LV"/>
              </w:rPr>
              <w:t>panta trešajā daļā noteikto, ka Ministru kabinets nosaka kārtību, kādā Jaunuzņēmumu darbības vērtēšanas komisija (turpmāk – Komisija) pieprasa un izvērtē jaunuzņēmumus pārstāvošas organizācijas atzinumu par jaunuzņēmuma atbilstību Jaunuzņēmumu darbības atbalsta likuma 1. panta 5. punkta prasībām. Mūsuprāt Komisijas nolikums nav piemērots tiesību akts, kur noteikt kārtību, kā Komisija pieprasa atzinumu no jaunuzņēmumus pārstāvošas organizācijas un kā šo atzinumu izvērtē, jo tam piemērotāki būtu Ministru kabineta 2017. gada 7. februāra noteikumi Nr. 74 "Jaunuzņēmumu atbalsta programmu pieteikšanas un administrēšanas kārtība".</w:t>
            </w:r>
          </w:p>
          <w:p w14:paraId="63DD44D9" w14:textId="77777777" w:rsidR="0099059D" w:rsidRPr="0099059D" w:rsidRDefault="0099059D" w:rsidP="0099059D">
            <w:pPr>
              <w:spacing w:line="240" w:lineRule="auto"/>
              <w:jc w:val="both"/>
              <w:rPr>
                <w:rFonts w:ascii="Times New Roman" w:hAnsi="Times New Roman" w:cs="Times New Roman"/>
                <w:color w:val="000000"/>
                <w:lang w:eastAsia="lv-LV"/>
              </w:rPr>
            </w:pPr>
            <w:r w:rsidRPr="0099059D">
              <w:rPr>
                <w:rFonts w:ascii="Times New Roman" w:hAnsi="Times New Roman" w:cs="Times New Roman"/>
                <w:color w:val="000000"/>
                <w:lang w:eastAsia="lv-LV"/>
              </w:rPr>
              <w:t xml:space="preserve">Tieslietu ministrijai neizdevās iegūt detalizētāku informāciju par to, kāpēc šāds likuma pilnvarojums tika noteikts (kādu problēmu risina vai mērķi ar to jāsasniedz), iespējams šāda informācija ir Ekonomikas ministrijas rīcībā. </w:t>
            </w:r>
          </w:p>
          <w:p w14:paraId="3AA729D3" w14:textId="5D80A968" w:rsidR="0099059D" w:rsidRPr="0099059D" w:rsidRDefault="0099059D" w:rsidP="0099059D">
            <w:pPr>
              <w:spacing w:line="240" w:lineRule="auto"/>
              <w:jc w:val="both"/>
              <w:rPr>
                <w:rFonts w:ascii="Times New Roman" w:hAnsi="Times New Roman" w:cs="Times New Roman"/>
                <w:color w:val="000000"/>
                <w:lang w:eastAsia="lv-LV"/>
              </w:rPr>
            </w:pPr>
            <w:r w:rsidRPr="0099059D">
              <w:rPr>
                <w:rFonts w:ascii="Times New Roman" w:hAnsi="Times New Roman" w:cs="Times New Roman"/>
                <w:color w:val="000000"/>
                <w:lang w:eastAsia="lv-LV"/>
              </w:rPr>
              <w:lastRenderedPageBreak/>
              <w:t>Ņemot vērā to, ka visas darbības notiek administratīvā procesa ietvaros, tad būtu jāsaprot, kāds ir atzinuma statuss administratīvajā procesā – eksperta slēdziens (Administratīvā procesa likuma 59. panta otrā daļa), kompetentas institūcijas atzinums (Administratīvā procesa likuma 30.</w:t>
            </w:r>
            <w:r w:rsidR="00B46F21">
              <w:rPr>
                <w:rFonts w:ascii="Times New Roman" w:hAnsi="Times New Roman" w:cs="Times New Roman"/>
                <w:color w:val="000000"/>
                <w:lang w:eastAsia="lv-LV"/>
              </w:rPr>
              <w:t> </w:t>
            </w:r>
            <w:r w:rsidRPr="0099059D">
              <w:rPr>
                <w:rFonts w:ascii="Times New Roman" w:hAnsi="Times New Roman" w:cs="Times New Roman"/>
                <w:color w:val="000000"/>
                <w:lang w:eastAsia="lv-LV"/>
              </w:rPr>
              <w:t>pants) vai kāds cits.</w:t>
            </w:r>
          </w:p>
          <w:p w14:paraId="39FC5A32" w14:textId="77777777" w:rsidR="0099059D" w:rsidRPr="0099059D" w:rsidRDefault="0099059D" w:rsidP="0099059D">
            <w:pPr>
              <w:spacing w:line="240" w:lineRule="auto"/>
              <w:jc w:val="both"/>
              <w:rPr>
                <w:rFonts w:ascii="Times New Roman" w:hAnsi="Times New Roman" w:cs="Times New Roman"/>
                <w:color w:val="000000"/>
                <w:lang w:eastAsia="lv-LV"/>
              </w:rPr>
            </w:pPr>
            <w:r w:rsidRPr="0099059D">
              <w:rPr>
                <w:rFonts w:ascii="Times New Roman" w:hAnsi="Times New Roman" w:cs="Times New Roman"/>
                <w:color w:val="000000"/>
                <w:lang w:eastAsia="lv-LV"/>
              </w:rPr>
              <w:t xml:space="preserve">Vienlaikus pieļaujam, ka jaunuzņēmumus pārstāvošās organizācijas vēlētos saprast, kādos termiņos atzinums ir jāsniedz, vai ir kaut kādi specifiski kritēriji (likumā neiztirzāti), kas jāvērtē vai arī atzinumu organizācija sniedz pēc savas izpratnes. Turklāt pienākums sniegt šādu atzinumu šīm organizācijām Jaunuzņēmumu darbības atbalsta likumā nav nekur noteikts, tikai noteiktas Komisijas tiesības pieprasīt atzinumu (tas nozīmē, ka organizācija teorētiski var atteikties sniegt atzinumu). Tāpat, ja atzinumi par vienu jaunuzņēmumu var būt no vairākām jaunuzņēmumus pārstāvošām organizācijām, kāda būtu atzinumu izvērtēšana Komisijā, ja atzinumi būtu pretrunīgi. Kā Komisija rīkosies, ja atzinumi būs nepilnīgi? Nav arī saprotams, vai par atzinumu, kāds (Komisija vai </w:t>
            </w:r>
            <w:proofErr w:type="spellStart"/>
            <w:r w:rsidRPr="0099059D">
              <w:rPr>
                <w:rFonts w:ascii="Times New Roman" w:hAnsi="Times New Roman" w:cs="Times New Roman"/>
                <w:color w:val="000000"/>
                <w:lang w:eastAsia="lv-LV"/>
              </w:rPr>
              <w:t>jaunuzņēmums</w:t>
            </w:r>
            <w:proofErr w:type="spellEnd"/>
            <w:r w:rsidRPr="0099059D">
              <w:rPr>
                <w:rFonts w:ascii="Times New Roman" w:hAnsi="Times New Roman" w:cs="Times New Roman"/>
                <w:color w:val="000000"/>
                <w:lang w:eastAsia="lv-LV"/>
              </w:rPr>
              <w:t>) arī maksā (ja maksā, tad kādas ir aptuvenās izmaksas). Tāpat nav skaidrs, kā šī organizācija iegūs visu nepieciešamo informāciju atzinuma sniegšanai un saglabās komercnoslēpumu. Visbeidzot nav skaidrs, vai šādu vērtējumu varēs uzskatīt par objektīvu, ja reiz atzinumu sniedzošā organizācija ir jaunuzņēmumu pārstāve.</w:t>
            </w:r>
          </w:p>
          <w:p w14:paraId="6EDAD616" w14:textId="2BEFF032" w:rsidR="00A10838" w:rsidRPr="00C7747D" w:rsidRDefault="0099059D" w:rsidP="0099059D">
            <w:pPr>
              <w:spacing w:line="240" w:lineRule="auto"/>
              <w:jc w:val="both"/>
              <w:rPr>
                <w:rFonts w:ascii="Times New Roman" w:hAnsi="Times New Roman" w:cs="Times New Roman"/>
                <w:color w:val="000000"/>
                <w:lang w:eastAsia="lv-LV"/>
              </w:rPr>
            </w:pPr>
            <w:r w:rsidRPr="0099059D">
              <w:rPr>
                <w:rFonts w:ascii="Times New Roman" w:hAnsi="Times New Roman" w:cs="Times New Roman"/>
                <w:color w:val="000000"/>
                <w:lang w:eastAsia="lv-LV"/>
              </w:rPr>
              <w:t xml:space="preserve">Ievērojot minēto, lūdzam detalizēti skaidrot iepriekš minētos aspektus (likuma pilnvarojuma apjoms, saturs, atzinuma statuss, izmaksu segšana, atbilstība administratīvajam procesam, atzinuma objektivitāte, komercnoslēpumu aizsardzība utt.) un vērtēt lietderību Jaunuzņēmumu darbības atbalsta likuma 4. panta trešajā daļā paredzēto </w:t>
            </w:r>
            <w:r w:rsidRPr="0099059D">
              <w:rPr>
                <w:rFonts w:ascii="Times New Roman" w:hAnsi="Times New Roman" w:cs="Times New Roman"/>
                <w:color w:val="000000"/>
                <w:lang w:eastAsia="lv-LV"/>
              </w:rPr>
              <w:lastRenderedPageBreak/>
              <w:t>regulējumu iekļaut Ministru kabineta 2017. gada 7.</w:t>
            </w:r>
            <w:r w:rsidR="00B46F21">
              <w:rPr>
                <w:rFonts w:ascii="Times New Roman" w:hAnsi="Times New Roman" w:cs="Times New Roman"/>
                <w:color w:val="000000"/>
                <w:lang w:eastAsia="lv-LV"/>
              </w:rPr>
              <w:t> </w:t>
            </w:r>
            <w:r w:rsidRPr="0099059D">
              <w:rPr>
                <w:rFonts w:ascii="Times New Roman" w:hAnsi="Times New Roman" w:cs="Times New Roman"/>
                <w:color w:val="000000"/>
                <w:lang w:eastAsia="lv-LV"/>
              </w:rPr>
              <w:t>februāra noteikumos Nr. 74 "Jaunuzņēmumu atbalsta programmu pieteikšanas un administrēšanas kārtība".</w:t>
            </w:r>
            <w:r w:rsidR="008B4D42" w:rsidRPr="00C7747D">
              <w:rPr>
                <w:rFonts w:ascii="Times New Roman" w:hAnsi="Times New Roman" w:cs="Times New Roman"/>
                <w:color w:val="000000"/>
                <w:lang w:eastAsia="lv-LV"/>
              </w:rPr>
              <w:t xml:space="preserve"> </w:t>
            </w:r>
          </w:p>
        </w:tc>
        <w:tc>
          <w:tcPr>
            <w:tcW w:w="115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026C6E" w14:textId="77777777" w:rsidR="00502BA3" w:rsidRPr="006836F6" w:rsidRDefault="005E1856" w:rsidP="006836F6">
            <w:pPr>
              <w:spacing w:after="0" w:line="240" w:lineRule="auto"/>
              <w:jc w:val="center"/>
              <w:rPr>
                <w:rFonts w:ascii="Times New Roman" w:eastAsia="Times New Roman" w:hAnsi="Times New Roman" w:cs="Times New Roman"/>
                <w:b/>
                <w:bCs/>
                <w:lang w:eastAsia="lv-LV"/>
              </w:rPr>
            </w:pPr>
            <w:r w:rsidRPr="006836F6">
              <w:rPr>
                <w:rFonts w:ascii="Times New Roman" w:eastAsia="Times New Roman" w:hAnsi="Times New Roman" w:cs="Times New Roman"/>
                <w:b/>
                <w:bCs/>
                <w:lang w:eastAsia="lv-LV"/>
              </w:rPr>
              <w:lastRenderedPageBreak/>
              <w:t>Ņemts vērā</w:t>
            </w:r>
          </w:p>
          <w:p w14:paraId="5D7A0330" w14:textId="77777777" w:rsidR="006836F6" w:rsidRPr="006836F6" w:rsidRDefault="006836F6" w:rsidP="006836F6">
            <w:pPr>
              <w:spacing w:after="0" w:line="240" w:lineRule="auto"/>
              <w:jc w:val="both"/>
              <w:rPr>
                <w:rFonts w:ascii="Times New Roman" w:eastAsia="Times New Roman" w:hAnsi="Times New Roman" w:cs="Times New Roman"/>
                <w:lang w:eastAsia="lv-LV"/>
              </w:rPr>
            </w:pPr>
          </w:p>
          <w:p w14:paraId="455711B4" w14:textId="27F5187B" w:rsidR="006836F6" w:rsidRPr="006836F6" w:rsidRDefault="006836F6" w:rsidP="006836F6">
            <w:pPr>
              <w:spacing w:after="0" w:line="240" w:lineRule="auto"/>
              <w:jc w:val="both"/>
              <w:rPr>
                <w:rFonts w:ascii="Times New Roman" w:eastAsia="Times New Roman" w:hAnsi="Times New Roman" w:cs="Times New Roman"/>
                <w:lang w:eastAsia="lv-LV"/>
              </w:rPr>
            </w:pPr>
            <w:r w:rsidRPr="006836F6">
              <w:rPr>
                <w:rFonts w:ascii="Times New Roman" w:eastAsia="Times New Roman" w:hAnsi="Times New Roman" w:cs="Times New Roman"/>
                <w:lang w:eastAsia="lv-LV"/>
              </w:rPr>
              <w:t>Iemesls Jaunuzņēmumu darbības atbalsta likuma (turpmāk – Likums) 4. panta trešajā daļā noteiktā regulējuma ietveršanai Ministru kabineta 2017. gada 17.</w:t>
            </w:r>
            <w:r w:rsidR="00B46F21">
              <w:rPr>
                <w:rFonts w:ascii="Times New Roman" w:eastAsia="Times New Roman" w:hAnsi="Times New Roman" w:cs="Times New Roman"/>
                <w:lang w:eastAsia="lv-LV"/>
              </w:rPr>
              <w:t> </w:t>
            </w:r>
            <w:r w:rsidRPr="006836F6">
              <w:rPr>
                <w:rFonts w:ascii="Times New Roman" w:eastAsia="Times New Roman" w:hAnsi="Times New Roman" w:cs="Times New Roman"/>
                <w:lang w:eastAsia="lv-LV"/>
              </w:rPr>
              <w:t>janvāra noteikumos Nr. 30 “Jaunuzņēmumu darbības vērtēšanas komisijas nolikums” (turpmāk – MK noteikumu Nr.30) nevis Ministru kabineta 2017. gada 7.</w:t>
            </w:r>
            <w:r w:rsidR="00B46F21">
              <w:rPr>
                <w:rFonts w:ascii="Times New Roman" w:eastAsia="Times New Roman" w:hAnsi="Times New Roman" w:cs="Times New Roman"/>
                <w:lang w:eastAsia="lv-LV"/>
              </w:rPr>
              <w:t> </w:t>
            </w:r>
            <w:r w:rsidRPr="006836F6">
              <w:rPr>
                <w:rFonts w:ascii="Times New Roman" w:eastAsia="Times New Roman" w:hAnsi="Times New Roman" w:cs="Times New Roman"/>
                <w:lang w:eastAsia="lv-LV"/>
              </w:rPr>
              <w:t xml:space="preserve">februāra noteikumos Nr. 74 "Jaunuzņēmumu atbalsta programmu pieteikšanas un administrēšanas kārtība" (turpmāk – MK noteikumi Nr.74) ir saistīts ar to, ka MK noteikumi Nr.74 pēc būtības paredz administrēšanas darbības, kuras nepieciešamas veikt, lai pieteiktos atbalsta saņemšanai un sagatavotu lietu Jaunuzņēmumu darbības vērtēšanas komisijai (turpmāk – Komisija) izlemšanai, savukārt MK noteikumi Nr.30 noteic kārtību, kādā Komisija izskata dokumentus un balstoties uz tiem </w:t>
            </w:r>
            <w:r w:rsidRPr="006836F6">
              <w:rPr>
                <w:rFonts w:ascii="Times New Roman" w:eastAsia="Times New Roman" w:hAnsi="Times New Roman" w:cs="Times New Roman"/>
                <w:lang w:eastAsia="lv-LV"/>
              </w:rPr>
              <w:lastRenderedPageBreak/>
              <w:t xml:space="preserve">pieņem lēmumus. Ņemot vērā to, ka MK noteikumi Nr.74 jau paredz pienākumu jaunuzņēmumam Likumā paredzētajos gadījumos iesniegt jaunuzņēmumus pārstāvošas organizācijas (turpmāk – Organizācijas) atzinumu kopā ar pieteikumu, gan MK noteikum Nr.74 paredz arī tiesības </w:t>
            </w:r>
            <w:proofErr w:type="spellStart"/>
            <w:r w:rsidRPr="006836F6">
              <w:rPr>
                <w:rFonts w:ascii="Times New Roman" w:eastAsia="Times New Roman" w:hAnsi="Times New Roman" w:cs="Times New Roman"/>
                <w:lang w:eastAsia="lv-LV"/>
              </w:rPr>
              <w:t>adminsitrējošani</w:t>
            </w:r>
            <w:proofErr w:type="spellEnd"/>
            <w:r w:rsidRPr="006836F6">
              <w:rPr>
                <w:rFonts w:ascii="Times New Roman" w:eastAsia="Times New Roman" w:hAnsi="Times New Roman" w:cs="Times New Roman"/>
                <w:lang w:eastAsia="lv-LV"/>
              </w:rPr>
              <w:t xml:space="preserve"> iestādei pieprasīt atzinumu no Organizācijas, paredzams, ka Komisijai reti būs nepieciešamība izmantot savas Likumā noteiktās pieprasīšanas tiesības, ievērojot apstākli, ka visdrīzāk Komisijā nepieciešamo atzinumu iesniegs administrējošā iestāde atbilstoši MK noteikumu Nr.74. Ņemot vērā to, ka atzinuma pieprasīšana nebūs nepieciešama visos gadījumos, jo </w:t>
            </w:r>
            <w:proofErr w:type="spellStart"/>
            <w:r w:rsidRPr="006836F6">
              <w:rPr>
                <w:rFonts w:ascii="Times New Roman" w:eastAsia="Times New Roman" w:hAnsi="Times New Roman" w:cs="Times New Roman"/>
                <w:lang w:eastAsia="lv-LV"/>
              </w:rPr>
              <w:t>Komisja</w:t>
            </w:r>
            <w:proofErr w:type="spellEnd"/>
            <w:r w:rsidRPr="006836F6">
              <w:rPr>
                <w:rFonts w:ascii="Times New Roman" w:eastAsia="Times New Roman" w:hAnsi="Times New Roman" w:cs="Times New Roman"/>
                <w:lang w:eastAsia="lv-LV"/>
              </w:rPr>
              <w:t xml:space="preserve"> ir tiesīga attiecīgo jautājumu izlemt bez šāda atzinuma, kā arī to, ka tikai Komisija var nolemt, kāda veida dokumenti tai nepieciešami kvalitatīva lēmuma pieņemšanai, Likuma 4. panta trešajā daļā paredzētais tika iestrādāts MK noteikumos Nr.30.</w:t>
            </w:r>
          </w:p>
          <w:p w14:paraId="384F0D58" w14:textId="77777777" w:rsidR="006836F6" w:rsidRPr="006836F6" w:rsidRDefault="006836F6" w:rsidP="006836F6">
            <w:pPr>
              <w:spacing w:after="0" w:line="240" w:lineRule="auto"/>
              <w:jc w:val="both"/>
              <w:rPr>
                <w:rFonts w:ascii="Times New Roman" w:eastAsia="Times New Roman" w:hAnsi="Times New Roman" w:cs="Times New Roman"/>
                <w:lang w:eastAsia="lv-LV"/>
              </w:rPr>
            </w:pPr>
          </w:p>
          <w:p w14:paraId="4BBFB279" w14:textId="77777777" w:rsidR="006836F6" w:rsidRPr="006836F6" w:rsidRDefault="006836F6" w:rsidP="006836F6">
            <w:pPr>
              <w:spacing w:after="0" w:line="240" w:lineRule="auto"/>
              <w:jc w:val="both"/>
              <w:rPr>
                <w:rFonts w:ascii="Times New Roman" w:eastAsia="Times New Roman" w:hAnsi="Times New Roman" w:cs="Times New Roman"/>
                <w:lang w:eastAsia="lv-LV"/>
              </w:rPr>
            </w:pPr>
            <w:r w:rsidRPr="006836F6">
              <w:rPr>
                <w:rFonts w:ascii="Times New Roman" w:eastAsia="Times New Roman" w:hAnsi="Times New Roman" w:cs="Times New Roman"/>
                <w:lang w:eastAsia="lv-LV"/>
              </w:rPr>
              <w:t xml:space="preserve">Attiecībā uz jautājumu, kādu problēmu vai mērķi risina likuma pilnvarojums – pēc būtības ar atzinumu ir daļēji aizstāta iepriekš Likumā paredzētā, bet praksē atbilstoši nedarbojusies metode jaunuzņēmuma atbilstības noteikšanai – iepriekš par </w:t>
            </w:r>
            <w:r w:rsidRPr="006836F6">
              <w:rPr>
                <w:rFonts w:ascii="Times New Roman" w:eastAsia="Times New Roman" w:hAnsi="Times New Roman" w:cs="Times New Roman"/>
                <w:lang w:eastAsia="lv-LV"/>
              </w:rPr>
              <w:lastRenderedPageBreak/>
              <w:t xml:space="preserve">jaunuzņēmumu varēja uzskatīt tikai tādu Likuma prasībām </w:t>
            </w:r>
            <w:proofErr w:type="spellStart"/>
            <w:r w:rsidRPr="006836F6">
              <w:rPr>
                <w:rFonts w:ascii="Times New Roman" w:eastAsia="Times New Roman" w:hAnsi="Times New Roman" w:cs="Times New Roman"/>
                <w:lang w:eastAsia="lv-LV"/>
              </w:rPr>
              <w:t>atilstošu</w:t>
            </w:r>
            <w:proofErr w:type="spellEnd"/>
            <w:r w:rsidRPr="006836F6">
              <w:rPr>
                <w:rFonts w:ascii="Times New Roman" w:eastAsia="Times New Roman" w:hAnsi="Times New Roman" w:cs="Times New Roman"/>
                <w:lang w:eastAsia="lv-LV"/>
              </w:rPr>
              <w:t xml:space="preserve"> </w:t>
            </w:r>
            <w:proofErr w:type="spellStart"/>
            <w:r w:rsidRPr="006836F6">
              <w:rPr>
                <w:rFonts w:ascii="Times New Roman" w:eastAsia="Times New Roman" w:hAnsi="Times New Roman" w:cs="Times New Roman"/>
                <w:lang w:eastAsia="lv-LV"/>
              </w:rPr>
              <w:t>jaunuuzņēmumu</w:t>
            </w:r>
            <w:proofErr w:type="spellEnd"/>
            <w:r w:rsidRPr="006836F6">
              <w:rPr>
                <w:rFonts w:ascii="Times New Roman" w:eastAsia="Times New Roman" w:hAnsi="Times New Roman" w:cs="Times New Roman"/>
                <w:lang w:eastAsia="lv-LV"/>
              </w:rPr>
              <w:t>, kurā riska kapitāla investors ir veicis investīciju. Grozījumi Jaunuzņēmumu darbības atbalsta likumā (turpmāk – Grozījumi Likumā) šo atbilstības prasību no Likuma izslēdza, atstājot Komisijas kompetencē izvērtēt jaunuzņēmuma atbilstību, nepieciešamības gadījumā, lūdzot viedokli no Organizācijas.  Tādējādi izriet, ka jaunuzņēmumu validēšana no riska kapitāla investora puses ir aizstāta ar pilnīgu validēšanu no Komisijas puses, kura nepieciešamības gadījumā konsultējas ar Organizāciju, lūdzot sniegt atzinumu.</w:t>
            </w:r>
          </w:p>
          <w:p w14:paraId="142EAD11" w14:textId="77777777" w:rsidR="006836F6" w:rsidRPr="006836F6" w:rsidRDefault="006836F6" w:rsidP="006836F6">
            <w:pPr>
              <w:spacing w:after="0" w:line="240" w:lineRule="auto"/>
              <w:jc w:val="both"/>
              <w:rPr>
                <w:rFonts w:ascii="Times New Roman" w:eastAsia="Times New Roman" w:hAnsi="Times New Roman" w:cs="Times New Roman"/>
                <w:lang w:eastAsia="lv-LV"/>
              </w:rPr>
            </w:pPr>
          </w:p>
          <w:p w14:paraId="5DB2283C" w14:textId="77777777" w:rsidR="006836F6" w:rsidRPr="006836F6" w:rsidRDefault="006836F6" w:rsidP="006836F6">
            <w:pPr>
              <w:spacing w:after="0" w:line="240" w:lineRule="auto"/>
              <w:jc w:val="both"/>
              <w:rPr>
                <w:rFonts w:ascii="Times New Roman" w:eastAsia="Times New Roman" w:hAnsi="Times New Roman" w:cs="Times New Roman"/>
                <w:lang w:eastAsia="lv-LV"/>
              </w:rPr>
            </w:pPr>
            <w:r w:rsidRPr="006836F6">
              <w:rPr>
                <w:rFonts w:ascii="Times New Roman" w:eastAsia="Times New Roman" w:hAnsi="Times New Roman" w:cs="Times New Roman"/>
                <w:lang w:eastAsia="lv-LV"/>
              </w:rPr>
              <w:t xml:space="preserve">Attiecībā uz atzinuma statusu administratīvajā procesā – vēršam uzmanību uz to, ka Komisijas kompetence ir noteikta Jaunuzņēmumu darbības atbalsta likumā (15.pants), tai skaitā pieņemt lēmumu par atbalsta programmas piešķiršanu vai atteikumu piešķirt to jaunuzņēmumam, kā arī atcelt lēmumu par atbalsta programmas piešķiršanu. No minētā izriet, ka Organizācijas atzinumam būs tikai konsultatīvs raksturs Komisijai (pēc līdzības  eksperta slēdzienam atbilstoši Administratīvā procesa likuma 59. panta otrajai daļai) un </w:t>
            </w:r>
            <w:r w:rsidRPr="006836F6">
              <w:rPr>
                <w:rFonts w:ascii="Times New Roman" w:eastAsia="Times New Roman" w:hAnsi="Times New Roman" w:cs="Times New Roman"/>
                <w:lang w:eastAsia="lv-LV"/>
              </w:rPr>
              <w:lastRenderedPageBreak/>
              <w:t>Komisija savā lēmumā varēs vai nu uz to balstīties vai atspēkot Organizācijas izdarītos secinājumus, ja tiem nepiekritīs. Jo izvērstāks un precīzāks būs Organizācijas atzinums, jo vieglāk vajadzētu būt Komisijai pārliecināties par atbilstību kritērijiem. Atzinumu nesaņemšanas vai nepilnīgu atzinumu gadījumā Komisija pieņems attiecīgo lēmumu patstāvīgi. Norādāms, ka Noteikumu projekts paredz arī tiesības Komisijai uzaicināt Organizācijas pārstāvi piedalīties sēdē kā ekspertam.</w:t>
            </w:r>
          </w:p>
          <w:p w14:paraId="23AC3C41" w14:textId="77777777" w:rsidR="006836F6" w:rsidRPr="006836F6" w:rsidRDefault="006836F6" w:rsidP="006836F6">
            <w:pPr>
              <w:spacing w:after="0" w:line="240" w:lineRule="auto"/>
              <w:jc w:val="both"/>
              <w:rPr>
                <w:rFonts w:ascii="Times New Roman" w:eastAsia="Times New Roman" w:hAnsi="Times New Roman" w:cs="Times New Roman"/>
                <w:lang w:eastAsia="lv-LV"/>
              </w:rPr>
            </w:pPr>
          </w:p>
          <w:p w14:paraId="2190590A" w14:textId="77777777" w:rsidR="006836F6" w:rsidRPr="006836F6" w:rsidRDefault="006836F6" w:rsidP="006836F6">
            <w:pPr>
              <w:spacing w:after="0" w:line="240" w:lineRule="auto"/>
              <w:jc w:val="both"/>
              <w:rPr>
                <w:rFonts w:ascii="Times New Roman" w:eastAsia="Times New Roman" w:hAnsi="Times New Roman" w:cs="Times New Roman"/>
                <w:lang w:eastAsia="lv-LV"/>
              </w:rPr>
            </w:pPr>
            <w:r w:rsidRPr="006836F6">
              <w:rPr>
                <w:rFonts w:ascii="Times New Roman" w:eastAsia="Times New Roman" w:hAnsi="Times New Roman" w:cs="Times New Roman"/>
                <w:lang w:eastAsia="lv-LV"/>
              </w:rPr>
              <w:t xml:space="preserve">Ņemot vērā to, ka Likuma deleģējuma tvērums neparedz tiesības Ministru kabinetam atrunāt kārtību, kādā Organizācijas sniedz atzinumus, Noteikumu projekts neparedz nosacījumus, kurus jāievēro Organizācijām, sniedzot atzinumus, tai skaitā finansēšanas jautājumus. Ievērojot minēto, Likuma 4.panta trešajā daļā iekļauts MK noteikumos Nr.30 nevis MK noteikumos Nr.74. Atbilstoši diskusijām Saeimā, izskatot attiecīgos Grozījumus Likumā, un Latvijas Jaunuzņēmumu asociācijas atzinumam par Noteikumu projektu, atzinumi Komisijai no Organizācijas puses tiks sniegti, nepieprasot maksu. Komisija, lemjot par nepieciešamību </w:t>
            </w:r>
            <w:r w:rsidRPr="006836F6">
              <w:rPr>
                <w:rFonts w:ascii="Times New Roman" w:eastAsia="Times New Roman" w:hAnsi="Times New Roman" w:cs="Times New Roman"/>
                <w:lang w:eastAsia="lv-LV"/>
              </w:rPr>
              <w:lastRenderedPageBreak/>
              <w:t>pieprasīt Organizācijas atzinumu, noteiks konkrētajam gadījumam atbilstošāko atzinuma sniegšanas termiņu.</w:t>
            </w:r>
          </w:p>
          <w:p w14:paraId="39B49CCA" w14:textId="77777777" w:rsidR="006836F6" w:rsidRPr="006836F6" w:rsidRDefault="006836F6" w:rsidP="006836F6">
            <w:pPr>
              <w:spacing w:after="0" w:line="240" w:lineRule="auto"/>
              <w:jc w:val="both"/>
              <w:rPr>
                <w:rFonts w:ascii="Times New Roman" w:eastAsia="Times New Roman" w:hAnsi="Times New Roman" w:cs="Times New Roman"/>
                <w:lang w:eastAsia="lv-LV"/>
              </w:rPr>
            </w:pPr>
          </w:p>
          <w:p w14:paraId="5C53F2D1" w14:textId="00B8E554" w:rsidR="006836F6" w:rsidRPr="006836F6" w:rsidRDefault="006836F6" w:rsidP="006836F6">
            <w:pPr>
              <w:spacing w:after="0" w:line="240" w:lineRule="auto"/>
              <w:jc w:val="both"/>
              <w:rPr>
                <w:rFonts w:ascii="Times New Roman" w:eastAsia="Times New Roman" w:hAnsi="Times New Roman" w:cs="Times New Roman"/>
                <w:lang w:eastAsia="lv-LV"/>
              </w:rPr>
            </w:pPr>
            <w:r w:rsidRPr="006836F6">
              <w:rPr>
                <w:rFonts w:ascii="Times New Roman" w:eastAsia="Times New Roman" w:hAnsi="Times New Roman" w:cs="Times New Roman"/>
                <w:lang w:eastAsia="lv-LV"/>
              </w:rPr>
              <w:t xml:space="preserve">Attiecībā uz Organizācijas kompetenci atzinuma sagatavošanā norādāms, ka tā ir izvērtēta Grozījumu Likumā izskatīšanas Saeimā ietvaros. Atbilstoši Likumā paredzētajam deleģējumam Noteikumu projektā nevar paredzēt ne kritērijus, saskaņā ar kuriem Organizācija gatavo atzinumu, ne citus nosacījumus atzinumam. Vienlaikus norādāms, ka diskusiju Saeimā ietvaros, izskatot Grozījumus Likumā, tika izsecināts, ka Latvijas </w:t>
            </w:r>
            <w:proofErr w:type="spellStart"/>
            <w:r w:rsidRPr="006836F6">
              <w:rPr>
                <w:rFonts w:ascii="Times New Roman" w:eastAsia="Times New Roman" w:hAnsi="Times New Roman" w:cs="Times New Roman"/>
                <w:lang w:eastAsia="lv-LV"/>
              </w:rPr>
              <w:t>Jaunuzņēumu</w:t>
            </w:r>
            <w:proofErr w:type="spellEnd"/>
            <w:r w:rsidRPr="006836F6">
              <w:rPr>
                <w:rFonts w:ascii="Times New Roman" w:eastAsia="Times New Roman" w:hAnsi="Times New Roman" w:cs="Times New Roman"/>
                <w:lang w:eastAsia="lv-LV"/>
              </w:rPr>
              <w:t xml:space="preserve"> asociācija, kas pēc būtības šobrīd ir vienīgā Organizācija, kas atbilst Likuma 4.</w:t>
            </w:r>
            <w:r w:rsidR="002D3DC8">
              <w:rPr>
                <w:rFonts w:ascii="Times New Roman" w:eastAsia="Times New Roman" w:hAnsi="Times New Roman" w:cs="Times New Roman"/>
                <w:lang w:eastAsia="lv-LV"/>
              </w:rPr>
              <w:t> </w:t>
            </w:r>
            <w:r w:rsidRPr="006836F6">
              <w:rPr>
                <w:rFonts w:ascii="Times New Roman" w:eastAsia="Times New Roman" w:hAnsi="Times New Roman" w:cs="Times New Roman"/>
                <w:lang w:eastAsia="lv-LV"/>
              </w:rPr>
              <w:t xml:space="preserve">panta trešajā daļā noteiktā deleģējuma adresātam, jaunuzņēmumus, kuri piesakās par  tās biedru, rūpīgi pārbauda no Likuma 1. panta 5. punkta prasību viedokļa, jo Latvijas </w:t>
            </w:r>
            <w:proofErr w:type="spellStart"/>
            <w:r w:rsidRPr="006836F6">
              <w:rPr>
                <w:rFonts w:ascii="Times New Roman" w:eastAsia="Times New Roman" w:hAnsi="Times New Roman" w:cs="Times New Roman"/>
                <w:lang w:eastAsia="lv-LV"/>
              </w:rPr>
              <w:t>Jaunuzņēumu</w:t>
            </w:r>
            <w:proofErr w:type="spellEnd"/>
            <w:r w:rsidRPr="006836F6">
              <w:rPr>
                <w:rFonts w:ascii="Times New Roman" w:eastAsia="Times New Roman" w:hAnsi="Times New Roman" w:cs="Times New Roman"/>
                <w:lang w:eastAsia="lv-LV"/>
              </w:rPr>
              <w:t xml:space="preserve"> asociācijas mērķis ir saistīts ar šīm prasībām atbilstošu jaunuzņēmumu atbalstīšanu un to ekosistēmas attīstīšanu. Ņemot vērā to, ka informācijas iegūšana/apmaiņa par jaunuzņēmumu tiek iniciēta pēc jaunuzņēmuma pieteikuma par valsts atbalsta saņemšanu, </w:t>
            </w:r>
            <w:proofErr w:type="spellStart"/>
            <w:r w:rsidRPr="006836F6">
              <w:rPr>
                <w:rFonts w:ascii="Times New Roman" w:eastAsia="Times New Roman" w:hAnsi="Times New Roman" w:cs="Times New Roman"/>
                <w:lang w:eastAsia="lv-LV"/>
              </w:rPr>
              <w:t>komercnoslēmuma</w:t>
            </w:r>
            <w:proofErr w:type="spellEnd"/>
            <w:r w:rsidRPr="006836F6">
              <w:rPr>
                <w:rFonts w:ascii="Times New Roman" w:eastAsia="Times New Roman" w:hAnsi="Times New Roman" w:cs="Times New Roman"/>
                <w:lang w:eastAsia="lv-LV"/>
              </w:rPr>
              <w:t xml:space="preserve"> saglabāšana ir </w:t>
            </w:r>
            <w:r w:rsidRPr="006836F6">
              <w:rPr>
                <w:rFonts w:ascii="Times New Roman" w:eastAsia="Times New Roman" w:hAnsi="Times New Roman" w:cs="Times New Roman"/>
                <w:lang w:eastAsia="lv-LV"/>
              </w:rPr>
              <w:lastRenderedPageBreak/>
              <w:t xml:space="preserve">iespējama tik tālu, cik tas nav pretrunā ar komercdarbības atbalstu piešķiršanu un uzraudzību regulējošo </w:t>
            </w:r>
            <w:proofErr w:type="spellStart"/>
            <w:r w:rsidRPr="006836F6">
              <w:rPr>
                <w:rFonts w:ascii="Times New Roman" w:eastAsia="Times New Roman" w:hAnsi="Times New Roman" w:cs="Times New Roman"/>
                <w:lang w:eastAsia="lv-LV"/>
              </w:rPr>
              <w:t>normatīvao</w:t>
            </w:r>
            <w:proofErr w:type="spellEnd"/>
            <w:r w:rsidRPr="006836F6">
              <w:rPr>
                <w:rFonts w:ascii="Times New Roman" w:eastAsia="Times New Roman" w:hAnsi="Times New Roman" w:cs="Times New Roman"/>
                <w:lang w:eastAsia="lv-LV"/>
              </w:rPr>
              <w:t xml:space="preserve"> aktu noteikumiem. Vienlaikus norādāms, ka Komisijas sēdes ir slēgtas un Organizācijas pienākumi attiecībā pret tās biedriem ir </w:t>
            </w:r>
            <w:proofErr w:type="spellStart"/>
            <w:r w:rsidRPr="006836F6">
              <w:rPr>
                <w:rFonts w:ascii="Times New Roman" w:eastAsia="Times New Roman" w:hAnsi="Times New Roman" w:cs="Times New Roman"/>
                <w:lang w:eastAsia="lv-LV"/>
              </w:rPr>
              <w:t>noteiki</w:t>
            </w:r>
            <w:proofErr w:type="spellEnd"/>
            <w:r w:rsidRPr="006836F6">
              <w:rPr>
                <w:rFonts w:ascii="Times New Roman" w:eastAsia="Times New Roman" w:hAnsi="Times New Roman" w:cs="Times New Roman"/>
                <w:lang w:eastAsia="lv-LV"/>
              </w:rPr>
              <w:t xml:space="preserve">  statūtos un/vai sadarbības līgumos </w:t>
            </w:r>
            <w:proofErr w:type="spellStart"/>
            <w:r w:rsidRPr="006836F6">
              <w:rPr>
                <w:rFonts w:ascii="Times New Roman" w:eastAsia="Times New Roman" w:hAnsi="Times New Roman" w:cs="Times New Roman"/>
                <w:lang w:eastAsia="lv-LV"/>
              </w:rPr>
              <w:t>utml</w:t>
            </w:r>
            <w:proofErr w:type="spellEnd"/>
            <w:r w:rsidRPr="006836F6">
              <w:rPr>
                <w:rFonts w:ascii="Times New Roman" w:eastAsia="Times New Roman" w:hAnsi="Times New Roman" w:cs="Times New Roman"/>
                <w:lang w:eastAsia="lv-LV"/>
              </w:rPr>
              <w:t>.</w:t>
            </w:r>
          </w:p>
        </w:tc>
        <w:tc>
          <w:tcPr>
            <w:tcW w:w="1174" w:type="pct"/>
            <w:tcBorders>
              <w:top w:val="single" w:sz="4" w:space="0" w:color="auto"/>
              <w:left w:val="single" w:sz="4" w:space="0" w:color="auto"/>
              <w:bottom w:val="single" w:sz="4" w:space="0" w:color="auto"/>
              <w:right w:val="single" w:sz="4" w:space="0" w:color="auto"/>
            </w:tcBorders>
          </w:tcPr>
          <w:p w14:paraId="35F63D9C" w14:textId="77777777" w:rsidR="006836F6" w:rsidRPr="00CC3081" w:rsidRDefault="006836F6" w:rsidP="006836F6">
            <w:pPr>
              <w:spacing w:after="0" w:line="240" w:lineRule="auto"/>
              <w:jc w:val="both"/>
              <w:rPr>
                <w:rFonts w:ascii="Times New Roman" w:eastAsia="Times New Roman" w:hAnsi="Times New Roman" w:cs="Times New Roman"/>
                <w:b/>
                <w:bCs/>
                <w:lang w:eastAsia="lv-LV"/>
              </w:rPr>
            </w:pPr>
            <w:r w:rsidRPr="00CC3081">
              <w:rPr>
                <w:rFonts w:ascii="Times New Roman" w:eastAsia="Times New Roman" w:hAnsi="Times New Roman" w:cs="Times New Roman"/>
                <w:b/>
                <w:bCs/>
                <w:lang w:eastAsia="lv-LV"/>
              </w:rPr>
              <w:lastRenderedPageBreak/>
              <w:t>Papildināta Anotācijas I sadaļa.</w:t>
            </w:r>
          </w:p>
          <w:p w14:paraId="1B971A43" w14:textId="0ABAA91C" w:rsidR="00CC3081" w:rsidRPr="00CC3081" w:rsidRDefault="00CC3081" w:rsidP="007C068A">
            <w:pPr>
              <w:spacing w:after="0" w:line="240" w:lineRule="auto"/>
              <w:jc w:val="both"/>
              <w:rPr>
                <w:rFonts w:ascii="Times New Roman" w:eastAsia="Times New Roman" w:hAnsi="Times New Roman" w:cs="Times New Roman"/>
                <w:lang w:eastAsia="lv-LV"/>
              </w:rPr>
            </w:pPr>
          </w:p>
        </w:tc>
      </w:tr>
      <w:tr w:rsidR="00C67209" w:rsidRPr="00C7747D" w14:paraId="16DFBF3A" w14:textId="77777777" w:rsidTr="00C2384C">
        <w:trPr>
          <w:trHeight w:val="138"/>
        </w:trPr>
        <w:tc>
          <w:tcPr>
            <w:tcW w:w="1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022AA5" w14:textId="77777777" w:rsidR="00C67209" w:rsidRPr="00C7747D" w:rsidRDefault="00C67209" w:rsidP="00C67209">
            <w:pPr>
              <w:pStyle w:val="ListParagraph"/>
              <w:numPr>
                <w:ilvl w:val="0"/>
                <w:numId w:val="5"/>
              </w:numPr>
              <w:spacing w:after="0" w:line="240" w:lineRule="auto"/>
              <w:ind w:firstLine="0"/>
              <w:rPr>
                <w:rFonts w:ascii="Times New Roman" w:hAnsi="Times New Roman" w:cs="Times New Roman"/>
                <w:lang w:eastAsia="lv-LV"/>
              </w:rPr>
            </w:pPr>
          </w:p>
          <w:p w14:paraId="6437EDF4" w14:textId="4C2CE1C2" w:rsidR="00152D42" w:rsidRPr="00C7747D" w:rsidRDefault="00152D42" w:rsidP="00152D42">
            <w:pPr>
              <w:rPr>
                <w:lang w:eastAsia="lv-LV"/>
              </w:rPr>
            </w:pPr>
            <w:r w:rsidRPr="00C7747D">
              <w:rPr>
                <w:lang w:eastAsia="lv-LV"/>
              </w:rPr>
              <w:t>2.</w:t>
            </w:r>
          </w:p>
        </w:tc>
        <w:tc>
          <w:tcPr>
            <w:tcW w:w="85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B0A4EF" w14:textId="116510F8" w:rsidR="00C67209" w:rsidRPr="00C7747D" w:rsidRDefault="0099059D" w:rsidP="00C67209">
            <w:pPr>
              <w:spacing w:after="0" w:line="240" w:lineRule="auto"/>
              <w:jc w:val="both"/>
              <w:rPr>
                <w:rFonts w:ascii="Times New Roman" w:eastAsia="Times New Roman" w:hAnsi="Times New Roman"/>
                <w:b/>
                <w:bCs/>
              </w:rPr>
            </w:pPr>
            <w:r>
              <w:rPr>
                <w:rFonts w:ascii="Times New Roman" w:eastAsia="Times New Roman" w:hAnsi="Times New Roman"/>
                <w:b/>
                <w:bCs/>
              </w:rPr>
              <w:t>Konceptuāls iebildums par Anotāciju</w:t>
            </w: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77B907" w14:textId="773DBE7D" w:rsidR="0099059D" w:rsidRDefault="0099059D" w:rsidP="0099059D">
            <w:pPr>
              <w:spacing w:after="0" w:line="240" w:lineRule="auto"/>
              <w:rPr>
                <w:rFonts w:ascii="Times New Roman" w:hAnsi="Times New Roman" w:cs="Times New Roman"/>
                <w:b/>
                <w:bCs/>
                <w:color w:val="000000"/>
                <w:lang w:eastAsia="lv-LV"/>
              </w:rPr>
            </w:pPr>
            <w:r>
              <w:rPr>
                <w:rFonts w:ascii="Times New Roman" w:hAnsi="Times New Roman" w:cs="Times New Roman"/>
                <w:b/>
                <w:bCs/>
                <w:color w:val="000000"/>
                <w:lang w:eastAsia="lv-LV"/>
              </w:rPr>
              <w:t>Tieslietu</w:t>
            </w:r>
            <w:r w:rsidRPr="00C7747D">
              <w:rPr>
                <w:rFonts w:ascii="Times New Roman" w:hAnsi="Times New Roman" w:cs="Times New Roman"/>
                <w:b/>
                <w:bCs/>
                <w:color w:val="000000"/>
                <w:lang w:eastAsia="lv-LV"/>
              </w:rPr>
              <w:t xml:space="preserve"> ministrijas 0</w:t>
            </w:r>
            <w:r>
              <w:rPr>
                <w:rFonts w:ascii="Times New Roman" w:hAnsi="Times New Roman" w:cs="Times New Roman"/>
                <w:b/>
                <w:bCs/>
                <w:color w:val="000000"/>
                <w:lang w:eastAsia="lv-LV"/>
              </w:rPr>
              <w:t>3</w:t>
            </w:r>
            <w:r w:rsidRPr="00C7747D">
              <w:rPr>
                <w:rFonts w:ascii="Times New Roman" w:hAnsi="Times New Roman" w:cs="Times New Roman"/>
                <w:b/>
                <w:bCs/>
                <w:color w:val="000000"/>
                <w:lang w:eastAsia="lv-LV"/>
              </w:rPr>
              <w:t>.</w:t>
            </w:r>
            <w:r>
              <w:rPr>
                <w:rFonts w:ascii="Times New Roman" w:hAnsi="Times New Roman" w:cs="Times New Roman"/>
                <w:b/>
                <w:bCs/>
                <w:color w:val="000000"/>
                <w:lang w:eastAsia="lv-LV"/>
              </w:rPr>
              <w:t>12</w:t>
            </w:r>
            <w:r w:rsidRPr="00C7747D">
              <w:rPr>
                <w:rFonts w:ascii="Times New Roman" w:hAnsi="Times New Roman" w:cs="Times New Roman"/>
                <w:b/>
                <w:bCs/>
                <w:color w:val="000000"/>
                <w:lang w:eastAsia="lv-LV"/>
              </w:rPr>
              <w:t>.2020</w:t>
            </w:r>
            <w:r w:rsidR="002D3DC8">
              <w:rPr>
                <w:rFonts w:ascii="Times New Roman" w:hAnsi="Times New Roman" w:cs="Times New Roman"/>
                <w:b/>
                <w:bCs/>
                <w:color w:val="000000"/>
                <w:lang w:eastAsia="lv-LV"/>
              </w:rPr>
              <w:t>.</w:t>
            </w:r>
            <w:r w:rsidRPr="00C7747D">
              <w:rPr>
                <w:rFonts w:ascii="Times New Roman" w:hAnsi="Times New Roman" w:cs="Times New Roman"/>
                <w:b/>
                <w:bCs/>
                <w:color w:val="000000"/>
                <w:lang w:eastAsia="lv-LV"/>
              </w:rPr>
              <w:t xml:space="preserve"> atzinuma Nr.</w:t>
            </w:r>
            <w:r w:rsidR="002D3DC8">
              <w:rPr>
                <w:rFonts w:ascii="Times New Roman" w:hAnsi="Times New Roman" w:cs="Times New Roman"/>
                <w:b/>
                <w:bCs/>
                <w:color w:val="000000"/>
                <w:lang w:eastAsia="lv-LV"/>
              </w:rPr>
              <w:t> </w:t>
            </w:r>
            <w:r w:rsidRPr="0099059D">
              <w:rPr>
                <w:rFonts w:ascii="Times New Roman" w:hAnsi="Times New Roman" w:cs="Times New Roman"/>
                <w:b/>
                <w:bCs/>
                <w:color w:val="000000"/>
                <w:lang w:eastAsia="lv-LV"/>
              </w:rPr>
              <w:t>1-9.1/1298</w:t>
            </w:r>
            <w:r>
              <w:rPr>
                <w:rFonts w:ascii="Times New Roman" w:hAnsi="Times New Roman" w:cs="Times New Roman"/>
                <w:b/>
                <w:bCs/>
                <w:color w:val="000000"/>
                <w:lang w:eastAsia="lv-LV"/>
              </w:rPr>
              <w:t xml:space="preserve"> </w:t>
            </w:r>
            <w:r w:rsidRPr="00C7747D">
              <w:rPr>
                <w:rFonts w:ascii="Times New Roman" w:hAnsi="Times New Roman" w:cs="Times New Roman"/>
                <w:b/>
                <w:bCs/>
                <w:color w:val="000000"/>
                <w:lang w:eastAsia="lv-LV"/>
              </w:rPr>
              <w:t>iebildums</w:t>
            </w:r>
            <w:r>
              <w:rPr>
                <w:rFonts w:ascii="Times New Roman" w:hAnsi="Times New Roman" w:cs="Times New Roman"/>
                <w:b/>
                <w:bCs/>
                <w:color w:val="000000"/>
                <w:lang w:eastAsia="lv-LV"/>
              </w:rPr>
              <w:t xml:space="preserve"> Nr.</w:t>
            </w:r>
            <w:r w:rsidR="002D3DC8">
              <w:rPr>
                <w:rFonts w:ascii="Times New Roman" w:hAnsi="Times New Roman" w:cs="Times New Roman"/>
                <w:b/>
                <w:bCs/>
                <w:color w:val="000000"/>
                <w:lang w:eastAsia="lv-LV"/>
              </w:rPr>
              <w:t> </w:t>
            </w:r>
            <w:r>
              <w:rPr>
                <w:rFonts w:ascii="Times New Roman" w:hAnsi="Times New Roman" w:cs="Times New Roman"/>
                <w:b/>
                <w:bCs/>
                <w:color w:val="000000"/>
                <w:lang w:eastAsia="lv-LV"/>
              </w:rPr>
              <w:t>2</w:t>
            </w:r>
            <w:r w:rsidRPr="00C7747D">
              <w:rPr>
                <w:rFonts w:ascii="Times New Roman" w:hAnsi="Times New Roman" w:cs="Times New Roman"/>
                <w:b/>
                <w:bCs/>
                <w:color w:val="000000"/>
                <w:lang w:eastAsia="lv-LV"/>
              </w:rPr>
              <w:t>:</w:t>
            </w:r>
          </w:p>
          <w:p w14:paraId="16C1C13E" w14:textId="77777777" w:rsidR="00C2384C" w:rsidRPr="00C7747D" w:rsidRDefault="00C2384C" w:rsidP="0099059D">
            <w:pPr>
              <w:spacing w:after="0" w:line="240" w:lineRule="auto"/>
              <w:rPr>
                <w:rFonts w:ascii="Times New Roman" w:hAnsi="Times New Roman" w:cs="Times New Roman"/>
                <w:b/>
                <w:bCs/>
                <w:color w:val="000000"/>
                <w:lang w:eastAsia="lv-LV"/>
              </w:rPr>
            </w:pPr>
          </w:p>
          <w:p w14:paraId="2B6E0D87" w14:textId="77777777" w:rsidR="00C67209" w:rsidRDefault="0099059D" w:rsidP="00C67209">
            <w:pPr>
              <w:spacing w:after="0" w:line="240" w:lineRule="auto"/>
              <w:jc w:val="both"/>
              <w:rPr>
                <w:rFonts w:ascii="Times New Roman" w:hAnsi="Times New Roman" w:cs="Times New Roman"/>
                <w:color w:val="000000"/>
                <w:lang w:eastAsia="lv-LV"/>
              </w:rPr>
            </w:pPr>
            <w:r w:rsidRPr="0099059D">
              <w:rPr>
                <w:rFonts w:ascii="Times New Roman" w:hAnsi="Times New Roman" w:cs="Times New Roman"/>
                <w:color w:val="000000"/>
                <w:lang w:eastAsia="lv-LV"/>
              </w:rPr>
              <w:t>Ņemot vērā 1. iebildumā minēto, lūdzam būtiski uzlabot anotācijas I un II sadaļas saturu.</w:t>
            </w:r>
          </w:p>
          <w:p w14:paraId="23B436A6" w14:textId="597CFFCC" w:rsidR="000C7323" w:rsidRPr="0099059D" w:rsidRDefault="000C7323" w:rsidP="00C67209">
            <w:pPr>
              <w:spacing w:after="0" w:line="240" w:lineRule="auto"/>
              <w:jc w:val="both"/>
              <w:rPr>
                <w:rFonts w:ascii="Times New Roman" w:hAnsi="Times New Roman" w:cs="Times New Roman"/>
                <w:color w:val="000000"/>
                <w:lang w:eastAsia="lv-LV"/>
              </w:rPr>
            </w:pPr>
          </w:p>
        </w:tc>
        <w:tc>
          <w:tcPr>
            <w:tcW w:w="115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A13F44" w14:textId="50C2136D" w:rsidR="00C67209" w:rsidRPr="00C7747D" w:rsidRDefault="00C67209" w:rsidP="00C67209">
            <w:pPr>
              <w:spacing w:after="0" w:line="240" w:lineRule="auto"/>
              <w:jc w:val="center"/>
              <w:rPr>
                <w:rFonts w:ascii="Times New Roman" w:eastAsia="Times New Roman" w:hAnsi="Times New Roman" w:cs="Times New Roman"/>
                <w:lang w:eastAsia="lv-LV"/>
              </w:rPr>
            </w:pPr>
            <w:r w:rsidRPr="00C7747D">
              <w:rPr>
                <w:rFonts w:ascii="Times New Roman" w:eastAsia="Times New Roman" w:hAnsi="Times New Roman" w:cs="Times New Roman"/>
                <w:b/>
                <w:bCs/>
                <w:lang w:eastAsia="lv-LV"/>
              </w:rPr>
              <w:t>Ņemts vērā</w:t>
            </w:r>
          </w:p>
        </w:tc>
        <w:tc>
          <w:tcPr>
            <w:tcW w:w="1174" w:type="pct"/>
            <w:tcBorders>
              <w:top w:val="single" w:sz="4" w:space="0" w:color="auto"/>
              <w:left w:val="single" w:sz="4" w:space="0" w:color="auto"/>
              <w:bottom w:val="single" w:sz="4" w:space="0" w:color="auto"/>
              <w:right w:val="single" w:sz="4" w:space="0" w:color="auto"/>
            </w:tcBorders>
          </w:tcPr>
          <w:p w14:paraId="6C05000C" w14:textId="793AFDAE" w:rsidR="00C67209" w:rsidRPr="006427D4" w:rsidRDefault="006427D4" w:rsidP="00C67209">
            <w:pPr>
              <w:spacing w:after="0" w:line="240" w:lineRule="auto"/>
              <w:jc w:val="both"/>
              <w:rPr>
                <w:rFonts w:ascii="Times New Roman" w:eastAsia="Times New Roman" w:hAnsi="Times New Roman" w:cs="Times New Roman"/>
                <w:b/>
                <w:bCs/>
                <w:lang w:eastAsia="lv-LV"/>
              </w:rPr>
            </w:pPr>
            <w:r w:rsidRPr="006427D4">
              <w:rPr>
                <w:rFonts w:ascii="Times New Roman" w:eastAsia="Times New Roman" w:hAnsi="Times New Roman" w:cs="Times New Roman"/>
                <w:b/>
                <w:bCs/>
                <w:lang w:eastAsia="lv-LV"/>
              </w:rPr>
              <w:t>Papildināta Anotācijas I sadaļa.</w:t>
            </w:r>
          </w:p>
        </w:tc>
      </w:tr>
      <w:tr w:rsidR="0099059D" w:rsidRPr="00C7747D" w14:paraId="29160E24" w14:textId="77777777" w:rsidTr="00C2384C">
        <w:trPr>
          <w:trHeight w:val="138"/>
        </w:trPr>
        <w:tc>
          <w:tcPr>
            <w:tcW w:w="1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EED784" w14:textId="77777777" w:rsidR="0099059D" w:rsidRPr="00C7747D" w:rsidRDefault="0099059D" w:rsidP="0099059D">
            <w:pPr>
              <w:pStyle w:val="ListParagraph"/>
              <w:numPr>
                <w:ilvl w:val="0"/>
                <w:numId w:val="5"/>
              </w:numPr>
              <w:spacing w:after="0" w:line="240" w:lineRule="auto"/>
              <w:ind w:firstLine="0"/>
              <w:rPr>
                <w:rFonts w:ascii="Times New Roman" w:hAnsi="Times New Roman" w:cs="Times New Roman"/>
                <w:lang w:eastAsia="lv-LV"/>
              </w:rPr>
            </w:pPr>
          </w:p>
          <w:p w14:paraId="2A857C68" w14:textId="5287D5FB" w:rsidR="0099059D" w:rsidRPr="00C7747D" w:rsidRDefault="0099059D" w:rsidP="0099059D">
            <w:pPr>
              <w:rPr>
                <w:lang w:eastAsia="lv-LV"/>
              </w:rPr>
            </w:pPr>
            <w:r w:rsidRPr="00C7747D">
              <w:rPr>
                <w:lang w:eastAsia="lv-LV"/>
              </w:rPr>
              <w:t>3.</w:t>
            </w:r>
          </w:p>
        </w:tc>
        <w:tc>
          <w:tcPr>
            <w:tcW w:w="85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02593A" w14:textId="372C3234" w:rsidR="0099059D" w:rsidRPr="00C7747D" w:rsidRDefault="0099059D" w:rsidP="0099059D">
            <w:pPr>
              <w:spacing w:after="0" w:line="240" w:lineRule="auto"/>
              <w:jc w:val="both"/>
              <w:rPr>
                <w:rFonts w:ascii="Times New Roman" w:eastAsia="Times New Roman" w:hAnsi="Times New Roman"/>
                <w:b/>
                <w:bCs/>
              </w:rPr>
            </w:pPr>
            <w:r>
              <w:rPr>
                <w:rFonts w:ascii="Times New Roman" w:eastAsia="Times New Roman" w:hAnsi="Times New Roman"/>
                <w:b/>
                <w:bCs/>
              </w:rPr>
              <w:t>Anotācijas VI sadaļa</w:t>
            </w: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163CAA" w14:textId="6AD6FEF5" w:rsidR="0099059D" w:rsidRDefault="0099059D" w:rsidP="0099059D">
            <w:pPr>
              <w:spacing w:after="0" w:line="240" w:lineRule="auto"/>
              <w:rPr>
                <w:rFonts w:ascii="Times New Roman" w:hAnsi="Times New Roman" w:cs="Times New Roman"/>
                <w:b/>
                <w:bCs/>
                <w:color w:val="000000"/>
                <w:lang w:eastAsia="lv-LV"/>
              </w:rPr>
            </w:pPr>
            <w:r>
              <w:rPr>
                <w:rFonts w:ascii="Times New Roman" w:hAnsi="Times New Roman" w:cs="Times New Roman"/>
                <w:b/>
                <w:bCs/>
                <w:color w:val="000000"/>
                <w:lang w:eastAsia="lv-LV"/>
              </w:rPr>
              <w:t>Tieslietu</w:t>
            </w:r>
            <w:r w:rsidRPr="00C7747D">
              <w:rPr>
                <w:rFonts w:ascii="Times New Roman" w:hAnsi="Times New Roman" w:cs="Times New Roman"/>
                <w:b/>
                <w:bCs/>
                <w:color w:val="000000"/>
                <w:lang w:eastAsia="lv-LV"/>
              </w:rPr>
              <w:t xml:space="preserve"> ministrijas 0</w:t>
            </w:r>
            <w:r>
              <w:rPr>
                <w:rFonts w:ascii="Times New Roman" w:hAnsi="Times New Roman" w:cs="Times New Roman"/>
                <w:b/>
                <w:bCs/>
                <w:color w:val="000000"/>
                <w:lang w:eastAsia="lv-LV"/>
              </w:rPr>
              <w:t>3</w:t>
            </w:r>
            <w:r w:rsidRPr="00C7747D">
              <w:rPr>
                <w:rFonts w:ascii="Times New Roman" w:hAnsi="Times New Roman" w:cs="Times New Roman"/>
                <w:b/>
                <w:bCs/>
                <w:color w:val="000000"/>
                <w:lang w:eastAsia="lv-LV"/>
              </w:rPr>
              <w:t>.</w:t>
            </w:r>
            <w:r>
              <w:rPr>
                <w:rFonts w:ascii="Times New Roman" w:hAnsi="Times New Roman" w:cs="Times New Roman"/>
                <w:b/>
                <w:bCs/>
                <w:color w:val="000000"/>
                <w:lang w:eastAsia="lv-LV"/>
              </w:rPr>
              <w:t>12</w:t>
            </w:r>
            <w:r w:rsidRPr="00C7747D">
              <w:rPr>
                <w:rFonts w:ascii="Times New Roman" w:hAnsi="Times New Roman" w:cs="Times New Roman"/>
                <w:b/>
                <w:bCs/>
                <w:color w:val="000000"/>
                <w:lang w:eastAsia="lv-LV"/>
              </w:rPr>
              <w:t>.2020</w:t>
            </w:r>
            <w:r w:rsidR="002D3DC8">
              <w:rPr>
                <w:rFonts w:ascii="Times New Roman" w:hAnsi="Times New Roman" w:cs="Times New Roman"/>
                <w:b/>
                <w:bCs/>
                <w:color w:val="000000"/>
                <w:lang w:eastAsia="lv-LV"/>
              </w:rPr>
              <w:t>.</w:t>
            </w:r>
            <w:r w:rsidRPr="00C7747D">
              <w:rPr>
                <w:rFonts w:ascii="Times New Roman" w:hAnsi="Times New Roman" w:cs="Times New Roman"/>
                <w:b/>
                <w:bCs/>
                <w:color w:val="000000"/>
                <w:lang w:eastAsia="lv-LV"/>
              </w:rPr>
              <w:t xml:space="preserve"> atzinuma Nr.</w:t>
            </w:r>
            <w:r w:rsidR="002D3DC8">
              <w:rPr>
                <w:rFonts w:ascii="Times New Roman" w:hAnsi="Times New Roman" w:cs="Times New Roman"/>
                <w:b/>
                <w:bCs/>
                <w:color w:val="000000"/>
                <w:lang w:eastAsia="lv-LV"/>
              </w:rPr>
              <w:t> </w:t>
            </w:r>
            <w:r w:rsidRPr="0099059D">
              <w:rPr>
                <w:rFonts w:ascii="Times New Roman" w:hAnsi="Times New Roman" w:cs="Times New Roman"/>
                <w:b/>
                <w:bCs/>
                <w:color w:val="000000"/>
                <w:lang w:eastAsia="lv-LV"/>
              </w:rPr>
              <w:t>1-9.1/1298</w:t>
            </w:r>
            <w:r>
              <w:rPr>
                <w:rFonts w:ascii="Times New Roman" w:hAnsi="Times New Roman" w:cs="Times New Roman"/>
                <w:b/>
                <w:bCs/>
                <w:color w:val="000000"/>
                <w:lang w:eastAsia="lv-LV"/>
              </w:rPr>
              <w:t xml:space="preserve"> </w:t>
            </w:r>
            <w:r w:rsidRPr="00C7747D">
              <w:rPr>
                <w:rFonts w:ascii="Times New Roman" w:hAnsi="Times New Roman" w:cs="Times New Roman"/>
                <w:b/>
                <w:bCs/>
                <w:color w:val="000000"/>
                <w:lang w:eastAsia="lv-LV"/>
              </w:rPr>
              <w:t>iebildums</w:t>
            </w:r>
            <w:r>
              <w:rPr>
                <w:rFonts w:ascii="Times New Roman" w:hAnsi="Times New Roman" w:cs="Times New Roman"/>
                <w:b/>
                <w:bCs/>
                <w:color w:val="000000"/>
                <w:lang w:eastAsia="lv-LV"/>
              </w:rPr>
              <w:t xml:space="preserve"> Nr.</w:t>
            </w:r>
            <w:r w:rsidR="002D3DC8">
              <w:rPr>
                <w:rFonts w:ascii="Times New Roman" w:hAnsi="Times New Roman" w:cs="Times New Roman"/>
                <w:b/>
                <w:bCs/>
                <w:color w:val="000000"/>
                <w:lang w:eastAsia="lv-LV"/>
              </w:rPr>
              <w:t> </w:t>
            </w:r>
            <w:r>
              <w:rPr>
                <w:rFonts w:ascii="Times New Roman" w:hAnsi="Times New Roman" w:cs="Times New Roman"/>
                <w:b/>
                <w:bCs/>
                <w:color w:val="000000"/>
                <w:lang w:eastAsia="lv-LV"/>
              </w:rPr>
              <w:t>3</w:t>
            </w:r>
            <w:r w:rsidRPr="00C7747D">
              <w:rPr>
                <w:rFonts w:ascii="Times New Roman" w:hAnsi="Times New Roman" w:cs="Times New Roman"/>
                <w:b/>
                <w:bCs/>
                <w:color w:val="000000"/>
                <w:lang w:eastAsia="lv-LV"/>
              </w:rPr>
              <w:t>:</w:t>
            </w:r>
          </w:p>
          <w:p w14:paraId="54FFDFE9" w14:textId="77777777" w:rsidR="00C2384C" w:rsidRPr="00C7747D" w:rsidRDefault="00C2384C" w:rsidP="0099059D">
            <w:pPr>
              <w:spacing w:after="0" w:line="240" w:lineRule="auto"/>
              <w:rPr>
                <w:rFonts w:ascii="Times New Roman" w:hAnsi="Times New Roman" w:cs="Times New Roman"/>
                <w:b/>
                <w:bCs/>
                <w:color w:val="000000"/>
                <w:lang w:eastAsia="lv-LV"/>
              </w:rPr>
            </w:pPr>
          </w:p>
          <w:p w14:paraId="675AD4BE" w14:textId="77777777" w:rsidR="0099059D" w:rsidRDefault="0099059D" w:rsidP="0099059D">
            <w:pPr>
              <w:spacing w:after="0" w:line="240" w:lineRule="auto"/>
              <w:jc w:val="both"/>
              <w:rPr>
                <w:rFonts w:ascii="Times New Roman" w:hAnsi="Times New Roman" w:cs="Times New Roman"/>
                <w:color w:val="000000"/>
                <w:lang w:eastAsia="lv-LV"/>
              </w:rPr>
            </w:pPr>
            <w:r w:rsidRPr="0099059D">
              <w:rPr>
                <w:rFonts w:ascii="Times New Roman" w:hAnsi="Times New Roman" w:cs="Times New Roman"/>
                <w:color w:val="000000"/>
                <w:lang w:eastAsia="lv-LV"/>
              </w:rPr>
              <w:t>Spriežot pēc anotācijas VI sadaļā norādītā, projekta izstrādes gaitā netika mērķtiecīgi apzinātas jaunuzņēmumu pārstāvības organizācijas, kuras jaunais regulējums skar tieši un kuras varētu sniegt viedokli par izstrādāto projektu, bet projekts formāli ielikts institūciju tīmekļvietnēs. Atbilstoši Valsts pārvaldes iekārtas likuma 10. panta septītajai daļai valsts pārvaldes pienākums ir informēt sabiedrību par savu darbību. Tas attiecas it īpaši uz to sabiedrības daļu, kuru tiesības vai tiesiskās intereses īstenotā vai plānotā darbība skar vai var skart. Plānojot sabiedrības līdzdalību, jāizvēlas piemērotākie sabiedrības līdzdalības veidi, veicinot efektīvu, atklātu, ietverošu, savlaicīgu un atbildīgu sabiedrības iesaistīšanos. Aicinām apzināt potenciālās jaunuzņēmumu pārstāvības organizācijas un noskaidrot to viedokli par jauno regulējumu, kā arī lūdzam atbilstoši rezultātiem aizpildīt anotācijas VI sadaļu.</w:t>
            </w:r>
          </w:p>
          <w:p w14:paraId="1B25EFCC" w14:textId="3809B468" w:rsidR="000C7323" w:rsidRPr="00C7747D" w:rsidRDefault="000C7323" w:rsidP="0099059D">
            <w:pPr>
              <w:spacing w:after="0" w:line="240" w:lineRule="auto"/>
              <w:jc w:val="both"/>
              <w:rPr>
                <w:rFonts w:ascii="Times New Roman" w:hAnsi="Times New Roman" w:cs="Times New Roman"/>
                <w:b/>
                <w:bCs/>
                <w:color w:val="000000"/>
                <w:lang w:eastAsia="lv-LV"/>
              </w:rPr>
            </w:pPr>
          </w:p>
        </w:tc>
        <w:tc>
          <w:tcPr>
            <w:tcW w:w="1159" w:type="pct"/>
            <w:gridSpan w:val="2"/>
            <w:tcBorders>
              <w:top w:val="single" w:sz="6" w:space="0" w:color="000000" w:themeColor="text1"/>
              <w:left w:val="single" w:sz="6" w:space="0" w:color="000000" w:themeColor="text1"/>
              <w:bottom w:val="single" w:sz="6" w:space="0" w:color="000000" w:themeColor="text1"/>
              <w:right w:val="single" w:sz="4" w:space="0" w:color="auto"/>
            </w:tcBorders>
          </w:tcPr>
          <w:p w14:paraId="3BE2F1AE" w14:textId="5CD0E8DE" w:rsidR="0099059D" w:rsidRPr="00C7747D" w:rsidRDefault="0099059D" w:rsidP="009271EF">
            <w:pPr>
              <w:spacing w:after="0" w:line="240" w:lineRule="auto"/>
              <w:jc w:val="center"/>
              <w:rPr>
                <w:rFonts w:ascii="Times New Roman" w:eastAsia="Times New Roman" w:hAnsi="Times New Roman" w:cs="Times New Roman"/>
                <w:b/>
                <w:bCs/>
                <w:lang w:eastAsia="lv-LV"/>
              </w:rPr>
            </w:pPr>
            <w:r w:rsidRPr="00C7747D">
              <w:rPr>
                <w:rFonts w:ascii="Times New Roman" w:eastAsia="Times New Roman" w:hAnsi="Times New Roman" w:cs="Times New Roman"/>
                <w:b/>
                <w:bCs/>
                <w:lang w:eastAsia="lv-LV"/>
              </w:rPr>
              <w:t>Ņemts vērā</w:t>
            </w:r>
          </w:p>
        </w:tc>
        <w:tc>
          <w:tcPr>
            <w:tcW w:w="1174" w:type="pct"/>
            <w:tcBorders>
              <w:top w:val="single" w:sz="6" w:space="0" w:color="000000" w:themeColor="text1"/>
              <w:left w:val="single" w:sz="6" w:space="0" w:color="000000" w:themeColor="text1"/>
              <w:bottom w:val="single" w:sz="6" w:space="0" w:color="000000" w:themeColor="text1"/>
              <w:right w:val="single" w:sz="4" w:space="0" w:color="auto"/>
            </w:tcBorders>
          </w:tcPr>
          <w:p w14:paraId="0B0710A4" w14:textId="3D457104" w:rsidR="0099059D" w:rsidRPr="00C7747D" w:rsidRDefault="00FA3E43" w:rsidP="0099059D">
            <w:pPr>
              <w:spacing w:after="0" w:line="240" w:lineRule="auto"/>
              <w:jc w:val="both"/>
              <w:rPr>
                <w:rFonts w:ascii="Times New Roman" w:eastAsia="Times New Roman" w:hAnsi="Times New Roman" w:cs="Times New Roman"/>
                <w:b/>
                <w:bCs/>
                <w:lang w:eastAsia="lv-LV"/>
              </w:rPr>
            </w:pPr>
            <w:r>
              <w:rPr>
                <w:rFonts w:ascii="Times New Roman" w:eastAsia="Times New Roman" w:hAnsi="Times New Roman" w:cs="Times New Roman"/>
                <w:b/>
                <w:bCs/>
                <w:lang w:eastAsia="lv-LV"/>
              </w:rPr>
              <w:t xml:space="preserve">Papildināta </w:t>
            </w:r>
            <w:r w:rsidRPr="00FA3E43">
              <w:rPr>
                <w:rFonts w:ascii="Times New Roman" w:eastAsia="Times New Roman" w:hAnsi="Times New Roman" w:cs="Times New Roman"/>
                <w:b/>
                <w:bCs/>
                <w:lang w:eastAsia="lv-LV"/>
              </w:rPr>
              <w:t>Anotācijas VI sadaļa</w:t>
            </w:r>
            <w:r w:rsidR="002D3DC8">
              <w:rPr>
                <w:rFonts w:ascii="Times New Roman" w:eastAsia="Times New Roman" w:hAnsi="Times New Roman" w:cs="Times New Roman"/>
                <w:b/>
                <w:bCs/>
                <w:lang w:eastAsia="lv-LV"/>
              </w:rPr>
              <w:t>.</w:t>
            </w:r>
          </w:p>
        </w:tc>
      </w:tr>
      <w:tr w:rsidR="00C67209" w:rsidRPr="00C7747D" w14:paraId="54722D50" w14:textId="77777777" w:rsidTr="00C2384C">
        <w:trPr>
          <w:trHeight w:val="138"/>
        </w:trPr>
        <w:tc>
          <w:tcPr>
            <w:tcW w:w="1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FF83D2" w14:textId="77777777" w:rsidR="00C67209" w:rsidRPr="00C7747D" w:rsidRDefault="00C67209" w:rsidP="00C67209">
            <w:pPr>
              <w:pStyle w:val="ListParagraph"/>
              <w:numPr>
                <w:ilvl w:val="0"/>
                <w:numId w:val="5"/>
              </w:numPr>
              <w:spacing w:after="0" w:line="240" w:lineRule="auto"/>
              <w:ind w:firstLine="0"/>
              <w:rPr>
                <w:rFonts w:ascii="Times New Roman" w:hAnsi="Times New Roman" w:cs="Times New Roman"/>
                <w:lang w:eastAsia="lv-LV"/>
              </w:rPr>
            </w:pPr>
          </w:p>
          <w:p w14:paraId="57EF775B" w14:textId="076946BA" w:rsidR="00152D42" w:rsidRPr="00C7747D" w:rsidRDefault="00152D42" w:rsidP="00152D42">
            <w:pPr>
              <w:rPr>
                <w:lang w:eastAsia="lv-LV"/>
              </w:rPr>
            </w:pPr>
            <w:r w:rsidRPr="00C7747D">
              <w:rPr>
                <w:lang w:eastAsia="lv-LV"/>
              </w:rPr>
              <w:t>4.</w:t>
            </w:r>
          </w:p>
        </w:tc>
        <w:tc>
          <w:tcPr>
            <w:tcW w:w="85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C2CC95" w14:textId="23BA7C4D" w:rsidR="00C67209" w:rsidRPr="00C7747D" w:rsidRDefault="007974FB" w:rsidP="00C67209">
            <w:pPr>
              <w:spacing w:after="0" w:line="240" w:lineRule="auto"/>
              <w:jc w:val="both"/>
              <w:rPr>
                <w:rFonts w:ascii="Times New Roman" w:eastAsia="Times New Roman" w:hAnsi="Times New Roman"/>
                <w:b/>
                <w:bCs/>
              </w:rPr>
            </w:pPr>
            <w:r>
              <w:rPr>
                <w:rFonts w:ascii="Times New Roman" w:eastAsia="Times New Roman" w:hAnsi="Times New Roman"/>
                <w:b/>
                <w:bCs/>
              </w:rPr>
              <w:t xml:space="preserve">Anotācijas </w:t>
            </w:r>
            <w:r w:rsidRPr="007974FB">
              <w:rPr>
                <w:rFonts w:ascii="Times New Roman" w:eastAsia="Times New Roman" w:hAnsi="Times New Roman"/>
                <w:b/>
                <w:bCs/>
              </w:rPr>
              <w:t>I sadaļas 2. punktā</w:t>
            </w: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143732" w14:textId="63C9CB66" w:rsidR="007974FB" w:rsidRDefault="007974FB" w:rsidP="007974FB">
            <w:pPr>
              <w:spacing w:after="0" w:line="240" w:lineRule="auto"/>
              <w:rPr>
                <w:rFonts w:ascii="Times New Roman" w:hAnsi="Times New Roman" w:cs="Times New Roman"/>
                <w:b/>
                <w:bCs/>
                <w:color w:val="000000"/>
                <w:lang w:eastAsia="lv-LV"/>
              </w:rPr>
            </w:pPr>
            <w:r>
              <w:rPr>
                <w:rFonts w:ascii="Times New Roman" w:hAnsi="Times New Roman" w:cs="Times New Roman"/>
                <w:b/>
                <w:bCs/>
                <w:color w:val="000000"/>
                <w:lang w:eastAsia="lv-LV"/>
              </w:rPr>
              <w:t>Tieslietu</w:t>
            </w:r>
            <w:r w:rsidRPr="00C7747D">
              <w:rPr>
                <w:rFonts w:ascii="Times New Roman" w:hAnsi="Times New Roman" w:cs="Times New Roman"/>
                <w:b/>
                <w:bCs/>
                <w:color w:val="000000"/>
                <w:lang w:eastAsia="lv-LV"/>
              </w:rPr>
              <w:t xml:space="preserve"> ministrijas 0</w:t>
            </w:r>
            <w:r>
              <w:rPr>
                <w:rFonts w:ascii="Times New Roman" w:hAnsi="Times New Roman" w:cs="Times New Roman"/>
                <w:b/>
                <w:bCs/>
                <w:color w:val="000000"/>
                <w:lang w:eastAsia="lv-LV"/>
              </w:rPr>
              <w:t>3</w:t>
            </w:r>
            <w:r w:rsidRPr="00C7747D">
              <w:rPr>
                <w:rFonts w:ascii="Times New Roman" w:hAnsi="Times New Roman" w:cs="Times New Roman"/>
                <w:b/>
                <w:bCs/>
                <w:color w:val="000000"/>
                <w:lang w:eastAsia="lv-LV"/>
              </w:rPr>
              <w:t>.</w:t>
            </w:r>
            <w:r>
              <w:rPr>
                <w:rFonts w:ascii="Times New Roman" w:hAnsi="Times New Roman" w:cs="Times New Roman"/>
                <w:b/>
                <w:bCs/>
                <w:color w:val="000000"/>
                <w:lang w:eastAsia="lv-LV"/>
              </w:rPr>
              <w:t>12</w:t>
            </w:r>
            <w:r w:rsidRPr="00C7747D">
              <w:rPr>
                <w:rFonts w:ascii="Times New Roman" w:hAnsi="Times New Roman" w:cs="Times New Roman"/>
                <w:b/>
                <w:bCs/>
                <w:color w:val="000000"/>
                <w:lang w:eastAsia="lv-LV"/>
              </w:rPr>
              <w:t xml:space="preserve">.2020 atzinuma Nr. </w:t>
            </w:r>
            <w:r w:rsidRPr="0099059D">
              <w:rPr>
                <w:rFonts w:ascii="Times New Roman" w:hAnsi="Times New Roman" w:cs="Times New Roman"/>
                <w:b/>
                <w:bCs/>
                <w:color w:val="000000"/>
                <w:lang w:eastAsia="lv-LV"/>
              </w:rPr>
              <w:t>1-9.1/1298</w:t>
            </w:r>
            <w:r>
              <w:rPr>
                <w:rFonts w:ascii="Times New Roman" w:hAnsi="Times New Roman" w:cs="Times New Roman"/>
                <w:b/>
                <w:bCs/>
                <w:color w:val="000000"/>
                <w:lang w:eastAsia="lv-LV"/>
              </w:rPr>
              <w:t xml:space="preserve"> </w:t>
            </w:r>
            <w:r w:rsidRPr="00C7747D">
              <w:rPr>
                <w:rFonts w:ascii="Times New Roman" w:hAnsi="Times New Roman" w:cs="Times New Roman"/>
                <w:b/>
                <w:bCs/>
                <w:color w:val="000000"/>
                <w:lang w:eastAsia="lv-LV"/>
              </w:rPr>
              <w:t>iebildums</w:t>
            </w:r>
            <w:r>
              <w:rPr>
                <w:rFonts w:ascii="Times New Roman" w:hAnsi="Times New Roman" w:cs="Times New Roman"/>
                <w:b/>
                <w:bCs/>
                <w:color w:val="000000"/>
                <w:lang w:eastAsia="lv-LV"/>
              </w:rPr>
              <w:t xml:space="preserve"> Nr.4</w:t>
            </w:r>
            <w:r w:rsidRPr="00C7747D">
              <w:rPr>
                <w:rFonts w:ascii="Times New Roman" w:hAnsi="Times New Roman" w:cs="Times New Roman"/>
                <w:b/>
                <w:bCs/>
                <w:color w:val="000000"/>
                <w:lang w:eastAsia="lv-LV"/>
              </w:rPr>
              <w:t>:</w:t>
            </w:r>
          </w:p>
          <w:p w14:paraId="4F8CE26B" w14:textId="77777777" w:rsidR="00C2384C" w:rsidRPr="00C7747D" w:rsidRDefault="00C2384C" w:rsidP="007974FB">
            <w:pPr>
              <w:spacing w:after="0" w:line="240" w:lineRule="auto"/>
              <w:rPr>
                <w:rFonts w:ascii="Times New Roman" w:hAnsi="Times New Roman" w:cs="Times New Roman"/>
                <w:b/>
                <w:bCs/>
                <w:color w:val="000000"/>
                <w:lang w:eastAsia="lv-LV"/>
              </w:rPr>
            </w:pPr>
          </w:p>
          <w:p w14:paraId="042F2089" w14:textId="0B33B2A6" w:rsidR="007974FB" w:rsidRPr="007974FB" w:rsidRDefault="007974FB" w:rsidP="007974FB">
            <w:pPr>
              <w:widowControl w:val="0"/>
              <w:tabs>
                <w:tab w:val="left" w:pos="993"/>
              </w:tabs>
              <w:spacing w:after="0" w:line="240" w:lineRule="auto"/>
              <w:jc w:val="both"/>
              <w:rPr>
                <w:rFonts w:ascii="Times New Roman" w:hAnsi="Times New Roman" w:cs="Times New Roman"/>
                <w:szCs w:val="24"/>
                <w:lang w:eastAsia="zh-CN"/>
              </w:rPr>
            </w:pPr>
            <w:r w:rsidRPr="007974FB">
              <w:rPr>
                <w:rFonts w:ascii="Times New Roman" w:hAnsi="Times New Roman" w:cs="Times New Roman"/>
                <w:szCs w:val="24"/>
              </w:rPr>
              <w:t xml:space="preserve">Kā izriet no anotācijas I sadaļas 2. punktā norādītās informācijas, Ministru kabineta noteikumu </w:t>
            </w:r>
            <w:r w:rsidRPr="007974FB">
              <w:rPr>
                <w:rFonts w:ascii="Times New Roman" w:hAnsi="Times New Roman" w:cs="Times New Roman"/>
                <w:szCs w:val="24"/>
                <w:u w:val="single"/>
              </w:rPr>
              <w:t>projekts</w:t>
            </w:r>
            <w:r w:rsidRPr="007974FB">
              <w:rPr>
                <w:rFonts w:ascii="Times New Roman" w:hAnsi="Times New Roman" w:cs="Times New Roman"/>
                <w:szCs w:val="24"/>
              </w:rPr>
              <w:t xml:space="preserve"> "Grozījumi Ministru kabineta 2017. gada 7. februāra noteikumos Nr. 74 "Jaunuzņēmumu atbalsta programmu pieteikšanas un administrēšanas kārtība" </w:t>
            </w:r>
            <w:r w:rsidRPr="007974FB">
              <w:rPr>
                <w:rFonts w:ascii="Times New Roman" w:hAnsi="Times New Roman" w:cs="Times New Roman"/>
                <w:szCs w:val="24"/>
                <w:u w:val="single"/>
              </w:rPr>
              <w:t>(VSS-418)</w:t>
            </w:r>
            <w:r w:rsidRPr="007974FB">
              <w:rPr>
                <w:rFonts w:ascii="Times New Roman" w:hAnsi="Times New Roman" w:cs="Times New Roman"/>
                <w:szCs w:val="24"/>
              </w:rPr>
              <w:t xml:space="preserve"> paredz jaunuzņēmumam iespēju atzinumu no organizācijas iesniegt Komisijai pašam kopā ar iesniegumu. Vēršam uzmanību, ka nepieciešams šo informāciju aktualizēt, jo Ministru kabineta 2020. gada 20. oktobra noteikumi Nr. 644 "Grozījumi Ministru kabineta 2017. gada 7. februāra noteikumos Nr. 74 "Jaunuzņēmumu atbalsta programmu pieteikšanas un administrēšanas kārtība"" ir jau pieņemti.</w:t>
            </w:r>
          </w:p>
        </w:tc>
        <w:tc>
          <w:tcPr>
            <w:tcW w:w="115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FFE849" w14:textId="0826C648" w:rsidR="00C67209" w:rsidRPr="00C7747D" w:rsidRDefault="00125024" w:rsidP="00125024">
            <w:pPr>
              <w:spacing w:after="0" w:line="240" w:lineRule="auto"/>
              <w:jc w:val="center"/>
              <w:rPr>
                <w:rFonts w:ascii="Times New Roman" w:eastAsia="Times New Roman" w:hAnsi="Times New Roman" w:cs="Times New Roman"/>
                <w:b/>
                <w:bCs/>
                <w:lang w:eastAsia="lv-LV"/>
              </w:rPr>
            </w:pPr>
            <w:r w:rsidRPr="00C7747D">
              <w:rPr>
                <w:rFonts w:ascii="Times New Roman" w:eastAsia="Times New Roman" w:hAnsi="Times New Roman" w:cs="Times New Roman"/>
                <w:b/>
                <w:bCs/>
                <w:lang w:eastAsia="lv-LV"/>
              </w:rPr>
              <w:t>Ņemts vērā</w:t>
            </w:r>
          </w:p>
        </w:tc>
        <w:tc>
          <w:tcPr>
            <w:tcW w:w="1174" w:type="pct"/>
            <w:tcBorders>
              <w:top w:val="single" w:sz="4" w:space="0" w:color="auto"/>
              <w:left w:val="single" w:sz="4" w:space="0" w:color="auto"/>
              <w:bottom w:val="single" w:sz="4" w:space="0" w:color="auto"/>
              <w:right w:val="single" w:sz="4" w:space="0" w:color="auto"/>
            </w:tcBorders>
          </w:tcPr>
          <w:p w14:paraId="5A7EFB0E" w14:textId="1E41FA6A" w:rsidR="00125024" w:rsidRPr="00E45F53" w:rsidRDefault="00E45F53" w:rsidP="00C67209">
            <w:pPr>
              <w:spacing w:after="0" w:line="240" w:lineRule="auto"/>
              <w:jc w:val="both"/>
              <w:rPr>
                <w:rFonts w:ascii="Times New Roman" w:eastAsia="Times New Roman" w:hAnsi="Times New Roman" w:cs="Times New Roman"/>
                <w:b/>
                <w:bCs/>
                <w:lang w:eastAsia="lv-LV"/>
              </w:rPr>
            </w:pPr>
            <w:r w:rsidRPr="00E45F53">
              <w:rPr>
                <w:rFonts w:ascii="Times New Roman" w:eastAsia="Times New Roman" w:hAnsi="Times New Roman" w:cs="Times New Roman"/>
                <w:b/>
                <w:bCs/>
                <w:lang w:eastAsia="lv-LV"/>
              </w:rPr>
              <w:t>Precizēts Anotācijas I sadaļas 2.</w:t>
            </w:r>
            <w:r w:rsidR="002D3DC8">
              <w:rPr>
                <w:rFonts w:ascii="Times New Roman" w:eastAsia="Times New Roman" w:hAnsi="Times New Roman" w:cs="Times New Roman"/>
                <w:b/>
                <w:bCs/>
                <w:lang w:eastAsia="lv-LV"/>
              </w:rPr>
              <w:t> </w:t>
            </w:r>
            <w:r w:rsidRPr="00E45F53">
              <w:rPr>
                <w:rFonts w:ascii="Times New Roman" w:eastAsia="Times New Roman" w:hAnsi="Times New Roman" w:cs="Times New Roman"/>
                <w:b/>
                <w:bCs/>
                <w:lang w:eastAsia="lv-LV"/>
              </w:rPr>
              <w:t>punkts</w:t>
            </w:r>
            <w:r w:rsidR="002D3DC8">
              <w:rPr>
                <w:rFonts w:ascii="Times New Roman" w:eastAsia="Times New Roman" w:hAnsi="Times New Roman" w:cs="Times New Roman"/>
                <w:b/>
                <w:bCs/>
                <w:lang w:eastAsia="lv-LV"/>
              </w:rPr>
              <w:t>.</w:t>
            </w:r>
          </w:p>
        </w:tc>
      </w:tr>
      <w:tr w:rsidR="00CE05FD" w:rsidRPr="00C7747D" w14:paraId="2484A50C" w14:textId="77777777" w:rsidTr="00C2384C">
        <w:trPr>
          <w:trHeight w:val="138"/>
        </w:trPr>
        <w:tc>
          <w:tcPr>
            <w:tcW w:w="1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977CA4" w14:textId="77777777" w:rsidR="00CE05FD" w:rsidRPr="00C7747D" w:rsidRDefault="00CE05FD" w:rsidP="00CE05FD">
            <w:pPr>
              <w:pStyle w:val="ListParagraph"/>
              <w:numPr>
                <w:ilvl w:val="0"/>
                <w:numId w:val="5"/>
              </w:numPr>
              <w:spacing w:after="0" w:line="240" w:lineRule="auto"/>
              <w:ind w:firstLine="0"/>
              <w:rPr>
                <w:rFonts w:ascii="Times New Roman" w:hAnsi="Times New Roman" w:cs="Times New Roman"/>
                <w:lang w:eastAsia="lv-LV"/>
              </w:rPr>
            </w:pPr>
          </w:p>
          <w:p w14:paraId="02EA205C" w14:textId="77777777" w:rsidR="00152D42" w:rsidRPr="00C7747D" w:rsidRDefault="00152D42" w:rsidP="00152D42">
            <w:pPr>
              <w:rPr>
                <w:rFonts w:ascii="Times New Roman" w:hAnsi="Times New Roman" w:cs="Times New Roman"/>
                <w:lang w:eastAsia="lv-LV"/>
              </w:rPr>
            </w:pPr>
          </w:p>
          <w:p w14:paraId="3BA3998D" w14:textId="65647855" w:rsidR="00152D42" w:rsidRPr="00C7747D" w:rsidRDefault="00152D42" w:rsidP="00152D42">
            <w:pPr>
              <w:rPr>
                <w:lang w:eastAsia="lv-LV"/>
              </w:rPr>
            </w:pPr>
            <w:r w:rsidRPr="00C7747D">
              <w:rPr>
                <w:lang w:eastAsia="lv-LV"/>
              </w:rPr>
              <w:t>5.</w:t>
            </w:r>
          </w:p>
        </w:tc>
        <w:tc>
          <w:tcPr>
            <w:tcW w:w="85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4692C3" w14:textId="4B301056" w:rsidR="00CE05FD" w:rsidRPr="00C7747D" w:rsidRDefault="007974FB" w:rsidP="00CE05FD">
            <w:pPr>
              <w:spacing w:after="0" w:line="240" w:lineRule="auto"/>
              <w:jc w:val="both"/>
              <w:rPr>
                <w:rFonts w:ascii="Times New Roman" w:eastAsia="Times New Roman" w:hAnsi="Times New Roman"/>
                <w:b/>
                <w:bCs/>
              </w:rPr>
            </w:pPr>
            <w:r>
              <w:rPr>
                <w:rFonts w:ascii="Times New Roman" w:eastAsia="Times New Roman" w:hAnsi="Times New Roman"/>
                <w:b/>
                <w:bCs/>
              </w:rPr>
              <w:t>Konceptuāls iebildums</w:t>
            </w: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12BB2A" w14:textId="21299A29" w:rsidR="00CE05FD" w:rsidRDefault="007974FB" w:rsidP="00CE05FD">
            <w:pPr>
              <w:spacing w:after="0" w:line="240" w:lineRule="auto"/>
              <w:jc w:val="both"/>
              <w:rPr>
                <w:rFonts w:ascii="Times New Roman" w:hAnsi="Times New Roman" w:cs="Times New Roman"/>
                <w:b/>
                <w:bCs/>
                <w:color w:val="000000"/>
                <w:lang w:eastAsia="lv-LV"/>
              </w:rPr>
            </w:pPr>
            <w:r w:rsidRPr="007974FB">
              <w:rPr>
                <w:rFonts w:ascii="Times New Roman" w:hAnsi="Times New Roman" w:cs="Times New Roman"/>
                <w:b/>
                <w:bCs/>
                <w:color w:val="000000"/>
                <w:lang w:eastAsia="lv-LV"/>
              </w:rPr>
              <w:t>Latvijas Jaunuzņēmumu asociācijas 2020.</w:t>
            </w:r>
            <w:r w:rsidR="00857E59">
              <w:rPr>
                <w:rFonts w:ascii="Times New Roman" w:hAnsi="Times New Roman" w:cs="Times New Roman"/>
                <w:b/>
                <w:bCs/>
                <w:color w:val="000000"/>
                <w:lang w:eastAsia="lv-LV"/>
              </w:rPr>
              <w:t> </w:t>
            </w:r>
            <w:r w:rsidRPr="007974FB">
              <w:rPr>
                <w:rFonts w:ascii="Times New Roman" w:hAnsi="Times New Roman" w:cs="Times New Roman"/>
                <w:b/>
                <w:bCs/>
                <w:color w:val="000000"/>
                <w:lang w:eastAsia="lv-LV"/>
              </w:rPr>
              <w:t>gada 30.</w:t>
            </w:r>
            <w:r w:rsidR="00857E59">
              <w:rPr>
                <w:rFonts w:ascii="Times New Roman" w:hAnsi="Times New Roman" w:cs="Times New Roman"/>
                <w:b/>
                <w:bCs/>
                <w:color w:val="000000"/>
                <w:lang w:eastAsia="lv-LV"/>
              </w:rPr>
              <w:t> </w:t>
            </w:r>
            <w:r w:rsidRPr="007974FB">
              <w:rPr>
                <w:rFonts w:ascii="Times New Roman" w:hAnsi="Times New Roman" w:cs="Times New Roman"/>
                <w:b/>
                <w:bCs/>
                <w:color w:val="000000"/>
                <w:lang w:eastAsia="lv-LV"/>
              </w:rPr>
              <w:t>novembra atzinums</w:t>
            </w:r>
          </w:p>
          <w:p w14:paraId="540BCD24" w14:textId="77777777" w:rsidR="00C2384C" w:rsidRPr="007974FB" w:rsidRDefault="00C2384C" w:rsidP="00CE05FD">
            <w:pPr>
              <w:spacing w:after="0" w:line="240" w:lineRule="auto"/>
              <w:jc w:val="both"/>
              <w:rPr>
                <w:rFonts w:ascii="Times New Roman" w:hAnsi="Times New Roman" w:cs="Times New Roman"/>
                <w:b/>
                <w:bCs/>
                <w:color w:val="000000"/>
                <w:lang w:eastAsia="lv-LV"/>
              </w:rPr>
            </w:pPr>
          </w:p>
          <w:p w14:paraId="2E7F0D27" w14:textId="77777777" w:rsidR="007974FB" w:rsidRPr="007974FB" w:rsidRDefault="007974FB" w:rsidP="007974FB">
            <w:pPr>
              <w:spacing w:after="0" w:line="240" w:lineRule="auto"/>
              <w:jc w:val="both"/>
              <w:rPr>
                <w:rFonts w:ascii="Times New Roman" w:hAnsi="Times New Roman" w:cs="Times New Roman"/>
                <w:color w:val="000000"/>
                <w:lang w:eastAsia="lv-LV"/>
              </w:rPr>
            </w:pPr>
            <w:r w:rsidRPr="007974FB">
              <w:rPr>
                <w:rFonts w:ascii="Times New Roman" w:hAnsi="Times New Roman" w:cs="Times New Roman"/>
                <w:color w:val="000000"/>
                <w:lang w:eastAsia="lv-LV"/>
              </w:rPr>
              <w:t xml:space="preserve">Latvijas Jaunuzņēmumu asociācija kopumā šo soli vērtē ļoti pozitīvi.  Komisija, kas izvērtē, vai piešķirt jaunuzņēmumam atbalstu, būtiski atvieglos jaunuzņēmumu kvalificēšanās procesu. Tādējādi, likumam varēs kvalificēties gan </w:t>
            </w:r>
            <w:proofErr w:type="spellStart"/>
            <w:r w:rsidRPr="007974FB">
              <w:rPr>
                <w:rFonts w:ascii="Times New Roman" w:hAnsi="Times New Roman" w:cs="Times New Roman"/>
                <w:color w:val="000000"/>
                <w:lang w:eastAsia="lv-LV"/>
              </w:rPr>
              <w:t>pašfinansēti</w:t>
            </w:r>
            <w:proofErr w:type="spellEnd"/>
            <w:r w:rsidRPr="007974FB">
              <w:rPr>
                <w:rFonts w:ascii="Times New Roman" w:hAnsi="Times New Roman" w:cs="Times New Roman"/>
                <w:color w:val="000000"/>
                <w:lang w:eastAsia="lv-LV"/>
              </w:rPr>
              <w:t xml:space="preserve"> (</w:t>
            </w:r>
            <w:proofErr w:type="spellStart"/>
            <w:r w:rsidRPr="007974FB">
              <w:rPr>
                <w:rFonts w:ascii="Times New Roman" w:hAnsi="Times New Roman" w:cs="Times New Roman"/>
                <w:color w:val="000000"/>
                <w:lang w:eastAsia="lv-LV"/>
              </w:rPr>
              <w:t>bootstrapped</w:t>
            </w:r>
            <w:proofErr w:type="spellEnd"/>
            <w:r w:rsidRPr="007974FB">
              <w:rPr>
                <w:rFonts w:ascii="Times New Roman" w:hAnsi="Times New Roman" w:cs="Times New Roman"/>
                <w:color w:val="000000"/>
                <w:lang w:eastAsia="lv-LV"/>
              </w:rPr>
              <w:t xml:space="preserve">), gan riska kapitālistu un eņģeļu finansēti uzņēmumi dažādās attīstības stadijās. Šis būs pozitīvs solis jaunuzņēmumu attīstības veicināšanā Latvijā. </w:t>
            </w:r>
          </w:p>
          <w:p w14:paraId="5B284C49" w14:textId="77777777" w:rsidR="007974FB" w:rsidRPr="007974FB" w:rsidRDefault="007974FB" w:rsidP="007974FB">
            <w:pPr>
              <w:spacing w:after="0" w:line="240" w:lineRule="auto"/>
              <w:jc w:val="both"/>
              <w:rPr>
                <w:rFonts w:ascii="Times New Roman" w:hAnsi="Times New Roman" w:cs="Times New Roman"/>
                <w:color w:val="000000"/>
                <w:lang w:eastAsia="lv-LV"/>
              </w:rPr>
            </w:pPr>
          </w:p>
          <w:p w14:paraId="3403726C" w14:textId="77777777" w:rsidR="007974FB" w:rsidRPr="007974FB" w:rsidRDefault="007974FB" w:rsidP="007974FB">
            <w:pPr>
              <w:spacing w:after="0" w:line="240" w:lineRule="auto"/>
              <w:jc w:val="both"/>
              <w:rPr>
                <w:rFonts w:ascii="Times New Roman" w:hAnsi="Times New Roman" w:cs="Times New Roman"/>
                <w:color w:val="000000"/>
                <w:lang w:eastAsia="lv-LV"/>
              </w:rPr>
            </w:pPr>
            <w:r w:rsidRPr="007974FB">
              <w:rPr>
                <w:rFonts w:ascii="Times New Roman" w:hAnsi="Times New Roman" w:cs="Times New Roman"/>
                <w:color w:val="000000"/>
                <w:lang w:eastAsia="lv-LV"/>
              </w:rPr>
              <w:t>Mēs vēlētos uzsvērt, ka komisijā obligāti jāiekļauj vismaz viens no Latvijas Jaunuzņēmumu Asociācijas pārstāvjiem. Tādā veidā nodrošinot, ka industrijas vadošā organizācija tiek iekļauta izvērtējumā.</w:t>
            </w:r>
          </w:p>
          <w:p w14:paraId="03497447" w14:textId="77777777" w:rsidR="007974FB" w:rsidRPr="007974FB" w:rsidRDefault="007974FB" w:rsidP="007974FB">
            <w:pPr>
              <w:spacing w:after="0" w:line="240" w:lineRule="auto"/>
              <w:jc w:val="both"/>
              <w:rPr>
                <w:rFonts w:ascii="Times New Roman" w:hAnsi="Times New Roman" w:cs="Times New Roman"/>
                <w:color w:val="000000"/>
                <w:lang w:eastAsia="lv-LV"/>
              </w:rPr>
            </w:pPr>
          </w:p>
          <w:p w14:paraId="33FE6F82" w14:textId="77777777" w:rsidR="007974FB" w:rsidRPr="007974FB" w:rsidRDefault="007974FB" w:rsidP="007974FB">
            <w:pPr>
              <w:spacing w:after="0" w:line="240" w:lineRule="auto"/>
              <w:jc w:val="both"/>
              <w:rPr>
                <w:rFonts w:ascii="Times New Roman" w:hAnsi="Times New Roman" w:cs="Times New Roman"/>
                <w:color w:val="000000"/>
                <w:lang w:eastAsia="lv-LV"/>
              </w:rPr>
            </w:pPr>
            <w:r w:rsidRPr="007974FB">
              <w:rPr>
                <w:rFonts w:ascii="Times New Roman" w:hAnsi="Times New Roman" w:cs="Times New Roman"/>
                <w:color w:val="000000"/>
                <w:lang w:eastAsia="lv-LV"/>
              </w:rPr>
              <w:t>Atsevišķi vēlamies likt uzsvaru uz potenciālu administratīvu slogu, ko šīs izmaiņas var radīt.</w:t>
            </w:r>
          </w:p>
          <w:p w14:paraId="43088C0B" w14:textId="77777777" w:rsidR="007974FB" w:rsidRPr="007974FB" w:rsidRDefault="007974FB" w:rsidP="007974FB">
            <w:pPr>
              <w:spacing w:after="0" w:line="240" w:lineRule="auto"/>
              <w:jc w:val="both"/>
              <w:rPr>
                <w:rFonts w:ascii="Times New Roman" w:hAnsi="Times New Roman" w:cs="Times New Roman"/>
                <w:color w:val="000000"/>
                <w:lang w:eastAsia="lv-LV"/>
              </w:rPr>
            </w:pPr>
            <w:r w:rsidRPr="007974FB">
              <w:rPr>
                <w:rFonts w:ascii="Times New Roman" w:hAnsi="Times New Roman" w:cs="Times New Roman"/>
                <w:color w:val="000000"/>
                <w:lang w:eastAsia="lv-LV"/>
              </w:rPr>
              <w:lastRenderedPageBreak/>
              <w:t>Kvalitatīva atzinuma sniegšanai Asociācija uzskata par nepieciešamu:</w:t>
            </w:r>
          </w:p>
          <w:p w14:paraId="39F16D38" w14:textId="77777777" w:rsidR="007974FB" w:rsidRPr="007974FB" w:rsidRDefault="007974FB" w:rsidP="007974FB">
            <w:pPr>
              <w:spacing w:after="0" w:line="240" w:lineRule="auto"/>
              <w:jc w:val="both"/>
              <w:rPr>
                <w:rFonts w:ascii="Times New Roman" w:hAnsi="Times New Roman" w:cs="Times New Roman"/>
                <w:color w:val="000000"/>
                <w:lang w:eastAsia="lv-LV"/>
              </w:rPr>
            </w:pPr>
          </w:p>
          <w:p w14:paraId="7DF7D468" w14:textId="77777777" w:rsidR="007974FB" w:rsidRPr="007974FB" w:rsidRDefault="007974FB" w:rsidP="007974FB">
            <w:pPr>
              <w:spacing w:after="0" w:line="240" w:lineRule="auto"/>
              <w:jc w:val="both"/>
              <w:rPr>
                <w:rFonts w:ascii="Times New Roman" w:hAnsi="Times New Roman" w:cs="Times New Roman"/>
                <w:color w:val="000000"/>
                <w:lang w:eastAsia="lv-LV"/>
              </w:rPr>
            </w:pPr>
            <w:r w:rsidRPr="007974FB">
              <w:rPr>
                <w:rFonts w:ascii="Times New Roman" w:hAnsi="Times New Roman" w:cs="Times New Roman"/>
                <w:color w:val="000000"/>
                <w:lang w:eastAsia="lv-LV"/>
              </w:rPr>
              <w:t xml:space="preserve">1. Administrēt šo atzinuma sniegšanas procesu, sniedzot pamatotus komentārus, vai attiecīgais uzņēmums kvalificējas vai nē. Tieši atteikums būs ļoti būtisks un niansēts, jo gadījumā, ja uzņēmējs nesapratīs vai nepiekritīs atteikuma iemeslam, var rasties liela rezonanse publiski. Tāpēc atzinumam ir jābūt formālam dokumentam, ar izvērtēšanas kritērijiem, kas pieejami publiski, un var tikt izmantoti atspēkojot dažādas pretenzijas. </w:t>
            </w:r>
          </w:p>
          <w:p w14:paraId="279C9C88" w14:textId="77777777" w:rsidR="007974FB" w:rsidRPr="007974FB" w:rsidRDefault="007974FB" w:rsidP="007974FB">
            <w:pPr>
              <w:spacing w:after="0" w:line="240" w:lineRule="auto"/>
              <w:jc w:val="both"/>
              <w:rPr>
                <w:rFonts w:ascii="Times New Roman" w:hAnsi="Times New Roman" w:cs="Times New Roman"/>
                <w:color w:val="000000"/>
                <w:lang w:eastAsia="lv-LV"/>
              </w:rPr>
            </w:pPr>
          </w:p>
          <w:p w14:paraId="447902D4" w14:textId="3E2DE5E6" w:rsidR="007974FB" w:rsidRPr="00C7747D" w:rsidRDefault="007974FB" w:rsidP="007974FB">
            <w:pPr>
              <w:spacing w:after="0" w:line="240" w:lineRule="auto"/>
              <w:jc w:val="both"/>
              <w:rPr>
                <w:rFonts w:ascii="Times New Roman" w:hAnsi="Times New Roman" w:cs="Times New Roman"/>
                <w:color w:val="000000"/>
                <w:lang w:eastAsia="lv-LV"/>
              </w:rPr>
            </w:pPr>
            <w:r w:rsidRPr="007974FB">
              <w:rPr>
                <w:rFonts w:ascii="Times New Roman" w:hAnsi="Times New Roman" w:cs="Times New Roman"/>
                <w:color w:val="000000"/>
                <w:lang w:eastAsia="lv-LV"/>
              </w:rPr>
              <w:t>2. Lai sniegtu kvalificētu atzinumu, Latvijas Jaunuzņēmumu Asociācija ir gatava veltīt atbilstošus resursus šo atzinumu sniegšanā, jo uzskata, ka tas ir būtiski, lai jaunuzņēmuma likums efektīvi funkcionētu. Taču, Asociācija vēlas uzsvērt, ja gadījumā, papildus administratīvās izmaksas atzinumu sniegšanai kļūs nesamērīgas, Asociācija lūgs rast iespēju segt šos izdevumus.</w:t>
            </w:r>
          </w:p>
        </w:tc>
        <w:tc>
          <w:tcPr>
            <w:tcW w:w="115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0895F8" w14:textId="6A9ED387" w:rsidR="00CE05FD" w:rsidRPr="00FA3E43" w:rsidRDefault="00353615" w:rsidP="00FA3E43">
            <w:pPr>
              <w:spacing w:after="0" w:line="240" w:lineRule="auto"/>
              <w:jc w:val="both"/>
              <w:rPr>
                <w:rFonts w:ascii="Times New Roman" w:eastAsia="Times New Roman" w:hAnsi="Times New Roman" w:cs="Times New Roman"/>
                <w:b/>
                <w:bCs/>
                <w:lang w:eastAsia="lv-LV"/>
              </w:rPr>
            </w:pPr>
            <w:r>
              <w:rPr>
                <w:rFonts w:ascii="Times New Roman" w:eastAsia="Times New Roman" w:hAnsi="Times New Roman" w:cs="Times New Roman"/>
                <w:b/>
                <w:bCs/>
                <w:lang w:eastAsia="lv-LV"/>
              </w:rPr>
              <w:lastRenderedPageBreak/>
              <w:t>P</w:t>
            </w:r>
            <w:r w:rsidR="007974FB" w:rsidRPr="00FA3E43">
              <w:rPr>
                <w:rFonts w:ascii="Times New Roman" w:eastAsia="Times New Roman" w:hAnsi="Times New Roman" w:cs="Times New Roman"/>
                <w:b/>
                <w:bCs/>
                <w:lang w:eastAsia="lv-LV"/>
              </w:rPr>
              <w:t>anākt</w:t>
            </w:r>
            <w:r>
              <w:rPr>
                <w:rFonts w:ascii="Times New Roman" w:eastAsia="Times New Roman" w:hAnsi="Times New Roman" w:cs="Times New Roman"/>
                <w:b/>
                <w:bCs/>
                <w:lang w:eastAsia="lv-LV"/>
              </w:rPr>
              <w:t>a</w:t>
            </w:r>
            <w:r w:rsidR="007974FB" w:rsidRPr="00FA3E43">
              <w:rPr>
                <w:rFonts w:ascii="Times New Roman" w:eastAsia="Times New Roman" w:hAnsi="Times New Roman" w:cs="Times New Roman"/>
                <w:b/>
                <w:bCs/>
                <w:lang w:eastAsia="lv-LV"/>
              </w:rPr>
              <w:t xml:space="preserve"> vienošan</w:t>
            </w:r>
            <w:r>
              <w:rPr>
                <w:rFonts w:ascii="Times New Roman" w:eastAsia="Times New Roman" w:hAnsi="Times New Roman" w:cs="Times New Roman"/>
                <w:b/>
                <w:bCs/>
                <w:lang w:eastAsia="lv-LV"/>
              </w:rPr>
              <w:t xml:space="preserve">ās </w:t>
            </w:r>
          </w:p>
          <w:p w14:paraId="2D85F6C2" w14:textId="77777777" w:rsidR="00FA3E43" w:rsidRPr="00FA3E43" w:rsidRDefault="00FA3E43" w:rsidP="00FA3E43">
            <w:pPr>
              <w:spacing w:after="0" w:line="240" w:lineRule="auto"/>
              <w:jc w:val="both"/>
              <w:rPr>
                <w:rFonts w:ascii="Times New Roman" w:eastAsia="Times New Roman" w:hAnsi="Times New Roman" w:cs="Times New Roman"/>
                <w:lang w:eastAsia="lv-LV"/>
              </w:rPr>
            </w:pPr>
          </w:p>
          <w:p w14:paraId="716E5D7F" w14:textId="724B07BC" w:rsidR="00FA3E43" w:rsidRPr="00FA3E43" w:rsidRDefault="00FA3E43" w:rsidP="00FA3E43">
            <w:pPr>
              <w:spacing w:after="0" w:line="240" w:lineRule="auto"/>
              <w:jc w:val="both"/>
              <w:rPr>
                <w:rFonts w:ascii="Times New Roman" w:eastAsia="Times New Roman" w:hAnsi="Times New Roman" w:cs="Times New Roman"/>
                <w:lang w:eastAsia="lv-LV"/>
              </w:rPr>
            </w:pPr>
            <w:r w:rsidRPr="00FA3E43">
              <w:rPr>
                <w:rFonts w:ascii="Times New Roman" w:eastAsia="Times New Roman" w:hAnsi="Times New Roman" w:cs="Times New Roman"/>
                <w:lang w:eastAsia="lv-LV"/>
              </w:rPr>
              <w:t xml:space="preserve">Latvijas Jaunuzņēmumu asociācijas viedokli šobrīd nav iespējams ņemt vērā, jo Komisijas </w:t>
            </w:r>
            <w:proofErr w:type="spellStart"/>
            <w:r w:rsidRPr="00FA3E43">
              <w:rPr>
                <w:rFonts w:ascii="Times New Roman" w:eastAsia="Times New Roman" w:hAnsi="Times New Roman" w:cs="Times New Roman"/>
                <w:lang w:eastAsia="lv-LV"/>
              </w:rPr>
              <w:t>lemtspēja</w:t>
            </w:r>
            <w:proofErr w:type="spellEnd"/>
            <w:r w:rsidRPr="00FA3E43">
              <w:rPr>
                <w:rFonts w:ascii="Times New Roman" w:eastAsia="Times New Roman" w:hAnsi="Times New Roman" w:cs="Times New Roman"/>
                <w:lang w:eastAsia="lv-LV"/>
              </w:rPr>
              <w:t xml:space="preserve"> ir saistīta ar to, ka tās locekļiem jābūt valsts amatpersonām (vēlme kļūt par amatpersonām, kā arī šā statusa atbilstība Latvijas </w:t>
            </w:r>
            <w:proofErr w:type="spellStart"/>
            <w:r w:rsidRPr="00FA3E43">
              <w:rPr>
                <w:rFonts w:ascii="Times New Roman" w:eastAsia="Times New Roman" w:hAnsi="Times New Roman" w:cs="Times New Roman"/>
                <w:lang w:eastAsia="lv-LV"/>
              </w:rPr>
              <w:t>Jauuzņēmumu</w:t>
            </w:r>
            <w:proofErr w:type="spellEnd"/>
            <w:r w:rsidRPr="00FA3E43">
              <w:rPr>
                <w:rFonts w:ascii="Times New Roman" w:eastAsia="Times New Roman" w:hAnsi="Times New Roman" w:cs="Times New Roman"/>
                <w:lang w:eastAsia="lv-LV"/>
              </w:rPr>
              <w:t xml:space="preserve"> asociācijas pārstāvju īstenotajām aktivitātēm nav izvērtējama šā Noteikumu projekta kontekstā, jo šā Noteikumu projekta mērķis ir ieviest Likumā paredzēto mehānismu nevis radīt jaunus), kā arī Latvijas Jaunuzņēmumu asociācijas pārstāvja ierobežotajām iespējām saglabāt neitralitāti (balsojot) pret izskatāmo jautājumu situācijā, kad </w:t>
            </w:r>
            <w:r w:rsidRPr="00FA3E43">
              <w:rPr>
                <w:rFonts w:ascii="Times New Roman" w:eastAsia="Times New Roman" w:hAnsi="Times New Roman" w:cs="Times New Roman"/>
                <w:lang w:eastAsia="lv-LV"/>
              </w:rPr>
              <w:lastRenderedPageBreak/>
              <w:t xml:space="preserve">lēmums Komisijai būs jāpieņem, balstoties uz Latvijas Jaunuzņēmumu asociācijas atzinumu. Ekonomikas ministrija piekrīt, ka atzinuma sniegšana saistās ar administratīvo slogu, bet tas izriet ne no Noteikumu projekta, bet gan no Likuma, kas šādu pienākumu – sniegt atzinumu – ir uzlicis Latvijas Jaunuzņēmumu asociācijai. Attiecībā uz Latvijas Jaunuzņēmumu asociācijas viedoklī  minēto par atzinumiem, Ekonomikas ministrijas ieskatā atzinumam būs konsultatīvs raksturs komisijai un komisija savā lēmumā varēs vai nu uz to balstīties vai atspēkot organizācijas izdarītos secinājumus, ja tiem nepiekritīs. Jo izvērstāks un precīzāks būs organizācijas atzinums, jo vieglāk vajadzētu būt komisijai pārliecināties par atbilstību kritērijiem. Latvijas Jaunuzņēmumu asociācijas vēlme noteikt publisku pieejamus kritērijus, saskaņā ar kuriem tiks vērtēti jaunuzņēmumi un gatavoti atzinumi Ekonomikas ministrijas ieskatā ir atbalstāmi, jo tas padarīs izvērtēšanas procesu caurspīdīgāku un katram būs iespēja iepazīties ar kritērijiem iepriekš un novērtēt savu atbilstību. Attiecībā uz finansējumu, Ekonomikas ministriju priecē Latvijas </w:t>
            </w:r>
            <w:r w:rsidRPr="00FA3E43">
              <w:rPr>
                <w:rFonts w:ascii="Times New Roman" w:eastAsia="Times New Roman" w:hAnsi="Times New Roman" w:cs="Times New Roman"/>
                <w:lang w:eastAsia="lv-LV"/>
              </w:rPr>
              <w:lastRenderedPageBreak/>
              <w:t>Jaunuzņēmumu asociācijas spēja nodrošināt Likumā paredzēto funkciju. Papildu finansējuma jautājumi ir risināmi atsevišķās diskusijās atbilstoši līdzšinējai sadarbības praksei starp Ekonomikas ministriju un Latvijas Jaunuzņēmumu asociāciju.</w:t>
            </w:r>
          </w:p>
        </w:tc>
        <w:tc>
          <w:tcPr>
            <w:tcW w:w="1174" w:type="pct"/>
            <w:tcBorders>
              <w:top w:val="single" w:sz="4" w:space="0" w:color="auto"/>
              <w:left w:val="single" w:sz="4" w:space="0" w:color="auto"/>
              <w:bottom w:val="single" w:sz="4" w:space="0" w:color="auto"/>
              <w:right w:val="single" w:sz="4" w:space="0" w:color="auto"/>
            </w:tcBorders>
          </w:tcPr>
          <w:p w14:paraId="3205D337" w14:textId="1F376DE1" w:rsidR="00CE05FD" w:rsidRPr="00C7747D" w:rsidRDefault="00846A69" w:rsidP="00CE05FD">
            <w:pPr>
              <w:spacing w:after="0" w:line="240" w:lineRule="auto"/>
              <w:jc w:val="both"/>
              <w:rPr>
                <w:rFonts w:ascii="Times New Roman" w:eastAsia="Times New Roman" w:hAnsi="Times New Roman" w:cs="Times New Roman"/>
                <w:b/>
                <w:bCs/>
                <w:lang w:eastAsia="lv-LV"/>
              </w:rPr>
            </w:pPr>
            <w:r w:rsidRPr="00846A69">
              <w:rPr>
                <w:rFonts w:ascii="Times New Roman" w:eastAsia="Times New Roman" w:hAnsi="Times New Roman" w:cs="Times New Roman"/>
                <w:b/>
                <w:bCs/>
                <w:lang w:eastAsia="lv-LV"/>
              </w:rPr>
              <w:lastRenderedPageBreak/>
              <w:t>Ministru kabineta noteikumu projekt</w:t>
            </w:r>
            <w:r>
              <w:rPr>
                <w:rFonts w:ascii="Times New Roman" w:eastAsia="Times New Roman" w:hAnsi="Times New Roman" w:cs="Times New Roman"/>
                <w:b/>
                <w:bCs/>
                <w:lang w:eastAsia="lv-LV"/>
              </w:rPr>
              <w:t>s</w:t>
            </w:r>
            <w:r w:rsidRPr="00846A69">
              <w:rPr>
                <w:rFonts w:ascii="Times New Roman" w:eastAsia="Times New Roman" w:hAnsi="Times New Roman" w:cs="Times New Roman"/>
                <w:b/>
                <w:bCs/>
                <w:lang w:eastAsia="lv-LV"/>
              </w:rPr>
              <w:t xml:space="preserve"> “Grozījumi Ministru kabineta 2017. gada 17. janvāra noteikumos Nr. 30 “</w:t>
            </w:r>
            <w:proofErr w:type="spellStart"/>
            <w:r w:rsidRPr="00846A69">
              <w:rPr>
                <w:rFonts w:ascii="Times New Roman" w:eastAsia="Times New Roman" w:hAnsi="Times New Roman" w:cs="Times New Roman"/>
                <w:b/>
                <w:bCs/>
                <w:lang w:eastAsia="lv-LV"/>
              </w:rPr>
              <w:t>Jaunuzņēmumu</w:t>
            </w:r>
            <w:proofErr w:type="spellEnd"/>
            <w:r w:rsidRPr="00846A69">
              <w:rPr>
                <w:rFonts w:ascii="Times New Roman" w:eastAsia="Times New Roman" w:hAnsi="Times New Roman" w:cs="Times New Roman"/>
                <w:b/>
                <w:bCs/>
                <w:lang w:eastAsia="lv-LV"/>
              </w:rPr>
              <w:t xml:space="preserve"> darbības vērtēšanas komisijas nolikums”” </w:t>
            </w:r>
            <w:r w:rsidR="0090562F">
              <w:rPr>
                <w:rFonts w:ascii="Times New Roman" w:eastAsia="Times New Roman" w:hAnsi="Times New Roman" w:cs="Times New Roman"/>
                <w:b/>
                <w:bCs/>
                <w:lang w:eastAsia="lv-LV"/>
              </w:rPr>
              <w:t>papildināts ar grozījumu noteikumu 11.</w:t>
            </w:r>
            <w:r w:rsidR="00857E59">
              <w:rPr>
                <w:rFonts w:ascii="Times New Roman" w:eastAsia="Times New Roman" w:hAnsi="Times New Roman" w:cs="Times New Roman"/>
                <w:b/>
                <w:bCs/>
                <w:lang w:eastAsia="lv-LV"/>
              </w:rPr>
              <w:t> </w:t>
            </w:r>
            <w:r w:rsidR="0090562F">
              <w:rPr>
                <w:rFonts w:ascii="Times New Roman" w:eastAsia="Times New Roman" w:hAnsi="Times New Roman" w:cs="Times New Roman"/>
                <w:b/>
                <w:bCs/>
                <w:lang w:eastAsia="lv-LV"/>
              </w:rPr>
              <w:t xml:space="preserve">punktā, nosakot </w:t>
            </w:r>
            <w:r w:rsidR="00857E59">
              <w:rPr>
                <w:rFonts w:ascii="Times New Roman" w:eastAsia="Times New Roman" w:hAnsi="Times New Roman" w:cs="Times New Roman"/>
                <w:b/>
                <w:bCs/>
                <w:lang w:eastAsia="lv-LV"/>
              </w:rPr>
              <w:t>Organizācijas</w:t>
            </w:r>
            <w:r w:rsidR="0090562F">
              <w:rPr>
                <w:rFonts w:ascii="Times New Roman" w:eastAsia="Times New Roman" w:hAnsi="Times New Roman" w:cs="Times New Roman"/>
                <w:b/>
                <w:bCs/>
                <w:lang w:eastAsia="lv-LV"/>
              </w:rPr>
              <w:t xml:space="preserve"> pārstāvja tiesības piedalīties komisijas sēdē pē</w:t>
            </w:r>
            <w:r w:rsidR="006836F6">
              <w:rPr>
                <w:rFonts w:ascii="Times New Roman" w:eastAsia="Times New Roman" w:hAnsi="Times New Roman" w:cs="Times New Roman"/>
                <w:b/>
                <w:bCs/>
                <w:lang w:eastAsia="lv-LV"/>
              </w:rPr>
              <w:t>c</w:t>
            </w:r>
            <w:r w:rsidR="0090562F">
              <w:rPr>
                <w:rFonts w:ascii="Times New Roman" w:eastAsia="Times New Roman" w:hAnsi="Times New Roman" w:cs="Times New Roman"/>
                <w:b/>
                <w:bCs/>
                <w:lang w:eastAsia="lv-LV"/>
              </w:rPr>
              <w:t xml:space="preserve"> Komisijas uzaicinājuma.</w:t>
            </w:r>
          </w:p>
        </w:tc>
      </w:tr>
      <w:tr w:rsidR="00C2384C" w:rsidRPr="00C7747D" w14:paraId="59A57A58" w14:textId="77777777" w:rsidTr="000C7323">
        <w:trPr>
          <w:trHeight w:val="1130"/>
        </w:trPr>
        <w:tc>
          <w:tcPr>
            <w:tcW w:w="1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1C311B" w14:textId="467DA309" w:rsidR="00C2384C" w:rsidRPr="00C2384C" w:rsidRDefault="00C2384C" w:rsidP="00C2384C">
            <w:pPr>
              <w:spacing w:after="0" w:line="240" w:lineRule="auto"/>
              <w:ind w:left="22"/>
              <w:rPr>
                <w:rFonts w:ascii="Times New Roman" w:hAnsi="Times New Roman" w:cs="Times New Roman"/>
                <w:lang w:eastAsia="lv-LV"/>
              </w:rPr>
            </w:pPr>
            <w:r>
              <w:rPr>
                <w:rFonts w:ascii="Times New Roman" w:hAnsi="Times New Roman" w:cs="Times New Roman"/>
                <w:lang w:eastAsia="lv-LV"/>
              </w:rPr>
              <w:lastRenderedPageBreak/>
              <w:t>6.</w:t>
            </w:r>
          </w:p>
        </w:tc>
        <w:tc>
          <w:tcPr>
            <w:tcW w:w="85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2BEA50" w14:textId="6FC817D3" w:rsidR="00C2384C" w:rsidRDefault="00C2384C" w:rsidP="00C2384C">
            <w:pPr>
              <w:spacing w:after="0" w:line="240" w:lineRule="auto"/>
              <w:jc w:val="both"/>
              <w:rPr>
                <w:rFonts w:ascii="Times New Roman" w:eastAsia="Times New Roman" w:hAnsi="Times New Roman"/>
                <w:b/>
                <w:bCs/>
              </w:rPr>
            </w:pPr>
            <w:r>
              <w:rPr>
                <w:rFonts w:ascii="Times New Roman" w:eastAsia="Times New Roman" w:hAnsi="Times New Roman"/>
                <w:b/>
                <w:bCs/>
              </w:rPr>
              <w:t xml:space="preserve">Konceptuāls iebildums </w:t>
            </w:r>
          </w:p>
          <w:p w14:paraId="74C8A426" w14:textId="77777777" w:rsidR="00C2384C" w:rsidRPr="006836F6" w:rsidRDefault="00C2384C" w:rsidP="00C2384C">
            <w:pPr>
              <w:rPr>
                <w:rFonts w:ascii="Times New Roman" w:eastAsia="Times New Roman" w:hAnsi="Times New Roman"/>
              </w:rPr>
            </w:pPr>
          </w:p>
          <w:p w14:paraId="504E42A2" w14:textId="77777777" w:rsidR="00C2384C" w:rsidRPr="006836F6" w:rsidRDefault="00C2384C" w:rsidP="00C2384C">
            <w:pPr>
              <w:rPr>
                <w:rFonts w:ascii="Times New Roman" w:eastAsia="Times New Roman" w:hAnsi="Times New Roman"/>
              </w:rPr>
            </w:pPr>
          </w:p>
          <w:p w14:paraId="655F325E" w14:textId="77777777" w:rsidR="00C2384C" w:rsidRPr="006836F6" w:rsidRDefault="00C2384C" w:rsidP="00C2384C">
            <w:pPr>
              <w:rPr>
                <w:rFonts w:ascii="Times New Roman" w:eastAsia="Times New Roman" w:hAnsi="Times New Roman"/>
              </w:rPr>
            </w:pPr>
          </w:p>
          <w:p w14:paraId="101C211C" w14:textId="77777777" w:rsidR="00C2384C" w:rsidRPr="006836F6" w:rsidRDefault="00C2384C" w:rsidP="00C2384C">
            <w:pPr>
              <w:rPr>
                <w:rFonts w:ascii="Times New Roman" w:eastAsia="Times New Roman" w:hAnsi="Times New Roman"/>
              </w:rPr>
            </w:pPr>
          </w:p>
          <w:p w14:paraId="222EE44C" w14:textId="77777777" w:rsidR="00C2384C" w:rsidRPr="006836F6" w:rsidRDefault="00C2384C" w:rsidP="00C2384C">
            <w:pPr>
              <w:rPr>
                <w:rFonts w:ascii="Times New Roman" w:eastAsia="Times New Roman" w:hAnsi="Times New Roman"/>
              </w:rPr>
            </w:pPr>
          </w:p>
          <w:p w14:paraId="7BF90921" w14:textId="77777777" w:rsidR="00C2384C" w:rsidRPr="006836F6" w:rsidRDefault="00C2384C" w:rsidP="00C2384C">
            <w:pPr>
              <w:rPr>
                <w:rFonts w:ascii="Times New Roman" w:eastAsia="Times New Roman" w:hAnsi="Times New Roman"/>
              </w:rPr>
            </w:pPr>
          </w:p>
          <w:p w14:paraId="1BE028CF" w14:textId="77777777" w:rsidR="00C2384C" w:rsidRPr="006836F6" w:rsidRDefault="00C2384C" w:rsidP="00C2384C">
            <w:pPr>
              <w:rPr>
                <w:rFonts w:ascii="Times New Roman" w:eastAsia="Times New Roman" w:hAnsi="Times New Roman"/>
              </w:rPr>
            </w:pPr>
          </w:p>
          <w:p w14:paraId="018A3D62" w14:textId="77777777" w:rsidR="00C2384C" w:rsidRPr="006836F6" w:rsidRDefault="00C2384C" w:rsidP="00C2384C">
            <w:pPr>
              <w:rPr>
                <w:rFonts w:ascii="Times New Roman" w:eastAsia="Times New Roman" w:hAnsi="Times New Roman"/>
              </w:rPr>
            </w:pPr>
          </w:p>
          <w:p w14:paraId="2F618436" w14:textId="77777777" w:rsidR="00C2384C" w:rsidRPr="006836F6" w:rsidRDefault="00C2384C" w:rsidP="00C2384C">
            <w:pPr>
              <w:rPr>
                <w:rFonts w:ascii="Times New Roman" w:eastAsia="Times New Roman" w:hAnsi="Times New Roman"/>
              </w:rPr>
            </w:pPr>
          </w:p>
          <w:p w14:paraId="4B19DA84" w14:textId="77777777" w:rsidR="00C2384C" w:rsidRPr="006836F6" w:rsidRDefault="00C2384C" w:rsidP="00C2384C">
            <w:pPr>
              <w:rPr>
                <w:rFonts w:ascii="Times New Roman" w:eastAsia="Times New Roman" w:hAnsi="Times New Roman"/>
              </w:rPr>
            </w:pPr>
          </w:p>
          <w:p w14:paraId="39E0E98F" w14:textId="77777777" w:rsidR="00C2384C" w:rsidRPr="006836F6" w:rsidRDefault="00C2384C" w:rsidP="00C2384C">
            <w:pPr>
              <w:rPr>
                <w:rFonts w:ascii="Times New Roman" w:eastAsia="Times New Roman" w:hAnsi="Times New Roman"/>
              </w:rPr>
            </w:pPr>
          </w:p>
          <w:p w14:paraId="046CEED1" w14:textId="77777777" w:rsidR="00C2384C" w:rsidRPr="006836F6" w:rsidRDefault="00C2384C" w:rsidP="00C2384C">
            <w:pPr>
              <w:rPr>
                <w:rFonts w:ascii="Times New Roman" w:eastAsia="Times New Roman" w:hAnsi="Times New Roman"/>
              </w:rPr>
            </w:pPr>
          </w:p>
          <w:p w14:paraId="62126F90" w14:textId="77777777" w:rsidR="00C2384C" w:rsidRPr="006836F6" w:rsidRDefault="00C2384C" w:rsidP="00C2384C">
            <w:pPr>
              <w:rPr>
                <w:rFonts w:ascii="Times New Roman" w:eastAsia="Times New Roman" w:hAnsi="Times New Roman"/>
              </w:rPr>
            </w:pPr>
          </w:p>
          <w:p w14:paraId="784EC485" w14:textId="77777777" w:rsidR="00C2384C" w:rsidRPr="006836F6" w:rsidRDefault="00C2384C" w:rsidP="00C2384C">
            <w:pPr>
              <w:rPr>
                <w:rFonts w:ascii="Times New Roman" w:eastAsia="Times New Roman" w:hAnsi="Times New Roman"/>
              </w:rPr>
            </w:pPr>
          </w:p>
          <w:p w14:paraId="00D62106" w14:textId="77777777" w:rsidR="00C2384C" w:rsidRPr="006836F6" w:rsidRDefault="00C2384C" w:rsidP="00C2384C">
            <w:pPr>
              <w:rPr>
                <w:rFonts w:ascii="Times New Roman" w:eastAsia="Times New Roman" w:hAnsi="Times New Roman"/>
              </w:rPr>
            </w:pPr>
          </w:p>
          <w:p w14:paraId="31BD9CA7" w14:textId="77777777" w:rsidR="00C2384C" w:rsidRPr="006836F6" w:rsidRDefault="00C2384C" w:rsidP="00C2384C">
            <w:pPr>
              <w:rPr>
                <w:rFonts w:ascii="Times New Roman" w:eastAsia="Times New Roman" w:hAnsi="Times New Roman"/>
              </w:rPr>
            </w:pPr>
          </w:p>
          <w:p w14:paraId="522F725B" w14:textId="77777777" w:rsidR="00C2384C" w:rsidRPr="006836F6" w:rsidRDefault="00C2384C" w:rsidP="00C2384C">
            <w:pPr>
              <w:rPr>
                <w:rFonts w:ascii="Times New Roman" w:eastAsia="Times New Roman" w:hAnsi="Times New Roman"/>
              </w:rPr>
            </w:pPr>
          </w:p>
          <w:p w14:paraId="3B948BAF" w14:textId="77777777" w:rsidR="00C2384C" w:rsidRDefault="00C2384C" w:rsidP="00C2384C">
            <w:pPr>
              <w:spacing w:after="0" w:line="240" w:lineRule="auto"/>
              <w:jc w:val="both"/>
              <w:rPr>
                <w:rFonts w:ascii="Times New Roman" w:eastAsia="Times New Roman" w:hAnsi="Times New Roman"/>
                <w:b/>
                <w:bCs/>
              </w:rPr>
            </w:pP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43018A" w14:textId="7C41CEC5" w:rsidR="00C2384C" w:rsidRDefault="00C2384C" w:rsidP="00C2384C">
            <w:pPr>
              <w:spacing w:after="0" w:line="240" w:lineRule="auto"/>
              <w:rPr>
                <w:rFonts w:ascii="Times New Roman" w:hAnsi="Times New Roman" w:cs="Times New Roman"/>
                <w:b/>
                <w:bCs/>
                <w:color w:val="000000"/>
                <w:lang w:eastAsia="lv-LV"/>
              </w:rPr>
            </w:pPr>
            <w:r>
              <w:rPr>
                <w:rFonts w:ascii="Times New Roman" w:hAnsi="Times New Roman" w:cs="Times New Roman"/>
                <w:b/>
                <w:bCs/>
                <w:color w:val="000000"/>
                <w:lang w:eastAsia="lv-LV"/>
              </w:rPr>
              <w:lastRenderedPageBreak/>
              <w:t>Tieslietu</w:t>
            </w:r>
            <w:r w:rsidRPr="00C7747D">
              <w:rPr>
                <w:rFonts w:ascii="Times New Roman" w:hAnsi="Times New Roman" w:cs="Times New Roman"/>
                <w:b/>
                <w:bCs/>
                <w:color w:val="000000"/>
                <w:lang w:eastAsia="lv-LV"/>
              </w:rPr>
              <w:t xml:space="preserve"> ministrijas </w:t>
            </w:r>
            <w:r>
              <w:rPr>
                <w:rFonts w:ascii="Times New Roman" w:hAnsi="Times New Roman" w:cs="Times New Roman"/>
                <w:b/>
                <w:bCs/>
                <w:color w:val="000000"/>
                <w:lang w:eastAsia="lv-LV"/>
              </w:rPr>
              <w:t>16</w:t>
            </w:r>
            <w:r w:rsidRPr="00C7747D">
              <w:rPr>
                <w:rFonts w:ascii="Times New Roman" w:hAnsi="Times New Roman" w:cs="Times New Roman"/>
                <w:b/>
                <w:bCs/>
                <w:color w:val="000000"/>
                <w:lang w:eastAsia="lv-LV"/>
              </w:rPr>
              <w:t>.</w:t>
            </w:r>
            <w:r>
              <w:rPr>
                <w:rFonts w:ascii="Times New Roman" w:hAnsi="Times New Roman" w:cs="Times New Roman"/>
                <w:b/>
                <w:bCs/>
                <w:color w:val="000000"/>
                <w:lang w:eastAsia="lv-LV"/>
              </w:rPr>
              <w:t>12</w:t>
            </w:r>
            <w:r w:rsidRPr="00C7747D">
              <w:rPr>
                <w:rFonts w:ascii="Times New Roman" w:hAnsi="Times New Roman" w:cs="Times New Roman"/>
                <w:b/>
                <w:bCs/>
                <w:color w:val="000000"/>
                <w:lang w:eastAsia="lv-LV"/>
              </w:rPr>
              <w:t>.2020</w:t>
            </w:r>
            <w:r>
              <w:rPr>
                <w:rFonts w:ascii="Times New Roman" w:hAnsi="Times New Roman" w:cs="Times New Roman"/>
                <w:b/>
                <w:bCs/>
                <w:color w:val="000000"/>
                <w:lang w:eastAsia="lv-LV"/>
              </w:rPr>
              <w:t>.</w:t>
            </w:r>
            <w:r w:rsidRPr="00C7747D">
              <w:rPr>
                <w:rFonts w:ascii="Times New Roman" w:hAnsi="Times New Roman" w:cs="Times New Roman"/>
                <w:b/>
                <w:bCs/>
                <w:color w:val="000000"/>
                <w:lang w:eastAsia="lv-LV"/>
              </w:rPr>
              <w:t xml:space="preserve"> atzinuma</w:t>
            </w:r>
            <w:r>
              <w:rPr>
                <w:rFonts w:ascii="Times New Roman" w:hAnsi="Times New Roman" w:cs="Times New Roman"/>
                <w:b/>
                <w:bCs/>
                <w:color w:val="000000"/>
                <w:lang w:eastAsia="lv-LV"/>
              </w:rPr>
              <w:t xml:space="preserve"> </w:t>
            </w:r>
            <w:r w:rsidRPr="00C7747D">
              <w:rPr>
                <w:rFonts w:ascii="Times New Roman" w:hAnsi="Times New Roman" w:cs="Times New Roman"/>
                <w:b/>
                <w:bCs/>
                <w:color w:val="000000"/>
                <w:lang w:eastAsia="lv-LV"/>
              </w:rPr>
              <w:t>iebildums:</w:t>
            </w:r>
          </w:p>
          <w:p w14:paraId="03A662D1" w14:textId="77777777" w:rsidR="00C2384C" w:rsidRPr="00C7747D" w:rsidRDefault="00C2384C" w:rsidP="00C2384C">
            <w:pPr>
              <w:spacing w:after="0" w:line="240" w:lineRule="auto"/>
              <w:rPr>
                <w:rFonts w:ascii="Times New Roman" w:hAnsi="Times New Roman" w:cs="Times New Roman"/>
                <w:b/>
                <w:bCs/>
                <w:color w:val="000000"/>
                <w:lang w:eastAsia="lv-LV"/>
              </w:rPr>
            </w:pPr>
          </w:p>
          <w:p w14:paraId="1079A247" w14:textId="77777777" w:rsidR="00C2384C" w:rsidRPr="00C2384C" w:rsidRDefault="00C2384C" w:rsidP="00C2384C">
            <w:pPr>
              <w:spacing w:line="240" w:lineRule="auto"/>
              <w:jc w:val="both"/>
              <w:rPr>
                <w:rFonts w:ascii="Times New Roman" w:hAnsi="Times New Roman" w:cs="Times New Roman"/>
                <w:color w:val="000000"/>
                <w:lang w:eastAsia="lv-LV"/>
              </w:rPr>
            </w:pPr>
            <w:r w:rsidRPr="00C2384C">
              <w:rPr>
                <w:rFonts w:ascii="Times New Roman" w:hAnsi="Times New Roman" w:cs="Times New Roman"/>
                <w:color w:val="000000"/>
                <w:lang w:eastAsia="lv-LV"/>
              </w:rPr>
              <w:t>Tieslietu ministrija ir izskatījusi Ekonomikas ministrijas 09.12.2020. precizēto Ministru kabineta noteikumu projektu “Grozījumi Ministru kabineta 2017. gada 17. janvāra noteikumos Nr. 30 "</w:t>
            </w:r>
            <w:proofErr w:type="spellStart"/>
            <w:r w:rsidRPr="00C2384C">
              <w:rPr>
                <w:rFonts w:ascii="Times New Roman" w:hAnsi="Times New Roman" w:cs="Times New Roman"/>
                <w:color w:val="000000"/>
                <w:lang w:eastAsia="lv-LV"/>
              </w:rPr>
              <w:t>Jaunuzņēmumu</w:t>
            </w:r>
            <w:proofErr w:type="spellEnd"/>
            <w:r w:rsidRPr="00C2384C">
              <w:rPr>
                <w:rFonts w:ascii="Times New Roman" w:hAnsi="Times New Roman" w:cs="Times New Roman"/>
                <w:color w:val="000000"/>
                <w:lang w:eastAsia="lv-LV"/>
              </w:rPr>
              <w:t xml:space="preserve"> darbības vērtēšanas komisijas nolikums”” (VSS-972), anotāciju un izziņu, un informē, ka uztur atzinumā pausto 1.iebildumu, daļā par to, ka Ministru kabineta 2017. gada 7. februāra noteikumus Nr. 74 "</w:t>
            </w:r>
            <w:proofErr w:type="spellStart"/>
            <w:r w:rsidRPr="00C2384C">
              <w:rPr>
                <w:rFonts w:ascii="Times New Roman" w:hAnsi="Times New Roman" w:cs="Times New Roman"/>
                <w:color w:val="000000"/>
                <w:lang w:eastAsia="lv-LV"/>
              </w:rPr>
              <w:t>Jaunuzņēmumu</w:t>
            </w:r>
            <w:proofErr w:type="spellEnd"/>
            <w:r w:rsidRPr="00C2384C">
              <w:rPr>
                <w:rFonts w:ascii="Times New Roman" w:hAnsi="Times New Roman" w:cs="Times New Roman"/>
                <w:color w:val="000000"/>
                <w:lang w:eastAsia="lv-LV"/>
              </w:rPr>
              <w:t xml:space="preserve"> atbalsta programmu pieteikšanas un administrēšanas kārtība" nepieciešams papildināt ar </w:t>
            </w:r>
            <w:proofErr w:type="spellStart"/>
            <w:r w:rsidRPr="00C2384C">
              <w:rPr>
                <w:rFonts w:ascii="Times New Roman" w:hAnsi="Times New Roman" w:cs="Times New Roman"/>
                <w:color w:val="000000"/>
                <w:lang w:eastAsia="lv-LV"/>
              </w:rPr>
              <w:t>Jaunuzņēmumu</w:t>
            </w:r>
            <w:proofErr w:type="spellEnd"/>
            <w:r w:rsidRPr="00C2384C">
              <w:rPr>
                <w:rFonts w:ascii="Times New Roman" w:hAnsi="Times New Roman" w:cs="Times New Roman"/>
                <w:color w:val="000000"/>
                <w:lang w:eastAsia="lv-LV"/>
              </w:rPr>
              <w:t xml:space="preserve"> darbības atbalsta likuma 4. panta trešajā daļā noteiktā pilnvarojuma, ka Ministru kabinets nosaka kārtību, kādā </w:t>
            </w:r>
            <w:proofErr w:type="spellStart"/>
            <w:r w:rsidRPr="00C2384C">
              <w:rPr>
                <w:rFonts w:ascii="Times New Roman" w:hAnsi="Times New Roman" w:cs="Times New Roman"/>
                <w:color w:val="000000"/>
                <w:lang w:eastAsia="lv-LV"/>
              </w:rPr>
              <w:t>Jaunuzņēmumu</w:t>
            </w:r>
            <w:proofErr w:type="spellEnd"/>
            <w:r w:rsidRPr="00C2384C">
              <w:rPr>
                <w:rFonts w:ascii="Times New Roman" w:hAnsi="Times New Roman" w:cs="Times New Roman"/>
                <w:color w:val="000000"/>
                <w:lang w:eastAsia="lv-LV"/>
              </w:rPr>
              <w:t xml:space="preserve"> darbības vērtēšanas komisija (turpmāk – Komisija) pieprasa un izvērtē </w:t>
            </w:r>
            <w:proofErr w:type="spellStart"/>
            <w:r w:rsidRPr="00C2384C">
              <w:rPr>
                <w:rFonts w:ascii="Times New Roman" w:hAnsi="Times New Roman" w:cs="Times New Roman"/>
                <w:color w:val="000000"/>
                <w:lang w:eastAsia="lv-LV"/>
              </w:rPr>
              <w:t>jaunuzņēmumus</w:t>
            </w:r>
            <w:proofErr w:type="spellEnd"/>
            <w:r w:rsidRPr="00C2384C">
              <w:rPr>
                <w:rFonts w:ascii="Times New Roman" w:hAnsi="Times New Roman" w:cs="Times New Roman"/>
                <w:color w:val="000000"/>
                <w:lang w:eastAsia="lv-LV"/>
              </w:rPr>
              <w:t xml:space="preserve"> pārstāvošas organizācijas atzinumu par </w:t>
            </w:r>
            <w:proofErr w:type="spellStart"/>
            <w:r w:rsidRPr="00C2384C">
              <w:rPr>
                <w:rFonts w:ascii="Times New Roman" w:hAnsi="Times New Roman" w:cs="Times New Roman"/>
                <w:color w:val="000000"/>
                <w:lang w:eastAsia="lv-LV"/>
              </w:rPr>
              <w:t>jaunuzņēmuma</w:t>
            </w:r>
            <w:proofErr w:type="spellEnd"/>
            <w:r w:rsidRPr="00C2384C">
              <w:rPr>
                <w:rFonts w:ascii="Times New Roman" w:hAnsi="Times New Roman" w:cs="Times New Roman"/>
                <w:color w:val="000000"/>
                <w:lang w:eastAsia="lv-LV"/>
              </w:rPr>
              <w:t xml:space="preserve"> atbilstību </w:t>
            </w:r>
            <w:proofErr w:type="spellStart"/>
            <w:r w:rsidRPr="00C2384C">
              <w:rPr>
                <w:rFonts w:ascii="Times New Roman" w:hAnsi="Times New Roman" w:cs="Times New Roman"/>
                <w:color w:val="000000"/>
                <w:lang w:eastAsia="lv-LV"/>
              </w:rPr>
              <w:t>Jaunuzņēmumu</w:t>
            </w:r>
            <w:proofErr w:type="spellEnd"/>
            <w:r w:rsidRPr="00C2384C">
              <w:rPr>
                <w:rFonts w:ascii="Times New Roman" w:hAnsi="Times New Roman" w:cs="Times New Roman"/>
                <w:color w:val="000000"/>
                <w:lang w:eastAsia="lv-LV"/>
              </w:rPr>
              <w:t xml:space="preserve"> darbības atbalsta likuma 1. panta 5. punkta prasībām, regulējumu.</w:t>
            </w:r>
          </w:p>
          <w:p w14:paraId="4CBF9F3A" w14:textId="2B717D0F" w:rsidR="00C2384C" w:rsidRPr="007974FB" w:rsidRDefault="00C2384C" w:rsidP="00C2384C">
            <w:pPr>
              <w:spacing w:line="240" w:lineRule="auto"/>
              <w:jc w:val="both"/>
              <w:rPr>
                <w:rFonts w:ascii="Times New Roman" w:hAnsi="Times New Roman" w:cs="Times New Roman"/>
                <w:b/>
                <w:bCs/>
                <w:color w:val="000000"/>
                <w:lang w:eastAsia="lv-LV"/>
              </w:rPr>
            </w:pPr>
            <w:r w:rsidRPr="00C2384C">
              <w:rPr>
                <w:rFonts w:ascii="Times New Roman" w:hAnsi="Times New Roman" w:cs="Times New Roman"/>
                <w:color w:val="000000"/>
                <w:lang w:eastAsia="lv-LV"/>
              </w:rPr>
              <w:t xml:space="preserve">Ir skaidrs, ka likumdevējs vēlējies skaidru un izvērstu regulējumu kādā kārtībā komisija pieprasa atzinumu par tiesību subjekta atbilstību likumā noteiktiem kritērijiem no organizācijas un kā izvērtē atzinumu (kā piemēru var ņemt, piemēram, administratīvā procesa tiesā regulējumu par ekspertiem un ekspertīzēm).  Šobrīd nepieciešamo regulējumu var veidot vienpusīgu – nosakot </w:t>
            </w:r>
            <w:r w:rsidRPr="00C2384C">
              <w:rPr>
                <w:rFonts w:ascii="Times New Roman" w:hAnsi="Times New Roman" w:cs="Times New Roman"/>
                <w:color w:val="000000"/>
                <w:lang w:eastAsia="lv-LV"/>
              </w:rPr>
              <w:lastRenderedPageBreak/>
              <w:t>komisijas darbības attiecībā uz organizāciju. Vienlaikus lūdzam vērtēt, vai likuma pilnvarojums nebūtu papildināms, lai kvalitatīvi noteiktu visus šos sadarbības aspektus, jo acīmredzami tas nav pilnīgs.</w:t>
            </w:r>
          </w:p>
        </w:tc>
        <w:tc>
          <w:tcPr>
            <w:tcW w:w="115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4C4810" w14:textId="1D1EC778" w:rsidR="00C2384C" w:rsidRDefault="00C2384C" w:rsidP="00C2384C">
            <w:pPr>
              <w:spacing w:after="0" w:line="240" w:lineRule="auto"/>
              <w:jc w:val="both"/>
              <w:rPr>
                <w:rFonts w:ascii="Times New Roman" w:eastAsia="Times New Roman" w:hAnsi="Times New Roman" w:cs="Times New Roman"/>
                <w:b/>
                <w:bCs/>
                <w:lang w:eastAsia="lv-LV"/>
              </w:rPr>
            </w:pPr>
            <w:r>
              <w:rPr>
                <w:rFonts w:ascii="Times New Roman" w:eastAsia="Times New Roman" w:hAnsi="Times New Roman" w:cs="Times New Roman"/>
                <w:b/>
                <w:bCs/>
                <w:lang w:eastAsia="lv-LV"/>
              </w:rPr>
              <w:lastRenderedPageBreak/>
              <w:t>Ņemts vērā</w:t>
            </w:r>
          </w:p>
        </w:tc>
        <w:tc>
          <w:tcPr>
            <w:tcW w:w="1174" w:type="pct"/>
            <w:tcBorders>
              <w:top w:val="single" w:sz="4" w:space="0" w:color="auto"/>
              <w:left w:val="single" w:sz="4" w:space="0" w:color="auto"/>
              <w:bottom w:val="single" w:sz="4" w:space="0" w:color="auto"/>
              <w:right w:val="single" w:sz="4" w:space="0" w:color="auto"/>
            </w:tcBorders>
          </w:tcPr>
          <w:p w14:paraId="4AE254E1" w14:textId="745406AA" w:rsidR="00C2384C" w:rsidRPr="00C2384C" w:rsidRDefault="00C2384C" w:rsidP="00C2384C">
            <w:pPr>
              <w:spacing w:after="0" w:line="240" w:lineRule="auto"/>
              <w:jc w:val="both"/>
              <w:rPr>
                <w:rFonts w:ascii="Times New Roman" w:eastAsia="Times New Roman" w:hAnsi="Times New Roman" w:cs="Times New Roman"/>
                <w:b/>
                <w:bCs/>
                <w:lang w:eastAsia="lv-LV"/>
              </w:rPr>
            </w:pPr>
            <w:r>
              <w:rPr>
                <w:rFonts w:ascii="Times New Roman" w:eastAsia="Times New Roman" w:hAnsi="Times New Roman" w:cs="Times New Roman"/>
                <w:b/>
                <w:bCs/>
                <w:lang w:eastAsia="lv-LV"/>
              </w:rPr>
              <w:t xml:space="preserve">Izstrādāts </w:t>
            </w:r>
            <w:r w:rsidRPr="00C2384C">
              <w:rPr>
                <w:rFonts w:ascii="Times New Roman" w:eastAsia="Times New Roman" w:hAnsi="Times New Roman" w:cs="Times New Roman"/>
                <w:b/>
                <w:bCs/>
                <w:lang w:eastAsia="lv-LV"/>
              </w:rPr>
              <w:t>Ministru kabineta noteikumu projekt</w:t>
            </w:r>
            <w:r>
              <w:rPr>
                <w:rFonts w:ascii="Times New Roman" w:eastAsia="Times New Roman" w:hAnsi="Times New Roman" w:cs="Times New Roman"/>
                <w:b/>
                <w:bCs/>
                <w:lang w:eastAsia="lv-LV"/>
              </w:rPr>
              <w:t>s</w:t>
            </w:r>
          </w:p>
          <w:p w14:paraId="25A3C3A1" w14:textId="77777777" w:rsidR="00C2384C" w:rsidRPr="00C2384C" w:rsidRDefault="00C2384C" w:rsidP="00C2384C">
            <w:pPr>
              <w:spacing w:after="0" w:line="240" w:lineRule="auto"/>
              <w:jc w:val="both"/>
              <w:rPr>
                <w:rFonts w:ascii="Times New Roman" w:eastAsia="Times New Roman" w:hAnsi="Times New Roman" w:cs="Times New Roman"/>
                <w:lang w:eastAsia="lv-LV"/>
              </w:rPr>
            </w:pPr>
            <w:r w:rsidRPr="00C2384C">
              <w:rPr>
                <w:rFonts w:ascii="Times New Roman" w:eastAsia="Times New Roman" w:hAnsi="Times New Roman" w:cs="Times New Roman"/>
                <w:lang w:eastAsia="lv-LV"/>
              </w:rPr>
              <w:t>“Grozījumi Ministru kabineta 2017.gada 7.februāra noteikumos Nr.74 „</w:t>
            </w:r>
            <w:proofErr w:type="spellStart"/>
            <w:r w:rsidRPr="00C2384C">
              <w:rPr>
                <w:rFonts w:ascii="Times New Roman" w:eastAsia="Times New Roman" w:hAnsi="Times New Roman" w:cs="Times New Roman"/>
                <w:lang w:eastAsia="lv-LV"/>
              </w:rPr>
              <w:t>Jaunuzņēmumu</w:t>
            </w:r>
            <w:proofErr w:type="spellEnd"/>
            <w:r w:rsidRPr="00C2384C">
              <w:rPr>
                <w:rFonts w:ascii="Times New Roman" w:eastAsia="Times New Roman" w:hAnsi="Times New Roman" w:cs="Times New Roman"/>
                <w:lang w:eastAsia="lv-LV"/>
              </w:rPr>
              <w:t xml:space="preserve"> atbalsta programmu pieteikšanas un administrēšanas kārtība””</w:t>
            </w:r>
            <w:r>
              <w:rPr>
                <w:rFonts w:ascii="Times New Roman" w:eastAsia="Times New Roman" w:hAnsi="Times New Roman" w:cs="Times New Roman"/>
                <w:b/>
                <w:bCs/>
                <w:lang w:eastAsia="lv-LV"/>
              </w:rPr>
              <w:t xml:space="preserve"> un </w:t>
            </w:r>
            <w:r w:rsidRPr="00C2384C">
              <w:rPr>
                <w:rFonts w:ascii="Times New Roman" w:eastAsia="Times New Roman" w:hAnsi="Times New Roman" w:cs="Times New Roman"/>
                <w:lang w:eastAsia="lv-LV"/>
              </w:rPr>
              <w:t>Ministru kabineta noteikumu projekta “Grozījumi Ministru kabineta 2017. gada 17. janvāra noteikumos Nr. 30 “</w:t>
            </w:r>
            <w:proofErr w:type="spellStart"/>
            <w:r w:rsidRPr="00C2384C">
              <w:rPr>
                <w:rFonts w:ascii="Times New Roman" w:eastAsia="Times New Roman" w:hAnsi="Times New Roman" w:cs="Times New Roman"/>
                <w:lang w:eastAsia="lv-LV"/>
              </w:rPr>
              <w:t>Jaunuzņēmumu</w:t>
            </w:r>
            <w:proofErr w:type="spellEnd"/>
            <w:r w:rsidRPr="00C2384C">
              <w:rPr>
                <w:rFonts w:ascii="Times New Roman" w:eastAsia="Times New Roman" w:hAnsi="Times New Roman" w:cs="Times New Roman"/>
                <w:lang w:eastAsia="lv-LV"/>
              </w:rPr>
              <w:t xml:space="preserve"> darbības vērtēšanas komisijas nolikums”” un Ministru kabineta noteikumu projekta</w:t>
            </w:r>
          </w:p>
          <w:p w14:paraId="7F757F66" w14:textId="6471C93B" w:rsidR="00C2384C" w:rsidRDefault="00C2384C" w:rsidP="00C2384C">
            <w:pPr>
              <w:spacing w:after="0" w:line="240" w:lineRule="auto"/>
              <w:jc w:val="both"/>
              <w:rPr>
                <w:rFonts w:ascii="Times New Roman" w:eastAsia="Times New Roman" w:hAnsi="Times New Roman" w:cs="Times New Roman"/>
                <w:b/>
                <w:bCs/>
                <w:lang w:eastAsia="lv-LV"/>
              </w:rPr>
            </w:pPr>
            <w:r w:rsidRPr="00C2384C">
              <w:rPr>
                <w:rFonts w:ascii="Times New Roman" w:eastAsia="Times New Roman" w:hAnsi="Times New Roman" w:cs="Times New Roman"/>
                <w:lang w:eastAsia="lv-LV"/>
              </w:rPr>
              <w:t>“Grozījumi Ministru kabineta 2017.gada 7.februāra noteikumos Nr.74 „</w:t>
            </w:r>
            <w:proofErr w:type="spellStart"/>
            <w:r w:rsidRPr="00C2384C">
              <w:rPr>
                <w:rFonts w:ascii="Times New Roman" w:eastAsia="Times New Roman" w:hAnsi="Times New Roman" w:cs="Times New Roman"/>
                <w:lang w:eastAsia="lv-LV"/>
              </w:rPr>
              <w:t>Jaunuzņēmumu</w:t>
            </w:r>
            <w:proofErr w:type="spellEnd"/>
            <w:r w:rsidRPr="00C2384C">
              <w:rPr>
                <w:rFonts w:ascii="Times New Roman" w:eastAsia="Times New Roman" w:hAnsi="Times New Roman" w:cs="Times New Roman"/>
                <w:lang w:eastAsia="lv-LV"/>
              </w:rPr>
              <w:t xml:space="preserve"> atbalsta programmu pieteikšanas un administrēšanas kārtība””</w:t>
            </w:r>
            <w:r w:rsidRPr="00C2384C">
              <w:rPr>
                <w:rFonts w:ascii="Times New Roman" w:eastAsia="Times New Roman" w:hAnsi="Times New Roman" w:cs="Times New Roman"/>
                <w:b/>
                <w:bCs/>
                <w:lang w:eastAsia="lv-LV"/>
              </w:rPr>
              <w:t xml:space="preserve"> sākotnējās ietekmes novērtējuma ziņojums (anotācija)</w:t>
            </w:r>
            <w:r>
              <w:rPr>
                <w:rFonts w:ascii="Times New Roman" w:eastAsia="Times New Roman" w:hAnsi="Times New Roman" w:cs="Times New Roman"/>
                <w:b/>
                <w:bCs/>
                <w:lang w:eastAsia="lv-LV"/>
              </w:rPr>
              <w:t>.</w:t>
            </w:r>
          </w:p>
        </w:tc>
      </w:tr>
      <w:tr w:rsidR="00801C44" w:rsidRPr="00C7747D" w14:paraId="2CC5E380" w14:textId="77777777" w:rsidTr="000C7323">
        <w:trPr>
          <w:trHeight w:val="1130"/>
        </w:trPr>
        <w:tc>
          <w:tcPr>
            <w:tcW w:w="1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C6C3E8" w14:textId="4F9EAF6C" w:rsidR="00801C44" w:rsidRDefault="00801C44" w:rsidP="00C2384C">
            <w:pPr>
              <w:spacing w:after="0" w:line="240" w:lineRule="auto"/>
              <w:ind w:left="22"/>
              <w:rPr>
                <w:rFonts w:ascii="Times New Roman" w:hAnsi="Times New Roman" w:cs="Times New Roman"/>
                <w:lang w:eastAsia="lv-LV"/>
              </w:rPr>
            </w:pPr>
            <w:r>
              <w:rPr>
                <w:rFonts w:ascii="Times New Roman" w:hAnsi="Times New Roman" w:cs="Times New Roman"/>
                <w:lang w:eastAsia="lv-LV"/>
              </w:rPr>
              <w:t>7.</w:t>
            </w:r>
          </w:p>
        </w:tc>
        <w:tc>
          <w:tcPr>
            <w:tcW w:w="85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5694D1" w14:textId="0833711E" w:rsidR="00801C44" w:rsidRDefault="00801C44" w:rsidP="00C2384C">
            <w:pPr>
              <w:spacing w:after="0" w:line="240" w:lineRule="auto"/>
              <w:jc w:val="both"/>
              <w:rPr>
                <w:rFonts w:ascii="Times New Roman" w:eastAsia="Times New Roman" w:hAnsi="Times New Roman"/>
                <w:b/>
                <w:bCs/>
              </w:rPr>
            </w:pPr>
            <w:r>
              <w:rPr>
                <w:rFonts w:ascii="Times New Roman" w:eastAsia="Times New Roman" w:hAnsi="Times New Roman"/>
                <w:b/>
                <w:bCs/>
              </w:rPr>
              <w:t>Konceptuāls iebildums</w:t>
            </w: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874093" w14:textId="46C3DC6F" w:rsidR="00801C44" w:rsidRPr="00801C44" w:rsidRDefault="00801C44" w:rsidP="00873804">
            <w:pPr>
              <w:spacing w:after="0" w:line="240" w:lineRule="auto"/>
              <w:jc w:val="both"/>
              <w:rPr>
                <w:rFonts w:ascii="Times New Roman" w:hAnsi="Times New Roman" w:cs="Times New Roman"/>
                <w:b/>
                <w:bCs/>
                <w:color w:val="000000"/>
                <w:lang w:eastAsia="lv-LV"/>
              </w:rPr>
            </w:pPr>
            <w:r w:rsidRPr="00801C44">
              <w:rPr>
                <w:rFonts w:ascii="Times New Roman" w:hAnsi="Times New Roman" w:cs="Times New Roman"/>
                <w:b/>
                <w:bCs/>
                <w:color w:val="000000"/>
                <w:lang w:eastAsia="lv-LV"/>
              </w:rPr>
              <w:t>Tieslietu ministrijas 07.01.2021. atzinuma iebildums:</w:t>
            </w:r>
          </w:p>
          <w:p w14:paraId="7ACCC464" w14:textId="77777777" w:rsidR="00801C44" w:rsidRPr="00801C44" w:rsidRDefault="00801C44" w:rsidP="00873804">
            <w:pPr>
              <w:pStyle w:val="xxmsonormal0"/>
              <w:jc w:val="both"/>
              <w:rPr>
                <w:rFonts w:ascii="Times New Roman" w:hAnsi="Times New Roman" w:cs="Times New Roman"/>
              </w:rPr>
            </w:pPr>
            <w:r w:rsidRPr="00801C44">
              <w:rPr>
                <w:rFonts w:ascii="Times New Roman" w:hAnsi="Times New Roman" w:cs="Times New Roman"/>
              </w:rPr>
              <w:t>Tieslietu ministrija ir izskatījusi Ekonomikas ministrijas 28.12.2020. precizēto Ministru kabineta noteikumu projektu “Grozījumi Ministru kabineta 2017. gada 17. janvāra noteikumos Nr. 30 "</w:t>
            </w:r>
            <w:proofErr w:type="spellStart"/>
            <w:r w:rsidRPr="00801C44">
              <w:rPr>
                <w:rFonts w:ascii="Times New Roman" w:hAnsi="Times New Roman" w:cs="Times New Roman"/>
              </w:rPr>
              <w:t>Jaunuzņēmumu</w:t>
            </w:r>
            <w:proofErr w:type="spellEnd"/>
            <w:r w:rsidRPr="00801C44">
              <w:rPr>
                <w:rFonts w:ascii="Times New Roman" w:hAnsi="Times New Roman" w:cs="Times New Roman"/>
              </w:rPr>
              <w:t xml:space="preserve"> darbības vērtēšanas komisijas nolikums”” (VSS-972) (turpmāk – nolikuma grozījumu projekts)  un papildus izstrādāto Ministru kabineta noteikumu projektu “Grozījumi Ministru kabineta 2017. gada 7. februāra noteikumos Nr. 74 "</w:t>
            </w:r>
            <w:proofErr w:type="spellStart"/>
            <w:r w:rsidRPr="00801C44">
              <w:rPr>
                <w:rFonts w:ascii="Times New Roman" w:hAnsi="Times New Roman" w:cs="Times New Roman"/>
              </w:rPr>
              <w:t>Jaunuzņēmumu</w:t>
            </w:r>
            <w:proofErr w:type="spellEnd"/>
            <w:r w:rsidRPr="00801C44">
              <w:rPr>
                <w:rFonts w:ascii="Times New Roman" w:hAnsi="Times New Roman" w:cs="Times New Roman"/>
              </w:rPr>
              <w:t xml:space="preserve"> atbalsta programmu pieteikšanas un administrēšanas kārtība"” (turpmāk – MK noteikumu Nr.74 grozījumu projekts) un izsaka šādu iebildumu:</w:t>
            </w:r>
          </w:p>
          <w:p w14:paraId="0F97E162" w14:textId="7E0FF721" w:rsidR="00801C44" w:rsidRPr="00801C44" w:rsidRDefault="00801C44" w:rsidP="00873804">
            <w:pPr>
              <w:pStyle w:val="xxmsonormal0"/>
              <w:jc w:val="both"/>
              <w:rPr>
                <w:rFonts w:ascii="Times New Roman" w:hAnsi="Times New Roman" w:cs="Times New Roman"/>
              </w:rPr>
            </w:pPr>
            <w:r w:rsidRPr="00801C44">
              <w:rPr>
                <w:rFonts w:ascii="Times New Roman" w:hAnsi="Times New Roman" w:cs="Times New Roman"/>
              </w:rPr>
              <w:t>Lūdzam nolikuma grozījumu projektā svītrot 1.punktu, precizēt norādi, uz kāda likuma pamata noteikumi izdoti un pārējo projekta tekstu, ja nepieciešams, precizēt tā, lai tajā netiktu noteikts regulējums, kas izriet no  </w:t>
            </w:r>
            <w:proofErr w:type="spellStart"/>
            <w:r w:rsidRPr="00801C44">
              <w:rPr>
                <w:rFonts w:ascii="Times New Roman" w:hAnsi="Times New Roman" w:cs="Times New Roman"/>
              </w:rPr>
              <w:t>Jaunuzņēmumu</w:t>
            </w:r>
            <w:proofErr w:type="spellEnd"/>
            <w:r w:rsidRPr="00801C44">
              <w:rPr>
                <w:rFonts w:ascii="Times New Roman" w:hAnsi="Times New Roman" w:cs="Times New Roman"/>
              </w:rPr>
              <w:t xml:space="preserve"> darbības atbalsta likuma 4. panta trešās daļas likuma pilnvarojuma, jo tas tiks noteikts  MK noteikumu Nr.74 grozījumu projektā. Vienlaikus atstājot regulējumu, kas ir pieļaujams koleģiālas institūcijas nolikumā. Attiecīgi precizējams arī anotācijas skaidrojums.</w:t>
            </w:r>
          </w:p>
        </w:tc>
        <w:tc>
          <w:tcPr>
            <w:tcW w:w="115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AE1CB4" w14:textId="75ECA031" w:rsidR="00801C44" w:rsidRDefault="00801C44" w:rsidP="00C2384C">
            <w:pPr>
              <w:spacing w:after="0" w:line="240" w:lineRule="auto"/>
              <w:jc w:val="both"/>
              <w:rPr>
                <w:rFonts w:ascii="Times New Roman" w:eastAsia="Times New Roman" w:hAnsi="Times New Roman" w:cs="Times New Roman"/>
                <w:b/>
                <w:bCs/>
                <w:lang w:eastAsia="lv-LV"/>
              </w:rPr>
            </w:pPr>
            <w:r w:rsidRPr="00801C44">
              <w:rPr>
                <w:rFonts w:ascii="Times New Roman" w:eastAsia="Times New Roman" w:hAnsi="Times New Roman" w:cs="Times New Roman"/>
                <w:b/>
                <w:bCs/>
                <w:lang w:eastAsia="lv-LV"/>
              </w:rPr>
              <w:t>Ņemts vērā</w:t>
            </w:r>
          </w:p>
        </w:tc>
        <w:tc>
          <w:tcPr>
            <w:tcW w:w="1174" w:type="pct"/>
            <w:tcBorders>
              <w:top w:val="single" w:sz="4" w:space="0" w:color="auto"/>
              <w:left w:val="single" w:sz="4" w:space="0" w:color="auto"/>
              <w:bottom w:val="single" w:sz="4" w:space="0" w:color="auto"/>
              <w:right w:val="single" w:sz="4" w:space="0" w:color="auto"/>
            </w:tcBorders>
          </w:tcPr>
          <w:p w14:paraId="29689280" w14:textId="1C91CFC6" w:rsidR="00801C44" w:rsidRPr="00801C44" w:rsidRDefault="00801C44" w:rsidP="00801C44">
            <w:pPr>
              <w:spacing w:after="0" w:line="240" w:lineRule="auto"/>
              <w:jc w:val="both"/>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Precizēt</w:t>
            </w:r>
            <w:r w:rsidR="00846A69">
              <w:rPr>
                <w:rFonts w:ascii="Times New Roman" w:eastAsia="Times New Roman" w:hAnsi="Times New Roman" w:cs="Times New Roman"/>
                <w:b/>
                <w:bCs/>
                <w:lang w:eastAsia="lv-LV"/>
              </w:rPr>
              <w:t>s</w:t>
            </w:r>
            <w:r w:rsidRPr="00801C44">
              <w:rPr>
                <w:rFonts w:ascii="Times New Roman" w:eastAsia="Times New Roman" w:hAnsi="Times New Roman" w:cs="Times New Roman"/>
                <w:b/>
                <w:bCs/>
                <w:lang w:eastAsia="lv-LV"/>
              </w:rPr>
              <w:t xml:space="preserve"> </w:t>
            </w:r>
            <w:r w:rsidR="00846A69" w:rsidRPr="00846A69">
              <w:rPr>
                <w:rFonts w:ascii="Times New Roman" w:eastAsia="Times New Roman" w:hAnsi="Times New Roman" w:cs="Times New Roman"/>
                <w:b/>
                <w:bCs/>
                <w:lang w:eastAsia="lv-LV"/>
              </w:rPr>
              <w:t>Ministru kabineta noteikumu projekt</w:t>
            </w:r>
            <w:r w:rsidR="00846A69">
              <w:rPr>
                <w:rFonts w:ascii="Times New Roman" w:eastAsia="Times New Roman" w:hAnsi="Times New Roman" w:cs="Times New Roman"/>
                <w:b/>
                <w:bCs/>
                <w:lang w:eastAsia="lv-LV"/>
              </w:rPr>
              <w:t>s</w:t>
            </w:r>
            <w:r w:rsidR="00846A69" w:rsidRPr="00846A69">
              <w:rPr>
                <w:rFonts w:ascii="Times New Roman" w:eastAsia="Times New Roman" w:hAnsi="Times New Roman" w:cs="Times New Roman"/>
                <w:b/>
                <w:bCs/>
                <w:lang w:eastAsia="lv-LV"/>
              </w:rPr>
              <w:t xml:space="preserve"> “Grozījumi Ministru kabineta 2017. gada 17. janvāra noteikumos Nr. 30 “</w:t>
            </w:r>
            <w:proofErr w:type="spellStart"/>
            <w:r w:rsidR="00846A69" w:rsidRPr="00846A69">
              <w:rPr>
                <w:rFonts w:ascii="Times New Roman" w:eastAsia="Times New Roman" w:hAnsi="Times New Roman" w:cs="Times New Roman"/>
                <w:b/>
                <w:bCs/>
                <w:lang w:eastAsia="lv-LV"/>
              </w:rPr>
              <w:t>Jaunuzņēmumu</w:t>
            </w:r>
            <w:proofErr w:type="spellEnd"/>
            <w:r w:rsidR="00846A69" w:rsidRPr="00846A69">
              <w:rPr>
                <w:rFonts w:ascii="Times New Roman" w:eastAsia="Times New Roman" w:hAnsi="Times New Roman" w:cs="Times New Roman"/>
                <w:b/>
                <w:bCs/>
                <w:lang w:eastAsia="lv-LV"/>
              </w:rPr>
              <w:t xml:space="preserve"> darbības vērtēšanas komisijas nolikums”” un Ministru kabineta noteikumu projekt</w:t>
            </w:r>
            <w:r w:rsidR="00846A69">
              <w:rPr>
                <w:rFonts w:ascii="Times New Roman" w:eastAsia="Times New Roman" w:hAnsi="Times New Roman" w:cs="Times New Roman"/>
                <w:b/>
                <w:bCs/>
                <w:lang w:eastAsia="lv-LV"/>
              </w:rPr>
              <w:t>s</w:t>
            </w:r>
            <w:r w:rsidR="00846A69" w:rsidRPr="00846A69">
              <w:rPr>
                <w:rFonts w:ascii="Times New Roman" w:eastAsia="Times New Roman" w:hAnsi="Times New Roman" w:cs="Times New Roman"/>
                <w:b/>
                <w:bCs/>
                <w:lang w:eastAsia="lv-LV"/>
              </w:rPr>
              <w:t xml:space="preserve"> “Grozījumi Ministru kabineta 2017.gada 7.februāra noteikumos Nr.74 „</w:t>
            </w:r>
            <w:proofErr w:type="spellStart"/>
            <w:r w:rsidR="00846A69" w:rsidRPr="00846A69">
              <w:rPr>
                <w:rFonts w:ascii="Times New Roman" w:eastAsia="Times New Roman" w:hAnsi="Times New Roman" w:cs="Times New Roman"/>
                <w:b/>
                <w:bCs/>
                <w:lang w:eastAsia="lv-LV"/>
              </w:rPr>
              <w:t>Jaunuzņēmumu</w:t>
            </w:r>
            <w:proofErr w:type="spellEnd"/>
            <w:r w:rsidR="00846A69" w:rsidRPr="00846A69">
              <w:rPr>
                <w:rFonts w:ascii="Times New Roman" w:eastAsia="Times New Roman" w:hAnsi="Times New Roman" w:cs="Times New Roman"/>
                <w:b/>
                <w:bCs/>
                <w:lang w:eastAsia="lv-LV"/>
              </w:rPr>
              <w:t xml:space="preserve"> atbalsta programmu pieteikšanas un administrēšanas kārtība””</w:t>
            </w:r>
            <w:r w:rsidR="00846A69">
              <w:rPr>
                <w:rFonts w:ascii="Times New Roman" w:eastAsia="Times New Roman" w:hAnsi="Times New Roman" w:cs="Times New Roman"/>
                <w:b/>
                <w:bCs/>
                <w:lang w:eastAsia="lv-LV"/>
              </w:rPr>
              <w:t xml:space="preserve"> </w:t>
            </w:r>
            <w:r>
              <w:rPr>
                <w:rFonts w:ascii="Times New Roman" w:eastAsia="Times New Roman" w:hAnsi="Times New Roman" w:cs="Times New Roman"/>
                <w:b/>
                <w:bCs/>
                <w:lang w:eastAsia="lv-LV"/>
              </w:rPr>
              <w:t>un t</w:t>
            </w:r>
            <w:r w:rsidR="00846A69">
              <w:rPr>
                <w:rFonts w:ascii="Times New Roman" w:eastAsia="Times New Roman" w:hAnsi="Times New Roman" w:cs="Times New Roman"/>
                <w:b/>
                <w:bCs/>
                <w:lang w:eastAsia="lv-LV"/>
              </w:rPr>
              <w:t>o apvienotā</w:t>
            </w:r>
            <w:r>
              <w:rPr>
                <w:rFonts w:ascii="Times New Roman" w:eastAsia="Times New Roman" w:hAnsi="Times New Roman" w:cs="Times New Roman"/>
                <w:b/>
                <w:bCs/>
                <w:lang w:eastAsia="lv-LV"/>
              </w:rPr>
              <w:t xml:space="preserve"> anotācija.</w:t>
            </w:r>
          </w:p>
          <w:p w14:paraId="429016C2" w14:textId="155CA43B" w:rsidR="00801C44" w:rsidRDefault="00801C44" w:rsidP="00801C44">
            <w:pPr>
              <w:spacing w:after="0" w:line="240" w:lineRule="auto"/>
              <w:jc w:val="both"/>
              <w:rPr>
                <w:rFonts w:ascii="Times New Roman" w:eastAsia="Times New Roman" w:hAnsi="Times New Roman" w:cs="Times New Roman"/>
                <w:b/>
                <w:bCs/>
                <w:lang w:eastAsia="lv-LV"/>
              </w:rPr>
            </w:pPr>
          </w:p>
        </w:tc>
      </w:tr>
      <w:tr w:rsidR="00564FFF" w:rsidRPr="00C7747D" w14:paraId="34E081F2" w14:textId="77777777" w:rsidTr="00C2384C">
        <w:trPr>
          <w:gridAfter w:val="1"/>
          <w:wAfter w:w="1174" w:type="pct"/>
          <w:trHeight w:val="814"/>
        </w:trPr>
        <w:tc>
          <w:tcPr>
            <w:tcW w:w="2826" w:type="pct"/>
            <w:gridSpan w:val="4"/>
            <w:tcBorders>
              <w:top w:val="nil"/>
              <w:left w:val="nil"/>
              <w:bottom w:val="nil"/>
              <w:right w:val="nil"/>
            </w:tcBorders>
          </w:tcPr>
          <w:p w14:paraId="5D4AD957" w14:textId="77777777" w:rsidR="00564FFF" w:rsidRPr="00C7747D" w:rsidRDefault="00564FFF" w:rsidP="00564FFF">
            <w:pPr>
              <w:spacing w:after="0" w:line="240" w:lineRule="auto"/>
              <w:rPr>
                <w:rFonts w:ascii="Times New Roman" w:eastAsia="Times New Roman" w:hAnsi="Times New Roman" w:cs="Times New Roman"/>
                <w:lang w:eastAsia="lv-LV"/>
              </w:rPr>
            </w:pPr>
          </w:p>
          <w:p w14:paraId="1B80CF3A" w14:textId="5BDCA3B7" w:rsidR="00564FFF" w:rsidRPr="00C7747D" w:rsidRDefault="00564FFF" w:rsidP="00564FFF">
            <w:pPr>
              <w:spacing w:after="0" w:line="240" w:lineRule="auto"/>
              <w:rPr>
                <w:rFonts w:ascii="Times New Roman" w:eastAsia="Times New Roman" w:hAnsi="Times New Roman" w:cs="Times New Roman"/>
                <w:b/>
                <w:bCs/>
                <w:lang w:eastAsia="lv-LV"/>
              </w:rPr>
            </w:pPr>
            <w:r w:rsidRPr="00C7747D">
              <w:rPr>
                <w:rFonts w:ascii="Times New Roman" w:eastAsia="Times New Roman" w:hAnsi="Times New Roman" w:cs="Times New Roman"/>
                <w:b/>
                <w:bCs/>
                <w:lang w:eastAsia="lv-LV"/>
              </w:rPr>
              <w:t xml:space="preserve">  Atbildīgā amatpersona</w:t>
            </w:r>
          </w:p>
        </w:tc>
        <w:tc>
          <w:tcPr>
            <w:tcW w:w="1000" w:type="pct"/>
            <w:tcBorders>
              <w:top w:val="nil"/>
              <w:left w:val="nil"/>
              <w:bottom w:val="nil"/>
              <w:right w:val="nil"/>
            </w:tcBorders>
          </w:tcPr>
          <w:p w14:paraId="379A97C6" w14:textId="77777777" w:rsidR="00564FFF" w:rsidRPr="00C7747D" w:rsidRDefault="00564FFF" w:rsidP="00564FFF">
            <w:pPr>
              <w:spacing w:after="0" w:line="240" w:lineRule="auto"/>
              <w:rPr>
                <w:rFonts w:ascii="Times New Roman" w:eastAsia="Times New Roman" w:hAnsi="Times New Roman" w:cs="Times New Roman"/>
                <w:lang w:eastAsia="lv-LV"/>
              </w:rPr>
            </w:pPr>
          </w:p>
        </w:tc>
      </w:tr>
    </w:tbl>
    <w:p w14:paraId="622FB955" w14:textId="016ED9D0" w:rsidR="000239F9" w:rsidRPr="00441982" w:rsidRDefault="00C212D6" w:rsidP="000E7F5A">
      <w:pPr>
        <w:tabs>
          <w:tab w:val="left" w:pos="6330"/>
        </w:tabs>
        <w:spacing w:after="0" w:line="240" w:lineRule="auto"/>
        <w:ind w:left="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0C5B34">
        <w:rPr>
          <w:rFonts w:ascii="Times New Roman" w:eastAsia="Times New Roman" w:hAnsi="Times New Roman" w:cs="Times New Roman"/>
          <w:sz w:val="24"/>
          <w:szCs w:val="24"/>
          <w:lang w:eastAsia="lv-LV"/>
        </w:rPr>
        <w:t xml:space="preserve"> </w:t>
      </w:r>
      <w:r w:rsidR="003F35FB">
        <w:rPr>
          <w:rFonts w:ascii="Times New Roman" w:eastAsia="Times New Roman" w:hAnsi="Times New Roman" w:cs="Times New Roman"/>
          <w:sz w:val="24"/>
          <w:szCs w:val="24"/>
          <w:lang w:eastAsia="lv-LV"/>
        </w:rPr>
        <w:t>Kristaps Soms</w:t>
      </w:r>
    </w:p>
    <w:tbl>
      <w:tblPr>
        <w:tblpPr w:leftFromText="180" w:rightFromText="180" w:vertAnchor="text" w:tblpY="1"/>
        <w:tblOverlap w:val="never"/>
        <w:tblW w:w="0" w:type="auto"/>
        <w:tblLook w:val="00A0" w:firstRow="1" w:lastRow="0" w:firstColumn="1" w:lastColumn="0" w:noHBand="0" w:noVBand="0"/>
      </w:tblPr>
      <w:tblGrid>
        <w:gridCol w:w="9214"/>
      </w:tblGrid>
      <w:tr w:rsidR="000239F9" w:rsidRPr="00441982" w14:paraId="56ABB421" w14:textId="77777777" w:rsidTr="001D509C">
        <w:trPr>
          <w:trHeight w:val="270"/>
        </w:trPr>
        <w:tc>
          <w:tcPr>
            <w:tcW w:w="9214" w:type="dxa"/>
            <w:hideMark/>
          </w:tcPr>
          <w:p w14:paraId="4543D769" w14:textId="25FA0F5E" w:rsidR="001D509C" w:rsidRPr="00441982" w:rsidRDefault="000239F9" w:rsidP="00204EA6">
            <w:pPr>
              <w:spacing w:after="0" w:line="240" w:lineRule="auto"/>
              <w:ind w:left="142"/>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Ekonomikas ministrijas</w:t>
            </w:r>
            <w:r w:rsidR="001D509C" w:rsidRPr="00441982">
              <w:rPr>
                <w:rFonts w:ascii="Times New Roman" w:eastAsia="Times New Roman" w:hAnsi="Times New Roman" w:cs="Times New Roman"/>
                <w:sz w:val="24"/>
                <w:szCs w:val="24"/>
                <w:lang w:eastAsia="lv-LV"/>
              </w:rPr>
              <w:t xml:space="preserve"> </w:t>
            </w:r>
            <w:r w:rsidR="001B77D1" w:rsidRPr="00441982">
              <w:rPr>
                <w:rFonts w:ascii="Times New Roman" w:eastAsia="Times New Roman" w:hAnsi="Times New Roman" w:cs="Times New Roman"/>
                <w:sz w:val="24"/>
                <w:szCs w:val="24"/>
                <w:lang w:eastAsia="lv-LV"/>
              </w:rPr>
              <w:t xml:space="preserve">Uzņēmējdarbības konkurētspējas </w:t>
            </w:r>
            <w:r w:rsidRPr="00441982">
              <w:rPr>
                <w:rFonts w:ascii="Times New Roman" w:eastAsia="Times New Roman" w:hAnsi="Times New Roman" w:cs="Times New Roman"/>
                <w:sz w:val="24"/>
                <w:szCs w:val="24"/>
                <w:lang w:eastAsia="lv-LV"/>
              </w:rPr>
              <w:t xml:space="preserve">departamenta </w:t>
            </w:r>
            <w:r w:rsidR="001D509C" w:rsidRPr="00441982">
              <w:rPr>
                <w:rFonts w:ascii="Times New Roman" w:eastAsia="Times New Roman" w:hAnsi="Times New Roman" w:cs="Times New Roman"/>
                <w:sz w:val="24"/>
                <w:szCs w:val="24"/>
                <w:lang w:eastAsia="lv-LV"/>
              </w:rPr>
              <w:t>direkto</w:t>
            </w:r>
            <w:r w:rsidR="003F35FB">
              <w:rPr>
                <w:rFonts w:ascii="Times New Roman" w:eastAsia="Times New Roman" w:hAnsi="Times New Roman" w:cs="Times New Roman"/>
                <w:sz w:val="24"/>
                <w:szCs w:val="24"/>
                <w:lang w:eastAsia="lv-LV"/>
              </w:rPr>
              <w:t>rs</w:t>
            </w:r>
          </w:p>
        </w:tc>
      </w:tr>
      <w:tr w:rsidR="000239F9" w:rsidRPr="00441982" w14:paraId="4A9885EE" w14:textId="77777777" w:rsidTr="001D509C">
        <w:trPr>
          <w:trHeight w:val="243"/>
        </w:trPr>
        <w:tc>
          <w:tcPr>
            <w:tcW w:w="9214" w:type="dxa"/>
            <w:hideMark/>
          </w:tcPr>
          <w:p w14:paraId="27EB80C8" w14:textId="77777777" w:rsidR="003F35FB" w:rsidRPr="003F35FB" w:rsidRDefault="000239F9" w:rsidP="000E7F5A">
            <w:pPr>
              <w:spacing w:after="0" w:line="240" w:lineRule="auto"/>
              <w:ind w:left="142"/>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 xml:space="preserve">tālr. </w:t>
            </w:r>
            <w:r w:rsidR="003F35FB" w:rsidRPr="003F35FB">
              <w:rPr>
                <w:rFonts w:ascii="Times New Roman" w:eastAsia="Times New Roman" w:hAnsi="Times New Roman" w:cs="Times New Roman"/>
                <w:sz w:val="24"/>
                <w:szCs w:val="24"/>
                <w:lang w:eastAsia="lv-LV"/>
              </w:rPr>
              <w:t>67013299</w:t>
            </w:r>
          </w:p>
          <w:p w14:paraId="6405B909" w14:textId="19AD687E" w:rsidR="000239F9" w:rsidRPr="00441982" w:rsidRDefault="003F35FB" w:rsidP="000E7F5A">
            <w:pPr>
              <w:spacing w:after="0" w:line="240" w:lineRule="auto"/>
              <w:ind w:left="142"/>
              <w:rPr>
                <w:rFonts w:ascii="Times New Roman" w:eastAsia="Times New Roman" w:hAnsi="Times New Roman" w:cs="Times New Roman"/>
                <w:sz w:val="24"/>
                <w:szCs w:val="24"/>
                <w:lang w:eastAsia="lv-LV"/>
              </w:rPr>
            </w:pPr>
            <w:r w:rsidRPr="003F35FB">
              <w:rPr>
                <w:rFonts w:ascii="Times New Roman" w:eastAsia="Times New Roman" w:hAnsi="Times New Roman" w:cs="Times New Roman"/>
                <w:sz w:val="24"/>
                <w:szCs w:val="24"/>
                <w:lang w:eastAsia="lv-LV"/>
              </w:rPr>
              <w:t>Kristaps.Soms@em.gov.lv</w:t>
            </w:r>
          </w:p>
        </w:tc>
      </w:tr>
    </w:tbl>
    <w:p w14:paraId="05A61894" w14:textId="64AF320D" w:rsidR="00614A9A" w:rsidRPr="00441982" w:rsidRDefault="00614A9A" w:rsidP="00D60CB6">
      <w:pPr>
        <w:spacing w:after="0" w:line="240" w:lineRule="auto"/>
        <w:rPr>
          <w:rFonts w:ascii="Times New Roman" w:hAnsi="Times New Roman" w:cs="Times New Roman"/>
          <w:sz w:val="24"/>
          <w:szCs w:val="24"/>
        </w:rPr>
      </w:pPr>
    </w:p>
    <w:p w14:paraId="1DE0B353" w14:textId="01E91FE8" w:rsidR="00614A9A" w:rsidRDefault="00614A9A" w:rsidP="00D60CB6">
      <w:pPr>
        <w:spacing w:after="0" w:line="240" w:lineRule="auto"/>
        <w:rPr>
          <w:rFonts w:ascii="Times New Roman" w:hAnsi="Times New Roman" w:cs="Times New Roman"/>
          <w:sz w:val="24"/>
          <w:szCs w:val="24"/>
        </w:rPr>
      </w:pPr>
    </w:p>
    <w:p w14:paraId="215D123C" w14:textId="060CC4B7" w:rsidR="00152D42" w:rsidRPr="00152D42" w:rsidRDefault="00152D42" w:rsidP="00152D42">
      <w:pPr>
        <w:tabs>
          <w:tab w:val="left" w:pos="1403"/>
        </w:tabs>
        <w:rPr>
          <w:rFonts w:ascii="Times New Roman" w:hAnsi="Times New Roman" w:cs="Times New Roman"/>
          <w:sz w:val="24"/>
          <w:szCs w:val="24"/>
        </w:rPr>
      </w:pPr>
      <w:bookmarkStart w:id="7" w:name="_GoBack"/>
      <w:bookmarkEnd w:id="7"/>
    </w:p>
    <w:sectPr w:rsidR="00152D42" w:rsidRPr="00152D42" w:rsidSect="00732EA6">
      <w:headerReference w:type="default" r:id="rId8"/>
      <w:footerReference w:type="default" r:id="rId9"/>
      <w:pgSz w:w="16838" w:h="11906" w:orient="landscape"/>
      <w:pgMar w:top="567" w:right="821" w:bottom="864" w:left="1296" w:header="28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A873D" w14:textId="77777777" w:rsidR="002223AD" w:rsidRDefault="002223AD" w:rsidP="003A0F64">
      <w:pPr>
        <w:spacing w:after="0" w:line="240" w:lineRule="auto"/>
      </w:pPr>
      <w:r>
        <w:separator/>
      </w:r>
    </w:p>
  </w:endnote>
  <w:endnote w:type="continuationSeparator" w:id="0">
    <w:p w14:paraId="267D0C45" w14:textId="77777777" w:rsidR="002223AD" w:rsidRDefault="002223AD" w:rsidP="003A0F64">
      <w:pPr>
        <w:spacing w:after="0" w:line="240" w:lineRule="auto"/>
      </w:pPr>
      <w:r>
        <w:continuationSeparator/>
      </w:r>
    </w:p>
  </w:endnote>
  <w:endnote w:type="continuationNotice" w:id="1">
    <w:p w14:paraId="615C16BD" w14:textId="77777777" w:rsidR="002223AD" w:rsidRDefault="002223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670BF" w14:textId="526955F9" w:rsidR="0048039A" w:rsidRPr="00F66122" w:rsidRDefault="00CA5E04" w:rsidP="0095381B">
    <w:pPr>
      <w:pStyle w:val="Footer"/>
      <w:tabs>
        <w:tab w:val="clear" w:pos="4153"/>
        <w:tab w:val="clear" w:pos="8306"/>
        <w:tab w:val="left" w:pos="1860"/>
        <w:tab w:val="left" w:pos="4230"/>
      </w:tabs>
      <w:rPr>
        <w:sz w:val="20"/>
      </w:rPr>
    </w:pPr>
    <w:r>
      <w:rPr>
        <w:sz w:val="20"/>
      </w:rPr>
      <w:fldChar w:fldCharType="begin"/>
    </w:r>
    <w:r>
      <w:rPr>
        <w:sz w:val="20"/>
      </w:rPr>
      <w:instrText xml:space="preserve"> FILENAME   \* MERGEFORMAT </w:instrText>
    </w:r>
    <w:r>
      <w:rPr>
        <w:sz w:val="20"/>
      </w:rPr>
      <w:fldChar w:fldCharType="separate"/>
    </w:r>
    <w:r w:rsidR="00C7747D">
      <w:rPr>
        <w:noProof/>
        <w:sz w:val="20"/>
      </w:rPr>
      <w:t>EMIzz_</w:t>
    </w:r>
    <w:r w:rsidR="00846A69">
      <w:rPr>
        <w:noProof/>
        <w:sz w:val="20"/>
        <w:lang w:val="lv-LV"/>
      </w:rPr>
      <w:t>14</w:t>
    </w:r>
    <w:r w:rsidR="00801C44">
      <w:rPr>
        <w:noProof/>
        <w:sz w:val="20"/>
        <w:lang w:val="lv-LV"/>
      </w:rPr>
      <w:t>0121</w:t>
    </w:r>
    <w:r w:rsidR="00C7747D">
      <w:rPr>
        <w:noProof/>
        <w:sz w:val="20"/>
      </w:rPr>
      <w:t>_MKN</w:t>
    </w:r>
    <w:r w:rsidR="004B473D">
      <w:rPr>
        <w:noProof/>
        <w:sz w:val="20"/>
        <w:lang w:val="lv-LV"/>
      </w:rPr>
      <w:t>30</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B6466" w14:textId="77777777" w:rsidR="002223AD" w:rsidRDefault="002223AD" w:rsidP="003A0F64">
      <w:pPr>
        <w:spacing w:after="0" w:line="240" w:lineRule="auto"/>
      </w:pPr>
      <w:r>
        <w:separator/>
      </w:r>
    </w:p>
  </w:footnote>
  <w:footnote w:type="continuationSeparator" w:id="0">
    <w:p w14:paraId="4D9B9A44" w14:textId="77777777" w:rsidR="002223AD" w:rsidRDefault="002223AD" w:rsidP="003A0F64">
      <w:pPr>
        <w:spacing w:after="0" w:line="240" w:lineRule="auto"/>
      </w:pPr>
      <w:r>
        <w:continuationSeparator/>
      </w:r>
    </w:p>
  </w:footnote>
  <w:footnote w:type="continuationNotice" w:id="1">
    <w:p w14:paraId="16C8706B" w14:textId="77777777" w:rsidR="002223AD" w:rsidRDefault="002223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F3C82" w14:textId="66A62B8C" w:rsidR="0048039A" w:rsidRDefault="0048039A">
    <w:pPr>
      <w:pStyle w:val="Header"/>
      <w:jc w:val="center"/>
    </w:pPr>
    <w:r>
      <w:fldChar w:fldCharType="begin"/>
    </w:r>
    <w:r>
      <w:instrText xml:space="preserve"> PAGE   \* MERGEFORMAT </w:instrText>
    </w:r>
    <w:r>
      <w:fldChar w:fldCharType="separate"/>
    </w:r>
    <w:r>
      <w:rPr>
        <w:noProof/>
      </w:rPr>
      <w:t>24</w:t>
    </w:r>
    <w:r>
      <w:rPr>
        <w:noProof/>
      </w:rPr>
      <w:fldChar w:fldCharType="end"/>
    </w:r>
  </w:p>
  <w:p w14:paraId="30013286" w14:textId="77777777" w:rsidR="0048039A" w:rsidRDefault="00480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6401"/>
    <w:multiLevelType w:val="hybridMultilevel"/>
    <w:tmpl w:val="1DA247BE"/>
    <w:lvl w:ilvl="0" w:tplc="B016AEE0">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E63E1A"/>
    <w:multiLevelType w:val="hybridMultilevel"/>
    <w:tmpl w:val="E2FC5876"/>
    <w:lvl w:ilvl="0" w:tplc="FD3A5C0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1AC000C4"/>
    <w:multiLevelType w:val="hybridMultilevel"/>
    <w:tmpl w:val="DA30F4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E9C5F3F"/>
    <w:multiLevelType w:val="hybridMultilevel"/>
    <w:tmpl w:val="89144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5312791"/>
    <w:multiLevelType w:val="hybridMultilevel"/>
    <w:tmpl w:val="76BA27AC"/>
    <w:lvl w:ilvl="0" w:tplc="EE06E84E">
      <w:start w:val="1"/>
      <w:numFmt w:val="decimal"/>
      <w:lvlText w:val="%1)"/>
      <w:lvlJc w:val="left"/>
      <w:pPr>
        <w:ind w:left="720" w:hanging="360"/>
      </w:pPr>
      <w:rPr>
        <w:rFonts w:eastAsia="Times New Roman"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850695A"/>
    <w:multiLevelType w:val="hybridMultilevel"/>
    <w:tmpl w:val="5CCEA326"/>
    <w:lvl w:ilvl="0" w:tplc="CDC69D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EB53B33"/>
    <w:multiLevelType w:val="hybridMultilevel"/>
    <w:tmpl w:val="B476AC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517B1604"/>
    <w:multiLevelType w:val="hybridMultilevel"/>
    <w:tmpl w:val="4A343F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1DF274D"/>
    <w:multiLevelType w:val="hybridMultilevel"/>
    <w:tmpl w:val="EB6E754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B4C4017"/>
    <w:multiLevelType w:val="hybridMultilevel"/>
    <w:tmpl w:val="3E92C0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C9E6E35"/>
    <w:multiLevelType w:val="hybridMultilevel"/>
    <w:tmpl w:val="374A7E80"/>
    <w:lvl w:ilvl="0" w:tplc="9438AA82">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61B9540F"/>
    <w:multiLevelType w:val="hybridMultilevel"/>
    <w:tmpl w:val="F97EE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4B8408D"/>
    <w:multiLevelType w:val="hybridMultilevel"/>
    <w:tmpl w:val="76BA27AC"/>
    <w:lvl w:ilvl="0" w:tplc="EE06E84E">
      <w:start w:val="1"/>
      <w:numFmt w:val="decimal"/>
      <w:lvlText w:val="%1)"/>
      <w:lvlJc w:val="left"/>
      <w:pPr>
        <w:ind w:left="720" w:hanging="360"/>
      </w:pPr>
      <w:rPr>
        <w:rFonts w:eastAsia="Times New Roman"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5BB4D34"/>
    <w:multiLevelType w:val="hybridMultilevel"/>
    <w:tmpl w:val="FFFFFFFF"/>
    <w:lvl w:ilvl="0" w:tplc="18FE4D16">
      <w:start w:val="1"/>
      <w:numFmt w:val="decimal"/>
      <w:lvlText w:val="%1."/>
      <w:lvlJc w:val="left"/>
      <w:pPr>
        <w:ind w:left="720" w:hanging="360"/>
      </w:pPr>
    </w:lvl>
    <w:lvl w:ilvl="1" w:tplc="DDA6DB86">
      <w:start w:val="1"/>
      <w:numFmt w:val="lowerLetter"/>
      <w:lvlText w:val="%2."/>
      <w:lvlJc w:val="left"/>
      <w:pPr>
        <w:ind w:left="1440" w:hanging="360"/>
      </w:pPr>
    </w:lvl>
    <w:lvl w:ilvl="2" w:tplc="3138BE62">
      <w:start w:val="1"/>
      <w:numFmt w:val="lowerRoman"/>
      <w:lvlText w:val="%3."/>
      <w:lvlJc w:val="right"/>
      <w:pPr>
        <w:ind w:left="2160" w:hanging="180"/>
      </w:pPr>
    </w:lvl>
    <w:lvl w:ilvl="3" w:tplc="2A72A67C">
      <w:start w:val="1"/>
      <w:numFmt w:val="decimal"/>
      <w:lvlText w:val="%4."/>
      <w:lvlJc w:val="left"/>
      <w:pPr>
        <w:ind w:left="2880" w:hanging="360"/>
      </w:pPr>
    </w:lvl>
    <w:lvl w:ilvl="4" w:tplc="75CC95BE">
      <w:start w:val="1"/>
      <w:numFmt w:val="lowerLetter"/>
      <w:lvlText w:val="%5."/>
      <w:lvlJc w:val="left"/>
      <w:pPr>
        <w:ind w:left="3600" w:hanging="360"/>
      </w:pPr>
    </w:lvl>
    <w:lvl w:ilvl="5" w:tplc="04E4DABC">
      <w:start w:val="1"/>
      <w:numFmt w:val="lowerRoman"/>
      <w:lvlText w:val="%6."/>
      <w:lvlJc w:val="right"/>
      <w:pPr>
        <w:ind w:left="4320" w:hanging="180"/>
      </w:pPr>
    </w:lvl>
    <w:lvl w:ilvl="6" w:tplc="F320ADC8">
      <w:start w:val="1"/>
      <w:numFmt w:val="decimal"/>
      <w:lvlText w:val="%7."/>
      <w:lvlJc w:val="left"/>
      <w:pPr>
        <w:ind w:left="5040" w:hanging="360"/>
      </w:pPr>
    </w:lvl>
    <w:lvl w:ilvl="7" w:tplc="8362A966">
      <w:start w:val="1"/>
      <w:numFmt w:val="lowerLetter"/>
      <w:lvlText w:val="%8."/>
      <w:lvlJc w:val="left"/>
      <w:pPr>
        <w:ind w:left="5760" w:hanging="360"/>
      </w:pPr>
    </w:lvl>
    <w:lvl w:ilvl="8" w:tplc="53F69E76">
      <w:start w:val="1"/>
      <w:numFmt w:val="lowerRoman"/>
      <w:lvlText w:val="%9."/>
      <w:lvlJc w:val="right"/>
      <w:pPr>
        <w:ind w:left="6480" w:hanging="180"/>
      </w:pPr>
    </w:lvl>
  </w:abstractNum>
  <w:abstractNum w:abstractNumId="14" w15:restartNumberingAfterBreak="0">
    <w:nsid w:val="7A7231AE"/>
    <w:multiLevelType w:val="hybridMultilevel"/>
    <w:tmpl w:val="6D0AA0AC"/>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B524D4C"/>
    <w:multiLevelType w:val="hybridMultilevel"/>
    <w:tmpl w:val="79E6D190"/>
    <w:lvl w:ilvl="0" w:tplc="0426000F">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3"/>
  </w:num>
  <w:num w:numId="4">
    <w:abstractNumId w:val="2"/>
  </w:num>
  <w:num w:numId="5">
    <w:abstractNumId w:val="14"/>
  </w:num>
  <w:num w:numId="6">
    <w:abstractNumId w:val="11"/>
  </w:num>
  <w:num w:numId="7">
    <w:abstractNumId w:val="8"/>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15"/>
  </w:num>
  <w:num w:numId="13">
    <w:abstractNumId w:val="4"/>
  </w:num>
  <w:num w:numId="14">
    <w:abstractNumId w:val="1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hideSpellingErrors/>
  <w:hideGrammaticalErrors/>
  <w:proofState w:spelling="clean" w:grammar="clean"/>
  <w:defaultTabStop w:val="720"/>
  <w:doNotShadeFormData/>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9F9"/>
    <w:rsid w:val="00000B83"/>
    <w:rsid w:val="000037B2"/>
    <w:rsid w:val="00004235"/>
    <w:rsid w:val="00005231"/>
    <w:rsid w:val="00006032"/>
    <w:rsid w:val="00006D25"/>
    <w:rsid w:val="000074CF"/>
    <w:rsid w:val="000076BF"/>
    <w:rsid w:val="00012215"/>
    <w:rsid w:val="00013FAE"/>
    <w:rsid w:val="000140C6"/>
    <w:rsid w:val="0001578B"/>
    <w:rsid w:val="0001655E"/>
    <w:rsid w:val="00016DB6"/>
    <w:rsid w:val="0001736A"/>
    <w:rsid w:val="00017F8A"/>
    <w:rsid w:val="00020398"/>
    <w:rsid w:val="00020499"/>
    <w:rsid w:val="00020ECF"/>
    <w:rsid w:val="000216B7"/>
    <w:rsid w:val="00021CAB"/>
    <w:rsid w:val="00022A62"/>
    <w:rsid w:val="000238E4"/>
    <w:rsid w:val="000239F9"/>
    <w:rsid w:val="000255B2"/>
    <w:rsid w:val="00025829"/>
    <w:rsid w:val="00025B7C"/>
    <w:rsid w:val="000265A7"/>
    <w:rsid w:val="0002684F"/>
    <w:rsid w:val="00031546"/>
    <w:rsid w:val="000331E7"/>
    <w:rsid w:val="00033286"/>
    <w:rsid w:val="00033B9E"/>
    <w:rsid w:val="00035669"/>
    <w:rsid w:val="00037554"/>
    <w:rsid w:val="000413EB"/>
    <w:rsid w:val="000414B0"/>
    <w:rsid w:val="000417B1"/>
    <w:rsid w:val="0004185E"/>
    <w:rsid w:val="000440AD"/>
    <w:rsid w:val="000444C0"/>
    <w:rsid w:val="00044557"/>
    <w:rsid w:val="00045B37"/>
    <w:rsid w:val="00045C75"/>
    <w:rsid w:val="00047E7B"/>
    <w:rsid w:val="000504B5"/>
    <w:rsid w:val="0005115E"/>
    <w:rsid w:val="00053709"/>
    <w:rsid w:val="000544C0"/>
    <w:rsid w:val="00054B74"/>
    <w:rsid w:val="0005540C"/>
    <w:rsid w:val="000565A6"/>
    <w:rsid w:val="0005797F"/>
    <w:rsid w:val="00062272"/>
    <w:rsid w:val="00063B77"/>
    <w:rsid w:val="000657C1"/>
    <w:rsid w:val="000661D9"/>
    <w:rsid w:val="000678C0"/>
    <w:rsid w:val="00067911"/>
    <w:rsid w:val="0007035E"/>
    <w:rsid w:val="00070EA0"/>
    <w:rsid w:val="0007183A"/>
    <w:rsid w:val="0007212A"/>
    <w:rsid w:val="00072558"/>
    <w:rsid w:val="0007292A"/>
    <w:rsid w:val="00073EA9"/>
    <w:rsid w:val="00075666"/>
    <w:rsid w:val="000757A0"/>
    <w:rsid w:val="000771A4"/>
    <w:rsid w:val="00081ABA"/>
    <w:rsid w:val="000821FA"/>
    <w:rsid w:val="00082A4B"/>
    <w:rsid w:val="00082C90"/>
    <w:rsid w:val="000850C8"/>
    <w:rsid w:val="00085B3E"/>
    <w:rsid w:val="00086023"/>
    <w:rsid w:val="000869D8"/>
    <w:rsid w:val="00086A01"/>
    <w:rsid w:val="000902C7"/>
    <w:rsid w:val="00091A67"/>
    <w:rsid w:val="00092D7E"/>
    <w:rsid w:val="00094919"/>
    <w:rsid w:val="000960FB"/>
    <w:rsid w:val="00096AF3"/>
    <w:rsid w:val="00097F38"/>
    <w:rsid w:val="000A00C2"/>
    <w:rsid w:val="000A27EF"/>
    <w:rsid w:val="000A3B3C"/>
    <w:rsid w:val="000A514A"/>
    <w:rsid w:val="000A58A5"/>
    <w:rsid w:val="000A64F6"/>
    <w:rsid w:val="000B0DF8"/>
    <w:rsid w:val="000B1513"/>
    <w:rsid w:val="000B2084"/>
    <w:rsid w:val="000B3145"/>
    <w:rsid w:val="000B572B"/>
    <w:rsid w:val="000B5E24"/>
    <w:rsid w:val="000B6293"/>
    <w:rsid w:val="000B7F63"/>
    <w:rsid w:val="000C04D5"/>
    <w:rsid w:val="000C0829"/>
    <w:rsid w:val="000C0E26"/>
    <w:rsid w:val="000C0E88"/>
    <w:rsid w:val="000C1BE6"/>
    <w:rsid w:val="000C2B97"/>
    <w:rsid w:val="000C3CDB"/>
    <w:rsid w:val="000C5B34"/>
    <w:rsid w:val="000C7323"/>
    <w:rsid w:val="000D1B4A"/>
    <w:rsid w:val="000D2328"/>
    <w:rsid w:val="000D6EBF"/>
    <w:rsid w:val="000D79CE"/>
    <w:rsid w:val="000E0F64"/>
    <w:rsid w:val="000E2752"/>
    <w:rsid w:val="000E2B6C"/>
    <w:rsid w:val="000E3ACC"/>
    <w:rsid w:val="000E3ED8"/>
    <w:rsid w:val="000E6359"/>
    <w:rsid w:val="000E710D"/>
    <w:rsid w:val="000E792C"/>
    <w:rsid w:val="000E7F5A"/>
    <w:rsid w:val="000F0461"/>
    <w:rsid w:val="000F161C"/>
    <w:rsid w:val="000F208A"/>
    <w:rsid w:val="000F35F9"/>
    <w:rsid w:val="000F3FD7"/>
    <w:rsid w:val="000F5661"/>
    <w:rsid w:val="000F5839"/>
    <w:rsid w:val="000F5E06"/>
    <w:rsid w:val="000F6088"/>
    <w:rsid w:val="000F6270"/>
    <w:rsid w:val="000F7939"/>
    <w:rsid w:val="00100327"/>
    <w:rsid w:val="0010042D"/>
    <w:rsid w:val="001017A5"/>
    <w:rsid w:val="00102989"/>
    <w:rsid w:val="00104DFB"/>
    <w:rsid w:val="00104FCB"/>
    <w:rsid w:val="00106C2B"/>
    <w:rsid w:val="00106DE8"/>
    <w:rsid w:val="00107644"/>
    <w:rsid w:val="00107F48"/>
    <w:rsid w:val="00110561"/>
    <w:rsid w:val="00111136"/>
    <w:rsid w:val="0011156F"/>
    <w:rsid w:val="0011191B"/>
    <w:rsid w:val="0011331D"/>
    <w:rsid w:val="001139FE"/>
    <w:rsid w:val="00114194"/>
    <w:rsid w:val="00114D86"/>
    <w:rsid w:val="00114DDA"/>
    <w:rsid w:val="00116F6A"/>
    <w:rsid w:val="0011776B"/>
    <w:rsid w:val="001217A7"/>
    <w:rsid w:val="001234EF"/>
    <w:rsid w:val="00124809"/>
    <w:rsid w:val="00125024"/>
    <w:rsid w:val="0012591F"/>
    <w:rsid w:val="0012783B"/>
    <w:rsid w:val="001318E8"/>
    <w:rsid w:val="001327CC"/>
    <w:rsid w:val="001333AA"/>
    <w:rsid w:val="0013516F"/>
    <w:rsid w:val="00137304"/>
    <w:rsid w:val="001407C1"/>
    <w:rsid w:val="00141E33"/>
    <w:rsid w:val="00141E46"/>
    <w:rsid w:val="001420BE"/>
    <w:rsid w:val="00144377"/>
    <w:rsid w:val="00144FD5"/>
    <w:rsid w:val="00145700"/>
    <w:rsid w:val="0014769C"/>
    <w:rsid w:val="0014798D"/>
    <w:rsid w:val="001506FF"/>
    <w:rsid w:val="00152D42"/>
    <w:rsid w:val="00153401"/>
    <w:rsid w:val="001536A4"/>
    <w:rsid w:val="0015613E"/>
    <w:rsid w:val="00157742"/>
    <w:rsid w:val="00157818"/>
    <w:rsid w:val="0016151A"/>
    <w:rsid w:val="0016242F"/>
    <w:rsid w:val="00163694"/>
    <w:rsid w:val="00164E9E"/>
    <w:rsid w:val="00166CBB"/>
    <w:rsid w:val="00166E68"/>
    <w:rsid w:val="00170174"/>
    <w:rsid w:val="0017079F"/>
    <w:rsid w:val="0017126A"/>
    <w:rsid w:val="00174428"/>
    <w:rsid w:val="00176AE3"/>
    <w:rsid w:val="00176D2C"/>
    <w:rsid w:val="00180FA4"/>
    <w:rsid w:val="001860BE"/>
    <w:rsid w:val="00186FE6"/>
    <w:rsid w:val="00187CF8"/>
    <w:rsid w:val="00190DF7"/>
    <w:rsid w:val="00191769"/>
    <w:rsid w:val="00191955"/>
    <w:rsid w:val="00191C7A"/>
    <w:rsid w:val="00194149"/>
    <w:rsid w:val="0019699F"/>
    <w:rsid w:val="00196E78"/>
    <w:rsid w:val="001973D2"/>
    <w:rsid w:val="00197C5D"/>
    <w:rsid w:val="001A03A4"/>
    <w:rsid w:val="001A1323"/>
    <w:rsid w:val="001A151A"/>
    <w:rsid w:val="001A1F4F"/>
    <w:rsid w:val="001A296D"/>
    <w:rsid w:val="001A4587"/>
    <w:rsid w:val="001A47B0"/>
    <w:rsid w:val="001A6FAC"/>
    <w:rsid w:val="001A715F"/>
    <w:rsid w:val="001B0B15"/>
    <w:rsid w:val="001B0FE7"/>
    <w:rsid w:val="001B1E02"/>
    <w:rsid w:val="001B58CB"/>
    <w:rsid w:val="001B640E"/>
    <w:rsid w:val="001B77D1"/>
    <w:rsid w:val="001C24FA"/>
    <w:rsid w:val="001C5B43"/>
    <w:rsid w:val="001C5DC4"/>
    <w:rsid w:val="001C5EEF"/>
    <w:rsid w:val="001C68F1"/>
    <w:rsid w:val="001D0355"/>
    <w:rsid w:val="001D2424"/>
    <w:rsid w:val="001D255D"/>
    <w:rsid w:val="001D3044"/>
    <w:rsid w:val="001D3631"/>
    <w:rsid w:val="001D509C"/>
    <w:rsid w:val="001D5F97"/>
    <w:rsid w:val="001D7744"/>
    <w:rsid w:val="001D7E85"/>
    <w:rsid w:val="001E1F8B"/>
    <w:rsid w:val="001E29B5"/>
    <w:rsid w:val="001E2C77"/>
    <w:rsid w:val="001E4F01"/>
    <w:rsid w:val="001E5547"/>
    <w:rsid w:val="001E7B3F"/>
    <w:rsid w:val="001F0E91"/>
    <w:rsid w:val="001F112A"/>
    <w:rsid w:val="001F505E"/>
    <w:rsid w:val="001F51BE"/>
    <w:rsid w:val="001F60C2"/>
    <w:rsid w:val="0020004D"/>
    <w:rsid w:val="002005F9"/>
    <w:rsid w:val="00200813"/>
    <w:rsid w:val="00201CDC"/>
    <w:rsid w:val="00203659"/>
    <w:rsid w:val="00203B25"/>
    <w:rsid w:val="002042F9"/>
    <w:rsid w:val="00204E04"/>
    <w:rsid w:val="00204E3F"/>
    <w:rsid w:val="00204EA6"/>
    <w:rsid w:val="00204EB8"/>
    <w:rsid w:val="0020626E"/>
    <w:rsid w:val="00210573"/>
    <w:rsid w:val="002105A3"/>
    <w:rsid w:val="00212258"/>
    <w:rsid w:val="002129ED"/>
    <w:rsid w:val="00212BAE"/>
    <w:rsid w:val="00215849"/>
    <w:rsid w:val="002217A5"/>
    <w:rsid w:val="00221B68"/>
    <w:rsid w:val="00222054"/>
    <w:rsid w:val="002223AD"/>
    <w:rsid w:val="00223389"/>
    <w:rsid w:val="00223DAB"/>
    <w:rsid w:val="00224BBA"/>
    <w:rsid w:val="00225E19"/>
    <w:rsid w:val="00231143"/>
    <w:rsid w:val="0023141B"/>
    <w:rsid w:val="00236E42"/>
    <w:rsid w:val="00240EA0"/>
    <w:rsid w:val="0024124F"/>
    <w:rsid w:val="00241CFE"/>
    <w:rsid w:val="00242094"/>
    <w:rsid w:val="0024253C"/>
    <w:rsid w:val="0024396C"/>
    <w:rsid w:val="0024488C"/>
    <w:rsid w:val="002454E4"/>
    <w:rsid w:val="00245E6E"/>
    <w:rsid w:val="00247248"/>
    <w:rsid w:val="0024763B"/>
    <w:rsid w:val="002510A1"/>
    <w:rsid w:val="002513AF"/>
    <w:rsid w:val="002536EE"/>
    <w:rsid w:val="00253A1A"/>
    <w:rsid w:val="002544AA"/>
    <w:rsid w:val="00254F0E"/>
    <w:rsid w:val="00256A45"/>
    <w:rsid w:val="00256F49"/>
    <w:rsid w:val="002603CB"/>
    <w:rsid w:val="00261095"/>
    <w:rsid w:val="00261E94"/>
    <w:rsid w:val="00262000"/>
    <w:rsid w:val="002621FD"/>
    <w:rsid w:val="00263352"/>
    <w:rsid w:val="0026519A"/>
    <w:rsid w:val="002673AB"/>
    <w:rsid w:val="0026758B"/>
    <w:rsid w:val="00267655"/>
    <w:rsid w:val="002676E6"/>
    <w:rsid w:val="002679B3"/>
    <w:rsid w:val="00267ECE"/>
    <w:rsid w:val="002705C7"/>
    <w:rsid w:val="002720F3"/>
    <w:rsid w:val="00272267"/>
    <w:rsid w:val="00274913"/>
    <w:rsid w:val="00276883"/>
    <w:rsid w:val="00277910"/>
    <w:rsid w:val="00281A31"/>
    <w:rsid w:val="00282E2B"/>
    <w:rsid w:val="00283C4D"/>
    <w:rsid w:val="00284F0F"/>
    <w:rsid w:val="00285C51"/>
    <w:rsid w:val="00285DA4"/>
    <w:rsid w:val="00285FE2"/>
    <w:rsid w:val="00286D88"/>
    <w:rsid w:val="00287651"/>
    <w:rsid w:val="00291241"/>
    <w:rsid w:val="00291A7C"/>
    <w:rsid w:val="00293197"/>
    <w:rsid w:val="00295CFB"/>
    <w:rsid w:val="00297091"/>
    <w:rsid w:val="002A0DE6"/>
    <w:rsid w:val="002A26B7"/>
    <w:rsid w:val="002A4004"/>
    <w:rsid w:val="002A4955"/>
    <w:rsid w:val="002A704E"/>
    <w:rsid w:val="002A7878"/>
    <w:rsid w:val="002A7DDD"/>
    <w:rsid w:val="002B28E0"/>
    <w:rsid w:val="002B3DB2"/>
    <w:rsid w:val="002B5135"/>
    <w:rsid w:val="002B5646"/>
    <w:rsid w:val="002B5969"/>
    <w:rsid w:val="002C1589"/>
    <w:rsid w:val="002C27F5"/>
    <w:rsid w:val="002C3A79"/>
    <w:rsid w:val="002C4C90"/>
    <w:rsid w:val="002C51F4"/>
    <w:rsid w:val="002C7BB3"/>
    <w:rsid w:val="002D0EA2"/>
    <w:rsid w:val="002D1A6E"/>
    <w:rsid w:val="002D23C7"/>
    <w:rsid w:val="002D3521"/>
    <w:rsid w:val="002D3DC8"/>
    <w:rsid w:val="002D52B8"/>
    <w:rsid w:val="002D5A4D"/>
    <w:rsid w:val="002D622B"/>
    <w:rsid w:val="002D6E56"/>
    <w:rsid w:val="002D7F46"/>
    <w:rsid w:val="002E0113"/>
    <w:rsid w:val="002E023D"/>
    <w:rsid w:val="002E0A02"/>
    <w:rsid w:val="002E1D87"/>
    <w:rsid w:val="002E313C"/>
    <w:rsid w:val="002E324F"/>
    <w:rsid w:val="002E36E6"/>
    <w:rsid w:val="002E4D35"/>
    <w:rsid w:val="002E57BB"/>
    <w:rsid w:val="002E59B7"/>
    <w:rsid w:val="002E5A55"/>
    <w:rsid w:val="002F2399"/>
    <w:rsid w:val="002F31A8"/>
    <w:rsid w:val="002F3470"/>
    <w:rsid w:val="002F3AD5"/>
    <w:rsid w:val="002F4727"/>
    <w:rsid w:val="002F57E7"/>
    <w:rsid w:val="002F5D9C"/>
    <w:rsid w:val="002F74E7"/>
    <w:rsid w:val="00301227"/>
    <w:rsid w:val="00301231"/>
    <w:rsid w:val="0030306B"/>
    <w:rsid w:val="0030344D"/>
    <w:rsid w:val="00305FD5"/>
    <w:rsid w:val="00306A91"/>
    <w:rsid w:val="003072CF"/>
    <w:rsid w:val="003108FC"/>
    <w:rsid w:val="0031277A"/>
    <w:rsid w:val="00314EA3"/>
    <w:rsid w:val="00315C3F"/>
    <w:rsid w:val="00317389"/>
    <w:rsid w:val="003176EF"/>
    <w:rsid w:val="003177FC"/>
    <w:rsid w:val="00317BB4"/>
    <w:rsid w:val="00317D14"/>
    <w:rsid w:val="0032032B"/>
    <w:rsid w:val="003216C8"/>
    <w:rsid w:val="00321C2A"/>
    <w:rsid w:val="003226E9"/>
    <w:rsid w:val="003235F8"/>
    <w:rsid w:val="00323A33"/>
    <w:rsid w:val="0032417C"/>
    <w:rsid w:val="00324C4A"/>
    <w:rsid w:val="00325522"/>
    <w:rsid w:val="0033143A"/>
    <w:rsid w:val="00331DF9"/>
    <w:rsid w:val="0033331D"/>
    <w:rsid w:val="0033336C"/>
    <w:rsid w:val="003346A0"/>
    <w:rsid w:val="003370C7"/>
    <w:rsid w:val="00337DAC"/>
    <w:rsid w:val="00340530"/>
    <w:rsid w:val="00340A2B"/>
    <w:rsid w:val="00345ED9"/>
    <w:rsid w:val="00347533"/>
    <w:rsid w:val="00347F90"/>
    <w:rsid w:val="00350C14"/>
    <w:rsid w:val="00352A82"/>
    <w:rsid w:val="00353615"/>
    <w:rsid w:val="00354EB2"/>
    <w:rsid w:val="00355939"/>
    <w:rsid w:val="00356C65"/>
    <w:rsid w:val="00357043"/>
    <w:rsid w:val="0035736F"/>
    <w:rsid w:val="0036433B"/>
    <w:rsid w:val="003657D6"/>
    <w:rsid w:val="00370670"/>
    <w:rsid w:val="00370A1F"/>
    <w:rsid w:val="00370E5E"/>
    <w:rsid w:val="00373EC5"/>
    <w:rsid w:val="003751BD"/>
    <w:rsid w:val="00376221"/>
    <w:rsid w:val="003811A2"/>
    <w:rsid w:val="003843B9"/>
    <w:rsid w:val="00385B1B"/>
    <w:rsid w:val="00385E8B"/>
    <w:rsid w:val="00386771"/>
    <w:rsid w:val="003874C9"/>
    <w:rsid w:val="00387623"/>
    <w:rsid w:val="003878BF"/>
    <w:rsid w:val="003879CA"/>
    <w:rsid w:val="00387BB3"/>
    <w:rsid w:val="003913DB"/>
    <w:rsid w:val="00392A75"/>
    <w:rsid w:val="00393511"/>
    <w:rsid w:val="0039468E"/>
    <w:rsid w:val="003946DB"/>
    <w:rsid w:val="00394773"/>
    <w:rsid w:val="00394C38"/>
    <w:rsid w:val="0039637F"/>
    <w:rsid w:val="003A08FE"/>
    <w:rsid w:val="003A0F64"/>
    <w:rsid w:val="003A21A8"/>
    <w:rsid w:val="003A2FBC"/>
    <w:rsid w:val="003A384D"/>
    <w:rsid w:val="003A5057"/>
    <w:rsid w:val="003A638B"/>
    <w:rsid w:val="003A6B1E"/>
    <w:rsid w:val="003A6CBD"/>
    <w:rsid w:val="003A6DE6"/>
    <w:rsid w:val="003B191F"/>
    <w:rsid w:val="003B1A15"/>
    <w:rsid w:val="003B2BF5"/>
    <w:rsid w:val="003B45DF"/>
    <w:rsid w:val="003B7BF8"/>
    <w:rsid w:val="003C02D4"/>
    <w:rsid w:val="003C19C8"/>
    <w:rsid w:val="003C2199"/>
    <w:rsid w:val="003C408A"/>
    <w:rsid w:val="003C45B7"/>
    <w:rsid w:val="003C62EB"/>
    <w:rsid w:val="003C6BA5"/>
    <w:rsid w:val="003C7996"/>
    <w:rsid w:val="003C7CDD"/>
    <w:rsid w:val="003D1CA2"/>
    <w:rsid w:val="003D4281"/>
    <w:rsid w:val="003D4AB0"/>
    <w:rsid w:val="003D739B"/>
    <w:rsid w:val="003D7474"/>
    <w:rsid w:val="003D7955"/>
    <w:rsid w:val="003D7C28"/>
    <w:rsid w:val="003E106A"/>
    <w:rsid w:val="003E10BA"/>
    <w:rsid w:val="003E15CB"/>
    <w:rsid w:val="003E24FF"/>
    <w:rsid w:val="003E2CE8"/>
    <w:rsid w:val="003E4047"/>
    <w:rsid w:val="003E621E"/>
    <w:rsid w:val="003E7F3A"/>
    <w:rsid w:val="003F069F"/>
    <w:rsid w:val="003F100E"/>
    <w:rsid w:val="003F2754"/>
    <w:rsid w:val="003F35FB"/>
    <w:rsid w:val="003F3600"/>
    <w:rsid w:val="003F3942"/>
    <w:rsid w:val="003F4DB7"/>
    <w:rsid w:val="003F56E3"/>
    <w:rsid w:val="003F7D8F"/>
    <w:rsid w:val="003F7EED"/>
    <w:rsid w:val="004029AA"/>
    <w:rsid w:val="0040461E"/>
    <w:rsid w:val="004050BA"/>
    <w:rsid w:val="004059FD"/>
    <w:rsid w:val="00405C03"/>
    <w:rsid w:val="004101F0"/>
    <w:rsid w:val="00412493"/>
    <w:rsid w:val="00412579"/>
    <w:rsid w:val="00413357"/>
    <w:rsid w:val="00415117"/>
    <w:rsid w:val="004153CD"/>
    <w:rsid w:val="004168AA"/>
    <w:rsid w:val="00417060"/>
    <w:rsid w:val="00417D3D"/>
    <w:rsid w:val="0042154C"/>
    <w:rsid w:val="004221C2"/>
    <w:rsid w:val="00424757"/>
    <w:rsid w:val="004247FE"/>
    <w:rsid w:val="0042569D"/>
    <w:rsid w:val="00425E5A"/>
    <w:rsid w:val="00431984"/>
    <w:rsid w:val="00434C78"/>
    <w:rsid w:val="00434C96"/>
    <w:rsid w:val="00434E63"/>
    <w:rsid w:val="00437BCE"/>
    <w:rsid w:val="00441982"/>
    <w:rsid w:val="004423B2"/>
    <w:rsid w:val="00443583"/>
    <w:rsid w:val="0044480D"/>
    <w:rsid w:val="004474A0"/>
    <w:rsid w:val="00447BBC"/>
    <w:rsid w:val="00450931"/>
    <w:rsid w:val="00450C65"/>
    <w:rsid w:val="00451E91"/>
    <w:rsid w:val="00451EBA"/>
    <w:rsid w:val="00455240"/>
    <w:rsid w:val="00455FAB"/>
    <w:rsid w:val="004564E1"/>
    <w:rsid w:val="00457345"/>
    <w:rsid w:val="004576BE"/>
    <w:rsid w:val="00460511"/>
    <w:rsid w:val="00462F65"/>
    <w:rsid w:val="00465678"/>
    <w:rsid w:val="00465E3A"/>
    <w:rsid w:val="00466B6F"/>
    <w:rsid w:val="00470798"/>
    <w:rsid w:val="00471459"/>
    <w:rsid w:val="004715F3"/>
    <w:rsid w:val="00471E10"/>
    <w:rsid w:val="004727D8"/>
    <w:rsid w:val="00473C6C"/>
    <w:rsid w:val="00476DD6"/>
    <w:rsid w:val="004800EB"/>
    <w:rsid w:val="0048039A"/>
    <w:rsid w:val="00481964"/>
    <w:rsid w:val="00482CB7"/>
    <w:rsid w:val="004875E7"/>
    <w:rsid w:val="00492527"/>
    <w:rsid w:val="00492807"/>
    <w:rsid w:val="004940C0"/>
    <w:rsid w:val="0049449B"/>
    <w:rsid w:val="00494726"/>
    <w:rsid w:val="00496A6D"/>
    <w:rsid w:val="00497CAE"/>
    <w:rsid w:val="004A34D5"/>
    <w:rsid w:val="004A490E"/>
    <w:rsid w:val="004A4BD0"/>
    <w:rsid w:val="004A4CE9"/>
    <w:rsid w:val="004A7533"/>
    <w:rsid w:val="004B16E0"/>
    <w:rsid w:val="004B1A31"/>
    <w:rsid w:val="004B2132"/>
    <w:rsid w:val="004B24A4"/>
    <w:rsid w:val="004B2571"/>
    <w:rsid w:val="004B2FA5"/>
    <w:rsid w:val="004B473D"/>
    <w:rsid w:val="004B57D2"/>
    <w:rsid w:val="004B5804"/>
    <w:rsid w:val="004C07EB"/>
    <w:rsid w:val="004C0DEF"/>
    <w:rsid w:val="004C2784"/>
    <w:rsid w:val="004C28AB"/>
    <w:rsid w:val="004C3223"/>
    <w:rsid w:val="004C5E11"/>
    <w:rsid w:val="004D015C"/>
    <w:rsid w:val="004D0BBB"/>
    <w:rsid w:val="004D1A5B"/>
    <w:rsid w:val="004D4157"/>
    <w:rsid w:val="004D66B7"/>
    <w:rsid w:val="004D7CC5"/>
    <w:rsid w:val="004E17A5"/>
    <w:rsid w:val="004E1D8B"/>
    <w:rsid w:val="004E22DD"/>
    <w:rsid w:val="004E282D"/>
    <w:rsid w:val="004E2AF3"/>
    <w:rsid w:val="004E35B1"/>
    <w:rsid w:val="004E36BD"/>
    <w:rsid w:val="004E43A0"/>
    <w:rsid w:val="004E568D"/>
    <w:rsid w:val="004E67CE"/>
    <w:rsid w:val="004F00AC"/>
    <w:rsid w:val="004F06AB"/>
    <w:rsid w:val="004F099C"/>
    <w:rsid w:val="004F1E8E"/>
    <w:rsid w:val="004F2AB2"/>
    <w:rsid w:val="004F300C"/>
    <w:rsid w:val="004F517E"/>
    <w:rsid w:val="004F5853"/>
    <w:rsid w:val="004F64B1"/>
    <w:rsid w:val="004F6704"/>
    <w:rsid w:val="004F7986"/>
    <w:rsid w:val="00500C79"/>
    <w:rsid w:val="00502BA3"/>
    <w:rsid w:val="00502CAE"/>
    <w:rsid w:val="00503731"/>
    <w:rsid w:val="005068CD"/>
    <w:rsid w:val="0050695F"/>
    <w:rsid w:val="00506B61"/>
    <w:rsid w:val="00507068"/>
    <w:rsid w:val="005074E0"/>
    <w:rsid w:val="0050777D"/>
    <w:rsid w:val="00510D04"/>
    <w:rsid w:val="00510E37"/>
    <w:rsid w:val="00514551"/>
    <w:rsid w:val="00515BD8"/>
    <w:rsid w:val="005216EF"/>
    <w:rsid w:val="005225B4"/>
    <w:rsid w:val="005229CE"/>
    <w:rsid w:val="005241E7"/>
    <w:rsid w:val="00524A6C"/>
    <w:rsid w:val="00525501"/>
    <w:rsid w:val="005267E6"/>
    <w:rsid w:val="00526D17"/>
    <w:rsid w:val="005279B8"/>
    <w:rsid w:val="0053044B"/>
    <w:rsid w:val="00531071"/>
    <w:rsid w:val="0053194A"/>
    <w:rsid w:val="00533050"/>
    <w:rsid w:val="00534933"/>
    <w:rsid w:val="00534F52"/>
    <w:rsid w:val="005363E0"/>
    <w:rsid w:val="0053792C"/>
    <w:rsid w:val="005401F0"/>
    <w:rsid w:val="00540FDB"/>
    <w:rsid w:val="005418FD"/>
    <w:rsid w:val="00541AC0"/>
    <w:rsid w:val="005422A1"/>
    <w:rsid w:val="005464D4"/>
    <w:rsid w:val="00550B2A"/>
    <w:rsid w:val="0055122A"/>
    <w:rsid w:val="005523C1"/>
    <w:rsid w:val="00553923"/>
    <w:rsid w:val="00553955"/>
    <w:rsid w:val="005544BB"/>
    <w:rsid w:val="00561CDC"/>
    <w:rsid w:val="005628A4"/>
    <w:rsid w:val="00563A6E"/>
    <w:rsid w:val="00563C44"/>
    <w:rsid w:val="005647A9"/>
    <w:rsid w:val="00564FFF"/>
    <w:rsid w:val="0056742D"/>
    <w:rsid w:val="00567CC1"/>
    <w:rsid w:val="00567CC8"/>
    <w:rsid w:val="00570619"/>
    <w:rsid w:val="00571F8E"/>
    <w:rsid w:val="00573DFC"/>
    <w:rsid w:val="0057481A"/>
    <w:rsid w:val="0057655B"/>
    <w:rsid w:val="00584EFF"/>
    <w:rsid w:val="005855DC"/>
    <w:rsid w:val="0058592F"/>
    <w:rsid w:val="005865AD"/>
    <w:rsid w:val="00586871"/>
    <w:rsid w:val="00586F6E"/>
    <w:rsid w:val="00591381"/>
    <w:rsid w:val="00592B1D"/>
    <w:rsid w:val="00593240"/>
    <w:rsid w:val="00593F17"/>
    <w:rsid w:val="00594C1A"/>
    <w:rsid w:val="005956E9"/>
    <w:rsid w:val="00595761"/>
    <w:rsid w:val="00596AB5"/>
    <w:rsid w:val="00596D9F"/>
    <w:rsid w:val="005972B7"/>
    <w:rsid w:val="005A03DB"/>
    <w:rsid w:val="005A2ABD"/>
    <w:rsid w:val="005A2FCC"/>
    <w:rsid w:val="005A47D2"/>
    <w:rsid w:val="005A741E"/>
    <w:rsid w:val="005A7830"/>
    <w:rsid w:val="005B132B"/>
    <w:rsid w:val="005B1580"/>
    <w:rsid w:val="005B19BA"/>
    <w:rsid w:val="005B30B9"/>
    <w:rsid w:val="005B31B7"/>
    <w:rsid w:val="005B4887"/>
    <w:rsid w:val="005B5364"/>
    <w:rsid w:val="005B557F"/>
    <w:rsid w:val="005B60F6"/>
    <w:rsid w:val="005B6750"/>
    <w:rsid w:val="005B79B1"/>
    <w:rsid w:val="005B7B40"/>
    <w:rsid w:val="005C534F"/>
    <w:rsid w:val="005C63A8"/>
    <w:rsid w:val="005D05D7"/>
    <w:rsid w:val="005D098A"/>
    <w:rsid w:val="005D0DC2"/>
    <w:rsid w:val="005D0F1A"/>
    <w:rsid w:val="005D1639"/>
    <w:rsid w:val="005D182D"/>
    <w:rsid w:val="005D1BDB"/>
    <w:rsid w:val="005D2119"/>
    <w:rsid w:val="005D3299"/>
    <w:rsid w:val="005D42D8"/>
    <w:rsid w:val="005D4E75"/>
    <w:rsid w:val="005D5481"/>
    <w:rsid w:val="005D5AEB"/>
    <w:rsid w:val="005D608D"/>
    <w:rsid w:val="005D7C23"/>
    <w:rsid w:val="005E0644"/>
    <w:rsid w:val="005E0888"/>
    <w:rsid w:val="005E0B18"/>
    <w:rsid w:val="005E1555"/>
    <w:rsid w:val="005E1856"/>
    <w:rsid w:val="005E2BE6"/>
    <w:rsid w:val="005E2C35"/>
    <w:rsid w:val="005F1D6E"/>
    <w:rsid w:val="005F1DB5"/>
    <w:rsid w:val="005F2EA5"/>
    <w:rsid w:val="005F36A2"/>
    <w:rsid w:val="005F36C9"/>
    <w:rsid w:val="005F39A9"/>
    <w:rsid w:val="005F5EAD"/>
    <w:rsid w:val="005F71F9"/>
    <w:rsid w:val="00600646"/>
    <w:rsid w:val="00603296"/>
    <w:rsid w:val="006038F2"/>
    <w:rsid w:val="00606F7E"/>
    <w:rsid w:val="0060761E"/>
    <w:rsid w:val="00607ED0"/>
    <w:rsid w:val="00610233"/>
    <w:rsid w:val="006108ED"/>
    <w:rsid w:val="00610F04"/>
    <w:rsid w:val="00610FC1"/>
    <w:rsid w:val="0061225A"/>
    <w:rsid w:val="00612345"/>
    <w:rsid w:val="0061302E"/>
    <w:rsid w:val="0061382C"/>
    <w:rsid w:val="0061456E"/>
    <w:rsid w:val="00614A9A"/>
    <w:rsid w:val="00615AEF"/>
    <w:rsid w:val="00615CA2"/>
    <w:rsid w:val="00616F85"/>
    <w:rsid w:val="006200E6"/>
    <w:rsid w:val="006232B2"/>
    <w:rsid w:val="00624AE2"/>
    <w:rsid w:val="00624BE6"/>
    <w:rsid w:val="00624F89"/>
    <w:rsid w:val="006310D7"/>
    <w:rsid w:val="00631325"/>
    <w:rsid w:val="00634457"/>
    <w:rsid w:val="006360C1"/>
    <w:rsid w:val="006403D1"/>
    <w:rsid w:val="00641C04"/>
    <w:rsid w:val="00642218"/>
    <w:rsid w:val="006427D4"/>
    <w:rsid w:val="006439C7"/>
    <w:rsid w:val="00646454"/>
    <w:rsid w:val="006466DE"/>
    <w:rsid w:val="0064708D"/>
    <w:rsid w:val="0064799E"/>
    <w:rsid w:val="00650EBD"/>
    <w:rsid w:val="00651FAE"/>
    <w:rsid w:val="0065241D"/>
    <w:rsid w:val="006548D4"/>
    <w:rsid w:val="00655219"/>
    <w:rsid w:val="0065670E"/>
    <w:rsid w:val="006569F5"/>
    <w:rsid w:val="0065725C"/>
    <w:rsid w:val="00657580"/>
    <w:rsid w:val="00660016"/>
    <w:rsid w:val="00661673"/>
    <w:rsid w:val="006619B7"/>
    <w:rsid w:val="00662A78"/>
    <w:rsid w:val="006639C7"/>
    <w:rsid w:val="006649AD"/>
    <w:rsid w:val="00664F73"/>
    <w:rsid w:val="006665C7"/>
    <w:rsid w:val="00670AC3"/>
    <w:rsid w:val="006728D6"/>
    <w:rsid w:val="00675267"/>
    <w:rsid w:val="0067669B"/>
    <w:rsid w:val="00681AB9"/>
    <w:rsid w:val="006821A0"/>
    <w:rsid w:val="0068277E"/>
    <w:rsid w:val="006836F6"/>
    <w:rsid w:val="00687971"/>
    <w:rsid w:val="00691566"/>
    <w:rsid w:val="00691E45"/>
    <w:rsid w:val="00691EE7"/>
    <w:rsid w:val="00693806"/>
    <w:rsid w:val="0069491D"/>
    <w:rsid w:val="0069528D"/>
    <w:rsid w:val="0069635D"/>
    <w:rsid w:val="006964A5"/>
    <w:rsid w:val="00697C4E"/>
    <w:rsid w:val="006A0227"/>
    <w:rsid w:val="006A18AA"/>
    <w:rsid w:val="006A53FA"/>
    <w:rsid w:val="006A6FC8"/>
    <w:rsid w:val="006A71B7"/>
    <w:rsid w:val="006B122C"/>
    <w:rsid w:val="006B2507"/>
    <w:rsid w:val="006B4D58"/>
    <w:rsid w:val="006B63CB"/>
    <w:rsid w:val="006B7046"/>
    <w:rsid w:val="006B77C7"/>
    <w:rsid w:val="006B7D2E"/>
    <w:rsid w:val="006C196A"/>
    <w:rsid w:val="006C2417"/>
    <w:rsid w:val="006C496F"/>
    <w:rsid w:val="006C5061"/>
    <w:rsid w:val="006C60C3"/>
    <w:rsid w:val="006C6848"/>
    <w:rsid w:val="006D3F6C"/>
    <w:rsid w:val="006D51E3"/>
    <w:rsid w:val="006D5ACD"/>
    <w:rsid w:val="006D7966"/>
    <w:rsid w:val="006E002A"/>
    <w:rsid w:val="006E02A8"/>
    <w:rsid w:val="006E0EFC"/>
    <w:rsid w:val="006E1950"/>
    <w:rsid w:val="006E32B3"/>
    <w:rsid w:val="006E7FA4"/>
    <w:rsid w:val="006F0082"/>
    <w:rsid w:val="006F04DD"/>
    <w:rsid w:val="006F0C0E"/>
    <w:rsid w:val="006F1245"/>
    <w:rsid w:val="006F1254"/>
    <w:rsid w:val="006F2506"/>
    <w:rsid w:val="006F3C83"/>
    <w:rsid w:val="006F4EC5"/>
    <w:rsid w:val="006F5891"/>
    <w:rsid w:val="006F7008"/>
    <w:rsid w:val="006F74D2"/>
    <w:rsid w:val="00700ACE"/>
    <w:rsid w:val="0070165C"/>
    <w:rsid w:val="00701E1C"/>
    <w:rsid w:val="00702E7C"/>
    <w:rsid w:val="00703922"/>
    <w:rsid w:val="00703F14"/>
    <w:rsid w:val="00705B55"/>
    <w:rsid w:val="00707370"/>
    <w:rsid w:val="00710C8E"/>
    <w:rsid w:val="00711C68"/>
    <w:rsid w:val="00711F92"/>
    <w:rsid w:val="007143B2"/>
    <w:rsid w:val="00715570"/>
    <w:rsid w:val="00715828"/>
    <w:rsid w:val="00716507"/>
    <w:rsid w:val="007165BA"/>
    <w:rsid w:val="007167CF"/>
    <w:rsid w:val="00716B50"/>
    <w:rsid w:val="00716C1C"/>
    <w:rsid w:val="007171DE"/>
    <w:rsid w:val="00717B19"/>
    <w:rsid w:val="0072269D"/>
    <w:rsid w:val="0072371A"/>
    <w:rsid w:val="007256A5"/>
    <w:rsid w:val="00726C06"/>
    <w:rsid w:val="00726CDE"/>
    <w:rsid w:val="0072722A"/>
    <w:rsid w:val="007274B2"/>
    <w:rsid w:val="00727B4C"/>
    <w:rsid w:val="00727F82"/>
    <w:rsid w:val="0073066B"/>
    <w:rsid w:val="007307E1"/>
    <w:rsid w:val="00732EA6"/>
    <w:rsid w:val="00734535"/>
    <w:rsid w:val="0073477E"/>
    <w:rsid w:val="00734A64"/>
    <w:rsid w:val="00735BBC"/>
    <w:rsid w:val="00735E0C"/>
    <w:rsid w:val="0073742A"/>
    <w:rsid w:val="007375A5"/>
    <w:rsid w:val="00741522"/>
    <w:rsid w:val="00741EFF"/>
    <w:rsid w:val="007424B4"/>
    <w:rsid w:val="0074255A"/>
    <w:rsid w:val="00743900"/>
    <w:rsid w:val="0074452D"/>
    <w:rsid w:val="00745839"/>
    <w:rsid w:val="00746BE9"/>
    <w:rsid w:val="00746C03"/>
    <w:rsid w:val="0074708D"/>
    <w:rsid w:val="00747CF3"/>
    <w:rsid w:val="00747CFB"/>
    <w:rsid w:val="007502AD"/>
    <w:rsid w:val="0075059B"/>
    <w:rsid w:val="0075074D"/>
    <w:rsid w:val="0075121F"/>
    <w:rsid w:val="007521A4"/>
    <w:rsid w:val="00752579"/>
    <w:rsid w:val="00752B14"/>
    <w:rsid w:val="00752BE7"/>
    <w:rsid w:val="007533E2"/>
    <w:rsid w:val="00754031"/>
    <w:rsid w:val="007547AF"/>
    <w:rsid w:val="00755226"/>
    <w:rsid w:val="00755667"/>
    <w:rsid w:val="0075577E"/>
    <w:rsid w:val="00755A58"/>
    <w:rsid w:val="00763174"/>
    <w:rsid w:val="00763C45"/>
    <w:rsid w:val="007651CC"/>
    <w:rsid w:val="0076573A"/>
    <w:rsid w:val="00765B4D"/>
    <w:rsid w:val="0076624F"/>
    <w:rsid w:val="00766E03"/>
    <w:rsid w:val="00771CAC"/>
    <w:rsid w:val="00771E25"/>
    <w:rsid w:val="0077611A"/>
    <w:rsid w:val="007778E8"/>
    <w:rsid w:val="00777925"/>
    <w:rsid w:val="0078055F"/>
    <w:rsid w:val="007831E5"/>
    <w:rsid w:val="0078371C"/>
    <w:rsid w:val="00784523"/>
    <w:rsid w:val="00786F78"/>
    <w:rsid w:val="00790052"/>
    <w:rsid w:val="00791F30"/>
    <w:rsid w:val="00793E28"/>
    <w:rsid w:val="00795F14"/>
    <w:rsid w:val="007970E8"/>
    <w:rsid w:val="007974FB"/>
    <w:rsid w:val="00797ABE"/>
    <w:rsid w:val="007A3EBB"/>
    <w:rsid w:val="007A4D39"/>
    <w:rsid w:val="007A6AAD"/>
    <w:rsid w:val="007B1A04"/>
    <w:rsid w:val="007B241A"/>
    <w:rsid w:val="007B3599"/>
    <w:rsid w:val="007B4933"/>
    <w:rsid w:val="007B4C5C"/>
    <w:rsid w:val="007B6390"/>
    <w:rsid w:val="007C068A"/>
    <w:rsid w:val="007C2688"/>
    <w:rsid w:val="007C41A6"/>
    <w:rsid w:val="007C58BE"/>
    <w:rsid w:val="007C66F4"/>
    <w:rsid w:val="007C6C3F"/>
    <w:rsid w:val="007D0AAC"/>
    <w:rsid w:val="007D36BE"/>
    <w:rsid w:val="007D3DE5"/>
    <w:rsid w:val="007D48CF"/>
    <w:rsid w:val="007D7D6E"/>
    <w:rsid w:val="007D7E64"/>
    <w:rsid w:val="007E1C28"/>
    <w:rsid w:val="007E3426"/>
    <w:rsid w:val="007E3BA5"/>
    <w:rsid w:val="007E4538"/>
    <w:rsid w:val="007E4545"/>
    <w:rsid w:val="007E47DD"/>
    <w:rsid w:val="007E7278"/>
    <w:rsid w:val="007E777A"/>
    <w:rsid w:val="007F1048"/>
    <w:rsid w:val="007F146B"/>
    <w:rsid w:val="007F24B3"/>
    <w:rsid w:val="007F24B7"/>
    <w:rsid w:val="007F2578"/>
    <w:rsid w:val="007F3072"/>
    <w:rsid w:val="007F3596"/>
    <w:rsid w:val="007F3BA6"/>
    <w:rsid w:val="007F3C2E"/>
    <w:rsid w:val="007F4219"/>
    <w:rsid w:val="007F4AE6"/>
    <w:rsid w:val="007F5ABD"/>
    <w:rsid w:val="007F5E64"/>
    <w:rsid w:val="007F67BC"/>
    <w:rsid w:val="008004C5"/>
    <w:rsid w:val="00801C44"/>
    <w:rsid w:val="00801C4B"/>
    <w:rsid w:val="0080378D"/>
    <w:rsid w:val="00803980"/>
    <w:rsid w:val="00803CF7"/>
    <w:rsid w:val="008050B9"/>
    <w:rsid w:val="00806DAF"/>
    <w:rsid w:val="0081136C"/>
    <w:rsid w:val="008116AB"/>
    <w:rsid w:val="00811C0C"/>
    <w:rsid w:val="00812682"/>
    <w:rsid w:val="008130DC"/>
    <w:rsid w:val="00815199"/>
    <w:rsid w:val="0081612D"/>
    <w:rsid w:val="00816882"/>
    <w:rsid w:val="00816FD7"/>
    <w:rsid w:val="008204DC"/>
    <w:rsid w:val="00821BC2"/>
    <w:rsid w:val="00821D2F"/>
    <w:rsid w:val="00821EAA"/>
    <w:rsid w:val="008227A7"/>
    <w:rsid w:val="0082322E"/>
    <w:rsid w:val="00823CA9"/>
    <w:rsid w:val="00824F9C"/>
    <w:rsid w:val="0082549E"/>
    <w:rsid w:val="00825871"/>
    <w:rsid w:val="00825E7F"/>
    <w:rsid w:val="00826BAE"/>
    <w:rsid w:val="00826C55"/>
    <w:rsid w:val="00827DB7"/>
    <w:rsid w:val="00830A8D"/>
    <w:rsid w:val="0083143F"/>
    <w:rsid w:val="00831B5C"/>
    <w:rsid w:val="00832D99"/>
    <w:rsid w:val="00833007"/>
    <w:rsid w:val="00833240"/>
    <w:rsid w:val="00835DB0"/>
    <w:rsid w:val="008365D7"/>
    <w:rsid w:val="00836FE9"/>
    <w:rsid w:val="0084117C"/>
    <w:rsid w:val="00841895"/>
    <w:rsid w:val="00842A8A"/>
    <w:rsid w:val="0084303B"/>
    <w:rsid w:val="008443AF"/>
    <w:rsid w:val="00846A69"/>
    <w:rsid w:val="00847C9F"/>
    <w:rsid w:val="00850545"/>
    <w:rsid w:val="00852BF3"/>
    <w:rsid w:val="0085347F"/>
    <w:rsid w:val="00854AFC"/>
    <w:rsid w:val="008562AC"/>
    <w:rsid w:val="00857A86"/>
    <w:rsid w:val="00857E59"/>
    <w:rsid w:val="0086169C"/>
    <w:rsid w:val="0086169E"/>
    <w:rsid w:val="00863493"/>
    <w:rsid w:val="008638F3"/>
    <w:rsid w:val="00864CA3"/>
    <w:rsid w:val="00865CD4"/>
    <w:rsid w:val="00866F51"/>
    <w:rsid w:val="00867E01"/>
    <w:rsid w:val="00873804"/>
    <w:rsid w:val="00874F98"/>
    <w:rsid w:val="008770CC"/>
    <w:rsid w:val="008775F9"/>
    <w:rsid w:val="00877EE6"/>
    <w:rsid w:val="008815B2"/>
    <w:rsid w:val="00882C3A"/>
    <w:rsid w:val="008832CF"/>
    <w:rsid w:val="008841A4"/>
    <w:rsid w:val="00887929"/>
    <w:rsid w:val="0089245B"/>
    <w:rsid w:val="00893075"/>
    <w:rsid w:val="00894A4A"/>
    <w:rsid w:val="00897079"/>
    <w:rsid w:val="008A1DDF"/>
    <w:rsid w:val="008A3232"/>
    <w:rsid w:val="008A61F5"/>
    <w:rsid w:val="008B31E7"/>
    <w:rsid w:val="008B4D42"/>
    <w:rsid w:val="008B6867"/>
    <w:rsid w:val="008B6B8E"/>
    <w:rsid w:val="008C0DA9"/>
    <w:rsid w:val="008C2E86"/>
    <w:rsid w:val="008C4FA8"/>
    <w:rsid w:val="008C56F2"/>
    <w:rsid w:val="008CC7AE"/>
    <w:rsid w:val="008D0A3C"/>
    <w:rsid w:val="008D22D4"/>
    <w:rsid w:val="008D23B2"/>
    <w:rsid w:val="008D4781"/>
    <w:rsid w:val="008D5268"/>
    <w:rsid w:val="008D5EC3"/>
    <w:rsid w:val="008D6EE4"/>
    <w:rsid w:val="008E174E"/>
    <w:rsid w:val="008E1842"/>
    <w:rsid w:val="008E36C2"/>
    <w:rsid w:val="008E4CE6"/>
    <w:rsid w:val="008E5D73"/>
    <w:rsid w:val="008E7A9D"/>
    <w:rsid w:val="008F15A9"/>
    <w:rsid w:val="008F1935"/>
    <w:rsid w:val="008F218B"/>
    <w:rsid w:val="008F26F6"/>
    <w:rsid w:val="008F3C74"/>
    <w:rsid w:val="008F43B1"/>
    <w:rsid w:val="008F5017"/>
    <w:rsid w:val="008F652A"/>
    <w:rsid w:val="009001F9"/>
    <w:rsid w:val="0090111A"/>
    <w:rsid w:val="009012DE"/>
    <w:rsid w:val="0090190C"/>
    <w:rsid w:val="00901CB6"/>
    <w:rsid w:val="00902388"/>
    <w:rsid w:val="0090562F"/>
    <w:rsid w:val="00906E96"/>
    <w:rsid w:val="009101EE"/>
    <w:rsid w:val="00910B16"/>
    <w:rsid w:val="00913900"/>
    <w:rsid w:val="00920754"/>
    <w:rsid w:val="0092146D"/>
    <w:rsid w:val="00923D29"/>
    <w:rsid w:val="0092554C"/>
    <w:rsid w:val="009259E9"/>
    <w:rsid w:val="00926CA1"/>
    <w:rsid w:val="00927044"/>
    <w:rsid w:val="009271EF"/>
    <w:rsid w:val="00930288"/>
    <w:rsid w:val="009304F1"/>
    <w:rsid w:val="0093062F"/>
    <w:rsid w:val="00931257"/>
    <w:rsid w:val="009315EB"/>
    <w:rsid w:val="00931BA4"/>
    <w:rsid w:val="00931FCF"/>
    <w:rsid w:val="00932015"/>
    <w:rsid w:val="00933757"/>
    <w:rsid w:val="0093394D"/>
    <w:rsid w:val="00933FC4"/>
    <w:rsid w:val="00934C46"/>
    <w:rsid w:val="009362A7"/>
    <w:rsid w:val="0093631C"/>
    <w:rsid w:val="00937D1D"/>
    <w:rsid w:val="00937D26"/>
    <w:rsid w:val="009419F0"/>
    <w:rsid w:val="00943D6E"/>
    <w:rsid w:val="00943DFF"/>
    <w:rsid w:val="009442F4"/>
    <w:rsid w:val="009456A2"/>
    <w:rsid w:val="00950901"/>
    <w:rsid w:val="009515D3"/>
    <w:rsid w:val="0095176B"/>
    <w:rsid w:val="0095199B"/>
    <w:rsid w:val="00952245"/>
    <w:rsid w:val="0095381B"/>
    <w:rsid w:val="009538A3"/>
    <w:rsid w:val="00953B2E"/>
    <w:rsid w:val="00953F9E"/>
    <w:rsid w:val="0096111C"/>
    <w:rsid w:val="009626FE"/>
    <w:rsid w:val="00963AAE"/>
    <w:rsid w:val="00963F31"/>
    <w:rsid w:val="0096469B"/>
    <w:rsid w:val="009651F0"/>
    <w:rsid w:val="009653C7"/>
    <w:rsid w:val="0096548F"/>
    <w:rsid w:val="00965667"/>
    <w:rsid w:val="00965EE9"/>
    <w:rsid w:val="00967E42"/>
    <w:rsid w:val="00967F2C"/>
    <w:rsid w:val="00972CC0"/>
    <w:rsid w:val="00972D4A"/>
    <w:rsid w:val="009733AE"/>
    <w:rsid w:val="00973484"/>
    <w:rsid w:val="009737A0"/>
    <w:rsid w:val="00974B3F"/>
    <w:rsid w:val="00975201"/>
    <w:rsid w:val="009753B8"/>
    <w:rsid w:val="00975728"/>
    <w:rsid w:val="00975FC5"/>
    <w:rsid w:val="009765A7"/>
    <w:rsid w:val="00980A80"/>
    <w:rsid w:val="009812DE"/>
    <w:rsid w:val="00981890"/>
    <w:rsid w:val="00981EB4"/>
    <w:rsid w:val="009824F1"/>
    <w:rsid w:val="00982970"/>
    <w:rsid w:val="00982A96"/>
    <w:rsid w:val="00984DBD"/>
    <w:rsid w:val="00984DE3"/>
    <w:rsid w:val="009850DA"/>
    <w:rsid w:val="00985816"/>
    <w:rsid w:val="00985B07"/>
    <w:rsid w:val="00986092"/>
    <w:rsid w:val="009877B5"/>
    <w:rsid w:val="0099059D"/>
    <w:rsid w:val="00991E70"/>
    <w:rsid w:val="009925C1"/>
    <w:rsid w:val="009927B8"/>
    <w:rsid w:val="00992FB6"/>
    <w:rsid w:val="00993EA7"/>
    <w:rsid w:val="0099549D"/>
    <w:rsid w:val="0099651A"/>
    <w:rsid w:val="00996B91"/>
    <w:rsid w:val="009A1FED"/>
    <w:rsid w:val="009A252B"/>
    <w:rsid w:val="009A2CF2"/>
    <w:rsid w:val="009A37C4"/>
    <w:rsid w:val="009A41A8"/>
    <w:rsid w:val="009A50BA"/>
    <w:rsid w:val="009A60F6"/>
    <w:rsid w:val="009A6800"/>
    <w:rsid w:val="009A7340"/>
    <w:rsid w:val="009A734F"/>
    <w:rsid w:val="009B3CC5"/>
    <w:rsid w:val="009B66F0"/>
    <w:rsid w:val="009C1004"/>
    <w:rsid w:val="009C2762"/>
    <w:rsid w:val="009C321F"/>
    <w:rsid w:val="009C46AF"/>
    <w:rsid w:val="009C63AF"/>
    <w:rsid w:val="009C6599"/>
    <w:rsid w:val="009D1ADC"/>
    <w:rsid w:val="009D4615"/>
    <w:rsid w:val="009D48E4"/>
    <w:rsid w:val="009D4A9C"/>
    <w:rsid w:val="009D53B5"/>
    <w:rsid w:val="009D7132"/>
    <w:rsid w:val="009D7EF6"/>
    <w:rsid w:val="009E50A9"/>
    <w:rsid w:val="009F00FE"/>
    <w:rsid w:val="009F14D3"/>
    <w:rsid w:val="009F643F"/>
    <w:rsid w:val="009F6DAD"/>
    <w:rsid w:val="009F790F"/>
    <w:rsid w:val="00A00FC9"/>
    <w:rsid w:val="00A01269"/>
    <w:rsid w:val="00A01C2E"/>
    <w:rsid w:val="00A03B45"/>
    <w:rsid w:val="00A05CC6"/>
    <w:rsid w:val="00A10838"/>
    <w:rsid w:val="00A11E4D"/>
    <w:rsid w:val="00A132CE"/>
    <w:rsid w:val="00A1349B"/>
    <w:rsid w:val="00A15D7C"/>
    <w:rsid w:val="00A169F9"/>
    <w:rsid w:val="00A20982"/>
    <w:rsid w:val="00A20CD7"/>
    <w:rsid w:val="00A212B8"/>
    <w:rsid w:val="00A213C6"/>
    <w:rsid w:val="00A21C77"/>
    <w:rsid w:val="00A2268F"/>
    <w:rsid w:val="00A22B94"/>
    <w:rsid w:val="00A248B1"/>
    <w:rsid w:val="00A24E8F"/>
    <w:rsid w:val="00A255C6"/>
    <w:rsid w:val="00A26722"/>
    <w:rsid w:val="00A268AC"/>
    <w:rsid w:val="00A26C67"/>
    <w:rsid w:val="00A27AE1"/>
    <w:rsid w:val="00A30A1F"/>
    <w:rsid w:val="00A3112F"/>
    <w:rsid w:val="00A33F1F"/>
    <w:rsid w:val="00A34659"/>
    <w:rsid w:val="00A34CB3"/>
    <w:rsid w:val="00A35DFD"/>
    <w:rsid w:val="00A36720"/>
    <w:rsid w:val="00A37749"/>
    <w:rsid w:val="00A37D12"/>
    <w:rsid w:val="00A37F2F"/>
    <w:rsid w:val="00A40F52"/>
    <w:rsid w:val="00A41766"/>
    <w:rsid w:val="00A42930"/>
    <w:rsid w:val="00A501AB"/>
    <w:rsid w:val="00A51586"/>
    <w:rsid w:val="00A51C00"/>
    <w:rsid w:val="00A51FE9"/>
    <w:rsid w:val="00A53EC3"/>
    <w:rsid w:val="00A548B0"/>
    <w:rsid w:val="00A560B1"/>
    <w:rsid w:val="00A6031C"/>
    <w:rsid w:val="00A604E8"/>
    <w:rsid w:val="00A6072C"/>
    <w:rsid w:val="00A620AD"/>
    <w:rsid w:val="00A628E3"/>
    <w:rsid w:val="00A62B2C"/>
    <w:rsid w:val="00A62BB7"/>
    <w:rsid w:val="00A63036"/>
    <w:rsid w:val="00A63AFB"/>
    <w:rsid w:val="00A64F97"/>
    <w:rsid w:val="00A65E0A"/>
    <w:rsid w:val="00A66073"/>
    <w:rsid w:val="00A670A7"/>
    <w:rsid w:val="00A673F5"/>
    <w:rsid w:val="00A6740F"/>
    <w:rsid w:val="00A7324E"/>
    <w:rsid w:val="00A7330E"/>
    <w:rsid w:val="00A74BD0"/>
    <w:rsid w:val="00A758A1"/>
    <w:rsid w:val="00A776E9"/>
    <w:rsid w:val="00A81120"/>
    <w:rsid w:val="00A8135D"/>
    <w:rsid w:val="00A814D1"/>
    <w:rsid w:val="00A82C04"/>
    <w:rsid w:val="00A832BD"/>
    <w:rsid w:val="00A8708E"/>
    <w:rsid w:val="00A879D0"/>
    <w:rsid w:val="00A87A63"/>
    <w:rsid w:val="00A87C83"/>
    <w:rsid w:val="00A91109"/>
    <w:rsid w:val="00A911D5"/>
    <w:rsid w:val="00A94082"/>
    <w:rsid w:val="00A94729"/>
    <w:rsid w:val="00A949E1"/>
    <w:rsid w:val="00A976AB"/>
    <w:rsid w:val="00AA1AB0"/>
    <w:rsid w:val="00AA2523"/>
    <w:rsid w:val="00AA2A55"/>
    <w:rsid w:val="00AA5450"/>
    <w:rsid w:val="00AA5C5D"/>
    <w:rsid w:val="00AB22A3"/>
    <w:rsid w:val="00AB39A3"/>
    <w:rsid w:val="00AB60D6"/>
    <w:rsid w:val="00AB7F98"/>
    <w:rsid w:val="00AC05AE"/>
    <w:rsid w:val="00AC0DAB"/>
    <w:rsid w:val="00AC13EA"/>
    <w:rsid w:val="00AC2833"/>
    <w:rsid w:val="00AC2AB4"/>
    <w:rsid w:val="00AC356B"/>
    <w:rsid w:val="00AC3690"/>
    <w:rsid w:val="00AC37D5"/>
    <w:rsid w:val="00AC4283"/>
    <w:rsid w:val="00AC497E"/>
    <w:rsid w:val="00AC695D"/>
    <w:rsid w:val="00AC6D1F"/>
    <w:rsid w:val="00AD3D1D"/>
    <w:rsid w:val="00AD5546"/>
    <w:rsid w:val="00AE2FEC"/>
    <w:rsid w:val="00AE38FE"/>
    <w:rsid w:val="00AE4007"/>
    <w:rsid w:val="00AE42D8"/>
    <w:rsid w:val="00AE4914"/>
    <w:rsid w:val="00AE4E6F"/>
    <w:rsid w:val="00AE5DA9"/>
    <w:rsid w:val="00AE7BF2"/>
    <w:rsid w:val="00AE7C7E"/>
    <w:rsid w:val="00AF0D63"/>
    <w:rsid w:val="00AF20BA"/>
    <w:rsid w:val="00AF28B6"/>
    <w:rsid w:val="00AF4248"/>
    <w:rsid w:val="00AF4697"/>
    <w:rsid w:val="00AF4A1D"/>
    <w:rsid w:val="00AF53D6"/>
    <w:rsid w:val="00AF57BA"/>
    <w:rsid w:val="00AF58AE"/>
    <w:rsid w:val="00AF5EC4"/>
    <w:rsid w:val="00AF6275"/>
    <w:rsid w:val="00AF6621"/>
    <w:rsid w:val="00AF6759"/>
    <w:rsid w:val="00AF6A52"/>
    <w:rsid w:val="00AF6FAD"/>
    <w:rsid w:val="00AF7CD5"/>
    <w:rsid w:val="00B016AC"/>
    <w:rsid w:val="00B01C19"/>
    <w:rsid w:val="00B02057"/>
    <w:rsid w:val="00B03BA3"/>
    <w:rsid w:val="00B0421A"/>
    <w:rsid w:val="00B04BAC"/>
    <w:rsid w:val="00B05123"/>
    <w:rsid w:val="00B1091F"/>
    <w:rsid w:val="00B11116"/>
    <w:rsid w:val="00B15A64"/>
    <w:rsid w:val="00B17415"/>
    <w:rsid w:val="00B17A79"/>
    <w:rsid w:val="00B17E72"/>
    <w:rsid w:val="00B20060"/>
    <w:rsid w:val="00B23AA5"/>
    <w:rsid w:val="00B257A9"/>
    <w:rsid w:val="00B267EE"/>
    <w:rsid w:val="00B31EEF"/>
    <w:rsid w:val="00B33585"/>
    <w:rsid w:val="00B33E68"/>
    <w:rsid w:val="00B34B5B"/>
    <w:rsid w:val="00B34D4E"/>
    <w:rsid w:val="00B34E40"/>
    <w:rsid w:val="00B40527"/>
    <w:rsid w:val="00B41002"/>
    <w:rsid w:val="00B41429"/>
    <w:rsid w:val="00B41AB6"/>
    <w:rsid w:val="00B43457"/>
    <w:rsid w:val="00B4388C"/>
    <w:rsid w:val="00B45CC8"/>
    <w:rsid w:val="00B45EF1"/>
    <w:rsid w:val="00B46892"/>
    <w:rsid w:val="00B46F21"/>
    <w:rsid w:val="00B47089"/>
    <w:rsid w:val="00B50729"/>
    <w:rsid w:val="00B51EFB"/>
    <w:rsid w:val="00B52140"/>
    <w:rsid w:val="00B52BFC"/>
    <w:rsid w:val="00B5302E"/>
    <w:rsid w:val="00B53A96"/>
    <w:rsid w:val="00B54C48"/>
    <w:rsid w:val="00B57E4A"/>
    <w:rsid w:val="00B62DE9"/>
    <w:rsid w:val="00B62DF8"/>
    <w:rsid w:val="00B6331B"/>
    <w:rsid w:val="00B660F2"/>
    <w:rsid w:val="00B67FE4"/>
    <w:rsid w:val="00B70CFB"/>
    <w:rsid w:val="00B7269B"/>
    <w:rsid w:val="00B72DD2"/>
    <w:rsid w:val="00B73881"/>
    <w:rsid w:val="00B7602E"/>
    <w:rsid w:val="00B80616"/>
    <w:rsid w:val="00B80743"/>
    <w:rsid w:val="00B80D88"/>
    <w:rsid w:val="00B81A8A"/>
    <w:rsid w:val="00B8225F"/>
    <w:rsid w:val="00B82761"/>
    <w:rsid w:val="00B82B01"/>
    <w:rsid w:val="00B84183"/>
    <w:rsid w:val="00B845BD"/>
    <w:rsid w:val="00B8463F"/>
    <w:rsid w:val="00B856F2"/>
    <w:rsid w:val="00B86ABF"/>
    <w:rsid w:val="00B86F24"/>
    <w:rsid w:val="00B9223E"/>
    <w:rsid w:val="00B92EDF"/>
    <w:rsid w:val="00BA0508"/>
    <w:rsid w:val="00BA1FBC"/>
    <w:rsid w:val="00BA213A"/>
    <w:rsid w:val="00BA3926"/>
    <w:rsid w:val="00BA5C47"/>
    <w:rsid w:val="00BA5D8A"/>
    <w:rsid w:val="00BA5F8E"/>
    <w:rsid w:val="00BA65C8"/>
    <w:rsid w:val="00BB0F95"/>
    <w:rsid w:val="00BB107A"/>
    <w:rsid w:val="00BB1458"/>
    <w:rsid w:val="00BB2048"/>
    <w:rsid w:val="00BB697D"/>
    <w:rsid w:val="00BC24E1"/>
    <w:rsid w:val="00BC27C7"/>
    <w:rsid w:val="00BC28EE"/>
    <w:rsid w:val="00BC4BEB"/>
    <w:rsid w:val="00BC5CAC"/>
    <w:rsid w:val="00BD104A"/>
    <w:rsid w:val="00BD2100"/>
    <w:rsid w:val="00BD2388"/>
    <w:rsid w:val="00BD23CF"/>
    <w:rsid w:val="00BD3623"/>
    <w:rsid w:val="00BD492F"/>
    <w:rsid w:val="00BD4C1A"/>
    <w:rsid w:val="00BD5F5D"/>
    <w:rsid w:val="00BD6CB9"/>
    <w:rsid w:val="00BD7141"/>
    <w:rsid w:val="00BD73AE"/>
    <w:rsid w:val="00BD7C5A"/>
    <w:rsid w:val="00BE1781"/>
    <w:rsid w:val="00BE2717"/>
    <w:rsid w:val="00BE2C54"/>
    <w:rsid w:val="00BE3B61"/>
    <w:rsid w:val="00BE4081"/>
    <w:rsid w:val="00BF4603"/>
    <w:rsid w:val="00BF4AD4"/>
    <w:rsid w:val="00BF5543"/>
    <w:rsid w:val="00BF5593"/>
    <w:rsid w:val="00BF6A50"/>
    <w:rsid w:val="00BF7B9B"/>
    <w:rsid w:val="00C078F4"/>
    <w:rsid w:val="00C10EA6"/>
    <w:rsid w:val="00C12033"/>
    <w:rsid w:val="00C13072"/>
    <w:rsid w:val="00C13323"/>
    <w:rsid w:val="00C14DD1"/>
    <w:rsid w:val="00C20C52"/>
    <w:rsid w:val="00C21216"/>
    <w:rsid w:val="00C212D6"/>
    <w:rsid w:val="00C21E31"/>
    <w:rsid w:val="00C23288"/>
    <w:rsid w:val="00C23647"/>
    <w:rsid w:val="00C2384C"/>
    <w:rsid w:val="00C240DF"/>
    <w:rsid w:val="00C24EAB"/>
    <w:rsid w:val="00C26FC7"/>
    <w:rsid w:val="00C31FD8"/>
    <w:rsid w:val="00C327EB"/>
    <w:rsid w:val="00C32E65"/>
    <w:rsid w:val="00C33073"/>
    <w:rsid w:val="00C330DC"/>
    <w:rsid w:val="00C33AD3"/>
    <w:rsid w:val="00C34D85"/>
    <w:rsid w:val="00C36099"/>
    <w:rsid w:val="00C3712E"/>
    <w:rsid w:val="00C37BB2"/>
    <w:rsid w:val="00C42226"/>
    <w:rsid w:val="00C46A13"/>
    <w:rsid w:val="00C46C10"/>
    <w:rsid w:val="00C50132"/>
    <w:rsid w:val="00C51070"/>
    <w:rsid w:val="00C55A24"/>
    <w:rsid w:val="00C563A8"/>
    <w:rsid w:val="00C56ED6"/>
    <w:rsid w:val="00C57A68"/>
    <w:rsid w:val="00C61B47"/>
    <w:rsid w:val="00C62762"/>
    <w:rsid w:val="00C63AD4"/>
    <w:rsid w:val="00C6569B"/>
    <w:rsid w:val="00C65B2C"/>
    <w:rsid w:val="00C65DF8"/>
    <w:rsid w:val="00C668C3"/>
    <w:rsid w:val="00C6695A"/>
    <w:rsid w:val="00C67209"/>
    <w:rsid w:val="00C67354"/>
    <w:rsid w:val="00C702CC"/>
    <w:rsid w:val="00C710C3"/>
    <w:rsid w:val="00C720EA"/>
    <w:rsid w:val="00C72611"/>
    <w:rsid w:val="00C72FDD"/>
    <w:rsid w:val="00C731A6"/>
    <w:rsid w:val="00C761E6"/>
    <w:rsid w:val="00C76299"/>
    <w:rsid w:val="00C76332"/>
    <w:rsid w:val="00C76C59"/>
    <w:rsid w:val="00C76EE8"/>
    <w:rsid w:val="00C7747D"/>
    <w:rsid w:val="00C80799"/>
    <w:rsid w:val="00C8092C"/>
    <w:rsid w:val="00C81421"/>
    <w:rsid w:val="00C816F0"/>
    <w:rsid w:val="00C820E6"/>
    <w:rsid w:val="00C82EDD"/>
    <w:rsid w:val="00C82FA8"/>
    <w:rsid w:val="00C843B5"/>
    <w:rsid w:val="00C8631C"/>
    <w:rsid w:val="00C8645E"/>
    <w:rsid w:val="00C91C19"/>
    <w:rsid w:val="00C91EE5"/>
    <w:rsid w:val="00C92DA0"/>
    <w:rsid w:val="00C94BA5"/>
    <w:rsid w:val="00C95060"/>
    <w:rsid w:val="00C9606A"/>
    <w:rsid w:val="00CA0590"/>
    <w:rsid w:val="00CA2750"/>
    <w:rsid w:val="00CA276B"/>
    <w:rsid w:val="00CA2E88"/>
    <w:rsid w:val="00CA4B23"/>
    <w:rsid w:val="00CA5357"/>
    <w:rsid w:val="00CA58A7"/>
    <w:rsid w:val="00CA5E04"/>
    <w:rsid w:val="00CA60E5"/>
    <w:rsid w:val="00CA6521"/>
    <w:rsid w:val="00CA653F"/>
    <w:rsid w:val="00CA6D7D"/>
    <w:rsid w:val="00CB2DFA"/>
    <w:rsid w:val="00CB4182"/>
    <w:rsid w:val="00CB4E2F"/>
    <w:rsid w:val="00CB5B38"/>
    <w:rsid w:val="00CB60F9"/>
    <w:rsid w:val="00CB75BA"/>
    <w:rsid w:val="00CC3081"/>
    <w:rsid w:val="00CC36CA"/>
    <w:rsid w:val="00CC7DDC"/>
    <w:rsid w:val="00CD0455"/>
    <w:rsid w:val="00CD06F5"/>
    <w:rsid w:val="00CD0BA6"/>
    <w:rsid w:val="00CD1FED"/>
    <w:rsid w:val="00CD265A"/>
    <w:rsid w:val="00CD3C84"/>
    <w:rsid w:val="00CD58AF"/>
    <w:rsid w:val="00CD70A6"/>
    <w:rsid w:val="00CE05FD"/>
    <w:rsid w:val="00CE07DC"/>
    <w:rsid w:val="00CE39F4"/>
    <w:rsid w:val="00CE795C"/>
    <w:rsid w:val="00CF0273"/>
    <w:rsid w:val="00CF1E32"/>
    <w:rsid w:val="00CF3117"/>
    <w:rsid w:val="00CF406C"/>
    <w:rsid w:val="00CF47EB"/>
    <w:rsid w:val="00CF5C80"/>
    <w:rsid w:val="00D005D8"/>
    <w:rsid w:val="00D00C95"/>
    <w:rsid w:val="00D05BF0"/>
    <w:rsid w:val="00D05E6A"/>
    <w:rsid w:val="00D06766"/>
    <w:rsid w:val="00D10BE8"/>
    <w:rsid w:val="00D12058"/>
    <w:rsid w:val="00D12097"/>
    <w:rsid w:val="00D17BC3"/>
    <w:rsid w:val="00D17C15"/>
    <w:rsid w:val="00D21A8C"/>
    <w:rsid w:val="00D22B69"/>
    <w:rsid w:val="00D23FE8"/>
    <w:rsid w:val="00D24D34"/>
    <w:rsid w:val="00D27532"/>
    <w:rsid w:val="00D352DC"/>
    <w:rsid w:val="00D35DD7"/>
    <w:rsid w:val="00D42003"/>
    <w:rsid w:val="00D42BAC"/>
    <w:rsid w:val="00D43567"/>
    <w:rsid w:val="00D436CD"/>
    <w:rsid w:val="00D439AF"/>
    <w:rsid w:val="00D44C80"/>
    <w:rsid w:val="00D47875"/>
    <w:rsid w:val="00D512A1"/>
    <w:rsid w:val="00D51CDD"/>
    <w:rsid w:val="00D53595"/>
    <w:rsid w:val="00D54E7F"/>
    <w:rsid w:val="00D556AA"/>
    <w:rsid w:val="00D55CBC"/>
    <w:rsid w:val="00D56A07"/>
    <w:rsid w:val="00D5725B"/>
    <w:rsid w:val="00D57637"/>
    <w:rsid w:val="00D57C1F"/>
    <w:rsid w:val="00D60CB6"/>
    <w:rsid w:val="00D62534"/>
    <w:rsid w:val="00D62640"/>
    <w:rsid w:val="00D62C0E"/>
    <w:rsid w:val="00D630F7"/>
    <w:rsid w:val="00D64632"/>
    <w:rsid w:val="00D6484D"/>
    <w:rsid w:val="00D653F5"/>
    <w:rsid w:val="00D66872"/>
    <w:rsid w:val="00D6747F"/>
    <w:rsid w:val="00D708C5"/>
    <w:rsid w:val="00D70AAD"/>
    <w:rsid w:val="00D71DA1"/>
    <w:rsid w:val="00D72FE7"/>
    <w:rsid w:val="00D7378F"/>
    <w:rsid w:val="00D75207"/>
    <w:rsid w:val="00D75F76"/>
    <w:rsid w:val="00D7692B"/>
    <w:rsid w:val="00D8184F"/>
    <w:rsid w:val="00D82AFC"/>
    <w:rsid w:val="00D84DC1"/>
    <w:rsid w:val="00D84ECD"/>
    <w:rsid w:val="00D861D9"/>
    <w:rsid w:val="00D861F3"/>
    <w:rsid w:val="00D86EE7"/>
    <w:rsid w:val="00D87E93"/>
    <w:rsid w:val="00D900E7"/>
    <w:rsid w:val="00D93678"/>
    <w:rsid w:val="00D94186"/>
    <w:rsid w:val="00D95F61"/>
    <w:rsid w:val="00D96D52"/>
    <w:rsid w:val="00D973FA"/>
    <w:rsid w:val="00D97924"/>
    <w:rsid w:val="00DA0BB0"/>
    <w:rsid w:val="00DA1D3F"/>
    <w:rsid w:val="00DA1D9C"/>
    <w:rsid w:val="00DA3A2A"/>
    <w:rsid w:val="00DA55A2"/>
    <w:rsid w:val="00DA56A4"/>
    <w:rsid w:val="00DA6FFC"/>
    <w:rsid w:val="00DB6CF2"/>
    <w:rsid w:val="00DB7247"/>
    <w:rsid w:val="00DB7B3F"/>
    <w:rsid w:val="00DC441B"/>
    <w:rsid w:val="00DC466C"/>
    <w:rsid w:val="00DC4F83"/>
    <w:rsid w:val="00DC5EAF"/>
    <w:rsid w:val="00DC623F"/>
    <w:rsid w:val="00DC66F9"/>
    <w:rsid w:val="00DD11B2"/>
    <w:rsid w:val="00DD236C"/>
    <w:rsid w:val="00DD24AF"/>
    <w:rsid w:val="00DD373A"/>
    <w:rsid w:val="00DD4E44"/>
    <w:rsid w:val="00DD620D"/>
    <w:rsid w:val="00DD76B3"/>
    <w:rsid w:val="00DE101A"/>
    <w:rsid w:val="00DE22CC"/>
    <w:rsid w:val="00DE6868"/>
    <w:rsid w:val="00DF0E6A"/>
    <w:rsid w:val="00DF1075"/>
    <w:rsid w:val="00DF2C5E"/>
    <w:rsid w:val="00DF3D2F"/>
    <w:rsid w:val="00DF6779"/>
    <w:rsid w:val="00DF6F10"/>
    <w:rsid w:val="00E0025D"/>
    <w:rsid w:val="00E0041D"/>
    <w:rsid w:val="00E00CC3"/>
    <w:rsid w:val="00E01452"/>
    <w:rsid w:val="00E015DF"/>
    <w:rsid w:val="00E03E18"/>
    <w:rsid w:val="00E06F93"/>
    <w:rsid w:val="00E109FF"/>
    <w:rsid w:val="00E12380"/>
    <w:rsid w:val="00E12869"/>
    <w:rsid w:val="00E13C2C"/>
    <w:rsid w:val="00E13DF8"/>
    <w:rsid w:val="00E1544C"/>
    <w:rsid w:val="00E21233"/>
    <w:rsid w:val="00E22185"/>
    <w:rsid w:val="00E236EE"/>
    <w:rsid w:val="00E26A50"/>
    <w:rsid w:val="00E275C7"/>
    <w:rsid w:val="00E32204"/>
    <w:rsid w:val="00E326F8"/>
    <w:rsid w:val="00E33517"/>
    <w:rsid w:val="00E342BD"/>
    <w:rsid w:val="00E35560"/>
    <w:rsid w:val="00E35F97"/>
    <w:rsid w:val="00E3721D"/>
    <w:rsid w:val="00E37415"/>
    <w:rsid w:val="00E37E1E"/>
    <w:rsid w:val="00E42BAC"/>
    <w:rsid w:val="00E43D28"/>
    <w:rsid w:val="00E45667"/>
    <w:rsid w:val="00E45E10"/>
    <w:rsid w:val="00E45F53"/>
    <w:rsid w:val="00E46407"/>
    <w:rsid w:val="00E4730E"/>
    <w:rsid w:val="00E4784A"/>
    <w:rsid w:val="00E50954"/>
    <w:rsid w:val="00E5196D"/>
    <w:rsid w:val="00E52D43"/>
    <w:rsid w:val="00E52FC7"/>
    <w:rsid w:val="00E53A12"/>
    <w:rsid w:val="00E53E43"/>
    <w:rsid w:val="00E54C6C"/>
    <w:rsid w:val="00E5684B"/>
    <w:rsid w:val="00E56C50"/>
    <w:rsid w:val="00E575F1"/>
    <w:rsid w:val="00E606D3"/>
    <w:rsid w:val="00E60810"/>
    <w:rsid w:val="00E61125"/>
    <w:rsid w:val="00E62732"/>
    <w:rsid w:val="00E632C9"/>
    <w:rsid w:val="00E6337C"/>
    <w:rsid w:val="00E63DD0"/>
    <w:rsid w:val="00E65C2B"/>
    <w:rsid w:val="00E66297"/>
    <w:rsid w:val="00E665E9"/>
    <w:rsid w:val="00E6700A"/>
    <w:rsid w:val="00E72523"/>
    <w:rsid w:val="00E73385"/>
    <w:rsid w:val="00E748F7"/>
    <w:rsid w:val="00E75399"/>
    <w:rsid w:val="00E80286"/>
    <w:rsid w:val="00E81565"/>
    <w:rsid w:val="00E82B00"/>
    <w:rsid w:val="00E84229"/>
    <w:rsid w:val="00E84888"/>
    <w:rsid w:val="00E9388A"/>
    <w:rsid w:val="00E93C1B"/>
    <w:rsid w:val="00E94C68"/>
    <w:rsid w:val="00E96ACA"/>
    <w:rsid w:val="00EA0AF5"/>
    <w:rsid w:val="00EA1AC4"/>
    <w:rsid w:val="00EA26B7"/>
    <w:rsid w:val="00EA384E"/>
    <w:rsid w:val="00EA4E7D"/>
    <w:rsid w:val="00EA4FC7"/>
    <w:rsid w:val="00EA576E"/>
    <w:rsid w:val="00EA61F6"/>
    <w:rsid w:val="00EB114E"/>
    <w:rsid w:val="00EB43C5"/>
    <w:rsid w:val="00EB7DE1"/>
    <w:rsid w:val="00EC01AE"/>
    <w:rsid w:val="00EC18F1"/>
    <w:rsid w:val="00EC29AB"/>
    <w:rsid w:val="00EC31CC"/>
    <w:rsid w:val="00EC325B"/>
    <w:rsid w:val="00EC6D5C"/>
    <w:rsid w:val="00EC7513"/>
    <w:rsid w:val="00EC7B06"/>
    <w:rsid w:val="00ED02C9"/>
    <w:rsid w:val="00ED2730"/>
    <w:rsid w:val="00ED3720"/>
    <w:rsid w:val="00ED4F15"/>
    <w:rsid w:val="00ED7211"/>
    <w:rsid w:val="00ED772E"/>
    <w:rsid w:val="00EE426D"/>
    <w:rsid w:val="00EE4A34"/>
    <w:rsid w:val="00EE565A"/>
    <w:rsid w:val="00EE7EF3"/>
    <w:rsid w:val="00EF0E7D"/>
    <w:rsid w:val="00EF28B4"/>
    <w:rsid w:val="00EF2B0F"/>
    <w:rsid w:val="00EF3ECF"/>
    <w:rsid w:val="00EF42AF"/>
    <w:rsid w:val="00EF4FEA"/>
    <w:rsid w:val="00EF5F79"/>
    <w:rsid w:val="00F00234"/>
    <w:rsid w:val="00F02372"/>
    <w:rsid w:val="00F07647"/>
    <w:rsid w:val="00F07D0B"/>
    <w:rsid w:val="00F11340"/>
    <w:rsid w:val="00F12139"/>
    <w:rsid w:val="00F144F9"/>
    <w:rsid w:val="00F1497F"/>
    <w:rsid w:val="00F15A88"/>
    <w:rsid w:val="00F15FA8"/>
    <w:rsid w:val="00F15FDB"/>
    <w:rsid w:val="00F1604B"/>
    <w:rsid w:val="00F16C62"/>
    <w:rsid w:val="00F16D94"/>
    <w:rsid w:val="00F204CE"/>
    <w:rsid w:val="00F20781"/>
    <w:rsid w:val="00F22E92"/>
    <w:rsid w:val="00F2346C"/>
    <w:rsid w:val="00F26113"/>
    <w:rsid w:val="00F27D4A"/>
    <w:rsid w:val="00F30589"/>
    <w:rsid w:val="00F306AA"/>
    <w:rsid w:val="00F307C4"/>
    <w:rsid w:val="00F3168D"/>
    <w:rsid w:val="00F31DE0"/>
    <w:rsid w:val="00F35A80"/>
    <w:rsid w:val="00F3781F"/>
    <w:rsid w:val="00F4097C"/>
    <w:rsid w:val="00F40C58"/>
    <w:rsid w:val="00F4145A"/>
    <w:rsid w:val="00F41F57"/>
    <w:rsid w:val="00F424AF"/>
    <w:rsid w:val="00F426EA"/>
    <w:rsid w:val="00F43A6F"/>
    <w:rsid w:val="00F44223"/>
    <w:rsid w:val="00F449B3"/>
    <w:rsid w:val="00F45DC4"/>
    <w:rsid w:val="00F46167"/>
    <w:rsid w:val="00F510C1"/>
    <w:rsid w:val="00F5155A"/>
    <w:rsid w:val="00F5240E"/>
    <w:rsid w:val="00F5480C"/>
    <w:rsid w:val="00F5697A"/>
    <w:rsid w:val="00F62C9F"/>
    <w:rsid w:val="00F62F5D"/>
    <w:rsid w:val="00F64103"/>
    <w:rsid w:val="00F64706"/>
    <w:rsid w:val="00F65033"/>
    <w:rsid w:val="00F66122"/>
    <w:rsid w:val="00F66D0A"/>
    <w:rsid w:val="00F70F5C"/>
    <w:rsid w:val="00F71EBB"/>
    <w:rsid w:val="00F7286F"/>
    <w:rsid w:val="00F72974"/>
    <w:rsid w:val="00F739CB"/>
    <w:rsid w:val="00F75321"/>
    <w:rsid w:val="00F75C69"/>
    <w:rsid w:val="00F76C88"/>
    <w:rsid w:val="00F7722C"/>
    <w:rsid w:val="00F77CB8"/>
    <w:rsid w:val="00F80C32"/>
    <w:rsid w:val="00F817CB"/>
    <w:rsid w:val="00F8286D"/>
    <w:rsid w:val="00F82AFA"/>
    <w:rsid w:val="00F83C76"/>
    <w:rsid w:val="00F84C1D"/>
    <w:rsid w:val="00F850F0"/>
    <w:rsid w:val="00F855A5"/>
    <w:rsid w:val="00F864E0"/>
    <w:rsid w:val="00F865CA"/>
    <w:rsid w:val="00F86EBD"/>
    <w:rsid w:val="00F91109"/>
    <w:rsid w:val="00F921CF"/>
    <w:rsid w:val="00F95F8A"/>
    <w:rsid w:val="00F977A9"/>
    <w:rsid w:val="00FA1453"/>
    <w:rsid w:val="00FA22A8"/>
    <w:rsid w:val="00FA2894"/>
    <w:rsid w:val="00FA2AD8"/>
    <w:rsid w:val="00FA3564"/>
    <w:rsid w:val="00FA3E43"/>
    <w:rsid w:val="00FA69EC"/>
    <w:rsid w:val="00FB0B18"/>
    <w:rsid w:val="00FB0B53"/>
    <w:rsid w:val="00FB188B"/>
    <w:rsid w:val="00FB3952"/>
    <w:rsid w:val="00FB3C27"/>
    <w:rsid w:val="00FC0860"/>
    <w:rsid w:val="00FC2366"/>
    <w:rsid w:val="00FC60F3"/>
    <w:rsid w:val="00FC6B1B"/>
    <w:rsid w:val="00FC7372"/>
    <w:rsid w:val="00FC7FE3"/>
    <w:rsid w:val="00FD1519"/>
    <w:rsid w:val="00FD2634"/>
    <w:rsid w:val="00FD6FEF"/>
    <w:rsid w:val="00FD7687"/>
    <w:rsid w:val="00FD7F83"/>
    <w:rsid w:val="00FE0147"/>
    <w:rsid w:val="00FE1C67"/>
    <w:rsid w:val="00FE269C"/>
    <w:rsid w:val="00FE2F49"/>
    <w:rsid w:val="00FE30C7"/>
    <w:rsid w:val="00FE3568"/>
    <w:rsid w:val="00FE3F58"/>
    <w:rsid w:val="00FE72ED"/>
    <w:rsid w:val="00FF00BE"/>
    <w:rsid w:val="00FF3A63"/>
    <w:rsid w:val="00FF5039"/>
    <w:rsid w:val="00FF741F"/>
    <w:rsid w:val="010AF417"/>
    <w:rsid w:val="015FF2D0"/>
    <w:rsid w:val="01946D5B"/>
    <w:rsid w:val="01C694AB"/>
    <w:rsid w:val="020C610D"/>
    <w:rsid w:val="02245077"/>
    <w:rsid w:val="0226765F"/>
    <w:rsid w:val="02473F4C"/>
    <w:rsid w:val="0268EE81"/>
    <w:rsid w:val="029C14AC"/>
    <w:rsid w:val="02A34139"/>
    <w:rsid w:val="02EFCB83"/>
    <w:rsid w:val="0314A498"/>
    <w:rsid w:val="0366DCDC"/>
    <w:rsid w:val="03AD1163"/>
    <w:rsid w:val="03AF3656"/>
    <w:rsid w:val="03CD54B0"/>
    <w:rsid w:val="040F46A6"/>
    <w:rsid w:val="04160CA2"/>
    <w:rsid w:val="04B5FF14"/>
    <w:rsid w:val="04E2D6D8"/>
    <w:rsid w:val="0513D0EF"/>
    <w:rsid w:val="051A2778"/>
    <w:rsid w:val="05F8FBB3"/>
    <w:rsid w:val="0601A22E"/>
    <w:rsid w:val="06106ADA"/>
    <w:rsid w:val="0620682F"/>
    <w:rsid w:val="070D0065"/>
    <w:rsid w:val="076296D9"/>
    <w:rsid w:val="07692392"/>
    <w:rsid w:val="0776CD2A"/>
    <w:rsid w:val="078A0E93"/>
    <w:rsid w:val="07A26708"/>
    <w:rsid w:val="07F493C4"/>
    <w:rsid w:val="081D578E"/>
    <w:rsid w:val="085838A2"/>
    <w:rsid w:val="08A0E96B"/>
    <w:rsid w:val="08ED573B"/>
    <w:rsid w:val="08EF5558"/>
    <w:rsid w:val="08FD05D5"/>
    <w:rsid w:val="090B5555"/>
    <w:rsid w:val="09937D51"/>
    <w:rsid w:val="09B4A1D3"/>
    <w:rsid w:val="0A4492C1"/>
    <w:rsid w:val="0AC16570"/>
    <w:rsid w:val="0AD35C9F"/>
    <w:rsid w:val="0AED1A59"/>
    <w:rsid w:val="0B017E91"/>
    <w:rsid w:val="0B1254EC"/>
    <w:rsid w:val="0B15725F"/>
    <w:rsid w:val="0B20DBBD"/>
    <w:rsid w:val="0B5ECFE3"/>
    <w:rsid w:val="0B9B2963"/>
    <w:rsid w:val="0CF28237"/>
    <w:rsid w:val="0D3CB309"/>
    <w:rsid w:val="0D8ED8EF"/>
    <w:rsid w:val="0DE47F55"/>
    <w:rsid w:val="0E0FEE48"/>
    <w:rsid w:val="0E946592"/>
    <w:rsid w:val="0E9D4491"/>
    <w:rsid w:val="0ECA05BF"/>
    <w:rsid w:val="0EE7E961"/>
    <w:rsid w:val="0F332F80"/>
    <w:rsid w:val="0F6E7FA4"/>
    <w:rsid w:val="0FAB3132"/>
    <w:rsid w:val="0FB87754"/>
    <w:rsid w:val="0FECC32B"/>
    <w:rsid w:val="0FF03B92"/>
    <w:rsid w:val="0FFC429B"/>
    <w:rsid w:val="1091503E"/>
    <w:rsid w:val="10C3CD76"/>
    <w:rsid w:val="10C57953"/>
    <w:rsid w:val="10CF6C8C"/>
    <w:rsid w:val="117067AD"/>
    <w:rsid w:val="118B959A"/>
    <w:rsid w:val="11E30802"/>
    <w:rsid w:val="12543325"/>
    <w:rsid w:val="13293DDA"/>
    <w:rsid w:val="1330BF5E"/>
    <w:rsid w:val="134E2DED"/>
    <w:rsid w:val="142FDDA8"/>
    <w:rsid w:val="15EFC10A"/>
    <w:rsid w:val="16162517"/>
    <w:rsid w:val="16893F9D"/>
    <w:rsid w:val="175A3BAC"/>
    <w:rsid w:val="175DD6D5"/>
    <w:rsid w:val="17862568"/>
    <w:rsid w:val="17CAB4B9"/>
    <w:rsid w:val="1832D36C"/>
    <w:rsid w:val="196A31F3"/>
    <w:rsid w:val="196EB0E5"/>
    <w:rsid w:val="197034EC"/>
    <w:rsid w:val="197146BF"/>
    <w:rsid w:val="1980190A"/>
    <w:rsid w:val="1A01467E"/>
    <w:rsid w:val="1A1FBA87"/>
    <w:rsid w:val="1B172970"/>
    <w:rsid w:val="1B3FA0BD"/>
    <w:rsid w:val="1BE60564"/>
    <w:rsid w:val="1BEA3797"/>
    <w:rsid w:val="1C2D8D88"/>
    <w:rsid w:val="1C2FF722"/>
    <w:rsid w:val="1C3E66B2"/>
    <w:rsid w:val="1C929687"/>
    <w:rsid w:val="1CD4EC5D"/>
    <w:rsid w:val="1CE40811"/>
    <w:rsid w:val="1D0A00D7"/>
    <w:rsid w:val="1D0CC4BB"/>
    <w:rsid w:val="1D0DB0D1"/>
    <w:rsid w:val="1DD6EEB0"/>
    <w:rsid w:val="1DED0029"/>
    <w:rsid w:val="1E0EC711"/>
    <w:rsid w:val="1E393552"/>
    <w:rsid w:val="1E3FFEED"/>
    <w:rsid w:val="1E6C8DF7"/>
    <w:rsid w:val="1E89C190"/>
    <w:rsid w:val="1E99E1BF"/>
    <w:rsid w:val="1ECCAEF6"/>
    <w:rsid w:val="1EDF54F9"/>
    <w:rsid w:val="1EE87A13"/>
    <w:rsid w:val="1FB11EBE"/>
    <w:rsid w:val="1FBA2FA3"/>
    <w:rsid w:val="1FCA6F0B"/>
    <w:rsid w:val="200E1CA5"/>
    <w:rsid w:val="2042B908"/>
    <w:rsid w:val="20A6CCFC"/>
    <w:rsid w:val="20DDCCCC"/>
    <w:rsid w:val="20DE47BA"/>
    <w:rsid w:val="2105C920"/>
    <w:rsid w:val="212E1C13"/>
    <w:rsid w:val="21352087"/>
    <w:rsid w:val="21F097A2"/>
    <w:rsid w:val="221723C2"/>
    <w:rsid w:val="222DDB01"/>
    <w:rsid w:val="22533CB8"/>
    <w:rsid w:val="231C1BC3"/>
    <w:rsid w:val="2343418C"/>
    <w:rsid w:val="234B39C7"/>
    <w:rsid w:val="236C866A"/>
    <w:rsid w:val="2377E2B5"/>
    <w:rsid w:val="23B5C89C"/>
    <w:rsid w:val="23FD818F"/>
    <w:rsid w:val="24A6C908"/>
    <w:rsid w:val="24B61DE9"/>
    <w:rsid w:val="2517A92D"/>
    <w:rsid w:val="25A3A293"/>
    <w:rsid w:val="26245E45"/>
    <w:rsid w:val="26BDCC93"/>
    <w:rsid w:val="27274764"/>
    <w:rsid w:val="27453745"/>
    <w:rsid w:val="276EB1BA"/>
    <w:rsid w:val="277043B2"/>
    <w:rsid w:val="27927457"/>
    <w:rsid w:val="27EA008F"/>
    <w:rsid w:val="28134BE7"/>
    <w:rsid w:val="286F3C3E"/>
    <w:rsid w:val="288BEF06"/>
    <w:rsid w:val="28AEECDE"/>
    <w:rsid w:val="28C0E910"/>
    <w:rsid w:val="2950DB35"/>
    <w:rsid w:val="295D620F"/>
    <w:rsid w:val="2964B446"/>
    <w:rsid w:val="29E14325"/>
    <w:rsid w:val="2A42F8E7"/>
    <w:rsid w:val="2A6D7B4E"/>
    <w:rsid w:val="2A706642"/>
    <w:rsid w:val="2A971E19"/>
    <w:rsid w:val="2B036E6C"/>
    <w:rsid w:val="2BD37EC0"/>
    <w:rsid w:val="2CDD9EA1"/>
    <w:rsid w:val="2CE8E733"/>
    <w:rsid w:val="2D1DF02E"/>
    <w:rsid w:val="2E4225C4"/>
    <w:rsid w:val="2E8EAD05"/>
    <w:rsid w:val="2EFCCCC1"/>
    <w:rsid w:val="2F1C5BFC"/>
    <w:rsid w:val="2F2752FB"/>
    <w:rsid w:val="2F41C9CF"/>
    <w:rsid w:val="2F5D7AE7"/>
    <w:rsid w:val="2F617388"/>
    <w:rsid w:val="3029068C"/>
    <w:rsid w:val="30D99C4C"/>
    <w:rsid w:val="31203E6F"/>
    <w:rsid w:val="31444118"/>
    <w:rsid w:val="3177AED9"/>
    <w:rsid w:val="326C858C"/>
    <w:rsid w:val="32813404"/>
    <w:rsid w:val="32915AE2"/>
    <w:rsid w:val="32B6C033"/>
    <w:rsid w:val="32BD628D"/>
    <w:rsid w:val="32C4369F"/>
    <w:rsid w:val="32F5CE03"/>
    <w:rsid w:val="33017005"/>
    <w:rsid w:val="33340543"/>
    <w:rsid w:val="3343B2FA"/>
    <w:rsid w:val="33788104"/>
    <w:rsid w:val="341CA70F"/>
    <w:rsid w:val="34688987"/>
    <w:rsid w:val="347C0412"/>
    <w:rsid w:val="34A52F99"/>
    <w:rsid w:val="34AB1F17"/>
    <w:rsid w:val="351EF7FA"/>
    <w:rsid w:val="35EC70F4"/>
    <w:rsid w:val="35EF48C4"/>
    <w:rsid w:val="35F0AE89"/>
    <w:rsid w:val="37133B13"/>
    <w:rsid w:val="3735C6D8"/>
    <w:rsid w:val="373AB82C"/>
    <w:rsid w:val="3769874D"/>
    <w:rsid w:val="37C8FBC5"/>
    <w:rsid w:val="37F3297D"/>
    <w:rsid w:val="3812293C"/>
    <w:rsid w:val="38191CB0"/>
    <w:rsid w:val="384E0627"/>
    <w:rsid w:val="38939880"/>
    <w:rsid w:val="38EBFD38"/>
    <w:rsid w:val="390DC9BF"/>
    <w:rsid w:val="39B7C7CD"/>
    <w:rsid w:val="3A57A68E"/>
    <w:rsid w:val="3AAD1091"/>
    <w:rsid w:val="3AEF305C"/>
    <w:rsid w:val="3B6F37CE"/>
    <w:rsid w:val="3B834AA5"/>
    <w:rsid w:val="3BCBB53C"/>
    <w:rsid w:val="3C5F5C88"/>
    <w:rsid w:val="3CCFAEA3"/>
    <w:rsid w:val="3CF7C3C3"/>
    <w:rsid w:val="3D46BDF7"/>
    <w:rsid w:val="3E07882E"/>
    <w:rsid w:val="3E8C0DDC"/>
    <w:rsid w:val="3F578D0F"/>
    <w:rsid w:val="3F85CFBF"/>
    <w:rsid w:val="3FBDC282"/>
    <w:rsid w:val="3FC03C47"/>
    <w:rsid w:val="4008B8AA"/>
    <w:rsid w:val="40446EB1"/>
    <w:rsid w:val="40BD2701"/>
    <w:rsid w:val="40FF307B"/>
    <w:rsid w:val="4197D8A3"/>
    <w:rsid w:val="42046910"/>
    <w:rsid w:val="4237962D"/>
    <w:rsid w:val="42E96C27"/>
    <w:rsid w:val="43797854"/>
    <w:rsid w:val="443524DD"/>
    <w:rsid w:val="44DC57DD"/>
    <w:rsid w:val="44ED856C"/>
    <w:rsid w:val="44F527F7"/>
    <w:rsid w:val="4500860F"/>
    <w:rsid w:val="45137BB2"/>
    <w:rsid w:val="45630019"/>
    <w:rsid w:val="45C350C0"/>
    <w:rsid w:val="46164378"/>
    <w:rsid w:val="46C9F54F"/>
    <w:rsid w:val="470FEFE7"/>
    <w:rsid w:val="4717A0E0"/>
    <w:rsid w:val="4721E477"/>
    <w:rsid w:val="472C4D29"/>
    <w:rsid w:val="4765FB7D"/>
    <w:rsid w:val="47B4E49B"/>
    <w:rsid w:val="47C4E38C"/>
    <w:rsid w:val="47F1B94D"/>
    <w:rsid w:val="487D4DD7"/>
    <w:rsid w:val="4880999A"/>
    <w:rsid w:val="48E3CE05"/>
    <w:rsid w:val="49165793"/>
    <w:rsid w:val="491F772E"/>
    <w:rsid w:val="4948BCF7"/>
    <w:rsid w:val="495A5A1A"/>
    <w:rsid w:val="4AB1275F"/>
    <w:rsid w:val="4AB7D229"/>
    <w:rsid w:val="4ADBA373"/>
    <w:rsid w:val="4B150540"/>
    <w:rsid w:val="4B804928"/>
    <w:rsid w:val="4BC0BB5D"/>
    <w:rsid w:val="4C13204A"/>
    <w:rsid w:val="4C4DA002"/>
    <w:rsid w:val="4CC5F5EA"/>
    <w:rsid w:val="4CEB027A"/>
    <w:rsid w:val="4CF0B2FE"/>
    <w:rsid w:val="4D232427"/>
    <w:rsid w:val="4D62AE74"/>
    <w:rsid w:val="4E0B480F"/>
    <w:rsid w:val="4E1AC089"/>
    <w:rsid w:val="4E1ECCF1"/>
    <w:rsid w:val="4EEDC882"/>
    <w:rsid w:val="4EF53777"/>
    <w:rsid w:val="4F3725A8"/>
    <w:rsid w:val="4FA550D3"/>
    <w:rsid w:val="4FC09869"/>
    <w:rsid w:val="5017A9E8"/>
    <w:rsid w:val="502BEBD7"/>
    <w:rsid w:val="5077EB20"/>
    <w:rsid w:val="50B4E08B"/>
    <w:rsid w:val="50E235DD"/>
    <w:rsid w:val="512E27EE"/>
    <w:rsid w:val="515FA535"/>
    <w:rsid w:val="517690AB"/>
    <w:rsid w:val="517DDA49"/>
    <w:rsid w:val="51F48480"/>
    <w:rsid w:val="52110689"/>
    <w:rsid w:val="525757B7"/>
    <w:rsid w:val="5265BCD9"/>
    <w:rsid w:val="52829252"/>
    <w:rsid w:val="531E0122"/>
    <w:rsid w:val="53685E04"/>
    <w:rsid w:val="53F55FDD"/>
    <w:rsid w:val="53F7A21F"/>
    <w:rsid w:val="5455D803"/>
    <w:rsid w:val="545E069E"/>
    <w:rsid w:val="54E7A0D2"/>
    <w:rsid w:val="55011AFB"/>
    <w:rsid w:val="55BDA856"/>
    <w:rsid w:val="55EDB4C0"/>
    <w:rsid w:val="56282AEE"/>
    <w:rsid w:val="562F2EA8"/>
    <w:rsid w:val="56563CDC"/>
    <w:rsid w:val="569671D0"/>
    <w:rsid w:val="5759981D"/>
    <w:rsid w:val="575C2712"/>
    <w:rsid w:val="578AE42C"/>
    <w:rsid w:val="57E4FB4C"/>
    <w:rsid w:val="58151CAD"/>
    <w:rsid w:val="58584308"/>
    <w:rsid w:val="5871FBD6"/>
    <w:rsid w:val="588F04FF"/>
    <w:rsid w:val="591866C7"/>
    <w:rsid w:val="595586A2"/>
    <w:rsid w:val="59D09353"/>
    <w:rsid w:val="5A015811"/>
    <w:rsid w:val="5A5002DF"/>
    <w:rsid w:val="5ACF27D7"/>
    <w:rsid w:val="5B39E3E9"/>
    <w:rsid w:val="5B75E626"/>
    <w:rsid w:val="5B7A15F1"/>
    <w:rsid w:val="5B8ACF7B"/>
    <w:rsid w:val="5B9DDD16"/>
    <w:rsid w:val="5C9D7957"/>
    <w:rsid w:val="5CF2F80E"/>
    <w:rsid w:val="5D2DA16B"/>
    <w:rsid w:val="5D446F6F"/>
    <w:rsid w:val="5E223C88"/>
    <w:rsid w:val="5E51CBC2"/>
    <w:rsid w:val="5E54BD88"/>
    <w:rsid w:val="5E66520D"/>
    <w:rsid w:val="5E6FEB76"/>
    <w:rsid w:val="5E709994"/>
    <w:rsid w:val="5F0E2A65"/>
    <w:rsid w:val="5F159560"/>
    <w:rsid w:val="5F35F70C"/>
    <w:rsid w:val="5F5AAE4D"/>
    <w:rsid w:val="60F6A807"/>
    <w:rsid w:val="614A209C"/>
    <w:rsid w:val="6156345D"/>
    <w:rsid w:val="619C042C"/>
    <w:rsid w:val="61DE8A3E"/>
    <w:rsid w:val="627CC373"/>
    <w:rsid w:val="6314A34F"/>
    <w:rsid w:val="6393FFDB"/>
    <w:rsid w:val="6396499E"/>
    <w:rsid w:val="63E97086"/>
    <w:rsid w:val="641779D6"/>
    <w:rsid w:val="64509AFA"/>
    <w:rsid w:val="6458B3F5"/>
    <w:rsid w:val="6490F20E"/>
    <w:rsid w:val="64B3CF1A"/>
    <w:rsid w:val="64F9EDE2"/>
    <w:rsid w:val="6500A760"/>
    <w:rsid w:val="65B98764"/>
    <w:rsid w:val="66292F2B"/>
    <w:rsid w:val="66C71303"/>
    <w:rsid w:val="66FDFA64"/>
    <w:rsid w:val="674F9FBF"/>
    <w:rsid w:val="67C01505"/>
    <w:rsid w:val="680FAB56"/>
    <w:rsid w:val="68430A9B"/>
    <w:rsid w:val="6887B7BB"/>
    <w:rsid w:val="689C073F"/>
    <w:rsid w:val="68EF4B37"/>
    <w:rsid w:val="6942BD92"/>
    <w:rsid w:val="6958C321"/>
    <w:rsid w:val="6963DF83"/>
    <w:rsid w:val="69DFED93"/>
    <w:rsid w:val="6A6F9489"/>
    <w:rsid w:val="6AB7404A"/>
    <w:rsid w:val="6B279396"/>
    <w:rsid w:val="6B4A03EB"/>
    <w:rsid w:val="6BCB9654"/>
    <w:rsid w:val="6BE99B21"/>
    <w:rsid w:val="6C0FCD0A"/>
    <w:rsid w:val="6C820F8E"/>
    <w:rsid w:val="6C873BFA"/>
    <w:rsid w:val="6CF0E881"/>
    <w:rsid w:val="6D22613D"/>
    <w:rsid w:val="6D38D60D"/>
    <w:rsid w:val="6D6AB0F0"/>
    <w:rsid w:val="6D8068F6"/>
    <w:rsid w:val="6D99D761"/>
    <w:rsid w:val="6DC3E329"/>
    <w:rsid w:val="6DDBAD34"/>
    <w:rsid w:val="6E19EE0B"/>
    <w:rsid w:val="6EBD07FB"/>
    <w:rsid w:val="6EF8D886"/>
    <w:rsid w:val="7046987C"/>
    <w:rsid w:val="70BE4F5A"/>
    <w:rsid w:val="70EDCFAD"/>
    <w:rsid w:val="70F3AF94"/>
    <w:rsid w:val="7100A940"/>
    <w:rsid w:val="7105900E"/>
    <w:rsid w:val="710E828C"/>
    <w:rsid w:val="71AEB4BE"/>
    <w:rsid w:val="7204088E"/>
    <w:rsid w:val="72A2DA5D"/>
    <w:rsid w:val="72FD5FC7"/>
    <w:rsid w:val="732F3130"/>
    <w:rsid w:val="73809694"/>
    <w:rsid w:val="743FC7E0"/>
    <w:rsid w:val="75CFFE75"/>
    <w:rsid w:val="7674A84F"/>
    <w:rsid w:val="76C63803"/>
    <w:rsid w:val="7740E93D"/>
    <w:rsid w:val="77B71104"/>
    <w:rsid w:val="77C2CF18"/>
    <w:rsid w:val="77C56243"/>
    <w:rsid w:val="78503453"/>
    <w:rsid w:val="7863168B"/>
    <w:rsid w:val="78FD6848"/>
    <w:rsid w:val="790720BA"/>
    <w:rsid w:val="7911472A"/>
    <w:rsid w:val="79633C50"/>
    <w:rsid w:val="7990AA99"/>
    <w:rsid w:val="799DDA1D"/>
    <w:rsid w:val="7A187073"/>
    <w:rsid w:val="7A863BE5"/>
    <w:rsid w:val="7B0931E8"/>
    <w:rsid w:val="7B0EEDE6"/>
    <w:rsid w:val="7BD93CC2"/>
    <w:rsid w:val="7BDEA28C"/>
    <w:rsid w:val="7C4F20AE"/>
    <w:rsid w:val="7C956811"/>
    <w:rsid w:val="7CA15C7B"/>
    <w:rsid w:val="7CCCF6C3"/>
    <w:rsid w:val="7D02B4BF"/>
    <w:rsid w:val="7D3D4C69"/>
    <w:rsid w:val="7D83CCEA"/>
    <w:rsid w:val="7D911496"/>
    <w:rsid w:val="7D999EF5"/>
    <w:rsid w:val="7E3FA3CC"/>
    <w:rsid w:val="7E5C141A"/>
    <w:rsid w:val="7E7333D1"/>
    <w:rsid w:val="7E94465B"/>
    <w:rsid w:val="7EB11B23"/>
    <w:rsid w:val="7EBDC9FA"/>
    <w:rsid w:val="7ECFAEF1"/>
    <w:rsid w:val="7F31F213"/>
    <w:rsid w:val="7F3EACC5"/>
    <w:rsid w:val="7F6D4C3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00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0239F9"/>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0239F9"/>
    <w:rPr>
      <w:rFonts w:ascii="Times New Roman" w:eastAsia="Times New Roman" w:hAnsi="Times New Roman" w:cs="Times New Roman"/>
      <w:sz w:val="24"/>
      <w:szCs w:val="24"/>
      <w:lang w:val="x-none" w:eastAsia="x-none"/>
    </w:rPr>
  </w:style>
  <w:style w:type="paragraph" w:styleId="ListParagraph">
    <w:name w:val="List Paragraph"/>
    <w:aliases w:val="2,H&amp;P List Paragraph,Strip,Saraksta rindkopa,Saraksta rindkopa1"/>
    <w:basedOn w:val="Normal"/>
    <w:link w:val="ListParagraphChar"/>
    <w:uiPriority w:val="34"/>
    <w:qFormat/>
    <w:rsid w:val="00DC441B"/>
    <w:pPr>
      <w:ind w:left="720"/>
      <w:contextualSpacing/>
    </w:pPr>
  </w:style>
  <w:style w:type="character" w:styleId="Hyperlink">
    <w:name w:val="Hyperlink"/>
    <w:basedOn w:val="DefaultParagraphFont"/>
    <w:unhideWhenUsed/>
    <w:rsid w:val="00E46407"/>
    <w:rPr>
      <w:color w:val="0000FF" w:themeColor="hyperlink"/>
      <w:u w:val="single"/>
    </w:rPr>
  </w:style>
  <w:style w:type="paragraph" w:styleId="BalloonText">
    <w:name w:val="Balloon Text"/>
    <w:basedOn w:val="Normal"/>
    <w:link w:val="BalloonTextChar"/>
    <w:uiPriority w:val="99"/>
    <w:semiHidden/>
    <w:unhideWhenUsed/>
    <w:rsid w:val="00CE7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5C"/>
    <w:rPr>
      <w:rFonts w:ascii="Tahoma" w:hAnsi="Tahoma" w:cs="Tahoma"/>
      <w:sz w:val="16"/>
      <w:szCs w:val="16"/>
    </w:rPr>
  </w:style>
  <w:style w:type="character" w:styleId="CommentReference">
    <w:name w:val="annotation reference"/>
    <w:basedOn w:val="DefaultParagraphFont"/>
    <w:uiPriority w:val="99"/>
    <w:semiHidden/>
    <w:unhideWhenUsed/>
    <w:rsid w:val="00204E04"/>
    <w:rPr>
      <w:sz w:val="16"/>
      <w:szCs w:val="16"/>
    </w:rPr>
  </w:style>
  <w:style w:type="paragraph" w:styleId="CommentText">
    <w:name w:val="annotation text"/>
    <w:basedOn w:val="Normal"/>
    <w:link w:val="CommentTextChar"/>
    <w:uiPriority w:val="99"/>
    <w:unhideWhenUsed/>
    <w:rsid w:val="00204E04"/>
    <w:pPr>
      <w:spacing w:line="240" w:lineRule="auto"/>
    </w:pPr>
    <w:rPr>
      <w:sz w:val="20"/>
      <w:szCs w:val="20"/>
    </w:rPr>
  </w:style>
  <w:style w:type="character" w:customStyle="1" w:styleId="CommentTextChar">
    <w:name w:val="Comment Text Char"/>
    <w:basedOn w:val="DefaultParagraphFont"/>
    <w:link w:val="CommentText"/>
    <w:uiPriority w:val="99"/>
    <w:rsid w:val="00204E04"/>
    <w:rPr>
      <w:sz w:val="20"/>
      <w:szCs w:val="20"/>
    </w:rPr>
  </w:style>
  <w:style w:type="paragraph" w:styleId="CommentSubject">
    <w:name w:val="annotation subject"/>
    <w:basedOn w:val="CommentText"/>
    <w:next w:val="CommentText"/>
    <w:link w:val="CommentSubjectChar"/>
    <w:uiPriority w:val="99"/>
    <w:semiHidden/>
    <w:unhideWhenUsed/>
    <w:rsid w:val="00204E04"/>
    <w:rPr>
      <w:b/>
      <w:bCs/>
    </w:rPr>
  </w:style>
  <w:style w:type="character" w:customStyle="1" w:styleId="CommentSubjectChar">
    <w:name w:val="Comment Subject Char"/>
    <w:basedOn w:val="CommentTextChar"/>
    <w:link w:val="CommentSubject"/>
    <w:uiPriority w:val="99"/>
    <w:semiHidden/>
    <w:rsid w:val="00204E04"/>
    <w:rPr>
      <w:b/>
      <w:bCs/>
      <w:sz w:val="20"/>
      <w:szCs w:val="20"/>
    </w:rPr>
  </w:style>
  <w:style w:type="paragraph" w:styleId="FootnoteText">
    <w:name w:val="footnote text"/>
    <w:basedOn w:val="Normal"/>
    <w:link w:val="FootnoteTextChar"/>
    <w:uiPriority w:val="99"/>
    <w:rsid w:val="0020004D"/>
    <w:pPr>
      <w:spacing w:after="0" w:line="240" w:lineRule="auto"/>
      <w:jc w:val="both"/>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rsid w:val="0020004D"/>
    <w:rPr>
      <w:rFonts w:ascii="Times New Roman" w:eastAsiaTheme="minorEastAsia"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20004D"/>
    <w:rPr>
      <w:vertAlign w:val="superscript"/>
    </w:rPr>
  </w:style>
  <w:style w:type="character" w:customStyle="1" w:styleId="ListParagraphChar">
    <w:name w:val="List Paragraph Char"/>
    <w:aliases w:val="2 Char,H&amp;P List Paragraph Char,Strip Char,Saraksta rindkopa Char,Saraksta rindkopa1 Char"/>
    <w:link w:val="ListParagraph"/>
    <w:uiPriority w:val="34"/>
    <w:qFormat/>
    <w:locked/>
    <w:rsid w:val="0020004D"/>
  </w:style>
  <w:style w:type="paragraph" w:styleId="Revision">
    <w:name w:val="Revision"/>
    <w:hidden/>
    <w:uiPriority w:val="99"/>
    <w:semiHidden/>
    <w:rsid w:val="003176EF"/>
    <w:pPr>
      <w:spacing w:after="0" w:line="240" w:lineRule="auto"/>
    </w:pPr>
  </w:style>
  <w:style w:type="character" w:styleId="Emphasis">
    <w:name w:val="Emphasis"/>
    <w:basedOn w:val="DefaultParagraphFont"/>
    <w:uiPriority w:val="20"/>
    <w:qFormat/>
    <w:rsid w:val="00082C90"/>
    <w:rPr>
      <w:b/>
      <w:bCs/>
      <w:i w:val="0"/>
      <w:iCs w:val="0"/>
    </w:rPr>
  </w:style>
  <w:style w:type="character" w:customStyle="1" w:styleId="st1">
    <w:name w:val="st1"/>
    <w:basedOn w:val="DefaultParagraphFont"/>
    <w:rsid w:val="00082C90"/>
  </w:style>
  <w:style w:type="character" w:styleId="FollowedHyperlink">
    <w:name w:val="FollowedHyperlink"/>
    <w:basedOn w:val="DefaultParagraphFont"/>
    <w:uiPriority w:val="99"/>
    <w:semiHidden/>
    <w:unhideWhenUsed/>
    <w:rsid w:val="00F65033"/>
    <w:rPr>
      <w:color w:val="800080" w:themeColor="followedHyperlink"/>
      <w:u w:val="single"/>
    </w:rPr>
  </w:style>
  <w:style w:type="paragraph" w:customStyle="1" w:styleId="c3">
    <w:name w:val="c3"/>
    <w:basedOn w:val="Normal"/>
    <w:rsid w:val="00022A62"/>
    <w:pPr>
      <w:spacing w:before="100" w:beforeAutospacing="1" w:after="100" w:afterAutospacing="1" w:line="240" w:lineRule="auto"/>
      <w:jc w:val="both"/>
    </w:pPr>
    <w:rPr>
      <w:rFonts w:ascii="Times New Roman" w:hAnsi="Times New Roman" w:cs="Times New Roman"/>
      <w:sz w:val="24"/>
      <w:szCs w:val="24"/>
      <w:lang w:eastAsia="lv-LV"/>
    </w:rPr>
  </w:style>
  <w:style w:type="character" w:customStyle="1" w:styleId="c4">
    <w:name w:val="c4"/>
    <w:basedOn w:val="DefaultParagraphFont"/>
    <w:rsid w:val="00022A62"/>
    <w:rPr>
      <w:rFonts w:ascii="Symbol" w:hAnsi="Symbol" w:hint="default"/>
      <w:sz w:val="28"/>
      <w:szCs w:val="28"/>
    </w:rPr>
  </w:style>
  <w:style w:type="paragraph" w:customStyle="1" w:styleId="naisf">
    <w:name w:val="naisf"/>
    <w:basedOn w:val="Normal"/>
    <w:rsid w:val="00022A6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Default">
    <w:name w:val="Default"/>
    <w:rsid w:val="0027688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7540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6F7E"/>
  </w:style>
  <w:style w:type="paragraph" w:customStyle="1" w:styleId="tv2132">
    <w:name w:val="tv2132"/>
    <w:basedOn w:val="Normal"/>
    <w:rsid w:val="005B30B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0417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A33F1F"/>
    <w:pPr>
      <w:spacing w:before="75" w:after="75" w:line="240" w:lineRule="auto"/>
      <w:jc w:val="center"/>
    </w:pPr>
    <w:rPr>
      <w:rFonts w:ascii="Times New Roman" w:eastAsia="Times New Roman" w:hAnsi="Times New Roman" w:cs="Times New Roman"/>
      <w:sz w:val="24"/>
      <w:szCs w:val="24"/>
      <w:lang w:eastAsia="lv-LV"/>
    </w:rPr>
  </w:style>
  <w:style w:type="paragraph" w:customStyle="1" w:styleId="Normal1">
    <w:name w:val="Normal1"/>
    <w:basedOn w:val="Normal"/>
    <w:rsid w:val="000268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44377"/>
    <w:rPr>
      <w:color w:val="808080"/>
      <w:shd w:val="clear" w:color="auto" w:fill="E6E6E6"/>
    </w:rPr>
  </w:style>
  <w:style w:type="character" w:styleId="UnresolvedMention">
    <w:name w:val="Unresolved Mention"/>
    <w:basedOn w:val="DefaultParagraphFont"/>
    <w:uiPriority w:val="99"/>
    <w:semiHidden/>
    <w:unhideWhenUsed/>
    <w:rsid w:val="006F0C0E"/>
    <w:rPr>
      <w:color w:val="605E5C"/>
      <w:shd w:val="clear" w:color="auto" w:fill="E1DFDD"/>
    </w:rPr>
  </w:style>
  <w:style w:type="paragraph" w:styleId="NoSpacing">
    <w:name w:val="No Spacing"/>
    <w:uiPriority w:val="1"/>
    <w:qFormat/>
    <w:rsid w:val="0048039A"/>
    <w:pPr>
      <w:spacing w:after="0" w:line="240" w:lineRule="auto"/>
    </w:pPr>
  </w:style>
  <w:style w:type="paragraph" w:styleId="NormalWeb">
    <w:name w:val="Normal (Web)"/>
    <w:basedOn w:val="Normal"/>
    <w:uiPriority w:val="99"/>
    <w:unhideWhenUsed/>
    <w:rsid w:val="00A10838"/>
    <w:pPr>
      <w:spacing w:after="0" w:line="240" w:lineRule="auto"/>
    </w:pPr>
    <w:rPr>
      <w:rFonts w:ascii="Calibri" w:hAnsi="Calibri" w:cs="Calibri"/>
      <w:lang w:eastAsia="lv-LV"/>
    </w:rPr>
  </w:style>
  <w:style w:type="paragraph" w:customStyle="1" w:styleId="paragraph">
    <w:name w:val="paragraph"/>
    <w:basedOn w:val="Normal"/>
    <w:rsid w:val="0029709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3C62EB"/>
    <w:pPr>
      <w:spacing w:after="0" w:line="240" w:lineRule="auto"/>
    </w:pPr>
    <w:rPr>
      <w:rFonts w:ascii="Calibri" w:hAnsi="Calibri" w:cs="Calibri"/>
      <w:lang w:eastAsia="lv-LV"/>
    </w:rPr>
  </w:style>
  <w:style w:type="paragraph" w:customStyle="1" w:styleId="xdefault">
    <w:name w:val="x_default"/>
    <w:basedOn w:val="Normal"/>
    <w:rsid w:val="003C62EB"/>
    <w:pPr>
      <w:autoSpaceDE w:val="0"/>
      <w:autoSpaceDN w:val="0"/>
      <w:spacing w:after="0" w:line="240" w:lineRule="auto"/>
    </w:pPr>
    <w:rPr>
      <w:rFonts w:ascii="Times New Roman" w:hAnsi="Times New Roman" w:cs="Times New Roman"/>
      <w:color w:val="000000"/>
      <w:sz w:val="24"/>
      <w:szCs w:val="24"/>
      <w:lang w:eastAsia="lv-LV"/>
    </w:rPr>
  </w:style>
  <w:style w:type="paragraph" w:customStyle="1" w:styleId="xxmsonormal">
    <w:name w:val="x_xmsonormal"/>
    <w:basedOn w:val="Normal"/>
    <w:rsid w:val="00715828"/>
    <w:pPr>
      <w:spacing w:after="0" w:line="240" w:lineRule="auto"/>
    </w:pPr>
    <w:rPr>
      <w:rFonts w:ascii="Calibri" w:hAnsi="Calibri" w:cs="Calibri"/>
      <w:lang w:eastAsia="lv-LV"/>
    </w:rPr>
  </w:style>
  <w:style w:type="paragraph" w:customStyle="1" w:styleId="xxdefault">
    <w:name w:val="x_xdefault"/>
    <w:basedOn w:val="Normal"/>
    <w:rsid w:val="00715828"/>
    <w:pPr>
      <w:autoSpaceDE w:val="0"/>
      <w:autoSpaceDN w:val="0"/>
      <w:spacing w:after="0" w:line="240" w:lineRule="auto"/>
    </w:pPr>
    <w:rPr>
      <w:rFonts w:ascii="Times New Roman" w:hAnsi="Times New Roman" w:cs="Times New Roman"/>
      <w:color w:val="000000"/>
      <w:sz w:val="24"/>
      <w:szCs w:val="24"/>
      <w:lang w:eastAsia="lv-LV"/>
    </w:rPr>
  </w:style>
  <w:style w:type="paragraph" w:customStyle="1" w:styleId="xxmsonormal0">
    <w:name w:val="x_x_msonormal"/>
    <w:basedOn w:val="Normal"/>
    <w:rsid w:val="00801C44"/>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8205">
      <w:bodyDiv w:val="1"/>
      <w:marLeft w:val="0"/>
      <w:marRight w:val="0"/>
      <w:marTop w:val="0"/>
      <w:marBottom w:val="0"/>
      <w:divBdr>
        <w:top w:val="none" w:sz="0" w:space="0" w:color="auto"/>
        <w:left w:val="none" w:sz="0" w:space="0" w:color="auto"/>
        <w:bottom w:val="none" w:sz="0" w:space="0" w:color="auto"/>
        <w:right w:val="none" w:sz="0" w:space="0" w:color="auto"/>
      </w:divBdr>
    </w:div>
    <w:div w:id="69550564">
      <w:bodyDiv w:val="1"/>
      <w:marLeft w:val="0"/>
      <w:marRight w:val="0"/>
      <w:marTop w:val="0"/>
      <w:marBottom w:val="0"/>
      <w:divBdr>
        <w:top w:val="none" w:sz="0" w:space="0" w:color="auto"/>
        <w:left w:val="none" w:sz="0" w:space="0" w:color="auto"/>
        <w:bottom w:val="none" w:sz="0" w:space="0" w:color="auto"/>
        <w:right w:val="none" w:sz="0" w:space="0" w:color="auto"/>
      </w:divBdr>
    </w:div>
    <w:div w:id="85343482">
      <w:bodyDiv w:val="1"/>
      <w:marLeft w:val="0"/>
      <w:marRight w:val="0"/>
      <w:marTop w:val="0"/>
      <w:marBottom w:val="0"/>
      <w:divBdr>
        <w:top w:val="none" w:sz="0" w:space="0" w:color="auto"/>
        <w:left w:val="none" w:sz="0" w:space="0" w:color="auto"/>
        <w:bottom w:val="none" w:sz="0" w:space="0" w:color="auto"/>
        <w:right w:val="none" w:sz="0" w:space="0" w:color="auto"/>
      </w:divBdr>
    </w:div>
    <w:div w:id="116526879">
      <w:bodyDiv w:val="1"/>
      <w:marLeft w:val="0"/>
      <w:marRight w:val="0"/>
      <w:marTop w:val="0"/>
      <w:marBottom w:val="0"/>
      <w:divBdr>
        <w:top w:val="none" w:sz="0" w:space="0" w:color="auto"/>
        <w:left w:val="none" w:sz="0" w:space="0" w:color="auto"/>
        <w:bottom w:val="none" w:sz="0" w:space="0" w:color="auto"/>
        <w:right w:val="none" w:sz="0" w:space="0" w:color="auto"/>
      </w:divBdr>
    </w:div>
    <w:div w:id="124011265">
      <w:bodyDiv w:val="1"/>
      <w:marLeft w:val="0"/>
      <w:marRight w:val="0"/>
      <w:marTop w:val="0"/>
      <w:marBottom w:val="0"/>
      <w:divBdr>
        <w:top w:val="none" w:sz="0" w:space="0" w:color="auto"/>
        <w:left w:val="none" w:sz="0" w:space="0" w:color="auto"/>
        <w:bottom w:val="none" w:sz="0" w:space="0" w:color="auto"/>
        <w:right w:val="none" w:sz="0" w:space="0" w:color="auto"/>
      </w:divBdr>
      <w:divsChild>
        <w:div w:id="191919462">
          <w:marLeft w:val="1440"/>
          <w:marRight w:val="0"/>
          <w:marTop w:val="115"/>
          <w:marBottom w:val="0"/>
          <w:divBdr>
            <w:top w:val="none" w:sz="0" w:space="0" w:color="auto"/>
            <w:left w:val="none" w:sz="0" w:space="0" w:color="auto"/>
            <w:bottom w:val="none" w:sz="0" w:space="0" w:color="auto"/>
            <w:right w:val="none" w:sz="0" w:space="0" w:color="auto"/>
          </w:divBdr>
        </w:div>
        <w:div w:id="556278350">
          <w:marLeft w:val="1440"/>
          <w:marRight w:val="0"/>
          <w:marTop w:val="115"/>
          <w:marBottom w:val="0"/>
          <w:divBdr>
            <w:top w:val="none" w:sz="0" w:space="0" w:color="auto"/>
            <w:left w:val="none" w:sz="0" w:space="0" w:color="auto"/>
            <w:bottom w:val="none" w:sz="0" w:space="0" w:color="auto"/>
            <w:right w:val="none" w:sz="0" w:space="0" w:color="auto"/>
          </w:divBdr>
        </w:div>
        <w:div w:id="638268564">
          <w:marLeft w:val="1440"/>
          <w:marRight w:val="0"/>
          <w:marTop w:val="115"/>
          <w:marBottom w:val="0"/>
          <w:divBdr>
            <w:top w:val="none" w:sz="0" w:space="0" w:color="auto"/>
            <w:left w:val="none" w:sz="0" w:space="0" w:color="auto"/>
            <w:bottom w:val="none" w:sz="0" w:space="0" w:color="auto"/>
            <w:right w:val="none" w:sz="0" w:space="0" w:color="auto"/>
          </w:divBdr>
        </w:div>
        <w:div w:id="1772629175">
          <w:marLeft w:val="1440"/>
          <w:marRight w:val="0"/>
          <w:marTop w:val="115"/>
          <w:marBottom w:val="0"/>
          <w:divBdr>
            <w:top w:val="none" w:sz="0" w:space="0" w:color="auto"/>
            <w:left w:val="none" w:sz="0" w:space="0" w:color="auto"/>
            <w:bottom w:val="none" w:sz="0" w:space="0" w:color="auto"/>
            <w:right w:val="none" w:sz="0" w:space="0" w:color="auto"/>
          </w:divBdr>
        </w:div>
      </w:divsChild>
    </w:div>
    <w:div w:id="138497731">
      <w:bodyDiv w:val="1"/>
      <w:marLeft w:val="0"/>
      <w:marRight w:val="0"/>
      <w:marTop w:val="0"/>
      <w:marBottom w:val="0"/>
      <w:divBdr>
        <w:top w:val="none" w:sz="0" w:space="0" w:color="auto"/>
        <w:left w:val="none" w:sz="0" w:space="0" w:color="auto"/>
        <w:bottom w:val="none" w:sz="0" w:space="0" w:color="auto"/>
        <w:right w:val="none" w:sz="0" w:space="0" w:color="auto"/>
      </w:divBdr>
    </w:div>
    <w:div w:id="157499217">
      <w:bodyDiv w:val="1"/>
      <w:marLeft w:val="0"/>
      <w:marRight w:val="0"/>
      <w:marTop w:val="0"/>
      <w:marBottom w:val="0"/>
      <w:divBdr>
        <w:top w:val="none" w:sz="0" w:space="0" w:color="auto"/>
        <w:left w:val="none" w:sz="0" w:space="0" w:color="auto"/>
        <w:bottom w:val="none" w:sz="0" w:space="0" w:color="auto"/>
        <w:right w:val="none" w:sz="0" w:space="0" w:color="auto"/>
      </w:divBdr>
    </w:div>
    <w:div w:id="179470172">
      <w:bodyDiv w:val="1"/>
      <w:marLeft w:val="0"/>
      <w:marRight w:val="0"/>
      <w:marTop w:val="0"/>
      <w:marBottom w:val="0"/>
      <w:divBdr>
        <w:top w:val="none" w:sz="0" w:space="0" w:color="auto"/>
        <w:left w:val="none" w:sz="0" w:space="0" w:color="auto"/>
        <w:bottom w:val="none" w:sz="0" w:space="0" w:color="auto"/>
        <w:right w:val="none" w:sz="0" w:space="0" w:color="auto"/>
      </w:divBdr>
      <w:divsChild>
        <w:div w:id="261376744">
          <w:marLeft w:val="0"/>
          <w:marRight w:val="0"/>
          <w:marTop w:val="0"/>
          <w:marBottom w:val="0"/>
          <w:divBdr>
            <w:top w:val="none" w:sz="0" w:space="0" w:color="auto"/>
            <w:left w:val="none" w:sz="0" w:space="0" w:color="auto"/>
            <w:bottom w:val="none" w:sz="0" w:space="0" w:color="auto"/>
            <w:right w:val="none" w:sz="0" w:space="0" w:color="auto"/>
          </w:divBdr>
        </w:div>
        <w:div w:id="439838530">
          <w:marLeft w:val="0"/>
          <w:marRight w:val="0"/>
          <w:marTop w:val="0"/>
          <w:marBottom w:val="0"/>
          <w:divBdr>
            <w:top w:val="none" w:sz="0" w:space="0" w:color="auto"/>
            <w:left w:val="none" w:sz="0" w:space="0" w:color="auto"/>
            <w:bottom w:val="none" w:sz="0" w:space="0" w:color="auto"/>
            <w:right w:val="none" w:sz="0" w:space="0" w:color="auto"/>
          </w:divBdr>
        </w:div>
        <w:div w:id="445537594">
          <w:marLeft w:val="0"/>
          <w:marRight w:val="0"/>
          <w:marTop w:val="0"/>
          <w:marBottom w:val="0"/>
          <w:divBdr>
            <w:top w:val="none" w:sz="0" w:space="0" w:color="auto"/>
            <w:left w:val="none" w:sz="0" w:space="0" w:color="auto"/>
            <w:bottom w:val="none" w:sz="0" w:space="0" w:color="auto"/>
            <w:right w:val="none" w:sz="0" w:space="0" w:color="auto"/>
          </w:divBdr>
        </w:div>
        <w:div w:id="451632360">
          <w:marLeft w:val="0"/>
          <w:marRight w:val="0"/>
          <w:marTop w:val="0"/>
          <w:marBottom w:val="0"/>
          <w:divBdr>
            <w:top w:val="none" w:sz="0" w:space="0" w:color="auto"/>
            <w:left w:val="none" w:sz="0" w:space="0" w:color="auto"/>
            <w:bottom w:val="none" w:sz="0" w:space="0" w:color="auto"/>
            <w:right w:val="none" w:sz="0" w:space="0" w:color="auto"/>
          </w:divBdr>
        </w:div>
        <w:div w:id="640035535">
          <w:marLeft w:val="0"/>
          <w:marRight w:val="0"/>
          <w:marTop w:val="0"/>
          <w:marBottom w:val="0"/>
          <w:divBdr>
            <w:top w:val="none" w:sz="0" w:space="0" w:color="auto"/>
            <w:left w:val="none" w:sz="0" w:space="0" w:color="auto"/>
            <w:bottom w:val="none" w:sz="0" w:space="0" w:color="auto"/>
            <w:right w:val="none" w:sz="0" w:space="0" w:color="auto"/>
          </w:divBdr>
        </w:div>
        <w:div w:id="916135896">
          <w:marLeft w:val="0"/>
          <w:marRight w:val="0"/>
          <w:marTop w:val="0"/>
          <w:marBottom w:val="0"/>
          <w:divBdr>
            <w:top w:val="none" w:sz="0" w:space="0" w:color="auto"/>
            <w:left w:val="none" w:sz="0" w:space="0" w:color="auto"/>
            <w:bottom w:val="none" w:sz="0" w:space="0" w:color="auto"/>
            <w:right w:val="none" w:sz="0" w:space="0" w:color="auto"/>
          </w:divBdr>
        </w:div>
        <w:div w:id="963147968">
          <w:marLeft w:val="0"/>
          <w:marRight w:val="0"/>
          <w:marTop w:val="0"/>
          <w:marBottom w:val="0"/>
          <w:divBdr>
            <w:top w:val="none" w:sz="0" w:space="0" w:color="auto"/>
            <w:left w:val="none" w:sz="0" w:space="0" w:color="auto"/>
            <w:bottom w:val="none" w:sz="0" w:space="0" w:color="auto"/>
            <w:right w:val="none" w:sz="0" w:space="0" w:color="auto"/>
          </w:divBdr>
        </w:div>
        <w:div w:id="1013647352">
          <w:marLeft w:val="0"/>
          <w:marRight w:val="0"/>
          <w:marTop w:val="0"/>
          <w:marBottom w:val="0"/>
          <w:divBdr>
            <w:top w:val="none" w:sz="0" w:space="0" w:color="auto"/>
            <w:left w:val="none" w:sz="0" w:space="0" w:color="auto"/>
            <w:bottom w:val="none" w:sz="0" w:space="0" w:color="auto"/>
            <w:right w:val="none" w:sz="0" w:space="0" w:color="auto"/>
          </w:divBdr>
        </w:div>
        <w:div w:id="1297684363">
          <w:marLeft w:val="0"/>
          <w:marRight w:val="0"/>
          <w:marTop w:val="0"/>
          <w:marBottom w:val="0"/>
          <w:divBdr>
            <w:top w:val="none" w:sz="0" w:space="0" w:color="auto"/>
            <w:left w:val="none" w:sz="0" w:space="0" w:color="auto"/>
            <w:bottom w:val="none" w:sz="0" w:space="0" w:color="auto"/>
            <w:right w:val="none" w:sz="0" w:space="0" w:color="auto"/>
          </w:divBdr>
        </w:div>
        <w:div w:id="1324549613">
          <w:marLeft w:val="0"/>
          <w:marRight w:val="0"/>
          <w:marTop w:val="0"/>
          <w:marBottom w:val="0"/>
          <w:divBdr>
            <w:top w:val="none" w:sz="0" w:space="0" w:color="auto"/>
            <w:left w:val="none" w:sz="0" w:space="0" w:color="auto"/>
            <w:bottom w:val="none" w:sz="0" w:space="0" w:color="auto"/>
            <w:right w:val="none" w:sz="0" w:space="0" w:color="auto"/>
          </w:divBdr>
        </w:div>
        <w:div w:id="1359701553">
          <w:marLeft w:val="0"/>
          <w:marRight w:val="0"/>
          <w:marTop w:val="0"/>
          <w:marBottom w:val="0"/>
          <w:divBdr>
            <w:top w:val="none" w:sz="0" w:space="0" w:color="auto"/>
            <w:left w:val="none" w:sz="0" w:space="0" w:color="auto"/>
            <w:bottom w:val="none" w:sz="0" w:space="0" w:color="auto"/>
            <w:right w:val="none" w:sz="0" w:space="0" w:color="auto"/>
          </w:divBdr>
        </w:div>
        <w:div w:id="1400205804">
          <w:marLeft w:val="0"/>
          <w:marRight w:val="0"/>
          <w:marTop w:val="0"/>
          <w:marBottom w:val="0"/>
          <w:divBdr>
            <w:top w:val="none" w:sz="0" w:space="0" w:color="auto"/>
            <w:left w:val="none" w:sz="0" w:space="0" w:color="auto"/>
            <w:bottom w:val="none" w:sz="0" w:space="0" w:color="auto"/>
            <w:right w:val="none" w:sz="0" w:space="0" w:color="auto"/>
          </w:divBdr>
        </w:div>
        <w:div w:id="1506362199">
          <w:marLeft w:val="0"/>
          <w:marRight w:val="0"/>
          <w:marTop w:val="0"/>
          <w:marBottom w:val="0"/>
          <w:divBdr>
            <w:top w:val="none" w:sz="0" w:space="0" w:color="auto"/>
            <w:left w:val="none" w:sz="0" w:space="0" w:color="auto"/>
            <w:bottom w:val="none" w:sz="0" w:space="0" w:color="auto"/>
            <w:right w:val="none" w:sz="0" w:space="0" w:color="auto"/>
          </w:divBdr>
        </w:div>
        <w:div w:id="1591507459">
          <w:marLeft w:val="0"/>
          <w:marRight w:val="0"/>
          <w:marTop w:val="0"/>
          <w:marBottom w:val="0"/>
          <w:divBdr>
            <w:top w:val="none" w:sz="0" w:space="0" w:color="auto"/>
            <w:left w:val="none" w:sz="0" w:space="0" w:color="auto"/>
            <w:bottom w:val="none" w:sz="0" w:space="0" w:color="auto"/>
            <w:right w:val="none" w:sz="0" w:space="0" w:color="auto"/>
          </w:divBdr>
        </w:div>
        <w:div w:id="1663924949">
          <w:marLeft w:val="0"/>
          <w:marRight w:val="0"/>
          <w:marTop w:val="0"/>
          <w:marBottom w:val="0"/>
          <w:divBdr>
            <w:top w:val="none" w:sz="0" w:space="0" w:color="auto"/>
            <w:left w:val="none" w:sz="0" w:space="0" w:color="auto"/>
            <w:bottom w:val="none" w:sz="0" w:space="0" w:color="auto"/>
            <w:right w:val="none" w:sz="0" w:space="0" w:color="auto"/>
          </w:divBdr>
        </w:div>
        <w:div w:id="1867868931">
          <w:marLeft w:val="0"/>
          <w:marRight w:val="0"/>
          <w:marTop w:val="0"/>
          <w:marBottom w:val="0"/>
          <w:divBdr>
            <w:top w:val="none" w:sz="0" w:space="0" w:color="auto"/>
            <w:left w:val="none" w:sz="0" w:space="0" w:color="auto"/>
            <w:bottom w:val="none" w:sz="0" w:space="0" w:color="auto"/>
            <w:right w:val="none" w:sz="0" w:space="0" w:color="auto"/>
          </w:divBdr>
        </w:div>
        <w:div w:id="1887522865">
          <w:marLeft w:val="0"/>
          <w:marRight w:val="0"/>
          <w:marTop w:val="0"/>
          <w:marBottom w:val="0"/>
          <w:divBdr>
            <w:top w:val="none" w:sz="0" w:space="0" w:color="auto"/>
            <w:left w:val="none" w:sz="0" w:space="0" w:color="auto"/>
            <w:bottom w:val="none" w:sz="0" w:space="0" w:color="auto"/>
            <w:right w:val="none" w:sz="0" w:space="0" w:color="auto"/>
          </w:divBdr>
        </w:div>
        <w:div w:id="1974016151">
          <w:marLeft w:val="0"/>
          <w:marRight w:val="0"/>
          <w:marTop w:val="0"/>
          <w:marBottom w:val="0"/>
          <w:divBdr>
            <w:top w:val="none" w:sz="0" w:space="0" w:color="auto"/>
            <w:left w:val="none" w:sz="0" w:space="0" w:color="auto"/>
            <w:bottom w:val="none" w:sz="0" w:space="0" w:color="auto"/>
            <w:right w:val="none" w:sz="0" w:space="0" w:color="auto"/>
          </w:divBdr>
        </w:div>
        <w:div w:id="1977711640">
          <w:marLeft w:val="0"/>
          <w:marRight w:val="0"/>
          <w:marTop w:val="0"/>
          <w:marBottom w:val="0"/>
          <w:divBdr>
            <w:top w:val="none" w:sz="0" w:space="0" w:color="auto"/>
            <w:left w:val="none" w:sz="0" w:space="0" w:color="auto"/>
            <w:bottom w:val="none" w:sz="0" w:space="0" w:color="auto"/>
            <w:right w:val="none" w:sz="0" w:space="0" w:color="auto"/>
          </w:divBdr>
        </w:div>
        <w:div w:id="2008286230">
          <w:marLeft w:val="0"/>
          <w:marRight w:val="0"/>
          <w:marTop w:val="0"/>
          <w:marBottom w:val="0"/>
          <w:divBdr>
            <w:top w:val="none" w:sz="0" w:space="0" w:color="auto"/>
            <w:left w:val="none" w:sz="0" w:space="0" w:color="auto"/>
            <w:bottom w:val="none" w:sz="0" w:space="0" w:color="auto"/>
            <w:right w:val="none" w:sz="0" w:space="0" w:color="auto"/>
          </w:divBdr>
        </w:div>
        <w:div w:id="2027247439">
          <w:marLeft w:val="0"/>
          <w:marRight w:val="0"/>
          <w:marTop w:val="0"/>
          <w:marBottom w:val="0"/>
          <w:divBdr>
            <w:top w:val="none" w:sz="0" w:space="0" w:color="auto"/>
            <w:left w:val="none" w:sz="0" w:space="0" w:color="auto"/>
            <w:bottom w:val="none" w:sz="0" w:space="0" w:color="auto"/>
            <w:right w:val="none" w:sz="0" w:space="0" w:color="auto"/>
          </w:divBdr>
        </w:div>
        <w:div w:id="2045790616">
          <w:marLeft w:val="0"/>
          <w:marRight w:val="0"/>
          <w:marTop w:val="0"/>
          <w:marBottom w:val="0"/>
          <w:divBdr>
            <w:top w:val="none" w:sz="0" w:space="0" w:color="auto"/>
            <w:left w:val="none" w:sz="0" w:space="0" w:color="auto"/>
            <w:bottom w:val="none" w:sz="0" w:space="0" w:color="auto"/>
            <w:right w:val="none" w:sz="0" w:space="0" w:color="auto"/>
          </w:divBdr>
        </w:div>
      </w:divsChild>
    </w:div>
    <w:div w:id="190728687">
      <w:bodyDiv w:val="1"/>
      <w:marLeft w:val="0"/>
      <w:marRight w:val="0"/>
      <w:marTop w:val="0"/>
      <w:marBottom w:val="0"/>
      <w:divBdr>
        <w:top w:val="none" w:sz="0" w:space="0" w:color="auto"/>
        <w:left w:val="none" w:sz="0" w:space="0" w:color="auto"/>
        <w:bottom w:val="none" w:sz="0" w:space="0" w:color="auto"/>
        <w:right w:val="none" w:sz="0" w:space="0" w:color="auto"/>
      </w:divBdr>
    </w:div>
    <w:div w:id="192353494">
      <w:bodyDiv w:val="1"/>
      <w:marLeft w:val="0"/>
      <w:marRight w:val="0"/>
      <w:marTop w:val="0"/>
      <w:marBottom w:val="0"/>
      <w:divBdr>
        <w:top w:val="none" w:sz="0" w:space="0" w:color="auto"/>
        <w:left w:val="none" w:sz="0" w:space="0" w:color="auto"/>
        <w:bottom w:val="none" w:sz="0" w:space="0" w:color="auto"/>
        <w:right w:val="none" w:sz="0" w:space="0" w:color="auto"/>
      </w:divBdr>
    </w:div>
    <w:div w:id="196964507">
      <w:bodyDiv w:val="1"/>
      <w:marLeft w:val="0"/>
      <w:marRight w:val="0"/>
      <w:marTop w:val="0"/>
      <w:marBottom w:val="0"/>
      <w:divBdr>
        <w:top w:val="none" w:sz="0" w:space="0" w:color="auto"/>
        <w:left w:val="none" w:sz="0" w:space="0" w:color="auto"/>
        <w:bottom w:val="none" w:sz="0" w:space="0" w:color="auto"/>
        <w:right w:val="none" w:sz="0" w:space="0" w:color="auto"/>
      </w:divBdr>
    </w:div>
    <w:div w:id="202376340">
      <w:bodyDiv w:val="1"/>
      <w:marLeft w:val="0"/>
      <w:marRight w:val="0"/>
      <w:marTop w:val="0"/>
      <w:marBottom w:val="0"/>
      <w:divBdr>
        <w:top w:val="none" w:sz="0" w:space="0" w:color="auto"/>
        <w:left w:val="none" w:sz="0" w:space="0" w:color="auto"/>
        <w:bottom w:val="none" w:sz="0" w:space="0" w:color="auto"/>
        <w:right w:val="none" w:sz="0" w:space="0" w:color="auto"/>
      </w:divBdr>
    </w:div>
    <w:div w:id="214465302">
      <w:bodyDiv w:val="1"/>
      <w:marLeft w:val="0"/>
      <w:marRight w:val="0"/>
      <w:marTop w:val="0"/>
      <w:marBottom w:val="0"/>
      <w:divBdr>
        <w:top w:val="none" w:sz="0" w:space="0" w:color="auto"/>
        <w:left w:val="none" w:sz="0" w:space="0" w:color="auto"/>
        <w:bottom w:val="none" w:sz="0" w:space="0" w:color="auto"/>
        <w:right w:val="none" w:sz="0" w:space="0" w:color="auto"/>
      </w:divBdr>
    </w:div>
    <w:div w:id="235944133">
      <w:bodyDiv w:val="1"/>
      <w:marLeft w:val="0"/>
      <w:marRight w:val="0"/>
      <w:marTop w:val="0"/>
      <w:marBottom w:val="0"/>
      <w:divBdr>
        <w:top w:val="none" w:sz="0" w:space="0" w:color="auto"/>
        <w:left w:val="none" w:sz="0" w:space="0" w:color="auto"/>
        <w:bottom w:val="none" w:sz="0" w:space="0" w:color="auto"/>
        <w:right w:val="none" w:sz="0" w:space="0" w:color="auto"/>
      </w:divBdr>
    </w:div>
    <w:div w:id="241305275">
      <w:bodyDiv w:val="1"/>
      <w:marLeft w:val="0"/>
      <w:marRight w:val="0"/>
      <w:marTop w:val="0"/>
      <w:marBottom w:val="0"/>
      <w:divBdr>
        <w:top w:val="none" w:sz="0" w:space="0" w:color="auto"/>
        <w:left w:val="none" w:sz="0" w:space="0" w:color="auto"/>
        <w:bottom w:val="none" w:sz="0" w:space="0" w:color="auto"/>
        <w:right w:val="none" w:sz="0" w:space="0" w:color="auto"/>
      </w:divBdr>
    </w:div>
    <w:div w:id="267205144">
      <w:bodyDiv w:val="1"/>
      <w:marLeft w:val="0"/>
      <w:marRight w:val="0"/>
      <w:marTop w:val="0"/>
      <w:marBottom w:val="0"/>
      <w:divBdr>
        <w:top w:val="none" w:sz="0" w:space="0" w:color="auto"/>
        <w:left w:val="none" w:sz="0" w:space="0" w:color="auto"/>
        <w:bottom w:val="none" w:sz="0" w:space="0" w:color="auto"/>
        <w:right w:val="none" w:sz="0" w:space="0" w:color="auto"/>
      </w:divBdr>
    </w:div>
    <w:div w:id="279918477">
      <w:bodyDiv w:val="1"/>
      <w:marLeft w:val="0"/>
      <w:marRight w:val="0"/>
      <w:marTop w:val="0"/>
      <w:marBottom w:val="0"/>
      <w:divBdr>
        <w:top w:val="none" w:sz="0" w:space="0" w:color="auto"/>
        <w:left w:val="none" w:sz="0" w:space="0" w:color="auto"/>
        <w:bottom w:val="none" w:sz="0" w:space="0" w:color="auto"/>
        <w:right w:val="none" w:sz="0" w:space="0" w:color="auto"/>
      </w:divBdr>
    </w:div>
    <w:div w:id="314797278">
      <w:bodyDiv w:val="1"/>
      <w:marLeft w:val="0"/>
      <w:marRight w:val="0"/>
      <w:marTop w:val="0"/>
      <w:marBottom w:val="0"/>
      <w:divBdr>
        <w:top w:val="none" w:sz="0" w:space="0" w:color="auto"/>
        <w:left w:val="none" w:sz="0" w:space="0" w:color="auto"/>
        <w:bottom w:val="none" w:sz="0" w:space="0" w:color="auto"/>
        <w:right w:val="none" w:sz="0" w:space="0" w:color="auto"/>
      </w:divBdr>
    </w:div>
    <w:div w:id="349531162">
      <w:bodyDiv w:val="1"/>
      <w:marLeft w:val="0"/>
      <w:marRight w:val="0"/>
      <w:marTop w:val="0"/>
      <w:marBottom w:val="0"/>
      <w:divBdr>
        <w:top w:val="none" w:sz="0" w:space="0" w:color="auto"/>
        <w:left w:val="none" w:sz="0" w:space="0" w:color="auto"/>
        <w:bottom w:val="none" w:sz="0" w:space="0" w:color="auto"/>
        <w:right w:val="none" w:sz="0" w:space="0" w:color="auto"/>
      </w:divBdr>
    </w:div>
    <w:div w:id="359360820">
      <w:bodyDiv w:val="1"/>
      <w:marLeft w:val="0"/>
      <w:marRight w:val="0"/>
      <w:marTop w:val="0"/>
      <w:marBottom w:val="0"/>
      <w:divBdr>
        <w:top w:val="none" w:sz="0" w:space="0" w:color="auto"/>
        <w:left w:val="none" w:sz="0" w:space="0" w:color="auto"/>
        <w:bottom w:val="none" w:sz="0" w:space="0" w:color="auto"/>
        <w:right w:val="none" w:sz="0" w:space="0" w:color="auto"/>
      </w:divBdr>
    </w:div>
    <w:div w:id="407700047">
      <w:bodyDiv w:val="1"/>
      <w:marLeft w:val="0"/>
      <w:marRight w:val="0"/>
      <w:marTop w:val="0"/>
      <w:marBottom w:val="0"/>
      <w:divBdr>
        <w:top w:val="none" w:sz="0" w:space="0" w:color="auto"/>
        <w:left w:val="none" w:sz="0" w:space="0" w:color="auto"/>
        <w:bottom w:val="none" w:sz="0" w:space="0" w:color="auto"/>
        <w:right w:val="none" w:sz="0" w:space="0" w:color="auto"/>
      </w:divBdr>
    </w:div>
    <w:div w:id="485172408">
      <w:bodyDiv w:val="1"/>
      <w:marLeft w:val="0"/>
      <w:marRight w:val="0"/>
      <w:marTop w:val="0"/>
      <w:marBottom w:val="0"/>
      <w:divBdr>
        <w:top w:val="none" w:sz="0" w:space="0" w:color="auto"/>
        <w:left w:val="none" w:sz="0" w:space="0" w:color="auto"/>
        <w:bottom w:val="none" w:sz="0" w:space="0" w:color="auto"/>
        <w:right w:val="none" w:sz="0" w:space="0" w:color="auto"/>
      </w:divBdr>
    </w:div>
    <w:div w:id="497036595">
      <w:bodyDiv w:val="1"/>
      <w:marLeft w:val="0"/>
      <w:marRight w:val="0"/>
      <w:marTop w:val="0"/>
      <w:marBottom w:val="0"/>
      <w:divBdr>
        <w:top w:val="none" w:sz="0" w:space="0" w:color="auto"/>
        <w:left w:val="none" w:sz="0" w:space="0" w:color="auto"/>
        <w:bottom w:val="none" w:sz="0" w:space="0" w:color="auto"/>
        <w:right w:val="none" w:sz="0" w:space="0" w:color="auto"/>
      </w:divBdr>
    </w:div>
    <w:div w:id="497572517">
      <w:bodyDiv w:val="1"/>
      <w:marLeft w:val="0"/>
      <w:marRight w:val="0"/>
      <w:marTop w:val="0"/>
      <w:marBottom w:val="0"/>
      <w:divBdr>
        <w:top w:val="none" w:sz="0" w:space="0" w:color="auto"/>
        <w:left w:val="none" w:sz="0" w:space="0" w:color="auto"/>
        <w:bottom w:val="none" w:sz="0" w:space="0" w:color="auto"/>
        <w:right w:val="none" w:sz="0" w:space="0" w:color="auto"/>
      </w:divBdr>
    </w:div>
    <w:div w:id="535628899">
      <w:bodyDiv w:val="1"/>
      <w:marLeft w:val="0"/>
      <w:marRight w:val="0"/>
      <w:marTop w:val="0"/>
      <w:marBottom w:val="0"/>
      <w:divBdr>
        <w:top w:val="none" w:sz="0" w:space="0" w:color="auto"/>
        <w:left w:val="none" w:sz="0" w:space="0" w:color="auto"/>
        <w:bottom w:val="none" w:sz="0" w:space="0" w:color="auto"/>
        <w:right w:val="none" w:sz="0" w:space="0" w:color="auto"/>
      </w:divBdr>
    </w:div>
    <w:div w:id="559488509">
      <w:bodyDiv w:val="1"/>
      <w:marLeft w:val="0"/>
      <w:marRight w:val="0"/>
      <w:marTop w:val="0"/>
      <w:marBottom w:val="0"/>
      <w:divBdr>
        <w:top w:val="none" w:sz="0" w:space="0" w:color="auto"/>
        <w:left w:val="none" w:sz="0" w:space="0" w:color="auto"/>
        <w:bottom w:val="none" w:sz="0" w:space="0" w:color="auto"/>
        <w:right w:val="none" w:sz="0" w:space="0" w:color="auto"/>
      </w:divBdr>
    </w:div>
    <w:div w:id="583999570">
      <w:bodyDiv w:val="1"/>
      <w:marLeft w:val="0"/>
      <w:marRight w:val="0"/>
      <w:marTop w:val="0"/>
      <w:marBottom w:val="0"/>
      <w:divBdr>
        <w:top w:val="none" w:sz="0" w:space="0" w:color="auto"/>
        <w:left w:val="none" w:sz="0" w:space="0" w:color="auto"/>
        <w:bottom w:val="none" w:sz="0" w:space="0" w:color="auto"/>
        <w:right w:val="none" w:sz="0" w:space="0" w:color="auto"/>
      </w:divBdr>
    </w:div>
    <w:div w:id="592711869">
      <w:bodyDiv w:val="1"/>
      <w:marLeft w:val="0"/>
      <w:marRight w:val="0"/>
      <w:marTop w:val="0"/>
      <w:marBottom w:val="0"/>
      <w:divBdr>
        <w:top w:val="none" w:sz="0" w:space="0" w:color="auto"/>
        <w:left w:val="none" w:sz="0" w:space="0" w:color="auto"/>
        <w:bottom w:val="none" w:sz="0" w:space="0" w:color="auto"/>
        <w:right w:val="none" w:sz="0" w:space="0" w:color="auto"/>
      </w:divBdr>
    </w:div>
    <w:div w:id="615647262">
      <w:bodyDiv w:val="1"/>
      <w:marLeft w:val="0"/>
      <w:marRight w:val="0"/>
      <w:marTop w:val="0"/>
      <w:marBottom w:val="0"/>
      <w:divBdr>
        <w:top w:val="none" w:sz="0" w:space="0" w:color="auto"/>
        <w:left w:val="none" w:sz="0" w:space="0" w:color="auto"/>
        <w:bottom w:val="none" w:sz="0" w:space="0" w:color="auto"/>
        <w:right w:val="none" w:sz="0" w:space="0" w:color="auto"/>
      </w:divBdr>
    </w:div>
    <w:div w:id="620036404">
      <w:bodyDiv w:val="1"/>
      <w:marLeft w:val="0"/>
      <w:marRight w:val="0"/>
      <w:marTop w:val="0"/>
      <w:marBottom w:val="0"/>
      <w:divBdr>
        <w:top w:val="none" w:sz="0" w:space="0" w:color="auto"/>
        <w:left w:val="none" w:sz="0" w:space="0" w:color="auto"/>
        <w:bottom w:val="none" w:sz="0" w:space="0" w:color="auto"/>
        <w:right w:val="none" w:sz="0" w:space="0" w:color="auto"/>
      </w:divBdr>
    </w:div>
    <w:div w:id="622619012">
      <w:bodyDiv w:val="1"/>
      <w:marLeft w:val="0"/>
      <w:marRight w:val="0"/>
      <w:marTop w:val="0"/>
      <w:marBottom w:val="0"/>
      <w:divBdr>
        <w:top w:val="none" w:sz="0" w:space="0" w:color="auto"/>
        <w:left w:val="none" w:sz="0" w:space="0" w:color="auto"/>
        <w:bottom w:val="none" w:sz="0" w:space="0" w:color="auto"/>
        <w:right w:val="none" w:sz="0" w:space="0" w:color="auto"/>
      </w:divBdr>
    </w:div>
    <w:div w:id="625894804">
      <w:bodyDiv w:val="1"/>
      <w:marLeft w:val="0"/>
      <w:marRight w:val="0"/>
      <w:marTop w:val="0"/>
      <w:marBottom w:val="0"/>
      <w:divBdr>
        <w:top w:val="none" w:sz="0" w:space="0" w:color="auto"/>
        <w:left w:val="none" w:sz="0" w:space="0" w:color="auto"/>
        <w:bottom w:val="none" w:sz="0" w:space="0" w:color="auto"/>
        <w:right w:val="none" w:sz="0" w:space="0" w:color="auto"/>
      </w:divBdr>
    </w:div>
    <w:div w:id="626470430">
      <w:bodyDiv w:val="1"/>
      <w:marLeft w:val="0"/>
      <w:marRight w:val="0"/>
      <w:marTop w:val="0"/>
      <w:marBottom w:val="0"/>
      <w:divBdr>
        <w:top w:val="none" w:sz="0" w:space="0" w:color="auto"/>
        <w:left w:val="none" w:sz="0" w:space="0" w:color="auto"/>
        <w:bottom w:val="none" w:sz="0" w:space="0" w:color="auto"/>
        <w:right w:val="none" w:sz="0" w:space="0" w:color="auto"/>
      </w:divBdr>
      <w:divsChild>
        <w:div w:id="195117792">
          <w:marLeft w:val="0"/>
          <w:marRight w:val="0"/>
          <w:marTop w:val="0"/>
          <w:marBottom w:val="0"/>
          <w:divBdr>
            <w:top w:val="none" w:sz="0" w:space="0" w:color="auto"/>
            <w:left w:val="none" w:sz="0" w:space="0" w:color="auto"/>
            <w:bottom w:val="none" w:sz="0" w:space="0" w:color="auto"/>
            <w:right w:val="none" w:sz="0" w:space="0" w:color="auto"/>
          </w:divBdr>
          <w:divsChild>
            <w:div w:id="52318155">
              <w:marLeft w:val="0"/>
              <w:marRight w:val="0"/>
              <w:marTop w:val="0"/>
              <w:marBottom w:val="0"/>
              <w:divBdr>
                <w:top w:val="none" w:sz="0" w:space="0" w:color="auto"/>
                <w:left w:val="none" w:sz="0" w:space="0" w:color="auto"/>
                <w:bottom w:val="none" w:sz="0" w:space="0" w:color="auto"/>
                <w:right w:val="none" w:sz="0" w:space="0" w:color="auto"/>
              </w:divBdr>
            </w:div>
            <w:div w:id="535431652">
              <w:marLeft w:val="0"/>
              <w:marRight w:val="0"/>
              <w:marTop w:val="0"/>
              <w:marBottom w:val="0"/>
              <w:divBdr>
                <w:top w:val="none" w:sz="0" w:space="0" w:color="auto"/>
                <w:left w:val="none" w:sz="0" w:space="0" w:color="auto"/>
                <w:bottom w:val="none" w:sz="0" w:space="0" w:color="auto"/>
                <w:right w:val="none" w:sz="0" w:space="0" w:color="auto"/>
              </w:divBdr>
              <w:divsChild>
                <w:div w:id="1063481843">
                  <w:marLeft w:val="0"/>
                  <w:marRight w:val="0"/>
                  <w:marTop w:val="0"/>
                  <w:marBottom w:val="0"/>
                  <w:divBdr>
                    <w:top w:val="none" w:sz="0" w:space="0" w:color="auto"/>
                    <w:left w:val="none" w:sz="0" w:space="0" w:color="auto"/>
                    <w:bottom w:val="none" w:sz="0" w:space="0" w:color="auto"/>
                    <w:right w:val="none" w:sz="0" w:space="0" w:color="auto"/>
                  </w:divBdr>
                  <w:divsChild>
                    <w:div w:id="1405185360">
                      <w:marLeft w:val="0"/>
                      <w:marRight w:val="0"/>
                      <w:marTop w:val="0"/>
                      <w:marBottom w:val="0"/>
                      <w:divBdr>
                        <w:top w:val="none" w:sz="0" w:space="0" w:color="auto"/>
                        <w:left w:val="none" w:sz="0" w:space="0" w:color="auto"/>
                        <w:bottom w:val="none" w:sz="0" w:space="0" w:color="auto"/>
                        <w:right w:val="none" w:sz="0" w:space="0" w:color="auto"/>
                      </w:divBdr>
                      <w:divsChild>
                        <w:div w:id="11951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258955">
              <w:marLeft w:val="0"/>
              <w:marRight w:val="0"/>
              <w:marTop w:val="0"/>
              <w:marBottom w:val="0"/>
              <w:divBdr>
                <w:top w:val="none" w:sz="0" w:space="0" w:color="auto"/>
                <w:left w:val="none" w:sz="0" w:space="0" w:color="auto"/>
                <w:bottom w:val="none" w:sz="0" w:space="0" w:color="auto"/>
                <w:right w:val="none" w:sz="0" w:space="0" w:color="auto"/>
              </w:divBdr>
              <w:divsChild>
                <w:div w:id="294334784">
                  <w:marLeft w:val="0"/>
                  <w:marRight w:val="0"/>
                  <w:marTop w:val="0"/>
                  <w:marBottom w:val="0"/>
                  <w:divBdr>
                    <w:top w:val="none" w:sz="0" w:space="0" w:color="auto"/>
                    <w:left w:val="none" w:sz="0" w:space="0" w:color="auto"/>
                    <w:bottom w:val="none" w:sz="0" w:space="0" w:color="auto"/>
                    <w:right w:val="none" w:sz="0" w:space="0" w:color="auto"/>
                  </w:divBdr>
                  <w:divsChild>
                    <w:div w:id="1123381596">
                      <w:marLeft w:val="0"/>
                      <w:marRight w:val="0"/>
                      <w:marTop w:val="0"/>
                      <w:marBottom w:val="0"/>
                      <w:divBdr>
                        <w:top w:val="none" w:sz="0" w:space="0" w:color="auto"/>
                        <w:left w:val="none" w:sz="0" w:space="0" w:color="auto"/>
                        <w:bottom w:val="none" w:sz="0" w:space="0" w:color="auto"/>
                        <w:right w:val="none" w:sz="0" w:space="0" w:color="auto"/>
                      </w:divBdr>
                      <w:divsChild>
                        <w:div w:id="1750422012">
                          <w:marLeft w:val="0"/>
                          <w:marRight w:val="0"/>
                          <w:marTop w:val="0"/>
                          <w:marBottom w:val="0"/>
                          <w:divBdr>
                            <w:top w:val="none" w:sz="0" w:space="0" w:color="auto"/>
                            <w:left w:val="none" w:sz="0" w:space="0" w:color="auto"/>
                            <w:bottom w:val="none" w:sz="0" w:space="0" w:color="auto"/>
                            <w:right w:val="none" w:sz="0" w:space="0" w:color="auto"/>
                          </w:divBdr>
                          <w:divsChild>
                            <w:div w:id="6954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305003">
      <w:bodyDiv w:val="1"/>
      <w:marLeft w:val="0"/>
      <w:marRight w:val="0"/>
      <w:marTop w:val="0"/>
      <w:marBottom w:val="0"/>
      <w:divBdr>
        <w:top w:val="none" w:sz="0" w:space="0" w:color="auto"/>
        <w:left w:val="none" w:sz="0" w:space="0" w:color="auto"/>
        <w:bottom w:val="none" w:sz="0" w:space="0" w:color="auto"/>
        <w:right w:val="none" w:sz="0" w:space="0" w:color="auto"/>
      </w:divBdr>
    </w:div>
    <w:div w:id="642197988">
      <w:bodyDiv w:val="1"/>
      <w:marLeft w:val="0"/>
      <w:marRight w:val="0"/>
      <w:marTop w:val="0"/>
      <w:marBottom w:val="0"/>
      <w:divBdr>
        <w:top w:val="none" w:sz="0" w:space="0" w:color="auto"/>
        <w:left w:val="none" w:sz="0" w:space="0" w:color="auto"/>
        <w:bottom w:val="none" w:sz="0" w:space="0" w:color="auto"/>
        <w:right w:val="none" w:sz="0" w:space="0" w:color="auto"/>
      </w:divBdr>
    </w:div>
    <w:div w:id="667757985">
      <w:bodyDiv w:val="1"/>
      <w:marLeft w:val="0"/>
      <w:marRight w:val="0"/>
      <w:marTop w:val="0"/>
      <w:marBottom w:val="0"/>
      <w:divBdr>
        <w:top w:val="none" w:sz="0" w:space="0" w:color="auto"/>
        <w:left w:val="none" w:sz="0" w:space="0" w:color="auto"/>
        <w:bottom w:val="none" w:sz="0" w:space="0" w:color="auto"/>
        <w:right w:val="none" w:sz="0" w:space="0" w:color="auto"/>
      </w:divBdr>
    </w:div>
    <w:div w:id="682323710">
      <w:bodyDiv w:val="1"/>
      <w:marLeft w:val="0"/>
      <w:marRight w:val="0"/>
      <w:marTop w:val="0"/>
      <w:marBottom w:val="0"/>
      <w:divBdr>
        <w:top w:val="none" w:sz="0" w:space="0" w:color="auto"/>
        <w:left w:val="none" w:sz="0" w:space="0" w:color="auto"/>
        <w:bottom w:val="none" w:sz="0" w:space="0" w:color="auto"/>
        <w:right w:val="none" w:sz="0" w:space="0" w:color="auto"/>
      </w:divBdr>
    </w:div>
    <w:div w:id="733964475">
      <w:bodyDiv w:val="1"/>
      <w:marLeft w:val="0"/>
      <w:marRight w:val="0"/>
      <w:marTop w:val="0"/>
      <w:marBottom w:val="0"/>
      <w:divBdr>
        <w:top w:val="none" w:sz="0" w:space="0" w:color="auto"/>
        <w:left w:val="none" w:sz="0" w:space="0" w:color="auto"/>
        <w:bottom w:val="none" w:sz="0" w:space="0" w:color="auto"/>
        <w:right w:val="none" w:sz="0" w:space="0" w:color="auto"/>
      </w:divBdr>
    </w:div>
    <w:div w:id="765661745">
      <w:bodyDiv w:val="1"/>
      <w:marLeft w:val="0"/>
      <w:marRight w:val="0"/>
      <w:marTop w:val="0"/>
      <w:marBottom w:val="0"/>
      <w:divBdr>
        <w:top w:val="none" w:sz="0" w:space="0" w:color="auto"/>
        <w:left w:val="none" w:sz="0" w:space="0" w:color="auto"/>
        <w:bottom w:val="none" w:sz="0" w:space="0" w:color="auto"/>
        <w:right w:val="none" w:sz="0" w:space="0" w:color="auto"/>
      </w:divBdr>
    </w:div>
    <w:div w:id="781539227">
      <w:bodyDiv w:val="1"/>
      <w:marLeft w:val="0"/>
      <w:marRight w:val="0"/>
      <w:marTop w:val="0"/>
      <w:marBottom w:val="0"/>
      <w:divBdr>
        <w:top w:val="none" w:sz="0" w:space="0" w:color="auto"/>
        <w:left w:val="none" w:sz="0" w:space="0" w:color="auto"/>
        <w:bottom w:val="none" w:sz="0" w:space="0" w:color="auto"/>
        <w:right w:val="none" w:sz="0" w:space="0" w:color="auto"/>
      </w:divBdr>
    </w:div>
    <w:div w:id="872573209">
      <w:bodyDiv w:val="1"/>
      <w:marLeft w:val="0"/>
      <w:marRight w:val="0"/>
      <w:marTop w:val="0"/>
      <w:marBottom w:val="0"/>
      <w:divBdr>
        <w:top w:val="none" w:sz="0" w:space="0" w:color="auto"/>
        <w:left w:val="none" w:sz="0" w:space="0" w:color="auto"/>
        <w:bottom w:val="none" w:sz="0" w:space="0" w:color="auto"/>
        <w:right w:val="none" w:sz="0" w:space="0" w:color="auto"/>
      </w:divBdr>
    </w:div>
    <w:div w:id="891772854">
      <w:bodyDiv w:val="1"/>
      <w:marLeft w:val="0"/>
      <w:marRight w:val="0"/>
      <w:marTop w:val="0"/>
      <w:marBottom w:val="0"/>
      <w:divBdr>
        <w:top w:val="none" w:sz="0" w:space="0" w:color="auto"/>
        <w:left w:val="none" w:sz="0" w:space="0" w:color="auto"/>
        <w:bottom w:val="none" w:sz="0" w:space="0" w:color="auto"/>
        <w:right w:val="none" w:sz="0" w:space="0" w:color="auto"/>
      </w:divBdr>
      <w:divsChild>
        <w:div w:id="1471097343">
          <w:marLeft w:val="0"/>
          <w:marRight w:val="0"/>
          <w:marTop w:val="0"/>
          <w:marBottom w:val="0"/>
          <w:divBdr>
            <w:top w:val="none" w:sz="0" w:space="0" w:color="auto"/>
            <w:left w:val="none" w:sz="0" w:space="0" w:color="auto"/>
            <w:bottom w:val="none" w:sz="0" w:space="0" w:color="auto"/>
            <w:right w:val="none" w:sz="0" w:space="0" w:color="auto"/>
          </w:divBdr>
          <w:divsChild>
            <w:div w:id="1239711482">
              <w:marLeft w:val="0"/>
              <w:marRight w:val="0"/>
              <w:marTop w:val="0"/>
              <w:marBottom w:val="0"/>
              <w:divBdr>
                <w:top w:val="none" w:sz="0" w:space="0" w:color="auto"/>
                <w:left w:val="none" w:sz="0" w:space="0" w:color="auto"/>
                <w:bottom w:val="none" w:sz="0" w:space="0" w:color="auto"/>
                <w:right w:val="none" w:sz="0" w:space="0" w:color="auto"/>
              </w:divBdr>
              <w:divsChild>
                <w:div w:id="791051528">
                  <w:marLeft w:val="0"/>
                  <w:marRight w:val="0"/>
                  <w:marTop w:val="0"/>
                  <w:marBottom w:val="0"/>
                  <w:divBdr>
                    <w:top w:val="none" w:sz="0" w:space="0" w:color="auto"/>
                    <w:left w:val="none" w:sz="0" w:space="0" w:color="auto"/>
                    <w:bottom w:val="none" w:sz="0" w:space="0" w:color="auto"/>
                    <w:right w:val="none" w:sz="0" w:space="0" w:color="auto"/>
                  </w:divBdr>
                  <w:divsChild>
                    <w:div w:id="140705893">
                      <w:marLeft w:val="0"/>
                      <w:marRight w:val="0"/>
                      <w:marTop w:val="0"/>
                      <w:marBottom w:val="0"/>
                      <w:divBdr>
                        <w:top w:val="none" w:sz="0" w:space="0" w:color="auto"/>
                        <w:left w:val="none" w:sz="0" w:space="0" w:color="auto"/>
                        <w:bottom w:val="none" w:sz="0" w:space="0" w:color="auto"/>
                        <w:right w:val="none" w:sz="0" w:space="0" w:color="auto"/>
                      </w:divBdr>
                      <w:divsChild>
                        <w:div w:id="600144581">
                          <w:marLeft w:val="0"/>
                          <w:marRight w:val="0"/>
                          <w:marTop w:val="0"/>
                          <w:marBottom w:val="0"/>
                          <w:divBdr>
                            <w:top w:val="none" w:sz="0" w:space="0" w:color="auto"/>
                            <w:left w:val="none" w:sz="0" w:space="0" w:color="auto"/>
                            <w:bottom w:val="none" w:sz="0" w:space="0" w:color="auto"/>
                            <w:right w:val="none" w:sz="0" w:space="0" w:color="auto"/>
                          </w:divBdr>
                          <w:divsChild>
                            <w:div w:id="1931236412">
                              <w:marLeft w:val="0"/>
                              <w:marRight w:val="0"/>
                              <w:marTop w:val="0"/>
                              <w:marBottom w:val="0"/>
                              <w:divBdr>
                                <w:top w:val="none" w:sz="0" w:space="0" w:color="auto"/>
                                <w:left w:val="none" w:sz="0" w:space="0" w:color="auto"/>
                                <w:bottom w:val="none" w:sz="0" w:space="0" w:color="auto"/>
                                <w:right w:val="none" w:sz="0" w:space="0" w:color="auto"/>
                              </w:divBdr>
                              <w:divsChild>
                                <w:div w:id="12703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686608">
      <w:bodyDiv w:val="1"/>
      <w:marLeft w:val="0"/>
      <w:marRight w:val="0"/>
      <w:marTop w:val="0"/>
      <w:marBottom w:val="0"/>
      <w:divBdr>
        <w:top w:val="none" w:sz="0" w:space="0" w:color="auto"/>
        <w:left w:val="none" w:sz="0" w:space="0" w:color="auto"/>
        <w:bottom w:val="none" w:sz="0" w:space="0" w:color="auto"/>
        <w:right w:val="none" w:sz="0" w:space="0" w:color="auto"/>
      </w:divBdr>
      <w:divsChild>
        <w:div w:id="1773816670">
          <w:marLeft w:val="0"/>
          <w:marRight w:val="0"/>
          <w:marTop w:val="480"/>
          <w:marBottom w:val="240"/>
          <w:divBdr>
            <w:top w:val="none" w:sz="0" w:space="0" w:color="auto"/>
            <w:left w:val="none" w:sz="0" w:space="0" w:color="auto"/>
            <w:bottom w:val="none" w:sz="0" w:space="0" w:color="auto"/>
            <w:right w:val="none" w:sz="0" w:space="0" w:color="auto"/>
          </w:divBdr>
        </w:div>
        <w:div w:id="1655600464">
          <w:marLeft w:val="0"/>
          <w:marRight w:val="0"/>
          <w:marTop w:val="0"/>
          <w:marBottom w:val="567"/>
          <w:divBdr>
            <w:top w:val="none" w:sz="0" w:space="0" w:color="auto"/>
            <w:left w:val="none" w:sz="0" w:space="0" w:color="auto"/>
            <w:bottom w:val="none" w:sz="0" w:space="0" w:color="auto"/>
            <w:right w:val="none" w:sz="0" w:space="0" w:color="auto"/>
          </w:divBdr>
        </w:div>
      </w:divsChild>
    </w:div>
    <w:div w:id="918447589">
      <w:bodyDiv w:val="1"/>
      <w:marLeft w:val="0"/>
      <w:marRight w:val="0"/>
      <w:marTop w:val="0"/>
      <w:marBottom w:val="0"/>
      <w:divBdr>
        <w:top w:val="none" w:sz="0" w:space="0" w:color="auto"/>
        <w:left w:val="none" w:sz="0" w:space="0" w:color="auto"/>
        <w:bottom w:val="none" w:sz="0" w:space="0" w:color="auto"/>
        <w:right w:val="none" w:sz="0" w:space="0" w:color="auto"/>
      </w:divBdr>
    </w:div>
    <w:div w:id="933827074">
      <w:bodyDiv w:val="1"/>
      <w:marLeft w:val="0"/>
      <w:marRight w:val="0"/>
      <w:marTop w:val="0"/>
      <w:marBottom w:val="0"/>
      <w:divBdr>
        <w:top w:val="none" w:sz="0" w:space="0" w:color="auto"/>
        <w:left w:val="none" w:sz="0" w:space="0" w:color="auto"/>
        <w:bottom w:val="none" w:sz="0" w:space="0" w:color="auto"/>
        <w:right w:val="none" w:sz="0" w:space="0" w:color="auto"/>
      </w:divBdr>
    </w:div>
    <w:div w:id="948855274">
      <w:bodyDiv w:val="1"/>
      <w:marLeft w:val="0"/>
      <w:marRight w:val="0"/>
      <w:marTop w:val="0"/>
      <w:marBottom w:val="0"/>
      <w:divBdr>
        <w:top w:val="none" w:sz="0" w:space="0" w:color="auto"/>
        <w:left w:val="none" w:sz="0" w:space="0" w:color="auto"/>
        <w:bottom w:val="none" w:sz="0" w:space="0" w:color="auto"/>
        <w:right w:val="none" w:sz="0" w:space="0" w:color="auto"/>
      </w:divBdr>
    </w:div>
    <w:div w:id="950670628">
      <w:bodyDiv w:val="1"/>
      <w:marLeft w:val="0"/>
      <w:marRight w:val="0"/>
      <w:marTop w:val="0"/>
      <w:marBottom w:val="0"/>
      <w:divBdr>
        <w:top w:val="none" w:sz="0" w:space="0" w:color="auto"/>
        <w:left w:val="none" w:sz="0" w:space="0" w:color="auto"/>
        <w:bottom w:val="none" w:sz="0" w:space="0" w:color="auto"/>
        <w:right w:val="none" w:sz="0" w:space="0" w:color="auto"/>
      </w:divBdr>
    </w:div>
    <w:div w:id="976227320">
      <w:bodyDiv w:val="1"/>
      <w:marLeft w:val="0"/>
      <w:marRight w:val="0"/>
      <w:marTop w:val="0"/>
      <w:marBottom w:val="0"/>
      <w:divBdr>
        <w:top w:val="none" w:sz="0" w:space="0" w:color="auto"/>
        <w:left w:val="none" w:sz="0" w:space="0" w:color="auto"/>
        <w:bottom w:val="none" w:sz="0" w:space="0" w:color="auto"/>
        <w:right w:val="none" w:sz="0" w:space="0" w:color="auto"/>
      </w:divBdr>
    </w:div>
    <w:div w:id="985549441">
      <w:bodyDiv w:val="1"/>
      <w:marLeft w:val="0"/>
      <w:marRight w:val="0"/>
      <w:marTop w:val="0"/>
      <w:marBottom w:val="0"/>
      <w:divBdr>
        <w:top w:val="none" w:sz="0" w:space="0" w:color="auto"/>
        <w:left w:val="none" w:sz="0" w:space="0" w:color="auto"/>
        <w:bottom w:val="none" w:sz="0" w:space="0" w:color="auto"/>
        <w:right w:val="none" w:sz="0" w:space="0" w:color="auto"/>
      </w:divBdr>
    </w:div>
    <w:div w:id="1051463030">
      <w:bodyDiv w:val="1"/>
      <w:marLeft w:val="0"/>
      <w:marRight w:val="0"/>
      <w:marTop w:val="0"/>
      <w:marBottom w:val="0"/>
      <w:divBdr>
        <w:top w:val="none" w:sz="0" w:space="0" w:color="auto"/>
        <w:left w:val="none" w:sz="0" w:space="0" w:color="auto"/>
        <w:bottom w:val="none" w:sz="0" w:space="0" w:color="auto"/>
        <w:right w:val="none" w:sz="0" w:space="0" w:color="auto"/>
      </w:divBdr>
    </w:div>
    <w:div w:id="1078401790">
      <w:bodyDiv w:val="1"/>
      <w:marLeft w:val="0"/>
      <w:marRight w:val="0"/>
      <w:marTop w:val="0"/>
      <w:marBottom w:val="0"/>
      <w:divBdr>
        <w:top w:val="none" w:sz="0" w:space="0" w:color="auto"/>
        <w:left w:val="none" w:sz="0" w:space="0" w:color="auto"/>
        <w:bottom w:val="none" w:sz="0" w:space="0" w:color="auto"/>
        <w:right w:val="none" w:sz="0" w:space="0" w:color="auto"/>
      </w:divBdr>
      <w:divsChild>
        <w:div w:id="988241451">
          <w:marLeft w:val="0"/>
          <w:marRight w:val="0"/>
          <w:marTop w:val="0"/>
          <w:marBottom w:val="567"/>
          <w:divBdr>
            <w:top w:val="none" w:sz="0" w:space="0" w:color="auto"/>
            <w:left w:val="none" w:sz="0" w:space="0" w:color="auto"/>
            <w:bottom w:val="none" w:sz="0" w:space="0" w:color="auto"/>
            <w:right w:val="none" w:sz="0" w:space="0" w:color="auto"/>
          </w:divBdr>
        </w:div>
      </w:divsChild>
    </w:div>
    <w:div w:id="1121456302">
      <w:bodyDiv w:val="1"/>
      <w:marLeft w:val="0"/>
      <w:marRight w:val="0"/>
      <w:marTop w:val="0"/>
      <w:marBottom w:val="0"/>
      <w:divBdr>
        <w:top w:val="none" w:sz="0" w:space="0" w:color="auto"/>
        <w:left w:val="none" w:sz="0" w:space="0" w:color="auto"/>
        <w:bottom w:val="none" w:sz="0" w:space="0" w:color="auto"/>
        <w:right w:val="none" w:sz="0" w:space="0" w:color="auto"/>
      </w:divBdr>
    </w:div>
    <w:div w:id="1158810909">
      <w:bodyDiv w:val="1"/>
      <w:marLeft w:val="0"/>
      <w:marRight w:val="0"/>
      <w:marTop w:val="0"/>
      <w:marBottom w:val="0"/>
      <w:divBdr>
        <w:top w:val="none" w:sz="0" w:space="0" w:color="auto"/>
        <w:left w:val="none" w:sz="0" w:space="0" w:color="auto"/>
        <w:bottom w:val="none" w:sz="0" w:space="0" w:color="auto"/>
        <w:right w:val="none" w:sz="0" w:space="0" w:color="auto"/>
      </w:divBdr>
    </w:div>
    <w:div w:id="1186409399">
      <w:bodyDiv w:val="1"/>
      <w:marLeft w:val="0"/>
      <w:marRight w:val="0"/>
      <w:marTop w:val="0"/>
      <w:marBottom w:val="0"/>
      <w:divBdr>
        <w:top w:val="none" w:sz="0" w:space="0" w:color="auto"/>
        <w:left w:val="none" w:sz="0" w:space="0" w:color="auto"/>
        <w:bottom w:val="none" w:sz="0" w:space="0" w:color="auto"/>
        <w:right w:val="none" w:sz="0" w:space="0" w:color="auto"/>
      </w:divBdr>
    </w:div>
    <w:div w:id="1205753449">
      <w:bodyDiv w:val="1"/>
      <w:marLeft w:val="0"/>
      <w:marRight w:val="0"/>
      <w:marTop w:val="0"/>
      <w:marBottom w:val="0"/>
      <w:divBdr>
        <w:top w:val="none" w:sz="0" w:space="0" w:color="auto"/>
        <w:left w:val="none" w:sz="0" w:space="0" w:color="auto"/>
        <w:bottom w:val="none" w:sz="0" w:space="0" w:color="auto"/>
        <w:right w:val="none" w:sz="0" w:space="0" w:color="auto"/>
      </w:divBdr>
    </w:div>
    <w:div w:id="1218930888">
      <w:bodyDiv w:val="1"/>
      <w:marLeft w:val="0"/>
      <w:marRight w:val="0"/>
      <w:marTop w:val="0"/>
      <w:marBottom w:val="0"/>
      <w:divBdr>
        <w:top w:val="none" w:sz="0" w:space="0" w:color="auto"/>
        <w:left w:val="none" w:sz="0" w:space="0" w:color="auto"/>
        <w:bottom w:val="none" w:sz="0" w:space="0" w:color="auto"/>
        <w:right w:val="none" w:sz="0" w:space="0" w:color="auto"/>
      </w:divBdr>
    </w:div>
    <w:div w:id="1232933238">
      <w:bodyDiv w:val="1"/>
      <w:marLeft w:val="0"/>
      <w:marRight w:val="0"/>
      <w:marTop w:val="0"/>
      <w:marBottom w:val="0"/>
      <w:divBdr>
        <w:top w:val="none" w:sz="0" w:space="0" w:color="auto"/>
        <w:left w:val="none" w:sz="0" w:space="0" w:color="auto"/>
        <w:bottom w:val="none" w:sz="0" w:space="0" w:color="auto"/>
        <w:right w:val="none" w:sz="0" w:space="0" w:color="auto"/>
      </w:divBdr>
    </w:div>
    <w:div w:id="1241988720">
      <w:bodyDiv w:val="1"/>
      <w:marLeft w:val="0"/>
      <w:marRight w:val="0"/>
      <w:marTop w:val="0"/>
      <w:marBottom w:val="0"/>
      <w:divBdr>
        <w:top w:val="none" w:sz="0" w:space="0" w:color="auto"/>
        <w:left w:val="none" w:sz="0" w:space="0" w:color="auto"/>
        <w:bottom w:val="none" w:sz="0" w:space="0" w:color="auto"/>
        <w:right w:val="none" w:sz="0" w:space="0" w:color="auto"/>
      </w:divBdr>
    </w:div>
    <w:div w:id="1253860350">
      <w:bodyDiv w:val="1"/>
      <w:marLeft w:val="0"/>
      <w:marRight w:val="0"/>
      <w:marTop w:val="0"/>
      <w:marBottom w:val="0"/>
      <w:divBdr>
        <w:top w:val="none" w:sz="0" w:space="0" w:color="auto"/>
        <w:left w:val="none" w:sz="0" w:space="0" w:color="auto"/>
        <w:bottom w:val="none" w:sz="0" w:space="0" w:color="auto"/>
        <w:right w:val="none" w:sz="0" w:space="0" w:color="auto"/>
      </w:divBdr>
      <w:divsChild>
        <w:div w:id="1773283279">
          <w:marLeft w:val="0"/>
          <w:marRight w:val="0"/>
          <w:marTop w:val="0"/>
          <w:marBottom w:val="0"/>
          <w:divBdr>
            <w:top w:val="none" w:sz="0" w:space="0" w:color="auto"/>
            <w:left w:val="none" w:sz="0" w:space="0" w:color="auto"/>
            <w:bottom w:val="none" w:sz="0" w:space="0" w:color="auto"/>
            <w:right w:val="none" w:sz="0" w:space="0" w:color="auto"/>
          </w:divBdr>
          <w:divsChild>
            <w:div w:id="998772716">
              <w:marLeft w:val="0"/>
              <w:marRight w:val="0"/>
              <w:marTop w:val="0"/>
              <w:marBottom w:val="0"/>
              <w:divBdr>
                <w:top w:val="none" w:sz="0" w:space="0" w:color="auto"/>
                <w:left w:val="none" w:sz="0" w:space="0" w:color="auto"/>
                <w:bottom w:val="none" w:sz="0" w:space="0" w:color="auto"/>
                <w:right w:val="none" w:sz="0" w:space="0" w:color="auto"/>
              </w:divBdr>
              <w:divsChild>
                <w:div w:id="1772507120">
                  <w:marLeft w:val="0"/>
                  <w:marRight w:val="0"/>
                  <w:marTop w:val="0"/>
                  <w:marBottom w:val="0"/>
                  <w:divBdr>
                    <w:top w:val="none" w:sz="0" w:space="0" w:color="auto"/>
                    <w:left w:val="none" w:sz="0" w:space="0" w:color="auto"/>
                    <w:bottom w:val="none" w:sz="0" w:space="0" w:color="auto"/>
                    <w:right w:val="none" w:sz="0" w:space="0" w:color="auto"/>
                  </w:divBdr>
                  <w:divsChild>
                    <w:div w:id="511116668">
                      <w:marLeft w:val="0"/>
                      <w:marRight w:val="0"/>
                      <w:marTop w:val="0"/>
                      <w:marBottom w:val="0"/>
                      <w:divBdr>
                        <w:top w:val="none" w:sz="0" w:space="0" w:color="auto"/>
                        <w:left w:val="none" w:sz="0" w:space="0" w:color="auto"/>
                        <w:bottom w:val="none" w:sz="0" w:space="0" w:color="auto"/>
                        <w:right w:val="none" w:sz="0" w:space="0" w:color="auto"/>
                      </w:divBdr>
                      <w:divsChild>
                        <w:div w:id="124932149">
                          <w:marLeft w:val="0"/>
                          <w:marRight w:val="0"/>
                          <w:marTop w:val="0"/>
                          <w:marBottom w:val="0"/>
                          <w:divBdr>
                            <w:top w:val="none" w:sz="0" w:space="0" w:color="auto"/>
                            <w:left w:val="none" w:sz="0" w:space="0" w:color="auto"/>
                            <w:bottom w:val="none" w:sz="0" w:space="0" w:color="auto"/>
                            <w:right w:val="none" w:sz="0" w:space="0" w:color="auto"/>
                          </w:divBdr>
                          <w:divsChild>
                            <w:div w:id="224069886">
                              <w:marLeft w:val="0"/>
                              <w:marRight w:val="0"/>
                              <w:marTop w:val="0"/>
                              <w:marBottom w:val="0"/>
                              <w:divBdr>
                                <w:top w:val="none" w:sz="0" w:space="0" w:color="auto"/>
                                <w:left w:val="none" w:sz="0" w:space="0" w:color="auto"/>
                                <w:bottom w:val="none" w:sz="0" w:space="0" w:color="auto"/>
                                <w:right w:val="none" w:sz="0" w:space="0" w:color="auto"/>
                              </w:divBdr>
                              <w:divsChild>
                                <w:div w:id="2137484940">
                                  <w:marLeft w:val="0"/>
                                  <w:marRight w:val="0"/>
                                  <w:marTop w:val="0"/>
                                  <w:marBottom w:val="0"/>
                                  <w:divBdr>
                                    <w:top w:val="none" w:sz="0" w:space="0" w:color="auto"/>
                                    <w:left w:val="none" w:sz="0" w:space="0" w:color="auto"/>
                                    <w:bottom w:val="none" w:sz="0" w:space="0" w:color="auto"/>
                                    <w:right w:val="none" w:sz="0" w:space="0" w:color="auto"/>
                                  </w:divBdr>
                                  <w:divsChild>
                                    <w:div w:id="1068459906">
                                      <w:marLeft w:val="0"/>
                                      <w:marRight w:val="0"/>
                                      <w:marTop w:val="0"/>
                                      <w:marBottom w:val="0"/>
                                      <w:divBdr>
                                        <w:top w:val="none" w:sz="0" w:space="0" w:color="auto"/>
                                        <w:left w:val="none" w:sz="0" w:space="0" w:color="auto"/>
                                        <w:bottom w:val="none" w:sz="0" w:space="0" w:color="auto"/>
                                        <w:right w:val="none" w:sz="0" w:space="0" w:color="auto"/>
                                      </w:divBdr>
                                      <w:divsChild>
                                        <w:div w:id="1161236533">
                                          <w:marLeft w:val="0"/>
                                          <w:marRight w:val="0"/>
                                          <w:marTop w:val="0"/>
                                          <w:marBottom w:val="0"/>
                                          <w:divBdr>
                                            <w:top w:val="none" w:sz="0" w:space="0" w:color="auto"/>
                                            <w:left w:val="none" w:sz="0" w:space="0" w:color="auto"/>
                                            <w:bottom w:val="none" w:sz="0" w:space="0" w:color="auto"/>
                                            <w:right w:val="none" w:sz="0" w:space="0" w:color="auto"/>
                                          </w:divBdr>
                                          <w:divsChild>
                                            <w:div w:id="302541573">
                                              <w:marLeft w:val="0"/>
                                              <w:marRight w:val="0"/>
                                              <w:marTop w:val="0"/>
                                              <w:marBottom w:val="0"/>
                                              <w:divBdr>
                                                <w:top w:val="none" w:sz="0" w:space="0" w:color="auto"/>
                                                <w:left w:val="none" w:sz="0" w:space="0" w:color="auto"/>
                                                <w:bottom w:val="none" w:sz="0" w:space="0" w:color="auto"/>
                                                <w:right w:val="none" w:sz="0" w:space="0" w:color="auto"/>
                                              </w:divBdr>
                                              <w:divsChild>
                                                <w:div w:id="12342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346355">
      <w:bodyDiv w:val="1"/>
      <w:marLeft w:val="0"/>
      <w:marRight w:val="0"/>
      <w:marTop w:val="0"/>
      <w:marBottom w:val="0"/>
      <w:divBdr>
        <w:top w:val="none" w:sz="0" w:space="0" w:color="auto"/>
        <w:left w:val="none" w:sz="0" w:space="0" w:color="auto"/>
        <w:bottom w:val="none" w:sz="0" w:space="0" w:color="auto"/>
        <w:right w:val="none" w:sz="0" w:space="0" w:color="auto"/>
      </w:divBdr>
      <w:divsChild>
        <w:div w:id="313485918">
          <w:marLeft w:val="0"/>
          <w:marRight w:val="0"/>
          <w:marTop w:val="0"/>
          <w:marBottom w:val="0"/>
          <w:divBdr>
            <w:top w:val="none" w:sz="0" w:space="0" w:color="auto"/>
            <w:left w:val="none" w:sz="0" w:space="0" w:color="auto"/>
            <w:bottom w:val="none" w:sz="0" w:space="0" w:color="auto"/>
            <w:right w:val="none" w:sz="0" w:space="0" w:color="auto"/>
          </w:divBdr>
        </w:div>
      </w:divsChild>
    </w:div>
    <w:div w:id="1267346542">
      <w:bodyDiv w:val="1"/>
      <w:marLeft w:val="0"/>
      <w:marRight w:val="0"/>
      <w:marTop w:val="0"/>
      <w:marBottom w:val="0"/>
      <w:divBdr>
        <w:top w:val="none" w:sz="0" w:space="0" w:color="auto"/>
        <w:left w:val="none" w:sz="0" w:space="0" w:color="auto"/>
        <w:bottom w:val="none" w:sz="0" w:space="0" w:color="auto"/>
        <w:right w:val="none" w:sz="0" w:space="0" w:color="auto"/>
      </w:divBdr>
    </w:div>
    <w:div w:id="1272860909">
      <w:bodyDiv w:val="1"/>
      <w:marLeft w:val="0"/>
      <w:marRight w:val="0"/>
      <w:marTop w:val="0"/>
      <w:marBottom w:val="0"/>
      <w:divBdr>
        <w:top w:val="none" w:sz="0" w:space="0" w:color="auto"/>
        <w:left w:val="none" w:sz="0" w:space="0" w:color="auto"/>
        <w:bottom w:val="none" w:sz="0" w:space="0" w:color="auto"/>
        <w:right w:val="none" w:sz="0" w:space="0" w:color="auto"/>
      </w:divBdr>
    </w:div>
    <w:div w:id="1286156153">
      <w:bodyDiv w:val="1"/>
      <w:marLeft w:val="0"/>
      <w:marRight w:val="0"/>
      <w:marTop w:val="0"/>
      <w:marBottom w:val="0"/>
      <w:divBdr>
        <w:top w:val="none" w:sz="0" w:space="0" w:color="auto"/>
        <w:left w:val="none" w:sz="0" w:space="0" w:color="auto"/>
        <w:bottom w:val="none" w:sz="0" w:space="0" w:color="auto"/>
        <w:right w:val="none" w:sz="0" w:space="0" w:color="auto"/>
      </w:divBdr>
    </w:div>
    <w:div w:id="1326782095">
      <w:bodyDiv w:val="1"/>
      <w:marLeft w:val="0"/>
      <w:marRight w:val="0"/>
      <w:marTop w:val="0"/>
      <w:marBottom w:val="0"/>
      <w:divBdr>
        <w:top w:val="none" w:sz="0" w:space="0" w:color="auto"/>
        <w:left w:val="none" w:sz="0" w:space="0" w:color="auto"/>
        <w:bottom w:val="none" w:sz="0" w:space="0" w:color="auto"/>
        <w:right w:val="none" w:sz="0" w:space="0" w:color="auto"/>
      </w:divBdr>
    </w:div>
    <w:div w:id="1334798139">
      <w:bodyDiv w:val="1"/>
      <w:marLeft w:val="0"/>
      <w:marRight w:val="0"/>
      <w:marTop w:val="0"/>
      <w:marBottom w:val="0"/>
      <w:divBdr>
        <w:top w:val="none" w:sz="0" w:space="0" w:color="auto"/>
        <w:left w:val="none" w:sz="0" w:space="0" w:color="auto"/>
        <w:bottom w:val="none" w:sz="0" w:space="0" w:color="auto"/>
        <w:right w:val="none" w:sz="0" w:space="0" w:color="auto"/>
      </w:divBdr>
    </w:div>
    <w:div w:id="1345596767">
      <w:bodyDiv w:val="1"/>
      <w:marLeft w:val="0"/>
      <w:marRight w:val="0"/>
      <w:marTop w:val="0"/>
      <w:marBottom w:val="0"/>
      <w:divBdr>
        <w:top w:val="none" w:sz="0" w:space="0" w:color="auto"/>
        <w:left w:val="none" w:sz="0" w:space="0" w:color="auto"/>
        <w:bottom w:val="none" w:sz="0" w:space="0" w:color="auto"/>
        <w:right w:val="none" w:sz="0" w:space="0" w:color="auto"/>
      </w:divBdr>
    </w:div>
    <w:div w:id="1346177715">
      <w:bodyDiv w:val="1"/>
      <w:marLeft w:val="0"/>
      <w:marRight w:val="0"/>
      <w:marTop w:val="0"/>
      <w:marBottom w:val="0"/>
      <w:divBdr>
        <w:top w:val="none" w:sz="0" w:space="0" w:color="auto"/>
        <w:left w:val="none" w:sz="0" w:space="0" w:color="auto"/>
        <w:bottom w:val="none" w:sz="0" w:space="0" w:color="auto"/>
        <w:right w:val="none" w:sz="0" w:space="0" w:color="auto"/>
      </w:divBdr>
      <w:divsChild>
        <w:div w:id="1313675579">
          <w:marLeft w:val="0"/>
          <w:marRight w:val="0"/>
          <w:marTop w:val="0"/>
          <w:marBottom w:val="0"/>
          <w:divBdr>
            <w:top w:val="none" w:sz="0" w:space="0" w:color="auto"/>
            <w:left w:val="none" w:sz="0" w:space="0" w:color="auto"/>
            <w:bottom w:val="none" w:sz="0" w:space="0" w:color="auto"/>
            <w:right w:val="none" w:sz="0" w:space="0" w:color="auto"/>
          </w:divBdr>
        </w:div>
      </w:divsChild>
    </w:div>
    <w:div w:id="1362704874">
      <w:bodyDiv w:val="1"/>
      <w:marLeft w:val="0"/>
      <w:marRight w:val="0"/>
      <w:marTop w:val="0"/>
      <w:marBottom w:val="0"/>
      <w:divBdr>
        <w:top w:val="none" w:sz="0" w:space="0" w:color="auto"/>
        <w:left w:val="none" w:sz="0" w:space="0" w:color="auto"/>
        <w:bottom w:val="none" w:sz="0" w:space="0" w:color="auto"/>
        <w:right w:val="none" w:sz="0" w:space="0" w:color="auto"/>
      </w:divBdr>
    </w:div>
    <w:div w:id="1377270149">
      <w:bodyDiv w:val="1"/>
      <w:marLeft w:val="0"/>
      <w:marRight w:val="0"/>
      <w:marTop w:val="0"/>
      <w:marBottom w:val="0"/>
      <w:divBdr>
        <w:top w:val="none" w:sz="0" w:space="0" w:color="auto"/>
        <w:left w:val="none" w:sz="0" w:space="0" w:color="auto"/>
        <w:bottom w:val="none" w:sz="0" w:space="0" w:color="auto"/>
        <w:right w:val="none" w:sz="0" w:space="0" w:color="auto"/>
      </w:divBdr>
    </w:div>
    <w:div w:id="1428191883">
      <w:bodyDiv w:val="1"/>
      <w:marLeft w:val="0"/>
      <w:marRight w:val="0"/>
      <w:marTop w:val="0"/>
      <w:marBottom w:val="0"/>
      <w:divBdr>
        <w:top w:val="none" w:sz="0" w:space="0" w:color="auto"/>
        <w:left w:val="none" w:sz="0" w:space="0" w:color="auto"/>
        <w:bottom w:val="none" w:sz="0" w:space="0" w:color="auto"/>
        <w:right w:val="none" w:sz="0" w:space="0" w:color="auto"/>
      </w:divBdr>
    </w:div>
    <w:div w:id="1475097361">
      <w:bodyDiv w:val="1"/>
      <w:marLeft w:val="0"/>
      <w:marRight w:val="0"/>
      <w:marTop w:val="0"/>
      <w:marBottom w:val="0"/>
      <w:divBdr>
        <w:top w:val="none" w:sz="0" w:space="0" w:color="auto"/>
        <w:left w:val="none" w:sz="0" w:space="0" w:color="auto"/>
        <w:bottom w:val="none" w:sz="0" w:space="0" w:color="auto"/>
        <w:right w:val="none" w:sz="0" w:space="0" w:color="auto"/>
      </w:divBdr>
    </w:div>
    <w:div w:id="1477065290">
      <w:bodyDiv w:val="1"/>
      <w:marLeft w:val="0"/>
      <w:marRight w:val="0"/>
      <w:marTop w:val="0"/>
      <w:marBottom w:val="0"/>
      <w:divBdr>
        <w:top w:val="none" w:sz="0" w:space="0" w:color="auto"/>
        <w:left w:val="none" w:sz="0" w:space="0" w:color="auto"/>
        <w:bottom w:val="none" w:sz="0" w:space="0" w:color="auto"/>
        <w:right w:val="none" w:sz="0" w:space="0" w:color="auto"/>
      </w:divBdr>
    </w:div>
    <w:div w:id="1480539797">
      <w:bodyDiv w:val="1"/>
      <w:marLeft w:val="0"/>
      <w:marRight w:val="0"/>
      <w:marTop w:val="0"/>
      <w:marBottom w:val="0"/>
      <w:divBdr>
        <w:top w:val="none" w:sz="0" w:space="0" w:color="auto"/>
        <w:left w:val="none" w:sz="0" w:space="0" w:color="auto"/>
        <w:bottom w:val="none" w:sz="0" w:space="0" w:color="auto"/>
        <w:right w:val="none" w:sz="0" w:space="0" w:color="auto"/>
      </w:divBdr>
    </w:div>
    <w:div w:id="1483279263">
      <w:bodyDiv w:val="1"/>
      <w:marLeft w:val="0"/>
      <w:marRight w:val="0"/>
      <w:marTop w:val="0"/>
      <w:marBottom w:val="0"/>
      <w:divBdr>
        <w:top w:val="none" w:sz="0" w:space="0" w:color="auto"/>
        <w:left w:val="none" w:sz="0" w:space="0" w:color="auto"/>
        <w:bottom w:val="none" w:sz="0" w:space="0" w:color="auto"/>
        <w:right w:val="none" w:sz="0" w:space="0" w:color="auto"/>
      </w:divBdr>
      <w:divsChild>
        <w:div w:id="558713286">
          <w:marLeft w:val="0"/>
          <w:marRight w:val="0"/>
          <w:marTop w:val="0"/>
          <w:marBottom w:val="0"/>
          <w:divBdr>
            <w:top w:val="none" w:sz="0" w:space="0" w:color="auto"/>
            <w:left w:val="none" w:sz="0" w:space="0" w:color="auto"/>
            <w:bottom w:val="none" w:sz="0" w:space="0" w:color="auto"/>
            <w:right w:val="none" w:sz="0" w:space="0" w:color="auto"/>
          </w:divBdr>
        </w:div>
      </w:divsChild>
    </w:div>
    <w:div w:id="1484814514">
      <w:bodyDiv w:val="1"/>
      <w:marLeft w:val="0"/>
      <w:marRight w:val="0"/>
      <w:marTop w:val="0"/>
      <w:marBottom w:val="0"/>
      <w:divBdr>
        <w:top w:val="none" w:sz="0" w:space="0" w:color="auto"/>
        <w:left w:val="none" w:sz="0" w:space="0" w:color="auto"/>
        <w:bottom w:val="none" w:sz="0" w:space="0" w:color="auto"/>
        <w:right w:val="none" w:sz="0" w:space="0" w:color="auto"/>
      </w:divBdr>
    </w:div>
    <w:div w:id="1510221437">
      <w:bodyDiv w:val="1"/>
      <w:marLeft w:val="0"/>
      <w:marRight w:val="0"/>
      <w:marTop w:val="0"/>
      <w:marBottom w:val="0"/>
      <w:divBdr>
        <w:top w:val="none" w:sz="0" w:space="0" w:color="auto"/>
        <w:left w:val="none" w:sz="0" w:space="0" w:color="auto"/>
        <w:bottom w:val="none" w:sz="0" w:space="0" w:color="auto"/>
        <w:right w:val="none" w:sz="0" w:space="0" w:color="auto"/>
      </w:divBdr>
    </w:div>
    <w:div w:id="1521746375">
      <w:bodyDiv w:val="1"/>
      <w:marLeft w:val="0"/>
      <w:marRight w:val="0"/>
      <w:marTop w:val="0"/>
      <w:marBottom w:val="0"/>
      <w:divBdr>
        <w:top w:val="none" w:sz="0" w:space="0" w:color="auto"/>
        <w:left w:val="none" w:sz="0" w:space="0" w:color="auto"/>
        <w:bottom w:val="none" w:sz="0" w:space="0" w:color="auto"/>
        <w:right w:val="none" w:sz="0" w:space="0" w:color="auto"/>
      </w:divBdr>
    </w:div>
    <w:div w:id="1526867829">
      <w:bodyDiv w:val="1"/>
      <w:marLeft w:val="0"/>
      <w:marRight w:val="0"/>
      <w:marTop w:val="0"/>
      <w:marBottom w:val="0"/>
      <w:divBdr>
        <w:top w:val="none" w:sz="0" w:space="0" w:color="auto"/>
        <w:left w:val="none" w:sz="0" w:space="0" w:color="auto"/>
        <w:bottom w:val="none" w:sz="0" w:space="0" w:color="auto"/>
        <w:right w:val="none" w:sz="0" w:space="0" w:color="auto"/>
      </w:divBdr>
    </w:div>
    <w:div w:id="1545822574">
      <w:bodyDiv w:val="1"/>
      <w:marLeft w:val="0"/>
      <w:marRight w:val="0"/>
      <w:marTop w:val="0"/>
      <w:marBottom w:val="0"/>
      <w:divBdr>
        <w:top w:val="none" w:sz="0" w:space="0" w:color="auto"/>
        <w:left w:val="none" w:sz="0" w:space="0" w:color="auto"/>
        <w:bottom w:val="none" w:sz="0" w:space="0" w:color="auto"/>
        <w:right w:val="none" w:sz="0" w:space="0" w:color="auto"/>
      </w:divBdr>
    </w:div>
    <w:div w:id="1574927397">
      <w:bodyDiv w:val="1"/>
      <w:marLeft w:val="0"/>
      <w:marRight w:val="0"/>
      <w:marTop w:val="0"/>
      <w:marBottom w:val="0"/>
      <w:divBdr>
        <w:top w:val="none" w:sz="0" w:space="0" w:color="auto"/>
        <w:left w:val="none" w:sz="0" w:space="0" w:color="auto"/>
        <w:bottom w:val="none" w:sz="0" w:space="0" w:color="auto"/>
        <w:right w:val="none" w:sz="0" w:space="0" w:color="auto"/>
      </w:divBdr>
    </w:div>
    <w:div w:id="1579050122">
      <w:bodyDiv w:val="1"/>
      <w:marLeft w:val="0"/>
      <w:marRight w:val="0"/>
      <w:marTop w:val="0"/>
      <w:marBottom w:val="0"/>
      <w:divBdr>
        <w:top w:val="none" w:sz="0" w:space="0" w:color="auto"/>
        <w:left w:val="none" w:sz="0" w:space="0" w:color="auto"/>
        <w:bottom w:val="none" w:sz="0" w:space="0" w:color="auto"/>
        <w:right w:val="none" w:sz="0" w:space="0" w:color="auto"/>
      </w:divBdr>
    </w:div>
    <w:div w:id="1612123791">
      <w:bodyDiv w:val="1"/>
      <w:marLeft w:val="0"/>
      <w:marRight w:val="0"/>
      <w:marTop w:val="0"/>
      <w:marBottom w:val="0"/>
      <w:divBdr>
        <w:top w:val="none" w:sz="0" w:space="0" w:color="auto"/>
        <w:left w:val="none" w:sz="0" w:space="0" w:color="auto"/>
        <w:bottom w:val="none" w:sz="0" w:space="0" w:color="auto"/>
        <w:right w:val="none" w:sz="0" w:space="0" w:color="auto"/>
      </w:divBdr>
    </w:div>
    <w:div w:id="1631665155">
      <w:bodyDiv w:val="1"/>
      <w:marLeft w:val="0"/>
      <w:marRight w:val="0"/>
      <w:marTop w:val="0"/>
      <w:marBottom w:val="0"/>
      <w:divBdr>
        <w:top w:val="none" w:sz="0" w:space="0" w:color="auto"/>
        <w:left w:val="none" w:sz="0" w:space="0" w:color="auto"/>
        <w:bottom w:val="none" w:sz="0" w:space="0" w:color="auto"/>
        <w:right w:val="none" w:sz="0" w:space="0" w:color="auto"/>
      </w:divBdr>
    </w:div>
    <w:div w:id="1638072490">
      <w:bodyDiv w:val="1"/>
      <w:marLeft w:val="0"/>
      <w:marRight w:val="0"/>
      <w:marTop w:val="0"/>
      <w:marBottom w:val="0"/>
      <w:divBdr>
        <w:top w:val="none" w:sz="0" w:space="0" w:color="auto"/>
        <w:left w:val="none" w:sz="0" w:space="0" w:color="auto"/>
        <w:bottom w:val="none" w:sz="0" w:space="0" w:color="auto"/>
        <w:right w:val="none" w:sz="0" w:space="0" w:color="auto"/>
      </w:divBdr>
      <w:divsChild>
        <w:div w:id="764233365">
          <w:marLeft w:val="0"/>
          <w:marRight w:val="0"/>
          <w:marTop w:val="0"/>
          <w:marBottom w:val="567"/>
          <w:divBdr>
            <w:top w:val="none" w:sz="0" w:space="0" w:color="auto"/>
            <w:left w:val="none" w:sz="0" w:space="0" w:color="auto"/>
            <w:bottom w:val="none" w:sz="0" w:space="0" w:color="auto"/>
            <w:right w:val="none" w:sz="0" w:space="0" w:color="auto"/>
          </w:divBdr>
        </w:div>
        <w:div w:id="929317373">
          <w:marLeft w:val="0"/>
          <w:marRight w:val="0"/>
          <w:marTop w:val="480"/>
          <w:marBottom w:val="240"/>
          <w:divBdr>
            <w:top w:val="none" w:sz="0" w:space="0" w:color="auto"/>
            <w:left w:val="none" w:sz="0" w:space="0" w:color="auto"/>
            <w:bottom w:val="none" w:sz="0" w:space="0" w:color="auto"/>
            <w:right w:val="none" w:sz="0" w:space="0" w:color="auto"/>
          </w:divBdr>
        </w:div>
      </w:divsChild>
    </w:div>
    <w:div w:id="1658722364">
      <w:bodyDiv w:val="1"/>
      <w:marLeft w:val="0"/>
      <w:marRight w:val="0"/>
      <w:marTop w:val="0"/>
      <w:marBottom w:val="0"/>
      <w:divBdr>
        <w:top w:val="none" w:sz="0" w:space="0" w:color="auto"/>
        <w:left w:val="none" w:sz="0" w:space="0" w:color="auto"/>
        <w:bottom w:val="none" w:sz="0" w:space="0" w:color="auto"/>
        <w:right w:val="none" w:sz="0" w:space="0" w:color="auto"/>
      </w:divBdr>
    </w:div>
    <w:div w:id="1666861990">
      <w:bodyDiv w:val="1"/>
      <w:marLeft w:val="0"/>
      <w:marRight w:val="0"/>
      <w:marTop w:val="0"/>
      <w:marBottom w:val="0"/>
      <w:divBdr>
        <w:top w:val="none" w:sz="0" w:space="0" w:color="auto"/>
        <w:left w:val="none" w:sz="0" w:space="0" w:color="auto"/>
        <w:bottom w:val="none" w:sz="0" w:space="0" w:color="auto"/>
        <w:right w:val="none" w:sz="0" w:space="0" w:color="auto"/>
      </w:divBdr>
    </w:div>
    <w:div w:id="1785808372">
      <w:bodyDiv w:val="1"/>
      <w:marLeft w:val="0"/>
      <w:marRight w:val="0"/>
      <w:marTop w:val="0"/>
      <w:marBottom w:val="0"/>
      <w:divBdr>
        <w:top w:val="none" w:sz="0" w:space="0" w:color="auto"/>
        <w:left w:val="none" w:sz="0" w:space="0" w:color="auto"/>
        <w:bottom w:val="none" w:sz="0" w:space="0" w:color="auto"/>
        <w:right w:val="none" w:sz="0" w:space="0" w:color="auto"/>
      </w:divBdr>
    </w:div>
    <w:div w:id="1797873766">
      <w:bodyDiv w:val="1"/>
      <w:marLeft w:val="0"/>
      <w:marRight w:val="0"/>
      <w:marTop w:val="0"/>
      <w:marBottom w:val="0"/>
      <w:divBdr>
        <w:top w:val="none" w:sz="0" w:space="0" w:color="auto"/>
        <w:left w:val="none" w:sz="0" w:space="0" w:color="auto"/>
        <w:bottom w:val="none" w:sz="0" w:space="0" w:color="auto"/>
        <w:right w:val="none" w:sz="0" w:space="0" w:color="auto"/>
      </w:divBdr>
    </w:div>
    <w:div w:id="1853958877">
      <w:bodyDiv w:val="1"/>
      <w:marLeft w:val="0"/>
      <w:marRight w:val="0"/>
      <w:marTop w:val="0"/>
      <w:marBottom w:val="0"/>
      <w:divBdr>
        <w:top w:val="none" w:sz="0" w:space="0" w:color="auto"/>
        <w:left w:val="none" w:sz="0" w:space="0" w:color="auto"/>
        <w:bottom w:val="none" w:sz="0" w:space="0" w:color="auto"/>
        <w:right w:val="none" w:sz="0" w:space="0" w:color="auto"/>
      </w:divBdr>
    </w:div>
    <w:div w:id="1857112831">
      <w:bodyDiv w:val="1"/>
      <w:marLeft w:val="0"/>
      <w:marRight w:val="0"/>
      <w:marTop w:val="0"/>
      <w:marBottom w:val="0"/>
      <w:divBdr>
        <w:top w:val="none" w:sz="0" w:space="0" w:color="auto"/>
        <w:left w:val="none" w:sz="0" w:space="0" w:color="auto"/>
        <w:bottom w:val="none" w:sz="0" w:space="0" w:color="auto"/>
        <w:right w:val="none" w:sz="0" w:space="0" w:color="auto"/>
      </w:divBdr>
    </w:div>
    <w:div w:id="1862236377">
      <w:bodyDiv w:val="1"/>
      <w:marLeft w:val="0"/>
      <w:marRight w:val="0"/>
      <w:marTop w:val="0"/>
      <w:marBottom w:val="0"/>
      <w:divBdr>
        <w:top w:val="none" w:sz="0" w:space="0" w:color="auto"/>
        <w:left w:val="none" w:sz="0" w:space="0" w:color="auto"/>
        <w:bottom w:val="none" w:sz="0" w:space="0" w:color="auto"/>
        <w:right w:val="none" w:sz="0" w:space="0" w:color="auto"/>
      </w:divBdr>
    </w:div>
    <w:div w:id="1873028741">
      <w:bodyDiv w:val="1"/>
      <w:marLeft w:val="0"/>
      <w:marRight w:val="0"/>
      <w:marTop w:val="0"/>
      <w:marBottom w:val="0"/>
      <w:divBdr>
        <w:top w:val="none" w:sz="0" w:space="0" w:color="auto"/>
        <w:left w:val="none" w:sz="0" w:space="0" w:color="auto"/>
        <w:bottom w:val="none" w:sz="0" w:space="0" w:color="auto"/>
        <w:right w:val="none" w:sz="0" w:space="0" w:color="auto"/>
      </w:divBdr>
    </w:div>
    <w:div w:id="1909994051">
      <w:bodyDiv w:val="1"/>
      <w:marLeft w:val="0"/>
      <w:marRight w:val="0"/>
      <w:marTop w:val="0"/>
      <w:marBottom w:val="0"/>
      <w:divBdr>
        <w:top w:val="none" w:sz="0" w:space="0" w:color="auto"/>
        <w:left w:val="none" w:sz="0" w:space="0" w:color="auto"/>
        <w:bottom w:val="none" w:sz="0" w:space="0" w:color="auto"/>
        <w:right w:val="none" w:sz="0" w:space="0" w:color="auto"/>
      </w:divBdr>
    </w:div>
    <w:div w:id="1913081232">
      <w:bodyDiv w:val="1"/>
      <w:marLeft w:val="0"/>
      <w:marRight w:val="0"/>
      <w:marTop w:val="0"/>
      <w:marBottom w:val="0"/>
      <w:divBdr>
        <w:top w:val="none" w:sz="0" w:space="0" w:color="auto"/>
        <w:left w:val="none" w:sz="0" w:space="0" w:color="auto"/>
        <w:bottom w:val="none" w:sz="0" w:space="0" w:color="auto"/>
        <w:right w:val="none" w:sz="0" w:space="0" w:color="auto"/>
      </w:divBdr>
    </w:div>
    <w:div w:id="1948653552">
      <w:bodyDiv w:val="1"/>
      <w:marLeft w:val="0"/>
      <w:marRight w:val="0"/>
      <w:marTop w:val="0"/>
      <w:marBottom w:val="0"/>
      <w:divBdr>
        <w:top w:val="none" w:sz="0" w:space="0" w:color="auto"/>
        <w:left w:val="none" w:sz="0" w:space="0" w:color="auto"/>
        <w:bottom w:val="none" w:sz="0" w:space="0" w:color="auto"/>
        <w:right w:val="none" w:sz="0" w:space="0" w:color="auto"/>
      </w:divBdr>
    </w:div>
    <w:div w:id="1981304511">
      <w:bodyDiv w:val="1"/>
      <w:marLeft w:val="0"/>
      <w:marRight w:val="0"/>
      <w:marTop w:val="0"/>
      <w:marBottom w:val="0"/>
      <w:divBdr>
        <w:top w:val="none" w:sz="0" w:space="0" w:color="auto"/>
        <w:left w:val="none" w:sz="0" w:space="0" w:color="auto"/>
        <w:bottom w:val="none" w:sz="0" w:space="0" w:color="auto"/>
        <w:right w:val="none" w:sz="0" w:space="0" w:color="auto"/>
      </w:divBdr>
    </w:div>
    <w:div w:id="1987975715">
      <w:bodyDiv w:val="1"/>
      <w:marLeft w:val="0"/>
      <w:marRight w:val="0"/>
      <w:marTop w:val="0"/>
      <w:marBottom w:val="0"/>
      <w:divBdr>
        <w:top w:val="none" w:sz="0" w:space="0" w:color="auto"/>
        <w:left w:val="none" w:sz="0" w:space="0" w:color="auto"/>
        <w:bottom w:val="none" w:sz="0" w:space="0" w:color="auto"/>
        <w:right w:val="none" w:sz="0" w:space="0" w:color="auto"/>
      </w:divBdr>
    </w:div>
    <w:div w:id="2039089016">
      <w:bodyDiv w:val="1"/>
      <w:marLeft w:val="0"/>
      <w:marRight w:val="0"/>
      <w:marTop w:val="0"/>
      <w:marBottom w:val="0"/>
      <w:divBdr>
        <w:top w:val="none" w:sz="0" w:space="0" w:color="auto"/>
        <w:left w:val="none" w:sz="0" w:space="0" w:color="auto"/>
        <w:bottom w:val="none" w:sz="0" w:space="0" w:color="auto"/>
        <w:right w:val="none" w:sz="0" w:space="0" w:color="auto"/>
      </w:divBdr>
    </w:div>
    <w:div w:id="2041319575">
      <w:bodyDiv w:val="1"/>
      <w:marLeft w:val="0"/>
      <w:marRight w:val="0"/>
      <w:marTop w:val="0"/>
      <w:marBottom w:val="0"/>
      <w:divBdr>
        <w:top w:val="none" w:sz="0" w:space="0" w:color="auto"/>
        <w:left w:val="none" w:sz="0" w:space="0" w:color="auto"/>
        <w:bottom w:val="none" w:sz="0" w:space="0" w:color="auto"/>
        <w:right w:val="none" w:sz="0" w:space="0" w:color="auto"/>
      </w:divBdr>
    </w:div>
    <w:div w:id="2101297231">
      <w:bodyDiv w:val="1"/>
      <w:marLeft w:val="0"/>
      <w:marRight w:val="0"/>
      <w:marTop w:val="0"/>
      <w:marBottom w:val="0"/>
      <w:divBdr>
        <w:top w:val="none" w:sz="0" w:space="0" w:color="auto"/>
        <w:left w:val="none" w:sz="0" w:space="0" w:color="auto"/>
        <w:bottom w:val="none" w:sz="0" w:space="0" w:color="auto"/>
        <w:right w:val="none" w:sz="0" w:space="0" w:color="auto"/>
      </w:divBdr>
    </w:div>
    <w:div w:id="213674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A6A8C-73AA-4147-9BAC-9A6905A00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13073</Words>
  <Characters>7452</Characters>
  <Application>Microsoft Office Word</Application>
  <DocSecurity>0</DocSecurity>
  <Lines>62</Lines>
  <Paragraphs>40</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„Grozījumi Ministru kabineta 2010.gada 26.oktobra noteikumos Nr.997 “Noteikumi par garantijām komersantu un atbilstošu lauksaimniecības pakalpojumu kooperatīvo sabiedrī</vt:lpstr>
    </vt:vector>
  </TitlesOfParts>
  <LinksUpToDate>false</LinksUpToDate>
  <CharactersWithSpaces>20485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2010.gada 26.oktobra noteikumos Nr.997 “Noteikumi par garantijām komersantu un atbilstošu lauksaimniecības pakalpojumu kooperatīvo sabiedrī</dc:title>
  <dc:subject/>
  <dc:creator/>
  <cp:keywords/>
  <dc:description/>
  <cp:lastModifiedBy/>
  <cp:revision>1</cp:revision>
  <dcterms:created xsi:type="dcterms:W3CDTF">2020-12-09T12:21:00Z</dcterms:created>
  <dcterms:modified xsi:type="dcterms:W3CDTF">2021-01-14T10:08:00Z</dcterms:modified>
  <cp:contentStatus/>
</cp:coreProperties>
</file>