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7B5A" w14:textId="77777777" w:rsidR="00F619E9" w:rsidRPr="008D7488" w:rsidRDefault="00A663BB" w:rsidP="00C90CD8">
      <w:pPr>
        <w:pStyle w:val="naisnod"/>
        <w:spacing w:before="0" w:after="0"/>
        <w:ind w:firstLine="720"/>
      </w:pPr>
      <w:r w:rsidRPr="008D7488">
        <w:t>Izziņa par atzinumos sniegtajiem iebildumiem par</w:t>
      </w:r>
    </w:p>
    <w:p w14:paraId="634D04EF" w14:textId="77777777" w:rsidR="004D282F" w:rsidRPr="008D7488" w:rsidRDefault="00386E45" w:rsidP="00386E45">
      <w:pPr>
        <w:pStyle w:val="naisf"/>
        <w:spacing w:before="0" w:after="0"/>
        <w:ind w:firstLine="720"/>
        <w:jc w:val="center"/>
        <w:rPr>
          <w:rStyle w:val="Strong"/>
        </w:rPr>
      </w:pPr>
      <w:r w:rsidRPr="008D7488">
        <w:rPr>
          <w:rStyle w:val="Strong"/>
        </w:rPr>
        <w:t>noteikumu projekt</w:t>
      </w:r>
      <w:r w:rsidR="00C17FE8" w:rsidRPr="008D7488">
        <w:rPr>
          <w:rStyle w:val="Strong"/>
        </w:rPr>
        <w:t>u</w:t>
      </w:r>
      <w:r w:rsidRPr="008D7488">
        <w:rPr>
          <w:rStyle w:val="Strong"/>
        </w:rPr>
        <w:t xml:space="preserve"> </w:t>
      </w:r>
      <w:r w:rsidR="00C17FE8" w:rsidRPr="008D7488">
        <w:rPr>
          <w:b/>
          <w:bCs/>
        </w:rPr>
        <w:t>“</w:t>
      </w:r>
      <w:r w:rsidR="001870B5">
        <w:rPr>
          <w:b/>
          <w:bCs/>
        </w:rPr>
        <w:t>Nekustamā īpašuma darījumu starpnieka kvalifikācijas celšanas pasākumu noteikumi</w:t>
      </w:r>
      <w:r w:rsidR="00C17FE8" w:rsidRPr="008D7488">
        <w:rPr>
          <w:b/>
          <w:bCs/>
        </w:rPr>
        <w:t>”</w:t>
      </w:r>
      <w:r w:rsidRPr="008D7488">
        <w:rPr>
          <w:rStyle w:val="Strong"/>
        </w:rPr>
        <w:t xml:space="preserve"> VSS-</w:t>
      </w:r>
      <w:r w:rsidR="001870B5">
        <w:rPr>
          <w:rStyle w:val="Strong"/>
        </w:rPr>
        <w:t>863</w:t>
      </w:r>
    </w:p>
    <w:p w14:paraId="1CC32B7A" w14:textId="77777777" w:rsidR="00386E45" w:rsidRPr="008D7488" w:rsidRDefault="00386E45" w:rsidP="00386E45">
      <w:pPr>
        <w:pStyle w:val="naisf"/>
        <w:spacing w:before="0" w:after="0"/>
        <w:ind w:firstLine="720"/>
        <w:jc w:val="center"/>
      </w:pPr>
    </w:p>
    <w:p w14:paraId="0667BB52" w14:textId="77777777" w:rsidR="007B4C0F" w:rsidRPr="008D7488" w:rsidRDefault="007B4C0F" w:rsidP="00184479">
      <w:pPr>
        <w:pStyle w:val="naisf"/>
        <w:spacing w:before="0" w:after="0"/>
        <w:ind w:firstLine="0"/>
        <w:jc w:val="center"/>
        <w:rPr>
          <w:b/>
        </w:rPr>
      </w:pPr>
      <w:r w:rsidRPr="008D7488">
        <w:rPr>
          <w:b/>
        </w:rPr>
        <w:t xml:space="preserve">I. Jautājumi, par kuriem saskaņošanā </w:t>
      </w:r>
      <w:r w:rsidR="00134188" w:rsidRPr="008D7488">
        <w:rPr>
          <w:b/>
        </w:rPr>
        <w:t xml:space="preserve">vienošanās </w:t>
      </w:r>
      <w:r w:rsidRPr="008D7488">
        <w:rPr>
          <w:b/>
        </w:rPr>
        <w:t>nav panākta</w:t>
      </w:r>
    </w:p>
    <w:p w14:paraId="5489DDA7" w14:textId="77777777" w:rsidR="007B4C0F" w:rsidRPr="008D7488" w:rsidRDefault="007B4C0F" w:rsidP="00DB7395">
      <w:pPr>
        <w:pStyle w:val="naisf"/>
        <w:spacing w:before="0" w:after="0"/>
        <w:ind w:firstLine="720"/>
      </w:pPr>
    </w:p>
    <w:tbl>
      <w:tblPr>
        <w:tblW w:w="14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98"/>
        <w:gridCol w:w="3544"/>
        <w:gridCol w:w="3339"/>
        <w:gridCol w:w="3323"/>
        <w:gridCol w:w="1623"/>
      </w:tblGrid>
      <w:tr w:rsidR="005F4BFD" w:rsidRPr="008D7488" w14:paraId="3238D2FB" w14:textId="77777777" w:rsidTr="00434F53">
        <w:tc>
          <w:tcPr>
            <w:tcW w:w="708" w:type="dxa"/>
            <w:vAlign w:val="center"/>
          </w:tcPr>
          <w:p w14:paraId="48093798" w14:textId="77777777" w:rsidR="005F4BFD" w:rsidRPr="008D7488" w:rsidRDefault="005F4BFD" w:rsidP="0036160E">
            <w:pPr>
              <w:pStyle w:val="naisc"/>
              <w:spacing w:before="0" w:after="0"/>
            </w:pPr>
            <w:r w:rsidRPr="008D7488">
              <w:t>Nr. p.k.</w:t>
            </w:r>
          </w:p>
        </w:tc>
        <w:tc>
          <w:tcPr>
            <w:tcW w:w="2298" w:type="dxa"/>
            <w:vAlign w:val="center"/>
          </w:tcPr>
          <w:p w14:paraId="24A69996" w14:textId="77777777" w:rsidR="005F4BFD" w:rsidRPr="008D7488" w:rsidRDefault="005F4BFD" w:rsidP="00364BB6">
            <w:pPr>
              <w:pStyle w:val="naisc"/>
              <w:spacing w:before="0" w:after="0"/>
              <w:ind w:firstLine="12"/>
            </w:pPr>
            <w:r w:rsidRPr="008D7488">
              <w:t>Saskaņošanai nosūtītā projekta redakcija (konkrēta punkta (panta) redakcija)</w:t>
            </w:r>
          </w:p>
        </w:tc>
        <w:tc>
          <w:tcPr>
            <w:tcW w:w="3544" w:type="dxa"/>
            <w:vAlign w:val="center"/>
          </w:tcPr>
          <w:p w14:paraId="265EE164" w14:textId="77777777" w:rsidR="005F4BFD" w:rsidRPr="008D7488" w:rsidRDefault="005F4BFD" w:rsidP="00364BB6">
            <w:pPr>
              <w:pStyle w:val="naisc"/>
              <w:spacing w:before="0" w:after="0"/>
              <w:ind w:right="3"/>
            </w:pPr>
            <w:r w:rsidRPr="008D7488">
              <w:t>Atzinumā norādītais ministrijas (citas institūcijas) iebildums</w:t>
            </w:r>
            <w:r w:rsidR="00184479" w:rsidRPr="008D7488">
              <w:t>,</w:t>
            </w:r>
            <w:r w:rsidR="000E5509" w:rsidRPr="008D7488">
              <w:t xml:space="preserve"> kā arī saskaņošanā papildus izteiktais iebildums</w:t>
            </w:r>
            <w:r w:rsidRPr="008D7488">
              <w:t xml:space="preserve"> par projekta konkrēto punktu (pantu)</w:t>
            </w:r>
          </w:p>
        </w:tc>
        <w:tc>
          <w:tcPr>
            <w:tcW w:w="3339" w:type="dxa"/>
            <w:vAlign w:val="center"/>
          </w:tcPr>
          <w:p w14:paraId="20F98143" w14:textId="77777777" w:rsidR="005F4BFD" w:rsidRPr="008D7488" w:rsidRDefault="005F4BFD" w:rsidP="00364BB6">
            <w:pPr>
              <w:pStyle w:val="naisc"/>
              <w:spacing w:before="0" w:after="0"/>
              <w:ind w:firstLine="21"/>
            </w:pPr>
            <w:r w:rsidRPr="008D7488">
              <w:t>Atbildīgās ministrijas pamatojums</w:t>
            </w:r>
            <w:r w:rsidR="009307F2" w:rsidRPr="008D7488">
              <w:t xml:space="preserve"> iebilduma noraidījumam</w:t>
            </w:r>
          </w:p>
        </w:tc>
        <w:tc>
          <w:tcPr>
            <w:tcW w:w="3323" w:type="dxa"/>
            <w:vAlign w:val="center"/>
          </w:tcPr>
          <w:p w14:paraId="1EE0A934" w14:textId="77777777" w:rsidR="005F4BFD" w:rsidRPr="008D7488" w:rsidRDefault="005F4BFD" w:rsidP="00364BB6">
            <w:pPr>
              <w:jc w:val="center"/>
            </w:pPr>
            <w:r w:rsidRPr="008D7488">
              <w:t>Atzinuma sniedzēja uzturētais iebildums, ja tas atšķiras no atzinumā norādītā iebilduma pamatojuma</w:t>
            </w:r>
          </w:p>
        </w:tc>
        <w:tc>
          <w:tcPr>
            <w:tcW w:w="1623" w:type="dxa"/>
            <w:vAlign w:val="center"/>
          </w:tcPr>
          <w:p w14:paraId="2BC7FCC5" w14:textId="77777777" w:rsidR="005F4BFD" w:rsidRPr="008D7488" w:rsidRDefault="005F4BFD" w:rsidP="00364BB6">
            <w:pPr>
              <w:jc w:val="center"/>
            </w:pPr>
            <w:r w:rsidRPr="008D7488">
              <w:t>Projekta attiecīgā punkta (panta) galīgā redakcija</w:t>
            </w:r>
          </w:p>
        </w:tc>
      </w:tr>
      <w:tr w:rsidR="008D7488" w:rsidRPr="008D7488" w14:paraId="3D93A9C4" w14:textId="77777777" w:rsidTr="00434F53">
        <w:tc>
          <w:tcPr>
            <w:tcW w:w="708" w:type="dxa"/>
          </w:tcPr>
          <w:p w14:paraId="4902B09D" w14:textId="77777777" w:rsidR="008D7488" w:rsidRPr="008D7488" w:rsidRDefault="008D7488" w:rsidP="008D7488">
            <w:pPr>
              <w:pStyle w:val="naisc"/>
              <w:numPr>
                <w:ilvl w:val="0"/>
                <w:numId w:val="32"/>
              </w:numPr>
              <w:spacing w:before="0" w:after="0"/>
              <w:jc w:val="left"/>
            </w:pPr>
          </w:p>
        </w:tc>
        <w:tc>
          <w:tcPr>
            <w:tcW w:w="2298" w:type="dxa"/>
          </w:tcPr>
          <w:p w14:paraId="073E512D" w14:textId="77777777" w:rsidR="008D7488" w:rsidRPr="008D7488" w:rsidRDefault="008D7488" w:rsidP="00364BB6">
            <w:pPr>
              <w:pStyle w:val="naisc"/>
              <w:spacing w:before="0" w:after="0"/>
              <w:ind w:firstLine="12"/>
            </w:pPr>
          </w:p>
        </w:tc>
        <w:tc>
          <w:tcPr>
            <w:tcW w:w="3544" w:type="dxa"/>
            <w:vAlign w:val="center"/>
          </w:tcPr>
          <w:p w14:paraId="7CBCF287" w14:textId="77777777" w:rsidR="008D7488" w:rsidRPr="008D7488" w:rsidRDefault="008D7488" w:rsidP="00561B9C">
            <w:pPr>
              <w:pStyle w:val="naisc"/>
              <w:spacing w:before="0" w:after="0"/>
              <w:ind w:right="3"/>
              <w:jc w:val="both"/>
            </w:pPr>
          </w:p>
        </w:tc>
        <w:tc>
          <w:tcPr>
            <w:tcW w:w="3339" w:type="dxa"/>
            <w:vAlign w:val="center"/>
          </w:tcPr>
          <w:p w14:paraId="77B1144F" w14:textId="77777777" w:rsidR="008D7488" w:rsidRPr="008D7488" w:rsidRDefault="008D7488" w:rsidP="00765397">
            <w:pPr>
              <w:pStyle w:val="naisc"/>
              <w:jc w:val="both"/>
            </w:pPr>
          </w:p>
        </w:tc>
        <w:tc>
          <w:tcPr>
            <w:tcW w:w="3323" w:type="dxa"/>
            <w:vAlign w:val="center"/>
          </w:tcPr>
          <w:p w14:paraId="5F6510DC" w14:textId="77777777" w:rsidR="008D7488" w:rsidRPr="008D7488" w:rsidRDefault="008D7488" w:rsidP="00561B9C">
            <w:pPr>
              <w:jc w:val="both"/>
            </w:pPr>
          </w:p>
        </w:tc>
        <w:tc>
          <w:tcPr>
            <w:tcW w:w="1623" w:type="dxa"/>
          </w:tcPr>
          <w:p w14:paraId="4344B2FF" w14:textId="77777777" w:rsidR="008D7488" w:rsidRPr="008D7488" w:rsidRDefault="008D7488" w:rsidP="00434F53">
            <w:pPr>
              <w:jc w:val="center"/>
            </w:pPr>
          </w:p>
        </w:tc>
      </w:tr>
    </w:tbl>
    <w:p w14:paraId="64E4A8D4" w14:textId="77777777" w:rsidR="00D357E4" w:rsidRPr="008D7488" w:rsidRDefault="00D357E4" w:rsidP="00184479">
      <w:pPr>
        <w:pStyle w:val="naisf"/>
        <w:spacing w:before="0" w:after="0"/>
        <w:ind w:firstLine="0"/>
        <w:jc w:val="center"/>
      </w:pPr>
    </w:p>
    <w:p w14:paraId="332DCB0C" w14:textId="77777777" w:rsidR="00D3784B" w:rsidRPr="008D7488" w:rsidRDefault="00D3784B" w:rsidP="00D3784B">
      <w:pPr>
        <w:pStyle w:val="naisf"/>
        <w:spacing w:before="0" w:after="0"/>
        <w:ind w:firstLine="0"/>
        <w:rPr>
          <w:b/>
        </w:rPr>
      </w:pPr>
      <w:r w:rsidRPr="008D7488">
        <w:rPr>
          <w:b/>
        </w:rPr>
        <w:t>Informācija par starpministriju (starpinstitūciju) sanāksmi vai elektronisko saskaņošanu</w:t>
      </w:r>
    </w:p>
    <w:p w14:paraId="7ED352C3" w14:textId="77777777" w:rsidR="00D3784B" w:rsidRPr="008D7488" w:rsidRDefault="00D3784B" w:rsidP="00D3784B">
      <w:pPr>
        <w:pStyle w:val="naisf"/>
        <w:spacing w:before="0" w:after="0"/>
        <w:ind w:firstLine="0"/>
        <w:rPr>
          <w:b/>
        </w:rPr>
      </w:pPr>
    </w:p>
    <w:tbl>
      <w:tblPr>
        <w:tblW w:w="14142" w:type="dxa"/>
        <w:tblLook w:val="00A0" w:firstRow="1" w:lastRow="0" w:firstColumn="1" w:lastColumn="0" w:noHBand="0" w:noVBand="0"/>
      </w:tblPr>
      <w:tblGrid>
        <w:gridCol w:w="7763"/>
        <w:gridCol w:w="6300"/>
        <w:gridCol w:w="79"/>
      </w:tblGrid>
      <w:tr w:rsidR="00D3784B" w:rsidRPr="008D7488" w14:paraId="1911FBB8" w14:textId="77777777" w:rsidTr="00F403C5">
        <w:tc>
          <w:tcPr>
            <w:tcW w:w="7763" w:type="dxa"/>
          </w:tcPr>
          <w:p w14:paraId="0C1B0704" w14:textId="77777777" w:rsidR="00D3784B" w:rsidRPr="00765397" w:rsidRDefault="00D3784B" w:rsidP="007B44E8">
            <w:pPr>
              <w:pStyle w:val="naisf"/>
              <w:spacing w:before="0" w:after="0"/>
              <w:ind w:firstLine="0"/>
            </w:pPr>
            <w:r w:rsidRPr="00765397">
              <w:t>Datums</w:t>
            </w:r>
          </w:p>
        </w:tc>
        <w:tc>
          <w:tcPr>
            <w:tcW w:w="6379" w:type="dxa"/>
            <w:gridSpan w:val="2"/>
            <w:tcBorders>
              <w:bottom w:val="single" w:sz="4" w:space="0" w:color="auto"/>
            </w:tcBorders>
          </w:tcPr>
          <w:p w14:paraId="03E8E7D1" w14:textId="0BF9AC44" w:rsidR="00D3784B" w:rsidRPr="00765397" w:rsidRDefault="00C17FE8" w:rsidP="00C17FE8">
            <w:pPr>
              <w:pStyle w:val="NormalWeb"/>
              <w:spacing w:before="0" w:beforeAutospacing="0" w:after="0" w:afterAutospacing="0"/>
              <w:rPr>
                <w:highlight w:val="yellow"/>
              </w:rPr>
            </w:pPr>
            <w:r w:rsidRPr="00765397">
              <w:t xml:space="preserve">           </w:t>
            </w:r>
            <w:r w:rsidR="00EB1763" w:rsidRPr="0041499E">
              <w:t>0</w:t>
            </w:r>
            <w:r w:rsidR="0041499E" w:rsidRPr="0041499E">
              <w:t>5</w:t>
            </w:r>
            <w:r w:rsidR="00EB1763" w:rsidRPr="0041499E">
              <w:t>.11.2020.</w:t>
            </w:r>
            <w:r w:rsidR="00D32335">
              <w:t xml:space="preserve">; </w:t>
            </w:r>
            <w:r w:rsidR="00DB4D5E">
              <w:t xml:space="preserve">03.12.2020. </w:t>
            </w:r>
          </w:p>
        </w:tc>
      </w:tr>
      <w:tr w:rsidR="00D3784B" w:rsidRPr="00CD2F09" w14:paraId="423FB43B" w14:textId="77777777" w:rsidTr="00F403C5">
        <w:tc>
          <w:tcPr>
            <w:tcW w:w="7763" w:type="dxa"/>
          </w:tcPr>
          <w:p w14:paraId="61F27D8F" w14:textId="77777777" w:rsidR="00D3784B" w:rsidRPr="00765397" w:rsidRDefault="00D3784B" w:rsidP="007B44E8">
            <w:pPr>
              <w:pStyle w:val="naisf"/>
              <w:spacing w:before="0" w:after="0"/>
              <w:ind w:firstLine="0"/>
            </w:pPr>
          </w:p>
        </w:tc>
        <w:tc>
          <w:tcPr>
            <w:tcW w:w="6379" w:type="dxa"/>
            <w:gridSpan w:val="2"/>
            <w:tcBorders>
              <w:top w:val="single" w:sz="4" w:space="0" w:color="auto"/>
            </w:tcBorders>
          </w:tcPr>
          <w:p w14:paraId="2EC7CE3D" w14:textId="77777777" w:rsidR="00D3784B" w:rsidRPr="00765397" w:rsidRDefault="00D3784B" w:rsidP="007B44E8">
            <w:pPr>
              <w:pStyle w:val="NormalWeb"/>
              <w:spacing w:before="0" w:beforeAutospacing="0" w:after="0" w:afterAutospacing="0"/>
              <w:ind w:firstLine="720"/>
            </w:pPr>
          </w:p>
        </w:tc>
      </w:tr>
      <w:tr w:rsidR="00D3784B" w:rsidRPr="00CD2F09" w14:paraId="44A789A1" w14:textId="77777777" w:rsidTr="00F403C5">
        <w:tc>
          <w:tcPr>
            <w:tcW w:w="7763" w:type="dxa"/>
          </w:tcPr>
          <w:p w14:paraId="20F20C82" w14:textId="77777777" w:rsidR="00D3784B" w:rsidRPr="00765397" w:rsidRDefault="00D3784B" w:rsidP="007B44E8">
            <w:pPr>
              <w:pStyle w:val="naiskr"/>
              <w:spacing w:before="0" w:after="0"/>
            </w:pPr>
            <w:r w:rsidRPr="00765397">
              <w:t>Saskaņošanas dalībnieki</w:t>
            </w:r>
          </w:p>
        </w:tc>
        <w:tc>
          <w:tcPr>
            <w:tcW w:w="6379" w:type="dxa"/>
            <w:gridSpan w:val="2"/>
            <w:tcBorders>
              <w:bottom w:val="single" w:sz="4" w:space="0" w:color="auto"/>
            </w:tcBorders>
          </w:tcPr>
          <w:p w14:paraId="00D69F3D" w14:textId="77777777" w:rsidR="00D3784B" w:rsidRPr="00765397" w:rsidRDefault="00C17FE8" w:rsidP="00F403C5">
            <w:pPr>
              <w:pStyle w:val="NormalWeb"/>
              <w:spacing w:before="0" w:beforeAutospacing="0" w:after="0" w:afterAutospacing="0"/>
              <w:ind w:left="603"/>
            </w:pPr>
            <w:r w:rsidRPr="00765397">
              <w:t xml:space="preserve">Tieslietu ministrija, </w:t>
            </w:r>
            <w:r w:rsidR="00D3784B" w:rsidRPr="00765397">
              <w:t>Finanšu ministrija</w:t>
            </w:r>
            <w:r w:rsidR="00CE071C" w:rsidRPr="00765397">
              <w:t xml:space="preserve">, </w:t>
            </w:r>
            <w:r w:rsidR="00E219A1" w:rsidRPr="00765397">
              <w:t>Latvijas nekustamo īpašumu darījumu asociācija</w:t>
            </w:r>
            <w:r w:rsidR="00EB1763">
              <w:t xml:space="preserve">, Latvijas Tirdzniecības un rūpniecības kamera, Latvijas </w:t>
            </w:r>
            <w:r w:rsidR="0015780F">
              <w:t>D</w:t>
            </w:r>
            <w:r w:rsidR="00EB1763">
              <w:t xml:space="preserve">arba devēju konfederācija </w:t>
            </w:r>
          </w:p>
        </w:tc>
      </w:tr>
      <w:tr w:rsidR="00980710" w:rsidRPr="00CD2F09" w14:paraId="45CE6D2B" w14:textId="77777777" w:rsidTr="00F403C5">
        <w:trPr>
          <w:gridAfter w:val="1"/>
          <w:wAfter w:w="79" w:type="dxa"/>
          <w:trHeight w:val="285"/>
        </w:trPr>
        <w:tc>
          <w:tcPr>
            <w:tcW w:w="7763" w:type="dxa"/>
          </w:tcPr>
          <w:p w14:paraId="6A57AE3E" w14:textId="77777777" w:rsidR="00980710" w:rsidRPr="00765397" w:rsidRDefault="00980710" w:rsidP="00980710">
            <w:pPr>
              <w:pStyle w:val="naiskr"/>
              <w:spacing w:before="0" w:after="0"/>
            </w:pPr>
            <w:r w:rsidRPr="00765397">
              <w:t>Saskaņošanas dalībnieki izskatīja šādu ministriju (citu institūciju) iebildumus</w:t>
            </w:r>
          </w:p>
          <w:p w14:paraId="40C47423" w14:textId="77777777" w:rsidR="00980710" w:rsidRPr="00765397" w:rsidRDefault="00980710" w:rsidP="00980710">
            <w:pPr>
              <w:pStyle w:val="naiskr"/>
              <w:spacing w:before="0" w:after="0"/>
            </w:pPr>
          </w:p>
        </w:tc>
        <w:tc>
          <w:tcPr>
            <w:tcW w:w="6300" w:type="dxa"/>
            <w:tcBorders>
              <w:bottom w:val="single" w:sz="4" w:space="0" w:color="auto"/>
            </w:tcBorders>
          </w:tcPr>
          <w:p w14:paraId="4BA846F8" w14:textId="77777777" w:rsidR="00821DAF" w:rsidRPr="00765397" w:rsidRDefault="00821DAF" w:rsidP="00F403C5">
            <w:pPr>
              <w:pStyle w:val="NormalWeb"/>
              <w:spacing w:before="0" w:beforeAutospacing="0" w:after="0" w:afterAutospacing="0"/>
              <w:ind w:left="603"/>
            </w:pPr>
          </w:p>
          <w:p w14:paraId="11B77349" w14:textId="77777777" w:rsidR="00696162" w:rsidRPr="00765397" w:rsidRDefault="00C17FE8" w:rsidP="00765397">
            <w:pPr>
              <w:pStyle w:val="NormalWeb"/>
              <w:spacing w:before="0" w:beforeAutospacing="0" w:after="0" w:afterAutospacing="0"/>
              <w:ind w:left="603"/>
            </w:pPr>
            <w:r w:rsidRPr="00765397">
              <w:t>Tieslietu ministrija (</w:t>
            </w:r>
            <w:r w:rsidR="0015780F">
              <w:t>27.10.</w:t>
            </w:r>
            <w:r w:rsidR="003B78AF" w:rsidRPr="00765397">
              <w:t>2020</w:t>
            </w:r>
            <w:r w:rsidR="00E219A1" w:rsidRPr="00765397">
              <w:t>.</w:t>
            </w:r>
            <w:r w:rsidR="0015780F">
              <w:t>).</w:t>
            </w:r>
          </w:p>
        </w:tc>
      </w:tr>
      <w:tr w:rsidR="00980710" w:rsidRPr="00CD2F09" w14:paraId="327EA795" w14:textId="77777777" w:rsidTr="00F403C5">
        <w:trPr>
          <w:gridAfter w:val="1"/>
          <w:wAfter w:w="79" w:type="dxa"/>
        </w:trPr>
        <w:tc>
          <w:tcPr>
            <w:tcW w:w="7763" w:type="dxa"/>
          </w:tcPr>
          <w:p w14:paraId="1B3EE690" w14:textId="77777777" w:rsidR="00980710" w:rsidRPr="00765397" w:rsidRDefault="00980710" w:rsidP="00980710">
            <w:pPr>
              <w:pStyle w:val="naiskr"/>
              <w:spacing w:before="0" w:after="0"/>
            </w:pPr>
            <w:r w:rsidRPr="00765397">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571FD0EB" w14:textId="77777777" w:rsidR="00821DAF" w:rsidRPr="00CD2F09" w:rsidRDefault="00E219A1" w:rsidP="00821DAF">
            <w:pPr>
              <w:pStyle w:val="naiskr"/>
              <w:spacing w:before="0" w:after="0"/>
              <w:rPr>
                <w:sz w:val="22"/>
                <w:szCs w:val="22"/>
              </w:rPr>
            </w:pPr>
            <w:r>
              <w:rPr>
                <w:sz w:val="22"/>
                <w:szCs w:val="22"/>
              </w:rPr>
              <w:t>-</w:t>
            </w:r>
          </w:p>
          <w:p w14:paraId="7A9EA075" w14:textId="77777777" w:rsidR="00980710" w:rsidRPr="00CD2F09" w:rsidRDefault="00821DAF" w:rsidP="00821DAF">
            <w:pPr>
              <w:pStyle w:val="naiskr"/>
              <w:spacing w:before="0" w:after="0"/>
              <w:rPr>
                <w:sz w:val="22"/>
                <w:szCs w:val="22"/>
              </w:rPr>
            </w:pPr>
            <w:r w:rsidRPr="00CD2F09">
              <w:rPr>
                <w:sz w:val="22"/>
                <w:szCs w:val="22"/>
              </w:rPr>
              <w:t xml:space="preserve">          </w:t>
            </w:r>
          </w:p>
        </w:tc>
      </w:tr>
    </w:tbl>
    <w:p w14:paraId="3FEFDB5E" w14:textId="77777777" w:rsidR="00D3784B" w:rsidRDefault="00D3784B" w:rsidP="00F56EFD">
      <w:pPr>
        <w:pStyle w:val="naisf"/>
        <w:spacing w:before="0" w:after="0"/>
        <w:ind w:firstLine="0"/>
        <w:rPr>
          <w:sz w:val="22"/>
          <w:szCs w:val="22"/>
        </w:rPr>
      </w:pPr>
    </w:p>
    <w:p w14:paraId="6FBF6FA0" w14:textId="77777777" w:rsidR="007B4C0F" w:rsidRPr="00765397" w:rsidRDefault="007B4C0F" w:rsidP="00184479">
      <w:pPr>
        <w:pStyle w:val="naisf"/>
        <w:spacing w:before="0" w:after="0"/>
        <w:ind w:firstLine="0"/>
        <w:jc w:val="center"/>
        <w:rPr>
          <w:b/>
        </w:rPr>
      </w:pPr>
      <w:r w:rsidRPr="00765397">
        <w:rPr>
          <w:b/>
        </w:rPr>
        <w:t>II. </w:t>
      </w:r>
      <w:r w:rsidR="00134188" w:rsidRPr="00765397">
        <w:rPr>
          <w:b/>
        </w:rPr>
        <w:t>Jautājumi, par kuriem saskaņošanā vienošan</w:t>
      </w:r>
      <w:r w:rsidR="00144622" w:rsidRPr="00765397">
        <w:rPr>
          <w:b/>
        </w:rPr>
        <w:t>ā</w:t>
      </w:r>
      <w:r w:rsidR="00134188" w:rsidRPr="00765397">
        <w:rPr>
          <w:b/>
        </w:rPr>
        <w:t>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3402"/>
        <w:gridCol w:w="4678"/>
        <w:gridCol w:w="2526"/>
        <w:gridCol w:w="3543"/>
      </w:tblGrid>
      <w:tr w:rsidR="00134188" w:rsidRPr="00765397" w14:paraId="39280DA9" w14:textId="77777777" w:rsidTr="00CA3876">
        <w:tc>
          <w:tcPr>
            <w:tcW w:w="593" w:type="dxa"/>
            <w:tcBorders>
              <w:top w:val="single" w:sz="6" w:space="0" w:color="000000"/>
              <w:left w:val="single" w:sz="6" w:space="0" w:color="000000"/>
              <w:bottom w:val="single" w:sz="6" w:space="0" w:color="000000"/>
              <w:right w:val="single" w:sz="6" w:space="0" w:color="000000"/>
            </w:tcBorders>
            <w:vAlign w:val="center"/>
          </w:tcPr>
          <w:p w14:paraId="1E2A3C19" w14:textId="77777777" w:rsidR="00134188" w:rsidRPr="00765397" w:rsidRDefault="00134188" w:rsidP="009623BC">
            <w:pPr>
              <w:pStyle w:val="naisc"/>
              <w:spacing w:before="0" w:after="0"/>
            </w:pPr>
            <w:r w:rsidRPr="00765397">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5503F02" w14:textId="77777777" w:rsidR="00134188" w:rsidRPr="00765397" w:rsidRDefault="00134188" w:rsidP="009623BC">
            <w:pPr>
              <w:pStyle w:val="naisc"/>
              <w:spacing w:before="0" w:after="0"/>
              <w:ind w:firstLine="12"/>
            </w:pPr>
            <w:r w:rsidRPr="00765397">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028E04D9" w14:textId="77777777" w:rsidR="00134188" w:rsidRPr="00765397" w:rsidRDefault="00134188" w:rsidP="009623BC">
            <w:pPr>
              <w:pStyle w:val="naisc"/>
              <w:spacing w:before="0" w:after="0"/>
              <w:ind w:right="3"/>
            </w:pPr>
            <w:r w:rsidRPr="00765397">
              <w:t>Atzinumā norādītais ministrijas (citas institūcijas) iebildums, kā arī saskaņošanā papildus izteiktais iebildums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1D5CB97F" w14:textId="77777777" w:rsidR="00134188" w:rsidRPr="00765397" w:rsidRDefault="00134188" w:rsidP="009623BC">
            <w:pPr>
              <w:pStyle w:val="naisc"/>
              <w:spacing w:before="0" w:after="0"/>
              <w:ind w:firstLine="21"/>
            </w:pPr>
            <w:r w:rsidRPr="00765397">
              <w:t>Atbildīgās ministrijas norāde</w:t>
            </w:r>
            <w:r w:rsidR="006C1C48" w:rsidRPr="00765397">
              <w:t xml:space="preserve"> par to, ka </w:t>
            </w:r>
            <w:r w:rsidRPr="00765397">
              <w:t>iebildums ir ņemts vērā</w:t>
            </w:r>
            <w:r w:rsidR="006455E7" w:rsidRPr="00765397">
              <w:t>,</w:t>
            </w:r>
            <w:r w:rsidRPr="00765397">
              <w:t xml:space="preserve"> vai </w:t>
            </w:r>
            <w:r w:rsidR="006C1C48" w:rsidRPr="00765397">
              <w:t xml:space="preserve">informācija par saskaņošanā </w:t>
            </w:r>
            <w:r w:rsidR="00022B0F" w:rsidRPr="00765397">
              <w:t>panākto alternatīvo risinājumu</w:t>
            </w:r>
          </w:p>
        </w:tc>
        <w:tc>
          <w:tcPr>
            <w:tcW w:w="3543" w:type="dxa"/>
            <w:tcBorders>
              <w:top w:val="single" w:sz="4" w:space="0" w:color="auto"/>
              <w:left w:val="single" w:sz="4" w:space="0" w:color="auto"/>
              <w:bottom w:val="single" w:sz="4" w:space="0" w:color="auto"/>
            </w:tcBorders>
            <w:vAlign w:val="center"/>
          </w:tcPr>
          <w:p w14:paraId="09450D9E" w14:textId="77777777" w:rsidR="00134188" w:rsidRPr="00765397" w:rsidRDefault="00134188" w:rsidP="009623BC">
            <w:pPr>
              <w:jc w:val="center"/>
            </w:pPr>
            <w:r w:rsidRPr="00765397">
              <w:t>Projekta attiecīgā punkta (panta) galīgā redakcija</w:t>
            </w:r>
          </w:p>
        </w:tc>
      </w:tr>
      <w:tr w:rsidR="00524D4C" w:rsidRPr="00765397" w14:paraId="68ED4CF2" w14:textId="77777777" w:rsidTr="00CA3876">
        <w:tc>
          <w:tcPr>
            <w:tcW w:w="593" w:type="dxa"/>
            <w:tcBorders>
              <w:top w:val="single" w:sz="6" w:space="0" w:color="000000"/>
              <w:left w:val="single" w:sz="6" w:space="0" w:color="000000"/>
              <w:bottom w:val="single" w:sz="6" w:space="0" w:color="000000"/>
              <w:right w:val="single" w:sz="6" w:space="0" w:color="000000"/>
            </w:tcBorders>
          </w:tcPr>
          <w:p w14:paraId="50A0ED20" w14:textId="77777777" w:rsidR="00524D4C" w:rsidRPr="00765397" w:rsidRDefault="00524D4C" w:rsidP="00524D4C">
            <w:pPr>
              <w:pStyle w:val="naisc"/>
              <w:spacing w:before="0" w:after="0"/>
            </w:pPr>
            <w:r w:rsidRPr="00765397">
              <w:t>1</w:t>
            </w:r>
          </w:p>
        </w:tc>
        <w:tc>
          <w:tcPr>
            <w:tcW w:w="3402" w:type="dxa"/>
            <w:tcBorders>
              <w:top w:val="single" w:sz="6" w:space="0" w:color="000000"/>
              <w:left w:val="single" w:sz="6" w:space="0" w:color="000000"/>
              <w:bottom w:val="single" w:sz="6" w:space="0" w:color="000000"/>
              <w:right w:val="single" w:sz="6" w:space="0" w:color="000000"/>
            </w:tcBorders>
          </w:tcPr>
          <w:p w14:paraId="48B5D192" w14:textId="77777777" w:rsidR="00524D4C" w:rsidRPr="00765397" w:rsidRDefault="00524D4C" w:rsidP="00524D4C">
            <w:pPr>
              <w:jc w:val="center"/>
            </w:pPr>
            <w:r w:rsidRPr="00765397">
              <w:t>2</w:t>
            </w:r>
          </w:p>
        </w:tc>
        <w:tc>
          <w:tcPr>
            <w:tcW w:w="4678" w:type="dxa"/>
            <w:tcBorders>
              <w:top w:val="single" w:sz="6" w:space="0" w:color="000000"/>
              <w:left w:val="single" w:sz="6" w:space="0" w:color="000000"/>
              <w:bottom w:val="single" w:sz="6" w:space="0" w:color="000000"/>
              <w:right w:val="single" w:sz="6" w:space="0" w:color="000000"/>
            </w:tcBorders>
          </w:tcPr>
          <w:p w14:paraId="0235ABEE" w14:textId="77777777" w:rsidR="00524D4C" w:rsidRPr="00765397" w:rsidRDefault="00524D4C" w:rsidP="00524D4C">
            <w:pPr>
              <w:pStyle w:val="ListParagraph"/>
              <w:spacing w:after="0" w:line="240" w:lineRule="auto"/>
              <w:ind w:left="0"/>
              <w:jc w:val="center"/>
              <w:rPr>
                <w:rFonts w:ascii="Times New Roman" w:hAnsi="Times New Roman"/>
                <w:sz w:val="24"/>
                <w:szCs w:val="24"/>
              </w:rPr>
            </w:pPr>
            <w:r w:rsidRPr="00765397">
              <w:rPr>
                <w:rFonts w:ascii="Times New Roman" w:hAnsi="Times New Roman"/>
                <w:sz w:val="24"/>
                <w:szCs w:val="24"/>
              </w:rPr>
              <w:t>3</w:t>
            </w:r>
          </w:p>
        </w:tc>
        <w:tc>
          <w:tcPr>
            <w:tcW w:w="2526" w:type="dxa"/>
            <w:tcBorders>
              <w:top w:val="single" w:sz="6" w:space="0" w:color="000000"/>
              <w:left w:val="single" w:sz="6" w:space="0" w:color="000000"/>
              <w:bottom w:val="single" w:sz="6" w:space="0" w:color="000000"/>
              <w:right w:val="single" w:sz="6" w:space="0" w:color="000000"/>
            </w:tcBorders>
          </w:tcPr>
          <w:p w14:paraId="60116D6D" w14:textId="77777777" w:rsidR="00524D4C" w:rsidRPr="00765397" w:rsidRDefault="00524D4C" w:rsidP="00524D4C">
            <w:pPr>
              <w:pStyle w:val="naisc"/>
              <w:spacing w:before="0" w:after="0"/>
            </w:pPr>
            <w:r w:rsidRPr="00765397">
              <w:t>4</w:t>
            </w:r>
          </w:p>
        </w:tc>
        <w:tc>
          <w:tcPr>
            <w:tcW w:w="3543" w:type="dxa"/>
            <w:tcBorders>
              <w:top w:val="single" w:sz="4" w:space="0" w:color="auto"/>
              <w:left w:val="single" w:sz="4" w:space="0" w:color="auto"/>
              <w:bottom w:val="single" w:sz="4" w:space="0" w:color="auto"/>
            </w:tcBorders>
          </w:tcPr>
          <w:p w14:paraId="179FCFA3" w14:textId="77777777" w:rsidR="00524D4C" w:rsidRPr="00765397" w:rsidRDefault="00524D4C" w:rsidP="00524D4C">
            <w:pPr>
              <w:jc w:val="center"/>
            </w:pPr>
            <w:r w:rsidRPr="00765397">
              <w:t>5</w:t>
            </w:r>
          </w:p>
        </w:tc>
      </w:tr>
      <w:tr w:rsidR="003D0B98" w:rsidRPr="00765397" w14:paraId="6C8E741B" w14:textId="77777777" w:rsidTr="00CA3876">
        <w:trPr>
          <w:trHeight w:val="1270"/>
        </w:trPr>
        <w:tc>
          <w:tcPr>
            <w:tcW w:w="593" w:type="dxa"/>
            <w:tcBorders>
              <w:top w:val="single" w:sz="6" w:space="0" w:color="000000"/>
              <w:left w:val="single" w:sz="6" w:space="0" w:color="000000"/>
              <w:right w:val="single" w:sz="6" w:space="0" w:color="000000"/>
            </w:tcBorders>
          </w:tcPr>
          <w:p w14:paraId="72ADCA9C" w14:textId="77777777" w:rsidR="003D0B98" w:rsidRPr="00765397" w:rsidRDefault="003D0B98" w:rsidP="00254A92">
            <w:pPr>
              <w:pStyle w:val="naisc"/>
              <w:spacing w:before="0" w:after="0"/>
              <w:jc w:val="both"/>
            </w:pPr>
            <w:r w:rsidRPr="00765397">
              <w:lastRenderedPageBreak/>
              <w:t>1.</w:t>
            </w:r>
          </w:p>
        </w:tc>
        <w:tc>
          <w:tcPr>
            <w:tcW w:w="3402" w:type="dxa"/>
            <w:tcBorders>
              <w:top w:val="single" w:sz="6" w:space="0" w:color="000000"/>
              <w:left w:val="single" w:sz="6" w:space="0" w:color="000000"/>
              <w:right w:val="single" w:sz="6" w:space="0" w:color="000000"/>
            </w:tcBorders>
          </w:tcPr>
          <w:p w14:paraId="1042B5B1" w14:textId="4C8A0B9E" w:rsidR="003D0B98" w:rsidRPr="00CA3876" w:rsidRDefault="003D0B98" w:rsidP="00254A92">
            <w:pPr>
              <w:jc w:val="both"/>
              <w:rPr>
                <w:b/>
              </w:rPr>
            </w:pPr>
            <w:r w:rsidRPr="00CA3876">
              <w:rPr>
                <w:b/>
              </w:rPr>
              <w:t>Noteikumu projekt</w:t>
            </w:r>
            <w:r w:rsidR="0015780F" w:rsidRPr="00CA3876">
              <w:rPr>
                <w:b/>
              </w:rPr>
              <w:t>a 2</w:t>
            </w:r>
            <w:r w:rsidR="00474517">
              <w:rPr>
                <w:b/>
              </w:rPr>
              <w:t>.</w:t>
            </w:r>
            <w:r w:rsidR="0015780F" w:rsidRPr="00CA3876">
              <w:rPr>
                <w:b/>
              </w:rPr>
              <w:t xml:space="preserve"> un 5.punkts </w:t>
            </w:r>
          </w:p>
          <w:p w14:paraId="37CDFFE9" w14:textId="77777777" w:rsidR="009B7D70" w:rsidRPr="00145506" w:rsidRDefault="009B7D70" w:rsidP="00254A92">
            <w:pPr>
              <w:jc w:val="both"/>
              <w:rPr>
                <w:bCs/>
              </w:rPr>
            </w:pPr>
          </w:p>
          <w:p w14:paraId="6A40F3E2" w14:textId="3C3A7E60" w:rsidR="00F62079" w:rsidRDefault="009B7D70" w:rsidP="00254A92">
            <w:pPr>
              <w:jc w:val="both"/>
              <w:rPr>
                <w:bCs/>
              </w:rPr>
            </w:pPr>
            <w:r w:rsidRPr="009B7D70">
              <w:rPr>
                <w:bCs/>
              </w:rPr>
              <w:t>2. Starpnieks ir atbildīgs par savu kvalifikācijas celšanu un katrs starpnieks viena kalendārā gada laikā nodrošina ne mazāk kā 40 akadēmisko stundu kvalifikācijas celšanai (turpmāk – kvalifikācijas stundas) apgūšanu pie apmācību piedāvātāja, kas ir akreditēta izglītības iestāde, valsts pārvaldes iestāde, juridiska persona, personu apvienība vai nodibinājums, kura pamatfunkcijās ietilpst šādu kvalifikācijas celšanas pasākumu organizēšana.</w:t>
            </w:r>
          </w:p>
          <w:p w14:paraId="2B0EF2FB" w14:textId="77777777" w:rsidR="009B7D70" w:rsidRPr="009B7D70" w:rsidRDefault="009B7D70" w:rsidP="00254A92">
            <w:pPr>
              <w:jc w:val="both"/>
              <w:rPr>
                <w:bCs/>
              </w:rPr>
            </w:pPr>
          </w:p>
          <w:p w14:paraId="58D901DD" w14:textId="1967E6F9" w:rsidR="00F62079" w:rsidRPr="009B7D70" w:rsidRDefault="009B7D70" w:rsidP="00254A92">
            <w:pPr>
              <w:jc w:val="both"/>
              <w:rPr>
                <w:bCs/>
              </w:rPr>
            </w:pPr>
            <w:r w:rsidRPr="009B7D70">
              <w:rPr>
                <w:bCs/>
              </w:rPr>
              <w:t>5.</w:t>
            </w:r>
            <w:r w:rsidRPr="009B7D70">
              <w:rPr>
                <w:b/>
              </w:rPr>
              <w:t xml:space="preserve"> </w:t>
            </w:r>
            <w:r w:rsidRPr="009B7D70">
              <w:rPr>
                <w:bCs/>
              </w:rPr>
              <w:t>Starpnieks 2020.gadā var nenodrošināt šo noteikumu 2. punktā minēto kvalifikācijas celšanai paredzēto kvalifikācijas stundu apgūšanu.</w:t>
            </w:r>
          </w:p>
          <w:p w14:paraId="1829502F" w14:textId="77777777" w:rsidR="003D0B98" w:rsidRPr="00765397" w:rsidRDefault="003D0B98" w:rsidP="00254A92">
            <w:pPr>
              <w:jc w:val="both"/>
            </w:pPr>
          </w:p>
        </w:tc>
        <w:tc>
          <w:tcPr>
            <w:tcW w:w="4678" w:type="dxa"/>
            <w:tcBorders>
              <w:top w:val="single" w:sz="6" w:space="0" w:color="000000"/>
              <w:left w:val="single" w:sz="6" w:space="0" w:color="000000"/>
              <w:bottom w:val="single" w:sz="6" w:space="0" w:color="000000"/>
              <w:right w:val="single" w:sz="6" w:space="0" w:color="000000"/>
            </w:tcBorders>
          </w:tcPr>
          <w:p w14:paraId="03F5C6D6" w14:textId="77777777" w:rsidR="003D0B98" w:rsidRPr="00765397" w:rsidRDefault="004A14D8" w:rsidP="001E49F7">
            <w:pPr>
              <w:tabs>
                <w:tab w:val="left" w:pos="2679"/>
              </w:tabs>
              <w:spacing w:after="120"/>
              <w:jc w:val="both"/>
              <w:rPr>
                <w:b/>
              </w:rPr>
            </w:pPr>
            <w:r w:rsidRPr="00765397">
              <w:rPr>
                <w:b/>
              </w:rPr>
              <w:t>Tieslietu</w:t>
            </w:r>
            <w:r w:rsidR="003D0B98" w:rsidRPr="00765397">
              <w:rPr>
                <w:b/>
              </w:rPr>
              <w:t xml:space="preserve"> ministrijas </w:t>
            </w:r>
            <w:r w:rsidR="0015780F">
              <w:rPr>
                <w:b/>
              </w:rPr>
              <w:t>27</w:t>
            </w:r>
            <w:r w:rsidR="00CA15FE" w:rsidRPr="00765397">
              <w:rPr>
                <w:b/>
              </w:rPr>
              <w:t>.</w:t>
            </w:r>
            <w:r w:rsidR="0015780F">
              <w:rPr>
                <w:b/>
              </w:rPr>
              <w:t>10.</w:t>
            </w:r>
            <w:r w:rsidR="00CA15FE" w:rsidRPr="00765397">
              <w:rPr>
                <w:b/>
              </w:rPr>
              <w:t>2020</w:t>
            </w:r>
            <w:r w:rsidR="002D4E27" w:rsidRPr="00765397">
              <w:rPr>
                <w:b/>
              </w:rPr>
              <w:t>.</w:t>
            </w:r>
            <w:r w:rsidR="003D0B98" w:rsidRPr="00765397">
              <w:rPr>
                <w:b/>
              </w:rPr>
              <w:t xml:space="preserve"> atzinuma 1.</w:t>
            </w:r>
            <w:r w:rsidR="00CA15FE" w:rsidRPr="00765397">
              <w:rPr>
                <w:b/>
              </w:rPr>
              <w:t>iebildums</w:t>
            </w:r>
            <w:r w:rsidR="003D0B98" w:rsidRPr="00765397">
              <w:rPr>
                <w:b/>
              </w:rPr>
              <w:t>:</w:t>
            </w:r>
          </w:p>
          <w:p w14:paraId="06D9B638" w14:textId="77777777" w:rsidR="003D0B98" w:rsidRPr="00765397" w:rsidRDefault="00F62079" w:rsidP="00990294">
            <w:pPr>
              <w:tabs>
                <w:tab w:val="left" w:pos="2679"/>
              </w:tabs>
              <w:jc w:val="both"/>
            </w:pPr>
            <w:r w:rsidRPr="00F62079">
              <w:t>Projekts izdots saskaņā ar Nekustamo īpašumu darījumu starpnieku darbības likuma (turpmāk – likuma) 13. pantu. Likuma pārejas noteikumu 3. punkts noteic, ka likuma 13. pants stājas spēkā 2020. gada 1. oktobrī. Ministru kabinets līdz 2020. gada 30. septembrim izdod likuma 13. pantā minētos noteikumus. Projekta 5. punkts paredz, ka starpnieks nodrošina projekta 2. punktā minēto kvalifikācijas celšanai paredzēto kvalifikācijas stundu apgūšanu no 2021. gada. Vēršam uzmanību, ka no likuma neizriet, ka mērķis ir bijis noteikt nekustamo īpašumu darījumu starpnieku kvalifikācijas celšanas pasākumu uzsākšanu no 2021. gada, jo projektam bija jāstājas spēkā jau 2020. gada 1. oktobrī. Vienlaikus uzsveram, ka no projekta 2. punktā noteiktā izriet, ka 40 akadēmiskās stundas kvalifikācijas celšanai jāapgūst viena kalendārā gada laikā. Līdz ar to nekustamo īpašumu darījumu starpniekiem pienākums kvalifikācijas celšanai apgūt zināšanas, prasmes un kompetences 40 akadēmisko stundu apjomā radīsies tikai ar nākamo pilno kalendāro gadu. Ņemot vērā minēto, lūdzam svītrot projekta 5. punktu.</w:t>
            </w:r>
          </w:p>
        </w:tc>
        <w:tc>
          <w:tcPr>
            <w:tcW w:w="2526" w:type="dxa"/>
            <w:tcBorders>
              <w:top w:val="single" w:sz="6" w:space="0" w:color="000000"/>
              <w:left w:val="single" w:sz="6" w:space="0" w:color="000000"/>
              <w:bottom w:val="single" w:sz="6" w:space="0" w:color="000000"/>
              <w:right w:val="single" w:sz="6" w:space="0" w:color="000000"/>
            </w:tcBorders>
          </w:tcPr>
          <w:p w14:paraId="693037D7" w14:textId="77777777" w:rsidR="003D0B98" w:rsidRDefault="00354186" w:rsidP="001E49F7">
            <w:pPr>
              <w:pStyle w:val="naisc"/>
              <w:spacing w:before="0" w:after="120"/>
              <w:rPr>
                <w:b/>
              </w:rPr>
            </w:pPr>
            <w:r w:rsidRPr="00765397">
              <w:rPr>
                <w:b/>
              </w:rPr>
              <w:t>Ņemts vērā</w:t>
            </w:r>
          </w:p>
          <w:p w14:paraId="79DB2777" w14:textId="77777777" w:rsidR="0015780F" w:rsidRPr="00765397" w:rsidRDefault="0015780F" w:rsidP="001E49F7">
            <w:pPr>
              <w:pStyle w:val="naisc"/>
              <w:spacing w:before="0" w:after="120"/>
              <w:rPr>
                <w:b/>
              </w:rPr>
            </w:pPr>
          </w:p>
          <w:p w14:paraId="678603CD" w14:textId="77777777" w:rsidR="001E49F7" w:rsidRPr="00765397" w:rsidRDefault="001E49F7" w:rsidP="001E49F7">
            <w:pPr>
              <w:pStyle w:val="naisc"/>
              <w:jc w:val="both"/>
              <w:rPr>
                <w:bCs/>
              </w:rPr>
            </w:pPr>
          </w:p>
        </w:tc>
        <w:tc>
          <w:tcPr>
            <w:tcW w:w="3543" w:type="dxa"/>
            <w:tcBorders>
              <w:top w:val="single" w:sz="4" w:space="0" w:color="auto"/>
              <w:left w:val="single" w:sz="4" w:space="0" w:color="auto"/>
              <w:bottom w:val="single" w:sz="4" w:space="0" w:color="auto"/>
            </w:tcBorders>
          </w:tcPr>
          <w:p w14:paraId="1B4CCE2E" w14:textId="676298B3" w:rsidR="00CC4997" w:rsidRPr="00765397" w:rsidRDefault="0015780F" w:rsidP="00CC4997">
            <w:pPr>
              <w:jc w:val="both"/>
              <w:rPr>
                <w:bCs/>
              </w:rPr>
            </w:pPr>
            <w:r w:rsidRPr="009B7D70">
              <w:rPr>
                <w:bCs/>
              </w:rPr>
              <w:t xml:space="preserve">No </w:t>
            </w:r>
            <w:r w:rsidR="002E59A8" w:rsidRPr="009B7D70">
              <w:rPr>
                <w:bCs/>
              </w:rPr>
              <w:t>N</w:t>
            </w:r>
            <w:r w:rsidRPr="009B7D70">
              <w:rPr>
                <w:bCs/>
              </w:rPr>
              <w:t>oteikumu projekta izslēgts 5.punkts</w:t>
            </w:r>
            <w:r w:rsidR="009B7D70" w:rsidRPr="009B7D70">
              <w:rPr>
                <w:bCs/>
              </w:rPr>
              <w:t xml:space="preserve"> un attiecīg</w:t>
            </w:r>
            <w:r w:rsidR="00123E8A">
              <w:rPr>
                <w:bCs/>
              </w:rPr>
              <w:t>i</w:t>
            </w:r>
            <w:r w:rsidR="009B7D70" w:rsidRPr="009B7D70">
              <w:rPr>
                <w:bCs/>
              </w:rPr>
              <w:t xml:space="preserve"> precizēta </w:t>
            </w:r>
            <w:r w:rsidR="00BB6A87">
              <w:rPr>
                <w:bCs/>
              </w:rPr>
              <w:t>N</w:t>
            </w:r>
            <w:r w:rsidR="009B7D70" w:rsidRPr="009B7D70">
              <w:rPr>
                <w:bCs/>
              </w:rPr>
              <w:t>oteikumu projekta anotācija</w:t>
            </w:r>
            <w:r w:rsidR="009B7D70">
              <w:rPr>
                <w:bCs/>
              </w:rPr>
              <w:t xml:space="preserve">. </w:t>
            </w:r>
            <w:r>
              <w:rPr>
                <w:bCs/>
              </w:rPr>
              <w:t xml:space="preserve"> </w:t>
            </w:r>
          </w:p>
        </w:tc>
      </w:tr>
      <w:tr w:rsidR="005620D0" w:rsidRPr="008B3DFE" w14:paraId="7F063ACB" w14:textId="77777777" w:rsidTr="00D50C53">
        <w:trPr>
          <w:trHeight w:val="551"/>
        </w:trPr>
        <w:tc>
          <w:tcPr>
            <w:tcW w:w="593" w:type="dxa"/>
            <w:tcBorders>
              <w:top w:val="single" w:sz="6" w:space="0" w:color="000000"/>
              <w:left w:val="single" w:sz="6" w:space="0" w:color="000000"/>
              <w:right w:val="single" w:sz="6" w:space="0" w:color="000000"/>
            </w:tcBorders>
          </w:tcPr>
          <w:p w14:paraId="30090EE5" w14:textId="77777777" w:rsidR="005620D0" w:rsidRPr="00765397" w:rsidRDefault="005620D0" w:rsidP="00254A92">
            <w:pPr>
              <w:pStyle w:val="naisc"/>
              <w:spacing w:before="0" w:after="0"/>
              <w:jc w:val="both"/>
            </w:pPr>
            <w:r w:rsidRPr="00765397">
              <w:t>2.</w:t>
            </w:r>
          </w:p>
        </w:tc>
        <w:tc>
          <w:tcPr>
            <w:tcW w:w="3402" w:type="dxa"/>
            <w:vMerge w:val="restart"/>
            <w:tcBorders>
              <w:top w:val="single" w:sz="6" w:space="0" w:color="000000"/>
              <w:left w:val="single" w:sz="6" w:space="0" w:color="000000"/>
              <w:right w:val="single" w:sz="6" w:space="0" w:color="000000"/>
            </w:tcBorders>
          </w:tcPr>
          <w:p w14:paraId="7D84C62E" w14:textId="77777777" w:rsidR="005620D0" w:rsidRPr="00CA3876" w:rsidRDefault="005620D0" w:rsidP="00254A92">
            <w:pPr>
              <w:jc w:val="both"/>
              <w:rPr>
                <w:b/>
              </w:rPr>
            </w:pPr>
            <w:r w:rsidRPr="00CA3876">
              <w:rPr>
                <w:b/>
              </w:rPr>
              <w:t xml:space="preserve">Noteikumu projekta 4.punkts  </w:t>
            </w:r>
          </w:p>
          <w:p w14:paraId="3F186491" w14:textId="3D8DA1CB" w:rsidR="005620D0" w:rsidRDefault="005620D0" w:rsidP="00254A92">
            <w:pPr>
              <w:jc w:val="both"/>
              <w:rPr>
                <w:bCs/>
              </w:rPr>
            </w:pPr>
            <w:r w:rsidRPr="00145506">
              <w:rPr>
                <w:bCs/>
              </w:rPr>
              <w:t xml:space="preserve"> </w:t>
            </w:r>
          </w:p>
          <w:p w14:paraId="219E302E" w14:textId="7E294DEC" w:rsidR="005620D0" w:rsidRPr="00CA3876" w:rsidRDefault="005620D0" w:rsidP="00CA3876">
            <w:pPr>
              <w:jc w:val="both"/>
              <w:rPr>
                <w:bCs/>
              </w:rPr>
            </w:pPr>
            <w:r>
              <w:rPr>
                <w:bCs/>
              </w:rPr>
              <w:t>4.</w:t>
            </w:r>
            <w:r w:rsidRPr="00CA3876">
              <w:rPr>
                <w:bCs/>
              </w:rPr>
              <w:t>Starpnieka kvalifikācijas celšanas pasākumu apjomā ietver kādu no šādām tēmām:</w:t>
            </w:r>
          </w:p>
          <w:p w14:paraId="5CE3B761" w14:textId="273C0FD7" w:rsidR="005620D0" w:rsidRPr="00CA3876" w:rsidRDefault="005620D0" w:rsidP="00CA3876">
            <w:pPr>
              <w:jc w:val="both"/>
              <w:rPr>
                <w:bCs/>
              </w:rPr>
            </w:pPr>
            <w:r w:rsidRPr="00CA3876">
              <w:rPr>
                <w:bCs/>
              </w:rPr>
              <w:lastRenderedPageBreak/>
              <w:t>4.1. nekustamā īpašuma nozares tiesiskais regulējums un nodokļi (nekustamā īpašuma tirgu regulējošie normatīvie akti, nodokļi darījumos ar nekustamo īpašumu, darbības ar zemesgrāmatu, notāru darbība, valsts kadastrs, nekustamā īpašuma atsavināšana, īre un noma);</w:t>
            </w:r>
          </w:p>
          <w:p w14:paraId="1AB735A6" w14:textId="46386FE4" w:rsidR="005620D0" w:rsidRPr="00CA3876" w:rsidRDefault="005620D0" w:rsidP="00CA3876">
            <w:pPr>
              <w:jc w:val="both"/>
              <w:rPr>
                <w:bCs/>
              </w:rPr>
            </w:pPr>
            <w:r w:rsidRPr="00CA3876">
              <w:rPr>
                <w:bCs/>
              </w:rPr>
              <w:t>4.2. nozares komercdarbības vides pārzināšana un novērtēšana (aktuālā situācija nekustamā īpašuma tirgū, pieprasījuma un piedāvājuma apjoms, klientu vajadzības ietekmējošie faktori, aktualitātes nekustamā īpašuma cenu tirgū un to analīze, cenu izmaiņu prognozes, cenu cikliskums, mārketings nekustamā īpašuma jomā);</w:t>
            </w:r>
          </w:p>
          <w:p w14:paraId="521E5405" w14:textId="434FB87A" w:rsidR="005620D0" w:rsidRPr="00CA3876" w:rsidRDefault="005620D0" w:rsidP="00CA3876">
            <w:pPr>
              <w:jc w:val="both"/>
              <w:rPr>
                <w:bCs/>
              </w:rPr>
            </w:pPr>
            <w:r w:rsidRPr="00CA3876">
              <w:rPr>
                <w:bCs/>
              </w:rPr>
              <w:t>4.3. nekustamā īpašuma objektu veidi, to cenu veidošanas metodes un vērtēšanas pamati (nekustamā īpašuma objektu veidi, nekustamā īpašuma objektu celtniecība un ekspluatācija, ēku konstruktīvie tipi, nekustamā īpašuma objektu cenu veidošanas metodes un to izmantošana, nekustamā īpašuma objektu vērtēšanas pamati);</w:t>
            </w:r>
          </w:p>
          <w:p w14:paraId="7BFCE60C" w14:textId="0FEC536F" w:rsidR="005620D0" w:rsidRPr="00CA3876" w:rsidRDefault="005620D0" w:rsidP="00CA3876">
            <w:pPr>
              <w:jc w:val="both"/>
              <w:rPr>
                <w:bCs/>
              </w:rPr>
            </w:pPr>
            <w:r w:rsidRPr="00CA3876">
              <w:rPr>
                <w:bCs/>
              </w:rPr>
              <w:lastRenderedPageBreak/>
              <w:t>4.4. riski nekustamā īpašuma darījumos (risku veidi un to mazināšanas iespējas, noziedzīgi iegūtu līdzekļu legalizācijas un terorisma un proliferācijas finansēšanas novēršana nekustamā īpašuma darījumos, krāpšana darījumos nekustamā īpašuma tirgū, patērētāju tiesību aizsardzība, nekustamā īpašuma apdrošināšana);</w:t>
            </w:r>
          </w:p>
          <w:p w14:paraId="48157B7F" w14:textId="78497D3F" w:rsidR="005620D0" w:rsidRPr="00CA3876" w:rsidRDefault="005620D0" w:rsidP="00CA3876">
            <w:pPr>
              <w:jc w:val="both"/>
              <w:rPr>
                <w:bCs/>
              </w:rPr>
            </w:pPr>
            <w:r w:rsidRPr="00CA3876">
              <w:rPr>
                <w:bCs/>
              </w:rPr>
              <w:t>4.5. teritorijas plānošana (plānošanas dokumentu hierarhija, aktualitātes attīstības plānošanu regulējošajos normatīvajos aktos, attīstības plānošana un būvniecība, darbs ar attīstītājiem un investoriem);</w:t>
            </w:r>
          </w:p>
          <w:p w14:paraId="689212BE" w14:textId="3656D55F" w:rsidR="005620D0" w:rsidRPr="00CA3876" w:rsidRDefault="005620D0" w:rsidP="00CA3876">
            <w:pPr>
              <w:jc w:val="both"/>
              <w:rPr>
                <w:bCs/>
              </w:rPr>
            </w:pPr>
            <w:r w:rsidRPr="00CA3876">
              <w:rPr>
                <w:bCs/>
              </w:rPr>
              <w:t>4.6. darījuma sagatavošana, noformēšana un darbs ar klientu (starpnieka darba metodes un profesionālās ētikas kodekss, datu aizsardzības un konfidencialitātes noteikumi, līgumu sastādīšana, klienta interešu pārstāvība darījumos ar trešajām personām, lietvedības pamati);</w:t>
            </w:r>
          </w:p>
          <w:p w14:paraId="668D2DFF" w14:textId="09C10202" w:rsidR="005620D0" w:rsidRPr="00145506" w:rsidRDefault="005620D0" w:rsidP="00CA3876">
            <w:pPr>
              <w:jc w:val="both"/>
              <w:rPr>
                <w:bCs/>
              </w:rPr>
            </w:pPr>
            <w:r w:rsidRPr="00CA3876">
              <w:rPr>
                <w:bCs/>
              </w:rPr>
              <w:t xml:space="preserve">4.7. nekustamā īpašuma kreditēšanas pamati (aktualitātes nekustamā īpašuma kreditēšanas tirgū, aktuālie nekustamā īpašuma finansēšanas risinājumi, </w:t>
            </w:r>
            <w:r w:rsidRPr="00CA3876">
              <w:rPr>
                <w:bCs/>
              </w:rPr>
              <w:lastRenderedPageBreak/>
              <w:t xml:space="preserve">ķīlas tiesības nostiprināšana un dzēšana zemesgrāmatā). </w:t>
            </w:r>
          </w:p>
        </w:tc>
        <w:tc>
          <w:tcPr>
            <w:tcW w:w="4678" w:type="dxa"/>
            <w:tcBorders>
              <w:top w:val="single" w:sz="6" w:space="0" w:color="000000"/>
              <w:left w:val="single" w:sz="6" w:space="0" w:color="000000"/>
              <w:bottom w:val="single" w:sz="6" w:space="0" w:color="000000"/>
              <w:right w:val="single" w:sz="6" w:space="0" w:color="000000"/>
            </w:tcBorders>
          </w:tcPr>
          <w:p w14:paraId="512A826D" w14:textId="77777777" w:rsidR="005620D0" w:rsidRPr="00765397" w:rsidRDefault="005620D0" w:rsidP="00254A92">
            <w:pPr>
              <w:tabs>
                <w:tab w:val="left" w:pos="2679"/>
              </w:tabs>
              <w:jc w:val="both"/>
              <w:rPr>
                <w:b/>
              </w:rPr>
            </w:pPr>
            <w:r w:rsidRPr="00765397">
              <w:rPr>
                <w:b/>
              </w:rPr>
              <w:lastRenderedPageBreak/>
              <w:t xml:space="preserve">Tieslietu ministrijas </w:t>
            </w:r>
            <w:r>
              <w:rPr>
                <w:b/>
              </w:rPr>
              <w:t>27.10.</w:t>
            </w:r>
            <w:r w:rsidRPr="00765397">
              <w:rPr>
                <w:b/>
              </w:rPr>
              <w:t>2020. atzinuma 2.iebildums:</w:t>
            </w:r>
          </w:p>
          <w:p w14:paraId="66DA73ED" w14:textId="77777777" w:rsidR="005620D0" w:rsidRPr="00765397" w:rsidRDefault="005620D0" w:rsidP="00254A92">
            <w:pPr>
              <w:tabs>
                <w:tab w:val="left" w:pos="2679"/>
              </w:tabs>
              <w:jc w:val="both"/>
              <w:rPr>
                <w:bCs/>
              </w:rPr>
            </w:pPr>
            <w:r w:rsidRPr="00F62079">
              <w:rPr>
                <w:bCs/>
              </w:rPr>
              <w:t xml:space="preserve">No projekta 4. punkta izriet, ka starpnieka kvalifikācijas celšanas pasākuma apjomā ietver kādu no tēmām, turklāt konkrētās tēmas ir uzskaitītas. Lūdzam skaidrot, vai </w:t>
            </w:r>
            <w:r w:rsidRPr="00F62079">
              <w:rPr>
                <w:bCs/>
              </w:rPr>
              <w:lastRenderedPageBreak/>
              <w:t>starpniekam nebūtu jāpārzina visas jomas. Tāpat skaidrot, vai neradīsies situācijas, ka katru gadu varēs apgūt, piemēram, tikai lietvedību. Lūdzam papildināt anotāciju ar nepieciešamo skaidrojumu, kā arī nepieciešamības gadījumā papildināt regulējumu, lai starpnieks celtu kvalifikāciju visās jomās.</w:t>
            </w:r>
          </w:p>
        </w:tc>
        <w:tc>
          <w:tcPr>
            <w:tcW w:w="2526" w:type="dxa"/>
            <w:tcBorders>
              <w:top w:val="single" w:sz="6" w:space="0" w:color="000000"/>
              <w:left w:val="single" w:sz="6" w:space="0" w:color="000000"/>
              <w:bottom w:val="single" w:sz="6" w:space="0" w:color="000000"/>
              <w:right w:val="single" w:sz="6" w:space="0" w:color="000000"/>
            </w:tcBorders>
          </w:tcPr>
          <w:p w14:paraId="659E2D40" w14:textId="77777777" w:rsidR="005620D0" w:rsidRPr="00765397" w:rsidRDefault="005620D0" w:rsidP="00FE32ED">
            <w:pPr>
              <w:pStyle w:val="naisc"/>
              <w:spacing w:before="0" w:after="120"/>
              <w:rPr>
                <w:b/>
              </w:rPr>
            </w:pPr>
            <w:r w:rsidRPr="00765397">
              <w:rPr>
                <w:b/>
              </w:rPr>
              <w:lastRenderedPageBreak/>
              <w:t>Ņemts vērā</w:t>
            </w:r>
          </w:p>
          <w:p w14:paraId="68C4DAB1" w14:textId="5AFBBBB9" w:rsidR="00474517" w:rsidRDefault="00474517" w:rsidP="00474517">
            <w:pPr>
              <w:jc w:val="both"/>
              <w:rPr>
                <w:bCs/>
              </w:rPr>
            </w:pPr>
            <w:r>
              <w:rPr>
                <w:bCs/>
              </w:rPr>
              <w:t xml:space="preserve">Precizēts Noteikumu projekta  4. punkts, paredzot, ka starpnieks ik gadu ceļ savu </w:t>
            </w:r>
            <w:r>
              <w:rPr>
                <w:bCs/>
              </w:rPr>
              <w:lastRenderedPageBreak/>
              <w:t xml:space="preserve">kvalifikāciju par visām 4.punktā minētajām tēmām. </w:t>
            </w:r>
          </w:p>
          <w:p w14:paraId="003AEE82" w14:textId="77777777" w:rsidR="005620D0" w:rsidRPr="00765397" w:rsidRDefault="005620D0" w:rsidP="00FE32ED">
            <w:pPr>
              <w:pStyle w:val="naisc"/>
              <w:spacing w:before="0" w:after="0"/>
              <w:jc w:val="both"/>
              <w:rPr>
                <w:bCs/>
              </w:rPr>
            </w:pPr>
          </w:p>
        </w:tc>
        <w:tc>
          <w:tcPr>
            <w:tcW w:w="3543" w:type="dxa"/>
            <w:tcBorders>
              <w:top w:val="single" w:sz="4" w:space="0" w:color="auto"/>
              <w:left w:val="single" w:sz="4" w:space="0" w:color="auto"/>
              <w:bottom w:val="single" w:sz="4" w:space="0" w:color="auto"/>
            </w:tcBorders>
          </w:tcPr>
          <w:p w14:paraId="50356B49" w14:textId="0935E130" w:rsidR="00474517" w:rsidRDefault="00474517" w:rsidP="00C20784">
            <w:pPr>
              <w:jc w:val="both"/>
              <w:rPr>
                <w:bCs/>
              </w:rPr>
            </w:pPr>
            <w:r>
              <w:rPr>
                <w:bCs/>
              </w:rPr>
              <w:lastRenderedPageBreak/>
              <w:t xml:space="preserve"> Precizēts Noteikumu projekta 4.punkts.</w:t>
            </w:r>
          </w:p>
          <w:p w14:paraId="5B5BE247" w14:textId="730CB5FE" w:rsidR="005620D0" w:rsidRPr="00C20784" w:rsidRDefault="005620D0" w:rsidP="00C20784">
            <w:pPr>
              <w:jc w:val="both"/>
              <w:rPr>
                <w:bCs/>
              </w:rPr>
            </w:pPr>
            <w:r>
              <w:rPr>
                <w:bCs/>
              </w:rPr>
              <w:t>“</w:t>
            </w:r>
            <w:r w:rsidRPr="00C20784">
              <w:rPr>
                <w:bCs/>
              </w:rPr>
              <w:t>4. Starpnieka kvalifikācijas celšanas pasākumu apjomā ietver šādas tēmas:</w:t>
            </w:r>
          </w:p>
          <w:p w14:paraId="1FC9818D" w14:textId="10C24C39" w:rsidR="005620D0" w:rsidRPr="00C20784" w:rsidRDefault="005620D0" w:rsidP="00C20784">
            <w:pPr>
              <w:jc w:val="both"/>
              <w:rPr>
                <w:bCs/>
              </w:rPr>
            </w:pPr>
            <w:r w:rsidRPr="00C20784">
              <w:rPr>
                <w:bCs/>
              </w:rPr>
              <w:lastRenderedPageBreak/>
              <w:t>4.1. nekustamā īpašuma nozares tiesiskais regulējums un nodokļi;</w:t>
            </w:r>
          </w:p>
          <w:p w14:paraId="74B32DD1" w14:textId="08F2DCA9" w:rsidR="005620D0" w:rsidRPr="00C20784" w:rsidRDefault="005620D0" w:rsidP="00C20784">
            <w:pPr>
              <w:jc w:val="both"/>
              <w:rPr>
                <w:bCs/>
              </w:rPr>
            </w:pPr>
            <w:r w:rsidRPr="00C20784">
              <w:rPr>
                <w:bCs/>
              </w:rPr>
              <w:t>4.2. nozares komercdarbības vides pārzināšana un novērtēšana;</w:t>
            </w:r>
          </w:p>
          <w:p w14:paraId="08E5F242" w14:textId="4CF545A9" w:rsidR="005620D0" w:rsidRPr="00C20784" w:rsidRDefault="005620D0" w:rsidP="00C20784">
            <w:pPr>
              <w:jc w:val="both"/>
              <w:rPr>
                <w:bCs/>
              </w:rPr>
            </w:pPr>
            <w:r w:rsidRPr="001A3109">
              <w:rPr>
                <w:bCs/>
              </w:rPr>
              <w:t xml:space="preserve">4.3. </w:t>
            </w:r>
            <w:r w:rsidR="001A3109" w:rsidRPr="001A3109">
              <w:rPr>
                <w:bCs/>
              </w:rPr>
              <w:t xml:space="preserve">nekustamā īpašuma objektu veidi, </w:t>
            </w:r>
            <w:r w:rsidR="00C11B11">
              <w:rPr>
                <w:bCs/>
              </w:rPr>
              <w:t>ēku</w:t>
            </w:r>
            <w:r w:rsidR="001A3109" w:rsidRPr="001A3109">
              <w:rPr>
                <w:bCs/>
              </w:rPr>
              <w:t xml:space="preserve"> cenu veidošanas metodes un vērtēšanas pamati</w:t>
            </w:r>
            <w:r w:rsidRPr="001A3109">
              <w:rPr>
                <w:bCs/>
              </w:rPr>
              <w:t>;</w:t>
            </w:r>
          </w:p>
          <w:p w14:paraId="1B4B2CCE" w14:textId="12BB352C" w:rsidR="005620D0" w:rsidRPr="00C20784" w:rsidRDefault="005620D0" w:rsidP="00C20784">
            <w:pPr>
              <w:jc w:val="both"/>
              <w:rPr>
                <w:bCs/>
              </w:rPr>
            </w:pPr>
            <w:r w:rsidRPr="00C20784">
              <w:rPr>
                <w:bCs/>
              </w:rPr>
              <w:t>4.4. riski nekustamā īpašuma darījumu jomā;</w:t>
            </w:r>
          </w:p>
          <w:p w14:paraId="36E5F906" w14:textId="32F38D36" w:rsidR="005620D0" w:rsidRPr="00C20784" w:rsidRDefault="005620D0" w:rsidP="00C20784">
            <w:pPr>
              <w:jc w:val="both"/>
              <w:rPr>
                <w:bCs/>
              </w:rPr>
            </w:pPr>
            <w:r w:rsidRPr="00C20784">
              <w:rPr>
                <w:bCs/>
              </w:rPr>
              <w:t>4.5. teritorijas plānošana;</w:t>
            </w:r>
          </w:p>
          <w:p w14:paraId="221A67B3" w14:textId="447D1B3F" w:rsidR="005620D0" w:rsidRPr="00C20784" w:rsidRDefault="005620D0" w:rsidP="00C20784">
            <w:pPr>
              <w:jc w:val="both"/>
              <w:rPr>
                <w:bCs/>
              </w:rPr>
            </w:pPr>
            <w:r w:rsidRPr="00C20784">
              <w:rPr>
                <w:bCs/>
              </w:rPr>
              <w:t>4.6. darījuma sagatavošana, noformēšana un darbs ar klientu;</w:t>
            </w:r>
          </w:p>
          <w:p w14:paraId="6A0908BB" w14:textId="065AE71D" w:rsidR="005620D0" w:rsidRPr="00C20784" w:rsidRDefault="005620D0" w:rsidP="00C20784">
            <w:pPr>
              <w:jc w:val="both"/>
              <w:rPr>
                <w:bCs/>
              </w:rPr>
            </w:pPr>
            <w:r w:rsidRPr="00C20784">
              <w:rPr>
                <w:bCs/>
              </w:rPr>
              <w:t>4.7. nekustamā īpašuma kreditēšanas pamati.</w:t>
            </w:r>
            <w:r>
              <w:rPr>
                <w:bCs/>
              </w:rPr>
              <w:t xml:space="preserve">” </w:t>
            </w:r>
          </w:p>
          <w:p w14:paraId="5BBCB6D9" w14:textId="77777777" w:rsidR="005620D0" w:rsidRDefault="005620D0" w:rsidP="000C0BB0">
            <w:pPr>
              <w:jc w:val="both"/>
              <w:rPr>
                <w:bCs/>
              </w:rPr>
            </w:pPr>
          </w:p>
          <w:p w14:paraId="6FDCA72C" w14:textId="2B137B8A" w:rsidR="00123E8A" w:rsidRPr="00765397" w:rsidRDefault="00123E8A" w:rsidP="000C0BB0">
            <w:pPr>
              <w:jc w:val="both"/>
              <w:rPr>
                <w:bCs/>
              </w:rPr>
            </w:pPr>
            <w:r>
              <w:rPr>
                <w:bCs/>
              </w:rPr>
              <w:t>A</w:t>
            </w:r>
            <w:r w:rsidRPr="009B7D70">
              <w:rPr>
                <w:bCs/>
              </w:rPr>
              <w:t>ttiecīg</w:t>
            </w:r>
            <w:r>
              <w:rPr>
                <w:bCs/>
              </w:rPr>
              <w:t>i</w:t>
            </w:r>
            <w:r w:rsidRPr="009B7D70">
              <w:rPr>
                <w:bCs/>
              </w:rPr>
              <w:t xml:space="preserve"> precizēta</w:t>
            </w:r>
            <w:r>
              <w:rPr>
                <w:bCs/>
              </w:rPr>
              <w:t xml:space="preserve"> arī</w:t>
            </w:r>
            <w:r w:rsidRPr="009B7D70">
              <w:rPr>
                <w:bCs/>
              </w:rPr>
              <w:t xml:space="preserve"> </w:t>
            </w:r>
            <w:r>
              <w:rPr>
                <w:bCs/>
              </w:rPr>
              <w:t>N</w:t>
            </w:r>
            <w:r w:rsidRPr="009B7D70">
              <w:rPr>
                <w:bCs/>
              </w:rPr>
              <w:t>oteikumu projekta anotācija</w:t>
            </w:r>
            <w:r>
              <w:rPr>
                <w:bCs/>
              </w:rPr>
              <w:t>.</w:t>
            </w:r>
          </w:p>
        </w:tc>
      </w:tr>
      <w:tr w:rsidR="005620D0" w:rsidRPr="008B3DFE" w14:paraId="2E9D1A92" w14:textId="77777777" w:rsidTr="007C608B">
        <w:trPr>
          <w:trHeight w:val="1270"/>
        </w:trPr>
        <w:tc>
          <w:tcPr>
            <w:tcW w:w="593" w:type="dxa"/>
            <w:tcBorders>
              <w:top w:val="single" w:sz="6" w:space="0" w:color="000000"/>
              <w:left w:val="single" w:sz="6" w:space="0" w:color="000000"/>
              <w:right w:val="single" w:sz="6" w:space="0" w:color="000000"/>
            </w:tcBorders>
            <w:shd w:val="clear" w:color="auto" w:fill="auto"/>
          </w:tcPr>
          <w:p w14:paraId="2D0A770E" w14:textId="77777777" w:rsidR="005620D0" w:rsidRPr="00765397" w:rsidRDefault="005620D0" w:rsidP="00254A92">
            <w:pPr>
              <w:pStyle w:val="naisc"/>
              <w:spacing w:before="0" w:after="0"/>
              <w:jc w:val="both"/>
            </w:pPr>
            <w:r w:rsidRPr="00765397">
              <w:lastRenderedPageBreak/>
              <w:t>3.</w:t>
            </w:r>
          </w:p>
        </w:tc>
        <w:tc>
          <w:tcPr>
            <w:tcW w:w="3402" w:type="dxa"/>
            <w:vMerge/>
            <w:tcBorders>
              <w:left w:val="single" w:sz="6" w:space="0" w:color="000000"/>
              <w:right w:val="single" w:sz="6" w:space="0" w:color="000000"/>
            </w:tcBorders>
            <w:shd w:val="clear" w:color="auto" w:fill="auto"/>
          </w:tcPr>
          <w:p w14:paraId="058630ED" w14:textId="35644931" w:rsidR="005620D0" w:rsidRPr="006E43C6" w:rsidRDefault="005620D0" w:rsidP="00254A92">
            <w:pPr>
              <w:jc w:val="both"/>
              <w:rPr>
                <w:b/>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080FA99A" w14:textId="24D9F77A" w:rsidR="005620D0" w:rsidRDefault="005620D0" w:rsidP="00254A92">
            <w:pPr>
              <w:tabs>
                <w:tab w:val="left" w:pos="2679"/>
              </w:tabs>
              <w:jc w:val="both"/>
              <w:rPr>
                <w:b/>
              </w:rPr>
            </w:pPr>
            <w:r w:rsidRPr="00765397">
              <w:rPr>
                <w:b/>
              </w:rPr>
              <w:t xml:space="preserve">Tieslietu ministrijas </w:t>
            </w:r>
            <w:r>
              <w:rPr>
                <w:b/>
              </w:rPr>
              <w:t>27.10</w:t>
            </w:r>
            <w:r w:rsidRPr="00765397">
              <w:rPr>
                <w:b/>
              </w:rPr>
              <w:t>.2020. atzinuma 3.iebildums:</w:t>
            </w:r>
          </w:p>
          <w:p w14:paraId="5BEA2095" w14:textId="3B1D003C" w:rsidR="005620D0" w:rsidRPr="00CD4915" w:rsidRDefault="005620D0" w:rsidP="00254A92">
            <w:pPr>
              <w:tabs>
                <w:tab w:val="left" w:pos="2679"/>
              </w:tabs>
              <w:jc w:val="both"/>
              <w:rPr>
                <w:bCs/>
              </w:rPr>
            </w:pPr>
            <w:r w:rsidRPr="00CD4915">
              <w:rPr>
                <w:bCs/>
              </w:rPr>
              <w:t xml:space="preserve">No projekta 4. punkta izriet, ka ir paredzētas septiņas galvenās tēmas, kurās starpniekam būtu jāceļ kvalifikācija. Tāpat katra tēma ir skaidrota, ko tā ietver. Ņemot vērā pašreizējo redakciju, Tieslietu ministrijas ieskatā, secināms, ka tēmas ir izsmeļošas, turklāt iekavās iekļautais skaidrojums vēl vairāk sašaurina tēmu. Līdz ar to lūdzam skaidrot, vai tāds ir normu mērķis. Tieslietu ministrijas ieskatā, tēmu skaidrojumus būtu jāiekļauj anotācijā, vai arī apakštēmu uzskaitījums jāveido nevis izsmeļošs, bet atvērts. Proti, jānorāda, ka tie ir tikai piemēri, bet arī citas apakštēmas var apgūt, lai celtu kvalifikāciju. </w:t>
            </w:r>
          </w:p>
        </w:tc>
        <w:tc>
          <w:tcPr>
            <w:tcW w:w="2526" w:type="dxa"/>
            <w:tcBorders>
              <w:top w:val="single" w:sz="6" w:space="0" w:color="000000"/>
              <w:left w:val="single" w:sz="6" w:space="0" w:color="000000"/>
              <w:bottom w:val="single" w:sz="6" w:space="0" w:color="000000"/>
              <w:right w:val="single" w:sz="6" w:space="0" w:color="000000"/>
            </w:tcBorders>
            <w:shd w:val="clear" w:color="auto" w:fill="auto"/>
          </w:tcPr>
          <w:p w14:paraId="3FF0D157" w14:textId="77777777" w:rsidR="005620D0" w:rsidRPr="00765397" w:rsidRDefault="005620D0" w:rsidP="00CC4997">
            <w:pPr>
              <w:pStyle w:val="naisc"/>
              <w:spacing w:before="0" w:after="120"/>
              <w:rPr>
                <w:b/>
              </w:rPr>
            </w:pPr>
            <w:r w:rsidRPr="00765397">
              <w:rPr>
                <w:b/>
              </w:rPr>
              <w:t>Ņemts vērā</w:t>
            </w:r>
          </w:p>
          <w:p w14:paraId="149BCEF3" w14:textId="0DFA6ACD" w:rsidR="005620D0" w:rsidRPr="00765397" w:rsidRDefault="00413684" w:rsidP="00CC4997">
            <w:pPr>
              <w:pStyle w:val="naisc"/>
              <w:spacing w:before="0" w:after="0"/>
              <w:jc w:val="both"/>
              <w:rPr>
                <w:b/>
              </w:rPr>
            </w:pPr>
            <w:r>
              <w:rPr>
                <w:bCs/>
              </w:rPr>
              <w:t>Noteikumu projekta anotācijā ar piemēriem skaidrots</w:t>
            </w:r>
            <w:r w:rsidR="00083583">
              <w:rPr>
                <w:bCs/>
              </w:rPr>
              <w:t>,</w:t>
            </w:r>
            <w:r>
              <w:rPr>
                <w:bCs/>
              </w:rPr>
              <w:t xml:space="preserve"> kādas apakštēmas ietver</w:t>
            </w:r>
            <w:r w:rsidR="008E1E8A">
              <w:rPr>
                <w:bCs/>
              </w:rPr>
              <w:t xml:space="preserve"> Noteikumu projekta </w:t>
            </w:r>
            <w:r>
              <w:rPr>
                <w:bCs/>
              </w:rPr>
              <w:t xml:space="preserve"> 4.punktā noteiktās tēmas.  </w:t>
            </w:r>
          </w:p>
        </w:tc>
        <w:tc>
          <w:tcPr>
            <w:tcW w:w="3543" w:type="dxa"/>
            <w:tcBorders>
              <w:top w:val="single" w:sz="4" w:space="0" w:color="auto"/>
              <w:left w:val="single" w:sz="4" w:space="0" w:color="auto"/>
              <w:bottom w:val="single" w:sz="4" w:space="0" w:color="auto"/>
            </w:tcBorders>
            <w:shd w:val="clear" w:color="auto" w:fill="auto"/>
          </w:tcPr>
          <w:p w14:paraId="13DE5818" w14:textId="77777777" w:rsidR="005620D0" w:rsidRDefault="005620D0" w:rsidP="000C0BB0">
            <w:pPr>
              <w:jc w:val="both"/>
              <w:rPr>
                <w:bCs/>
              </w:rPr>
            </w:pPr>
            <w:r w:rsidRPr="005620D0">
              <w:rPr>
                <w:bCs/>
              </w:rPr>
              <w:t xml:space="preserve">Precizēts </w:t>
            </w:r>
            <w:r w:rsidR="00BB6A87">
              <w:rPr>
                <w:bCs/>
              </w:rPr>
              <w:t>N</w:t>
            </w:r>
            <w:r w:rsidRPr="005620D0">
              <w:rPr>
                <w:bCs/>
              </w:rPr>
              <w:t xml:space="preserve">oteikumu </w:t>
            </w:r>
            <w:r w:rsidR="00BB6A87">
              <w:rPr>
                <w:bCs/>
              </w:rPr>
              <w:t xml:space="preserve">projekta </w:t>
            </w:r>
            <w:r w:rsidRPr="005620D0">
              <w:rPr>
                <w:bCs/>
              </w:rPr>
              <w:t>4. punkts</w:t>
            </w:r>
            <w:r>
              <w:rPr>
                <w:bCs/>
              </w:rPr>
              <w:t xml:space="preserve"> un attiecīgi </w:t>
            </w:r>
            <w:r w:rsidR="00BB6A87">
              <w:rPr>
                <w:bCs/>
              </w:rPr>
              <w:t xml:space="preserve">Noteikumu projekta </w:t>
            </w:r>
            <w:r>
              <w:rPr>
                <w:bCs/>
              </w:rPr>
              <w:t>anotācij</w:t>
            </w:r>
            <w:r w:rsidR="00413684">
              <w:rPr>
                <w:bCs/>
              </w:rPr>
              <w:t>a</w:t>
            </w:r>
            <w:r w:rsidR="00083583">
              <w:rPr>
                <w:bCs/>
              </w:rPr>
              <w:t>.</w:t>
            </w:r>
            <w:r w:rsidR="002E1A67">
              <w:rPr>
                <w:bCs/>
              </w:rPr>
              <w:t xml:space="preserve"> </w:t>
            </w:r>
          </w:p>
          <w:p w14:paraId="385EF9AC" w14:textId="4AA97C0E" w:rsidR="00B211F7" w:rsidRPr="00765397" w:rsidRDefault="00B211F7" w:rsidP="00B211F7">
            <w:pPr>
              <w:jc w:val="both"/>
              <w:rPr>
                <w:bCs/>
              </w:rPr>
            </w:pPr>
          </w:p>
        </w:tc>
      </w:tr>
      <w:tr w:rsidR="005620D0" w:rsidRPr="008B3DFE" w14:paraId="69150B78" w14:textId="77777777" w:rsidTr="00A64397">
        <w:trPr>
          <w:trHeight w:val="1270"/>
        </w:trPr>
        <w:tc>
          <w:tcPr>
            <w:tcW w:w="593" w:type="dxa"/>
            <w:tcBorders>
              <w:top w:val="single" w:sz="6" w:space="0" w:color="000000"/>
              <w:left w:val="single" w:sz="6" w:space="0" w:color="000000"/>
              <w:bottom w:val="single" w:sz="6" w:space="0" w:color="000000"/>
              <w:right w:val="single" w:sz="6" w:space="0" w:color="000000"/>
            </w:tcBorders>
          </w:tcPr>
          <w:p w14:paraId="5C1119C5" w14:textId="77777777" w:rsidR="005620D0" w:rsidRPr="00765397" w:rsidRDefault="005620D0" w:rsidP="001824CD">
            <w:pPr>
              <w:pStyle w:val="naisc"/>
              <w:spacing w:before="0" w:after="0"/>
              <w:jc w:val="both"/>
            </w:pPr>
            <w:r w:rsidRPr="00765397">
              <w:lastRenderedPageBreak/>
              <w:t xml:space="preserve">4. </w:t>
            </w:r>
          </w:p>
        </w:tc>
        <w:tc>
          <w:tcPr>
            <w:tcW w:w="3402" w:type="dxa"/>
            <w:vMerge/>
            <w:tcBorders>
              <w:left w:val="single" w:sz="6" w:space="0" w:color="000000"/>
              <w:bottom w:val="single" w:sz="6" w:space="0" w:color="000000"/>
              <w:right w:val="single" w:sz="6" w:space="0" w:color="000000"/>
            </w:tcBorders>
          </w:tcPr>
          <w:p w14:paraId="17168664" w14:textId="6358BAC2" w:rsidR="005620D0" w:rsidRPr="00145506" w:rsidRDefault="005620D0" w:rsidP="001824CD">
            <w:pPr>
              <w:jc w:val="both"/>
              <w:rPr>
                <w:bCs/>
                <w:highlight w:val="yellow"/>
              </w:rPr>
            </w:pPr>
          </w:p>
        </w:tc>
        <w:tc>
          <w:tcPr>
            <w:tcW w:w="4678" w:type="dxa"/>
            <w:tcBorders>
              <w:top w:val="single" w:sz="6" w:space="0" w:color="000000"/>
              <w:left w:val="single" w:sz="6" w:space="0" w:color="000000"/>
              <w:bottom w:val="single" w:sz="6" w:space="0" w:color="000000"/>
              <w:right w:val="single" w:sz="6" w:space="0" w:color="000000"/>
            </w:tcBorders>
          </w:tcPr>
          <w:p w14:paraId="562E6C6A" w14:textId="77777777" w:rsidR="005620D0" w:rsidRPr="00765397" w:rsidRDefault="005620D0" w:rsidP="00AB60EC">
            <w:pPr>
              <w:tabs>
                <w:tab w:val="left" w:pos="2679"/>
              </w:tabs>
              <w:jc w:val="both"/>
              <w:rPr>
                <w:b/>
                <w:bCs/>
              </w:rPr>
            </w:pPr>
            <w:r w:rsidRPr="00765397">
              <w:rPr>
                <w:b/>
                <w:bCs/>
              </w:rPr>
              <w:t xml:space="preserve">Tieslietu ministrijas </w:t>
            </w:r>
            <w:r>
              <w:rPr>
                <w:b/>
                <w:bCs/>
              </w:rPr>
              <w:t>27.10.</w:t>
            </w:r>
            <w:r w:rsidRPr="00765397">
              <w:rPr>
                <w:b/>
                <w:bCs/>
              </w:rPr>
              <w:t>2020. atzinuma 4.iebildums:</w:t>
            </w:r>
          </w:p>
          <w:p w14:paraId="7033C618" w14:textId="75B91AD9" w:rsidR="005620D0" w:rsidRDefault="005620D0" w:rsidP="009D22EC">
            <w:pPr>
              <w:tabs>
                <w:tab w:val="left" w:pos="2679"/>
              </w:tabs>
              <w:jc w:val="both"/>
            </w:pPr>
            <w:r>
              <w:t>Tieslietu ministrija savā praksē ir secinājusi, ka patērētāji bieži ir iegādājušies nekustamo īpašumu, bet nav bijuši informēti vai neizprot ar nekustamo īpašumu saistīto lietu tiesību problemātiku, piemēram, iegādājušies zemi, bet bez piekļuves tai, iegādājušies nekustamo īpašumu, kur piebraucamais ceļš ir īpašumā citai privātpersonai, iegādājušies kopīpašumu – domājamās daļas, nevis dzīvokļa īpašumu, un citi piemēri.</w:t>
            </w:r>
          </w:p>
          <w:p w14:paraId="0D4373BE" w14:textId="5947F097" w:rsidR="005620D0" w:rsidRDefault="005620D0" w:rsidP="009D22EC">
            <w:pPr>
              <w:tabs>
                <w:tab w:val="left" w:pos="2679"/>
              </w:tabs>
              <w:jc w:val="both"/>
            </w:pPr>
            <w:r>
              <w:t>4.1.Līdz ar to uzskatām, ka starpniekam ir jāpārzina lietu tiesību problemātika un aktualitātes (piemēram, servitūtu, piespiedu un labprātīgā dalītā īpašuma, apbūves tiesību, kopīpašuma, dzīvokļa īpašuma, piespiedu nomas tiesisko regulējumu), lai tie varētu patērētājam izskaidrot konkrētā nekustamā īpašuma īpatnības. Tādēļ lūdzam projekta 4.1. apakšpunktu un anotāciju papildināt ar apakštēmu, piemēram, “lietu tiesību problemātika un aktualitātes”, kas ietvertu, piemēram, 1) īpašuma forma (piemēram, kopīpašums, dalītais īpašums, brīvprātīgi dalītais īpašums, dzīvokļu īpašums), tiesības un pienākumi, kas no tā izriet; 2) viss, kas saistīts ar nekustamā īpašuma stāvokli (piemēram, piekļuve, apgrūtinājumi) un no tā izrietošie pienākumi un tiesības.</w:t>
            </w:r>
          </w:p>
          <w:p w14:paraId="4E02004A" w14:textId="6652149C" w:rsidR="005620D0" w:rsidRPr="00765397" w:rsidRDefault="005620D0" w:rsidP="00AB60EC">
            <w:pPr>
              <w:tabs>
                <w:tab w:val="left" w:pos="2679"/>
              </w:tabs>
              <w:jc w:val="both"/>
            </w:pPr>
            <w:r>
              <w:t xml:space="preserve">4.2.Papildināt projekta 4.1. apakšpunktu un anotācijas I sadaļas 2. punktu aiz iepriekšējā priekšlikumā aizstātajiem vārdiem "Nekustamā īpašuma valsts kadastrs" ar </w:t>
            </w:r>
            <w:r>
              <w:lastRenderedPageBreak/>
              <w:t>vārdiem "kadastrālā vērtēšana", lai nekustamā īpašuma darījumu starpnieka kvalifikācijas celšanas pasākumi ietvertu arī kadastrālās vērtēšanas pamatus, radot un nostiprinot ar nekustamā īpašuma nozari saistītiem speciālistiem izpratni par kadastrālo jeb masveida vērtēšanu.</w:t>
            </w:r>
          </w:p>
        </w:tc>
        <w:tc>
          <w:tcPr>
            <w:tcW w:w="2526" w:type="dxa"/>
            <w:tcBorders>
              <w:top w:val="single" w:sz="6" w:space="0" w:color="000000"/>
              <w:left w:val="single" w:sz="6" w:space="0" w:color="000000"/>
              <w:bottom w:val="single" w:sz="6" w:space="0" w:color="000000"/>
              <w:right w:val="single" w:sz="6" w:space="0" w:color="000000"/>
            </w:tcBorders>
          </w:tcPr>
          <w:p w14:paraId="3DD1F24C" w14:textId="3571A2F3" w:rsidR="005620D0" w:rsidRDefault="005620D0" w:rsidP="00CC4997">
            <w:pPr>
              <w:pStyle w:val="naisc"/>
              <w:spacing w:before="0" w:after="120"/>
              <w:rPr>
                <w:b/>
              </w:rPr>
            </w:pPr>
            <w:r w:rsidRPr="00765397">
              <w:rPr>
                <w:b/>
              </w:rPr>
              <w:lastRenderedPageBreak/>
              <w:t>Ņemts vērā</w:t>
            </w:r>
          </w:p>
          <w:p w14:paraId="3A49182A" w14:textId="77777777" w:rsidR="005620D0" w:rsidRPr="00765397" w:rsidRDefault="005620D0" w:rsidP="00B211F7">
            <w:pPr>
              <w:pStyle w:val="naisc"/>
              <w:spacing w:before="0" w:after="120"/>
              <w:rPr>
                <w:bCs/>
                <w:highlight w:val="yellow"/>
              </w:rPr>
            </w:pPr>
          </w:p>
        </w:tc>
        <w:tc>
          <w:tcPr>
            <w:tcW w:w="3543" w:type="dxa"/>
            <w:tcBorders>
              <w:top w:val="single" w:sz="4" w:space="0" w:color="auto"/>
              <w:left w:val="single" w:sz="4" w:space="0" w:color="auto"/>
              <w:bottom w:val="single" w:sz="4" w:space="0" w:color="auto"/>
            </w:tcBorders>
          </w:tcPr>
          <w:p w14:paraId="2130D2D5" w14:textId="719CE4DD" w:rsidR="005620D0" w:rsidRPr="00765397" w:rsidRDefault="00D50C53" w:rsidP="001824CD">
            <w:pPr>
              <w:jc w:val="both"/>
              <w:rPr>
                <w:bCs/>
                <w:highlight w:val="yellow"/>
              </w:rPr>
            </w:pPr>
            <w:r w:rsidRPr="00D50C53">
              <w:rPr>
                <w:bCs/>
              </w:rPr>
              <w:t xml:space="preserve">Precizēts </w:t>
            </w:r>
            <w:r w:rsidR="00B74C63">
              <w:rPr>
                <w:bCs/>
              </w:rPr>
              <w:t>N</w:t>
            </w:r>
            <w:r w:rsidRPr="00D50C53">
              <w:rPr>
                <w:bCs/>
              </w:rPr>
              <w:t xml:space="preserve">oteikumu </w:t>
            </w:r>
            <w:r w:rsidR="00B74C63">
              <w:rPr>
                <w:bCs/>
              </w:rPr>
              <w:t xml:space="preserve">projektu </w:t>
            </w:r>
            <w:r w:rsidRPr="00D50C53">
              <w:rPr>
                <w:bCs/>
              </w:rPr>
              <w:t>4. punkts</w:t>
            </w:r>
            <w:r w:rsidR="00413684">
              <w:rPr>
                <w:bCs/>
              </w:rPr>
              <w:t xml:space="preserve"> un Noteikumu projekta anotācija. </w:t>
            </w:r>
          </w:p>
        </w:tc>
      </w:tr>
      <w:tr w:rsidR="00625E5B" w:rsidRPr="008B3DFE" w14:paraId="4CA1294F" w14:textId="77777777" w:rsidTr="003622F5">
        <w:trPr>
          <w:trHeight w:val="312"/>
        </w:trPr>
        <w:tc>
          <w:tcPr>
            <w:tcW w:w="14742" w:type="dxa"/>
            <w:gridSpan w:val="5"/>
            <w:tcBorders>
              <w:top w:val="single" w:sz="6" w:space="0" w:color="000000"/>
              <w:left w:val="single" w:sz="6" w:space="0" w:color="000000"/>
              <w:bottom w:val="single" w:sz="6" w:space="0" w:color="000000"/>
            </w:tcBorders>
          </w:tcPr>
          <w:p w14:paraId="6765EF7B" w14:textId="77777777" w:rsidR="00625E5B" w:rsidRPr="00625E5B" w:rsidRDefault="00625E5B" w:rsidP="00625E5B">
            <w:pPr>
              <w:jc w:val="center"/>
              <w:rPr>
                <w:b/>
              </w:rPr>
            </w:pPr>
            <w:r w:rsidRPr="00625E5B">
              <w:rPr>
                <w:b/>
              </w:rPr>
              <w:lastRenderedPageBreak/>
              <w:t>Priekšlikumi</w:t>
            </w:r>
          </w:p>
        </w:tc>
      </w:tr>
      <w:tr w:rsidR="00D33D04" w:rsidRPr="008B3DFE" w14:paraId="7281BCC7" w14:textId="77777777" w:rsidTr="00CA3876">
        <w:trPr>
          <w:trHeight w:val="835"/>
        </w:trPr>
        <w:tc>
          <w:tcPr>
            <w:tcW w:w="593" w:type="dxa"/>
            <w:tcBorders>
              <w:top w:val="single" w:sz="6" w:space="0" w:color="000000"/>
              <w:left w:val="single" w:sz="6" w:space="0" w:color="000000"/>
              <w:bottom w:val="single" w:sz="6" w:space="0" w:color="000000"/>
              <w:right w:val="single" w:sz="6" w:space="0" w:color="000000"/>
            </w:tcBorders>
          </w:tcPr>
          <w:p w14:paraId="3743E86B" w14:textId="5AA65F20" w:rsidR="00D33D04" w:rsidRDefault="00D33D04" w:rsidP="001824CD">
            <w:pPr>
              <w:pStyle w:val="naisc"/>
              <w:spacing w:before="0" w:after="0"/>
              <w:jc w:val="both"/>
            </w:pPr>
            <w:r>
              <w:t>5.</w:t>
            </w:r>
          </w:p>
        </w:tc>
        <w:tc>
          <w:tcPr>
            <w:tcW w:w="3402" w:type="dxa"/>
            <w:tcBorders>
              <w:top w:val="single" w:sz="6" w:space="0" w:color="000000"/>
              <w:left w:val="single" w:sz="6" w:space="0" w:color="000000"/>
              <w:bottom w:val="single" w:sz="6" w:space="0" w:color="000000"/>
              <w:right w:val="single" w:sz="6" w:space="0" w:color="000000"/>
            </w:tcBorders>
          </w:tcPr>
          <w:p w14:paraId="1A060C7B" w14:textId="77777777" w:rsidR="00D33D04" w:rsidRPr="00C47707" w:rsidRDefault="00145506" w:rsidP="001824CD">
            <w:pPr>
              <w:jc w:val="both"/>
              <w:rPr>
                <w:b/>
              </w:rPr>
            </w:pPr>
            <w:r w:rsidRPr="00C47707">
              <w:rPr>
                <w:b/>
              </w:rPr>
              <w:t>Noteikumu projekta 4.3. apakšpunkts</w:t>
            </w:r>
          </w:p>
          <w:p w14:paraId="43382DDB" w14:textId="6F3D9033" w:rsidR="00C47707" w:rsidRPr="00145506" w:rsidRDefault="00C47707" w:rsidP="001824CD">
            <w:pPr>
              <w:jc w:val="both"/>
              <w:rPr>
                <w:bCs/>
              </w:rPr>
            </w:pPr>
            <w:r w:rsidRPr="00C47707">
              <w:rPr>
                <w:bCs/>
              </w:rPr>
              <w:t>4.3. nekustamā īpašuma objektu veidi, to cenu veidošanas metodes un vērtēšanas pamati (nekustamā īpašuma objektu veidi, nekustamā īpašuma objektu celtniecība un ekspluatācija, ēku konstruktīvie tipi, nekustamā īpašuma objektu cenu veidošanas metodes un to izmantošana, nekustamā īpašuma objektu vērtēšanas pamati);</w:t>
            </w:r>
          </w:p>
        </w:tc>
        <w:tc>
          <w:tcPr>
            <w:tcW w:w="4678" w:type="dxa"/>
            <w:tcBorders>
              <w:top w:val="single" w:sz="6" w:space="0" w:color="000000"/>
              <w:left w:val="single" w:sz="6" w:space="0" w:color="000000"/>
              <w:bottom w:val="single" w:sz="6" w:space="0" w:color="000000"/>
              <w:right w:val="single" w:sz="6" w:space="0" w:color="000000"/>
            </w:tcBorders>
          </w:tcPr>
          <w:p w14:paraId="6C63D97B" w14:textId="6AE6575D" w:rsidR="00D33D04" w:rsidRDefault="00D33D04" w:rsidP="0010688A">
            <w:pPr>
              <w:jc w:val="both"/>
              <w:rPr>
                <w:b/>
                <w:bCs/>
              </w:rPr>
            </w:pPr>
            <w:r>
              <w:rPr>
                <w:b/>
                <w:bCs/>
              </w:rPr>
              <w:t xml:space="preserve">Finanšu ministrijas 26.10.2020. atzinuma </w:t>
            </w:r>
            <w:r w:rsidR="00075905">
              <w:rPr>
                <w:b/>
                <w:bCs/>
              </w:rPr>
              <w:t xml:space="preserve">1. </w:t>
            </w:r>
            <w:r>
              <w:rPr>
                <w:b/>
                <w:bCs/>
              </w:rPr>
              <w:t xml:space="preserve">priekšlikums </w:t>
            </w:r>
          </w:p>
          <w:p w14:paraId="5D44145B" w14:textId="56F1D3AF" w:rsidR="00D33D04" w:rsidRPr="00D33D04" w:rsidRDefault="00D33D04" w:rsidP="0010688A">
            <w:pPr>
              <w:jc w:val="both"/>
            </w:pPr>
            <w:r w:rsidRPr="00D33D04">
              <w:t>Lūdzam noteikumu projekta 4.3. apakšpunktu izteikt šādā redakcijā: nekustamā īpašuma objektu veidi, celtniecība un ekspluatācija, ēku konstruktīvie elementi, to cenu veidošanas metodes un vērtēšanas pamati, tādā veidā īsāk atspoguļojot 4.3. apakšpunktā noteikto kvalifikācijas celšanas apmācību tēmu saturu, neatkārtojot iekavās jau iepriekš rakstīto.</w:t>
            </w:r>
          </w:p>
        </w:tc>
        <w:tc>
          <w:tcPr>
            <w:tcW w:w="2526" w:type="dxa"/>
            <w:tcBorders>
              <w:top w:val="single" w:sz="6" w:space="0" w:color="000000"/>
              <w:left w:val="single" w:sz="6" w:space="0" w:color="000000"/>
              <w:bottom w:val="single" w:sz="6" w:space="0" w:color="000000"/>
              <w:right w:val="single" w:sz="6" w:space="0" w:color="000000"/>
            </w:tcBorders>
          </w:tcPr>
          <w:p w14:paraId="17CDD32F" w14:textId="59A805FB" w:rsidR="00D33D04" w:rsidRPr="005E6908" w:rsidRDefault="005B3433" w:rsidP="005E6908">
            <w:pPr>
              <w:pStyle w:val="naisc"/>
              <w:spacing w:before="0" w:after="0"/>
              <w:rPr>
                <w:b/>
              </w:rPr>
            </w:pPr>
            <w:r w:rsidRPr="005B3433">
              <w:rPr>
                <w:b/>
              </w:rPr>
              <w:t>Priekšlikums ņemts vērā.</w:t>
            </w:r>
          </w:p>
        </w:tc>
        <w:tc>
          <w:tcPr>
            <w:tcW w:w="3543" w:type="dxa"/>
            <w:tcBorders>
              <w:top w:val="single" w:sz="4" w:space="0" w:color="auto"/>
              <w:left w:val="single" w:sz="4" w:space="0" w:color="auto"/>
              <w:bottom w:val="single" w:sz="4" w:space="0" w:color="auto"/>
            </w:tcBorders>
          </w:tcPr>
          <w:p w14:paraId="4E2B69AC" w14:textId="713C7FB2" w:rsidR="00D33D04" w:rsidRPr="00765397" w:rsidRDefault="005B2EC4" w:rsidP="001824CD">
            <w:pPr>
              <w:jc w:val="both"/>
              <w:rPr>
                <w:bCs/>
              </w:rPr>
            </w:pPr>
            <w:r w:rsidRPr="005B2EC4">
              <w:rPr>
                <w:bCs/>
              </w:rPr>
              <w:t xml:space="preserve">Precizēts </w:t>
            </w:r>
            <w:r w:rsidR="00C71678">
              <w:rPr>
                <w:bCs/>
              </w:rPr>
              <w:t>N</w:t>
            </w:r>
            <w:r w:rsidRPr="005B2EC4">
              <w:rPr>
                <w:bCs/>
              </w:rPr>
              <w:t>oteikumu</w:t>
            </w:r>
            <w:r w:rsidR="00C71678">
              <w:rPr>
                <w:bCs/>
              </w:rPr>
              <w:t xml:space="preserve"> projekta </w:t>
            </w:r>
            <w:r w:rsidRPr="005B2EC4">
              <w:rPr>
                <w:bCs/>
              </w:rPr>
              <w:t xml:space="preserve"> 4.</w:t>
            </w:r>
            <w:r>
              <w:rPr>
                <w:bCs/>
              </w:rPr>
              <w:t>3. apakš</w:t>
            </w:r>
            <w:r w:rsidRPr="005B2EC4">
              <w:rPr>
                <w:bCs/>
              </w:rPr>
              <w:t>punkts</w:t>
            </w:r>
            <w:r w:rsidR="00123E8A">
              <w:rPr>
                <w:bCs/>
              </w:rPr>
              <w:t xml:space="preserve"> un anotācija.</w:t>
            </w:r>
          </w:p>
        </w:tc>
      </w:tr>
      <w:tr w:rsidR="00D33D04" w:rsidRPr="008B3DFE" w14:paraId="5CC8D8EE"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4B5657A0" w14:textId="19BB33B1" w:rsidR="00D33D04" w:rsidRDefault="00AA1DE4" w:rsidP="001824CD">
            <w:pPr>
              <w:pStyle w:val="naisc"/>
              <w:spacing w:before="0" w:after="0"/>
              <w:jc w:val="both"/>
            </w:pPr>
            <w:r>
              <w:t>6.</w:t>
            </w:r>
          </w:p>
        </w:tc>
        <w:tc>
          <w:tcPr>
            <w:tcW w:w="3402" w:type="dxa"/>
            <w:tcBorders>
              <w:top w:val="single" w:sz="6" w:space="0" w:color="000000"/>
              <w:left w:val="single" w:sz="6" w:space="0" w:color="000000"/>
              <w:bottom w:val="single" w:sz="6" w:space="0" w:color="000000"/>
              <w:right w:val="single" w:sz="6" w:space="0" w:color="000000"/>
            </w:tcBorders>
          </w:tcPr>
          <w:p w14:paraId="6A7F608B" w14:textId="77777777" w:rsidR="00D33D04" w:rsidRPr="00C47707" w:rsidRDefault="00145506" w:rsidP="001824CD">
            <w:pPr>
              <w:jc w:val="both"/>
              <w:rPr>
                <w:b/>
              </w:rPr>
            </w:pPr>
            <w:r w:rsidRPr="00C47707">
              <w:rPr>
                <w:b/>
              </w:rPr>
              <w:t>Noteikumu projekta</w:t>
            </w:r>
            <w:r w:rsidR="006E43C6" w:rsidRPr="00C47707">
              <w:rPr>
                <w:b/>
              </w:rPr>
              <w:t xml:space="preserve"> 4.4. apakšpunkts </w:t>
            </w:r>
          </w:p>
          <w:p w14:paraId="4A6C617A" w14:textId="4FD5ACE4" w:rsidR="006E43C6" w:rsidRPr="00145506" w:rsidRDefault="006E43C6" w:rsidP="001824CD">
            <w:pPr>
              <w:jc w:val="both"/>
              <w:rPr>
                <w:bCs/>
              </w:rPr>
            </w:pPr>
            <w:r w:rsidRPr="006E43C6">
              <w:rPr>
                <w:bCs/>
              </w:rPr>
              <w:t>4.4. riski nekustamā īpašuma darījumos (risku veidi un to mazināšanas iespējas, noziedzīgi iegūtu līdzekļu legalizācijas un terorisma un proliferācijas finansēšanas novēršana nekustamā īpašuma darījumos, krāpšana darījumos nekustamā īpašuma tirgū, patērētāju tiesību aizsardzība, nekustamā īpašuma apdrošināšana);</w:t>
            </w:r>
          </w:p>
        </w:tc>
        <w:tc>
          <w:tcPr>
            <w:tcW w:w="4678" w:type="dxa"/>
            <w:tcBorders>
              <w:top w:val="single" w:sz="6" w:space="0" w:color="000000"/>
              <w:left w:val="single" w:sz="6" w:space="0" w:color="000000"/>
              <w:bottom w:val="single" w:sz="6" w:space="0" w:color="000000"/>
              <w:right w:val="single" w:sz="6" w:space="0" w:color="000000"/>
            </w:tcBorders>
          </w:tcPr>
          <w:p w14:paraId="1A67713D" w14:textId="77777777" w:rsidR="00D33D04" w:rsidRDefault="00075905" w:rsidP="0010688A">
            <w:pPr>
              <w:jc w:val="both"/>
              <w:rPr>
                <w:b/>
                <w:bCs/>
              </w:rPr>
            </w:pPr>
            <w:r w:rsidRPr="00075905">
              <w:rPr>
                <w:b/>
                <w:bCs/>
              </w:rPr>
              <w:t xml:space="preserve">Finanšu ministrijas 26.10.2020. atzinuma </w:t>
            </w:r>
            <w:r>
              <w:rPr>
                <w:b/>
                <w:bCs/>
              </w:rPr>
              <w:t>2</w:t>
            </w:r>
            <w:r w:rsidRPr="00075905">
              <w:rPr>
                <w:b/>
                <w:bCs/>
              </w:rPr>
              <w:t>. priekšlikums</w:t>
            </w:r>
          </w:p>
          <w:p w14:paraId="5DCF3B32" w14:textId="77777777" w:rsidR="00EC0214" w:rsidRDefault="00EC0214" w:rsidP="0010688A">
            <w:pPr>
              <w:jc w:val="both"/>
            </w:pPr>
            <w:r w:rsidRPr="00EC0214">
              <w:t xml:space="preserve">Lūdzam noteikumu projekta 4.4. apakšpunktu izteikt šādā redakcijā: riski nekustamā īpašuma darījumu jomā (risku veidi un to mazināšanas iespējas, noziedzīgi iegūtu līdzekļu legalizācijas un terorisma un proliferācijas finansēšanas novēršana nekustamā īpašuma darījumu jomā, krāpšanas gadījumi nekustamā īpašuma tirgū, patērētāju tiesību aizsardzība, nekustamā īpašuma, starpnieka darbības civiltiesiskās atbildības  apdrošināšana); Ja 4.4. apakšpunktā tiek minēta apdrošināšana un </w:t>
            </w:r>
            <w:r w:rsidRPr="00EC0214">
              <w:lastRenderedPageBreak/>
              <w:t>tās veidi, ko ieteicams nekustamā īpašuma darījumu starpniekam (turpmāk – starpnieks) apgūt, apdrošināšanas sarakstu vēlams papildināt ar starpnieka darbības civiltiesiskās atbildības apdrošināšanu, kas starpniekam ir jāiegādājas, kad tas vēlas sniegt nekustamā īpašuma darījumu starpniecības pakalpojumus.</w:t>
            </w:r>
          </w:p>
          <w:p w14:paraId="3AE462AE" w14:textId="4707FCB0" w:rsidR="00EC0214" w:rsidRPr="00EC0214" w:rsidRDefault="00EC0214" w:rsidP="0010688A">
            <w:pPr>
              <w:jc w:val="both"/>
            </w:pPr>
            <w:r w:rsidRPr="00EC0214">
              <w:t>Lūdzam, ņemot vērā iepriekš minētos precizējumus, atbilstoši arī precizēt noteikumu projekta anotāciju.</w:t>
            </w:r>
          </w:p>
        </w:tc>
        <w:tc>
          <w:tcPr>
            <w:tcW w:w="2526" w:type="dxa"/>
            <w:tcBorders>
              <w:top w:val="single" w:sz="6" w:space="0" w:color="000000"/>
              <w:left w:val="single" w:sz="6" w:space="0" w:color="000000"/>
              <w:bottom w:val="single" w:sz="6" w:space="0" w:color="000000"/>
              <w:right w:val="single" w:sz="6" w:space="0" w:color="000000"/>
            </w:tcBorders>
          </w:tcPr>
          <w:p w14:paraId="66AA937C" w14:textId="60D6FA64" w:rsidR="00D33D04" w:rsidRPr="005E6908" w:rsidRDefault="008647E5" w:rsidP="005E6908">
            <w:pPr>
              <w:pStyle w:val="naisc"/>
              <w:spacing w:before="0" w:after="0"/>
              <w:rPr>
                <w:b/>
              </w:rPr>
            </w:pPr>
            <w:r w:rsidRPr="005E6908">
              <w:rPr>
                <w:b/>
              </w:rPr>
              <w:lastRenderedPageBreak/>
              <w:t>Priekšlikums ņemts vērā.</w:t>
            </w:r>
          </w:p>
        </w:tc>
        <w:tc>
          <w:tcPr>
            <w:tcW w:w="3543" w:type="dxa"/>
            <w:tcBorders>
              <w:top w:val="single" w:sz="4" w:space="0" w:color="auto"/>
              <w:left w:val="single" w:sz="4" w:space="0" w:color="auto"/>
              <w:bottom w:val="single" w:sz="4" w:space="0" w:color="auto"/>
            </w:tcBorders>
          </w:tcPr>
          <w:p w14:paraId="38E8F9ED" w14:textId="0E8CC739" w:rsidR="00D33D04" w:rsidRPr="00765397" w:rsidRDefault="0044156C" w:rsidP="001824CD">
            <w:pPr>
              <w:jc w:val="both"/>
              <w:rPr>
                <w:bCs/>
              </w:rPr>
            </w:pPr>
            <w:r w:rsidRPr="0044156C">
              <w:rPr>
                <w:bCs/>
              </w:rPr>
              <w:t xml:space="preserve">Precizēts </w:t>
            </w:r>
            <w:r w:rsidR="00C71678">
              <w:rPr>
                <w:bCs/>
              </w:rPr>
              <w:t>N</w:t>
            </w:r>
            <w:r w:rsidRPr="0044156C">
              <w:rPr>
                <w:bCs/>
              </w:rPr>
              <w:t>oteikumu</w:t>
            </w:r>
            <w:r w:rsidR="00C71678">
              <w:rPr>
                <w:bCs/>
              </w:rPr>
              <w:t xml:space="preserve"> projekta</w:t>
            </w:r>
            <w:r w:rsidRPr="0044156C">
              <w:rPr>
                <w:bCs/>
              </w:rPr>
              <w:t xml:space="preserve"> 4.</w:t>
            </w:r>
            <w:r>
              <w:rPr>
                <w:bCs/>
              </w:rPr>
              <w:t>4</w:t>
            </w:r>
            <w:r w:rsidRPr="0044156C">
              <w:rPr>
                <w:bCs/>
              </w:rPr>
              <w:t>. apakšpunkts</w:t>
            </w:r>
            <w:r w:rsidR="00D67F3A">
              <w:rPr>
                <w:bCs/>
              </w:rPr>
              <w:t xml:space="preserve"> un anotācija.</w:t>
            </w:r>
          </w:p>
        </w:tc>
      </w:tr>
      <w:tr w:rsidR="00D33D04" w:rsidRPr="008B3DFE" w14:paraId="0ECBFDEC"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090D65C0" w14:textId="630D8BDB" w:rsidR="00D33D04" w:rsidRDefault="00AA1DE4" w:rsidP="001824CD">
            <w:pPr>
              <w:pStyle w:val="naisc"/>
              <w:spacing w:before="0" w:after="0"/>
              <w:jc w:val="both"/>
            </w:pPr>
            <w:r>
              <w:t>7.</w:t>
            </w:r>
          </w:p>
        </w:tc>
        <w:tc>
          <w:tcPr>
            <w:tcW w:w="3402" w:type="dxa"/>
            <w:tcBorders>
              <w:top w:val="single" w:sz="6" w:space="0" w:color="000000"/>
              <w:left w:val="single" w:sz="6" w:space="0" w:color="000000"/>
              <w:bottom w:val="single" w:sz="6" w:space="0" w:color="000000"/>
              <w:right w:val="single" w:sz="6" w:space="0" w:color="000000"/>
            </w:tcBorders>
          </w:tcPr>
          <w:p w14:paraId="62052A39" w14:textId="5FFD8322" w:rsidR="00D33D04" w:rsidRPr="005620D0" w:rsidRDefault="00145506" w:rsidP="001824CD">
            <w:pPr>
              <w:jc w:val="both"/>
              <w:rPr>
                <w:b/>
              </w:rPr>
            </w:pPr>
            <w:r w:rsidRPr="005620D0">
              <w:rPr>
                <w:b/>
              </w:rPr>
              <w:t xml:space="preserve">Noteikumu projekts kopumā </w:t>
            </w:r>
          </w:p>
        </w:tc>
        <w:tc>
          <w:tcPr>
            <w:tcW w:w="4678" w:type="dxa"/>
            <w:tcBorders>
              <w:top w:val="single" w:sz="6" w:space="0" w:color="000000"/>
              <w:left w:val="single" w:sz="6" w:space="0" w:color="000000"/>
              <w:bottom w:val="single" w:sz="6" w:space="0" w:color="000000"/>
              <w:right w:val="single" w:sz="6" w:space="0" w:color="000000"/>
            </w:tcBorders>
          </w:tcPr>
          <w:p w14:paraId="0867E5C5" w14:textId="77777777" w:rsidR="00D33D04" w:rsidRDefault="00EC0214" w:rsidP="0010688A">
            <w:pPr>
              <w:jc w:val="both"/>
              <w:rPr>
                <w:b/>
                <w:bCs/>
              </w:rPr>
            </w:pPr>
            <w:r w:rsidRPr="00EC0214">
              <w:rPr>
                <w:b/>
                <w:bCs/>
              </w:rPr>
              <w:t xml:space="preserve">Finanšu ministrijas 26.10.2020. atzinuma </w:t>
            </w:r>
            <w:r>
              <w:rPr>
                <w:b/>
                <w:bCs/>
              </w:rPr>
              <w:t>3</w:t>
            </w:r>
            <w:r w:rsidRPr="00EC0214">
              <w:rPr>
                <w:b/>
                <w:bCs/>
              </w:rPr>
              <w:t>. priekšlikums</w:t>
            </w:r>
          </w:p>
          <w:p w14:paraId="7B31C4BD" w14:textId="01B1AFAC" w:rsidR="00EC0214" w:rsidRPr="00EC0214" w:rsidRDefault="00EC0214" w:rsidP="0010688A">
            <w:pPr>
              <w:jc w:val="both"/>
            </w:pPr>
            <w:r w:rsidRPr="00EC0214">
              <w:t xml:space="preserve">Lūdzam vēlreiz izvērtēt un noteikumu projektā noteikt, pie kādiem nosacījumiem starpnieks būs izpildījis minimālās kvalifikācijas celšanas apmācības atbilstoši Nekustamā īpašuma darījumu starpnieku darbības likuma 13. pantā noteiktajam deleģējumam. Pašlaik noteikumu projektā ir noteikts, ka starpniekam ir jāapmeklē kvalifikācijas celšanas apmācības 40 akadēmiskās stundas ik gadu, izvēloties jebkuru no noteikumu projekta 4.1. – 4.7. apakšpunktā minētajām tēmām. Ierosinām izvērtēt iespēju noteikt minimālo apmācību moduļu (tēmu) grozu, kas noteiktu kāds apmācību kopums būtu obligāts un pietiekams, lai tiktu nodrošināta starpnieka kvalifikācija. Kā arī mūsuprāt, obligātais apjoms 40 akadēmiskās stundas ik gadu visu profesionālās darbības laiku, varētu būt nesamērīgi liels, un kopumā var radīt būtisku slogu, ņemot vērā arī izmaksas par apmācībām, kā arī jāveic obligātie maksājumi par iekļaušanu nekustamā īpašuma darījumu </w:t>
            </w:r>
            <w:r w:rsidRPr="00EC0214">
              <w:lastRenderedPageBreak/>
              <w:t>starpnieku darbības reģistrā, par tā darbības uzraudzību un jāiegādājas savas darbības civiltiesiskā apdrošināšana.</w:t>
            </w:r>
          </w:p>
        </w:tc>
        <w:tc>
          <w:tcPr>
            <w:tcW w:w="2526" w:type="dxa"/>
            <w:tcBorders>
              <w:top w:val="single" w:sz="6" w:space="0" w:color="000000"/>
              <w:left w:val="single" w:sz="6" w:space="0" w:color="000000"/>
              <w:bottom w:val="single" w:sz="6" w:space="0" w:color="000000"/>
              <w:right w:val="single" w:sz="6" w:space="0" w:color="000000"/>
            </w:tcBorders>
          </w:tcPr>
          <w:p w14:paraId="03F8C353" w14:textId="67199A1F" w:rsidR="00D33D04" w:rsidRDefault="00DA5CFA" w:rsidP="005E6908">
            <w:pPr>
              <w:pStyle w:val="naisc"/>
              <w:spacing w:before="0" w:after="0"/>
              <w:rPr>
                <w:b/>
              </w:rPr>
            </w:pPr>
            <w:r>
              <w:rPr>
                <w:b/>
              </w:rPr>
              <w:lastRenderedPageBreak/>
              <w:t>Panākta vienošanās</w:t>
            </w:r>
            <w:bookmarkStart w:id="0" w:name="_GoBack"/>
            <w:bookmarkEnd w:id="0"/>
            <w:r w:rsidR="0044156C">
              <w:rPr>
                <w:b/>
              </w:rPr>
              <w:t>.</w:t>
            </w:r>
          </w:p>
          <w:p w14:paraId="3F55866A" w14:textId="55E8410A" w:rsidR="0044156C" w:rsidRPr="0044156C" w:rsidRDefault="0044156C" w:rsidP="005E6908">
            <w:pPr>
              <w:pStyle w:val="naisc"/>
              <w:spacing w:before="0" w:after="0"/>
              <w:rPr>
                <w:bCs/>
              </w:rPr>
            </w:pPr>
            <w:r w:rsidRPr="0044156C">
              <w:rPr>
                <w:bCs/>
              </w:rPr>
              <w:t>Ekonomikas ministrija ir izvērtējusi F</w:t>
            </w:r>
            <w:r>
              <w:rPr>
                <w:bCs/>
              </w:rPr>
              <w:t xml:space="preserve">inanšu ministrijas </w:t>
            </w:r>
            <w:r w:rsidRPr="0044156C">
              <w:rPr>
                <w:bCs/>
              </w:rPr>
              <w:t xml:space="preserve"> priekšlikumu un uzskata, lai mazinātu riskus </w:t>
            </w:r>
            <w:r w:rsidR="00B211F7">
              <w:rPr>
                <w:bCs/>
              </w:rPr>
              <w:t xml:space="preserve">nekustamā īpašuma darījumu </w:t>
            </w:r>
            <w:r w:rsidRPr="0044156C">
              <w:rPr>
                <w:bCs/>
              </w:rPr>
              <w:t>nozarē un nodrošinātu kvalificētu starpnieku darbību, konsultējoties ar nozari ir noteikts, ka minimālais kvalifikācijas celšanas apjoms ik gadu ir 40 akadēmiskās stundas</w:t>
            </w:r>
            <w:r>
              <w:rPr>
                <w:bCs/>
              </w:rPr>
              <w:t xml:space="preserve">. </w:t>
            </w:r>
            <w:r w:rsidRPr="0044156C">
              <w:rPr>
                <w:bCs/>
              </w:rPr>
              <w:t xml:space="preserve">  </w:t>
            </w:r>
          </w:p>
        </w:tc>
        <w:tc>
          <w:tcPr>
            <w:tcW w:w="3543" w:type="dxa"/>
            <w:tcBorders>
              <w:top w:val="single" w:sz="4" w:space="0" w:color="auto"/>
              <w:left w:val="single" w:sz="4" w:space="0" w:color="auto"/>
              <w:bottom w:val="single" w:sz="4" w:space="0" w:color="auto"/>
            </w:tcBorders>
          </w:tcPr>
          <w:p w14:paraId="4F125ECF" w14:textId="6F73BCDA" w:rsidR="00D33D04" w:rsidRPr="00765397" w:rsidRDefault="0044156C" w:rsidP="001824CD">
            <w:pPr>
              <w:jc w:val="both"/>
              <w:rPr>
                <w:bCs/>
              </w:rPr>
            </w:pPr>
            <w:r>
              <w:rPr>
                <w:bCs/>
              </w:rPr>
              <w:t xml:space="preserve">Skatīt precizēto Noteikumu projekta 4.punktu un Noteikumu projekta anotāciju. </w:t>
            </w:r>
          </w:p>
        </w:tc>
      </w:tr>
      <w:tr w:rsidR="00EC0214" w:rsidRPr="008B3DFE" w14:paraId="7A41CD8B"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566F423C" w14:textId="424B6F67" w:rsidR="00EC0214" w:rsidRDefault="00AA1DE4" w:rsidP="001824CD">
            <w:pPr>
              <w:pStyle w:val="naisc"/>
              <w:spacing w:before="0" w:after="0"/>
              <w:jc w:val="both"/>
            </w:pPr>
            <w:r>
              <w:t>8.</w:t>
            </w:r>
          </w:p>
        </w:tc>
        <w:tc>
          <w:tcPr>
            <w:tcW w:w="3402" w:type="dxa"/>
            <w:tcBorders>
              <w:top w:val="single" w:sz="6" w:space="0" w:color="000000"/>
              <w:left w:val="single" w:sz="6" w:space="0" w:color="000000"/>
              <w:bottom w:val="single" w:sz="6" w:space="0" w:color="000000"/>
              <w:right w:val="single" w:sz="6" w:space="0" w:color="000000"/>
            </w:tcBorders>
          </w:tcPr>
          <w:p w14:paraId="054CD6E3" w14:textId="07718588" w:rsidR="00EC0214" w:rsidRPr="005620D0" w:rsidRDefault="00145506" w:rsidP="001824CD">
            <w:pPr>
              <w:jc w:val="both"/>
              <w:rPr>
                <w:b/>
              </w:rPr>
            </w:pPr>
            <w:r w:rsidRPr="005620D0">
              <w:rPr>
                <w:b/>
              </w:rPr>
              <w:t>Noteikumu projekts kopumā</w:t>
            </w:r>
          </w:p>
        </w:tc>
        <w:tc>
          <w:tcPr>
            <w:tcW w:w="4678" w:type="dxa"/>
            <w:tcBorders>
              <w:top w:val="single" w:sz="6" w:space="0" w:color="000000"/>
              <w:left w:val="single" w:sz="6" w:space="0" w:color="000000"/>
              <w:bottom w:val="single" w:sz="6" w:space="0" w:color="000000"/>
              <w:right w:val="single" w:sz="6" w:space="0" w:color="000000"/>
            </w:tcBorders>
          </w:tcPr>
          <w:p w14:paraId="5C24A1F2" w14:textId="3CBFE664" w:rsidR="00A907E1" w:rsidRDefault="00A907E1" w:rsidP="0010688A">
            <w:pPr>
              <w:jc w:val="both"/>
              <w:rPr>
                <w:b/>
                <w:bCs/>
              </w:rPr>
            </w:pPr>
            <w:r w:rsidRPr="00A907E1">
              <w:rPr>
                <w:b/>
                <w:bCs/>
              </w:rPr>
              <w:t xml:space="preserve">Finanšu ministrijas 26.10.2020. atzinuma </w:t>
            </w:r>
            <w:r>
              <w:rPr>
                <w:b/>
                <w:bCs/>
              </w:rPr>
              <w:t>4</w:t>
            </w:r>
            <w:r w:rsidRPr="00A907E1">
              <w:rPr>
                <w:b/>
                <w:bCs/>
              </w:rPr>
              <w:t>. priekšlikums</w:t>
            </w:r>
          </w:p>
          <w:p w14:paraId="6FDC62D5" w14:textId="3E5BA062" w:rsidR="00EC0214" w:rsidRPr="00A907E1" w:rsidRDefault="00A907E1" w:rsidP="0010688A">
            <w:pPr>
              <w:jc w:val="both"/>
            </w:pPr>
            <w:r w:rsidRPr="00A907E1">
              <w:t>Lūdzam vienādojot terminoloģiju normatīvajos aktos, atbilstoši Nekustamā īpašuma darījumu starpnieku darbības likumā lietotajam terminam privātpersona, arī noteikumu projekta anotācijā lietot terminu privātpersona. Privātpersona var būt fiziska persona, juridiska persona un arī personālsabiedrība. Ja noteikumu projekta anotācijā tiktu norādītas tikai fiziskās un juridiskās personas, tad noteikumu projektā tiktu sašaurināts starpnieku tvērums uz kuriem noteikumu projekts attiecās, sašaurinot Nekustamā īpašuma darījumu starpnieku darbības likumā noteikto likuma subjektu loku.</w:t>
            </w:r>
          </w:p>
        </w:tc>
        <w:tc>
          <w:tcPr>
            <w:tcW w:w="2526" w:type="dxa"/>
            <w:tcBorders>
              <w:top w:val="single" w:sz="6" w:space="0" w:color="000000"/>
              <w:left w:val="single" w:sz="6" w:space="0" w:color="000000"/>
              <w:bottom w:val="single" w:sz="6" w:space="0" w:color="000000"/>
              <w:right w:val="single" w:sz="6" w:space="0" w:color="000000"/>
            </w:tcBorders>
          </w:tcPr>
          <w:p w14:paraId="74C87133" w14:textId="5DD42E53" w:rsidR="00EC0214" w:rsidRPr="005E6908" w:rsidRDefault="008647E5" w:rsidP="005E6908">
            <w:pPr>
              <w:pStyle w:val="naisc"/>
              <w:spacing w:before="0" w:after="0"/>
              <w:rPr>
                <w:b/>
              </w:rPr>
            </w:pPr>
            <w:r w:rsidRPr="005E6908">
              <w:rPr>
                <w:b/>
              </w:rPr>
              <w:t>Priekšlikums ņemts vērā.</w:t>
            </w:r>
          </w:p>
        </w:tc>
        <w:tc>
          <w:tcPr>
            <w:tcW w:w="3543" w:type="dxa"/>
            <w:tcBorders>
              <w:top w:val="single" w:sz="4" w:space="0" w:color="auto"/>
              <w:left w:val="single" w:sz="4" w:space="0" w:color="auto"/>
              <w:bottom w:val="single" w:sz="4" w:space="0" w:color="auto"/>
            </w:tcBorders>
          </w:tcPr>
          <w:p w14:paraId="48AB9A0D" w14:textId="4A1402D6" w:rsidR="00EC0214" w:rsidRPr="00765397" w:rsidRDefault="00ED12C5" w:rsidP="001824CD">
            <w:pPr>
              <w:jc w:val="both"/>
              <w:rPr>
                <w:bCs/>
              </w:rPr>
            </w:pPr>
            <w:r w:rsidRPr="00ED12C5">
              <w:rPr>
                <w:bCs/>
              </w:rPr>
              <w:t xml:space="preserve">Skatīt precizēto </w:t>
            </w:r>
            <w:r>
              <w:rPr>
                <w:bCs/>
              </w:rPr>
              <w:t xml:space="preserve">Noteikumu projekta anotāciju. </w:t>
            </w:r>
          </w:p>
        </w:tc>
      </w:tr>
      <w:tr w:rsidR="00D40658" w:rsidRPr="008B3DFE" w14:paraId="4BA648BB"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4472719A" w14:textId="35D947BA" w:rsidR="00D40658" w:rsidRPr="00765397" w:rsidRDefault="00AA1DE4" w:rsidP="001824CD">
            <w:pPr>
              <w:pStyle w:val="naisc"/>
              <w:spacing w:before="0" w:after="0"/>
              <w:jc w:val="both"/>
            </w:pPr>
            <w:r>
              <w:t>9.</w:t>
            </w:r>
          </w:p>
        </w:tc>
        <w:tc>
          <w:tcPr>
            <w:tcW w:w="3402" w:type="dxa"/>
            <w:tcBorders>
              <w:top w:val="single" w:sz="6" w:space="0" w:color="000000"/>
              <w:left w:val="single" w:sz="6" w:space="0" w:color="000000"/>
              <w:bottom w:val="single" w:sz="6" w:space="0" w:color="000000"/>
              <w:right w:val="single" w:sz="6" w:space="0" w:color="000000"/>
            </w:tcBorders>
          </w:tcPr>
          <w:p w14:paraId="757CEC2C" w14:textId="0E8CCD83" w:rsidR="00D40658" w:rsidRPr="005620D0" w:rsidRDefault="00145506" w:rsidP="001824CD">
            <w:pPr>
              <w:jc w:val="both"/>
              <w:rPr>
                <w:b/>
              </w:rPr>
            </w:pPr>
            <w:r w:rsidRPr="005620D0">
              <w:rPr>
                <w:b/>
              </w:rPr>
              <w:t>Noteikumu projekts kopumā</w:t>
            </w:r>
          </w:p>
        </w:tc>
        <w:tc>
          <w:tcPr>
            <w:tcW w:w="4678" w:type="dxa"/>
            <w:tcBorders>
              <w:top w:val="single" w:sz="6" w:space="0" w:color="000000"/>
              <w:left w:val="single" w:sz="6" w:space="0" w:color="000000"/>
              <w:bottom w:val="single" w:sz="6" w:space="0" w:color="000000"/>
              <w:right w:val="single" w:sz="6" w:space="0" w:color="000000"/>
            </w:tcBorders>
          </w:tcPr>
          <w:p w14:paraId="34245C93" w14:textId="77777777" w:rsidR="00D40658" w:rsidRDefault="00D40658" w:rsidP="0010688A">
            <w:pPr>
              <w:jc w:val="both"/>
              <w:rPr>
                <w:b/>
                <w:bCs/>
              </w:rPr>
            </w:pPr>
            <w:r w:rsidRPr="00D40658">
              <w:rPr>
                <w:b/>
                <w:bCs/>
              </w:rPr>
              <w:t xml:space="preserve">Finanšu ministrijas 26.10.2020. atzinuma </w:t>
            </w:r>
            <w:r>
              <w:rPr>
                <w:b/>
                <w:bCs/>
              </w:rPr>
              <w:t>5</w:t>
            </w:r>
            <w:r w:rsidRPr="00D40658">
              <w:rPr>
                <w:b/>
                <w:bCs/>
              </w:rPr>
              <w:t>. priekšlikums</w:t>
            </w:r>
          </w:p>
          <w:p w14:paraId="547D3BE9" w14:textId="40C36132" w:rsidR="00D40658" w:rsidRPr="00D40658" w:rsidRDefault="00D40658" w:rsidP="0010688A">
            <w:pPr>
              <w:jc w:val="both"/>
            </w:pPr>
            <w:r w:rsidRPr="00D40658">
              <w:t>Izstrādātajā noteikumu projektā ir norādītas 40 akadēmiskās stundas ik gadu, kuru laikā starpniekam ir nepieciešams celt savu kvalifikāciju. Lūdzam precizēt, un atbilstoši visā noteikumu projekta anotācijā norādīt 40 akadēmiskās stundas ik gadu. Kā arī atbilstoši precizēt ikgadējās apmācību izmaksas starpniekam, kas, ņemot vērā, ka starpnieks piedalās kvalifikācijas celšanas apmācībās 40 akadēmiskās stundas, ir 150,00 euro ik gadu.</w:t>
            </w:r>
          </w:p>
        </w:tc>
        <w:tc>
          <w:tcPr>
            <w:tcW w:w="2526" w:type="dxa"/>
            <w:tcBorders>
              <w:top w:val="single" w:sz="6" w:space="0" w:color="000000"/>
              <w:left w:val="single" w:sz="6" w:space="0" w:color="000000"/>
              <w:bottom w:val="single" w:sz="6" w:space="0" w:color="000000"/>
              <w:right w:val="single" w:sz="6" w:space="0" w:color="000000"/>
            </w:tcBorders>
          </w:tcPr>
          <w:p w14:paraId="63703116" w14:textId="3001FD25" w:rsidR="00D40658" w:rsidRPr="005E6908" w:rsidRDefault="008647E5" w:rsidP="005E6908">
            <w:pPr>
              <w:pStyle w:val="naisc"/>
              <w:spacing w:before="0" w:after="0"/>
              <w:rPr>
                <w:b/>
              </w:rPr>
            </w:pPr>
            <w:r w:rsidRPr="005E6908">
              <w:rPr>
                <w:b/>
              </w:rPr>
              <w:t>Priekšlikums ņemts vērā.</w:t>
            </w:r>
          </w:p>
        </w:tc>
        <w:tc>
          <w:tcPr>
            <w:tcW w:w="3543" w:type="dxa"/>
            <w:tcBorders>
              <w:top w:val="single" w:sz="4" w:space="0" w:color="auto"/>
              <w:left w:val="single" w:sz="4" w:space="0" w:color="auto"/>
              <w:bottom w:val="single" w:sz="4" w:space="0" w:color="auto"/>
            </w:tcBorders>
          </w:tcPr>
          <w:p w14:paraId="6217F1DB" w14:textId="29FFB062" w:rsidR="00D40658" w:rsidRPr="00765397" w:rsidRDefault="00B211F7" w:rsidP="001824CD">
            <w:pPr>
              <w:jc w:val="both"/>
              <w:rPr>
                <w:bCs/>
              </w:rPr>
            </w:pPr>
            <w:r w:rsidRPr="00B211F7">
              <w:rPr>
                <w:bCs/>
              </w:rPr>
              <w:t>Skatīt precizēto Noteikumu projekta anotāciju.</w:t>
            </w:r>
          </w:p>
        </w:tc>
      </w:tr>
      <w:tr w:rsidR="00D40658" w:rsidRPr="008B3DFE" w14:paraId="5B9749A1"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0FCE91CC" w14:textId="1CF7E451" w:rsidR="00D40658" w:rsidRPr="00765397" w:rsidRDefault="00AA1DE4" w:rsidP="001824CD">
            <w:pPr>
              <w:pStyle w:val="naisc"/>
              <w:spacing w:before="0" w:after="0"/>
              <w:jc w:val="both"/>
            </w:pPr>
            <w:r>
              <w:lastRenderedPageBreak/>
              <w:t>10.</w:t>
            </w:r>
          </w:p>
        </w:tc>
        <w:tc>
          <w:tcPr>
            <w:tcW w:w="3402" w:type="dxa"/>
            <w:tcBorders>
              <w:top w:val="single" w:sz="6" w:space="0" w:color="000000"/>
              <w:left w:val="single" w:sz="6" w:space="0" w:color="000000"/>
              <w:bottom w:val="single" w:sz="6" w:space="0" w:color="000000"/>
              <w:right w:val="single" w:sz="6" w:space="0" w:color="000000"/>
            </w:tcBorders>
          </w:tcPr>
          <w:p w14:paraId="02BBED58" w14:textId="11FC86F2" w:rsidR="00D40658" w:rsidRPr="005620D0" w:rsidRDefault="00145506" w:rsidP="001824CD">
            <w:pPr>
              <w:jc w:val="both"/>
              <w:rPr>
                <w:b/>
              </w:rPr>
            </w:pPr>
            <w:r w:rsidRPr="005620D0">
              <w:rPr>
                <w:b/>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3EB34594" w14:textId="77777777" w:rsidR="00D40658" w:rsidRPr="007035E8" w:rsidRDefault="00D40658" w:rsidP="0010688A">
            <w:pPr>
              <w:jc w:val="both"/>
              <w:rPr>
                <w:b/>
                <w:bCs/>
              </w:rPr>
            </w:pPr>
            <w:r w:rsidRPr="00D40658">
              <w:rPr>
                <w:b/>
                <w:bCs/>
              </w:rPr>
              <w:t xml:space="preserve">Finanšu ministrijas 26.10.2020. atzinuma </w:t>
            </w:r>
            <w:r>
              <w:rPr>
                <w:b/>
                <w:bCs/>
              </w:rPr>
              <w:t>6</w:t>
            </w:r>
            <w:r w:rsidRPr="00D40658">
              <w:rPr>
                <w:b/>
                <w:bCs/>
              </w:rPr>
              <w:t xml:space="preserve">. </w:t>
            </w:r>
            <w:r w:rsidRPr="007035E8">
              <w:rPr>
                <w:b/>
                <w:bCs/>
              </w:rPr>
              <w:t>priekšlikums</w:t>
            </w:r>
          </w:p>
          <w:p w14:paraId="7E8CFF37" w14:textId="3F4B278D" w:rsidR="00D40658" w:rsidRPr="00D40658" w:rsidRDefault="00D40658" w:rsidP="0010688A">
            <w:pPr>
              <w:jc w:val="both"/>
            </w:pPr>
            <w:r w:rsidRPr="007035E8">
              <w:t>Lūdzam precizēt atbilstības izmaksu monetāro novērtējumu noteikumu projekta anotācijā. Rodas jautājums, vai tiek aprēķinātas starpnieku kopējās izmaksas ik gadu par piedalīšanos kvalifikācijas celšanas pasākumos, vai tomēr starpnieku kopējās izmaksas par informācijas apkopošanu un sniegšanu Ekonomikas ministrijai par apmācībām, kurās starpnieki ir piedalījušies iepriekšējā kalendārā gada laikā. Lūdzam atbilstoši precizēt aprēķinu un skaidrojumus pie aprēķina.</w:t>
            </w:r>
          </w:p>
        </w:tc>
        <w:tc>
          <w:tcPr>
            <w:tcW w:w="2526" w:type="dxa"/>
            <w:tcBorders>
              <w:top w:val="single" w:sz="6" w:space="0" w:color="000000"/>
              <w:left w:val="single" w:sz="6" w:space="0" w:color="000000"/>
              <w:bottom w:val="single" w:sz="6" w:space="0" w:color="000000"/>
              <w:right w:val="single" w:sz="6" w:space="0" w:color="000000"/>
            </w:tcBorders>
          </w:tcPr>
          <w:p w14:paraId="0227CE4F" w14:textId="575949DC" w:rsidR="00D40658" w:rsidRPr="005E6908" w:rsidRDefault="008647E5" w:rsidP="005E6908">
            <w:pPr>
              <w:pStyle w:val="naisc"/>
              <w:spacing w:before="0" w:after="0"/>
              <w:rPr>
                <w:b/>
              </w:rPr>
            </w:pPr>
            <w:r w:rsidRPr="005E6908">
              <w:rPr>
                <w:b/>
              </w:rPr>
              <w:t>Priekšlikums ņemts vērā.</w:t>
            </w:r>
          </w:p>
        </w:tc>
        <w:tc>
          <w:tcPr>
            <w:tcW w:w="3543" w:type="dxa"/>
            <w:tcBorders>
              <w:top w:val="single" w:sz="4" w:space="0" w:color="auto"/>
              <w:left w:val="single" w:sz="4" w:space="0" w:color="auto"/>
              <w:bottom w:val="single" w:sz="4" w:space="0" w:color="auto"/>
            </w:tcBorders>
          </w:tcPr>
          <w:p w14:paraId="4C225157" w14:textId="54060782" w:rsidR="00D40658" w:rsidRPr="00765397" w:rsidRDefault="00413684" w:rsidP="001824CD">
            <w:pPr>
              <w:jc w:val="both"/>
              <w:rPr>
                <w:bCs/>
              </w:rPr>
            </w:pPr>
            <w:r w:rsidRPr="00413684">
              <w:rPr>
                <w:bCs/>
              </w:rPr>
              <w:t>Skatīt precizēto Noteikumu projekta anotāciju.</w:t>
            </w:r>
          </w:p>
        </w:tc>
      </w:tr>
      <w:tr w:rsidR="00D40658" w:rsidRPr="008B3DFE" w14:paraId="75D30964"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69C5FC22" w14:textId="2A61EDB7" w:rsidR="00D40658" w:rsidRPr="00765397" w:rsidRDefault="00AA1DE4" w:rsidP="001824CD">
            <w:pPr>
              <w:pStyle w:val="naisc"/>
              <w:spacing w:before="0" w:after="0"/>
              <w:jc w:val="both"/>
            </w:pPr>
            <w:r>
              <w:t>11.</w:t>
            </w:r>
          </w:p>
        </w:tc>
        <w:tc>
          <w:tcPr>
            <w:tcW w:w="3402" w:type="dxa"/>
            <w:tcBorders>
              <w:top w:val="single" w:sz="6" w:space="0" w:color="000000"/>
              <w:left w:val="single" w:sz="6" w:space="0" w:color="000000"/>
              <w:bottom w:val="single" w:sz="6" w:space="0" w:color="000000"/>
              <w:right w:val="single" w:sz="6" w:space="0" w:color="000000"/>
            </w:tcBorders>
          </w:tcPr>
          <w:p w14:paraId="6B669B2F" w14:textId="6B7B3B7C" w:rsidR="00D40658" w:rsidRPr="005620D0" w:rsidRDefault="00145506" w:rsidP="001824CD">
            <w:pPr>
              <w:jc w:val="both"/>
              <w:rPr>
                <w:b/>
              </w:rPr>
            </w:pPr>
            <w:r w:rsidRPr="005620D0">
              <w:rPr>
                <w:b/>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5E31C605" w14:textId="77777777" w:rsidR="00D40658" w:rsidRDefault="00D40658" w:rsidP="0010688A">
            <w:pPr>
              <w:jc w:val="both"/>
              <w:rPr>
                <w:b/>
                <w:bCs/>
              </w:rPr>
            </w:pPr>
            <w:r w:rsidRPr="00D40658">
              <w:rPr>
                <w:b/>
                <w:bCs/>
              </w:rPr>
              <w:t xml:space="preserve">Finanšu ministrijas 26.10.2020. atzinuma </w:t>
            </w:r>
            <w:r>
              <w:rPr>
                <w:b/>
                <w:bCs/>
              </w:rPr>
              <w:t>7</w:t>
            </w:r>
            <w:r w:rsidRPr="00D40658">
              <w:rPr>
                <w:b/>
                <w:bCs/>
              </w:rPr>
              <w:t>. priekšlikums</w:t>
            </w:r>
          </w:p>
          <w:p w14:paraId="5A5C5D6C" w14:textId="0A54E539" w:rsidR="0032675A" w:rsidRPr="0032675A" w:rsidRDefault="0032675A" w:rsidP="0010688A">
            <w:pPr>
              <w:jc w:val="both"/>
            </w:pPr>
            <w:r w:rsidRPr="0032675A">
              <w:t>Lūdzam aizpildīt sadaļu 3. Sabiedrības līdzdalības rezultāti noteikumu projekta anotācijā.</w:t>
            </w:r>
          </w:p>
        </w:tc>
        <w:tc>
          <w:tcPr>
            <w:tcW w:w="2526" w:type="dxa"/>
            <w:tcBorders>
              <w:top w:val="single" w:sz="6" w:space="0" w:color="000000"/>
              <w:left w:val="single" w:sz="6" w:space="0" w:color="000000"/>
              <w:bottom w:val="single" w:sz="6" w:space="0" w:color="000000"/>
              <w:right w:val="single" w:sz="6" w:space="0" w:color="000000"/>
            </w:tcBorders>
          </w:tcPr>
          <w:p w14:paraId="2478E21C" w14:textId="17735976" w:rsidR="00D40658" w:rsidRPr="005E6908" w:rsidRDefault="008647E5" w:rsidP="005E6908">
            <w:pPr>
              <w:pStyle w:val="naisc"/>
              <w:spacing w:before="0" w:after="0"/>
              <w:rPr>
                <w:b/>
              </w:rPr>
            </w:pPr>
            <w:r w:rsidRPr="005E6908">
              <w:rPr>
                <w:b/>
              </w:rPr>
              <w:t>Priekšlikums ņemts vērā.</w:t>
            </w:r>
          </w:p>
        </w:tc>
        <w:tc>
          <w:tcPr>
            <w:tcW w:w="3543" w:type="dxa"/>
            <w:tcBorders>
              <w:top w:val="single" w:sz="4" w:space="0" w:color="auto"/>
              <w:left w:val="single" w:sz="4" w:space="0" w:color="auto"/>
              <w:bottom w:val="single" w:sz="4" w:space="0" w:color="auto"/>
            </w:tcBorders>
          </w:tcPr>
          <w:p w14:paraId="4C8718E6" w14:textId="689FC35F" w:rsidR="00D40658" w:rsidRPr="00765397" w:rsidRDefault="002A4B85" w:rsidP="001824CD">
            <w:pPr>
              <w:jc w:val="both"/>
              <w:rPr>
                <w:bCs/>
              </w:rPr>
            </w:pPr>
            <w:r>
              <w:rPr>
                <w:bCs/>
              </w:rPr>
              <w:t>Skatīt precizēto Noteikumu projekta anotāciju.</w:t>
            </w:r>
          </w:p>
        </w:tc>
      </w:tr>
      <w:tr w:rsidR="00C9182C" w:rsidRPr="008B3DFE" w14:paraId="1973B4C1"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5DBA9D8E" w14:textId="74D7FD1F" w:rsidR="00C9182C" w:rsidRPr="00765397" w:rsidRDefault="00AA1DE4" w:rsidP="001824CD">
            <w:pPr>
              <w:pStyle w:val="naisc"/>
              <w:spacing w:before="0" w:after="0"/>
              <w:jc w:val="both"/>
            </w:pPr>
            <w:r>
              <w:t>12.</w:t>
            </w:r>
          </w:p>
        </w:tc>
        <w:tc>
          <w:tcPr>
            <w:tcW w:w="3402" w:type="dxa"/>
            <w:tcBorders>
              <w:top w:val="single" w:sz="6" w:space="0" w:color="000000"/>
              <w:left w:val="single" w:sz="6" w:space="0" w:color="000000"/>
              <w:bottom w:val="single" w:sz="6" w:space="0" w:color="000000"/>
              <w:right w:val="single" w:sz="6" w:space="0" w:color="000000"/>
            </w:tcBorders>
          </w:tcPr>
          <w:p w14:paraId="184E067C" w14:textId="77777777" w:rsidR="00C9182C" w:rsidRDefault="005C43CA" w:rsidP="001824CD">
            <w:pPr>
              <w:jc w:val="both"/>
              <w:rPr>
                <w:b/>
              </w:rPr>
            </w:pPr>
            <w:r w:rsidRPr="005620D0">
              <w:rPr>
                <w:b/>
              </w:rPr>
              <w:t xml:space="preserve">Noteikumu projekta 4.1.apakšpunkts un Anotācijas I sadaļas 2 punkts </w:t>
            </w:r>
          </w:p>
          <w:p w14:paraId="4396E796" w14:textId="77777777" w:rsidR="005620D0" w:rsidRDefault="005620D0" w:rsidP="001824CD">
            <w:pPr>
              <w:jc w:val="both"/>
              <w:rPr>
                <w:b/>
              </w:rPr>
            </w:pPr>
          </w:p>
          <w:p w14:paraId="5B3B32F7" w14:textId="370598C5" w:rsidR="005620D0" w:rsidRPr="005620D0" w:rsidRDefault="005620D0" w:rsidP="001824CD">
            <w:pPr>
              <w:jc w:val="both"/>
              <w:rPr>
                <w:bCs/>
              </w:rPr>
            </w:pPr>
            <w:r w:rsidRPr="005620D0">
              <w:rPr>
                <w:bCs/>
              </w:rPr>
              <w:t>4.1. nekustamā īpašuma nozares tiesiskais regulējums un nodokļi (nekustamā īpašuma tirgu regulējošie normatīvie akti, nodokļi darījumos ar nekustamo īpašumu, darbības ar zemesgrāmatu, notāru darbība, valsts kadastrs, nekustamā īpašuma atsavināšana, īre un noma);</w:t>
            </w:r>
          </w:p>
        </w:tc>
        <w:tc>
          <w:tcPr>
            <w:tcW w:w="4678" w:type="dxa"/>
            <w:tcBorders>
              <w:top w:val="single" w:sz="6" w:space="0" w:color="000000"/>
              <w:left w:val="single" w:sz="6" w:space="0" w:color="000000"/>
              <w:bottom w:val="single" w:sz="6" w:space="0" w:color="000000"/>
              <w:right w:val="single" w:sz="6" w:space="0" w:color="000000"/>
            </w:tcBorders>
          </w:tcPr>
          <w:p w14:paraId="739A95F4" w14:textId="0D0E7847" w:rsidR="005C43CA" w:rsidRPr="005C43CA" w:rsidRDefault="005C43CA" w:rsidP="0010688A">
            <w:pPr>
              <w:jc w:val="both"/>
              <w:rPr>
                <w:b/>
                <w:bCs/>
              </w:rPr>
            </w:pPr>
            <w:r w:rsidRPr="005C43CA">
              <w:rPr>
                <w:b/>
                <w:bCs/>
              </w:rPr>
              <w:t>Tieslietu ministrijas 27.10.2020. atzinuma</w:t>
            </w:r>
            <w:r>
              <w:rPr>
                <w:b/>
                <w:bCs/>
              </w:rPr>
              <w:t xml:space="preserve"> priekšlikums </w:t>
            </w:r>
          </w:p>
          <w:p w14:paraId="091F1A88" w14:textId="17E2D1E2" w:rsidR="00C9182C" w:rsidRPr="00765397" w:rsidRDefault="005C43CA" w:rsidP="0010688A">
            <w:pPr>
              <w:jc w:val="both"/>
            </w:pPr>
            <w:r w:rsidRPr="005C43CA">
              <w:t xml:space="preserve">Aizstāt projekta 4.1. apakšpunktā un anotācijas I sadaļas 2. punktā vārdus "valsts kadastrs" ar vārdiem "Nekustamā īpašuma valsts kadastrs", jo saskaņā ar Nekustamā īpašuma valsts kadastra likuma 3. panta pirmo daļu Nekustamā īpašuma valsts kadastrs ir vienota uzskaites sistēma, kas, realizējot administratīvus, organizatoriskus un tehnoloģiskus procesus, nodrošina datu iegūšanu par valsts teritorijā esošajiem nekustamajiem īpašumiem, to objektiem, zemes vienības daļām un to īpašniekiem, </w:t>
            </w:r>
            <w:r w:rsidRPr="005C43CA">
              <w:lastRenderedPageBreak/>
              <w:t>tiesiskajiem valdītājiem, lietotājiem, kā arī minēto datu uzturēšanu un izmantošanu.</w:t>
            </w:r>
          </w:p>
        </w:tc>
        <w:tc>
          <w:tcPr>
            <w:tcW w:w="2526" w:type="dxa"/>
            <w:tcBorders>
              <w:top w:val="single" w:sz="6" w:space="0" w:color="000000"/>
              <w:left w:val="single" w:sz="6" w:space="0" w:color="000000"/>
              <w:bottom w:val="single" w:sz="6" w:space="0" w:color="000000"/>
              <w:right w:val="single" w:sz="6" w:space="0" w:color="000000"/>
            </w:tcBorders>
          </w:tcPr>
          <w:p w14:paraId="09497CFF" w14:textId="2C1BA7AC" w:rsidR="006C1DBC" w:rsidRPr="005E6908" w:rsidRDefault="005E6908" w:rsidP="005E6908">
            <w:pPr>
              <w:pStyle w:val="naisc"/>
              <w:spacing w:before="0" w:after="0"/>
              <w:rPr>
                <w:b/>
                <w:highlight w:val="yellow"/>
              </w:rPr>
            </w:pPr>
            <w:r w:rsidRPr="005E6908">
              <w:rPr>
                <w:b/>
              </w:rPr>
              <w:lastRenderedPageBreak/>
              <w:t>Priekšlikums ņemts vērā.</w:t>
            </w:r>
          </w:p>
        </w:tc>
        <w:tc>
          <w:tcPr>
            <w:tcW w:w="3543" w:type="dxa"/>
            <w:tcBorders>
              <w:top w:val="single" w:sz="4" w:space="0" w:color="auto"/>
              <w:left w:val="single" w:sz="4" w:space="0" w:color="auto"/>
              <w:bottom w:val="single" w:sz="4" w:space="0" w:color="auto"/>
            </w:tcBorders>
          </w:tcPr>
          <w:p w14:paraId="634CEED8" w14:textId="348186FC" w:rsidR="00C9182C" w:rsidRPr="00765397" w:rsidRDefault="002A4B85" w:rsidP="001824CD">
            <w:pPr>
              <w:jc w:val="both"/>
              <w:rPr>
                <w:bCs/>
              </w:rPr>
            </w:pPr>
            <w:r w:rsidRPr="002A4B85">
              <w:rPr>
                <w:bCs/>
              </w:rPr>
              <w:t>Skatīt precizēto Noteikumu projekt</w:t>
            </w:r>
            <w:r>
              <w:rPr>
                <w:bCs/>
              </w:rPr>
              <w:t xml:space="preserve">u  un </w:t>
            </w:r>
            <w:r w:rsidRPr="002A4B85">
              <w:rPr>
                <w:bCs/>
              </w:rPr>
              <w:t>anotāciju.</w:t>
            </w:r>
          </w:p>
        </w:tc>
      </w:tr>
      <w:tr w:rsidR="00437AD4" w:rsidRPr="008B3DFE" w14:paraId="5B899FBC"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5CC8FA7D" w14:textId="60562D14" w:rsidR="00437AD4" w:rsidRDefault="00437AD4" w:rsidP="00437AD4">
            <w:pPr>
              <w:pStyle w:val="naisc"/>
              <w:spacing w:before="0" w:after="0"/>
              <w:jc w:val="both"/>
            </w:pPr>
            <w:r>
              <w:t xml:space="preserve">13. </w:t>
            </w:r>
          </w:p>
        </w:tc>
        <w:tc>
          <w:tcPr>
            <w:tcW w:w="3402" w:type="dxa"/>
            <w:tcBorders>
              <w:top w:val="single" w:sz="6" w:space="0" w:color="000000"/>
              <w:left w:val="single" w:sz="6" w:space="0" w:color="000000"/>
              <w:bottom w:val="single" w:sz="6" w:space="0" w:color="000000"/>
              <w:right w:val="single" w:sz="6" w:space="0" w:color="000000"/>
            </w:tcBorders>
          </w:tcPr>
          <w:p w14:paraId="253E74D0" w14:textId="27906720" w:rsidR="00437AD4" w:rsidRPr="007A08A2" w:rsidRDefault="00437AD4" w:rsidP="00437AD4">
            <w:pPr>
              <w:jc w:val="both"/>
              <w:rPr>
                <w:b/>
              </w:rPr>
            </w:pPr>
            <w:r w:rsidRPr="007A08A2">
              <w:rPr>
                <w:b/>
              </w:rPr>
              <w:t xml:space="preserve">Noteikumu projekts </w:t>
            </w:r>
          </w:p>
        </w:tc>
        <w:tc>
          <w:tcPr>
            <w:tcW w:w="4678" w:type="dxa"/>
            <w:tcBorders>
              <w:top w:val="single" w:sz="6" w:space="0" w:color="000000"/>
              <w:left w:val="single" w:sz="6" w:space="0" w:color="000000"/>
              <w:bottom w:val="single" w:sz="6" w:space="0" w:color="000000"/>
              <w:right w:val="single" w:sz="6" w:space="0" w:color="000000"/>
            </w:tcBorders>
          </w:tcPr>
          <w:p w14:paraId="13C4FEAA" w14:textId="797F73AC" w:rsidR="00437AD4" w:rsidRPr="007A08A2" w:rsidRDefault="00437AD4" w:rsidP="00437AD4">
            <w:pPr>
              <w:jc w:val="both"/>
              <w:rPr>
                <w:b/>
                <w:bCs/>
              </w:rPr>
            </w:pPr>
            <w:r w:rsidRPr="007A08A2">
              <w:rPr>
                <w:b/>
                <w:bCs/>
              </w:rPr>
              <w:t>Latvijas nekustamo īpašumu darījumu asociācijas 12.11.2020. atzinum</w:t>
            </w:r>
            <w:r>
              <w:rPr>
                <w:b/>
                <w:bCs/>
              </w:rPr>
              <w:t xml:space="preserve">a </w:t>
            </w:r>
            <w:r w:rsidRPr="007A08A2">
              <w:rPr>
                <w:b/>
                <w:bCs/>
              </w:rPr>
              <w:t xml:space="preserve">priekšlikums </w:t>
            </w:r>
          </w:p>
          <w:p w14:paraId="4C5FD974" w14:textId="69D10BF7" w:rsidR="00437AD4" w:rsidRPr="007A08A2" w:rsidRDefault="00437AD4" w:rsidP="00437AD4">
            <w:pPr>
              <w:jc w:val="both"/>
            </w:pPr>
            <w:r w:rsidRPr="007A08A2">
              <w:t xml:space="preserve">Ņemot vērā to, ka nekustamā īpašuma darījumu starpnieku vidū ir pieredzējuši profesionāļi, kas paši lasa un arī turpmāk lasīs lekcijas topošajiem vai jaunajiem kolēģiem, uzstājas konferencēs par nozarei aktuālām tēmām, ierosinām noteikumos iekļaut nosacījumu, ka, piemēram, par kvalifikācijas paaugstināšanas pasākuma vadīšanu viena kvalifikācijas pasākuma vadīšanas akadēmiskā stunda tiek pielīdzināta četrām kvalifikācijas stundām, par uzstāšanos konferencē, kas veltīta nekustamā īpašuma tirgus problēmām, šāda uzstāšanās tiek pielīdzināta četrām kvalifikācijas stundām. </w:t>
            </w:r>
          </w:p>
          <w:p w14:paraId="68141C83" w14:textId="77777777" w:rsidR="00437AD4" w:rsidRPr="007A08A2" w:rsidRDefault="00437AD4" w:rsidP="00437AD4">
            <w:pPr>
              <w:jc w:val="both"/>
              <w:rPr>
                <w:b/>
                <w:bCs/>
              </w:rPr>
            </w:pPr>
          </w:p>
        </w:tc>
        <w:tc>
          <w:tcPr>
            <w:tcW w:w="2526" w:type="dxa"/>
            <w:tcBorders>
              <w:top w:val="single" w:sz="6" w:space="0" w:color="000000"/>
              <w:left w:val="single" w:sz="6" w:space="0" w:color="000000"/>
              <w:bottom w:val="single" w:sz="6" w:space="0" w:color="000000"/>
              <w:right w:val="single" w:sz="6" w:space="0" w:color="000000"/>
            </w:tcBorders>
          </w:tcPr>
          <w:p w14:paraId="6696BC55" w14:textId="17D45A9B" w:rsidR="00437AD4" w:rsidRPr="005E6908" w:rsidRDefault="00437AD4" w:rsidP="00437AD4">
            <w:pPr>
              <w:pStyle w:val="naisc"/>
              <w:spacing w:before="0" w:after="0"/>
              <w:rPr>
                <w:b/>
              </w:rPr>
            </w:pPr>
            <w:r w:rsidRPr="005E6908">
              <w:rPr>
                <w:b/>
              </w:rPr>
              <w:t>Priekšlikums ņemts vērā.</w:t>
            </w:r>
          </w:p>
        </w:tc>
        <w:tc>
          <w:tcPr>
            <w:tcW w:w="3543" w:type="dxa"/>
            <w:tcBorders>
              <w:top w:val="single" w:sz="4" w:space="0" w:color="auto"/>
              <w:left w:val="single" w:sz="4" w:space="0" w:color="auto"/>
              <w:bottom w:val="single" w:sz="4" w:space="0" w:color="auto"/>
            </w:tcBorders>
          </w:tcPr>
          <w:p w14:paraId="3FC3F48D" w14:textId="48A4AFAB" w:rsidR="00437AD4" w:rsidRPr="002A4B85" w:rsidRDefault="00437AD4" w:rsidP="00437AD4">
            <w:pPr>
              <w:jc w:val="both"/>
              <w:rPr>
                <w:bCs/>
              </w:rPr>
            </w:pPr>
            <w:r w:rsidRPr="002A4B85">
              <w:rPr>
                <w:bCs/>
              </w:rPr>
              <w:t>Skatīt precizēto Noteikumu projekt</w:t>
            </w:r>
            <w:r>
              <w:rPr>
                <w:bCs/>
              </w:rPr>
              <w:t xml:space="preserve">u  un </w:t>
            </w:r>
            <w:r w:rsidRPr="002A4B85">
              <w:rPr>
                <w:bCs/>
              </w:rPr>
              <w:t>anotāciju.</w:t>
            </w:r>
          </w:p>
        </w:tc>
      </w:tr>
      <w:tr w:rsidR="001C0C27" w:rsidRPr="008B3DFE" w14:paraId="69F1B7DB" w14:textId="77777777" w:rsidTr="00CA3876">
        <w:trPr>
          <w:trHeight w:val="1270"/>
        </w:trPr>
        <w:tc>
          <w:tcPr>
            <w:tcW w:w="593" w:type="dxa"/>
            <w:tcBorders>
              <w:top w:val="single" w:sz="6" w:space="0" w:color="000000"/>
              <w:left w:val="single" w:sz="6" w:space="0" w:color="000000"/>
              <w:bottom w:val="single" w:sz="6" w:space="0" w:color="000000"/>
              <w:right w:val="single" w:sz="6" w:space="0" w:color="000000"/>
            </w:tcBorders>
          </w:tcPr>
          <w:p w14:paraId="7BE09939" w14:textId="01A74B4F" w:rsidR="001C0C27" w:rsidRDefault="001C0C27" w:rsidP="001C0C27">
            <w:pPr>
              <w:pStyle w:val="naisc"/>
              <w:spacing w:before="0" w:after="0"/>
              <w:jc w:val="both"/>
            </w:pPr>
            <w:r>
              <w:t xml:space="preserve">14. </w:t>
            </w:r>
          </w:p>
        </w:tc>
        <w:tc>
          <w:tcPr>
            <w:tcW w:w="3402" w:type="dxa"/>
            <w:tcBorders>
              <w:top w:val="single" w:sz="6" w:space="0" w:color="000000"/>
              <w:left w:val="single" w:sz="6" w:space="0" w:color="000000"/>
              <w:bottom w:val="single" w:sz="6" w:space="0" w:color="000000"/>
              <w:right w:val="single" w:sz="6" w:space="0" w:color="000000"/>
            </w:tcBorders>
          </w:tcPr>
          <w:p w14:paraId="72631245" w14:textId="68DE7AD1" w:rsidR="001C0C27" w:rsidRPr="007A08A2" w:rsidRDefault="001C0C27" w:rsidP="001C0C27">
            <w:pPr>
              <w:jc w:val="both"/>
              <w:rPr>
                <w:b/>
              </w:rPr>
            </w:pPr>
            <w:r>
              <w:rPr>
                <w:b/>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74ED923A" w14:textId="77777777" w:rsidR="001C0C27" w:rsidRPr="007A08A2" w:rsidRDefault="001C0C27" w:rsidP="001C0C27">
            <w:pPr>
              <w:jc w:val="both"/>
              <w:rPr>
                <w:b/>
                <w:bCs/>
              </w:rPr>
            </w:pPr>
            <w:r w:rsidRPr="007A08A2">
              <w:rPr>
                <w:b/>
                <w:bCs/>
              </w:rPr>
              <w:t>Latvijas nekustamo īpašumu darījumu asociācijas 12.11.2020. atzinum</w:t>
            </w:r>
            <w:r>
              <w:rPr>
                <w:b/>
                <w:bCs/>
              </w:rPr>
              <w:t xml:space="preserve">a </w:t>
            </w:r>
            <w:r w:rsidRPr="007A08A2">
              <w:rPr>
                <w:b/>
                <w:bCs/>
              </w:rPr>
              <w:t xml:space="preserve">priekšlikums </w:t>
            </w:r>
          </w:p>
          <w:p w14:paraId="2F3A9186" w14:textId="77777777" w:rsidR="001C0C27" w:rsidRPr="00165DD9" w:rsidRDefault="001C0C27" w:rsidP="001C0C27">
            <w:pPr>
              <w:ind w:firstLine="720"/>
              <w:jc w:val="both"/>
            </w:pPr>
          </w:p>
          <w:p w14:paraId="5DC0D6ED" w14:textId="665FE297" w:rsidR="001C0C27" w:rsidRPr="00D81DA1" w:rsidRDefault="001C0C27" w:rsidP="00D81DA1">
            <w:pPr>
              <w:ind w:firstLine="720"/>
              <w:jc w:val="both"/>
              <w:rPr>
                <w:color w:val="000000"/>
              </w:rPr>
            </w:pPr>
            <w:r w:rsidRPr="00165DD9">
              <w:t xml:space="preserve">Lai novērstu iespēju, ka kvalifikācijas celšanas </w:t>
            </w:r>
            <w:r w:rsidRPr="00165DD9">
              <w:rPr>
                <w:shd w:val="clear" w:color="auto" w:fill="FFFFFF"/>
              </w:rPr>
              <w:t xml:space="preserve">apmācības tiek veiktas formāli vai tās piedāvā juridiska persona, personu apvienība vai nodibinājums ar apšaubāmu profesionālo kompetenci, piedāvājam noteikumos vai anotācijā precizēt, kādām prasībām ir jāatbilst juridiskai personai, </w:t>
            </w:r>
            <w:bookmarkStart w:id="1" w:name="_Hlk56006031"/>
            <w:r w:rsidRPr="00165DD9">
              <w:rPr>
                <w:shd w:val="clear" w:color="auto" w:fill="FFFFFF"/>
              </w:rPr>
              <w:t>personu apvienībai vai nodibinājum</w:t>
            </w:r>
            <w:bookmarkEnd w:id="1"/>
            <w:r w:rsidRPr="00165DD9">
              <w:rPr>
                <w:shd w:val="clear" w:color="auto" w:fill="FFFFFF"/>
              </w:rPr>
              <w:t xml:space="preserve">am, kura “pamatfunkcijās ietilptu </w:t>
            </w:r>
            <w:r w:rsidRPr="00165DD9">
              <w:rPr>
                <w:shd w:val="clear" w:color="auto" w:fill="FFFFFF"/>
              </w:rPr>
              <w:lastRenderedPageBreak/>
              <w:t xml:space="preserve">kvalifikācijas celšanas pasākumu organizēšana nekustamā īpašuma darījumu starpniekiem”. Tā varētu būt vairāku gadu pieredze šādu kvalifikācijas celšanas pasākumu organizēšanā, sadarbība ar pieredzējušiem profesionāļiem, pasniedzējiem, u.c. </w:t>
            </w:r>
          </w:p>
        </w:tc>
        <w:tc>
          <w:tcPr>
            <w:tcW w:w="2526" w:type="dxa"/>
            <w:tcBorders>
              <w:top w:val="single" w:sz="6" w:space="0" w:color="000000"/>
              <w:left w:val="single" w:sz="6" w:space="0" w:color="000000"/>
              <w:bottom w:val="single" w:sz="6" w:space="0" w:color="000000"/>
              <w:right w:val="single" w:sz="6" w:space="0" w:color="000000"/>
            </w:tcBorders>
          </w:tcPr>
          <w:p w14:paraId="4A0237A9" w14:textId="6CA332A8" w:rsidR="001C0C27" w:rsidRPr="005E6908" w:rsidRDefault="001C0C27" w:rsidP="001C0C27">
            <w:pPr>
              <w:pStyle w:val="naisc"/>
              <w:spacing w:before="0" w:after="0"/>
              <w:rPr>
                <w:b/>
              </w:rPr>
            </w:pPr>
            <w:r w:rsidRPr="005E6908">
              <w:rPr>
                <w:b/>
              </w:rPr>
              <w:lastRenderedPageBreak/>
              <w:t>Priekšlikums ņemts vērā.</w:t>
            </w:r>
          </w:p>
        </w:tc>
        <w:tc>
          <w:tcPr>
            <w:tcW w:w="3543" w:type="dxa"/>
            <w:tcBorders>
              <w:top w:val="single" w:sz="4" w:space="0" w:color="auto"/>
              <w:left w:val="single" w:sz="4" w:space="0" w:color="auto"/>
              <w:bottom w:val="single" w:sz="4" w:space="0" w:color="auto"/>
            </w:tcBorders>
          </w:tcPr>
          <w:p w14:paraId="521E2802" w14:textId="49430D55" w:rsidR="001C0C27" w:rsidRPr="002A4B85" w:rsidRDefault="001C0C27" w:rsidP="001C0C27">
            <w:pPr>
              <w:jc w:val="both"/>
              <w:rPr>
                <w:bCs/>
              </w:rPr>
            </w:pPr>
            <w:r w:rsidRPr="002A4B85">
              <w:rPr>
                <w:bCs/>
              </w:rPr>
              <w:t>Skatīt precizēto Noteikumu projekt</w:t>
            </w:r>
            <w:r>
              <w:rPr>
                <w:bCs/>
              </w:rPr>
              <w:t xml:space="preserve">a </w:t>
            </w:r>
            <w:r w:rsidRPr="002A4B85">
              <w:rPr>
                <w:bCs/>
              </w:rPr>
              <w:t>anotāciju.</w:t>
            </w:r>
          </w:p>
        </w:tc>
      </w:tr>
    </w:tbl>
    <w:p w14:paraId="032F638C" w14:textId="77777777" w:rsidR="003B78AF" w:rsidRDefault="003B78AF" w:rsidP="005965C4">
      <w:pPr>
        <w:pStyle w:val="NormalLatvian"/>
        <w:spacing w:after="0"/>
        <w:rPr>
          <w:sz w:val="22"/>
          <w:szCs w:val="22"/>
        </w:rPr>
      </w:pPr>
    </w:p>
    <w:p w14:paraId="4C0A953A" w14:textId="77777777" w:rsidR="005965C4" w:rsidRPr="009C6FAF" w:rsidRDefault="005965C4" w:rsidP="005965C4">
      <w:pPr>
        <w:pStyle w:val="NormalLatvian"/>
        <w:spacing w:after="0"/>
        <w:rPr>
          <w:sz w:val="22"/>
          <w:szCs w:val="22"/>
        </w:rPr>
      </w:pPr>
      <w:bookmarkStart w:id="2" w:name="_Hlk47538610"/>
      <w:r w:rsidRPr="009C6FAF">
        <w:rPr>
          <w:sz w:val="22"/>
          <w:szCs w:val="22"/>
        </w:rPr>
        <w:t xml:space="preserve">Par projektu atbildīgā amatpersona: </w:t>
      </w:r>
      <w:r w:rsidR="00F41745">
        <w:rPr>
          <w:sz w:val="22"/>
          <w:szCs w:val="22"/>
        </w:rPr>
        <w:t>Kristaps Soms</w:t>
      </w:r>
    </w:p>
    <w:p w14:paraId="4D0BA1B9" w14:textId="77777777" w:rsidR="005965C4" w:rsidRPr="009C6FAF" w:rsidRDefault="005965C4" w:rsidP="005965C4">
      <w:pPr>
        <w:pStyle w:val="naisf"/>
        <w:spacing w:before="0" w:after="0"/>
        <w:ind w:firstLine="0"/>
        <w:rPr>
          <w:sz w:val="22"/>
          <w:szCs w:val="22"/>
        </w:rPr>
      </w:pPr>
      <w:r w:rsidRPr="009C6FAF">
        <w:rPr>
          <w:sz w:val="22"/>
          <w:szCs w:val="22"/>
        </w:rPr>
        <w:t>Uzņēmējdarbības konkurētspējas departamenta</w:t>
      </w:r>
    </w:p>
    <w:p w14:paraId="524803E8" w14:textId="77777777" w:rsidR="005965C4" w:rsidRPr="009C6FAF" w:rsidRDefault="00F41745" w:rsidP="005965C4">
      <w:pPr>
        <w:pStyle w:val="naisf"/>
        <w:spacing w:before="0" w:after="0"/>
        <w:ind w:firstLine="0"/>
        <w:rPr>
          <w:sz w:val="22"/>
          <w:szCs w:val="22"/>
        </w:rPr>
      </w:pPr>
      <w:r>
        <w:rPr>
          <w:sz w:val="22"/>
          <w:szCs w:val="22"/>
        </w:rPr>
        <w:t>Direktors</w:t>
      </w:r>
      <w:r w:rsidR="005965C4" w:rsidRPr="009C6FAF">
        <w:rPr>
          <w:sz w:val="22"/>
          <w:szCs w:val="22"/>
        </w:rPr>
        <w:t>, tālr.: 67013</w:t>
      </w:r>
      <w:r>
        <w:rPr>
          <w:sz w:val="22"/>
          <w:szCs w:val="22"/>
        </w:rPr>
        <w:t>299</w:t>
      </w:r>
    </w:p>
    <w:p w14:paraId="2FCAC2FC" w14:textId="77777777" w:rsidR="005965C4" w:rsidRPr="009C6FAF" w:rsidRDefault="0086719D" w:rsidP="005965C4">
      <w:pPr>
        <w:pStyle w:val="naisf"/>
        <w:spacing w:before="0" w:after="0"/>
        <w:ind w:firstLine="0"/>
        <w:rPr>
          <w:sz w:val="22"/>
          <w:szCs w:val="22"/>
        </w:rPr>
      </w:pPr>
      <w:r>
        <w:rPr>
          <w:sz w:val="22"/>
          <w:szCs w:val="22"/>
        </w:rPr>
        <w:t>E</w:t>
      </w:r>
      <w:r w:rsidR="005965C4" w:rsidRPr="009C6FAF">
        <w:rPr>
          <w:sz w:val="22"/>
          <w:szCs w:val="22"/>
        </w:rPr>
        <w:t xml:space="preserve">-pasts: </w:t>
      </w:r>
      <w:hyperlink r:id="rId8" w:history="1">
        <w:r w:rsidR="00F41745" w:rsidRPr="007E701D">
          <w:rPr>
            <w:rStyle w:val="Hyperlink"/>
            <w:sz w:val="22"/>
            <w:szCs w:val="22"/>
          </w:rPr>
          <w:t>Kristaps.Soms@em.gov.lv</w:t>
        </w:r>
      </w:hyperlink>
    </w:p>
    <w:bookmarkEnd w:id="2"/>
    <w:p w14:paraId="10A70003" w14:textId="77777777" w:rsidR="00231EEC" w:rsidRDefault="00231EEC" w:rsidP="0014028A">
      <w:pPr>
        <w:pStyle w:val="Header"/>
        <w:tabs>
          <w:tab w:val="center" w:pos="900"/>
        </w:tabs>
        <w:rPr>
          <w:bCs/>
          <w:sz w:val="16"/>
          <w:szCs w:val="22"/>
        </w:rPr>
      </w:pPr>
    </w:p>
    <w:p w14:paraId="71B82AFC" w14:textId="77777777" w:rsidR="00EE04E8" w:rsidRDefault="00EE04E8" w:rsidP="0014028A">
      <w:pPr>
        <w:pStyle w:val="Header"/>
        <w:tabs>
          <w:tab w:val="center" w:pos="900"/>
        </w:tabs>
        <w:rPr>
          <w:bCs/>
          <w:sz w:val="16"/>
          <w:szCs w:val="22"/>
        </w:rPr>
      </w:pPr>
    </w:p>
    <w:p w14:paraId="4155F2B8" w14:textId="77777777" w:rsidR="006C578F" w:rsidRDefault="006C578F" w:rsidP="006C578F">
      <w:pPr>
        <w:pStyle w:val="naisf"/>
        <w:tabs>
          <w:tab w:val="left" w:pos="6840"/>
        </w:tabs>
        <w:spacing w:before="0" w:after="0"/>
        <w:ind w:firstLine="0"/>
        <w:rPr>
          <w:sz w:val="20"/>
          <w:szCs w:val="20"/>
        </w:rPr>
      </w:pPr>
      <w:r>
        <w:rPr>
          <w:sz w:val="20"/>
          <w:szCs w:val="20"/>
        </w:rPr>
        <w:t>Siliņa 67013027</w:t>
      </w:r>
    </w:p>
    <w:p w14:paraId="194D4959" w14:textId="77777777" w:rsidR="006C578F" w:rsidRDefault="00DA5CFA" w:rsidP="006C578F">
      <w:pPr>
        <w:pStyle w:val="naisf"/>
        <w:tabs>
          <w:tab w:val="left" w:pos="6840"/>
        </w:tabs>
        <w:spacing w:before="0" w:after="0"/>
        <w:ind w:firstLine="0"/>
        <w:rPr>
          <w:sz w:val="20"/>
          <w:szCs w:val="20"/>
        </w:rPr>
      </w:pPr>
      <w:hyperlink r:id="rId9" w:history="1">
        <w:r w:rsidR="006C578F" w:rsidRPr="00095A49">
          <w:rPr>
            <w:rStyle w:val="Hyperlink"/>
            <w:sz w:val="20"/>
            <w:szCs w:val="20"/>
          </w:rPr>
          <w:t>Sigita.Silin@em.gov.lv</w:t>
        </w:r>
      </w:hyperlink>
    </w:p>
    <w:p w14:paraId="4503A044" w14:textId="77777777" w:rsidR="00BF6403" w:rsidRDefault="00BF6403" w:rsidP="006C578F">
      <w:pPr>
        <w:pStyle w:val="Header"/>
        <w:tabs>
          <w:tab w:val="center" w:pos="900"/>
        </w:tabs>
        <w:rPr>
          <w:sz w:val="18"/>
          <w:szCs w:val="18"/>
        </w:rPr>
      </w:pPr>
    </w:p>
    <w:sectPr w:rsidR="00BF6403" w:rsidSect="00672D6F">
      <w:headerReference w:type="even" r:id="rId10"/>
      <w:headerReference w:type="default" r:id="rId11"/>
      <w:footerReference w:type="defaul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479B" w14:textId="77777777" w:rsidR="00AA77AB" w:rsidRDefault="00AA77AB">
      <w:r>
        <w:separator/>
      </w:r>
    </w:p>
  </w:endnote>
  <w:endnote w:type="continuationSeparator" w:id="0">
    <w:p w14:paraId="4FFE8554" w14:textId="77777777" w:rsidR="00AA77AB" w:rsidRDefault="00AA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B4AB" w14:textId="6EA27AC0" w:rsidR="006455E7" w:rsidRPr="00251441" w:rsidRDefault="00251441" w:rsidP="00251441">
    <w:pPr>
      <w:pStyle w:val="Footer"/>
      <w:rPr>
        <w:sz w:val="20"/>
        <w:szCs w:val="20"/>
      </w:rPr>
    </w:pPr>
    <w:r w:rsidRPr="00251441">
      <w:rPr>
        <w:sz w:val="20"/>
        <w:szCs w:val="20"/>
      </w:rPr>
      <w:t>EMIzz_</w:t>
    </w:r>
    <w:r w:rsidR="002D04C8">
      <w:rPr>
        <w:sz w:val="20"/>
        <w:szCs w:val="20"/>
      </w:rPr>
      <w:t>starp</w:t>
    </w:r>
    <w:r w:rsidRPr="00251441">
      <w:rPr>
        <w:sz w:val="20"/>
        <w:szCs w:val="20"/>
      </w:rPr>
      <w:t>_</w:t>
    </w:r>
    <w:r w:rsidR="005E6908">
      <w:rPr>
        <w:sz w:val="20"/>
        <w:szCs w:val="20"/>
      </w:rPr>
      <w:t>apmac</w:t>
    </w:r>
    <w:r w:rsidRPr="00251441">
      <w:rPr>
        <w:sz w:val="20"/>
        <w:szCs w:val="20"/>
      </w:rPr>
      <w:t>_</w:t>
    </w:r>
    <w:r w:rsidR="00165DD9">
      <w:rPr>
        <w:sz w:val="20"/>
        <w:szCs w:val="20"/>
      </w:rPr>
      <w:t>0112</w:t>
    </w:r>
    <w:r w:rsidRPr="00251441">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6DF" w14:textId="7ECDF093" w:rsidR="006455E7" w:rsidRPr="00251441" w:rsidRDefault="00251441" w:rsidP="00251441">
    <w:pPr>
      <w:pStyle w:val="Footer"/>
      <w:rPr>
        <w:sz w:val="20"/>
        <w:szCs w:val="20"/>
      </w:rPr>
    </w:pPr>
    <w:r w:rsidRPr="00251441">
      <w:rPr>
        <w:sz w:val="20"/>
        <w:szCs w:val="20"/>
      </w:rPr>
      <w:t>EMIzz_</w:t>
    </w:r>
    <w:r w:rsidR="002D04C8">
      <w:rPr>
        <w:sz w:val="20"/>
        <w:szCs w:val="20"/>
      </w:rPr>
      <w:t>starp</w:t>
    </w:r>
    <w:r w:rsidRPr="00251441">
      <w:rPr>
        <w:sz w:val="20"/>
        <w:szCs w:val="20"/>
      </w:rPr>
      <w:t>_</w:t>
    </w:r>
    <w:r w:rsidR="007624DC">
      <w:rPr>
        <w:sz w:val="20"/>
        <w:szCs w:val="20"/>
      </w:rPr>
      <w:t>apmac_0</w:t>
    </w:r>
    <w:r w:rsidR="00165DD9">
      <w:rPr>
        <w:sz w:val="20"/>
        <w:szCs w:val="20"/>
      </w:rPr>
      <w:t>112</w:t>
    </w:r>
    <w:r w:rsidR="007624DC">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992D" w14:textId="77777777" w:rsidR="00AA77AB" w:rsidRDefault="00AA77AB">
      <w:r>
        <w:separator/>
      </w:r>
    </w:p>
  </w:footnote>
  <w:footnote w:type="continuationSeparator" w:id="0">
    <w:p w14:paraId="0AD0BE83" w14:textId="77777777" w:rsidR="00AA77AB" w:rsidRDefault="00AA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1DC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CF2E4"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B7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4E4">
      <w:rPr>
        <w:rStyle w:val="PageNumber"/>
        <w:noProof/>
      </w:rPr>
      <w:t>2</w:t>
    </w:r>
    <w:r>
      <w:rPr>
        <w:rStyle w:val="PageNumber"/>
      </w:rPr>
      <w:fldChar w:fldCharType="end"/>
    </w:r>
  </w:p>
  <w:p w14:paraId="72A8A1C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B"/>
    <w:multiLevelType w:val="hybridMultilevel"/>
    <w:tmpl w:val="48E4CE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C30BE"/>
    <w:multiLevelType w:val="multilevel"/>
    <w:tmpl w:val="454A9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15:restartNumberingAfterBreak="0">
    <w:nsid w:val="09F64432"/>
    <w:multiLevelType w:val="hybridMultilevel"/>
    <w:tmpl w:val="47FC1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D633001"/>
    <w:multiLevelType w:val="hybridMultilevel"/>
    <w:tmpl w:val="9ABCAABA"/>
    <w:lvl w:ilvl="0" w:tplc="BEFC47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147F69"/>
    <w:multiLevelType w:val="hybridMultilevel"/>
    <w:tmpl w:val="754A0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A7B37"/>
    <w:multiLevelType w:val="hybridMultilevel"/>
    <w:tmpl w:val="D0864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DB316F"/>
    <w:multiLevelType w:val="hybridMultilevel"/>
    <w:tmpl w:val="979A9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0642F"/>
    <w:multiLevelType w:val="hybridMultilevel"/>
    <w:tmpl w:val="2DD6CAEE"/>
    <w:lvl w:ilvl="0" w:tplc="2D52FC0E">
      <w:start w:val="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8F541BA"/>
    <w:multiLevelType w:val="multilevel"/>
    <w:tmpl w:val="5FBC11AC"/>
    <w:lvl w:ilvl="0">
      <w:start w:val="1"/>
      <w:numFmt w:val="decimal"/>
      <w:lvlText w:val="%1."/>
      <w:lvlJc w:val="left"/>
      <w:pPr>
        <w:ind w:left="433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abstractNum w:abstractNumId="27"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4B4231"/>
    <w:multiLevelType w:val="hybridMultilevel"/>
    <w:tmpl w:val="EAF2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0"/>
  </w:num>
  <w:num w:numId="2">
    <w:abstractNumId w:val="29"/>
  </w:num>
  <w:num w:numId="3">
    <w:abstractNumId w:val="23"/>
  </w:num>
  <w:num w:numId="4">
    <w:abstractNumId w:val="17"/>
  </w:num>
  <w:num w:numId="5">
    <w:abstractNumId w:val="15"/>
  </w:num>
  <w:num w:numId="6">
    <w:abstractNumId w:val="13"/>
  </w:num>
  <w:num w:numId="7">
    <w:abstractNumId w:val="6"/>
  </w:num>
  <w:num w:numId="8">
    <w:abstractNumId w:val="25"/>
  </w:num>
  <w:num w:numId="9">
    <w:abstractNumId w:val="8"/>
  </w:num>
  <w:num w:numId="10">
    <w:abstractNumId w:val="2"/>
  </w:num>
  <w:num w:numId="11">
    <w:abstractNumId w:val="4"/>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17"/>
    <w:rsid w:val="000019BE"/>
    <w:rsid w:val="00001F89"/>
    <w:rsid w:val="00003C53"/>
    <w:rsid w:val="0000456E"/>
    <w:rsid w:val="000055EA"/>
    <w:rsid w:val="00006BF1"/>
    <w:rsid w:val="00010286"/>
    <w:rsid w:val="000109E5"/>
    <w:rsid w:val="0001118D"/>
    <w:rsid w:val="0001131F"/>
    <w:rsid w:val="00011663"/>
    <w:rsid w:val="0001249F"/>
    <w:rsid w:val="000125C0"/>
    <w:rsid w:val="0001270C"/>
    <w:rsid w:val="000136AA"/>
    <w:rsid w:val="00013B4C"/>
    <w:rsid w:val="00013BF6"/>
    <w:rsid w:val="000152AE"/>
    <w:rsid w:val="0001554C"/>
    <w:rsid w:val="0001597D"/>
    <w:rsid w:val="00015B94"/>
    <w:rsid w:val="00015DE5"/>
    <w:rsid w:val="00016FE2"/>
    <w:rsid w:val="0001706B"/>
    <w:rsid w:val="000172E2"/>
    <w:rsid w:val="00017449"/>
    <w:rsid w:val="00020249"/>
    <w:rsid w:val="000217AD"/>
    <w:rsid w:val="00022338"/>
    <w:rsid w:val="000227FD"/>
    <w:rsid w:val="0002296A"/>
    <w:rsid w:val="00022B0F"/>
    <w:rsid w:val="00022B9A"/>
    <w:rsid w:val="00023936"/>
    <w:rsid w:val="00023FD6"/>
    <w:rsid w:val="0002416A"/>
    <w:rsid w:val="00024762"/>
    <w:rsid w:val="00024CCD"/>
    <w:rsid w:val="00024D20"/>
    <w:rsid w:val="000253DB"/>
    <w:rsid w:val="0002599A"/>
    <w:rsid w:val="0002617C"/>
    <w:rsid w:val="000278E7"/>
    <w:rsid w:val="00027A63"/>
    <w:rsid w:val="00027F9D"/>
    <w:rsid w:val="000307B5"/>
    <w:rsid w:val="00032457"/>
    <w:rsid w:val="0003413A"/>
    <w:rsid w:val="000349CA"/>
    <w:rsid w:val="0003557A"/>
    <w:rsid w:val="00035C06"/>
    <w:rsid w:val="000366DF"/>
    <w:rsid w:val="00036A66"/>
    <w:rsid w:val="000376CD"/>
    <w:rsid w:val="00040A5C"/>
    <w:rsid w:val="00043005"/>
    <w:rsid w:val="00043388"/>
    <w:rsid w:val="0004345F"/>
    <w:rsid w:val="00044026"/>
    <w:rsid w:val="00045D1A"/>
    <w:rsid w:val="00046075"/>
    <w:rsid w:val="00046CAD"/>
    <w:rsid w:val="00046F5C"/>
    <w:rsid w:val="00047385"/>
    <w:rsid w:val="00050554"/>
    <w:rsid w:val="00053706"/>
    <w:rsid w:val="00053E04"/>
    <w:rsid w:val="00054891"/>
    <w:rsid w:val="000579E6"/>
    <w:rsid w:val="00060C19"/>
    <w:rsid w:val="00060E03"/>
    <w:rsid w:val="00063BF4"/>
    <w:rsid w:val="000641CE"/>
    <w:rsid w:val="00065271"/>
    <w:rsid w:val="000654D3"/>
    <w:rsid w:val="00066176"/>
    <w:rsid w:val="0006618D"/>
    <w:rsid w:val="00066885"/>
    <w:rsid w:val="0006694E"/>
    <w:rsid w:val="00066A37"/>
    <w:rsid w:val="00066F05"/>
    <w:rsid w:val="00067616"/>
    <w:rsid w:val="00070A03"/>
    <w:rsid w:val="00072628"/>
    <w:rsid w:val="000728ED"/>
    <w:rsid w:val="000733F5"/>
    <w:rsid w:val="000733FF"/>
    <w:rsid w:val="00075378"/>
    <w:rsid w:val="0007577A"/>
    <w:rsid w:val="00075905"/>
    <w:rsid w:val="000763F8"/>
    <w:rsid w:val="000775D0"/>
    <w:rsid w:val="00077B5C"/>
    <w:rsid w:val="00081B0F"/>
    <w:rsid w:val="0008283D"/>
    <w:rsid w:val="0008302B"/>
    <w:rsid w:val="00083090"/>
    <w:rsid w:val="00083214"/>
    <w:rsid w:val="00083583"/>
    <w:rsid w:val="00083B8F"/>
    <w:rsid w:val="00084B11"/>
    <w:rsid w:val="00085322"/>
    <w:rsid w:val="0008656F"/>
    <w:rsid w:val="00086AB9"/>
    <w:rsid w:val="00086BCE"/>
    <w:rsid w:val="00086F36"/>
    <w:rsid w:val="00087F45"/>
    <w:rsid w:val="00090168"/>
    <w:rsid w:val="00090670"/>
    <w:rsid w:val="00090C76"/>
    <w:rsid w:val="00091033"/>
    <w:rsid w:val="00091F10"/>
    <w:rsid w:val="0009302B"/>
    <w:rsid w:val="000930F0"/>
    <w:rsid w:val="00093EC2"/>
    <w:rsid w:val="0009480A"/>
    <w:rsid w:val="0009497F"/>
    <w:rsid w:val="000958A2"/>
    <w:rsid w:val="000965E7"/>
    <w:rsid w:val="00097687"/>
    <w:rsid w:val="00097EA5"/>
    <w:rsid w:val="000A0041"/>
    <w:rsid w:val="000A06FC"/>
    <w:rsid w:val="000A1A02"/>
    <w:rsid w:val="000A318B"/>
    <w:rsid w:val="000A322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87C"/>
    <w:rsid w:val="000B38B4"/>
    <w:rsid w:val="000B4746"/>
    <w:rsid w:val="000B5820"/>
    <w:rsid w:val="000B7966"/>
    <w:rsid w:val="000B7CB1"/>
    <w:rsid w:val="000B7E45"/>
    <w:rsid w:val="000C0865"/>
    <w:rsid w:val="000C0AE6"/>
    <w:rsid w:val="000C0BB0"/>
    <w:rsid w:val="000C0D0B"/>
    <w:rsid w:val="000C0D0D"/>
    <w:rsid w:val="000C2555"/>
    <w:rsid w:val="000C2CE2"/>
    <w:rsid w:val="000C3545"/>
    <w:rsid w:val="000C498A"/>
    <w:rsid w:val="000C4C16"/>
    <w:rsid w:val="000C56FC"/>
    <w:rsid w:val="000C7907"/>
    <w:rsid w:val="000C7A11"/>
    <w:rsid w:val="000C7F5E"/>
    <w:rsid w:val="000D00AC"/>
    <w:rsid w:val="000D0758"/>
    <w:rsid w:val="000D0AED"/>
    <w:rsid w:val="000D20BE"/>
    <w:rsid w:val="000D2976"/>
    <w:rsid w:val="000D3602"/>
    <w:rsid w:val="000D4D89"/>
    <w:rsid w:val="000D4F59"/>
    <w:rsid w:val="000D6BBD"/>
    <w:rsid w:val="000D7751"/>
    <w:rsid w:val="000D7C23"/>
    <w:rsid w:val="000E0A16"/>
    <w:rsid w:val="000E1BFA"/>
    <w:rsid w:val="000E1FFA"/>
    <w:rsid w:val="000E2142"/>
    <w:rsid w:val="000E21D0"/>
    <w:rsid w:val="000E2627"/>
    <w:rsid w:val="000E2A38"/>
    <w:rsid w:val="000E2ACC"/>
    <w:rsid w:val="000E5509"/>
    <w:rsid w:val="000E585F"/>
    <w:rsid w:val="000E66F8"/>
    <w:rsid w:val="000E67B8"/>
    <w:rsid w:val="000E6E25"/>
    <w:rsid w:val="000E74F2"/>
    <w:rsid w:val="000F054F"/>
    <w:rsid w:val="000F079D"/>
    <w:rsid w:val="000F0D9D"/>
    <w:rsid w:val="000F0E6B"/>
    <w:rsid w:val="000F1449"/>
    <w:rsid w:val="000F16C1"/>
    <w:rsid w:val="000F1D56"/>
    <w:rsid w:val="000F2534"/>
    <w:rsid w:val="000F28D9"/>
    <w:rsid w:val="000F2D43"/>
    <w:rsid w:val="000F2F9A"/>
    <w:rsid w:val="000F39F6"/>
    <w:rsid w:val="000F3AA0"/>
    <w:rsid w:val="000F4AEB"/>
    <w:rsid w:val="000F4B40"/>
    <w:rsid w:val="000F4C3B"/>
    <w:rsid w:val="000F4E7B"/>
    <w:rsid w:val="000F57C3"/>
    <w:rsid w:val="000F5C37"/>
    <w:rsid w:val="000F5DF0"/>
    <w:rsid w:val="000F5E37"/>
    <w:rsid w:val="000F6A0B"/>
    <w:rsid w:val="000F7695"/>
    <w:rsid w:val="001012E3"/>
    <w:rsid w:val="00101782"/>
    <w:rsid w:val="0010187B"/>
    <w:rsid w:val="00101CB6"/>
    <w:rsid w:val="00101EEB"/>
    <w:rsid w:val="0010375A"/>
    <w:rsid w:val="001038ED"/>
    <w:rsid w:val="001042B0"/>
    <w:rsid w:val="00106631"/>
    <w:rsid w:val="0010688A"/>
    <w:rsid w:val="00106AFD"/>
    <w:rsid w:val="00106F4F"/>
    <w:rsid w:val="001071D3"/>
    <w:rsid w:val="001075A8"/>
    <w:rsid w:val="00110259"/>
    <w:rsid w:val="00110AA9"/>
    <w:rsid w:val="00110ACF"/>
    <w:rsid w:val="001110B4"/>
    <w:rsid w:val="001123D0"/>
    <w:rsid w:val="0011254D"/>
    <w:rsid w:val="001139C2"/>
    <w:rsid w:val="00114559"/>
    <w:rsid w:val="00114EA9"/>
    <w:rsid w:val="0011519C"/>
    <w:rsid w:val="00115ED0"/>
    <w:rsid w:val="0011683C"/>
    <w:rsid w:val="001179E8"/>
    <w:rsid w:val="0012021B"/>
    <w:rsid w:val="0012056B"/>
    <w:rsid w:val="0012102B"/>
    <w:rsid w:val="0012222D"/>
    <w:rsid w:val="00122F25"/>
    <w:rsid w:val="00123E8A"/>
    <w:rsid w:val="001252CD"/>
    <w:rsid w:val="001255E6"/>
    <w:rsid w:val="00127D94"/>
    <w:rsid w:val="0013053A"/>
    <w:rsid w:val="0013066A"/>
    <w:rsid w:val="001315EF"/>
    <w:rsid w:val="00131F39"/>
    <w:rsid w:val="00132375"/>
    <w:rsid w:val="00132543"/>
    <w:rsid w:val="00132E73"/>
    <w:rsid w:val="00133505"/>
    <w:rsid w:val="00134188"/>
    <w:rsid w:val="0013686F"/>
    <w:rsid w:val="00137403"/>
    <w:rsid w:val="0014028A"/>
    <w:rsid w:val="00140706"/>
    <w:rsid w:val="0014122A"/>
    <w:rsid w:val="00141E85"/>
    <w:rsid w:val="0014319C"/>
    <w:rsid w:val="001436B3"/>
    <w:rsid w:val="0014376E"/>
    <w:rsid w:val="00143976"/>
    <w:rsid w:val="00143DAC"/>
    <w:rsid w:val="00143EDB"/>
    <w:rsid w:val="00144622"/>
    <w:rsid w:val="00144781"/>
    <w:rsid w:val="00144917"/>
    <w:rsid w:val="00145506"/>
    <w:rsid w:val="00146715"/>
    <w:rsid w:val="0014702D"/>
    <w:rsid w:val="00147076"/>
    <w:rsid w:val="00147596"/>
    <w:rsid w:val="00152718"/>
    <w:rsid w:val="001530CF"/>
    <w:rsid w:val="00153F12"/>
    <w:rsid w:val="001543DB"/>
    <w:rsid w:val="00155473"/>
    <w:rsid w:val="00155DC2"/>
    <w:rsid w:val="001561F8"/>
    <w:rsid w:val="00156D90"/>
    <w:rsid w:val="00156E9F"/>
    <w:rsid w:val="0015780F"/>
    <w:rsid w:val="00157A57"/>
    <w:rsid w:val="00157DB6"/>
    <w:rsid w:val="00157EC2"/>
    <w:rsid w:val="00157FF1"/>
    <w:rsid w:val="00160532"/>
    <w:rsid w:val="001622FE"/>
    <w:rsid w:val="00162A68"/>
    <w:rsid w:val="00162E08"/>
    <w:rsid w:val="001633F1"/>
    <w:rsid w:val="0016531E"/>
    <w:rsid w:val="0016565C"/>
    <w:rsid w:val="00165DD9"/>
    <w:rsid w:val="00166314"/>
    <w:rsid w:val="00166746"/>
    <w:rsid w:val="00166D29"/>
    <w:rsid w:val="00167590"/>
    <w:rsid w:val="00167918"/>
    <w:rsid w:val="00167C1E"/>
    <w:rsid w:val="0017043B"/>
    <w:rsid w:val="001706A1"/>
    <w:rsid w:val="00170914"/>
    <w:rsid w:val="00170DF2"/>
    <w:rsid w:val="00174570"/>
    <w:rsid w:val="00174841"/>
    <w:rsid w:val="001761FD"/>
    <w:rsid w:val="00176244"/>
    <w:rsid w:val="00176E49"/>
    <w:rsid w:val="00177D61"/>
    <w:rsid w:val="00180125"/>
    <w:rsid w:val="00180268"/>
    <w:rsid w:val="00180313"/>
    <w:rsid w:val="001808CA"/>
    <w:rsid w:val="00180923"/>
    <w:rsid w:val="00180CE5"/>
    <w:rsid w:val="001810AC"/>
    <w:rsid w:val="00181BAA"/>
    <w:rsid w:val="00181D2D"/>
    <w:rsid w:val="0018210A"/>
    <w:rsid w:val="001824CD"/>
    <w:rsid w:val="00182DE0"/>
    <w:rsid w:val="001837D7"/>
    <w:rsid w:val="0018386C"/>
    <w:rsid w:val="00184479"/>
    <w:rsid w:val="0018472C"/>
    <w:rsid w:val="00184838"/>
    <w:rsid w:val="00185755"/>
    <w:rsid w:val="00186DAB"/>
    <w:rsid w:val="001870B5"/>
    <w:rsid w:val="00187398"/>
    <w:rsid w:val="00187A38"/>
    <w:rsid w:val="00187F73"/>
    <w:rsid w:val="00187FB0"/>
    <w:rsid w:val="001902E9"/>
    <w:rsid w:val="00190327"/>
    <w:rsid w:val="00190A0A"/>
    <w:rsid w:val="001926F2"/>
    <w:rsid w:val="00193BCE"/>
    <w:rsid w:val="00194B87"/>
    <w:rsid w:val="0019569A"/>
    <w:rsid w:val="00195962"/>
    <w:rsid w:val="001962E9"/>
    <w:rsid w:val="001968E0"/>
    <w:rsid w:val="00197533"/>
    <w:rsid w:val="001977E7"/>
    <w:rsid w:val="00197CCA"/>
    <w:rsid w:val="001A0D8A"/>
    <w:rsid w:val="001A100A"/>
    <w:rsid w:val="001A192D"/>
    <w:rsid w:val="001A3109"/>
    <w:rsid w:val="001A3411"/>
    <w:rsid w:val="001A6053"/>
    <w:rsid w:val="001A7214"/>
    <w:rsid w:val="001A7C72"/>
    <w:rsid w:val="001B084B"/>
    <w:rsid w:val="001B0CEC"/>
    <w:rsid w:val="001B0FFC"/>
    <w:rsid w:val="001B1CF2"/>
    <w:rsid w:val="001B2BF5"/>
    <w:rsid w:val="001B4388"/>
    <w:rsid w:val="001B463E"/>
    <w:rsid w:val="001B49E0"/>
    <w:rsid w:val="001B5377"/>
    <w:rsid w:val="001B5447"/>
    <w:rsid w:val="001B6553"/>
    <w:rsid w:val="001B6647"/>
    <w:rsid w:val="001B6A47"/>
    <w:rsid w:val="001B6B0A"/>
    <w:rsid w:val="001B6C3C"/>
    <w:rsid w:val="001C0824"/>
    <w:rsid w:val="001C0B83"/>
    <w:rsid w:val="001C0C27"/>
    <w:rsid w:val="001C1510"/>
    <w:rsid w:val="001C1989"/>
    <w:rsid w:val="001C238A"/>
    <w:rsid w:val="001C28FD"/>
    <w:rsid w:val="001C3349"/>
    <w:rsid w:val="001C37BB"/>
    <w:rsid w:val="001C4ABA"/>
    <w:rsid w:val="001C546B"/>
    <w:rsid w:val="001C5EA2"/>
    <w:rsid w:val="001C6608"/>
    <w:rsid w:val="001C6C7D"/>
    <w:rsid w:val="001D1CB1"/>
    <w:rsid w:val="001D2AC0"/>
    <w:rsid w:val="001D2DBA"/>
    <w:rsid w:val="001D2FD0"/>
    <w:rsid w:val="001D3830"/>
    <w:rsid w:val="001D3BA6"/>
    <w:rsid w:val="001D3F8C"/>
    <w:rsid w:val="001D53F7"/>
    <w:rsid w:val="001D5564"/>
    <w:rsid w:val="001D639A"/>
    <w:rsid w:val="001D6FAA"/>
    <w:rsid w:val="001D70FA"/>
    <w:rsid w:val="001D75BE"/>
    <w:rsid w:val="001D7BA9"/>
    <w:rsid w:val="001E0285"/>
    <w:rsid w:val="001E039D"/>
    <w:rsid w:val="001E22E7"/>
    <w:rsid w:val="001E2714"/>
    <w:rsid w:val="001E31F3"/>
    <w:rsid w:val="001E398C"/>
    <w:rsid w:val="001E4456"/>
    <w:rsid w:val="001E49F7"/>
    <w:rsid w:val="001E4DDC"/>
    <w:rsid w:val="001E5A56"/>
    <w:rsid w:val="001E774F"/>
    <w:rsid w:val="001E7A83"/>
    <w:rsid w:val="001E7C1D"/>
    <w:rsid w:val="001F073F"/>
    <w:rsid w:val="001F3009"/>
    <w:rsid w:val="001F3358"/>
    <w:rsid w:val="001F35CB"/>
    <w:rsid w:val="001F3686"/>
    <w:rsid w:val="001F390F"/>
    <w:rsid w:val="001F5CD1"/>
    <w:rsid w:val="001F6BF7"/>
    <w:rsid w:val="001F6FD5"/>
    <w:rsid w:val="001F7257"/>
    <w:rsid w:val="001F7739"/>
    <w:rsid w:val="001F79D7"/>
    <w:rsid w:val="0020011B"/>
    <w:rsid w:val="00200712"/>
    <w:rsid w:val="0020187E"/>
    <w:rsid w:val="00201DC6"/>
    <w:rsid w:val="00202375"/>
    <w:rsid w:val="002025EA"/>
    <w:rsid w:val="00202884"/>
    <w:rsid w:val="00202E44"/>
    <w:rsid w:val="00203556"/>
    <w:rsid w:val="00204D0F"/>
    <w:rsid w:val="00204DB6"/>
    <w:rsid w:val="002056ED"/>
    <w:rsid w:val="00205C3A"/>
    <w:rsid w:val="00206A16"/>
    <w:rsid w:val="0020724A"/>
    <w:rsid w:val="00210436"/>
    <w:rsid w:val="00211793"/>
    <w:rsid w:val="00211C11"/>
    <w:rsid w:val="00211D96"/>
    <w:rsid w:val="00212345"/>
    <w:rsid w:val="00213BBC"/>
    <w:rsid w:val="00214809"/>
    <w:rsid w:val="002149A1"/>
    <w:rsid w:val="00214E7A"/>
    <w:rsid w:val="002156E7"/>
    <w:rsid w:val="00215BFE"/>
    <w:rsid w:val="00215C44"/>
    <w:rsid w:val="00215CD4"/>
    <w:rsid w:val="00216005"/>
    <w:rsid w:val="00216E73"/>
    <w:rsid w:val="0021774C"/>
    <w:rsid w:val="00217FF6"/>
    <w:rsid w:val="00220842"/>
    <w:rsid w:val="00220D5A"/>
    <w:rsid w:val="00221CD8"/>
    <w:rsid w:val="00222386"/>
    <w:rsid w:val="00222F51"/>
    <w:rsid w:val="002230E1"/>
    <w:rsid w:val="00223361"/>
    <w:rsid w:val="002244BA"/>
    <w:rsid w:val="002247AA"/>
    <w:rsid w:val="00224DA7"/>
    <w:rsid w:val="0022610A"/>
    <w:rsid w:val="002261CB"/>
    <w:rsid w:val="002268BF"/>
    <w:rsid w:val="00226952"/>
    <w:rsid w:val="00227BDE"/>
    <w:rsid w:val="00227D02"/>
    <w:rsid w:val="00230045"/>
    <w:rsid w:val="0023014E"/>
    <w:rsid w:val="002308FA"/>
    <w:rsid w:val="00230ADF"/>
    <w:rsid w:val="0023132F"/>
    <w:rsid w:val="00231AA5"/>
    <w:rsid w:val="00231EEC"/>
    <w:rsid w:val="00232F90"/>
    <w:rsid w:val="0023339B"/>
    <w:rsid w:val="00233F09"/>
    <w:rsid w:val="00234468"/>
    <w:rsid w:val="0023469C"/>
    <w:rsid w:val="00234C71"/>
    <w:rsid w:val="00235511"/>
    <w:rsid w:val="002356DA"/>
    <w:rsid w:val="00235C70"/>
    <w:rsid w:val="002366E0"/>
    <w:rsid w:val="00236875"/>
    <w:rsid w:val="00236DE1"/>
    <w:rsid w:val="002372EE"/>
    <w:rsid w:val="002372FD"/>
    <w:rsid w:val="0023764D"/>
    <w:rsid w:val="002415BC"/>
    <w:rsid w:val="002422E3"/>
    <w:rsid w:val="002434B2"/>
    <w:rsid w:val="002442F4"/>
    <w:rsid w:val="002445EA"/>
    <w:rsid w:val="00244ECE"/>
    <w:rsid w:val="00244FC5"/>
    <w:rsid w:val="00245D1D"/>
    <w:rsid w:val="0024696E"/>
    <w:rsid w:val="00247184"/>
    <w:rsid w:val="00250EDA"/>
    <w:rsid w:val="00251441"/>
    <w:rsid w:val="00251502"/>
    <w:rsid w:val="002518E8"/>
    <w:rsid w:val="00251C10"/>
    <w:rsid w:val="00252E1E"/>
    <w:rsid w:val="002538BA"/>
    <w:rsid w:val="0025469D"/>
    <w:rsid w:val="00254A92"/>
    <w:rsid w:val="002552B1"/>
    <w:rsid w:val="00255D01"/>
    <w:rsid w:val="00256C47"/>
    <w:rsid w:val="00256E55"/>
    <w:rsid w:val="00257E0E"/>
    <w:rsid w:val="00257FF4"/>
    <w:rsid w:val="00260FCB"/>
    <w:rsid w:val="002615F5"/>
    <w:rsid w:val="002616B9"/>
    <w:rsid w:val="0026217B"/>
    <w:rsid w:val="002629E4"/>
    <w:rsid w:val="00263FE3"/>
    <w:rsid w:val="00265593"/>
    <w:rsid w:val="0026631E"/>
    <w:rsid w:val="002675EA"/>
    <w:rsid w:val="00267BC5"/>
    <w:rsid w:val="00267CBE"/>
    <w:rsid w:val="00267E0B"/>
    <w:rsid w:val="00270680"/>
    <w:rsid w:val="00270FE4"/>
    <w:rsid w:val="00271103"/>
    <w:rsid w:val="002721FA"/>
    <w:rsid w:val="0027230C"/>
    <w:rsid w:val="002723A8"/>
    <w:rsid w:val="00272B99"/>
    <w:rsid w:val="0027380D"/>
    <w:rsid w:val="0027468E"/>
    <w:rsid w:val="00274826"/>
    <w:rsid w:val="00275005"/>
    <w:rsid w:val="002752AB"/>
    <w:rsid w:val="002756D6"/>
    <w:rsid w:val="0027573C"/>
    <w:rsid w:val="002815D0"/>
    <w:rsid w:val="00281D4D"/>
    <w:rsid w:val="002820A7"/>
    <w:rsid w:val="00282D34"/>
    <w:rsid w:val="00283B82"/>
    <w:rsid w:val="00283E13"/>
    <w:rsid w:val="002845B7"/>
    <w:rsid w:val="00286478"/>
    <w:rsid w:val="00286608"/>
    <w:rsid w:val="00286A33"/>
    <w:rsid w:val="00286CCD"/>
    <w:rsid w:val="00287EDD"/>
    <w:rsid w:val="0029141B"/>
    <w:rsid w:val="002922AD"/>
    <w:rsid w:val="002927D3"/>
    <w:rsid w:val="00294BDE"/>
    <w:rsid w:val="002959DF"/>
    <w:rsid w:val="00295DB6"/>
    <w:rsid w:val="0029788B"/>
    <w:rsid w:val="00297D1B"/>
    <w:rsid w:val="00297F4D"/>
    <w:rsid w:val="002A0226"/>
    <w:rsid w:val="002A0661"/>
    <w:rsid w:val="002A1CF2"/>
    <w:rsid w:val="002A2ED0"/>
    <w:rsid w:val="002A33AE"/>
    <w:rsid w:val="002A3A84"/>
    <w:rsid w:val="002A4B85"/>
    <w:rsid w:val="002A4C3E"/>
    <w:rsid w:val="002A52D0"/>
    <w:rsid w:val="002A52D1"/>
    <w:rsid w:val="002A56BC"/>
    <w:rsid w:val="002A5C53"/>
    <w:rsid w:val="002A625D"/>
    <w:rsid w:val="002A6AD6"/>
    <w:rsid w:val="002A72CC"/>
    <w:rsid w:val="002A76AB"/>
    <w:rsid w:val="002A7A4F"/>
    <w:rsid w:val="002A7AFE"/>
    <w:rsid w:val="002B01DB"/>
    <w:rsid w:val="002B09C0"/>
    <w:rsid w:val="002B0FC3"/>
    <w:rsid w:val="002B13B3"/>
    <w:rsid w:val="002B183D"/>
    <w:rsid w:val="002B1DBF"/>
    <w:rsid w:val="002B207F"/>
    <w:rsid w:val="002B25BF"/>
    <w:rsid w:val="002B2A48"/>
    <w:rsid w:val="002B2BEE"/>
    <w:rsid w:val="002B2C04"/>
    <w:rsid w:val="002B31AD"/>
    <w:rsid w:val="002B3EA7"/>
    <w:rsid w:val="002B4643"/>
    <w:rsid w:val="002B4A67"/>
    <w:rsid w:val="002B4BAE"/>
    <w:rsid w:val="002B538B"/>
    <w:rsid w:val="002B581B"/>
    <w:rsid w:val="002B6300"/>
    <w:rsid w:val="002B6A80"/>
    <w:rsid w:val="002C2525"/>
    <w:rsid w:val="002C2892"/>
    <w:rsid w:val="002C299A"/>
    <w:rsid w:val="002C58AB"/>
    <w:rsid w:val="002C6D84"/>
    <w:rsid w:val="002C7D21"/>
    <w:rsid w:val="002C7E84"/>
    <w:rsid w:val="002D04C8"/>
    <w:rsid w:val="002D1564"/>
    <w:rsid w:val="002D167F"/>
    <w:rsid w:val="002D1CA4"/>
    <w:rsid w:val="002D2AB1"/>
    <w:rsid w:val="002D2C09"/>
    <w:rsid w:val="002D2C45"/>
    <w:rsid w:val="002D3743"/>
    <w:rsid w:val="002D4969"/>
    <w:rsid w:val="002D4E27"/>
    <w:rsid w:val="002D4EE1"/>
    <w:rsid w:val="002D4F49"/>
    <w:rsid w:val="002D51C1"/>
    <w:rsid w:val="002D628D"/>
    <w:rsid w:val="002D694E"/>
    <w:rsid w:val="002D778E"/>
    <w:rsid w:val="002E04D7"/>
    <w:rsid w:val="002E06DD"/>
    <w:rsid w:val="002E171A"/>
    <w:rsid w:val="002E1A67"/>
    <w:rsid w:val="002E1AB8"/>
    <w:rsid w:val="002E1F8D"/>
    <w:rsid w:val="002E2A24"/>
    <w:rsid w:val="002E3268"/>
    <w:rsid w:val="002E3D66"/>
    <w:rsid w:val="002E3F11"/>
    <w:rsid w:val="002E4B11"/>
    <w:rsid w:val="002E4F70"/>
    <w:rsid w:val="002E5599"/>
    <w:rsid w:val="002E5886"/>
    <w:rsid w:val="002E59A8"/>
    <w:rsid w:val="002E5AD3"/>
    <w:rsid w:val="002E6034"/>
    <w:rsid w:val="002E635D"/>
    <w:rsid w:val="002E6B16"/>
    <w:rsid w:val="002E7562"/>
    <w:rsid w:val="002F071F"/>
    <w:rsid w:val="002F16D5"/>
    <w:rsid w:val="002F1A90"/>
    <w:rsid w:val="002F1C2F"/>
    <w:rsid w:val="002F2924"/>
    <w:rsid w:val="002F3D1C"/>
    <w:rsid w:val="002F4B07"/>
    <w:rsid w:val="002F4EA1"/>
    <w:rsid w:val="002F52DE"/>
    <w:rsid w:val="002F55C1"/>
    <w:rsid w:val="002F5DC4"/>
    <w:rsid w:val="002F797A"/>
    <w:rsid w:val="00300483"/>
    <w:rsid w:val="00301C91"/>
    <w:rsid w:val="00303F2B"/>
    <w:rsid w:val="00304607"/>
    <w:rsid w:val="0030467A"/>
    <w:rsid w:val="00304D4E"/>
    <w:rsid w:val="00304E74"/>
    <w:rsid w:val="00304FFD"/>
    <w:rsid w:val="003053CE"/>
    <w:rsid w:val="00305608"/>
    <w:rsid w:val="00305A5C"/>
    <w:rsid w:val="00305B72"/>
    <w:rsid w:val="0030610A"/>
    <w:rsid w:val="00306627"/>
    <w:rsid w:val="003069DD"/>
    <w:rsid w:val="00306CAB"/>
    <w:rsid w:val="00307669"/>
    <w:rsid w:val="00307F4C"/>
    <w:rsid w:val="00310074"/>
    <w:rsid w:val="0031146F"/>
    <w:rsid w:val="00311795"/>
    <w:rsid w:val="003117B1"/>
    <w:rsid w:val="00311B70"/>
    <w:rsid w:val="00311CBE"/>
    <w:rsid w:val="003121F2"/>
    <w:rsid w:val="00312280"/>
    <w:rsid w:val="00312BDF"/>
    <w:rsid w:val="00312CD0"/>
    <w:rsid w:val="0031449F"/>
    <w:rsid w:val="003145A5"/>
    <w:rsid w:val="003148B9"/>
    <w:rsid w:val="00314A2E"/>
    <w:rsid w:val="00315266"/>
    <w:rsid w:val="00315B73"/>
    <w:rsid w:val="0031693B"/>
    <w:rsid w:val="003169CE"/>
    <w:rsid w:val="00316F0A"/>
    <w:rsid w:val="00317DC7"/>
    <w:rsid w:val="003200F9"/>
    <w:rsid w:val="0032028A"/>
    <w:rsid w:val="00320F38"/>
    <w:rsid w:val="00321183"/>
    <w:rsid w:val="00321694"/>
    <w:rsid w:val="00321F0A"/>
    <w:rsid w:val="003223CE"/>
    <w:rsid w:val="00322A2D"/>
    <w:rsid w:val="00322E80"/>
    <w:rsid w:val="003237E9"/>
    <w:rsid w:val="00324D5B"/>
    <w:rsid w:val="00325045"/>
    <w:rsid w:val="003252ED"/>
    <w:rsid w:val="0032532D"/>
    <w:rsid w:val="00325D91"/>
    <w:rsid w:val="00326561"/>
    <w:rsid w:val="0032675A"/>
    <w:rsid w:val="003267B4"/>
    <w:rsid w:val="00326EF1"/>
    <w:rsid w:val="00331193"/>
    <w:rsid w:val="003325F1"/>
    <w:rsid w:val="003333D4"/>
    <w:rsid w:val="00334951"/>
    <w:rsid w:val="00335DA9"/>
    <w:rsid w:val="00336411"/>
    <w:rsid w:val="0033678D"/>
    <w:rsid w:val="0033720D"/>
    <w:rsid w:val="003373E8"/>
    <w:rsid w:val="003377C7"/>
    <w:rsid w:val="00340D6C"/>
    <w:rsid w:val="003443DD"/>
    <w:rsid w:val="00344D5A"/>
    <w:rsid w:val="00346C8C"/>
    <w:rsid w:val="00346CB0"/>
    <w:rsid w:val="00346EB6"/>
    <w:rsid w:val="0034779E"/>
    <w:rsid w:val="00347EDB"/>
    <w:rsid w:val="00350797"/>
    <w:rsid w:val="00351A85"/>
    <w:rsid w:val="003522E8"/>
    <w:rsid w:val="00352BD4"/>
    <w:rsid w:val="00353989"/>
    <w:rsid w:val="00354186"/>
    <w:rsid w:val="00354598"/>
    <w:rsid w:val="003548F0"/>
    <w:rsid w:val="0035566C"/>
    <w:rsid w:val="00355B7A"/>
    <w:rsid w:val="0035617C"/>
    <w:rsid w:val="00356E62"/>
    <w:rsid w:val="00356E7E"/>
    <w:rsid w:val="00356EB8"/>
    <w:rsid w:val="00357B83"/>
    <w:rsid w:val="00361466"/>
    <w:rsid w:val="003614A8"/>
    <w:rsid w:val="0036160E"/>
    <w:rsid w:val="003622F5"/>
    <w:rsid w:val="00362610"/>
    <w:rsid w:val="003629A0"/>
    <w:rsid w:val="00363830"/>
    <w:rsid w:val="00363D2D"/>
    <w:rsid w:val="00364BB6"/>
    <w:rsid w:val="00364D6B"/>
    <w:rsid w:val="00365408"/>
    <w:rsid w:val="00365B9F"/>
    <w:rsid w:val="00365CC0"/>
    <w:rsid w:val="003668DF"/>
    <w:rsid w:val="00367688"/>
    <w:rsid w:val="00370A61"/>
    <w:rsid w:val="00372221"/>
    <w:rsid w:val="00372CF2"/>
    <w:rsid w:val="00374C7E"/>
    <w:rsid w:val="0037545B"/>
    <w:rsid w:val="00376BCC"/>
    <w:rsid w:val="00377353"/>
    <w:rsid w:val="0037736B"/>
    <w:rsid w:val="00381F57"/>
    <w:rsid w:val="0038216E"/>
    <w:rsid w:val="003822E5"/>
    <w:rsid w:val="00382A7E"/>
    <w:rsid w:val="003830B8"/>
    <w:rsid w:val="00383262"/>
    <w:rsid w:val="00383D56"/>
    <w:rsid w:val="00384E6F"/>
    <w:rsid w:val="00386E45"/>
    <w:rsid w:val="00394F2C"/>
    <w:rsid w:val="003956A8"/>
    <w:rsid w:val="00396EC1"/>
    <w:rsid w:val="003A157A"/>
    <w:rsid w:val="003A25F4"/>
    <w:rsid w:val="003A283F"/>
    <w:rsid w:val="003A2A16"/>
    <w:rsid w:val="003A2FDD"/>
    <w:rsid w:val="003A3C43"/>
    <w:rsid w:val="003A4652"/>
    <w:rsid w:val="003A5CCC"/>
    <w:rsid w:val="003A5CE8"/>
    <w:rsid w:val="003A60D3"/>
    <w:rsid w:val="003A70FF"/>
    <w:rsid w:val="003A74D2"/>
    <w:rsid w:val="003A756B"/>
    <w:rsid w:val="003A7902"/>
    <w:rsid w:val="003B0C3F"/>
    <w:rsid w:val="003B12F1"/>
    <w:rsid w:val="003B23D7"/>
    <w:rsid w:val="003B2E92"/>
    <w:rsid w:val="003B30BE"/>
    <w:rsid w:val="003B3100"/>
    <w:rsid w:val="003B3281"/>
    <w:rsid w:val="003B34CB"/>
    <w:rsid w:val="003B3AB4"/>
    <w:rsid w:val="003B3CA8"/>
    <w:rsid w:val="003B45D5"/>
    <w:rsid w:val="003B52FE"/>
    <w:rsid w:val="003B572A"/>
    <w:rsid w:val="003B6325"/>
    <w:rsid w:val="003B698B"/>
    <w:rsid w:val="003B71E0"/>
    <w:rsid w:val="003B78A4"/>
    <w:rsid w:val="003B78AF"/>
    <w:rsid w:val="003C0D5F"/>
    <w:rsid w:val="003C144E"/>
    <w:rsid w:val="003C1A07"/>
    <w:rsid w:val="003C1E74"/>
    <w:rsid w:val="003C20A2"/>
    <w:rsid w:val="003C2673"/>
    <w:rsid w:val="003C27A2"/>
    <w:rsid w:val="003C2B32"/>
    <w:rsid w:val="003C3A58"/>
    <w:rsid w:val="003C567C"/>
    <w:rsid w:val="003C59B8"/>
    <w:rsid w:val="003C6809"/>
    <w:rsid w:val="003C726B"/>
    <w:rsid w:val="003C7897"/>
    <w:rsid w:val="003D0937"/>
    <w:rsid w:val="003D0B98"/>
    <w:rsid w:val="003D0D59"/>
    <w:rsid w:val="003D17E6"/>
    <w:rsid w:val="003D1A20"/>
    <w:rsid w:val="003D1AC9"/>
    <w:rsid w:val="003D2AC9"/>
    <w:rsid w:val="003D2CD8"/>
    <w:rsid w:val="003D2FE3"/>
    <w:rsid w:val="003D3724"/>
    <w:rsid w:val="003D46A7"/>
    <w:rsid w:val="003D4729"/>
    <w:rsid w:val="003D6376"/>
    <w:rsid w:val="003E0ED4"/>
    <w:rsid w:val="003E1235"/>
    <w:rsid w:val="003E2111"/>
    <w:rsid w:val="003E2499"/>
    <w:rsid w:val="003E2A35"/>
    <w:rsid w:val="003E2B56"/>
    <w:rsid w:val="003E2C57"/>
    <w:rsid w:val="003E2CE1"/>
    <w:rsid w:val="003E2DCB"/>
    <w:rsid w:val="003E2FF4"/>
    <w:rsid w:val="003E450C"/>
    <w:rsid w:val="003E4C3F"/>
    <w:rsid w:val="003E4D7C"/>
    <w:rsid w:val="003E5F2C"/>
    <w:rsid w:val="003E5FA8"/>
    <w:rsid w:val="003E6252"/>
    <w:rsid w:val="003E6D67"/>
    <w:rsid w:val="003E7C0B"/>
    <w:rsid w:val="003F01F2"/>
    <w:rsid w:val="003F06DE"/>
    <w:rsid w:val="003F1200"/>
    <w:rsid w:val="003F1421"/>
    <w:rsid w:val="003F1423"/>
    <w:rsid w:val="003F1844"/>
    <w:rsid w:val="003F241E"/>
    <w:rsid w:val="003F28C0"/>
    <w:rsid w:val="003F52B2"/>
    <w:rsid w:val="003F716E"/>
    <w:rsid w:val="00400061"/>
    <w:rsid w:val="0040068A"/>
    <w:rsid w:val="00400813"/>
    <w:rsid w:val="004013AD"/>
    <w:rsid w:val="004020F8"/>
    <w:rsid w:val="00402215"/>
    <w:rsid w:val="00402C35"/>
    <w:rsid w:val="004037E4"/>
    <w:rsid w:val="0040405B"/>
    <w:rsid w:val="00404195"/>
    <w:rsid w:val="00404211"/>
    <w:rsid w:val="004042A4"/>
    <w:rsid w:val="00404346"/>
    <w:rsid w:val="004043F3"/>
    <w:rsid w:val="00404DAA"/>
    <w:rsid w:val="00404DDD"/>
    <w:rsid w:val="0040578B"/>
    <w:rsid w:val="004065D6"/>
    <w:rsid w:val="0040687D"/>
    <w:rsid w:val="004069A2"/>
    <w:rsid w:val="0040709D"/>
    <w:rsid w:val="0040713F"/>
    <w:rsid w:val="004075A3"/>
    <w:rsid w:val="00410C48"/>
    <w:rsid w:val="00413684"/>
    <w:rsid w:val="00413881"/>
    <w:rsid w:val="0041499E"/>
    <w:rsid w:val="00415A13"/>
    <w:rsid w:val="00416277"/>
    <w:rsid w:val="00416E24"/>
    <w:rsid w:val="00417660"/>
    <w:rsid w:val="0042063D"/>
    <w:rsid w:val="0042225F"/>
    <w:rsid w:val="00422B23"/>
    <w:rsid w:val="00423A60"/>
    <w:rsid w:val="00424705"/>
    <w:rsid w:val="0042651C"/>
    <w:rsid w:val="00426E9B"/>
    <w:rsid w:val="00427D55"/>
    <w:rsid w:val="004308C0"/>
    <w:rsid w:val="00430BCE"/>
    <w:rsid w:val="0043233C"/>
    <w:rsid w:val="004345A6"/>
    <w:rsid w:val="00434F53"/>
    <w:rsid w:val="00435B2F"/>
    <w:rsid w:val="00435E03"/>
    <w:rsid w:val="004362C4"/>
    <w:rsid w:val="00437032"/>
    <w:rsid w:val="004373E1"/>
    <w:rsid w:val="004374A3"/>
    <w:rsid w:val="00437A7E"/>
    <w:rsid w:val="00437AD4"/>
    <w:rsid w:val="00437B6C"/>
    <w:rsid w:val="00440144"/>
    <w:rsid w:val="00440363"/>
    <w:rsid w:val="0044064E"/>
    <w:rsid w:val="00440805"/>
    <w:rsid w:val="00440D62"/>
    <w:rsid w:val="004412E1"/>
    <w:rsid w:val="00441339"/>
    <w:rsid w:val="00441554"/>
    <w:rsid w:val="0044156C"/>
    <w:rsid w:val="004424A8"/>
    <w:rsid w:val="00442ABB"/>
    <w:rsid w:val="00442E48"/>
    <w:rsid w:val="00443BAD"/>
    <w:rsid w:val="00443DCD"/>
    <w:rsid w:val="00443E7E"/>
    <w:rsid w:val="00443E9B"/>
    <w:rsid w:val="00444C06"/>
    <w:rsid w:val="00444D23"/>
    <w:rsid w:val="004454DF"/>
    <w:rsid w:val="00445D5B"/>
    <w:rsid w:val="00446719"/>
    <w:rsid w:val="00446804"/>
    <w:rsid w:val="004478D4"/>
    <w:rsid w:val="00447E56"/>
    <w:rsid w:val="00450380"/>
    <w:rsid w:val="004505C6"/>
    <w:rsid w:val="004508A2"/>
    <w:rsid w:val="00450F0F"/>
    <w:rsid w:val="004514E4"/>
    <w:rsid w:val="004520CD"/>
    <w:rsid w:val="00452DF3"/>
    <w:rsid w:val="004534F5"/>
    <w:rsid w:val="00453505"/>
    <w:rsid w:val="00453765"/>
    <w:rsid w:val="00454EC3"/>
    <w:rsid w:val="0045530A"/>
    <w:rsid w:val="004554AE"/>
    <w:rsid w:val="004554C3"/>
    <w:rsid w:val="00455FB6"/>
    <w:rsid w:val="00457197"/>
    <w:rsid w:val="00457555"/>
    <w:rsid w:val="00457971"/>
    <w:rsid w:val="00457DA2"/>
    <w:rsid w:val="00457DD8"/>
    <w:rsid w:val="004603D0"/>
    <w:rsid w:val="004624AE"/>
    <w:rsid w:val="0046250E"/>
    <w:rsid w:val="00462E9C"/>
    <w:rsid w:val="00463B91"/>
    <w:rsid w:val="00464B48"/>
    <w:rsid w:val="00465231"/>
    <w:rsid w:val="00465828"/>
    <w:rsid w:val="004662AD"/>
    <w:rsid w:val="00466516"/>
    <w:rsid w:val="00467B65"/>
    <w:rsid w:val="00471EA5"/>
    <w:rsid w:val="00471EF8"/>
    <w:rsid w:val="004720C9"/>
    <w:rsid w:val="00472257"/>
    <w:rsid w:val="004726AE"/>
    <w:rsid w:val="00472E49"/>
    <w:rsid w:val="00473105"/>
    <w:rsid w:val="004732BB"/>
    <w:rsid w:val="0047349B"/>
    <w:rsid w:val="00474517"/>
    <w:rsid w:val="00474C60"/>
    <w:rsid w:val="00475944"/>
    <w:rsid w:val="00475DF0"/>
    <w:rsid w:val="004762E6"/>
    <w:rsid w:val="00476525"/>
    <w:rsid w:val="004772E2"/>
    <w:rsid w:val="0047739F"/>
    <w:rsid w:val="00477F97"/>
    <w:rsid w:val="00480A2D"/>
    <w:rsid w:val="00480AFB"/>
    <w:rsid w:val="00480D8E"/>
    <w:rsid w:val="00481247"/>
    <w:rsid w:val="00481C9F"/>
    <w:rsid w:val="004826F9"/>
    <w:rsid w:val="004828DC"/>
    <w:rsid w:val="004829F4"/>
    <w:rsid w:val="00482FF7"/>
    <w:rsid w:val="00483098"/>
    <w:rsid w:val="00483AFB"/>
    <w:rsid w:val="00483EFB"/>
    <w:rsid w:val="0048402B"/>
    <w:rsid w:val="0048414A"/>
    <w:rsid w:val="00485C56"/>
    <w:rsid w:val="0048632C"/>
    <w:rsid w:val="00486B79"/>
    <w:rsid w:val="00486CA2"/>
    <w:rsid w:val="00486E4F"/>
    <w:rsid w:val="00490B25"/>
    <w:rsid w:val="00490FD6"/>
    <w:rsid w:val="004911C4"/>
    <w:rsid w:val="00491A39"/>
    <w:rsid w:val="00494CC8"/>
    <w:rsid w:val="004955E7"/>
    <w:rsid w:val="00495680"/>
    <w:rsid w:val="0049589C"/>
    <w:rsid w:val="00495EF1"/>
    <w:rsid w:val="00496ED4"/>
    <w:rsid w:val="00497D4A"/>
    <w:rsid w:val="004A0441"/>
    <w:rsid w:val="004A084C"/>
    <w:rsid w:val="004A14D8"/>
    <w:rsid w:val="004A15B3"/>
    <w:rsid w:val="004A1D01"/>
    <w:rsid w:val="004A2A54"/>
    <w:rsid w:val="004A2E26"/>
    <w:rsid w:val="004A2EF3"/>
    <w:rsid w:val="004A3B0D"/>
    <w:rsid w:val="004A4404"/>
    <w:rsid w:val="004A52F5"/>
    <w:rsid w:val="004A5D3A"/>
    <w:rsid w:val="004A6897"/>
    <w:rsid w:val="004A692B"/>
    <w:rsid w:val="004A6EB6"/>
    <w:rsid w:val="004A729D"/>
    <w:rsid w:val="004A794C"/>
    <w:rsid w:val="004B1F4C"/>
    <w:rsid w:val="004B3EC7"/>
    <w:rsid w:val="004B50B4"/>
    <w:rsid w:val="004B5664"/>
    <w:rsid w:val="004C2107"/>
    <w:rsid w:val="004C267A"/>
    <w:rsid w:val="004C27A4"/>
    <w:rsid w:val="004C2DA6"/>
    <w:rsid w:val="004C379D"/>
    <w:rsid w:val="004C3B38"/>
    <w:rsid w:val="004C5FC6"/>
    <w:rsid w:val="004C6435"/>
    <w:rsid w:val="004C649B"/>
    <w:rsid w:val="004C7B9C"/>
    <w:rsid w:val="004C7D55"/>
    <w:rsid w:val="004C7E6D"/>
    <w:rsid w:val="004D089A"/>
    <w:rsid w:val="004D1365"/>
    <w:rsid w:val="004D26BA"/>
    <w:rsid w:val="004D282F"/>
    <w:rsid w:val="004D3184"/>
    <w:rsid w:val="004D5030"/>
    <w:rsid w:val="004D5D1C"/>
    <w:rsid w:val="004D6045"/>
    <w:rsid w:val="004D6281"/>
    <w:rsid w:val="004D63F1"/>
    <w:rsid w:val="004D7211"/>
    <w:rsid w:val="004D7546"/>
    <w:rsid w:val="004D79D3"/>
    <w:rsid w:val="004D7B04"/>
    <w:rsid w:val="004D7EC5"/>
    <w:rsid w:val="004E00E0"/>
    <w:rsid w:val="004E02B0"/>
    <w:rsid w:val="004E09DE"/>
    <w:rsid w:val="004E0B29"/>
    <w:rsid w:val="004E0E11"/>
    <w:rsid w:val="004E0F08"/>
    <w:rsid w:val="004E1546"/>
    <w:rsid w:val="004E19DC"/>
    <w:rsid w:val="004E35E8"/>
    <w:rsid w:val="004E50F0"/>
    <w:rsid w:val="004E68C0"/>
    <w:rsid w:val="004E6A03"/>
    <w:rsid w:val="004F0070"/>
    <w:rsid w:val="004F0468"/>
    <w:rsid w:val="004F0580"/>
    <w:rsid w:val="004F09CB"/>
    <w:rsid w:val="004F0C51"/>
    <w:rsid w:val="004F263C"/>
    <w:rsid w:val="004F2BB1"/>
    <w:rsid w:val="004F2EC7"/>
    <w:rsid w:val="004F3CE8"/>
    <w:rsid w:val="004F4E0B"/>
    <w:rsid w:val="004F6BFB"/>
    <w:rsid w:val="004F7E4A"/>
    <w:rsid w:val="0050147C"/>
    <w:rsid w:val="0050182B"/>
    <w:rsid w:val="00502579"/>
    <w:rsid w:val="005027FE"/>
    <w:rsid w:val="005029F7"/>
    <w:rsid w:val="00503D4C"/>
    <w:rsid w:val="005049A9"/>
    <w:rsid w:val="00504C0C"/>
    <w:rsid w:val="00504E48"/>
    <w:rsid w:val="005070FF"/>
    <w:rsid w:val="005078D5"/>
    <w:rsid w:val="00507A66"/>
    <w:rsid w:val="00507A85"/>
    <w:rsid w:val="00510262"/>
    <w:rsid w:val="00512BBC"/>
    <w:rsid w:val="005134FB"/>
    <w:rsid w:val="005135FD"/>
    <w:rsid w:val="0051366C"/>
    <w:rsid w:val="0051684F"/>
    <w:rsid w:val="00516A92"/>
    <w:rsid w:val="00516B9F"/>
    <w:rsid w:val="00517693"/>
    <w:rsid w:val="005178C6"/>
    <w:rsid w:val="005205AB"/>
    <w:rsid w:val="00520FEA"/>
    <w:rsid w:val="00523378"/>
    <w:rsid w:val="00524150"/>
    <w:rsid w:val="005245A4"/>
    <w:rsid w:val="00524D4C"/>
    <w:rsid w:val="0052550F"/>
    <w:rsid w:val="00526C0F"/>
    <w:rsid w:val="0052702A"/>
    <w:rsid w:val="00530397"/>
    <w:rsid w:val="00530F73"/>
    <w:rsid w:val="00532C44"/>
    <w:rsid w:val="00533B8E"/>
    <w:rsid w:val="0053533D"/>
    <w:rsid w:val="00535417"/>
    <w:rsid w:val="00535833"/>
    <w:rsid w:val="00536D28"/>
    <w:rsid w:val="005372C5"/>
    <w:rsid w:val="00537A26"/>
    <w:rsid w:val="00537EC2"/>
    <w:rsid w:val="00540E47"/>
    <w:rsid w:val="00541030"/>
    <w:rsid w:val="00543283"/>
    <w:rsid w:val="00543406"/>
    <w:rsid w:val="0054364C"/>
    <w:rsid w:val="00546747"/>
    <w:rsid w:val="00547510"/>
    <w:rsid w:val="00547ECC"/>
    <w:rsid w:val="00551D5A"/>
    <w:rsid w:val="00551EC3"/>
    <w:rsid w:val="00554A44"/>
    <w:rsid w:val="00554C3F"/>
    <w:rsid w:val="00554C53"/>
    <w:rsid w:val="00554F18"/>
    <w:rsid w:val="00555220"/>
    <w:rsid w:val="005555F0"/>
    <w:rsid w:val="00555739"/>
    <w:rsid w:val="00556E75"/>
    <w:rsid w:val="0056069A"/>
    <w:rsid w:val="00560C3B"/>
    <w:rsid w:val="00561B9C"/>
    <w:rsid w:val="00561EA1"/>
    <w:rsid w:val="005620D0"/>
    <w:rsid w:val="00562799"/>
    <w:rsid w:val="00564445"/>
    <w:rsid w:val="00564804"/>
    <w:rsid w:val="0056491A"/>
    <w:rsid w:val="0056514F"/>
    <w:rsid w:val="00565598"/>
    <w:rsid w:val="00565B5A"/>
    <w:rsid w:val="00567E8F"/>
    <w:rsid w:val="005702D6"/>
    <w:rsid w:val="005705F6"/>
    <w:rsid w:val="00570668"/>
    <w:rsid w:val="00572588"/>
    <w:rsid w:val="00573A50"/>
    <w:rsid w:val="00573B12"/>
    <w:rsid w:val="00574103"/>
    <w:rsid w:val="005746D2"/>
    <w:rsid w:val="00574C5D"/>
    <w:rsid w:val="00574E8A"/>
    <w:rsid w:val="00577775"/>
    <w:rsid w:val="0058121A"/>
    <w:rsid w:val="00581863"/>
    <w:rsid w:val="005818F1"/>
    <w:rsid w:val="00581EA3"/>
    <w:rsid w:val="0058205A"/>
    <w:rsid w:val="0058260B"/>
    <w:rsid w:val="005826AD"/>
    <w:rsid w:val="00584D06"/>
    <w:rsid w:val="00584D1E"/>
    <w:rsid w:val="00586795"/>
    <w:rsid w:val="00586911"/>
    <w:rsid w:val="00586B82"/>
    <w:rsid w:val="005878FA"/>
    <w:rsid w:val="005879DD"/>
    <w:rsid w:val="00587E13"/>
    <w:rsid w:val="00587EDB"/>
    <w:rsid w:val="00587F94"/>
    <w:rsid w:val="005933AA"/>
    <w:rsid w:val="005940AA"/>
    <w:rsid w:val="00594614"/>
    <w:rsid w:val="00594E10"/>
    <w:rsid w:val="00594F90"/>
    <w:rsid w:val="00595906"/>
    <w:rsid w:val="00595EC2"/>
    <w:rsid w:val="00595F62"/>
    <w:rsid w:val="00596306"/>
    <w:rsid w:val="0059640B"/>
    <w:rsid w:val="00596487"/>
    <w:rsid w:val="005965C4"/>
    <w:rsid w:val="005A0379"/>
    <w:rsid w:val="005A0809"/>
    <w:rsid w:val="005A0B91"/>
    <w:rsid w:val="005A1494"/>
    <w:rsid w:val="005A22FE"/>
    <w:rsid w:val="005A2C87"/>
    <w:rsid w:val="005A3363"/>
    <w:rsid w:val="005A3590"/>
    <w:rsid w:val="005A4A1C"/>
    <w:rsid w:val="005A5BD8"/>
    <w:rsid w:val="005A692A"/>
    <w:rsid w:val="005A6AB8"/>
    <w:rsid w:val="005B07C1"/>
    <w:rsid w:val="005B11C2"/>
    <w:rsid w:val="005B12FF"/>
    <w:rsid w:val="005B180A"/>
    <w:rsid w:val="005B2411"/>
    <w:rsid w:val="005B2EC4"/>
    <w:rsid w:val="005B3433"/>
    <w:rsid w:val="005B382C"/>
    <w:rsid w:val="005B3C11"/>
    <w:rsid w:val="005B40DA"/>
    <w:rsid w:val="005B4226"/>
    <w:rsid w:val="005B5AA4"/>
    <w:rsid w:val="005B656B"/>
    <w:rsid w:val="005B71B3"/>
    <w:rsid w:val="005B76A4"/>
    <w:rsid w:val="005C03FC"/>
    <w:rsid w:val="005C04A7"/>
    <w:rsid w:val="005C17A4"/>
    <w:rsid w:val="005C27CC"/>
    <w:rsid w:val="005C370D"/>
    <w:rsid w:val="005C43CA"/>
    <w:rsid w:val="005C504E"/>
    <w:rsid w:val="005C6153"/>
    <w:rsid w:val="005C78B0"/>
    <w:rsid w:val="005C7B95"/>
    <w:rsid w:val="005D01EB"/>
    <w:rsid w:val="005D0DDB"/>
    <w:rsid w:val="005D0DFB"/>
    <w:rsid w:val="005D1112"/>
    <w:rsid w:val="005D1B98"/>
    <w:rsid w:val="005D237C"/>
    <w:rsid w:val="005D24A6"/>
    <w:rsid w:val="005D25E2"/>
    <w:rsid w:val="005D25FF"/>
    <w:rsid w:val="005D2632"/>
    <w:rsid w:val="005D38E0"/>
    <w:rsid w:val="005D3F32"/>
    <w:rsid w:val="005D4E3E"/>
    <w:rsid w:val="005D67F7"/>
    <w:rsid w:val="005D6D63"/>
    <w:rsid w:val="005D7AA1"/>
    <w:rsid w:val="005D7CB8"/>
    <w:rsid w:val="005D7D7E"/>
    <w:rsid w:val="005E0B59"/>
    <w:rsid w:val="005E1105"/>
    <w:rsid w:val="005E162F"/>
    <w:rsid w:val="005E2C60"/>
    <w:rsid w:val="005E31F6"/>
    <w:rsid w:val="005E3622"/>
    <w:rsid w:val="005E3BA4"/>
    <w:rsid w:val="005E5042"/>
    <w:rsid w:val="005E5B3A"/>
    <w:rsid w:val="005E60B3"/>
    <w:rsid w:val="005E61E9"/>
    <w:rsid w:val="005E676C"/>
    <w:rsid w:val="005E6908"/>
    <w:rsid w:val="005E6CB9"/>
    <w:rsid w:val="005E6FFE"/>
    <w:rsid w:val="005E7D38"/>
    <w:rsid w:val="005E7F14"/>
    <w:rsid w:val="005F0154"/>
    <w:rsid w:val="005F0176"/>
    <w:rsid w:val="005F021D"/>
    <w:rsid w:val="005F080C"/>
    <w:rsid w:val="005F1EAC"/>
    <w:rsid w:val="005F308F"/>
    <w:rsid w:val="005F4650"/>
    <w:rsid w:val="005F4869"/>
    <w:rsid w:val="005F4BFD"/>
    <w:rsid w:val="005F5748"/>
    <w:rsid w:val="005F5834"/>
    <w:rsid w:val="005F5E11"/>
    <w:rsid w:val="005F7A72"/>
    <w:rsid w:val="006003E5"/>
    <w:rsid w:val="00600E63"/>
    <w:rsid w:val="00601561"/>
    <w:rsid w:val="00601E55"/>
    <w:rsid w:val="00602037"/>
    <w:rsid w:val="006029DD"/>
    <w:rsid w:val="00602C6A"/>
    <w:rsid w:val="00603236"/>
    <w:rsid w:val="006035AE"/>
    <w:rsid w:val="00603AF5"/>
    <w:rsid w:val="00606C66"/>
    <w:rsid w:val="00610145"/>
    <w:rsid w:val="00610BFD"/>
    <w:rsid w:val="00610D1F"/>
    <w:rsid w:val="006123C6"/>
    <w:rsid w:val="00612C02"/>
    <w:rsid w:val="00612CDD"/>
    <w:rsid w:val="00614750"/>
    <w:rsid w:val="00614916"/>
    <w:rsid w:val="00615136"/>
    <w:rsid w:val="0061562E"/>
    <w:rsid w:val="00616D41"/>
    <w:rsid w:val="00617292"/>
    <w:rsid w:val="006200A9"/>
    <w:rsid w:val="006207B5"/>
    <w:rsid w:val="00620D50"/>
    <w:rsid w:val="00622225"/>
    <w:rsid w:val="00622852"/>
    <w:rsid w:val="00622D03"/>
    <w:rsid w:val="00622DCD"/>
    <w:rsid w:val="00622F57"/>
    <w:rsid w:val="0062382F"/>
    <w:rsid w:val="00623DD5"/>
    <w:rsid w:val="00624269"/>
    <w:rsid w:val="00624A34"/>
    <w:rsid w:val="0062568D"/>
    <w:rsid w:val="006256D3"/>
    <w:rsid w:val="006259D6"/>
    <w:rsid w:val="00625E5B"/>
    <w:rsid w:val="006267F5"/>
    <w:rsid w:val="00626A3E"/>
    <w:rsid w:val="00627337"/>
    <w:rsid w:val="00630069"/>
    <w:rsid w:val="00630583"/>
    <w:rsid w:val="00630D2E"/>
    <w:rsid w:val="00630D39"/>
    <w:rsid w:val="0063125C"/>
    <w:rsid w:val="0063176A"/>
    <w:rsid w:val="00631E19"/>
    <w:rsid w:val="00633E76"/>
    <w:rsid w:val="00633EC9"/>
    <w:rsid w:val="006340F5"/>
    <w:rsid w:val="00634542"/>
    <w:rsid w:val="00634840"/>
    <w:rsid w:val="00635E4D"/>
    <w:rsid w:val="0063620C"/>
    <w:rsid w:val="00636BB1"/>
    <w:rsid w:val="00637E18"/>
    <w:rsid w:val="0064007F"/>
    <w:rsid w:val="0064032E"/>
    <w:rsid w:val="0064038D"/>
    <w:rsid w:val="00641250"/>
    <w:rsid w:val="00641A0B"/>
    <w:rsid w:val="00641C2D"/>
    <w:rsid w:val="00641D5A"/>
    <w:rsid w:val="00641E06"/>
    <w:rsid w:val="00643007"/>
    <w:rsid w:val="006431D0"/>
    <w:rsid w:val="006432C5"/>
    <w:rsid w:val="006436FA"/>
    <w:rsid w:val="00643852"/>
    <w:rsid w:val="00643C27"/>
    <w:rsid w:val="006455E7"/>
    <w:rsid w:val="00645758"/>
    <w:rsid w:val="006461A1"/>
    <w:rsid w:val="00647422"/>
    <w:rsid w:val="00647E6B"/>
    <w:rsid w:val="00650DBF"/>
    <w:rsid w:val="00650E84"/>
    <w:rsid w:val="0065198B"/>
    <w:rsid w:val="00651B11"/>
    <w:rsid w:val="006525AF"/>
    <w:rsid w:val="0065266A"/>
    <w:rsid w:val="00653F9C"/>
    <w:rsid w:val="006541B0"/>
    <w:rsid w:val="00655470"/>
    <w:rsid w:val="00656C7A"/>
    <w:rsid w:val="00656FEE"/>
    <w:rsid w:val="0065758F"/>
    <w:rsid w:val="00660897"/>
    <w:rsid w:val="00661028"/>
    <w:rsid w:val="0066117B"/>
    <w:rsid w:val="00661427"/>
    <w:rsid w:val="006617BD"/>
    <w:rsid w:val="0066194D"/>
    <w:rsid w:val="00661A41"/>
    <w:rsid w:val="00664695"/>
    <w:rsid w:val="00664840"/>
    <w:rsid w:val="00664B44"/>
    <w:rsid w:val="006652BF"/>
    <w:rsid w:val="0066553B"/>
    <w:rsid w:val="0066630C"/>
    <w:rsid w:val="00667BBD"/>
    <w:rsid w:val="00671149"/>
    <w:rsid w:val="00671615"/>
    <w:rsid w:val="00671741"/>
    <w:rsid w:val="00671766"/>
    <w:rsid w:val="00672914"/>
    <w:rsid w:val="00672D6F"/>
    <w:rsid w:val="006744C3"/>
    <w:rsid w:val="0067450C"/>
    <w:rsid w:val="0067537F"/>
    <w:rsid w:val="00676410"/>
    <w:rsid w:val="00680509"/>
    <w:rsid w:val="006805CB"/>
    <w:rsid w:val="006814DC"/>
    <w:rsid w:val="00681CC1"/>
    <w:rsid w:val="0068233B"/>
    <w:rsid w:val="00682E11"/>
    <w:rsid w:val="00683081"/>
    <w:rsid w:val="00683569"/>
    <w:rsid w:val="00683C9F"/>
    <w:rsid w:val="0068408D"/>
    <w:rsid w:val="00684C95"/>
    <w:rsid w:val="00684CB8"/>
    <w:rsid w:val="006850D3"/>
    <w:rsid w:val="00685249"/>
    <w:rsid w:val="006856B9"/>
    <w:rsid w:val="00685BDE"/>
    <w:rsid w:val="00686085"/>
    <w:rsid w:val="00686813"/>
    <w:rsid w:val="00687C0D"/>
    <w:rsid w:val="00691237"/>
    <w:rsid w:val="00691ADE"/>
    <w:rsid w:val="00691C92"/>
    <w:rsid w:val="006920E6"/>
    <w:rsid w:val="00692555"/>
    <w:rsid w:val="00693E98"/>
    <w:rsid w:val="00694332"/>
    <w:rsid w:val="00695DBB"/>
    <w:rsid w:val="00696162"/>
    <w:rsid w:val="006964BB"/>
    <w:rsid w:val="00696566"/>
    <w:rsid w:val="006966BA"/>
    <w:rsid w:val="0069722D"/>
    <w:rsid w:val="00697E0B"/>
    <w:rsid w:val="00697EC0"/>
    <w:rsid w:val="006A0052"/>
    <w:rsid w:val="006A0A9E"/>
    <w:rsid w:val="006A1F1C"/>
    <w:rsid w:val="006A3836"/>
    <w:rsid w:val="006A3DD3"/>
    <w:rsid w:val="006A4625"/>
    <w:rsid w:val="006A47AE"/>
    <w:rsid w:val="006A5B5E"/>
    <w:rsid w:val="006A67CB"/>
    <w:rsid w:val="006B0116"/>
    <w:rsid w:val="006B0368"/>
    <w:rsid w:val="006B0682"/>
    <w:rsid w:val="006B0F6E"/>
    <w:rsid w:val="006B1D7B"/>
    <w:rsid w:val="006B27D4"/>
    <w:rsid w:val="006B2C9C"/>
    <w:rsid w:val="006B48EB"/>
    <w:rsid w:val="006B4C00"/>
    <w:rsid w:val="006B56FC"/>
    <w:rsid w:val="006B6DDA"/>
    <w:rsid w:val="006B73D9"/>
    <w:rsid w:val="006B7DF0"/>
    <w:rsid w:val="006B7E74"/>
    <w:rsid w:val="006C0A97"/>
    <w:rsid w:val="006C0D75"/>
    <w:rsid w:val="006C1C48"/>
    <w:rsid w:val="006C1DBC"/>
    <w:rsid w:val="006C2D8A"/>
    <w:rsid w:val="006C3C1D"/>
    <w:rsid w:val="006C41FF"/>
    <w:rsid w:val="006C43C0"/>
    <w:rsid w:val="006C5145"/>
    <w:rsid w:val="006C578F"/>
    <w:rsid w:val="006C65A8"/>
    <w:rsid w:val="006D05AD"/>
    <w:rsid w:val="006D0EC1"/>
    <w:rsid w:val="006D16F8"/>
    <w:rsid w:val="006D1813"/>
    <w:rsid w:val="006D1B3A"/>
    <w:rsid w:val="006D24A9"/>
    <w:rsid w:val="006D2AF3"/>
    <w:rsid w:val="006D2B70"/>
    <w:rsid w:val="006D4D79"/>
    <w:rsid w:val="006D4FBD"/>
    <w:rsid w:val="006D5879"/>
    <w:rsid w:val="006D63FD"/>
    <w:rsid w:val="006D65B4"/>
    <w:rsid w:val="006D754A"/>
    <w:rsid w:val="006D77CF"/>
    <w:rsid w:val="006D7B9C"/>
    <w:rsid w:val="006E04C6"/>
    <w:rsid w:val="006E0A65"/>
    <w:rsid w:val="006E1B01"/>
    <w:rsid w:val="006E3E3D"/>
    <w:rsid w:val="006E43C6"/>
    <w:rsid w:val="006E4836"/>
    <w:rsid w:val="006E54D5"/>
    <w:rsid w:val="006E56CD"/>
    <w:rsid w:val="006E5DDD"/>
    <w:rsid w:val="006E6530"/>
    <w:rsid w:val="006E6AFD"/>
    <w:rsid w:val="006E7811"/>
    <w:rsid w:val="006F04DA"/>
    <w:rsid w:val="006F0557"/>
    <w:rsid w:val="006F0EA3"/>
    <w:rsid w:val="006F1B5D"/>
    <w:rsid w:val="006F212B"/>
    <w:rsid w:val="006F2385"/>
    <w:rsid w:val="006F37F7"/>
    <w:rsid w:val="006F4A61"/>
    <w:rsid w:val="006F4ADC"/>
    <w:rsid w:val="006F5E05"/>
    <w:rsid w:val="006F643D"/>
    <w:rsid w:val="006F675C"/>
    <w:rsid w:val="006F6D13"/>
    <w:rsid w:val="006F7759"/>
    <w:rsid w:val="006F7CA3"/>
    <w:rsid w:val="006F7D95"/>
    <w:rsid w:val="00700D41"/>
    <w:rsid w:val="007018F6"/>
    <w:rsid w:val="00701B21"/>
    <w:rsid w:val="00702384"/>
    <w:rsid w:val="00702D80"/>
    <w:rsid w:val="007035E8"/>
    <w:rsid w:val="00704BAE"/>
    <w:rsid w:val="00705807"/>
    <w:rsid w:val="00705C74"/>
    <w:rsid w:val="00705C78"/>
    <w:rsid w:val="007060E1"/>
    <w:rsid w:val="00706824"/>
    <w:rsid w:val="00706932"/>
    <w:rsid w:val="00706B85"/>
    <w:rsid w:val="007071FC"/>
    <w:rsid w:val="00707450"/>
    <w:rsid w:val="00707C84"/>
    <w:rsid w:val="00710A59"/>
    <w:rsid w:val="00710E05"/>
    <w:rsid w:val="00710FDE"/>
    <w:rsid w:val="007116C7"/>
    <w:rsid w:val="00711C5A"/>
    <w:rsid w:val="00712B66"/>
    <w:rsid w:val="00713C31"/>
    <w:rsid w:val="0071428D"/>
    <w:rsid w:val="007144C9"/>
    <w:rsid w:val="00714C18"/>
    <w:rsid w:val="00716032"/>
    <w:rsid w:val="00716B3C"/>
    <w:rsid w:val="007170C2"/>
    <w:rsid w:val="00717EE4"/>
    <w:rsid w:val="00717F2D"/>
    <w:rsid w:val="00720223"/>
    <w:rsid w:val="00720453"/>
    <w:rsid w:val="00720853"/>
    <w:rsid w:val="007216CB"/>
    <w:rsid w:val="00721BA6"/>
    <w:rsid w:val="00722129"/>
    <w:rsid w:val="00723D38"/>
    <w:rsid w:val="00724173"/>
    <w:rsid w:val="007254AC"/>
    <w:rsid w:val="007261F8"/>
    <w:rsid w:val="00726730"/>
    <w:rsid w:val="007277C0"/>
    <w:rsid w:val="00727951"/>
    <w:rsid w:val="00730598"/>
    <w:rsid w:val="00731C24"/>
    <w:rsid w:val="0073201C"/>
    <w:rsid w:val="00732550"/>
    <w:rsid w:val="0073257E"/>
    <w:rsid w:val="00732A32"/>
    <w:rsid w:val="00733066"/>
    <w:rsid w:val="00733469"/>
    <w:rsid w:val="00733539"/>
    <w:rsid w:val="00735557"/>
    <w:rsid w:val="007356EA"/>
    <w:rsid w:val="00737108"/>
    <w:rsid w:val="007379CE"/>
    <w:rsid w:val="00741067"/>
    <w:rsid w:val="007419A7"/>
    <w:rsid w:val="00741B21"/>
    <w:rsid w:val="00741DD8"/>
    <w:rsid w:val="00741E49"/>
    <w:rsid w:val="0074250D"/>
    <w:rsid w:val="00742A7F"/>
    <w:rsid w:val="007438A9"/>
    <w:rsid w:val="0074448E"/>
    <w:rsid w:val="007445E2"/>
    <w:rsid w:val="00745496"/>
    <w:rsid w:val="0074595F"/>
    <w:rsid w:val="007460DA"/>
    <w:rsid w:val="0074705B"/>
    <w:rsid w:val="007470EC"/>
    <w:rsid w:val="0075020B"/>
    <w:rsid w:val="00750D42"/>
    <w:rsid w:val="00751017"/>
    <w:rsid w:val="00751960"/>
    <w:rsid w:val="00752E6C"/>
    <w:rsid w:val="00753293"/>
    <w:rsid w:val="007535C7"/>
    <w:rsid w:val="00753C4C"/>
    <w:rsid w:val="00754230"/>
    <w:rsid w:val="00754DF6"/>
    <w:rsid w:val="007563DD"/>
    <w:rsid w:val="00756551"/>
    <w:rsid w:val="00757769"/>
    <w:rsid w:val="0076067E"/>
    <w:rsid w:val="00761BFD"/>
    <w:rsid w:val="00761D5C"/>
    <w:rsid w:val="00761FE5"/>
    <w:rsid w:val="00762476"/>
    <w:rsid w:val="007624DC"/>
    <w:rsid w:val="00762A18"/>
    <w:rsid w:val="00763AE2"/>
    <w:rsid w:val="0076467D"/>
    <w:rsid w:val="00764D13"/>
    <w:rsid w:val="00765144"/>
    <w:rsid w:val="00765397"/>
    <w:rsid w:val="00765FFF"/>
    <w:rsid w:val="00766D90"/>
    <w:rsid w:val="00767C19"/>
    <w:rsid w:val="00767D4E"/>
    <w:rsid w:val="00771067"/>
    <w:rsid w:val="007722ED"/>
    <w:rsid w:val="00773033"/>
    <w:rsid w:val="0077408B"/>
    <w:rsid w:val="00774A41"/>
    <w:rsid w:val="00774AF6"/>
    <w:rsid w:val="00774E62"/>
    <w:rsid w:val="00774EC8"/>
    <w:rsid w:val="00775EDA"/>
    <w:rsid w:val="00776781"/>
    <w:rsid w:val="00776E8D"/>
    <w:rsid w:val="007776CC"/>
    <w:rsid w:val="00777CE9"/>
    <w:rsid w:val="00780D05"/>
    <w:rsid w:val="00783C7B"/>
    <w:rsid w:val="00783C8C"/>
    <w:rsid w:val="007847F6"/>
    <w:rsid w:val="007852C3"/>
    <w:rsid w:val="0078556C"/>
    <w:rsid w:val="007855C5"/>
    <w:rsid w:val="007856D3"/>
    <w:rsid w:val="00785ABD"/>
    <w:rsid w:val="0078603A"/>
    <w:rsid w:val="007860C6"/>
    <w:rsid w:val="00786254"/>
    <w:rsid w:val="00786DB0"/>
    <w:rsid w:val="00787D47"/>
    <w:rsid w:val="0079014E"/>
    <w:rsid w:val="0079148B"/>
    <w:rsid w:val="00792971"/>
    <w:rsid w:val="007929F2"/>
    <w:rsid w:val="007935C6"/>
    <w:rsid w:val="00794129"/>
    <w:rsid w:val="00794516"/>
    <w:rsid w:val="00794878"/>
    <w:rsid w:val="00795512"/>
    <w:rsid w:val="00795AB7"/>
    <w:rsid w:val="00795E37"/>
    <w:rsid w:val="0079694C"/>
    <w:rsid w:val="00796D89"/>
    <w:rsid w:val="00796DA2"/>
    <w:rsid w:val="0079754C"/>
    <w:rsid w:val="007976F1"/>
    <w:rsid w:val="00797A74"/>
    <w:rsid w:val="007A0415"/>
    <w:rsid w:val="007A0615"/>
    <w:rsid w:val="007A06BA"/>
    <w:rsid w:val="007A08A2"/>
    <w:rsid w:val="007A11D7"/>
    <w:rsid w:val="007A1EC5"/>
    <w:rsid w:val="007A27BD"/>
    <w:rsid w:val="007A294A"/>
    <w:rsid w:val="007A2F34"/>
    <w:rsid w:val="007A3C92"/>
    <w:rsid w:val="007A4C96"/>
    <w:rsid w:val="007A51A6"/>
    <w:rsid w:val="007A523D"/>
    <w:rsid w:val="007A5629"/>
    <w:rsid w:val="007A56E5"/>
    <w:rsid w:val="007A60CA"/>
    <w:rsid w:val="007A63F2"/>
    <w:rsid w:val="007A6F0F"/>
    <w:rsid w:val="007A708C"/>
    <w:rsid w:val="007A75B5"/>
    <w:rsid w:val="007A7985"/>
    <w:rsid w:val="007A7ABE"/>
    <w:rsid w:val="007B03C5"/>
    <w:rsid w:val="007B0548"/>
    <w:rsid w:val="007B26E1"/>
    <w:rsid w:val="007B3045"/>
    <w:rsid w:val="007B3724"/>
    <w:rsid w:val="007B44E8"/>
    <w:rsid w:val="007B4A01"/>
    <w:rsid w:val="007B4C0F"/>
    <w:rsid w:val="007B5E25"/>
    <w:rsid w:val="007B6E0E"/>
    <w:rsid w:val="007C0CBC"/>
    <w:rsid w:val="007C274F"/>
    <w:rsid w:val="007C2759"/>
    <w:rsid w:val="007C27FB"/>
    <w:rsid w:val="007C2AFD"/>
    <w:rsid w:val="007C2CBB"/>
    <w:rsid w:val="007C309C"/>
    <w:rsid w:val="007C33F9"/>
    <w:rsid w:val="007C4209"/>
    <w:rsid w:val="007C5EB9"/>
    <w:rsid w:val="007C7346"/>
    <w:rsid w:val="007C7449"/>
    <w:rsid w:val="007C7EA5"/>
    <w:rsid w:val="007D15B9"/>
    <w:rsid w:val="007D1A95"/>
    <w:rsid w:val="007D245E"/>
    <w:rsid w:val="007D2ED8"/>
    <w:rsid w:val="007D2FCD"/>
    <w:rsid w:val="007D3653"/>
    <w:rsid w:val="007D3764"/>
    <w:rsid w:val="007D4327"/>
    <w:rsid w:val="007D485A"/>
    <w:rsid w:val="007D54FF"/>
    <w:rsid w:val="007D57D4"/>
    <w:rsid w:val="007D6315"/>
    <w:rsid w:val="007D724A"/>
    <w:rsid w:val="007D75A3"/>
    <w:rsid w:val="007E017A"/>
    <w:rsid w:val="007E0B61"/>
    <w:rsid w:val="007E0EAE"/>
    <w:rsid w:val="007E16E2"/>
    <w:rsid w:val="007E19FE"/>
    <w:rsid w:val="007E1AAC"/>
    <w:rsid w:val="007E379C"/>
    <w:rsid w:val="007E3B9C"/>
    <w:rsid w:val="007E4A2F"/>
    <w:rsid w:val="007E4CCC"/>
    <w:rsid w:val="007E5C4A"/>
    <w:rsid w:val="007E6915"/>
    <w:rsid w:val="007E74CA"/>
    <w:rsid w:val="007E77E3"/>
    <w:rsid w:val="007E7AD3"/>
    <w:rsid w:val="007F0070"/>
    <w:rsid w:val="007F0441"/>
    <w:rsid w:val="007F0E99"/>
    <w:rsid w:val="007F20F1"/>
    <w:rsid w:val="007F2DF9"/>
    <w:rsid w:val="007F4224"/>
    <w:rsid w:val="007F4DD2"/>
    <w:rsid w:val="007F4FB9"/>
    <w:rsid w:val="007F7022"/>
    <w:rsid w:val="007F7690"/>
    <w:rsid w:val="008011CC"/>
    <w:rsid w:val="00801404"/>
    <w:rsid w:val="008017AA"/>
    <w:rsid w:val="008017B0"/>
    <w:rsid w:val="00801CBA"/>
    <w:rsid w:val="00801D92"/>
    <w:rsid w:val="008034E4"/>
    <w:rsid w:val="008048BE"/>
    <w:rsid w:val="00804BCF"/>
    <w:rsid w:val="00804FA4"/>
    <w:rsid w:val="00805275"/>
    <w:rsid w:val="00806A62"/>
    <w:rsid w:val="00806E55"/>
    <w:rsid w:val="008075CE"/>
    <w:rsid w:val="00807D08"/>
    <w:rsid w:val="00810100"/>
    <w:rsid w:val="008103F0"/>
    <w:rsid w:val="00811D15"/>
    <w:rsid w:val="00812179"/>
    <w:rsid w:val="008124E2"/>
    <w:rsid w:val="00812E62"/>
    <w:rsid w:val="00813928"/>
    <w:rsid w:val="00814633"/>
    <w:rsid w:val="00814E59"/>
    <w:rsid w:val="00815321"/>
    <w:rsid w:val="008166DB"/>
    <w:rsid w:val="008173E0"/>
    <w:rsid w:val="008175C1"/>
    <w:rsid w:val="008200D4"/>
    <w:rsid w:val="00820370"/>
    <w:rsid w:val="0082091E"/>
    <w:rsid w:val="00820CC6"/>
    <w:rsid w:val="00821DAF"/>
    <w:rsid w:val="00822C41"/>
    <w:rsid w:val="00825043"/>
    <w:rsid w:val="00825267"/>
    <w:rsid w:val="008264EC"/>
    <w:rsid w:val="00827C0D"/>
    <w:rsid w:val="00830642"/>
    <w:rsid w:val="00831250"/>
    <w:rsid w:val="00831D8D"/>
    <w:rsid w:val="008320B6"/>
    <w:rsid w:val="00832781"/>
    <w:rsid w:val="008333B7"/>
    <w:rsid w:val="008336EC"/>
    <w:rsid w:val="008337B9"/>
    <w:rsid w:val="00834FD2"/>
    <w:rsid w:val="00835084"/>
    <w:rsid w:val="00835184"/>
    <w:rsid w:val="00835569"/>
    <w:rsid w:val="00835802"/>
    <w:rsid w:val="00836295"/>
    <w:rsid w:val="008370EE"/>
    <w:rsid w:val="0083721F"/>
    <w:rsid w:val="0084093F"/>
    <w:rsid w:val="0084098A"/>
    <w:rsid w:val="00840DB0"/>
    <w:rsid w:val="00840EDE"/>
    <w:rsid w:val="00841572"/>
    <w:rsid w:val="008418A5"/>
    <w:rsid w:val="00843548"/>
    <w:rsid w:val="0084383C"/>
    <w:rsid w:val="00843CC0"/>
    <w:rsid w:val="00843DA7"/>
    <w:rsid w:val="00844ADD"/>
    <w:rsid w:val="0084534E"/>
    <w:rsid w:val="00846062"/>
    <w:rsid w:val="008463CA"/>
    <w:rsid w:val="008474C1"/>
    <w:rsid w:val="00847C1C"/>
    <w:rsid w:val="0085055E"/>
    <w:rsid w:val="00850C3B"/>
    <w:rsid w:val="00851605"/>
    <w:rsid w:val="00852CA0"/>
    <w:rsid w:val="00852D85"/>
    <w:rsid w:val="00852F6C"/>
    <w:rsid w:val="0085465C"/>
    <w:rsid w:val="00854967"/>
    <w:rsid w:val="00854C90"/>
    <w:rsid w:val="0085540B"/>
    <w:rsid w:val="00855511"/>
    <w:rsid w:val="0085582C"/>
    <w:rsid w:val="00855FD3"/>
    <w:rsid w:val="00857086"/>
    <w:rsid w:val="00857572"/>
    <w:rsid w:val="00860D54"/>
    <w:rsid w:val="00860F4D"/>
    <w:rsid w:val="008611DE"/>
    <w:rsid w:val="00861375"/>
    <w:rsid w:val="00861C56"/>
    <w:rsid w:val="00861F29"/>
    <w:rsid w:val="008620A2"/>
    <w:rsid w:val="00862741"/>
    <w:rsid w:val="00862BBD"/>
    <w:rsid w:val="00863C9F"/>
    <w:rsid w:val="008645D6"/>
    <w:rsid w:val="008647E5"/>
    <w:rsid w:val="0086552B"/>
    <w:rsid w:val="008655A2"/>
    <w:rsid w:val="0086584F"/>
    <w:rsid w:val="0086719D"/>
    <w:rsid w:val="008671C7"/>
    <w:rsid w:val="00867EB8"/>
    <w:rsid w:val="00870335"/>
    <w:rsid w:val="00870AA2"/>
    <w:rsid w:val="00872C80"/>
    <w:rsid w:val="00873D88"/>
    <w:rsid w:val="0087433B"/>
    <w:rsid w:val="00875794"/>
    <w:rsid w:val="0087621E"/>
    <w:rsid w:val="008767B2"/>
    <w:rsid w:val="00877328"/>
    <w:rsid w:val="00877818"/>
    <w:rsid w:val="0087787A"/>
    <w:rsid w:val="008802F0"/>
    <w:rsid w:val="00880992"/>
    <w:rsid w:val="00880D9E"/>
    <w:rsid w:val="00881692"/>
    <w:rsid w:val="00881CE7"/>
    <w:rsid w:val="00881DAF"/>
    <w:rsid w:val="00883143"/>
    <w:rsid w:val="008832CC"/>
    <w:rsid w:val="00886154"/>
    <w:rsid w:val="00890277"/>
    <w:rsid w:val="0089061A"/>
    <w:rsid w:val="008915C6"/>
    <w:rsid w:val="00891677"/>
    <w:rsid w:val="00891F03"/>
    <w:rsid w:val="00892DB5"/>
    <w:rsid w:val="008947CD"/>
    <w:rsid w:val="00894B61"/>
    <w:rsid w:val="00895255"/>
    <w:rsid w:val="00895DF1"/>
    <w:rsid w:val="00896645"/>
    <w:rsid w:val="008975D2"/>
    <w:rsid w:val="008A00C5"/>
    <w:rsid w:val="008A035B"/>
    <w:rsid w:val="008A0459"/>
    <w:rsid w:val="008A1218"/>
    <w:rsid w:val="008A15B6"/>
    <w:rsid w:val="008A1A6E"/>
    <w:rsid w:val="008A202A"/>
    <w:rsid w:val="008A24AC"/>
    <w:rsid w:val="008A32A9"/>
    <w:rsid w:val="008A36C9"/>
    <w:rsid w:val="008A5AF9"/>
    <w:rsid w:val="008A5E9D"/>
    <w:rsid w:val="008B16DE"/>
    <w:rsid w:val="008B2242"/>
    <w:rsid w:val="008B251F"/>
    <w:rsid w:val="008B2602"/>
    <w:rsid w:val="008B2727"/>
    <w:rsid w:val="008B316B"/>
    <w:rsid w:val="008B3927"/>
    <w:rsid w:val="008B3DFE"/>
    <w:rsid w:val="008B4200"/>
    <w:rsid w:val="008B5059"/>
    <w:rsid w:val="008B5BF2"/>
    <w:rsid w:val="008B64A5"/>
    <w:rsid w:val="008B6934"/>
    <w:rsid w:val="008B6CF8"/>
    <w:rsid w:val="008B72F6"/>
    <w:rsid w:val="008C0B58"/>
    <w:rsid w:val="008C119E"/>
    <w:rsid w:val="008C1E24"/>
    <w:rsid w:val="008C296B"/>
    <w:rsid w:val="008C2A46"/>
    <w:rsid w:val="008C2C1E"/>
    <w:rsid w:val="008C4278"/>
    <w:rsid w:val="008C520E"/>
    <w:rsid w:val="008C563B"/>
    <w:rsid w:val="008C567E"/>
    <w:rsid w:val="008C5DEE"/>
    <w:rsid w:val="008C6119"/>
    <w:rsid w:val="008C6285"/>
    <w:rsid w:val="008C6838"/>
    <w:rsid w:val="008C7182"/>
    <w:rsid w:val="008C7268"/>
    <w:rsid w:val="008C7CA5"/>
    <w:rsid w:val="008C7D9D"/>
    <w:rsid w:val="008D0416"/>
    <w:rsid w:val="008D13C6"/>
    <w:rsid w:val="008D1B04"/>
    <w:rsid w:val="008D3235"/>
    <w:rsid w:val="008D33C8"/>
    <w:rsid w:val="008D3893"/>
    <w:rsid w:val="008D45CD"/>
    <w:rsid w:val="008D45DA"/>
    <w:rsid w:val="008D55F1"/>
    <w:rsid w:val="008D5CD7"/>
    <w:rsid w:val="008D718E"/>
    <w:rsid w:val="008D7488"/>
    <w:rsid w:val="008D78AB"/>
    <w:rsid w:val="008E09C5"/>
    <w:rsid w:val="008E0AA7"/>
    <w:rsid w:val="008E1026"/>
    <w:rsid w:val="008E1E8A"/>
    <w:rsid w:val="008E2355"/>
    <w:rsid w:val="008E2A60"/>
    <w:rsid w:val="008E3151"/>
    <w:rsid w:val="008E3386"/>
    <w:rsid w:val="008E3441"/>
    <w:rsid w:val="008E53AA"/>
    <w:rsid w:val="008E5410"/>
    <w:rsid w:val="008E5A3F"/>
    <w:rsid w:val="008E6116"/>
    <w:rsid w:val="008E6CD4"/>
    <w:rsid w:val="008E6D3C"/>
    <w:rsid w:val="008E7209"/>
    <w:rsid w:val="008E7448"/>
    <w:rsid w:val="008F11BB"/>
    <w:rsid w:val="008F16FF"/>
    <w:rsid w:val="008F182F"/>
    <w:rsid w:val="008F1E95"/>
    <w:rsid w:val="008F2304"/>
    <w:rsid w:val="008F2EB5"/>
    <w:rsid w:val="008F3019"/>
    <w:rsid w:val="008F3CE5"/>
    <w:rsid w:val="008F57DD"/>
    <w:rsid w:val="008F5AEE"/>
    <w:rsid w:val="008F6EAA"/>
    <w:rsid w:val="008F6F68"/>
    <w:rsid w:val="008F7238"/>
    <w:rsid w:val="008F726E"/>
    <w:rsid w:val="008F7800"/>
    <w:rsid w:val="008F7BCA"/>
    <w:rsid w:val="00900F4D"/>
    <w:rsid w:val="0090167B"/>
    <w:rsid w:val="00902380"/>
    <w:rsid w:val="00902DEC"/>
    <w:rsid w:val="0090342E"/>
    <w:rsid w:val="00903D3A"/>
    <w:rsid w:val="009044B9"/>
    <w:rsid w:val="009047B1"/>
    <w:rsid w:val="00904C86"/>
    <w:rsid w:val="009054D3"/>
    <w:rsid w:val="0090680D"/>
    <w:rsid w:val="0091045D"/>
    <w:rsid w:val="0091281A"/>
    <w:rsid w:val="0091283C"/>
    <w:rsid w:val="00912B24"/>
    <w:rsid w:val="009139B5"/>
    <w:rsid w:val="00913AA8"/>
    <w:rsid w:val="00914514"/>
    <w:rsid w:val="00914549"/>
    <w:rsid w:val="00914C08"/>
    <w:rsid w:val="00914F2F"/>
    <w:rsid w:val="00916057"/>
    <w:rsid w:val="00916AD1"/>
    <w:rsid w:val="00917637"/>
    <w:rsid w:val="00917FEE"/>
    <w:rsid w:val="0092023D"/>
    <w:rsid w:val="00920472"/>
    <w:rsid w:val="00921251"/>
    <w:rsid w:val="009213B9"/>
    <w:rsid w:val="0092168B"/>
    <w:rsid w:val="00921861"/>
    <w:rsid w:val="0092189E"/>
    <w:rsid w:val="009219FD"/>
    <w:rsid w:val="00921DF7"/>
    <w:rsid w:val="00923520"/>
    <w:rsid w:val="009237F9"/>
    <w:rsid w:val="009257B0"/>
    <w:rsid w:val="009258BD"/>
    <w:rsid w:val="00925DEB"/>
    <w:rsid w:val="009263C0"/>
    <w:rsid w:val="009269B3"/>
    <w:rsid w:val="009302D4"/>
    <w:rsid w:val="009307F2"/>
    <w:rsid w:val="00930CEC"/>
    <w:rsid w:val="00930F4A"/>
    <w:rsid w:val="0093375E"/>
    <w:rsid w:val="00933BEF"/>
    <w:rsid w:val="0093459E"/>
    <w:rsid w:val="00936027"/>
    <w:rsid w:val="0093666F"/>
    <w:rsid w:val="0093787E"/>
    <w:rsid w:val="009412CC"/>
    <w:rsid w:val="00942BD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EAE"/>
    <w:rsid w:val="009536A8"/>
    <w:rsid w:val="00954596"/>
    <w:rsid w:val="00954B53"/>
    <w:rsid w:val="00955390"/>
    <w:rsid w:val="00955851"/>
    <w:rsid w:val="00955E45"/>
    <w:rsid w:val="00957539"/>
    <w:rsid w:val="00957E23"/>
    <w:rsid w:val="009612E8"/>
    <w:rsid w:val="00961487"/>
    <w:rsid w:val="00961559"/>
    <w:rsid w:val="00961BA7"/>
    <w:rsid w:val="00961E93"/>
    <w:rsid w:val="00961F01"/>
    <w:rsid w:val="00962162"/>
    <w:rsid w:val="009623BC"/>
    <w:rsid w:val="009628BE"/>
    <w:rsid w:val="009631C8"/>
    <w:rsid w:val="00963AE4"/>
    <w:rsid w:val="00963C14"/>
    <w:rsid w:val="009645CD"/>
    <w:rsid w:val="00965940"/>
    <w:rsid w:val="00965A4E"/>
    <w:rsid w:val="00966BE5"/>
    <w:rsid w:val="00966EB0"/>
    <w:rsid w:val="00971116"/>
    <w:rsid w:val="00972C8D"/>
    <w:rsid w:val="00972E28"/>
    <w:rsid w:val="00973030"/>
    <w:rsid w:val="009733F3"/>
    <w:rsid w:val="00973F67"/>
    <w:rsid w:val="009748E4"/>
    <w:rsid w:val="00975627"/>
    <w:rsid w:val="00975B5B"/>
    <w:rsid w:val="00975EC7"/>
    <w:rsid w:val="00976384"/>
    <w:rsid w:val="00976757"/>
    <w:rsid w:val="00976D65"/>
    <w:rsid w:val="00977CE6"/>
    <w:rsid w:val="00977F77"/>
    <w:rsid w:val="00980710"/>
    <w:rsid w:val="009807AC"/>
    <w:rsid w:val="00980C18"/>
    <w:rsid w:val="009810E9"/>
    <w:rsid w:val="0098124F"/>
    <w:rsid w:val="0098141C"/>
    <w:rsid w:val="00981AA9"/>
    <w:rsid w:val="00981C91"/>
    <w:rsid w:val="00983132"/>
    <w:rsid w:val="00983314"/>
    <w:rsid w:val="00983DF2"/>
    <w:rsid w:val="0098433A"/>
    <w:rsid w:val="00985675"/>
    <w:rsid w:val="00985939"/>
    <w:rsid w:val="0098637F"/>
    <w:rsid w:val="00986A9B"/>
    <w:rsid w:val="00986B9C"/>
    <w:rsid w:val="00987BAB"/>
    <w:rsid w:val="00987D2F"/>
    <w:rsid w:val="00990294"/>
    <w:rsid w:val="009906BF"/>
    <w:rsid w:val="009913F3"/>
    <w:rsid w:val="00991DA1"/>
    <w:rsid w:val="009927F1"/>
    <w:rsid w:val="009936C4"/>
    <w:rsid w:val="00993ECA"/>
    <w:rsid w:val="009948ED"/>
    <w:rsid w:val="00995ADA"/>
    <w:rsid w:val="0099643A"/>
    <w:rsid w:val="00997959"/>
    <w:rsid w:val="009A08E2"/>
    <w:rsid w:val="009A08EC"/>
    <w:rsid w:val="009A0BAF"/>
    <w:rsid w:val="009A0E75"/>
    <w:rsid w:val="009A0F67"/>
    <w:rsid w:val="009A1309"/>
    <w:rsid w:val="009A1431"/>
    <w:rsid w:val="009A153D"/>
    <w:rsid w:val="009A1634"/>
    <w:rsid w:val="009A3A34"/>
    <w:rsid w:val="009A3FE2"/>
    <w:rsid w:val="009A400C"/>
    <w:rsid w:val="009A4B2C"/>
    <w:rsid w:val="009A5592"/>
    <w:rsid w:val="009A59BA"/>
    <w:rsid w:val="009A59CC"/>
    <w:rsid w:val="009A6417"/>
    <w:rsid w:val="009B01DF"/>
    <w:rsid w:val="009B020D"/>
    <w:rsid w:val="009B072F"/>
    <w:rsid w:val="009B07A1"/>
    <w:rsid w:val="009B09CC"/>
    <w:rsid w:val="009B0C14"/>
    <w:rsid w:val="009B0E8C"/>
    <w:rsid w:val="009B173B"/>
    <w:rsid w:val="009B1A1A"/>
    <w:rsid w:val="009B2608"/>
    <w:rsid w:val="009B2A71"/>
    <w:rsid w:val="009B4027"/>
    <w:rsid w:val="009B4975"/>
    <w:rsid w:val="009B561F"/>
    <w:rsid w:val="009B5773"/>
    <w:rsid w:val="009B5D2D"/>
    <w:rsid w:val="009B7D70"/>
    <w:rsid w:val="009C058F"/>
    <w:rsid w:val="009C2158"/>
    <w:rsid w:val="009C2B3E"/>
    <w:rsid w:val="009C2EA2"/>
    <w:rsid w:val="009C3721"/>
    <w:rsid w:val="009C4141"/>
    <w:rsid w:val="009C4B55"/>
    <w:rsid w:val="009C5FCC"/>
    <w:rsid w:val="009C61A2"/>
    <w:rsid w:val="009C6DF6"/>
    <w:rsid w:val="009C6E92"/>
    <w:rsid w:val="009C6FAF"/>
    <w:rsid w:val="009C77C3"/>
    <w:rsid w:val="009D04F7"/>
    <w:rsid w:val="009D1589"/>
    <w:rsid w:val="009D1927"/>
    <w:rsid w:val="009D1E13"/>
    <w:rsid w:val="009D1ED8"/>
    <w:rsid w:val="009D2003"/>
    <w:rsid w:val="009D22EC"/>
    <w:rsid w:val="009D38C2"/>
    <w:rsid w:val="009D417F"/>
    <w:rsid w:val="009D45E5"/>
    <w:rsid w:val="009D4B85"/>
    <w:rsid w:val="009D535B"/>
    <w:rsid w:val="009D5C98"/>
    <w:rsid w:val="009D630B"/>
    <w:rsid w:val="009D6CAA"/>
    <w:rsid w:val="009D6CF6"/>
    <w:rsid w:val="009D6E69"/>
    <w:rsid w:val="009D7100"/>
    <w:rsid w:val="009E02DC"/>
    <w:rsid w:val="009E0A83"/>
    <w:rsid w:val="009E0C16"/>
    <w:rsid w:val="009E2040"/>
    <w:rsid w:val="009E49AE"/>
    <w:rsid w:val="009E4DC7"/>
    <w:rsid w:val="009E598C"/>
    <w:rsid w:val="009E660A"/>
    <w:rsid w:val="009E6B64"/>
    <w:rsid w:val="009E72E5"/>
    <w:rsid w:val="009F0615"/>
    <w:rsid w:val="009F2CDD"/>
    <w:rsid w:val="009F3158"/>
    <w:rsid w:val="009F3EE4"/>
    <w:rsid w:val="009F46C8"/>
    <w:rsid w:val="009F4F2A"/>
    <w:rsid w:val="009F60BA"/>
    <w:rsid w:val="009F660B"/>
    <w:rsid w:val="009F671E"/>
    <w:rsid w:val="009F70A4"/>
    <w:rsid w:val="009F7ED1"/>
    <w:rsid w:val="00A0149B"/>
    <w:rsid w:val="00A01607"/>
    <w:rsid w:val="00A018D4"/>
    <w:rsid w:val="00A02F9D"/>
    <w:rsid w:val="00A03767"/>
    <w:rsid w:val="00A04834"/>
    <w:rsid w:val="00A05628"/>
    <w:rsid w:val="00A066B9"/>
    <w:rsid w:val="00A06859"/>
    <w:rsid w:val="00A07DCF"/>
    <w:rsid w:val="00A10D09"/>
    <w:rsid w:val="00A12979"/>
    <w:rsid w:val="00A131A9"/>
    <w:rsid w:val="00A1496E"/>
    <w:rsid w:val="00A14F84"/>
    <w:rsid w:val="00A15115"/>
    <w:rsid w:val="00A16D6D"/>
    <w:rsid w:val="00A16E42"/>
    <w:rsid w:val="00A17C75"/>
    <w:rsid w:val="00A20133"/>
    <w:rsid w:val="00A211C8"/>
    <w:rsid w:val="00A2121E"/>
    <w:rsid w:val="00A21EAC"/>
    <w:rsid w:val="00A221DE"/>
    <w:rsid w:val="00A22CB2"/>
    <w:rsid w:val="00A23138"/>
    <w:rsid w:val="00A23940"/>
    <w:rsid w:val="00A23ECC"/>
    <w:rsid w:val="00A244FD"/>
    <w:rsid w:val="00A24CD3"/>
    <w:rsid w:val="00A25461"/>
    <w:rsid w:val="00A26367"/>
    <w:rsid w:val="00A2678A"/>
    <w:rsid w:val="00A269E1"/>
    <w:rsid w:val="00A26F9B"/>
    <w:rsid w:val="00A27C1C"/>
    <w:rsid w:val="00A27CB2"/>
    <w:rsid w:val="00A30F6A"/>
    <w:rsid w:val="00A311F0"/>
    <w:rsid w:val="00A32AEA"/>
    <w:rsid w:val="00A32F32"/>
    <w:rsid w:val="00A33803"/>
    <w:rsid w:val="00A33E80"/>
    <w:rsid w:val="00A33EFE"/>
    <w:rsid w:val="00A3667C"/>
    <w:rsid w:val="00A37256"/>
    <w:rsid w:val="00A403EC"/>
    <w:rsid w:val="00A40A04"/>
    <w:rsid w:val="00A40E76"/>
    <w:rsid w:val="00A4148D"/>
    <w:rsid w:val="00A4308A"/>
    <w:rsid w:val="00A44D0E"/>
    <w:rsid w:val="00A4621D"/>
    <w:rsid w:val="00A509FB"/>
    <w:rsid w:val="00A51C19"/>
    <w:rsid w:val="00A51E04"/>
    <w:rsid w:val="00A522B5"/>
    <w:rsid w:val="00A52C31"/>
    <w:rsid w:val="00A52F37"/>
    <w:rsid w:val="00A533C5"/>
    <w:rsid w:val="00A5388C"/>
    <w:rsid w:val="00A5397B"/>
    <w:rsid w:val="00A53BE1"/>
    <w:rsid w:val="00A54048"/>
    <w:rsid w:val="00A54644"/>
    <w:rsid w:val="00A55921"/>
    <w:rsid w:val="00A55F9F"/>
    <w:rsid w:val="00A560E3"/>
    <w:rsid w:val="00A5628F"/>
    <w:rsid w:val="00A564AF"/>
    <w:rsid w:val="00A566A8"/>
    <w:rsid w:val="00A56D0B"/>
    <w:rsid w:val="00A57459"/>
    <w:rsid w:val="00A5775C"/>
    <w:rsid w:val="00A57A55"/>
    <w:rsid w:val="00A6025C"/>
    <w:rsid w:val="00A60E72"/>
    <w:rsid w:val="00A61F0C"/>
    <w:rsid w:val="00A61FF0"/>
    <w:rsid w:val="00A62580"/>
    <w:rsid w:val="00A63AC9"/>
    <w:rsid w:val="00A64502"/>
    <w:rsid w:val="00A64B5F"/>
    <w:rsid w:val="00A64FC3"/>
    <w:rsid w:val="00A65D1A"/>
    <w:rsid w:val="00A65EA0"/>
    <w:rsid w:val="00A663BB"/>
    <w:rsid w:val="00A66517"/>
    <w:rsid w:val="00A674A1"/>
    <w:rsid w:val="00A67B0E"/>
    <w:rsid w:val="00A718EF"/>
    <w:rsid w:val="00A72134"/>
    <w:rsid w:val="00A726A8"/>
    <w:rsid w:val="00A72951"/>
    <w:rsid w:val="00A73505"/>
    <w:rsid w:val="00A744E4"/>
    <w:rsid w:val="00A75E02"/>
    <w:rsid w:val="00A76E79"/>
    <w:rsid w:val="00A7771B"/>
    <w:rsid w:val="00A778FA"/>
    <w:rsid w:val="00A77B53"/>
    <w:rsid w:val="00A77B76"/>
    <w:rsid w:val="00A80F3C"/>
    <w:rsid w:val="00A811F1"/>
    <w:rsid w:val="00A8141C"/>
    <w:rsid w:val="00A8156A"/>
    <w:rsid w:val="00A81DB5"/>
    <w:rsid w:val="00A82068"/>
    <w:rsid w:val="00A82887"/>
    <w:rsid w:val="00A83010"/>
    <w:rsid w:val="00A83BF5"/>
    <w:rsid w:val="00A84CD1"/>
    <w:rsid w:val="00A85268"/>
    <w:rsid w:val="00A85E2E"/>
    <w:rsid w:val="00A85F96"/>
    <w:rsid w:val="00A861F3"/>
    <w:rsid w:val="00A8728F"/>
    <w:rsid w:val="00A8756A"/>
    <w:rsid w:val="00A87F7D"/>
    <w:rsid w:val="00A906B7"/>
    <w:rsid w:val="00A9070E"/>
    <w:rsid w:val="00A907E1"/>
    <w:rsid w:val="00A90E32"/>
    <w:rsid w:val="00A91514"/>
    <w:rsid w:val="00A92D9B"/>
    <w:rsid w:val="00A92DD4"/>
    <w:rsid w:val="00A94D0F"/>
    <w:rsid w:val="00A94F13"/>
    <w:rsid w:val="00A9568C"/>
    <w:rsid w:val="00A95BED"/>
    <w:rsid w:val="00A95EA2"/>
    <w:rsid w:val="00A96855"/>
    <w:rsid w:val="00A968FF"/>
    <w:rsid w:val="00A9787E"/>
    <w:rsid w:val="00A97AF9"/>
    <w:rsid w:val="00AA08E8"/>
    <w:rsid w:val="00AA0DB4"/>
    <w:rsid w:val="00AA0DD6"/>
    <w:rsid w:val="00AA11C5"/>
    <w:rsid w:val="00AA171A"/>
    <w:rsid w:val="00AA17E2"/>
    <w:rsid w:val="00AA1AC8"/>
    <w:rsid w:val="00AA1DE4"/>
    <w:rsid w:val="00AA21B7"/>
    <w:rsid w:val="00AA35B8"/>
    <w:rsid w:val="00AA3827"/>
    <w:rsid w:val="00AA382D"/>
    <w:rsid w:val="00AA423A"/>
    <w:rsid w:val="00AA4A2C"/>
    <w:rsid w:val="00AA53F8"/>
    <w:rsid w:val="00AA59A6"/>
    <w:rsid w:val="00AA6299"/>
    <w:rsid w:val="00AA6B1B"/>
    <w:rsid w:val="00AA6E05"/>
    <w:rsid w:val="00AA77AB"/>
    <w:rsid w:val="00AB0262"/>
    <w:rsid w:val="00AB14A1"/>
    <w:rsid w:val="00AB1C72"/>
    <w:rsid w:val="00AB202A"/>
    <w:rsid w:val="00AB5555"/>
    <w:rsid w:val="00AB55AD"/>
    <w:rsid w:val="00AB5D1B"/>
    <w:rsid w:val="00AB60EC"/>
    <w:rsid w:val="00AB6918"/>
    <w:rsid w:val="00AB6B40"/>
    <w:rsid w:val="00AB6F94"/>
    <w:rsid w:val="00AB740A"/>
    <w:rsid w:val="00AB7DF9"/>
    <w:rsid w:val="00AC1DA5"/>
    <w:rsid w:val="00AC216B"/>
    <w:rsid w:val="00AC26B1"/>
    <w:rsid w:val="00AC3E4D"/>
    <w:rsid w:val="00AC42B8"/>
    <w:rsid w:val="00AC45C5"/>
    <w:rsid w:val="00AC4791"/>
    <w:rsid w:val="00AC4FB6"/>
    <w:rsid w:val="00AC4FD1"/>
    <w:rsid w:val="00AC5FEF"/>
    <w:rsid w:val="00AC6036"/>
    <w:rsid w:val="00AC719E"/>
    <w:rsid w:val="00AD0328"/>
    <w:rsid w:val="00AD11DC"/>
    <w:rsid w:val="00AD1966"/>
    <w:rsid w:val="00AD19E8"/>
    <w:rsid w:val="00AD21DF"/>
    <w:rsid w:val="00AD2B03"/>
    <w:rsid w:val="00AD2E07"/>
    <w:rsid w:val="00AD38A9"/>
    <w:rsid w:val="00AD4071"/>
    <w:rsid w:val="00AD44EA"/>
    <w:rsid w:val="00AD4782"/>
    <w:rsid w:val="00AD5236"/>
    <w:rsid w:val="00AD527D"/>
    <w:rsid w:val="00AD54E0"/>
    <w:rsid w:val="00AD6381"/>
    <w:rsid w:val="00AD758E"/>
    <w:rsid w:val="00AD7AB5"/>
    <w:rsid w:val="00AD7FD0"/>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03"/>
    <w:rsid w:val="00AF2B97"/>
    <w:rsid w:val="00AF2EC7"/>
    <w:rsid w:val="00AF3AC0"/>
    <w:rsid w:val="00AF3D60"/>
    <w:rsid w:val="00AF3DFA"/>
    <w:rsid w:val="00AF4F4A"/>
    <w:rsid w:val="00AF7801"/>
    <w:rsid w:val="00AF7C7D"/>
    <w:rsid w:val="00B00C24"/>
    <w:rsid w:val="00B00F93"/>
    <w:rsid w:val="00B01695"/>
    <w:rsid w:val="00B01BBE"/>
    <w:rsid w:val="00B03F92"/>
    <w:rsid w:val="00B055D8"/>
    <w:rsid w:val="00B06957"/>
    <w:rsid w:val="00B06CD6"/>
    <w:rsid w:val="00B06EBC"/>
    <w:rsid w:val="00B07099"/>
    <w:rsid w:val="00B071CD"/>
    <w:rsid w:val="00B10123"/>
    <w:rsid w:val="00B11D2D"/>
    <w:rsid w:val="00B123F0"/>
    <w:rsid w:val="00B12891"/>
    <w:rsid w:val="00B13383"/>
    <w:rsid w:val="00B146C1"/>
    <w:rsid w:val="00B146E7"/>
    <w:rsid w:val="00B156DF"/>
    <w:rsid w:val="00B1578C"/>
    <w:rsid w:val="00B15ABB"/>
    <w:rsid w:val="00B16973"/>
    <w:rsid w:val="00B2036A"/>
    <w:rsid w:val="00B203BB"/>
    <w:rsid w:val="00B2045E"/>
    <w:rsid w:val="00B21057"/>
    <w:rsid w:val="00B211F7"/>
    <w:rsid w:val="00B2202B"/>
    <w:rsid w:val="00B23422"/>
    <w:rsid w:val="00B24044"/>
    <w:rsid w:val="00B24948"/>
    <w:rsid w:val="00B24B6A"/>
    <w:rsid w:val="00B24CBD"/>
    <w:rsid w:val="00B25CA3"/>
    <w:rsid w:val="00B25DAD"/>
    <w:rsid w:val="00B261F2"/>
    <w:rsid w:val="00B30028"/>
    <w:rsid w:val="00B306A4"/>
    <w:rsid w:val="00B31E8D"/>
    <w:rsid w:val="00B32497"/>
    <w:rsid w:val="00B32945"/>
    <w:rsid w:val="00B3313B"/>
    <w:rsid w:val="00B331E8"/>
    <w:rsid w:val="00B331EA"/>
    <w:rsid w:val="00B34732"/>
    <w:rsid w:val="00B35359"/>
    <w:rsid w:val="00B353B8"/>
    <w:rsid w:val="00B35C56"/>
    <w:rsid w:val="00B36F17"/>
    <w:rsid w:val="00B372ED"/>
    <w:rsid w:val="00B40603"/>
    <w:rsid w:val="00B40AF6"/>
    <w:rsid w:val="00B41071"/>
    <w:rsid w:val="00B425C0"/>
    <w:rsid w:val="00B42DB6"/>
    <w:rsid w:val="00B4382B"/>
    <w:rsid w:val="00B46957"/>
    <w:rsid w:val="00B47B54"/>
    <w:rsid w:val="00B50DDE"/>
    <w:rsid w:val="00B50E99"/>
    <w:rsid w:val="00B51926"/>
    <w:rsid w:val="00B51F9A"/>
    <w:rsid w:val="00B52004"/>
    <w:rsid w:val="00B5262D"/>
    <w:rsid w:val="00B53BF9"/>
    <w:rsid w:val="00B546AB"/>
    <w:rsid w:val="00B547C8"/>
    <w:rsid w:val="00B54DA7"/>
    <w:rsid w:val="00B600C6"/>
    <w:rsid w:val="00B60167"/>
    <w:rsid w:val="00B60FC0"/>
    <w:rsid w:val="00B61665"/>
    <w:rsid w:val="00B63528"/>
    <w:rsid w:val="00B63953"/>
    <w:rsid w:val="00B63DAF"/>
    <w:rsid w:val="00B63E98"/>
    <w:rsid w:val="00B65754"/>
    <w:rsid w:val="00B661AA"/>
    <w:rsid w:val="00B66242"/>
    <w:rsid w:val="00B6707C"/>
    <w:rsid w:val="00B670D3"/>
    <w:rsid w:val="00B671B2"/>
    <w:rsid w:val="00B6725E"/>
    <w:rsid w:val="00B67958"/>
    <w:rsid w:val="00B701D1"/>
    <w:rsid w:val="00B716BB"/>
    <w:rsid w:val="00B716FD"/>
    <w:rsid w:val="00B7235D"/>
    <w:rsid w:val="00B7274D"/>
    <w:rsid w:val="00B72FE4"/>
    <w:rsid w:val="00B734C2"/>
    <w:rsid w:val="00B73BDA"/>
    <w:rsid w:val="00B74053"/>
    <w:rsid w:val="00B74C63"/>
    <w:rsid w:val="00B75B14"/>
    <w:rsid w:val="00B765A0"/>
    <w:rsid w:val="00B76C02"/>
    <w:rsid w:val="00B77BD2"/>
    <w:rsid w:val="00B814CB"/>
    <w:rsid w:val="00B81B6A"/>
    <w:rsid w:val="00B820F4"/>
    <w:rsid w:val="00B826C4"/>
    <w:rsid w:val="00B835E0"/>
    <w:rsid w:val="00B8396D"/>
    <w:rsid w:val="00B85528"/>
    <w:rsid w:val="00B90331"/>
    <w:rsid w:val="00B903ED"/>
    <w:rsid w:val="00B90B2D"/>
    <w:rsid w:val="00B92B29"/>
    <w:rsid w:val="00B935A1"/>
    <w:rsid w:val="00B94DCA"/>
    <w:rsid w:val="00B95DAD"/>
    <w:rsid w:val="00B964AB"/>
    <w:rsid w:val="00B96C0C"/>
    <w:rsid w:val="00B9734D"/>
    <w:rsid w:val="00B97732"/>
    <w:rsid w:val="00BA1DDF"/>
    <w:rsid w:val="00BA27F4"/>
    <w:rsid w:val="00BA28EA"/>
    <w:rsid w:val="00BA2E40"/>
    <w:rsid w:val="00BA2EB6"/>
    <w:rsid w:val="00BA3CB7"/>
    <w:rsid w:val="00BA41DE"/>
    <w:rsid w:val="00BA544D"/>
    <w:rsid w:val="00BA556C"/>
    <w:rsid w:val="00BB0F31"/>
    <w:rsid w:val="00BB15AB"/>
    <w:rsid w:val="00BB189B"/>
    <w:rsid w:val="00BB1D21"/>
    <w:rsid w:val="00BB2E51"/>
    <w:rsid w:val="00BB3896"/>
    <w:rsid w:val="00BB4BEA"/>
    <w:rsid w:val="00BB4C1A"/>
    <w:rsid w:val="00BB50AB"/>
    <w:rsid w:val="00BB59E1"/>
    <w:rsid w:val="00BB62D4"/>
    <w:rsid w:val="00BB6664"/>
    <w:rsid w:val="00BB6A87"/>
    <w:rsid w:val="00BC01FC"/>
    <w:rsid w:val="00BC1CB2"/>
    <w:rsid w:val="00BC1F79"/>
    <w:rsid w:val="00BC203F"/>
    <w:rsid w:val="00BC2201"/>
    <w:rsid w:val="00BC3BB4"/>
    <w:rsid w:val="00BC3C7A"/>
    <w:rsid w:val="00BC4828"/>
    <w:rsid w:val="00BC5234"/>
    <w:rsid w:val="00BC7D00"/>
    <w:rsid w:val="00BC7DC6"/>
    <w:rsid w:val="00BD1039"/>
    <w:rsid w:val="00BD13B5"/>
    <w:rsid w:val="00BD26A3"/>
    <w:rsid w:val="00BD2AFE"/>
    <w:rsid w:val="00BD2EFC"/>
    <w:rsid w:val="00BD30C7"/>
    <w:rsid w:val="00BD340E"/>
    <w:rsid w:val="00BD3857"/>
    <w:rsid w:val="00BD4204"/>
    <w:rsid w:val="00BD497A"/>
    <w:rsid w:val="00BD60AD"/>
    <w:rsid w:val="00BD6C02"/>
    <w:rsid w:val="00BE1244"/>
    <w:rsid w:val="00BE165D"/>
    <w:rsid w:val="00BE2394"/>
    <w:rsid w:val="00BE2702"/>
    <w:rsid w:val="00BE2709"/>
    <w:rsid w:val="00BE4023"/>
    <w:rsid w:val="00BE409E"/>
    <w:rsid w:val="00BE4326"/>
    <w:rsid w:val="00BE5F4F"/>
    <w:rsid w:val="00BE60DB"/>
    <w:rsid w:val="00BF0191"/>
    <w:rsid w:val="00BF13EC"/>
    <w:rsid w:val="00BF1C07"/>
    <w:rsid w:val="00BF31CE"/>
    <w:rsid w:val="00BF3DEE"/>
    <w:rsid w:val="00BF47CF"/>
    <w:rsid w:val="00BF54AC"/>
    <w:rsid w:val="00BF54BD"/>
    <w:rsid w:val="00BF603F"/>
    <w:rsid w:val="00BF6403"/>
    <w:rsid w:val="00BF6B8E"/>
    <w:rsid w:val="00C011D4"/>
    <w:rsid w:val="00C020C9"/>
    <w:rsid w:val="00C024DF"/>
    <w:rsid w:val="00C025A5"/>
    <w:rsid w:val="00C02756"/>
    <w:rsid w:val="00C03C78"/>
    <w:rsid w:val="00C04FD3"/>
    <w:rsid w:val="00C05CA5"/>
    <w:rsid w:val="00C065A2"/>
    <w:rsid w:val="00C07919"/>
    <w:rsid w:val="00C07AAC"/>
    <w:rsid w:val="00C07C97"/>
    <w:rsid w:val="00C103F9"/>
    <w:rsid w:val="00C104AC"/>
    <w:rsid w:val="00C10DB5"/>
    <w:rsid w:val="00C110E1"/>
    <w:rsid w:val="00C1198F"/>
    <w:rsid w:val="00C11B11"/>
    <w:rsid w:val="00C11FA1"/>
    <w:rsid w:val="00C12E21"/>
    <w:rsid w:val="00C12E65"/>
    <w:rsid w:val="00C131CB"/>
    <w:rsid w:val="00C137A3"/>
    <w:rsid w:val="00C13C20"/>
    <w:rsid w:val="00C13F74"/>
    <w:rsid w:val="00C146D3"/>
    <w:rsid w:val="00C16BE0"/>
    <w:rsid w:val="00C179AF"/>
    <w:rsid w:val="00C17F8A"/>
    <w:rsid w:val="00C17FE8"/>
    <w:rsid w:val="00C20784"/>
    <w:rsid w:val="00C21C39"/>
    <w:rsid w:val="00C2325C"/>
    <w:rsid w:val="00C239ED"/>
    <w:rsid w:val="00C24551"/>
    <w:rsid w:val="00C24D9D"/>
    <w:rsid w:val="00C25CF3"/>
    <w:rsid w:val="00C263E9"/>
    <w:rsid w:val="00C273C5"/>
    <w:rsid w:val="00C2775A"/>
    <w:rsid w:val="00C3063A"/>
    <w:rsid w:val="00C30BAD"/>
    <w:rsid w:val="00C31E8F"/>
    <w:rsid w:val="00C3209A"/>
    <w:rsid w:val="00C3262C"/>
    <w:rsid w:val="00C33066"/>
    <w:rsid w:val="00C335DA"/>
    <w:rsid w:val="00C33D3E"/>
    <w:rsid w:val="00C362E0"/>
    <w:rsid w:val="00C36531"/>
    <w:rsid w:val="00C36ED4"/>
    <w:rsid w:val="00C376CC"/>
    <w:rsid w:val="00C400F7"/>
    <w:rsid w:val="00C40EC6"/>
    <w:rsid w:val="00C40EDB"/>
    <w:rsid w:val="00C419AD"/>
    <w:rsid w:val="00C41B5F"/>
    <w:rsid w:val="00C42563"/>
    <w:rsid w:val="00C437BA"/>
    <w:rsid w:val="00C44395"/>
    <w:rsid w:val="00C443B3"/>
    <w:rsid w:val="00C4470C"/>
    <w:rsid w:val="00C45CE8"/>
    <w:rsid w:val="00C4640A"/>
    <w:rsid w:val="00C46DEB"/>
    <w:rsid w:val="00C46F06"/>
    <w:rsid w:val="00C46FE3"/>
    <w:rsid w:val="00C47707"/>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73"/>
    <w:rsid w:val="00C564F2"/>
    <w:rsid w:val="00C56F11"/>
    <w:rsid w:val="00C5785D"/>
    <w:rsid w:val="00C61F3A"/>
    <w:rsid w:val="00C6271C"/>
    <w:rsid w:val="00C629CB"/>
    <w:rsid w:val="00C62B75"/>
    <w:rsid w:val="00C6341D"/>
    <w:rsid w:val="00C65337"/>
    <w:rsid w:val="00C657B5"/>
    <w:rsid w:val="00C661E1"/>
    <w:rsid w:val="00C66686"/>
    <w:rsid w:val="00C6786D"/>
    <w:rsid w:val="00C678C4"/>
    <w:rsid w:val="00C70314"/>
    <w:rsid w:val="00C71215"/>
    <w:rsid w:val="00C71678"/>
    <w:rsid w:val="00C71A46"/>
    <w:rsid w:val="00C7216B"/>
    <w:rsid w:val="00C727BE"/>
    <w:rsid w:val="00C732A9"/>
    <w:rsid w:val="00C73448"/>
    <w:rsid w:val="00C73815"/>
    <w:rsid w:val="00C73E2E"/>
    <w:rsid w:val="00C74546"/>
    <w:rsid w:val="00C748E2"/>
    <w:rsid w:val="00C74AF4"/>
    <w:rsid w:val="00C762AE"/>
    <w:rsid w:val="00C7776C"/>
    <w:rsid w:val="00C80D44"/>
    <w:rsid w:val="00C82830"/>
    <w:rsid w:val="00C8398D"/>
    <w:rsid w:val="00C84BC2"/>
    <w:rsid w:val="00C85139"/>
    <w:rsid w:val="00C854C8"/>
    <w:rsid w:val="00C85657"/>
    <w:rsid w:val="00C90CD8"/>
    <w:rsid w:val="00C9182C"/>
    <w:rsid w:val="00C91C88"/>
    <w:rsid w:val="00C92F64"/>
    <w:rsid w:val="00C939C3"/>
    <w:rsid w:val="00C94228"/>
    <w:rsid w:val="00C94D28"/>
    <w:rsid w:val="00C94FD6"/>
    <w:rsid w:val="00C96D56"/>
    <w:rsid w:val="00C977E6"/>
    <w:rsid w:val="00CA0020"/>
    <w:rsid w:val="00CA0B2E"/>
    <w:rsid w:val="00CA0D8E"/>
    <w:rsid w:val="00CA15FE"/>
    <w:rsid w:val="00CA18CA"/>
    <w:rsid w:val="00CA1DEA"/>
    <w:rsid w:val="00CA2557"/>
    <w:rsid w:val="00CA3376"/>
    <w:rsid w:val="00CA3876"/>
    <w:rsid w:val="00CA5413"/>
    <w:rsid w:val="00CA5674"/>
    <w:rsid w:val="00CA5BDA"/>
    <w:rsid w:val="00CA5C1A"/>
    <w:rsid w:val="00CA633F"/>
    <w:rsid w:val="00CA641E"/>
    <w:rsid w:val="00CA7558"/>
    <w:rsid w:val="00CA7765"/>
    <w:rsid w:val="00CA785F"/>
    <w:rsid w:val="00CA792A"/>
    <w:rsid w:val="00CA7949"/>
    <w:rsid w:val="00CB0C6E"/>
    <w:rsid w:val="00CB0C89"/>
    <w:rsid w:val="00CB16BA"/>
    <w:rsid w:val="00CB226B"/>
    <w:rsid w:val="00CB229B"/>
    <w:rsid w:val="00CB2C80"/>
    <w:rsid w:val="00CB33B4"/>
    <w:rsid w:val="00CB3D93"/>
    <w:rsid w:val="00CB4441"/>
    <w:rsid w:val="00CB4A7B"/>
    <w:rsid w:val="00CB4B1A"/>
    <w:rsid w:val="00CB4E1F"/>
    <w:rsid w:val="00CC152E"/>
    <w:rsid w:val="00CC2493"/>
    <w:rsid w:val="00CC2B26"/>
    <w:rsid w:val="00CC3222"/>
    <w:rsid w:val="00CC35ED"/>
    <w:rsid w:val="00CC35F1"/>
    <w:rsid w:val="00CC35FF"/>
    <w:rsid w:val="00CC4997"/>
    <w:rsid w:val="00CC6B39"/>
    <w:rsid w:val="00CD0E6E"/>
    <w:rsid w:val="00CD209E"/>
    <w:rsid w:val="00CD23AE"/>
    <w:rsid w:val="00CD27DF"/>
    <w:rsid w:val="00CD2D8A"/>
    <w:rsid w:val="00CD2F09"/>
    <w:rsid w:val="00CD3AF5"/>
    <w:rsid w:val="00CD3BAC"/>
    <w:rsid w:val="00CD3FF2"/>
    <w:rsid w:val="00CD4915"/>
    <w:rsid w:val="00CD4A65"/>
    <w:rsid w:val="00CD531F"/>
    <w:rsid w:val="00CD6FA3"/>
    <w:rsid w:val="00CD765B"/>
    <w:rsid w:val="00CE071C"/>
    <w:rsid w:val="00CE0742"/>
    <w:rsid w:val="00CE2184"/>
    <w:rsid w:val="00CE3B7F"/>
    <w:rsid w:val="00CE3FA2"/>
    <w:rsid w:val="00CE41A0"/>
    <w:rsid w:val="00CE4958"/>
    <w:rsid w:val="00CE68E2"/>
    <w:rsid w:val="00CE706E"/>
    <w:rsid w:val="00CE70B1"/>
    <w:rsid w:val="00CE7AE4"/>
    <w:rsid w:val="00CF0A4C"/>
    <w:rsid w:val="00CF150A"/>
    <w:rsid w:val="00CF2225"/>
    <w:rsid w:val="00CF25E7"/>
    <w:rsid w:val="00CF281C"/>
    <w:rsid w:val="00CF3C77"/>
    <w:rsid w:val="00CF45A2"/>
    <w:rsid w:val="00CF52E7"/>
    <w:rsid w:val="00CF64B5"/>
    <w:rsid w:val="00CF65D7"/>
    <w:rsid w:val="00CF7853"/>
    <w:rsid w:val="00D00494"/>
    <w:rsid w:val="00D004ED"/>
    <w:rsid w:val="00D022C6"/>
    <w:rsid w:val="00D0260F"/>
    <w:rsid w:val="00D0353E"/>
    <w:rsid w:val="00D03708"/>
    <w:rsid w:val="00D053DB"/>
    <w:rsid w:val="00D06776"/>
    <w:rsid w:val="00D06E46"/>
    <w:rsid w:val="00D06F89"/>
    <w:rsid w:val="00D06F95"/>
    <w:rsid w:val="00D075DB"/>
    <w:rsid w:val="00D1158C"/>
    <w:rsid w:val="00D11600"/>
    <w:rsid w:val="00D119A2"/>
    <w:rsid w:val="00D121D3"/>
    <w:rsid w:val="00D12E31"/>
    <w:rsid w:val="00D137F9"/>
    <w:rsid w:val="00D1458C"/>
    <w:rsid w:val="00D15650"/>
    <w:rsid w:val="00D15D55"/>
    <w:rsid w:val="00D1620E"/>
    <w:rsid w:val="00D16867"/>
    <w:rsid w:val="00D16EEC"/>
    <w:rsid w:val="00D2047A"/>
    <w:rsid w:val="00D20631"/>
    <w:rsid w:val="00D207FC"/>
    <w:rsid w:val="00D2154C"/>
    <w:rsid w:val="00D2260B"/>
    <w:rsid w:val="00D22D49"/>
    <w:rsid w:val="00D23930"/>
    <w:rsid w:val="00D23A23"/>
    <w:rsid w:val="00D24D8A"/>
    <w:rsid w:val="00D24DA4"/>
    <w:rsid w:val="00D25235"/>
    <w:rsid w:val="00D25383"/>
    <w:rsid w:val="00D25670"/>
    <w:rsid w:val="00D2755B"/>
    <w:rsid w:val="00D276A8"/>
    <w:rsid w:val="00D301FF"/>
    <w:rsid w:val="00D30704"/>
    <w:rsid w:val="00D31EE6"/>
    <w:rsid w:val="00D32335"/>
    <w:rsid w:val="00D3257F"/>
    <w:rsid w:val="00D33D04"/>
    <w:rsid w:val="00D340E2"/>
    <w:rsid w:val="00D357E4"/>
    <w:rsid w:val="00D36887"/>
    <w:rsid w:val="00D37563"/>
    <w:rsid w:val="00D37708"/>
    <w:rsid w:val="00D3784B"/>
    <w:rsid w:val="00D379EB"/>
    <w:rsid w:val="00D400B8"/>
    <w:rsid w:val="00D4022C"/>
    <w:rsid w:val="00D40658"/>
    <w:rsid w:val="00D41023"/>
    <w:rsid w:val="00D41C6C"/>
    <w:rsid w:val="00D42465"/>
    <w:rsid w:val="00D42E5B"/>
    <w:rsid w:val="00D439D1"/>
    <w:rsid w:val="00D43C68"/>
    <w:rsid w:val="00D444B2"/>
    <w:rsid w:val="00D453E4"/>
    <w:rsid w:val="00D46770"/>
    <w:rsid w:val="00D47226"/>
    <w:rsid w:val="00D50B21"/>
    <w:rsid w:val="00D50C53"/>
    <w:rsid w:val="00D51349"/>
    <w:rsid w:val="00D527AF"/>
    <w:rsid w:val="00D529E1"/>
    <w:rsid w:val="00D534C2"/>
    <w:rsid w:val="00D5410F"/>
    <w:rsid w:val="00D55660"/>
    <w:rsid w:val="00D564DF"/>
    <w:rsid w:val="00D576DD"/>
    <w:rsid w:val="00D57CB4"/>
    <w:rsid w:val="00D60DC8"/>
    <w:rsid w:val="00D61477"/>
    <w:rsid w:val="00D619E2"/>
    <w:rsid w:val="00D62036"/>
    <w:rsid w:val="00D620CC"/>
    <w:rsid w:val="00D631E0"/>
    <w:rsid w:val="00D63348"/>
    <w:rsid w:val="00D634B8"/>
    <w:rsid w:val="00D63EF3"/>
    <w:rsid w:val="00D64441"/>
    <w:rsid w:val="00D65497"/>
    <w:rsid w:val="00D654DA"/>
    <w:rsid w:val="00D6609E"/>
    <w:rsid w:val="00D6650A"/>
    <w:rsid w:val="00D67A9F"/>
    <w:rsid w:val="00D67C20"/>
    <w:rsid w:val="00D67F3A"/>
    <w:rsid w:val="00D70172"/>
    <w:rsid w:val="00D70C1B"/>
    <w:rsid w:val="00D70E5C"/>
    <w:rsid w:val="00D7146C"/>
    <w:rsid w:val="00D718CD"/>
    <w:rsid w:val="00D7416F"/>
    <w:rsid w:val="00D755F2"/>
    <w:rsid w:val="00D762AC"/>
    <w:rsid w:val="00D775E7"/>
    <w:rsid w:val="00D77B9E"/>
    <w:rsid w:val="00D8026C"/>
    <w:rsid w:val="00D81CA9"/>
    <w:rsid w:val="00D81DA1"/>
    <w:rsid w:val="00D8340E"/>
    <w:rsid w:val="00D83575"/>
    <w:rsid w:val="00D839D8"/>
    <w:rsid w:val="00D83BA8"/>
    <w:rsid w:val="00D83F9E"/>
    <w:rsid w:val="00D840C2"/>
    <w:rsid w:val="00D84562"/>
    <w:rsid w:val="00D849BE"/>
    <w:rsid w:val="00D85C16"/>
    <w:rsid w:val="00D86169"/>
    <w:rsid w:val="00D8732E"/>
    <w:rsid w:val="00D9012C"/>
    <w:rsid w:val="00D9128B"/>
    <w:rsid w:val="00D91294"/>
    <w:rsid w:val="00D9186A"/>
    <w:rsid w:val="00D92D47"/>
    <w:rsid w:val="00D93594"/>
    <w:rsid w:val="00D94213"/>
    <w:rsid w:val="00D94BEB"/>
    <w:rsid w:val="00D94DC8"/>
    <w:rsid w:val="00D94EA5"/>
    <w:rsid w:val="00D95F32"/>
    <w:rsid w:val="00D96188"/>
    <w:rsid w:val="00DA024A"/>
    <w:rsid w:val="00DA0604"/>
    <w:rsid w:val="00DA07EE"/>
    <w:rsid w:val="00DA0A58"/>
    <w:rsid w:val="00DA1C85"/>
    <w:rsid w:val="00DA1CC9"/>
    <w:rsid w:val="00DA2E58"/>
    <w:rsid w:val="00DA328E"/>
    <w:rsid w:val="00DA3AA6"/>
    <w:rsid w:val="00DA46C1"/>
    <w:rsid w:val="00DA5CFA"/>
    <w:rsid w:val="00DA70DD"/>
    <w:rsid w:val="00DA7C95"/>
    <w:rsid w:val="00DB088F"/>
    <w:rsid w:val="00DB0B4A"/>
    <w:rsid w:val="00DB1487"/>
    <w:rsid w:val="00DB19B4"/>
    <w:rsid w:val="00DB19F1"/>
    <w:rsid w:val="00DB2153"/>
    <w:rsid w:val="00DB26AE"/>
    <w:rsid w:val="00DB2A0C"/>
    <w:rsid w:val="00DB3DC3"/>
    <w:rsid w:val="00DB4411"/>
    <w:rsid w:val="00DB466D"/>
    <w:rsid w:val="00DB4D5E"/>
    <w:rsid w:val="00DB51EA"/>
    <w:rsid w:val="00DB5FD0"/>
    <w:rsid w:val="00DB6381"/>
    <w:rsid w:val="00DB63C5"/>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CE8"/>
    <w:rsid w:val="00DC6DF6"/>
    <w:rsid w:val="00DC7847"/>
    <w:rsid w:val="00DC7BFE"/>
    <w:rsid w:val="00DD08C7"/>
    <w:rsid w:val="00DD12DA"/>
    <w:rsid w:val="00DD1A10"/>
    <w:rsid w:val="00DD200D"/>
    <w:rsid w:val="00DD2990"/>
    <w:rsid w:val="00DD2D04"/>
    <w:rsid w:val="00DD2FE9"/>
    <w:rsid w:val="00DD3A7E"/>
    <w:rsid w:val="00DD4331"/>
    <w:rsid w:val="00DD434E"/>
    <w:rsid w:val="00DD4402"/>
    <w:rsid w:val="00DD4E15"/>
    <w:rsid w:val="00DD5779"/>
    <w:rsid w:val="00DD60D0"/>
    <w:rsid w:val="00DD6200"/>
    <w:rsid w:val="00DD686C"/>
    <w:rsid w:val="00DD6E86"/>
    <w:rsid w:val="00DE0E5D"/>
    <w:rsid w:val="00DE17F3"/>
    <w:rsid w:val="00DE4469"/>
    <w:rsid w:val="00DE447F"/>
    <w:rsid w:val="00DE48F0"/>
    <w:rsid w:val="00DE4A77"/>
    <w:rsid w:val="00DE616D"/>
    <w:rsid w:val="00DE68EE"/>
    <w:rsid w:val="00DE6D24"/>
    <w:rsid w:val="00DE6DDD"/>
    <w:rsid w:val="00DE7285"/>
    <w:rsid w:val="00DE7C40"/>
    <w:rsid w:val="00DF0EA5"/>
    <w:rsid w:val="00DF1F1D"/>
    <w:rsid w:val="00DF23A5"/>
    <w:rsid w:val="00DF4C6E"/>
    <w:rsid w:val="00DF4E16"/>
    <w:rsid w:val="00DF6666"/>
    <w:rsid w:val="00DF6D1B"/>
    <w:rsid w:val="00DF745E"/>
    <w:rsid w:val="00DF762E"/>
    <w:rsid w:val="00E0044E"/>
    <w:rsid w:val="00E00816"/>
    <w:rsid w:val="00E0167C"/>
    <w:rsid w:val="00E0239F"/>
    <w:rsid w:val="00E0267B"/>
    <w:rsid w:val="00E04441"/>
    <w:rsid w:val="00E0459D"/>
    <w:rsid w:val="00E057C4"/>
    <w:rsid w:val="00E05F03"/>
    <w:rsid w:val="00E060DE"/>
    <w:rsid w:val="00E06370"/>
    <w:rsid w:val="00E06B7B"/>
    <w:rsid w:val="00E06E20"/>
    <w:rsid w:val="00E07127"/>
    <w:rsid w:val="00E073E9"/>
    <w:rsid w:val="00E07DD9"/>
    <w:rsid w:val="00E102F8"/>
    <w:rsid w:val="00E12FCF"/>
    <w:rsid w:val="00E13273"/>
    <w:rsid w:val="00E13379"/>
    <w:rsid w:val="00E139EE"/>
    <w:rsid w:val="00E14D83"/>
    <w:rsid w:val="00E14FA6"/>
    <w:rsid w:val="00E15A0D"/>
    <w:rsid w:val="00E15D57"/>
    <w:rsid w:val="00E16640"/>
    <w:rsid w:val="00E1740F"/>
    <w:rsid w:val="00E200CF"/>
    <w:rsid w:val="00E219A1"/>
    <w:rsid w:val="00E22E35"/>
    <w:rsid w:val="00E22EBE"/>
    <w:rsid w:val="00E238AC"/>
    <w:rsid w:val="00E239A9"/>
    <w:rsid w:val="00E24287"/>
    <w:rsid w:val="00E31367"/>
    <w:rsid w:val="00E3157E"/>
    <w:rsid w:val="00E3181C"/>
    <w:rsid w:val="00E31AA8"/>
    <w:rsid w:val="00E32EF3"/>
    <w:rsid w:val="00E33E21"/>
    <w:rsid w:val="00E34808"/>
    <w:rsid w:val="00E34BC4"/>
    <w:rsid w:val="00E3540C"/>
    <w:rsid w:val="00E36187"/>
    <w:rsid w:val="00E36332"/>
    <w:rsid w:val="00E368B4"/>
    <w:rsid w:val="00E36C9B"/>
    <w:rsid w:val="00E37638"/>
    <w:rsid w:val="00E37907"/>
    <w:rsid w:val="00E37E9D"/>
    <w:rsid w:val="00E41B71"/>
    <w:rsid w:val="00E42569"/>
    <w:rsid w:val="00E434A0"/>
    <w:rsid w:val="00E44D30"/>
    <w:rsid w:val="00E44FC0"/>
    <w:rsid w:val="00E45364"/>
    <w:rsid w:val="00E4597F"/>
    <w:rsid w:val="00E46CB7"/>
    <w:rsid w:val="00E46EF0"/>
    <w:rsid w:val="00E4723D"/>
    <w:rsid w:val="00E5077C"/>
    <w:rsid w:val="00E50EC8"/>
    <w:rsid w:val="00E5159B"/>
    <w:rsid w:val="00E515C6"/>
    <w:rsid w:val="00E52E0D"/>
    <w:rsid w:val="00E52FE2"/>
    <w:rsid w:val="00E5391F"/>
    <w:rsid w:val="00E53C71"/>
    <w:rsid w:val="00E53DFC"/>
    <w:rsid w:val="00E54629"/>
    <w:rsid w:val="00E54715"/>
    <w:rsid w:val="00E54908"/>
    <w:rsid w:val="00E54D6B"/>
    <w:rsid w:val="00E54E6F"/>
    <w:rsid w:val="00E55338"/>
    <w:rsid w:val="00E569AF"/>
    <w:rsid w:val="00E5770F"/>
    <w:rsid w:val="00E5774E"/>
    <w:rsid w:val="00E57EEB"/>
    <w:rsid w:val="00E60318"/>
    <w:rsid w:val="00E607B9"/>
    <w:rsid w:val="00E60BA8"/>
    <w:rsid w:val="00E61E25"/>
    <w:rsid w:val="00E61E28"/>
    <w:rsid w:val="00E628E4"/>
    <w:rsid w:val="00E647F7"/>
    <w:rsid w:val="00E659F8"/>
    <w:rsid w:val="00E65FF5"/>
    <w:rsid w:val="00E66857"/>
    <w:rsid w:val="00E67556"/>
    <w:rsid w:val="00E71669"/>
    <w:rsid w:val="00E7252F"/>
    <w:rsid w:val="00E72BFF"/>
    <w:rsid w:val="00E73FC2"/>
    <w:rsid w:val="00E74481"/>
    <w:rsid w:val="00E74517"/>
    <w:rsid w:val="00E755D7"/>
    <w:rsid w:val="00E7566D"/>
    <w:rsid w:val="00E76E91"/>
    <w:rsid w:val="00E774B4"/>
    <w:rsid w:val="00E778F5"/>
    <w:rsid w:val="00E80E7C"/>
    <w:rsid w:val="00E81017"/>
    <w:rsid w:val="00E81779"/>
    <w:rsid w:val="00E81FCA"/>
    <w:rsid w:val="00E8205B"/>
    <w:rsid w:val="00E82444"/>
    <w:rsid w:val="00E8341C"/>
    <w:rsid w:val="00E83460"/>
    <w:rsid w:val="00E85D13"/>
    <w:rsid w:val="00E8602B"/>
    <w:rsid w:val="00E861DF"/>
    <w:rsid w:val="00E86B5F"/>
    <w:rsid w:val="00E87D05"/>
    <w:rsid w:val="00E91F96"/>
    <w:rsid w:val="00E92E99"/>
    <w:rsid w:val="00E952BB"/>
    <w:rsid w:val="00E9547B"/>
    <w:rsid w:val="00E96094"/>
    <w:rsid w:val="00E968FD"/>
    <w:rsid w:val="00E96D55"/>
    <w:rsid w:val="00E97993"/>
    <w:rsid w:val="00EA0D5D"/>
    <w:rsid w:val="00EA1192"/>
    <w:rsid w:val="00EA153F"/>
    <w:rsid w:val="00EA2788"/>
    <w:rsid w:val="00EA2C6E"/>
    <w:rsid w:val="00EA4964"/>
    <w:rsid w:val="00EA4F1A"/>
    <w:rsid w:val="00EA5456"/>
    <w:rsid w:val="00EA56E9"/>
    <w:rsid w:val="00EB02DE"/>
    <w:rsid w:val="00EB0A07"/>
    <w:rsid w:val="00EB1289"/>
    <w:rsid w:val="00EB1763"/>
    <w:rsid w:val="00EB1B69"/>
    <w:rsid w:val="00EB1C78"/>
    <w:rsid w:val="00EB1E57"/>
    <w:rsid w:val="00EB3B46"/>
    <w:rsid w:val="00EB3F70"/>
    <w:rsid w:val="00EB4AB6"/>
    <w:rsid w:val="00EB4F08"/>
    <w:rsid w:val="00EB55FA"/>
    <w:rsid w:val="00EC0214"/>
    <w:rsid w:val="00EC112D"/>
    <w:rsid w:val="00EC1B79"/>
    <w:rsid w:val="00EC298F"/>
    <w:rsid w:val="00EC2E07"/>
    <w:rsid w:val="00EC43C7"/>
    <w:rsid w:val="00EC4498"/>
    <w:rsid w:val="00EC4619"/>
    <w:rsid w:val="00EC4635"/>
    <w:rsid w:val="00EC465D"/>
    <w:rsid w:val="00EC476B"/>
    <w:rsid w:val="00EC4A10"/>
    <w:rsid w:val="00EC5598"/>
    <w:rsid w:val="00EC5C89"/>
    <w:rsid w:val="00EC66D2"/>
    <w:rsid w:val="00EC67E7"/>
    <w:rsid w:val="00ED0A1B"/>
    <w:rsid w:val="00ED12C5"/>
    <w:rsid w:val="00ED21BC"/>
    <w:rsid w:val="00ED2FEC"/>
    <w:rsid w:val="00ED3F67"/>
    <w:rsid w:val="00ED440A"/>
    <w:rsid w:val="00ED7971"/>
    <w:rsid w:val="00EE04E8"/>
    <w:rsid w:val="00EE0748"/>
    <w:rsid w:val="00EE29A0"/>
    <w:rsid w:val="00EE2CEA"/>
    <w:rsid w:val="00EE312C"/>
    <w:rsid w:val="00EE3365"/>
    <w:rsid w:val="00EE4373"/>
    <w:rsid w:val="00EE48DF"/>
    <w:rsid w:val="00EE4AB3"/>
    <w:rsid w:val="00EE4CBE"/>
    <w:rsid w:val="00EE53E5"/>
    <w:rsid w:val="00EE7405"/>
    <w:rsid w:val="00EF033E"/>
    <w:rsid w:val="00EF06EC"/>
    <w:rsid w:val="00EF1241"/>
    <w:rsid w:val="00EF14FF"/>
    <w:rsid w:val="00EF2BFE"/>
    <w:rsid w:val="00EF2D85"/>
    <w:rsid w:val="00EF3215"/>
    <w:rsid w:val="00EF3390"/>
    <w:rsid w:val="00EF3789"/>
    <w:rsid w:val="00EF402C"/>
    <w:rsid w:val="00EF45E0"/>
    <w:rsid w:val="00EF4E6F"/>
    <w:rsid w:val="00EF4E9D"/>
    <w:rsid w:val="00EF5C82"/>
    <w:rsid w:val="00EF7A15"/>
    <w:rsid w:val="00EF7B65"/>
    <w:rsid w:val="00F01F8C"/>
    <w:rsid w:val="00F027B7"/>
    <w:rsid w:val="00F035A6"/>
    <w:rsid w:val="00F03F10"/>
    <w:rsid w:val="00F046EE"/>
    <w:rsid w:val="00F04A6E"/>
    <w:rsid w:val="00F04AD0"/>
    <w:rsid w:val="00F05109"/>
    <w:rsid w:val="00F05428"/>
    <w:rsid w:val="00F10033"/>
    <w:rsid w:val="00F10848"/>
    <w:rsid w:val="00F10B68"/>
    <w:rsid w:val="00F10FEC"/>
    <w:rsid w:val="00F11F55"/>
    <w:rsid w:val="00F12DEC"/>
    <w:rsid w:val="00F13151"/>
    <w:rsid w:val="00F154DA"/>
    <w:rsid w:val="00F15523"/>
    <w:rsid w:val="00F16391"/>
    <w:rsid w:val="00F2062B"/>
    <w:rsid w:val="00F2141D"/>
    <w:rsid w:val="00F21A18"/>
    <w:rsid w:val="00F21E61"/>
    <w:rsid w:val="00F220EA"/>
    <w:rsid w:val="00F222CD"/>
    <w:rsid w:val="00F24EA4"/>
    <w:rsid w:val="00F2625A"/>
    <w:rsid w:val="00F314A7"/>
    <w:rsid w:val="00F31A03"/>
    <w:rsid w:val="00F3283C"/>
    <w:rsid w:val="00F32D0F"/>
    <w:rsid w:val="00F337B7"/>
    <w:rsid w:val="00F342B2"/>
    <w:rsid w:val="00F343F0"/>
    <w:rsid w:val="00F34620"/>
    <w:rsid w:val="00F34973"/>
    <w:rsid w:val="00F34AAB"/>
    <w:rsid w:val="00F34C4D"/>
    <w:rsid w:val="00F350CF"/>
    <w:rsid w:val="00F35582"/>
    <w:rsid w:val="00F36FA1"/>
    <w:rsid w:val="00F37004"/>
    <w:rsid w:val="00F3763D"/>
    <w:rsid w:val="00F376A1"/>
    <w:rsid w:val="00F37B8E"/>
    <w:rsid w:val="00F403C5"/>
    <w:rsid w:val="00F407C1"/>
    <w:rsid w:val="00F412AF"/>
    <w:rsid w:val="00F41745"/>
    <w:rsid w:val="00F41746"/>
    <w:rsid w:val="00F41E79"/>
    <w:rsid w:val="00F4315F"/>
    <w:rsid w:val="00F445F6"/>
    <w:rsid w:val="00F44712"/>
    <w:rsid w:val="00F4512F"/>
    <w:rsid w:val="00F45763"/>
    <w:rsid w:val="00F45BCF"/>
    <w:rsid w:val="00F45BEA"/>
    <w:rsid w:val="00F45CFE"/>
    <w:rsid w:val="00F46877"/>
    <w:rsid w:val="00F46A43"/>
    <w:rsid w:val="00F47F3E"/>
    <w:rsid w:val="00F5068F"/>
    <w:rsid w:val="00F52FBF"/>
    <w:rsid w:val="00F530E6"/>
    <w:rsid w:val="00F532C7"/>
    <w:rsid w:val="00F54355"/>
    <w:rsid w:val="00F54EE5"/>
    <w:rsid w:val="00F55358"/>
    <w:rsid w:val="00F5603C"/>
    <w:rsid w:val="00F5605C"/>
    <w:rsid w:val="00F564B9"/>
    <w:rsid w:val="00F56EFD"/>
    <w:rsid w:val="00F57909"/>
    <w:rsid w:val="00F612D6"/>
    <w:rsid w:val="00F619E9"/>
    <w:rsid w:val="00F62079"/>
    <w:rsid w:val="00F63400"/>
    <w:rsid w:val="00F636C6"/>
    <w:rsid w:val="00F63E5E"/>
    <w:rsid w:val="00F6433D"/>
    <w:rsid w:val="00F6573E"/>
    <w:rsid w:val="00F662EB"/>
    <w:rsid w:val="00F66F49"/>
    <w:rsid w:val="00F6720B"/>
    <w:rsid w:val="00F67606"/>
    <w:rsid w:val="00F67F8F"/>
    <w:rsid w:val="00F70327"/>
    <w:rsid w:val="00F704DA"/>
    <w:rsid w:val="00F705C5"/>
    <w:rsid w:val="00F70FEF"/>
    <w:rsid w:val="00F7129D"/>
    <w:rsid w:val="00F72FA8"/>
    <w:rsid w:val="00F735C3"/>
    <w:rsid w:val="00F73F95"/>
    <w:rsid w:val="00F75415"/>
    <w:rsid w:val="00F773F9"/>
    <w:rsid w:val="00F8000A"/>
    <w:rsid w:val="00F80ED8"/>
    <w:rsid w:val="00F8101C"/>
    <w:rsid w:val="00F817B9"/>
    <w:rsid w:val="00F81CB7"/>
    <w:rsid w:val="00F82280"/>
    <w:rsid w:val="00F8235F"/>
    <w:rsid w:val="00F82855"/>
    <w:rsid w:val="00F83A22"/>
    <w:rsid w:val="00F83A97"/>
    <w:rsid w:val="00F8413C"/>
    <w:rsid w:val="00F844F0"/>
    <w:rsid w:val="00F84895"/>
    <w:rsid w:val="00F84E9D"/>
    <w:rsid w:val="00F85560"/>
    <w:rsid w:val="00F856CC"/>
    <w:rsid w:val="00F8659E"/>
    <w:rsid w:val="00F86CE4"/>
    <w:rsid w:val="00F86F42"/>
    <w:rsid w:val="00F91941"/>
    <w:rsid w:val="00F92014"/>
    <w:rsid w:val="00F92E3F"/>
    <w:rsid w:val="00F938D2"/>
    <w:rsid w:val="00F93C0B"/>
    <w:rsid w:val="00F96389"/>
    <w:rsid w:val="00F9650E"/>
    <w:rsid w:val="00F96915"/>
    <w:rsid w:val="00F96B73"/>
    <w:rsid w:val="00F977C7"/>
    <w:rsid w:val="00FA0038"/>
    <w:rsid w:val="00FA0890"/>
    <w:rsid w:val="00FA164A"/>
    <w:rsid w:val="00FA3F3E"/>
    <w:rsid w:val="00FA4272"/>
    <w:rsid w:val="00FA4855"/>
    <w:rsid w:val="00FA4ACD"/>
    <w:rsid w:val="00FA5350"/>
    <w:rsid w:val="00FA56F5"/>
    <w:rsid w:val="00FA6428"/>
    <w:rsid w:val="00FA7144"/>
    <w:rsid w:val="00FA7184"/>
    <w:rsid w:val="00FB0C58"/>
    <w:rsid w:val="00FB0D52"/>
    <w:rsid w:val="00FB1D9D"/>
    <w:rsid w:val="00FB2DA4"/>
    <w:rsid w:val="00FB3304"/>
    <w:rsid w:val="00FB46B8"/>
    <w:rsid w:val="00FB4B38"/>
    <w:rsid w:val="00FB54BB"/>
    <w:rsid w:val="00FB5AC0"/>
    <w:rsid w:val="00FB6C91"/>
    <w:rsid w:val="00FB74E8"/>
    <w:rsid w:val="00FC0263"/>
    <w:rsid w:val="00FC0348"/>
    <w:rsid w:val="00FC0FB5"/>
    <w:rsid w:val="00FC102A"/>
    <w:rsid w:val="00FC11EF"/>
    <w:rsid w:val="00FC154C"/>
    <w:rsid w:val="00FC1DBC"/>
    <w:rsid w:val="00FC2637"/>
    <w:rsid w:val="00FC393B"/>
    <w:rsid w:val="00FC4052"/>
    <w:rsid w:val="00FC5252"/>
    <w:rsid w:val="00FC58B7"/>
    <w:rsid w:val="00FC6356"/>
    <w:rsid w:val="00FC65C4"/>
    <w:rsid w:val="00FC67FA"/>
    <w:rsid w:val="00FC6EAC"/>
    <w:rsid w:val="00FC7D01"/>
    <w:rsid w:val="00FD0130"/>
    <w:rsid w:val="00FD0373"/>
    <w:rsid w:val="00FD0426"/>
    <w:rsid w:val="00FD0582"/>
    <w:rsid w:val="00FD0C93"/>
    <w:rsid w:val="00FD1062"/>
    <w:rsid w:val="00FD24DD"/>
    <w:rsid w:val="00FD2589"/>
    <w:rsid w:val="00FD4876"/>
    <w:rsid w:val="00FD52A3"/>
    <w:rsid w:val="00FD68D4"/>
    <w:rsid w:val="00FD720D"/>
    <w:rsid w:val="00FE0087"/>
    <w:rsid w:val="00FE00D9"/>
    <w:rsid w:val="00FE1186"/>
    <w:rsid w:val="00FE177A"/>
    <w:rsid w:val="00FE1D80"/>
    <w:rsid w:val="00FE240A"/>
    <w:rsid w:val="00FE2993"/>
    <w:rsid w:val="00FE32ED"/>
    <w:rsid w:val="00FE34AA"/>
    <w:rsid w:val="00FE37C6"/>
    <w:rsid w:val="00FE3E3C"/>
    <w:rsid w:val="00FE43E7"/>
    <w:rsid w:val="00FE448E"/>
    <w:rsid w:val="00FE4B66"/>
    <w:rsid w:val="00FE4C28"/>
    <w:rsid w:val="00FE4F6E"/>
    <w:rsid w:val="00FE583F"/>
    <w:rsid w:val="00FE5CC4"/>
    <w:rsid w:val="00FE6B13"/>
    <w:rsid w:val="00FE7575"/>
    <w:rsid w:val="00FF1070"/>
    <w:rsid w:val="00FF13E2"/>
    <w:rsid w:val="00FF2237"/>
    <w:rsid w:val="00FF34FF"/>
    <w:rsid w:val="00FF4953"/>
    <w:rsid w:val="00FF5A7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1647AF"/>
  <w15:chartTrackingRefBased/>
  <w15:docId w15:val="{08A668D2-6602-4750-982F-815C9A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FE37C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Revision">
    <w:name w:val="Revision"/>
    <w:hidden/>
    <w:uiPriority w:val="99"/>
    <w:semiHidden/>
    <w:rsid w:val="009A0F67"/>
    <w:rPr>
      <w:sz w:val="24"/>
      <w:szCs w:val="24"/>
    </w:rPr>
  </w:style>
  <w:style w:type="character" w:customStyle="1" w:styleId="apple-converted-space">
    <w:name w:val="apple-converted-space"/>
    <w:rsid w:val="003548F0"/>
  </w:style>
  <w:style w:type="character" w:customStyle="1" w:styleId="Heading3Char">
    <w:name w:val="Heading 3 Char"/>
    <w:link w:val="Heading3"/>
    <w:semiHidden/>
    <w:rsid w:val="00FE37C6"/>
    <w:rPr>
      <w:rFonts w:ascii="Calibri Light" w:eastAsia="Times New Roman" w:hAnsi="Calibri Light" w:cs="Times New Roman"/>
      <w:b/>
      <w:bCs/>
      <w:sz w:val="26"/>
      <w:szCs w:val="26"/>
    </w:rPr>
  </w:style>
  <w:style w:type="character" w:customStyle="1" w:styleId="ListParagraphChar">
    <w:name w:val="List Paragraph Char"/>
    <w:aliases w:val="2 Char,H&amp;P List Paragraph Char,Strip Char,Saraksta rindkopa Char,Saraksta rindkopa1 Char"/>
    <w:link w:val="ListParagraph"/>
    <w:uiPriority w:val="34"/>
    <w:locked/>
    <w:rsid w:val="00C762AE"/>
    <w:rPr>
      <w:rFonts w:ascii="Calibri" w:hAnsi="Calibri"/>
      <w:sz w:val="22"/>
      <w:szCs w:val="22"/>
      <w:lang w:eastAsia="en-US"/>
    </w:rPr>
  </w:style>
  <w:style w:type="paragraph" w:styleId="FootnoteText">
    <w:name w:val="footnote text"/>
    <w:basedOn w:val="Normal"/>
    <w:link w:val="FootnoteTextChar"/>
    <w:uiPriority w:val="99"/>
    <w:semiHidden/>
    <w:unhideWhenUsed/>
    <w:rsid w:val="003A5CE8"/>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3A5CE8"/>
    <w:rPr>
      <w:rFonts w:eastAsia="Calibri"/>
      <w:lang w:eastAsia="en-US"/>
    </w:rPr>
  </w:style>
  <w:style w:type="character" w:styleId="FootnoteReference">
    <w:name w:val="footnote reference"/>
    <w:uiPriority w:val="99"/>
    <w:semiHidden/>
    <w:unhideWhenUsed/>
    <w:rsid w:val="003A5CE8"/>
    <w:rPr>
      <w:vertAlign w:val="superscript"/>
    </w:rPr>
  </w:style>
  <w:style w:type="paragraph" w:styleId="PlainText">
    <w:name w:val="Plain Text"/>
    <w:basedOn w:val="Normal"/>
    <w:link w:val="PlainTextChar"/>
    <w:uiPriority w:val="99"/>
    <w:semiHidden/>
    <w:unhideWhenUsed/>
    <w:rsid w:val="00683C9F"/>
    <w:rPr>
      <w:rFonts w:ascii="Calibri" w:eastAsia="Calibri" w:hAnsi="Calibri"/>
      <w:sz w:val="22"/>
      <w:szCs w:val="22"/>
      <w:lang w:eastAsia="en-US"/>
    </w:rPr>
  </w:style>
  <w:style w:type="character" w:customStyle="1" w:styleId="PlainTextChar">
    <w:name w:val="Plain Text Char"/>
    <w:link w:val="PlainText"/>
    <w:uiPriority w:val="99"/>
    <w:semiHidden/>
    <w:rsid w:val="00683C9F"/>
    <w:rPr>
      <w:rFonts w:ascii="Calibri" w:eastAsia="Calibri" w:hAnsi="Calibri"/>
      <w:sz w:val="22"/>
      <w:szCs w:val="22"/>
      <w:lang w:eastAsia="en-US"/>
    </w:rPr>
  </w:style>
  <w:style w:type="character" w:styleId="UnresolvedMention">
    <w:name w:val="Unresolved Mention"/>
    <w:uiPriority w:val="99"/>
    <w:semiHidden/>
    <w:unhideWhenUsed/>
    <w:rsid w:val="00E72BFF"/>
    <w:rPr>
      <w:color w:val="808080"/>
      <w:shd w:val="clear" w:color="auto" w:fill="E6E6E6"/>
    </w:rPr>
  </w:style>
  <w:style w:type="paragraph" w:customStyle="1" w:styleId="tv213">
    <w:name w:val="tv213"/>
    <w:basedOn w:val="Normal"/>
    <w:rsid w:val="007C2AFD"/>
    <w:pPr>
      <w:spacing w:before="100" w:beforeAutospacing="1" w:after="100" w:afterAutospacing="1"/>
    </w:pPr>
  </w:style>
  <w:style w:type="paragraph" w:styleId="Title">
    <w:name w:val="Title"/>
    <w:basedOn w:val="Normal"/>
    <w:next w:val="Normal"/>
    <w:link w:val="TitleChar"/>
    <w:qFormat/>
    <w:locked/>
    <w:rsid w:val="005B24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B241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723">
      <w:bodyDiv w:val="1"/>
      <w:marLeft w:val="0"/>
      <w:marRight w:val="0"/>
      <w:marTop w:val="0"/>
      <w:marBottom w:val="0"/>
      <w:divBdr>
        <w:top w:val="none" w:sz="0" w:space="0" w:color="auto"/>
        <w:left w:val="none" w:sz="0" w:space="0" w:color="auto"/>
        <w:bottom w:val="none" w:sz="0" w:space="0" w:color="auto"/>
        <w:right w:val="none" w:sz="0" w:space="0" w:color="auto"/>
      </w:divBdr>
    </w:div>
    <w:div w:id="198398016">
      <w:bodyDiv w:val="1"/>
      <w:marLeft w:val="0"/>
      <w:marRight w:val="0"/>
      <w:marTop w:val="0"/>
      <w:marBottom w:val="0"/>
      <w:divBdr>
        <w:top w:val="none" w:sz="0" w:space="0" w:color="auto"/>
        <w:left w:val="none" w:sz="0" w:space="0" w:color="auto"/>
        <w:bottom w:val="none" w:sz="0" w:space="0" w:color="auto"/>
        <w:right w:val="none" w:sz="0" w:space="0" w:color="auto"/>
      </w:divBdr>
    </w:div>
    <w:div w:id="207688897">
      <w:bodyDiv w:val="1"/>
      <w:marLeft w:val="0"/>
      <w:marRight w:val="0"/>
      <w:marTop w:val="0"/>
      <w:marBottom w:val="0"/>
      <w:divBdr>
        <w:top w:val="none" w:sz="0" w:space="0" w:color="auto"/>
        <w:left w:val="none" w:sz="0" w:space="0" w:color="auto"/>
        <w:bottom w:val="none" w:sz="0" w:space="0" w:color="auto"/>
        <w:right w:val="none" w:sz="0" w:space="0" w:color="auto"/>
      </w:divBdr>
    </w:div>
    <w:div w:id="252054431">
      <w:bodyDiv w:val="1"/>
      <w:marLeft w:val="0"/>
      <w:marRight w:val="0"/>
      <w:marTop w:val="0"/>
      <w:marBottom w:val="0"/>
      <w:divBdr>
        <w:top w:val="none" w:sz="0" w:space="0" w:color="auto"/>
        <w:left w:val="none" w:sz="0" w:space="0" w:color="auto"/>
        <w:bottom w:val="none" w:sz="0" w:space="0" w:color="auto"/>
        <w:right w:val="none" w:sz="0" w:space="0" w:color="auto"/>
      </w:divBdr>
    </w:div>
    <w:div w:id="316767794">
      <w:bodyDiv w:val="1"/>
      <w:marLeft w:val="0"/>
      <w:marRight w:val="0"/>
      <w:marTop w:val="0"/>
      <w:marBottom w:val="0"/>
      <w:divBdr>
        <w:top w:val="none" w:sz="0" w:space="0" w:color="auto"/>
        <w:left w:val="none" w:sz="0" w:space="0" w:color="auto"/>
        <w:bottom w:val="none" w:sz="0" w:space="0" w:color="auto"/>
        <w:right w:val="none" w:sz="0" w:space="0" w:color="auto"/>
      </w:divBdr>
    </w:div>
    <w:div w:id="4349796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114045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07164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971315">
      <w:bodyDiv w:val="1"/>
      <w:marLeft w:val="0"/>
      <w:marRight w:val="0"/>
      <w:marTop w:val="0"/>
      <w:marBottom w:val="0"/>
      <w:divBdr>
        <w:top w:val="none" w:sz="0" w:space="0" w:color="auto"/>
        <w:left w:val="none" w:sz="0" w:space="0" w:color="auto"/>
        <w:bottom w:val="none" w:sz="0" w:space="0" w:color="auto"/>
        <w:right w:val="none" w:sz="0" w:space="0" w:color="auto"/>
      </w:divBdr>
    </w:div>
    <w:div w:id="800151690">
      <w:bodyDiv w:val="1"/>
      <w:marLeft w:val="0"/>
      <w:marRight w:val="0"/>
      <w:marTop w:val="0"/>
      <w:marBottom w:val="0"/>
      <w:divBdr>
        <w:top w:val="none" w:sz="0" w:space="0" w:color="auto"/>
        <w:left w:val="none" w:sz="0" w:space="0" w:color="auto"/>
        <w:bottom w:val="none" w:sz="0" w:space="0" w:color="auto"/>
        <w:right w:val="none" w:sz="0" w:space="0" w:color="auto"/>
      </w:divBdr>
    </w:div>
    <w:div w:id="803424792">
      <w:bodyDiv w:val="1"/>
      <w:marLeft w:val="0"/>
      <w:marRight w:val="0"/>
      <w:marTop w:val="0"/>
      <w:marBottom w:val="0"/>
      <w:divBdr>
        <w:top w:val="none" w:sz="0" w:space="0" w:color="auto"/>
        <w:left w:val="none" w:sz="0" w:space="0" w:color="auto"/>
        <w:bottom w:val="none" w:sz="0" w:space="0" w:color="auto"/>
        <w:right w:val="none" w:sz="0" w:space="0" w:color="auto"/>
      </w:divBdr>
    </w:div>
    <w:div w:id="811561802">
      <w:bodyDiv w:val="1"/>
      <w:marLeft w:val="0"/>
      <w:marRight w:val="0"/>
      <w:marTop w:val="0"/>
      <w:marBottom w:val="0"/>
      <w:divBdr>
        <w:top w:val="none" w:sz="0" w:space="0" w:color="auto"/>
        <w:left w:val="none" w:sz="0" w:space="0" w:color="auto"/>
        <w:bottom w:val="none" w:sz="0" w:space="0" w:color="auto"/>
        <w:right w:val="none" w:sz="0" w:space="0" w:color="auto"/>
      </w:divBdr>
    </w:div>
    <w:div w:id="81638682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6164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9014915">
      <w:bodyDiv w:val="1"/>
      <w:marLeft w:val="0"/>
      <w:marRight w:val="0"/>
      <w:marTop w:val="0"/>
      <w:marBottom w:val="0"/>
      <w:divBdr>
        <w:top w:val="none" w:sz="0" w:space="0" w:color="auto"/>
        <w:left w:val="none" w:sz="0" w:space="0" w:color="auto"/>
        <w:bottom w:val="none" w:sz="0" w:space="0" w:color="auto"/>
        <w:right w:val="none" w:sz="0" w:space="0" w:color="auto"/>
      </w:divBdr>
    </w:div>
    <w:div w:id="1424453983">
      <w:bodyDiv w:val="1"/>
      <w:marLeft w:val="0"/>
      <w:marRight w:val="0"/>
      <w:marTop w:val="0"/>
      <w:marBottom w:val="0"/>
      <w:divBdr>
        <w:top w:val="none" w:sz="0" w:space="0" w:color="auto"/>
        <w:left w:val="none" w:sz="0" w:space="0" w:color="auto"/>
        <w:bottom w:val="none" w:sz="0" w:space="0" w:color="auto"/>
        <w:right w:val="none" w:sz="0" w:space="0" w:color="auto"/>
      </w:divBdr>
    </w:div>
    <w:div w:id="1442872544">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8011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337206">
      <w:bodyDiv w:val="1"/>
      <w:marLeft w:val="0"/>
      <w:marRight w:val="0"/>
      <w:marTop w:val="0"/>
      <w:marBottom w:val="0"/>
      <w:divBdr>
        <w:top w:val="none" w:sz="0" w:space="0" w:color="auto"/>
        <w:left w:val="none" w:sz="0" w:space="0" w:color="auto"/>
        <w:bottom w:val="none" w:sz="0" w:space="0" w:color="auto"/>
        <w:right w:val="none" w:sz="0" w:space="0" w:color="auto"/>
      </w:divBdr>
    </w:div>
    <w:div w:id="1887065223">
      <w:bodyDiv w:val="1"/>
      <w:marLeft w:val="0"/>
      <w:marRight w:val="0"/>
      <w:marTop w:val="0"/>
      <w:marBottom w:val="0"/>
      <w:divBdr>
        <w:top w:val="none" w:sz="0" w:space="0" w:color="auto"/>
        <w:left w:val="none" w:sz="0" w:space="0" w:color="auto"/>
        <w:bottom w:val="none" w:sz="0" w:space="0" w:color="auto"/>
        <w:right w:val="none" w:sz="0" w:space="0" w:color="auto"/>
      </w:divBdr>
    </w:div>
    <w:div w:id="1888181510">
      <w:bodyDiv w:val="1"/>
      <w:marLeft w:val="0"/>
      <w:marRight w:val="0"/>
      <w:marTop w:val="0"/>
      <w:marBottom w:val="0"/>
      <w:divBdr>
        <w:top w:val="none" w:sz="0" w:space="0" w:color="auto"/>
        <w:left w:val="none" w:sz="0" w:space="0" w:color="auto"/>
        <w:bottom w:val="none" w:sz="0" w:space="0" w:color="auto"/>
        <w:right w:val="none" w:sz="0" w:space="0" w:color="auto"/>
      </w:divBdr>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21128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aps.Som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ita.Silin@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E4BE-32B6-4003-836C-80C153C4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2185</Words>
  <Characters>16268</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18417</CharactersWithSpaces>
  <SharedDoc>false</SharedDoc>
  <HLinks>
    <vt:vector size="18" baseType="variant">
      <vt:variant>
        <vt:i4>8126544</vt:i4>
      </vt:variant>
      <vt:variant>
        <vt:i4>6</vt:i4>
      </vt:variant>
      <vt:variant>
        <vt:i4>0</vt:i4>
      </vt:variant>
      <vt:variant>
        <vt:i4>5</vt:i4>
      </vt:variant>
      <vt:variant>
        <vt:lpwstr>mailto:Sigita.Silin@em.gov.lv</vt:lpwstr>
      </vt:variant>
      <vt:variant>
        <vt:lpwstr/>
      </vt:variant>
      <vt:variant>
        <vt:i4>2752535</vt:i4>
      </vt:variant>
      <vt:variant>
        <vt:i4>3</vt:i4>
      </vt:variant>
      <vt:variant>
        <vt:i4>0</vt:i4>
      </vt:variant>
      <vt:variant>
        <vt:i4>5</vt:i4>
      </vt:variant>
      <vt:variant>
        <vt:lpwstr>mailto:Kristaps.Soms@em.gov.lv</vt:lpwstr>
      </vt:variant>
      <vt:variant>
        <vt:lpwstr/>
      </vt:variant>
      <vt:variant>
        <vt:i4>4784214</vt:i4>
      </vt:variant>
      <vt:variant>
        <vt:i4>0</vt:i4>
      </vt:variant>
      <vt:variant>
        <vt:i4>0</vt:i4>
      </vt:variant>
      <vt:variant>
        <vt:i4>5</vt:i4>
      </vt:variant>
      <vt:variant>
        <vt:lpwstr>http://tap.mk.gov.lv/lv/mk/tap/?pid=40476165&amp;mode=mk&amp;date=2019-08-20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Sigita Siliņa</cp:lastModifiedBy>
  <cp:revision>4</cp:revision>
  <cp:lastPrinted>2020-07-27T06:32:00Z</cp:lastPrinted>
  <dcterms:created xsi:type="dcterms:W3CDTF">2020-12-08T14:32:00Z</dcterms:created>
  <dcterms:modified xsi:type="dcterms:W3CDTF">2020-12-09T05:54:00Z</dcterms:modified>
</cp:coreProperties>
</file>