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CAE8E" w14:textId="119355B9" w:rsidR="008D15F4" w:rsidRDefault="008D15F4" w:rsidP="00AA6FC9">
      <w:pPr>
        <w:tabs>
          <w:tab w:val="left" w:pos="2552"/>
        </w:tabs>
        <w:spacing w:after="0" w:line="240" w:lineRule="auto"/>
        <w:rPr>
          <w:rFonts w:ascii="Times New Roman" w:hAnsi="Times New Roman" w:cs="Times New Roman"/>
          <w:sz w:val="28"/>
          <w:szCs w:val="28"/>
        </w:rPr>
      </w:pPr>
    </w:p>
    <w:p w14:paraId="5C4C4524" w14:textId="750552FC" w:rsidR="00AF7DB2" w:rsidRDefault="00AF7DB2" w:rsidP="00AA6FC9">
      <w:pPr>
        <w:tabs>
          <w:tab w:val="left" w:pos="2552"/>
        </w:tabs>
        <w:spacing w:after="0" w:line="240" w:lineRule="auto"/>
        <w:rPr>
          <w:rFonts w:ascii="Times New Roman" w:hAnsi="Times New Roman" w:cs="Times New Roman"/>
          <w:sz w:val="28"/>
          <w:szCs w:val="28"/>
        </w:rPr>
      </w:pPr>
    </w:p>
    <w:p w14:paraId="684D96BD" w14:textId="77777777" w:rsidR="00AF7DB2" w:rsidRDefault="00AF7DB2" w:rsidP="00AA6FC9">
      <w:pPr>
        <w:tabs>
          <w:tab w:val="left" w:pos="2552"/>
        </w:tabs>
        <w:spacing w:after="0" w:line="240" w:lineRule="auto"/>
        <w:rPr>
          <w:rFonts w:ascii="Times New Roman" w:hAnsi="Times New Roman" w:cs="Times New Roman"/>
          <w:sz w:val="28"/>
          <w:szCs w:val="28"/>
        </w:rPr>
      </w:pPr>
    </w:p>
    <w:p w14:paraId="0D58FC01" w14:textId="57375087" w:rsidR="00AF7DB2" w:rsidRPr="007779EA" w:rsidRDefault="00AF7DB2" w:rsidP="00AA6FC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912C06" w:rsidRPr="00912C06">
        <w:rPr>
          <w:rFonts w:ascii="Times New Roman" w:hAnsi="Times New Roman" w:cs="Times New Roman"/>
          <w:sz w:val="28"/>
          <w:szCs w:val="28"/>
        </w:rPr>
        <w:t>17. decembrī</w:t>
      </w:r>
      <w:r w:rsidRPr="007779EA">
        <w:rPr>
          <w:rFonts w:ascii="Times New Roman" w:eastAsia="Times New Roman" w:hAnsi="Times New Roman"/>
          <w:sz w:val="28"/>
          <w:szCs w:val="28"/>
        </w:rPr>
        <w:tab/>
        <w:t>Noteikumi Nr.</w:t>
      </w:r>
      <w:r w:rsidR="00912C06">
        <w:rPr>
          <w:rFonts w:ascii="Times New Roman" w:eastAsia="Times New Roman" w:hAnsi="Times New Roman"/>
          <w:sz w:val="28"/>
          <w:szCs w:val="28"/>
        </w:rPr>
        <w:t> 824</w:t>
      </w:r>
    </w:p>
    <w:p w14:paraId="29C86F82" w14:textId="4330DD3A" w:rsidR="00AF7DB2" w:rsidRPr="007779EA" w:rsidRDefault="00AF7DB2" w:rsidP="00AA6FC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912C06">
        <w:rPr>
          <w:rFonts w:ascii="Times New Roman" w:eastAsia="Times New Roman" w:hAnsi="Times New Roman"/>
          <w:sz w:val="28"/>
          <w:szCs w:val="28"/>
        </w:rPr>
        <w:t> </w:t>
      </w:r>
      <w:bookmarkStart w:id="0" w:name="_GoBack"/>
      <w:bookmarkEnd w:id="0"/>
      <w:r w:rsidR="00912C06">
        <w:rPr>
          <w:rFonts w:ascii="Times New Roman" w:eastAsia="Times New Roman" w:hAnsi="Times New Roman"/>
          <w:sz w:val="28"/>
          <w:szCs w:val="28"/>
        </w:rPr>
        <w:t>84 89</w:t>
      </w:r>
      <w:r w:rsidRPr="007779EA">
        <w:rPr>
          <w:rFonts w:ascii="Times New Roman" w:eastAsia="Times New Roman" w:hAnsi="Times New Roman"/>
          <w:sz w:val="28"/>
          <w:szCs w:val="28"/>
        </w:rPr>
        <w:t>. §)</w:t>
      </w:r>
    </w:p>
    <w:p w14:paraId="23B89936" w14:textId="1E61146A" w:rsidR="0070665D" w:rsidRDefault="0070665D" w:rsidP="00AA6FC9">
      <w:pPr>
        <w:spacing w:after="0" w:line="240" w:lineRule="auto"/>
        <w:rPr>
          <w:rFonts w:ascii="Times New Roman" w:hAnsi="Times New Roman" w:cs="Times New Roman"/>
          <w:sz w:val="28"/>
          <w:szCs w:val="28"/>
        </w:rPr>
      </w:pPr>
    </w:p>
    <w:p w14:paraId="071D826F" w14:textId="0C69A70E" w:rsidR="0070665D" w:rsidRPr="00771904" w:rsidRDefault="0070665D" w:rsidP="00AA6FC9">
      <w:pPr>
        <w:spacing w:after="0" w:line="240" w:lineRule="auto"/>
        <w:jc w:val="center"/>
        <w:rPr>
          <w:rFonts w:ascii="Times New Roman" w:eastAsia="Times New Roman" w:hAnsi="Times New Roman" w:cs="Times New Roman"/>
          <w:b/>
          <w:sz w:val="28"/>
          <w:szCs w:val="28"/>
          <w:lang w:eastAsia="lv-LV"/>
        </w:rPr>
      </w:pPr>
      <w:r w:rsidRPr="00771904">
        <w:rPr>
          <w:rFonts w:ascii="Times New Roman" w:eastAsia="Times New Roman" w:hAnsi="Times New Roman" w:cs="Times New Roman"/>
          <w:b/>
          <w:sz w:val="28"/>
          <w:szCs w:val="28"/>
          <w:lang w:eastAsia="lv-LV"/>
        </w:rPr>
        <w:t>Grozījumi Ministru kabineta 20</w:t>
      </w:r>
      <w:r w:rsidR="00465292">
        <w:rPr>
          <w:rFonts w:ascii="Times New Roman" w:eastAsia="Times New Roman" w:hAnsi="Times New Roman" w:cs="Times New Roman"/>
          <w:b/>
          <w:sz w:val="28"/>
          <w:szCs w:val="28"/>
          <w:lang w:eastAsia="lv-LV"/>
        </w:rPr>
        <w:t>17</w:t>
      </w:r>
      <w:r w:rsidRPr="00771904">
        <w:rPr>
          <w:rFonts w:ascii="Times New Roman" w:eastAsia="Times New Roman" w:hAnsi="Times New Roman" w:cs="Times New Roman"/>
          <w:b/>
          <w:sz w:val="28"/>
          <w:szCs w:val="28"/>
          <w:lang w:eastAsia="lv-LV"/>
        </w:rPr>
        <w:t>.</w:t>
      </w:r>
      <w:r w:rsidR="00AF7DB2">
        <w:rPr>
          <w:rFonts w:ascii="Times New Roman" w:eastAsia="Times New Roman" w:hAnsi="Times New Roman" w:cs="Times New Roman"/>
          <w:b/>
          <w:sz w:val="28"/>
          <w:szCs w:val="28"/>
          <w:lang w:eastAsia="lv-LV"/>
        </w:rPr>
        <w:t> </w:t>
      </w:r>
      <w:r w:rsidRPr="00771904">
        <w:rPr>
          <w:rFonts w:ascii="Times New Roman" w:eastAsia="Times New Roman" w:hAnsi="Times New Roman" w:cs="Times New Roman"/>
          <w:b/>
          <w:sz w:val="28"/>
          <w:szCs w:val="28"/>
          <w:lang w:eastAsia="lv-LV"/>
        </w:rPr>
        <w:t xml:space="preserve">gada </w:t>
      </w:r>
      <w:r w:rsidR="00465292">
        <w:rPr>
          <w:rFonts w:ascii="Times New Roman" w:eastAsia="Times New Roman" w:hAnsi="Times New Roman" w:cs="Times New Roman"/>
          <w:b/>
          <w:sz w:val="28"/>
          <w:szCs w:val="28"/>
          <w:lang w:eastAsia="lv-LV"/>
        </w:rPr>
        <w:t>5.</w:t>
      </w:r>
      <w:r w:rsidR="00AF7DB2">
        <w:rPr>
          <w:rFonts w:ascii="Times New Roman" w:eastAsia="Times New Roman" w:hAnsi="Times New Roman" w:cs="Times New Roman"/>
          <w:b/>
          <w:sz w:val="28"/>
          <w:szCs w:val="28"/>
          <w:lang w:eastAsia="lv-LV"/>
        </w:rPr>
        <w:t> </w:t>
      </w:r>
      <w:r w:rsidR="00465292">
        <w:rPr>
          <w:rFonts w:ascii="Times New Roman" w:eastAsia="Times New Roman" w:hAnsi="Times New Roman" w:cs="Times New Roman"/>
          <w:b/>
          <w:sz w:val="28"/>
          <w:szCs w:val="28"/>
          <w:lang w:eastAsia="lv-LV"/>
        </w:rPr>
        <w:t>decembra</w:t>
      </w:r>
      <w:r w:rsidRPr="00771904">
        <w:rPr>
          <w:rFonts w:ascii="Times New Roman" w:eastAsia="Times New Roman" w:hAnsi="Times New Roman" w:cs="Times New Roman"/>
          <w:b/>
          <w:sz w:val="28"/>
          <w:szCs w:val="28"/>
          <w:lang w:eastAsia="lv-LV"/>
        </w:rPr>
        <w:t xml:space="preserve"> noteikumos Nr.</w:t>
      </w:r>
      <w:r w:rsidR="00AF7DB2">
        <w:rPr>
          <w:rFonts w:ascii="Times New Roman" w:eastAsia="Times New Roman" w:hAnsi="Times New Roman" w:cs="Times New Roman"/>
          <w:b/>
          <w:sz w:val="28"/>
          <w:szCs w:val="28"/>
          <w:lang w:eastAsia="lv-LV"/>
        </w:rPr>
        <w:t> </w:t>
      </w:r>
      <w:r w:rsidR="00465292">
        <w:rPr>
          <w:rFonts w:ascii="Times New Roman" w:eastAsia="Times New Roman" w:hAnsi="Times New Roman" w:cs="Times New Roman"/>
          <w:b/>
          <w:sz w:val="28"/>
          <w:szCs w:val="28"/>
          <w:lang w:eastAsia="lv-LV"/>
        </w:rPr>
        <w:t>537</w:t>
      </w:r>
      <w:r w:rsidRPr="00771904">
        <w:rPr>
          <w:rFonts w:ascii="Times New Roman" w:eastAsia="Times New Roman" w:hAnsi="Times New Roman" w:cs="Times New Roman"/>
          <w:b/>
          <w:sz w:val="28"/>
          <w:szCs w:val="28"/>
          <w:lang w:eastAsia="lv-LV"/>
        </w:rPr>
        <w:t xml:space="preserve"> </w:t>
      </w:r>
      <w:r w:rsidR="00AF7DB2">
        <w:rPr>
          <w:rFonts w:ascii="Times New Roman" w:eastAsia="Times New Roman" w:hAnsi="Times New Roman" w:cs="Times New Roman"/>
          <w:b/>
          <w:sz w:val="28"/>
          <w:szCs w:val="28"/>
          <w:lang w:eastAsia="lv-LV"/>
        </w:rPr>
        <w:t>"</w:t>
      </w:r>
      <w:r w:rsidR="00465292" w:rsidRPr="00465292">
        <w:rPr>
          <w:rFonts w:ascii="Times New Roman" w:eastAsia="Times New Roman" w:hAnsi="Times New Roman" w:cs="Times New Roman"/>
          <w:b/>
          <w:sz w:val="28"/>
          <w:szCs w:val="28"/>
          <w:lang w:eastAsia="lv-LV"/>
        </w:rPr>
        <w:t xml:space="preserve">Noteikumi par </w:t>
      </w:r>
      <w:proofErr w:type="spellStart"/>
      <w:r w:rsidR="00465292" w:rsidRPr="00465292">
        <w:rPr>
          <w:rFonts w:ascii="Times New Roman" w:eastAsia="Times New Roman" w:hAnsi="Times New Roman" w:cs="Times New Roman"/>
          <w:b/>
          <w:sz w:val="28"/>
          <w:szCs w:val="28"/>
          <w:lang w:eastAsia="lv-LV"/>
        </w:rPr>
        <w:t>portfeļgarantijām</w:t>
      </w:r>
      <w:proofErr w:type="spellEnd"/>
      <w:r w:rsidR="00465292" w:rsidRPr="00465292">
        <w:rPr>
          <w:rFonts w:ascii="Times New Roman" w:eastAsia="Times New Roman" w:hAnsi="Times New Roman" w:cs="Times New Roman"/>
          <w:b/>
          <w:sz w:val="28"/>
          <w:szCs w:val="28"/>
          <w:lang w:eastAsia="lv-LV"/>
        </w:rPr>
        <w:t xml:space="preserve"> sīko (</w:t>
      </w:r>
      <w:proofErr w:type="spellStart"/>
      <w:r w:rsidR="00465292" w:rsidRPr="00465292">
        <w:rPr>
          <w:rFonts w:ascii="Times New Roman" w:eastAsia="Times New Roman" w:hAnsi="Times New Roman" w:cs="Times New Roman"/>
          <w:b/>
          <w:sz w:val="28"/>
          <w:szCs w:val="28"/>
          <w:lang w:eastAsia="lv-LV"/>
        </w:rPr>
        <w:t>mikro</w:t>
      </w:r>
      <w:proofErr w:type="spellEnd"/>
      <w:r w:rsidR="00465292" w:rsidRPr="00465292">
        <w:rPr>
          <w:rFonts w:ascii="Times New Roman" w:eastAsia="Times New Roman" w:hAnsi="Times New Roman" w:cs="Times New Roman"/>
          <w:b/>
          <w:sz w:val="28"/>
          <w:szCs w:val="28"/>
          <w:lang w:eastAsia="lv-LV"/>
        </w:rPr>
        <w:t>), mazo un vidējo komersantu kreditēšanas veicināšanai</w:t>
      </w:r>
      <w:r w:rsidR="00AF7DB2">
        <w:rPr>
          <w:rFonts w:ascii="Times New Roman" w:eastAsia="Times New Roman" w:hAnsi="Times New Roman" w:cs="Times New Roman"/>
          <w:b/>
          <w:sz w:val="28"/>
          <w:szCs w:val="28"/>
          <w:lang w:eastAsia="lv-LV"/>
        </w:rPr>
        <w:t>"</w:t>
      </w:r>
    </w:p>
    <w:p w14:paraId="12218803" w14:textId="4D6838D9" w:rsidR="0070665D" w:rsidRPr="00AF7DB2" w:rsidRDefault="0070665D" w:rsidP="00AA6FC9">
      <w:pPr>
        <w:pStyle w:val="naislab"/>
        <w:spacing w:before="0" w:after="0"/>
        <w:jc w:val="left"/>
        <w:rPr>
          <w:bCs/>
          <w:sz w:val="28"/>
          <w:szCs w:val="28"/>
        </w:rPr>
      </w:pPr>
    </w:p>
    <w:p w14:paraId="0FDD3CCB" w14:textId="77777777" w:rsidR="00AF7DB2" w:rsidRDefault="00B27DCC" w:rsidP="00AA6FC9">
      <w:pPr>
        <w:pStyle w:val="naislab"/>
        <w:spacing w:before="0" w:after="0"/>
        <w:rPr>
          <w:iCs/>
          <w:sz w:val="28"/>
          <w:szCs w:val="28"/>
        </w:rPr>
      </w:pPr>
      <w:r w:rsidRPr="00AF7DB2">
        <w:rPr>
          <w:iCs/>
          <w:sz w:val="28"/>
          <w:szCs w:val="28"/>
        </w:rPr>
        <w:t>Izdoti saskaņā ar </w:t>
      </w:r>
    </w:p>
    <w:p w14:paraId="5C67C833" w14:textId="0D2CEF19" w:rsidR="00465292" w:rsidRPr="00AF7DB2" w:rsidRDefault="00912C06" w:rsidP="00AA6FC9">
      <w:pPr>
        <w:pStyle w:val="naislab"/>
        <w:spacing w:before="0" w:after="0"/>
        <w:rPr>
          <w:iCs/>
          <w:sz w:val="28"/>
          <w:szCs w:val="28"/>
        </w:rPr>
      </w:pPr>
      <w:hyperlink r:id="rId8" w:tgtFrame="_blank" w:history="1">
        <w:r w:rsidR="00B27DCC" w:rsidRPr="00AF7DB2">
          <w:rPr>
            <w:iCs/>
            <w:sz w:val="28"/>
            <w:szCs w:val="28"/>
          </w:rPr>
          <w:t>Attīstības finanšu institūcijas likuma</w:t>
        </w:r>
      </w:hyperlink>
    </w:p>
    <w:p w14:paraId="719FDB8C" w14:textId="62FF97D1" w:rsidR="00B27DCC" w:rsidRPr="00AF7DB2" w:rsidRDefault="00912C06" w:rsidP="00AA6FC9">
      <w:pPr>
        <w:pStyle w:val="naislab"/>
        <w:spacing w:before="0" w:after="0"/>
        <w:rPr>
          <w:rFonts w:ascii="Arial" w:hAnsi="Arial" w:cs="Arial"/>
          <w:iCs/>
          <w:color w:val="414142"/>
          <w:sz w:val="20"/>
          <w:szCs w:val="20"/>
        </w:rPr>
      </w:pPr>
      <w:hyperlink r:id="rId9" w:anchor="p12" w:tgtFrame="_blank" w:history="1">
        <w:r w:rsidR="00B27DCC" w:rsidRPr="00AF7DB2">
          <w:rPr>
            <w:iCs/>
            <w:sz w:val="28"/>
            <w:szCs w:val="28"/>
          </w:rPr>
          <w:t>12.</w:t>
        </w:r>
      </w:hyperlink>
      <w:r w:rsidR="00B27DCC" w:rsidRPr="00AF7DB2">
        <w:rPr>
          <w:iCs/>
          <w:sz w:val="28"/>
          <w:szCs w:val="28"/>
        </w:rPr>
        <w:t> panta</w:t>
      </w:r>
      <w:r w:rsidR="00465292" w:rsidRPr="00AF7DB2">
        <w:rPr>
          <w:iCs/>
          <w:sz w:val="28"/>
          <w:szCs w:val="28"/>
        </w:rPr>
        <w:t xml:space="preserve"> </w:t>
      </w:r>
      <w:r w:rsidR="00B27DCC" w:rsidRPr="00AF7DB2">
        <w:rPr>
          <w:iCs/>
          <w:sz w:val="28"/>
          <w:szCs w:val="28"/>
        </w:rPr>
        <w:t xml:space="preserve">ceturto daļu </w:t>
      </w:r>
    </w:p>
    <w:p w14:paraId="259704D9" w14:textId="77777777" w:rsidR="00CA4BCC" w:rsidRPr="00AF7DB2" w:rsidRDefault="00CA4BCC" w:rsidP="00AA6FC9">
      <w:pPr>
        <w:pStyle w:val="naislab"/>
        <w:spacing w:before="0" w:after="0"/>
        <w:rPr>
          <w:sz w:val="28"/>
          <w:szCs w:val="28"/>
        </w:rPr>
      </w:pPr>
    </w:p>
    <w:p w14:paraId="6F32FC38" w14:textId="4C3A77A3" w:rsidR="0070665D" w:rsidRPr="00AF7DB2" w:rsidRDefault="0070665D" w:rsidP="00AA6FC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AF7DB2">
        <w:rPr>
          <w:rFonts w:ascii="Times New Roman" w:hAnsi="Times New Roman" w:cs="Times New Roman"/>
          <w:sz w:val="28"/>
          <w:szCs w:val="28"/>
        </w:rPr>
        <w:t xml:space="preserve">Izdarīt </w:t>
      </w:r>
      <w:r w:rsidR="00552FD1" w:rsidRPr="00AF7DB2">
        <w:rPr>
          <w:rFonts w:ascii="Times New Roman" w:hAnsi="Times New Roman" w:cs="Times New Roman"/>
          <w:sz w:val="28"/>
          <w:szCs w:val="28"/>
        </w:rPr>
        <w:t>Ministru kabineta 2017.</w:t>
      </w:r>
      <w:r w:rsidR="00AF7DB2" w:rsidRPr="00AF7DB2">
        <w:rPr>
          <w:rFonts w:ascii="Times New Roman" w:hAnsi="Times New Roman" w:cs="Times New Roman"/>
          <w:sz w:val="28"/>
          <w:szCs w:val="28"/>
        </w:rPr>
        <w:t> </w:t>
      </w:r>
      <w:r w:rsidR="00552FD1" w:rsidRPr="00AF7DB2">
        <w:rPr>
          <w:rFonts w:ascii="Times New Roman" w:hAnsi="Times New Roman" w:cs="Times New Roman"/>
          <w:sz w:val="28"/>
          <w:szCs w:val="28"/>
        </w:rPr>
        <w:t>gada 5.</w:t>
      </w:r>
      <w:r w:rsidR="00AF7DB2" w:rsidRPr="00AF7DB2">
        <w:rPr>
          <w:rFonts w:ascii="Times New Roman" w:hAnsi="Times New Roman" w:cs="Times New Roman"/>
          <w:sz w:val="28"/>
          <w:szCs w:val="28"/>
        </w:rPr>
        <w:t> </w:t>
      </w:r>
      <w:r w:rsidR="00552FD1" w:rsidRPr="00AF7DB2">
        <w:rPr>
          <w:rFonts w:ascii="Times New Roman" w:hAnsi="Times New Roman" w:cs="Times New Roman"/>
          <w:sz w:val="28"/>
          <w:szCs w:val="28"/>
        </w:rPr>
        <w:t>decembra noteikumos Nr.</w:t>
      </w:r>
      <w:r w:rsidR="00AF7DB2">
        <w:rPr>
          <w:rFonts w:ascii="Times New Roman" w:hAnsi="Times New Roman" w:cs="Times New Roman"/>
          <w:sz w:val="28"/>
          <w:szCs w:val="28"/>
        </w:rPr>
        <w:t> </w:t>
      </w:r>
      <w:r w:rsidR="00552FD1" w:rsidRPr="00AF7DB2">
        <w:rPr>
          <w:rFonts w:ascii="Times New Roman" w:hAnsi="Times New Roman" w:cs="Times New Roman"/>
          <w:sz w:val="28"/>
          <w:szCs w:val="28"/>
        </w:rPr>
        <w:t xml:space="preserve">537 </w:t>
      </w:r>
      <w:r w:rsidR="00AF7DB2" w:rsidRPr="00AF7DB2">
        <w:rPr>
          <w:rFonts w:ascii="Times New Roman" w:hAnsi="Times New Roman" w:cs="Times New Roman"/>
          <w:sz w:val="28"/>
          <w:szCs w:val="28"/>
        </w:rPr>
        <w:t>"</w:t>
      </w:r>
      <w:r w:rsidR="00552FD1" w:rsidRPr="00AF7DB2">
        <w:rPr>
          <w:rFonts w:ascii="Times New Roman" w:hAnsi="Times New Roman" w:cs="Times New Roman"/>
          <w:sz w:val="28"/>
          <w:szCs w:val="28"/>
        </w:rPr>
        <w:t xml:space="preserve">Noteikumi par </w:t>
      </w:r>
      <w:proofErr w:type="spellStart"/>
      <w:r w:rsidR="00552FD1" w:rsidRPr="00AF7DB2">
        <w:rPr>
          <w:rFonts w:ascii="Times New Roman" w:hAnsi="Times New Roman" w:cs="Times New Roman"/>
          <w:sz w:val="28"/>
          <w:szCs w:val="28"/>
        </w:rPr>
        <w:t>portfeļgarantijām</w:t>
      </w:r>
      <w:proofErr w:type="spellEnd"/>
      <w:r w:rsidR="00552FD1" w:rsidRPr="00AF7DB2">
        <w:rPr>
          <w:rFonts w:ascii="Times New Roman" w:hAnsi="Times New Roman" w:cs="Times New Roman"/>
          <w:sz w:val="28"/>
          <w:szCs w:val="28"/>
        </w:rPr>
        <w:t xml:space="preserve"> sīko (</w:t>
      </w:r>
      <w:proofErr w:type="spellStart"/>
      <w:r w:rsidR="00552FD1" w:rsidRPr="00AF7DB2">
        <w:rPr>
          <w:rFonts w:ascii="Times New Roman" w:hAnsi="Times New Roman" w:cs="Times New Roman"/>
          <w:sz w:val="28"/>
          <w:szCs w:val="28"/>
        </w:rPr>
        <w:t>mikro</w:t>
      </w:r>
      <w:proofErr w:type="spellEnd"/>
      <w:r w:rsidR="00552FD1" w:rsidRPr="00AF7DB2">
        <w:rPr>
          <w:rFonts w:ascii="Times New Roman" w:hAnsi="Times New Roman" w:cs="Times New Roman"/>
          <w:sz w:val="28"/>
          <w:szCs w:val="28"/>
        </w:rPr>
        <w:t>), mazo un vidējo komersantu kreditēšanas veicināšanai</w:t>
      </w:r>
      <w:r w:rsidR="00AF7DB2" w:rsidRPr="00AF7DB2">
        <w:rPr>
          <w:rFonts w:ascii="Times New Roman" w:hAnsi="Times New Roman" w:cs="Times New Roman"/>
          <w:sz w:val="28"/>
          <w:szCs w:val="28"/>
        </w:rPr>
        <w:t>"</w:t>
      </w:r>
      <w:r w:rsidRPr="00AF7DB2">
        <w:rPr>
          <w:rFonts w:ascii="Times New Roman" w:hAnsi="Times New Roman" w:cs="Times New Roman"/>
          <w:sz w:val="28"/>
          <w:szCs w:val="28"/>
        </w:rPr>
        <w:t xml:space="preserve"> </w:t>
      </w:r>
      <w:proofErr w:type="gramStart"/>
      <w:r w:rsidRPr="00AF7DB2">
        <w:rPr>
          <w:rFonts w:ascii="Times New Roman" w:hAnsi="Times New Roman" w:cs="Times New Roman"/>
          <w:sz w:val="28"/>
          <w:szCs w:val="28"/>
        </w:rPr>
        <w:t>(</w:t>
      </w:r>
      <w:proofErr w:type="gramEnd"/>
      <w:r w:rsidR="00552FD1" w:rsidRPr="00AF7DB2">
        <w:rPr>
          <w:rFonts w:ascii="Times New Roman" w:hAnsi="Times New Roman" w:cs="Times New Roman"/>
          <w:sz w:val="28"/>
          <w:szCs w:val="28"/>
        </w:rPr>
        <w:t xml:space="preserve">Latvijas </w:t>
      </w:r>
      <w:r w:rsidR="00AF7DB2" w:rsidRPr="00AF7DB2">
        <w:rPr>
          <w:rFonts w:ascii="Times New Roman" w:hAnsi="Times New Roman" w:cs="Times New Roman"/>
          <w:sz w:val="28"/>
          <w:szCs w:val="28"/>
        </w:rPr>
        <w:t>V</w:t>
      </w:r>
      <w:r w:rsidR="00552FD1" w:rsidRPr="00AF7DB2">
        <w:rPr>
          <w:rFonts w:ascii="Times New Roman" w:hAnsi="Times New Roman" w:cs="Times New Roman"/>
          <w:sz w:val="28"/>
          <w:szCs w:val="28"/>
        </w:rPr>
        <w:t>ēstnesis, 2017, 180.</w:t>
      </w:r>
      <w:r w:rsidR="007811EC" w:rsidRPr="00AF7DB2">
        <w:rPr>
          <w:rFonts w:ascii="Times New Roman" w:hAnsi="Times New Roman" w:cs="Times New Roman"/>
          <w:sz w:val="28"/>
          <w:szCs w:val="28"/>
        </w:rPr>
        <w:t> </w:t>
      </w:r>
      <w:r w:rsidR="00552FD1" w:rsidRPr="00AF7DB2">
        <w:rPr>
          <w:rFonts w:ascii="Times New Roman" w:hAnsi="Times New Roman" w:cs="Times New Roman"/>
          <w:sz w:val="28"/>
          <w:szCs w:val="28"/>
        </w:rPr>
        <w:t>nr.</w:t>
      </w:r>
      <w:r w:rsidR="008D15F4" w:rsidRPr="00AF7DB2">
        <w:rPr>
          <w:rFonts w:ascii="Times New Roman" w:hAnsi="Times New Roman" w:cs="Times New Roman"/>
          <w:sz w:val="28"/>
          <w:szCs w:val="28"/>
        </w:rPr>
        <w:t>;</w:t>
      </w:r>
      <w:r w:rsidR="00D277E0" w:rsidRPr="00AF7DB2">
        <w:rPr>
          <w:rFonts w:ascii="Times New Roman" w:hAnsi="Times New Roman" w:cs="Times New Roman"/>
          <w:sz w:val="28"/>
          <w:szCs w:val="28"/>
        </w:rPr>
        <w:t xml:space="preserve"> 2018, 49.</w:t>
      </w:r>
      <w:r w:rsidR="007811EC" w:rsidRPr="00AF7DB2">
        <w:rPr>
          <w:rFonts w:ascii="Times New Roman" w:hAnsi="Times New Roman" w:cs="Times New Roman"/>
          <w:sz w:val="28"/>
          <w:szCs w:val="28"/>
        </w:rPr>
        <w:t> </w:t>
      </w:r>
      <w:r w:rsidR="008D15F4" w:rsidRPr="00AF7DB2">
        <w:rPr>
          <w:rFonts w:ascii="Times New Roman" w:hAnsi="Times New Roman" w:cs="Times New Roman"/>
          <w:sz w:val="28"/>
          <w:szCs w:val="28"/>
        </w:rPr>
        <w:t>nr.;</w:t>
      </w:r>
      <w:r w:rsidR="00D277E0" w:rsidRPr="00AF7DB2">
        <w:rPr>
          <w:rFonts w:ascii="Times New Roman" w:hAnsi="Times New Roman" w:cs="Times New Roman"/>
          <w:sz w:val="28"/>
          <w:szCs w:val="28"/>
        </w:rPr>
        <w:t xml:space="preserve"> 2020, 60A.,</w:t>
      </w:r>
      <w:r w:rsidR="007811EC" w:rsidRPr="00AF7DB2">
        <w:rPr>
          <w:rFonts w:ascii="Times New Roman" w:hAnsi="Times New Roman" w:cs="Times New Roman"/>
          <w:sz w:val="28"/>
          <w:szCs w:val="28"/>
        </w:rPr>
        <w:t xml:space="preserve"> </w:t>
      </w:r>
      <w:r w:rsidR="00D277E0" w:rsidRPr="00AF7DB2">
        <w:rPr>
          <w:rFonts w:ascii="Times New Roman" w:hAnsi="Times New Roman" w:cs="Times New Roman"/>
          <w:sz w:val="28"/>
          <w:szCs w:val="28"/>
        </w:rPr>
        <w:t>74A.</w:t>
      </w:r>
      <w:r w:rsidR="007811EC" w:rsidRPr="00AF7DB2">
        <w:rPr>
          <w:rFonts w:ascii="Times New Roman" w:hAnsi="Times New Roman" w:cs="Times New Roman"/>
          <w:sz w:val="28"/>
          <w:szCs w:val="28"/>
        </w:rPr>
        <w:t> n</w:t>
      </w:r>
      <w:r w:rsidR="00D277E0" w:rsidRPr="00AF7DB2">
        <w:rPr>
          <w:rFonts w:ascii="Times New Roman" w:hAnsi="Times New Roman" w:cs="Times New Roman"/>
          <w:sz w:val="28"/>
          <w:szCs w:val="28"/>
        </w:rPr>
        <w:t>r.</w:t>
      </w:r>
      <w:r w:rsidRPr="00AF7DB2">
        <w:rPr>
          <w:rFonts w:ascii="Times New Roman" w:hAnsi="Times New Roman" w:cs="Times New Roman"/>
          <w:sz w:val="28"/>
          <w:szCs w:val="28"/>
        </w:rPr>
        <w:t>) šādus grozījumus:</w:t>
      </w:r>
    </w:p>
    <w:p w14:paraId="2AF98AD5" w14:textId="77777777" w:rsidR="007864A5" w:rsidRPr="00AF7DB2" w:rsidRDefault="007864A5" w:rsidP="00AA6FC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127089AC" w14:textId="44D9543B" w:rsidR="00D015C6" w:rsidRDefault="0094225F" w:rsidP="00AA6FC9">
      <w:pPr>
        <w:pStyle w:val="ListParagraph"/>
        <w:numPr>
          <w:ilvl w:val="0"/>
          <w:numId w:val="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Izteikt noteikumu nosaukumu šādā redakcijā:</w:t>
      </w:r>
    </w:p>
    <w:p w14:paraId="60813499" w14:textId="355D5AB1" w:rsidR="0094225F" w:rsidRPr="0094225F" w:rsidRDefault="0094225F" w:rsidP="00AA6FC9">
      <w:pPr>
        <w:tabs>
          <w:tab w:val="left" w:pos="993"/>
        </w:tabs>
        <w:autoSpaceDE w:val="0"/>
        <w:autoSpaceDN w:val="0"/>
        <w:adjustRightInd w:val="0"/>
        <w:spacing w:after="0" w:line="240" w:lineRule="auto"/>
        <w:jc w:val="center"/>
        <w:rPr>
          <w:rFonts w:ascii="Times New Roman" w:hAnsi="Times New Roman" w:cs="Times New Roman"/>
          <w:b/>
          <w:sz w:val="28"/>
          <w:szCs w:val="28"/>
        </w:rPr>
      </w:pPr>
    </w:p>
    <w:p w14:paraId="596D11D7" w14:textId="76B4BD51" w:rsidR="0094225F" w:rsidRPr="0094225F" w:rsidRDefault="0094225F" w:rsidP="00AA6FC9">
      <w:pPr>
        <w:tabs>
          <w:tab w:val="left" w:pos="993"/>
        </w:tabs>
        <w:autoSpaceDE w:val="0"/>
        <w:autoSpaceDN w:val="0"/>
        <w:adjustRightInd w:val="0"/>
        <w:spacing w:after="0" w:line="240" w:lineRule="auto"/>
        <w:jc w:val="center"/>
        <w:rPr>
          <w:rFonts w:ascii="Times New Roman" w:hAnsi="Times New Roman" w:cs="Times New Roman"/>
          <w:b/>
          <w:sz w:val="28"/>
          <w:szCs w:val="28"/>
        </w:rPr>
      </w:pPr>
      <w:r w:rsidRPr="0094225F">
        <w:rPr>
          <w:rFonts w:ascii="Times New Roman" w:eastAsia="Times New Roman" w:hAnsi="Times New Roman" w:cs="Times New Roman"/>
          <w:sz w:val="28"/>
          <w:szCs w:val="28"/>
          <w:lang w:eastAsia="lv-LV"/>
        </w:rPr>
        <w:t>"</w:t>
      </w:r>
      <w:r w:rsidRPr="0094225F">
        <w:rPr>
          <w:rFonts w:ascii="Times New Roman" w:eastAsia="Times New Roman" w:hAnsi="Times New Roman" w:cs="Times New Roman"/>
          <w:b/>
          <w:sz w:val="28"/>
          <w:szCs w:val="28"/>
          <w:lang w:eastAsia="lv-LV"/>
        </w:rPr>
        <w:t xml:space="preserve">Noteikumi par </w:t>
      </w:r>
      <w:proofErr w:type="spellStart"/>
      <w:r w:rsidRPr="0094225F">
        <w:rPr>
          <w:rFonts w:ascii="Times New Roman" w:eastAsia="Times New Roman" w:hAnsi="Times New Roman" w:cs="Times New Roman"/>
          <w:b/>
          <w:sz w:val="28"/>
          <w:szCs w:val="28"/>
          <w:lang w:eastAsia="lv-LV"/>
        </w:rPr>
        <w:t>portfeļgarantijām</w:t>
      </w:r>
      <w:proofErr w:type="spellEnd"/>
      <w:r w:rsidRPr="0094225F">
        <w:rPr>
          <w:rFonts w:ascii="Times New Roman" w:eastAsia="Times New Roman" w:hAnsi="Times New Roman" w:cs="Times New Roman"/>
          <w:b/>
          <w:sz w:val="28"/>
          <w:szCs w:val="28"/>
          <w:lang w:eastAsia="lv-LV"/>
        </w:rPr>
        <w:t xml:space="preserve"> sīko (</w:t>
      </w:r>
      <w:proofErr w:type="spellStart"/>
      <w:r w:rsidRPr="0094225F">
        <w:rPr>
          <w:rFonts w:ascii="Times New Roman" w:eastAsia="Times New Roman" w:hAnsi="Times New Roman" w:cs="Times New Roman"/>
          <w:b/>
          <w:sz w:val="28"/>
          <w:szCs w:val="28"/>
          <w:lang w:eastAsia="lv-LV"/>
        </w:rPr>
        <w:t>mikro</w:t>
      </w:r>
      <w:proofErr w:type="spellEnd"/>
      <w:r w:rsidRPr="0094225F">
        <w:rPr>
          <w:rFonts w:ascii="Times New Roman" w:eastAsia="Times New Roman" w:hAnsi="Times New Roman" w:cs="Times New Roman"/>
          <w:b/>
          <w:sz w:val="28"/>
          <w:szCs w:val="28"/>
          <w:lang w:eastAsia="lv-LV"/>
        </w:rPr>
        <w:t xml:space="preserve">), mazo un vidējo </w:t>
      </w:r>
      <w:r w:rsidRPr="0094225F">
        <w:rPr>
          <w:rFonts w:ascii="Times New Roman" w:hAnsi="Times New Roman" w:cs="Times New Roman"/>
          <w:b/>
          <w:sz w:val="28"/>
          <w:szCs w:val="28"/>
        </w:rPr>
        <w:t xml:space="preserve">saimnieciskās darbības veicēju </w:t>
      </w:r>
      <w:r>
        <w:rPr>
          <w:rFonts w:ascii="Times New Roman" w:hAnsi="Times New Roman" w:cs="Times New Roman"/>
          <w:b/>
          <w:sz w:val="28"/>
          <w:szCs w:val="28"/>
        </w:rPr>
        <w:t>–</w:t>
      </w:r>
      <w:r w:rsidRPr="0094225F">
        <w:rPr>
          <w:rFonts w:ascii="Times New Roman" w:hAnsi="Times New Roman" w:cs="Times New Roman"/>
          <w:b/>
          <w:sz w:val="28"/>
          <w:szCs w:val="28"/>
        </w:rPr>
        <w:t xml:space="preserve"> juridisko personu –</w:t>
      </w:r>
      <w:r w:rsidRPr="0094225F">
        <w:rPr>
          <w:rFonts w:ascii="Times New Roman" w:eastAsia="Times New Roman" w:hAnsi="Times New Roman" w:cs="Times New Roman"/>
          <w:b/>
          <w:sz w:val="28"/>
          <w:szCs w:val="28"/>
          <w:lang w:eastAsia="lv-LV"/>
        </w:rPr>
        <w:t xml:space="preserve"> kreditēšanas veicināšanai</w:t>
      </w:r>
      <w:r w:rsidRPr="0094225F">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76CCFC13" w14:textId="77777777" w:rsidR="00D015C6" w:rsidRPr="00D015C6" w:rsidRDefault="00D015C6" w:rsidP="00AA6FC9">
      <w:pPr>
        <w:autoSpaceDE w:val="0"/>
        <w:autoSpaceDN w:val="0"/>
        <w:adjustRightInd w:val="0"/>
        <w:spacing w:after="0" w:line="240" w:lineRule="auto"/>
        <w:ind w:firstLine="709"/>
        <w:jc w:val="both"/>
        <w:rPr>
          <w:rFonts w:ascii="Times New Roman" w:hAnsi="Times New Roman" w:cs="Times New Roman"/>
          <w:sz w:val="28"/>
          <w:szCs w:val="28"/>
        </w:rPr>
      </w:pPr>
    </w:p>
    <w:p w14:paraId="0609B94B" w14:textId="10789A60" w:rsidR="00390B7D" w:rsidRDefault="008F006D" w:rsidP="00AA6FC9">
      <w:pPr>
        <w:pStyle w:val="ListParagraph"/>
        <w:numPr>
          <w:ilvl w:val="0"/>
          <w:numId w:val="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AF7DB2">
        <w:rPr>
          <w:rFonts w:ascii="Times New Roman" w:hAnsi="Times New Roman" w:cs="Times New Roman"/>
          <w:sz w:val="28"/>
          <w:szCs w:val="28"/>
        </w:rPr>
        <w:t xml:space="preserve">Aizstāt </w:t>
      </w:r>
      <w:r w:rsidR="00310E53" w:rsidRPr="00AF7DB2">
        <w:rPr>
          <w:rFonts w:ascii="Times New Roman" w:hAnsi="Times New Roman" w:cs="Times New Roman"/>
          <w:sz w:val="28"/>
          <w:szCs w:val="28"/>
        </w:rPr>
        <w:t xml:space="preserve">noteikumu </w:t>
      </w:r>
      <w:r w:rsidRPr="00AF7DB2">
        <w:rPr>
          <w:rFonts w:ascii="Times New Roman" w:hAnsi="Times New Roman" w:cs="Times New Roman"/>
          <w:sz w:val="28"/>
          <w:szCs w:val="28"/>
        </w:rPr>
        <w:t>tekstā</w:t>
      </w:r>
      <w:r w:rsidR="008D15F4" w:rsidRPr="00AF7DB2">
        <w:rPr>
          <w:rFonts w:ascii="Times New Roman" w:hAnsi="Times New Roman" w:cs="Times New Roman"/>
          <w:sz w:val="28"/>
          <w:szCs w:val="28"/>
        </w:rPr>
        <w:t>, izņemot 5.1.</w:t>
      </w:r>
      <w:r w:rsidR="0094225F">
        <w:rPr>
          <w:rFonts w:ascii="Times New Roman" w:hAnsi="Times New Roman" w:cs="Times New Roman"/>
          <w:sz w:val="28"/>
          <w:szCs w:val="28"/>
        </w:rPr>
        <w:t> </w:t>
      </w:r>
      <w:r w:rsidR="008D15F4" w:rsidRPr="00AF7DB2">
        <w:rPr>
          <w:rFonts w:ascii="Times New Roman" w:hAnsi="Times New Roman" w:cs="Times New Roman"/>
          <w:sz w:val="28"/>
          <w:szCs w:val="28"/>
        </w:rPr>
        <w:t>apakšpunktu,</w:t>
      </w:r>
      <w:r w:rsidRPr="005E4B57">
        <w:rPr>
          <w:rFonts w:ascii="Times New Roman" w:hAnsi="Times New Roman" w:cs="Times New Roman"/>
          <w:sz w:val="28"/>
          <w:szCs w:val="28"/>
        </w:rPr>
        <w:t xml:space="preserve"> vārdu </w:t>
      </w:r>
      <w:r w:rsidR="00AF7DB2">
        <w:rPr>
          <w:rFonts w:ascii="Times New Roman" w:hAnsi="Times New Roman" w:cs="Times New Roman"/>
          <w:sz w:val="28"/>
          <w:szCs w:val="28"/>
        </w:rPr>
        <w:t>"</w:t>
      </w:r>
      <w:r w:rsidRPr="005E4B57">
        <w:rPr>
          <w:rFonts w:ascii="Times New Roman" w:hAnsi="Times New Roman" w:cs="Times New Roman"/>
          <w:sz w:val="28"/>
          <w:szCs w:val="28"/>
        </w:rPr>
        <w:t>komersants</w:t>
      </w:r>
      <w:r w:rsidR="00AF7DB2">
        <w:rPr>
          <w:rFonts w:ascii="Times New Roman" w:hAnsi="Times New Roman" w:cs="Times New Roman"/>
          <w:sz w:val="28"/>
          <w:szCs w:val="28"/>
        </w:rPr>
        <w:t>"</w:t>
      </w:r>
      <w:r w:rsidRPr="005E4B57">
        <w:rPr>
          <w:rFonts w:ascii="Times New Roman" w:hAnsi="Times New Roman" w:cs="Times New Roman"/>
          <w:sz w:val="28"/>
          <w:szCs w:val="28"/>
        </w:rPr>
        <w:t xml:space="preserve"> </w:t>
      </w:r>
      <w:r w:rsidR="008D15F4">
        <w:rPr>
          <w:rFonts w:ascii="Times New Roman" w:hAnsi="Times New Roman" w:cs="Times New Roman"/>
          <w:sz w:val="28"/>
          <w:szCs w:val="28"/>
        </w:rPr>
        <w:t>(attiecīgā skaitlī un locījumā) ar vārdiem</w:t>
      </w:r>
      <w:r w:rsidRPr="005E4B57">
        <w:rPr>
          <w:rFonts w:ascii="Times New Roman" w:hAnsi="Times New Roman" w:cs="Times New Roman"/>
          <w:sz w:val="28"/>
          <w:szCs w:val="28"/>
        </w:rPr>
        <w:t xml:space="preserve"> </w:t>
      </w:r>
      <w:r w:rsidR="00AF7DB2">
        <w:rPr>
          <w:rFonts w:ascii="Times New Roman" w:hAnsi="Times New Roman" w:cs="Times New Roman"/>
          <w:sz w:val="28"/>
          <w:szCs w:val="28"/>
        </w:rPr>
        <w:t>"</w:t>
      </w:r>
      <w:r w:rsidRPr="005E4B57">
        <w:rPr>
          <w:rFonts w:ascii="Times New Roman" w:hAnsi="Times New Roman" w:cs="Times New Roman"/>
          <w:sz w:val="28"/>
          <w:szCs w:val="28"/>
        </w:rPr>
        <w:t>saimnieciskās darbības veicējs</w:t>
      </w:r>
      <w:r w:rsidR="00AF7DB2">
        <w:rPr>
          <w:rFonts w:ascii="Times New Roman" w:hAnsi="Times New Roman" w:cs="Times New Roman"/>
          <w:sz w:val="28"/>
          <w:szCs w:val="28"/>
        </w:rPr>
        <w:t>"</w:t>
      </w:r>
      <w:r w:rsidRPr="005E4B57">
        <w:rPr>
          <w:rFonts w:ascii="Times New Roman" w:hAnsi="Times New Roman" w:cs="Times New Roman"/>
          <w:sz w:val="28"/>
          <w:szCs w:val="28"/>
        </w:rPr>
        <w:t xml:space="preserve"> </w:t>
      </w:r>
      <w:r w:rsidR="008D15F4">
        <w:rPr>
          <w:rFonts w:ascii="Times New Roman" w:hAnsi="Times New Roman" w:cs="Times New Roman"/>
          <w:sz w:val="28"/>
          <w:szCs w:val="28"/>
        </w:rPr>
        <w:t>(attiecīgā skaitlī un locījumā)</w:t>
      </w:r>
      <w:r w:rsidR="0040444D">
        <w:rPr>
          <w:rFonts w:ascii="Times New Roman" w:hAnsi="Times New Roman" w:cs="Times New Roman"/>
          <w:sz w:val="28"/>
          <w:szCs w:val="28"/>
        </w:rPr>
        <w:t>.</w:t>
      </w:r>
    </w:p>
    <w:p w14:paraId="493DCDBA" w14:textId="77777777" w:rsidR="0094225F" w:rsidRPr="0094225F" w:rsidRDefault="0094225F" w:rsidP="00AA6FC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14:paraId="49C0CFC5" w14:textId="11B18DC1" w:rsidR="0094225F" w:rsidRPr="0094225F" w:rsidRDefault="0094225F" w:rsidP="00AA6FC9">
      <w:pPr>
        <w:pStyle w:val="ListParagraph"/>
        <w:numPr>
          <w:ilvl w:val="0"/>
          <w:numId w:val="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94225F">
        <w:rPr>
          <w:rFonts w:ascii="Times New Roman" w:hAnsi="Times New Roman" w:cs="Times New Roman"/>
          <w:sz w:val="28"/>
          <w:szCs w:val="28"/>
        </w:rPr>
        <w:t>Izteikt 1. punktu šādā redakcijā:</w:t>
      </w:r>
    </w:p>
    <w:p w14:paraId="53AA8709" w14:textId="77777777" w:rsidR="0094225F" w:rsidRPr="0094225F" w:rsidRDefault="0094225F" w:rsidP="00AA6FC9">
      <w:pPr>
        <w:pStyle w:val="ListParagraph"/>
        <w:spacing w:after="0" w:line="240" w:lineRule="auto"/>
        <w:ind w:left="0" w:firstLine="709"/>
        <w:rPr>
          <w:rFonts w:ascii="Times New Roman" w:hAnsi="Times New Roman" w:cs="Times New Roman"/>
          <w:sz w:val="28"/>
          <w:szCs w:val="28"/>
        </w:rPr>
      </w:pPr>
    </w:p>
    <w:p w14:paraId="6397DA9C" w14:textId="12CF3B1B" w:rsidR="0094225F" w:rsidRPr="0094225F" w:rsidRDefault="0094225F" w:rsidP="00AA6FC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4225F">
        <w:rPr>
          <w:rFonts w:ascii="Times New Roman" w:eastAsia="Times New Roman" w:hAnsi="Times New Roman" w:cs="Times New Roman"/>
          <w:sz w:val="28"/>
          <w:szCs w:val="28"/>
          <w:lang w:eastAsia="lv-LV"/>
        </w:rPr>
        <w:t>"</w:t>
      </w:r>
      <w:proofErr w:type="gramStart"/>
      <w:r w:rsidRPr="0094225F">
        <w:rPr>
          <w:rFonts w:ascii="Times New Roman" w:hAnsi="Times New Roman" w:cs="Times New Roman"/>
          <w:sz w:val="28"/>
          <w:szCs w:val="28"/>
          <w:shd w:val="clear" w:color="auto" w:fill="FFFFFF"/>
        </w:rPr>
        <w:t>1. Noteikumi</w:t>
      </w:r>
      <w:proofErr w:type="gramEnd"/>
      <w:r w:rsidRPr="0094225F">
        <w:rPr>
          <w:rFonts w:ascii="Times New Roman" w:hAnsi="Times New Roman" w:cs="Times New Roman"/>
          <w:sz w:val="28"/>
          <w:szCs w:val="28"/>
          <w:shd w:val="clear" w:color="auto" w:fill="FFFFFF"/>
        </w:rPr>
        <w:t xml:space="preserve"> nosaka garantiju atbalsta piešķiršanas nosacījumus, finansēšanas kārtību un valsts atbalsta nosacījumus sīkajiem (</w:t>
      </w:r>
      <w:proofErr w:type="spellStart"/>
      <w:r w:rsidRPr="0094225F">
        <w:rPr>
          <w:rFonts w:ascii="Times New Roman" w:hAnsi="Times New Roman" w:cs="Times New Roman"/>
          <w:sz w:val="28"/>
          <w:szCs w:val="28"/>
          <w:shd w:val="clear" w:color="auto" w:fill="FFFFFF"/>
        </w:rPr>
        <w:t>mikro</w:t>
      </w:r>
      <w:proofErr w:type="spellEnd"/>
      <w:r w:rsidRPr="0094225F">
        <w:rPr>
          <w:rFonts w:ascii="Times New Roman" w:hAnsi="Times New Roman" w:cs="Times New Roman"/>
          <w:sz w:val="28"/>
          <w:szCs w:val="28"/>
          <w:shd w:val="clear" w:color="auto" w:fill="FFFFFF"/>
        </w:rPr>
        <w:t xml:space="preserve">), mazajiem un vidējiem </w:t>
      </w:r>
      <w:r w:rsidRPr="005E4B57">
        <w:rPr>
          <w:rFonts w:ascii="Times New Roman" w:hAnsi="Times New Roman" w:cs="Times New Roman"/>
          <w:sz w:val="28"/>
          <w:szCs w:val="28"/>
        </w:rPr>
        <w:t>saimnieciskās darbības veicēj</w:t>
      </w:r>
      <w:r>
        <w:rPr>
          <w:rFonts w:ascii="Times New Roman" w:hAnsi="Times New Roman" w:cs="Times New Roman"/>
          <w:sz w:val="28"/>
          <w:szCs w:val="28"/>
        </w:rPr>
        <w:t>iem –</w:t>
      </w:r>
      <w:r w:rsidRPr="005E4B57">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juridiskām personām</w:t>
      </w:r>
      <w:r w:rsidRPr="0094225F">
        <w:rPr>
          <w:rFonts w:ascii="Times New Roman" w:hAnsi="Times New Roman" w:cs="Times New Roman"/>
          <w:sz w:val="28"/>
          <w:szCs w:val="28"/>
          <w:shd w:val="clear" w:color="auto" w:fill="FFFFFF"/>
        </w:rPr>
        <w:t xml:space="preserve"> (turpmāk – </w:t>
      </w:r>
      <w:r w:rsidRPr="005E4B57">
        <w:rPr>
          <w:rFonts w:ascii="Times New Roman" w:hAnsi="Times New Roman" w:cs="Times New Roman"/>
          <w:sz w:val="28"/>
          <w:szCs w:val="28"/>
        </w:rPr>
        <w:t>saimnieciskās darbības veicēj</w:t>
      </w:r>
      <w:r>
        <w:rPr>
          <w:rFonts w:ascii="Times New Roman" w:hAnsi="Times New Roman" w:cs="Times New Roman"/>
          <w:sz w:val="28"/>
          <w:szCs w:val="28"/>
        </w:rPr>
        <w:t>i</w:t>
      </w:r>
      <w:r w:rsidRPr="0094225F">
        <w:rPr>
          <w:rFonts w:ascii="Times New Roman" w:hAnsi="Times New Roman" w:cs="Times New Roman"/>
          <w:sz w:val="28"/>
          <w:szCs w:val="28"/>
          <w:shd w:val="clear" w:color="auto" w:fill="FFFFFF"/>
        </w:rPr>
        <w:t>)</w:t>
      </w:r>
      <w:r w:rsidR="00AA6FC9" w:rsidRPr="00AA6FC9">
        <w:rPr>
          <w:rFonts w:ascii="Times New Roman" w:hAnsi="Times New Roman" w:cs="Times New Roman"/>
          <w:sz w:val="28"/>
          <w:szCs w:val="28"/>
        </w:rPr>
        <w:t xml:space="preserve"> </w:t>
      </w:r>
      <w:r w:rsidR="00AA6FC9">
        <w:rPr>
          <w:rFonts w:ascii="Times New Roman" w:hAnsi="Times New Roman" w:cs="Times New Roman"/>
          <w:sz w:val="28"/>
          <w:szCs w:val="28"/>
        </w:rPr>
        <w:t>–</w:t>
      </w:r>
      <w:r w:rsidRPr="0094225F">
        <w:rPr>
          <w:rFonts w:ascii="Times New Roman" w:hAnsi="Times New Roman" w:cs="Times New Roman"/>
          <w:sz w:val="28"/>
          <w:szCs w:val="28"/>
          <w:shd w:val="clear" w:color="auto" w:fill="FFFFFF"/>
        </w:rPr>
        <w:t xml:space="preserve"> ierobežotas </w:t>
      </w:r>
      <w:proofErr w:type="spellStart"/>
      <w:r w:rsidRPr="0094225F">
        <w:rPr>
          <w:rFonts w:ascii="Times New Roman" w:hAnsi="Times New Roman" w:cs="Times New Roman"/>
          <w:sz w:val="28"/>
          <w:szCs w:val="28"/>
          <w:shd w:val="clear" w:color="auto" w:fill="FFFFFF"/>
        </w:rPr>
        <w:t>portfeļgarantijas</w:t>
      </w:r>
      <w:proofErr w:type="spellEnd"/>
      <w:r w:rsidRPr="0094225F">
        <w:rPr>
          <w:rFonts w:ascii="Times New Roman" w:hAnsi="Times New Roman" w:cs="Times New Roman"/>
          <w:sz w:val="28"/>
          <w:szCs w:val="28"/>
          <w:shd w:val="clear" w:color="auto" w:fill="FFFFFF"/>
        </w:rPr>
        <w:t xml:space="preserve"> veidā, kā arī </w:t>
      </w:r>
      <w:r w:rsidR="004D57B2">
        <w:rPr>
          <w:rFonts w:ascii="Times New Roman" w:hAnsi="Times New Roman" w:cs="Times New Roman"/>
          <w:sz w:val="28"/>
          <w:szCs w:val="28"/>
          <w:shd w:val="clear" w:color="auto" w:fill="FFFFFF"/>
        </w:rPr>
        <w:br/>
      </w:r>
      <w:proofErr w:type="spellStart"/>
      <w:r w:rsidRPr="0094225F">
        <w:rPr>
          <w:rFonts w:ascii="Times New Roman" w:hAnsi="Times New Roman" w:cs="Times New Roman"/>
          <w:sz w:val="28"/>
          <w:szCs w:val="28"/>
          <w:shd w:val="clear" w:color="auto" w:fill="FFFFFF"/>
        </w:rPr>
        <w:t>Covid-19</w:t>
      </w:r>
      <w:proofErr w:type="spellEnd"/>
      <w:r w:rsidRPr="0094225F">
        <w:rPr>
          <w:rFonts w:ascii="Times New Roman" w:hAnsi="Times New Roman" w:cs="Times New Roman"/>
          <w:sz w:val="28"/>
          <w:szCs w:val="28"/>
          <w:shd w:val="clear" w:color="auto" w:fill="FFFFFF"/>
        </w:rPr>
        <w:t xml:space="preserve"> izraisītās krīzes </w:t>
      </w:r>
      <w:proofErr w:type="spellStart"/>
      <w:r w:rsidRPr="0094225F">
        <w:rPr>
          <w:rFonts w:ascii="Times New Roman" w:hAnsi="Times New Roman" w:cs="Times New Roman"/>
          <w:sz w:val="28"/>
          <w:szCs w:val="28"/>
          <w:shd w:val="clear" w:color="auto" w:fill="FFFFFF"/>
        </w:rPr>
        <w:t>portfeļgarantijas</w:t>
      </w:r>
      <w:proofErr w:type="spellEnd"/>
      <w:r w:rsidRPr="0094225F">
        <w:rPr>
          <w:rFonts w:ascii="Times New Roman" w:hAnsi="Times New Roman" w:cs="Times New Roman"/>
          <w:sz w:val="28"/>
          <w:szCs w:val="28"/>
          <w:shd w:val="clear" w:color="auto" w:fill="FFFFFF"/>
        </w:rPr>
        <w:t xml:space="preserve"> nosacījumus.</w:t>
      </w:r>
      <w:r w:rsidR="00AA6FC9" w:rsidRPr="0094225F">
        <w:rPr>
          <w:rFonts w:ascii="Times New Roman" w:eastAsia="Times New Roman" w:hAnsi="Times New Roman" w:cs="Times New Roman"/>
          <w:sz w:val="28"/>
          <w:szCs w:val="28"/>
          <w:lang w:eastAsia="lv-LV"/>
        </w:rPr>
        <w:t>"</w:t>
      </w:r>
    </w:p>
    <w:p w14:paraId="2FA41B60" w14:textId="77777777" w:rsidR="00AF7DB2" w:rsidRPr="0094225F" w:rsidRDefault="00AF7DB2" w:rsidP="00AA6FC9">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p>
    <w:p w14:paraId="4BA5DE34" w14:textId="35A9FF57" w:rsidR="00EE0FA6" w:rsidRPr="006C0A7F" w:rsidRDefault="00EE0FA6" w:rsidP="00AA6FC9">
      <w:pPr>
        <w:pStyle w:val="ListParagraph"/>
        <w:numPr>
          <w:ilvl w:val="0"/>
          <w:numId w:val="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C0A7F">
        <w:rPr>
          <w:rFonts w:ascii="Times New Roman" w:hAnsi="Times New Roman" w:cs="Times New Roman"/>
          <w:sz w:val="28"/>
          <w:szCs w:val="28"/>
        </w:rPr>
        <w:t>Izteikt 5.</w:t>
      </w:r>
      <w:r w:rsidRPr="006C0A7F">
        <w:rPr>
          <w:rFonts w:ascii="Times New Roman" w:hAnsi="Times New Roman" w:cs="Times New Roman"/>
          <w:sz w:val="28"/>
          <w:szCs w:val="28"/>
          <w:vertAlign w:val="superscript"/>
        </w:rPr>
        <w:t>1</w:t>
      </w:r>
      <w:r w:rsidR="007811EC" w:rsidRPr="006C0A7F">
        <w:rPr>
          <w:rFonts w:ascii="Times New Roman" w:hAnsi="Times New Roman" w:cs="Times New Roman"/>
          <w:sz w:val="28"/>
          <w:szCs w:val="28"/>
        </w:rPr>
        <w:t> </w:t>
      </w:r>
      <w:r w:rsidRPr="006C0A7F">
        <w:rPr>
          <w:rFonts w:ascii="Times New Roman" w:hAnsi="Times New Roman" w:cs="Times New Roman"/>
          <w:sz w:val="28"/>
          <w:szCs w:val="28"/>
        </w:rPr>
        <w:t>punktu šādā redakcijā:</w:t>
      </w:r>
    </w:p>
    <w:p w14:paraId="325E8CEE" w14:textId="77777777" w:rsidR="00AF7DB2" w:rsidRDefault="00AF7DB2" w:rsidP="00AA6FC9">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FBA12A3" w14:textId="42836D6C" w:rsidR="00437081" w:rsidRDefault="00AF7DB2" w:rsidP="00AA6FC9">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w:t>
      </w:r>
      <w:r w:rsidR="00EE0FA6" w:rsidRPr="005E4B57">
        <w:rPr>
          <w:rFonts w:ascii="Times New Roman" w:eastAsia="Times New Roman" w:hAnsi="Times New Roman" w:cs="Times New Roman"/>
          <w:sz w:val="28"/>
          <w:szCs w:val="28"/>
          <w:lang w:eastAsia="lv-LV"/>
        </w:rPr>
        <w:t>5.</w:t>
      </w:r>
      <w:r w:rsidR="00EE0FA6" w:rsidRPr="005E4B57">
        <w:rPr>
          <w:rFonts w:ascii="Times New Roman" w:eastAsia="Times New Roman" w:hAnsi="Times New Roman" w:cs="Times New Roman"/>
          <w:sz w:val="28"/>
          <w:szCs w:val="28"/>
          <w:vertAlign w:val="superscript"/>
          <w:lang w:eastAsia="lv-LV"/>
        </w:rPr>
        <w:t>1 </w:t>
      </w:r>
      <w:proofErr w:type="spellStart"/>
      <w:r w:rsidR="00EE0FA6" w:rsidRPr="005E4B57">
        <w:rPr>
          <w:rFonts w:ascii="Times New Roman" w:eastAsia="Times New Roman" w:hAnsi="Times New Roman" w:cs="Times New Roman"/>
          <w:sz w:val="28"/>
          <w:szCs w:val="28"/>
          <w:lang w:eastAsia="lv-LV"/>
        </w:rPr>
        <w:t>Covid-19</w:t>
      </w:r>
      <w:proofErr w:type="spellEnd"/>
      <w:r w:rsidR="00EE0FA6" w:rsidRPr="005E4B57">
        <w:rPr>
          <w:rFonts w:ascii="Times New Roman" w:eastAsia="Times New Roman" w:hAnsi="Times New Roman" w:cs="Times New Roman"/>
          <w:sz w:val="28"/>
          <w:szCs w:val="28"/>
          <w:lang w:eastAsia="lv-LV"/>
        </w:rPr>
        <w:t xml:space="preserve"> izraisītās krīzes seku mazināšanai sabiedrība "</w:t>
      </w:r>
      <w:proofErr w:type="spellStart"/>
      <w:r w:rsidR="00EE0FA6" w:rsidRPr="005E4B57">
        <w:rPr>
          <w:rFonts w:ascii="Times New Roman" w:eastAsia="Times New Roman" w:hAnsi="Times New Roman" w:cs="Times New Roman"/>
          <w:sz w:val="28"/>
          <w:szCs w:val="28"/>
          <w:lang w:eastAsia="lv-LV"/>
        </w:rPr>
        <w:t>Altum</w:t>
      </w:r>
      <w:proofErr w:type="spellEnd"/>
      <w:r w:rsidR="00EE0FA6" w:rsidRPr="005E4B57">
        <w:rPr>
          <w:rFonts w:ascii="Times New Roman" w:eastAsia="Times New Roman" w:hAnsi="Times New Roman" w:cs="Times New Roman"/>
          <w:sz w:val="28"/>
          <w:szCs w:val="28"/>
          <w:lang w:eastAsia="lv-LV"/>
        </w:rPr>
        <w:t xml:space="preserve">" īsteno </w:t>
      </w:r>
      <w:proofErr w:type="spellStart"/>
      <w:r w:rsidR="00EE0FA6" w:rsidRPr="005E4B57">
        <w:rPr>
          <w:rFonts w:ascii="Times New Roman" w:eastAsia="Times New Roman" w:hAnsi="Times New Roman" w:cs="Times New Roman"/>
          <w:sz w:val="28"/>
          <w:szCs w:val="28"/>
          <w:lang w:eastAsia="lv-LV"/>
        </w:rPr>
        <w:t>portfeļgarantijas</w:t>
      </w:r>
      <w:proofErr w:type="spellEnd"/>
      <w:r w:rsidR="00EE0FA6" w:rsidRPr="005E4B57">
        <w:rPr>
          <w:rFonts w:ascii="Times New Roman" w:eastAsia="Times New Roman" w:hAnsi="Times New Roman" w:cs="Times New Roman"/>
          <w:sz w:val="28"/>
          <w:szCs w:val="28"/>
          <w:lang w:eastAsia="lv-LV"/>
        </w:rPr>
        <w:t xml:space="preserve"> programmu</w:t>
      </w:r>
      <w:r w:rsidR="007811EC" w:rsidRPr="005E4B57">
        <w:rPr>
          <w:rFonts w:ascii="Times New Roman" w:eastAsia="Times New Roman" w:hAnsi="Times New Roman" w:cs="Times New Roman"/>
          <w:sz w:val="28"/>
          <w:szCs w:val="28"/>
          <w:lang w:eastAsia="lv-LV"/>
        </w:rPr>
        <w:t xml:space="preserve"> ar</w:t>
      </w:r>
      <w:r w:rsidR="00FE6D50" w:rsidRPr="005E4B57">
        <w:rPr>
          <w:rFonts w:ascii="Times New Roman" w:eastAsia="Times New Roman" w:hAnsi="Times New Roman" w:cs="Times New Roman"/>
          <w:sz w:val="28"/>
          <w:szCs w:val="28"/>
          <w:lang w:eastAsia="lv-LV"/>
        </w:rPr>
        <w:t xml:space="preserve"> </w:t>
      </w:r>
      <w:r w:rsidR="00EE0FA6" w:rsidRPr="005E4B57">
        <w:rPr>
          <w:rFonts w:ascii="Times New Roman" w:eastAsia="Times New Roman" w:hAnsi="Times New Roman" w:cs="Times New Roman"/>
          <w:sz w:val="28"/>
          <w:szCs w:val="28"/>
          <w:lang w:eastAsia="lv-LV"/>
        </w:rPr>
        <w:t>valsts budžeta finansējum</w:t>
      </w:r>
      <w:r w:rsidR="007811EC" w:rsidRPr="005E4B57">
        <w:rPr>
          <w:rFonts w:ascii="Times New Roman" w:eastAsia="Times New Roman" w:hAnsi="Times New Roman" w:cs="Times New Roman"/>
          <w:sz w:val="28"/>
          <w:szCs w:val="28"/>
          <w:lang w:eastAsia="lv-LV"/>
        </w:rPr>
        <w:t>u</w:t>
      </w:r>
      <w:r w:rsidR="00EE0FA6" w:rsidRPr="005E4B57">
        <w:rPr>
          <w:rFonts w:ascii="Times New Roman" w:eastAsia="Times New Roman" w:hAnsi="Times New Roman" w:cs="Times New Roman"/>
          <w:sz w:val="28"/>
          <w:szCs w:val="28"/>
          <w:lang w:eastAsia="lv-LV"/>
        </w:rPr>
        <w:t>, kas nepārsniedz 25</w:t>
      </w:r>
      <w:r w:rsidR="007811EC" w:rsidRPr="005E4B57">
        <w:rPr>
          <w:rFonts w:ascii="Times New Roman" w:eastAsia="Times New Roman" w:hAnsi="Times New Roman" w:cs="Times New Roman"/>
          <w:sz w:val="28"/>
          <w:szCs w:val="28"/>
          <w:lang w:eastAsia="lv-LV"/>
        </w:rPr>
        <w:t> </w:t>
      </w:r>
      <w:r w:rsidR="00EE0FA6" w:rsidRPr="005E4B57">
        <w:rPr>
          <w:rFonts w:ascii="Times New Roman" w:eastAsia="Times New Roman" w:hAnsi="Times New Roman" w:cs="Times New Roman"/>
          <w:sz w:val="28"/>
          <w:szCs w:val="28"/>
          <w:lang w:eastAsia="lv-LV"/>
        </w:rPr>
        <w:t>000</w:t>
      </w:r>
      <w:r w:rsidR="007811EC" w:rsidRPr="005E4B57">
        <w:rPr>
          <w:rFonts w:ascii="Times New Roman" w:eastAsia="Times New Roman" w:hAnsi="Times New Roman" w:cs="Times New Roman"/>
          <w:sz w:val="28"/>
          <w:szCs w:val="28"/>
          <w:lang w:eastAsia="lv-LV"/>
        </w:rPr>
        <w:t> </w:t>
      </w:r>
      <w:r w:rsidR="00EE0FA6" w:rsidRPr="005E4B57">
        <w:rPr>
          <w:rFonts w:ascii="Times New Roman" w:eastAsia="Times New Roman" w:hAnsi="Times New Roman" w:cs="Times New Roman"/>
          <w:sz w:val="28"/>
          <w:szCs w:val="28"/>
          <w:lang w:eastAsia="lv-LV"/>
        </w:rPr>
        <w:t>000 </w:t>
      </w:r>
      <w:r w:rsidR="00EE0FA6" w:rsidRPr="005E4B57">
        <w:rPr>
          <w:rFonts w:ascii="Times New Roman" w:eastAsia="Times New Roman" w:hAnsi="Times New Roman" w:cs="Times New Roman"/>
          <w:i/>
          <w:iCs/>
          <w:sz w:val="28"/>
          <w:szCs w:val="28"/>
          <w:lang w:eastAsia="lv-LV"/>
        </w:rPr>
        <w:t>euro</w:t>
      </w:r>
      <w:r w:rsidR="00EE0FA6" w:rsidRPr="005E4B57">
        <w:rPr>
          <w:rFonts w:ascii="Times New Roman" w:eastAsia="Times New Roman" w:hAnsi="Times New Roman" w:cs="Times New Roman"/>
          <w:sz w:val="28"/>
          <w:szCs w:val="28"/>
          <w:lang w:eastAsia="lv-LV"/>
        </w:rPr>
        <w:t>. Minētajai programmai piemēro šo noteikumu</w:t>
      </w:r>
      <w:r w:rsidR="004D57B2">
        <w:rPr>
          <w:rFonts w:ascii="Times New Roman" w:eastAsia="Times New Roman" w:hAnsi="Times New Roman" w:cs="Times New Roman"/>
          <w:sz w:val="28"/>
          <w:szCs w:val="28"/>
          <w:lang w:eastAsia="lv-LV"/>
        </w:rPr>
        <w:t xml:space="preserve"> </w:t>
      </w:r>
      <w:hyperlink r:id="rId10" w:anchor="p1" w:history="1">
        <w:r w:rsidR="00EE0FA6" w:rsidRPr="005E4B57">
          <w:rPr>
            <w:rStyle w:val="Hyperlink"/>
            <w:rFonts w:ascii="Times New Roman" w:eastAsia="Times New Roman" w:hAnsi="Times New Roman" w:cs="Times New Roman"/>
            <w:color w:val="auto"/>
            <w:sz w:val="28"/>
            <w:szCs w:val="28"/>
            <w:lang w:eastAsia="lv-LV"/>
          </w:rPr>
          <w:t>1.</w:t>
        </w:r>
      </w:hyperlink>
      <w:r w:rsidR="00EE0FA6" w:rsidRPr="005E4B57">
        <w:rPr>
          <w:rFonts w:ascii="Times New Roman" w:eastAsia="Times New Roman" w:hAnsi="Times New Roman" w:cs="Times New Roman"/>
          <w:sz w:val="28"/>
          <w:szCs w:val="28"/>
          <w:lang w:eastAsia="lv-LV"/>
        </w:rPr>
        <w:t>,</w:t>
      </w:r>
      <w:r w:rsidR="004D57B2">
        <w:rPr>
          <w:rFonts w:ascii="Times New Roman" w:eastAsia="Times New Roman" w:hAnsi="Times New Roman" w:cs="Times New Roman"/>
          <w:sz w:val="28"/>
          <w:szCs w:val="28"/>
          <w:lang w:eastAsia="lv-LV"/>
        </w:rPr>
        <w:t xml:space="preserve"> </w:t>
      </w:r>
      <w:hyperlink r:id="rId11" w:anchor="p2" w:history="1">
        <w:r w:rsidR="00EE0FA6" w:rsidRPr="005E4B57">
          <w:rPr>
            <w:rStyle w:val="Hyperlink"/>
            <w:rFonts w:ascii="Times New Roman" w:eastAsia="Times New Roman" w:hAnsi="Times New Roman" w:cs="Times New Roman"/>
            <w:color w:val="auto"/>
            <w:sz w:val="28"/>
            <w:szCs w:val="28"/>
            <w:lang w:eastAsia="lv-LV"/>
          </w:rPr>
          <w:t>2.</w:t>
        </w:r>
      </w:hyperlink>
      <w:r w:rsidR="00EE0FA6" w:rsidRPr="005E4B57">
        <w:rPr>
          <w:rFonts w:ascii="Times New Roman" w:eastAsia="Times New Roman" w:hAnsi="Times New Roman" w:cs="Times New Roman"/>
          <w:sz w:val="28"/>
          <w:szCs w:val="28"/>
          <w:lang w:eastAsia="lv-LV"/>
        </w:rPr>
        <w:t>,</w:t>
      </w:r>
      <w:r w:rsidR="004D57B2">
        <w:rPr>
          <w:rFonts w:ascii="Times New Roman" w:eastAsia="Times New Roman" w:hAnsi="Times New Roman" w:cs="Times New Roman"/>
          <w:sz w:val="28"/>
          <w:szCs w:val="28"/>
          <w:lang w:eastAsia="lv-LV"/>
        </w:rPr>
        <w:t xml:space="preserve"> </w:t>
      </w:r>
      <w:hyperlink r:id="rId12" w:anchor="p3" w:history="1">
        <w:r w:rsidR="00EE0FA6" w:rsidRPr="005E4B57">
          <w:rPr>
            <w:rStyle w:val="Hyperlink"/>
            <w:rFonts w:ascii="Times New Roman" w:eastAsia="Times New Roman" w:hAnsi="Times New Roman" w:cs="Times New Roman"/>
            <w:color w:val="auto"/>
            <w:sz w:val="28"/>
            <w:szCs w:val="28"/>
            <w:lang w:eastAsia="lv-LV"/>
          </w:rPr>
          <w:t>3.</w:t>
        </w:r>
      </w:hyperlink>
      <w:r w:rsidR="00EE0FA6" w:rsidRPr="005E4B57">
        <w:rPr>
          <w:rFonts w:ascii="Times New Roman" w:eastAsia="Times New Roman" w:hAnsi="Times New Roman" w:cs="Times New Roman"/>
          <w:sz w:val="28"/>
          <w:szCs w:val="28"/>
          <w:lang w:eastAsia="lv-LV"/>
        </w:rPr>
        <w:t>,</w:t>
      </w:r>
      <w:r w:rsidR="004D57B2">
        <w:rPr>
          <w:rFonts w:ascii="Times New Roman" w:eastAsia="Times New Roman" w:hAnsi="Times New Roman" w:cs="Times New Roman"/>
          <w:sz w:val="28"/>
          <w:szCs w:val="28"/>
          <w:lang w:eastAsia="lv-LV"/>
        </w:rPr>
        <w:t xml:space="preserve"> </w:t>
      </w:r>
      <w:hyperlink r:id="rId13" w:anchor="p7" w:history="1">
        <w:r w:rsidR="00EE0FA6" w:rsidRPr="005E4B57">
          <w:rPr>
            <w:rStyle w:val="Hyperlink"/>
            <w:rFonts w:ascii="Times New Roman" w:eastAsia="Times New Roman" w:hAnsi="Times New Roman" w:cs="Times New Roman"/>
            <w:color w:val="auto"/>
            <w:sz w:val="28"/>
            <w:szCs w:val="28"/>
            <w:lang w:eastAsia="lv-LV"/>
          </w:rPr>
          <w:t>7.</w:t>
        </w:r>
      </w:hyperlink>
      <w:r w:rsidR="00EE0FA6" w:rsidRPr="005E4B57">
        <w:rPr>
          <w:rFonts w:ascii="Times New Roman" w:eastAsia="Times New Roman" w:hAnsi="Times New Roman" w:cs="Times New Roman"/>
          <w:sz w:val="28"/>
          <w:szCs w:val="28"/>
          <w:lang w:eastAsia="lv-LV"/>
        </w:rPr>
        <w:t>,</w:t>
      </w:r>
      <w:r w:rsidR="004D57B2">
        <w:rPr>
          <w:rFonts w:ascii="Times New Roman" w:eastAsia="Times New Roman" w:hAnsi="Times New Roman" w:cs="Times New Roman"/>
          <w:sz w:val="28"/>
          <w:szCs w:val="28"/>
          <w:lang w:eastAsia="lv-LV"/>
        </w:rPr>
        <w:t xml:space="preserve"> </w:t>
      </w:r>
      <w:hyperlink r:id="rId14" w:anchor="p8" w:history="1">
        <w:r w:rsidR="00EE0FA6" w:rsidRPr="005E4B57">
          <w:rPr>
            <w:rStyle w:val="Hyperlink"/>
            <w:rFonts w:ascii="Times New Roman" w:eastAsia="Times New Roman" w:hAnsi="Times New Roman" w:cs="Times New Roman"/>
            <w:color w:val="auto"/>
            <w:sz w:val="28"/>
            <w:szCs w:val="28"/>
            <w:lang w:eastAsia="lv-LV"/>
          </w:rPr>
          <w:t>8.</w:t>
        </w:r>
      </w:hyperlink>
      <w:r w:rsidR="00EE0FA6" w:rsidRPr="005E4B57">
        <w:rPr>
          <w:rFonts w:ascii="Times New Roman" w:eastAsia="Times New Roman" w:hAnsi="Times New Roman" w:cs="Times New Roman"/>
          <w:sz w:val="28"/>
          <w:szCs w:val="28"/>
          <w:lang w:eastAsia="lv-LV"/>
        </w:rPr>
        <w:t>,</w:t>
      </w:r>
      <w:r w:rsidR="004D57B2">
        <w:rPr>
          <w:rFonts w:ascii="Times New Roman" w:eastAsia="Times New Roman" w:hAnsi="Times New Roman" w:cs="Times New Roman"/>
          <w:sz w:val="28"/>
          <w:szCs w:val="28"/>
          <w:lang w:eastAsia="lv-LV"/>
        </w:rPr>
        <w:t xml:space="preserve"> </w:t>
      </w:r>
      <w:r w:rsidR="00EE0FA6" w:rsidRPr="005E4B57">
        <w:rPr>
          <w:rStyle w:val="Hyperlink"/>
          <w:rFonts w:ascii="Times New Roman" w:eastAsia="Times New Roman" w:hAnsi="Times New Roman" w:cs="Times New Roman"/>
          <w:color w:val="auto"/>
          <w:sz w:val="28"/>
          <w:szCs w:val="28"/>
          <w:lang w:eastAsia="lv-LV"/>
        </w:rPr>
        <w:t>9.</w:t>
      </w:r>
      <w:r w:rsidR="00EE0FA6" w:rsidRPr="005E4B57">
        <w:rPr>
          <w:rStyle w:val="Hyperlink"/>
          <w:rFonts w:ascii="Times New Roman" w:hAnsi="Times New Roman" w:cs="Times New Roman"/>
          <w:color w:val="auto"/>
          <w:sz w:val="28"/>
          <w:szCs w:val="28"/>
          <w:lang w:eastAsia="lv-LV"/>
        </w:rPr>
        <w:t>,</w:t>
      </w:r>
      <w:r w:rsidR="004D57B2">
        <w:rPr>
          <w:rFonts w:ascii="Times New Roman" w:eastAsia="Times New Roman" w:hAnsi="Times New Roman" w:cs="Times New Roman"/>
          <w:sz w:val="28"/>
          <w:szCs w:val="28"/>
          <w:lang w:eastAsia="lv-LV"/>
        </w:rPr>
        <w:t xml:space="preserve"> </w:t>
      </w:r>
      <w:hyperlink r:id="rId15" w:anchor="p10.1" w:history="1">
        <w:r w:rsidR="00EE0FA6" w:rsidRPr="005E4B57">
          <w:rPr>
            <w:rStyle w:val="Hyperlink"/>
            <w:rFonts w:ascii="Times New Roman" w:eastAsia="Times New Roman" w:hAnsi="Times New Roman" w:cs="Times New Roman"/>
            <w:color w:val="auto"/>
            <w:sz w:val="28"/>
            <w:szCs w:val="28"/>
            <w:lang w:eastAsia="lv-LV"/>
          </w:rPr>
          <w:t>10.</w:t>
        </w:r>
        <w:r w:rsidR="00EE0FA6" w:rsidRPr="005E4B57">
          <w:rPr>
            <w:rStyle w:val="Hyperlink"/>
            <w:rFonts w:ascii="Times New Roman" w:eastAsia="Times New Roman" w:hAnsi="Times New Roman" w:cs="Times New Roman"/>
            <w:color w:val="auto"/>
            <w:sz w:val="28"/>
            <w:szCs w:val="28"/>
            <w:vertAlign w:val="superscript"/>
            <w:lang w:eastAsia="lv-LV"/>
          </w:rPr>
          <w:t>1</w:t>
        </w:r>
      </w:hyperlink>
      <w:r w:rsidR="00EE0FA6" w:rsidRPr="005E4B57">
        <w:rPr>
          <w:rFonts w:ascii="Times New Roman" w:eastAsia="Times New Roman" w:hAnsi="Times New Roman" w:cs="Times New Roman"/>
          <w:sz w:val="28"/>
          <w:szCs w:val="28"/>
          <w:lang w:eastAsia="lv-LV"/>
        </w:rPr>
        <w:t>,</w:t>
      </w:r>
      <w:r w:rsidR="004D57B2">
        <w:rPr>
          <w:rFonts w:ascii="Times New Roman" w:eastAsia="Times New Roman" w:hAnsi="Times New Roman" w:cs="Times New Roman"/>
          <w:sz w:val="28"/>
          <w:szCs w:val="28"/>
          <w:lang w:eastAsia="lv-LV"/>
        </w:rPr>
        <w:t xml:space="preserve"> </w:t>
      </w:r>
      <w:hyperlink r:id="rId16" w:anchor="p11.1" w:history="1">
        <w:r w:rsidR="00EE0FA6" w:rsidRPr="005E4B57">
          <w:rPr>
            <w:rStyle w:val="Hyperlink"/>
            <w:rFonts w:ascii="Times New Roman" w:eastAsia="Times New Roman" w:hAnsi="Times New Roman" w:cs="Times New Roman"/>
            <w:color w:val="auto"/>
            <w:sz w:val="28"/>
            <w:szCs w:val="28"/>
            <w:lang w:eastAsia="lv-LV"/>
          </w:rPr>
          <w:t>11.</w:t>
        </w:r>
        <w:r w:rsidR="00EE0FA6" w:rsidRPr="005E4B57">
          <w:rPr>
            <w:rStyle w:val="Hyperlink"/>
            <w:rFonts w:ascii="Times New Roman" w:eastAsia="Times New Roman" w:hAnsi="Times New Roman" w:cs="Times New Roman"/>
            <w:color w:val="auto"/>
            <w:sz w:val="28"/>
            <w:szCs w:val="28"/>
            <w:vertAlign w:val="superscript"/>
            <w:lang w:eastAsia="lv-LV"/>
          </w:rPr>
          <w:t>1</w:t>
        </w:r>
      </w:hyperlink>
      <w:r w:rsidR="00EE0FA6" w:rsidRPr="005E4B57">
        <w:rPr>
          <w:rFonts w:ascii="Times New Roman" w:eastAsia="Times New Roman" w:hAnsi="Times New Roman" w:cs="Times New Roman"/>
          <w:sz w:val="28"/>
          <w:szCs w:val="28"/>
          <w:lang w:eastAsia="lv-LV"/>
        </w:rPr>
        <w:t>,</w:t>
      </w:r>
      <w:r w:rsidR="004D57B2">
        <w:rPr>
          <w:rFonts w:ascii="Times New Roman" w:eastAsia="Times New Roman" w:hAnsi="Times New Roman" w:cs="Times New Roman"/>
          <w:sz w:val="28"/>
          <w:szCs w:val="28"/>
          <w:lang w:eastAsia="lv-LV"/>
        </w:rPr>
        <w:t xml:space="preserve"> </w:t>
      </w:r>
      <w:hyperlink r:id="rId17" w:anchor="p12.1" w:history="1">
        <w:r w:rsidR="00EE0FA6" w:rsidRPr="005E4B57">
          <w:rPr>
            <w:rStyle w:val="Hyperlink"/>
            <w:rFonts w:ascii="Times New Roman" w:eastAsia="Times New Roman" w:hAnsi="Times New Roman" w:cs="Times New Roman"/>
            <w:color w:val="auto"/>
            <w:sz w:val="28"/>
            <w:szCs w:val="28"/>
            <w:lang w:eastAsia="lv-LV"/>
          </w:rPr>
          <w:t>12.</w:t>
        </w:r>
        <w:r w:rsidR="00EE0FA6" w:rsidRPr="005E4B57">
          <w:rPr>
            <w:rStyle w:val="Hyperlink"/>
            <w:rFonts w:ascii="Times New Roman" w:eastAsia="Times New Roman" w:hAnsi="Times New Roman" w:cs="Times New Roman"/>
            <w:color w:val="auto"/>
            <w:sz w:val="28"/>
            <w:szCs w:val="28"/>
            <w:vertAlign w:val="superscript"/>
            <w:lang w:eastAsia="lv-LV"/>
          </w:rPr>
          <w:t>1</w:t>
        </w:r>
      </w:hyperlink>
      <w:r w:rsidR="00EE0FA6" w:rsidRPr="005E4B57">
        <w:rPr>
          <w:rFonts w:ascii="Times New Roman" w:eastAsia="Times New Roman" w:hAnsi="Times New Roman" w:cs="Times New Roman"/>
          <w:sz w:val="28"/>
          <w:szCs w:val="28"/>
          <w:lang w:eastAsia="lv-LV"/>
        </w:rPr>
        <w:t>,</w:t>
      </w:r>
      <w:r w:rsidR="004D57B2">
        <w:rPr>
          <w:rFonts w:ascii="Times New Roman" w:eastAsia="Times New Roman" w:hAnsi="Times New Roman" w:cs="Times New Roman"/>
          <w:sz w:val="28"/>
          <w:szCs w:val="28"/>
          <w:lang w:eastAsia="lv-LV"/>
        </w:rPr>
        <w:t xml:space="preserve"> </w:t>
      </w:r>
      <w:hyperlink r:id="rId18" w:anchor="p13" w:history="1">
        <w:r w:rsidR="00EE0FA6" w:rsidRPr="005E4B57">
          <w:rPr>
            <w:rStyle w:val="Hyperlink"/>
            <w:rFonts w:ascii="Times New Roman" w:eastAsia="Times New Roman" w:hAnsi="Times New Roman" w:cs="Times New Roman"/>
            <w:color w:val="auto"/>
            <w:sz w:val="28"/>
            <w:szCs w:val="28"/>
            <w:lang w:eastAsia="lv-LV"/>
          </w:rPr>
          <w:t>13.</w:t>
        </w:r>
      </w:hyperlink>
      <w:r w:rsidR="004D57B2">
        <w:rPr>
          <w:rStyle w:val="Hyperlink"/>
          <w:rFonts w:ascii="Times New Roman" w:eastAsia="Times New Roman" w:hAnsi="Times New Roman" w:cs="Times New Roman"/>
          <w:color w:val="auto"/>
          <w:sz w:val="28"/>
          <w:szCs w:val="28"/>
          <w:lang w:eastAsia="lv-LV"/>
        </w:rPr>
        <w:t xml:space="preserve"> </w:t>
      </w:r>
      <w:r w:rsidR="00EE0FA6" w:rsidRPr="005E4B57">
        <w:rPr>
          <w:rFonts w:ascii="Times New Roman" w:eastAsia="Times New Roman" w:hAnsi="Times New Roman" w:cs="Times New Roman"/>
          <w:sz w:val="28"/>
          <w:szCs w:val="28"/>
          <w:lang w:eastAsia="lv-LV"/>
        </w:rPr>
        <w:t>un </w:t>
      </w:r>
      <w:hyperlink r:id="rId19" w:anchor="p14" w:history="1">
        <w:r w:rsidR="00EE0FA6" w:rsidRPr="005E4B57">
          <w:rPr>
            <w:rStyle w:val="Hyperlink"/>
            <w:rFonts w:ascii="Times New Roman" w:eastAsia="Times New Roman" w:hAnsi="Times New Roman" w:cs="Times New Roman"/>
            <w:color w:val="auto"/>
            <w:sz w:val="28"/>
            <w:szCs w:val="28"/>
            <w:lang w:eastAsia="lv-LV"/>
          </w:rPr>
          <w:t>14. punktu</w:t>
        </w:r>
      </w:hyperlink>
      <w:r w:rsidR="00EE0FA6" w:rsidRPr="005E4B57">
        <w:rPr>
          <w:rFonts w:ascii="Times New Roman" w:eastAsia="Times New Roman" w:hAnsi="Times New Roman" w:cs="Times New Roman"/>
          <w:sz w:val="28"/>
          <w:szCs w:val="28"/>
          <w:lang w:eastAsia="lv-LV"/>
        </w:rPr>
        <w:t>, IV</w:t>
      </w:r>
      <w:r w:rsidR="00AA6FC9" w:rsidRPr="00AA6FC9">
        <w:rPr>
          <w:rFonts w:ascii="Times New Roman" w:eastAsia="Times New Roman" w:hAnsi="Times New Roman" w:cs="Times New Roman"/>
          <w:sz w:val="28"/>
          <w:szCs w:val="28"/>
          <w:vertAlign w:val="superscript"/>
          <w:lang w:eastAsia="lv-LV"/>
        </w:rPr>
        <w:t>1</w:t>
      </w:r>
      <w:r w:rsidR="00EE0FA6" w:rsidRPr="005E4B57">
        <w:rPr>
          <w:rFonts w:ascii="Times New Roman" w:eastAsia="Times New Roman" w:hAnsi="Times New Roman" w:cs="Times New Roman"/>
          <w:sz w:val="28"/>
          <w:szCs w:val="28"/>
          <w:lang w:eastAsia="lv-LV"/>
        </w:rPr>
        <w:t xml:space="preserve"> un V</w:t>
      </w:r>
      <w:r w:rsidR="00AA6FC9" w:rsidRPr="00AA6FC9">
        <w:rPr>
          <w:rFonts w:ascii="Times New Roman" w:eastAsia="Times New Roman" w:hAnsi="Times New Roman" w:cs="Times New Roman"/>
          <w:sz w:val="28"/>
          <w:szCs w:val="28"/>
          <w:vertAlign w:val="superscript"/>
          <w:lang w:eastAsia="lv-LV"/>
        </w:rPr>
        <w:t>1</w:t>
      </w:r>
      <w:r w:rsidR="007811EC" w:rsidRPr="005E4B57">
        <w:rPr>
          <w:rFonts w:ascii="Times New Roman" w:eastAsia="Times New Roman" w:hAnsi="Times New Roman" w:cs="Times New Roman"/>
          <w:sz w:val="28"/>
          <w:szCs w:val="28"/>
          <w:lang w:eastAsia="lv-LV"/>
        </w:rPr>
        <w:t> </w:t>
      </w:r>
      <w:r w:rsidR="00EE0FA6" w:rsidRPr="005E4B57">
        <w:rPr>
          <w:rFonts w:ascii="Times New Roman" w:eastAsia="Times New Roman" w:hAnsi="Times New Roman" w:cs="Times New Roman"/>
          <w:sz w:val="28"/>
          <w:szCs w:val="28"/>
          <w:lang w:eastAsia="lv-LV"/>
        </w:rPr>
        <w:t>nodaļu, 26., 27., 27.</w:t>
      </w:r>
      <w:r w:rsidR="00EE0FA6" w:rsidRPr="005E4B57">
        <w:rPr>
          <w:rFonts w:ascii="Times New Roman" w:eastAsia="Times New Roman" w:hAnsi="Times New Roman" w:cs="Times New Roman"/>
          <w:sz w:val="28"/>
          <w:szCs w:val="28"/>
          <w:vertAlign w:val="superscript"/>
          <w:lang w:eastAsia="lv-LV"/>
        </w:rPr>
        <w:t>1</w:t>
      </w:r>
      <w:r w:rsidR="00EE0FA6" w:rsidRPr="005E4B57">
        <w:rPr>
          <w:rFonts w:ascii="Times New Roman" w:eastAsia="Times New Roman" w:hAnsi="Times New Roman" w:cs="Times New Roman"/>
          <w:sz w:val="28"/>
          <w:szCs w:val="28"/>
          <w:lang w:eastAsia="lv-LV"/>
        </w:rPr>
        <w:t>, 28., 29., 30., 31., 32., 32.</w:t>
      </w:r>
      <w:r w:rsidR="00EE0FA6" w:rsidRPr="005E4B57">
        <w:rPr>
          <w:rFonts w:ascii="Times New Roman" w:eastAsia="Times New Roman" w:hAnsi="Times New Roman" w:cs="Times New Roman"/>
          <w:sz w:val="28"/>
          <w:szCs w:val="28"/>
          <w:vertAlign w:val="superscript"/>
          <w:lang w:eastAsia="lv-LV"/>
        </w:rPr>
        <w:t>1</w:t>
      </w:r>
      <w:r w:rsidR="004D57B2">
        <w:rPr>
          <w:rFonts w:ascii="Times New Roman" w:eastAsia="Times New Roman" w:hAnsi="Times New Roman" w:cs="Times New Roman"/>
          <w:sz w:val="28"/>
          <w:szCs w:val="28"/>
          <w:lang w:eastAsia="lv-LV"/>
        </w:rPr>
        <w:t xml:space="preserve"> </w:t>
      </w:r>
      <w:r w:rsidR="00EE0FA6" w:rsidRPr="005E4B57">
        <w:rPr>
          <w:rFonts w:ascii="Times New Roman" w:eastAsia="Times New Roman" w:hAnsi="Times New Roman" w:cs="Times New Roman"/>
          <w:sz w:val="28"/>
          <w:szCs w:val="28"/>
          <w:lang w:eastAsia="lv-LV"/>
        </w:rPr>
        <w:t>un 34.</w:t>
      </w:r>
      <w:r w:rsidR="007811EC" w:rsidRPr="005E4B57">
        <w:rPr>
          <w:rFonts w:ascii="Times New Roman" w:eastAsia="Times New Roman" w:hAnsi="Times New Roman" w:cs="Times New Roman"/>
          <w:sz w:val="28"/>
          <w:szCs w:val="28"/>
          <w:lang w:eastAsia="lv-LV"/>
        </w:rPr>
        <w:t> </w:t>
      </w:r>
      <w:r w:rsidR="00EE0FA6" w:rsidRPr="005E4B57">
        <w:rPr>
          <w:rFonts w:ascii="Times New Roman" w:eastAsia="Times New Roman" w:hAnsi="Times New Roman" w:cs="Times New Roman"/>
          <w:sz w:val="28"/>
          <w:szCs w:val="28"/>
          <w:lang w:eastAsia="lv-LV"/>
        </w:rPr>
        <w:t>punktu, organizē atsevišķu kredītiestāžu pieteikšanos un noslēdz šo noteikumu </w:t>
      </w:r>
      <w:hyperlink r:id="rId20" w:anchor="p7" w:history="1">
        <w:r w:rsidR="00EE0FA6" w:rsidRPr="005E4B57">
          <w:rPr>
            <w:rStyle w:val="Hyperlink"/>
            <w:rFonts w:ascii="Times New Roman" w:eastAsia="Times New Roman" w:hAnsi="Times New Roman" w:cs="Times New Roman"/>
            <w:color w:val="auto"/>
            <w:sz w:val="28"/>
            <w:szCs w:val="28"/>
            <w:lang w:eastAsia="lv-LV"/>
          </w:rPr>
          <w:t>7.</w:t>
        </w:r>
      </w:hyperlink>
      <w:r w:rsidR="00EE0FA6" w:rsidRPr="005E4B57">
        <w:rPr>
          <w:rFonts w:ascii="Times New Roman" w:eastAsia="Times New Roman" w:hAnsi="Times New Roman" w:cs="Times New Roman"/>
          <w:sz w:val="28"/>
          <w:szCs w:val="28"/>
          <w:lang w:eastAsia="lv-LV"/>
        </w:rPr>
        <w:t> punktā minēto līgumu.</w:t>
      </w:r>
      <w:r>
        <w:rPr>
          <w:rFonts w:ascii="Times New Roman" w:eastAsia="Times New Roman" w:hAnsi="Times New Roman" w:cs="Times New Roman"/>
          <w:sz w:val="28"/>
          <w:szCs w:val="28"/>
          <w:lang w:eastAsia="lv-LV"/>
        </w:rPr>
        <w:t>"</w:t>
      </w:r>
    </w:p>
    <w:p w14:paraId="252B4E42" w14:textId="77777777" w:rsidR="004D57B2" w:rsidRDefault="004D57B2" w:rsidP="00AA6FC9">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7D91DCD" w14:textId="705163E5" w:rsidR="00437081" w:rsidRDefault="00437081" w:rsidP="00AA6FC9">
      <w:pPr>
        <w:pStyle w:val="ListParagraph"/>
        <w:numPr>
          <w:ilvl w:val="0"/>
          <w:numId w:val="6"/>
        </w:numPr>
        <w:shd w:val="clear" w:color="auto" w:fill="FFFFFF"/>
        <w:tabs>
          <w:tab w:val="left" w:pos="993"/>
        </w:tabs>
        <w:spacing w:after="0" w:line="240" w:lineRule="auto"/>
        <w:ind w:left="0" w:firstLine="709"/>
        <w:contextualSpacing w:val="0"/>
        <w:jc w:val="both"/>
        <w:rPr>
          <w:rStyle w:val="Hyperlink"/>
          <w:rFonts w:ascii="Times New Roman" w:eastAsia="Times New Roman" w:hAnsi="Times New Roman" w:cs="Times New Roman"/>
          <w:color w:val="auto"/>
          <w:sz w:val="28"/>
          <w:szCs w:val="28"/>
          <w:lang w:eastAsia="lv-LV"/>
        </w:rPr>
      </w:pPr>
      <w:r w:rsidRPr="00437081">
        <w:rPr>
          <w:rFonts w:ascii="Times New Roman" w:eastAsia="Times New Roman" w:hAnsi="Times New Roman" w:cs="Times New Roman"/>
          <w:sz w:val="28"/>
          <w:szCs w:val="28"/>
          <w:lang w:eastAsia="lv-LV"/>
        </w:rPr>
        <w:t xml:space="preserve">Svītrot </w:t>
      </w:r>
      <w:hyperlink r:id="rId21" w:anchor="p10.1" w:history="1">
        <w:r w:rsidRPr="00437081">
          <w:rPr>
            <w:rStyle w:val="Hyperlink"/>
            <w:rFonts w:ascii="Times New Roman" w:eastAsia="Times New Roman" w:hAnsi="Times New Roman" w:cs="Times New Roman"/>
            <w:color w:val="auto"/>
            <w:sz w:val="28"/>
            <w:szCs w:val="28"/>
            <w:lang w:eastAsia="lv-LV"/>
          </w:rPr>
          <w:t>9.</w:t>
        </w:r>
        <w:r w:rsidRPr="00437081">
          <w:rPr>
            <w:rStyle w:val="Hyperlink"/>
            <w:rFonts w:ascii="Times New Roman" w:eastAsia="Times New Roman" w:hAnsi="Times New Roman" w:cs="Times New Roman"/>
            <w:color w:val="auto"/>
            <w:sz w:val="28"/>
            <w:szCs w:val="28"/>
            <w:vertAlign w:val="superscript"/>
            <w:lang w:eastAsia="lv-LV"/>
          </w:rPr>
          <w:t>1</w:t>
        </w:r>
      </w:hyperlink>
      <w:r w:rsidRPr="00437081">
        <w:rPr>
          <w:rStyle w:val="Hyperlink"/>
          <w:rFonts w:ascii="Times New Roman" w:eastAsia="Times New Roman" w:hAnsi="Times New Roman" w:cs="Times New Roman"/>
          <w:color w:val="auto"/>
          <w:sz w:val="28"/>
          <w:szCs w:val="28"/>
          <w:vertAlign w:val="superscript"/>
          <w:lang w:eastAsia="lv-LV"/>
        </w:rPr>
        <w:t xml:space="preserve"> </w:t>
      </w:r>
      <w:r w:rsidRPr="00437081">
        <w:rPr>
          <w:rStyle w:val="Hyperlink"/>
          <w:rFonts w:ascii="Times New Roman" w:eastAsia="Times New Roman" w:hAnsi="Times New Roman" w:cs="Times New Roman"/>
          <w:color w:val="auto"/>
          <w:sz w:val="28"/>
          <w:szCs w:val="28"/>
          <w:lang w:eastAsia="lv-LV"/>
        </w:rPr>
        <w:t>punktu.</w:t>
      </w:r>
    </w:p>
    <w:p w14:paraId="7D72356F" w14:textId="77777777" w:rsidR="00AF7DB2" w:rsidRPr="00437081" w:rsidRDefault="00AF7DB2" w:rsidP="00AA6FC9">
      <w:pPr>
        <w:pStyle w:val="ListParagraph"/>
        <w:shd w:val="clear" w:color="auto" w:fill="FFFFFF"/>
        <w:spacing w:after="0" w:line="240" w:lineRule="auto"/>
        <w:ind w:left="0"/>
        <w:contextualSpacing w:val="0"/>
        <w:jc w:val="both"/>
        <w:rPr>
          <w:rFonts w:ascii="Times New Roman" w:eastAsia="Times New Roman" w:hAnsi="Times New Roman" w:cs="Times New Roman"/>
          <w:sz w:val="28"/>
          <w:szCs w:val="28"/>
          <w:lang w:eastAsia="lv-LV"/>
        </w:rPr>
      </w:pPr>
    </w:p>
    <w:p w14:paraId="1F8E758F" w14:textId="0A9669DB" w:rsidR="00815F62" w:rsidRPr="00437081" w:rsidRDefault="0020312D" w:rsidP="00AA6FC9">
      <w:pPr>
        <w:pStyle w:val="ListParagraph"/>
        <w:numPr>
          <w:ilvl w:val="0"/>
          <w:numId w:val="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437081">
        <w:rPr>
          <w:rFonts w:ascii="Times New Roman" w:hAnsi="Times New Roman" w:cs="Times New Roman"/>
          <w:sz w:val="28"/>
          <w:szCs w:val="28"/>
        </w:rPr>
        <w:t xml:space="preserve">Izteikt </w:t>
      </w:r>
      <w:r w:rsidR="008F760B" w:rsidRPr="00437081">
        <w:rPr>
          <w:rFonts w:ascii="Times New Roman" w:eastAsia="Times New Roman" w:hAnsi="Times New Roman" w:cs="Times New Roman"/>
          <w:sz w:val="28"/>
          <w:szCs w:val="28"/>
          <w:lang w:eastAsia="lv-LV"/>
        </w:rPr>
        <w:t>9.2.</w:t>
      </w:r>
      <w:r w:rsidR="008F760B" w:rsidRPr="00437081">
        <w:rPr>
          <w:rFonts w:ascii="Times New Roman" w:eastAsia="Times New Roman" w:hAnsi="Times New Roman" w:cs="Times New Roman"/>
          <w:sz w:val="28"/>
          <w:szCs w:val="28"/>
          <w:vertAlign w:val="superscript"/>
          <w:lang w:eastAsia="lv-LV"/>
        </w:rPr>
        <w:t>1 </w:t>
      </w:r>
      <w:r w:rsidR="00AA6FC9" w:rsidRPr="00AA6FC9">
        <w:rPr>
          <w:rFonts w:ascii="Times New Roman" w:eastAsia="Times New Roman" w:hAnsi="Times New Roman" w:cs="Times New Roman"/>
          <w:sz w:val="28"/>
          <w:szCs w:val="28"/>
          <w:lang w:eastAsia="lv-LV"/>
        </w:rPr>
        <w:t>apakš</w:t>
      </w:r>
      <w:r w:rsidRPr="00437081">
        <w:rPr>
          <w:rFonts w:ascii="Times New Roman" w:hAnsi="Times New Roman" w:cs="Times New Roman"/>
          <w:sz w:val="28"/>
          <w:szCs w:val="28"/>
        </w:rPr>
        <w:t>punktu</w:t>
      </w:r>
      <w:r w:rsidR="00815F62" w:rsidRPr="00437081">
        <w:rPr>
          <w:rFonts w:ascii="Times New Roman" w:hAnsi="Times New Roman" w:cs="Times New Roman"/>
          <w:sz w:val="28"/>
          <w:szCs w:val="28"/>
        </w:rPr>
        <w:t xml:space="preserve"> šādā redakcijā:</w:t>
      </w:r>
    </w:p>
    <w:p w14:paraId="34CC0EA7" w14:textId="77777777" w:rsidR="00AF7DB2" w:rsidRDefault="00AF7DB2" w:rsidP="00AA6FC9">
      <w:pPr>
        <w:autoSpaceDE w:val="0"/>
        <w:autoSpaceDN w:val="0"/>
        <w:adjustRightInd w:val="0"/>
        <w:spacing w:after="0" w:line="240" w:lineRule="auto"/>
        <w:ind w:firstLine="709"/>
        <w:jc w:val="both"/>
        <w:rPr>
          <w:rFonts w:ascii="Times New Roman" w:hAnsi="Times New Roman" w:cs="Times New Roman"/>
          <w:sz w:val="28"/>
          <w:szCs w:val="28"/>
        </w:rPr>
      </w:pPr>
    </w:p>
    <w:p w14:paraId="0491E039" w14:textId="0965F925" w:rsidR="00884EAE" w:rsidRDefault="00AF7DB2" w:rsidP="00AA6F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008F760B" w:rsidRPr="008F760B">
        <w:rPr>
          <w:rFonts w:ascii="Times New Roman" w:eastAsia="Times New Roman" w:hAnsi="Times New Roman" w:cs="Times New Roman"/>
          <w:sz w:val="28"/>
          <w:szCs w:val="28"/>
          <w:lang w:eastAsia="lv-LV"/>
        </w:rPr>
        <w:t>9.2.</w:t>
      </w:r>
      <w:r w:rsidR="008F760B" w:rsidRPr="008F760B">
        <w:rPr>
          <w:rFonts w:ascii="Times New Roman" w:eastAsia="Times New Roman" w:hAnsi="Times New Roman" w:cs="Times New Roman"/>
          <w:sz w:val="28"/>
          <w:szCs w:val="28"/>
          <w:vertAlign w:val="superscript"/>
          <w:lang w:eastAsia="lv-LV"/>
        </w:rPr>
        <w:t>1 </w:t>
      </w:r>
      <w:r w:rsidR="008F760B" w:rsidRPr="008F760B">
        <w:rPr>
          <w:rFonts w:ascii="Times New Roman" w:eastAsia="Times New Roman" w:hAnsi="Times New Roman" w:cs="Times New Roman"/>
          <w:sz w:val="28"/>
          <w:szCs w:val="28"/>
          <w:lang w:eastAsia="lv-LV"/>
        </w:rPr>
        <w:t>aizdevumiem apgrozāmo līdzekļu finansēšanai</w:t>
      </w:r>
      <w:proofErr w:type="gramStart"/>
      <w:r w:rsidR="008F760B" w:rsidRPr="008F760B">
        <w:rPr>
          <w:rFonts w:ascii="Times New Roman" w:eastAsia="Times New Roman" w:hAnsi="Times New Roman" w:cs="Times New Roman"/>
          <w:sz w:val="28"/>
          <w:szCs w:val="28"/>
          <w:lang w:eastAsia="lv-LV"/>
        </w:rPr>
        <w:t>, tai</w:t>
      </w:r>
      <w:proofErr w:type="gramEnd"/>
      <w:r w:rsidR="008F760B" w:rsidRPr="008F760B">
        <w:rPr>
          <w:rFonts w:ascii="Times New Roman" w:eastAsia="Times New Roman" w:hAnsi="Times New Roman" w:cs="Times New Roman"/>
          <w:sz w:val="28"/>
          <w:szCs w:val="28"/>
          <w:lang w:eastAsia="lv-LV"/>
        </w:rPr>
        <w:t xml:space="preserve"> skaitā aizdevumiem kredītlīnijas vai kredītlimita veidā līdz 2021. gada 31. decembrim, nepiemērojot šo noteikumu 9.2. apakšpunktā minēto nosacījumu</w:t>
      </w:r>
      <w:r w:rsidR="008D15F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40444D">
        <w:rPr>
          <w:rFonts w:ascii="Times New Roman" w:eastAsia="Times New Roman" w:hAnsi="Times New Roman" w:cs="Times New Roman"/>
          <w:sz w:val="28"/>
          <w:szCs w:val="28"/>
          <w:lang w:eastAsia="lv-LV"/>
        </w:rPr>
        <w:t>.</w:t>
      </w:r>
    </w:p>
    <w:p w14:paraId="2813B8A4" w14:textId="77777777" w:rsidR="004D57B2" w:rsidRDefault="004D57B2" w:rsidP="00AA6FC9">
      <w:pPr>
        <w:autoSpaceDE w:val="0"/>
        <w:autoSpaceDN w:val="0"/>
        <w:adjustRightInd w:val="0"/>
        <w:spacing w:after="0" w:line="240" w:lineRule="auto"/>
        <w:ind w:firstLine="709"/>
        <w:jc w:val="both"/>
        <w:rPr>
          <w:rFonts w:ascii="Times New Roman" w:hAnsi="Times New Roman" w:cs="Times New Roman"/>
          <w:sz w:val="28"/>
          <w:szCs w:val="28"/>
        </w:rPr>
      </w:pPr>
    </w:p>
    <w:p w14:paraId="1FE1878C" w14:textId="77777777" w:rsidR="0084628A" w:rsidRDefault="006A2B1D" w:rsidP="00AA6FC9">
      <w:pPr>
        <w:pStyle w:val="ListParagraph"/>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Izteikt </w:t>
      </w:r>
      <w:r w:rsidR="000864C2" w:rsidRPr="00884EAE">
        <w:rPr>
          <w:rFonts w:ascii="Times New Roman" w:hAnsi="Times New Roman" w:cs="Times New Roman"/>
          <w:sz w:val="28"/>
          <w:szCs w:val="28"/>
        </w:rPr>
        <w:t>10</w:t>
      </w:r>
      <w:r w:rsidR="009C4F74" w:rsidRPr="00884EAE">
        <w:rPr>
          <w:rFonts w:ascii="Times New Roman" w:hAnsi="Times New Roman" w:cs="Times New Roman"/>
          <w:sz w:val="28"/>
          <w:szCs w:val="28"/>
        </w:rPr>
        <w:t>.</w:t>
      </w:r>
      <w:r w:rsidR="000864C2" w:rsidRPr="006C0A7F">
        <w:rPr>
          <w:rFonts w:ascii="Times New Roman" w:hAnsi="Times New Roman" w:cs="Times New Roman"/>
          <w:sz w:val="28"/>
          <w:szCs w:val="28"/>
          <w:vertAlign w:val="superscript"/>
        </w:rPr>
        <w:t>1</w:t>
      </w:r>
      <w:r w:rsidR="000864C2" w:rsidRPr="00884EAE">
        <w:rPr>
          <w:rFonts w:ascii="Times New Roman" w:hAnsi="Times New Roman" w:cs="Times New Roman"/>
          <w:sz w:val="28"/>
          <w:szCs w:val="28"/>
        </w:rPr>
        <w:t xml:space="preserve"> punkt</w:t>
      </w:r>
      <w:r>
        <w:rPr>
          <w:rFonts w:ascii="Times New Roman" w:hAnsi="Times New Roman" w:cs="Times New Roman"/>
          <w:sz w:val="28"/>
          <w:szCs w:val="28"/>
        </w:rPr>
        <w:t>u</w:t>
      </w:r>
      <w:r w:rsidR="0087662B" w:rsidRPr="00884EAE">
        <w:rPr>
          <w:rFonts w:ascii="Times New Roman" w:hAnsi="Times New Roman" w:cs="Times New Roman"/>
          <w:sz w:val="28"/>
          <w:szCs w:val="28"/>
        </w:rPr>
        <w:t xml:space="preserve"> </w:t>
      </w:r>
      <w:r>
        <w:rPr>
          <w:rFonts w:ascii="Times New Roman" w:hAnsi="Times New Roman" w:cs="Times New Roman"/>
          <w:sz w:val="28"/>
          <w:szCs w:val="28"/>
        </w:rPr>
        <w:t>šādā redakcijā:</w:t>
      </w:r>
    </w:p>
    <w:p w14:paraId="24CC3E19" w14:textId="77777777" w:rsidR="00AF7DB2" w:rsidRDefault="00AF7DB2" w:rsidP="00AA6FC9">
      <w:pPr>
        <w:autoSpaceDE w:val="0"/>
        <w:autoSpaceDN w:val="0"/>
        <w:adjustRightInd w:val="0"/>
        <w:spacing w:after="0" w:line="240" w:lineRule="auto"/>
        <w:ind w:firstLine="709"/>
        <w:jc w:val="both"/>
        <w:rPr>
          <w:rFonts w:ascii="Times New Roman" w:hAnsi="Times New Roman" w:cs="Times New Roman"/>
          <w:sz w:val="28"/>
          <w:szCs w:val="28"/>
        </w:rPr>
      </w:pPr>
    </w:p>
    <w:p w14:paraId="7853FF0B" w14:textId="135AFDEE" w:rsidR="006A2B1D" w:rsidRPr="0084628A" w:rsidRDefault="00AF7DB2" w:rsidP="00AA6F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A2B1D" w:rsidRPr="0084628A">
        <w:rPr>
          <w:rFonts w:ascii="Times New Roman" w:hAnsi="Times New Roman" w:cs="Times New Roman"/>
          <w:sz w:val="28"/>
          <w:szCs w:val="28"/>
        </w:rPr>
        <w:t>10.</w:t>
      </w:r>
      <w:r w:rsidR="006A2B1D" w:rsidRPr="0084628A">
        <w:rPr>
          <w:rFonts w:ascii="Times New Roman" w:hAnsi="Times New Roman" w:cs="Times New Roman"/>
          <w:sz w:val="28"/>
          <w:szCs w:val="28"/>
          <w:vertAlign w:val="superscript"/>
        </w:rPr>
        <w:t>1</w:t>
      </w:r>
      <w:r w:rsidR="006A2B1D" w:rsidRPr="0084628A">
        <w:rPr>
          <w:rFonts w:ascii="Times New Roman" w:hAnsi="Times New Roman" w:cs="Times New Roman"/>
          <w:sz w:val="28"/>
          <w:szCs w:val="28"/>
        </w:rPr>
        <w:t> Garantiju saskaņā ar šo noteikumu </w:t>
      </w:r>
      <w:hyperlink r:id="rId22" w:anchor="p5.1" w:history="1">
        <w:r w:rsidR="006A2B1D" w:rsidRPr="0084628A">
          <w:rPr>
            <w:rStyle w:val="Hyperlink"/>
            <w:rFonts w:ascii="Times New Roman" w:hAnsi="Times New Roman" w:cs="Times New Roman"/>
            <w:color w:val="auto"/>
            <w:sz w:val="28"/>
            <w:szCs w:val="28"/>
          </w:rPr>
          <w:t>5.</w:t>
        </w:r>
        <w:r w:rsidR="006A2B1D" w:rsidRPr="0084628A">
          <w:rPr>
            <w:rStyle w:val="Hyperlink"/>
            <w:rFonts w:ascii="Times New Roman" w:hAnsi="Times New Roman" w:cs="Times New Roman"/>
            <w:color w:val="auto"/>
            <w:sz w:val="28"/>
            <w:szCs w:val="28"/>
            <w:vertAlign w:val="superscript"/>
          </w:rPr>
          <w:t>1</w:t>
        </w:r>
      </w:hyperlink>
      <w:r w:rsidR="006A2B1D" w:rsidRPr="0084628A">
        <w:rPr>
          <w:rFonts w:ascii="Times New Roman" w:hAnsi="Times New Roman" w:cs="Times New Roman"/>
          <w:sz w:val="28"/>
          <w:szCs w:val="28"/>
        </w:rPr>
        <w:t> punktu piešķir, ja ievēroti šo noteikumu </w:t>
      </w:r>
      <w:hyperlink r:id="rId23" w:anchor="p9.1" w:history="1">
        <w:r w:rsidR="006A2B1D" w:rsidRPr="0084628A">
          <w:rPr>
            <w:rStyle w:val="Hyperlink"/>
            <w:rFonts w:ascii="Times New Roman" w:hAnsi="Times New Roman" w:cs="Times New Roman"/>
            <w:color w:val="auto"/>
            <w:sz w:val="28"/>
            <w:szCs w:val="28"/>
          </w:rPr>
          <w:t>9.</w:t>
        </w:r>
        <w:r w:rsidR="006A2B1D" w:rsidRPr="0084628A">
          <w:rPr>
            <w:rStyle w:val="Hyperlink"/>
            <w:rFonts w:ascii="Times New Roman" w:hAnsi="Times New Roman" w:cs="Times New Roman"/>
            <w:color w:val="auto"/>
            <w:sz w:val="28"/>
            <w:szCs w:val="28"/>
            <w:vertAlign w:val="superscript"/>
          </w:rPr>
          <w:t> </w:t>
        </w:r>
        <w:r w:rsidR="006A2B1D" w:rsidRPr="0084628A">
          <w:rPr>
            <w:rStyle w:val="Hyperlink"/>
            <w:rFonts w:ascii="Times New Roman" w:hAnsi="Times New Roman" w:cs="Times New Roman"/>
            <w:color w:val="auto"/>
            <w:sz w:val="28"/>
            <w:szCs w:val="28"/>
          </w:rPr>
          <w:t>punktā</w:t>
        </w:r>
      </w:hyperlink>
      <w:r w:rsidR="006A2B1D" w:rsidRPr="0084628A">
        <w:rPr>
          <w:rFonts w:ascii="Times New Roman" w:hAnsi="Times New Roman" w:cs="Times New Roman"/>
          <w:sz w:val="28"/>
          <w:szCs w:val="28"/>
        </w:rPr>
        <w:t> un 10.1. un 10.2. apakšpunktā minētie nosacījumi, kā arī:</w:t>
      </w:r>
    </w:p>
    <w:p w14:paraId="496C3E8F" w14:textId="4767A8FC" w:rsidR="006A2B1D" w:rsidRPr="0084628A" w:rsidRDefault="006A2B1D" w:rsidP="00AA6FC9">
      <w:pPr>
        <w:pStyle w:val="tv213"/>
        <w:shd w:val="clear" w:color="auto" w:fill="FFFFFF"/>
        <w:spacing w:before="0" w:beforeAutospacing="0" w:after="0" w:afterAutospacing="0"/>
        <w:ind w:firstLine="709"/>
        <w:jc w:val="both"/>
        <w:rPr>
          <w:sz w:val="28"/>
          <w:szCs w:val="28"/>
        </w:rPr>
      </w:pPr>
      <w:r w:rsidRPr="0084628A">
        <w:rPr>
          <w:sz w:val="28"/>
          <w:szCs w:val="28"/>
        </w:rPr>
        <w:t>10.</w:t>
      </w:r>
      <w:r w:rsidRPr="0084628A">
        <w:rPr>
          <w:sz w:val="28"/>
          <w:szCs w:val="28"/>
          <w:vertAlign w:val="superscript"/>
        </w:rPr>
        <w:t>1</w:t>
      </w:r>
      <w:r w:rsidRPr="0084628A">
        <w:rPr>
          <w:sz w:val="28"/>
          <w:szCs w:val="28"/>
        </w:rPr>
        <w:t xml:space="preserve"> 1. vienam </w:t>
      </w:r>
      <w:r w:rsidR="00206999" w:rsidRPr="0084628A">
        <w:rPr>
          <w:sz w:val="28"/>
          <w:szCs w:val="28"/>
        </w:rPr>
        <w:t xml:space="preserve">saimnieciskās darbības veicējam </w:t>
      </w:r>
      <w:r w:rsidRPr="0084628A">
        <w:rPr>
          <w:sz w:val="28"/>
          <w:szCs w:val="28"/>
        </w:rPr>
        <w:t>garantēto finanšu pakalpojumu summa nepārsniedz 500 000 </w:t>
      </w:r>
      <w:proofErr w:type="spellStart"/>
      <w:r w:rsidRPr="0084628A">
        <w:rPr>
          <w:i/>
          <w:iCs/>
          <w:sz w:val="28"/>
          <w:szCs w:val="28"/>
        </w:rPr>
        <w:t>euro</w:t>
      </w:r>
      <w:proofErr w:type="spellEnd"/>
      <w:r w:rsidRPr="0084628A">
        <w:rPr>
          <w:sz w:val="28"/>
          <w:szCs w:val="28"/>
        </w:rPr>
        <w:t>;</w:t>
      </w:r>
    </w:p>
    <w:p w14:paraId="58A8CDA3" w14:textId="6ECAAEC0" w:rsidR="006A2B1D" w:rsidRPr="0084628A" w:rsidRDefault="006A2B1D" w:rsidP="00AA6FC9">
      <w:pPr>
        <w:pStyle w:val="tv213"/>
        <w:shd w:val="clear" w:color="auto" w:fill="FFFFFF"/>
        <w:spacing w:before="0" w:beforeAutospacing="0" w:after="0" w:afterAutospacing="0"/>
        <w:ind w:firstLine="709"/>
        <w:jc w:val="both"/>
        <w:rPr>
          <w:sz w:val="28"/>
          <w:szCs w:val="28"/>
        </w:rPr>
      </w:pPr>
      <w:r w:rsidRPr="0084628A">
        <w:rPr>
          <w:sz w:val="28"/>
          <w:szCs w:val="28"/>
        </w:rPr>
        <w:t>10.</w:t>
      </w:r>
      <w:r w:rsidRPr="0084628A">
        <w:rPr>
          <w:sz w:val="28"/>
          <w:szCs w:val="28"/>
          <w:vertAlign w:val="superscript"/>
        </w:rPr>
        <w:t>1 </w:t>
      </w:r>
      <w:r w:rsidRPr="0084628A">
        <w:rPr>
          <w:sz w:val="28"/>
          <w:szCs w:val="28"/>
        </w:rPr>
        <w:t>2. garantija tiek sniegta par jauniem vai esošiem šo noteikumu 9.2. apakšpunktā minētajiem finanšu pakalpojumiem, ja kredītiestāde saimnieciskās darbības veicējam atliek pamatsummas maksājumus vismaz par trim mēnešiem</w:t>
      </w:r>
      <w:proofErr w:type="gramStart"/>
      <w:r w:rsidRPr="0084628A">
        <w:rPr>
          <w:sz w:val="28"/>
          <w:szCs w:val="28"/>
        </w:rPr>
        <w:t xml:space="preserve"> vai pagarina finanšu pakalpojum</w:t>
      </w:r>
      <w:r w:rsidR="008D15F4">
        <w:rPr>
          <w:sz w:val="28"/>
          <w:szCs w:val="28"/>
        </w:rPr>
        <w:t>u</w:t>
      </w:r>
      <w:r w:rsidRPr="0084628A">
        <w:rPr>
          <w:sz w:val="28"/>
          <w:szCs w:val="28"/>
        </w:rPr>
        <w:t xml:space="preserve"> līguma darbības termiņu vismaz par trim mēnešiem</w:t>
      </w:r>
      <w:proofErr w:type="gramEnd"/>
      <w:r w:rsidRPr="0084628A">
        <w:rPr>
          <w:sz w:val="28"/>
          <w:szCs w:val="28"/>
        </w:rPr>
        <w:t>;</w:t>
      </w:r>
    </w:p>
    <w:p w14:paraId="5EE5D050" w14:textId="31BFC55E" w:rsidR="006A2B1D" w:rsidRPr="0084628A" w:rsidRDefault="006A2B1D" w:rsidP="00AA6FC9">
      <w:pPr>
        <w:pStyle w:val="tv213"/>
        <w:shd w:val="clear" w:color="auto" w:fill="FFFFFF"/>
        <w:spacing w:before="0" w:beforeAutospacing="0" w:after="0" w:afterAutospacing="0"/>
        <w:ind w:firstLine="709"/>
        <w:jc w:val="both"/>
        <w:rPr>
          <w:sz w:val="28"/>
          <w:szCs w:val="28"/>
        </w:rPr>
      </w:pPr>
      <w:r w:rsidRPr="0084628A">
        <w:rPr>
          <w:sz w:val="28"/>
          <w:szCs w:val="28"/>
        </w:rPr>
        <w:t>10.</w:t>
      </w:r>
      <w:r w:rsidRPr="0084628A">
        <w:rPr>
          <w:sz w:val="28"/>
          <w:szCs w:val="28"/>
          <w:vertAlign w:val="superscript"/>
        </w:rPr>
        <w:t>1</w:t>
      </w:r>
      <w:r w:rsidRPr="0084628A">
        <w:rPr>
          <w:sz w:val="28"/>
          <w:szCs w:val="28"/>
        </w:rPr>
        <w:t> 3. garantija tiek sniegta par esošiem šo noteikumu 9.1. un 9.3. apakšpunktā minētajiem finanšu pakalpojumiem, ja kredītiestāde saimnieciskās darbības veicējam atliek pamatsummas maksājumus vismaz par trim mēnešiem un, ja nepieciešams, pagarina finanšu pakalpojumu līguma darbības termiņu;</w:t>
      </w:r>
    </w:p>
    <w:p w14:paraId="31756EB2" w14:textId="260C28E3" w:rsidR="006A2B1D" w:rsidRPr="0084628A" w:rsidRDefault="006A2B1D" w:rsidP="00AA6FC9">
      <w:pPr>
        <w:pStyle w:val="tv213"/>
        <w:shd w:val="clear" w:color="auto" w:fill="FFFFFF"/>
        <w:spacing w:before="0" w:beforeAutospacing="0" w:after="0" w:afterAutospacing="0"/>
        <w:ind w:firstLine="709"/>
        <w:jc w:val="both"/>
        <w:rPr>
          <w:sz w:val="28"/>
          <w:szCs w:val="28"/>
        </w:rPr>
      </w:pPr>
      <w:r w:rsidRPr="0084628A">
        <w:rPr>
          <w:sz w:val="28"/>
          <w:szCs w:val="28"/>
        </w:rPr>
        <w:t>10.</w:t>
      </w:r>
      <w:r w:rsidRPr="0084628A">
        <w:rPr>
          <w:sz w:val="28"/>
          <w:szCs w:val="28"/>
          <w:vertAlign w:val="superscript"/>
        </w:rPr>
        <w:t>1</w:t>
      </w:r>
      <w:r w:rsidRPr="0084628A">
        <w:rPr>
          <w:sz w:val="28"/>
          <w:szCs w:val="28"/>
        </w:rPr>
        <w:t> 4. garantijas termiņš nepārsniedz sešus gadus šo noteikumu 9.1. un 9.3. apakšpunktā minētajiem finanšu pakalpojumiem un trīs gadus šo noteikumu 9.2. apakšpunktā minētajiem finanšu pakalpojumiem;</w:t>
      </w:r>
    </w:p>
    <w:p w14:paraId="01247025" w14:textId="7FD75C59" w:rsidR="006A2B1D" w:rsidRPr="0084628A" w:rsidRDefault="006A2B1D" w:rsidP="00AA6FC9">
      <w:pPr>
        <w:pStyle w:val="tv213"/>
        <w:shd w:val="clear" w:color="auto" w:fill="FFFFFF"/>
        <w:spacing w:before="0" w:beforeAutospacing="0" w:after="0" w:afterAutospacing="0"/>
        <w:ind w:firstLine="709"/>
        <w:jc w:val="both"/>
        <w:rPr>
          <w:sz w:val="28"/>
          <w:szCs w:val="28"/>
        </w:rPr>
      </w:pPr>
      <w:r w:rsidRPr="0084628A">
        <w:rPr>
          <w:sz w:val="28"/>
          <w:szCs w:val="28"/>
        </w:rPr>
        <w:t>10.</w:t>
      </w:r>
      <w:r w:rsidRPr="0084628A">
        <w:rPr>
          <w:sz w:val="28"/>
          <w:szCs w:val="28"/>
          <w:vertAlign w:val="superscript"/>
        </w:rPr>
        <w:t>1</w:t>
      </w:r>
      <w:r w:rsidRPr="0084628A">
        <w:rPr>
          <w:sz w:val="28"/>
          <w:szCs w:val="28"/>
        </w:rPr>
        <w:t> 5. </w:t>
      </w:r>
      <w:r w:rsidR="0055513F">
        <w:rPr>
          <w:sz w:val="28"/>
          <w:szCs w:val="28"/>
        </w:rPr>
        <w:t>saimnieciskās darbības veicējs ir ekonomiski dzīvotspējīgs</w:t>
      </w:r>
      <w:proofErr w:type="gramStart"/>
      <w:r w:rsidR="0055513F">
        <w:rPr>
          <w:sz w:val="28"/>
          <w:szCs w:val="28"/>
        </w:rPr>
        <w:t xml:space="preserve"> un</w:t>
      </w:r>
      <w:proofErr w:type="gramEnd"/>
      <w:r w:rsidR="0055513F">
        <w:rPr>
          <w:sz w:val="28"/>
          <w:szCs w:val="28"/>
        </w:rPr>
        <w:t xml:space="preserve"> garantija ir nepieciešama, lai mazinātu Covid-19 izplatību seku negatīvo ietekmi uz tā saimniecisko darbību vai finanšu stāvokli</w:t>
      </w:r>
      <w:r w:rsidRPr="0084628A">
        <w:rPr>
          <w:sz w:val="28"/>
          <w:szCs w:val="28"/>
        </w:rPr>
        <w:t>;</w:t>
      </w:r>
    </w:p>
    <w:p w14:paraId="6DEEE7DF" w14:textId="4A77061F" w:rsidR="006A2B1D" w:rsidRDefault="006A2B1D" w:rsidP="00AA6FC9">
      <w:pPr>
        <w:pStyle w:val="tv213"/>
        <w:shd w:val="clear" w:color="auto" w:fill="FFFFFF"/>
        <w:spacing w:before="0" w:beforeAutospacing="0" w:after="0" w:afterAutospacing="0"/>
        <w:ind w:firstLine="709"/>
        <w:jc w:val="both"/>
        <w:rPr>
          <w:sz w:val="28"/>
          <w:szCs w:val="28"/>
        </w:rPr>
      </w:pPr>
      <w:r w:rsidRPr="0084628A">
        <w:rPr>
          <w:sz w:val="28"/>
          <w:szCs w:val="28"/>
        </w:rPr>
        <w:t>10.</w:t>
      </w:r>
      <w:r w:rsidRPr="0084628A">
        <w:rPr>
          <w:sz w:val="28"/>
          <w:szCs w:val="28"/>
          <w:vertAlign w:val="superscript"/>
        </w:rPr>
        <w:t>1</w:t>
      </w:r>
      <w:r w:rsidRPr="0084628A">
        <w:rPr>
          <w:sz w:val="28"/>
          <w:szCs w:val="28"/>
        </w:rPr>
        <w:t> 6. esošiem šo noteikumu </w:t>
      </w:r>
      <w:hyperlink r:id="rId24" w:anchor="p9.1" w:history="1">
        <w:r w:rsidRPr="0084628A">
          <w:rPr>
            <w:rStyle w:val="Hyperlink"/>
            <w:rFonts w:eastAsiaTheme="minorEastAsia"/>
            <w:color w:val="auto"/>
            <w:sz w:val="28"/>
            <w:szCs w:val="28"/>
          </w:rPr>
          <w:t>9.</w:t>
        </w:r>
        <w:r w:rsidRPr="0084628A">
          <w:rPr>
            <w:rStyle w:val="Hyperlink"/>
            <w:rFonts w:eastAsiaTheme="minorEastAsia"/>
            <w:color w:val="auto"/>
            <w:sz w:val="28"/>
            <w:szCs w:val="28"/>
            <w:vertAlign w:val="superscript"/>
          </w:rPr>
          <w:t> </w:t>
        </w:r>
        <w:r w:rsidRPr="0084628A">
          <w:rPr>
            <w:rStyle w:val="Hyperlink"/>
            <w:rFonts w:eastAsiaTheme="minorEastAsia"/>
            <w:color w:val="auto"/>
            <w:sz w:val="28"/>
            <w:szCs w:val="28"/>
          </w:rPr>
          <w:t>punktā</w:t>
        </w:r>
      </w:hyperlink>
      <w:r w:rsidRPr="0084628A">
        <w:rPr>
          <w:sz w:val="28"/>
          <w:szCs w:val="28"/>
        </w:rPr>
        <w:t xml:space="preserve"> minētajiem finanšu pakalpojumiem nav maksājumu kavējumu </w:t>
      </w:r>
      <w:r w:rsidR="008D15F4">
        <w:rPr>
          <w:sz w:val="28"/>
          <w:szCs w:val="28"/>
        </w:rPr>
        <w:t>2019. gada 31. decembrī</w:t>
      </w:r>
      <w:r w:rsidRPr="0084628A">
        <w:rPr>
          <w:sz w:val="28"/>
          <w:szCs w:val="28"/>
        </w:rPr>
        <w:t>.</w:t>
      </w:r>
      <w:r w:rsidR="00AF7DB2">
        <w:rPr>
          <w:sz w:val="28"/>
          <w:szCs w:val="28"/>
        </w:rPr>
        <w:t>"</w:t>
      </w:r>
    </w:p>
    <w:p w14:paraId="5332A036" w14:textId="77777777" w:rsidR="00AF7DB2" w:rsidRPr="0084628A" w:rsidRDefault="00AF7DB2" w:rsidP="00AA6FC9">
      <w:pPr>
        <w:pStyle w:val="tv213"/>
        <w:shd w:val="clear" w:color="auto" w:fill="FFFFFF"/>
        <w:spacing w:before="0" w:beforeAutospacing="0" w:after="0" w:afterAutospacing="0"/>
        <w:ind w:firstLine="709"/>
        <w:jc w:val="both"/>
        <w:rPr>
          <w:sz w:val="28"/>
          <w:szCs w:val="28"/>
        </w:rPr>
      </w:pPr>
    </w:p>
    <w:p w14:paraId="33C207C9" w14:textId="11922F6C" w:rsidR="00BD4DE9" w:rsidRPr="00374797" w:rsidRDefault="000864C2" w:rsidP="00AA6FC9">
      <w:pPr>
        <w:pStyle w:val="ListParagraph"/>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74797">
        <w:rPr>
          <w:rFonts w:ascii="Times New Roman" w:hAnsi="Times New Roman" w:cs="Times New Roman"/>
          <w:sz w:val="28"/>
          <w:szCs w:val="28"/>
        </w:rPr>
        <w:t>Papildināt 32.</w:t>
      </w:r>
      <w:r w:rsidR="00206999">
        <w:rPr>
          <w:rFonts w:ascii="Times New Roman" w:hAnsi="Times New Roman" w:cs="Times New Roman"/>
          <w:sz w:val="28"/>
          <w:szCs w:val="28"/>
        </w:rPr>
        <w:t> </w:t>
      </w:r>
      <w:r w:rsidRPr="00374797">
        <w:rPr>
          <w:rFonts w:ascii="Times New Roman" w:hAnsi="Times New Roman" w:cs="Times New Roman"/>
          <w:sz w:val="28"/>
          <w:szCs w:val="28"/>
        </w:rPr>
        <w:t xml:space="preserve">punktu ar </w:t>
      </w:r>
      <w:r w:rsidR="00BD4DE9" w:rsidRPr="00374797">
        <w:rPr>
          <w:rFonts w:ascii="Times New Roman" w:hAnsi="Times New Roman" w:cs="Times New Roman"/>
          <w:sz w:val="28"/>
          <w:szCs w:val="28"/>
        </w:rPr>
        <w:t xml:space="preserve">otro </w:t>
      </w:r>
      <w:r w:rsidRPr="00374797">
        <w:rPr>
          <w:rFonts w:ascii="Times New Roman" w:hAnsi="Times New Roman" w:cs="Times New Roman"/>
          <w:sz w:val="28"/>
          <w:szCs w:val="28"/>
        </w:rPr>
        <w:t>teikumu šādā redakcijā:</w:t>
      </w:r>
    </w:p>
    <w:p w14:paraId="23818319" w14:textId="77777777" w:rsidR="00AF7DB2" w:rsidRDefault="00AF7DB2" w:rsidP="00AA6FC9">
      <w:pPr>
        <w:autoSpaceDE w:val="0"/>
        <w:autoSpaceDN w:val="0"/>
        <w:adjustRightInd w:val="0"/>
        <w:spacing w:after="0" w:line="240" w:lineRule="auto"/>
        <w:ind w:firstLine="709"/>
        <w:jc w:val="both"/>
        <w:rPr>
          <w:rFonts w:ascii="Times New Roman" w:hAnsi="Times New Roman" w:cs="Times New Roman"/>
          <w:sz w:val="28"/>
          <w:szCs w:val="28"/>
        </w:rPr>
      </w:pPr>
    </w:p>
    <w:p w14:paraId="621DEA51" w14:textId="03FEC157" w:rsidR="000864C2" w:rsidRDefault="00AF7DB2" w:rsidP="00AA6F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864C2" w:rsidRPr="00374797">
        <w:rPr>
          <w:rFonts w:ascii="Times New Roman" w:hAnsi="Times New Roman" w:cs="Times New Roman"/>
          <w:sz w:val="28"/>
          <w:szCs w:val="28"/>
        </w:rPr>
        <w:t>Šādā gadījumā saimnieciskās darbības veicēj</w:t>
      </w:r>
      <w:r w:rsidR="008D15F4">
        <w:rPr>
          <w:rFonts w:ascii="Times New Roman" w:hAnsi="Times New Roman" w:cs="Times New Roman"/>
          <w:sz w:val="28"/>
          <w:szCs w:val="28"/>
        </w:rPr>
        <w:t xml:space="preserve">s </w:t>
      </w:r>
      <w:r w:rsidR="000864C2" w:rsidRPr="00374797">
        <w:rPr>
          <w:rFonts w:ascii="Times New Roman" w:hAnsi="Times New Roman" w:cs="Times New Roman"/>
          <w:sz w:val="28"/>
          <w:szCs w:val="28"/>
        </w:rPr>
        <w:t xml:space="preserve">iesniedz </w:t>
      </w:r>
      <w:r w:rsidR="008D15F4" w:rsidRPr="00374797">
        <w:rPr>
          <w:rFonts w:ascii="Times New Roman" w:hAnsi="Times New Roman" w:cs="Times New Roman"/>
          <w:sz w:val="28"/>
          <w:szCs w:val="28"/>
        </w:rPr>
        <w:t>sabiedrībai "</w:t>
      </w:r>
      <w:proofErr w:type="spellStart"/>
      <w:r w:rsidR="008D15F4" w:rsidRPr="00374797">
        <w:rPr>
          <w:rFonts w:ascii="Times New Roman" w:hAnsi="Times New Roman" w:cs="Times New Roman"/>
          <w:sz w:val="28"/>
          <w:szCs w:val="28"/>
        </w:rPr>
        <w:t>Altum</w:t>
      </w:r>
      <w:proofErr w:type="spellEnd"/>
      <w:r w:rsidR="008D15F4" w:rsidRPr="00374797">
        <w:rPr>
          <w:rFonts w:ascii="Times New Roman" w:hAnsi="Times New Roman" w:cs="Times New Roman"/>
          <w:sz w:val="28"/>
          <w:szCs w:val="28"/>
        </w:rPr>
        <w:t xml:space="preserve">" </w:t>
      </w:r>
      <w:r w:rsidR="008D15F4">
        <w:rPr>
          <w:rFonts w:ascii="Times New Roman" w:hAnsi="Times New Roman" w:cs="Times New Roman"/>
          <w:sz w:val="28"/>
          <w:szCs w:val="28"/>
        </w:rPr>
        <w:t>visu informāciju</w:t>
      </w:r>
      <w:r w:rsidR="000864C2" w:rsidRPr="00374797">
        <w:rPr>
          <w:rFonts w:ascii="Times New Roman" w:hAnsi="Times New Roman" w:cs="Times New Roman"/>
          <w:sz w:val="28"/>
          <w:szCs w:val="28"/>
        </w:rPr>
        <w:t xml:space="preserve"> par plānoto un piešķirto </w:t>
      </w:r>
      <w:r w:rsidR="00245A36" w:rsidRPr="00374797">
        <w:rPr>
          <w:rFonts w:ascii="Times New Roman" w:hAnsi="Times New Roman" w:cs="Times New Roman"/>
          <w:sz w:val="28"/>
          <w:szCs w:val="28"/>
        </w:rPr>
        <w:t xml:space="preserve">valsts </w:t>
      </w:r>
      <w:r w:rsidR="000864C2" w:rsidRPr="00374797">
        <w:rPr>
          <w:rFonts w:ascii="Times New Roman" w:hAnsi="Times New Roman" w:cs="Times New Roman"/>
          <w:sz w:val="28"/>
          <w:szCs w:val="28"/>
        </w:rPr>
        <w:t xml:space="preserve">atbalstu par tām pašām </w:t>
      </w:r>
      <w:r w:rsidR="000864C2" w:rsidRPr="00374797">
        <w:rPr>
          <w:rFonts w:ascii="Times New Roman" w:hAnsi="Times New Roman" w:cs="Times New Roman"/>
          <w:sz w:val="28"/>
          <w:szCs w:val="28"/>
        </w:rPr>
        <w:lastRenderedPageBreak/>
        <w:t>attiecināmajām izmaksām, norādot atbalsta piešķiršanas datumu, atbalsta sniedzēja nosaukumu, atbalsta pasākumu un plānoto vai piešķirto atbalsta summu un atbalsta intensitāti</w:t>
      </w:r>
      <w:r w:rsidR="00D03784">
        <w:rPr>
          <w:rFonts w:ascii="Times New Roman" w:hAnsi="Times New Roman" w:cs="Times New Roman"/>
          <w:sz w:val="28"/>
          <w:szCs w:val="28"/>
        </w:rPr>
        <w:t>.</w:t>
      </w:r>
      <w:r>
        <w:rPr>
          <w:rFonts w:ascii="Times New Roman" w:hAnsi="Times New Roman" w:cs="Times New Roman"/>
          <w:sz w:val="28"/>
          <w:szCs w:val="28"/>
        </w:rPr>
        <w:t>"</w:t>
      </w:r>
    </w:p>
    <w:p w14:paraId="1C886376" w14:textId="77777777" w:rsidR="00AF7DB2" w:rsidRPr="00374797" w:rsidRDefault="00AF7DB2" w:rsidP="00AA6FC9">
      <w:pPr>
        <w:autoSpaceDE w:val="0"/>
        <w:autoSpaceDN w:val="0"/>
        <w:adjustRightInd w:val="0"/>
        <w:spacing w:after="0" w:line="240" w:lineRule="auto"/>
        <w:ind w:firstLine="709"/>
        <w:jc w:val="both"/>
        <w:rPr>
          <w:rFonts w:ascii="Times New Roman" w:hAnsi="Times New Roman" w:cs="Times New Roman"/>
          <w:sz w:val="28"/>
          <w:szCs w:val="28"/>
        </w:rPr>
      </w:pPr>
    </w:p>
    <w:p w14:paraId="309D817D" w14:textId="77777777" w:rsidR="00BD4DE9" w:rsidRPr="00374797" w:rsidRDefault="006A2CF6" w:rsidP="00AA6FC9">
      <w:pPr>
        <w:pStyle w:val="ListParagraph"/>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74797">
        <w:rPr>
          <w:rFonts w:ascii="Times New Roman" w:hAnsi="Times New Roman" w:cs="Times New Roman"/>
          <w:sz w:val="28"/>
          <w:szCs w:val="28"/>
        </w:rPr>
        <w:t>Izteikt 32.</w:t>
      </w:r>
      <w:r w:rsidRPr="00374797">
        <w:rPr>
          <w:rFonts w:ascii="Times New Roman" w:hAnsi="Times New Roman" w:cs="Times New Roman"/>
          <w:sz w:val="28"/>
          <w:szCs w:val="28"/>
          <w:vertAlign w:val="superscript"/>
        </w:rPr>
        <w:t>1</w:t>
      </w:r>
      <w:r w:rsidRPr="00374797">
        <w:rPr>
          <w:rFonts w:ascii="Times New Roman" w:hAnsi="Times New Roman" w:cs="Times New Roman"/>
          <w:sz w:val="28"/>
          <w:szCs w:val="28"/>
        </w:rPr>
        <w:t xml:space="preserve"> punktu šādā redakcijā:</w:t>
      </w:r>
    </w:p>
    <w:p w14:paraId="6CFBF537" w14:textId="77777777" w:rsidR="00AF7DB2" w:rsidRDefault="00AF7DB2" w:rsidP="00AA6FC9">
      <w:pPr>
        <w:autoSpaceDE w:val="0"/>
        <w:autoSpaceDN w:val="0"/>
        <w:adjustRightInd w:val="0"/>
        <w:spacing w:after="0" w:line="240" w:lineRule="auto"/>
        <w:ind w:firstLine="709"/>
        <w:jc w:val="both"/>
        <w:rPr>
          <w:rFonts w:ascii="Times New Roman" w:hAnsi="Times New Roman" w:cs="Times New Roman"/>
          <w:sz w:val="28"/>
          <w:szCs w:val="28"/>
        </w:rPr>
      </w:pPr>
    </w:p>
    <w:p w14:paraId="043E7DD7" w14:textId="709EE878" w:rsidR="006A2CF6" w:rsidRDefault="00AF7DB2" w:rsidP="00AA6F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A2CF6" w:rsidRPr="00374797">
        <w:rPr>
          <w:rFonts w:ascii="Times New Roman" w:hAnsi="Times New Roman" w:cs="Times New Roman"/>
          <w:sz w:val="28"/>
          <w:szCs w:val="28"/>
        </w:rPr>
        <w:t>32.</w:t>
      </w:r>
      <w:r w:rsidR="006A2CF6" w:rsidRPr="00374797">
        <w:rPr>
          <w:rFonts w:ascii="Times New Roman" w:hAnsi="Times New Roman" w:cs="Times New Roman"/>
          <w:sz w:val="28"/>
          <w:szCs w:val="28"/>
          <w:vertAlign w:val="superscript"/>
        </w:rPr>
        <w:t>1</w:t>
      </w:r>
      <w:r w:rsidR="006A2CF6" w:rsidRPr="00374797">
        <w:rPr>
          <w:rFonts w:ascii="Times New Roman" w:hAnsi="Times New Roman" w:cs="Times New Roman"/>
          <w:sz w:val="28"/>
          <w:szCs w:val="28"/>
        </w:rPr>
        <w:t> </w:t>
      </w:r>
      <w:r w:rsidR="000864C2" w:rsidRPr="00374797">
        <w:rPr>
          <w:rFonts w:ascii="Times New Roman" w:hAnsi="Times New Roman" w:cs="Times New Roman"/>
          <w:sz w:val="28"/>
          <w:szCs w:val="28"/>
        </w:rPr>
        <w:t>Ja ir pārkāptas Komisijas regulas Nr.</w:t>
      </w:r>
      <w:r w:rsidR="00AA6FC9">
        <w:rPr>
          <w:rFonts w:ascii="Times New Roman" w:hAnsi="Times New Roman" w:cs="Times New Roman"/>
          <w:sz w:val="28"/>
          <w:szCs w:val="28"/>
        </w:rPr>
        <w:t> </w:t>
      </w:r>
      <w:r w:rsidR="000864C2" w:rsidRPr="00374797">
        <w:rPr>
          <w:rFonts w:ascii="Times New Roman" w:hAnsi="Times New Roman" w:cs="Times New Roman"/>
          <w:sz w:val="28"/>
          <w:szCs w:val="28"/>
        </w:rPr>
        <w:t>1407/2013 prasības, atbalsta saņēmējam ir pienākums atmaksāt sabiedrībai "</w:t>
      </w:r>
      <w:proofErr w:type="spellStart"/>
      <w:r w:rsidR="000864C2" w:rsidRPr="00374797">
        <w:rPr>
          <w:rFonts w:ascii="Times New Roman" w:hAnsi="Times New Roman" w:cs="Times New Roman"/>
          <w:sz w:val="28"/>
          <w:szCs w:val="28"/>
        </w:rPr>
        <w:t>Altum</w:t>
      </w:r>
      <w:proofErr w:type="spellEnd"/>
      <w:r w:rsidR="000864C2" w:rsidRPr="00374797">
        <w:rPr>
          <w:rFonts w:ascii="Times New Roman" w:hAnsi="Times New Roman" w:cs="Times New Roman"/>
          <w:sz w:val="28"/>
          <w:szCs w:val="28"/>
        </w:rPr>
        <w:t xml:space="preserve">" visu projekta ietvaros saņemto atbalstu kopā ar procentiem, kuru likmi publicē Eiropas Komisija saskaņā ar Komisijas 2004. gada 21. aprīļa Regulas (EK) Nr. 794/2004, ar ko īsteno Padomes Regulu </w:t>
      </w:r>
      <w:proofErr w:type="gramStart"/>
      <w:r w:rsidR="000864C2" w:rsidRPr="00374797">
        <w:rPr>
          <w:rFonts w:ascii="Times New Roman" w:hAnsi="Times New Roman" w:cs="Times New Roman"/>
          <w:sz w:val="28"/>
          <w:szCs w:val="28"/>
        </w:rPr>
        <w:t>(</w:t>
      </w:r>
      <w:proofErr w:type="gramEnd"/>
      <w:r w:rsidR="000864C2" w:rsidRPr="00374797">
        <w:rPr>
          <w:rFonts w:ascii="Times New Roman" w:hAnsi="Times New Roman" w:cs="Times New Roman"/>
          <w:sz w:val="28"/>
          <w:szCs w:val="28"/>
        </w:rPr>
        <w:t>ES) 2015/1589, ar ko nosaka sīki izstrādātus noteikumus Līguma par Eiropas Savienības darbību 108. panta piemērošanai (turpmāk – Komisijas regula Nr. 794/2004), 10. pantu, tiem pieskaitot 100 bāzes punktus, no dienas, kad atbalsts tika izmaksāts atbalsta saņēmējam, līdz tā atgūšanas dienai, ievērojot Komisijas regulas Nr. 794/2004 11. pantā noteikto procentu likmes piemērošanas metodi</w:t>
      </w:r>
      <w:r w:rsidR="006A2CF6" w:rsidRPr="00374797">
        <w:rPr>
          <w:rFonts w:ascii="Times New Roman" w:hAnsi="Times New Roman" w:cs="Times New Roman"/>
          <w:sz w:val="28"/>
          <w:szCs w:val="28"/>
        </w:rPr>
        <w:t>.</w:t>
      </w:r>
      <w:r>
        <w:rPr>
          <w:rFonts w:ascii="Times New Roman" w:hAnsi="Times New Roman" w:cs="Times New Roman"/>
          <w:sz w:val="28"/>
          <w:szCs w:val="28"/>
        </w:rPr>
        <w:t>"</w:t>
      </w:r>
    </w:p>
    <w:p w14:paraId="78972C8C" w14:textId="77777777" w:rsidR="00AF7DB2" w:rsidRPr="00374797" w:rsidRDefault="00AF7DB2" w:rsidP="00AA6FC9">
      <w:pPr>
        <w:autoSpaceDE w:val="0"/>
        <w:autoSpaceDN w:val="0"/>
        <w:adjustRightInd w:val="0"/>
        <w:spacing w:after="0" w:line="240" w:lineRule="auto"/>
        <w:ind w:firstLine="709"/>
        <w:jc w:val="both"/>
        <w:rPr>
          <w:rFonts w:ascii="Times New Roman" w:hAnsi="Times New Roman" w:cs="Times New Roman"/>
          <w:sz w:val="28"/>
          <w:szCs w:val="28"/>
        </w:rPr>
      </w:pPr>
    </w:p>
    <w:p w14:paraId="689BEF2C" w14:textId="0CBB8962" w:rsidR="00BD4DE9" w:rsidRPr="00374797" w:rsidRDefault="00970DDB" w:rsidP="00AA6FC9">
      <w:pPr>
        <w:pStyle w:val="ListParagraph"/>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74797">
        <w:rPr>
          <w:rFonts w:ascii="Times New Roman" w:hAnsi="Times New Roman" w:cs="Times New Roman"/>
          <w:sz w:val="28"/>
          <w:szCs w:val="28"/>
        </w:rPr>
        <w:t>Papildināt noteikumus ar 32.</w:t>
      </w:r>
      <w:r w:rsidRPr="00374797">
        <w:rPr>
          <w:rFonts w:ascii="Times New Roman" w:hAnsi="Times New Roman" w:cs="Times New Roman"/>
          <w:sz w:val="28"/>
          <w:szCs w:val="28"/>
          <w:vertAlign w:val="superscript"/>
        </w:rPr>
        <w:t>2</w:t>
      </w:r>
      <w:r w:rsidRPr="00374797">
        <w:rPr>
          <w:rFonts w:ascii="Times New Roman" w:hAnsi="Times New Roman" w:cs="Times New Roman"/>
          <w:sz w:val="28"/>
          <w:szCs w:val="28"/>
        </w:rPr>
        <w:t> punktu šādā redakcijā:</w:t>
      </w:r>
    </w:p>
    <w:p w14:paraId="1DAC2B99" w14:textId="77777777" w:rsidR="00AF7DB2" w:rsidRDefault="00AF7DB2" w:rsidP="00AA6FC9">
      <w:pPr>
        <w:autoSpaceDE w:val="0"/>
        <w:autoSpaceDN w:val="0"/>
        <w:adjustRightInd w:val="0"/>
        <w:spacing w:after="0" w:line="240" w:lineRule="auto"/>
        <w:ind w:firstLine="709"/>
        <w:jc w:val="both"/>
        <w:rPr>
          <w:rFonts w:ascii="Times New Roman" w:hAnsi="Times New Roman" w:cs="Times New Roman"/>
          <w:sz w:val="28"/>
          <w:szCs w:val="28"/>
        </w:rPr>
      </w:pPr>
    </w:p>
    <w:p w14:paraId="17F9DF7A" w14:textId="125FF6B6" w:rsidR="000864C2" w:rsidRDefault="00AF7DB2" w:rsidP="00AA6F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70DDB" w:rsidRPr="00374797">
        <w:rPr>
          <w:rFonts w:ascii="Times New Roman" w:hAnsi="Times New Roman" w:cs="Times New Roman"/>
          <w:sz w:val="28"/>
          <w:szCs w:val="28"/>
        </w:rPr>
        <w:t>32.</w:t>
      </w:r>
      <w:r w:rsidR="00970DDB" w:rsidRPr="00374797">
        <w:rPr>
          <w:rFonts w:ascii="Times New Roman" w:hAnsi="Times New Roman" w:cs="Times New Roman"/>
          <w:sz w:val="28"/>
          <w:szCs w:val="28"/>
          <w:vertAlign w:val="superscript"/>
        </w:rPr>
        <w:t>2</w:t>
      </w:r>
      <w:r w:rsidR="00970DDB" w:rsidRPr="00374797">
        <w:rPr>
          <w:rFonts w:ascii="Times New Roman" w:hAnsi="Times New Roman" w:cs="Times New Roman"/>
          <w:sz w:val="28"/>
          <w:szCs w:val="28"/>
        </w:rPr>
        <w:t xml:space="preserve"> </w:t>
      </w:r>
      <w:r w:rsidR="00245A36" w:rsidRPr="00374797">
        <w:rPr>
          <w:rFonts w:ascii="Times New Roman" w:hAnsi="Times New Roman" w:cs="Times New Roman"/>
          <w:sz w:val="28"/>
          <w:szCs w:val="28"/>
        </w:rPr>
        <w:t>A</w:t>
      </w:r>
      <w:r w:rsidR="00114DD7" w:rsidRPr="00374797">
        <w:rPr>
          <w:rFonts w:ascii="Times New Roman" w:hAnsi="Times New Roman" w:cs="Times New Roman"/>
          <w:sz w:val="28"/>
          <w:szCs w:val="28"/>
        </w:rPr>
        <w:t>tbalstu, kas piešķirts atbilstoši šo noteikumu 5.</w:t>
      </w:r>
      <w:r w:rsidR="00114DD7" w:rsidRPr="00374797">
        <w:rPr>
          <w:rFonts w:ascii="Times New Roman" w:hAnsi="Times New Roman" w:cs="Times New Roman"/>
          <w:sz w:val="28"/>
          <w:szCs w:val="28"/>
          <w:vertAlign w:val="superscript"/>
        </w:rPr>
        <w:t>1</w:t>
      </w:r>
      <w:r w:rsidR="00114DD7" w:rsidRPr="00374797">
        <w:rPr>
          <w:rFonts w:ascii="Times New Roman" w:hAnsi="Times New Roman" w:cs="Times New Roman"/>
          <w:sz w:val="28"/>
          <w:szCs w:val="28"/>
        </w:rPr>
        <w:t xml:space="preserve"> punktam, nedrīkst apvienot ar citu atbalstu, kuru sniedz saskaņā ar Eiropas Komisijas lēmumiem par valsts atbalsta pasākumiem, kas pieņemti atbilstoši Eiropas Komisijas 2020. gada 19. marta paziņojuma "Pagaidu regulējums valsts atbalsta pasākumiem, ar ko atbalsta ekonomiku pašreizējā Covid-19 uzliesmojuma situācijā" (C(2020)1863) 3.2. un 3.3. </w:t>
      </w:r>
      <w:r w:rsidR="000E7E9B">
        <w:rPr>
          <w:rFonts w:ascii="Times New Roman" w:hAnsi="Times New Roman" w:cs="Times New Roman"/>
          <w:sz w:val="28"/>
          <w:szCs w:val="28"/>
        </w:rPr>
        <w:t>ie</w:t>
      </w:r>
      <w:r w:rsidR="00114DD7" w:rsidRPr="00374797">
        <w:rPr>
          <w:rFonts w:ascii="Times New Roman" w:hAnsi="Times New Roman" w:cs="Times New Roman"/>
          <w:sz w:val="28"/>
          <w:szCs w:val="28"/>
        </w:rPr>
        <w:t>daļ</w:t>
      </w:r>
      <w:r w:rsidR="00206999">
        <w:rPr>
          <w:rFonts w:ascii="Times New Roman" w:hAnsi="Times New Roman" w:cs="Times New Roman"/>
          <w:sz w:val="28"/>
          <w:szCs w:val="28"/>
        </w:rPr>
        <w:t>ai,</w:t>
      </w:r>
      <w:r w:rsidR="00114DD7" w:rsidRPr="00374797">
        <w:rPr>
          <w:rFonts w:ascii="Times New Roman" w:hAnsi="Times New Roman" w:cs="Times New Roman"/>
          <w:sz w:val="28"/>
          <w:szCs w:val="28"/>
        </w:rPr>
        <w:t xml:space="preserve"> un ar atbalstu, kuru sniedz atbalsta programmas ietvaros Covid-19 krīzes skartajiem uzņēmumiem apgrozāmo līdzekļu plūsmas nodrošināšanai.</w:t>
      </w:r>
      <w:r>
        <w:rPr>
          <w:rFonts w:ascii="Times New Roman" w:hAnsi="Times New Roman" w:cs="Times New Roman"/>
          <w:sz w:val="28"/>
          <w:szCs w:val="28"/>
        </w:rPr>
        <w:t>"</w:t>
      </w:r>
    </w:p>
    <w:p w14:paraId="3E4EEB8F" w14:textId="77777777" w:rsidR="00AF7DB2" w:rsidRPr="005E4B57" w:rsidRDefault="00AF7DB2" w:rsidP="00AA6FC9">
      <w:pPr>
        <w:autoSpaceDE w:val="0"/>
        <w:autoSpaceDN w:val="0"/>
        <w:adjustRightInd w:val="0"/>
        <w:spacing w:after="0" w:line="240" w:lineRule="auto"/>
        <w:ind w:firstLine="709"/>
        <w:jc w:val="both"/>
        <w:rPr>
          <w:rFonts w:ascii="Times New Roman" w:hAnsi="Times New Roman" w:cs="Times New Roman"/>
          <w:sz w:val="28"/>
          <w:szCs w:val="28"/>
        </w:rPr>
      </w:pPr>
    </w:p>
    <w:p w14:paraId="3CC73684" w14:textId="1B493304" w:rsidR="001E6FF9" w:rsidRPr="00374797" w:rsidRDefault="00310E53" w:rsidP="00AA6FC9">
      <w:pPr>
        <w:pStyle w:val="ListParagraph"/>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74797">
        <w:rPr>
          <w:rFonts w:ascii="Times New Roman" w:hAnsi="Times New Roman" w:cs="Times New Roman"/>
          <w:sz w:val="28"/>
          <w:szCs w:val="28"/>
        </w:rPr>
        <w:t>I</w:t>
      </w:r>
      <w:r w:rsidR="008F006D" w:rsidRPr="00374797">
        <w:rPr>
          <w:rFonts w:ascii="Times New Roman" w:hAnsi="Times New Roman" w:cs="Times New Roman"/>
          <w:sz w:val="28"/>
          <w:szCs w:val="28"/>
        </w:rPr>
        <w:t>zteikt 34.</w:t>
      </w:r>
      <w:r w:rsidR="00AA6FC9">
        <w:rPr>
          <w:rFonts w:ascii="Times New Roman" w:hAnsi="Times New Roman" w:cs="Times New Roman"/>
          <w:sz w:val="28"/>
          <w:szCs w:val="28"/>
        </w:rPr>
        <w:t> </w:t>
      </w:r>
      <w:r w:rsidR="008F006D" w:rsidRPr="00374797">
        <w:rPr>
          <w:rFonts w:ascii="Times New Roman" w:hAnsi="Times New Roman" w:cs="Times New Roman"/>
          <w:sz w:val="28"/>
          <w:szCs w:val="28"/>
        </w:rPr>
        <w:t>punktu šādā redakcijā:</w:t>
      </w:r>
    </w:p>
    <w:p w14:paraId="13C08C7C" w14:textId="77777777" w:rsidR="00AF7DB2" w:rsidRDefault="00AF7DB2" w:rsidP="00AA6FC9">
      <w:pPr>
        <w:autoSpaceDE w:val="0"/>
        <w:autoSpaceDN w:val="0"/>
        <w:adjustRightInd w:val="0"/>
        <w:spacing w:after="0" w:line="240" w:lineRule="auto"/>
        <w:ind w:firstLine="709"/>
        <w:jc w:val="both"/>
        <w:rPr>
          <w:rFonts w:ascii="Times New Roman" w:hAnsi="Times New Roman" w:cs="Times New Roman"/>
          <w:sz w:val="28"/>
          <w:szCs w:val="28"/>
        </w:rPr>
      </w:pPr>
    </w:p>
    <w:p w14:paraId="01CF6686" w14:textId="74AFB506" w:rsidR="00945D11" w:rsidRPr="005E4B57" w:rsidRDefault="00AF7DB2" w:rsidP="00AA6F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5D11" w:rsidRPr="00374797">
        <w:rPr>
          <w:rFonts w:ascii="Times New Roman" w:hAnsi="Times New Roman" w:cs="Times New Roman"/>
          <w:sz w:val="28"/>
          <w:szCs w:val="28"/>
        </w:rPr>
        <w:t>34. Atbalstu saskaņā ar šo noteikumu</w:t>
      </w:r>
      <w:r w:rsidR="0088048D">
        <w:rPr>
          <w:rFonts w:ascii="Times New Roman" w:hAnsi="Times New Roman" w:cs="Times New Roman"/>
          <w:sz w:val="28"/>
          <w:szCs w:val="28"/>
        </w:rPr>
        <w:t xml:space="preserve"> </w:t>
      </w:r>
      <w:hyperlink r:id="rId25" w:anchor="p5.1" w:history="1">
        <w:r w:rsidR="00945D11" w:rsidRPr="00374797">
          <w:rPr>
            <w:rFonts w:ascii="Times New Roman" w:hAnsi="Times New Roman" w:cs="Times New Roman"/>
            <w:sz w:val="28"/>
            <w:szCs w:val="28"/>
          </w:rPr>
          <w:t>5.</w:t>
        </w:r>
        <w:r w:rsidR="00945D11" w:rsidRPr="00374797">
          <w:rPr>
            <w:rFonts w:ascii="Times New Roman" w:hAnsi="Times New Roman" w:cs="Times New Roman"/>
            <w:sz w:val="28"/>
            <w:szCs w:val="28"/>
            <w:vertAlign w:val="superscript"/>
          </w:rPr>
          <w:t>1</w:t>
        </w:r>
      </w:hyperlink>
      <w:r w:rsidR="00945D11" w:rsidRPr="00374797">
        <w:rPr>
          <w:rFonts w:ascii="Times New Roman" w:hAnsi="Times New Roman" w:cs="Times New Roman"/>
          <w:sz w:val="28"/>
          <w:szCs w:val="28"/>
        </w:rPr>
        <w:t> punktu sniedz līdz 2021. gada 31. decembrim.</w:t>
      </w:r>
      <w:r>
        <w:rPr>
          <w:rFonts w:ascii="Times New Roman" w:hAnsi="Times New Roman" w:cs="Times New Roman"/>
          <w:sz w:val="28"/>
          <w:szCs w:val="28"/>
        </w:rPr>
        <w:t>"</w:t>
      </w:r>
    </w:p>
    <w:p w14:paraId="46089B2E" w14:textId="77777777" w:rsidR="00AF7DB2" w:rsidRDefault="00AF7DB2" w:rsidP="00AA6FC9">
      <w:pPr>
        <w:tabs>
          <w:tab w:val="left" w:pos="6521"/>
        </w:tabs>
        <w:spacing w:after="0" w:line="240" w:lineRule="auto"/>
        <w:ind w:firstLine="709"/>
        <w:rPr>
          <w:rFonts w:ascii="Times New Roman" w:hAnsi="Times New Roman"/>
          <w:sz w:val="28"/>
          <w:szCs w:val="28"/>
        </w:rPr>
      </w:pPr>
      <w:bookmarkStart w:id="1" w:name="p-741953"/>
      <w:bookmarkStart w:id="2" w:name="p-741955"/>
      <w:bookmarkStart w:id="3" w:name="p-741956"/>
      <w:bookmarkStart w:id="4" w:name="p-741958"/>
      <w:bookmarkStart w:id="5" w:name="n-741959"/>
      <w:bookmarkStart w:id="6" w:name="p-741960"/>
      <w:bookmarkStart w:id="7" w:name="p-741961"/>
      <w:bookmarkStart w:id="8" w:name="p-741962"/>
      <w:bookmarkStart w:id="9" w:name="p-741963"/>
      <w:bookmarkStart w:id="10" w:name="p-741964"/>
      <w:bookmarkStart w:id="11" w:name="p37"/>
      <w:bookmarkStart w:id="12" w:name="p-738918"/>
      <w:bookmarkStart w:id="13" w:name="p38"/>
      <w:bookmarkStart w:id="14" w:name="p-738919"/>
      <w:bookmarkStart w:id="15" w:name="p39"/>
      <w:bookmarkStart w:id="16" w:name="p-738920"/>
      <w:bookmarkStart w:id="17" w:name="p40"/>
      <w:bookmarkStart w:id="18" w:name="p-738921"/>
      <w:bookmarkStart w:id="19" w:name="p41"/>
      <w:bookmarkStart w:id="20" w:name="p-73892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3360B14" w14:textId="77777777" w:rsidR="00AF7DB2" w:rsidRDefault="00AF7DB2" w:rsidP="00AA6FC9">
      <w:pPr>
        <w:tabs>
          <w:tab w:val="left" w:pos="6521"/>
        </w:tabs>
        <w:spacing w:after="0" w:line="240" w:lineRule="auto"/>
        <w:ind w:firstLine="709"/>
        <w:rPr>
          <w:rFonts w:ascii="Times New Roman" w:hAnsi="Times New Roman"/>
          <w:sz w:val="28"/>
          <w:szCs w:val="28"/>
        </w:rPr>
      </w:pPr>
    </w:p>
    <w:p w14:paraId="5B53D029" w14:textId="77777777" w:rsidR="00AF7DB2" w:rsidRDefault="00AF7DB2" w:rsidP="00AA6FC9">
      <w:pPr>
        <w:tabs>
          <w:tab w:val="left" w:pos="6521"/>
        </w:tabs>
        <w:spacing w:after="0" w:line="240" w:lineRule="auto"/>
        <w:ind w:firstLine="709"/>
        <w:rPr>
          <w:rFonts w:ascii="Times New Roman" w:hAnsi="Times New Roman"/>
          <w:sz w:val="28"/>
          <w:szCs w:val="28"/>
        </w:rPr>
      </w:pPr>
    </w:p>
    <w:p w14:paraId="3965A331" w14:textId="77777777" w:rsidR="00AF7DB2" w:rsidRPr="00D24D66" w:rsidRDefault="00AF7DB2" w:rsidP="00AA6FC9">
      <w:pPr>
        <w:tabs>
          <w:tab w:val="left" w:pos="6521"/>
        </w:tabs>
        <w:spacing w:after="0" w:line="240" w:lineRule="auto"/>
        <w:ind w:firstLine="709"/>
        <w:rPr>
          <w:rFonts w:ascii="Times New Roman" w:hAnsi="Times New Roman"/>
          <w:sz w:val="28"/>
          <w:szCs w:val="28"/>
        </w:rPr>
      </w:pPr>
      <w:r w:rsidRPr="00D24D66">
        <w:rPr>
          <w:rFonts w:ascii="Times New Roman" w:hAnsi="Times New Roman"/>
          <w:sz w:val="28"/>
          <w:szCs w:val="28"/>
        </w:rPr>
        <w:t>Ministru prezidents</w:t>
      </w:r>
      <w:r>
        <w:rPr>
          <w:rFonts w:ascii="Times New Roman" w:hAnsi="Times New Roman"/>
          <w:sz w:val="28"/>
          <w:szCs w:val="28"/>
        </w:rPr>
        <w:tab/>
        <w:t>A. K. Kariņš</w:t>
      </w:r>
    </w:p>
    <w:p w14:paraId="0B3250AB" w14:textId="77777777" w:rsidR="00AF7DB2" w:rsidRPr="003D7403" w:rsidRDefault="00AF7DB2" w:rsidP="00AA6FC9">
      <w:pPr>
        <w:pStyle w:val="naisf"/>
        <w:tabs>
          <w:tab w:val="left" w:pos="6237"/>
          <w:tab w:val="right" w:pos="8820"/>
        </w:tabs>
        <w:spacing w:before="0" w:beforeAutospacing="0" w:after="0" w:afterAutospacing="0"/>
        <w:ind w:firstLine="709"/>
        <w:rPr>
          <w:sz w:val="28"/>
          <w:szCs w:val="28"/>
        </w:rPr>
      </w:pPr>
    </w:p>
    <w:p w14:paraId="244D56A3" w14:textId="77777777" w:rsidR="00AF7DB2" w:rsidRPr="003D7403" w:rsidRDefault="00AF7DB2" w:rsidP="00AA6FC9">
      <w:pPr>
        <w:pStyle w:val="naisf"/>
        <w:tabs>
          <w:tab w:val="left" w:pos="6237"/>
          <w:tab w:val="right" w:pos="8820"/>
        </w:tabs>
        <w:spacing w:before="0" w:beforeAutospacing="0" w:after="0" w:afterAutospacing="0"/>
        <w:ind w:firstLine="709"/>
        <w:rPr>
          <w:sz w:val="28"/>
          <w:szCs w:val="28"/>
        </w:rPr>
      </w:pPr>
    </w:p>
    <w:p w14:paraId="46016CA1" w14:textId="77777777" w:rsidR="00AF7DB2" w:rsidRPr="003D7403" w:rsidRDefault="00AF7DB2" w:rsidP="00AA6FC9">
      <w:pPr>
        <w:pStyle w:val="naisf"/>
        <w:tabs>
          <w:tab w:val="left" w:pos="6237"/>
          <w:tab w:val="right" w:pos="8820"/>
        </w:tabs>
        <w:spacing w:before="0" w:beforeAutospacing="0" w:after="0" w:afterAutospacing="0"/>
        <w:ind w:firstLine="709"/>
        <w:rPr>
          <w:sz w:val="28"/>
          <w:szCs w:val="28"/>
        </w:rPr>
      </w:pPr>
    </w:p>
    <w:p w14:paraId="3FB125EB" w14:textId="77777777" w:rsidR="00AF7DB2" w:rsidRPr="003D7403" w:rsidRDefault="00AF7DB2" w:rsidP="00AA6FC9">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r>
      <w:r>
        <w:rPr>
          <w:sz w:val="28"/>
          <w:szCs w:val="28"/>
        </w:rPr>
        <w:t>J. </w:t>
      </w:r>
      <w:proofErr w:type="spellStart"/>
      <w:r>
        <w:rPr>
          <w:sz w:val="28"/>
          <w:szCs w:val="28"/>
        </w:rPr>
        <w:t>Vitenbergs</w:t>
      </w:r>
      <w:proofErr w:type="spellEnd"/>
    </w:p>
    <w:sectPr w:rsidR="00AF7DB2" w:rsidRPr="003D7403" w:rsidSect="00AF7DB2">
      <w:headerReference w:type="default" r:id="rId26"/>
      <w:footerReference w:type="default" r:id="rId27"/>
      <w:headerReference w:type="first" r:id="rId28"/>
      <w:footerReference w:type="first" r:id="rId2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6ECA8" w14:textId="77777777" w:rsidR="00E24706" w:rsidRDefault="00E24706" w:rsidP="0070665D">
      <w:pPr>
        <w:spacing w:after="0" w:line="240" w:lineRule="auto"/>
      </w:pPr>
      <w:r>
        <w:separator/>
      </w:r>
    </w:p>
  </w:endnote>
  <w:endnote w:type="continuationSeparator" w:id="0">
    <w:p w14:paraId="3E7D8519" w14:textId="77777777" w:rsidR="00E24706" w:rsidRDefault="00E24706" w:rsidP="0070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EE24" w14:textId="57AF74D8" w:rsidR="00AF7DB2" w:rsidRPr="00AF7DB2" w:rsidRDefault="00AF7DB2">
    <w:pPr>
      <w:pStyle w:val="Footer"/>
      <w:rPr>
        <w:rFonts w:ascii="Times New Roman" w:hAnsi="Times New Roman" w:cs="Times New Roman"/>
        <w:sz w:val="16"/>
        <w:szCs w:val="16"/>
      </w:rPr>
    </w:pPr>
    <w:r>
      <w:rPr>
        <w:rFonts w:ascii="Times New Roman" w:hAnsi="Times New Roman" w:cs="Times New Roman"/>
        <w:sz w:val="16"/>
        <w:szCs w:val="16"/>
      </w:rPr>
      <w:t>N2480_0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F62F" w14:textId="77777777" w:rsidR="00AF7DB2" w:rsidRPr="00AF7DB2" w:rsidRDefault="00AF7DB2" w:rsidP="00AF7DB2">
    <w:pPr>
      <w:pStyle w:val="Footer"/>
      <w:rPr>
        <w:rFonts w:ascii="Times New Roman" w:hAnsi="Times New Roman" w:cs="Times New Roman"/>
        <w:sz w:val="16"/>
        <w:szCs w:val="16"/>
      </w:rPr>
    </w:pPr>
    <w:r>
      <w:rPr>
        <w:rFonts w:ascii="Times New Roman" w:hAnsi="Times New Roman" w:cs="Times New Roman"/>
        <w:sz w:val="16"/>
        <w:szCs w:val="16"/>
      </w:rPr>
      <w:t>N2480_0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9F09F" w14:textId="77777777" w:rsidR="00E24706" w:rsidRDefault="00E24706" w:rsidP="0070665D">
      <w:pPr>
        <w:spacing w:after="0" w:line="240" w:lineRule="auto"/>
      </w:pPr>
      <w:r>
        <w:separator/>
      </w:r>
    </w:p>
  </w:footnote>
  <w:footnote w:type="continuationSeparator" w:id="0">
    <w:p w14:paraId="63A67D79" w14:textId="77777777" w:rsidR="00E24706" w:rsidRDefault="00E24706" w:rsidP="0070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275383"/>
      <w:docPartObj>
        <w:docPartGallery w:val="Page Numbers (Top of Page)"/>
        <w:docPartUnique/>
      </w:docPartObj>
    </w:sdtPr>
    <w:sdtEndPr>
      <w:rPr>
        <w:rFonts w:ascii="Times New Roman" w:hAnsi="Times New Roman" w:cs="Times New Roman"/>
        <w:noProof/>
        <w:sz w:val="24"/>
        <w:szCs w:val="24"/>
      </w:rPr>
    </w:sdtEndPr>
    <w:sdtContent>
      <w:p w14:paraId="2FF539FD" w14:textId="3C6DCEFA" w:rsidR="00AF7DB2" w:rsidRPr="00AF7DB2" w:rsidRDefault="00AF7DB2">
        <w:pPr>
          <w:pStyle w:val="Header"/>
          <w:jc w:val="center"/>
          <w:rPr>
            <w:rFonts w:ascii="Times New Roman" w:hAnsi="Times New Roman" w:cs="Times New Roman"/>
            <w:sz w:val="24"/>
            <w:szCs w:val="24"/>
          </w:rPr>
        </w:pPr>
        <w:r w:rsidRPr="00AF7DB2">
          <w:rPr>
            <w:rFonts w:ascii="Times New Roman" w:hAnsi="Times New Roman" w:cs="Times New Roman"/>
            <w:sz w:val="24"/>
            <w:szCs w:val="24"/>
          </w:rPr>
          <w:fldChar w:fldCharType="begin"/>
        </w:r>
        <w:r w:rsidRPr="00AF7DB2">
          <w:rPr>
            <w:rFonts w:ascii="Times New Roman" w:hAnsi="Times New Roman" w:cs="Times New Roman"/>
            <w:sz w:val="24"/>
            <w:szCs w:val="24"/>
          </w:rPr>
          <w:instrText xml:space="preserve"> PAGE   \* MERGEFORMAT </w:instrText>
        </w:r>
        <w:r w:rsidRPr="00AF7DB2">
          <w:rPr>
            <w:rFonts w:ascii="Times New Roman" w:hAnsi="Times New Roman" w:cs="Times New Roman"/>
            <w:sz w:val="24"/>
            <w:szCs w:val="24"/>
          </w:rPr>
          <w:fldChar w:fldCharType="separate"/>
        </w:r>
        <w:r w:rsidRPr="00AF7DB2">
          <w:rPr>
            <w:rFonts w:ascii="Times New Roman" w:hAnsi="Times New Roman" w:cs="Times New Roman"/>
            <w:noProof/>
            <w:sz w:val="24"/>
            <w:szCs w:val="24"/>
          </w:rPr>
          <w:t>2</w:t>
        </w:r>
        <w:r w:rsidRPr="00AF7DB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A4E9" w14:textId="5F8D2BEC" w:rsidR="00AF7DB2" w:rsidRDefault="00AF7DB2">
    <w:pPr>
      <w:pStyle w:val="Header"/>
      <w:rPr>
        <w:rFonts w:ascii="Times New Roman" w:hAnsi="Times New Roman" w:cs="Times New Roman"/>
        <w:sz w:val="24"/>
        <w:szCs w:val="24"/>
      </w:rPr>
    </w:pPr>
  </w:p>
  <w:p w14:paraId="6454F80D" w14:textId="77777777" w:rsidR="00AF7DB2" w:rsidRDefault="00AF7DB2">
    <w:pPr>
      <w:pStyle w:val="Header"/>
    </w:pPr>
    <w:r>
      <w:rPr>
        <w:noProof/>
      </w:rPr>
      <w:drawing>
        <wp:inline distT="0" distB="0" distL="0" distR="0" wp14:anchorId="2ABCF32D" wp14:editId="2DC9C0C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294"/>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C80D02"/>
    <w:multiLevelType w:val="hybridMultilevel"/>
    <w:tmpl w:val="50FEB420"/>
    <w:lvl w:ilvl="0" w:tplc="818C4F0E">
      <w:start w:val="32"/>
      <w:numFmt w:val="decimal"/>
      <w:lvlText w:val="%1."/>
      <w:lvlJc w:val="left"/>
      <w:pPr>
        <w:ind w:left="1019" w:hanging="37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AC42065"/>
    <w:multiLevelType w:val="hybridMultilevel"/>
    <w:tmpl w:val="D89681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2D33EE"/>
    <w:multiLevelType w:val="hybridMultilevel"/>
    <w:tmpl w:val="F72854F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1E47F1"/>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7164F2"/>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385C6A"/>
    <w:multiLevelType w:val="hybridMultilevel"/>
    <w:tmpl w:val="E64A4542"/>
    <w:lvl w:ilvl="0" w:tplc="81D8E092">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B4426A"/>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D3366A"/>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A25A0C"/>
    <w:multiLevelType w:val="hybridMultilevel"/>
    <w:tmpl w:val="B7164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7D4BA5"/>
    <w:multiLevelType w:val="hybridMultilevel"/>
    <w:tmpl w:val="7D0EFD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98F1BEC"/>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23163C"/>
    <w:multiLevelType w:val="hybridMultilevel"/>
    <w:tmpl w:val="6CAC7A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11051E3"/>
    <w:multiLevelType w:val="hybridMultilevel"/>
    <w:tmpl w:val="E64A4542"/>
    <w:lvl w:ilvl="0" w:tplc="81D8E092">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556915"/>
    <w:multiLevelType w:val="multilevel"/>
    <w:tmpl w:val="2E0A9B0E"/>
    <w:lvl w:ilvl="0">
      <w:start w:val="32"/>
      <w:numFmt w:val="decimal"/>
      <w:lvlText w:val="%1"/>
      <w:lvlJc w:val="left"/>
      <w:pPr>
        <w:ind w:left="465" w:hanging="465"/>
      </w:pPr>
      <w:rPr>
        <w:rFonts w:hint="default"/>
      </w:rPr>
    </w:lvl>
    <w:lvl w:ilvl="1">
      <w:start w:val="2"/>
      <w:numFmt w:val="decimal"/>
      <w:lvlText w:val="%1.%2"/>
      <w:lvlJc w:val="left"/>
      <w:pPr>
        <w:ind w:left="1600" w:hanging="46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5" w15:restartNumberingAfterBreak="0">
    <w:nsid w:val="73624433"/>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7A624464"/>
    <w:multiLevelType w:val="hybridMultilevel"/>
    <w:tmpl w:val="FA8E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A22B7"/>
    <w:multiLevelType w:val="multilevel"/>
    <w:tmpl w:val="FED499AE"/>
    <w:lvl w:ilvl="0">
      <w:start w:val="32"/>
      <w:numFmt w:val="decimal"/>
      <w:lvlText w:val="%1"/>
      <w:lvlJc w:val="left"/>
      <w:pPr>
        <w:ind w:left="525" w:hanging="525"/>
      </w:pPr>
      <w:rPr>
        <w:rFonts w:hint="default"/>
      </w:rPr>
    </w:lvl>
    <w:lvl w:ilvl="1">
      <w:start w:val="2"/>
      <w:numFmt w:val="decimal"/>
      <w:lvlText w:val="%1.%2"/>
      <w:lvlJc w:val="left"/>
      <w:pPr>
        <w:ind w:left="1169" w:hanging="52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9" w15:restartNumberingAfterBreak="0">
    <w:nsid w:val="7D5B56F7"/>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17"/>
  </w:num>
  <w:num w:numId="5">
    <w:abstractNumId w:val="9"/>
  </w:num>
  <w:num w:numId="6">
    <w:abstractNumId w:val="13"/>
  </w:num>
  <w:num w:numId="7">
    <w:abstractNumId w:val="4"/>
  </w:num>
  <w:num w:numId="8">
    <w:abstractNumId w:val="2"/>
  </w:num>
  <w:num w:numId="9">
    <w:abstractNumId w:val="12"/>
  </w:num>
  <w:num w:numId="10">
    <w:abstractNumId w:val="8"/>
  </w:num>
  <w:num w:numId="11">
    <w:abstractNumId w:val="7"/>
  </w:num>
  <w:num w:numId="12">
    <w:abstractNumId w:val="0"/>
  </w:num>
  <w:num w:numId="13">
    <w:abstractNumId w:val="19"/>
  </w:num>
  <w:num w:numId="14">
    <w:abstractNumId w:val="5"/>
  </w:num>
  <w:num w:numId="15">
    <w:abstractNumId w:val="13"/>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18"/>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91"/>
    <w:rsid w:val="000009BC"/>
    <w:rsid w:val="00020344"/>
    <w:rsid w:val="000235C6"/>
    <w:rsid w:val="0005767E"/>
    <w:rsid w:val="000604A7"/>
    <w:rsid w:val="00061052"/>
    <w:rsid w:val="000718AC"/>
    <w:rsid w:val="0007428C"/>
    <w:rsid w:val="00077145"/>
    <w:rsid w:val="00080691"/>
    <w:rsid w:val="00081136"/>
    <w:rsid w:val="00083CA4"/>
    <w:rsid w:val="000864C2"/>
    <w:rsid w:val="00090EE2"/>
    <w:rsid w:val="00095C5C"/>
    <w:rsid w:val="000A5D72"/>
    <w:rsid w:val="000B6663"/>
    <w:rsid w:val="000C4C73"/>
    <w:rsid w:val="000C5922"/>
    <w:rsid w:val="000D0B34"/>
    <w:rsid w:val="000E7E9B"/>
    <w:rsid w:val="000F3B9A"/>
    <w:rsid w:val="000F3BD1"/>
    <w:rsid w:val="000F4A8F"/>
    <w:rsid w:val="00105028"/>
    <w:rsid w:val="001117BC"/>
    <w:rsid w:val="00111EEE"/>
    <w:rsid w:val="00114DD7"/>
    <w:rsid w:val="00115206"/>
    <w:rsid w:val="00117643"/>
    <w:rsid w:val="00127C50"/>
    <w:rsid w:val="001315B6"/>
    <w:rsid w:val="001332CC"/>
    <w:rsid w:val="001343F1"/>
    <w:rsid w:val="00134F94"/>
    <w:rsid w:val="00143F46"/>
    <w:rsid w:val="001441B4"/>
    <w:rsid w:val="00156AD6"/>
    <w:rsid w:val="00157AE5"/>
    <w:rsid w:val="00161135"/>
    <w:rsid w:val="001611FD"/>
    <w:rsid w:val="00163FD0"/>
    <w:rsid w:val="001813A1"/>
    <w:rsid w:val="00186AF0"/>
    <w:rsid w:val="0019146C"/>
    <w:rsid w:val="00192611"/>
    <w:rsid w:val="00197D18"/>
    <w:rsid w:val="001A402C"/>
    <w:rsid w:val="001A7855"/>
    <w:rsid w:val="001B12E4"/>
    <w:rsid w:val="001E6FF9"/>
    <w:rsid w:val="001F06C6"/>
    <w:rsid w:val="001F1C73"/>
    <w:rsid w:val="001F23FA"/>
    <w:rsid w:val="00200639"/>
    <w:rsid w:val="00201CFA"/>
    <w:rsid w:val="0020269E"/>
    <w:rsid w:val="0020312D"/>
    <w:rsid w:val="00206999"/>
    <w:rsid w:val="002154F5"/>
    <w:rsid w:val="00223143"/>
    <w:rsid w:val="00226BBC"/>
    <w:rsid w:val="00230158"/>
    <w:rsid w:val="002317CF"/>
    <w:rsid w:val="002377D6"/>
    <w:rsid w:val="002457A0"/>
    <w:rsid w:val="00245A36"/>
    <w:rsid w:val="00246F4C"/>
    <w:rsid w:val="00252546"/>
    <w:rsid w:val="00252CB5"/>
    <w:rsid w:val="0025505C"/>
    <w:rsid w:val="002643DC"/>
    <w:rsid w:val="0027661E"/>
    <w:rsid w:val="0028725C"/>
    <w:rsid w:val="002A018B"/>
    <w:rsid w:val="002A0AE9"/>
    <w:rsid w:val="002A6323"/>
    <w:rsid w:val="002B25D8"/>
    <w:rsid w:val="002B2DB9"/>
    <w:rsid w:val="002B4F27"/>
    <w:rsid w:val="002B7B74"/>
    <w:rsid w:val="002D05F8"/>
    <w:rsid w:val="002D1659"/>
    <w:rsid w:val="002E6598"/>
    <w:rsid w:val="002E6B3F"/>
    <w:rsid w:val="002F0256"/>
    <w:rsid w:val="002F320D"/>
    <w:rsid w:val="0030106A"/>
    <w:rsid w:val="0031051D"/>
    <w:rsid w:val="00310E53"/>
    <w:rsid w:val="00315C8A"/>
    <w:rsid w:val="0032380B"/>
    <w:rsid w:val="003323CE"/>
    <w:rsid w:val="00332F65"/>
    <w:rsid w:val="0034068A"/>
    <w:rsid w:val="00341995"/>
    <w:rsid w:val="00341FA5"/>
    <w:rsid w:val="003449AD"/>
    <w:rsid w:val="003605AB"/>
    <w:rsid w:val="0036588D"/>
    <w:rsid w:val="0036775A"/>
    <w:rsid w:val="00372F10"/>
    <w:rsid w:val="00374797"/>
    <w:rsid w:val="003748EC"/>
    <w:rsid w:val="003830D4"/>
    <w:rsid w:val="003836F3"/>
    <w:rsid w:val="00384225"/>
    <w:rsid w:val="00390161"/>
    <w:rsid w:val="00390B7D"/>
    <w:rsid w:val="00392013"/>
    <w:rsid w:val="00393845"/>
    <w:rsid w:val="003A2E34"/>
    <w:rsid w:val="003B2D61"/>
    <w:rsid w:val="003B3D8E"/>
    <w:rsid w:val="003D313A"/>
    <w:rsid w:val="003D7545"/>
    <w:rsid w:val="003E56D0"/>
    <w:rsid w:val="0040444D"/>
    <w:rsid w:val="0041161E"/>
    <w:rsid w:val="00423AAC"/>
    <w:rsid w:val="00425E36"/>
    <w:rsid w:val="00437081"/>
    <w:rsid w:val="00441120"/>
    <w:rsid w:val="004438A1"/>
    <w:rsid w:val="00445205"/>
    <w:rsid w:val="004470C4"/>
    <w:rsid w:val="0045218F"/>
    <w:rsid w:val="00453DC8"/>
    <w:rsid w:val="00465292"/>
    <w:rsid w:val="00467AB8"/>
    <w:rsid w:val="004834E7"/>
    <w:rsid w:val="00484223"/>
    <w:rsid w:val="00491170"/>
    <w:rsid w:val="0049313B"/>
    <w:rsid w:val="00493C79"/>
    <w:rsid w:val="004951F1"/>
    <w:rsid w:val="004A08E8"/>
    <w:rsid w:val="004A411A"/>
    <w:rsid w:val="004A425F"/>
    <w:rsid w:val="004D57B2"/>
    <w:rsid w:val="004E384D"/>
    <w:rsid w:val="004E3CAF"/>
    <w:rsid w:val="004E4844"/>
    <w:rsid w:val="004E568B"/>
    <w:rsid w:val="00510FDE"/>
    <w:rsid w:val="00516F1F"/>
    <w:rsid w:val="00523543"/>
    <w:rsid w:val="00524560"/>
    <w:rsid w:val="0053693B"/>
    <w:rsid w:val="005429A4"/>
    <w:rsid w:val="005442A4"/>
    <w:rsid w:val="005478C2"/>
    <w:rsid w:val="00552FD1"/>
    <w:rsid w:val="005544AE"/>
    <w:rsid w:val="0055513F"/>
    <w:rsid w:val="00565156"/>
    <w:rsid w:val="00567776"/>
    <w:rsid w:val="00580933"/>
    <w:rsid w:val="00580EC8"/>
    <w:rsid w:val="005A22CE"/>
    <w:rsid w:val="005A60E1"/>
    <w:rsid w:val="005B2247"/>
    <w:rsid w:val="005B633C"/>
    <w:rsid w:val="005C07DB"/>
    <w:rsid w:val="005C3C41"/>
    <w:rsid w:val="005E048D"/>
    <w:rsid w:val="005E4B57"/>
    <w:rsid w:val="005E5A8E"/>
    <w:rsid w:val="00606EC8"/>
    <w:rsid w:val="006213BC"/>
    <w:rsid w:val="00623DEA"/>
    <w:rsid w:val="00631182"/>
    <w:rsid w:val="00634AF3"/>
    <w:rsid w:val="00640F28"/>
    <w:rsid w:val="0064220D"/>
    <w:rsid w:val="0064266A"/>
    <w:rsid w:val="00643D69"/>
    <w:rsid w:val="00647C88"/>
    <w:rsid w:val="00650068"/>
    <w:rsid w:val="00652634"/>
    <w:rsid w:val="00656339"/>
    <w:rsid w:val="0065786C"/>
    <w:rsid w:val="00670BA4"/>
    <w:rsid w:val="00675611"/>
    <w:rsid w:val="00681D82"/>
    <w:rsid w:val="00684CB6"/>
    <w:rsid w:val="00685F0A"/>
    <w:rsid w:val="00686700"/>
    <w:rsid w:val="00686AF4"/>
    <w:rsid w:val="00686BA9"/>
    <w:rsid w:val="0069625B"/>
    <w:rsid w:val="006A2B1D"/>
    <w:rsid w:val="006A2CF6"/>
    <w:rsid w:val="006B7933"/>
    <w:rsid w:val="006C0A7F"/>
    <w:rsid w:val="006C1456"/>
    <w:rsid w:val="006D5CAB"/>
    <w:rsid w:val="006E4CC6"/>
    <w:rsid w:val="006E5134"/>
    <w:rsid w:val="006E5F44"/>
    <w:rsid w:val="006F4E56"/>
    <w:rsid w:val="00704073"/>
    <w:rsid w:val="00704B29"/>
    <w:rsid w:val="0070665D"/>
    <w:rsid w:val="00710C42"/>
    <w:rsid w:val="00716E66"/>
    <w:rsid w:val="00730D07"/>
    <w:rsid w:val="00747EEC"/>
    <w:rsid w:val="0075038B"/>
    <w:rsid w:val="00750EF4"/>
    <w:rsid w:val="00752E73"/>
    <w:rsid w:val="00771904"/>
    <w:rsid w:val="00775218"/>
    <w:rsid w:val="007811EC"/>
    <w:rsid w:val="007864A5"/>
    <w:rsid w:val="00787FA4"/>
    <w:rsid w:val="007940C4"/>
    <w:rsid w:val="00795AB0"/>
    <w:rsid w:val="007A1BFF"/>
    <w:rsid w:val="007B5CC3"/>
    <w:rsid w:val="007B6C7A"/>
    <w:rsid w:val="007C2E75"/>
    <w:rsid w:val="007C3F82"/>
    <w:rsid w:val="007E635E"/>
    <w:rsid w:val="007E6B9A"/>
    <w:rsid w:val="007E6E0C"/>
    <w:rsid w:val="007F38A6"/>
    <w:rsid w:val="007F4136"/>
    <w:rsid w:val="00804677"/>
    <w:rsid w:val="00813814"/>
    <w:rsid w:val="00815F62"/>
    <w:rsid w:val="00823FAD"/>
    <w:rsid w:val="00831CE4"/>
    <w:rsid w:val="00834EF0"/>
    <w:rsid w:val="0084284E"/>
    <w:rsid w:val="0084628A"/>
    <w:rsid w:val="00854075"/>
    <w:rsid w:val="008555F8"/>
    <w:rsid w:val="008573E5"/>
    <w:rsid w:val="0087169E"/>
    <w:rsid w:val="0087662B"/>
    <w:rsid w:val="0088048D"/>
    <w:rsid w:val="00884EAE"/>
    <w:rsid w:val="0089462D"/>
    <w:rsid w:val="00895EEB"/>
    <w:rsid w:val="008A68C8"/>
    <w:rsid w:val="008A7641"/>
    <w:rsid w:val="008B1124"/>
    <w:rsid w:val="008B6E92"/>
    <w:rsid w:val="008B6F80"/>
    <w:rsid w:val="008C3542"/>
    <w:rsid w:val="008D0218"/>
    <w:rsid w:val="008D15F4"/>
    <w:rsid w:val="008D2085"/>
    <w:rsid w:val="008D3C88"/>
    <w:rsid w:val="008D3F6F"/>
    <w:rsid w:val="008D6CA5"/>
    <w:rsid w:val="008E21CA"/>
    <w:rsid w:val="008E26D1"/>
    <w:rsid w:val="008E42EB"/>
    <w:rsid w:val="008E6361"/>
    <w:rsid w:val="008F006D"/>
    <w:rsid w:val="008F35EE"/>
    <w:rsid w:val="008F4CB2"/>
    <w:rsid w:val="008F657D"/>
    <w:rsid w:val="008F760B"/>
    <w:rsid w:val="00901F52"/>
    <w:rsid w:val="00906E4C"/>
    <w:rsid w:val="00912C06"/>
    <w:rsid w:val="0094225F"/>
    <w:rsid w:val="00945D11"/>
    <w:rsid w:val="00946C76"/>
    <w:rsid w:val="0095092F"/>
    <w:rsid w:val="009532FB"/>
    <w:rsid w:val="009551A3"/>
    <w:rsid w:val="00955246"/>
    <w:rsid w:val="009555E6"/>
    <w:rsid w:val="00963DAA"/>
    <w:rsid w:val="00966F9D"/>
    <w:rsid w:val="00970DDB"/>
    <w:rsid w:val="009724EE"/>
    <w:rsid w:val="00975352"/>
    <w:rsid w:val="00980265"/>
    <w:rsid w:val="00985639"/>
    <w:rsid w:val="00992740"/>
    <w:rsid w:val="00995336"/>
    <w:rsid w:val="0099639A"/>
    <w:rsid w:val="009B3758"/>
    <w:rsid w:val="009C4281"/>
    <w:rsid w:val="009C4F74"/>
    <w:rsid w:val="009C720D"/>
    <w:rsid w:val="009D45ED"/>
    <w:rsid w:val="009E4A55"/>
    <w:rsid w:val="009E7F0E"/>
    <w:rsid w:val="009F6C16"/>
    <w:rsid w:val="00A12712"/>
    <w:rsid w:val="00A241BB"/>
    <w:rsid w:val="00A33F23"/>
    <w:rsid w:val="00A4072F"/>
    <w:rsid w:val="00A604E8"/>
    <w:rsid w:val="00A60C5A"/>
    <w:rsid w:val="00A61D9D"/>
    <w:rsid w:val="00A630A9"/>
    <w:rsid w:val="00A64032"/>
    <w:rsid w:val="00A80EB3"/>
    <w:rsid w:val="00A94CC4"/>
    <w:rsid w:val="00AA6FC9"/>
    <w:rsid w:val="00AB6E34"/>
    <w:rsid w:val="00AC2432"/>
    <w:rsid w:val="00AC5C72"/>
    <w:rsid w:val="00AC66E7"/>
    <w:rsid w:val="00AD0EDA"/>
    <w:rsid w:val="00AD3E03"/>
    <w:rsid w:val="00AE000B"/>
    <w:rsid w:val="00AE0610"/>
    <w:rsid w:val="00AF2D09"/>
    <w:rsid w:val="00AF3901"/>
    <w:rsid w:val="00AF51D0"/>
    <w:rsid w:val="00AF74F0"/>
    <w:rsid w:val="00AF7DB2"/>
    <w:rsid w:val="00B01256"/>
    <w:rsid w:val="00B24478"/>
    <w:rsid w:val="00B25684"/>
    <w:rsid w:val="00B27DCC"/>
    <w:rsid w:val="00B43C0D"/>
    <w:rsid w:val="00B43FF8"/>
    <w:rsid w:val="00B60AAB"/>
    <w:rsid w:val="00B76E4D"/>
    <w:rsid w:val="00B82506"/>
    <w:rsid w:val="00B83A63"/>
    <w:rsid w:val="00B854DF"/>
    <w:rsid w:val="00B90537"/>
    <w:rsid w:val="00B912AC"/>
    <w:rsid w:val="00B91E47"/>
    <w:rsid w:val="00BA0405"/>
    <w:rsid w:val="00BA3818"/>
    <w:rsid w:val="00BA5637"/>
    <w:rsid w:val="00BA5BBD"/>
    <w:rsid w:val="00BA7038"/>
    <w:rsid w:val="00BB3CA0"/>
    <w:rsid w:val="00BB5459"/>
    <w:rsid w:val="00BD1211"/>
    <w:rsid w:val="00BD3FEF"/>
    <w:rsid w:val="00BD4DE9"/>
    <w:rsid w:val="00BF5F14"/>
    <w:rsid w:val="00BF5F7E"/>
    <w:rsid w:val="00C240B2"/>
    <w:rsid w:val="00C30387"/>
    <w:rsid w:val="00C31F50"/>
    <w:rsid w:val="00C427F2"/>
    <w:rsid w:val="00C50DBB"/>
    <w:rsid w:val="00C56BBD"/>
    <w:rsid w:val="00C6200D"/>
    <w:rsid w:val="00C647F8"/>
    <w:rsid w:val="00C64FD5"/>
    <w:rsid w:val="00C71753"/>
    <w:rsid w:val="00C7684F"/>
    <w:rsid w:val="00C9242C"/>
    <w:rsid w:val="00C95EF2"/>
    <w:rsid w:val="00C96804"/>
    <w:rsid w:val="00CA1943"/>
    <w:rsid w:val="00CA4460"/>
    <w:rsid w:val="00CA4BCC"/>
    <w:rsid w:val="00CA6CA1"/>
    <w:rsid w:val="00CB3E61"/>
    <w:rsid w:val="00CB4F5B"/>
    <w:rsid w:val="00CC0FA7"/>
    <w:rsid w:val="00CC3C08"/>
    <w:rsid w:val="00CD0E09"/>
    <w:rsid w:val="00CD77E3"/>
    <w:rsid w:val="00CE1E42"/>
    <w:rsid w:val="00CF7E43"/>
    <w:rsid w:val="00D015C6"/>
    <w:rsid w:val="00D03784"/>
    <w:rsid w:val="00D043AF"/>
    <w:rsid w:val="00D044B1"/>
    <w:rsid w:val="00D04764"/>
    <w:rsid w:val="00D060ED"/>
    <w:rsid w:val="00D12DF5"/>
    <w:rsid w:val="00D20C52"/>
    <w:rsid w:val="00D24B65"/>
    <w:rsid w:val="00D277E0"/>
    <w:rsid w:val="00D460A7"/>
    <w:rsid w:val="00D52915"/>
    <w:rsid w:val="00D530A2"/>
    <w:rsid w:val="00D5510C"/>
    <w:rsid w:val="00D55B68"/>
    <w:rsid w:val="00D6176E"/>
    <w:rsid w:val="00D642D5"/>
    <w:rsid w:val="00D74100"/>
    <w:rsid w:val="00D82126"/>
    <w:rsid w:val="00D86058"/>
    <w:rsid w:val="00D95A64"/>
    <w:rsid w:val="00DA553A"/>
    <w:rsid w:val="00DB1BFB"/>
    <w:rsid w:val="00DB5E28"/>
    <w:rsid w:val="00DB62C1"/>
    <w:rsid w:val="00DC48B7"/>
    <w:rsid w:val="00DC61BD"/>
    <w:rsid w:val="00DD50FC"/>
    <w:rsid w:val="00DE023C"/>
    <w:rsid w:val="00DE4118"/>
    <w:rsid w:val="00DE6A16"/>
    <w:rsid w:val="00DE7AC1"/>
    <w:rsid w:val="00DF20DE"/>
    <w:rsid w:val="00DF2987"/>
    <w:rsid w:val="00DF2AAE"/>
    <w:rsid w:val="00E04C91"/>
    <w:rsid w:val="00E12F03"/>
    <w:rsid w:val="00E2142F"/>
    <w:rsid w:val="00E24706"/>
    <w:rsid w:val="00E26085"/>
    <w:rsid w:val="00E262C6"/>
    <w:rsid w:val="00E267DF"/>
    <w:rsid w:val="00E32547"/>
    <w:rsid w:val="00E33C3E"/>
    <w:rsid w:val="00E341AD"/>
    <w:rsid w:val="00E479B7"/>
    <w:rsid w:val="00E47B7B"/>
    <w:rsid w:val="00E56D55"/>
    <w:rsid w:val="00E60DB6"/>
    <w:rsid w:val="00E62FA7"/>
    <w:rsid w:val="00E654FD"/>
    <w:rsid w:val="00E6784B"/>
    <w:rsid w:val="00E75D00"/>
    <w:rsid w:val="00E80A16"/>
    <w:rsid w:val="00E835E2"/>
    <w:rsid w:val="00E837A6"/>
    <w:rsid w:val="00E83C1A"/>
    <w:rsid w:val="00E87871"/>
    <w:rsid w:val="00E918D8"/>
    <w:rsid w:val="00EA076E"/>
    <w:rsid w:val="00EB27F5"/>
    <w:rsid w:val="00EB502C"/>
    <w:rsid w:val="00EB589F"/>
    <w:rsid w:val="00ED368C"/>
    <w:rsid w:val="00EE077C"/>
    <w:rsid w:val="00EE0FA6"/>
    <w:rsid w:val="00EE157C"/>
    <w:rsid w:val="00EE5389"/>
    <w:rsid w:val="00EE6AA3"/>
    <w:rsid w:val="00EF025D"/>
    <w:rsid w:val="00EF1EA2"/>
    <w:rsid w:val="00EF1F2E"/>
    <w:rsid w:val="00EF2CBF"/>
    <w:rsid w:val="00EF4E96"/>
    <w:rsid w:val="00F01130"/>
    <w:rsid w:val="00F04FB2"/>
    <w:rsid w:val="00F05A18"/>
    <w:rsid w:val="00F1317E"/>
    <w:rsid w:val="00F2691C"/>
    <w:rsid w:val="00F34496"/>
    <w:rsid w:val="00F43F3B"/>
    <w:rsid w:val="00F5189F"/>
    <w:rsid w:val="00F57E9E"/>
    <w:rsid w:val="00F63E34"/>
    <w:rsid w:val="00F63E5C"/>
    <w:rsid w:val="00F70D74"/>
    <w:rsid w:val="00F87AC9"/>
    <w:rsid w:val="00F9201D"/>
    <w:rsid w:val="00F93025"/>
    <w:rsid w:val="00FA1879"/>
    <w:rsid w:val="00FB06B4"/>
    <w:rsid w:val="00FB07DD"/>
    <w:rsid w:val="00FE1A76"/>
    <w:rsid w:val="00FE5150"/>
    <w:rsid w:val="00FE59D4"/>
    <w:rsid w:val="00FE6D50"/>
    <w:rsid w:val="00FF5848"/>
    <w:rsid w:val="00FF5B54"/>
    <w:rsid w:val="00FF6041"/>
    <w:rsid w:val="00FF6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F1A44C"/>
  <w15:docId w15:val="{84ADC0E5-B12D-4B3E-8D80-7FC8CD4D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665D"/>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5D"/>
    <w:pPr>
      <w:ind w:left="720"/>
      <w:contextualSpacing/>
    </w:pPr>
  </w:style>
  <w:style w:type="paragraph" w:styleId="Header">
    <w:name w:val="header"/>
    <w:basedOn w:val="Normal"/>
    <w:link w:val="HeaderChar"/>
    <w:uiPriority w:val="99"/>
    <w:unhideWhenUsed/>
    <w:rsid w:val="007066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65D"/>
    <w:rPr>
      <w:rFonts w:eastAsiaTheme="minorEastAsia"/>
      <w:lang w:eastAsia="ja-JP"/>
    </w:rPr>
  </w:style>
  <w:style w:type="paragraph" w:styleId="Footer">
    <w:name w:val="footer"/>
    <w:basedOn w:val="Normal"/>
    <w:link w:val="FooterChar"/>
    <w:uiPriority w:val="99"/>
    <w:unhideWhenUsed/>
    <w:rsid w:val="007066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65D"/>
    <w:rPr>
      <w:rFonts w:eastAsiaTheme="minorEastAsia"/>
      <w:lang w:eastAsia="ja-JP"/>
    </w:rPr>
  </w:style>
  <w:style w:type="paragraph" w:customStyle="1" w:styleId="naislab">
    <w:name w:val="naislab"/>
    <w:basedOn w:val="Normal"/>
    <w:rsid w:val="0070665D"/>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0665D"/>
    <w:rPr>
      <w:strike w:val="0"/>
      <w:dstrike w:val="0"/>
      <w:color w:val="40407C"/>
      <w:u w:val="none"/>
      <w:effect w:val="none"/>
    </w:rPr>
  </w:style>
  <w:style w:type="character" w:customStyle="1" w:styleId="apple-converted-space">
    <w:name w:val="apple-converted-space"/>
    <w:basedOn w:val="DefaultParagraphFont"/>
    <w:rsid w:val="0070665D"/>
  </w:style>
  <w:style w:type="paragraph" w:styleId="BalloonText">
    <w:name w:val="Balloon Text"/>
    <w:basedOn w:val="Normal"/>
    <w:link w:val="BalloonTextChar"/>
    <w:uiPriority w:val="99"/>
    <w:semiHidden/>
    <w:unhideWhenUsed/>
    <w:rsid w:val="00315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8A"/>
    <w:rPr>
      <w:rFonts w:ascii="Segoe UI" w:eastAsiaTheme="minorEastAsia" w:hAnsi="Segoe UI" w:cs="Segoe UI"/>
      <w:sz w:val="18"/>
      <w:szCs w:val="18"/>
      <w:lang w:eastAsia="ja-JP"/>
    </w:rPr>
  </w:style>
  <w:style w:type="paragraph" w:styleId="Revision">
    <w:name w:val="Revision"/>
    <w:hidden/>
    <w:uiPriority w:val="99"/>
    <w:semiHidden/>
    <w:rsid w:val="00080691"/>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B90537"/>
    <w:rPr>
      <w:sz w:val="16"/>
      <w:szCs w:val="16"/>
    </w:rPr>
  </w:style>
  <w:style w:type="paragraph" w:styleId="CommentText">
    <w:name w:val="annotation text"/>
    <w:basedOn w:val="Normal"/>
    <w:link w:val="CommentTextChar"/>
    <w:uiPriority w:val="99"/>
    <w:unhideWhenUsed/>
    <w:rsid w:val="00B90537"/>
    <w:pPr>
      <w:spacing w:line="240" w:lineRule="auto"/>
    </w:pPr>
    <w:rPr>
      <w:sz w:val="20"/>
      <w:szCs w:val="20"/>
    </w:rPr>
  </w:style>
  <w:style w:type="character" w:customStyle="1" w:styleId="CommentTextChar">
    <w:name w:val="Comment Text Char"/>
    <w:basedOn w:val="DefaultParagraphFont"/>
    <w:link w:val="CommentText"/>
    <w:uiPriority w:val="99"/>
    <w:rsid w:val="00B9053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90537"/>
    <w:rPr>
      <w:b/>
      <w:bCs/>
    </w:rPr>
  </w:style>
  <w:style w:type="character" w:customStyle="1" w:styleId="CommentSubjectChar">
    <w:name w:val="Comment Subject Char"/>
    <w:basedOn w:val="CommentTextChar"/>
    <w:link w:val="CommentSubject"/>
    <w:uiPriority w:val="99"/>
    <w:semiHidden/>
    <w:rsid w:val="00B90537"/>
    <w:rPr>
      <w:rFonts w:eastAsiaTheme="minorEastAsia"/>
      <w:b/>
      <w:bCs/>
      <w:sz w:val="20"/>
      <w:szCs w:val="20"/>
      <w:lang w:eastAsia="ja-JP"/>
    </w:rPr>
  </w:style>
  <w:style w:type="character" w:customStyle="1" w:styleId="Mention1">
    <w:name w:val="Mention1"/>
    <w:basedOn w:val="DefaultParagraphFont"/>
    <w:uiPriority w:val="99"/>
    <w:semiHidden/>
    <w:unhideWhenUsed/>
    <w:rsid w:val="00D060ED"/>
    <w:rPr>
      <w:color w:val="2B579A"/>
      <w:shd w:val="clear" w:color="auto" w:fill="E6E6E6"/>
    </w:rPr>
  </w:style>
  <w:style w:type="paragraph" w:customStyle="1" w:styleId="tv213">
    <w:name w:val="tv213"/>
    <w:basedOn w:val="Normal"/>
    <w:rsid w:val="00AB6E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DE0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23C"/>
    <w:rPr>
      <w:rFonts w:eastAsiaTheme="minorEastAsia"/>
      <w:sz w:val="20"/>
      <w:szCs w:val="20"/>
      <w:lang w:eastAsia="ja-JP"/>
    </w:rPr>
  </w:style>
  <w:style w:type="character" w:styleId="FootnoteReference">
    <w:name w:val="footnote reference"/>
    <w:basedOn w:val="DefaultParagraphFont"/>
    <w:uiPriority w:val="99"/>
    <w:semiHidden/>
    <w:unhideWhenUsed/>
    <w:rsid w:val="00DE023C"/>
    <w:rPr>
      <w:vertAlign w:val="superscript"/>
    </w:rPr>
  </w:style>
  <w:style w:type="character" w:customStyle="1" w:styleId="Mention2">
    <w:name w:val="Mention2"/>
    <w:basedOn w:val="DefaultParagraphFont"/>
    <w:uiPriority w:val="99"/>
    <w:semiHidden/>
    <w:unhideWhenUsed/>
    <w:rsid w:val="00095C5C"/>
    <w:rPr>
      <w:color w:val="2B579A"/>
      <w:shd w:val="clear" w:color="auto" w:fill="E6E6E6"/>
    </w:rPr>
  </w:style>
  <w:style w:type="paragraph" w:customStyle="1" w:styleId="Normal1">
    <w:name w:val="Normal1"/>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684CB6"/>
  </w:style>
  <w:style w:type="character" w:styleId="Strong">
    <w:name w:val="Strong"/>
    <w:basedOn w:val="DefaultParagraphFont"/>
    <w:uiPriority w:val="22"/>
    <w:qFormat/>
    <w:rsid w:val="008B6E92"/>
    <w:rPr>
      <w:b/>
      <w:bCs/>
    </w:rPr>
  </w:style>
  <w:style w:type="paragraph" w:styleId="EndnoteText">
    <w:name w:val="endnote text"/>
    <w:basedOn w:val="Normal"/>
    <w:link w:val="EndnoteTextChar"/>
    <w:uiPriority w:val="99"/>
    <w:semiHidden/>
    <w:unhideWhenUsed/>
    <w:rsid w:val="006A2C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CF6"/>
    <w:rPr>
      <w:rFonts w:eastAsiaTheme="minorEastAsia"/>
      <w:sz w:val="20"/>
      <w:szCs w:val="20"/>
      <w:lang w:eastAsia="ja-JP"/>
    </w:rPr>
  </w:style>
  <w:style w:type="character" w:styleId="EndnoteReference">
    <w:name w:val="endnote reference"/>
    <w:basedOn w:val="DefaultParagraphFont"/>
    <w:uiPriority w:val="99"/>
    <w:semiHidden/>
    <w:unhideWhenUsed/>
    <w:rsid w:val="006A2CF6"/>
    <w:rPr>
      <w:vertAlign w:val="superscript"/>
    </w:rPr>
  </w:style>
  <w:style w:type="character" w:customStyle="1" w:styleId="UnresolvedMention1">
    <w:name w:val="Unresolved Mention1"/>
    <w:basedOn w:val="DefaultParagraphFont"/>
    <w:uiPriority w:val="99"/>
    <w:semiHidden/>
    <w:unhideWhenUsed/>
    <w:rsid w:val="008D6CA5"/>
    <w:rPr>
      <w:color w:val="605E5C"/>
      <w:shd w:val="clear" w:color="auto" w:fill="E1DFDD"/>
    </w:rPr>
  </w:style>
  <w:style w:type="paragraph" w:styleId="NormalWeb">
    <w:name w:val="Normal (Web)"/>
    <w:basedOn w:val="Normal"/>
    <w:uiPriority w:val="99"/>
    <w:semiHidden/>
    <w:unhideWhenUsed/>
    <w:rsid w:val="00FE6D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90B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AF7DB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2482">
      <w:bodyDiv w:val="1"/>
      <w:marLeft w:val="0"/>
      <w:marRight w:val="0"/>
      <w:marTop w:val="0"/>
      <w:marBottom w:val="0"/>
      <w:divBdr>
        <w:top w:val="none" w:sz="0" w:space="0" w:color="auto"/>
        <w:left w:val="none" w:sz="0" w:space="0" w:color="auto"/>
        <w:bottom w:val="none" w:sz="0" w:space="0" w:color="auto"/>
        <w:right w:val="none" w:sz="0" w:space="0" w:color="auto"/>
      </w:divBdr>
    </w:div>
    <w:div w:id="117264043">
      <w:bodyDiv w:val="1"/>
      <w:marLeft w:val="0"/>
      <w:marRight w:val="0"/>
      <w:marTop w:val="0"/>
      <w:marBottom w:val="0"/>
      <w:divBdr>
        <w:top w:val="none" w:sz="0" w:space="0" w:color="auto"/>
        <w:left w:val="none" w:sz="0" w:space="0" w:color="auto"/>
        <w:bottom w:val="none" w:sz="0" w:space="0" w:color="auto"/>
        <w:right w:val="none" w:sz="0" w:space="0" w:color="auto"/>
      </w:divBdr>
    </w:div>
    <w:div w:id="148912841">
      <w:bodyDiv w:val="1"/>
      <w:marLeft w:val="0"/>
      <w:marRight w:val="0"/>
      <w:marTop w:val="0"/>
      <w:marBottom w:val="0"/>
      <w:divBdr>
        <w:top w:val="none" w:sz="0" w:space="0" w:color="auto"/>
        <w:left w:val="none" w:sz="0" w:space="0" w:color="auto"/>
        <w:bottom w:val="none" w:sz="0" w:space="0" w:color="auto"/>
        <w:right w:val="none" w:sz="0" w:space="0" w:color="auto"/>
      </w:divBdr>
    </w:div>
    <w:div w:id="330451450">
      <w:bodyDiv w:val="1"/>
      <w:marLeft w:val="0"/>
      <w:marRight w:val="0"/>
      <w:marTop w:val="0"/>
      <w:marBottom w:val="0"/>
      <w:divBdr>
        <w:top w:val="none" w:sz="0" w:space="0" w:color="auto"/>
        <w:left w:val="none" w:sz="0" w:space="0" w:color="auto"/>
        <w:bottom w:val="none" w:sz="0" w:space="0" w:color="auto"/>
        <w:right w:val="none" w:sz="0" w:space="0" w:color="auto"/>
      </w:divBdr>
    </w:div>
    <w:div w:id="482548965">
      <w:bodyDiv w:val="1"/>
      <w:marLeft w:val="0"/>
      <w:marRight w:val="0"/>
      <w:marTop w:val="0"/>
      <w:marBottom w:val="0"/>
      <w:divBdr>
        <w:top w:val="none" w:sz="0" w:space="0" w:color="auto"/>
        <w:left w:val="none" w:sz="0" w:space="0" w:color="auto"/>
        <w:bottom w:val="none" w:sz="0" w:space="0" w:color="auto"/>
        <w:right w:val="none" w:sz="0" w:space="0" w:color="auto"/>
      </w:divBdr>
    </w:div>
    <w:div w:id="519658519">
      <w:bodyDiv w:val="1"/>
      <w:marLeft w:val="0"/>
      <w:marRight w:val="0"/>
      <w:marTop w:val="0"/>
      <w:marBottom w:val="0"/>
      <w:divBdr>
        <w:top w:val="none" w:sz="0" w:space="0" w:color="auto"/>
        <w:left w:val="none" w:sz="0" w:space="0" w:color="auto"/>
        <w:bottom w:val="none" w:sz="0" w:space="0" w:color="auto"/>
        <w:right w:val="none" w:sz="0" w:space="0" w:color="auto"/>
      </w:divBdr>
    </w:div>
    <w:div w:id="539830196">
      <w:bodyDiv w:val="1"/>
      <w:marLeft w:val="0"/>
      <w:marRight w:val="0"/>
      <w:marTop w:val="0"/>
      <w:marBottom w:val="0"/>
      <w:divBdr>
        <w:top w:val="none" w:sz="0" w:space="0" w:color="auto"/>
        <w:left w:val="none" w:sz="0" w:space="0" w:color="auto"/>
        <w:bottom w:val="none" w:sz="0" w:space="0" w:color="auto"/>
        <w:right w:val="none" w:sz="0" w:space="0" w:color="auto"/>
      </w:divBdr>
    </w:div>
    <w:div w:id="542984893">
      <w:bodyDiv w:val="1"/>
      <w:marLeft w:val="0"/>
      <w:marRight w:val="0"/>
      <w:marTop w:val="0"/>
      <w:marBottom w:val="0"/>
      <w:divBdr>
        <w:top w:val="none" w:sz="0" w:space="0" w:color="auto"/>
        <w:left w:val="none" w:sz="0" w:space="0" w:color="auto"/>
        <w:bottom w:val="none" w:sz="0" w:space="0" w:color="auto"/>
        <w:right w:val="none" w:sz="0" w:space="0" w:color="auto"/>
      </w:divBdr>
    </w:div>
    <w:div w:id="597913168">
      <w:bodyDiv w:val="1"/>
      <w:marLeft w:val="0"/>
      <w:marRight w:val="0"/>
      <w:marTop w:val="0"/>
      <w:marBottom w:val="0"/>
      <w:divBdr>
        <w:top w:val="none" w:sz="0" w:space="0" w:color="auto"/>
        <w:left w:val="none" w:sz="0" w:space="0" w:color="auto"/>
        <w:bottom w:val="none" w:sz="0" w:space="0" w:color="auto"/>
        <w:right w:val="none" w:sz="0" w:space="0" w:color="auto"/>
      </w:divBdr>
      <w:divsChild>
        <w:div w:id="1563247124">
          <w:marLeft w:val="0"/>
          <w:marRight w:val="0"/>
          <w:marTop w:val="0"/>
          <w:marBottom w:val="0"/>
          <w:divBdr>
            <w:top w:val="none" w:sz="0" w:space="0" w:color="auto"/>
            <w:left w:val="none" w:sz="0" w:space="0" w:color="auto"/>
            <w:bottom w:val="none" w:sz="0" w:space="0" w:color="auto"/>
            <w:right w:val="none" w:sz="0" w:space="0" w:color="auto"/>
          </w:divBdr>
        </w:div>
      </w:divsChild>
    </w:div>
    <w:div w:id="656497172">
      <w:bodyDiv w:val="1"/>
      <w:marLeft w:val="0"/>
      <w:marRight w:val="0"/>
      <w:marTop w:val="0"/>
      <w:marBottom w:val="0"/>
      <w:divBdr>
        <w:top w:val="none" w:sz="0" w:space="0" w:color="auto"/>
        <w:left w:val="none" w:sz="0" w:space="0" w:color="auto"/>
        <w:bottom w:val="none" w:sz="0" w:space="0" w:color="auto"/>
        <w:right w:val="none" w:sz="0" w:space="0" w:color="auto"/>
      </w:divBdr>
    </w:div>
    <w:div w:id="766845338">
      <w:bodyDiv w:val="1"/>
      <w:marLeft w:val="0"/>
      <w:marRight w:val="0"/>
      <w:marTop w:val="0"/>
      <w:marBottom w:val="0"/>
      <w:divBdr>
        <w:top w:val="none" w:sz="0" w:space="0" w:color="auto"/>
        <w:left w:val="none" w:sz="0" w:space="0" w:color="auto"/>
        <w:bottom w:val="none" w:sz="0" w:space="0" w:color="auto"/>
        <w:right w:val="none" w:sz="0" w:space="0" w:color="auto"/>
      </w:divBdr>
    </w:div>
    <w:div w:id="916327131">
      <w:bodyDiv w:val="1"/>
      <w:marLeft w:val="0"/>
      <w:marRight w:val="0"/>
      <w:marTop w:val="0"/>
      <w:marBottom w:val="0"/>
      <w:divBdr>
        <w:top w:val="none" w:sz="0" w:space="0" w:color="auto"/>
        <w:left w:val="none" w:sz="0" w:space="0" w:color="auto"/>
        <w:bottom w:val="none" w:sz="0" w:space="0" w:color="auto"/>
        <w:right w:val="none" w:sz="0" w:space="0" w:color="auto"/>
      </w:divBdr>
    </w:div>
    <w:div w:id="936984823">
      <w:bodyDiv w:val="1"/>
      <w:marLeft w:val="0"/>
      <w:marRight w:val="0"/>
      <w:marTop w:val="0"/>
      <w:marBottom w:val="0"/>
      <w:divBdr>
        <w:top w:val="none" w:sz="0" w:space="0" w:color="auto"/>
        <w:left w:val="none" w:sz="0" w:space="0" w:color="auto"/>
        <w:bottom w:val="none" w:sz="0" w:space="0" w:color="auto"/>
        <w:right w:val="none" w:sz="0" w:space="0" w:color="auto"/>
      </w:divBdr>
    </w:div>
    <w:div w:id="996032780">
      <w:bodyDiv w:val="1"/>
      <w:marLeft w:val="0"/>
      <w:marRight w:val="0"/>
      <w:marTop w:val="0"/>
      <w:marBottom w:val="0"/>
      <w:divBdr>
        <w:top w:val="none" w:sz="0" w:space="0" w:color="auto"/>
        <w:left w:val="none" w:sz="0" w:space="0" w:color="auto"/>
        <w:bottom w:val="none" w:sz="0" w:space="0" w:color="auto"/>
        <w:right w:val="none" w:sz="0" w:space="0" w:color="auto"/>
      </w:divBdr>
    </w:div>
    <w:div w:id="1182430092">
      <w:bodyDiv w:val="1"/>
      <w:marLeft w:val="0"/>
      <w:marRight w:val="0"/>
      <w:marTop w:val="0"/>
      <w:marBottom w:val="0"/>
      <w:divBdr>
        <w:top w:val="none" w:sz="0" w:space="0" w:color="auto"/>
        <w:left w:val="none" w:sz="0" w:space="0" w:color="auto"/>
        <w:bottom w:val="none" w:sz="0" w:space="0" w:color="auto"/>
        <w:right w:val="none" w:sz="0" w:space="0" w:color="auto"/>
      </w:divBdr>
    </w:div>
    <w:div w:id="1278416000">
      <w:bodyDiv w:val="1"/>
      <w:marLeft w:val="0"/>
      <w:marRight w:val="0"/>
      <w:marTop w:val="0"/>
      <w:marBottom w:val="0"/>
      <w:divBdr>
        <w:top w:val="none" w:sz="0" w:space="0" w:color="auto"/>
        <w:left w:val="none" w:sz="0" w:space="0" w:color="auto"/>
        <w:bottom w:val="none" w:sz="0" w:space="0" w:color="auto"/>
        <w:right w:val="none" w:sz="0" w:space="0" w:color="auto"/>
      </w:divBdr>
    </w:div>
    <w:div w:id="1286280277">
      <w:bodyDiv w:val="1"/>
      <w:marLeft w:val="0"/>
      <w:marRight w:val="0"/>
      <w:marTop w:val="0"/>
      <w:marBottom w:val="0"/>
      <w:divBdr>
        <w:top w:val="none" w:sz="0" w:space="0" w:color="auto"/>
        <w:left w:val="none" w:sz="0" w:space="0" w:color="auto"/>
        <w:bottom w:val="none" w:sz="0" w:space="0" w:color="auto"/>
        <w:right w:val="none" w:sz="0" w:space="0" w:color="auto"/>
      </w:divBdr>
    </w:div>
    <w:div w:id="1360937715">
      <w:bodyDiv w:val="1"/>
      <w:marLeft w:val="0"/>
      <w:marRight w:val="0"/>
      <w:marTop w:val="0"/>
      <w:marBottom w:val="0"/>
      <w:divBdr>
        <w:top w:val="none" w:sz="0" w:space="0" w:color="auto"/>
        <w:left w:val="none" w:sz="0" w:space="0" w:color="auto"/>
        <w:bottom w:val="none" w:sz="0" w:space="0" w:color="auto"/>
        <w:right w:val="none" w:sz="0" w:space="0" w:color="auto"/>
      </w:divBdr>
    </w:div>
    <w:div w:id="1527981748">
      <w:bodyDiv w:val="1"/>
      <w:marLeft w:val="0"/>
      <w:marRight w:val="0"/>
      <w:marTop w:val="0"/>
      <w:marBottom w:val="0"/>
      <w:divBdr>
        <w:top w:val="none" w:sz="0" w:space="0" w:color="auto"/>
        <w:left w:val="none" w:sz="0" w:space="0" w:color="auto"/>
        <w:bottom w:val="none" w:sz="0" w:space="0" w:color="auto"/>
        <w:right w:val="none" w:sz="0" w:space="0" w:color="auto"/>
      </w:divBdr>
    </w:div>
    <w:div w:id="1542590350">
      <w:bodyDiv w:val="1"/>
      <w:marLeft w:val="0"/>
      <w:marRight w:val="0"/>
      <w:marTop w:val="0"/>
      <w:marBottom w:val="0"/>
      <w:divBdr>
        <w:top w:val="none" w:sz="0" w:space="0" w:color="auto"/>
        <w:left w:val="none" w:sz="0" w:space="0" w:color="auto"/>
        <w:bottom w:val="none" w:sz="0" w:space="0" w:color="auto"/>
        <w:right w:val="none" w:sz="0" w:space="0" w:color="auto"/>
      </w:divBdr>
    </w:div>
    <w:div w:id="1677340722">
      <w:bodyDiv w:val="1"/>
      <w:marLeft w:val="0"/>
      <w:marRight w:val="0"/>
      <w:marTop w:val="0"/>
      <w:marBottom w:val="0"/>
      <w:divBdr>
        <w:top w:val="none" w:sz="0" w:space="0" w:color="auto"/>
        <w:left w:val="none" w:sz="0" w:space="0" w:color="auto"/>
        <w:bottom w:val="none" w:sz="0" w:space="0" w:color="auto"/>
        <w:right w:val="none" w:sz="0" w:space="0" w:color="auto"/>
      </w:divBdr>
      <w:divsChild>
        <w:div w:id="1683969096">
          <w:marLeft w:val="0"/>
          <w:marRight w:val="0"/>
          <w:marTop w:val="0"/>
          <w:marBottom w:val="0"/>
          <w:divBdr>
            <w:top w:val="none" w:sz="0" w:space="0" w:color="auto"/>
            <w:left w:val="none" w:sz="0" w:space="0" w:color="auto"/>
            <w:bottom w:val="none" w:sz="0" w:space="0" w:color="auto"/>
            <w:right w:val="none" w:sz="0" w:space="0" w:color="auto"/>
          </w:divBdr>
        </w:div>
        <w:div w:id="2059358573">
          <w:marLeft w:val="0"/>
          <w:marRight w:val="0"/>
          <w:marTop w:val="0"/>
          <w:marBottom w:val="0"/>
          <w:divBdr>
            <w:top w:val="none" w:sz="0" w:space="0" w:color="auto"/>
            <w:left w:val="none" w:sz="0" w:space="0" w:color="auto"/>
            <w:bottom w:val="none" w:sz="0" w:space="0" w:color="auto"/>
            <w:right w:val="none" w:sz="0" w:space="0" w:color="auto"/>
          </w:divBdr>
        </w:div>
      </w:divsChild>
    </w:div>
    <w:div w:id="1709917592">
      <w:bodyDiv w:val="1"/>
      <w:marLeft w:val="0"/>
      <w:marRight w:val="0"/>
      <w:marTop w:val="0"/>
      <w:marBottom w:val="0"/>
      <w:divBdr>
        <w:top w:val="none" w:sz="0" w:space="0" w:color="auto"/>
        <w:left w:val="none" w:sz="0" w:space="0" w:color="auto"/>
        <w:bottom w:val="none" w:sz="0" w:space="0" w:color="auto"/>
        <w:right w:val="none" w:sz="0" w:space="0" w:color="auto"/>
      </w:divBdr>
    </w:div>
    <w:div w:id="1786727658">
      <w:bodyDiv w:val="1"/>
      <w:marLeft w:val="0"/>
      <w:marRight w:val="0"/>
      <w:marTop w:val="0"/>
      <w:marBottom w:val="0"/>
      <w:divBdr>
        <w:top w:val="none" w:sz="0" w:space="0" w:color="auto"/>
        <w:left w:val="none" w:sz="0" w:space="0" w:color="auto"/>
        <w:bottom w:val="none" w:sz="0" w:space="0" w:color="auto"/>
        <w:right w:val="none" w:sz="0" w:space="0" w:color="auto"/>
      </w:divBdr>
      <w:divsChild>
        <w:div w:id="2027436479">
          <w:marLeft w:val="0"/>
          <w:marRight w:val="0"/>
          <w:marTop w:val="0"/>
          <w:marBottom w:val="0"/>
          <w:divBdr>
            <w:top w:val="none" w:sz="0" w:space="0" w:color="auto"/>
            <w:left w:val="none" w:sz="0" w:space="0" w:color="auto"/>
            <w:bottom w:val="none" w:sz="0" w:space="0" w:color="auto"/>
            <w:right w:val="none" w:sz="0" w:space="0" w:color="auto"/>
          </w:divBdr>
          <w:divsChild>
            <w:div w:id="1481271199">
              <w:marLeft w:val="0"/>
              <w:marRight w:val="0"/>
              <w:marTop w:val="0"/>
              <w:marBottom w:val="0"/>
              <w:divBdr>
                <w:top w:val="none" w:sz="0" w:space="0" w:color="auto"/>
                <w:left w:val="none" w:sz="0" w:space="0" w:color="auto"/>
                <w:bottom w:val="none" w:sz="0" w:space="0" w:color="auto"/>
                <w:right w:val="none" w:sz="0" w:space="0" w:color="auto"/>
              </w:divBdr>
              <w:divsChild>
                <w:div w:id="894270168">
                  <w:marLeft w:val="0"/>
                  <w:marRight w:val="0"/>
                  <w:marTop w:val="0"/>
                  <w:marBottom w:val="0"/>
                  <w:divBdr>
                    <w:top w:val="none" w:sz="0" w:space="0" w:color="auto"/>
                    <w:left w:val="none" w:sz="0" w:space="0" w:color="auto"/>
                    <w:bottom w:val="none" w:sz="0" w:space="0" w:color="auto"/>
                    <w:right w:val="none" w:sz="0" w:space="0" w:color="auto"/>
                  </w:divBdr>
                  <w:divsChild>
                    <w:div w:id="1861502825">
                      <w:marLeft w:val="0"/>
                      <w:marRight w:val="0"/>
                      <w:marTop w:val="0"/>
                      <w:marBottom w:val="0"/>
                      <w:divBdr>
                        <w:top w:val="none" w:sz="0" w:space="0" w:color="auto"/>
                        <w:left w:val="none" w:sz="0" w:space="0" w:color="auto"/>
                        <w:bottom w:val="none" w:sz="0" w:space="0" w:color="auto"/>
                        <w:right w:val="none" w:sz="0" w:space="0" w:color="auto"/>
                      </w:divBdr>
                      <w:divsChild>
                        <w:div w:id="581722093">
                          <w:marLeft w:val="0"/>
                          <w:marRight w:val="0"/>
                          <w:marTop w:val="0"/>
                          <w:marBottom w:val="0"/>
                          <w:divBdr>
                            <w:top w:val="none" w:sz="0" w:space="0" w:color="auto"/>
                            <w:left w:val="none" w:sz="0" w:space="0" w:color="auto"/>
                            <w:bottom w:val="none" w:sz="0" w:space="0" w:color="auto"/>
                            <w:right w:val="none" w:sz="0" w:space="0" w:color="auto"/>
                          </w:divBdr>
                          <w:divsChild>
                            <w:div w:id="13656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5456">
      <w:bodyDiv w:val="1"/>
      <w:marLeft w:val="0"/>
      <w:marRight w:val="0"/>
      <w:marTop w:val="0"/>
      <w:marBottom w:val="0"/>
      <w:divBdr>
        <w:top w:val="none" w:sz="0" w:space="0" w:color="auto"/>
        <w:left w:val="none" w:sz="0" w:space="0" w:color="auto"/>
        <w:bottom w:val="none" w:sz="0" w:space="0" w:color="auto"/>
        <w:right w:val="none" w:sz="0" w:space="0" w:color="auto"/>
      </w:divBdr>
    </w:div>
    <w:div w:id="214160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13" Type="http://schemas.openxmlformats.org/officeDocument/2006/relationships/hyperlink" Target="https://likumi.lv/ta/id/293402" TargetMode="External"/><Relationship Id="rId18" Type="http://schemas.openxmlformats.org/officeDocument/2006/relationships/hyperlink" Target="https://likumi.lv/ta/id/29340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ikumi.lv/ta/id/293402" TargetMode="External"/><Relationship Id="rId7" Type="http://schemas.openxmlformats.org/officeDocument/2006/relationships/endnotes" Target="endnotes.xml"/><Relationship Id="rId12" Type="http://schemas.openxmlformats.org/officeDocument/2006/relationships/hyperlink" Target="https://likumi.lv/ta/id/293402" TargetMode="External"/><Relationship Id="rId17" Type="http://schemas.openxmlformats.org/officeDocument/2006/relationships/hyperlink" Target="https://likumi.lv/ta/id/293402" TargetMode="External"/><Relationship Id="rId25" Type="http://schemas.openxmlformats.org/officeDocument/2006/relationships/hyperlink" Target="https://likumi.lv/ta/id/293402" TargetMode="External"/><Relationship Id="rId2" Type="http://schemas.openxmlformats.org/officeDocument/2006/relationships/numbering" Target="numbering.xml"/><Relationship Id="rId16" Type="http://schemas.openxmlformats.org/officeDocument/2006/relationships/hyperlink" Target="https://likumi.lv/ta/id/293402" TargetMode="External"/><Relationship Id="rId20" Type="http://schemas.openxmlformats.org/officeDocument/2006/relationships/hyperlink" Target="https://likumi.lv/ta/id/29340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3402" TargetMode="External"/><Relationship Id="rId24" Type="http://schemas.openxmlformats.org/officeDocument/2006/relationships/hyperlink" Target="https://likumi.lv/ta/id/293402" TargetMode="External"/><Relationship Id="rId5" Type="http://schemas.openxmlformats.org/officeDocument/2006/relationships/webSettings" Target="webSettings.xml"/><Relationship Id="rId15" Type="http://schemas.openxmlformats.org/officeDocument/2006/relationships/hyperlink" Target="https://likumi.lv/ta/id/293402" TargetMode="External"/><Relationship Id="rId23" Type="http://schemas.openxmlformats.org/officeDocument/2006/relationships/hyperlink" Target="https://likumi.lv/ta/id/293402" TargetMode="External"/><Relationship Id="rId28" Type="http://schemas.openxmlformats.org/officeDocument/2006/relationships/header" Target="header2.xml"/><Relationship Id="rId10" Type="http://schemas.openxmlformats.org/officeDocument/2006/relationships/hyperlink" Target="https://likumi.lv/ta/id/293402" TargetMode="External"/><Relationship Id="rId19" Type="http://schemas.openxmlformats.org/officeDocument/2006/relationships/hyperlink" Target="https://likumi.lv/ta/id/29340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70323-attistibas-finansu-institucijas-likums" TargetMode="External"/><Relationship Id="rId14" Type="http://schemas.openxmlformats.org/officeDocument/2006/relationships/hyperlink" Target="https://likumi.lv/ta/id/293402" TargetMode="External"/><Relationship Id="rId22" Type="http://schemas.openxmlformats.org/officeDocument/2006/relationships/hyperlink" Target="https://likumi.lv/ta/id/293402"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B6D4D-FEC8-4314-8B86-CA0286D7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4182</Words>
  <Characters>2385</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2016.gada 31.maija noteikumos Nr.328 „Noteikumi par mikroaizdevumiem un starta aizdevumiem””</vt:lpstr>
      <vt:lpstr>Ministru kabineta noteikumu projekts “Grozījumi Ministru kabineta 2016.gada 31.maija noteikumos Nr.328 „Noteikumi par mikroaizdevumiem un starta aizdevumiem””</vt:lpstr>
    </vt:vector>
  </TitlesOfParts>
  <Company>LHZB</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31.maija noteikumos Nr.328 „Noteikumi par mikroaizdevumiem un starta aizdevumiem””</dc:title>
  <dc:subject/>
  <dc:creator>Signe Tuklere</dc:creator>
  <cp:keywords/>
  <dc:description/>
  <cp:lastModifiedBy>Leontine Babkina</cp:lastModifiedBy>
  <cp:revision>42</cp:revision>
  <cp:lastPrinted>2020-12-16T10:28:00Z</cp:lastPrinted>
  <dcterms:created xsi:type="dcterms:W3CDTF">2020-11-10T07:03:00Z</dcterms:created>
  <dcterms:modified xsi:type="dcterms:W3CDTF">2020-12-22T07:12:00Z</dcterms:modified>
</cp:coreProperties>
</file>