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9516D" w14:textId="2008A024" w:rsidR="006457F2" w:rsidRDefault="006457F2" w:rsidP="00143392">
      <w:pPr>
        <w:tabs>
          <w:tab w:val="left" w:pos="6663"/>
        </w:tabs>
        <w:rPr>
          <w:sz w:val="28"/>
          <w:szCs w:val="28"/>
        </w:rPr>
      </w:pPr>
    </w:p>
    <w:p w14:paraId="05F454A8" w14:textId="77777777" w:rsidR="00E20ACB" w:rsidRPr="003331B7" w:rsidRDefault="00E20ACB" w:rsidP="00143392">
      <w:pPr>
        <w:tabs>
          <w:tab w:val="left" w:pos="6663"/>
        </w:tabs>
        <w:rPr>
          <w:sz w:val="28"/>
          <w:szCs w:val="28"/>
        </w:rPr>
      </w:pPr>
    </w:p>
    <w:p w14:paraId="701FA01C" w14:textId="77777777" w:rsidR="006457F2" w:rsidRPr="003331B7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03CB680A" w14:textId="22210C76" w:rsidR="00E20ACB" w:rsidRPr="007779EA" w:rsidRDefault="00E20ACB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 xml:space="preserve">. gada </w:t>
      </w:r>
      <w:r w:rsidR="00DC231E">
        <w:rPr>
          <w:sz w:val="28"/>
          <w:szCs w:val="28"/>
        </w:rPr>
        <w:t>21. decembrī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DC231E">
        <w:rPr>
          <w:sz w:val="28"/>
          <w:szCs w:val="28"/>
        </w:rPr>
        <w:t> 778</w:t>
      </w:r>
    </w:p>
    <w:p w14:paraId="2D62F138" w14:textId="5EFC3A0A" w:rsidR="00E20ACB" w:rsidRPr="007779EA" w:rsidRDefault="00E20ACB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DC231E">
        <w:rPr>
          <w:sz w:val="28"/>
          <w:szCs w:val="28"/>
        </w:rPr>
        <w:t> </w:t>
      </w:r>
      <w:bookmarkStart w:id="0" w:name="_GoBack"/>
      <w:bookmarkEnd w:id="0"/>
      <w:r w:rsidR="00DC231E">
        <w:rPr>
          <w:sz w:val="28"/>
          <w:szCs w:val="28"/>
        </w:rPr>
        <w:t>84 5</w:t>
      </w:r>
      <w:r w:rsidRPr="007779EA">
        <w:rPr>
          <w:sz w:val="28"/>
          <w:szCs w:val="28"/>
        </w:rPr>
        <w:t>. §)</w:t>
      </w:r>
    </w:p>
    <w:p w14:paraId="3A3C84F4" w14:textId="77777777" w:rsidR="0073197A" w:rsidRPr="00E20ACB" w:rsidRDefault="0073197A" w:rsidP="004421D6">
      <w:pPr>
        <w:pStyle w:val="Title"/>
        <w:jc w:val="both"/>
        <w:outlineLvl w:val="0"/>
        <w:rPr>
          <w:szCs w:val="28"/>
        </w:rPr>
      </w:pPr>
    </w:p>
    <w:p w14:paraId="608FF0C4" w14:textId="77777777" w:rsidR="000D22B3" w:rsidRDefault="003331B7" w:rsidP="003331B7">
      <w:pPr>
        <w:pStyle w:val="Title"/>
        <w:outlineLvl w:val="0"/>
        <w:rPr>
          <w:b/>
          <w:szCs w:val="28"/>
        </w:rPr>
      </w:pPr>
      <w:r w:rsidRPr="003331B7">
        <w:rPr>
          <w:b/>
          <w:bCs/>
          <w:szCs w:val="28"/>
        </w:rPr>
        <w:t xml:space="preserve">Par </w:t>
      </w:r>
      <w:r w:rsidRPr="003331B7">
        <w:rPr>
          <w:b/>
          <w:szCs w:val="28"/>
        </w:rPr>
        <w:t>Ministru kabineta 20</w:t>
      </w:r>
      <w:r w:rsidR="00633ECD">
        <w:rPr>
          <w:b/>
          <w:szCs w:val="28"/>
        </w:rPr>
        <w:t>19</w:t>
      </w:r>
      <w:r w:rsidRPr="003331B7">
        <w:rPr>
          <w:b/>
          <w:szCs w:val="28"/>
        </w:rPr>
        <w:t>.</w:t>
      </w:r>
      <w:r w:rsidR="004D3343">
        <w:rPr>
          <w:b/>
          <w:szCs w:val="28"/>
        </w:rPr>
        <w:t> </w:t>
      </w:r>
      <w:r w:rsidRPr="003331B7">
        <w:rPr>
          <w:b/>
          <w:szCs w:val="28"/>
        </w:rPr>
        <w:t xml:space="preserve">gada </w:t>
      </w:r>
      <w:r w:rsidR="00633ECD">
        <w:rPr>
          <w:b/>
          <w:szCs w:val="28"/>
        </w:rPr>
        <w:t>11</w:t>
      </w:r>
      <w:r w:rsidRPr="003331B7">
        <w:rPr>
          <w:b/>
          <w:szCs w:val="28"/>
        </w:rPr>
        <w:t>.</w:t>
      </w:r>
      <w:r w:rsidR="004D3343">
        <w:rPr>
          <w:b/>
          <w:szCs w:val="28"/>
        </w:rPr>
        <w:t> </w:t>
      </w:r>
      <w:r w:rsidR="00633ECD">
        <w:rPr>
          <w:b/>
          <w:szCs w:val="28"/>
        </w:rPr>
        <w:t xml:space="preserve">jūnija </w:t>
      </w:r>
      <w:r w:rsidRPr="003331B7">
        <w:rPr>
          <w:b/>
          <w:szCs w:val="28"/>
        </w:rPr>
        <w:t>rīkojuma Nr.</w:t>
      </w:r>
      <w:r w:rsidR="004D3343">
        <w:rPr>
          <w:b/>
          <w:szCs w:val="28"/>
        </w:rPr>
        <w:t> </w:t>
      </w:r>
      <w:r w:rsidR="00633ECD">
        <w:rPr>
          <w:b/>
          <w:szCs w:val="28"/>
        </w:rPr>
        <w:t>277</w:t>
      </w:r>
      <w:r w:rsidRPr="003331B7">
        <w:rPr>
          <w:b/>
          <w:szCs w:val="28"/>
        </w:rPr>
        <w:t xml:space="preserve"> </w:t>
      </w:r>
    </w:p>
    <w:p w14:paraId="2FD09AEB" w14:textId="5F5BD1E4" w:rsidR="00610E8F" w:rsidRPr="003331B7" w:rsidRDefault="003331B7" w:rsidP="003331B7">
      <w:pPr>
        <w:pStyle w:val="Title"/>
        <w:outlineLvl w:val="0"/>
        <w:rPr>
          <w:b/>
          <w:bCs/>
          <w:szCs w:val="28"/>
        </w:rPr>
      </w:pPr>
      <w:r w:rsidRPr="003331B7">
        <w:rPr>
          <w:b/>
          <w:szCs w:val="28"/>
        </w:rPr>
        <w:t>"</w:t>
      </w:r>
      <w:r w:rsidR="00633ECD">
        <w:rPr>
          <w:b/>
          <w:szCs w:val="28"/>
        </w:rPr>
        <w:t>Par starpinstitūciju darba grupu</w:t>
      </w:r>
      <w:r w:rsidRPr="003331B7">
        <w:rPr>
          <w:b/>
          <w:szCs w:val="28"/>
        </w:rPr>
        <w:t>"</w:t>
      </w:r>
      <w:r w:rsidRPr="003331B7">
        <w:rPr>
          <w:b/>
          <w:kern w:val="36"/>
          <w:szCs w:val="28"/>
        </w:rPr>
        <w:t xml:space="preserve"> </w:t>
      </w:r>
      <w:r w:rsidRPr="003331B7">
        <w:rPr>
          <w:b/>
          <w:bCs/>
          <w:szCs w:val="28"/>
        </w:rPr>
        <w:t>atzīšanu par spēku zaudējušu</w:t>
      </w:r>
    </w:p>
    <w:p w14:paraId="350B6341" w14:textId="7F9E8DC3" w:rsidR="0073197A" w:rsidRDefault="0073197A" w:rsidP="004421D6">
      <w:pPr>
        <w:pStyle w:val="Title"/>
        <w:jc w:val="both"/>
        <w:outlineLvl w:val="0"/>
        <w:rPr>
          <w:szCs w:val="28"/>
        </w:rPr>
      </w:pPr>
    </w:p>
    <w:p w14:paraId="00B180F5" w14:textId="03A74AC9" w:rsidR="000D22B3" w:rsidRDefault="000D22B3" w:rsidP="000D22B3">
      <w:pPr>
        <w:pStyle w:val="Title"/>
        <w:ind w:firstLine="709"/>
        <w:jc w:val="both"/>
        <w:outlineLvl w:val="0"/>
        <w:rPr>
          <w:szCs w:val="28"/>
        </w:rPr>
      </w:pPr>
      <w:r w:rsidRPr="003331B7">
        <w:rPr>
          <w:szCs w:val="28"/>
        </w:rPr>
        <w:t>Atzīt par spēku zaudējušu Ministru kabineta 20</w:t>
      </w:r>
      <w:r>
        <w:rPr>
          <w:szCs w:val="28"/>
        </w:rPr>
        <w:t>19</w:t>
      </w:r>
      <w:r w:rsidRPr="003331B7">
        <w:rPr>
          <w:szCs w:val="28"/>
        </w:rPr>
        <w:t>.</w:t>
      </w:r>
      <w:r>
        <w:rPr>
          <w:szCs w:val="28"/>
        </w:rPr>
        <w:t> </w:t>
      </w:r>
      <w:r w:rsidRPr="003331B7">
        <w:rPr>
          <w:szCs w:val="28"/>
        </w:rPr>
        <w:t xml:space="preserve">gada </w:t>
      </w:r>
      <w:r>
        <w:rPr>
          <w:szCs w:val="28"/>
        </w:rPr>
        <w:t>11</w:t>
      </w:r>
      <w:r w:rsidRPr="003331B7">
        <w:rPr>
          <w:szCs w:val="28"/>
        </w:rPr>
        <w:t>.</w:t>
      </w:r>
      <w:r>
        <w:rPr>
          <w:szCs w:val="28"/>
        </w:rPr>
        <w:t xml:space="preserve"> jūnija </w:t>
      </w:r>
      <w:r w:rsidRPr="003331B7">
        <w:rPr>
          <w:szCs w:val="28"/>
        </w:rPr>
        <w:t>rīkojumu Nr.</w:t>
      </w:r>
      <w:r>
        <w:rPr>
          <w:szCs w:val="28"/>
        </w:rPr>
        <w:t> 277</w:t>
      </w:r>
      <w:r w:rsidRPr="003331B7">
        <w:rPr>
          <w:szCs w:val="28"/>
        </w:rPr>
        <w:t xml:space="preserve"> "Par </w:t>
      </w:r>
      <w:r>
        <w:rPr>
          <w:szCs w:val="28"/>
        </w:rPr>
        <w:t>starpinstitūciju darba grupu</w:t>
      </w:r>
      <w:r w:rsidRPr="003331B7">
        <w:rPr>
          <w:szCs w:val="28"/>
        </w:rPr>
        <w:t>" (Latvijas Vēstnesis, 20</w:t>
      </w:r>
      <w:r>
        <w:rPr>
          <w:szCs w:val="28"/>
        </w:rPr>
        <w:t>19</w:t>
      </w:r>
      <w:r w:rsidRPr="003331B7">
        <w:rPr>
          <w:szCs w:val="28"/>
        </w:rPr>
        <w:t xml:space="preserve">, </w:t>
      </w:r>
      <w:r>
        <w:rPr>
          <w:szCs w:val="28"/>
        </w:rPr>
        <w:t>119</w:t>
      </w:r>
      <w:r w:rsidRPr="003331B7">
        <w:rPr>
          <w:szCs w:val="28"/>
        </w:rPr>
        <w:t>.</w:t>
      </w:r>
      <w:r>
        <w:rPr>
          <w:szCs w:val="28"/>
        </w:rPr>
        <w:t> </w:t>
      </w:r>
      <w:r w:rsidRPr="003331B7">
        <w:rPr>
          <w:szCs w:val="28"/>
        </w:rPr>
        <w:t>nr.</w:t>
      </w:r>
      <w:r>
        <w:rPr>
          <w:szCs w:val="28"/>
        </w:rPr>
        <w:t>).</w:t>
      </w:r>
    </w:p>
    <w:p w14:paraId="747740DA" w14:textId="77777777" w:rsidR="00E20ACB" w:rsidRDefault="00E20ACB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1DFFD3B9" w14:textId="77777777" w:rsidR="00E20ACB" w:rsidRDefault="00E20ACB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7A6A22AA" w14:textId="77777777" w:rsidR="00E20ACB" w:rsidRDefault="00E20ACB" w:rsidP="00E15A6F">
      <w:pPr>
        <w:tabs>
          <w:tab w:val="left" w:pos="6521"/>
        </w:tabs>
        <w:ind w:firstLine="709"/>
        <w:rPr>
          <w:sz w:val="28"/>
          <w:szCs w:val="28"/>
        </w:rPr>
      </w:pPr>
    </w:p>
    <w:p w14:paraId="54C0D861" w14:textId="77777777" w:rsidR="00E20ACB" w:rsidRPr="00D24D66" w:rsidRDefault="00E20ACB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0539EE90" w14:textId="77777777" w:rsidR="00E20ACB" w:rsidRPr="003D7403" w:rsidRDefault="00E20ACB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A81BE51" w14:textId="77777777" w:rsidR="00E20ACB" w:rsidRPr="003D7403" w:rsidRDefault="00E20ACB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E6EDF25" w14:textId="77777777" w:rsidR="00E20ACB" w:rsidRPr="003D7403" w:rsidRDefault="00E20ACB" w:rsidP="003D7403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E7397B5" w14:textId="77777777" w:rsidR="00E20ACB" w:rsidRPr="003D7403" w:rsidRDefault="00E20ACB" w:rsidP="003D74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3D7403">
        <w:rPr>
          <w:sz w:val="28"/>
          <w:szCs w:val="28"/>
        </w:rPr>
        <w:t>Ekonomikas ministrs</w:t>
      </w:r>
      <w:r w:rsidRPr="003D7403">
        <w:rPr>
          <w:sz w:val="28"/>
          <w:szCs w:val="28"/>
        </w:rPr>
        <w:tab/>
      </w:r>
      <w:r>
        <w:rPr>
          <w:sz w:val="28"/>
          <w:szCs w:val="28"/>
        </w:rPr>
        <w:t>J. </w:t>
      </w:r>
      <w:proofErr w:type="spellStart"/>
      <w:r>
        <w:rPr>
          <w:sz w:val="28"/>
          <w:szCs w:val="28"/>
        </w:rPr>
        <w:t>Vitenbergs</w:t>
      </w:r>
      <w:proofErr w:type="spellEnd"/>
    </w:p>
    <w:sectPr w:rsidR="00E20ACB" w:rsidRPr="003D7403" w:rsidSect="00E20AC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A5821" w14:textId="77777777" w:rsidR="008B4AFA" w:rsidRDefault="008B4AFA">
      <w:r>
        <w:separator/>
      </w:r>
    </w:p>
  </w:endnote>
  <w:endnote w:type="continuationSeparator" w:id="0">
    <w:p w14:paraId="3E41D669" w14:textId="77777777" w:rsidR="008B4AFA" w:rsidRDefault="008B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1D10" w14:textId="42C50136" w:rsidR="00E20ACB" w:rsidRPr="00E20ACB" w:rsidRDefault="00E20ACB">
    <w:pPr>
      <w:pStyle w:val="Footer"/>
      <w:rPr>
        <w:sz w:val="16"/>
        <w:szCs w:val="16"/>
      </w:rPr>
    </w:pPr>
    <w:r>
      <w:rPr>
        <w:sz w:val="16"/>
        <w:szCs w:val="16"/>
      </w:rPr>
      <w:t>R2298_0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2EBFA" w14:textId="77777777" w:rsidR="008B4AFA" w:rsidRDefault="008B4AFA">
      <w:r>
        <w:separator/>
      </w:r>
    </w:p>
  </w:footnote>
  <w:footnote w:type="continuationSeparator" w:id="0">
    <w:p w14:paraId="270D1B72" w14:textId="77777777" w:rsidR="008B4AFA" w:rsidRDefault="008B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B9735E7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03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D47D1" w14:textId="6B4E7662" w:rsidR="003331B7" w:rsidRDefault="003331B7">
    <w:pPr>
      <w:pStyle w:val="Header"/>
    </w:pPr>
  </w:p>
  <w:p w14:paraId="54195712" w14:textId="77777777" w:rsidR="003331B7" w:rsidRDefault="003331B7">
    <w:pPr>
      <w:pStyle w:val="Header"/>
    </w:pPr>
    <w:r>
      <w:rPr>
        <w:noProof/>
      </w:rPr>
      <w:drawing>
        <wp:inline distT="0" distB="0" distL="0" distR="0" wp14:anchorId="6B2E3DDB" wp14:editId="6807DF1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E1C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97A3F"/>
    <w:rsid w:val="000A5426"/>
    <w:rsid w:val="000A7D69"/>
    <w:rsid w:val="000B5288"/>
    <w:rsid w:val="000B5AE1"/>
    <w:rsid w:val="000C0E05"/>
    <w:rsid w:val="000C2C5F"/>
    <w:rsid w:val="000D0BD6"/>
    <w:rsid w:val="000D22B3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254F"/>
    <w:rsid w:val="00196238"/>
    <w:rsid w:val="001C2481"/>
    <w:rsid w:val="001C54BD"/>
    <w:rsid w:val="001D31F3"/>
    <w:rsid w:val="001D7F58"/>
    <w:rsid w:val="001E7CF0"/>
    <w:rsid w:val="002040C5"/>
    <w:rsid w:val="00216C6D"/>
    <w:rsid w:val="0023093F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331B7"/>
    <w:rsid w:val="003460CE"/>
    <w:rsid w:val="003461B0"/>
    <w:rsid w:val="003657FB"/>
    <w:rsid w:val="00370725"/>
    <w:rsid w:val="00375879"/>
    <w:rsid w:val="00376CF7"/>
    <w:rsid w:val="00394279"/>
    <w:rsid w:val="00395BC5"/>
    <w:rsid w:val="003B294F"/>
    <w:rsid w:val="003B6775"/>
    <w:rsid w:val="003C368A"/>
    <w:rsid w:val="003D7E67"/>
    <w:rsid w:val="003E1992"/>
    <w:rsid w:val="003F2AFD"/>
    <w:rsid w:val="00404CAA"/>
    <w:rsid w:val="00420148"/>
    <w:rsid w:val="004203E7"/>
    <w:rsid w:val="00433DAD"/>
    <w:rsid w:val="004421D6"/>
    <w:rsid w:val="004466A0"/>
    <w:rsid w:val="00452998"/>
    <w:rsid w:val="0046607C"/>
    <w:rsid w:val="00482603"/>
    <w:rsid w:val="004944D5"/>
    <w:rsid w:val="00497C20"/>
    <w:rsid w:val="004B0B67"/>
    <w:rsid w:val="004B6E00"/>
    <w:rsid w:val="004C0159"/>
    <w:rsid w:val="004C60C4"/>
    <w:rsid w:val="004D3343"/>
    <w:rsid w:val="004D4846"/>
    <w:rsid w:val="004E3E9C"/>
    <w:rsid w:val="004E5A1D"/>
    <w:rsid w:val="004E74DA"/>
    <w:rsid w:val="005003A0"/>
    <w:rsid w:val="00523B02"/>
    <w:rsid w:val="005256C0"/>
    <w:rsid w:val="00535E35"/>
    <w:rsid w:val="00537199"/>
    <w:rsid w:val="0055244A"/>
    <w:rsid w:val="00572852"/>
    <w:rsid w:val="00574B34"/>
    <w:rsid w:val="0058034F"/>
    <w:rsid w:val="005966AB"/>
    <w:rsid w:val="0059785F"/>
    <w:rsid w:val="005A2632"/>
    <w:rsid w:val="005A5BC1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33ECD"/>
    <w:rsid w:val="006457F2"/>
    <w:rsid w:val="00651934"/>
    <w:rsid w:val="00664357"/>
    <w:rsid w:val="00665111"/>
    <w:rsid w:val="00671D14"/>
    <w:rsid w:val="00681F12"/>
    <w:rsid w:val="00683526"/>
    <w:rsid w:val="00684B30"/>
    <w:rsid w:val="0068514E"/>
    <w:rsid w:val="00692104"/>
    <w:rsid w:val="00695B9B"/>
    <w:rsid w:val="006A4F8B"/>
    <w:rsid w:val="006B60F9"/>
    <w:rsid w:val="006C0BDC"/>
    <w:rsid w:val="006C4B76"/>
    <w:rsid w:val="006D0B93"/>
    <w:rsid w:val="006E083B"/>
    <w:rsid w:val="006E5D5F"/>
    <w:rsid w:val="006E5FE2"/>
    <w:rsid w:val="006E6314"/>
    <w:rsid w:val="00721036"/>
    <w:rsid w:val="0073197A"/>
    <w:rsid w:val="00737E68"/>
    <w:rsid w:val="0074037A"/>
    <w:rsid w:val="00741855"/>
    <w:rsid w:val="00746861"/>
    <w:rsid w:val="00746F4F"/>
    <w:rsid w:val="00750EE3"/>
    <w:rsid w:val="00761290"/>
    <w:rsid w:val="00762E50"/>
    <w:rsid w:val="00774A4B"/>
    <w:rsid w:val="00775F74"/>
    <w:rsid w:val="00777358"/>
    <w:rsid w:val="00787DA8"/>
    <w:rsid w:val="00792DE6"/>
    <w:rsid w:val="007947CC"/>
    <w:rsid w:val="00796BFD"/>
    <w:rsid w:val="007A6033"/>
    <w:rsid w:val="007B5DBD"/>
    <w:rsid w:val="007C0DCB"/>
    <w:rsid w:val="007C4838"/>
    <w:rsid w:val="007C63F0"/>
    <w:rsid w:val="007E6756"/>
    <w:rsid w:val="007F7F31"/>
    <w:rsid w:val="0080189A"/>
    <w:rsid w:val="00802D0B"/>
    <w:rsid w:val="00805EEB"/>
    <w:rsid w:val="00812AFA"/>
    <w:rsid w:val="0083444D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4AFA"/>
    <w:rsid w:val="008B5A9F"/>
    <w:rsid w:val="008C0C2F"/>
    <w:rsid w:val="008C0C42"/>
    <w:rsid w:val="008C7A3B"/>
    <w:rsid w:val="008D5CC2"/>
    <w:rsid w:val="008D7485"/>
    <w:rsid w:val="008E7807"/>
    <w:rsid w:val="008F0423"/>
    <w:rsid w:val="00900023"/>
    <w:rsid w:val="00907025"/>
    <w:rsid w:val="009079D9"/>
    <w:rsid w:val="00910156"/>
    <w:rsid w:val="00916234"/>
    <w:rsid w:val="009172AE"/>
    <w:rsid w:val="009262F1"/>
    <w:rsid w:val="00932D89"/>
    <w:rsid w:val="0093737A"/>
    <w:rsid w:val="00947B4D"/>
    <w:rsid w:val="0097781C"/>
    <w:rsid w:val="00980D1E"/>
    <w:rsid w:val="0098390C"/>
    <w:rsid w:val="009A7A12"/>
    <w:rsid w:val="009C5A63"/>
    <w:rsid w:val="009D1238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85D5C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56246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01D88"/>
    <w:rsid w:val="00C026AA"/>
    <w:rsid w:val="00C02C7B"/>
    <w:rsid w:val="00C27AF9"/>
    <w:rsid w:val="00C31E7D"/>
    <w:rsid w:val="00C406ED"/>
    <w:rsid w:val="00C44DE9"/>
    <w:rsid w:val="00C454E5"/>
    <w:rsid w:val="00C53AD0"/>
    <w:rsid w:val="00C67CF5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30209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96F80"/>
    <w:rsid w:val="00DA4BAA"/>
    <w:rsid w:val="00DC2145"/>
    <w:rsid w:val="00DC231E"/>
    <w:rsid w:val="00DC25B2"/>
    <w:rsid w:val="00DD3A2A"/>
    <w:rsid w:val="00E062DF"/>
    <w:rsid w:val="00E20ACB"/>
    <w:rsid w:val="00E25C04"/>
    <w:rsid w:val="00E26000"/>
    <w:rsid w:val="00E36A1B"/>
    <w:rsid w:val="00E43197"/>
    <w:rsid w:val="00E555E7"/>
    <w:rsid w:val="00E6461F"/>
    <w:rsid w:val="00E826B4"/>
    <w:rsid w:val="00E94494"/>
    <w:rsid w:val="00EA1F7C"/>
    <w:rsid w:val="00EA363C"/>
    <w:rsid w:val="00EA43C2"/>
    <w:rsid w:val="00EA441A"/>
    <w:rsid w:val="00EA61F7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68E1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C2B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E062DF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3331B7"/>
    <w:pPr>
      <w:ind w:left="142" w:firstLine="578"/>
      <w:jc w:val="both"/>
    </w:pPr>
    <w:rPr>
      <w:sz w:val="2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331B7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2AEF6-F685-443C-9CF4-197DA87C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“Par Ministru kabineta 2019.gada 11.jūnija rīkojuma Nr.277 “Par starpinstitūciju darba grupu” atzīšanu par spēku zaudējušu”</vt:lpstr>
    </vt:vector>
  </TitlesOfParts>
  <Company>Finanšu ministrija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“Par Ministru kabineta 2019.gada 11.jūnija rīkojuma Nr.277 “Par starpinstitūciju darba grupu” atzīšanu par spēku zaudējušu”</dc:title>
  <dc:subject>rīkojuma projekts</dc:subject>
  <dc:creator>Vārds Uzvārds;guntis.pukitis@fm.gov.lv</dc:creator>
  <cp:keywords>MK rīkojums</cp:keywords>
  <dc:description>67013228, Agnese.Skele@em.gov.lv</dc:description>
  <cp:lastModifiedBy>Leontine Babkina</cp:lastModifiedBy>
  <cp:revision>7</cp:revision>
  <cp:lastPrinted>2020-12-03T11:16:00Z</cp:lastPrinted>
  <dcterms:created xsi:type="dcterms:W3CDTF">2020-11-25T08:14:00Z</dcterms:created>
  <dcterms:modified xsi:type="dcterms:W3CDTF">2020-12-21T10:08:00Z</dcterms:modified>
</cp:coreProperties>
</file>