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B8B5" w14:textId="40319B72" w:rsidR="00894C55" w:rsidRPr="00F01E32" w:rsidRDefault="002F46A5" w:rsidP="009D3482">
      <w:pPr>
        <w:spacing w:after="0" w:line="240" w:lineRule="auto"/>
        <w:jc w:val="center"/>
        <w:rPr>
          <w:rFonts w:ascii="Times New Roman" w:eastAsia="Calibri" w:hAnsi="Times New Roman" w:cs="Times New Roman"/>
          <w:b/>
          <w:bCs/>
          <w:sz w:val="28"/>
          <w:szCs w:val="28"/>
        </w:rPr>
      </w:pPr>
      <w:r w:rsidRPr="00FA2D2B">
        <w:rPr>
          <w:rFonts w:ascii="Times New Roman" w:eastAsia="Times New Roman" w:hAnsi="Times New Roman" w:cs="Times New Roman"/>
          <w:b/>
          <w:bCs/>
          <w:sz w:val="28"/>
          <w:szCs w:val="24"/>
          <w:lang w:eastAsia="lv-LV"/>
        </w:rPr>
        <w:t>Ministru kabineta noteikumu projekta “</w:t>
      </w:r>
      <w:bookmarkStart w:id="0" w:name="_Hlk40637609"/>
      <w:r w:rsidR="00F01E32">
        <w:rPr>
          <w:rFonts w:ascii="Times New Roman" w:eastAsia="Calibri" w:hAnsi="Times New Roman" w:cs="Times New Roman"/>
          <w:b/>
          <w:bCs/>
          <w:sz w:val="28"/>
          <w:szCs w:val="28"/>
        </w:rPr>
        <w:t>N</w:t>
      </w:r>
      <w:r w:rsidR="00F01E32" w:rsidRPr="00FD4841">
        <w:rPr>
          <w:rFonts w:ascii="Times New Roman" w:eastAsia="Calibri" w:hAnsi="Times New Roman" w:cs="Times New Roman"/>
          <w:b/>
          <w:bCs/>
          <w:sz w:val="28"/>
          <w:szCs w:val="28"/>
        </w:rPr>
        <w:t xml:space="preserve">ekustamā īpašuma darījumu </w:t>
      </w:r>
      <w:r w:rsidR="00F01E32" w:rsidRPr="00DB360F">
        <w:rPr>
          <w:rFonts w:ascii="Times New Roman" w:eastAsia="Calibri" w:hAnsi="Times New Roman" w:cs="Times New Roman"/>
          <w:b/>
          <w:bCs/>
          <w:sz w:val="28"/>
          <w:szCs w:val="28"/>
        </w:rPr>
        <w:t xml:space="preserve">starpnieka kvalifikācijas celšanas </w:t>
      </w:r>
      <w:r w:rsidR="00F01E32">
        <w:rPr>
          <w:rFonts w:ascii="Times New Roman" w:eastAsia="Calibri" w:hAnsi="Times New Roman" w:cs="Times New Roman"/>
          <w:b/>
          <w:bCs/>
          <w:sz w:val="28"/>
          <w:szCs w:val="28"/>
        </w:rPr>
        <w:t xml:space="preserve">pasākumu </w:t>
      </w:r>
      <w:r w:rsidR="00F01E32" w:rsidRPr="00DB360F">
        <w:rPr>
          <w:rFonts w:ascii="Times New Roman" w:eastAsia="Calibri" w:hAnsi="Times New Roman" w:cs="Times New Roman"/>
          <w:b/>
          <w:bCs/>
          <w:sz w:val="28"/>
          <w:szCs w:val="28"/>
        </w:rPr>
        <w:t>noteikumi</w:t>
      </w:r>
      <w:bookmarkEnd w:id="0"/>
      <w:r w:rsidRPr="00FA2D2B">
        <w:rPr>
          <w:rFonts w:ascii="Times New Roman" w:eastAsia="Times New Roman" w:hAnsi="Times New Roman" w:cs="Times New Roman"/>
          <w:b/>
          <w:bCs/>
          <w:sz w:val="28"/>
          <w:szCs w:val="24"/>
          <w:lang w:eastAsia="lv-LV"/>
        </w:rPr>
        <w:t xml:space="preserve">” </w:t>
      </w:r>
      <w:r w:rsidR="00894C55" w:rsidRPr="00FA2D2B">
        <w:rPr>
          <w:rFonts w:ascii="Times New Roman" w:eastAsia="Times New Roman" w:hAnsi="Times New Roman" w:cs="Times New Roman"/>
          <w:b/>
          <w:bCs/>
          <w:sz w:val="28"/>
          <w:szCs w:val="24"/>
          <w:lang w:eastAsia="lv-LV"/>
        </w:rPr>
        <w:t>sākotnējās ietekmes novērtējuma ziņojums (anotācija)</w:t>
      </w:r>
    </w:p>
    <w:p w14:paraId="6D963773" w14:textId="29506754" w:rsidR="00812294" w:rsidRDefault="0020353A" w:rsidP="0020353A">
      <w:pPr>
        <w:tabs>
          <w:tab w:val="left" w:pos="5358"/>
        </w:tabs>
        <w:spacing w:after="0" w:line="240" w:lineRule="auto"/>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812294" w:rsidRPr="00375701" w14:paraId="53186081" w14:textId="77777777" w:rsidTr="00C3394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A9EDE6" w14:textId="77777777" w:rsidR="00812294" w:rsidRPr="00395C8B" w:rsidRDefault="00812294" w:rsidP="00395C8B">
            <w:pPr>
              <w:contextualSpacing/>
              <w:jc w:val="center"/>
              <w:rPr>
                <w:rFonts w:ascii="Times New Roman" w:eastAsia="Times New Roman" w:hAnsi="Times New Roman" w:cs="Times New Roman"/>
                <w:b/>
                <w:bCs/>
                <w:iCs/>
                <w:sz w:val="24"/>
                <w:szCs w:val="24"/>
                <w:lang w:eastAsia="lv-LV"/>
              </w:rPr>
            </w:pPr>
            <w:r w:rsidRPr="00395C8B">
              <w:rPr>
                <w:rFonts w:ascii="Times New Roman" w:eastAsia="Times New Roman" w:hAnsi="Times New Roman" w:cs="Times New Roman"/>
                <w:b/>
                <w:bCs/>
                <w:iCs/>
                <w:sz w:val="24"/>
                <w:szCs w:val="24"/>
                <w:lang w:eastAsia="lv-LV"/>
              </w:rPr>
              <w:t>Tiesību akta projekta anotācijas kopsavilkums</w:t>
            </w:r>
          </w:p>
        </w:tc>
      </w:tr>
      <w:tr w:rsidR="00812294" w:rsidRPr="00355AD2" w14:paraId="42ABDCCF" w14:textId="77777777" w:rsidTr="00C3394C">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693B076F" w14:textId="77777777" w:rsidR="00812294" w:rsidRPr="00812294" w:rsidRDefault="00812294" w:rsidP="00C3394C">
            <w:pPr>
              <w:contextualSpacing/>
              <w:rPr>
                <w:rFonts w:ascii="Times New Roman" w:eastAsia="Times New Roman" w:hAnsi="Times New Roman" w:cs="Times New Roman"/>
                <w:iCs/>
                <w:sz w:val="24"/>
                <w:szCs w:val="24"/>
                <w:lang w:eastAsia="lv-LV"/>
              </w:rPr>
            </w:pPr>
            <w:r w:rsidRPr="00812294">
              <w:rPr>
                <w:rFonts w:ascii="Times New Roman" w:eastAsia="Times New Roman" w:hAnsi="Times New Roman" w:cs="Times New Roman"/>
                <w:iCs/>
                <w:sz w:val="24"/>
                <w:szCs w:val="24"/>
                <w:lang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FF54323" w14:textId="66E19D17" w:rsidR="00C82F01" w:rsidRDefault="002C45D2" w:rsidP="00C3394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izstrādāts, lai </w:t>
            </w:r>
            <w:r w:rsidRPr="002C45D2">
              <w:rPr>
                <w:rFonts w:ascii="Times New Roman" w:hAnsi="Times New Roman" w:cs="Times New Roman"/>
                <w:sz w:val="24"/>
                <w:szCs w:val="24"/>
              </w:rPr>
              <w:t>noteikt</w:t>
            </w:r>
            <w:r>
              <w:rPr>
                <w:rFonts w:ascii="Times New Roman" w:hAnsi="Times New Roman" w:cs="Times New Roman"/>
                <w:sz w:val="24"/>
                <w:szCs w:val="24"/>
              </w:rPr>
              <w:t>u</w:t>
            </w:r>
            <w:r w:rsidR="00C82F01">
              <w:rPr>
                <w:rFonts w:ascii="Times New Roman" w:hAnsi="Times New Roman" w:cs="Times New Roman"/>
                <w:sz w:val="24"/>
                <w:szCs w:val="24"/>
              </w:rPr>
              <w:t xml:space="preserve"> </w:t>
            </w:r>
            <w:r w:rsidR="00C82F01" w:rsidRPr="00C82F01">
              <w:rPr>
                <w:rFonts w:ascii="Times New Roman" w:hAnsi="Times New Roman" w:cs="Times New Roman"/>
                <w:sz w:val="24"/>
                <w:szCs w:val="24"/>
              </w:rPr>
              <w:t>minimālo kvalifikācijas celšanas pasākumu apjomu un saturu</w:t>
            </w:r>
            <w:r w:rsidR="00C82F01">
              <w:rPr>
                <w:rFonts w:ascii="Times New Roman" w:hAnsi="Times New Roman" w:cs="Times New Roman"/>
                <w:sz w:val="24"/>
                <w:szCs w:val="24"/>
              </w:rPr>
              <w:t xml:space="preserve"> nekustamā īpašuma darījumu starpniekiem. </w:t>
            </w:r>
          </w:p>
          <w:p w14:paraId="18990D9C" w14:textId="6AF4C2AC" w:rsidR="00812294" w:rsidRPr="00812294" w:rsidRDefault="002C45D2" w:rsidP="00C3394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projekta izstrādes nepieciešamību pamato </w:t>
            </w:r>
            <w:r w:rsidRPr="002C45D2">
              <w:rPr>
                <w:rFonts w:ascii="Times New Roman" w:hAnsi="Times New Roman" w:cs="Times New Roman"/>
                <w:sz w:val="24"/>
                <w:szCs w:val="24"/>
              </w:rPr>
              <w:t>Nekustamā īpašuma darījumu starpnieku darbības likum</w:t>
            </w:r>
            <w:r>
              <w:rPr>
                <w:rFonts w:ascii="Times New Roman" w:hAnsi="Times New Roman" w:cs="Times New Roman"/>
                <w:sz w:val="24"/>
                <w:szCs w:val="24"/>
              </w:rPr>
              <w:t>s</w:t>
            </w:r>
            <w:r w:rsidR="00B01734">
              <w:rPr>
                <w:rFonts w:ascii="Times New Roman" w:hAnsi="Times New Roman" w:cs="Times New Roman"/>
                <w:sz w:val="24"/>
                <w:szCs w:val="24"/>
              </w:rPr>
              <w:t xml:space="preserve"> (turpmāk – Likums)</w:t>
            </w:r>
            <w:r>
              <w:rPr>
                <w:rFonts w:ascii="Times New Roman" w:hAnsi="Times New Roman" w:cs="Times New Roman"/>
                <w:sz w:val="24"/>
                <w:szCs w:val="24"/>
              </w:rPr>
              <w:t xml:space="preserve">. </w:t>
            </w:r>
            <w:r w:rsidR="00FE1329" w:rsidRPr="00FE1329">
              <w:rPr>
                <w:rFonts w:ascii="Times New Roman" w:hAnsi="Times New Roman" w:cs="Times New Roman"/>
                <w:sz w:val="24"/>
                <w:szCs w:val="24"/>
              </w:rPr>
              <w:t>Noteikumu projekts stājas spēkā nākamajā dienā pēc tā izsludināšanas oficiālajā izdevumā “Latvijas Vēstnesis”</w:t>
            </w:r>
            <w:r>
              <w:rPr>
                <w:rFonts w:ascii="Times New Roman" w:hAnsi="Times New Roman" w:cs="Times New Roman"/>
                <w:sz w:val="24"/>
                <w:szCs w:val="24"/>
              </w:rPr>
              <w:t xml:space="preserve">. </w:t>
            </w:r>
          </w:p>
        </w:tc>
      </w:tr>
    </w:tbl>
    <w:p w14:paraId="7A03CB53" w14:textId="1B4DE8AD" w:rsidR="00E5323B" w:rsidRPr="00FA2D2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FA2D2B" w14:paraId="450033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9C15E0"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FA2D2B">
              <w:rPr>
                <w:rFonts w:ascii="Times New Roman" w:eastAsia="Times New Roman" w:hAnsi="Times New Roman" w:cs="Times New Roman"/>
                <w:b/>
                <w:bCs/>
                <w:iCs/>
                <w:sz w:val="24"/>
                <w:szCs w:val="24"/>
                <w:lang w:val="sv-SE" w:eastAsia="lv-LV"/>
              </w:rPr>
              <w:t>I. Tiesību akta projekta izstrādes nepieciešamība</w:t>
            </w:r>
          </w:p>
        </w:tc>
      </w:tr>
      <w:tr w:rsidR="00FA2D2B" w:rsidRPr="00FA2D2B" w14:paraId="73B0E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CF2772"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9053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9B945A1" w14:textId="79059AE8" w:rsidR="00E5323B" w:rsidRPr="00980D42" w:rsidRDefault="002D7A20" w:rsidP="006C3935">
            <w:pPr>
              <w:spacing w:after="0" w:line="240" w:lineRule="auto"/>
              <w:jc w:val="both"/>
              <w:rPr>
                <w:rFonts w:ascii="Times New Roman" w:eastAsia="Times New Roman" w:hAnsi="Times New Roman" w:cs="Times New Roman"/>
                <w:iCs/>
                <w:sz w:val="24"/>
                <w:szCs w:val="24"/>
                <w:lang w:eastAsia="lv-LV"/>
              </w:rPr>
            </w:pPr>
            <w:r w:rsidRPr="00A87F3E">
              <w:rPr>
                <w:rFonts w:ascii="Times New Roman" w:eastAsia="Times New Roman" w:hAnsi="Times New Roman" w:cs="Times New Roman"/>
                <w:sz w:val="24"/>
                <w:szCs w:val="24"/>
                <w:lang w:eastAsia="lv-LV"/>
              </w:rPr>
              <w:t>Ministru kabineta noteikumu projekts “</w:t>
            </w:r>
            <w:r w:rsidRPr="00A87F3E">
              <w:rPr>
                <w:rFonts w:ascii="Times New Roman" w:eastAsia="Calibri" w:hAnsi="Times New Roman" w:cs="Times New Roman"/>
                <w:sz w:val="24"/>
                <w:szCs w:val="24"/>
              </w:rPr>
              <w:t>Nekustamā īpašuma darījumu starpnieka kvalifikācijas celšanas pasākumu noteikumi</w:t>
            </w:r>
            <w:r w:rsidRPr="00A87F3E">
              <w:rPr>
                <w:rFonts w:ascii="Times New Roman" w:eastAsia="Times New Roman" w:hAnsi="Times New Roman" w:cs="Times New Roman"/>
                <w:sz w:val="24"/>
                <w:szCs w:val="24"/>
                <w:lang w:eastAsia="lv-LV"/>
              </w:rPr>
              <w:t xml:space="preserve">” (turpmāk – </w:t>
            </w:r>
            <w:r w:rsidR="00AC5280" w:rsidRPr="00A87F3E">
              <w:rPr>
                <w:rFonts w:ascii="Times New Roman" w:eastAsia="Times New Roman" w:hAnsi="Times New Roman" w:cs="Times New Roman"/>
                <w:iCs/>
                <w:sz w:val="24"/>
                <w:szCs w:val="24"/>
                <w:lang w:eastAsia="lv-LV"/>
              </w:rPr>
              <w:t>Noteikumu projekts</w:t>
            </w:r>
            <w:r w:rsidRPr="00A87F3E">
              <w:rPr>
                <w:rFonts w:ascii="Times New Roman" w:eastAsia="Times New Roman" w:hAnsi="Times New Roman" w:cs="Times New Roman"/>
                <w:iCs/>
                <w:sz w:val="24"/>
                <w:szCs w:val="24"/>
                <w:lang w:eastAsia="lv-LV"/>
              </w:rPr>
              <w:t>)</w:t>
            </w:r>
            <w:r w:rsidR="00AC5280" w:rsidRPr="00A87F3E">
              <w:rPr>
                <w:rFonts w:ascii="Times New Roman" w:eastAsia="Times New Roman" w:hAnsi="Times New Roman" w:cs="Times New Roman"/>
                <w:iCs/>
                <w:sz w:val="24"/>
                <w:szCs w:val="24"/>
                <w:lang w:eastAsia="lv-LV"/>
              </w:rPr>
              <w:t xml:space="preserve"> izstrādāts</w:t>
            </w:r>
            <w:r w:rsidR="00301E7B" w:rsidRPr="00406FC2">
              <w:rPr>
                <w:rFonts w:ascii="Times New Roman" w:eastAsia="Times New Roman" w:hAnsi="Times New Roman" w:cs="Times New Roman"/>
                <w:iCs/>
                <w:sz w:val="24"/>
                <w:szCs w:val="24"/>
                <w:lang w:eastAsia="lv-LV"/>
              </w:rPr>
              <w:t>,</w:t>
            </w:r>
            <w:r w:rsidR="00AC5280" w:rsidRPr="00406FC2">
              <w:rPr>
                <w:rFonts w:ascii="Times New Roman" w:eastAsia="Times New Roman" w:hAnsi="Times New Roman" w:cs="Times New Roman"/>
                <w:iCs/>
                <w:sz w:val="24"/>
                <w:szCs w:val="24"/>
                <w:lang w:eastAsia="lv-LV"/>
              </w:rPr>
              <w:t xml:space="preserve"> pamatojoties uz </w:t>
            </w:r>
            <w:r w:rsidR="001110F1" w:rsidRPr="00395C8B">
              <w:rPr>
                <w:rFonts w:ascii="Times New Roman" w:hAnsi="Times New Roman" w:cs="Times New Roman"/>
                <w:sz w:val="24"/>
                <w:szCs w:val="24"/>
              </w:rPr>
              <w:t xml:space="preserve">Nekustamā īpašuma darījumu starpnieku darbības likuma </w:t>
            </w:r>
            <w:r w:rsidR="00D34556" w:rsidRPr="00980D42">
              <w:rPr>
                <w:rFonts w:ascii="Times New Roman" w:eastAsia="Times New Roman" w:hAnsi="Times New Roman" w:cs="Times New Roman"/>
                <w:iCs/>
                <w:sz w:val="24"/>
                <w:szCs w:val="24"/>
                <w:lang w:eastAsia="lv-LV"/>
              </w:rPr>
              <w:t>13.</w:t>
            </w:r>
            <w:r w:rsidR="007A4921" w:rsidRPr="00980D42">
              <w:rPr>
                <w:rFonts w:ascii="Times New Roman" w:eastAsia="Times New Roman" w:hAnsi="Times New Roman" w:cs="Times New Roman"/>
                <w:iCs/>
                <w:sz w:val="24"/>
                <w:szCs w:val="24"/>
                <w:lang w:eastAsia="lv-LV"/>
              </w:rPr>
              <w:t xml:space="preserve"> </w:t>
            </w:r>
            <w:r w:rsidR="00D34556" w:rsidRPr="00980D42">
              <w:rPr>
                <w:rFonts w:ascii="Times New Roman" w:eastAsia="Times New Roman" w:hAnsi="Times New Roman" w:cs="Times New Roman"/>
                <w:iCs/>
                <w:sz w:val="24"/>
                <w:szCs w:val="24"/>
                <w:lang w:eastAsia="lv-LV"/>
              </w:rPr>
              <w:t>pantu</w:t>
            </w:r>
            <w:r w:rsidR="000B39FF" w:rsidRPr="00980D42">
              <w:rPr>
                <w:rFonts w:ascii="Times New Roman" w:eastAsia="Times New Roman" w:hAnsi="Times New Roman" w:cs="Times New Roman"/>
                <w:iCs/>
                <w:sz w:val="24"/>
                <w:szCs w:val="24"/>
                <w:lang w:eastAsia="lv-LV"/>
              </w:rPr>
              <w:t>.</w:t>
            </w:r>
          </w:p>
        </w:tc>
      </w:tr>
      <w:tr w:rsidR="00FA2D2B" w:rsidRPr="00FA2D2B" w14:paraId="3E6FE715" w14:textId="77777777" w:rsidTr="00C26AB1">
        <w:trPr>
          <w:trHeight w:val="2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C7DE4"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8AC4AD"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8AF521" w14:textId="77777777" w:rsidR="00C26AB1" w:rsidRPr="00FA2D2B" w:rsidRDefault="00C26AB1" w:rsidP="00C26AB1">
            <w:pPr>
              <w:rPr>
                <w:rFonts w:ascii="Times New Roman" w:eastAsia="Times New Roman" w:hAnsi="Times New Roman" w:cs="Times New Roman"/>
                <w:sz w:val="24"/>
                <w:szCs w:val="24"/>
                <w:lang w:eastAsia="lv-LV"/>
              </w:rPr>
            </w:pPr>
          </w:p>
          <w:p w14:paraId="5DC1B7BF" w14:textId="77777777" w:rsidR="00C26AB1" w:rsidRPr="00FA2D2B" w:rsidRDefault="00C26AB1" w:rsidP="00C26AB1">
            <w:pPr>
              <w:rPr>
                <w:rFonts w:ascii="Times New Roman" w:eastAsia="Times New Roman" w:hAnsi="Times New Roman" w:cs="Times New Roman"/>
                <w:sz w:val="24"/>
                <w:szCs w:val="24"/>
                <w:lang w:eastAsia="lv-LV"/>
              </w:rPr>
            </w:pPr>
          </w:p>
          <w:p w14:paraId="4F103B8C" w14:textId="77777777" w:rsidR="00C26AB1" w:rsidRPr="00FA2D2B" w:rsidRDefault="00C26AB1" w:rsidP="00C26AB1">
            <w:pPr>
              <w:rPr>
                <w:rFonts w:ascii="Times New Roman" w:eastAsia="Times New Roman" w:hAnsi="Times New Roman" w:cs="Times New Roman"/>
                <w:sz w:val="24"/>
                <w:szCs w:val="24"/>
                <w:lang w:eastAsia="lv-LV"/>
              </w:rPr>
            </w:pPr>
          </w:p>
          <w:p w14:paraId="10D7F476" w14:textId="77777777" w:rsidR="00C26AB1" w:rsidRPr="00FA2D2B" w:rsidRDefault="00C26AB1" w:rsidP="00C26AB1">
            <w:pPr>
              <w:rPr>
                <w:rFonts w:ascii="Times New Roman" w:eastAsia="Times New Roman" w:hAnsi="Times New Roman" w:cs="Times New Roman"/>
                <w:sz w:val="24"/>
                <w:szCs w:val="24"/>
                <w:lang w:eastAsia="lv-LV"/>
              </w:rPr>
            </w:pPr>
          </w:p>
          <w:p w14:paraId="2C39F174" w14:textId="77777777" w:rsidR="00C26AB1" w:rsidRPr="00FA2D2B" w:rsidRDefault="00C26AB1" w:rsidP="00C26AB1">
            <w:pPr>
              <w:rPr>
                <w:rFonts w:ascii="Times New Roman" w:eastAsia="Times New Roman" w:hAnsi="Times New Roman" w:cs="Times New Roman"/>
                <w:sz w:val="24"/>
                <w:szCs w:val="24"/>
                <w:lang w:eastAsia="lv-LV"/>
              </w:rPr>
            </w:pPr>
          </w:p>
          <w:p w14:paraId="3E6FB87B" w14:textId="77777777" w:rsidR="00C26AB1" w:rsidRPr="00FA2D2B" w:rsidRDefault="00C26AB1" w:rsidP="00C26AB1">
            <w:pPr>
              <w:rPr>
                <w:rFonts w:ascii="Times New Roman" w:eastAsia="Times New Roman" w:hAnsi="Times New Roman" w:cs="Times New Roman"/>
                <w:sz w:val="24"/>
                <w:szCs w:val="24"/>
                <w:lang w:eastAsia="lv-LV"/>
              </w:rPr>
            </w:pPr>
          </w:p>
          <w:p w14:paraId="6244CBC8" w14:textId="77777777" w:rsidR="00C26AB1" w:rsidRPr="00FA2D2B" w:rsidRDefault="00C26AB1" w:rsidP="00C26AB1">
            <w:pPr>
              <w:rPr>
                <w:rFonts w:ascii="Times New Roman" w:eastAsia="Times New Roman" w:hAnsi="Times New Roman" w:cs="Times New Roman"/>
                <w:sz w:val="24"/>
                <w:szCs w:val="24"/>
                <w:lang w:eastAsia="lv-LV"/>
              </w:rPr>
            </w:pPr>
          </w:p>
          <w:p w14:paraId="161495AE" w14:textId="77777777" w:rsidR="00C26AB1" w:rsidRPr="00FA2D2B" w:rsidRDefault="00C26AB1" w:rsidP="00C26AB1">
            <w:pPr>
              <w:rPr>
                <w:rFonts w:ascii="Times New Roman" w:eastAsia="Times New Roman" w:hAnsi="Times New Roman" w:cs="Times New Roman"/>
                <w:sz w:val="24"/>
                <w:szCs w:val="24"/>
                <w:lang w:eastAsia="lv-LV"/>
              </w:rPr>
            </w:pPr>
          </w:p>
          <w:p w14:paraId="6B892B17" w14:textId="77777777" w:rsidR="00C26AB1" w:rsidRPr="00FA2D2B" w:rsidRDefault="00C26AB1" w:rsidP="00C26AB1">
            <w:pPr>
              <w:rPr>
                <w:rFonts w:ascii="Times New Roman" w:eastAsia="Times New Roman" w:hAnsi="Times New Roman" w:cs="Times New Roman"/>
                <w:sz w:val="24"/>
                <w:szCs w:val="24"/>
                <w:lang w:eastAsia="lv-LV"/>
              </w:rPr>
            </w:pPr>
          </w:p>
          <w:p w14:paraId="705F29DF" w14:textId="77777777" w:rsidR="00C26AB1" w:rsidRPr="00FA2D2B" w:rsidRDefault="00C26AB1" w:rsidP="00C26AB1">
            <w:pPr>
              <w:rPr>
                <w:rFonts w:ascii="Times New Roman" w:eastAsia="Times New Roman" w:hAnsi="Times New Roman" w:cs="Times New Roman"/>
                <w:sz w:val="24"/>
                <w:szCs w:val="24"/>
                <w:lang w:eastAsia="lv-LV"/>
              </w:rPr>
            </w:pPr>
          </w:p>
          <w:p w14:paraId="7BEB51B7" w14:textId="77777777" w:rsidR="00C26AB1" w:rsidRPr="00FA2D2B" w:rsidRDefault="00C26AB1" w:rsidP="00C26AB1">
            <w:pPr>
              <w:rPr>
                <w:rFonts w:ascii="Times New Roman" w:eastAsia="Times New Roman" w:hAnsi="Times New Roman" w:cs="Times New Roman"/>
                <w:sz w:val="24"/>
                <w:szCs w:val="24"/>
                <w:lang w:eastAsia="lv-LV"/>
              </w:rPr>
            </w:pPr>
          </w:p>
          <w:p w14:paraId="23B76996" w14:textId="77777777" w:rsidR="00C26AB1" w:rsidRPr="00FA2D2B" w:rsidRDefault="00C26AB1" w:rsidP="00C26AB1">
            <w:pPr>
              <w:rPr>
                <w:rFonts w:ascii="Times New Roman" w:eastAsia="Times New Roman" w:hAnsi="Times New Roman" w:cs="Times New Roman"/>
                <w:sz w:val="24"/>
                <w:szCs w:val="24"/>
                <w:lang w:eastAsia="lv-LV"/>
              </w:rPr>
            </w:pPr>
          </w:p>
          <w:p w14:paraId="42867E27" w14:textId="3C910D48" w:rsidR="00C26AB1" w:rsidRPr="00FA2D2B" w:rsidRDefault="00C26AB1" w:rsidP="00C26AB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C926C97" w14:textId="557A5C77" w:rsidR="009B2848" w:rsidRPr="008528A5" w:rsidRDefault="009B2848" w:rsidP="00FB5E4D">
            <w:pPr>
              <w:spacing w:after="0" w:line="240" w:lineRule="auto"/>
              <w:ind w:firstLine="53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 xml:space="preserve">Šā gada </w:t>
            </w:r>
            <w:r w:rsidR="00FC1969" w:rsidRPr="008528A5">
              <w:rPr>
                <w:rFonts w:ascii="Times New Roman" w:eastAsia="Times New Roman" w:hAnsi="Times New Roman" w:cs="Times New Roman"/>
                <w:iCs/>
                <w:sz w:val="24"/>
                <w:szCs w:val="24"/>
                <w:lang w:eastAsia="lv-LV"/>
              </w:rPr>
              <w:t>1.augustā stāj</w:t>
            </w:r>
            <w:r w:rsidR="0020353A" w:rsidRPr="008528A5">
              <w:rPr>
                <w:rFonts w:ascii="Times New Roman" w:eastAsia="Times New Roman" w:hAnsi="Times New Roman" w:cs="Times New Roman"/>
                <w:iCs/>
                <w:sz w:val="24"/>
                <w:szCs w:val="24"/>
                <w:lang w:eastAsia="lv-LV"/>
              </w:rPr>
              <w:t>ā</w:t>
            </w:r>
            <w:r w:rsidR="00FC1969" w:rsidRPr="008528A5">
              <w:rPr>
                <w:rFonts w:ascii="Times New Roman" w:eastAsia="Times New Roman" w:hAnsi="Times New Roman" w:cs="Times New Roman"/>
                <w:iCs/>
                <w:sz w:val="24"/>
                <w:szCs w:val="24"/>
                <w:lang w:eastAsia="lv-LV"/>
              </w:rPr>
              <w:t xml:space="preserve">s spēkā </w:t>
            </w:r>
            <w:r w:rsidR="00EE5918" w:rsidRPr="008528A5">
              <w:rPr>
                <w:rFonts w:ascii="Times New Roman" w:hAnsi="Times New Roman" w:cs="Times New Roman"/>
                <w:sz w:val="24"/>
                <w:szCs w:val="24"/>
              </w:rPr>
              <w:t>Nekustamā īpašuma darījumu starpnieku darbības likums (turpmāk – Likums)</w:t>
            </w:r>
            <w:r w:rsidRPr="008528A5">
              <w:rPr>
                <w:rFonts w:ascii="Times New Roman" w:eastAsia="Times New Roman" w:hAnsi="Times New Roman" w:cs="Times New Roman"/>
                <w:iCs/>
                <w:sz w:val="24"/>
                <w:szCs w:val="24"/>
                <w:lang w:eastAsia="lv-LV"/>
              </w:rPr>
              <w:t>, kas paredz regulēt nekustamā īpašuma darījumu starpnieku</w:t>
            </w:r>
            <w:r w:rsidR="00653F91" w:rsidRPr="008528A5">
              <w:rPr>
                <w:rFonts w:ascii="Times New Roman" w:eastAsia="Times New Roman" w:hAnsi="Times New Roman" w:cs="Times New Roman"/>
                <w:iCs/>
                <w:sz w:val="24"/>
                <w:szCs w:val="24"/>
                <w:lang w:eastAsia="lv-LV"/>
              </w:rPr>
              <w:t xml:space="preserve"> (turpmāk – starpniek</w:t>
            </w:r>
            <w:r w:rsidR="003E343F" w:rsidRPr="008528A5">
              <w:rPr>
                <w:rFonts w:ascii="Times New Roman" w:eastAsia="Times New Roman" w:hAnsi="Times New Roman" w:cs="Times New Roman"/>
                <w:iCs/>
                <w:sz w:val="24"/>
                <w:szCs w:val="24"/>
                <w:lang w:eastAsia="lv-LV"/>
              </w:rPr>
              <w:t>i</w:t>
            </w:r>
            <w:r w:rsidR="00653F91" w:rsidRPr="008528A5">
              <w:rPr>
                <w:rFonts w:ascii="Times New Roman" w:eastAsia="Times New Roman" w:hAnsi="Times New Roman" w:cs="Times New Roman"/>
                <w:iCs/>
                <w:sz w:val="24"/>
                <w:szCs w:val="24"/>
                <w:lang w:eastAsia="lv-LV"/>
              </w:rPr>
              <w:t>)</w:t>
            </w:r>
            <w:r w:rsidRPr="008528A5">
              <w:rPr>
                <w:rFonts w:ascii="Times New Roman" w:eastAsia="Times New Roman" w:hAnsi="Times New Roman" w:cs="Times New Roman"/>
                <w:iCs/>
                <w:sz w:val="24"/>
                <w:szCs w:val="24"/>
                <w:lang w:eastAsia="lv-LV"/>
              </w:rPr>
              <w:t xml:space="preserve"> profesionālās darbības tiesiskos pamatus un nodrošināt šo personu profesionālās darbības uzraudzību, lai novērstu noziedzīgi iegūtu līdzekļu legalizāciju, terorisma un </w:t>
            </w:r>
            <w:proofErr w:type="spellStart"/>
            <w:r w:rsidRPr="008528A5">
              <w:rPr>
                <w:rFonts w:ascii="Times New Roman" w:eastAsia="Times New Roman" w:hAnsi="Times New Roman" w:cs="Times New Roman"/>
                <w:iCs/>
                <w:sz w:val="24"/>
                <w:szCs w:val="24"/>
                <w:lang w:eastAsia="lv-LV"/>
              </w:rPr>
              <w:t>proliferācijas</w:t>
            </w:r>
            <w:proofErr w:type="spellEnd"/>
            <w:r w:rsidRPr="008528A5">
              <w:rPr>
                <w:rFonts w:ascii="Times New Roman" w:eastAsia="Times New Roman" w:hAnsi="Times New Roman" w:cs="Times New Roman"/>
                <w:iCs/>
                <w:sz w:val="24"/>
                <w:szCs w:val="24"/>
                <w:lang w:eastAsia="lv-LV"/>
              </w:rPr>
              <w:t xml:space="preserve"> finansēšanu un sekmētu stabilu, drošu un uzticamu starpniecības pakalpojumu sniegšanu. </w:t>
            </w:r>
            <w:r w:rsidR="00653F91" w:rsidRPr="008528A5">
              <w:rPr>
                <w:rFonts w:ascii="Times New Roman" w:eastAsia="Times New Roman" w:hAnsi="Times New Roman" w:cs="Times New Roman"/>
                <w:iCs/>
                <w:sz w:val="24"/>
                <w:szCs w:val="24"/>
                <w:lang w:eastAsia="lv-LV"/>
              </w:rPr>
              <w:t xml:space="preserve">Saskaņā ar šī </w:t>
            </w:r>
            <w:r w:rsidR="00461118" w:rsidRPr="008528A5">
              <w:rPr>
                <w:rFonts w:ascii="Times New Roman" w:eastAsia="Times New Roman" w:hAnsi="Times New Roman" w:cs="Times New Roman"/>
                <w:iCs/>
                <w:sz w:val="24"/>
                <w:szCs w:val="24"/>
                <w:lang w:eastAsia="lv-LV"/>
              </w:rPr>
              <w:t>L</w:t>
            </w:r>
            <w:r w:rsidR="00653F91" w:rsidRPr="008528A5">
              <w:rPr>
                <w:rFonts w:ascii="Times New Roman" w:eastAsia="Times New Roman" w:hAnsi="Times New Roman" w:cs="Times New Roman"/>
                <w:iCs/>
                <w:sz w:val="24"/>
                <w:szCs w:val="24"/>
                <w:lang w:eastAsia="lv-LV"/>
              </w:rPr>
              <w:t>ikuma 13.</w:t>
            </w:r>
            <w:r w:rsidR="00461118" w:rsidRPr="008528A5">
              <w:rPr>
                <w:rFonts w:ascii="Times New Roman" w:eastAsia="Times New Roman" w:hAnsi="Times New Roman" w:cs="Times New Roman"/>
                <w:iCs/>
                <w:sz w:val="24"/>
                <w:szCs w:val="24"/>
                <w:lang w:eastAsia="lv-LV"/>
              </w:rPr>
              <w:t xml:space="preserve"> </w:t>
            </w:r>
            <w:r w:rsidR="00653F91" w:rsidRPr="008528A5">
              <w:rPr>
                <w:rFonts w:ascii="Times New Roman" w:eastAsia="Times New Roman" w:hAnsi="Times New Roman" w:cs="Times New Roman"/>
                <w:iCs/>
                <w:sz w:val="24"/>
                <w:szCs w:val="24"/>
                <w:lang w:eastAsia="lv-LV"/>
              </w:rPr>
              <w:t xml:space="preserve">pantu </w:t>
            </w:r>
            <w:r w:rsidRPr="008528A5">
              <w:rPr>
                <w:rFonts w:ascii="Times New Roman" w:eastAsia="Times New Roman" w:hAnsi="Times New Roman" w:cs="Times New Roman"/>
                <w:iCs/>
                <w:sz w:val="24"/>
                <w:szCs w:val="24"/>
                <w:lang w:eastAsia="lv-LV"/>
              </w:rPr>
              <w:t xml:space="preserve">starpnieks </w:t>
            </w:r>
            <w:r w:rsidR="00653F91" w:rsidRPr="008528A5">
              <w:rPr>
                <w:rFonts w:ascii="Times New Roman" w:eastAsia="Times New Roman" w:hAnsi="Times New Roman" w:cs="Times New Roman"/>
                <w:iCs/>
                <w:sz w:val="24"/>
                <w:szCs w:val="24"/>
                <w:lang w:eastAsia="lv-LV"/>
              </w:rPr>
              <w:t>piedalās kvalifikācijas celšanas pasākumos. Ministru kabinets nosaka minimālo kvalifikācijas celšanas pasākumu apjomu un saturu.</w:t>
            </w:r>
          </w:p>
          <w:p w14:paraId="6BB21DF3" w14:textId="77777777" w:rsidR="009B1AF2" w:rsidRPr="008528A5" w:rsidRDefault="009B1AF2" w:rsidP="009B1AF2">
            <w:pPr>
              <w:spacing w:after="0" w:line="240" w:lineRule="auto"/>
              <w:ind w:firstLine="391"/>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 xml:space="preserve">Lai nodrošinātu minētā uzdevuma izpildi, nepieciešams izstrādāt Ministru kabineta noteikumu projektu, kurā tiktu noteikts starpnieku minimālais kvalifikācijas celšanas pasākumu apjoms un saturs. </w:t>
            </w:r>
          </w:p>
          <w:p w14:paraId="2B33DC07" w14:textId="583CFC13" w:rsidR="009B1AF2" w:rsidRPr="005F31D5" w:rsidRDefault="009B1AF2" w:rsidP="009B1AF2">
            <w:pPr>
              <w:spacing w:after="0" w:line="240" w:lineRule="auto"/>
              <w:ind w:firstLine="53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Saskaņā ar noteikumu projektu starpnieks ir atbildīgs par savu kvalifikācijas celšanu. Starpnieks viena kalendārā gada laikā</w:t>
            </w:r>
            <w:r w:rsidR="00C7559A"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 xml:space="preserve">nodrošina ne mazāk kā 40 akadēmiskās stundas kvalifikācijas celšanai (turpmāk – kvalifikācijas stundas) </w:t>
            </w:r>
            <w:r w:rsidRPr="008528A5">
              <w:rPr>
                <w:rFonts w:ascii="Times New Roman" w:hAnsi="Times New Roman" w:cs="Times New Roman"/>
                <w:sz w:val="24"/>
                <w:szCs w:val="24"/>
                <w:shd w:val="clear" w:color="auto" w:fill="FFFFFF"/>
              </w:rPr>
              <w:t>apgūšanu</w:t>
            </w:r>
            <w:r w:rsidRPr="008528A5">
              <w:rPr>
                <w:rFonts w:ascii="Times New Roman" w:eastAsia="Times New Roman" w:hAnsi="Times New Roman" w:cs="Times New Roman"/>
                <w:iCs/>
                <w:sz w:val="24"/>
                <w:szCs w:val="24"/>
                <w:lang w:eastAsia="lv-LV"/>
              </w:rPr>
              <w:t xml:space="preserve"> pie apmācību </w:t>
            </w:r>
            <w:r w:rsidRPr="005C6706">
              <w:rPr>
                <w:rFonts w:ascii="Times New Roman" w:eastAsia="Times New Roman" w:hAnsi="Times New Roman" w:cs="Times New Roman"/>
                <w:iCs/>
                <w:sz w:val="24"/>
                <w:szCs w:val="24"/>
                <w:lang w:eastAsia="lv-LV"/>
              </w:rPr>
              <w:t>piedāvātāja, kas ir akreditēta izglītības iestāde, valsts pārvaldes iestāde, juridiska persona, personu apvienība vai nodibinājums, kura pamatfunkcijās ietilpst šādu kvalifikācijas celšanas pasākumu organizēšana</w:t>
            </w:r>
            <w:r w:rsidR="005C6706" w:rsidRPr="005C6706">
              <w:rPr>
                <w:rFonts w:ascii="Times New Roman" w:eastAsia="Times New Roman" w:hAnsi="Times New Roman" w:cs="Times New Roman"/>
                <w:iCs/>
                <w:sz w:val="24"/>
                <w:szCs w:val="24"/>
                <w:lang w:eastAsia="lv-LV"/>
              </w:rPr>
              <w:t xml:space="preserve"> </w:t>
            </w:r>
            <w:r w:rsidR="005C6706" w:rsidRPr="005F31D5">
              <w:rPr>
                <w:rFonts w:ascii="Times New Roman" w:eastAsia="Times New Roman" w:hAnsi="Times New Roman" w:cs="Times New Roman"/>
                <w:iCs/>
                <w:sz w:val="24"/>
                <w:szCs w:val="24"/>
                <w:lang w:eastAsia="lv-LV"/>
              </w:rPr>
              <w:t xml:space="preserve">un kuriem ir atbilstoša </w:t>
            </w:r>
            <w:r w:rsidR="005C6706" w:rsidRPr="005F31D5">
              <w:rPr>
                <w:rFonts w:ascii="Times New Roman" w:hAnsi="Times New Roman" w:cs="Times New Roman"/>
                <w:sz w:val="24"/>
                <w:szCs w:val="24"/>
                <w:shd w:val="clear" w:color="auto" w:fill="FFFFFF"/>
              </w:rPr>
              <w:t xml:space="preserve">pieredze un kvalifikācija šādu apmācību organizēšanā, kā arī kuri spēj nodrošināt </w:t>
            </w:r>
            <w:r w:rsidR="005C6706" w:rsidRPr="005F31D5">
              <w:rPr>
                <w:rFonts w:ascii="Times New Roman" w:hAnsi="Times New Roman" w:cs="Times New Roman"/>
                <w:sz w:val="24"/>
                <w:szCs w:val="24"/>
                <w:shd w:val="clear" w:color="auto" w:fill="FFFFFF"/>
              </w:rPr>
              <w:lastRenderedPageBreak/>
              <w:t xml:space="preserve">kvalificētus pasniedzējus šo Noteikumu projektā noteikto tēmu apguvei. </w:t>
            </w:r>
          </w:p>
          <w:p w14:paraId="63C158F0" w14:textId="77777777" w:rsidR="008528A5" w:rsidRPr="008528A5" w:rsidRDefault="009B1AF2" w:rsidP="008528A5">
            <w:pPr>
              <w:spacing w:after="0" w:line="240" w:lineRule="auto"/>
              <w:ind w:firstLine="53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Starpnieks uzskaita savas kvalifikācijas stundas un nodrošina to apliecinošās informācijas uzglabāšanu.</w:t>
            </w:r>
          </w:p>
          <w:p w14:paraId="7B837EB1" w14:textId="1BBE6231" w:rsidR="008528A5" w:rsidRPr="005F31D5" w:rsidRDefault="008528A5" w:rsidP="007B623D">
            <w:pPr>
              <w:pStyle w:val="Title"/>
              <w:shd w:val="clear" w:color="auto" w:fill="FFFFFF" w:themeFill="background1"/>
              <w:ind w:firstLine="709"/>
              <w:jc w:val="both"/>
              <w:outlineLvl w:val="0"/>
              <w:rPr>
                <w:sz w:val="24"/>
                <w:szCs w:val="24"/>
              </w:rPr>
            </w:pPr>
            <w:r w:rsidRPr="005F31D5">
              <w:rPr>
                <w:sz w:val="24"/>
                <w:szCs w:val="24"/>
              </w:rPr>
              <w:t xml:space="preserve">Ņemot vērā to, ka starpnieku vidū ir pieredzējuši profesionāļi, kuri paši </w:t>
            </w:r>
            <w:r w:rsidR="007B623D" w:rsidRPr="005F31D5">
              <w:rPr>
                <w:sz w:val="24"/>
                <w:szCs w:val="24"/>
              </w:rPr>
              <w:t>pasniedz</w:t>
            </w:r>
            <w:r w:rsidRPr="005F31D5">
              <w:rPr>
                <w:sz w:val="24"/>
                <w:szCs w:val="24"/>
              </w:rPr>
              <w:t xml:space="preserve"> un arī turpmāk </w:t>
            </w:r>
            <w:r w:rsidR="007B623D" w:rsidRPr="005F31D5">
              <w:rPr>
                <w:sz w:val="24"/>
                <w:szCs w:val="24"/>
              </w:rPr>
              <w:t xml:space="preserve">pasniegs </w:t>
            </w:r>
            <w:r w:rsidRPr="005F31D5">
              <w:rPr>
                <w:sz w:val="24"/>
                <w:szCs w:val="24"/>
              </w:rPr>
              <w:t xml:space="preserve">lekcijas </w:t>
            </w:r>
            <w:r w:rsidR="007B623D" w:rsidRPr="005F31D5">
              <w:rPr>
                <w:sz w:val="24"/>
                <w:szCs w:val="24"/>
              </w:rPr>
              <w:t>esošajiem</w:t>
            </w:r>
            <w:r w:rsidRPr="005F31D5">
              <w:rPr>
                <w:sz w:val="24"/>
                <w:szCs w:val="24"/>
              </w:rPr>
              <w:t xml:space="preserve"> </w:t>
            </w:r>
            <w:r w:rsidR="007B623D" w:rsidRPr="005F31D5">
              <w:rPr>
                <w:sz w:val="24"/>
                <w:szCs w:val="24"/>
              </w:rPr>
              <w:t xml:space="preserve">un </w:t>
            </w:r>
            <w:r w:rsidRPr="005F31D5">
              <w:rPr>
                <w:sz w:val="24"/>
                <w:szCs w:val="24"/>
              </w:rPr>
              <w:t xml:space="preserve">jaunajiem </w:t>
            </w:r>
            <w:r w:rsidR="007B623D" w:rsidRPr="005F31D5">
              <w:rPr>
                <w:sz w:val="24"/>
                <w:szCs w:val="24"/>
              </w:rPr>
              <w:t>jomas ekspertiem</w:t>
            </w:r>
            <w:r w:rsidR="00B520A2" w:rsidRPr="005F31D5">
              <w:rPr>
                <w:sz w:val="24"/>
                <w:szCs w:val="24"/>
              </w:rPr>
              <w:t xml:space="preserve"> </w:t>
            </w:r>
            <w:r w:rsidRPr="005F31D5">
              <w:rPr>
                <w:sz w:val="24"/>
                <w:szCs w:val="24"/>
              </w:rPr>
              <w:t xml:space="preserve">par </w:t>
            </w:r>
            <w:r w:rsidR="007B623D" w:rsidRPr="005F31D5">
              <w:rPr>
                <w:sz w:val="24"/>
                <w:szCs w:val="24"/>
              </w:rPr>
              <w:t>Noteikumu projektā noteiktajām</w:t>
            </w:r>
            <w:r w:rsidRPr="005F31D5">
              <w:rPr>
                <w:sz w:val="24"/>
                <w:szCs w:val="24"/>
              </w:rPr>
              <w:t xml:space="preserve"> tēmām, </w:t>
            </w:r>
            <w:r w:rsidR="00C310D4" w:rsidRPr="005F31D5">
              <w:rPr>
                <w:sz w:val="24"/>
                <w:szCs w:val="24"/>
              </w:rPr>
              <w:t>N</w:t>
            </w:r>
            <w:r w:rsidRPr="005F31D5">
              <w:rPr>
                <w:sz w:val="24"/>
                <w:szCs w:val="24"/>
              </w:rPr>
              <w:t>oteikumu projektā iekļauta norma, kas paredz</w:t>
            </w:r>
            <w:r w:rsidR="007B623D" w:rsidRPr="005F31D5">
              <w:rPr>
                <w:sz w:val="24"/>
                <w:szCs w:val="24"/>
              </w:rPr>
              <w:t>, ka</w:t>
            </w:r>
            <w:r w:rsidRPr="005F31D5">
              <w:rPr>
                <w:sz w:val="24"/>
                <w:szCs w:val="24"/>
              </w:rPr>
              <w:t xml:space="preserve"> </w:t>
            </w:r>
            <w:bookmarkStart w:id="1" w:name="_Hlk57801914"/>
            <w:bookmarkStart w:id="2" w:name="_Hlk57802772"/>
            <w:r w:rsidR="007B623D" w:rsidRPr="005F31D5">
              <w:rPr>
                <w:sz w:val="24"/>
                <w:szCs w:val="24"/>
              </w:rPr>
              <w:t>kvalifikācijas celšanas pasākumu apjomu</w:t>
            </w:r>
            <w:bookmarkEnd w:id="1"/>
            <w:r w:rsidR="007B623D" w:rsidRPr="005F31D5">
              <w:rPr>
                <w:sz w:val="24"/>
                <w:szCs w:val="24"/>
              </w:rPr>
              <w:t>, kuru starpnieks apgūst pie šo noteikumu 2.punktā minētā apmācību piedāvātāja, var pielīdzināt kvalifikācijas celšanas pasākumu apjomam, kuru starpnieks apgūst, pasniedzot šo noteikumu 2.puktā minēt</w:t>
            </w:r>
            <w:r w:rsidR="00931A8F" w:rsidRPr="005F31D5">
              <w:rPr>
                <w:sz w:val="24"/>
                <w:szCs w:val="24"/>
              </w:rPr>
              <w:t>ā</w:t>
            </w:r>
            <w:r w:rsidR="007B623D" w:rsidRPr="005F31D5">
              <w:rPr>
                <w:sz w:val="24"/>
                <w:szCs w:val="24"/>
              </w:rPr>
              <w:t xml:space="preserve"> apmācību piedāvātāja organizētas kvalifikācijas stundas. Šādā gadījumā vienu pasniegtu kvalifikācijas stundu jeb vienu akadēmisko stundu kā lekciju vai apmācību pasniegšanu starpnieks var pielīdzināt četrām kvalifikācija</w:t>
            </w:r>
            <w:r w:rsidR="0084213F" w:rsidRPr="005F31D5">
              <w:rPr>
                <w:sz w:val="24"/>
                <w:szCs w:val="24"/>
              </w:rPr>
              <w:t>s</w:t>
            </w:r>
            <w:r w:rsidR="007B623D" w:rsidRPr="005F31D5">
              <w:rPr>
                <w:sz w:val="24"/>
                <w:szCs w:val="24"/>
              </w:rPr>
              <w:t xml:space="preserve"> stundām jeb četrām akadēmiskām stundām, kuras starpnieks apgūtu pie šo noteikumu 2. punktā minētā apmācību piedāvātāja.</w:t>
            </w:r>
            <w:bookmarkEnd w:id="2"/>
          </w:p>
          <w:p w14:paraId="5813CF69" w14:textId="52990473" w:rsidR="009B1AF2" w:rsidRPr="008528A5" w:rsidRDefault="009B1AF2" w:rsidP="009B1AF2">
            <w:pPr>
              <w:spacing w:after="0" w:line="240" w:lineRule="auto"/>
              <w:ind w:firstLine="53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Starpnieka kvalifikācijas celšanas pasākumu apjomā apmācību iestāde ietver šād</w:t>
            </w:r>
            <w:r w:rsidR="0050316A" w:rsidRPr="008528A5">
              <w:rPr>
                <w:rFonts w:ascii="Times New Roman" w:eastAsia="Times New Roman" w:hAnsi="Times New Roman" w:cs="Times New Roman"/>
                <w:iCs/>
                <w:sz w:val="24"/>
                <w:szCs w:val="24"/>
                <w:lang w:eastAsia="lv-LV"/>
              </w:rPr>
              <w:t>as</w:t>
            </w:r>
            <w:r w:rsidRPr="008528A5">
              <w:rPr>
                <w:rFonts w:ascii="Times New Roman" w:eastAsia="Times New Roman" w:hAnsi="Times New Roman" w:cs="Times New Roman"/>
                <w:iCs/>
                <w:sz w:val="24"/>
                <w:szCs w:val="24"/>
                <w:lang w:eastAsia="lv-LV"/>
              </w:rPr>
              <w:t xml:space="preserve"> tēm</w:t>
            </w:r>
            <w:r w:rsidR="0050316A" w:rsidRPr="008528A5">
              <w:rPr>
                <w:rFonts w:ascii="Times New Roman" w:eastAsia="Times New Roman" w:hAnsi="Times New Roman" w:cs="Times New Roman"/>
                <w:iCs/>
                <w:sz w:val="24"/>
                <w:szCs w:val="24"/>
                <w:lang w:eastAsia="lv-LV"/>
              </w:rPr>
              <w:t>as</w:t>
            </w:r>
            <w:r w:rsidRPr="008528A5">
              <w:rPr>
                <w:rFonts w:ascii="Times New Roman" w:eastAsia="Times New Roman" w:hAnsi="Times New Roman" w:cs="Times New Roman"/>
                <w:iCs/>
                <w:sz w:val="24"/>
                <w:szCs w:val="24"/>
                <w:lang w:eastAsia="lv-LV"/>
              </w:rPr>
              <w:t>:</w:t>
            </w:r>
          </w:p>
          <w:p w14:paraId="40917272" w14:textId="24970097" w:rsidR="006732FE" w:rsidRPr="008528A5" w:rsidRDefault="009B1AF2" w:rsidP="00ED2E8B">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nekustamā īpašuma nozares tiesiskais regulējums</w:t>
            </w:r>
            <w:r w:rsidR="006732FE" w:rsidRPr="008528A5">
              <w:rPr>
                <w:rFonts w:ascii="Times New Roman" w:eastAsia="Times New Roman" w:hAnsi="Times New Roman" w:cs="Times New Roman"/>
                <w:iCs/>
                <w:sz w:val="24"/>
                <w:szCs w:val="24"/>
                <w:lang w:eastAsia="lv-LV"/>
              </w:rPr>
              <w:t xml:space="preserve">, nekustamā īpašuma lietu tiesību problemātika un </w:t>
            </w:r>
            <w:r w:rsidRPr="008528A5">
              <w:rPr>
                <w:rFonts w:ascii="Times New Roman" w:eastAsia="Times New Roman" w:hAnsi="Times New Roman" w:cs="Times New Roman"/>
                <w:iCs/>
                <w:sz w:val="24"/>
                <w:szCs w:val="24"/>
                <w:lang w:eastAsia="lv-LV"/>
              </w:rPr>
              <w:t>nodokļi</w:t>
            </w:r>
            <w:r w:rsidR="0050316A" w:rsidRPr="008528A5">
              <w:rPr>
                <w:rFonts w:ascii="Times New Roman" w:eastAsia="Times New Roman" w:hAnsi="Times New Roman" w:cs="Times New Roman"/>
                <w:iCs/>
                <w:sz w:val="24"/>
                <w:szCs w:val="24"/>
                <w:lang w:eastAsia="lv-LV"/>
              </w:rPr>
              <w:t xml:space="preserve">. Tēma var ietvert, piemēram, šādas </w:t>
            </w:r>
            <w:proofErr w:type="spellStart"/>
            <w:r w:rsidR="0050316A" w:rsidRPr="008528A5">
              <w:rPr>
                <w:rFonts w:ascii="Times New Roman" w:eastAsia="Times New Roman" w:hAnsi="Times New Roman" w:cs="Times New Roman"/>
                <w:iCs/>
                <w:sz w:val="24"/>
                <w:szCs w:val="24"/>
                <w:lang w:eastAsia="lv-LV"/>
              </w:rPr>
              <w:t>apakštēmas</w:t>
            </w:r>
            <w:proofErr w:type="spellEnd"/>
            <w:r w:rsidR="0050316A"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 xml:space="preserve">nekustamā īpašuma darījumu regulējošie normatīvie akti, </w:t>
            </w:r>
            <w:r w:rsidR="006732FE" w:rsidRPr="008528A5">
              <w:rPr>
                <w:rFonts w:ascii="Times New Roman" w:eastAsia="Times New Roman" w:hAnsi="Times New Roman" w:cs="Times New Roman"/>
                <w:iCs/>
                <w:sz w:val="24"/>
                <w:szCs w:val="24"/>
                <w:lang w:eastAsia="lv-LV"/>
              </w:rPr>
              <w:t xml:space="preserve">nekustamā īpašuma formas (piemēram, kopīpašums, dalītais īpašums, brīvprātīgi dalītais īpašums, dzīvokļu īpašums), tiesības un pienākumi, kas izriet no īpašuma formām, </w:t>
            </w:r>
            <w:r w:rsidR="00ED2E8B" w:rsidRPr="008528A5">
              <w:rPr>
                <w:rFonts w:ascii="Times New Roman" w:eastAsia="Times New Roman" w:hAnsi="Times New Roman" w:cs="Times New Roman"/>
                <w:iCs/>
                <w:sz w:val="24"/>
                <w:szCs w:val="24"/>
                <w:lang w:eastAsia="lv-LV"/>
              </w:rPr>
              <w:t xml:space="preserve">kā arī pienākumi un tiesības, kas izriet  no </w:t>
            </w:r>
            <w:r w:rsidR="006732FE" w:rsidRPr="008528A5">
              <w:rPr>
                <w:rFonts w:ascii="Times New Roman" w:eastAsia="Times New Roman" w:hAnsi="Times New Roman" w:cs="Times New Roman"/>
                <w:iCs/>
                <w:sz w:val="24"/>
                <w:szCs w:val="24"/>
                <w:lang w:eastAsia="lv-LV"/>
              </w:rPr>
              <w:t>nekustamā īpašuma stāvok</w:t>
            </w:r>
            <w:r w:rsidR="00ED2E8B" w:rsidRPr="008528A5">
              <w:rPr>
                <w:rFonts w:ascii="Times New Roman" w:eastAsia="Times New Roman" w:hAnsi="Times New Roman" w:cs="Times New Roman"/>
                <w:iCs/>
                <w:sz w:val="24"/>
                <w:szCs w:val="24"/>
                <w:lang w:eastAsia="lv-LV"/>
              </w:rPr>
              <w:t>ļa</w:t>
            </w:r>
            <w:r w:rsidR="006732FE" w:rsidRPr="008528A5">
              <w:rPr>
                <w:rFonts w:ascii="Times New Roman" w:eastAsia="Times New Roman" w:hAnsi="Times New Roman" w:cs="Times New Roman"/>
                <w:iCs/>
                <w:sz w:val="24"/>
                <w:szCs w:val="24"/>
                <w:lang w:eastAsia="lv-LV"/>
              </w:rPr>
              <w:t xml:space="preserve"> (piemēram, piekļuve, apgrūtinājumi</w:t>
            </w:r>
            <w:r w:rsidR="00ED2E8B" w:rsidRPr="008528A5">
              <w:rPr>
                <w:rFonts w:ascii="Times New Roman" w:eastAsia="Times New Roman" w:hAnsi="Times New Roman" w:cs="Times New Roman"/>
                <w:iCs/>
                <w:sz w:val="24"/>
                <w:szCs w:val="24"/>
                <w:lang w:eastAsia="lv-LV"/>
              </w:rPr>
              <w:t xml:space="preserve">),  </w:t>
            </w:r>
            <w:r w:rsidR="006732FE" w:rsidRPr="008528A5">
              <w:rPr>
                <w:rFonts w:ascii="Times New Roman" w:eastAsia="Times New Roman" w:hAnsi="Times New Roman" w:cs="Times New Roman"/>
                <w:iCs/>
                <w:sz w:val="24"/>
                <w:szCs w:val="24"/>
                <w:lang w:eastAsia="lv-LV"/>
              </w:rPr>
              <w:t xml:space="preserve"> </w:t>
            </w:r>
            <w:r w:rsidR="00ED2E8B" w:rsidRPr="008528A5">
              <w:rPr>
                <w:rFonts w:ascii="Times New Roman" w:eastAsia="Times New Roman" w:hAnsi="Times New Roman" w:cs="Times New Roman"/>
                <w:iCs/>
                <w:sz w:val="24"/>
                <w:szCs w:val="24"/>
                <w:lang w:eastAsia="lv-LV"/>
              </w:rPr>
              <w:t>nodokļi darījumos ar nekustamo īpašumu, darbības ar zemesgrāmatu, notāru darbība,</w:t>
            </w:r>
            <w:r w:rsidR="00873C4D" w:rsidRPr="008528A5">
              <w:rPr>
                <w:rFonts w:ascii="Times New Roman" w:eastAsia="Times New Roman" w:hAnsi="Times New Roman" w:cs="Times New Roman"/>
                <w:iCs/>
                <w:sz w:val="24"/>
                <w:szCs w:val="24"/>
                <w:lang w:eastAsia="lv-LV"/>
              </w:rPr>
              <w:t xml:space="preserve"> Nekustamā īpašuma valsts kadastrs, </w:t>
            </w:r>
            <w:r w:rsidR="00ED2E8B" w:rsidRPr="008528A5">
              <w:rPr>
                <w:rFonts w:ascii="Times New Roman" w:eastAsia="Times New Roman" w:hAnsi="Times New Roman" w:cs="Times New Roman"/>
                <w:iCs/>
                <w:sz w:val="24"/>
                <w:szCs w:val="24"/>
                <w:lang w:eastAsia="lv-LV"/>
              </w:rPr>
              <w:t xml:space="preserve"> kadastrālā vērtēšana, nekustamā īpašuma atsavināšana, īre un noma.</w:t>
            </w:r>
          </w:p>
          <w:p w14:paraId="6D8BA0C4" w14:textId="6F3C391F" w:rsidR="009B1AF2" w:rsidRPr="008528A5" w:rsidRDefault="009B1AF2" w:rsidP="009B1AF2">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nozares komercdarbības vides pārzināšana un novērtēšana</w:t>
            </w:r>
            <w:r w:rsidR="0050316A" w:rsidRPr="008528A5">
              <w:rPr>
                <w:rFonts w:ascii="Times New Roman" w:eastAsia="Times New Roman" w:hAnsi="Times New Roman" w:cs="Times New Roman"/>
                <w:iCs/>
                <w:sz w:val="24"/>
                <w:szCs w:val="24"/>
                <w:lang w:eastAsia="lv-LV"/>
              </w:rPr>
              <w:t xml:space="preserve">. Tēma var ietvert, piemēram, šādas </w:t>
            </w:r>
            <w:proofErr w:type="spellStart"/>
            <w:r w:rsidR="0050316A" w:rsidRPr="008528A5">
              <w:rPr>
                <w:rFonts w:ascii="Times New Roman" w:eastAsia="Times New Roman" w:hAnsi="Times New Roman" w:cs="Times New Roman"/>
                <w:iCs/>
                <w:sz w:val="24"/>
                <w:szCs w:val="24"/>
                <w:lang w:eastAsia="lv-LV"/>
              </w:rPr>
              <w:t>apakštēmas</w:t>
            </w:r>
            <w:proofErr w:type="spellEnd"/>
            <w:r w:rsidR="0050316A"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aktuālā situācija nekustamā īpašuma tirgū, pieprasījuma un piedāvājuma apjoms, klientu vajadzības ietekmējošie faktori, aktualitātes nekustamā īpašuma cenu tirgū un to analīze, cenu izmaiņu prognozes, cenu cikliskums, mārketings nekustamā īpašuma jomā;</w:t>
            </w:r>
          </w:p>
          <w:p w14:paraId="2C327FFC" w14:textId="77777777" w:rsidR="00E1177B" w:rsidRPr="008528A5" w:rsidRDefault="00D824EA" w:rsidP="00E1177B">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 xml:space="preserve">nekustamā īpašuma objektu veidi, </w:t>
            </w:r>
            <w:r w:rsidR="00E1177B" w:rsidRPr="008528A5">
              <w:rPr>
                <w:rFonts w:ascii="Times New Roman" w:eastAsia="Times New Roman" w:hAnsi="Times New Roman" w:cs="Times New Roman"/>
                <w:iCs/>
                <w:sz w:val="24"/>
                <w:szCs w:val="24"/>
                <w:lang w:eastAsia="lv-LV"/>
              </w:rPr>
              <w:t xml:space="preserve">ēku </w:t>
            </w:r>
            <w:r w:rsidRPr="008528A5">
              <w:rPr>
                <w:rFonts w:ascii="Times New Roman" w:eastAsia="Times New Roman" w:hAnsi="Times New Roman" w:cs="Times New Roman"/>
                <w:iCs/>
                <w:sz w:val="24"/>
                <w:szCs w:val="24"/>
                <w:lang w:eastAsia="lv-LV"/>
              </w:rPr>
              <w:t xml:space="preserve">cenu veidošanas metodes un vērtēšanas pamati. Tēma var ietvert, piemēram, šādas </w:t>
            </w:r>
            <w:proofErr w:type="spellStart"/>
            <w:r w:rsidRPr="008528A5">
              <w:rPr>
                <w:rFonts w:ascii="Times New Roman" w:eastAsia="Times New Roman" w:hAnsi="Times New Roman" w:cs="Times New Roman"/>
                <w:iCs/>
                <w:sz w:val="24"/>
                <w:szCs w:val="24"/>
                <w:lang w:eastAsia="lv-LV"/>
              </w:rPr>
              <w:t>apakštēmas</w:t>
            </w:r>
            <w:proofErr w:type="spellEnd"/>
            <w:r w:rsidRPr="008528A5">
              <w:rPr>
                <w:rFonts w:ascii="Times New Roman" w:eastAsia="Times New Roman" w:hAnsi="Times New Roman" w:cs="Times New Roman"/>
                <w:iCs/>
                <w:sz w:val="24"/>
                <w:szCs w:val="24"/>
                <w:lang w:eastAsia="lv-LV"/>
              </w:rPr>
              <w:t xml:space="preserve">: ēku celtniecība un to nodošana </w:t>
            </w:r>
            <w:r w:rsidRPr="008528A5">
              <w:rPr>
                <w:rFonts w:ascii="Times New Roman" w:eastAsia="Times New Roman" w:hAnsi="Times New Roman" w:cs="Times New Roman"/>
                <w:iCs/>
                <w:sz w:val="24"/>
                <w:szCs w:val="24"/>
                <w:lang w:eastAsia="lv-LV"/>
              </w:rPr>
              <w:lastRenderedPageBreak/>
              <w:t xml:space="preserve">ekspluatācijā, </w:t>
            </w:r>
            <w:r w:rsidR="009B1AF2" w:rsidRPr="008528A5">
              <w:rPr>
                <w:rFonts w:ascii="Times New Roman" w:eastAsia="Times New Roman" w:hAnsi="Times New Roman" w:cs="Times New Roman"/>
                <w:iCs/>
                <w:sz w:val="24"/>
                <w:szCs w:val="24"/>
                <w:lang w:eastAsia="lv-LV"/>
              </w:rPr>
              <w:t>ēku konstruktīvie elementi, to cenu veidošanas metodes</w:t>
            </w:r>
            <w:r w:rsidR="00E1177B" w:rsidRPr="008528A5">
              <w:rPr>
                <w:rFonts w:ascii="Times New Roman" w:eastAsia="Times New Roman" w:hAnsi="Times New Roman" w:cs="Times New Roman"/>
                <w:iCs/>
                <w:sz w:val="24"/>
                <w:szCs w:val="24"/>
                <w:lang w:eastAsia="lv-LV"/>
              </w:rPr>
              <w:t>;</w:t>
            </w:r>
          </w:p>
          <w:p w14:paraId="37A6F535" w14:textId="326A1EF6" w:rsidR="009B1AF2" w:rsidRPr="008528A5" w:rsidRDefault="009B1AF2" w:rsidP="00E1177B">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riski nekustamā īpašuma darījumu jomā</w:t>
            </w:r>
            <w:r w:rsidR="00DD4965"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 xml:space="preserve"> </w:t>
            </w:r>
            <w:r w:rsidR="00DD4965" w:rsidRPr="008528A5">
              <w:rPr>
                <w:rFonts w:ascii="Times New Roman" w:eastAsia="Times New Roman" w:hAnsi="Times New Roman" w:cs="Times New Roman"/>
                <w:iCs/>
                <w:sz w:val="24"/>
                <w:szCs w:val="24"/>
                <w:lang w:eastAsia="lv-LV"/>
              </w:rPr>
              <w:t xml:space="preserve">Tēma var ietvert, piemēram, šādas </w:t>
            </w:r>
            <w:proofErr w:type="spellStart"/>
            <w:r w:rsidR="00DD4965" w:rsidRPr="008528A5">
              <w:rPr>
                <w:rFonts w:ascii="Times New Roman" w:eastAsia="Times New Roman" w:hAnsi="Times New Roman" w:cs="Times New Roman"/>
                <w:iCs/>
                <w:sz w:val="24"/>
                <w:szCs w:val="24"/>
                <w:lang w:eastAsia="lv-LV"/>
              </w:rPr>
              <w:t>apakštēmas</w:t>
            </w:r>
            <w:proofErr w:type="spellEnd"/>
            <w:r w:rsidR="00DD4965"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 xml:space="preserve">risku veidi un to mazināšanas iespējas, noziedzīgi iegūtu līdzekļu legalizācijas un terorisma un </w:t>
            </w:r>
            <w:proofErr w:type="spellStart"/>
            <w:r w:rsidRPr="008528A5">
              <w:rPr>
                <w:rFonts w:ascii="Times New Roman" w:eastAsia="Times New Roman" w:hAnsi="Times New Roman" w:cs="Times New Roman"/>
                <w:iCs/>
                <w:sz w:val="24"/>
                <w:szCs w:val="24"/>
                <w:lang w:eastAsia="lv-LV"/>
              </w:rPr>
              <w:t>proliferācijas</w:t>
            </w:r>
            <w:proofErr w:type="spellEnd"/>
            <w:r w:rsidRPr="008528A5">
              <w:rPr>
                <w:rFonts w:ascii="Times New Roman" w:eastAsia="Times New Roman" w:hAnsi="Times New Roman" w:cs="Times New Roman"/>
                <w:iCs/>
                <w:sz w:val="24"/>
                <w:szCs w:val="24"/>
                <w:lang w:eastAsia="lv-LV"/>
              </w:rPr>
              <w:t xml:space="preserve"> finansēšanas novēršana nekustamā īpašuma darījumu jomā, krāpšanas gadījumi nekustamā īpašuma tirgū, patērētāju tiesību aizsardzība, nekustamā īpašuma, starpnieka darbības civiltiesiskās atbildības apdrošināšana;</w:t>
            </w:r>
          </w:p>
          <w:p w14:paraId="1B19BD7C" w14:textId="523A3478" w:rsidR="009B1AF2" w:rsidRPr="008528A5" w:rsidRDefault="009B1AF2" w:rsidP="009B1AF2">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teritorijas plānošana</w:t>
            </w:r>
            <w:r w:rsidR="00DD4965" w:rsidRPr="008528A5">
              <w:rPr>
                <w:rFonts w:ascii="Times New Roman" w:eastAsia="Times New Roman" w:hAnsi="Times New Roman" w:cs="Times New Roman"/>
                <w:iCs/>
                <w:sz w:val="24"/>
                <w:szCs w:val="24"/>
                <w:lang w:eastAsia="lv-LV"/>
              </w:rPr>
              <w:t>.</w:t>
            </w:r>
            <w:r w:rsidRPr="008528A5">
              <w:rPr>
                <w:rFonts w:ascii="Times New Roman" w:eastAsia="Times New Roman" w:hAnsi="Times New Roman" w:cs="Times New Roman"/>
                <w:iCs/>
                <w:sz w:val="24"/>
                <w:szCs w:val="24"/>
                <w:lang w:eastAsia="lv-LV"/>
              </w:rPr>
              <w:t xml:space="preserve"> </w:t>
            </w:r>
            <w:r w:rsidR="00DD4965" w:rsidRPr="008528A5">
              <w:rPr>
                <w:rFonts w:ascii="Times New Roman" w:eastAsia="Times New Roman" w:hAnsi="Times New Roman" w:cs="Times New Roman"/>
                <w:iCs/>
                <w:sz w:val="24"/>
                <w:szCs w:val="24"/>
                <w:lang w:eastAsia="lv-LV"/>
              </w:rPr>
              <w:t xml:space="preserve">Tēma var ietvert, piemēram, šādas </w:t>
            </w:r>
            <w:proofErr w:type="spellStart"/>
            <w:r w:rsidR="00DD4965" w:rsidRPr="008528A5">
              <w:rPr>
                <w:rFonts w:ascii="Times New Roman" w:eastAsia="Times New Roman" w:hAnsi="Times New Roman" w:cs="Times New Roman"/>
                <w:iCs/>
                <w:sz w:val="24"/>
                <w:szCs w:val="24"/>
                <w:lang w:eastAsia="lv-LV"/>
              </w:rPr>
              <w:t>apakštēmas</w:t>
            </w:r>
            <w:proofErr w:type="spellEnd"/>
            <w:r w:rsidR="00DD4965"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plānošanas dokumentu hierarhija, aktualitātes attīstības plānošan</w:t>
            </w:r>
            <w:r w:rsidR="00ED0B7A" w:rsidRPr="008528A5">
              <w:rPr>
                <w:rFonts w:ascii="Times New Roman" w:eastAsia="Times New Roman" w:hAnsi="Times New Roman" w:cs="Times New Roman"/>
                <w:iCs/>
                <w:sz w:val="24"/>
                <w:szCs w:val="24"/>
                <w:lang w:eastAsia="lv-LV"/>
              </w:rPr>
              <w:t>as</w:t>
            </w:r>
            <w:r w:rsidRPr="008528A5">
              <w:rPr>
                <w:rFonts w:ascii="Times New Roman" w:eastAsia="Times New Roman" w:hAnsi="Times New Roman" w:cs="Times New Roman"/>
                <w:iCs/>
                <w:sz w:val="24"/>
                <w:szCs w:val="24"/>
                <w:lang w:eastAsia="lv-LV"/>
              </w:rPr>
              <w:t xml:space="preserve"> regulējošajos normatīvajos aktos, attīstības plānošana un būvniecība, darbs ar attīstītājiem un investoriem;</w:t>
            </w:r>
          </w:p>
          <w:p w14:paraId="4586FF9C" w14:textId="5F1C50F1" w:rsidR="009B1AF2" w:rsidRPr="008528A5" w:rsidRDefault="009B1AF2" w:rsidP="009B1AF2">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darījuma sagatavošana, noformēšana un darbs ar klientu</w:t>
            </w:r>
            <w:r w:rsidR="00DD4965" w:rsidRPr="008528A5">
              <w:rPr>
                <w:rFonts w:ascii="Times New Roman" w:eastAsia="Times New Roman" w:hAnsi="Times New Roman" w:cs="Times New Roman"/>
                <w:iCs/>
                <w:sz w:val="24"/>
                <w:szCs w:val="24"/>
                <w:lang w:eastAsia="lv-LV"/>
              </w:rPr>
              <w:t>.</w:t>
            </w:r>
            <w:r w:rsidRPr="008528A5">
              <w:rPr>
                <w:rFonts w:ascii="Times New Roman" w:eastAsia="Times New Roman" w:hAnsi="Times New Roman" w:cs="Times New Roman"/>
                <w:iCs/>
                <w:sz w:val="24"/>
                <w:szCs w:val="24"/>
                <w:lang w:eastAsia="lv-LV"/>
              </w:rPr>
              <w:t xml:space="preserve"> </w:t>
            </w:r>
            <w:r w:rsidR="00DD4965" w:rsidRPr="008528A5">
              <w:rPr>
                <w:rFonts w:ascii="Times New Roman" w:eastAsia="Times New Roman" w:hAnsi="Times New Roman" w:cs="Times New Roman"/>
                <w:iCs/>
                <w:sz w:val="24"/>
                <w:szCs w:val="24"/>
                <w:lang w:eastAsia="lv-LV"/>
              </w:rPr>
              <w:t xml:space="preserve">Tēma var ietvert, piemēram, šādas </w:t>
            </w:r>
            <w:proofErr w:type="spellStart"/>
            <w:r w:rsidR="00DD4965" w:rsidRPr="008528A5">
              <w:rPr>
                <w:rFonts w:ascii="Times New Roman" w:eastAsia="Times New Roman" w:hAnsi="Times New Roman" w:cs="Times New Roman"/>
                <w:iCs/>
                <w:sz w:val="24"/>
                <w:szCs w:val="24"/>
                <w:lang w:eastAsia="lv-LV"/>
              </w:rPr>
              <w:t>apakštēmas</w:t>
            </w:r>
            <w:proofErr w:type="spellEnd"/>
            <w:r w:rsidR="00DD4965"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starpnieka darba metodes un profesionālās ētikas kodekss, datu aizsardzības un konfidencialitātes noteikumi, līgumu sastādīšana, klienta interešu pārstāvība darījumos ar trešajām personām, lietvedības pamati;</w:t>
            </w:r>
          </w:p>
          <w:p w14:paraId="428FF55E" w14:textId="40311FF3" w:rsidR="00544E94" w:rsidRPr="008528A5" w:rsidRDefault="009B1AF2" w:rsidP="00D824EA">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nekustamā īpašuma kreditēšanas pamati</w:t>
            </w:r>
            <w:r w:rsidR="00DD4965" w:rsidRPr="008528A5">
              <w:rPr>
                <w:rFonts w:ascii="Times New Roman" w:eastAsia="Times New Roman" w:hAnsi="Times New Roman" w:cs="Times New Roman"/>
                <w:iCs/>
                <w:sz w:val="24"/>
                <w:szCs w:val="24"/>
                <w:lang w:eastAsia="lv-LV"/>
              </w:rPr>
              <w:t>.</w:t>
            </w:r>
            <w:r w:rsidR="00DD4965" w:rsidRPr="008528A5">
              <w:t xml:space="preserve"> </w:t>
            </w:r>
            <w:r w:rsidR="00DD4965" w:rsidRPr="008528A5">
              <w:rPr>
                <w:rFonts w:ascii="Times New Roman" w:eastAsia="Times New Roman" w:hAnsi="Times New Roman" w:cs="Times New Roman"/>
                <w:iCs/>
                <w:sz w:val="24"/>
                <w:szCs w:val="24"/>
                <w:lang w:eastAsia="lv-LV"/>
              </w:rPr>
              <w:t xml:space="preserve">Tēma var ietvert, piemēram, šādas </w:t>
            </w:r>
            <w:proofErr w:type="spellStart"/>
            <w:r w:rsidR="00DD4965" w:rsidRPr="008528A5">
              <w:rPr>
                <w:rFonts w:ascii="Times New Roman" w:eastAsia="Times New Roman" w:hAnsi="Times New Roman" w:cs="Times New Roman"/>
                <w:iCs/>
                <w:sz w:val="24"/>
                <w:szCs w:val="24"/>
                <w:lang w:eastAsia="lv-LV"/>
              </w:rPr>
              <w:t>apakštēmas</w:t>
            </w:r>
            <w:proofErr w:type="spellEnd"/>
            <w:r w:rsidR="00DD4965" w:rsidRPr="008528A5">
              <w:rPr>
                <w:rFonts w:ascii="Times New Roman" w:eastAsia="Times New Roman" w:hAnsi="Times New Roman" w:cs="Times New Roman"/>
                <w:iCs/>
                <w:sz w:val="24"/>
                <w:szCs w:val="24"/>
                <w:lang w:eastAsia="lv-LV"/>
              </w:rPr>
              <w:t xml:space="preserve">: </w:t>
            </w:r>
            <w:r w:rsidRPr="008528A5">
              <w:rPr>
                <w:rFonts w:ascii="Times New Roman" w:eastAsia="Times New Roman" w:hAnsi="Times New Roman" w:cs="Times New Roman"/>
                <w:iCs/>
                <w:sz w:val="24"/>
                <w:szCs w:val="24"/>
                <w:lang w:eastAsia="lv-LV"/>
              </w:rPr>
              <w:t xml:space="preserve"> aktualitātes nekustamā īpašuma kreditēšanas tirgū, aktuālie nekustamā īpašuma finansēšanas risinājumi, ķīlas tiesības nostiprināšana un dzēšana zemesgrāmatā.</w:t>
            </w:r>
          </w:p>
          <w:p w14:paraId="3CA26E57" w14:textId="1E59F088" w:rsidR="00DE6A21" w:rsidRPr="008528A5" w:rsidRDefault="009F6640" w:rsidP="00800495">
            <w:pPr>
              <w:spacing w:after="0" w:line="240" w:lineRule="auto"/>
              <w:ind w:firstLine="533"/>
              <w:jc w:val="both"/>
              <w:rPr>
                <w:rFonts w:ascii="Times New Roman" w:eastAsia="Times New Roman" w:hAnsi="Times New Roman" w:cs="Times New Roman"/>
                <w:iCs/>
                <w:sz w:val="24"/>
                <w:szCs w:val="24"/>
                <w:highlight w:val="yellow"/>
                <w:lang w:eastAsia="lv-LV"/>
              </w:rPr>
            </w:pPr>
            <w:r w:rsidRPr="008528A5">
              <w:rPr>
                <w:rFonts w:ascii="Times New Roman" w:eastAsia="Times New Roman" w:hAnsi="Times New Roman" w:cs="Times New Roman"/>
                <w:iCs/>
                <w:sz w:val="24"/>
                <w:szCs w:val="24"/>
                <w:lang w:eastAsia="lv-LV"/>
              </w:rPr>
              <w:t xml:space="preserve">Ņemot vērā to, ka  starpnieki nekustamā īpašuma darījumu starpnieku reģistrā var reģistrēties no 2020. gada 1. augusta, bet Likuma pārejas noteikumu 3.punkts paredz, ka Ministru kabinets līdz 2020. gada 30. septembrim izdod šā likuma 13. pantā noteiktos Ministru kabineta noteikumus par starpnieku minimālo kvalifikācijas celšanas pasākumu apjomu un saturu, lai minētai mērķa grupai neizvirzītu nesamērīgas prasības attiecībā uz kvalifikācijas celšanai paredzēto kvalifikācijas stundu apgūšanu (starpnieki trīs mēnešu laikā var nepaspēt nodrošināt 40 akadēmisko stundu kvalifikācijas celšanas apgūšanu, it īpaši tie, kuri nekustamā īpašuma darījumu starpnieku reģistrā reģistrēsies 2020. gada nogalē), </w:t>
            </w:r>
            <w:r w:rsidR="00612EBF" w:rsidRPr="008528A5">
              <w:rPr>
                <w:rFonts w:ascii="Times New Roman" w:eastAsia="Times New Roman" w:hAnsi="Times New Roman" w:cs="Times New Roman"/>
                <w:iCs/>
                <w:sz w:val="24"/>
                <w:szCs w:val="24"/>
                <w:lang w:eastAsia="lv-LV"/>
              </w:rPr>
              <w:t xml:space="preserve">no </w:t>
            </w:r>
            <w:r w:rsidR="00425664" w:rsidRPr="008528A5">
              <w:rPr>
                <w:rFonts w:ascii="Times New Roman" w:eastAsia="Times New Roman" w:hAnsi="Times New Roman" w:cs="Times New Roman"/>
                <w:iCs/>
                <w:sz w:val="24"/>
                <w:szCs w:val="24"/>
                <w:lang w:eastAsia="lv-LV"/>
              </w:rPr>
              <w:t>N</w:t>
            </w:r>
            <w:r w:rsidRPr="008528A5">
              <w:rPr>
                <w:rFonts w:ascii="Times New Roman" w:eastAsia="Times New Roman" w:hAnsi="Times New Roman" w:cs="Times New Roman"/>
                <w:iCs/>
                <w:sz w:val="24"/>
                <w:szCs w:val="24"/>
                <w:lang w:eastAsia="lv-LV"/>
              </w:rPr>
              <w:t>oteikumu projekt</w:t>
            </w:r>
            <w:r w:rsidR="00612EBF" w:rsidRPr="008528A5">
              <w:rPr>
                <w:rFonts w:ascii="Times New Roman" w:eastAsia="Times New Roman" w:hAnsi="Times New Roman" w:cs="Times New Roman"/>
                <w:iCs/>
                <w:sz w:val="24"/>
                <w:szCs w:val="24"/>
                <w:lang w:eastAsia="lv-LV"/>
              </w:rPr>
              <w:t xml:space="preserve">a 2.punkta izriet, ka 40 akadēmiskās stundas kvalifikācijas celšanai jāpagūst viena kalendārā gada laikā. Līdz ar to starpniekiem pienākums kvalifikācijas celšanai apgūt zināšanas, prasmes un kompetences 40 akadēmisko stundu apjomā radīsies tikai ar nākamo </w:t>
            </w:r>
            <w:r w:rsidR="00425664" w:rsidRPr="008528A5">
              <w:rPr>
                <w:rFonts w:ascii="Times New Roman" w:eastAsia="Times New Roman" w:hAnsi="Times New Roman" w:cs="Times New Roman"/>
                <w:iCs/>
                <w:sz w:val="24"/>
                <w:szCs w:val="24"/>
                <w:lang w:eastAsia="lv-LV"/>
              </w:rPr>
              <w:t xml:space="preserve">pilno </w:t>
            </w:r>
            <w:r w:rsidR="00612EBF" w:rsidRPr="008528A5">
              <w:rPr>
                <w:rFonts w:ascii="Times New Roman" w:eastAsia="Times New Roman" w:hAnsi="Times New Roman" w:cs="Times New Roman"/>
                <w:iCs/>
                <w:sz w:val="24"/>
                <w:szCs w:val="24"/>
                <w:lang w:eastAsia="lv-LV"/>
              </w:rPr>
              <w:t>kalendāro gadu</w:t>
            </w:r>
            <w:r w:rsidR="00425664" w:rsidRPr="008528A5">
              <w:rPr>
                <w:rFonts w:ascii="Times New Roman" w:eastAsia="Times New Roman" w:hAnsi="Times New Roman" w:cs="Times New Roman"/>
                <w:iCs/>
                <w:sz w:val="24"/>
                <w:szCs w:val="24"/>
                <w:lang w:eastAsia="lv-LV"/>
              </w:rPr>
              <w:t xml:space="preserve"> (2021.gadu)</w:t>
            </w:r>
            <w:r w:rsidR="00612EBF" w:rsidRPr="008528A5">
              <w:rPr>
                <w:rFonts w:ascii="Times New Roman" w:eastAsia="Times New Roman" w:hAnsi="Times New Roman" w:cs="Times New Roman"/>
                <w:iCs/>
                <w:sz w:val="24"/>
                <w:szCs w:val="24"/>
                <w:lang w:eastAsia="lv-LV"/>
              </w:rPr>
              <w:t>. Ja starpnieki 2020.</w:t>
            </w:r>
            <w:r w:rsidR="00D824EA" w:rsidRPr="008528A5">
              <w:rPr>
                <w:rFonts w:ascii="Times New Roman" w:eastAsia="Times New Roman" w:hAnsi="Times New Roman" w:cs="Times New Roman"/>
                <w:iCs/>
                <w:sz w:val="24"/>
                <w:szCs w:val="24"/>
                <w:lang w:eastAsia="lv-LV"/>
              </w:rPr>
              <w:t xml:space="preserve"> </w:t>
            </w:r>
            <w:r w:rsidR="00612EBF" w:rsidRPr="008528A5">
              <w:rPr>
                <w:rFonts w:ascii="Times New Roman" w:eastAsia="Times New Roman" w:hAnsi="Times New Roman" w:cs="Times New Roman"/>
                <w:iCs/>
                <w:sz w:val="24"/>
                <w:szCs w:val="24"/>
                <w:lang w:eastAsia="lv-LV"/>
              </w:rPr>
              <w:lastRenderedPageBreak/>
              <w:t>gadā būs veikuši kvalifikācijas celšanas pasākumus, tie saskaņā ar Likuma 12.</w:t>
            </w:r>
            <w:r w:rsidR="00425664" w:rsidRPr="008528A5">
              <w:rPr>
                <w:rFonts w:ascii="Times New Roman" w:eastAsia="Times New Roman" w:hAnsi="Times New Roman" w:cs="Times New Roman"/>
                <w:iCs/>
                <w:sz w:val="24"/>
                <w:szCs w:val="24"/>
                <w:lang w:eastAsia="lv-LV"/>
              </w:rPr>
              <w:t xml:space="preserve"> </w:t>
            </w:r>
            <w:r w:rsidR="00612EBF" w:rsidRPr="008528A5">
              <w:rPr>
                <w:rFonts w:ascii="Times New Roman" w:eastAsia="Times New Roman" w:hAnsi="Times New Roman" w:cs="Times New Roman"/>
                <w:iCs/>
                <w:sz w:val="24"/>
                <w:szCs w:val="24"/>
                <w:lang w:eastAsia="lv-LV"/>
              </w:rPr>
              <w:t>panta 1.</w:t>
            </w:r>
            <w:r w:rsidR="00425664" w:rsidRPr="008528A5">
              <w:rPr>
                <w:rFonts w:ascii="Times New Roman" w:eastAsia="Times New Roman" w:hAnsi="Times New Roman" w:cs="Times New Roman"/>
                <w:iCs/>
                <w:sz w:val="24"/>
                <w:szCs w:val="24"/>
                <w:lang w:eastAsia="lv-LV"/>
              </w:rPr>
              <w:t xml:space="preserve"> </w:t>
            </w:r>
            <w:r w:rsidR="00612EBF" w:rsidRPr="008528A5">
              <w:rPr>
                <w:rFonts w:ascii="Times New Roman" w:eastAsia="Times New Roman" w:hAnsi="Times New Roman" w:cs="Times New Roman"/>
                <w:iCs/>
                <w:sz w:val="24"/>
                <w:szCs w:val="24"/>
                <w:lang w:eastAsia="lv-LV"/>
              </w:rPr>
              <w:t>daļu līdz 2021.</w:t>
            </w:r>
            <w:r w:rsidR="00D824EA" w:rsidRPr="008528A5">
              <w:rPr>
                <w:rFonts w:ascii="Times New Roman" w:eastAsia="Times New Roman" w:hAnsi="Times New Roman" w:cs="Times New Roman"/>
                <w:iCs/>
                <w:sz w:val="24"/>
                <w:szCs w:val="24"/>
                <w:lang w:eastAsia="lv-LV"/>
              </w:rPr>
              <w:t xml:space="preserve"> </w:t>
            </w:r>
            <w:r w:rsidR="00612EBF" w:rsidRPr="008528A5">
              <w:rPr>
                <w:rFonts w:ascii="Times New Roman" w:eastAsia="Times New Roman" w:hAnsi="Times New Roman" w:cs="Times New Roman"/>
                <w:iCs/>
                <w:sz w:val="24"/>
                <w:szCs w:val="24"/>
                <w:lang w:eastAsia="lv-LV"/>
              </w:rPr>
              <w:t xml:space="preserve">gada 31. janvārim sniegs Ekonomikas ministrijai informāciju par iepriekšējā kalendāra gadā apmeklētajiem kvalifikācijas celšanas pasākumiem, taču </w:t>
            </w:r>
            <w:r w:rsidR="00800495" w:rsidRPr="008528A5">
              <w:rPr>
                <w:rFonts w:ascii="Times New Roman" w:eastAsia="Times New Roman" w:hAnsi="Times New Roman" w:cs="Times New Roman"/>
                <w:iCs/>
                <w:sz w:val="24"/>
                <w:szCs w:val="24"/>
                <w:lang w:eastAsia="lv-LV"/>
              </w:rPr>
              <w:t xml:space="preserve">šie kvalifikācijas celšanas pasākumi var nebūt </w:t>
            </w:r>
            <w:r w:rsidRPr="008528A5">
              <w:rPr>
                <w:rFonts w:ascii="Times New Roman" w:eastAsia="Times New Roman" w:hAnsi="Times New Roman" w:cs="Times New Roman"/>
                <w:iCs/>
                <w:sz w:val="24"/>
                <w:szCs w:val="24"/>
                <w:lang w:eastAsia="lv-LV"/>
              </w:rPr>
              <w:t>Noteikumu projekta 2. punktā minēt</w:t>
            </w:r>
            <w:r w:rsidR="00800495" w:rsidRPr="008528A5">
              <w:rPr>
                <w:rFonts w:ascii="Times New Roman" w:eastAsia="Times New Roman" w:hAnsi="Times New Roman" w:cs="Times New Roman"/>
                <w:iCs/>
                <w:sz w:val="24"/>
                <w:szCs w:val="24"/>
                <w:lang w:eastAsia="lv-LV"/>
              </w:rPr>
              <w:t xml:space="preserve">ā apjomā. </w:t>
            </w:r>
            <w:r w:rsidRPr="008528A5">
              <w:rPr>
                <w:rFonts w:ascii="Times New Roman" w:eastAsia="Times New Roman" w:hAnsi="Times New Roman" w:cs="Times New Roman"/>
                <w:iCs/>
                <w:sz w:val="24"/>
                <w:szCs w:val="24"/>
                <w:lang w:eastAsia="lv-LV"/>
              </w:rPr>
              <w:t xml:space="preserve"> Līdz ar to starpnieks atbilstoši Likuma 12. panta pirmajai daļai informāciju par 2021. gadā apmeklētajos kvalifikācijas celšanas pasākumos apgūtajām kvalifikācijas stundām iesniedz līdz 2022. gada 31. janvārim.</w:t>
            </w:r>
          </w:p>
        </w:tc>
      </w:tr>
      <w:tr w:rsidR="00FA2D2B" w:rsidRPr="00FA2D2B" w14:paraId="67BACF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0E48C"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4CB97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748FBB" w14:textId="4A6896D4" w:rsidR="00E5323B" w:rsidRPr="008528A5" w:rsidRDefault="00D10656" w:rsidP="009D0DB7">
            <w:pPr>
              <w:spacing w:after="0" w:line="240" w:lineRule="auto"/>
              <w:jc w:val="both"/>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Ekonomikas ministrija</w:t>
            </w:r>
            <w:r w:rsidR="009D0DB7" w:rsidRPr="008528A5">
              <w:rPr>
                <w:rFonts w:ascii="Times New Roman" w:eastAsia="Times New Roman" w:hAnsi="Times New Roman" w:cs="Times New Roman"/>
                <w:iCs/>
                <w:sz w:val="24"/>
                <w:szCs w:val="24"/>
                <w:lang w:eastAsia="lv-LV"/>
              </w:rPr>
              <w:t xml:space="preserve"> </w:t>
            </w:r>
            <w:r w:rsidR="00C50E1A" w:rsidRPr="008528A5">
              <w:rPr>
                <w:rFonts w:ascii="Times New Roman" w:eastAsia="Times New Roman" w:hAnsi="Times New Roman" w:cs="Times New Roman"/>
                <w:iCs/>
                <w:sz w:val="24"/>
                <w:szCs w:val="24"/>
                <w:lang w:eastAsia="lv-LV"/>
              </w:rPr>
              <w:t xml:space="preserve">un </w:t>
            </w:r>
            <w:r w:rsidR="00E471D8" w:rsidRPr="008528A5">
              <w:rPr>
                <w:rFonts w:ascii="Times New Roman" w:eastAsia="Times New Roman" w:hAnsi="Times New Roman" w:cs="Times New Roman"/>
                <w:iCs/>
                <w:sz w:val="24"/>
                <w:szCs w:val="24"/>
                <w:lang w:eastAsia="lv-LV"/>
              </w:rPr>
              <w:t xml:space="preserve">Latvijas </w:t>
            </w:r>
            <w:r w:rsidR="00544E94" w:rsidRPr="008528A5">
              <w:rPr>
                <w:rFonts w:ascii="Times New Roman" w:eastAsia="Times New Roman" w:hAnsi="Times New Roman" w:cs="Times New Roman"/>
                <w:iCs/>
                <w:sz w:val="24"/>
                <w:szCs w:val="24"/>
                <w:lang w:eastAsia="lv-LV"/>
              </w:rPr>
              <w:t>n</w:t>
            </w:r>
            <w:r w:rsidR="00E471D8" w:rsidRPr="008528A5">
              <w:rPr>
                <w:rFonts w:ascii="Times New Roman" w:eastAsia="Times New Roman" w:hAnsi="Times New Roman" w:cs="Times New Roman"/>
                <w:iCs/>
                <w:sz w:val="24"/>
                <w:szCs w:val="24"/>
                <w:lang w:eastAsia="lv-LV"/>
              </w:rPr>
              <w:t xml:space="preserve">ekustamo īpašumu </w:t>
            </w:r>
            <w:r w:rsidR="009D0DB7" w:rsidRPr="008528A5">
              <w:rPr>
                <w:rFonts w:ascii="Times New Roman" w:eastAsia="Times New Roman" w:hAnsi="Times New Roman" w:cs="Times New Roman"/>
                <w:iCs/>
                <w:sz w:val="24"/>
                <w:szCs w:val="24"/>
                <w:lang w:eastAsia="lv-LV"/>
              </w:rPr>
              <w:t>darījumu asociācij</w:t>
            </w:r>
            <w:r w:rsidR="0008357B" w:rsidRPr="008528A5">
              <w:rPr>
                <w:rFonts w:ascii="Times New Roman" w:eastAsia="Times New Roman" w:hAnsi="Times New Roman" w:cs="Times New Roman"/>
                <w:iCs/>
                <w:sz w:val="24"/>
                <w:szCs w:val="24"/>
                <w:lang w:eastAsia="lv-LV"/>
              </w:rPr>
              <w:t>a</w:t>
            </w:r>
            <w:r w:rsidR="00544E94" w:rsidRPr="008528A5">
              <w:rPr>
                <w:rFonts w:ascii="Times New Roman" w:eastAsia="Times New Roman" w:hAnsi="Times New Roman" w:cs="Times New Roman"/>
                <w:iCs/>
                <w:sz w:val="24"/>
                <w:szCs w:val="24"/>
                <w:lang w:eastAsia="lv-LV"/>
              </w:rPr>
              <w:t xml:space="preserve"> LANĪDA</w:t>
            </w:r>
            <w:r w:rsidR="009D0DB7" w:rsidRPr="008528A5">
              <w:rPr>
                <w:rFonts w:ascii="Times New Roman" w:eastAsia="Times New Roman" w:hAnsi="Times New Roman" w:cs="Times New Roman"/>
                <w:iCs/>
                <w:sz w:val="24"/>
                <w:szCs w:val="24"/>
                <w:lang w:eastAsia="lv-LV"/>
              </w:rPr>
              <w:t xml:space="preserve">. </w:t>
            </w:r>
            <w:r w:rsidR="00C50E1A" w:rsidRPr="008528A5">
              <w:rPr>
                <w:rFonts w:ascii="Times New Roman" w:eastAsia="Times New Roman" w:hAnsi="Times New Roman" w:cs="Times New Roman"/>
                <w:iCs/>
                <w:sz w:val="24"/>
                <w:szCs w:val="24"/>
                <w:lang w:eastAsia="lv-LV"/>
              </w:rPr>
              <w:t xml:space="preserve"> </w:t>
            </w:r>
          </w:p>
        </w:tc>
      </w:tr>
      <w:tr w:rsidR="00FA2D2B" w:rsidRPr="00FA2D2B" w14:paraId="4A881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78C85"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66807D"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21C3" w14:textId="436E98AE" w:rsidR="00E5323B" w:rsidRPr="008528A5" w:rsidRDefault="00165F86" w:rsidP="00E5323B">
            <w:pPr>
              <w:spacing w:after="0" w:line="240" w:lineRule="auto"/>
              <w:rPr>
                <w:rFonts w:ascii="Times New Roman" w:eastAsia="Times New Roman" w:hAnsi="Times New Roman" w:cs="Times New Roman"/>
                <w:iCs/>
                <w:sz w:val="24"/>
                <w:szCs w:val="24"/>
                <w:lang w:eastAsia="lv-LV"/>
              </w:rPr>
            </w:pPr>
            <w:r w:rsidRPr="008528A5">
              <w:rPr>
                <w:rFonts w:ascii="Times New Roman" w:eastAsia="Times New Roman" w:hAnsi="Times New Roman" w:cs="Times New Roman"/>
                <w:iCs/>
                <w:sz w:val="24"/>
                <w:szCs w:val="24"/>
                <w:lang w:eastAsia="lv-LV"/>
              </w:rPr>
              <w:t>Nav</w:t>
            </w:r>
            <w:r w:rsidR="00963360" w:rsidRPr="008528A5">
              <w:rPr>
                <w:rFonts w:ascii="Times New Roman" w:eastAsia="Times New Roman" w:hAnsi="Times New Roman" w:cs="Times New Roman"/>
                <w:iCs/>
                <w:sz w:val="24"/>
                <w:szCs w:val="24"/>
                <w:lang w:eastAsia="lv-LV"/>
              </w:rPr>
              <w:t>.</w:t>
            </w:r>
            <w:r w:rsidRPr="008528A5">
              <w:rPr>
                <w:rFonts w:ascii="Times New Roman" w:eastAsia="Times New Roman" w:hAnsi="Times New Roman" w:cs="Times New Roman"/>
                <w:iCs/>
                <w:sz w:val="24"/>
                <w:szCs w:val="24"/>
                <w:lang w:eastAsia="lv-LV"/>
              </w:rPr>
              <w:t xml:space="preserve"> </w:t>
            </w:r>
          </w:p>
        </w:tc>
      </w:tr>
    </w:tbl>
    <w:p w14:paraId="61864F9B" w14:textId="77777777" w:rsidR="00E5323B" w:rsidRPr="00963360" w:rsidRDefault="00E5323B" w:rsidP="00E5323B">
      <w:pPr>
        <w:spacing w:after="0" w:line="240" w:lineRule="auto"/>
        <w:rPr>
          <w:rFonts w:ascii="Times New Roman" w:eastAsia="Times New Roman" w:hAnsi="Times New Roman" w:cs="Times New Roman"/>
          <w:iCs/>
          <w:sz w:val="24"/>
          <w:szCs w:val="24"/>
          <w:lang w:eastAsia="lv-LV"/>
        </w:rPr>
      </w:pPr>
      <w:r w:rsidRPr="009633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FA2D2B" w14:paraId="7E938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A8CB7E"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A2D2B" w:rsidRPr="00FA2D2B" w14:paraId="5B24AD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ADF55D" w14:textId="77777777" w:rsidR="00CD526E" w:rsidRPr="00963360" w:rsidRDefault="00E5323B" w:rsidP="00E5323B">
            <w:pPr>
              <w:spacing w:after="0" w:line="240" w:lineRule="auto"/>
              <w:rPr>
                <w:rFonts w:ascii="Times New Roman" w:eastAsia="Times New Roman" w:hAnsi="Times New Roman" w:cs="Times New Roman"/>
                <w:iCs/>
                <w:sz w:val="24"/>
                <w:szCs w:val="24"/>
                <w:lang w:eastAsia="lv-LV"/>
              </w:rPr>
            </w:pPr>
            <w:r w:rsidRPr="009633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AAFB2E"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Sabiedrības </w:t>
            </w:r>
            <w:proofErr w:type="spellStart"/>
            <w:r w:rsidRPr="00FA2D2B">
              <w:rPr>
                <w:rFonts w:ascii="Times New Roman" w:eastAsia="Times New Roman" w:hAnsi="Times New Roman" w:cs="Times New Roman"/>
                <w:iCs/>
                <w:sz w:val="24"/>
                <w:szCs w:val="24"/>
                <w:lang w:eastAsia="lv-LV"/>
              </w:rPr>
              <w:t>mērķgrupas</w:t>
            </w:r>
            <w:proofErr w:type="spellEnd"/>
            <w:r w:rsidRPr="00FA2D2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58FFCD" w14:textId="1CFD2AB4" w:rsidR="003E343F" w:rsidRDefault="003E343F" w:rsidP="000B39FF">
            <w:pPr>
              <w:spacing w:after="0" w:line="240" w:lineRule="auto"/>
              <w:jc w:val="both"/>
              <w:rPr>
                <w:rFonts w:ascii="Times New Roman" w:eastAsia="Times New Roman" w:hAnsi="Times New Roman" w:cs="Times New Roman"/>
                <w:iCs/>
                <w:sz w:val="24"/>
                <w:szCs w:val="24"/>
                <w:lang w:eastAsia="lv-LV"/>
              </w:rPr>
            </w:pPr>
            <w:r w:rsidRPr="00CB3D7A">
              <w:rPr>
                <w:rFonts w:ascii="Times New Roman" w:eastAsia="Times New Roman" w:hAnsi="Times New Roman" w:cs="Times New Roman"/>
                <w:iCs/>
                <w:sz w:val="24"/>
                <w:szCs w:val="24"/>
                <w:lang w:eastAsia="lv-LV"/>
              </w:rPr>
              <w:t xml:space="preserve">Noteikumu projekts attiecināms uz </w:t>
            </w:r>
            <w:r>
              <w:rPr>
                <w:rFonts w:ascii="Times New Roman" w:hAnsi="Times New Roman" w:cs="Times New Roman"/>
                <w:iCs/>
                <w:color w:val="000000"/>
                <w:spacing w:val="-2"/>
                <w:sz w:val="24"/>
                <w:szCs w:val="24"/>
              </w:rPr>
              <w:t>privāt</w:t>
            </w:r>
            <w:r w:rsidRPr="00CB3D7A">
              <w:rPr>
                <w:rFonts w:ascii="Times New Roman" w:hAnsi="Times New Roman" w:cs="Times New Roman"/>
                <w:iCs/>
                <w:color w:val="000000"/>
                <w:spacing w:val="-2"/>
                <w:sz w:val="24"/>
                <w:szCs w:val="24"/>
              </w:rPr>
              <w:t>person</w:t>
            </w:r>
            <w:r>
              <w:rPr>
                <w:rFonts w:ascii="Times New Roman" w:hAnsi="Times New Roman" w:cs="Times New Roman"/>
                <w:iCs/>
                <w:color w:val="000000"/>
                <w:spacing w:val="-2"/>
                <w:sz w:val="24"/>
                <w:szCs w:val="24"/>
              </w:rPr>
              <w:t>ā</w:t>
            </w:r>
            <w:r w:rsidRPr="00CB3D7A">
              <w:rPr>
                <w:rFonts w:ascii="Times New Roman" w:hAnsi="Times New Roman" w:cs="Times New Roman"/>
                <w:iCs/>
                <w:color w:val="000000"/>
                <w:spacing w:val="-2"/>
                <w:sz w:val="24"/>
                <w:szCs w:val="24"/>
              </w:rPr>
              <w:t>m</w:t>
            </w:r>
            <w:r>
              <w:rPr>
                <w:rFonts w:ascii="Times New Roman" w:hAnsi="Times New Roman" w:cs="Times New Roman"/>
                <w:iCs/>
                <w:color w:val="000000"/>
                <w:spacing w:val="-2"/>
                <w:sz w:val="24"/>
                <w:szCs w:val="24"/>
              </w:rPr>
              <w:t xml:space="preserve"> (</w:t>
            </w:r>
            <w:r w:rsidRPr="00CB3D7A">
              <w:rPr>
                <w:rFonts w:ascii="Times New Roman" w:eastAsia="Times New Roman" w:hAnsi="Times New Roman" w:cs="Times New Roman"/>
                <w:iCs/>
                <w:sz w:val="24"/>
                <w:szCs w:val="24"/>
                <w:lang w:eastAsia="lv-LV"/>
              </w:rPr>
              <w:t>starpniekiem</w:t>
            </w:r>
            <w:r>
              <w:rPr>
                <w:rFonts w:ascii="Times New Roman" w:eastAsia="Times New Roman" w:hAnsi="Times New Roman" w:cs="Times New Roman"/>
                <w:iCs/>
                <w:sz w:val="24"/>
                <w:szCs w:val="24"/>
                <w:lang w:eastAsia="lv-LV"/>
              </w:rPr>
              <w:t>)</w:t>
            </w:r>
            <w:r w:rsidRPr="00CB3D7A">
              <w:rPr>
                <w:rFonts w:ascii="Times New Roman" w:eastAsia="Times New Roman" w:hAnsi="Times New Roman" w:cs="Times New Roman"/>
                <w:iCs/>
                <w:sz w:val="24"/>
                <w:szCs w:val="24"/>
                <w:lang w:eastAsia="lv-LV"/>
              </w:rPr>
              <w:t>, kas sniedz</w:t>
            </w:r>
            <w:r>
              <w:rPr>
                <w:rFonts w:ascii="Times New Roman" w:eastAsia="Times New Roman" w:hAnsi="Times New Roman" w:cs="Times New Roman"/>
                <w:iCs/>
                <w:sz w:val="24"/>
                <w:szCs w:val="24"/>
                <w:lang w:eastAsia="lv-LV"/>
              </w:rPr>
              <w:t xml:space="preserve"> vai vēlas sniegt</w:t>
            </w:r>
            <w:r w:rsidRPr="00CB3D7A">
              <w:rPr>
                <w:rFonts w:ascii="Times New Roman" w:eastAsia="Times New Roman" w:hAnsi="Times New Roman" w:cs="Times New Roman"/>
                <w:iCs/>
                <w:sz w:val="24"/>
                <w:szCs w:val="24"/>
                <w:lang w:eastAsia="lv-LV"/>
              </w:rPr>
              <w:t xml:space="preserve"> </w:t>
            </w:r>
            <w:r w:rsidRPr="00AE4FB1">
              <w:rPr>
                <w:rFonts w:ascii="Times New Roman" w:eastAsia="Times New Roman" w:hAnsi="Times New Roman" w:cs="Times New Roman"/>
                <w:iCs/>
                <w:sz w:val="24"/>
                <w:szCs w:val="24"/>
                <w:lang w:eastAsia="lv-LV"/>
              </w:rPr>
              <w:t xml:space="preserve">nekustamā īpašuma darījumu starpniecības pakalpojumus. </w:t>
            </w:r>
          </w:p>
          <w:p w14:paraId="1272DA12" w14:textId="6B33EEB1" w:rsidR="000B39FF" w:rsidRPr="00FA2D2B" w:rsidRDefault="000B39FF" w:rsidP="000B39FF">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Saskaņā ar </w:t>
            </w:r>
            <w:r w:rsidR="00B01734">
              <w:rPr>
                <w:rFonts w:ascii="Times New Roman" w:eastAsia="Times New Roman" w:hAnsi="Times New Roman" w:cs="Times New Roman"/>
                <w:iCs/>
                <w:sz w:val="24"/>
                <w:szCs w:val="24"/>
                <w:lang w:eastAsia="lv-LV"/>
              </w:rPr>
              <w:t>L</w:t>
            </w:r>
            <w:r w:rsidRPr="00FA2D2B">
              <w:rPr>
                <w:rFonts w:ascii="Times New Roman" w:eastAsia="Times New Roman" w:hAnsi="Times New Roman" w:cs="Times New Roman"/>
                <w:iCs/>
                <w:sz w:val="24"/>
                <w:szCs w:val="24"/>
                <w:lang w:eastAsia="lv-LV"/>
              </w:rPr>
              <w:t>ikum</w:t>
            </w:r>
            <w:r w:rsidR="00310890" w:rsidRPr="00FA2D2B">
              <w:rPr>
                <w:rFonts w:ascii="Times New Roman" w:eastAsia="Times New Roman" w:hAnsi="Times New Roman" w:cs="Times New Roman"/>
                <w:iCs/>
                <w:sz w:val="24"/>
                <w:szCs w:val="24"/>
                <w:lang w:eastAsia="lv-LV"/>
              </w:rPr>
              <w:t>a</w:t>
            </w:r>
            <w:r w:rsidRPr="00FA2D2B">
              <w:rPr>
                <w:rFonts w:ascii="Times New Roman" w:eastAsia="Times New Roman" w:hAnsi="Times New Roman" w:cs="Times New Roman"/>
                <w:iCs/>
                <w:sz w:val="24"/>
                <w:szCs w:val="24"/>
                <w:lang w:eastAsia="lv-LV"/>
              </w:rPr>
              <w:t xml:space="preserve"> anotācijā sniegto </w:t>
            </w:r>
            <w:r w:rsidR="00486FCD" w:rsidRPr="00FA2D2B">
              <w:rPr>
                <w:rFonts w:ascii="Times New Roman" w:eastAsia="Times New Roman" w:hAnsi="Times New Roman" w:cs="Times New Roman"/>
                <w:iCs/>
                <w:sz w:val="24"/>
                <w:szCs w:val="24"/>
                <w:lang w:eastAsia="lv-LV"/>
              </w:rPr>
              <w:t>informāciju uz 2018.</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gada 31.</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decembri Valsts ieņēmumu dienesta uzraudzībā bija 1612 aģenti vai starpnieki darījumos ar nekustamo īpašumu. Laika posmā no 2018.</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gada 1.</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janvāra līdz 2018.</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gada 31.</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decembrim 73 nodokļu maksātāji reģistrējuši da</w:t>
            </w:r>
            <w:r w:rsidR="00EF64C5" w:rsidRPr="00FA2D2B">
              <w:rPr>
                <w:rFonts w:ascii="Times New Roman" w:eastAsia="Times New Roman" w:hAnsi="Times New Roman" w:cs="Times New Roman"/>
                <w:iCs/>
                <w:sz w:val="24"/>
                <w:szCs w:val="24"/>
                <w:lang w:eastAsia="lv-LV"/>
              </w:rPr>
              <w:t xml:space="preserve">rbības veidu aģenta vai starpnieka pakalpojumi darījumos ar nekustamo īpašumu. </w:t>
            </w:r>
          </w:p>
        </w:tc>
      </w:tr>
      <w:tr w:rsidR="00FA2D2B" w:rsidRPr="00C50E1A" w14:paraId="132F78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219E03"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792A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65FF59" w14:textId="77777777" w:rsidR="004C3210" w:rsidRDefault="004C3210" w:rsidP="004C3210">
            <w:pPr>
              <w:spacing w:after="0" w:line="240" w:lineRule="auto"/>
              <w:jc w:val="both"/>
              <w:rPr>
                <w:rFonts w:ascii="Times New Roman" w:hAnsi="Times New Roman" w:cs="Times New Roman"/>
                <w:sz w:val="24"/>
                <w:szCs w:val="24"/>
              </w:rPr>
            </w:pPr>
            <w:r w:rsidRPr="002F7E65">
              <w:rPr>
                <w:rFonts w:ascii="Times New Roman" w:hAnsi="Times New Roman" w:cs="Times New Roman"/>
                <w:sz w:val="24"/>
                <w:szCs w:val="24"/>
              </w:rPr>
              <w:t xml:space="preserve">Tiesiskā regulējuma finansiālā ietekme būs uz </w:t>
            </w:r>
            <w:r>
              <w:rPr>
                <w:rFonts w:ascii="Times New Roman" w:hAnsi="Times New Roman" w:cs="Times New Roman"/>
                <w:iCs/>
                <w:color w:val="000000"/>
                <w:spacing w:val="-2"/>
                <w:sz w:val="24"/>
                <w:szCs w:val="24"/>
              </w:rPr>
              <w:t>privātpersonām (</w:t>
            </w:r>
            <w:r w:rsidRPr="002F7E65">
              <w:rPr>
                <w:rFonts w:ascii="Times New Roman" w:hAnsi="Times New Roman" w:cs="Times New Roman"/>
                <w:sz w:val="24"/>
                <w:szCs w:val="24"/>
              </w:rPr>
              <w:t>starpniekiem</w:t>
            </w:r>
            <w:r>
              <w:rPr>
                <w:rFonts w:ascii="Times New Roman" w:hAnsi="Times New Roman" w:cs="Times New Roman"/>
                <w:sz w:val="24"/>
                <w:szCs w:val="24"/>
              </w:rPr>
              <w:t>)</w:t>
            </w:r>
            <w:r w:rsidRPr="002F7E65">
              <w:rPr>
                <w:rFonts w:ascii="Times New Roman" w:hAnsi="Times New Roman" w:cs="Times New Roman"/>
                <w:sz w:val="24"/>
                <w:szCs w:val="24"/>
              </w:rPr>
              <w:t>, k</w:t>
            </w:r>
            <w:r>
              <w:rPr>
                <w:rFonts w:ascii="Times New Roman" w:hAnsi="Times New Roman" w:cs="Times New Roman"/>
                <w:sz w:val="24"/>
                <w:szCs w:val="24"/>
              </w:rPr>
              <w:t>ur</w:t>
            </w:r>
            <w:r w:rsidRPr="002F7E65">
              <w:rPr>
                <w:rFonts w:ascii="Times New Roman" w:hAnsi="Times New Roman" w:cs="Times New Roman"/>
                <w:sz w:val="24"/>
                <w:szCs w:val="24"/>
              </w:rPr>
              <w:t>as sniedz</w:t>
            </w:r>
            <w:r>
              <w:rPr>
                <w:rFonts w:ascii="Times New Roman" w:hAnsi="Times New Roman" w:cs="Times New Roman"/>
                <w:sz w:val="24"/>
                <w:szCs w:val="24"/>
              </w:rPr>
              <w:t xml:space="preserve"> vai vēlas sniegt</w:t>
            </w:r>
            <w:r w:rsidRPr="002F7E65">
              <w:rPr>
                <w:rFonts w:ascii="Times New Roman" w:hAnsi="Times New Roman" w:cs="Times New Roman"/>
                <w:sz w:val="24"/>
                <w:szCs w:val="24"/>
              </w:rPr>
              <w:t xml:space="preserve"> nekustamā īpašuma darījumu starpniecības pakalpojumus. </w:t>
            </w:r>
          </w:p>
          <w:p w14:paraId="1701D965" w14:textId="77777777" w:rsidR="004C3210" w:rsidRPr="00657D3C" w:rsidRDefault="004C3210" w:rsidP="004C3210">
            <w:pPr>
              <w:spacing w:after="0" w:line="240" w:lineRule="auto"/>
              <w:jc w:val="both"/>
              <w:rPr>
                <w:rFonts w:ascii="Times New Roman" w:hAnsi="Times New Roman" w:cs="Times New Roman"/>
                <w:sz w:val="24"/>
                <w:szCs w:val="24"/>
              </w:rPr>
            </w:pPr>
            <w:r w:rsidRPr="00657D3C">
              <w:rPr>
                <w:rFonts w:ascii="Times New Roman" w:hAnsi="Times New Roman" w:cs="Times New Roman"/>
                <w:sz w:val="24"/>
                <w:szCs w:val="24"/>
              </w:rPr>
              <w:t>Saskaņā ar publiski pieejamo informāciju:</w:t>
            </w:r>
          </w:p>
          <w:p w14:paraId="3CFDA5EC" w14:textId="77777777" w:rsidR="004C3210" w:rsidRPr="00657D3C" w:rsidRDefault="004C3210" w:rsidP="004C3210">
            <w:pPr>
              <w:pStyle w:val="ListParagraph"/>
              <w:numPr>
                <w:ilvl w:val="0"/>
                <w:numId w:val="12"/>
              </w:numPr>
              <w:spacing w:after="0" w:line="240" w:lineRule="auto"/>
              <w:jc w:val="both"/>
              <w:rPr>
                <w:rFonts w:ascii="Times New Roman" w:hAnsi="Times New Roman" w:cs="Times New Roman"/>
                <w:sz w:val="24"/>
                <w:szCs w:val="24"/>
              </w:rPr>
            </w:pPr>
            <w:r w:rsidRPr="00657D3C">
              <w:rPr>
                <w:rFonts w:ascii="Times New Roman" w:hAnsi="Times New Roman" w:cs="Times New Roman"/>
                <w:sz w:val="24"/>
                <w:szCs w:val="24"/>
              </w:rPr>
              <w:t xml:space="preserve">Latvijas nekustamo īpašumu darījumu asociācijas LANĪDA 40 stundu organizētās nekustamo īpašumu </w:t>
            </w:r>
            <w:r>
              <w:rPr>
                <w:rFonts w:ascii="Times New Roman" w:hAnsi="Times New Roman" w:cs="Times New Roman"/>
                <w:sz w:val="24"/>
                <w:szCs w:val="24"/>
              </w:rPr>
              <w:t>starpnieku</w:t>
            </w:r>
            <w:r w:rsidRPr="00657D3C">
              <w:rPr>
                <w:rFonts w:ascii="Times New Roman" w:hAnsi="Times New Roman" w:cs="Times New Roman"/>
                <w:sz w:val="24"/>
                <w:szCs w:val="24"/>
              </w:rPr>
              <w:t xml:space="preserve"> apmācības maksā 200,00</w:t>
            </w:r>
            <w:r>
              <w:rPr>
                <w:rFonts w:ascii="Times New Roman" w:hAnsi="Times New Roman" w:cs="Times New Roman"/>
                <w:sz w:val="24"/>
                <w:szCs w:val="24"/>
              </w:rPr>
              <w:t xml:space="preserve"> </w:t>
            </w:r>
            <w:proofErr w:type="spellStart"/>
            <w:r w:rsidRPr="00BB3A72">
              <w:rPr>
                <w:rFonts w:ascii="Times New Roman" w:hAnsi="Times New Roman" w:cs="Times New Roman"/>
                <w:i/>
                <w:iCs/>
                <w:sz w:val="24"/>
                <w:szCs w:val="24"/>
              </w:rPr>
              <w:t>euro</w:t>
            </w:r>
            <w:proofErr w:type="spellEnd"/>
            <w:r w:rsidRPr="00657D3C">
              <w:rPr>
                <w:rFonts w:ascii="Times New Roman" w:hAnsi="Times New Roman" w:cs="Times New Roman"/>
                <w:sz w:val="24"/>
                <w:szCs w:val="24"/>
              </w:rPr>
              <w:t xml:space="preserve">. </w:t>
            </w:r>
          </w:p>
          <w:p w14:paraId="3034BB4D" w14:textId="50A5FA0B" w:rsidR="004C3210" w:rsidRPr="004C3210" w:rsidRDefault="004C3210" w:rsidP="00C42F55">
            <w:pPr>
              <w:pStyle w:val="ListParagraph"/>
              <w:numPr>
                <w:ilvl w:val="0"/>
                <w:numId w:val="12"/>
              </w:numPr>
              <w:spacing w:after="0" w:line="240" w:lineRule="auto"/>
              <w:jc w:val="both"/>
              <w:rPr>
                <w:rFonts w:ascii="Times New Roman" w:hAnsi="Times New Roman" w:cs="Times New Roman"/>
                <w:sz w:val="24"/>
                <w:szCs w:val="24"/>
              </w:rPr>
            </w:pPr>
            <w:r w:rsidRPr="00657D3C">
              <w:rPr>
                <w:rFonts w:ascii="Times New Roman" w:hAnsi="Times New Roman" w:cs="Times New Roman"/>
                <w:sz w:val="24"/>
                <w:szCs w:val="24"/>
              </w:rPr>
              <w:t>Mācību centra "Biznesa Ideju Centrs" 28 stundu organizētās nekustamā īpašuma speciālistu apmācības maksā 150,00</w:t>
            </w:r>
            <w:r>
              <w:rPr>
                <w:rFonts w:ascii="Times New Roman" w:hAnsi="Times New Roman" w:cs="Times New Roman"/>
                <w:sz w:val="24"/>
                <w:szCs w:val="24"/>
              </w:rPr>
              <w:t xml:space="preserve"> </w:t>
            </w:r>
            <w:proofErr w:type="spellStart"/>
            <w:r w:rsidRPr="00B01734">
              <w:rPr>
                <w:rFonts w:ascii="Times New Roman" w:hAnsi="Times New Roman" w:cs="Times New Roman"/>
                <w:i/>
                <w:iCs/>
                <w:sz w:val="24"/>
                <w:szCs w:val="24"/>
              </w:rPr>
              <w:t>euro</w:t>
            </w:r>
            <w:proofErr w:type="spellEnd"/>
            <w:r w:rsidRPr="00657D3C">
              <w:rPr>
                <w:rFonts w:ascii="Times New Roman" w:hAnsi="Times New Roman" w:cs="Times New Roman"/>
                <w:sz w:val="24"/>
                <w:szCs w:val="24"/>
              </w:rPr>
              <w:t xml:space="preserve">. </w:t>
            </w:r>
          </w:p>
          <w:p w14:paraId="62813DDF" w14:textId="1C37DB10" w:rsidR="00E5323B" w:rsidRPr="00DD7D3B" w:rsidRDefault="00BC10D0" w:rsidP="00C42F55">
            <w:pPr>
              <w:spacing w:after="0" w:line="240" w:lineRule="auto"/>
              <w:jc w:val="both"/>
              <w:rPr>
                <w:rFonts w:ascii="Times New Roman" w:hAnsi="Times New Roman" w:cs="Times New Roman"/>
                <w:sz w:val="24"/>
                <w:szCs w:val="24"/>
              </w:rPr>
            </w:pPr>
            <w:r w:rsidRPr="00BB3A72">
              <w:rPr>
                <w:rFonts w:ascii="Times New Roman" w:hAnsi="Times New Roman" w:cs="Times New Roman"/>
                <w:sz w:val="24"/>
                <w:szCs w:val="24"/>
              </w:rPr>
              <w:t>Ņemot vērā esošās tirgus tendences vienas stundas provizoriskās izmaksas varētu būt 5,00</w:t>
            </w:r>
            <w:r>
              <w:rPr>
                <w:rFonts w:ascii="Times New Roman" w:hAnsi="Times New Roman" w:cs="Times New Roman"/>
                <w:sz w:val="24"/>
                <w:szCs w:val="24"/>
              </w:rPr>
              <w:t xml:space="preserve"> </w:t>
            </w:r>
            <w:proofErr w:type="spellStart"/>
            <w:r w:rsidRPr="00B01734">
              <w:rPr>
                <w:rFonts w:ascii="Times New Roman" w:hAnsi="Times New Roman" w:cs="Times New Roman"/>
                <w:i/>
                <w:iCs/>
                <w:sz w:val="24"/>
                <w:szCs w:val="24"/>
              </w:rPr>
              <w:t>euro</w:t>
            </w:r>
            <w:proofErr w:type="spellEnd"/>
            <w:r w:rsidRPr="00BB3A72">
              <w:rPr>
                <w:rFonts w:ascii="Times New Roman" w:hAnsi="Times New Roman" w:cs="Times New Roman"/>
                <w:sz w:val="24"/>
                <w:szCs w:val="24"/>
              </w:rPr>
              <w:t>, līdz ar to vienas akadēmiskās stundas (45 minūtes) izmaksas varētu būt 3,75</w:t>
            </w:r>
            <w:r>
              <w:rPr>
                <w:rFonts w:ascii="Times New Roman" w:hAnsi="Times New Roman" w:cs="Times New Roman"/>
                <w:sz w:val="24"/>
                <w:szCs w:val="24"/>
              </w:rPr>
              <w:t xml:space="preserve"> </w:t>
            </w:r>
            <w:proofErr w:type="spellStart"/>
            <w:r w:rsidRPr="00385AC4">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attiecīgi viena starpnieka</w:t>
            </w:r>
            <w:r>
              <w:t xml:space="preserve"> </w:t>
            </w:r>
            <w:r w:rsidRPr="00BB3A72">
              <w:rPr>
                <w:rFonts w:ascii="Times New Roman" w:hAnsi="Times New Roman" w:cs="Times New Roman"/>
                <w:sz w:val="24"/>
                <w:szCs w:val="24"/>
              </w:rPr>
              <w:t>tiešās finansiālās izmaksas</w:t>
            </w:r>
            <w:r>
              <w:rPr>
                <w:rFonts w:ascii="Times New Roman" w:hAnsi="Times New Roman" w:cs="Times New Roman"/>
                <w:sz w:val="24"/>
                <w:szCs w:val="24"/>
              </w:rPr>
              <w:t xml:space="preserve"> 40 akadēmisko stundu ikgadējās apmācības varētu izmaksāt 150,00 </w:t>
            </w:r>
            <w:proofErr w:type="spellStart"/>
            <w:r w:rsidRPr="00385AC4">
              <w:rPr>
                <w:rFonts w:ascii="Times New Roman" w:hAnsi="Times New Roman" w:cs="Times New Roman"/>
                <w:i/>
                <w:iCs/>
                <w:sz w:val="24"/>
                <w:szCs w:val="24"/>
              </w:rPr>
              <w:t>euro</w:t>
            </w:r>
            <w:proofErr w:type="spellEnd"/>
            <w:r>
              <w:rPr>
                <w:rFonts w:ascii="Times New Roman" w:hAnsi="Times New Roman" w:cs="Times New Roman"/>
                <w:sz w:val="24"/>
                <w:szCs w:val="24"/>
              </w:rPr>
              <w:t>.</w:t>
            </w:r>
          </w:p>
        </w:tc>
      </w:tr>
      <w:tr w:rsidR="00FA2D2B" w:rsidRPr="00FA2D2B" w14:paraId="45DB5E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3CA2DC"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08CF6"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6CBEAA" w14:textId="4C05FA96" w:rsidR="00E5323B" w:rsidRPr="009562FD" w:rsidRDefault="00A87F3E" w:rsidP="009976C3">
            <w:pPr>
              <w:pStyle w:val="tv213"/>
              <w:shd w:val="clear" w:color="auto" w:fill="FFFFFF"/>
              <w:spacing w:before="0" w:beforeAutospacing="0" w:after="0" w:afterAutospacing="0" w:line="293" w:lineRule="atLeast"/>
              <w:jc w:val="both"/>
            </w:pPr>
            <w:r>
              <w:rPr>
                <w:iCs/>
                <w:color w:val="000000" w:themeColor="text1"/>
              </w:rPr>
              <w:t>P</w:t>
            </w:r>
            <w:r w:rsidR="009976C3" w:rsidRPr="009562FD">
              <w:rPr>
                <w:iCs/>
                <w:color w:val="000000" w:themeColor="text1"/>
              </w:rPr>
              <w:t>rojekts šo jomu neskar.</w:t>
            </w:r>
          </w:p>
        </w:tc>
      </w:tr>
      <w:tr w:rsidR="00FA2D2B" w:rsidRPr="00FA2D2B" w14:paraId="219DE6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80B05"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A2B82FF"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B79A6E" w14:textId="77777777" w:rsidR="009C4401" w:rsidRPr="009562FD" w:rsidRDefault="009C4401" w:rsidP="009C4401">
            <w:pPr>
              <w:spacing w:after="0" w:line="240" w:lineRule="auto"/>
              <w:jc w:val="both"/>
              <w:rPr>
                <w:rFonts w:ascii="Times New Roman" w:eastAsia="Times New Roman" w:hAnsi="Times New Roman" w:cs="Times New Roman"/>
                <w:iCs/>
                <w:sz w:val="24"/>
                <w:szCs w:val="24"/>
                <w:lang w:eastAsia="lv-LV"/>
              </w:rPr>
            </w:pPr>
            <w:r w:rsidRPr="0091589F">
              <w:rPr>
                <w:rFonts w:ascii="Times New Roman" w:eastAsia="Times New Roman" w:hAnsi="Times New Roman" w:cs="Times New Roman"/>
                <w:iCs/>
                <w:sz w:val="24"/>
                <w:szCs w:val="24"/>
                <w:lang w:eastAsia="lv-LV"/>
              </w:rPr>
              <w:t xml:space="preserve">Atbilstības izmaksu monetārs novērtējums </w:t>
            </w:r>
            <w:proofErr w:type="spellStart"/>
            <w:r w:rsidRPr="0091589F">
              <w:rPr>
                <w:rFonts w:ascii="Times New Roman" w:eastAsia="Times New Roman" w:hAnsi="Times New Roman" w:cs="Times New Roman"/>
                <w:iCs/>
                <w:sz w:val="24"/>
                <w:szCs w:val="24"/>
                <w:lang w:eastAsia="lv-LV"/>
              </w:rPr>
              <w:t>mērķgrupai</w:t>
            </w:r>
            <w:proofErr w:type="spellEnd"/>
            <w:r w:rsidRPr="0091589F">
              <w:rPr>
                <w:rFonts w:ascii="Times New Roman" w:eastAsia="Times New Roman" w:hAnsi="Times New Roman" w:cs="Times New Roman"/>
                <w:iCs/>
                <w:sz w:val="24"/>
                <w:szCs w:val="24"/>
                <w:lang w:eastAsia="lv-LV"/>
              </w:rPr>
              <w:t xml:space="preserve"> ik gadu </w:t>
            </w:r>
            <w:r>
              <w:rPr>
                <w:rFonts w:ascii="Times New Roman" w:eastAsia="Times New Roman" w:hAnsi="Times New Roman" w:cs="Times New Roman"/>
                <w:iCs/>
                <w:sz w:val="24"/>
                <w:szCs w:val="24"/>
                <w:lang w:eastAsia="lv-LV"/>
              </w:rPr>
              <w:t>būs 241 800</w:t>
            </w:r>
            <w:r w:rsidRPr="0091589F">
              <w:rPr>
                <w:rFonts w:ascii="Times New Roman" w:eastAsia="Times New Roman" w:hAnsi="Times New Roman" w:cs="Times New Roman"/>
                <w:i/>
                <w:sz w:val="24"/>
                <w:szCs w:val="24"/>
                <w:lang w:eastAsia="lv-LV"/>
              </w:rPr>
              <w:t xml:space="preserve"> </w:t>
            </w:r>
            <w:proofErr w:type="spellStart"/>
            <w:r w:rsidRPr="0091589F">
              <w:rPr>
                <w:rFonts w:ascii="Times New Roman" w:eastAsia="Times New Roman" w:hAnsi="Times New Roman" w:cs="Times New Roman"/>
                <w:i/>
                <w:sz w:val="24"/>
                <w:szCs w:val="24"/>
                <w:lang w:eastAsia="lv-LV"/>
              </w:rPr>
              <w:t>euro</w:t>
            </w:r>
            <w:proofErr w:type="spellEnd"/>
            <w:r w:rsidRPr="0091589F">
              <w:rPr>
                <w:rFonts w:ascii="Times New Roman" w:eastAsia="Times New Roman" w:hAnsi="Times New Roman" w:cs="Times New Roman"/>
                <w:i/>
                <w:sz w:val="24"/>
                <w:szCs w:val="24"/>
                <w:lang w:eastAsia="lv-LV"/>
              </w:rPr>
              <w:t xml:space="preserve">. </w:t>
            </w:r>
            <w:r w:rsidRPr="009562FD">
              <w:rPr>
                <w:rFonts w:ascii="Times New Roman" w:eastAsia="Times New Roman" w:hAnsi="Times New Roman" w:cs="Times New Roman"/>
                <w:iCs/>
                <w:sz w:val="24"/>
                <w:szCs w:val="24"/>
                <w:lang w:eastAsia="lv-LV"/>
              </w:rPr>
              <w:t xml:space="preserve">Slogs palielinās </w:t>
            </w:r>
            <w:r w:rsidRPr="009562FD">
              <w:rPr>
                <w:rFonts w:ascii="Times New Roman" w:hAnsi="Times New Roman" w:cs="Times New Roman"/>
                <w:sz w:val="24"/>
                <w:szCs w:val="24"/>
              </w:rPr>
              <w:t xml:space="preserve">starpniekiem, kuriem turpmāk </w:t>
            </w:r>
            <w:r>
              <w:rPr>
                <w:rFonts w:ascii="Times New Roman" w:hAnsi="Times New Roman" w:cs="Times New Roman"/>
                <w:sz w:val="24"/>
                <w:szCs w:val="24"/>
              </w:rPr>
              <w:t>katru gadu</w:t>
            </w:r>
            <w:r w:rsidRPr="009562FD">
              <w:rPr>
                <w:rFonts w:ascii="Times New Roman" w:hAnsi="Times New Roman" w:cs="Times New Roman"/>
                <w:sz w:val="24"/>
                <w:szCs w:val="24"/>
              </w:rPr>
              <w:t xml:space="preserve"> nepieciešams </w:t>
            </w:r>
            <w:r w:rsidRPr="00FB5E4D">
              <w:rPr>
                <w:rFonts w:ascii="Times New Roman" w:eastAsia="Times New Roman" w:hAnsi="Times New Roman" w:cs="Times New Roman"/>
                <w:iCs/>
                <w:sz w:val="24"/>
                <w:szCs w:val="24"/>
                <w:lang w:eastAsia="lv-LV"/>
              </w:rPr>
              <w:t>piedal</w:t>
            </w:r>
            <w:r>
              <w:rPr>
                <w:rFonts w:ascii="Times New Roman" w:eastAsia="Times New Roman" w:hAnsi="Times New Roman" w:cs="Times New Roman"/>
                <w:iCs/>
                <w:sz w:val="24"/>
                <w:szCs w:val="24"/>
                <w:lang w:eastAsia="lv-LV"/>
              </w:rPr>
              <w:t>īties</w:t>
            </w:r>
            <w:r w:rsidRPr="00FB5E4D">
              <w:rPr>
                <w:rFonts w:ascii="Times New Roman" w:eastAsia="Times New Roman" w:hAnsi="Times New Roman" w:cs="Times New Roman"/>
                <w:iCs/>
                <w:sz w:val="24"/>
                <w:szCs w:val="24"/>
                <w:lang w:eastAsia="lv-LV"/>
              </w:rPr>
              <w:t xml:space="preserve"> kvalifikācijas celšanas pasākumos</w:t>
            </w:r>
            <w:r>
              <w:rPr>
                <w:rFonts w:ascii="Times New Roman" w:eastAsia="Times New Roman" w:hAnsi="Times New Roman" w:cs="Times New Roman"/>
                <w:iCs/>
                <w:sz w:val="24"/>
                <w:szCs w:val="24"/>
                <w:lang w:eastAsia="lv-LV"/>
              </w:rPr>
              <w:t xml:space="preserve"> un </w:t>
            </w:r>
            <w:r w:rsidRPr="00544E94">
              <w:rPr>
                <w:rFonts w:ascii="Times New Roman" w:eastAsia="Times New Roman" w:hAnsi="Times New Roman" w:cs="Times New Roman"/>
                <w:iCs/>
                <w:sz w:val="24"/>
                <w:szCs w:val="24"/>
                <w:lang w:eastAsia="lv-LV"/>
              </w:rPr>
              <w:t>atbilstoši Likuma 12.</w:t>
            </w:r>
            <w:r>
              <w:rPr>
                <w:rFonts w:ascii="Times New Roman" w:eastAsia="Times New Roman" w:hAnsi="Times New Roman" w:cs="Times New Roman"/>
                <w:iCs/>
                <w:sz w:val="24"/>
                <w:szCs w:val="24"/>
                <w:lang w:eastAsia="lv-LV"/>
              </w:rPr>
              <w:t xml:space="preserve"> </w:t>
            </w:r>
            <w:r w:rsidRPr="00544E94">
              <w:rPr>
                <w:rFonts w:ascii="Times New Roman" w:eastAsia="Times New Roman" w:hAnsi="Times New Roman" w:cs="Times New Roman"/>
                <w:iCs/>
                <w:sz w:val="24"/>
                <w:szCs w:val="24"/>
                <w:lang w:eastAsia="lv-LV"/>
              </w:rPr>
              <w:t>panta</w:t>
            </w:r>
            <w:r>
              <w:rPr>
                <w:rFonts w:ascii="Times New Roman" w:eastAsia="Times New Roman" w:hAnsi="Times New Roman" w:cs="Times New Roman"/>
                <w:iCs/>
                <w:sz w:val="24"/>
                <w:szCs w:val="24"/>
                <w:lang w:eastAsia="lv-LV"/>
              </w:rPr>
              <w:t xml:space="preserve"> pirmajai daļai  iesniegt Ekonomikas ministrijā informāciju, kas apliecina kvalifikācijas celšanas pasākumu apguvi. </w:t>
            </w:r>
          </w:p>
          <w:p w14:paraId="7CAC761A" w14:textId="77777777" w:rsidR="009C4401" w:rsidRPr="009562FD" w:rsidRDefault="009C4401" w:rsidP="009C4401">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Ņemot vērā, ka mērķa grupas lokā nav iespējams precīzi identificēt </w:t>
            </w:r>
            <w:r>
              <w:rPr>
                <w:rFonts w:ascii="Times New Roman" w:eastAsia="Times New Roman" w:hAnsi="Times New Roman" w:cs="Times New Roman"/>
                <w:iCs/>
                <w:sz w:val="24"/>
                <w:szCs w:val="24"/>
                <w:lang w:eastAsia="lv-LV"/>
              </w:rPr>
              <w:t xml:space="preserve">apmācību izmaksas tiek pieņemts, ka </w:t>
            </w:r>
          </w:p>
          <w:p w14:paraId="7F3BC54B" w14:textId="77777777" w:rsidR="009C4401" w:rsidRDefault="009C4401" w:rsidP="009C4401">
            <w:pPr>
              <w:spacing w:after="0" w:line="240" w:lineRule="auto"/>
              <w:jc w:val="center"/>
              <w:rPr>
                <w:rFonts w:ascii="Times New Roman" w:eastAsia="Times New Roman" w:hAnsi="Times New Roman" w:cs="Times New Roman"/>
                <w:iCs/>
                <w:sz w:val="24"/>
                <w:szCs w:val="24"/>
                <w:highlight w:val="yellow"/>
                <w:lang w:eastAsia="lv-LV"/>
              </w:rPr>
            </w:pPr>
          </w:p>
          <w:p w14:paraId="330CC635" w14:textId="77777777" w:rsidR="009C4401" w:rsidRPr="009562FD" w:rsidRDefault="009C4401" w:rsidP="009C440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241 800</w:t>
            </w:r>
            <w:r w:rsidRPr="00B01734">
              <w:rPr>
                <w:rFonts w:ascii="Times New Roman" w:eastAsia="Times New Roman" w:hAnsi="Times New Roman" w:cs="Times New Roman"/>
                <w:iCs/>
                <w:sz w:val="24"/>
                <w:szCs w:val="24"/>
                <w:lang w:eastAsia="lv-LV"/>
              </w:rPr>
              <w:t xml:space="preserve"> </w:t>
            </w:r>
            <w:proofErr w:type="spellStart"/>
            <w:r w:rsidRPr="00B0173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B0173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01734">
              <w:rPr>
                <w:rFonts w:ascii="Times New Roman" w:eastAsia="Times New Roman" w:hAnsi="Times New Roman" w:cs="Times New Roman"/>
                <w:iCs/>
                <w:sz w:val="24"/>
                <w:szCs w:val="24"/>
                <w:lang w:eastAsia="lv-LV"/>
              </w:rPr>
              <w:t>(3,75 </w:t>
            </w:r>
            <w:proofErr w:type="spellStart"/>
            <w:r w:rsidRPr="00B01734">
              <w:rPr>
                <w:rFonts w:ascii="Times New Roman" w:eastAsia="Times New Roman" w:hAnsi="Times New Roman" w:cs="Times New Roman"/>
                <w:i/>
                <w:sz w:val="24"/>
                <w:szCs w:val="24"/>
                <w:lang w:eastAsia="lv-LV"/>
              </w:rPr>
              <w:t>euro</w:t>
            </w:r>
            <w:proofErr w:type="spellEnd"/>
            <w:r w:rsidRPr="00B01734">
              <w:rPr>
                <w:rFonts w:ascii="Times New Roman" w:eastAsia="Times New Roman" w:hAnsi="Times New Roman" w:cs="Times New Roman"/>
                <w:iCs/>
                <w:sz w:val="24"/>
                <w:szCs w:val="24"/>
                <w:lang w:eastAsia="lv-LV"/>
              </w:rPr>
              <w:t xml:space="preserve"> x 4</w:t>
            </w:r>
            <w:r>
              <w:rPr>
                <w:rFonts w:ascii="Times New Roman" w:eastAsia="Times New Roman" w:hAnsi="Times New Roman" w:cs="Times New Roman"/>
                <w:iCs/>
                <w:sz w:val="24"/>
                <w:szCs w:val="24"/>
                <w:lang w:eastAsia="lv-LV"/>
              </w:rPr>
              <w:t>0</w:t>
            </w:r>
            <w:r w:rsidRPr="00B01734">
              <w:rPr>
                <w:rFonts w:ascii="Times New Roman" w:eastAsia="Times New Roman" w:hAnsi="Times New Roman" w:cs="Times New Roman"/>
                <w:iCs/>
                <w:sz w:val="24"/>
                <w:szCs w:val="24"/>
                <w:lang w:eastAsia="lv-LV"/>
              </w:rPr>
              <w:t xml:space="preserve"> akadēmiskās stundas) x (1612 x 1)</w:t>
            </w:r>
          </w:p>
          <w:p w14:paraId="0C1CB1C1" w14:textId="77777777" w:rsidR="009C4401" w:rsidRPr="009562FD" w:rsidRDefault="009C4401" w:rsidP="009C4401">
            <w:pPr>
              <w:spacing w:after="0" w:line="240" w:lineRule="auto"/>
              <w:jc w:val="both"/>
              <w:rPr>
                <w:rFonts w:ascii="Times New Roman" w:eastAsia="Times New Roman" w:hAnsi="Times New Roman" w:cs="Times New Roman"/>
                <w:iCs/>
                <w:sz w:val="24"/>
                <w:szCs w:val="24"/>
                <w:lang w:eastAsia="lv-LV"/>
              </w:rPr>
            </w:pPr>
          </w:p>
          <w:p w14:paraId="43DBEC11" w14:textId="77777777" w:rsidR="009C4401" w:rsidRPr="009562FD" w:rsidRDefault="009C4401" w:rsidP="009C4401">
            <w:pPr>
              <w:shd w:val="clear" w:color="auto" w:fill="FFFFFF"/>
              <w:jc w:val="center"/>
              <w:rPr>
                <w:rFonts w:ascii="Times New Roman" w:hAnsi="Times New Roman" w:cs="Times New Roman"/>
                <w:sz w:val="20"/>
                <w:szCs w:val="20"/>
              </w:rPr>
            </w:pPr>
            <w:r w:rsidRPr="009562FD">
              <w:rPr>
                <w:rFonts w:ascii="Times New Roman" w:hAnsi="Times New Roman" w:cs="Times New Roman"/>
                <w:sz w:val="20"/>
                <w:szCs w:val="20"/>
              </w:rPr>
              <w:t>C = (f x l) x (n x b), kur</w:t>
            </w:r>
          </w:p>
          <w:p w14:paraId="66FC0F6E" w14:textId="77777777" w:rsidR="009C4401" w:rsidRPr="009562FD" w:rsidRDefault="009C4401" w:rsidP="009C4401">
            <w:pPr>
              <w:pStyle w:val="tv213"/>
              <w:shd w:val="clear" w:color="auto" w:fill="FFFFFF"/>
              <w:spacing w:before="0" w:beforeAutospacing="0" w:after="0" w:afterAutospacing="0" w:line="293" w:lineRule="atLeast"/>
              <w:ind w:firstLine="300"/>
              <w:jc w:val="both"/>
            </w:pPr>
            <w:r w:rsidRPr="009562FD">
              <w:t xml:space="preserve">C – </w:t>
            </w:r>
            <w:r>
              <w:t>Apmācību</w:t>
            </w:r>
            <w:r w:rsidRPr="009562FD">
              <w:t xml:space="preserve"> izmaksas;</w:t>
            </w:r>
          </w:p>
          <w:p w14:paraId="6EE8E532" w14:textId="5FA75CA3" w:rsidR="009C4401" w:rsidRPr="009562FD" w:rsidRDefault="009C4401" w:rsidP="009C4401">
            <w:pPr>
              <w:pStyle w:val="tv213"/>
              <w:shd w:val="clear" w:color="auto" w:fill="FFFFFF"/>
              <w:spacing w:before="0" w:beforeAutospacing="0" w:after="0" w:afterAutospacing="0" w:line="293" w:lineRule="atLeast"/>
              <w:ind w:firstLine="300"/>
              <w:jc w:val="both"/>
            </w:pPr>
            <w:r w:rsidRPr="009562FD">
              <w:t xml:space="preserve">f – finanšu līdzekļu apjoms, kas nepieciešams, lai nodrošinātu </w:t>
            </w:r>
            <w:r>
              <w:t>apmācības</w:t>
            </w:r>
            <w:r w:rsidR="007731E3">
              <w:t xml:space="preserve"> </w:t>
            </w:r>
            <w:r w:rsidRPr="009562FD">
              <w:t>(stundas samaksas likme, ieskaitot virsstundas vai stundas limitu ārējo pakalpojumu sniedzējiem, ja tādi ir);</w:t>
            </w:r>
          </w:p>
          <w:p w14:paraId="77ADA120" w14:textId="77777777" w:rsidR="009C4401" w:rsidRPr="009562FD" w:rsidRDefault="009C4401" w:rsidP="009C4401">
            <w:pPr>
              <w:pStyle w:val="tv213"/>
              <w:shd w:val="clear" w:color="auto" w:fill="FFFFFF"/>
              <w:spacing w:before="0" w:beforeAutospacing="0" w:after="0" w:afterAutospacing="0" w:line="293" w:lineRule="atLeast"/>
              <w:ind w:firstLine="300"/>
              <w:jc w:val="both"/>
            </w:pPr>
            <w:r w:rsidRPr="009562FD">
              <w:t>l – laika patēriņš, kas nepieciešams</w:t>
            </w:r>
            <w:r>
              <w:t xml:space="preserve"> apmācībām</w:t>
            </w:r>
            <w:r w:rsidRPr="009562FD">
              <w:t>;</w:t>
            </w:r>
          </w:p>
          <w:p w14:paraId="5B0B5377" w14:textId="77777777" w:rsidR="009C4401" w:rsidRPr="007A6EDC" w:rsidRDefault="009C4401" w:rsidP="009C4401">
            <w:pPr>
              <w:pStyle w:val="tv213"/>
              <w:shd w:val="clear" w:color="auto" w:fill="FFFFFF"/>
              <w:spacing w:before="0" w:beforeAutospacing="0" w:after="0" w:afterAutospacing="0" w:line="293" w:lineRule="atLeast"/>
              <w:ind w:firstLine="300"/>
              <w:jc w:val="both"/>
            </w:pPr>
            <w:r w:rsidRPr="009562FD">
              <w:t xml:space="preserve">n – subjektu skaits, uz ko attiecas projektā </w:t>
            </w:r>
            <w:r w:rsidRPr="007A6EDC">
              <w:t>paredzētās informācijas sniegšanas prasības;</w:t>
            </w:r>
          </w:p>
          <w:p w14:paraId="724D7C13" w14:textId="5C8DEC66" w:rsidR="0091589F" w:rsidRPr="009562FD" w:rsidRDefault="009C4401" w:rsidP="009C440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Pr="007A6EDC">
              <w:rPr>
                <w:rFonts w:ascii="Times New Roman" w:hAnsi="Times New Roman" w:cs="Times New Roman"/>
                <w:sz w:val="24"/>
                <w:szCs w:val="24"/>
              </w:rPr>
              <w:t>b – cik bieži gada laikā projekts paredz informācijas sniegšanu.</w:t>
            </w:r>
          </w:p>
        </w:tc>
      </w:tr>
      <w:tr w:rsidR="00FA2D2B" w:rsidRPr="00FA2D2B" w14:paraId="4CE5AB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ECC3A"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0DAFF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24DAAC" w14:textId="55034DFC" w:rsidR="00E5323B" w:rsidRPr="00FA2D2B" w:rsidRDefault="001161FA"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eastAsia="lv-LV"/>
              </w:rPr>
              <w:t xml:space="preserve">Nav.  </w:t>
            </w:r>
          </w:p>
        </w:tc>
      </w:tr>
    </w:tbl>
    <w:p w14:paraId="21F46EB0"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p w14:paraId="1A8B5A6A" w14:textId="77777777" w:rsidR="00D83E37" w:rsidRPr="00FA2D2B" w:rsidRDefault="00D83E3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40E80EBD" w14:textId="77777777" w:rsidTr="003872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65A03" w14:textId="77777777" w:rsidR="00D83E37" w:rsidRPr="00830CFA" w:rsidRDefault="00D83E37" w:rsidP="00830CFA">
            <w:pPr>
              <w:spacing w:after="0" w:line="240" w:lineRule="auto"/>
              <w:jc w:val="center"/>
              <w:rPr>
                <w:rFonts w:ascii="Times New Roman" w:eastAsia="Times New Roman" w:hAnsi="Times New Roman" w:cs="Times New Roman"/>
                <w:b/>
                <w:bCs/>
                <w:iCs/>
                <w:sz w:val="24"/>
                <w:szCs w:val="24"/>
                <w:lang w:eastAsia="lv-LV"/>
              </w:rPr>
            </w:pPr>
            <w:r w:rsidRPr="00830CFA">
              <w:rPr>
                <w:rFonts w:ascii="Times New Roman" w:eastAsia="Times New Roman" w:hAnsi="Times New Roman" w:cs="Times New Roman"/>
                <w:b/>
                <w:bCs/>
                <w:iCs/>
                <w:sz w:val="24"/>
                <w:szCs w:val="24"/>
                <w:lang w:eastAsia="lv-LV"/>
              </w:rPr>
              <w:t>III. Tiesību akta projekta ietekme uz valsts budžetu un pašvaldību budžetiem</w:t>
            </w:r>
          </w:p>
        </w:tc>
      </w:tr>
      <w:tr w:rsidR="00830CFA" w:rsidRPr="00FA2D2B" w14:paraId="66F4B025" w14:textId="77777777" w:rsidTr="003872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9E7B7F" w14:textId="1925568B" w:rsidR="00830CFA" w:rsidRPr="00830CFA" w:rsidRDefault="00830CFA" w:rsidP="00830CFA">
            <w:pPr>
              <w:spacing w:after="0" w:line="240" w:lineRule="auto"/>
              <w:jc w:val="center"/>
              <w:rPr>
                <w:rFonts w:ascii="Times New Roman" w:eastAsia="Times New Roman" w:hAnsi="Times New Roman" w:cs="Times New Roman"/>
                <w:b/>
                <w:bCs/>
                <w:iCs/>
                <w:sz w:val="24"/>
                <w:szCs w:val="24"/>
                <w:lang w:eastAsia="lv-LV"/>
              </w:rPr>
            </w:pPr>
            <w:r w:rsidRPr="00830CFA">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 xml:space="preserve">am nav ietekme uz valsts un pašvaldību budžetiem. </w:t>
            </w:r>
          </w:p>
        </w:tc>
      </w:tr>
    </w:tbl>
    <w:p w14:paraId="2FBB0C30" w14:textId="77777777" w:rsidR="00D83E37" w:rsidRPr="00FA2D2B" w:rsidRDefault="00D83E37" w:rsidP="00E5323B">
      <w:pPr>
        <w:spacing w:after="0" w:line="240" w:lineRule="auto"/>
        <w:rPr>
          <w:rFonts w:ascii="Times New Roman" w:eastAsia="Times New Roman" w:hAnsi="Times New Roman" w:cs="Times New Roman"/>
          <w:iCs/>
          <w:sz w:val="24"/>
          <w:szCs w:val="24"/>
          <w:lang w:eastAsia="lv-LV"/>
        </w:rPr>
      </w:pPr>
    </w:p>
    <w:p w14:paraId="4164B23D" w14:textId="48DF525C"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32E19D8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6A5C0"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IV. Tiesību akta projekta ietekme uz spēkā esošo tiesību normu sistēmu</w:t>
            </w:r>
          </w:p>
        </w:tc>
      </w:tr>
      <w:tr w:rsidR="00FA2D2B" w:rsidRPr="00FA2D2B" w14:paraId="29ED1D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60C28" w14:textId="629A8E70" w:rsidR="001B6A66" w:rsidRPr="00FA2D2B" w:rsidRDefault="001B6A66" w:rsidP="001B6A66">
            <w:pPr>
              <w:spacing w:after="0" w:line="240" w:lineRule="auto"/>
              <w:jc w:val="center"/>
              <w:rPr>
                <w:rFonts w:ascii="Times New Roman" w:eastAsia="Times New Roman" w:hAnsi="Times New Roman" w:cs="Times New Roman"/>
                <w:bCs/>
                <w:iCs/>
                <w:sz w:val="24"/>
                <w:szCs w:val="24"/>
                <w:lang w:eastAsia="lv-LV"/>
              </w:rPr>
            </w:pPr>
            <w:r w:rsidRPr="00FA2D2B">
              <w:rPr>
                <w:rFonts w:ascii="Times New Roman" w:eastAsia="Times New Roman" w:hAnsi="Times New Roman" w:cs="Times New Roman"/>
                <w:bCs/>
                <w:iCs/>
                <w:sz w:val="24"/>
                <w:szCs w:val="24"/>
                <w:lang w:eastAsia="lv-LV"/>
              </w:rPr>
              <w:t>Projekts šo jomu neskar</w:t>
            </w:r>
            <w:r w:rsidR="001F5AA6">
              <w:rPr>
                <w:rFonts w:ascii="Times New Roman" w:eastAsia="Times New Roman" w:hAnsi="Times New Roman" w:cs="Times New Roman"/>
                <w:bCs/>
                <w:iCs/>
                <w:sz w:val="24"/>
                <w:szCs w:val="24"/>
                <w:lang w:eastAsia="lv-LV"/>
              </w:rPr>
              <w:t>.</w:t>
            </w:r>
          </w:p>
        </w:tc>
      </w:tr>
    </w:tbl>
    <w:p w14:paraId="089239A2"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291AEB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A5CF"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A2D2B" w:rsidRPr="00FA2D2B" w14:paraId="562A5E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DB1CB" w14:textId="70F3BCE5" w:rsidR="001B6A66" w:rsidRPr="00FA2D2B" w:rsidRDefault="001B6A66" w:rsidP="001B6A66">
            <w:pPr>
              <w:spacing w:after="0" w:line="240" w:lineRule="auto"/>
              <w:jc w:val="center"/>
              <w:rPr>
                <w:rFonts w:ascii="Times New Roman" w:eastAsia="Times New Roman" w:hAnsi="Times New Roman" w:cs="Times New Roman"/>
                <w:bCs/>
                <w:iCs/>
                <w:sz w:val="24"/>
                <w:szCs w:val="24"/>
                <w:lang w:eastAsia="lv-LV"/>
              </w:rPr>
            </w:pPr>
            <w:r w:rsidRPr="00FA2D2B">
              <w:rPr>
                <w:rFonts w:ascii="Times New Roman" w:eastAsia="Times New Roman" w:hAnsi="Times New Roman" w:cs="Times New Roman"/>
                <w:bCs/>
                <w:iCs/>
                <w:sz w:val="24"/>
                <w:szCs w:val="24"/>
                <w:lang w:eastAsia="lv-LV"/>
              </w:rPr>
              <w:t>Projekts šo jomu neskar</w:t>
            </w:r>
            <w:r w:rsidR="001F5AA6">
              <w:rPr>
                <w:rFonts w:ascii="Times New Roman" w:eastAsia="Times New Roman" w:hAnsi="Times New Roman" w:cs="Times New Roman"/>
                <w:bCs/>
                <w:iCs/>
                <w:sz w:val="24"/>
                <w:szCs w:val="24"/>
                <w:lang w:eastAsia="lv-LV"/>
              </w:rPr>
              <w:t>.</w:t>
            </w:r>
          </w:p>
        </w:tc>
      </w:tr>
    </w:tbl>
    <w:p w14:paraId="3272D04E"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273"/>
        <w:gridCol w:w="6369"/>
      </w:tblGrid>
      <w:tr w:rsidR="00FA2D2B" w:rsidRPr="00FA2D2B" w14:paraId="2662EB34" w14:textId="77777777" w:rsidTr="00395C8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9AE14DA"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VI. Sabiedrības līdzdalība un komunikācijas aktivitātes</w:t>
            </w:r>
          </w:p>
        </w:tc>
      </w:tr>
      <w:tr w:rsidR="00406FC2" w:rsidRPr="00FA2D2B" w14:paraId="0548FE97" w14:textId="77777777" w:rsidTr="00D73C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BE5F50B"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1.</w:t>
            </w:r>
          </w:p>
        </w:tc>
        <w:tc>
          <w:tcPr>
            <w:tcW w:w="2243" w:type="dxa"/>
            <w:tcBorders>
              <w:top w:val="outset" w:sz="6" w:space="0" w:color="auto"/>
              <w:left w:val="outset" w:sz="6" w:space="0" w:color="auto"/>
              <w:bottom w:val="outset" w:sz="6" w:space="0" w:color="auto"/>
              <w:right w:val="outset" w:sz="6" w:space="0" w:color="auto"/>
            </w:tcBorders>
            <w:hideMark/>
          </w:tcPr>
          <w:p w14:paraId="7FF687F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324" w:type="dxa"/>
            <w:tcBorders>
              <w:top w:val="outset" w:sz="6" w:space="0" w:color="auto"/>
              <w:left w:val="outset" w:sz="6" w:space="0" w:color="auto"/>
              <w:bottom w:val="outset" w:sz="6" w:space="0" w:color="auto"/>
              <w:right w:val="outset" w:sz="6" w:space="0" w:color="auto"/>
            </w:tcBorders>
            <w:hideMark/>
          </w:tcPr>
          <w:p w14:paraId="2FCA7721" w14:textId="30242031" w:rsidR="00E5323B" w:rsidRPr="00FA2D2B" w:rsidRDefault="00F2589A" w:rsidP="00F2589A">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Noteikumu projekta izstrādes gaitā ir notikušas konsultācijas ar Latvijas nekustamo īpašumu darījumu asociāciju LANĪDA</w:t>
            </w:r>
            <w:r w:rsidR="00583ABD" w:rsidRPr="00FA2D2B">
              <w:rPr>
                <w:rFonts w:ascii="Times New Roman" w:eastAsia="Times New Roman" w:hAnsi="Times New Roman" w:cs="Times New Roman"/>
                <w:iCs/>
                <w:sz w:val="24"/>
                <w:szCs w:val="24"/>
                <w:lang w:eastAsia="lv-LV"/>
              </w:rPr>
              <w:t xml:space="preserve">. </w:t>
            </w:r>
            <w:r w:rsidRPr="00FA2D2B">
              <w:rPr>
                <w:rFonts w:ascii="Times New Roman" w:eastAsia="Times New Roman" w:hAnsi="Times New Roman" w:cs="Times New Roman"/>
                <w:iCs/>
                <w:sz w:val="24"/>
                <w:szCs w:val="24"/>
                <w:lang w:eastAsia="lv-LV"/>
              </w:rPr>
              <w:t xml:space="preserve"> </w:t>
            </w:r>
          </w:p>
        </w:tc>
      </w:tr>
      <w:tr w:rsidR="00406FC2" w:rsidRPr="00FA2D2B" w14:paraId="1E15A330" w14:textId="77777777" w:rsidTr="00D73C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C5B92E9"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2.</w:t>
            </w:r>
          </w:p>
        </w:tc>
        <w:tc>
          <w:tcPr>
            <w:tcW w:w="2243" w:type="dxa"/>
            <w:tcBorders>
              <w:top w:val="outset" w:sz="6" w:space="0" w:color="auto"/>
              <w:left w:val="outset" w:sz="6" w:space="0" w:color="auto"/>
              <w:bottom w:val="outset" w:sz="6" w:space="0" w:color="auto"/>
              <w:right w:val="outset" w:sz="6" w:space="0" w:color="auto"/>
            </w:tcBorders>
            <w:hideMark/>
          </w:tcPr>
          <w:p w14:paraId="401FED5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Sabiedrības līdzdalība projekta izstrādē</w:t>
            </w:r>
          </w:p>
        </w:tc>
        <w:tc>
          <w:tcPr>
            <w:tcW w:w="6324" w:type="dxa"/>
            <w:tcBorders>
              <w:top w:val="outset" w:sz="6" w:space="0" w:color="auto"/>
              <w:left w:val="outset" w:sz="6" w:space="0" w:color="auto"/>
              <w:bottom w:val="outset" w:sz="6" w:space="0" w:color="auto"/>
              <w:right w:val="outset" w:sz="6" w:space="0" w:color="auto"/>
            </w:tcBorders>
            <w:shd w:val="clear" w:color="auto" w:fill="auto"/>
            <w:hideMark/>
          </w:tcPr>
          <w:p w14:paraId="16B2D939" w14:textId="59AA7E0C" w:rsidR="00CD2799" w:rsidRPr="004D730A" w:rsidRDefault="00CD2799" w:rsidP="004D730A">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 xml:space="preserve">Noteikumu projektam ir nodrošināta  sabiedrības līdzdalība </w:t>
            </w:r>
            <w:r w:rsidRPr="004D730A">
              <w:rPr>
                <w:rFonts w:ascii="Times New Roman" w:eastAsia="Times New Roman" w:hAnsi="Times New Roman" w:cs="Times New Roman"/>
                <w:iCs/>
                <w:color w:val="000000" w:themeColor="text1"/>
                <w:sz w:val="24"/>
                <w:szCs w:val="24"/>
                <w:lang w:eastAsia="lv-LV"/>
              </w:rPr>
              <w:t xml:space="preserve">līdz </w:t>
            </w:r>
            <w:r w:rsidR="004D730A" w:rsidRPr="004D730A">
              <w:rPr>
                <w:rFonts w:ascii="Times New Roman" w:eastAsia="Times New Roman" w:hAnsi="Times New Roman" w:cs="Times New Roman"/>
                <w:iCs/>
                <w:color w:val="000000" w:themeColor="text1"/>
                <w:sz w:val="24"/>
                <w:szCs w:val="24"/>
                <w:lang w:eastAsia="lv-LV"/>
              </w:rPr>
              <w:t xml:space="preserve">2020.gada 2.oktobrim. </w:t>
            </w:r>
            <w:r w:rsidRPr="004D730A">
              <w:rPr>
                <w:rFonts w:ascii="Times New Roman" w:eastAsia="Times New Roman" w:hAnsi="Times New Roman" w:cs="Times New Roman"/>
                <w:iCs/>
                <w:color w:val="000000" w:themeColor="text1"/>
                <w:sz w:val="24"/>
                <w:szCs w:val="24"/>
                <w:lang w:eastAsia="lv-LV"/>
              </w:rPr>
              <w:t>Noteikumu projekts :</w:t>
            </w:r>
          </w:p>
          <w:p w14:paraId="664429F5" w14:textId="0200DE12" w:rsidR="00CD2799" w:rsidRPr="004D730A" w:rsidRDefault="00DF5F87" w:rsidP="00FD5678">
            <w:pPr>
              <w:pStyle w:val="ListParagraph"/>
              <w:numPr>
                <w:ilvl w:val="0"/>
                <w:numId w:val="2"/>
              </w:numPr>
              <w:spacing w:after="0" w:line="240" w:lineRule="auto"/>
              <w:ind w:left="680" w:hanging="340"/>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lastRenderedPageBreak/>
              <w:t xml:space="preserve">2020.gada </w:t>
            </w:r>
            <w:r w:rsidR="004D730A" w:rsidRPr="004D730A">
              <w:rPr>
                <w:rFonts w:ascii="Times New Roman" w:eastAsia="Times New Roman" w:hAnsi="Times New Roman" w:cs="Times New Roman"/>
                <w:iCs/>
                <w:color w:val="000000" w:themeColor="text1"/>
                <w:sz w:val="24"/>
                <w:szCs w:val="24"/>
                <w:lang w:eastAsia="lv-LV"/>
              </w:rPr>
              <w:t>22.</w:t>
            </w:r>
            <w:r w:rsidRPr="004D730A">
              <w:rPr>
                <w:rFonts w:ascii="Times New Roman" w:eastAsia="Times New Roman" w:hAnsi="Times New Roman" w:cs="Times New Roman"/>
                <w:iCs/>
                <w:color w:val="000000" w:themeColor="text1"/>
                <w:sz w:val="24"/>
                <w:szCs w:val="24"/>
                <w:lang w:eastAsia="lv-LV"/>
              </w:rPr>
              <w:t>septembrī</w:t>
            </w:r>
            <w:r w:rsidR="00CD2799" w:rsidRPr="004D730A">
              <w:rPr>
                <w:rFonts w:ascii="Times New Roman" w:eastAsia="Times New Roman" w:hAnsi="Times New Roman" w:cs="Times New Roman"/>
                <w:iCs/>
                <w:color w:val="000000" w:themeColor="text1"/>
                <w:sz w:val="24"/>
                <w:szCs w:val="24"/>
                <w:lang w:eastAsia="lv-LV"/>
              </w:rPr>
              <w:t xml:space="preserve"> ievietots Ekonomikas ministrijas tīmekļa vietnē </w:t>
            </w:r>
            <w:hyperlink r:id="rId8" w:history="1">
              <w:r w:rsidR="00CD2799" w:rsidRPr="004D730A">
                <w:rPr>
                  <w:rStyle w:val="Hyperlink"/>
                  <w:rFonts w:ascii="Times New Roman" w:eastAsia="Times New Roman" w:hAnsi="Times New Roman" w:cs="Times New Roman"/>
                  <w:iCs/>
                  <w:color w:val="000000" w:themeColor="text1"/>
                  <w:sz w:val="24"/>
                  <w:szCs w:val="24"/>
                  <w:lang w:eastAsia="lv-LV"/>
                </w:rPr>
                <w:t>https://em.gov.lv/lv/Ministrija/sabiedribas_lidzdaliba/diskusiju_dokumenti/</w:t>
              </w:r>
            </w:hyperlink>
            <w:r w:rsidR="00CD2799" w:rsidRPr="004D730A">
              <w:rPr>
                <w:rStyle w:val="Hyperlink"/>
                <w:rFonts w:ascii="Times New Roman" w:eastAsia="Times New Roman" w:hAnsi="Times New Roman" w:cs="Times New Roman"/>
                <w:iCs/>
                <w:color w:val="000000" w:themeColor="text1"/>
                <w:sz w:val="24"/>
                <w:szCs w:val="24"/>
                <w:lang w:eastAsia="lv-LV"/>
              </w:rPr>
              <w:t xml:space="preserve"> </w:t>
            </w:r>
            <w:r w:rsidR="00CD2799" w:rsidRPr="004D730A">
              <w:rPr>
                <w:rFonts w:ascii="Times New Roman" w:eastAsia="Times New Roman" w:hAnsi="Times New Roman" w:cs="Times New Roman"/>
                <w:iCs/>
                <w:color w:val="000000" w:themeColor="text1"/>
                <w:sz w:val="24"/>
                <w:szCs w:val="24"/>
                <w:lang w:eastAsia="lv-LV"/>
              </w:rPr>
              <w:t xml:space="preserve">sadaļā “Sabiedrības līdzdalība” </w:t>
            </w:r>
            <w:r w:rsidR="00406FC2" w:rsidRPr="004D730A">
              <w:rPr>
                <w:rFonts w:ascii="Times New Roman" w:eastAsia="Times New Roman" w:hAnsi="Times New Roman" w:cs="Times New Roman"/>
                <w:iCs/>
                <w:color w:val="000000" w:themeColor="text1"/>
                <w:sz w:val="24"/>
                <w:szCs w:val="24"/>
                <w:lang w:eastAsia="lv-LV"/>
              </w:rPr>
              <w:t>–</w:t>
            </w:r>
            <w:r w:rsidR="00CD2799" w:rsidRPr="004D730A">
              <w:rPr>
                <w:rFonts w:ascii="Times New Roman" w:eastAsia="Times New Roman" w:hAnsi="Times New Roman" w:cs="Times New Roman"/>
                <w:iCs/>
                <w:color w:val="000000" w:themeColor="text1"/>
                <w:sz w:val="24"/>
                <w:szCs w:val="24"/>
                <w:lang w:eastAsia="lv-LV"/>
              </w:rPr>
              <w:t xml:space="preserve"> diskusiju dokumenti.  </w:t>
            </w:r>
          </w:p>
          <w:p w14:paraId="600A9C6E" w14:textId="763A95BC" w:rsidR="00CD2799" w:rsidRPr="004D730A" w:rsidRDefault="00DF5F87" w:rsidP="00CD2799">
            <w:pPr>
              <w:pStyle w:val="ListParagraph"/>
              <w:numPr>
                <w:ilvl w:val="0"/>
                <w:numId w:val="2"/>
              </w:numPr>
              <w:spacing w:after="0" w:line="240" w:lineRule="auto"/>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 xml:space="preserve">2020.gada </w:t>
            </w:r>
            <w:r w:rsidR="004D730A" w:rsidRPr="004D730A">
              <w:rPr>
                <w:rFonts w:ascii="Times New Roman" w:eastAsia="Times New Roman" w:hAnsi="Times New Roman" w:cs="Times New Roman"/>
                <w:iCs/>
                <w:color w:val="000000" w:themeColor="text1"/>
                <w:sz w:val="24"/>
                <w:szCs w:val="24"/>
                <w:lang w:eastAsia="lv-LV"/>
              </w:rPr>
              <w:t>22.</w:t>
            </w:r>
            <w:r w:rsidRPr="004D730A">
              <w:rPr>
                <w:rFonts w:ascii="Times New Roman" w:eastAsia="Times New Roman" w:hAnsi="Times New Roman" w:cs="Times New Roman"/>
                <w:iCs/>
                <w:color w:val="000000" w:themeColor="text1"/>
                <w:sz w:val="24"/>
                <w:szCs w:val="24"/>
                <w:lang w:eastAsia="lv-LV"/>
              </w:rPr>
              <w:t xml:space="preserve">septembrī </w:t>
            </w:r>
            <w:r w:rsidR="00CD2799" w:rsidRPr="004D730A">
              <w:rPr>
                <w:rFonts w:ascii="Times New Roman" w:eastAsia="Times New Roman" w:hAnsi="Times New Roman" w:cs="Times New Roman"/>
                <w:iCs/>
                <w:color w:val="000000" w:themeColor="text1"/>
                <w:sz w:val="24"/>
                <w:szCs w:val="24"/>
                <w:lang w:eastAsia="lv-LV"/>
              </w:rPr>
              <w:t xml:space="preserve"> ievietots Ministru kabineta tīmekļa vietnē </w:t>
            </w:r>
            <w:hyperlink r:id="rId9" w:history="1">
              <w:r w:rsidR="00CD2799" w:rsidRPr="004D730A">
                <w:rPr>
                  <w:rStyle w:val="Hyperlink"/>
                  <w:rFonts w:ascii="Times New Roman" w:eastAsia="Times New Roman" w:hAnsi="Times New Roman" w:cs="Times New Roman"/>
                  <w:iCs/>
                  <w:color w:val="000000" w:themeColor="text1"/>
                  <w:sz w:val="24"/>
                  <w:szCs w:val="24"/>
                  <w:lang w:eastAsia="lv-LV"/>
                </w:rPr>
                <w:t>https://www.mk.gov.lv/content/ministru-kabineta-diskusiju-dokumenti</w:t>
              </w:r>
            </w:hyperlink>
            <w:r w:rsidR="00CD2799" w:rsidRPr="004D730A">
              <w:rPr>
                <w:rFonts w:ascii="Times New Roman" w:eastAsia="Times New Roman" w:hAnsi="Times New Roman" w:cs="Times New Roman"/>
                <w:iCs/>
                <w:color w:val="000000" w:themeColor="text1"/>
                <w:sz w:val="24"/>
                <w:szCs w:val="24"/>
                <w:lang w:eastAsia="lv-LV"/>
              </w:rPr>
              <w:t xml:space="preserve"> “Sabiedrības līdzdalība” – “Ministru kabineta diskusiju dokumenti”. </w:t>
            </w:r>
          </w:p>
          <w:p w14:paraId="12200E8A" w14:textId="6C255509" w:rsidR="00CD2799" w:rsidRPr="004D730A" w:rsidRDefault="00CD2799" w:rsidP="00CD2799">
            <w:pPr>
              <w:spacing w:after="0" w:line="240" w:lineRule="auto"/>
              <w:jc w:val="both"/>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 xml:space="preserve">Sabiedrībai bija iespēja līdz 2020.gada </w:t>
            </w:r>
            <w:r w:rsidR="004D730A">
              <w:rPr>
                <w:rFonts w:ascii="Times New Roman" w:eastAsia="Times New Roman" w:hAnsi="Times New Roman" w:cs="Times New Roman"/>
                <w:iCs/>
                <w:color w:val="000000" w:themeColor="text1"/>
                <w:sz w:val="24"/>
                <w:szCs w:val="24"/>
                <w:lang w:eastAsia="lv-LV"/>
              </w:rPr>
              <w:t>2.oktobrim</w:t>
            </w:r>
            <w:r w:rsidRPr="004D730A">
              <w:rPr>
                <w:rFonts w:ascii="Times New Roman" w:eastAsia="Times New Roman" w:hAnsi="Times New Roman" w:cs="Times New Roman"/>
                <w:iCs/>
                <w:color w:val="000000" w:themeColor="text1"/>
                <w:sz w:val="24"/>
                <w:szCs w:val="24"/>
                <w:lang w:eastAsia="lv-LV"/>
              </w:rPr>
              <w:t xml:space="preserve"> sniegt rakstisku viedokli Ekonomikas ministrijai par izstrādāto </w:t>
            </w:r>
            <w:r w:rsidR="0084213F">
              <w:rPr>
                <w:rFonts w:ascii="Times New Roman" w:eastAsia="Times New Roman" w:hAnsi="Times New Roman" w:cs="Times New Roman"/>
                <w:iCs/>
                <w:color w:val="000000" w:themeColor="text1"/>
                <w:sz w:val="24"/>
                <w:szCs w:val="24"/>
                <w:lang w:eastAsia="lv-LV"/>
              </w:rPr>
              <w:t>n</w:t>
            </w:r>
            <w:r w:rsidRPr="004D730A">
              <w:rPr>
                <w:rFonts w:ascii="Times New Roman" w:eastAsia="Times New Roman" w:hAnsi="Times New Roman" w:cs="Times New Roman"/>
                <w:iCs/>
                <w:color w:val="000000" w:themeColor="text1"/>
                <w:sz w:val="24"/>
                <w:szCs w:val="24"/>
                <w:lang w:eastAsia="lv-LV"/>
              </w:rPr>
              <w:t>oteikumu projektu.</w:t>
            </w:r>
          </w:p>
          <w:p w14:paraId="2FA979B4" w14:textId="77777777" w:rsidR="008E7A74" w:rsidRPr="004D730A" w:rsidRDefault="008E7A74" w:rsidP="008E7A74">
            <w:pPr>
              <w:spacing w:after="0" w:line="240" w:lineRule="auto"/>
              <w:rPr>
                <w:rFonts w:ascii="Times New Roman" w:eastAsia="Times New Roman" w:hAnsi="Times New Roman" w:cs="Times New Roman"/>
                <w:iCs/>
                <w:color w:val="000000" w:themeColor="text1"/>
                <w:sz w:val="24"/>
                <w:szCs w:val="24"/>
                <w:lang w:eastAsia="lv-LV"/>
              </w:rPr>
            </w:pPr>
          </w:p>
          <w:p w14:paraId="23E18770" w14:textId="60104347" w:rsidR="000E7CCA" w:rsidRPr="0026491C" w:rsidRDefault="00CD2799" w:rsidP="0026491C">
            <w:pPr>
              <w:spacing w:after="0" w:line="240" w:lineRule="auto"/>
              <w:jc w:val="both"/>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Vienlaikus Ekonomikas ministrija konsultējās ar Latvijas nekustamo īpašumu darījumu asociāciju LANĪDA kā sertificētus nekustamā īpašuma starpniekus apvienojoš</w:t>
            </w:r>
            <w:r w:rsidR="008E7A74" w:rsidRPr="004D730A">
              <w:rPr>
                <w:rFonts w:ascii="Times New Roman" w:eastAsia="Times New Roman" w:hAnsi="Times New Roman" w:cs="Times New Roman"/>
                <w:iCs/>
                <w:color w:val="000000" w:themeColor="text1"/>
                <w:sz w:val="24"/>
                <w:szCs w:val="24"/>
                <w:lang w:eastAsia="lv-LV"/>
              </w:rPr>
              <w:t>u</w:t>
            </w:r>
            <w:r w:rsidRPr="004D730A">
              <w:rPr>
                <w:rFonts w:ascii="Times New Roman" w:eastAsia="Times New Roman" w:hAnsi="Times New Roman" w:cs="Times New Roman"/>
                <w:iCs/>
                <w:color w:val="000000" w:themeColor="text1"/>
                <w:sz w:val="24"/>
                <w:szCs w:val="24"/>
                <w:lang w:eastAsia="lv-LV"/>
              </w:rPr>
              <w:t xml:space="preserve"> institūciju.</w:t>
            </w:r>
          </w:p>
        </w:tc>
      </w:tr>
      <w:tr w:rsidR="00406FC2" w:rsidRPr="00C562CA" w14:paraId="728431FD" w14:textId="77777777" w:rsidTr="00D73C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F223790"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lastRenderedPageBreak/>
              <w:t>3.</w:t>
            </w:r>
          </w:p>
        </w:tc>
        <w:tc>
          <w:tcPr>
            <w:tcW w:w="2243" w:type="dxa"/>
            <w:tcBorders>
              <w:top w:val="outset" w:sz="6" w:space="0" w:color="auto"/>
              <w:left w:val="outset" w:sz="6" w:space="0" w:color="auto"/>
              <w:bottom w:val="outset" w:sz="6" w:space="0" w:color="auto"/>
              <w:right w:val="outset" w:sz="6" w:space="0" w:color="auto"/>
            </w:tcBorders>
            <w:hideMark/>
          </w:tcPr>
          <w:p w14:paraId="1EBA61F6"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Sabiedrības līdzdalības rezultāti</w:t>
            </w:r>
          </w:p>
        </w:tc>
        <w:tc>
          <w:tcPr>
            <w:tcW w:w="6324" w:type="dxa"/>
            <w:tcBorders>
              <w:top w:val="outset" w:sz="6" w:space="0" w:color="auto"/>
              <w:left w:val="outset" w:sz="6" w:space="0" w:color="auto"/>
              <w:bottom w:val="outset" w:sz="6" w:space="0" w:color="auto"/>
              <w:right w:val="outset" w:sz="6" w:space="0" w:color="auto"/>
            </w:tcBorders>
            <w:hideMark/>
          </w:tcPr>
          <w:p w14:paraId="2FAA1AED" w14:textId="77777777" w:rsidR="006771A0" w:rsidRDefault="0026491C" w:rsidP="00A13C5E">
            <w:pPr>
              <w:spacing w:after="0" w:line="240" w:lineRule="auto"/>
              <w:jc w:val="both"/>
              <w:rPr>
                <w:rFonts w:ascii="Times New Roman" w:eastAsia="Times New Roman" w:hAnsi="Times New Roman" w:cs="Times New Roman"/>
                <w:iCs/>
                <w:sz w:val="24"/>
                <w:szCs w:val="24"/>
                <w:lang w:eastAsia="lv-LV"/>
              </w:rPr>
            </w:pPr>
            <w:r w:rsidRPr="0026491C">
              <w:rPr>
                <w:rFonts w:ascii="Times New Roman" w:eastAsia="Times New Roman" w:hAnsi="Times New Roman" w:cs="Times New Roman"/>
                <w:iCs/>
                <w:sz w:val="24"/>
                <w:szCs w:val="24"/>
                <w:lang w:eastAsia="lv-LV"/>
              </w:rPr>
              <w:t>Minētais risinājums par profesionālās kvalifikācijas celšanas pasākumu apguvi ir nozares ierosināts un atbalstīts, jo pie sākotnējās reģistrācijas nekustamā īpašuma darījumu starpnieku reģistrā starpniekiem nav noteiktas izglītības kvalifikācijas prasības, līdz ar to, lai sekmētu stabilu, drošu un uzticamu starpniecības pakalpojumu sniegšanu, starpniekiem ir nepieciešams paredzēt kvalifikācijas celšanas pasākumus to darbības laikā.</w:t>
            </w:r>
          </w:p>
          <w:p w14:paraId="0E853C11" w14:textId="77777777" w:rsidR="00C00F8B" w:rsidRDefault="00C00F8B" w:rsidP="00A13C5E">
            <w:pPr>
              <w:spacing w:after="0" w:line="240" w:lineRule="auto"/>
              <w:jc w:val="both"/>
              <w:rPr>
                <w:rFonts w:ascii="Times New Roman" w:eastAsia="Times New Roman" w:hAnsi="Times New Roman" w:cs="Times New Roman"/>
                <w:iCs/>
                <w:sz w:val="24"/>
                <w:szCs w:val="24"/>
                <w:lang w:eastAsia="lv-LV"/>
              </w:rPr>
            </w:pPr>
          </w:p>
          <w:p w14:paraId="6F4CDB41" w14:textId="363DFE9F" w:rsidR="00C00F8B" w:rsidRPr="00C562CA" w:rsidRDefault="00C00F8B" w:rsidP="00A13C5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bCs/>
                <w:iCs/>
                <w:sz w:val="24"/>
                <w:szCs w:val="24"/>
                <w:lang w:eastAsia="lv-LV"/>
              </w:rPr>
              <w:t>V</w:t>
            </w:r>
            <w:r w:rsidRPr="00721787">
              <w:rPr>
                <w:rFonts w:ascii="Times New Roman" w:eastAsia="Times New Roman" w:hAnsi="Times New Roman"/>
                <w:bCs/>
                <w:iCs/>
                <w:sz w:val="24"/>
                <w:szCs w:val="24"/>
                <w:lang w:eastAsia="lv-LV"/>
              </w:rPr>
              <w:t xml:space="preserve">iedoklis </w:t>
            </w:r>
            <w:r>
              <w:rPr>
                <w:rFonts w:ascii="Times New Roman" w:eastAsia="Times New Roman" w:hAnsi="Times New Roman"/>
                <w:bCs/>
                <w:iCs/>
                <w:sz w:val="24"/>
                <w:szCs w:val="24"/>
                <w:lang w:eastAsia="lv-LV"/>
              </w:rPr>
              <w:t>projekta sabiedriskās apspriešanas laikā (</w:t>
            </w:r>
            <w:r w:rsidRPr="004D730A">
              <w:rPr>
                <w:rFonts w:ascii="Times New Roman" w:eastAsia="Times New Roman" w:hAnsi="Times New Roman" w:cs="Times New Roman"/>
                <w:iCs/>
                <w:color w:val="000000" w:themeColor="text1"/>
                <w:sz w:val="24"/>
                <w:szCs w:val="24"/>
                <w:lang w:eastAsia="lv-LV"/>
              </w:rPr>
              <w:t>2020.gada 22.septembr</w:t>
            </w:r>
            <w:r>
              <w:rPr>
                <w:rFonts w:ascii="Times New Roman" w:eastAsia="Times New Roman" w:hAnsi="Times New Roman" w:cs="Times New Roman"/>
                <w:iCs/>
                <w:color w:val="000000" w:themeColor="text1"/>
                <w:sz w:val="24"/>
                <w:szCs w:val="24"/>
                <w:lang w:eastAsia="lv-LV"/>
              </w:rPr>
              <w:t xml:space="preserve">is – 2.oktobris) </w:t>
            </w:r>
            <w:r>
              <w:rPr>
                <w:rFonts w:ascii="Times New Roman" w:eastAsia="Times New Roman" w:hAnsi="Times New Roman"/>
                <w:bCs/>
                <w:iCs/>
                <w:sz w:val="24"/>
                <w:szCs w:val="24"/>
                <w:lang w:eastAsia="lv-LV"/>
              </w:rPr>
              <w:t>netika saņemts</w:t>
            </w:r>
            <w:r w:rsidRPr="00721787">
              <w:rPr>
                <w:rFonts w:ascii="Times New Roman" w:eastAsia="Times New Roman" w:hAnsi="Times New Roman"/>
                <w:bCs/>
                <w:iCs/>
                <w:sz w:val="24"/>
                <w:szCs w:val="24"/>
                <w:lang w:eastAsia="lv-LV"/>
              </w:rPr>
              <w:t>.</w:t>
            </w:r>
          </w:p>
        </w:tc>
      </w:tr>
      <w:tr w:rsidR="00406FC2" w:rsidRPr="00C562CA" w14:paraId="2084A852" w14:textId="77777777" w:rsidTr="00D73C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47EADF8"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4.</w:t>
            </w:r>
          </w:p>
        </w:tc>
        <w:tc>
          <w:tcPr>
            <w:tcW w:w="2243" w:type="dxa"/>
            <w:tcBorders>
              <w:top w:val="outset" w:sz="6" w:space="0" w:color="auto"/>
              <w:left w:val="outset" w:sz="6" w:space="0" w:color="auto"/>
              <w:bottom w:val="outset" w:sz="6" w:space="0" w:color="auto"/>
              <w:right w:val="outset" w:sz="6" w:space="0" w:color="auto"/>
            </w:tcBorders>
            <w:hideMark/>
          </w:tcPr>
          <w:p w14:paraId="1AE4F51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14:paraId="5C9A24DA" w14:textId="0867CF55" w:rsidR="00E5323B" w:rsidRPr="00C562CA" w:rsidRDefault="008E04BD"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 xml:space="preserve">Nav. </w:t>
            </w:r>
          </w:p>
        </w:tc>
      </w:tr>
    </w:tbl>
    <w:p w14:paraId="1C3A259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C562CA" w14:paraId="3F8E2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BFBBA2" w14:textId="77777777" w:rsidR="00CD526E" w:rsidRPr="00C562C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562C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2D2B" w:rsidRPr="00C562CA" w14:paraId="36084E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F37D52"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1B8F4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75369A2" w14:textId="2AEBEB21" w:rsidR="00E5323B" w:rsidRPr="00C562CA" w:rsidRDefault="00AC245D"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Ekonomikas ministrija</w:t>
            </w:r>
          </w:p>
        </w:tc>
      </w:tr>
      <w:tr w:rsidR="00FA2D2B" w:rsidRPr="00FA2D2B" w14:paraId="3F4799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6B9D7"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4570E" w14:textId="16117262"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Projekta izpildes ietekme uz pārvaldes funkcijām un institucionālo struktūru.</w:t>
            </w:r>
            <w:r w:rsidRPr="00C562C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D32E64" w14:textId="77777777" w:rsidR="0026491C" w:rsidRPr="00C60744" w:rsidRDefault="0026491C" w:rsidP="0026491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w:t>
            </w:r>
            <w:r w:rsidRPr="00344088">
              <w:rPr>
                <w:rFonts w:ascii="Times New Roman" w:hAnsi="Times New Roman" w:cs="Times New Roman"/>
                <w:sz w:val="24"/>
                <w:szCs w:val="24"/>
              </w:rPr>
              <w:t xml:space="preserve"> neparedz veidot jaunas valsts institūcijas, to </w:t>
            </w:r>
            <w:r>
              <w:rPr>
                <w:rFonts w:ascii="Times New Roman" w:hAnsi="Times New Roman" w:cs="Times New Roman"/>
                <w:sz w:val="24"/>
                <w:szCs w:val="24"/>
              </w:rPr>
              <w:t xml:space="preserve">likvidāciju vai reorganizāciju.  </w:t>
            </w:r>
            <w:r>
              <w:rPr>
                <w:rFonts w:ascii="Times New Roman" w:hAnsi="Times New Roman" w:cs="Times New Roman"/>
                <w:iCs/>
                <w:sz w:val="24"/>
                <w:szCs w:val="24"/>
              </w:rPr>
              <w:t>Noteikumu projektā</w:t>
            </w:r>
            <w:r w:rsidRPr="00AB5823">
              <w:rPr>
                <w:rFonts w:ascii="Times New Roman" w:hAnsi="Times New Roman" w:cs="Times New Roman"/>
                <w:iCs/>
                <w:sz w:val="24"/>
                <w:szCs w:val="24"/>
              </w:rPr>
              <w:t xml:space="preserve"> </w:t>
            </w:r>
            <w:r>
              <w:rPr>
                <w:rFonts w:ascii="Times New Roman" w:hAnsi="Times New Roman" w:cs="Times New Roman"/>
                <w:iCs/>
                <w:sz w:val="24"/>
                <w:szCs w:val="24"/>
              </w:rPr>
              <w:t xml:space="preserve">noteikto </w:t>
            </w:r>
            <w:r w:rsidRPr="00AB5823">
              <w:rPr>
                <w:rFonts w:ascii="Times New Roman" w:hAnsi="Times New Roman" w:cs="Times New Roman"/>
                <w:iCs/>
                <w:sz w:val="24"/>
                <w:szCs w:val="24"/>
              </w:rPr>
              <w:t xml:space="preserve">izpildi </w:t>
            </w:r>
            <w:r>
              <w:rPr>
                <w:rFonts w:ascii="Times New Roman" w:hAnsi="Times New Roman" w:cs="Times New Roman"/>
                <w:iCs/>
                <w:sz w:val="24"/>
                <w:szCs w:val="24"/>
              </w:rPr>
              <w:t xml:space="preserve">un uzraudzību Ekonomikas ministrija </w:t>
            </w:r>
            <w:r w:rsidRPr="00AB5823">
              <w:rPr>
                <w:rFonts w:ascii="Times New Roman" w:eastAsia="Times New Roman" w:hAnsi="Times New Roman" w:cs="Times New Roman"/>
                <w:sz w:val="24"/>
                <w:szCs w:val="24"/>
                <w:lang w:eastAsia="lv-LV"/>
              </w:rPr>
              <w:t xml:space="preserve">organizēs esošo </w:t>
            </w:r>
            <w:r>
              <w:rPr>
                <w:rFonts w:ascii="Times New Roman" w:eastAsia="Times New Roman" w:hAnsi="Times New Roman" w:cs="Times New Roman"/>
                <w:sz w:val="24"/>
                <w:szCs w:val="24"/>
                <w:lang w:eastAsia="lv-LV"/>
              </w:rPr>
              <w:t>cilvēk</w:t>
            </w:r>
            <w:r w:rsidRPr="00AB5823">
              <w:rPr>
                <w:rFonts w:ascii="Times New Roman" w:eastAsia="Times New Roman" w:hAnsi="Times New Roman" w:cs="Times New Roman"/>
                <w:sz w:val="24"/>
                <w:szCs w:val="24"/>
                <w:lang w:eastAsia="lv-LV"/>
              </w:rPr>
              <w:t>resursu ietvaros.</w:t>
            </w:r>
          </w:p>
          <w:p w14:paraId="198C87EF" w14:textId="1ADDA36C" w:rsidR="00E5323B" w:rsidRPr="009562FD" w:rsidRDefault="00E5323B" w:rsidP="008F33C4">
            <w:pPr>
              <w:spacing w:after="0" w:line="240" w:lineRule="auto"/>
              <w:jc w:val="both"/>
              <w:rPr>
                <w:rFonts w:ascii="Times New Roman" w:eastAsia="Times New Roman" w:hAnsi="Times New Roman" w:cs="Times New Roman"/>
                <w:iCs/>
                <w:sz w:val="24"/>
                <w:szCs w:val="24"/>
                <w:lang w:eastAsia="lv-LV"/>
              </w:rPr>
            </w:pPr>
          </w:p>
        </w:tc>
      </w:tr>
      <w:tr w:rsidR="00E5323B" w:rsidRPr="00FA2D2B" w14:paraId="40D67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9DDB4"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4B1902"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B3AAA" w14:textId="01136870" w:rsidR="00E5323B" w:rsidRPr="00FA2D2B" w:rsidRDefault="008F33C4"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Nav.</w:t>
            </w:r>
          </w:p>
        </w:tc>
      </w:tr>
    </w:tbl>
    <w:p w14:paraId="7F826808" w14:textId="77777777" w:rsidR="00C25B49" w:rsidRPr="00FA2D2B" w:rsidRDefault="00C25B49" w:rsidP="00894C55">
      <w:pPr>
        <w:spacing w:after="0" w:line="240" w:lineRule="auto"/>
        <w:rPr>
          <w:rFonts w:ascii="Times New Roman" w:hAnsi="Times New Roman" w:cs="Times New Roman"/>
          <w:sz w:val="28"/>
          <w:szCs w:val="28"/>
        </w:rPr>
      </w:pPr>
    </w:p>
    <w:p w14:paraId="344F4CAA" w14:textId="77777777" w:rsidR="00D73CA5" w:rsidRPr="00D73CA5" w:rsidRDefault="00D73CA5" w:rsidP="00D73CA5">
      <w:pPr>
        <w:tabs>
          <w:tab w:val="left" w:pos="6237"/>
        </w:tabs>
        <w:spacing w:after="0" w:line="240" w:lineRule="auto"/>
        <w:rPr>
          <w:rFonts w:ascii="Times New Roman" w:hAnsi="Times New Roman" w:cs="Times New Roman"/>
          <w:sz w:val="28"/>
          <w:szCs w:val="28"/>
        </w:rPr>
      </w:pPr>
      <w:r w:rsidRPr="00D73CA5">
        <w:rPr>
          <w:rFonts w:ascii="Times New Roman" w:hAnsi="Times New Roman" w:cs="Times New Roman"/>
          <w:sz w:val="28"/>
          <w:szCs w:val="28"/>
        </w:rPr>
        <w:t>Iesniedzējs:</w:t>
      </w:r>
    </w:p>
    <w:p w14:paraId="613CF344" w14:textId="5B663C6A" w:rsidR="00D73CA5" w:rsidRPr="00D73CA5" w:rsidRDefault="00D73CA5" w:rsidP="00D73CA5">
      <w:pPr>
        <w:tabs>
          <w:tab w:val="left" w:pos="6237"/>
        </w:tabs>
        <w:spacing w:after="0" w:line="240" w:lineRule="auto"/>
        <w:rPr>
          <w:rFonts w:ascii="Times New Roman" w:hAnsi="Times New Roman" w:cs="Times New Roman"/>
          <w:sz w:val="28"/>
          <w:szCs w:val="28"/>
        </w:rPr>
      </w:pPr>
      <w:r w:rsidRPr="00D73CA5">
        <w:rPr>
          <w:rFonts w:ascii="Times New Roman" w:hAnsi="Times New Roman" w:cs="Times New Roman"/>
          <w:sz w:val="28"/>
          <w:szCs w:val="28"/>
        </w:rPr>
        <w:t>Ekonomikas ministrs</w:t>
      </w:r>
      <w:r w:rsidRPr="00D73CA5">
        <w:rPr>
          <w:rFonts w:ascii="Times New Roman" w:hAnsi="Times New Roman" w:cs="Times New Roman"/>
          <w:sz w:val="28"/>
          <w:szCs w:val="28"/>
        </w:rPr>
        <w:tab/>
      </w:r>
      <w:r w:rsidRPr="00D73CA5">
        <w:rPr>
          <w:rFonts w:ascii="Times New Roman" w:hAnsi="Times New Roman" w:cs="Times New Roman"/>
          <w:sz w:val="28"/>
          <w:szCs w:val="28"/>
        </w:rPr>
        <w:tab/>
        <w:t xml:space="preserve">     </w:t>
      </w:r>
      <w:proofErr w:type="spellStart"/>
      <w:r w:rsidRPr="00D73CA5">
        <w:rPr>
          <w:rFonts w:ascii="Times New Roman" w:hAnsi="Times New Roman" w:cs="Times New Roman"/>
          <w:sz w:val="28"/>
          <w:szCs w:val="28"/>
        </w:rPr>
        <w:t>J.Vitenbergs</w:t>
      </w:r>
      <w:proofErr w:type="spellEnd"/>
    </w:p>
    <w:p w14:paraId="3C00591D" w14:textId="77777777" w:rsidR="00D73CA5" w:rsidRDefault="00D73CA5" w:rsidP="00D73CA5">
      <w:pPr>
        <w:spacing w:after="0" w:line="240" w:lineRule="auto"/>
        <w:jc w:val="both"/>
        <w:rPr>
          <w:rFonts w:ascii="Times New Roman" w:hAnsi="Times New Roman"/>
          <w:sz w:val="28"/>
          <w:szCs w:val="28"/>
        </w:rPr>
      </w:pPr>
      <w:bookmarkStart w:id="3" w:name="_GoBack"/>
      <w:bookmarkEnd w:id="3"/>
    </w:p>
    <w:p w14:paraId="1B29FE0F" w14:textId="7C28959B" w:rsidR="00D73CA5" w:rsidRPr="00D73CA5" w:rsidRDefault="00D73CA5" w:rsidP="00D73CA5">
      <w:pPr>
        <w:spacing w:after="0" w:line="240" w:lineRule="auto"/>
        <w:jc w:val="both"/>
        <w:rPr>
          <w:rFonts w:ascii="Times New Roman" w:hAnsi="Times New Roman"/>
          <w:sz w:val="28"/>
          <w:szCs w:val="28"/>
        </w:rPr>
      </w:pPr>
      <w:r w:rsidRPr="00D73CA5">
        <w:rPr>
          <w:rFonts w:ascii="Times New Roman" w:hAnsi="Times New Roman"/>
          <w:sz w:val="28"/>
          <w:szCs w:val="28"/>
        </w:rPr>
        <w:t>Vīza:</w:t>
      </w:r>
    </w:p>
    <w:p w14:paraId="35045540" w14:textId="11C0ECE1" w:rsidR="00D73CA5" w:rsidRPr="00D73CA5" w:rsidRDefault="00D73CA5" w:rsidP="00D73CA5">
      <w:pPr>
        <w:spacing w:after="0" w:line="240" w:lineRule="auto"/>
        <w:jc w:val="both"/>
        <w:rPr>
          <w:rFonts w:ascii="Times New Roman" w:hAnsi="Times New Roman"/>
          <w:sz w:val="28"/>
          <w:szCs w:val="28"/>
        </w:rPr>
      </w:pPr>
      <w:r w:rsidRPr="00D73CA5">
        <w:rPr>
          <w:rFonts w:ascii="Times New Roman" w:hAnsi="Times New Roman"/>
          <w:sz w:val="28"/>
          <w:szCs w:val="28"/>
        </w:rPr>
        <w:t xml:space="preserve">Valsts sekretāra </w:t>
      </w:r>
      <w:proofErr w:type="spellStart"/>
      <w:r w:rsidRPr="00D73CA5">
        <w:rPr>
          <w:rFonts w:ascii="Times New Roman" w:hAnsi="Times New Roman"/>
          <w:sz w:val="28"/>
          <w:szCs w:val="28"/>
        </w:rPr>
        <w:t>p.i</w:t>
      </w:r>
      <w:proofErr w:type="spellEnd"/>
      <w:r w:rsidRPr="00D73CA5">
        <w:rPr>
          <w:rFonts w:ascii="Times New Roman" w:hAnsi="Times New Roman"/>
          <w:sz w:val="28"/>
          <w:szCs w:val="28"/>
        </w:rPr>
        <w:t>.</w:t>
      </w:r>
      <w:r w:rsidRPr="00D73CA5">
        <w:rPr>
          <w:rFonts w:ascii="Times New Roman" w:hAnsi="Times New Roman"/>
          <w:sz w:val="28"/>
          <w:szCs w:val="28"/>
        </w:rPr>
        <w:tab/>
      </w:r>
      <w:r w:rsidRPr="00D73CA5">
        <w:rPr>
          <w:rFonts w:ascii="Times New Roman" w:hAnsi="Times New Roman"/>
          <w:sz w:val="28"/>
          <w:szCs w:val="28"/>
        </w:rPr>
        <w:tab/>
      </w:r>
      <w:r w:rsidRPr="00D73CA5">
        <w:rPr>
          <w:rFonts w:ascii="Times New Roman" w:hAnsi="Times New Roman"/>
          <w:sz w:val="28"/>
          <w:szCs w:val="28"/>
        </w:rPr>
        <w:tab/>
      </w:r>
      <w:r w:rsidRPr="00D73CA5">
        <w:rPr>
          <w:rFonts w:ascii="Times New Roman" w:hAnsi="Times New Roman"/>
          <w:sz w:val="28"/>
          <w:szCs w:val="28"/>
        </w:rPr>
        <w:tab/>
        <w:t xml:space="preserve">                          Z. Liepiņa</w:t>
      </w:r>
    </w:p>
    <w:p w14:paraId="3682BC64" w14:textId="52477A41" w:rsidR="00894C55" w:rsidRPr="00D73CA5" w:rsidRDefault="00894C55" w:rsidP="00D73CA5">
      <w:pPr>
        <w:tabs>
          <w:tab w:val="left" w:pos="6237"/>
        </w:tabs>
        <w:spacing w:after="0" w:line="240" w:lineRule="auto"/>
        <w:ind w:firstLine="720"/>
        <w:rPr>
          <w:rFonts w:ascii="Times New Roman" w:hAnsi="Times New Roman" w:cs="Times New Roman"/>
          <w:sz w:val="28"/>
          <w:szCs w:val="28"/>
        </w:rPr>
      </w:pPr>
    </w:p>
    <w:sectPr w:rsidR="00894C55" w:rsidRPr="00D73CA5" w:rsidSect="00A77BD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6FA5" w14:textId="77777777" w:rsidR="005521DB" w:rsidRDefault="005521DB" w:rsidP="00894C55">
      <w:pPr>
        <w:spacing w:after="0" w:line="240" w:lineRule="auto"/>
      </w:pPr>
      <w:r>
        <w:separator/>
      </w:r>
    </w:p>
  </w:endnote>
  <w:endnote w:type="continuationSeparator" w:id="0">
    <w:p w14:paraId="2DDDE457" w14:textId="77777777" w:rsidR="005521DB" w:rsidRDefault="005521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6C9" w14:textId="364F2C2E" w:rsidR="00894C55" w:rsidRPr="00894C55" w:rsidRDefault="002F1BA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w:t>
    </w:r>
    <w:r w:rsidR="006C11E2">
      <w:rPr>
        <w:rFonts w:ascii="Times New Roman" w:hAnsi="Times New Roman" w:cs="Times New Roman"/>
        <w:sz w:val="20"/>
        <w:szCs w:val="20"/>
      </w:rPr>
      <w:t>t</w:t>
    </w:r>
    <w:r w:rsidR="009A2654">
      <w:rPr>
        <w:rFonts w:ascii="Times New Roman" w:hAnsi="Times New Roman" w:cs="Times New Roman"/>
        <w:sz w:val="20"/>
        <w:szCs w:val="20"/>
      </w:rPr>
      <w:t>_</w:t>
    </w:r>
    <w:r w:rsidR="00C26AB1">
      <w:rPr>
        <w:rFonts w:ascii="Times New Roman" w:hAnsi="Times New Roman" w:cs="Times New Roman"/>
        <w:sz w:val="20"/>
        <w:szCs w:val="20"/>
      </w:rPr>
      <w:t>starp_</w:t>
    </w:r>
    <w:r w:rsidR="000641A0">
      <w:rPr>
        <w:rFonts w:ascii="Times New Roman" w:hAnsi="Times New Roman" w:cs="Times New Roman"/>
        <w:sz w:val="20"/>
        <w:szCs w:val="20"/>
      </w:rPr>
      <w:t>apmac_</w:t>
    </w:r>
    <w:r w:rsidR="00807115">
      <w:rPr>
        <w:rFonts w:ascii="Times New Roman" w:hAnsi="Times New Roman" w:cs="Times New Roman"/>
        <w:sz w:val="20"/>
        <w:szCs w:val="20"/>
      </w:rPr>
      <w:t>0</w:t>
    </w:r>
    <w:r w:rsidR="004203FB">
      <w:rPr>
        <w:rFonts w:ascii="Times New Roman" w:hAnsi="Times New Roman" w:cs="Times New Roman"/>
        <w:sz w:val="20"/>
        <w:szCs w:val="20"/>
      </w:rPr>
      <w:t>112</w:t>
    </w:r>
    <w:r w:rsidR="000641A0">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8CF0" w14:textId="4B31292A" w:rsidR="009A2654" w:rsidRPr="009A2654" w:rsidRDefault="002F1BA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w:t>
    </w:r>
    <w:r w:rsidR="000641A0">
      <w:rPr>
        <w:rFonts w:ascii="Times New Roman" w:hAnsi="Times New Roman" w:cs="Times New Roman"/>
        <w:sz w:val="20"/>
        <w:szCs w:val="20"/>
      </w:rPr>
      <w:t>_</w:t>
    </w:r>
    <w:r>
      <w:rPr>
        <w:rFonts w:ascii="Times New Roman" w:hAnsi="Times New Roman" w:cs="Times New Roman"/>
        <w:sz w:val="20"/>
        <w:szCs w:val="20"/>
      </w:rPr>
      <w:t>starp</w:t>
    </w:r>
    <w:r w:rsidR="00C26AB1">
      <w:rPr>
        <w:rFonts w:ascii="Times New Roman" w:hAnsi="Times New Roman" w:cs="Times New Roman"/>
        <w:sz w:val="20"/>
        <w:szCs w:val="20"/>
      </w:rPr>
      <w:t>_</w:t>
    </w:r>
    <w:r w:rsidR="000641A0">
      <w:rPr>
        <w:rFonts w:ascii="Times New Roman" w:hAnsi="Times New Roman" w:cs="Times New Roman"/>
        <w:sz w:val="20"/>
        <w:szCs w:val="20"/>
      </w:rPr>
      <w:t>apmac</w:t>
    </w:r>
    <w:r w:rsidR="000829D6">
      <w:rPr>
        <w:rFonts w:ascii="Times New Roman" w:hAnsi="Times New Roman" w:cs="Times New Roman"/>
        <w:sz w:val="20"/>
        <w:szCs w:val="20"/>
      </w:rPr>
      <w:t>_</w:t>
    </w:r>
    <w:r w:rsidR="00807115">
      <w:rPr>
        <w:rFonts w:ascii="Times New Roman" w:hAnsi="Times New Roman" w:cs="Times New Roman"/>
        <w:sz w:val="20"/>
        <w:szCs w:val="20"/>
      </w:rPr>
      <w:t>0</w:t>
    </w:r>
    <w:r w:rsidR="0074420D">
      <w:rPr>
        <w:rFonts w:ascii="Times New Roman" w:hAnsi="Times New Roman" w:cs="Times New Roman"/>
        <w:sz w:val="20"/>
        <w:szCs w:val="20"/>
      </w:rPr>
      <w:t>112</w:t>
    </w:r>
    <w:r w:rsidR="000641A0">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A072" w14:textId="77777777" w:rsidR="005521DB" w:rsidRDefault="005521DB" w:rsidP="00894C55">
      <w:pPr>
        <w:spacing w:after="0" w:line="240" w:lineRule="auto"/>
      </w:pPr>
      <w:r>
        <w:separator/>
      </w:r>
    </w:p>
  </w:footnote>
  <w:footnote w:type="continuationSeparator" w:id="0">
    <w:p w14:paraId="0B45955F" w14:textId="77777777" w:rsidR="005521DB" w:rsidRDefault="005521D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B37999" w14:textId="71A376E1"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6B0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3F8"/>
    <w:multiLevelType w:val="hybridMultilevel"/>
    <w:tmpl w:val="3C96D428"/>
    <w:lvl w:ilvl="0" w:tplc="B16641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7F7248"/>
    <w:multiLevelType w:val="hybridMultilevel"/>
    <w:tmpl w:val="6F209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5753A"/>
    <w:multiLevelType w:val="hybridMultilevel"/>
    <w:tmpl w:val="67244076"/>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B234D9"/>
    <w:multiLevelType w:val="hybridMultilevel"/>
    <w:tmpl w:val="3AAE74A4"/>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5" w15:restartNumberingAfterBreak="0">
    <w:nsid w:val="50EC37A3"/>
    <w:multiLevelType w:val="hybridMultilevel"/>
    <w:tmpl w:val="96F6E0CC"/>
    <w:lvl w:ilvl="0" w:tplc="B1664132">
      <w:start w:val="1"/>
      <w:numFmt w:val="bullet"/>
      <w:lvlText w:val="-"/>
      <w:lvlJc w:val="left"/>
      <w:pPr>
        <w:ind w:left="1613" w:hanging="360"/>
      </w:pPr>
      <w:rPr>
        <w:rFonts w:ascii="Times New Roman" w:eastAsia="Times New Roman" w:hAnsi="Times New Roman" w:cs="Times New Roman" w:hint="default"/>
      </w:rPr>
    </w:lvl>
    <w:lvl w:ilvl="1" w:tplc="04260003" w:tentative="1">
      <w:start w:val="1"/>
      <w:numFmt w:val="bullet"/>
      <w:lvlText w:val="o"/>
      <w:lvlJc w:val="left"/>
      <w:pPr>
        <w:ind w:left="2333" w:hanging="360"/>
      </w:pPr>
      <w:rPr>
        <w:rFonts w:ascii="Courier New" w:hAnsi="Courier New" w:cs="Courier New" w:hint="default"/>
      </w:rPr>
    </w:lvl>
    <w:lvl w:ilvl="2" w:tplc="04260005" w:tentative="1">
      <w:start w:val="1"/>
      <w:numFmt w:val="bullet"/>
      <w:lvlText w:val=""/>
      <w:lvlJc w:val="left"/>
      <w:pPr>
        <w:ind w:left="3053" w:hanging="360"/>
      </w:pPr>
      <w:rPr>
        <w:rFonts w:ascii="Wingdings" w:hAnsi="Wingdings" w:hint="default"/>
      </w:rPr>
    </w:lvl>
    <w:lvl w:ilvl="3" w:tplc="04260001" w:tentative="1">
      <w:start w:val="1"/>
      <w:numFmt w:val="bullet"/>
      <w:lvlText w:val=""/>
      <w:lvlJc w:val="left"/>
      <w:pPr>
        <w:ind w:left="3773" w:hanging="360"/>
      </w:pPr>
      <w:rPr>
        <w:rFonts w:ascii="Symbol" w:hAnsi="Symbol" w:hint="default"/>
      </w:rPr>
    </w:lvl>
    <w:lvl w:ilvl="4" w:tplc="04260003" w:tentative="1">
      <w:start w:val="1"/>
      <w:numFmt w:val="bullet"/>
      <w:lvlText w:val="o"/>
      <w:lvlJc w:val="left"/>
      <w:pPr>
        <w:ind w:left="4493" w:hanging="360"/>
      </w:pPr>
      <w:rPr>
        <w:rFonts w:ascii="Courier New" w:hAnsi="Courier New" w:cs="Courier New" w:hint="default"/>
      </w:rPr>
    </w:lvl>
    <w:lvl w:ilvl="5" w:tplc="04260005" w:tentative="1">
      <w:start w:val="1"/>
      <w:numFmt w:val="bullet"/>
      <w:lvlText w:val=""/>
      <w:lvlJc w:val="left"/>
      <w:pPr>
        <w:ind w:left="5213" w:hanging="360"/>
      </w:pPr>
      <w:rPr>
        <w:rFonts w:ascii="Wingdings" w:hAnsi="Wingdings" w:hint="default"/>
      </w:rPr>
    </w:lvl>
    <w:lvl w:ilvl="6" w:tplc="04260001" w:tentative="1">
      <w:start w:val="1"/>
      <w:numFmt w:val="bullet"/>
      <w:lvlText w:val=""/>
      <w:lvlJc w:val="left"/>
      <w:pPr>
        <w:ind w:left="5933" w:hanging="360"/>
      </w:pPr>
      <w:rPr>
        <w:rFonts w:ascii="Symbol" w:hAnsi="Symbol" w:hint="default"/>
      </w:rPr>
    </w:lvl>
    <w:lvl w:ilvl="7" w:tplc="04260003" w:tentative="1">
      <w:start w:val="1"/>
      <w:numFmt w:val="bullet"/>
      <w:lvlText w:val="o"/>
      <w:lvlJc w:val="left"/>
      <w:pPr>
        <w:ind w:left="6653" w:hanging="360"/>
      </w:pPr>
      <w:rPr>
        <w:rFonts w:ascii="Courier New" w:hAnsi="Courier New" w:cs="Courier New" w:hint="default"/>
      </w:rPr>
    </w:lvl>
    <w:lvl w:ilvl="8" w:tplc="04260005" w:tentative="1">
      <w:start w:val="1"/>
      <w:numFmt w:val="bullet"/>
      <w:lvlText w:val=""/>
      <w:lvlJc w:val="left"/>
      <w:pPr>
        <w:ind w:left="7373" w:hanging="360"/>
      </w:pPr>
      <w:rPr>
        <w:rFonts w:ascii="Wingdings" w:hAnsi="Wingdings" w:hint="default"/>
      </w:rPr>
    </w:lvl>
  </w:abstractNum>
  <w:abstractNum w:abstractNumId="6" w15:restartNumberingAfterBreak="0">
    <w:nsid w:val="63EA670A"/>
    <w:multiLevelType w:val="multilevel"/>
    <w:tmpl w:val="3A2C2362"/>
    <w:lvl w:ilvl="0">
      <w:start w:val="7"/>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E7A7FC5"/>
    <w:multiLevelType w:val="hybridMultilevel"/>
    <w:tmpl w:val="33AE1B20"/>
    <w:lvl w:ilvl="0" w:tplc="F43098D2">
      <w:start w:val="1"/>
      <w:numFmt w:val="decimal"/>
      <w:lvlText w:val="%1)"/>
      <w:lvlJc w:val="left"/>
      <w:pPr>
        <w:ind w:left="1253" w:hanging="360"/>
      </w:pPr>
      <w:rPr>
        <w:rFonts w:hint="default"/>
      </w:r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abstractNum w:abstractNumId="8" w15:restartNumberingAfterBreak="0">
    <w:nsid w:val="706A57E1"/>
    <w:multiLevelType w:val="hybridMultilevel"/>
    <w:tmpl w:val="D1DEE90A"/>
    <w:lvl w:ilvl="0" w:tplc="939C2B42">
      <w:numFmt w:val="bullet"/>
      <w:lvlText w:val="-"/>
      <w:lvlJc w:val="left"/>
      <w:pPr>
        <w:ind w:left="893" w:hanging="360"/>
      </w:pPr>
      <w:rPr>
        <w:rFonts w:ascii="Times New Roman" w:eastAsia="Times New Roman" w:hAnsi="Times New Roman" w:cs="Times New Roman" w:hint="default"/>
      </w:rPr>
    </w:lvl>
    <w:lvl w:ilvl="1" w:tplc="04260003" w:tentative="1">
      <w:start w:val="1"/>
      <w:numFmt w:val="bullet"/>
      <w:lvlText w:val="o"/>
      <w:lvlJc w:val="left"/>
      <w:pPr>
        <w:ind w:left="1613" w:hanging="360"/>
      </w:pPr>
      <w:rPr>
        <w:rFonts w:ascii="Courier New" w:hAnsi="Courier New" w:cs="Courier New" w:hint="default"/>
      </w:rPr>
    </w:lvl>
    <w:lvl w:ilvl="2" w:tplc="04260005" w:tentative="1">
      <w:start w:val="1"/>
      <w:numFmt w:val="bullet"/>
      <w:lvlText w:val=""/>
      <w:lvlJc w:val="left"/>
      <w:pPr>
        <w:ind w:left="2333" w:hanging="360"/>
      </w:pPr>
      <w:rPr>
        <w:rFonts w:ascii="Wingdings" w:hAnsi="Wingdings" w:hint="default"/>
      </w:rPr>
    </w:lvl>
    <w:lvl w:ilvl="3" w:tplc="04260001" w:tentative="1">
      <w:start w:val="1"/>
      <w:numFmt w:val="bullet"/>
      <w:lvlText w:val=""/>
      <w:lvlJc w:val="left"/>
      <w:pPr>
        <w:ind w:left="3053" w:hanging="360"/>
      </w:pPr>
      <w:rPr>
        <w:rFonts w:ascii="Symbol" w:hAnsi="Symbol" w:hint="default"/>
      </w:rPr>
    </w:lvl>
    <w:lvl w:ilvl="4" w:tplc="04260003" w:tentative="1">
      <w:start w:val="1"/>
      <w:numFmt w:val="bullet"/>
      <w:lvlText w:val="o"/>
      <w:lvlJc w:val="left"/>
      <w:pPr>
        <w:ind w:left="3773" w:hanging="360"/>
      </w:pPr>
      <w:rPr>
        <w:rFonts w:ascii="Courier New" w:hAnsi="Courier New" w:cs="Courier New" w:hint="default"/>
      </w:rPr>
    </w:lvl>
    <w:lvl w:ilvl="5" w:tplc="04260005" w:tentative="1">
      <w:start w:val="1"/>
      <w:numFmt w:val="bullet"/>
      <w:lvlText w:val=""/>
      <w:lvlJc w:val="left"/>
      <w:pPr>
        <w:ind w:left="4493" w:hanging="360"/>
      </w:pPr>
      <w:rPr>
        <w:rFonts w:ascii="Wingdings" w:hAnsi="Wingdings" w:hint="default"/>
      </w:rPr>
    </w:lvl>
    <w:lvl w:ilvl="6" w:tplc="04260001" w:tentative="1">
      <w:start w:val="1"/>
      <w:numFmt w:val="bullet"/>
      <w:lvlText w:val=""/>
      <w:lvlJc w:val="left"/>
      <w:pPr>
        <w:ind w:left="5213" w:hanging="360"/>
      </w:pPr>
      <w:rPr>
        <w:rFonts w:ascii="Symbol" w:hAnsi="Symbol" w:hint="default"/>
      </w:rPr>
    </w:lvl>
    <w:lvl w:ilvl="7" w:tplc="04260003" w:tentative="1">
      <w:start w:val="1"/>
      <w:numFmt w:val="bullet"/>
      <w:lvlText w:val="o"/>
      <w:lvlJc w:val="left"/>
      <w:pPr>
        <w:ind w:left="5933" w:hanging="360"/>
      </w:pPr>
      <w:rPr>
        <w:rFonts w:ascii="Courier New" w:hAnsi="Courier New" w:cs="Courier New" w:hint="default"/>
      </w:rPr>
    </w:lvl>
    <w:lvl w:ilvl="8" w:tplc="04260005" w:tentative="1">
      <w:start w:val="1"/>
      <w:numFmt w:val="bullet"/>
      <w:lvlText w:val=""/>
      <w:lvlJc w:val="left"/>
      <w:pPr>
        <w:ind w:left="6653" w:hanging="360"/>
      </w:pPr>
      <w:rPr>
        <w:rFonts w:ascii="Wingdings" w:hAnsi="Wingdings" w:hint="default"/>
      </w:rPr>
    </w:lvl>
  </w:abstractNum>
  <w:abstractNum w:abstractNumId="9" w15:restartNumberingAfterBreak="0">
    <w:nsid w:val="76AA1E41"/>
    <w:multiLevelType w:val="hybridMultilevel"/>
    <w:tmpl w:val="D42660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7CA8020F"/>
    <w:multiLevelType w:val="hybridMultilevel"/>
    <w:tmpl w:val="BC8AA2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2"/>
  </w:num>
  <w:num w:numId="8">
    <w:abstractNumId w:val="3"/>
  </w:num>
  <w:num w:numId="9">
    <w:abstractNumId w:val="10"/>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353A"/>
    <w:rsid w:val="000358BC"/>
    <w:rsid w:val="00056E3F"/>
    <w:rsid w:val="000641A0"/>
    <w:rsid w:val="0007175E"/>
    <w:rsid w:val="000829D6"/>
    <w:rsid w:val="0008357B"/>
    <w:rsid w:val="000861AB"/>
    <w:rsid w:val="000B07CA"/>
    <w:rsid w:val="000B1F8B"/>
    <w:rsid w:val="000B39FF"/>
    <w:rsid w:val="000B6FA9"/>
    <w:rsid w:val="000C41B5"/>
    <w:rsid w:val="000D3F90"/>
    <w:rsid w:val="000E3DDF"/>
    <w:rsid w:val="000E7CCA"/>
    <w:rsid w:val="000F392E"/>
    <w:rsid w:val="000F4988"/>
    <w:rsid w:val="0010005E"/>
    <w:rsid w:val="001069DD"/>
    <w:rsid w:val="00106F67"/>
    <w:rsid w:val="00107A14"/>
    <w:rsid w:val="001110F1"/>
    <w:rsid w:val="001161FA"/>
    <w:rsid w:val="0013475D"/>
    <w:rsid w:val="00140DD8"/>
    <w:rsid w:val="0014150E"/>
    <w:rsid w:val="00146AC1"/>
    <w:rsid w:val="001476F8"/>
    <w:rsid w:val="00154782"/>
    <w:rsid w:val="00164599"/>
    <w:rsid w:val="00165F86"/>
    <w:rsid w:val="00172595"/>
    <w:rsid w:val="001858EC"/>
    <w:rsid w:val="001A5BD5"/>
    <w:rsid w:val="001B6A66"/>
    <w:rsid w:val="001D4880"/>
    <w:rsid w:val="001D7CCF"/>
    <w:rsid w:val="001F5AA6"/>
    <w:rsid w:val="00202313"/>
    <w:rsid w:val="0020353A"/>
    <w:rsid w:val="00226C60"/>
    <w:rsid w:val="00243426"/>
    <w:rsid w:val="00253CF4"/>
    <w:rsid w:val="00261EE9"/>
    <w:rsid w:val="0026491C"/>
    <w:rsid w:val="002A6C1D"/>
    <w:rsid w:val="002B5E56"/>
    <w:rsid w:val="002C45D2"/>
    <w:rsid w:val="002C7F39"/>
    <w:rsid w:val="002D6575"/>
    <w:rsid w:val="002D7A20"/>
    <w:rsid w:val="002E02D4"/>
    <w:rsid w:val="002E1C05"/>
    <w:rsid w:val="002E2391"/>
    <w:rsid w:val="002E4865"/>
    <w:rsid w:val="002F1BA5"/>
    <w:rsid w:val="002F46A5"/>
    <w:rsid w:val="002F7E65"/>
    <w:rsid w:val="00301E7B"/>
    <w:rsid w:val="00310890"/>
    <w:rsid w:val="00332B51"/>
    <w:rsid w:val="003407B2"/>
    <w:rsid w:val="003437E1"/>
    <w:rsid w:val="0035300D"/>
    <w:rsid w:val="00363422"/>
    <w:rsid w:val="003807B9"/>
    <w:rsid w:val="003816DA"/>
    <w:rsid w:val="00385AC4"/>
    <w:rsid w:val="0038617F"/>
    <w:rsid w:val="0039089C"/>
    <w:rsid w:val="00395546"/>
    <w:rsid w:val="0039573F"/>
    <w:rsid w:val="00395C8B"/>
    <w:rsid w:val="003A0892"/>
    <w:rsid w:val="003A34F7"/>
    <w:rsid w:val="003B0BF9"/>
    <w:rsid w:val="003B0C2D"/>
    <w:rsid w:val="003B4E62"/>
    <w:rsid w:val="003C1BE4"/>
    <w:rsid w:val="003E0791"/>
    <w:rsid w:val="003E176D"/>
    <w:rsid w:val="003E343F"/>
    <w:rsid w:val="003F0125"/>
    <w:rsid w:val="003F28AC"/>
    <w:rsid w:val="003F4DD5"/>
    <w:rsid w:val="003F665B"/>
    <w:rsid w:val="003F6A5B"/>
    <w:rsid w:val="00401D18"/>
    <w:rsid w:val="004055FE"/>
    <w:rsid w:val="00406FC2"/>
    <w:rsid w:val="004203FB"/>
    <w:rsid w:val="00423075"/>
    <w:rsid w:val="00425664"/>
    <w:rsid w:val="00425DDE"/>
    <w:rsid w:val="00431195"/>
    <w:rsid w:val="00431771"/>
    <w:rsid w:val="00433D55"/>
    <w:rsid w:val="00435454"/>
    <w:rsid w:val="004454FE"/>
    <w:rsid w:val="00456E40"/>
    <w:rsid w:val="00461118"/>
    <w:rsid w:val="00471F27"/>
    <w:rsid w:val="00476BBD"/>
    <w:rsid w:val="00486FCD"/>
    <w:rsid w:val="004949B8"/>
    <w:rsid w:val="004A1090"/>
    <w:rsid w:val="004A16FF"/>
    <w:rsid w:val="004B2AEB"/>
    <w:rsid w:val="004C3210"/>
    <w:rsid w:val="004C54E5"/>
    <w:rsid w:val="004D730A"/>
    <w:rsid w:val="004E1C3B"/>
    <w:rsid w:val="004E49BD"/>
    <w:rsid w:val="004E63E6"/>
    <w:rsid w:val="004F217C"/>
    <w:rsid w:val="004F4B84"/>
    <w:rsid w:val="0050178F"/>
    <w:rsid w:val="0050316A"/>
    <w:rsid w:val="00505BFF"/>
    <w:rsid w:val="00516FE3"/>
    <w:rsid w:val="00540761"/>
    <w:rsid w:val="00544E94"/>
    <w:rsid w:val="00546AD6"/>
    <w:rsid w:val="005521DB"/>
    <w:rsid w:val="00562667"/>
    <w:rsid w:val="00562B12"/>
    <w:rsid w:val="005731B1"/>
    <w:rsid w:val="00583ABD"/>
    <w:rsid w:val="00584EE3"/>
    <w:rsid w:val="00592141"/>
    <w:rsid w:val="005A2842"/>
    <w:rsid w:val="005A2B4C"/>
    <w:rsid w:val="005C1703"/>
    <w:rsid w:val="005C6706"/>
    <w:rsid w:val="005D4E82"/>
    <w:rsid w:val="005E1685"/>
    <w:rsid w:val="005E6B09"/>
    <w:rsid w:val="005F31D5"/>
    <w:rsid w:val="006067D4"/>
    <w:rsid w:val="00607CB1"/>
    <w:rsid w:val="00612138"/>
    <w:rsid w:val="00612EBF"/>
    <w:rsid w:val="00613C1F"/>
    <w:rsid w:val="00653F91"/>
    <w:rsid w:val="00657D3C"/>
    <w:rsid w:val="006611B9"/>
    <w:rsid w:val="0066371E"/>
    <w:rsid w:val="006732FE"/>
    <w:rsid w:val="006771A0"/>
    <w:rsid w:val="00686881"/>
    <w:rsid w:val="006A51C3"/>
    <w:rsid w:val="006B0FD7"/>
    <w:rsid w:val="006C11E2"/>
    <w:rsid w:val="006C3935"/>
    <w:rsid w:val="006C403A"/>
    <w:rsid w:val="006C6541"/>
    <w:rsid w:val="006D5DFF"/>
    <w:rsid w:val="006E1081"/>
    <w:rsid w:val="006E2E93"/>
    <w:rsid w:val="0070544D"/>
    <w:rsid w:val="00720503"/>
    <w:rsid w:val="00720585"/>
    <w:rsid w:val="0074420D"/>
    <w:rsid w:val="007517BE"/>
    <w:rsid w:val="00751E1F"/>
    <w:rsid w:val="007607A3"/>
    <w:rsid w:val="00766C9F"/>
    <w:rsid w:val="007731E3"/>
    <w:rsid w:val="00773AF6"/>
    <w:rsid w:val="00784B0D"/>
    <w:rsid w:val="00795F71"/>
    <w:rsid w:val="007A4921"/>
    <w:rsid w:val="007A6EDC"/>
    <w:rsid w:val="007B3088"/>
    <w:rsid w:val="007B37CE"/>
    <w:rsid w:val="007B3F80"/>
    <w:rsid w:val="007B623D"/>
    <w:rsid w:val="007C2D5F"/>
    <w:rsid w:val="007C40AC"/>
    <w:rsid w:val="007C4B34"/>
    <w:rsid w:val="007E73AB"/>
    <w:rsid w:val="00800495"/>
    <w:rsid w:val="008010BC"/>
    <w:rsid w:val="00807115"/>
    <w:rsid w:val="00812294"/>
    <w:rsid w:val="00813D84"/>
    <w:rsid w:val="00816C11"/>
    <w:rsid w:val="008264F9"/>
    <w:rsid w:val="00830CFA"/>
    <w:rsid w:val="0084213F"/>
    <w:rsid w:val="008528A5"/>
    <w:rsid w:val="0086048D"/>
    <w:rsid w:val="0086200A"/>
    <w:rsid w:val="008703B1"/>
    <w:rsid w:val="00872227"/>
    <w:rsid w:val="00873C4D"/>
    <w:rsid w:val="00874DD8"/>
    <w:rsid w:val="00876D00"/>
    <w:rsid w:val="00876DA8"/>
    <w:rsid w:val="008845E1"/>
    <w:rsid w:val="00894C55"/>
    <w:rsid w:val="008A3B88"/>
    <w:rsid w:val="008A4B2C"/>
    <w:rsid w:val="008B5FFB"/>
    <w:rsid w:val="008C030B"/>
    <w:rsid w:val="008E04BD"/>
    <w:rsid w:val="008E1EF9"/>
    <w:rsid w:val="008E524F"/>
    <w:rsid w:val="008E69BD"/>
    <w:rsid w:val="008E7A74"/>
    <w:rsid w:val="008F036C"/>
    <w:rsid w:val="008F0C3A"/>
    <w:rsid w:val="008F33C4"/>
    <w:rsid w:val="008F617C"/>
    <w:rsid w:val="00903A77"/>
    <w:rsid w:val="0091589F"/>
    <w:rsid w:val="00920425"/>
    <w:rsid w:val="00921473"/>
    <w:rsid w:val="00931A8F"/>
    <w:rsid w:val="00934A70"/>
    <w:rsid w:val="00935157"/>
    <w:rsid w:val="009562FD"/>
    <w:rsid w:val="00957881"/>
    <w:rsid w:val="00960772"/>
    <w:rsid w:val="00963360"/>
    <w:rsid w:val="00980D42"/>
    <w:rsid w:val="00993AAE"/>
    <w:rsid w:val="0099561F"/>
    <w:rsid w:val="009976C3"/>
    <w:rsid w:val="009A2654"/>
    <w:rsid w:val="009A431B"/>
    <w:rsid w:val="009A46B5"/>
    <w:rsid w:val="009A4B46"/>
    <w:rsid w:val="009B1678"/>
    <w:rsid w:val="009B1AF2"/>
    <w:rsid w:val="009B2848"/>
    <w:rsid w:val="009C290B"/>
    <w:rsid w:val="009C4401"/>
    <w:rsid w:val="009D0C75"/>
    <w:rsid w:val="009D0DB7"/>
    <w:rsid w:val="009D3482"/>
    <w:rsid w:val="009E067B"/>
    <w:rsid w:val="009E1AA1"/>
    <w:rsid w:val="009F6640"/>
    <w:rsid w:val="00A0009A"/>
    <w:rsid w:val="00A10FC3"/>
    <w:rsid w:val="00A13C5E"/>
    <w:rsid w:val="00A3157F"/>
    <w:rsid w:val="00A331BF"/>
    <w:rsid w:val="00A426F7"/>
    <w:rsid w:val="00A6073E"/>
    <w:rsid w:val="00A77BDE"/>
    <w:rsid w:val="00A82475"/>
    <w:rsid w:val="00A87F3E"/>
    <w:rsid w:val="00A91557"/>
    <w:rsid w:val="00A9597C"/>
    <w:rsid w:val="00A96552"/>
    <w:rsid w:val="00AA09C8"/>
    <w:rsid w:val="00AB178E"/>
    <w:rsid w:val="00AC245D"/>
    <w:rsid w:val="00AC335D"/>
    <w:rsid w:val="00AC5280"/>
    <w:rsid w:val="00AD1371"/>
    <w:rsid w:val="00AD6278"/>
    <w:rsid w:val="00AE2E69"/>
    <w:rsid w:val="00AE3DA3"/>
    <w:rsid w:val="00AE4FB1"/>
    <w:rsid w:val="00AE5567"/>
    <w:rsid w:val="00B01734"/>
    <w:rsid w:val="00B13763"/>
    <w:rsid w:val="00B16480"/>
    <w:rsid w:val="00B177A7"/>
    <w:rsid w:val="00B20856"/>
    <w:rsid w:val="00B2165C"/>
    <w:rsid w:val="00B24435"/>
    <w:rsid w:val="00B25AFA"/>
    <w:rsid w:val="00B447E2"/>
    <w:rsid w:val="00B464A0"/>
    <w:rsid w:val="00B520A2"/>
    <w:rsid w:val="00B70137"/>
    <w:rsid w:val="00BA20AA"/>
    <w:rsid w:val="00BB3A72"/>
    <w:rsid w:val="00BC10D0"/>
    <w:rsid w:val="00BC386B"/>
    <w:rsid w:val="00BD4425"/>
    <w:rsid w:val="00BD59F9"/>
    <w:rsid w:val="00BF11DF"/>
    <w:rsid w:val="00C00F8B"/>
    <w:rsid w:val="00C14704"/>
    <w:rsid w:val="00C25B49"/>
    <w:rsid w:val="00C26AB1"/>
    <w:rsid w:val="00C310D4"/>
    <w:rsid w:val="00C32536"/>
    <w:rsid w:val="00C42F55"/>
    <w:rsid w:val="00C447ED"/>
    <w:rsid w:val="00C45923"/>
    <w:rsid w:val="00C504CE"/>
    <w:rsid w:val="00C50E1A"/>
    <w:rsid w:val="00C52B7E"/>
    <w:rsid w:val="00C562CA"/>
    <w:rsid w:val="00C7347D"/>
    <w:rsid w:val="00C7559A"/>
    <w:rsid w:val="00C77DBE"/>
    <w:rsid w:val="00C82F01"/>
    <w:rsid w:val="00C979EF"/>
    <w:rsid w:val="00CB3D7A"/>
    <w:rsid w:val="00CD2799"/>
    <w:rsid w:val="00CD526E"/>
    <w:rsid w:val="00CE5657"/>
    <w:rsid w:val="00CF08D4"/>
    <w:rsid w:val="00CF6538"/>
    <w:rsid w:val="00D0551E"/>
    <w:rsid w:val="00D10656"/>
    <w:rsid w:val="00D133F8"/>
    <w:rsid w:val="00D14A3E"/>
    <w:rsid w:val="00D170A2"/>
    <w:rsid w:val="00D24E84"/>
    <w:rsid w:val="00D34556"/>
    <w:rsid w:val="00D42B78"/>
    <w:rsid w:val="00D56B12"/>
    <w:rsid w:val="00D60DB1"/>
    <w:rsid w:val="00D73CA5"/>
    <w:rsid w:val="00D82114"/>
    <w:rsid w:val="00D824EA"/>
    <w:rsid w:val="00D83E37"/>
    <w:rsid w:val="00DA36B7"/>
    <w:rsid w:val="00DB4F82"/>
    <w:rsid w:val="00DC1E62"/>
    <w:rsid w:val="00DC5822"/>
    <w:rsid w:val="00DD4965"/>
    <w:rsid w:val="00DD7D3B"/>
    <w:rsid w:val="00DE6A21"/>
    <w:rsid w:val="00DF5E7D"/>
    <w:rsid w:val="00DF5F87"/>
    <w:rsid w:val="00E07076"/>
    <w:rsid w:val="00E1177B"/>
    <w:rsid w:val="00E166EC"/>
    <w:rsid w:val="00E24E3E"/>
    <w:rsid w:val="00E3716B"/>
    <w:rsid w:val="00E471D8"/>
    <w:rsid w:val="00E51880"/>
    <w:rsid w:val="00E5323B"/>
    <w:rsid w:val="00E73D4E"/>
    <w:rsid w:val="00E80FD5"/>
    <w:rsid w:val="00E8749E"/>
    <w:rsid w:val="00E90C01"/>
    <w:rsid w:val="00E97DA9"/>
    <w:rsid w:val="00EA486E"/>
    <w:rsid w:val="00EB504F"/>
    <w:rsid w:val="00EC2956"/>
    <w:rsid w:val="00EC4892"/>
    <w:rsid w:val="00ED06F0"/>
    <w:rsid w:val="00ED0B7A"/>
    <w:rsid w:val="00ED2E8B"/>
    <w:rsid w:val="00EE0298"/>
    <w:rsid w:val="00EE5918"/>
    <w:rsid w:val="00EF311A"/>
    <w:rsid w:val="00EF4290"/>
    <w:rsid w:val="00EF64C5"/>
    <w:rsid w:val="00F01E32"/>
    <w:rsid w:val="00F2589A"/>
    <w:rsid w:val="00F25A32"/>
    <w:rsid w:val="00F3048A"/>
    <w:rsid w:val="00F32C84"/>
    <w:rsid w:val="00F40F56"/>
    <w:rsid w:val="00F43E45"/>
    <w:rsid w:val="00F44BDA"/>
    <w:rsid w:val="00F53149"/>
    <w:rsid w:val="00F57B0C"/>
    <w:rsid w:val="00F7168C"/>
    <w:rsid w:val="00FA2D2B"/>
    <w:rsid w:val="00FB1EAA"/>
    <w:rsid w:val="00FB5E4D"/>
    <w:rsid w:val="00FC1969"/>
    <w:rsid w:val="00FD43D9"/>
    <w:rsid w:val="00FD5678"/>
    <w:rsid w:val="00FE1329"/>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42F72"/>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B0C2D"/>
    <w:pPr>
      <w:ind w:left="720"/>
      <w:contextualSpacing/>
    </w:pPr>
  </w:style>
  <w:style w:type="character" w:customStyle="1" w:styleId="UnresolvedMention1">
    <w:name w:val="Unresolved Mention1"/>
    <w:basedOn w:val="DefaultParagraphFont"/>
    <w:uiPriority w:val="99"/>
    <w:semiHidden/>
    <w:unhideWhenUsed/>
    <w:rsid w:val="00E73D4E"/>
    <w:rPr>
      <w:color w:val="605E5C"/>
      <w:shd w:val="clear" w:color="auto" w:fill="E1DFDD"/>
    </w:rPr>
  </w:style>
  <w:style w:type="paragraph" w:styleId="FootnoteText">
    <w:name w:val="footnote text"/>
    <w:basedOn w:val="Normal"/>
    <w:link w:val="FootnoteTextChar"/>
    <w:unhideWhenUsed/>
    <w:rsid w:val="002E2391"/>
    <w:pPr>
      <w:spacing w:after="0" w:line="240" w:lineRule="auto"/>
    </w:pPr>
    <w:rPr>
      <w:sz w:val="20"/>
      <w:szCs w:val="20"/>
    </w:rPr>
  </w:style>
  <w:style w:type="character" w:customStyle="1" w:styleId="FootnoteTextChar">
    <w:name w:val="Footnote Text Char"/>
    <w:basedOn w:val="DefaultParagraphFont"/>
    <w:link w:val="FootnoteText"/>
    <w:rsid w:val="002E2391"/>
    <w:rPr>
      <w:sz w:val="20"/>
      <w:szCs w:val="20"/>
    </w:rPr>
  </w:style>
  <w:style w:type="character" w:styleId="FootnoteReference">
    <w:name w:val="footnote reference"/>
    <w:basedOn w:val="DefaultParagraphFont"/>
    <w:uiPriority w:val="99"/>
    <w:semiHidden/>
    <w:unhideWhenUsed/>
    <w:rsid w:val="002E2391"/>
    <w:rPr>
      <w:vertAlign w:val="superscript"/>
    </w:rPr>
  </w:style>
  <w:style w:type="character" w:styleId="CommentReference">
    <w:name w:val="annotation reference"/>
    <w:basedOn w:val="DefaultParagraphFont"/>
    <w:uiPriority w:val="99"/>
    <w:semiHidden/>
    <w:unhideWhenUsed/>
    <w:rsid w:val="00310890"/>
    <w:rPr>
      <w:sz w:val="16"/>
      <w:szCs w:val="16"/>
    </w:rPr>
  </w:style>
  <w:style w:type="paragraph" w:styleId="CommentText">
    <w:name w:val="annotation text"/>
    <w:basedOn w:val="Normal"/>
    <w:link w:val="CommentTextChar"/>
    <w:uiPriority w:val="99"/>
    <w:unhideWhenUsed/>
    <w:rsid w:val="00310890"/>
    <w:pPr>
      <w:spacing w:line="240" w:lineRule="auto"/>
    </w:pPr>
    <w:rPr>
      <w:sz w:val="20"/>
      <w:szCs w:val="20"/>
    </w:rPr>
  </w:style>
  <w:style w:type="character" w:customStyle="1" w:styleId="CommentTextChar">
    <w:name w:val="Comment Text Char"/>
    <w:basedOn w:val="DefaultParagraphFont"/>
    <w:link w:val="CommentText"/>
    <w:uiPriority w:val="99"/>
    <w:rsid w:val="00310890"/>
    <w:rPr>
      <w:sz w:val="20"/>
      <w:szCs w:val="20"/>
    </w:rPr>
  </w:style>
  <w:style w:type="paragraph" w:styleId="CommentSubject">
    <w:name w:val="annotation subject"/>
    <w:basedOn w:val="CommentText"/>
    <w:next w:val="CommentText"/>
    <w:link w:val="CommentSubjectChar"/>
    <w:uiPriority w:val="99"/>
    <w:semiHidden/>
    <w:unhideWhenUsed/>
    <w:rsid w:val="00310890"/>
    <w:rPr>
      <w:b/>
      <w:bCs/>
    </w:rPr>
  </w:style>
  <w:style w:type="character" w:customStyle="1" w:styleId="CommentSubjectChar">
    <w:name w:val="Comment Subject Char"/>
    <w:basedOn w:val="CommentTextChar"/>
    <w:link w:val="CommentSubject"/>
    <w:uiPriority w:val="99"/>
    <w:semiHidden/>
    <w:rsid w:val="00310890"/>
    <w:rPr>
      <w:b/>
      <w:bCs/>
      <w:sz w:val="20"/>
      <w:szCs w:val="20"/>
    </w:rPr>
  </w:style>
  <w:style w:type="paragraph" w:customStyle="1" w:styleId="tv213">
    <w:name w:val="tv213"/>
    <w:basedOn w:val="Normal"/>
    <w:rsid w:val="00AB1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AD6278"/>
    <w:rPr>
      <w:color w:val="605E5C"/>
      <w:shd w:val="clear" w:color="auto" w:fill="E1DFDD"/>
    </w:rPr>
  </w:style>
  <w:style w:type="paragraph" w:customStyle="1" w:styleId="naisf">
    <w:name w:val="naisf"/>
    <w:basedOn w:val="Normal"/>
    <w:rsid w:val="00F3048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itle">
    <w:name w:val="Title"/>
    <w:basedOn w:val="Normal"/>
    <w:link w:val="TitleChar"/>
    <w:qFormat/>
    <w:rsid w:val="007B623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B623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2884990">
      <w:bodyDiv w:val="1"/>
      <w:marLeft w:val="0"/>
      <w:marRight w:val="0"/>
      <w:marTop w:val="0"/>
      <w:marBottom w:val="0"/>
      <w:divBdr>
        <w:top w:val="none" w:sz="0" w:space="0" w:color="auto"/>
        <w:left w:val="none" w:sz="0" w:space="0" w:color="auto"/>
        <w:bottom w:val="none" w:sz="0" w:space="0" w:color="auto"/>
        <w:right w:val="none" w:sz="0" w:space="0" w:color="auto"/>
      </w:divBdr>
      <w:divsChild>
        <w:div w:id="90518065">
          <w:marLeft w:val="0"/>
          <w:marRight w:val="0"/>
          <w:marTop w:val="0"/>
          <w:marBottom w:val="0"/>
          <w:divBdr>
            <w:top w:val="none" w:sz="0" w:space="0" w:color="auto"/>
            <w:left w:val="single" w:sz="12" w:space="0" w:color="E0E0C4"/>
            <w:bottom w:val="single" w:sz="12" w:space="6" w:color="E0E0C4"/>
            <w:right w:val="single" w:sz="12" w:space="0" w:color="E0E0C4"/>
          </w:divBdr>
          <w:divsChild>
            <w:div w:id="1923486091">
              <w:marLeft w:val="0"/>
              <w:marRight w:val="0"/>
              <w:marTop w:val="0"/>
              <w:marBottom w:val="0"/>
              <w:divBdr>
                <w:top w:val="single" w:sz="2" w:space="0" w:color="E0E0C4"/>
                <w:left w:val="single" w:sz="2" w:space="31" w:color="E0E0C4"/>
                <w:bottom w:val="single" w:sz="2" w:space="0" w:color="E0E0C4"/>
                <w:right w:val="single" w:sz="2" w:space="0" w:color="E0E0C4"/>
              </w:divBdr>
            </w:div>
          </w:divsChild>
        </w:div>
      </w:divsChild>
    </w:div>
    <w:div w:id="354506863">
      <w:bodyDiv w:val="1"/>
      <w:marLeft w:val="0"/>
      <w:marRight w:val="0"/>
      <w:marTop w:val="0"/>
      <w:marBottom w:val="0"/>
      <w:divBdr>
        <w:top w:val="none" w:sz="0" w:space="0" w:color="auto"/>
        <w:left w:val="none" w:sz="0" w:space="0" w:color="auto"/>
        <w:bottom w:val="none" w:sz="0" w:space="0" w:color="auto"/>
        <w:right w:val="none" w:sz="0" w:space="0" w:color="auto"/>
      </w:divBdr>
    </w:div>
    <w:div w:id="492374063">
      <w:bodyDiv w:val="1"/>
      <w:marLeft w:val="0"/>
      <w:marRight w:val="0"/>
      <w:marTop w:val="0"/>
      <w:marBottom w:val="0"/>
      <w:divBdr>
        <w:top w:val="none" w:sz="0" w:space="0" w:color="auto"/>
        <w:left w:val="none" w:sz="0" w:space="0" w:color="auto"/>
        <w:bottom w:val="none" w:sz="0" w:space="0" w:color="auto"/>
        <w:right w:val="none" w:sz="0" w:space="0" w:color="auto"/>
      </w:divBdr>
    </w:div>
    <w:div w:id="517817007">
      <w:bodyDiv w:val="1"/>
      <w:marLeft w:val="0"/>
      <w:marRight w:val="0"/>
      <w:marTop w:val="0"/>
      <w:marBottom w:val="0"/>
      <w:divBdr>
        <w:top w:val="none" w:sz="0" w:space="0" w:color="auto"/>
        <w:left w:val="none" w:sz="0" w:space="0" w:color="auto"/>
        <w:bottom w:val="none" w:sz="0" w:space="0" w:color="auto"/>
        <w:right w:val="none" w:sz="0" w:space="0" w:color="auto"/>
      </w:divBdr>
    </w:div>
    <w:div w:id="6438556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937974">
      <w:bodyDiv w:val="1"/>
      <w:marLeft w:val="0"/>
      <w:marRight w:val="0"/>
      <w:marTop w:val="0"/>
      <w:marBottom w:val="0"/>
      <w:divBdr>
        <w:top w:val="none" w:sz="0" w:space="0" w:color="auto"/>
        <w:left w:val="none" w:sz="0" w:space="0" w:color="auto"/>
        <w:bottom w:val="none" w:sz="0" w:space="0" w:color="auto"/>
        <w:right w:val="none" w:sz="0" w:space="0" w:color="auto"/>
      </w:divBdr>
    </w:div>
    <w:div w:id="20481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00DF-08E2-4BD3-8E97-41170B2D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8596</Words>
  <Characters>4900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Sigita Siliņa</cp:lastModifiedBy>
  <cp:revision>4</cp:revision>
  <cp:lastPrinted>2020-07-27T06:33:00Z</cp:lastPrinted>
  <dcterms:created xsi:type="dcterms:W3CDTF">2020-12-08T14:30:00Z</dcterms:created>
  <dcterms:modified xsi:type="dcterms:W3CDTF">2020-12-09T06:05:00Z</dcterms:modified>
</cp:coreProperties>
</file>