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029B0" w14:textId="370E39FE" w:rsidR="00E70ADD" w:rsidRDefault="00E70ADD" w:rsidP="00EB3562">
      <w:pPr>
        <w:tabs>
          <w:tab w:val="left" w:pos="6663"/>
        </w:tabs>
        <w:spacing w:after="0" w:line="240" w:lineRule="auto"/>
        <w:rPr>
          <w:rFonts w:ascii="Times New Roman" w:hAnsi="Times New Roman"/>
          <w:sz w:val="28"/>
          <w:szCs w:val="28"/>
        </w:rPr>
      </w:pPr>
      <w:bookmarkStart w:id="0" w:name="OLE_LINK1"/>
      <w:bookmarkStart w:id="1" w:name="OLE_LINK2"/>
      <w:bookmarkStart w:id="2" w:name="_Hlk522096645"/>
    </w:p>
    <w:p w14:paraId="37D3954C" w14:textId="77777777" w:rsidR="00E70ADD" w:rsidRDefault="00E70ADD" w:rsidP="00EB3562">
      <w:pPr>
        <w:tabs>
          <w:tab w:val="left" w:pos="6663"/>
        </w:tabs>
        <w:spacing w:after="0" w:line="240" w:lineRule="auto"/>
        <w:rPr>
          <w:rFonts w:ascii="Times New Roman" w:hAnsi="Times New Roman"/>
          <w:sz w:val="28"/>
          <w:szCs w:val="28"/>
        </w:rPr>
      </w:pPr>
    </w:p>
    <w:p w14:paraId="3B14467D" w14:textId="77777777" w:rsidR="00E70ADD" w:rsidRDefault="00E70ADD" w:rsidP="00EB3562">
      <w:pPr>
        <w:tabs>
          <w:tab w:val="left" w:pos="6663"/>
        </w:tabs>
        <w:spacing w:after="0" w:line="240" w:lineRule="auto"/>
        <w:rPr>
          <w:rFonts w:ascii="Times New Roman" w:hAnsi="Times New Roman"/>
          <w:sz w:val="28"/>
          <w:szCs w:val="28"/>
        </w:rPr>
      </w:pPr>
    </w:p>
    <w:p w14:paraId="6512187C" w14:textId="2FF53834" w:rsidR="00E70ADD" w:rsidRPr="00EB3562" w:rsidRDefault="00E70ADD" w:rsidP="00EB3562">
      <w:pPr>
        <w:tabs>
          <w:tab w:val="left" w:pos="6663"/>
        </w:tabs>
        <w:spacing w:after="0" w:line="240" w:lineRule="auto"/>
        <w:rPr>
          <w:rFonts w:ascii="Times New Roman" w:hAnsi="Times New Roman"/>
          <w:b/>
          <w:sz w:val="28"/>
          <w:szCs w:val="28"/>
        </w:rPr>
      </w:pPr>
      <w:r w:rsidRPr="00EB3562">
        <w:rPr>
          <w:rFonts w:ascii="Times New Roman" w:hAnsi="Times New Roman"/>
          <w:sz w:val="28"/>
          <w:szCs w:val="28"/>
        </w:rPr>
        <w:t xml:space="preserve">2021. gada </w:t>
      </w:r>
      <w:r w:rsidR="005F4567">
        <w:rPr>
          <w:rFonts w:ascii="Times New Roman" w:eastAsia="Times New Roman" w:hAnsi="Times New Roman" w:cs="Times New Roman"/>
          <w:sz w:val="28"/>
          <w:szCs w:val="28"/>
        </w:rPr>
        <w:t>25. martā</w:t>
      </w:r>
      <w:r w:rsidRPr="00EB3562">
        <w:rPr>
          <w:rFonts w:ascii="Times New Roman" w:hAnsi="Times New Roman"/>
          <w:sz w:val="28"/>
          <w:szCs w:val="28"/>
        </w:rPr>
        <w:tab/>
        <w:t>Rīkojums Nr.</w:t>
      </w:r>
      <w:r w:rsidR="005F4567">
        <w:rPr>
          <w:rFonts w:ascii="Times New Roman" w:hAnsi="Times New Roman"/>
          <w:sz w:val="28"/>
          <w:szCs w:val="28"/>
        </w:rPr>
        <w:t> 193</w:t>
      </w:r>
    </w:p>
    <w:p w14:paraId="024243F6" w14:textId="489DD1A5" w:rsidR="00E70ADD" w:rsidRPr="00EB3562" w:rsidRDefault="00E70ADD" w:rsidP="00EB3562">
      <w:pPr>
        <w:tabs>
          <w:tab w:val="left" w:pos="6663"/>
        </w:tabs>
        <w:spacing w:after="0" w:line="240" w:lineRule="auto"/>
        <w:rPr>
          <w:rFonts w:ascii="Times New Roman" w:hAnsi="Times New Roman"/>
          <w:sz w:val="28"/>
          <w:szCs w:val="28"/>
        </w:rPr>
      </w:pPr>
      <w:r w:rsidRPr="00EB3562">
        <w:rPr>
          <w:rFonts w:ascii="Times New Roman" w:hAnsi="Times New Roman"/>
          <w:sz w:val="28"/>
          <w:szCs w:val="28"/>
        </w:rPr>
        <w:t>Rīgā</w:t>
      </w:r>
      <w:r w:rsidRPr="00EB3562">
        <w:rPr>
          <w:rFonts w:ascii="Times New Roman" w:hAnsi="Times New Roman"/>
          <w:sz w:val="28"/>
          <w:szCs w:val="28"/>
        </w:rPr>
        <w:tab/>
        <w:t>(prot. Nr.</w:t>
      </w:r>
      <w:r w:rsidR="005F4567">
        <w:rPr>
          <w:rFonts w:ascii="Times New Roman" w:hAnsi="Times New Roman"/>
          <w:sz w:val="28"/>
          <w:szCs w:val="28"/>
        </w:rPr>
        <w:t> 29 7</w:t>
      </w:r>
      <w:r w:rsidRPr="00EB3562">
        <w:rPr>
          <w:rFonts w:ascii="Times New Roman" w:hAnsi="Times New Roman"/>
          <w:sz w:val="28"/>
          <w:szCs w:val="28"/>
        </w:rPr>
        <w:t>. §)</w:t>
      </w:r>
    </w:p>
    <w:p w14:paraId="77AC9777" w14:textId="308B24DE" w:rsidR="00587BB3" w:rsidRPr="00FF31DA" w:rsidRDefault="00587BB3" w:rsidP="00E70ADD">
      <w:pPr>
        <w:tabs>
          <w:tab w:val="left" w:pos="6663"/>
        </w:tabs>
        <w:spacing w:after="0" w:line="240" w:lineRule="auto"/>
        <w:rPr>
          <w:rFonts w:ascii="Times New Roman" w:hAnsi="Times New Roman"/>
          <w:sz w:val="28"/>
          <w:szCs w:val="28"/>
        </w:rPr>
      </w:pPr>
    </w:p>
    <w:p w14:paraId="639347E1" w14:textId="3FCC6AE3" w:rsidR="00587BB3" w:rsidRPr="00FF31DA" w:rsidRDefault="00587BB3" w:rsidP="00E70ADD">
      <w:pPr>
        <w:spacing w:after="0" w:line="240" w:lineRule="auto"/>
        <w:jc w:val="center"/>
        <w:rPr>
          <w:rFonts w:ascii="Times New Roman" w:eastAsia="Times New Roman" w:hAnsi="Times New Roman" w:cs="Times New Roman"/>
          <w:b/>
          <w:bCs/>
          <w:sz w:val="28"/>
          <w:szCs w:val="28"/>
          <w:lang w:eastAsia="lv-LV"/>
        </w:rPr>
      </w:pPr>
      <w:r w:rsidRPr="00FF31DA">
        <w:rPr>
          <w:rFonts w:ascii="Times New Roman" w:eastAsia="Times New Roman" w:hAnsi="Times New Roman" w:cs="Times New Roman"/>
          <w:b/>
          <w:bCs/>
          <w:sz w:val="28"/>
          <w:szCs w:val="28"/>
          <w:lang w:eastAsia="lv-LV"/>
        </w:rPr>
        <w:t>Grozījums Ministru kabineta 2010. gada 10. novembra rīkojumā Nr. 648</w:t>
      </w:r>
      <w:r w:rsidR="00FF31DA" w:rsidRPr="000D143C">
        <w:rPr>
          <w:rFonts w:ascii="Times New Roman" w:eastAsia="Times New Roman" w:hAnsi="Times New Roman" w:cs="Times New Roman"/>
          <w:b/>
          <w:bCs/>
          <w:sz w:val="28"/>
          <w:szCs w:val="28"/>
          <w:lang w:eastAsia="lv-LV"/>
        </w:rPr>
        <w:t xml:space="preserve"> </w:t>
      </w:r>
      <w:r w:rsidRPr="00FF31DA">
        <w:rPr>
          <w:rFonts w:ascii="Times New Roman" w:eastAsia="Times New Roman" w:hAnsi="Times New Roman" w:cs="Times New Roman"/>
          <w:b/>
          <w:bCs/>
          <w:sz w:val="28"/>
          <w:szCs w:val="28"/>
          <w:lang w:eastAsia="lv-LV"/>
        </w:rPr>
        <w:t xml:space="preserve">"Par zemes vienību Rīgas administratīvajā teritorijā piederību vai piekritību valstij un nostiprināšanu zemesgrāmatā uz valsts vārda attiecīgās ministrijas vai valsts akciju sabiedrības </w:t>
      </w:r>
    </w:p>
    <w:p w14:paraId="24395BAE" w14:textId="77777777" w:rsidR="00587BB3" w:rsidRPr="00FF31DA" w:rsidRDefault="00587BB3" w:rsidP="00E70ADD">
      <w:pPr>
        <w:spacing w:after="0" w:line="240" w:lineRule="auto"/>
        <w:jc w:val="center"/>
        <w:rPr>
          <w:rFonts w:ascii="Times New Roman" w:eastAsia="Times New Roman" w:hAnsi="Times New Roman" w:cs="Times New Roman"/>
          <w:b/>
          <w:bCs/>
          <w:sz w:val="28"/>
          <w:szCs w:val="28"/>
          <w:lang w:eastAsia="lv-LV"/>
        </w:rPr>
      </w:pPr>
      <w:r w:rsidRPr="00FF31DA">
        <w:rPr>
          <w:rFonts w:ascii="Times New Roman" w:eastAsia="Times New Roman" w:hAnsi="Times New Roman" w:cs="Times New Roman"/>
          <w:b/>
          <w:bCs/>
          <w:sz w:val="28"/>
          <w:szCs w:val="28"/>
          <w:lang w:eastAsia="lv-LV"/>
        </w:rPr>
        <w:t>"Privatizācijas aģentūra" personā</w:t>
      </w:r>
      <w:bookmarkEnd w:id="0"/>
      <w:bookmarkEnd w:id="1"/>
      <w:r w:rsidRPr="00FF31DA">
        <w:rPr>
          <w:rFonts w:ascii="Times New Roman" w:eastAsia="Times New Roman" w:hAnsi="Times New Roman" w:cs="Times New Roman"/>
          <w:b/>
          <w:bCs/>
          <w:sz w:val="28"/>
          <w:szCs w:val="28"/>
          <w:lang w:eastAsia="lv-LV"/>
        </w:rPr>
        <w:t>"</w:t>
      </w:r>
    </w:p>
    <w:p w14:paraId="477EECFD" w14:textId="77777777" w:rsidR="00587BB3" w:rsidRPr="00FF31DA" w:rsidRDefault="00587BB3" w:rsidP="00E70ADD">
      <w:pPr>
        <w:spacing w:after="0" w:line="240" w:lineRule="auto"/>
        <w:jc w:val="center"/>
        <w:rPr>
          <w:rFonts w:ascii="Times New Roman" w:eastAsia="Times New Roman" w:hAnsi="Times New Roman" w:cs="Times New Roman"/>
          <w:b/>
          <w:bCs/>
          <w:sz w:val="28"/>
          <w:szCs w:val="28"/>
          <w:lang w:eastAsia="lv-LV"/>
        </w:rPr>
      </w:pPr>
    </w:p>
    <w:bookmarkEnd w:id="2"/>
    <w:p w14:paraId="6B568A63" w14:textId="3101A1E3" w:rsidR="00587BB3" w:rsidRPr="00FF31DA" w:rsidRDefault="00587BB3" w:rsidP="00E70ADD">
      <w:pPr>
        <w:spacing w:after="0" w:line="240" w:lineRule="auto"/>
        <w:ind w:firstLine="720"/>
        <w:jc w:val="both"/>
        <w:rPr>
          <w:rFonts w:ascii="Times New Roman" w:eastAsia="Times New Roman" w:hAnsi="Times New Roman" w:cs="Times New Roman"/>
          <w:color w:val="000000" w:themeColor="text1"/>
          <w:sz w:val="28"/>
          <w:szCs w:val="28"/>
        </w:rPr>
      </w:pPr>
      <w:r w:rsidRPr="00FF31DA">
        <w:rPr>
          <w:rFonts w:ascii="Times New Roman" w:eastAsia="Times New Roman" w:hAnsi="Times New Roman" w:cs="Times New Roman"/>
          <w:sz w:val="28"/>
          <w:szCs w:val="28"/>
        </w:rPr>
        <w:t>Izdarīt</w:t>
      </w:r>
      <w:r w:rsidRPr="00FF31DA">
        <w:rPr>
          <w:rFonts w:ascii="Times New Roman" w:eastAsia="Times New Roman" w:hAnsi="Times New Roman" w:cs="Times New Roman"/>
          <w:sz w:val="28"/>
          <w:szCs w:val="28"/>
          <w:lang w:eastAsia="lv-LV"/>
        </w:rPr>
        <w:t xml:space="preserve"> </w:t>
      </w:r>
      <w:r w:rsidRPr="00FF31DA">
        <w:rPr>
          <w:rFonts w:ascii="Times New Roman" w:eastAsia="Times New Roman" w:hAnsi="Times New Roman" w:cs="Times New Roman"/>
          <w:sz w:val="28"/>
          <w:szCs w:val="28"/>
        </w:rPr>
        <w:t>Ministru kabineta 2010. gada 10. novembra rīkojumā Nr. 648 "Par zemes vienību Rīgas administratīvajā teritorijā piederību vai piekritību valstij un nostiprināšanu zemesgrāmatā uz valsts vārda attiecīgās ministrijas vai valsts akciju sabiedrības "Privatizācijas aģentūra" personā" (Latvijas Vēstnesis, 2010, 180. nr.; 2011, 166. nr.; 2012, 31., 57., 181. nr.; 2013, 76., 108., 122., 244. nr.; 2014, 37., 80., 109., 190., 236. nr.; 2015, 30., 61., 147. nr.; 2016, 129., 144. nr.; 2017, 14., 37., 115., 128., 143. nr.; 2018, 222., 236. nr.; 2019, 42., 119., 221. nr.; 2020, 157.</w:t>
      </w:r>
      <w:r w:rsidR="00F47378" w:rsidRPr="00FF31DA">
        <w:rPr>
          <w:rFonts w:ascii="Times New Roman" w:eastAsia="Times New Roman" w:hAnsi="Times New Roman" w:cs="Times New Roman"/>
          <w:sz w:val="28"/>
          <w:szCs w:val="28"/>
        </w:rPr>
        <w:t xml:space="preserve">, </w:t>
      </w:r>
      <w:r w:rsidR="007519F7" w:rsidRPr="00FF31DA">
        <w:rPr>
          <w:rFonts w:ascii="Times New Roman" w:eastAsia="Times New Roman" w:hAnsi="Times New Roman" w:cs="Times New Roman"/>
          <w:sz w:val="28"/>
          <w:szCs w:val="28"/>
        </w:rPr>
        <w:t>160</w:t>
      </w:r>
      <w:r w:rsidR="00240404" w:rsidRPr="00FF31DA">
        <w:rPr>
          <w:rFonts w:ascii="Times New Roman" w:eastAsia="Times New Roman" w:hAnsi="Times New Roman" w:cs="Times New Roman"/>
          <w:sz w:val="28"/>
          <w:szCs w:val="28"/>
        </w:rPr>
        <w:t>.</w:t>
      </w:r>
      <w:r w:rsidR="00A61206">
        <w:rPr>
          <w:rFonts w:ascii="Times New Roman" w:eastAsia="Times New Roman" w:hAnsi="Times New Roman" w:cs="Times New Roman"/>
          <w:sz w:val="28"/>
          <w:szCs w:val="28"/>
        </w:rPr>
        <w:t> </w:t>
      </w:r>
      <w:r w:rsidR="00F47378" w:rsidRPr="00FF31DA">
        <w:rPr>
          <w:rFonts w:ascii="Times New Roman" w:eastAsia="Times New Roman" w:hAnsi="Times New Roman" w:cs="Times New Roman"/>
          <w:sz w:val="28"/>
          <w:szCs w:val="28"/>
        </w:rPr>
        <w:t>nr.</w:t>
      </w:r>
      <w:r w:rsidRPr="00FF31DA">
        <w:rPr>
          <w:rFonts w:ascii="Times New Roman" w:eastAsia="Times New Roman" w:hAnsi="Times New Roman" w:cs="Times New Roman"/>
          <w:sz w:val="28"/>
          <w:szCs w:val="28"/>
        </w:rPr>
        <w:t>) grozījumu un p</w:t>
      </w:r>
      <w:r w:rsidRPr="00FF31DA">
        <w:rPr>
          <w:rFonts w:ascii="Times New Roman" w:eastAsia="Times New Roman" w:hAnsi="Times New Roman" w:cs="Times New Roman"/>
          <w:color w:val="000000" w:themeColor="text1"/>
          <w:sz w:val="28"/>
          <w:szCs w:val="28"/>
        </w:rPr>
        <w:t>apildināt 11. pielikumu ar 207.</w:t>
      </w:r>
      <w:r w:rsidR="008E62BE" w:rsidRPr="00FF31DA">
        <w:rPr>
          <w:rFonts w:ascii="Times New Roman" w:eastAsia="Times New Roman" w:hAnsi="Times New Roman" w:cs="Times New Roman"/>
          <w:color w:val="000000" w:themeColor="text1"/>
          <w:sz w:val="28"/>
          <w:szCs w:val="28"/>
        </w:rPr>
        <w:t xml:space="preserve"> </w:t>
      </w:r>
      <w:r w:rsidRPr="00FF31DA">
        <w:rPr>
          <w:rFonts w:ascii="Times New Roman" w:eastAsia="Times New Roman" w:hAnsi="Times New Roman" w:cs="Times New Roman"/>
          <w:color w:val="000000" w:themeColor="text1"/>
          <w:sz w:val="28"/>
          <w:szCs w:val="28"/>
        </w:rPr>
        <w:t xml:space="preserve">punktu šādā redakcijā: </w:t>
      </w:r>
    </w:p>
    <w:p w14:paraId="7207E80E" w14:textId="77777777" w:rsidR="00587BB3" w:rsidRPr="00FF31DA" w:rsidRDefault="00587BB3" w:rsidP="00E70ADD">
      <w:pPr>
        <w:spacing w:after="0" w:line="240" w:lineRule="auto"/>
        <w:ind w:firstLine="720"/>
        <w:jc w:val="both"/>
        <w:rPr>
          <w:rFonts w:ascii="Times New Roman" w:eastAsia="Times New Roman" w:hAnsi="Times New Roman" w:cs="Times New Roman"/>
          <w:sz w:val="28"/>
          <w:szCs w:val="28"/>
          <w:highlight w:val="yellow"/>
        </w:rPr>
      </w:pPr>
    </w:p>
    <w:tbl>
      <w:tblPr>
        <w:tblW w:w="8723" w:type="dxa"/>
        <w:jc w:val="center"/>
        <w:tblLook w:val="0000" w:firstRow="0" w:lastRow="0" w:firstColumn="0" w:lastColumn="0" w:noHBand="0" w:noVBand="0"/>
      </w:tblPr>
      <w:tblGrid>
        <w:gridCol w:w="821"/>
        <w:gridCol w:w="1556"/>
        <w:gridCol w:w="2296"/>
        <w:gridCol w:w="2873"/>
        <w:gridCol w:w="1177"/>
      </w:tblGrid>
      <w:tr w:rsidR="00587BB3" w:rsidRPr="00FF31DA" w14:paraId="60E8D65F" w14:textId="77777777" w:rsidTr="00F76443">
        <w:trPr>
          <w:trHeight w:val="265"/>
          <w:jc w:val="center"/>
        </w:trPr>
        <w:tc>
          <w:tcPr>
            <w:tcW w:w="821" w:type="dxa"/>
            <w:tcBorders>
              <w:top w:val="single" w:sz="4" w:space="0" w:color="auto"/>
              <w:left w:val="single" w:sz="4" w:space="0" w:color="auto"/>
              <w:bottom w:val="single" w:sz="4" w:space="0" w:color="auto"/>
              <w:right w:val="single" w:sz="4" w:space="0" w:color="auto"/>
            </w:tcBorders>
          </w:tcPr>
          <w:p w14:paraId="345E5719" w14:textId="5AB67BCF" w:rsidR="00587BB3" w:rsidRPr="00FF31DA" w:rsidRDefault="00587BB3" w:rsidP="00E70ADD">
            <w:pPr>
              <w:spacing w:after="0" w:line="240" w:lineRule="auto"/>
              <w:jc w:val="center"/>
              <w:rPr>
                <w:rFonts w:ascii="Times New Roman" w:eastAsia="Times New Roman" w:hAnsi="Times New Roman" w:cs="Times New Roman"/>
                <w:sz w:val="28"/>
                <w:szCs w:val="28"/>
                <w:lang w:eastAsia="lv-LV"/>
              </w:rPr>
            </w:pPr>
            <w:r w:rsidRPr="00FF31DA">
              <w:rPr>
                <w:rFonts w:ascii="Times New Roman" w:eastAsia="Times New Roman" w:hAnsi="Times New Roman" w:cs="Times New Roman"/>
                <w:sz w:val="28"/>
                <w:szCs w:val="28"/>
                <w:lang w:eastAsia="lv-LV"/>
              </w:rPr>
              <w:t>"207.</w:t>
            </w:r>
          </w:p>
        </w:tc>
        <w:tc>
          <w:tcPr>
            <w:tcW w:w="1556" w:type="dxa"/>
            <w:tcBorders>
              <w:top w:val="single" w:sz="4" w:space="0" w:color="auto"/>
              <w:left w:val="single" w:sz="4" w:space="0" w:color="auto"/>
              <w:bottom w:val="single" w:sz="4" w:space="0" w:color="auto"/>
              <w:right w:val="single" w:sz="4" w:space="0" w:color="auto"/>
            </w:tcBorders>
            <w:shd w:val="clear" w:color="auto" w:fill="auto"/>
            <w:noWrap/>
          </w:tcPr>
          <w:p w14:paraId="22403738" w14:textId="77777777" w:rsidR="00587BB3" w:rsidRPr="00FF31DA" w:rsidRDefault="00587BB3" w:rsidP="00E70ADD">
            <w:pPr>
              <w:spacing w:after="0" w:line="240" w:lineRule="auto"/>
              <w:jc w:val="center"/>
              <w:rPr>
                <w:rFonts w:ascii="Times New Roman" w:eastAsia="Calibri" w:hAnsi="Times New Roman" w:cs="Times New Roman"/>
                <w:sz w:val="28"/>
                <w:szCs w:val="28"/>
              </w:rPr>
            </w:pPr>
            <w:r w:rsidRPr="00FF31DA">
              <w:rPr>
                <w:rFonts w:ascii="Times New Roman" w:eastAsia="Calibri" w:hAnsi="Times New Roman" w:cs="Times New Roman"/>
                <w:sz w:val="28"/>
                <w:szCs w:val="28"/>
              </w:rPr>
              <w:t>Rīga</w:t>
            </w:r>
          </w:p>
        </w:tc>
        <w:tc>
          <w:tcPr>
            <w:tcW w:w="2296" w:type="dxa"/>
            <w:tcBorders>
              <w:top w:val="single" w:sz="4" w:space="0" w:color="auto"/>
              <w:left w:val="nil"/>
              <w:bottom w:val="single" w:sz="4" w:space="0" w:color="auto"/>
              <w:right w:val="single" w:sz="4" w:space="0" w:color="auto"/>
            </w:tcBorders>
            <w:shd w:val="clear" w:color="auto" w:fill="auto"/>
            <w:noWrap/>
          </w:tcPr>
          <w:p w14:paraId="149330B8" w14:textId="1425D4CE" w:rsidR="00587BB3" w:rsidRPr="00FF31DA" w:rsidRDefault="008E62BE" w:rsidP="00E70ADD">
            <w:pPr>
              <w:spacing w:after="0" w:line="240" w:lineRule="auto"/>
              <w:jc w:val="center"/>
              <w:rPr>
                <w:rFonts w:ascii="Times New Roman" w:eastAsia="Times New Roman" w:hAnsi="Times New Roman" w:cs="Times New Roman"/>
                <w:sz w:val="28"/>
                <w:szCs w:val="28"/>
                <w:lang w:eastAsia="lv-LV"/>
              </w:rPr>
            </w:pPr>
            <w:r w:rsidRPr="00FF31DA">
              <w:rPr>
                <w:rFonts w:ascii="Times New Roman" w:eastAsia="Times New Roman" w:hAnsi="Times New Roman" w:cs="Times New Roman"/>
                <w:sz w:val="28"/>
                <w:szCs w:val="28"/>
                <w:lang w:eastAsia="lv-LV"/>
              </w:rPr>
              <w:t>0100 127 0365</w:t>
            </w:r>
          </w:p>
        </w:tc>
        <w:tc>
          <w:tcPr>
            <w:tcW w:w="2873" w:type="dxa"/>
            <w:tcBorders>
              <w:top w:val="single" w:sz="4" w:space="0" w:color="auto"/>
              <w:left w:val="nil"/>
              <w:bottom w:val="single" w:sz="4" w:space="0" w:color="auto"/>
              <w:right w:val="single" w:sz="4" w:space="0" w:color="auto"/>
            </w:tcBorders>
            <w:shd w:val="clear" w:color="auto" w:fill="auto"/>
            <w:noWrap/>
          </w:tcPr>
          <w:p w14:paraId="2A45EFB1" w14:textId="77777777" w:rsidR="008E62BE" w:rsidRPr="00FF31DA" w:rsidRDefault="008E62BE" w:rsidP="00E70ADD">
            <w:pPr>
              <w:spacing w:after="0" w:line="240" w:lineRule="auto"/>
              <w:jc w:val="center"/>
              <w:rPr>
                <w:rFonts w:ascii="Times New Roman" w:eastAsia="Times New Roman" w:hAnsi="Times New Roman" w:cs="Times New Roman"/>
                <w:sz w:val="28"/>
                <w:szCs w:val="28"/>
                <w:lang w:eastAsia="lv-LV"/>
              </w:rPr>
            </w:pPr>
            <w:r w:rsidRPr="00FF31DA">
              <w:rPr>
                <w:rFonts w:ascii="Times New Roman" w:eastAsia="Times New Roman" w:hAnsi="Times New Roman" w:cs="Times New Roman"/>
                <w:sz w:val="28"/>
                <w:szCs w:val="28"/>
                <w:lang w:eastAsia="lv-LV"/>
              </w:rPr>
              <w:t>0,1188</w:t>
            </w:r>
          </w:p>
          <w:p w14:paraId="16A06822" w14:textId="7B0F19C5" w:rsidR="00587BB3" w:rsidRPr="00FF31DA" w:rsidRDefault="00A61206" w:rsidP="00E70AD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sidRPr="00FF31DA">
              <w:rPr>
                <w:rFonts w:ascii="Times New Roman" w:eastAsia="Times New Roman" w:hAnsi="Times New Roman" w:cs="Times New Roman"/>
                <w:sz w:val="28"/>
                <w:szCs w:val="28"/>
                <w:lang w:eastAsia="lv-LV"/>
              </w:rPr>
              <w:t xml:space="preserve"> </w:t>
            </w:r>
            <w:r w:rsidR="008E62BE" w:rsidRPr="00FF31DA">
              <w:rPr>
                <w:rFonts w:ascii="Times New Roman" w:eastAsia="Times New Roman" w:hAnsi="Times New Roman" w:cs="Times New Roman"/>
                <w:sz w:val="28"/>
                <w:szCs w:val="28"/>
                <w:lang w:eastAsia="lv-LV"/>
              </w:rPr>
              <w:t>domājamā daļa</w:t>
            </w:r>
          </w:p>
        </w:tc>
        <w:tc>
          <w:tcPr>
            <w:tcW w:w="1177" w:type="dxa"/>
            <w:tcBorders>
              <w:top w:val="single" w:sz="4" w:space="0" w:color="auto"/>
              <w:left w:val="nil"/>
              <w:bottom w:val="single" w:sz="4" w:space="0" w:color="auto"/>
              <w:right w:val="single" w:sz="4" w:space="0" w:color="auto"/>
            </w:tcBorders>
          </w:tcPr>
          <w:p w14:paraId="22C7AA9C" w14:textId="178CD28E" w:rsidR="00587BB3" w:rsidRPr="00FF31DA" w:rsidRDefault="00E70ADD" w:rsidP="00E70ADD">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p>
        </w:tc>
      </w:tr>
    </w:tbl>
    <w:p w14:paraId="4B5B3D6B" w14:textId="7BBA1785" w:rsidR="00587BB3" w:rsidRPr="00FF31DA" w:rsidRDefault="00587BB3" w:rsidP="00E70ADD">
      <w:pPr>
        <w:spacing w:after="0" w:line="240" w:lineRule="auto"/>
        <w:ind w:right="611"/>
        <w:rPr>
          <w:rFonts w:ascii="Times New Roman" w:eastAsia="Calibri" w:hAnsi="Times New Roman" w:cs="Times New Roman"/>
          <w:sz w:val="28"/>
          <w:szCs w:val="28"/>
        </w:rPr>
      </w:pPr>
    </w:p>
    <w:p w14:paraId="06500D10" w14:textId="6B81521B" w:rsidR="00587BB3" w:rsidRDefault="00587BB3" w:rsidP="00E70ADD">
      <w:pPr>
        <w:spacing w:after="0" w:line="240" w:lineRule="auto"/>
        <w:ind w:right="611"/>
        <w:rPr>
          <w:rFonts w:ascii="Times New Roman" w:eastAsia="Calibri" w:hAnsi="Times New Roman" w:cs="Times New Roman"/>
          <w:sz w:val="28"/>
          <w:szCs w:val="28"/>
        </w:rPr>
      </w:pPr>
    </w:p>
    <w:p w14:paraId="5B37CDD8" w14:textId="77777777" w:rsidR="00771EEF" w:rsidRPr="00FF31DA" w:rsidRDefault="00771EEF" w:rsidP="00E70ADD">
      <w:pPr>
        <w:spacing w:after="0" w:line="240" w:lineRule="auto"/>
        <w:ind w:right="611"/>
        <w:rPr>
          <w:rFonts w:ascii="Times New Roman" w:eastAsia="Calibri" w:hAnsi="Times New Roman" w:cs="Times New Roman"/>
          <w:sz w:val="28"/>
          <w:szCs w:val="28"/>
        </w:rPr>
      </w:pPr>
    </w:p>
    <w:p w14:paraId="6BCE4705" w14:textId="77777777" w:rsidR="00E70ADD" w:rsidRPr="00CA23A8" w:rsidRDefault="00E70ADD" w:rsidP="00CA23A8">
      <w:pPr>
        <w:tabs>
          <w:tab w:val="left" w:pos="6521"/>
        </w:tabs>
        <w:spacing w:after="0" w:line="240" w:lineRule="auto"/>
        <w:ind w:firstLine="709"/>
        <w:jc w:val="both"/>
        <w:rPr>
          <w:rFonts w:ascii="Times New Roman" w:eastAsia="Times New Roman" w:hAnsi="Times New Roman"/>
          <w:sz w:val="28"/>
          <w:szCs w:val="28"/>
          <w:lang w:eastAsia="zh-TW"/>
        </w:rPr>
      </w:pPr>
      <w:bookmarkStart w:id="3" w:name="_Hlk25240928"/>
      <w:r w:rsidRPr="00CA23A8">
        <w:rPr>
          <w:rFonts w:ascii="Times New Roman" w:eastAsia="Times New Roman" w:hAnsi="Times New Roman"/>
          <w:sz w:val="28"/>
          <w:szCs w:val="28"/>
          <w:lang w:eastAsia="zh-TW"/>
        </w:rPr>
        <w:t xml:space="preserve">Ministru prezidents </w:t>
      </w:r>
      <w:r w:rsidRPr="00CA23A8">
        <w:rPr>
          <w:rFonts w:ascii="Times New Roman" w:eastAsia="Times New Roman" w:hAnsi="Times New Roman"/>
          <w:sz w:val="28"/>
          <w:szCs w:val="28"/>
          <w:lang w:eastAsia="zh-TW"/>
        </w:rPr>
        <w:tab/>
        <w:t>A. K. Kariņš</w:t>
      </w:r>
    </w:p>
    <w:p w14:paraId="6387718B" w14:textId="77777777" w:rsidR="00E70ADD" w:rsidRPr="00CA23A8" w:rsidRDefault="00E70ADD" w:rsidP="00CA23A8">
      <w:pPr>
        <w:widowControl w:val="0"/>
        <w:tabs>
          <w:tab w:val="left" w:pos="709"/>
          <w:tab w:val="left" w:pos="7230"/>
        </w:tabs>
        <w:autoSpaceDE w:val="0"/>
        <w:autoSpaceDN w:val="0"/>
        <w:adjustRightInd w:val="0"/>
        <w:spacing w:after="0" w:line="240" w:lineRule="auto"/>
        <w:jc w:val="both"/>
        <w:rPr>
          <w:rFonts w:ascii="Times New Roman" w:hAnsi="Times New Roman"/>
          <w:sz w:val="28"/>
          <w:szCs w:val="28"/>
        </w:rPr>
      </w:pPr>
    </w:p>
    <w:p w14:paraId="5E1BBC88" w14:textId="77777777" w:rsidR="00E70ADD" w:rsidRPr="00CA23A8" w:rsidRDefault="00E70ADD" w:rsidP="00CA23A8">
      <w:pPr>
        <w:widowControl w:val="0"/>
        <w:tabs>
          <w:tab w:val="left" w:pos="709"/>
          <w:tab w:val="left" w:pos="7230"/>
        </w:tabs>
        <w:autoSpaceDE w:val="0"/>
        <w:autoSpaceDN w:val="0"/>
        <w:adjustRightInd w:val="0"/>
        <w:spacing w:after="0" w:line="240" w:lineRule="auto"/>
        <w:jc w:val="both"/>
        <w:rPr>
          <w:rFonts w:ascii="Times New Roman" w:hAnsi="Times New Roman"/>
          <w:sz w:val="28"/>
          <w:szCs w:val="28"/>
        </w:rPr>
      </w:pPr>
    </w:p>
    <w:p w14:paraId="691CA1D8" w14:textId="77777777" w:rsidR="00E70ADD" w:rsidRPr="00CA23A8" w:rsidRDefault="00E70ADD" w:rsidP="00CA23A8">
      <w:pPr>
        <w:widowControl w:val="0"/>
        <w:tabs>
          <w:tab w:val="left" w:pos="709"/>
          <w:tab w:val="left" w:pos="7230"/>
        </w:tabs>
        <w:autoSpaceDE w:val="0"/>
        <w:autoSpaceDN w:val="0"/>
        <w:adjustRightInd w:val="0"/>
        <w:spacing w:after="0" w:line="240" w:lineRule="auto"/>
        <w:jc w:val="both"/>
        <w:rPr>
          <w:rFonts w:ascii="Times New Roman" w:hAnsi="Times New Roman"/>
          <w:sz w:val="28"/>
          <w:szCs w:val="28"/>
        </w:rPr>
      </w:pPr>
    </w:p>
    <w:p w14:paraId="0A79BFA7" w14:textId="77777777" w:rsidR="00E70ADD" w:rsidRPr="00CA23A8" w:rsidRDefault="00E70ADD" w:rsidP="00CA23A8">
      <w:pPr>
        <w:tabs>
          <w:tab w:val="left" w:pos="6521"/>
        </w:tabs>
        <w:spacing w:after="0" w:line="240" w:lineRule="auto"/>
        <w:ind w:firstLine="709"/>
        <w:jc w:val="both"/>
        <w:rPr>
          <w:rFonts w:ascii="Times New Roman" w:hAnsi="Times New Roman"/>
          <w:sz w:val="28"/>
          <w:szCs w:val="28"/>
        </w:rPr>
      </w:pPr>
      <w:r w:rsidRPr="00CA23A8">
        <w:rPr>
          <w:rFonts w:ascii="Times New Roman" w:hAnsi="Times New Roman"/>
          <w:sz w:val="28"/>
          <w:szCs w:val="28"/>
        </w:rPr>
        <w:t xml:space="preserve">Finanšu ministrs </w:t>
      </w:r>
      <w:r w:rsidRPr="00CA23A8">
        <w:rPr>
          <w:rFonts w:ascii="Times New Roman" w:hAnsi="Times New Roman"/>
          <w:sz w:val="28"/>
          <w:szCs w:val="28"/>
        </w:rPr>
        <w:tab/>
        <w:t>J. Reirs</w:t>
      </w:r>
    </w:p>
    <w:p w14:paraId="44152D4C" w14:textId="7681C778" w:rsidR="00587BB3" w:rsidRPr="00587BB3" w:rsidRDefault="00587BB3" w:rsidP="00E70ADD">
      <w:pPr>
        <w:pStyle w:val="BodyTextIndent"/>
        <w:tabs>
          <w:tab w:val="left" w:pos="6804"/>
        </w:tabs>
        <w:spacing w:after="0"/>
        <w:ind w:left="0"/>
        <w:jc w:val="both"/>
        <w:rPr>
          <w:szCs w:val="24"/>
          <w:lang w:val="lv-LV"/>
        </w:rPr>
      </w:pPr>
    </w:p>
    <w:bookmarkEnd w:id="3"/>
    <w:sectPr w:rsidR="00587BB3" w:rsidRPr="00587BB3" w:rsidSect="00E70ADD">
      <w:headerReference w:type="default" r:id="rId10"/>
      <w:footerReference w:type="default" r:id="rId11"/>
      <w:pgSz w:w="11906" w:h="16838" w:code="9"/>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4FF91" w14:textId="77777777" w:rsidR="00F54062" w:rsidRDefault="00F54062" w:rsidP="00587BB3">
      <w:pPr>
        <w:spacing w:after="0" w:line="240" w:lineRule="auto"/>
      </w:pPr>
      <w:r>
        <w:separator/>
      </w:r>
    </w:p>
  </w:endnote>
  <w:endnote w:type="continuationSeparator" w:id="0">
    <w:p w14:paraId="47B15EA8" w14:textId="77777777" w:rsidR="00F54062" w:rsidRDefault="00F54062" w:rsidP="0058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97288" w14:textId="1277546C" w:rsidR="00E70ADD" w:rsidRPr="00E70ADD" w:rsidRDefault="00E70ADD">
    <w:pPr>
      <w:pStyle w:val="Footer"/>
      <w:rPr>
        <w:rFonts w:ascii="Times New Roman" w:hAnsi="Times New Roman" w:cs="Times New Roman"/>
        <w:sz w:val="16"/>
        <w:szCs w:val="16"/>
      </w:rPr>
    </w:pPr>
    <w:r w:rsidRPr="00E70ADD">
      <w:rPr>
        <w:rFonts w:ascii="Times New Roman" w:hAnsi="Times New Roman" w:cs="Times New Roman"/>
        <w:sz w:val="16"/>
        <w:szCs w:val="16"/>
      </w:rPr>
      <w:t>R0497_1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B304B" w14:textId="77777777" w:rsidR="00F54062" w:rsidRDefault="00F54062" w:rsidP="00587BB3">
      <w:pPr>
        <w:spacing w:after="0" w:line="240" w:lineRule="auto"/>
      </w:pPr>
      <w:r>
        <w:separator/>
      </w:r>
    </w:p>
  </w:footnote>
  <w:footnote w:type="continuationSeparator" w:id="0">
    <w:p w14:paraId="6AFF7124" w14:textId="77777777" w:rsidR="00F54062" w:rsidRDefault="00F54062" w:rsidP="00587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5C46" w14:textId="77777777" w:rsidR="00E70ADD" w:rsidRDefault="00E70ADD" w:rsidP="4DDABCCB">
    <w:pPr>
      <w:pStyle w:val="Header"/>
      <w:rPr>
        <w:noProof/>
      </w:rPr>
    </w:pPr>
  </w:p>
  <w:p w14:paraId="55BF6BB3" w14:textId="4CE966EF" w:rsidR="00E70ADD" w:rsidRDefault="00E70ADD">
    <w:pPr>
      <w:pStyle w:val="Header"/>
      <w:rPr>
        <w:noProof/>
      </w:rPr>
    </w:pPr>
    <w:r>
      <w:rPr>
        <w:noProof/>
      </w:rPr>
      <w:drawing>
        <wp:inline distT="0" distB="0" distL="0" distR="0" wp14:anchorId="2702DC73" wp14:editId="33CFFB53">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BB3"/>
    <w:rsid w:val="000B5589"/>
    <w:rsid w:val="000D143C"/>
    <w:rsid w:val="00160B5E"/>
    <w:rsid w:val="00170EDE"/>
    <w:rsid w:val="00240404"/>
    <w:rsid w:val="002803F5"/>
    <w:rsid w:val="002F271B"/>
    <w:rsid w:val="00531768"/>
    <w:rsid w:val="00587BB3"/>
    <w:rsid w:val="005F4567"/>
    <w:rsid w:val="006504D3"/>
    <w:rsid w:val="006B255F"/>
    <w:rsid w:val="007250B9"/>
    <w:rsid w:val="00732B91"/>
    <w:rsid w:val="007519F7"/>
    <w:rsid w:val="00771EEF"/>
    <w:rsid w:val="00847505"/>
    <w:rsid w:val="008C251A"/>
    <w:rsid w:val="008E62BE"/>
    <w:rsid w:val="009A781E"/>
    <w:rsid w:val="009D583D"/>
    <w:rsid w:val="009E0D79"/>
    <w:rsid w:val="009F5BFD"/>
    <w:rsid w:val="00A06DB2"/>
    <w:rsid w:val="00A61206"/>
    <w:rsid w:val="00AF7A6A"/>
    <w:rsid w:val="00B21853"/>
    <w:rsid w:val="00B800B2"/>
    <w:rsid w:val="00BF6472"/>
    <w:rsid w:val="00C60895"/>
    <w:rsid w:val="00D82CC2"/>
    <w:rsid w:val="00D93650"/>
    <w:rsid w:val="00E70ADD"/>
    <w:rsid w:val="00E8531C"/>
    <w:rsid w:val="00F21021"/>
    <w:rsid w:val="00F47378"/>
    <w:rsid w:val="00F54062"/>
    <w:rsid w:val="00F76443"/>
    <w:rsid w:val="00FF31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AF5BE7"/>
  <w15:chartTrackingRefBased/>
  <w15:docId w15:val="{6DFF3B5A-9016-4072-A65D-6439ABD4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70EDE"/>
    <w:pPr>
      <w:spacing w:after="0" w:line="240" w:lineRule="auto"/>
      <w:ind w:firstLine="720"/>
    </w:pPr>
    <w:rPr>
      <w:rFonts w:ascii="Times New Roman" w:hAnsi="Times New Roman"/>
      <w:sz w:val="24"/>
    </w:rPr>
  </w:style>
  <w:style w:type="paragraph" w:styleId="BodyTextIndent">
    <w:name w:val="Body Text Indent"/>
    <w:basedOn w:val="Normal"/>
    <w:link w:val="BodyTextIndentChar"/>
    <w:rsid w:val="00587BB3"/>
    <w:pPr>
      <w:spacing w:after="120" w:line="240" w:lineRule="auto"/>
      <w:ind w:left="283"/>
    </w:pPr>
    <w:rPr>
      <w:rFonts w:ascii="Times New Roman" w:eastAsia="Times New Roman" w:hAnsi="Times New Roman" w:cs="Times New Roman"/>
      <w:sz w:val="24"/>
      <w:szCs w:val="20"/>
      <w:lang w:val="en-AU"/>
    </w:rPr>
  </w:style>
  <w:style w:type="character" w:customStyle="1" w:styleId="BodyTextIndentChar">
    <w:name w:val="Body Text Indent Char"/>
    <w:basedOn w:val="DefaultParagraphFont"/>
    <w:link w:val="BodyTextIndent"/>
    <w:rsid w:val="00587BB3"/>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587B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7BB3"/>
  </w:style>
  <w:style w:type="paragraph" w:styleId="Footer">
    <w:name w:val="footer"/>
    <w:basedOn w:val="Normal"/>
    <w:link w:val="FooterChar"/>
    <w:uiPriority w:val="99"/>
    <w:unhideWhenUsed/>
    <w:rsid w:val="00587B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7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3958C-612D-435E-B182-19913CACE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DC012-9493-458C-9ACE-2C7C9DF410E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2145EAC-2779-484C-B7DA-9D792B4D7C4A}">
  <ds:schemaRefs>
    <ds:schemaRef ds:uri="http://schemas.openxmlformats.org/officeDocument/2006/bibliography"/>
  </ds:schemaRefs>
</ds:datastoreItem>
</file>

<file path=customXml/itemProps4.xml><?xml version="1.0" encoding="utf-8"?>
<ds:datastoreItem xmlns:ds="http://schemas.openxmlformats.org/officeDocument/2006/customXml" ds:itemID="{B8227062-F6BB-48E5-870F-9C154615FE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729</Words>
  <Characters>417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rīkojuma projekts par grozījumiem Ministru kabineta rīkojumā Nr.648</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par grozījumiem Ministru kabineta rīkojumā Nr.648</dc:title>
  <dc:subject/>
  <dc:creator>Ilvija Peimane</dc:creator>
  <cp:keywords>Ministru kabineta rīkojuma projekts</cp:keywords>
  <dc:description>Ilvija.Peimane@vni.lv; 25600849</dc:description>
  <cp:lastModifiedBy>Leontīne Babkina</cp:lastModifiedBy>
  <cp:revision>27</cp:revision>
  <dcterms:created xsi:type="dcterms:W3CDTF">2020-10-30T12:58:00Z</dcterms:created>
  <dcterms:modified xsi:type="dcterms:W3CDTF">2021-03-25T10:26:00Z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