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038817"/>
    <w:p w14:paraId="4836B34D" w14:textId="26DB6CDD" w:rsidR="00894C55" w:rsidRPr="002F1E39" w:rsidRDefault="00C44DE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D16C38" w:rsidRPr="002F1E39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Likum</w:t>
          </w:r>
          <w:r w:rsidR="00505738" w:rsidRPr="002F1E39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projekta </w:t>
          </w:r>
          <w:r w:rsidR="00D16C38" w:rsidRPr="002F1E39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“Grozījum</w:t>
          </w:r>
          <w:r w:rsidR="0024326E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s</w:t>
          </w:r>
          <w:r w:rsidR="00D16C38" w:rsidRPr="002F1E39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 </w:t>
          </w:r>
          <w:r w:rsidR="00A35615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likumā “Par palīdzību dzīvokļa jautājumu risināšanā””</w:t>
          </w:r>
        </w:sdtContent>
      </w:sdt>
      <w:r w:rsidR="00894C55" w:rsidRPr="002F1E3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sākotnējās ietekmes novērtējuma ziņojums (anotācija)</w:t>
      </w:r>
    </w:p>
    <w:bookmarkEnd w:id="0"/>
    <w:p w14:paraId="758966C3" w14:textId="77777777" w:rsidR="00E5323B" w:rsidRPr="002F1E3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2F1E39" w14:paraId="10EAA41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638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05738" w:rsidRPr="002F1E39" w14:paraId="590EC3D1" w14:textId="77777777" w:rsidTr="00505738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E6B7" w14:textId="77777777" w:rsidR="00505738" w:rsidRPr="002F1E39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E5EBF" w14:textId="0FC6B51F" w:rsidR="00EF2FE9" w:rsidRPr="00573C34" w:rsidRDefault="00505738" w:rsidP="0050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48047580"/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 “</w:t>
            </w:r>
            <w:bookmarkStart w:id="2" w:name="_Hlk65243560"/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</w:t>
            </w:r>
            <w:r w:rsidR="00C04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5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 “Par palīdzību dzīvokļa jautājumu risināšanā</w:t>
            </w:r>
            <w:bookmarkEnd w:id="2"/>
            <w:r w:rsidR="00A35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”” 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likumprojekts) </w:t>
            </w:r>
            <w:r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ir</w:t>
            </w:r>
            <w:r w:rsidR="00106AE2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F2FE9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saskaņot </w:t>
            </w:r>
            <w:r w:rsidR="00106AE2" w:rsidRPr="00573C3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vienotu tiesisko regulējumu mājokļa pabalsta nodrošināšanai, kas</w:t>
            </w:r>
            <w:r w:rsidR="00EF2FE9" w:rsidRPr="00573C3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6AE2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F2FE9" w:rsidRPr="00573C3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noteikts</w:t>
            </w:r>
            <w:r w:rsidR="00EF2FE9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6AE2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likumprojektā </w:t>
            </w:r>
            <w:r w:rsidR="00EF2FE9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Sociālo pakalpojumu un sociālās palīdzības likumā””</w:t>
            </w:r>
            <w:r w:rsidR="000E6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(898/Lp13)</w:t>
            </w:r>
            <w:r w:rsidR="00EF2FE9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bookmarkEnd w:id="1"/>
          <w:p w14:paraId="7A4DF827" w14:textId="776B094C" w:rsidR="00505738" w:rsidRPr="002F1E39" w:rsidRDefault="006252E0" w:rsidP="0050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6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v-LV"/>
              </w:rPr>
              <w:t xml:space="preserve"> </w:t>
            </w:r>
            <w:r w:rsidR="00505738"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stājas spēk</w:t>
            </w:r>
            <w:r w:rsidR="005D26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505738"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35D64" w:rsidRPr="0083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nākamajā dienā pēc tā izsludināšanas</w:t>
            </w:r>
            <w:r w:rsidR="005D26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C35DA92" w14:textId="77777777" w:rsidR="00505738" w:rsidRPr="002F1E39" w:rsidRDefault="00505738" w:rsidP="0050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67B0C48" w14:textId="77777777" w:rsidR="00E5323B" w:rsidRPr="002F1E3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F1E3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2F1E39" w14:paraId="769EF4E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FA73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2F1E39" w14:paraId="0B15F386" w14:textId="77777777" w:rsidTr="000C13E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332E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44A6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8DA27" w14:textId="0B858ED3" w:rsidR="00E5323B" w:rsidRPr="00815F15" w:rsidRDefault="00D836BA" w:rsidP="0081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Likumprojekts izstrādāts, pamatojoties uz </w:t>
            </w:r>
            <w:r w:rsidR="00815F15" w:rsidRPr="00815F15">
              <w:rPr>
                <w:rFonts w:ascii="Times New Roman" w:hAnsi="Times New Roman" w:cs="Times New Roman"/>
                <w:sz w:val="24"/>
                <w:szCs w:val="24"/>
              </w:rPr>
              <w:t xml:space="preserve">2021.gada 25.februārī </w:t>
            </w:r>
            <w:r w:rsidR="009967F4" w:rsidRPr="00815F15">
              <w:rPr>
                <w:rFonts w:ascii="Times New Roman" w:hAnsi="Times New Roman" w:cs="Times New Roman"/>
                <w:sz w:val="24"/>
                <w:szCs w:val="24"/>
              </w:rPr>
              <w:t xml:space="preserve">Saeimā </w:t>
            </w:r>
            <w:r w:rsidR="00815F15" w:rsidRPr="00815F15">
              <w:rPr>
                <w:rFonts w:ascii="Times New Roman" w:hAnsi="Times New Roman" w:cs="Times New Roman"/>
                <w:sz w:val="24"/>
                <w:szCs w:val="24"/>
              </w:rPr>
              <w:t>2.lasījumā pieņemt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15F15">
              <w:rPr>
                <w:rFonts w:ascii="Times New Roman" w:hAnsi="Times New Roman" w:cs="Times New Roman"/>
                <w:sz w:val="24"/>
                <w:szCs w:val="24"/>
              </w:rPr>
              <w:t xml:space="preserve"> 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15F15" w:rsidRPr="0081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F15">
              <w:rPr>
                <w:rFonts w:ascii="Times New Roman" w:hAnsi="Times New Roman" w:cs="Times New Roman"/>
                <w:sz w:val="24"/>
                <w:szCs w:val="24"/>
              </w:rPr>
              <w:t>“G</w:t>
            </w:r>
            <w:r w:rsidR="00815F15" w:rsidRPr="00815F15">
              <w:rPr>
                <w:rFonts w:ascii="Times New Roman" w:hAnsi="Times New Roman" w:cs="Times New Roman"/>
                <w:sz w:val="24"/>
                <w:szCs w:val="24"/>
              </w:rPr>
              <w:t xml:space="preserve">rozījumi </w:t>
            </w:r>
            <w:r w:rsidR="00815F15" w:rsidRPr="00815F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pakalpojumu un sociālās palīdzības likumā</w:t>
            </w:r>
            <w:r w:rsidR="00815F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(898/Lp13)</w:t>
            </w:r>
            <w:r w:rsidR="00815F15" w:rsidRPr="00573C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5F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4E3319" w14:paraId="575695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0317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7807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EC69" w14:textId="77238EB5" w:rsidR="005E2D4B" w:rsidRDefault="00063BF1" w:rsidP="00D75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0018977"/>
            <w:r w:rsidRPr="00A6489A">
              <w:rPr>
                <w:rFonts w:ascii="Times New Roman" w:hAnsi="Times New Roman"/>
                <w:sz w:val="24"/>
                <w:szCs w:val="24"/>
              </w:rPr>
              <w:t xml:space="preserve">Šobrīd likuma “Par palīdzību dzīvokļa jautājumu risināšanā” pārejas noteikumu 16.punkts nosaka, ka </w:t>
            </w:r>
            <w:r w:rsidR="00A6489A" w:rsidRPr="00A6489A">
              <w:rPr>
                <w:rFonts w:ascii="Times New Roman" w:hAnsi="Times New Roman"/>
                <w:sz w:val="24"/>
                <w:szCs w:val="24"/>
              </w:rPr>
              <w:t>grozījumi šajā likumā attiecībā uz vārdu "dzīvokļa pabalsts" aizstāšanu ar vārdiem "mājokļa pabalsts", </w:t>
            </w:r>
            <w:hyperlink r:id="rId8" w:anchor="p3" w:history="1">
              <w:r w:rsidR="00A6489A" w:rsidRPr="00A6489A">
                <w:rPr>
                  <w:rFonts w:ascii="Times New Roman" w:hAnsi="Times New Roman"/>
                  <w:sz w:val="24"/>
                  <w:szCs w:val="24"/>
                </w:rPr>
                <w:t>3.</w:t>
              </w:r>
            </w:hyperlink>
            <w:r w:rsidR="00A6489A" w:rsidRPr="00A6489A">
              <w:rPr>
                <w:rFonts w:ascii="Times New Roman" w:hAnsi="Times New Roman"/>
                <w:sz w:val="24"/>
                <w:szCs w:val="24"/>
              </w:rPr>
              <w:t> panta 5. punkta un </w:t>
            </w:r>
            <w:hyperlink r:id="rId9" w:anchor="p25" w:history="1">
              <w:r w:rsidR="00A6489A" w:rsidRPr="00A6489A">
                <w:rPr>
                  <w:rFonts w:ascii="Times New Roman" w:hAnsi="Times New Roman"/>
                  <w:sz w:val="24"/>
                  <w:szCs w:val="24"/>
                </w:rPr>
                <w:t>25.</w:t>
              </w:r>
            </w:hyperlink>
            <w:r w:rsidR="00A6489A" w:rsidRPr="00A6489A">
              <w:rPr>
                <w:rFonts w:ascii="Times New Roman" w:hAnsi="Times New Roman"/>
                <w:sz w:val="24"/>
                <w:szCs w:val="24"/>
              </w:rPr>
              <w:t> panta izteikšanu jaunā redakcijā, kā arī </w:t>
            </w:r>
            <w:r w:rsidR="004E3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anchor="p25.2" w:history="1">
              <w:r w:rsidR="00A6489A" w:rsidRPr="00A6489A">
                <w:rPr>
                  <w:rFonts w:ascii="Times New Roman" w:hAnsi="Times New Roman"/>
                  <w:sz w:val="24"/>
                  <w:szCs w:val="24"/>
                </w:rPr>
                <w:t>25.</w:t>
              </w:r>
              <w:r w:rsidR="00A6489A" w:rsidRPr="0079663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hyperlink>
            <w:r w:rsidR="00A6489A" w:rsidRPr="00A6489A">
              <w:rPr>
                <w:rFonts w:ascii="Times New Roman" w:hAnsi="Times New Roman"/>
                <w:sz w:val="24"/>
                <w:szCs w:val="24"/>
              </w:rPr>
              <w:t> panta otrās daļas papildināšanu ar 3. punktu stājas spēkā 2021. gada 1. aprīlī.</w:t>
            </w:r>
          </w:p>
          <w:p w14:paraId="0E20EE30" w14:textId="53B8B785" w:rsidR="00A6489A" w:rsidRPr="00A6489A" w:rsidRDefault="00A6489A" w:rsidP="00A64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9A">
              <w:rPr>
                <w:rFonts w:ascii="Times New Roman" w:hAnsi="Times New Roman"/>
                <w:sz w:val="24"/>
                <w:szCs w:val="24"/>
              </w:rPr>
              <w:t xml:space="preserve">Ņemot vērā Latvijas Pašvaldību savienības iebildumus par visā valstī vienota mājokļa pabalsta ieviešanas termiņu 2021.gada 1.aprīlī, kam nepieciešams laiks apgūt izmaiņas lietojumprogrammā SOPA, kā arī ņemot vērā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administratīvi 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>teritoriālās reformas ieviešanas termiņu, Labklājības ministrija izstrādāja likumprojektu “Grozījumi Sociālo pakalpojumu un sociālās palīdzības likumā”” (898/Lp13), kurš  paredz vienotu mājokļa pabalsta ieviešanas termiņu pārcelt no 2021.gada 1.aprīļa uz  2021.gada 1.jūliju.</w:t>
            </w:r>
          </w:p>
          <w:p w14:paraId="01075863" w14:textId="42857488" w:rsidR="00C04E3B" w:rsidRDefault="00A6489A" w:rsidP="00BF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Savukārt, 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 xml:space="preserve">2021.gada 25.februārī Saeima </w:t>
            </w:r>
            <w:r w:rsidR="004E3319" w:rsidRPr="004E3319">
              <w:rPr>
                <w:rFonts w:ascii="Times New Roman" w:hAnsi="Times New Roman"/>
                <w:sz w:val="24"/>
                <w:szCs w:val="24"/>
              </w:rPr>
              <w:t xml:space="preserve">2.lasījumā 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 xml:space="preserve">pieņēma likumu “Grozījumi Sociālo pakalpojumu un sociālās palīdzības likumā”, kurš nosaka </w:t>
            </w:r>
            <w:bookmarkEnd w:id="3"/>
            <w:r w:rsidR="00C04E3B" w:rsidRPr="00A6489A">
              <w:rPr>
                <w:rFonts w:ascii="Times New Roman" w:hAnsi="Times New Roman"/>
                <w:sz w:val="24"/>
                <w:szCs w:val="24"/>
              </w:rPr>
              <w:t>pārcelt vienotu mājokļa pabalsta ieviešanas termiņu no 2021.gada 1.aprīļa uz  2021.gada 1.jūliju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 xml:space="preserve"> (Sociālo pakalpojumu un sociālās palīdzības likuma pārejas noteikumu 43.punkts)</w:t>
            </w:r>
            <w:r w:rsidR="004E3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D468FD" w14:textId="6F0FF3D2" w:rsidR="004E3319" w:rsidRPr="00A6489A" w:rsidRDefault="004E3319" w:rsidP="00BF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 minēto, ir nepieciešami </w:t>
            </w:r>
            <w:r w:rsidR="008E6849">
              <w:rPr>
                <w:rFonts w:ascii="Times New Roman" w:hAnsi="Times New Roman"/>
                <w:sz w:val="24"/>
                <w:szCs w:val="24"/>
              </w:rPr>
              <w:t xml:space="preserve">analoģiski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>likum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489A">
              <w:rPr>
                <w:rFonts w:ascii="Times New Roman" w:hAnsi="Times New Roman"/>
                <w:sz w:val="24"/>
                <w:szCs w:val="24"/>
              </w:rPr>
              <w:t xml:space="preserve"> “Par palīdzību dzīvokļa jautājumu risināšanā”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pārejas noteikumu 16.punktā.</w:t>
            </w:r>
          </w:p>
          <w:p w14:paraId="74641798" w14:textId="27D65340" w:rsidR="00D75C2D" w:rsidRPr="004E3319" w:rsidRDefault="008D21F3" w:rsidP="00BF5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Līdz ar to,</w:t>
            </w:r>
            <w:r w:rsidR="00233969" w:rsidRPr="004E3319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0C75EB" w:rsidRPr="004E3319">
              <w:rPr>
                <w:rFonts w:ascii="Times New Roman" w:hAnsi="Times New Roman"/>
                <w:sz w:val="24"/>
                <w:szCs w:val="24"/>
              </w:rPr>
              <w:t xml:space="preserve">ikumprojekts paredz </w:t>
            </w:r>
            <w:r w:rsidR="004E3319" w:rsidRPr="00A6489A">
              <w:rPr>
                <w:rFonts w:ascii="Times New Roman" w:hAnsi="Times New Roman"/>
                <w:sz w:val="24"/>
                <w:szCs w:val="24"/>
              </w:rPr>
              <w:t>likuma “Par palīdzību dzīvokļa jautājumu risināšanā” pārejas noteikumu 16.punkt</w:t>
            </w:r>
            <w:r w:rsidR="004E3319">
              <w:rPr>
                <w:rFonts w:ascii="Times New Roman" w:hAnsi="Times New Roman"/>
                <w:sz w:val="24"/>
                <w:szCs w:val="24"/>
              </w:rPr>
              <w:t xml:space="preserve">ā aizstāt </w:t>
            </w:r>
            <w:r w:rsidR="004E3319" w:rsidRPr="004E3319">
              <w:rPr>
                <w:rFonts w:ascii="Times New Roman" w:hAnsi="Times New Roman"/>
                <w:sz w:val="24"/>
                <w:szCs w:val="24"/>
              </w:rPr>
              <w:t>skaitļus un vārdus “2021.gada 1.aprīlī” ar skaitļiem un vārdiem “2021.gada 1.jūlijā”.</w:t>
            </w:r>
          </w:p>
          <w:p w14:paraId="39ED154A" w14:textId="27805768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3B" w:rsidRPr="004E3319" w14:paraId="2BD587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118B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3D0C5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F627" w14:textId="0DF37527" w:rsidR="00A779AA" w:rsidRPr="004E3319" w:rsidRDefault="006F0498" w:rsidP="00777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Nav.</w:t>
            </w:r>
          </w:p>
          <w:p w14:paraId="730BEED0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3B" w:rsidRPr="004E3319" w14:paraId="58FAC7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5AF5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31B0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E7C2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7C48B63" w14:textId="77777777" w:rsidR="00E5323B" w:rsidRPr="004E3319" w:rsidRDefault="00E5323B" w:rsidP="004E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319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E3319" w14:paraId="17279D6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218B" w14:textId="77777777" w:rsidR="00655F2C" w:rsidRPr="008D21F3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1F3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5323B" w:rsidRPr="004E3319" w14:paraId="5B8D144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2BF7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9A1BC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1F72" w14:textId="2815E6FC" w:rsidR="002E09CF" w:rsidRPr="004E3319" w:rsidRDefault="00EC2FD1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50020654"/>
            <w:r w:rsidRPr="004E3319">
              <w:rPr>
                <w:rFonts w:ascii="Times New Roman" w:hAnsi="Times New Roman"/>
                <w:sz w:val="24"/>
                <w:szCs w:val="24"/>
              </w:rPr>
              <w:t>Likumprojekts ietekmē</w:t>
            </w:r>
            <w:r w:rsidR="00E7463B" w:rsidRPr="004E3319">
              <w:rPr>
                <w:rFonts w:ascii="Times New Roman" w:hAnsi="Times New Roman"/>
                <w:sz w:val="24"/>
                <w:szCs w:val="24"/>
              </w:rPr>
              <w:t>s</w:t>
            </w:r>
            <w:r w:rsidRPr="004E3319">
              <w:rPr>
                <w:rFonts w:ascii="Times New Roman" w:hAnsi="Times New Roman"/>
                <w:sz w:val="24"/>
                <w:szCs w:val="24"/>
              </w:rPr>
              <w:t xml:space="preserve"> zemu ienākumu mājsaimniecības, kuras </w:t>
            </w:r>
            <w:r w:rsidR="00AC2589" w:rsidRPr="008541F4">
              <w:rPr>
                <w:rFonts w:ascii="Times New Roman" w:hAnsi="Times New Roman"/>
                <w:sz w:val="24"/>
                <w:szCs w:val="24"/>
              </w:rPr>
              <w:t>nodrošinā</w:t>
            </w:r>
            <w:r w:rsidR="00AC2589">
              <w:rPr>
                <w:rFonts w:ascii="Times New Roman" w:hAnsi="Times New Roman"/>
                <w:sz w:val="24"/>
                <w:szCs w:val="24"/>
              </w:rPr>
              <w:t xml:space="preserve">mas </w:t>
            </w:r>
            <w:r w:rsidR="00AC2589" w:rsidRPr="008541F4">
              <w:rPr>
                <w:rFonts w:ascii="Times New Roman" w:hAnsi="Times New Roman"/>
                <w:sz w:val="24"/>
                <w:szCs w:val="24"/>
              </w:rPr>
              <w:t>ar dzīvojamo telpu</w:t>
            </w:r>
            <w:r w:rsidR="00AC2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0CDA">
              <w:rPr>
                <w:rFonts w:ascii="Times New Roman" w:hAnsi="Times New Roman"/>
                <w:sz w:val="24"/>
                <w:szCs w:val="24"/>
              </w:rPr>
              <w:t xml:space="preserve">kurām ir nekustamais īpašums, </w:t>
            </w:r>
            <w:r w:rsidR="00AC2589">
              <w:rPr>
                <w:rFonts w:ascii="Times New Roman" w:hAnsi="Times New Roman"/>
                <w:sz w:val="24"/>
                <w:szCs w:val="24"/>
              </w:rPr>
              <w:t>kā arī tās, kuras</w:t>
            </w:r>
            <w:r w:rsidR="00AC2589" w:rsidRPr="004E3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319">
              <w:rPr>
                <w:rFonts w:ascii="Times New Roman" w:hAnsi="Times New Roman"/>
                <w:sz w:val="24"/>
                <w:szCs w:val="24"/>
              </w:rPr>
              <w:t>vērš</w:t>
            </w:r>
            <w:r w:rsidR="00B74586" w:rsidRPr="004E3319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DA0D0E" w:rsidRPr="004E3319">
              <w:rPr>
                <w:rFonts w:ascii="Times New Roman" w:hAnsi="Times New Roman"/>
                <w:sz w:val="24"/>
                <w:szCs w:val="24"/>
              </w:rPr>
              <w:t xml:space="preserve">valsts un </w:t>
            </w:r>
            <w:r w:rsidR="00B74586" w:rsidRPr="004E3319">
              <w:rPr>
                <w:rFonts w:ascii="Times New Roman" w:hAnsi="Times New Roman"/>
                <w:sz w:val="24"/>
                <w:szCs w:val="24"/>
              </w:rPr>
              <w:t xml:space="preserve">pašvaldības </w:t>
            </w:r>
            <w:r w:rsidR="00DA0D0E" w:rsidRPr="004E3319">
              <w:rPr>
                <w:rFonts w:ascii="Times New Roman" w:hAnsi="Times New Roman"/>
                <w:sz w:val="24"/>
                <w:szCs w:val="24"/>
              </w:rPr>
              <w:t xml:space="preserve">iestādēs </w:t>
            </w:r>
            <w:r w:rsidR="00B74586" w:rsidRPr="004E3319">
              <w:rPr>
                <w:rFonts w:ascii="Times New Roman" w:hAnsi="Times New Roman"/>
                <w:sz w:val="24"/>
                <w:szCs w:val="24"/>
              </w:rPr>
              <w:t>pēc materiāla atbalsta</w:t>
            </w:r>
            <w:r w:rsidR="00310571" w:rsidRPr="004E3319">
              <w:rPr>
                <w:rFonts w:ascii="Times New Roman" w:hAnsi="Times New Roman"/>
                <w:sz w:val="24"/>
                <w:szCs w:val="24"/>
              </w:rPr>
              <w:t xml:space="preserve"> un atvieglojumiem</w:t>
            </w:r>
            <w:r w:rsidR="00AC2589" w:rsidRPr="004E3319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"/>
          </w:p>
        </w:tc>
      </w:tr>
      <w:tr w:rsidR="00E5323B" w:rsidRPr="004E3319" w14:paraId="5960AC9A" w14:textId="77777777" w:rsidTr="00E7463B">
        <w:trPr>
          <w:trHeight w:val="14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FED04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8AA4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13C6" w14:textId="6BDBF544" w:rsidR="008D21F3" w:rsidRPr="00462D25" w:rsidRDefault="008D21F3" w:rsidP="008D21F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Likump</w:t>
            </w: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rojektam nebūs būtiska ietekme uz tautsaimniecību, kā arī uz kopējo administratīvo slogu.</w:t>
            </w:r>
          </w:p>
          <w:p w14:paraId="5321F92A" w14:textId="67ECE52A" w:rsidR="00E5323B" w:rsidRPr="004E3319" w:rsidRDefault="005D1172" w:rsidP="0002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23B" w:rsidRPr="004E3319" w14:paraId="1F78CA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82CF" w14:textId="77777777" w:rsidR="00655F2C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92A7F" w14:textId="77777777" w:rsidR="00E5323B" w:rsidRPr="004E3319" w:rsidRDefault="00E5323B" w:rsidP="004E3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8809" w14:textId="75DAA379" w:rsidR="003E5316" w:rsidRPr="004E3319" w:rsidRDefault="00351AE3" w:rsidP="001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319">
              <w:rPr>
                <w:rFonts w:ascii="Times New Roman" w:hAnsi="Times New Roman"/>
                <w:sz w:val="24"/>
                <w:szCs w:val="24"/>
              </w:rPr>
              <w:t>Likumprojekts šo jomu neskar.</w:t>
            </w:r>
          </w:p>
        </w:tc>
      </w:tr>
      <w:tr w:rsidR="00E5323B" w:rsidRPr="002F1E39" w14:paraId="5FC158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A778A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D661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1AC9" w14:textId="659B63B3" w:rsidR="00E5323B" w:rsidRPr="002F1E39" w:rsidRDefault="00C5351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</w:t>
            </w:r>
            <w:r w:rsidR="005D1172" w:rsidRPr="009A1CD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5323B" w:rsidRPr="002F1E39" w14:paraId="4B50506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88AC4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2FF6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B108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D1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3287639" w14:textId="5D97CE0E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F1E3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51AE3" w:rsidRPr="002F1E39" w14:paraId="74F89445" w14:textId="77777777" w:rsidTr="00AF63F6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E3EC" w14:textId="77777777" w:rsidR="00351AE3" w:rsidRPr="002F1E39" w:rsidRDefault="00351AE3" w:rsidP="00AF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51AE3" w:rsidRPr="002F1E39" w14:paraId="4DDB3E46" w14:textId="77777777" w:rsidTr="00351AE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03A5A" w14:textId="77777777" w:rsidR="00351AE3" w:rsidRPr="00351AE3" w:rsidRDefault="00351AE3" w:rsidP="003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1AE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Likumprojekts šo jomu neskar</w:t>
            </w:r>
          </w:p>
        </w:tc>
      </w:tr>
    </w:tbl>
    <w:p w14:paraId="43B50530" w14:textId="77777777" w:rsidR="00351AE3" w:rsidRPr="002F1E39" w:rsidRDefault="00351AE3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F1E39" w:rsidRPr="00AB38D0" w14:paraId="04A2F78E" w14:textId="77777777" w:rsidTr="00C73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21C2" w14:textId="6EF0EA61" w:rsidR="002F1E39" w:rsidRPr="00AB38D0" w:rsidRDefault="00E5323B" w:rsidP="00C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="002F1E39" w:rsidRPr="00AB3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35D64" w:rsidRPr="00AB38D0" w14:paraId="31A557FB" w14:textId="77777777" w:rsidTr="00C73D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061D1" w14:textId="51A6F3FB" w:rsidR="00835D64" w:rsidRPr="002F1E39" w:rsidRDefault="00835D64" w:rsidP="0083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1AE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Likumprojekts šo jomu neskar</w:t>
            </w:r>
          </w:p>
        </w:tc>
      </w:tr>
    </w:tbl>
    <w:p w14:paraId="7BE8106A" w14:textId="3BCE5206" w:rsidR="002F1E39" w:rsidRDefault="002F1E3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2F1E39" w:rsidRPr="002F1E39" w14:paraId="482BC4D6" w14:textId="77777777" w:rsidTr="006C29F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A9E68" w14:textId="77777777" w:rsidR="002F1E39" w:rsidRPr="002F1E39" w:rsidRDefault="002F1E39" w:rsidP="00C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F1E39" w:rsidRPr="002F1E39" w14:paraId="5BFA0234" w14:textId="77777777" w:rsidTr="006C29F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B2367" w14:textId="77777777" w:rsidR="002F1E39" w:rsidRPr="002F1E39" w:rsidRDefault="002F1E39" w:rsidP="00C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</w:t>
            </w:r>
          </w:p>
        </w:tc>
      </w:tr>
    </w:tbl>
    <w:p w14:paraId="2133724A" w14:textId="77777777" w:rsidR="00E5323B" w:rsidRPr="002F1E3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F1E3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2F1E39" w14:paraId="1668F2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3BDA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  </w:t>
            </w: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15F15" w:rsidRPr="002F1E39" w14:paraId="481BF30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BDE4D" w14:textId="438603C3" w:rsidR="00815F15" w:rsidRPr="002F1E39" w:rsidRDefault="00815F15" w:rsidP="0081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1AE3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Likumprojekts šo jomu neskar</w:t>
            </w:r>
          </w:p>
        </w:tc>
      </w:tr>
    </w:tbl>
    <w:p w14:paraId="690EA187" w14:textId="7BF5CC98" w:rsidR="00E5323B" w:rsidRPr="002F1E3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2F1E3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2F1E39" w14:paraId="4C1C07E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B086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2F1E39" w14:paraId="52D9302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1EAC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0A7D2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D604" w14:textId="6E813F20" w:rsidR="00E5323B" w:rsidRPr="002F1E39" w:rsidRDefault="00815F15" w:rsidP="00B33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E6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2F1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2F1E39" w14:paraId="3B2A93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BDDB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6B68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DB23" w14:textId="098DEA88" w:rsidR="00E5323B" w:rsidRPr="002F1E39" w:rsidRDefault="006130C7" w:rsidP="000E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Likump</w:t>
            </w:r>
            <w:r w:rsidR="00815F15" w:rsidRPr="004F7DAB">
              <w:rPr>
                <w:rFonts w:ascii="Times New Roman" w:hAnsi="Times New Roman" w:cs="Times New Roman"/>
                <w:sz w:val="24"/>
                <w:szCs w:val="24"/>
              </w:rPr>
              <w:t>rojekta izpildes rezultātā nav paredzēta esošu institūciju likvidācija vai reorganizācija.</w:t>
            </w:r>
          </w:p>
        </w:tc>
      </w:tr>
      <w:tr w:rsidR="00E5323B" w:rsidRPr="002F1E39" w14:paraId="3D3453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26A8" w14:textId="77777777" w:rsidR="00655F2C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EA72" w14:textId="77777777" w:rsidR="00E5323B" w:rsidRPr="002F1E3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2F1E39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1B84" w14:textId="3C16A2B4" w:rsidR="00E5323B" w:rsidRPr="002F1E39" w:rsidRDefault="00272E3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E6F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B71201E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83814" w14:textId="77777777" w:rsidR="00E5323B" w:rsidRPr="002F1E3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6987C" w14:textId="77777777" w:rsidR="001807A5" w:rsidRPr="001807A5" w:rsidRDefault="001807A5" w:rsidP="001807A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674A398" w14:textId="77777777" w:rsidR="001807A5" w:rsidRPr="001807A5" w:rsidRDefault="001807A5" w:rsidP="001807A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1807A5">
        <w:rPr>
          <w:rFonts w:ascii="Times New Roman" w:eastAsia="Times New Roman" w:hAnsi="Times New Roman"/>
          <w:sz w:val="28"/>
          <w:szCs w:val="28"/>
          <w:lang w:eastAsia="zh-TW"/>
        </w:rPr>
        <w:t>Labklājības ministre</w:t>
      </w:r>
      <w:r w:rsidRPr="001807A5">
        <w:rPr>
          <w:rFonts w:ascii="Times New Roman" w:eastAsia="Times New Roman" w:hAnsi="Times New Roman"/>
          <w:sz w:val="28"/>
          <w:szCs w:val="28"/>
          <w:lang w:eastAsia="zh-TW"/>
        </w:rPr>
        <w:tab/>
        <w:t>R. Petraviča</w:t>
      </w:r>
    </w:p>
    <w:p w14:paraId="622101B0" w14:textId="7610D0EC" w:rsidR="00272E30" w:rsidRDefault="00272E30" w:rsidP="001807A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E2BE817" w14:textId="77777777" w:rsidR="001807A5" w:rsidRPr="001807A5" w:rsidRDefault="001807A5" w:rsidP="001807A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30F6A747" w14:textId="77777777" w:rsidR="00BB7E28" w:rsidRDefault="00BB7E28" w:rsidP="0081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1C570D2" w14:textId="77777777" w:rsidR="00BB7E28" w:rsidRDefault="00BB7E28" w:rsidP="0081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BDCAC26" w14:textId="017C1F32" w:rsidR="00815F15" w:rsidRPr="00B63D3F" w:rsidRDefault="00815F15" w:rsidP="0081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63D3F">
        <w:rPr>
          <w:rFonts w:ascii="Times New Roman" w:eastAsia="Times New Roman" w:hAnsi="Times New Roman" w:cs="Times New Roman"/>
          <w:sz w:val="20"/>
          <w:szCs w:val="20"/>
          <w:lang w:eastAsia="lv-LV"/>
        </w:rPr>
        <w:t>Veinberga 60008558</w:t>
      </w:r>
    </w:p>
    <w:p w14:paraId="5BC5325A" w14:textId="77777777" w:rsidR="00815F15" w:rsidRDefault="00C44DED" w:rsidP="00815F15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11" w:history="1">
        <w:r w:rsidR="00815F15" w:rsidRPr="00B63D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Inese.Veinberga@lm.gov.lv</w:t>
        </w:r>
      </w:hyperlink>
    </w:p>
    <w:p w14:paraId="0FAE5ABC" w14:textId="7573AC05" w:rsidR="00272E30" w:rsidRDefault="00272E3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19B2AC8" w14:textId="5EE1B857" w:rsidR="001807A5" w:rsidRPr="001807A5" w:rsidRDefault="001807A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807A5">
        <w:rPr>
          <w:rFonts w:ascii="Times New Roman" w:hAnsi="Times New Roman" w:cs="Times New Roman"/>
          <w:sz w:val="20"/>
        </w:rPr>
        <w:t>v_sk = 52</w:t>
      </w:r>
      <w:r w:rsidR="00C44DED">
        <w:rPr>
          <w:rFonts w:ascii="Times New Roman" w:hAnsi="Times New Roman" w:cs="Times New Roman"/>
          <w:sz w:val="20"/>
        </w:rPr>
        <w:t>1</w:t>
      </w:r>
    </w:p>
    <w:sectPr w:rsidR="001807A5" w:rsidRPr="001807A5" w:rsidSect="000E2CCF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1C96" w14:textId="77777777" w:rsidR="005F0BA5" w:rsidRDefault="005F0BA5" w:rsidP="00894C55">
      <w:pPr>
        <w:spacing w:after="0" w:line="240" w:lineRule="auto"/>
      </w:pPr>
      <w:r>
        <w:separator/>
      </w:r>
    </w:p>
  </w:endnote>
  <w:endnote w:type="continuationSeparator" w:id="0">
    <w:p w14:paraId="303031BB" w14:textId="77777777" w:rsidR="005F0BA5" w:rsidRDefault="005F0BA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2D6D" w14:textId="1275E050" w:rsidR="00453F45" w:rsidRPr="00815F15" w:rsidRDefault="00815F15" w:rsidP="00815F15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LManot_260220_PPDZJR_groz</w:t>
    </w:r>
    <w:r>
      <w:rPr>
        <w:rFonts w:ascii="Times New Roman" w:hAnsi="Times New Roman" w:cs="Times New Roman"/>
        <w:sz w:val="20"/>
        <w:szCs w:val="20"/>
      </w:rPr>
      <w:fldChar w:fldCharType="end"/>
    </w:r>
    <w:r w:rsidR="001807A5">
      <w:rPr>
        <w:rFonts w:ascii="Times New Roman" w:hAnsi="Times New Roman" w:cs="Times New Roman"/>
        <w:sz w:val="20"/>
        <w:szCs w:val="20"/>
      </w:rPr>
      <w:t xml:space="preserve"> </w:t>
    </w:r>
    <w:r w:rsidR="001807A5">
      <w:rPr>
        <w:rFonts w:ascii="Times New Roman" w:hAnsi="Times New Roman" w:cs="Times New Roman"/>
        <w:sz w:val="20"/>
        <w:szCs w:val="20"/>
      </w:rPr>
      <w:t>(TA-537)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E156" w14:textId="17EF1615" w:rsidR="005F0BA5" w:rsidRPr="00815F15" w:rsidRDefault="00815F15" w:rsidP="00815F15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LManot_260220_PPDZJR_groz</w:t>
    </w:r>
    <w:r>
      <w:rPr>
        <w:rFonts w:ascii="Times New Roman" w:hAnsi="Times New Roman" w:cs="Times New Roman"/>
        <w:sz w:val="20"/>
        <w:szCs w:val="20"/>
      </w:rPr>
      <w:fldChar w:fldCharType="end"/>
    </w:r>
    <w:r w:rsidR="001807A5">
      <w:rPr>
        <w:rFonts w:ascii="Times New Roman" w:hAnsi="Times New Roman" w:cs="Times New Roman"/>
        <w:sz w:val="20"/>
        <w:szCs w:val="20"/>
      </w:rPr>
      <w:t xml:space="preserve"> (TA-537)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2B26" w14:textId="77777777" w:rsidR="005F0BA5" w:rsidRDefault="005F0BA5" w:rsidP="00894C55">
      <w:pPr>
        <w:spacing w:after="0" w:line="240" w:lineRule="auto"/>
      </w:pPr>
      <w:r>
        <w:separator/>
      </w:r>
    </w:p>
  </w:footnote>
  <w:footnote w:type="continuationSeparator" w:id="0">
    <w:p w14:paraId="22140DFD" w14:textId="77777777" w:rsidR="005F0BA5" w:rsidRDefault="005F0BA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F4FE563" w14:textId="77777777" w:rsidR="005F0BA5" w:rsidRPr="00C25B49" w:rsidRDefault="005F0BA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CA"/>
    <w:multiLevelType w:val="hybridMultilevel"/>
    <w:tmpl w:val="67C8EBEA"/>
    <w:lvl w:ilvl="0" w:tplc="32065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07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EB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C1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E2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AF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6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01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AF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6B7"/>
    <w:multiLevelType w:val="hybridMultilevel"/>
    <w:tmpl w:val="9C7236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EC6B11"/>
    <w:multiLevelType w:val="hybridMultilevel"/>
    <w:tmpl w:val="F74CB012"/>
    <w:lvl w:ilvl="0" w:tplc="A53C8B72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CA0"/>
    <w:multiLevelType w:val="hybridMultilevel"/>
    <w:tmpl w:val="A38CC2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28555E"/>
    <w:multiLevelType w:val="hybridMultilevel"/>
    <w:tmpl w:val="91A03FA4"/>
    <w:lvl w:ilvl="0" w:tplc="1F601840">
      <w:start w:val="1"/>
      <w:numFmt w:val="decimal"/>
      <w:lvlText w:val="(%1)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1C1116F"/>
    <w:multiLevelType w:val="hybridMultilevel"/>
    <w:tmpl w:val="07D24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B79"/>
    <w:multiLevelType w:val="hybridMultilevel"/>
    <w:tmpl w:val="12B867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63699"/>
    <w:multiLevelType w:val="hybridMultilevel"/>
    <w:tmpl w:val="8D2408B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17B5"/>
    <w:multiLevelType w:val="hybridMultilevel"/>
    <w:tmpl w:val="50A2D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DE4"/>
    <w:multiLevelType w:val="hybridMultilevel"/>
    <w:tmpl w:val="AD622502"/>
    <w:lvl w:ilvl="0" w:tplc="81262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629"/>
    <w:multiLevelType w:val="hybridMultilevel"/>
    <w:tmpl w:val="894ED6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5D3"/>
    <w:multiLevelType w:val="hybridMultilevel"/>
    <w:tmpl w:val="9EEAE3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91F90"/>
    <w:multiLevelType w:val="hybridMultilevel"/>
    <w:tmpl w:val="894254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E5D"/>
    <w:multiLevelType w:val="hybridMultilevel"/>
    <w:tmpl w:val="01A80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6C7B"/>
    <w:multiLevelType w:val="hybridMultilevel"/>
    <w:tmpl w:val="001EE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2FA9"/>
    <w:multiLevelType w:val="hybridMultilevel"/>
    <w:tmpl w:val="D68A043C"/>
    <w:lvl w:ilvl="0" w:tplc="BADC12A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17169D"/>
    <w:multiLevelType w:val="hybridMultilevel"/>
    <w:tmpl w:val="07D24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238"/>
    <w:multiLevelType w:val="hybridMultilevel"/>
    <w:tmpl w:val="58CA9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F4B"/>
    <w:multiLevelType w:val="hybridMultilevel"/>
    <w:tmpl w:val="5A387D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42F5"/>
    <w:multiLevelType w:val="hybridMultilevel"/>
    <w:tmpl w:val="07D24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76A4B"/>
    <w:multiLevelType w:val="hybridMultilevel"/>
    <w:tmpl w:val="1EC619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9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12"/>
  </w:num>
  <w:num w:numId="12">
    <w:abstractNumId w:val="20"/>
  </w:num>
  <w:num w:numId="13">
    <w:abstractNumId w:val="16"/>
  </w:num>
  <w:num w:numId="14">
    <w:abstractNumId w:val="21"/>
  </w:num>
  <w:num w:numId="15">
    <w:abstractNumId w:val="14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</w:num>
  <w:num w:numId="20">
    <w:abstractNumId w:val="25"/>
  </w:num>
  <w:num w:numId="21">
    <w:abstractNumId w:val="8"/>
  </w:num>
  <w:num w:numId="22">
    <w:abstractNumId w:val="4"/>
  </w:num>
  <w:num w:numId="23">
    <w:abstractNumId w:val="24"/>
  </w:num>
  <w:num w:numId="24">
    <w:abstractNumId w:val="18"/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396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2C12"/>
    <w:rsid w:val="0001377F"/>
    <w:rsid w:val="00014139"/>
    <w:rsid w:val="0002433A"/>
    <w:rsid w:val="0002559D"/>
    <w:rsid w:val="00025B2B"/>
    <w:rsid w:val="00025DBF"/>
    <w:rsid w:val="00026BE0"/>
    <w:rsid w:val="0002747D"/>
    <w:rsid w:val="00027F8C"/>
    <w:rsid w:val="000323F7"/>
    <w:rsid w:val="00033709"/>
    <w:rsid w:val="0003420D"/>
    <w:rsid w:val="000349A7"/>
    <w:rsid w:val="00036386"/>
    <w:rsid w:val="000413E1"/>
    <w:rsid w:val="00042E0C"/>
    <w:rsid w:val="00047055"/>
    <w:rsid w:val="00050ABD"/>
    <w:rsid w:val="00053825"/>
    <w:rsid w:val="000546A3"/>
    <w:rsid w:val="000559EB"/>
    <w:rsid w:val="00057B5B"/>
    <w:rsid w:val="00061B70"/>
    <w:rsid w:val="00062094"/>
    <w:rsid w:val="00062DF5"/>
    <w:rsid w:val="000639C8"/>
    <w:rsid w:val="00063BF1"/>
    <w:rsid w:val="00065253"/>
    <w:rsid w:val="000663E1"/>
    <w:rsid w:val="00070259"/>
    <w:rsid w:val="00070446"/>
    <w:rsid w:val="00071A4C"/>
    <w:rsid w:val="00073E1A"/>
    <w:rsid w:val="00076857"/>
    <w:rsid w:val="00081354"/>
    <w:rsid w:val="00082674"/>
    <w:rsid w:val="000852BC"/>
    <w:rsid w:val="0008772C"/>
    <w:rsid w:val="00092B65"/>
    <w:rsid w:val="00093771"/>
    <w:rsid w:val="00093B88"/>
    <w:rsid w:val="000A12FA"/>
    <w:rsid w:val="000A16BF"/>
    <w:rsid w:val="000A1B8D"/>
    <w:rsid w:val="000A2395"/>
    <w:rsid w:val="000A27AC"/>
    <w:rsid w:val="000A2934"/>
    <w:rsid w:val="000A4FEE"/>
    <w:rsid w:val="000A6765"/>
    <w:rsid w:val="000B64BE"/>
    <w:rsid w:val="000C13E6"/>
    <w:rsid w:val="000C51EA"/>
    <w:rsid w:val="000C75EB"/>
    <w:rsid w:val="000C7FE1"/>
    <w:rsid w:val="000D1652"/>
    <w:rsid w:val="000D444C"/>
    <w:rsid w:val="000E1B42"/>
    <w:rsid w:val="000E2CCF"/>
    <w:rsid w:val="000E3011"/>
    <w:rsid w:val="000E57CD"/>
    <w:rsid w:val="000E693C"/>
    <w:rsid w:val="000E6957"/>
    <w:rsid w:val="000E6A6F"/>
    <w:rsid w:val="000E7AA6"/>
    <w:rsid w:val="000F2A09"/>
    <w:rsid w:val="000F56BF"/>
    <w:rsid w:val="0010202E"/>
    <w:rsid w:val="001047FF"/>
    <w:rsid w:val="00106AE2"/>
    <w:rsid w:val="00107A83"/>
    <w:rsid w:val="0011101B"/>
    <w:rsid w:val="00111916"/>
    <w:rsid w:val="001130A3"/>
    <w:rsid w:val="001135DB"/>
    <w:rsid w:val="00117801"/>
    <w:rsid w:val="0012070B"/>
    <w:rsid w:val="001208B6"/>
    <w:rsid w:val="00121752"/>
    <w:rsid w:val="00123465"/>
    <w:rsid w:val="00123BC4"/>
    <w:rsid w:val="0012455A"/>
    <w:rsid w:val="00124FBD"/>
    <w:rsid w:val="001278D4"/>
    <w:rsid w:val="00127DC1"/>
    <w:rsid w:val="001311BC"/>
    <w:rsid w:val="0013542F"/>
    <w:rsid w:val="00136168"/>
    <w:rsid w:val="001361C8"/>
    <w:rsid w:val="00141A39"/>
    <w:rsid w:val="0014288B"/>
    <w:rsid w:val="001436FF"/>
    <w:rsid w:val="0014468E"/>
    <w:rsid w:val="00146292"/>
    <w:rsid w:val="001502C9"/>
    <w:rsid w:val="00150B23"/>
    <w:rsid w:val="00150DC8"/>
    <w:rsid w:val="00154642"/>
    <w:rsid w:val="00154E75"/>
    <w:rsid w:val="00160252"/>
    <w:rsid w:val="0016102E"/>
    <w:rsid w:val="00162563"/>
    <w:rsid w:val="0016490F"/>
    <w:rsid w:val="00173F90"/>
    <w:rsid w:val="0017589F"/>
    <w:rsid w:val="00175C16"/>
    <w:rsid w:val="00177D0D"/>
    <w:rsid w:val="00177F22"/>
    <w:rsid w:val="001807A5"/>
    <w:rsid w:val="00185CD0"/>
    <w:rsid w:val="00186612"/>
    <w:rsid w:val="0018692C"/>
    <w:rsid w:val="00190B2E"/>
    <w:rsid w:val="001944FE"/>
    <w:rsid w:val="00196AFE"/>
    <w:rsid w:val="001A2E75"/>
    <w:rsid w:val="001B1C25"/>
    <w:rsid w:val="001B2FAB"/>
    <w:rsid w:val="001B2FCF"/>
    <w:rsid w:val="001D05A8"/>
    <w:rsid w:val="001D2049"/>
    <w:rsid w:val="001D57AB"/>
    <w:rsid w:val="001D5F81"/>
    <w:rsid w:val="001D7547"/>
    <w:rsid w:val="001E76F6"/>
    <w:rsid w:val="001F04A3"/>
    <w:rsid w:val="001F3665"/>
    <w:rsid w:val="00203105"/>
    <w:rsid w:val="002051EA"/>
    <w:rsid w:val="002060B8"/>
    <w:rsid w:val="0020665C"/>
    <w:rsid w:val="00211B36"/>
    <w:rsid w:val="00212A54"/>
    <w:rsid w:val="00214059"/>
    <w:rsid w:val="00215BBF"/>
    <w:rsid w:val="00217D98"/>
    <w:rsid w:val="002249E8"/>
    <w:rsid w:val="00224A5E"/>
    <w:rsid w:val="00225F7C"/>
    <w:rsid w:val="00233969"/>
    <w:rsid w:val="00235DFE"/>
    <w:rsid w:val="00236E03"/>
    <w:rsid w:val="002373AF"/>
    <w:rsid w:val="00237C7A"/>
    <w:rsid w:val="00241588"/>
    <w:rsid w:val="0024326E"/>
    <w:rsid w:val="00243426"/>
    <w:rsid w:val="00250B0C"/>
    <w:rsid w:val="00251B88"/>
    <w:rsid w:val="00253B74"/>
    <w:rsid w:val="0025703C"/>
    <w:rsid w:val="00261AD5"/>
    <w:rsid w:val="002632A9"/>
    <w:rsid w:val="00264685"/>
    <w:rsid w:val="002646F6"/>
    <w:rsid w:val="00264AE1"/>
    <w:rsid w:val="00272E30"/>
    <w:rsid w:val="00274535"/>
    <w:rsid w:val="002751C8"/>
    <w:rsid w:val="002812F0"/>
    <w:rsid w:val="00282531"/>
    <w:rsid w:val="00284556"/>
    <w:rsid w:val="00284A80"/>
    <w:rsid w:val="0029030D"/>
    <w:rsid w:val="00292D8A"/>
    <w:rsid w:val="002955A8"/>
    <w:rsid w:val="002956EA"/>
    <w:rsid w:val="002972FE"/>
    <w:rsid w:val="002A36A3"/>
    <w:rsid w:val="002A53F5"/>
    <w:rsid w:val="002B5EFF"/>
    <w:rsid w:val="002B61D3"/>
    <w:rsid w:val="002C63BB"/>
    <w:rsid w:val="002C6F22"/>
    <w:rsid w:val="002C72ED"/>
    <w:rsid w:val="002D1113"/>
    <w:rsid w:val="002D1B45"/>
    <w:rsid w:val="002D1E7A"/>
    <w:rsid w:val="002D1F00"/>
    <w:rsid w:val="002D2F79"/>
    <w:rsid w:val="002E09CF"/>
    <w:rsid w:val="002E1801"/>
    <w:rsid w:val="002E1C05"/>
    <w:rsid w:val="002E6419"/>
    <w:rsid w:val="002F1762"/>
    <w:rsid w:val="002F1BD8"/>
    <w:rsid w:val="002F1E39"/>
    <w:rsid w:val="002F280C"/>
    <w:rsid w:val="002F2AB0"/>
    <w:rsid w:val="002F33E7"/>
    <w:rsid w:val="002F7879"/>
    <w:rsid w:val="003003B4"/>
    <w:rsid w:val="003012C5"/>
    <w:rsid w:val="00305103"/>
    <w:rsid w:val="00307D46"/>
    <w:rsid w:val="00307E43"/>
    <w:rsid w:val="00310571"/>
    <w:rsid w:val="003116C8"/>
    <w:rsid w:val="0031376E"/>
    <w:rsid w:val="003270E8"/>
    <w:rsid w:val="00332B1D"/>
    <w:rsid w:val="00334148"/>
    <w:rsid w:val="00350DBF"/>
    <w:rsid w:val="00351AE3"/>
    <w:rsid w:val="00351C1D"/>
    <w:rsid w:val="00351F41"/>
    <w:rsid w:val="003665AF"/>
    <w:rsid w:val="003669CE"/>
    <w:rsid w:val="00370156"/>
    <w:rsid w:val="00371540"/>
    <w:rsid w:val="00375DCF"/>
    <w:rsid w:val="003770E1"/>
    <w:rsid w:val="00377CDB"/>
    <w:rsid w:val="00382A76"/>
    <w:rsid w:val="003832CB"/>
    <w:rsid w:val="00390B3B"/>
    <w:rsid w:val="0039362B"/>
    <w:rsid w:val="003A02EF"/>
    <w:rsid w:val="003A22EA"/>
    <w:rsid w:val="003A23D5"/>
    <w:rsid w:val="003A74E9"/>
    <w:rsid w:val="003B043B"/>
    <w:rsid w:val="003B0BF9"/>
    <w:rsid w:val="003B0D22"/>
    <w:rsid w:val="003B1004"/>
    <w:rsid w:val="003B22D8"/>
    <w:rsid w:val="003B2820"/>
    <w:rsid w:val="003B6E2A"/>
    <w:rsid w:val="003B70F6"/>
    <w:rsid w:val="003C14E6"/>
    <w:rsid w:val="003C3692"/>
    <w:rsid w:val="003C51D6"/>
    <w:rsid w:val="003D0160"/>
    <w:rsid w:val="003D038C"/>
    <w:rsid w:val="003D0BD7"/>
    <w:rsid w:val="003D2641"/>
    <w:rsid w:val="003D3745"/>
    <w:rsid w:val="003D6862"/>
    <w:rsid w:val="003D73C3"/>
    <w:rsid w:val="003D7D86"/>
    <w:rsid w:val="003E0791"/>
    <w:rsid w:val="003E1C30"/>
    <w:rsid w:val="003E5316"/>
    <w:rsid w:val="003E66CC"/>
    <w:rsid w:val="003F134B"/>
    <w:rsid w:val="003F215A"/>
    <w:rsid w:val="003F28AC"/>
    <w:rsid w:val="003F656C"/>
    <w:rsid w:val="00400C4F"/>
    <w:rsid w:val="00402553"/>
    <w:rsid w:val="00410ACD"/>
    <w:rsid w:val="00412504"/>
    <w:rsid w:val="004128A0"/>
    <w:rsid w:val="00414CBB"/>
    <w:rsid w:val="004177FD"/>
    <w:rsid w:val="00417E8B"/>
    <w:rsid w:val="00420374"/>
    <w:rsid w:val="0042698A"/>
    <w:rsid w:val="00430A9D"/>
    <w:rsid w:val="00431414"/>
    <w:rsid w:val="00443DE7"/>
    <w:rsid w:val="004454FE"/>
    <w:rsid w:val="0044595B"/>
    <w:rsid w:val="00445E27"/>
    <w:rsid w:val="00446E0D"/>
    <w:rsid w:val="00453F45"/>
    <w:rsid w:val="00455411"/>
    <w:rsid w:val="00455E2E"/>
    <w:rsid w:val="00456103"/>
    <w:rsid w:val="00456E40"/>
    <w:rsid w:val="00457AC0"/>
    <w:rsid w:val="004611FC"/>
    <w:rsid w:val="00461857"/>
    <w:rsid w:val="00464962"/>
    <w:rsid w:val="00471B75"/>
    <w:rsid w:val="00471F27"/>
    <w:rsid w:val="00473B60"/>
    <w:rsid w:val="00475683"/>
    <w:rsid w:val="004841A6"/>
    <w:rsid w:val="004859B7"/>
    <w:rsid w:val="00497017"/>
    <w:rsid w:val="004A0DD1"/>
    <w:rsid w:val="004A12E7"/>
    <w:rsid w:val="004A785A"/>
    <w:rsid w:val="004B44B9"/>
    <w:rsid w:val="004B58C8"/>
    <w:rsid w:val="004C0A85"/>
    <w:rsid w:val="004C3250"/>
    <w:rsid w:val="004E281F"/>
    <w:rsid w:val="004E3319"/>
    <w:rsid w:val="004E402D"/>
    <w:rsid w:val="004F4CFF"/>
    <w:rsid w:val="0050178F"/>
    <w:rsid w:val="00505738"/>
    <w:rsid w:val="00510548"/>
    <w:rsid w:val="005113F4"/>
    <w:rsid w:val="00512380"/>
    <w:rsid w:val="00514328"/>
    <w:rsid w:val="0052010D"/>
    <w:rsid w:val="00520CB4"/>
    <w:rsid w:val="0052188E"/>
    <w:rsid w:val="005244A8"/>
    <w:rsid w:val="00527519"/>
    <w:rsid w:val="005275E8"/>
    <w:rsid w:val="0053179E"/>
    <w:rsid w:val="00532F21"/>
    <w:rsid w:val="005330A4"/>
    <w:rsid w:val="005333C5"/>
    <w:rsid w:val="00536102"/>
    <w:rsid w:val="005432A0"/>
    <w:rsid w:val="00545C25"/>
    <w:rsid w:val="00545C5A"/>
    <w:rsid w:val="00545F6F"/>
    <w:rsid w:val="00546AC3"/>
    <w:rsid w:val="00547B6C"/>
    <w:rsid w:val="00553176"/>
    <w:rsid w:val="0055441F"/>
    <w:rsid w:val="00556F5D"/>
    <w:rsid w:val="005604BC"/>
    <w:rsid w:val="00560556"/>
    <w:rsid w:val="0056496F"/>
    <w:rsid w:val="005665EB"/>
    <w:rsid w:val="00566DB8"/>
    <w:rsid w:val="00573C34"/>
    <w:rsid w:val="005753EE"/>
    <w:rsid w:val="00580453"/>
    <w:rsid w:val="00580E1E"/>
    <w:rsid w:val="005865AE"/>
    <w:rsid w:val="00587652"/>
    <w:rsid w:val="00591681"/>
    <w:rsid w:val="00593167"/>
    <w:rsid w:val="005A0988"/>
    <w:rsid w:val="005A0AB7"/>
    <w:rsid w:val="005A2E04"/>
    <w:rsid w:val="005A5BD6"/>
    <w:rsid w:val="005A6E13"/>
    <w:rsid w:val="005A7C9A"/>
    <w:rsid w:val="005B2A24"/>
    <w:rsid w:val="005B4DE7"/>
    <w:rsid w:val="005B4F0C"/>
    <w:rsid w:val="005B5938"/>
    <w:rsid w:val="005B68BF"/>
    <w:rsid w:val="005C3669"/>
    <w:rsid w:val="005C3C06"/>
    <w:rsid w:val="005C6DF4"/>
    <w:rsid w:val="005D1172"/>
    <w:rsid w:val="005D26F2"/>
    <w:rsid w:val="005D325E"/>
    <w:rsid w:val="005D39D3"/>
    <w:rsid w:val="005D7259"/>
    <w:rsid w:val="005E2D4B"/>
    <w:rsid w:val="005F057F"/>
    <w:rsid w:val="005F0BA5"/>
    <w:rsid w:val="005F178A"/>
    <w:rsid w:val="005F5C13"/>
    <w:rsid w:val="005F715E"/>
    <w:rsid w:val="0060087F"/>
    <w:rsid w:val="00603E2A"/>
    <w:rsid w:val="00604E61"/>
    <w:rsid w:val="00611895"/>
    <w:rsid w:val="006130C7"/>
    <w:rsid w:val="006145FE"/>
    <w:rsid w:val="00616B3A"/>
    <w:rsid w:val="00621771"/>
    <w:rsid w:val="006221FB"/>
    <w:rsid w:val="00623793"/>
    <w:rsid w:val="00623D58"/>
    <w:rsid w:val="00623E8B"/>
    <w:rsid w:val="00624DF5"/>
    <w:rsid w:val="006252E0"/>
    <w:rsid w:val="00625587"/>
    <w:rsid w:val="00626A6F"/>
    <w:rsid w:val="00631D82"/>
    <w:rsid w:val="00634230"/>
    <w:rsid w:val="0063752F"/>
    <w:rsid w:val="00641D90"/>
    <w:rsid w:val="00642646"/>
    <w:rsid w:val="00652835"/>
    <w:rsid w:val="00655F2C"/>
    <w:rsid w:val="00657532"/>
    <w:rsid w:val="00661496"/>
    <w:rsid w:val="00664695"/>
    <w:rsid w:val="00664CE7"/>
    <w:rsid w:val="006657A7"/>
    <w:rsid w:val="00666091"/>
    <w:rsid w:val="0066677F"/>
    <w:rsid w:val="00667A89"/>
    <w:rsid w:val="00677247"/>
    <w:rsid w:val="00680F8D"/>
    <w:rsid w:val="0068457F"/>
    <w:rsid w:val="00685E3F"/>
    <w:rsid w:val="006876EE"/>
    <w:rsid w:val="00687E34"/>
    <w:rsid w:val="00691C92"/>
    <w:rsid w:val="00695C77"/>
    <w:rsid w:val="006A2021"/>
    <w:rsid w:val="006A253F"/>
    <w:rsid w:val="006B28B2"/>
    <w:rsid w:val="006B33B8"/>
    <w:rsid w:val="006B552E"/>
    <w:rsid w:val="006B76C9"/>
    <w:rsid w:val="006C2549"/>
    <w:rsid w:val="006C29F3"/>
    <w:rsid w:val="006C5B82"/>
    <w:rsid w:val="006C6594"/>
    <w:rsid w:val="006E0E16"/>
    <w:rsid w:val="006E1081"/>
    <w:rsid w:val="006E22F6"/>
    <w:rsid w:val="006E24CE"/>
    <w:rsid w:val="006E2732"/>
    <w:rsid w:val="006E457B"/>
    <w:rsid w:val="006E48C6"/>
    <w:rsid w:val="006E54B6"/>
    <w:rsid w:val="006E5E5B"/>
    <w:rsid w:val="006E6B41"/>
    <w:rsid w:val="006E7ACA"/>
    <w:rsid w:val="006F0498"/>
    <w:rsid w:val="006F0949"/>
    <w:rsid w:val="006F5DBD"/>
    <w:rsid w:val="006F714B"/>
    <w:rsid w:val="00700C9F"/>
    <w:rsid w:val="00701323"/>
    <w:rsid w:val="00701500"/>
    <w:rsid w:val="00701EA2"/>
    <w:rsid w:val="00705E91"/>
    <w:rsid w:val="00706472"/>
    <w:rsid w:val="00706F0F"/>
    <w:rsid w:val="00715490"/>
    <w:rsid w:val="00720585"/>
    <w:rsid w:val="00722211"/>
    <w:rsid w:val="007234E3"/>
    <w:rsid w:val="00724F1B"/>
    <w:rsid w:val="00725828"/>
    <w:rsid w:val="00726950"/>
    <w:rsid w:val="00733480"/>
    <w:rsid w:val="00734FAC"/>
    <w:rsid w:val="00735119"/>
    <w:rsid w:val="00736690"/>
    <w:rsid w:val="0075085F"/>
    <w:rsid w:val="00752A71"/>
    <w:rsid w:val="00755F55"/>
    <w:rsid w:val="00757077"/>
    <w:rsid w:val="00761070"/>
    <w:rsid w:val="00762A8F"/>
    <w:rsid w:val="007723AB"/>
    <w:rsid w:val="00773AF6"/>
    <w:rsid w:val="00776F58"/>
    <w:rsid w:val="00777881"/>
    <w:rsid w:val="00781318"/>
    <w:rsid w:val="00781C8F"/>
    <w:rsid w:val="00783C86"/>
    <w:rsid w:val="007849CF"/>
    <w:rsid w:val="00793705"/>
    <w:rsid w:val="00795F71"/>
    <w:rsid w:val="0079663B"/>
    <w:rsid w:val="007A358D"/>
    <w:rsid w:val="007A39CE"/>
    <w:rsid w:val="007A51D5"/>
    <w:rsid w:val="007A6CDA"/>
    <w:rsid w:val="007A7B33"/>
    <w:rsid w:val="007B021D"/>
    <w:rsid w:val="007B034B"/>
    <w:rsid w:val="007B178F"/>
    <w:rsid w:val="007B318A"/>
    <w:rsid w:val="007B7C40"/>
    <w:rsid w:val="007C0D8B"/>
    <w:rsid w:val="007C36E2"/>
    <w:rsid w:val="007C6FA0"/>
    <w:rsid w:val="007D0F77"/>
    <w:rsid w:val="007D1C6B"/>
    <w:rsid w:val="007D3B62"/>
    <w:rsid w:val="007D6585"/>
    <w:rsid w:val="007D670F"/>
    <w:rsid w:val="007D6EB2"/>
    <w:rsid w:val="007D7E82"/>
    <w:rsid w:val="007E01B8"/>
    <w:rsid w:val="007E1E6B"/>
    <w:rsid w:val="007E3A87"/>
    <w:rsid w:val="007E5F7A"/>
    <w:rsid w:val="007E67C9"/>
    <w:rsid w:val="007E73AB"/>
    <w:rsid w:val="007F4281"/>
    <w:rsid w:val="007F5264"/>
    <w:rsid w:val="008101B7"/>
    <w:rsid w:val="008140B8"/>
    <w:rsid w:val="00815F15"/>
    <w:rsid w:val="00816C11"/>
    <w:rsid w:val="0081752F"/>
    <w:rsid w:val="00822587"/>
    <w:rsid w:val="0082555A"/>
    <w:rsid w:val="008326E5"/>
    <w:rsid w:val="00834CB5"/>
    <w:rsid w:val="00835D64"/>
    <w:rsid w:val="00837B39"/>
    <w:rsid w:val="00837E4E"/>
    <w:rsid w:val="00840E51"/>
    <w:rsid w:val="00840FDA"/>
    <w:rsid w:val="008416C4"/>
    <w:rsid w:val="008442FC"/>
    <w:rsid w:val="008456BC"/>
    <w:rsid w:val="00847A2E"/>
    <w:rsid w:val="00851252"/>
    <w:rsid w:val="008541F4"/>
    <w:rsid w:val="0085679A"/>
    <w:rsid w:val="00857277"/>
    <w:rsid w:val="00857F11"/>
    <w:rsid w:val="00860217"/>
    <w:rsid w:val="00860B3E"/>
    <w:rsid w:val="0086131D"/>
    <w:rsid w:val="00871249"/>
    <w:rsid w:val="0087692C"/>
    <w:rsid w:val="00880490"/>
    <w:rsid w:val="00890D68"/>
    <w:rsid w:val="008918A0"/>
    <w:rsid w:val="00892166"/>
    <w:rsid w:val="00893B2B"/>
    <w:rsid w:val="00893E2C"/>
    <w:rsid w:val="00894C55"/>
    <w:rsid w:val="008A3AA0"/>
    <w:rsid w:val="008A3E41"/>
    <w:rsid w:val="008A3FB2"/>
    <w:rsid w:val="008A4BCC"/>
    <w:rsid w:val="008A5BEE"/>
    <w:rsid w:val="008B0932"/>
    <w:rsid w:val="008B11F7"/>
    <w:rsid w:val="008B137D"/>
    <w:rsid w:val="008B3451"/>
    <w:rsid w:val="008C07FA"/>
    <w:rsid w:val="008C0B8E"/>
    <w:rsid w:val="008C3845"/>
    <w:rsid w:val="008C3ECB"/>
    <w:rsid w:val="008C5BE2"/>
    <w:rsid w:val="008C6125"/>
    <w:rsid w:val="008D0FAE"/>
    <w:rsid w:val="008D1613"/>
    <w:rsid w:val="008D1A2B"/>
    <w:rsid w:val="008D21F3"/>
    <w:rsid w:val="008D257C"/>
    <w:rsid w:val="008D3217"/>
    <w:rsid w:val="008D5C40"/>
    <w:rsid w:val="008D713F"/>
    <w:rsid w:val="008E3D20"/>
    <w:rsid w:val="008E5071"/>
    <w:rsid w:val="008E5237"/>
    <w:rsid w:val="008E6849"/>
    <w:rsid w:val="008E7B3E"/>
    <w:rsid w:val="008F5C66"/>
    <w:rsid w:val="00903F1B"/>
    <w:rsid w:val="009136FC"/>
    <w:rsid w:val="0091510F"/>
    <w:rsid w:val="009160BB"/>
    <w:rsid w:val="009214EA"/>
    <w:rsid w:val="00924E6F"/>
    <w:rsid w:val="009279D0"/>
    <w:rsid w:val="00931649"/>
    <w:rsid w:val="00935B1A"/>
    <w:rsid w:val="00937F07"/>
    <w:rsid w:val="009429D5"/>
    <w:rsid w:val="009520BF"/>
    <w:rsid w:val="0095289A"/>
    <w:rsid w:val="00954D2E"/>
    <w:rsid w:val="0095533E"/>
    <w:rsid w:val="00955DD7"/>
    <w:rsid w:val="0096233D"/>
    <w:rsid w:val="00970CB0"/>
    <w:rsid w:val="00972575"/>
    <w:rsid w:val="00973FEB"/>
    <w:rsid w:val="00974DD2"/>
    <w:rsid w:val="00976D47"/>
    <w:rsid w:val="009836E7"/>
    <w:rsid w:val="00983D8F"/>
    <w:rsid w:val="00985E76"/>
    <w:rsid w:val="00986B30"/>
    <w:rsid w:val="00986D72"/>
    <w:rsid w:val="00987BDC"/>
    <w:rsid w:val="00991EB1"/>
    <w:rsid w:val="00995C55"/>
    <w:rsid w:val="009967F4"/>
    <w:rsid w:val="009A1CD6"/>
    <w:rsid w:val="009A2521"/>
    <w:rsid w:val="009A2654"/>
    <w:rsid w:val="009A2A26"/>
    <w:rsid w:val="009A4101"/>
    <w:rsid w:val="009B2C5C"/>
    <w:rsid w:val="009B3F93"/>
    <w:rsid w:val="009B4DF5"/>
    <w:rsid w:val="009C104F"/>
    <w:rsid w:val="009C21F9"/>
    <w:rsid w:val="009C6360"/>
    <w:rsid w:val="009D12CB"/>
    <w:rsid w:val="009D3C72"/>
    <w:rsid w:val="009D7746"/>
    <w:rsid w:val="009E1499"/>
    <w:rsid w:val="009E4F45"/>
    <w:rsid w:val="009E7484"/>
    <w:rsid w:val="009F3489"/>
    <w:rsid w:val="00A026EA"/>
    <w:rsid w:val="00A027DA"/>
    <w:rsid w:val="00A052E1"/>
    <w:rsid w:val="00A10FC3"/>
    <w:rsid w:val="00A132F0"/>
    <w:rsid w:val="00A214D9"/>
    <w:rsid w:val="00A22F96"/>
    <w:rsid w:val="00A23062"/>
    <w:rsid w:val="00A315EB"/>
    <w:rsid w:val="00A31C73"/>
    <w:rsid w:val="00A35615"/>
    <w:rsid w:val="00A547A6"/>
    <w:rsid w:val="00A562BD"/>
    <w:rsid w:val="00A573FE"/>
    <w:rsid w:val="00A5772C"/>
    <w:rsid w:val="00A57737"/>
    <w:rsid w:val="00A6073E"/>
    <w:rsid w:val="00A635FE"/>
    <w:rsid w:val="00A6489A"/>
    <w:rsid w:val="00A65276"/>
    <w:rsid w:val="00A6676B"/>
    <w:rsid w:val="00A70FD8"/>
    <w:rsid w:val="00A7682F"/>
    <w:rsid w:val="00A779AA"/>
    <w:rsid w:val="00A80C45"/>
    <w:rsid w:val="00A902DA"/>
    <w:rsid w:val="00A9351E"/>
    <w:rsid w:val="00A970CD"/>
    <w:rsid w:val="00A979EC"/>
    <w:rsid w:val="00A97B7A"/>
    <w:rsid w:val="00AB0D8C"/>
    <w:rsid w:val="00AB3541"/>
    <w:rsid w:val="00AB785C"/>
    <w:rsid w:val="00AC2589"/>
    <w:rsid w:val="00AC25E7"/>
    <w:rsid w:val="00AC4D12"/>
    <w:rsid w:val="00AC55FA"/>
    <w:rsid w:val="00AD0B47"/>
    <w:rsid w:val="00AD24B8"/>
    <w:rsid w:val="00AD3067"/>
    <w:rsid w:val="00AD443B"/>
    <w:rsid w:val="00AD569C"/>
    <w:rsid w:val="00AE1A7A"/>
    <w:rsid w:val="00AE54C2"/>
    <w:rsid w:val="00AE5567"/>
    <w:rsid w:val="00AF1239"/>
    <w:rsid w:val="00AF3A2C"/>
    <w:rsid w:val="00AF42AD"/>
    <w:rsid w:val="00AF7C4F"/>
    <w:rsid w:val="00B03F59"/>
    <w:rsid w:val="00B044C9"/>
    <w:rsid w:val="00B0469D"/>
    <w:rsid w:val="00B04AB0"/>
    <w:rsid w:val="00B072A3"/>
    <w:rsid w:val="00B07D77"/>
    <w:rsid w:val="00B07F24"/>
    <w:rsid w:val="00B14588"/>
    <w:rsid w:val="00B16480"/>
    <w:rsid w:val="00B2165C"/>
    <w:rsid w:val="00B22404"/>
    <w:rsid w:val="00B2450A"/>
    <w:rsid w:val="00B2587C"/>
    <w:rsid w:val="00B268F1"/>
    <w:rsid w:val="00B31211"/>
    <w:rsid w:val="00B32A5F"/>
    <w:rsid w:val="00B336E2"/>
    <w:rsid w:val="00B339D4"/>
    <w:rsid w:val="00B3437B"/>
    <w:rsid w:val="00B34507"/>
    <w:rsid w:val="00B415EE"/>
    <w:rsid w:val="00B41B0B"/>
    <w:rsid w:val="00B50F2B"/>
    <w:rsid w:val="00B54635"/>
    <w:rsid w:val="00B6414C"/>
    <w:rsid w:val="00B70F37"/>
    <w:rsid w:val="00B710F3"/>
    <w:rsid w:val="00B71898"/>
    <w:rsid w:val="00B71C1D"/>
    <w:rsid w:val="00B74586"/>
    <w:rsid w:val="00B77506"/>
    <w:rsid w:val="00B82C5B"/>
    <w:rsid w:val="00B8574D"/>
    <w:rsid w:val="00B9154C"/>
    <w:rsid w:val="00B91B40"/>
    <w:rsid w:val="00B94492"/>
    <w:rsid w:val="00B950CF"/>
    <w:rsid w:val="00B96CEC"/>
    <w:rsid w:val="00B97018"/>
    <w:rsid w:val="00B97F31"/>
    <w:rsid w:val="00BA07FF"/>
    <w:rsid w:val="00BA18DE"/>
    <w:rsid w:val="00BA20AA"/>
    <w:rsid w:val="00BA2192"/>
    <w:rsid w:val="00BA291A"/>
    <w:rsid w:val="00BA493F"/>
    <w:rsid w:val="00BB7E28"/>
    <w:rsid w:val="00BC63CF"/>
    <w:rsid w:val="00BD0641"/>
    <w:rsid w:val="00BD332B"/>
    <w:rsid w:val="00BD4340"/>
    <w:rsid w:val="00BD4425"/>
    <w:rsid w:val="00BD448A"/>
    <w:rsid w:val="00BD4966"/>
    <w:rsid w:val="00BD6491"/>
    <w:rsid w:val="00BE0FB4"/>
    <w:rsid w:val="00BF092E"/>
    <w:rsid w:val="00BF1194"/>
    <w:rsid w:val="00BF24F5"/>
    <w:rsid w:val="00BF5415"/>
    <w:rsid w:val="00BF77AE"/>
    <w:rsid w:val="00C04E3B"/>
    <w:rsid w:val="00C06A99"/>
    <w:rsid w:val="00C11128"/>
    <w:rsid w:val="00C11DD9"/>
    <w:rsid w:val="00C165A3"/>
    <w:rsid w:val="00C21FBD"/>
    <w:rsid w:val="00C24754"/>
    <w:rsid w:val="00C25B49"/>
    <w:rsid w:val="00C26E9B"/>
    <w:rsid w:val="00C30AF4"/>
    <w:rsid w:val="00C37A72"/>
    <w:rsid w:val="00C37F0A"/>
    <w:rsid w:val="00C4157A"/>
    <w:rsid w:val="00C4371A"/>
    <w:rsid w:val="00C44DED"/>
    <w:rsid w:val="00C51FAA"/>
    <w:rsid w:val="00C5351E"/>
    <w:rsid w:val="00C5483E"/>
    <w:rsid w:val="00C553E4"/>
    <w:rsid w:val="00C71326"/>
    <w:rsid w:val="00C736A3"/>
    <w:rsid w:val="00C73D88"/>
    <w:rsid w:val="00C7572E"/>
    <w:rsid w:val="00C7589E"/>
    <w:rsid w:val="00C86A41"/>
    <w:rsid w:val="00C94411"/>
    <w:rsid w:val="00CA5C9C"/>
    <w:rsid w:val="00CA6BF0"/>
    <w:rsid w:val="00CB3804"/>
    <w:rsid w:val="00CB5756"/>
    <w:rsid w:val="00CB662E"/>
    <w:rsid w:val="00CB6630"/>
    <w:rsid w:val="00CB7F79"/>
    <w:rsid w:val="00CC08D9"/>
    <w:rsid w:val="00CC0D2D"/>
    <w:rsid w:val="00CC79DB"/>
    <w:rsid w:val="00CD5AED"/>
    <w:rsid w:val="00CD61E3"/>
    <w:rsid w:val="00CE0B7A"/>
    <w:rsid w:val="00CE5657"/>
    <w:rsid w:val="00CF3660"/>
    <w:rsid w:val="00CF381B"/>
    <w:rsid w:val="00CF57B1"/>
    <w:rsid w:val="00CF6FCD"/>
    <w:rsid w:val="00D01C9C"/>
    <w:rsid w:val="00D07790"/>
    <w:rsid w:val="00D10379"/>
    <w:rsid w:val="00D108D1"/>
    <w:rsid w:val="00D1184C"/>
    <w:rsid w:val="00D13343"/>
    <w:rsid w:val="00D133F8"/>
    <w:rsid w:val="00D14A3E"/>
    <w:rsid w:val="00D159F1"/>
    <w:rsid w:val="00D16C38"/>
    <w:rsid w:val="00D20F93"/>
    <w:rsid w:val="00D25B29"/>
    <w:rsid w:val="00D30329"/>
    <w:rsid w:val="00D3195A"/>
    <w:rsid w:val="00D31E44"/>
    <w:rsid w:val="00D324B6"/>
    <w:rsid w:val="00D333EE"/>
    <w:rsid w:val="00D472BE"/>
    <w:rsid w:val="00D51983"/>
    <w:rsid w:val="00D55539"/>
    <w:rsid w:val="00D577F9"/>
    <w:rsid w:val="00D64521"/>
    <w:rsid w:val="00D65471"/>
    <w:rsid w:val="00D65EC4"/>
    <w:rsid w:val="00D663B8"/>
    <w:rsid w:val="00D71637"/>
    <w:rsid w:val="00D755AB"/>
    <w:rsid w:val="00D75C2D"/>
    <w:rsid w:val="00D81633"/>
    <w:rsid w:val="00D836BA"/>
    <w:rsid w:val="00D86267"/>
    <w:rsid w:val="00D8747F"/>
    <w:rsid w:val="00D912E4"/>
    <w:rsid w:val="00DA0D0E"/>
    <w:rsid w:val="00DA1FF5"/>
    <w:rsid w:val="00DA2744"/>
    <w:rsid w:val="00DA352D"/>
    <w:rsid w:val="00DA5C87"/>
    <w:rsid w:val="00DB0A2C"/>
    <w:rsid w:val="00DB3325"/>
    <w:rsid w:val="00DB511B"/>
    <w:rsid w:val="00DB6954"/>
    <w:rsid w:val="00DC307B"/>
    <w:rsid w:val="00DC6646"/>
    <w:rsid w:val="00DD39AC"/>
    <w:rsid w:val="00DE2915"/>
    <w:rsid w:val="00DE5933"/>
    <w:rsid w:val="00DF40C4"/>
    <w:rsid w:val="00DF46D5"/>
    <w:rsid w:val="00DF4A68"/>
    <w:rsid w:val="00E02235"/>
    <w:rsid w:val="00E02A25"/>
    <w:rsid w:val="00E02DC5"/>
    <w:rsid w:val="00E03985"/>
    <w:rsid w:val="00E03C99"/>
    <w:rsid w:val="00E061AA"/>
    <w:rsid w:val="00E10BF2"/>
    <w:rsid w:val="00E11BC0"/>
    <w:rsid w:val="00E12AC0"/>
    <w:rsid w:val="00E2019F"/>
    <w:rsid w:val="00E24F66"/>
    <w:rsid w:val="00E25561"/>
    <w:rsid w:val="00E25DFB"/>
    <w:rsid w:val="00E3067B"/>
    <w:rsid w:val="00E34266"/>
    <w:rsid w:val="00E357E8"/>
    <w:rsid w:val="00E36E80"/>
    <w:rsid w:val="00E3716B"/>
    <w:rsid w:val="00E37800"/>
    <w:rsid w:val="00E454B6"/>
    <w:rsid w:val="00E45BAC"/>
    <w:rsid w:val="00E46BDF"/>
    <w:rsid w:val="00E50CDA"/>
    <w:rsid w:val="00E512AF"/>
    <w:rsid w:val="00E5323B"/>
    <w:rsid w:val="00E565EF"/>
    <w:rsid w:val="00E61E78"/>
    <w:rsid w:val="00E7366E"/>
    <w:rsid w:val="00E73EBC"/>
    <w:rsid w:val="00E7463B"/>
    <w:rsid w:val="00E76701"/>
    <w:rsid w:val="00E77FE9"/>
    <w:rsid w:val="00E825D2"/>
    <w:rsid w:val="00E85964"/>
    <w:rsid w:val="00E8749E"/>
    <w:rsid w:val="00E90C01"/>
    <w:rsid w:val="00E93E1C"/>
    <w:rsid w:val="00E942A6"/>
    <w:rsid w:val="00E957C9"/>
    <w:rsid w:val="00EA06E2"/>
    <w:rsid w:val="00EA1CE7"/>
    <w:rsid w:val="00EA2F90"/>
    <w:rsid w:val="00EA3A87"/>
    <w:rsid w:val="00EA4349"/>
    <w:rsid w:val="00EA486E"/>
    <w:rsid w:val="00EA6D28"/>
    <w:rsid w:val="00EA7B68"/>
    <w:rsid w:val="00EB0DE6"/>
    <w:rsid w:val="00EB4A4F"/>
    <w:rsid w:val="00EB4F4A"/>
    <w:rsid w:val="00EB5C17"/>
    <w:rsid w:val="00EB7509"/>
    <w:rsid w:val="00EC2345"/>
    <w:rsid w:val="00EC2FD1"/>
    <w:rsid w:val="00ED05B2"/>
    <w:rsid w:val="00ED0A6E"/>
    <w:rsid w:val="00EE08B3"/>
    <w:rsid w:val="00EE2E2B"/>
    <w:rsid w:val="00EE4FAF"/>
    <w:rsid w:val="00EE7A51"/>
    <w:rsid w:val="00EF2FE9"/>
    <w:rsid w:val="00EF3744"/>
    <w:rsid w:val="00EF3D66"/>
    <w:rsid w:val="00EF534F"/>
    <w:rsid w:val="00EF5577"/>
    <w:rsid w:val="00F018AB"/>
    <w:rsid w:val="00F0222E"/>
    <w:rsid w:val="00F04FC9"/>
    <w:rsid w:val="00F07339"/>
    <w:rsid w:val="00F22869"/>
    <w:rsid w:val="00F32707"/>
    <w:rsid w:val="00F3660F"/>
    <w:rsid w:val="00F367AB"/>
    <w:rsid w:val="00F410B9"/>
    <w:rsid w:val="00F41C41"/>
    <w:rsid w:val="00F46248"/>
    <w:rsid w:val="00F50792"/>
    <w:rsid w:val="00F552C1"/>
    <w:rsid w:val="00F57B0C"/>
    <w:rsid w:val="00F6021F"/>
    <w:rsid w:val="00F60A6F"/>
    <w:rsid w:val="00F64CD2"/>
    <w:rsid w:val="00F7566A"/>
    <w:rsid w:val="00F809B7"/>
    <w:rsid w:val="00F8368D"/>
    <w:rsid w:val="00F8519D"/>
    <w:rsid w:val="00F859A1"/>
    <w:rsid w:val="00F85C79"/>
    <w:rsid w:val="00F86E9C"/>
    <w:rsid w:val="00F876D2"/>
    <w:rsid w:val="00F879BB"/>
    <w:rsid w:val="00F87A71"/>
    <w:rsid w:val="00F9167A"/>
    <w:rsid w:val="00F925C7"/>
    <w:rsid w:val="00F93B70"/>
    <w:rsid w:val="00F94434"/>
    <w:rsid w:val="00FA1BF7"/>
    <w:rsid w:val="00FA23C9"/>
    <w:rsid w:val="00FA4E10"/>
    <w:rsid w:val="00FA67C6"/>
    <w:rsid w:val="00FA6E76"/>
    <w:rsid w:val="00FB3F86"/>
    <w:rsid w:val="00FB3FD3"/>
    <w:rsid w:val="00FB609F"/>
    <w:rsid w:val="00FB6FCB"/>
    <w:rsid w:val="00FB707F"/>
    <w:rsid w:val="00FC07E2"/>
    <w:rsid w:val="00FC313A"/>
    <w:rsid w:val="00FC4076"/>
    <w:rsid w:val="00FD2391"/>
    <w:rsid w:val="00FD4169"/>
    <w:rsid w:val="00FD4DB5"/>
    <w:rsid w:val="00FD5AF2"/>
    <w:rsid w:val="00FD61F4"/>
    <w:rsid w:val="00FE0206"/>
    <w:rsid w:val="00FE1C2D"/>
    <w:rsid w:val="00FE1C50"/>
    <w:rsid w:val="00FE21CC"/>
    <w:rsid w:val="00FF16AF"/>
    <w:rsid w:val="00FF591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374170F"/>
  <w15:docId w15:val="{6BC16BB9-8B93-4EE5-97EE-C6F0D6D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2E30"/>
    <w:rPr>
      <w:color w:val="605E5C"/>
      <w:shd w:val="clear" w:color="auto" w:fill="E1DFDD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7723AB"/>
    <w:pPr>
      <w:ind w:left="720"/>
      <w:contextualSpacing/>
    </w:pPr>
  </w:style>
  <w:style w:type="paragraph" w:customStyle="1" w:styleId="naisc">
    <w:name w:val="naisc"/>
    <w:basedOn w:val="Parasts"/>
    <w:rsid w:val="006C5B8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E25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E25DFB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">
    <w:name w:val="tv213"/>
    <w:basedOn w:val="Parasts"/>
    <w:rsid w:val="00BF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0E7AA6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2745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453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453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453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4535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54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45F6F"/>
    <w:rPr>
      <w:b/>
      <w:bCs/>
    </w:rPr>
  </w:style>
  <w:style w:type="paragraph" w:styleId="Vresteksts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Parasts"/>
    <w:link w:val="VrestekstsRakstz"/>
    <w:uiPriority w:val="99"/>
    <w:unhideWhenUsed/>
    <w:qFormat/>
    <w:rsid w:val="005B4DE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Rakstz.,Char Rakstz.,Char Rakstz. Rakstz. Rakstz. Rakstz. Rakstz. Rakstz. Rakstz. Rakstz.,Char Rakstz. Rakstz. Rakstz. Rakstz. Rakstz. Rakstz. Rakstz.1,C Rakstz., Char Rakstz.,f Rakstz."/>
    <w:basedOn w:val="Noklusjumarindkopasfonts"/>
    <w:link w:val="Vresteksts"/>
    <w:uiPriority w:val="99"/>
    <w:rsid w:val="005B4DE7"/>
    <w:rPr>
      <w:sz w:val="20"/>
      <w:szCs w:val="20"/>
    </w:rPr>
  </w:style>
  <w:style w:type="character" w:styleId="Vresatsau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Noklusjumarindkopasfonts"/>
    <w:link w:val="CharCharCharChar"/>
    <w:uiPriority w:val="99"/>
    <w:unhideWhenUsed/>
    <w:qFormat/>
    <w:rsid w:val="005B4DE7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5B4DE7"/>
    <w:pPr>
      <w:spacing w:line="240" w:lineRule="exact"/>
      <w:jc w:val="both"/>
    </w:pPr>
    <w:rPr>
      <w:vertAlign w:val="superscript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52010D"/>
  </w:style>
  <w:style w:type="character" w:customStyle="1" w:styleId="highlight">
    <w:name w:val="highlight"/>
    <w:basedOn w:val="Noklusjumarindkopasfonts"/>
    <w:rsid w:val="00BC63CF"/>
  </w:style>
  <w:style w:type="paragraph" w:styleId="Bezatstarpm">
    <w:name w:val="No Spacing"/>
    <w:link w:val="BezatstarpmRakstz"/>
    <w:uiPriority w:val="1"/>
    <w:qFormat/>
    <w:rsid w:val="008D21F3"/>
    <w:pPr>
      <w:spacing w:after="0" w:line="240" w:lineRule="auto"/>
    </w:pPr>
  </w:style>
  <w:style w:type="character" w:customStyle="1" w:styleId="BezatstarpmRakstz">
    <w:name w:val="Bez atstarpēm Rakstz."/>
    <w:link w:val="Bezatstarpm"/>
    <w:uiPriority w:val="1"/>
    <w:rsid w:val="008D21F3"/>
  </w:style>
  <w:style w:type="paragraph" w:customStyle="1" w:styleId="naisf">
    <w:name w:val="naisf"/>
    <w:basedOn w:val="Parasts"/>
    <w:rsid w:val="001807A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63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43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432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e.Veinberga@l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6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D53BD"/>
    <w:rsid w:val="000E2054"/>
    <w:rsid w:val="00140BFD"/>
    <w:rsid w:val="00156910"/>
    <w:rsid w:val="001869EF"/>
    <w:rsid w:val="001A4390"/>
    <w:rsid w:val="001A647B"/>
    <w:rsid w:val="00250A03"/>
    <w:rsid w:val="002968B9"/>
    <w:rsid w:val="002A4762"/>
    <w:rsid w:val="002B1C88"/>
    <w:rsid w:val="00320E48"/>
    <w:rsid w:val="00344186"/>
    <w:rsid w:val="003B2AB8"/>
    <w:rsid w:val="00430569"/>
    <w:rsid w:val="00452E67"/>
    <w:rsid w:val="00472F39"/>
    <w:rsid w:val="004745B6"/>
    <w:rsid w:val="00474A97"/>
    <w:rsid w:val="004E1B25"/>
    <w:rsid w:val="00523A63"/>
    <w:rsid w:val="00560BD9"/>
    <w:rsid w:val="005C4CE2"/>
    <w:rsid w:val="005D61A7"/>
    <w:rsid w:val="00674732"/>
    <w:rsid w:val="006E392E"/>
    <w:rsid w:val="0075179F"/>
    <w:rsid w:val="00795171"/>
    <w:rsid w:val="007C4CC9"/>
    <w:rsid w:val="00841EA2"/>
    <w:rsid w:val="008B623B"/>
    <w:rsid w:val="008D39C9"/>
    <w:rsid w:val="00966C00"/>
    <w:rsid w:val="00967FF3"/>
    <w:rsid w:val="009A5C0F"/>
    <w:rsid w:val="009C1B4C"/>
    <w:rsid w:val="009C7AAD"/>
    <w:rsid w:val="009E44FC"/>
    <w:rsid w:val="00A308C1"/>
    <w:rsid w:val="00AD4A2F"/>
    <w:rsid w:val="00B3767C"/>
    <w:rsid w:val="00C00671"/>
    <w:rsid w:val="00C66DB9"/>
    <w:rsid w:val="00DB4F82"/>
    <w:rsid w:val="00DC0F7E"/>
    <w:rsid w:val="00F35CC7"/>
    <w:rsid w:val="00F95F73"/>
    <w:rsid w:val="00FF5D4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7C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36D1-A936-4EE3-996E-D88274E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3</Pages>
  <Words>671</Words>
  <Characters>3917</Characters>
  <Application>Microsoft Office Word</Application>
  <DocSecurity>0</DocSecurity>
  <Lines>145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Anna Putāne</cp:lastModifiedBy>
  <cp:revision>12</cp:revision>
  <cp:lastPrinted>2020-09-29T05:50:00Z</cp:lastPrinted>
  <dcterms:created xsi:type="dcterms:W3CDTF">2021-02-26T11:41:00Z</dcterms:created>
  <dcterms:modified xsi:type="dcterms:W3CDTF">2021-03-05T13:24:00Z</dcterms:modified>
</cp:coreProperties>
</file>