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A01" w14:textId="164754F6" w:rsidR="00894C55" w:rsidRPr="00326905" w:rsidRDefault="00734EAF"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326905">
            <w:rPr>
              <w:rFonts w:ascii="Times New Roman" w:eastAsia="Times New Roman" w:hAnsi="Times New Roman" w:cs="Times New Roman"/>
              <w:b/>
              <w:bCs/>
              <w:sz w:val="28"/>
              <w:szCs w:val="24"/>
              <w:lang w:eastAsia="lv-LV"/>
            </w:rPr>
            <w:t>Ministru kabineta noteikumu projekta “Grozījumi Ministru kabineta 2007.gada 15.maija noteikumos Nr.325 „Darba aizsardzības prasības saskarē ar ķīmiskajām vielām darba vietās”</w:t>
          </w:r>
        </w:sdtContent>
      </w:sdt>
      <w:r w:rsidR="00894C55" w:rsidRPr="00326905">
        <w:rPr>
          <w:rFonts w:ascii="Times New Roman" w:eastAsia="Times New Roman" w:hAnsi="Times New Roman" w:cs="Times New Roman"/>
          <w:b/>
          <w:bCs/>
          <w:sz w:val="28"/>
          <w:szCs w:val="24"/>
          <w:lang w:eastAsia="lv-LV"/>
        </w:rPr>
        <w:t xml:space="preserve"> </w:t>
      </w:r>
      <w:r w:rsidR="003B0BF9" w:rsidRPr="00326905">
        <w:rPr>
          <w:rFonts w:ascii="Times New Roman" w:eastAsia="Times New Roman" w:hAnsi="Times New Roman" w:cs="Times New Roman"/>
          <w:b/>
          <w:bCs/>
          <w:sz w:val="28"/>
          <w:szCs w:val="24"/>
          <w:lang w:eastAsia="lv-LV"/>
        </w:rPr>
        <w:br/>
      </w:r>
      <w:r w:rsidR="00894C55" w:rsidRPr="00326905">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326905"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26905"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326905" w:rsidRDefault="00E5323B" w:rsidP="00B10D58">
            <w:pPr>
              <w:spacing w:after="0" w:line="276" w:lineRule="auto"/>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Tiesību akta projekta anotācijas kopsavilkums</w:t>
            </w:r>
          </w:p>
        </w:tc>
      </w:tr>
      <w:tr w:rsidR="00094742" w:rsidRPr="00326905"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B4B422" w14:textId="77777777" w:rsidR="00647102" w:rsidRPr="00326905" w:rsidRDefault="005E6E4E" w:rsidP="00620742">
            <w:pPr>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Ministru kabineta noteikumu projekta “</w:t>
            </w:r>
            <w:r w:rsidR="00094742" w:rsidRPr="00326905">
              <w:rPr>
                <w:rFonts w:ascii="Times New Roman" w:eastAsia="Times New Roman" w:hAnsi="Times New Roman" w:cs="Times New Roman"/>
                <w:sz w:val="24"/>
                <w:szCs w:val="24"/>
                <w:lang w:eastAsia="lv-LV"/>
              </w:rPr>
              <w:t xml:space="preserve">Grozījumi Ministru kabineta 2007.gada 15.maija noteikumos Nr.325 „Darba aizsardzības prasības saskarē ar ķīmiskajām vielām darba vietās” </w:t>
            </w:r>
            <w:r w:rsidR="00447FA1" w:rsidRPr="00326905">
              <w:rPr>
                <w:rFonts w:ascii="Times New Roman" w:eastAsia="Times New Roman" w:hAnsi="Times New Roman" w:cs="Times New Roman"/>
                <w:sz w:val="24"/>
                <w:szCs w:val="24"/>
                <w:lang w:eastAsia="lv-LV"/>
              </w:rPr>
              <w:t xml:space="preserve">(turpmāk – projekts) </w:t>
            </w:r>
            <w:r w:rsidR="00620742" w:rsidRPr="00326905">
              <w:rPr>
                <w:rFonts w:ascii="Times New Roman" w:eastAsia="Times New Roman" w:hAnsi="Times New Roman" w:cs="Times New Roman"/>
                <w:sz w:val="24"/>
                <w:szCs w:val="24"/>
                <w:lang w:eastAsia="lv-LV"/>
              </w:rPr>
              <w:t xml:space="preserve">mērķis ir pārņemt 2019.gada 16.janvārī pieņemto Eiropas Parlamenta un Padomes Direktīvu </w:t>
            </w:r>
            <w:hyperlink r:id="rId8" w:tgtFrame="_blank" w:tooltip="DIREKTĪVA" w:history="1">
              <w:r w:rsidR="00620742" w:rsidRPr="00326905">
                <w:rPr>
                  <w:rFonts w:ascii="Times New Roman" w:hAnsi="Times New Roman" w:cs="Times New Roman"/>
                  <w:sz w:val="24"/>
                  <w:szCs w:val="24"/>
                </w:rPr>
                <w:t xml:space="preserve">2019/130, ar ko groza Direktīvu 2004/37/EK par darba ņēmēju aizsardzību pret risku, kas saistīts ar kancerogēnu vai </w:t>
              </w:r>
              <w:proofErr w:type="spellStart"/>
              <w:r w:rsidR="00620742" w:rsidRPr="00326905">
                <w:rPr>
                  <w:rFonts w:ascii="Times New Roman" w:hAnsi="Times New Roman" w:cs="Times New Roman"/>
                  <w:sz w:val="24"/>
                  <w:szCs w:val="24"/>
                </w:rPr>
                <w:t>mutagēnu</w:t>
              </w:r>
              <w:proofErr w:type="spellEnd"/>
              <w:r w:rsidR="00620742" w:rsidRPr="00326905">
                <w:rPr>
                  <w:rFonts w:ascii="Times New Roman" w:hAnsi="Times New Roman" w:cs="Times New Roman"/>
                  <w:sz w:val="24"/>
                  <w:szCs w:val="24"/>
                </w:rPr>
                <w:t xml:space="preserve"> iedarbību darba vietā (</w:t>
              </w:r>
              <w:r w:rsidR="00620742" w:rsidRPr="00326905">
                <w:rPr>
                  <w:rFonts w:ascii="Times New Roman" w:eastAsia="Times New Roman" w:hAnsi="Times New Roman" w:cs="Times New Roman"/>
                  <w:sz w:val="24"/>
                  <w:szCs w:val="24"/>
                  <w:lang w:eastAsia="lv-LV"/>
                </w:rPr>
                <w:t>turpmāk – Direktīva 2019/130)</w:t>
              </w:r>
              <w:r w:rsidR="00B7294E" w:rsidRPr="00326905">
                <w:rPr>
                  <w:rFonts w:ascii="Times New Roman" w:eastAsia="Times New Roman" w:hAnsi="Times New Roman" w:cs="Times New Roman"/>
                  <w:sz w:val="24"/>
                  <w:szCs w:val="24"/>
                  <w:lang w:eastAsia="lv-LV"/>
                </w:rPr>
                <w:t>,</w:t>
              </w:r>
              <w:r w:rsidR="00620742" w:rsidRPr="00326905">
                <w:rPr>
                  <w:rFonts w:ascii="Times New Roman" w:hAnsi="Times New Roman" w:cs="Times New Roman"/>
                  <w:sz w:val="24"/>
                  <w:szCs w:val="24"/>
                </w:rPr>
                <w:t xml:space="preserve"> 2019.ga</w:t>
              </w:r>
            </w:hyperlink>
            <w:r w:rsidR="00620742" w:rsidRPr="00326905">
              <w:rPr>
                <w:rFonts w:ascii="Times New Roman" w:eastAsia="Times New Roman" w:hAnsi="Times New Roman" w:cs="Times New Roman"/>
                <w:sz w:val="24"/>
                <w:szCs w:val="24"/>
                <w:lang w:eastAsia="lv-LV"/>
              </w:rPr>
              <w:t xml:space="preserve">da 5.jūnijā pieņemto Eiropas Parlamenta un Padomes </w:t>
            </w:r>
            <w:hyperlink r:id="rId9" w:history="1">
              <w:r w:rsidR="00620742" w:rsidRPr="00326905">
                <w:rPr>
                  <w:rFonts w:ascii="Times New Roman" w:hAnsi="Times New Roman" w:cs="Times New Roman"/>
                  <w:sz w:val="24"/>
                  <w:szCs w:val="24"/>
                </w:rPr>
                <w:t>Direktīvu 2019/983</w:t>
              </w:r>
            </w:hyperlink>
            <w:r w:rsidR="00620742" w:rsidRPr="00326905">
              <w:rPr>
                <w:rFonts w:ascii="Times New Roman" w:eastAsia="Times New Roman" w:hAnsi="Times New Roman" w:cs="Times New Roman"/>
                <w:sz w:val="24"/>
                <w:szCs w:val="24"/>
                <w:lang w:eastAsia="lv-LV"/>
              </w:rPr>
              <w:t xml:space="preserve">, ar ko groza Direktīvu 2004/37/EK par darba ņēmēju aizsardzību pret risku, kas saistīts ar kancerogēnu vai </w:t>
            </w:r>
            <w:proofErr w:type="spellStart"/>
            <w:r w:rsidR="00620742" w:rsidRPr="00326905">
              <w:rPr>
                <w:rFonts w:ascii="Times New Roman" w:eastAsia="Times New Roman" w:hAnsi="Times New Roman" w:cs="Times New Roman"/>
                <w:sz w:val="24"/>
                <w:szCs w:val="24"/>
                <w:lang w:eastAsia="lv-LV"/>
              </w:rPr>
              <w:t>mutagēnu</w:t>
            </w:r>
            <w:proofErr w:type="spellEnd"/>
            <w:r w:rsidR="00620742" w:rsidRPr="00326905">
              <w:rPr>
                <w:rFonts w:ascii="Times New Roman" w:eastAsia="Times New Roman" w:hAnsi="Times New Roman" w:cs="Times New Roman"/>
                <w:sz w:val="24"/>
                <w:szCs w:val="24"/>
                <w:lang w:eastAsia="lv-LV"/>
              </w:rPr>
              <w:t xml:space="preserve"> iedarbību darbā (turpmāk – Direktīva 2019/983)</w:t>
            </w:r>
            <w:r w:rsidR="00B7294E" w:rsidRPr="00326905">
              <w:rPr>
                <w:rFonts w:ascii="Times New Roman" w:eastAsia="Times New Roman" w:hAnsi="Times New Roman" w:cs="Times New Roman"/>
                <w:sz w:val="24"/>
                <w:szCs w:val="24"/>
                <w:lang w:eastAsia="lv-LV"/>
              </w:rPr>
              <w:t xml:space="preserve"> un </w:t>
            </w:r>
            <w:bookmarkStart w:id="0" w:name="_Hlk48828234"/>
            <w:r w:rsidR="00647102" w:rsidRPr="00326905">
              <w:rPr>
                <w:rFonts w:ascii="Times New Roman" w:eastAsia="Times New Roman" w:hAnsi="Times New Roman" w:cs="Times New Roman"/>
                <w:sz w:val="24"/>
                <w:szCs w:val="24"/>
                <w:lang w:eastAsia="lv-LV"/>
              </w:rPr>
              <w:t xml:space="preserve">Komisijas 2019. gada 24. oktobra Direktīvu (ES) 2019/1831 ar ko, īstenojot Padomes Direktīvu 98/24/EK, izveido piekto sarakstu ar darbavietā pieļaujamās </w:t>
            </w:r>
            <w:proofErr w:type="spellStart"/>
            <w:r w:rsidR="00647102" w:rsidRPr="00326905">
              <w:rPr>
                <w:rFonts w:ascii="Times New Roman" w:eastAsia="Times New Roman" w:hAnsi="Times New Roman" w:cs="Times New Roman"/>
                <w:sz w:val="24"/>
                <w:szCs w:val="24"/>
                <w:lang w:eastAsia="lv-LV"/>
              </w:rPr>
              <w:t>eksponētības</w:t>
            </w:r>
            <w:proofErr w:type="spellEnd"/>
            <w:r w:rsidR="00647102" w:rsidRPr="00326905">
              <w:rPr>
                <w:rFonts w:ascii="Times New Roman" w:eastAsia="Times New Roman" w:hAnsi="Times New Roman" w:cs="Times New Roman"/>
                <w:sz w:val="24"/>
                <w:szCs w:val="24"/>
                <w:lang w:eastAsia="lv-LV"/>
              </w:rPr>
              <w:t xml:space="preserve"> orientējošām robežvērtībām un groza Komisijas Direktīvu 2000/39/EK (turpmāk – Direktīva 2019/1831)</w:t>
            </w:r>
            <w:bookmarkEnd w:id="0"/>
            <w:r w:rsidR="00647102" w:rsidRPr="00326905">
              <w:rPr>
                <w:rFonts w:ascii="Times New Roman" w:eastAsia="Times New Roman" w:hAnsi="Times New Roman" w:cs="Times New Roman"/>
                <w:sz w:val="24"/>
                <w:szCs w:val="24"/>
                <w:lang w:eastAsia="lv-LV"/>
              </w:rPr>
              <w:t>.</w:t>
            </w:r>
          </w:p>
          <w:p w14:paraId="7E1ABB96" w14:textId="787A5FA8" w:rsidR="00620742" w:rsidRPr="00326905" w:rsidRDefault="00620742" w:rsidP="00620742">
            <w:pPr>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Paredzams, ka ierobežojot darba vidē izmantojamo kancerogēno vielu esamību darba vides gaisā, samazināsies šo vielu ietekme uz nodarbināto drošību un veselību darbā, jo īpaši uz audzēju attīstību. </w:t>
            </w:r>
          </w:p>
          <w:p w14:paraId="29265C26" w14:textId="161DBC34" w:rsidR="0079481B" w:rsidRPr="00326905" w:rsidRDefault="005A3B0C" w:rsidP="00447FA1">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Direktīvas 2019/130 pārņemšanas termiņš ir 2021.gada 2</w:t>
            </w:r>
            <w:r w:rsidR="00B52587" w:rsidRPr="00326905">
              <w:rPr>
                <w:rFonts w:ascii="Times New Roman" w:eastAsia="Times New Roman" w:hAnsi="Times New Roman" w:cs="Times New Roman"/>
                <w:sz w:val="24"/>
                <w:szCs w:val="24"/>
                <w:lang w:eastAsia="lv-LV"/>
              </w:rPr>
              <w:t>0</w:t>
            </w:r>
            <w:r w:rsidRPr="00326905">
              <w:rPr>
                <w:rFonts w:ascii="Times New Roman" w:eastAsia="Times New Roman" w:hAnsi="Times New Roman" w:cs="Times New Roman"/>
                <w:sz w:val="24"/>
                <w:szCs w:val="24"/>
                <w:lang w:eastAsia="lv-LV"/>
              </w:rPr>
              <w:t>.februāris</w:t>
            </w:r>
            <w:r w:rsidR="00647102" w:rsidRPr="00326905">
              <w:rPr>
                <w:rFonts w:ascii="Times New Roman" w:eastAsia="Times New Roman" w:hAnsi="Times New Roman" w:cs="Times New Roman"/>
                <w:sz w:val="24"/>
                <w:szCs w:val="24"/>
                <w:lang w:eastAsia="lv-LV"/>
              </w:rPr>
              <w:t>, Direktīvas 2019/1831 pārņemšanas termiņš ir</w:t>
            </w:r>
            <w:r w:rsidRPr="00326905">
              <w:rPr>
                <w:rFonts w:ascii="Times New Roman" w:eastAsia="Times New Roman" w:hAnsi="Times New Roman" w:cs="Times New Roman"/>
                <w:sz w:val="24"/>
                <w:szCs w:val="24"/>
                <w:lang w:eastAsia="lv-LV"/>
              </w:rPr>
              <w:t xml:space="preserve"> </w:t>
            </w:r>
            <w:r w:rsidR="00647102" w:rsidRPr="00326905">
              <w:rPr>
                <w:rFonts w:ascii="Times New Roman" w:eastAsia="Times New Roman" w:hAnsi="Times New Roman" w:cs="Times New Roman"/>
                <w:sz w:val="24"/>
                <w:szCs w:val="24"/>
                <w:lang w:eastAsia="lv-LV"/>
              </w:rPr>
              <w:t xml:space="preserve">2021.gada 20.maijs </w:t>
            </w:r>
            <w:r w:rsidRPr="00326905">
              <w:rPr>
                <w:rFonts w:ascii="Times New Roman" w:eastAsia="Times New Roman" w:hAnsi="Times New Roman" w:cs="Times New Roman"/>
                <w:sz w:val="24"/>
                <w:szCs w:val="24"/>
                <w:lang w:eastAsia="lv-LV"/>
              </w:rPr>
              <w:t>un Direktīvas 2019/983 pārņemšanas termiņš ir 2021.gada 11.jūlijs. Attiecīgi projektā noteikt</w:t>
            </w:r>
            <w:r w:rsidR="00F44930" w:rsidRPr="00326905">
              <w:rPr>
                <w:rFonts w:ascii="Times New Roman" w:eastAsia="Times New Roman" w:hAnsi="Times New Roman" w:cs="Times New Roman"/>
                <w:sz w:val="24"/>
                <w:szCs w:val="24"/>
                <w:lang w:eastAsia="lv-LV"/>
              </w:rPr>
              <w:t xml:space="preserve">i pārņemšanas un pārejas periodi atbilstoši direktīvā noteiktajam. </w:t>
            </w:r>
            <w:r w:rsidRPr="00326905">
              <w:rPr>
                <w:rFonts w:ascii="Times New Roman" w:eastAsia="Times New Roman" w:hAnsi="Times New Roman" w:cs="Times New Roman"/>
                <w:sz w:val="24"/>
                <w:szCs w:val="24"/>
                <w:lang w:eastAsia="lv-LV"/>
              </w:rPr>
              <w:t xml:space="preserve"> </w:t>
            </w:r>
          </w:p>
        </w:tc>
      </w:tr>
    </w:tbl>
    <w:p w14:paraId="76324AC0"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26905"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326905" w:rsidRDefault="00E5323B" w:rsidP="00B10D58">
            <w:pPr>
              <w:spacing w:after="0" w:line="276" w:lineRule="auto"/>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I. Tiesību akta projekta izstrādes nepieciešamība</w:t>
            </w:r>
          </w:p>
        </w:tc>
      </w:tr>
      <w:tr w:rsidR="00E5323B" w:rsidRPr="00326905" w14:paraId="28E99F35"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C2D378"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3788A6"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820AEA" w14:textId="237C889E" w:rsidR="00E5323B" w:rsidRPr="00326905" w:rsidRDefault="00EA2937" w:rsidP="00B10D58">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Direktīva 2019/130</w:t>
            </w:r>
            <w:r w:rsidR="00645F99" w:rsidRPr="00326905">
              <w:rPr>
                <w:rFonts w:ascii="Times New Roman" w:eastAsia="Times New Roman" w:hAnsi="Times New Roman" w:cs="Times New Roman"/>
                <w:sz w:val="24"/>
                <w:szCs w:val="24"/>
                <w:lang w:eastAsia="lv-LV"/>
              </w:rPr>
              <w:t>,</w:t>
            </w:r>
            <w:r w:rsidRPr="00326905">
              <w:rPr>
                <w:rFonts w:ascii="Times New Roman" w:eastAsia="Times New Roman" w:hAnsi="Times New Roman" w:cs="Times New Roman"/>
                <w:sz w:val="24"/>
                <w:szCs w:val="24"/>
                <w:lang w:eastAsia="lv-LV"/>
              </w:rPr>
              <w:t xml:space="preserve"> Direktīva 2019/983</w:t>
            </w:r>
            <w:r w:rsidR="00645F99" w:rsidRPr="00326905">
              <w:rPr>
                <w:rFonts w:ascii="Times New Roman" w:eastAsia="Times New Roman" w:hAnsi="Times New Roman" w:cs="Times New Roman"/>
                <w:sz w:val="24"/>
                <w:szCs w:val="24"/>
                <w:lang w:eastAsia="lv-LV"/>
              </w:rPr>
              <w:t xml:space="preserve"> un Direktīva 2019/1831</w:t>
            </w:r>
            <w:r w:rsidRPr="00326905">
              <w:rPr>
                <w:rFonts w:ascii="Times New Roman" w:eastAsia="Times New Roman" w:hAnsi="Times New Roman" w:cs="Times New Roman"/>
                <w:sz w:val="24"/>
                <w:szCs w:val="24"/>
                <w:lang w:eastAsia="lv-LV"/>
              </w:rPr>
              <w:t>.</w:t>
            </w:r>
          </w:p>
        </w:tc>
      </w:tr>
      <w:tr w:rsidR="00E5323B" w:rsidRPr="00326905" w14:paraId="1E197881"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8D72D2"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E7AAF77" w14:textId="42124B0D" w:rsidR="009147F9"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Pašreizējā situācija un problēmas, kuru risināšanai </w:t>
            </w:r>
            <w:r w:rsidRPr="00326905">
              <w:rPr>
                <w:rFonts w:ascii="Times New Roman" w:eastAsia="Times New Roman" w:hAnsi="Times New Roman" w:cs="Times New Roman"/>
                <w:iCs/>
                <w:sz w:val="24"/>
                <w:szCs w:val="24"/>
                <w:lang w:eastAsia="lv-LV"/>
              </w:rPr>
              <w:lastRenderedPageBreak/>
              <w:t>tiesību akta projekts izstrādāts, tiesiskā regulējuma mērķis un būtība</w:t>
            </w:r>
          </w:p>
          <w:p w14:paraId="0004C95A" w14:textId="77777777" w:rsidR="009147F9" w:rsidRPr="00326905" w:rsidRDefault="009147F9" w:rsidP="009147F9">
            <w:pPr>
              <w:rPr>
                <w:rFonts w:ascii="Times New Roman" w:eastAsia="Times New Roman" w:hAnsi="Times New Roman" w:cs="Times New Roman"/>
                <w:sz w:val="24"/>
                <w:szCs w:val="24"/>
                <w:lang w:eastAsia="lv-LV"/>
              </w:rPr>
            </w:pPr>
          </w:p>
          <w:p w14:paraId="5856BC3F" w14:textId="77777777" w:rsidR="009147F9" w:rsidRPr="00326905" w:rsidRDefault="009147F9" w:rsidP="009147F9">
            <w:pPr>
              <w:rPr>
                <w:rFonts w:ascii="Times New Roman" w:eastAsia="Times New Roman" w:hAnsi="Times New Roman" w:cs="Times New Roman"/>
                <w:sz w:val="24"/>
                <w:szCs w:val="24"/>
                <w:lang w:eastAsia="lv-LV"/>
              </w:rPr>
            </w:pPr>
          </w:p>
          <w:p w14:paraId="69E6D1F5" w14:textId="77777777" w:rsidR="009147F9" w:rsidRPr="00326905" w:rsidRDefault="009147F9" w:rsidP="009147F9">
            <w:pPr>
              <w:rPr>
                <w:rFonts w:ascii="Times New Roman" w:eastAsia="Times New Roman" w:hAnsi="Times New Roman" w:cs="Times New Roman"/>
                <w:sz w:val="24"/>
                <w:szCs w:val="24"/>
                <w:lang w:eastAsia="lv-LV"/>
              </w:rPr>
            </w:pPr>
          </w:p>
          <w:p w14:paraId="567CE8F9" w14:textId="77777777" w:rsidR="009147F9" w:rsidRPr="00326905" w:rsidRDefault="009147F9" w:rsidP="009147F9">
            <w:pPr>
              <w:rPr>
                <w:rFonts w:ascii="Times New Roman" w:eastAsia="Times New Roman" w:hAnsi="Times New Roman" w:cs="Times New Roman"/>
                <w:sz w:val="24"/>
                <w:szCs w:val="24"/>
                <w:lang w:eastAsia="lv-LV"/>
              </w:rPr>
            </w:pPr>
          </w:p>
          <w:p w14:paraId="29209A2B" w14:textId="77777777" w:rsidR="009147F9" w:rsidRPr="00326905" w:rsidRDefault="009147F9" w:rsidP="009147F9">
            <w:pPr>
              <w:rPr>
                <w:rFonts w:ascii="Times New Roman" w:eastAsia="Times New Roman" w:hAnsi="Times New Roman" w:cs="Times New Roman"/>
                <w:sz w:val="24"/>
                <w:szCs w:val="24"/>
                <w:lang w:eastAsia="lv-LV"/>
              </w:rPr>
            </w:pPr>
          </w:p>
          <w:p w14:paraId="0BB6C148" w14:textId="77777777" w:rsidR="009147F9" w:rsidRPr="00326905" w:rsidRDefault="009147F9" w:rsidP="009147F9">
            <w:pPr>
              <w:rPr>
                <w:rFonts w:ascii="Times New Roman" w:eastAsia="Times New Roman" w:hAnsi="Times New Roman" w:cs="Times New Roman"/>
                <w:sz w:val="24"/>
                <w:szCs w:val="24"/>
                <w:lang w:eastAsia="lv-LV"/>
              </w:rPr>
            </w:pPr>
          </w:p>
          <w:p w14:paraId="52D61381" w14:textId="7D21A5A5" w:rsidR="009147F9" w:rsidRPr="00326905" w:rsidRDefault="009147F9" w:rsidP="009147F9">
            <w:pPr>
              <w:rPr>
                <w:rFonts w:ascii="Times New Roman" w:eastAsia="Times New Roman" w:hAnsi="Times New Roman" w:cs="Times New Roman"/>
                <w:sz w:val="24"/>
                <w:szCs w:val="24"/>
                <w:lang w:eastAsia="lv-LV"/>
              </w:rPr>
            </w:pPr>
          </w:p>
          <w:p w14:paraId="0EDC9784" w14:textId="77777777" w:rsidR="00E5323B" w:rsidRPr="00326905" w:rsidRDefault="00E5323B" w:rsidP="009147F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3AA4585" w14:textId="1C2D1B3F" w:rsidR="0085246B" w:rsidRPr="00326905" w:rsidRDefault="0085246B" w:rsidP="00B10D58">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lastRenderedPageBreak/>
              <w:t xml:space="preserve">Darba aizsardzības prasības darbā ar ķīmiskām vielām reglamentē Ministru kabineta 2007.gada 15.maija </w:t>
            </w:r>
            <w:r w:rsidRPr="00326905">
              <w:rPr>
                <w:rFonts w:ascii="Times New Roman" w:eastAsia="Times New Roman" w:hAnsi="Times New Roman" w:cs="Times New Roman"/>
                <w:sz w:val="24"/>
                <w:szCs w:val="24"/>
                <w:lang w:eastAsia="lv-LV"/>
              </w:rPr>
              <w:lastRenderedPageBreak/>
              <w:t>noteikumi Nr.325 „Darba aizsardzības prasības saskarē ar ķīmiskajām vielām darba vietās” (turpmāk - noteikumi Nr.325)</w:t>
            </w:r>
            <w:r w:rsidR="006C1734" w:rsidRPr="00326905">
              <w:rPr>
                <w:rFonts w:ascii="Times New Roman" w:eastAsia="Times New Roman" w:hAnsi="Times New Roman" w:cs="Times New Roman"/>
                <w:sz w:val="24"/>
                <w:szCs w:val="24"/>
                <w:lang w:eastAsia="lv-LV"/>
              </w:rPr>
              <w:t xml:space="preserve"> un Ministru kabineta 2008.gada 29.septembra noteikumi Nr.803 „Darba aizsardzības prasības, saskaroties ar kancerogēnām vielām darba vietās” (turpmāk – MK noteikumi Nr.803).</w:t>
            </w:r>
          </w:p>
          <w:p w14:paraId="097B0367" w14:textId="082444CD" w:rsidR="0063233A" w:rsidRPr="00326905" w:rsidRDefault="001315A0" w:rsidP="00B10D58">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Vienlaikus </w:t>
            </w:r>
            <w:r w:rsidR="0063233A" w:rsidRPr="00326905">
              <w:rPr>
                <w:rFonts w:ascii="Times New Roman" w:eastAsia="Times New Roman" w:hAnsi="Times New Roman" w:cs="Times New Roman"/>
                <w:sz w:val="24"/>
                <w:szCs w:val="24"/>
                <w:lang w:eastAsia="lv-LV"/>
              </w:rPr>
              <w:t xml:space="preserve"> paralēli tiek virzīts arī Ministru kabineta noteikumu projekts “Grozījumi Ministru kabineta 2008.gada 29.septembra noteikumos Nr.803 „Darba aizsardzības prasības, saskaroties ar kancerogēnām vielām darba vietās”.</w:t>
            </w:r>
          </w:p>
          <w:p w14:paraId="41917E6F" w14:textId="4B4EF8C2" w:rsidR="00A32115" w:rsidRPr="00326905" w:rsidRDefault="0085246B" w:rsidP="00B10D58">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Noteikumu Nr.325 1.pielikumā noteiktas </w:t>
            </w:r>
            <w:proofErr w:type="spellStart"/>
            <w:r w:rsidRPr="00326905">
              <w:rPr>
                <w:rFonts w:ascii="Times New Roman" w:eastAsia="Times New Roman" w:hAnsi="Times New Roman" w:cs="Times New Roman"/>
                <w:sz w:val="24"/>
                <w:szCs w:val="24"/>
                <w:lang w:eastAsia="lv-LV"/>
              </w:rPr>
              <w:t>arodekspozīcijas</w:t>
            </w:r>
            <w:proofErr w:type="spellEnd"/>
            <w:r w:rsidRPr="00326905">
              <w:rPr>
                <w:rFonts w:ascii="Times New Roman" w:eastAsia="Times New Roman" w:hAnsi="Times New Roman" w:cs="Times New Roman"/>
                <w:sz w:val="24"/>
                <w:szCs w:val="24"/>
                <w:lang w:eastAsia="lv-LV"/>
              </w:rPr>
              <w:t xml:space="preserve"> robežvērtības darba vides gaisā</w:t>
            </w:r>
            <w:r w:rsidR="00AD17E6" w:rsidRPr="00326905">
              <w:rPr>
                <w:rFonts w:ascii="Times New Roman" w:eastAsia="Times New Roman" w:hAnsi="Times New Roman" w:cs="Times New Roman"/>
                <w:sz w:val="24"/>
                <w:szCs w:val="24"/>
                <w:lang w:eastAsia="lv-LV"/>
              </w:rPr>
              <w:t>, 2.pielikumā ķīmisko vielu sinonīmi un 3.pielikumā bioloģiskās ekspozīcijas rādītāji</w:t>
            </w:r>
            <w:r w:rsidRPr="00326905">
              <w:rPr>
                <w:rFonts w:ascii="Times New Roman" w:eastAsia="Times New Roman" w:hAnsi="Times New Roman" w:cs="Times New Roman"/>
                <w:sz w:val="24"/>
                <w:szCs w:val="24"/>
                <w:lang w:eastAsia="lv-LV"/>
              </w:rPr>
              <w:t xml:space="preserve">. </w:t>
            </w:r>
          </w:p>
          <w:p w14:paraId="3639B843" w14:textId="657B942C" w:rsidR="0085246B" w:rsidRPr="00326905" w:rsidRDefault="00A32115" w:rsidP="00A32115">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Zinātniskā komiteja jautājumos par ķīmisku vielu iedarbības robežlielumiem darbavietā (</w:t>
            </w:r>
            <w:proofErr w:type="spellStart"/>
            <w:r w:rsidRPr="00326905">
              <w:rPr>
                <w:rFonts w:ascii="Times New Roman" w:eastAsia="Times New Roman" w:hAnsi="Times New Roman" w:cs="Times New Roman"/>
                <w:sz w:val="24"/>
                <w:szCs w:val="24"/>
                <w:lang w:eastAsia="lv-LV"/>
              </w:rPr>
              <w:t>Scientific</w:t>
            </w:r>
            <w:proofErr w:type="spellEnd"/>
            <w:r w:rsidRPr="00326905">
              <w:rPr>
                <w:rFonts w:ascii="Times New Roman" w:eastAsia="Times New Roman" w:hAnsi="Times New Roman" w:cs="Times New Roman"/>
                <w:sz w:val="24"/>
                <w:szCs w:val="24"/>
                <w:lang w:eastAsia="lv-LV"/>
              </w:rPr>
              <w:t xml:space="preserve"> </w:t>
            </w:r>
            <w:proofErr w:type="spellStart"/>
            <w:r w:rsidRPr="00326905">
              <w:rPr>
                <w:rFonts w:ascii="Times New Roman" w:eastAsia="Times New Roman" w:hAnsi="Times New Roman" w:cs="Times New Roman"/>
                <w:sz w:val="24"/>
                <w:szCs w:val="24"/>
                <w:lang w:eastAsia="lv-LV"/>
              </w:rPr>
              <w:t>Committee</w:t>
            </w:r>
            <w:proofErr w:type="spellEnd"/>
            <w:r w:rsidRPr="00326905">
              <w:rPr>
                <w:rFonts w:ascii="Times New Roman" w:eastAsia="Times New Roman" w:hAnsi="Times New Roman" w:cs="Times New Roman"/>
                <w:sz w:val="24"/>
                <w:szCs w:val="24"/>
                <w:lang w:eastAsia="lv-LV"/>
              </w:rPr>
              <w:t xml:space="preserve"> </w:t>
            </w:r>
            <w:proofErr w:type="spellStart"/>
            <w:r w:rsidRPr="00326905">
              <w:rPr>
                <w:rFonts w:ascii="Times New Roman" w:eastAsia="Times New Roman" w:hAnsi="Times New Roman" w:cs="Times New Roman"/>
                <w:sz w:val="24"/>
                <w:szCs w:val="24"/>
                <w:lang w:eastAsia="lv-LV"/>
              </w:rPr>
              <w:t>on</w:t>
            </w:r>
            <w:proofErr w:type="spellEnd"/>
            <w:r w:rsidRPr="00326905">
              <w:rPr>
                <w:rFonts w:ascii="Times New Roman" w:eastAsia="Times New Roman" w:hAnsi="Times New Roman" w:cs="Times New Roman"/>
                <w:sz w:val="24"/>
                <w:szCs w:val="24"/>
                <w:lang w:eastAsia="lv-LV"/>
              </w:rPr>
              <w:t xml:space="preserve"> </w:t>
            </w:r>
            <w:proofErr w:type="spellStart"/>
            <w:r w:rsidRPr="00326905">
              <w:rPr>
                <w:rFonts w:ascii="Times New Roman" w:eastAsia="Times New Roman" w:hAnsi="Times New Roman" w:cs="Times New Roman"/>
                <w:sz w:val="24"/>
                <w:szCs w:val="24"/>
                <w:lang w:eastAsia="lv-LV"/>
              </w:rPr>
              <w:t>Occupational</w:t>
            </w:r>
            <w:proofErr w:type="spellEnd"/>
            <w:r w:rsidRPr="00326905">
              <w:rPr>
                <w:rFonts w:ascii="Times New Roman" w:eastAsia="Times New Roman" w:hAnsi="Times New Roman" w:cs="Times New Roman"/>
                <w:sz w:val="24"/>
                <w:szCs w:val="24"/>
                <w:lang w:eastAsia="lv-LV"/>
              </w:rPr>
              <w:t xml:space="preserve"> </w:t>
            </w:r>
            <w:proofErr w:type="spellStart"/>
            <w:r w:rsidRPr="00326905">
              <w:rPr>
                <w:rFonts w:ascii="Times New Roman" w:eastAsia="Times New Roman" w:hAnsi="Times New Roman" w:cs="Times New Roman"/>
                <w:sz w:val="24"/>
                <w:szCs w:val="24"/>
                <w:lang w:eastAsia="lv-LV"/>
              </w:rPr>
              <w:t>Exposure</w:t>
            </w:r>
            <w:proofErr w:type="spellEnd"/>
            <w:r w:rsidRPr="00326905">
              <w:rPr>
                <w:rFonts w:ascii="Times New Roman" w:eastAsia="Times New Roman" w:hAnsi="Times New Roman" w:cs="Times New Roman"/>
                <w:sz w:val="24"/>
                <w:szCs w:val="24"/>
                <w:lang w:eastAsia="lv-LV"/>
              </w:rPr>
              <w:t xml:space="preserve"> Limits (turpmāk - SCOEL)</w:t>
            </w:r>
            <w:r w:rsidR="00FB402F" w:rsidRPr="00326905">
              <w:rPr>
                <w:rFonts w:ascii="Times New Roman" w:eastAsia="Times New Roman" w:hAnsi="Times New Roman" w:cs="Times New Roman"/>
                <w:sz w:val="24"/>
                <w:szCs w:val="24"/>
                <w:lang w:eastAsia="lv-LV"/>
              </w:rPr>
              <w:t xml:space="preserve"> ņ</w:t>
            </w:r>
            <w:r w:rsidR="0085246B" w:rsidRPr="00326905">
              <w:rPr>
                <w:rFonts w:ascii="Times New Roman" w:eastAsia="Times New Roman" w:hAnsi="Times New Roman" w:cs="Times New Roman"/>
                <w:sz w:val="24"/>
                <w:szCs w:val="24"/>
                <w:lang w:eastAsia="lv-LV"/>
              </w:rPr>
              <w:t>emot vērā jaunākos zinātniskos pētījumus un atklājumus</w:t>
            </w:r>
            <w:r w:rsidR="006C1734" w:rsidRPr="00326905">
              <w:rPr>
                <w:rFonts w:ascii="Times New Roman" w:eastAsia="Times New Roman" w:hAnsi="Times New Roman" w:cs="Times New Roman"/>
                <w:sz w:val="24"/>
                <w:szCs w:val="24"/>
                <w:lang w:eastAsia="lv-LV"/>
              </w:rPr>
              <w:t xml:space="preserve"> par ķīmisko vielu ietekmi uz</w:t>
            </w:r>
            <w:r w:rsidR="00332008" w:rsidRPr="00326905">
              <w:rPr>
                <w:rFonts w:ascii="Times New Roman" w:eastAsia="Times New Roman" w:hAnsi="Times New Roman" w:cs="Times New Roman"/>
                <w:sz w:val="24"/>
                <w:szCs w:val="24"/>
                <w:lang w:eastAsia="lv-LV"/>
              </w:rPr>
              <w:t xml:space="preserve"> nodarbināto veselību un</w:t>
            </w:r>
            <w:r w:rsidR="006C1734" w:rsidRPr="00326905">
              <w:rPr>
                <w:rFonts w:ascii="Times New Roman" w:eastAsia="Times New Roman" w:hAnsi="Times New Roman" w:cs="Times New Roman"/>
                <w:sz w:val="24"/>
                <w:szCs w:val="24"/>
                <w:lang w:eastAsia="lv-LV"/>
              </w:rPr>
              <w:t xml:space="preserve"> audzēju attīstību</w:t>
            </w:r>
            <w:r w:rsidR="0085246B" w:rsidRPr="00326905">
              <w:rPr>
                <w:rFonts w:ascii="Times New Roman" w:eastAsia="Times New Roman" w:hAnsi="Times New Roman" w:cs="Times New Roman"/>
                <w:sz w:val="24"/>
                <w:szCs w:val="24"/>
                <w:lang w:eastAsia="lv-LV"/>
              </w:rPr>
              <w:t xml:space="preserve">, </w:t>
            </w:r>
            <w:r w:rsidR="00FB402F" w:rsidRPr="00326905">
              <w:rPr>
                <w:rFonts w:ascii="Times New Roman" w:eastAsia="Times New Roman" w:hAnsi="Times New Roman" w:cs="Times New Roman"/>
                <w:sz w:val="24"/>
                <w:szCs w:val="24"/>
                <w:lang w:eastAsia="lv-LV"/>
              </w:rPr>
              <w:t xml:space="preserve">nosaka jaunas vielas vai maina jau noteikto </w:t>
            </w:r>
            <w:r w:rsidR="0085246B" w:rsidRPr="00326905">
              <w:rPr>
                <w:rFonts w:ascii="Times New Roman" w:eastAsia="Times New Roman" w:hAnsi="Times New Roman" w:cs="Times New Roman"/>
                <w:sz w:val="24"/>
                <w:szCs w:val="24"/>
                <w:lang w:eastAsia="lv-LV"/>
              </w:rPr>
              <w:t>ķīmisko vielu</w:t>
            </w:r>
            <w:r w:rsidR="006C1734" w:rsidRPr="00326905">
              <w:rPr>
                <w:rFonts w:ascii="Times New Roman" w:eastAsia="Times New Roman" w:hAnsi="Times New Roman" w:cs="Times New Roman"/>
                <w:sz w:val="24"/>
                <w:szCs w:val="24"/>
                <w:lang w:eastAsia="lv-LV"/>
              </w:rPr>
              <w:t xml:space="preserve"> </w:t>
            </w:r>
            <w:proofErr w:type="spellStart"/>
            <w:r w:rsidR="0085246B" w:rsidRPr="00326905">
              <w:rPr>
                <w:rFonts w:ascii="Times New Roman" w:eastAsia="Times New Roman" w:hAnsi="Times New Roman" w:cs="Times New Roman"/>
                <w:sz w:val="24"/>
                <w:szCs w:val="24"/>
                <w:lang w:eastAsia="lv-LV"/>
              </w:rPr>
              <w:t>arodekspozīciju</w:t>
            </w:r>
            <w:proofErr w:type="spellEnd"/>
            <w:r w:rsidR="0085246B" w:rsidRPr="00326905">
              <w:rPr>
                <w:rFonts w:ascii="Times New Roman" w:eastAsia="Times New Roman" w:hAnsi="Times New Roman" w:cs="Times New Roman"/>
                <w:sz w:val="24"/>
                <w:szCs w:val="24"/>
                <w:lang w:eastAsia="lv-LV"/>
              </w:rPr>
              <w:t xml:space="preserve"> </w:t>
            </w:r>
            <w:r w:rsidR="00FB402F" w:rsidRPr="00326905">
              <w:rPr>
                <w:rFonts w:ascii="Times New Roman" w:eastAsia="Times New Roman" w:hAnsi="Times New Roman" w:cs="Times New Roman"/>
                <w:sz w:val="24"/>
                <w:szCs w:val="24"/>
                <w:lang w:eastAsia="lv-LV"/>
              </w:rPr>
              <w:t xml:space="preserve">robežvērtības. Attiecīgi pēc SCOEL ieteikuma notiek ķīmisko vielu sarakstu papildināšana un aktualizēšana. </w:t>
            </w:r>
            <w:r w:rsidR="0068596F" w:rsidRPr="00326905">
              <w:rPr>
                <w:rFonts w:ascii="Times New Roman" w:eastAsia="Times New Roman" w:hAnsi="Times New Roman" w:cs="Times New Roman"/>
                <w:sz w:val="24"/>
                <w:szCs w:val="24"/>
                <w:lang w:eastAsia="lv-LV"/>
              </w:rPr>
              <w:t xml:space="preserve">Direktīva 2019/130 papildināta ar 3 jaunām vielām un 5 vielām noteiktas vai mainītas </w:t>
            </w:r>
            <w:proofErr w:type="spellStart"/>
            <w:r w:rsidR="0068596F" w:rsidRPr="00326905">
              <w:rPr>
                <w:rFonts w:ascii="Times New Roman" w:eastAsia="Times New Roman" w:hAnsi="Times New Roman" w:cs="Times New Roman"/>
                <w:sz w:val="24"/>
                <w:szCs w:val="24"/>
                <w:lang w:eastAsia="lv-LV"/>
              </w:rPr>
              <w:t>arodekspozīcijas</w:t>
            </w:r>
            <w:proofErr w:type="spellEnd"/>
            <w:r w:rsidR="0068596F" w:rsidRPr="00326905">
              <w:rPr>
                <w:rFonts w:ascii="Times New Roman" w:eastAsia="Times New Roman" w:hAnsi="Times New Roman" w:cs="Times New Roman"/>
                <w:sz w:val="24"/>
                <w:szCs w:val="24"/>
                <w:lang w:eastAsia="lv-LV"/>
              </w:rPr>
              <w:t xml:space="preserve"> robežvērtības. Direktīva 2019/983 papildina kancerogēno vielu sarakstu ar 5 jaunām kancerogēnām vielām</w:t>
            </w:r>
            <w:r w:rsidR="0085246B" w:rsidRPr="00326905">
              <w:rPr>
                <w:rFonts w:ascii="Times New Roman" w:eastAsia="Times New Roman" w:hAnsi="Times New Roman" w:cs="Times New Roman"/>
                <w:sz w:val="24"/>
                <w:szCs w:val="24"/>
                <w:lang w:eastAsia="lv-LV"/>
              </w:rPr>
              <w:t xml:space="preserve">, </w:t>
            </w:r>
            <w:r w:rsidR="007C5F1A" w:rsidRPr="00326905">
              <w:rPr>
                <w:rFonts w:ascii="Times New Roman" w:eastAsia="Times New Roman" w:hAnsi="Times New Roman" w:cs="Times New Roman"/>
                <w:sz w:val="24"/>
                <w:szCs w:val="24"/>
                <w:lang w:eastAsia="lv-LV"/>
              </w:rPr>
              <w:t xml:space="preserve">savukārt, Direktīvā 2019/1831 iekļautas pārskatītas 10 vielas un to vērtības. Ņemot vērā iepriekš minēto </w:t>
            </w:r>
            <w:r w:rsidR="0085246B" w:rsidRPr="00326905">
              <w:rPr>
                <w:rFonts w:ascii="Times New Roman" w:eastAsia="Times New Roman" w:hAnsi="Times New Roman" w:cs="Times New Roman"/>
                <w:sz w:val="24"/>
                <w:szCs w:val="24"/>
                <w:lang w:eastAsia="lv-LV"/>
              </w:rPr>
              <w:t xml:space="preserve">ir nepieciešams precizēt un papildināt </w:t>
            </w:r>
            <w:r w:rsidR="006C1734" w:rsidRPr="00326905">
              <w:rPr>
                <w:rFonts w:ascii="Times New Roman" w:eastAsia="Times New Roman" w:hAnsi="Times New Roman" w:cs="Times New Roman"/>
                <w:sz w:val="24"/>
                <w:szCs w:val="24"/>
                <w:lang w:eastAsia="lv-LV"/>
              </w:rPr>
              <w:t xml:space="preserve">gan </w:t>
            </w:r>
            <w:r w:rsidR="0085246B" w:rsidRPr="00326905">
              <w:rPr>
                <w:rFonts w:ascii="Times New Roman" w:eastAsia="Times New Roman" w:hAnsi="Times New Roman" w:cs="Times New Roman"/>
                <w:sz w:val="24"/>
                <w:szCs w:val="24"/>
                <w:lang w:eastAsia="lv-LV"/>
              </w:rPr>
              <w:t>noteikum</w:t>
            </w:r>
            <w:r w:rsidR="007C5F1A" w:rsidRPr="00326905">
              <w:rPr>
                <w:rFonts w:ascii="Times New Roman" w:eastAsia="Times New Roman" w:hAnsi="Times New Roman" w:cs="Times New Roman"/>
                <w:sz w:val="24"/>
                <w:szCs w:val="24"/>
                <w:lang w:eastAsia="lv-LV"/>
              </w:rPr>
              <w:t>us</w:t>
            </w:r>
            <w:r w:rsidR="0085246B" w:rsidRPr="00326905">
              <w:rPr>
                <w:rFonts w:ascii="Times New Roman" w:eastAsia="Times New Roman" w:hAnsi="Times New Roman" w:cs="Times New Roman"/>
                <w:sz w:val="24"/>
                <w:szCs w:val="24"/>
                <w:lang w:eastAsia="lv-LV"/>
              </w:rPr>
              <w:t xml:space="preserve"> Nr.325</w:t>
            </w:r>
            <w:r w:rsidR="006C1734" w:rsidRPr="00326905">
              <w:rPr>
                <w:rFonts w:ascii="Times New Roman" w:eastAsia="Times New Roman" w:hAnsi="Times New Roman" w:cs="Times New Roman"/>
                <w:sz w:val="24"/>
                <w:szCs w:val="24"/>
                <w:lang w:eastAsia="lv-LV"/>
              </w:rPr>
              <w:t>, gan noteikumu</w:t>
            </w:r>
            <w:r w:rsidR="007C5F1A" w:rsidRPr="00326905">
              <w:rPr>
                <w:rFonts w:ascii="Times New Roman" w:eastAsia="Times New Roman" w:hAnsi="Times New Roman" w:cs="Times New Roman"/>
                <w:sz w:val="24"/>
                <w:szCs w:val="24"/>
                <w:lang w:eastAsia="lv-LV"/>
              </w:rPr>
              <w:t>s</w:t>
            </w:r>
            <w:r w:rsidR="006C1734" w:rsidRPr="00326905">
              <w:rPr>
                <w:rFonts w:ascii="Times New Roman" w:eastAsia="Times New Roman" w:hAnsi="Times New Roman" w:cs="Times New Roman"/>
                <w:sz w:val="24"/>
                <w:szCs w:val="24"/>
                <w:lang w:eastAsia="lv-LV"/>
              </w:rPr>
              <w:t xml:space="preserve"> Nr.803</w:t>
            </w:r>
            <w:r w:rsidR="0085246B" w:rsidRPr="00326905">
              <w:rPr>
                <w:rFonts w:ascii="Times New Roman" w:eastAsia="Times New Roman" w:hAnsi="Times New Roman" w:cs="Times New Roman"/>
                <w:sz w:val="24"/>
                <w:szCs w:val="24"/>
                <w:lang w:eastAsia="lv-LV"/>
              </w:rPr>
              <w:t>.</w:t>
            </w:r>
            <w:r w:rsidR="00117FDD" w:rsidRPr="00326905">
              <w:rPr>
                <w:rFonts w:ascii="Times New Roman" w:eastAsia="Times New Roman" w:hAnsi="Times New Roman" w:cs="Times New Roman"/>
                <w:sz w:val="24"/>
                <w:szCs w:val="24"/>
                <w:lang w:eastAsia="lv-LV"/>
              </w:rPr>
              <w:t xml:space="preserve"> </w:t>
            </w:r>
            <w:r w:rsidR="0068596F" w:rsidRPr="00326905">
              <w:rPr>
                <w:rFonts w:ascii="Times New Roman" w:eastAsia="Times New Roman" w:hAnsi="Times New Roman" w:cs="Times New Roman"/>
                <w:sz w:val="24"/>
                <w:szCs w:val="24"/>
                <w:lang w:eastAsia="lv-LV"/>
              </w:rPr>
              <w:t xml:space="preserve">Noteikumos Nr.325 ir iekļautas tikai tādas vielas, kurām ir noteiktas </w:t>
            </w:r>
            <w:proofErr w:type="spellStart"/>
            <w:r w:rsidR="0068596F" w:rsidRPr="00326905">
              <w:rPr>
                <w:rFonts w:ascii="Times New Roman" w:eastAsia="Times New Roman" w:hAnsi="Times New Roman" w:cs="Times New Roman"/>
                <w:sz w:val="24"/>
                <w:szCs w:val="24"/>
                <w:lang w:eastAsia="lv-LV"/>
              </w:rPr>
              <w:t>arodekspozīcijas</w:t>
            </w:r>
            <w:proofErr w:type="spellEnd"/>
            <w:r w:rsidR="0068596F" w:rsidRPr="00326905">
              <w:rPr>
                <w:rFonts w:ascii="Times New Roman" w:eastAsia="Times New Roman" w:hAnsi="Times New Roman" w:cs="Times New Roman"/>
                <w:sz w:val="24"/>
                <w:szCs w:val="24"/>
                <w:lang w:eastAsia="lv-LV"/>
              </w:rPr>
              <w:t xml:space="preserve"> robežvērtības</w:t>
            </w:r>
            <w:r w:rsidR="005A3B0C" w:rsidRPr="00326905">
              <w:rPr>
                <w:rFonts w:ascii="Times New Roman" w:eastAsia="Times New Roman" w:hAnsi="Times New Roman" w:cs="Times New Roman"/>
                <w:sz w:val="24"/>
                <w:szCs w:val="24"/>
                <w:lang w:eastAsia="lv-LV"/>
              </w:rPr>
              <w:t>.</w:t>
            </w:r>
            <w:r w:rsidR="00907475" w:rsidRPr="00326905">
              <w:rPr>
                <w:rFonts w:ascii="Times New Roman" w:eastAsia="Times New Roman" w:hAnsi="Times New Roman" w:cs="Times New Roman"/>
                <w:sz w:val="24"/>
                <w:szCs w:val="24"/>
                <w:lang w:eastAsia="lv-LV"/>
              </w:rPr>
              <w:t xml:space="preserve"> </w:t>
            </w:r>
          </w:p>
          <w:p w14:paraId="6D85A568" w14:textId="21E001B3" w:rsidR="005A3B0C" w:rsidRPr="00326905" w:rsidRDefault="005A3B0C" w:rsidP="005A3B0C">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Projektā atbilstoši Direktīvai 2019/130</w:t>
            </w:r>
            <w:r w:rsidR="00332008" w:rsidRPr="00326905">
              <w:rPr>
                <w:rFonts w:ascii="Times New Roman" w:eastAsia="Times New Roman" w:hAnsi="Times New Roman" w:cs="Times New Roman"/>
                <w:sz w:val="24"/>
                <w:szCs w:val="24"/>
                <w:lang w:eastAsia="lv-LV"/>
              </w:rPr>
              <w:t xml:space="preserve">, </w:t>
            </w:r>
            <w:r w:rsidRPr="00326905">
              <w:rPr>
                <w:rFonts w:ascii="Times New Roman" w:eastAsia="Times New Roman" w:hAnsi="Times New Roman" w:cs="Times New Roman"/>
                <w:sz w:val="24"/>
                <w:szCs w:val="24"/>
                <w:lang w:eastAsia="lv-LV"/>
              </w:rPr>
              <w:t xml:space="preserve">Direktīvai 2019/983 </w:t>
            </w:r>
            <w:r w:rsidR="00907475" w:rsidRPr="00326905">
              <w:rPr>
                <w:rFonts w:ascii="Times New Roman" w:eastAsia="Times New Roman" w:hAnsi="Times New Roman" w:cs="Times New Roman"/>
                <w:sz w:val="24"/>
                <w:szCs w:val="24"/>
                <w:lang w:eastAsia="lv-LV"/>
              </w:rPr>
              <w:t xml:space="preserve">un Direktīvai 2019/1831 </w:t>
            </w:r>
            <w:r w:rsidRPr="00326905">
              <w:rPr>
                <w:rFonts w:ascii="Times New Roman" w:eastAsia="Times New Roman" w:hAnsi="Times New Roman" w:cs="Times New Roman"/>
                <w:sz w:val="24"/>
                <w:szCs w:val="24"/>
                <w:lang w:eastAsia="lv-LV"/>
              </w:rPr>
              <w:t>MK noteikum</w:t>
            </w:r>
            <w:r w:rsidR="00573E75" w:rsidRPr="00326905">
              <w:rPr>
                <w:rFonts w:ascii="Times New Roman" w:eastAsia="Times New Roman" w:hAnsi="Times New Roman" w:cs="Times New Roman"/>
                <w:sz w:val="24"/>
                <w:szCs w:val="24"/>
                <w:lang w:eastAsia="lv-LV"/>
              </w:rPr>
              <w:t>o</w:t>
            </w:r>
            <w:r w:rsidRPr="00326905">
              <w:rPr>
                <w:rFonts w:ascii="Times New Roman" w:eastAsia="Times New Roman" w:hAnsi="Times New Roman" w:cs="Times New Roman"/>
                <w:sz w:val="24"/>
                <w:szCs w:val="24"/>
                <w:lang w:eastAsia="lv-LV"/>
              </w:rPr>
              <w:t xml:space="preserve">s Nr.325 </w:t>
            </w:r>
            <w:r w:rsidR="002E6909" w:rsidRPr="00326905">
              <w:rPr>
                <w:rFonts w:ascii="Times New Roman" w:eastAsia="Times New Roman" w:hAnsi="Times New Roman" w:cs="Times New Roman"/>
                <w:sz w:val="24"/>
                <w:szCs w:val="24"/>
                <w:lang w:eastAsia="lv-LV"/>
              </w:rPr>
              <w:t xml:space="preserve">pārņemtas tikai minimālās prasības un </w:t>
            </w:r>
            <w:r w:rsidRPr="00326905">
              <w:rPr>
                <w:rFonts w:ascii="Times New Roman" w:eastAsia="Times New Roman" w:hAnsi="Times New Roman" w:cs="Times New Roman"/>
                <w:sz w:val="24"/>
                <w:szCs w:val="24"/>
                <w:lang w:eastAsia="lv-LV"/>
              </w:rPr>
              <w:t>paredzēts:</w:t>
            </w:r>
          </w:p>
          <w:p w14:paraId="50AAFF47" w14:textId="6ADEAB62" w:rsidR="00447FA1" w:rsidRPr="00326905" w:rsidRDefault="00FC71A5"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papildināt noteikumu</w:t>
            </w:r>
            <w:r w:rsidR="00573E75" w:rsidRPr="00326905">
              <w:rPr>
                <w:rFonts w:ascii="Times New Roman" w:eastAsia="Times New Roman" w:hAnsi="Times New Roman" w:cs="Times New Roman"/>
                <w:sz w:val="24"/>
                <w:szCs w:val="24"/>
                <w:lang w:eastAsia="lv-LV"/>
              </w:rPr>
              <w:t xml:space="preserve"> Nr.325 1.pielikumu</w:t>
            </w:r>
            <w:r w:rsidRPr="00326905">
              <w:rPr>
                <w:rFonts w:ascii="Times New Roman" w:eastAsia="Times New Roman" w:hAnsi="Times New Roman" w:cs="Times New Roman"/>
                <w:sz w:val="24"/>
                <w:szCs w:val="24"/>
                <w:lang w:eastAsia="lv-LV"/>
              </w:rPr>
              <w:t xml:space="preserve"> ar </w:t>
            </w:r>
            <w:r w:rsidR="0017595C" w:rsidRPr="00326905">
              <w:rPr>
                <w:rFonts w:ascii="Times New Roman" w:eastAsia="Times New Roman" w:hAnsi="Times New Roman" w:cs="Times New Roman"/>
                <w:sz w:val="24"/>
                <w:szCs w:val="24"/>
                <w:lang w:eastAsia="lv-LV"/>
              </w:rPr>
              <w:t>7</w:t>
            </w:r>
            <w:r w:rsidRPr="00326905">
              <w:rPr>
                <w:rFonts w:ascii="Times New Roman" w:eastAsia="Times New Roman" w:hAnsi="Times New Roman" w:cs="Times New Roman"/>
                <w:sz w:val="24"/>
                <w:szCs w:val="24"/>
                <w:lang w:eastAsia="lv-LV"/>
              </w:rPr>
              <w:t xml:space="preserve"> jaunām ķīmiskajām</w:t>
            </w:r>
            <w:r w:rsidR="006C1734" w:rsidRPr="00326905">
              <w:rPr>
                <w:rFonts w:ascii="Times New Roman" w:eastAsia="Times New Roman" w:hAnsi="Times New Roman" w:cs="Times New Roman"/>
                <w:sz w:val="24"/>
                <w:szCs w:val="24"/>
                <w:lang w:eastAsia="lv-LV"/>
              </w:rPr>
              <w:t xml:space="preserve"> (kancerogēnajām)</w:t>
            </w:r>
            <w:r w:rsidRPr="00326905">
              <w:rPr>
                <w:rFonts w:ascii="Times New Roman" w:eastAsia="Times New Roman" w:hAnsi="Times New Roman" w:cs="Times New Roman"/>
                <w:sz w:val="24"/>
                <w:szCs w:val="24"/>
                <w:lang w:eastAsia="lv-LV"/>
              </w:rPr>
              <w:t xml:space="preserve"> vielām</w:t>
            </w:r>
            <w:r w:rsidR="00A834C5" w:rsidRPr="00326905">
              <w:rPr>
                <w:rFonts w:ascii="Times New Roman" w:eastAsia="Times New Roman" w:hAnsi="Times New Roman" w:cs="Times New Roman"/>
                <w:sz w:val="24"/>
                <w:szCs w:val="24"/>
                <w:lang w:eastAsia="lv-LV"/>
              </w:rPr>
              <w:t xml:space="preserve"> (</w:t>
            </w:r>
            <w:r w:rsidR="00BD0FBB" w:rsidRPr="00326905">
              <w:rPr>
                <w:rFonts w:ascii="Times New Roman" w:eastAsia="Times New Roman" w:hAnsi="Times New Roman" w:cs="Times New Roman"/>
                <w:sz w:val="24"/>
                <w:szCs w:val="24"/>
                <w:lang w:eastAsia="lv-LV"/>
              </w:rPr>
              <w:t>arsēnskābe un tās sāļi (</w:t>
            </w:r>
            <w:r w:rsidR="007756CE" w:rsidRPr="00326905">
              <w:rPr>
                <w:rFonts w:ascii="Times New Roman" w:eastAsia="Times New Roman" w:hAnsi="Times New Roman" w:cs="Times New Roman"/>
                <w:sz w:val="24"/>
                <w:szCs w:val="24"/>
                <w:lang w:eastAsia="lv-LV"/>
              </w:rPr>
              <w:t>4</w:t>
            </w:r>
            <w:r w:rsidR="00BD0FBB" w:rsidRPr="00326905">
              <w:rPr>
                <w:rFonts w:ascii="Times New Roman" w:eastAsia="Times New Roman" w:hAnsi="Times New Roman" w:cs="Times New Roman"/>
                <w:sz w:val="24"/>
                <w:szCs w:val="24"/>
                <w:lang w:eastAsia="lv-LV"/>
              </w:rPr>
              <w:t>.punkts)</w:t>
            </w:r>
            <w:r w:rsidR="006C1734" w:rsidRPr="00326905">
              <w:rPr>
                <w:rFonts w:ascii="Times New Roman" w:eastAsia="Times New Roman" w:hAnsi="Times New Roman" w:cs="Times New Roman"/>
                <w:sz w:val="24"/>
                <w:szCs w:val="24"/>
                <w:lang w:eastAsia="lv-LV"/>
              </w:rPr>
              <w:t xml:space="preserve">., </w:t>
            </w:r>
            <w:r w:rsidR="00BD0FBB" w:rsidRPr="00326905">
              <w:rPr>
                <w:rFonts w:ascii="Times New Roman" w:eastAsia="Times New Roman" w:hAnsi="Times New Roman" w:cs="Times New Roman"/>
                <w:sz w:val="24"/>
                <w:szCs w:val="24"/>
                <w:lang w:eastAsia="lv-LV"/>
              </w:rPr>
              <w:t>berilijs un tā neorganiskie savienojumi (</w:t>
            </w:r>
            <w:r w:rsidR="007756CE" w:rsidRPr="00326905">
              <w:rPr>
                <w:rFonts w:ascii="Times New Roman" w:eastAsia="Times New Roman" w:hAnsi="Times New Roman" w:cs="Times New Roman"/>
                <w:sz w:val="24"/>
                <w:szCs w:val="24"/>
                <w:lang w:eastAsia="lv-LV"/>
              </w:rPr>
              <w:t>5</w:t>
            </w:r>
            <w:r w:rsidR="006C1734" w:rsidRPr="00326905">
              <w:rPr>
                <w:rFonts w:ascii="Times New Roman" w:eastAsia="Times New Roman" w:hAnsi="Times New Roman" w:cs="Times New Roman"/>
                <w:sz w:val="24"/>
                <w:szCs w:val="24"/>
                <w:lang w:eastAsia="lv-LV"/>
              </w:rPr>
              <w:t>.</w:t>
            </w:r>
            <w:r w:rsidR="00BD0FBB" w:rsidRPr="00326905">
              <w:rPr>
                <w:rFonts w:ascii="Times New Roman" w:eastAsia="Times New Roman" w:hAnsi="Times New Roman" w:cs="Times New Roman"/>
                <w:sz w:val="24"/>
                <w:szCs w:val="24"/>
                <w:lang w:eastAsia="lv-LV"/>
              </w:rPr>
              <w:t>punkts)</w:t>
            </w:r>
            <w:r w:rsidR="006C1734" w:rsidRPr="00326905">
              <w:rPr>
                <w:rFonts w:ascii="Times New Roman" w:eastAsia="Times New Roman" w:hAnsi="Times New Roman" w:cs="Times New Roman"/>
                <w:sz w:val="24"/>
                <w:szCs w:val="24"/>
                <w:lang w:eastAsia="lv-LV"/>
              </w:rPr>
              <w:t xml:space="preserve">, </w:t>
            </w:r>
            <w:r w:rsidR="00BD0FBB" w:rsidRPr="00326905">
              <w:rPr>
                <w:rFonts w:ascii="Times New Roman" w:eastAsia="Times New Roman" w:hAnsi="Times New Roman" w:cs="Times New Roman"/>
                <w:sz w:val="24"/>
                <w:szCs w:val="24"/>
                <w:lang w:eastAsia="lv-LV"/>
              </w:rPr>
              <w:t>dīzeļdzinēju izplūdes emisijas (</w:t>
            </w:r>
            <w:r w:rsidR="002F1E1A" w:rsidRPr="00326905">
              <w:rPr>
                <w:rFonts w:ascii="Times New Roman" w:eastAsia="Times New Roman" w:hAnsi="Times New Roman" w:cs="Times New Roman"/>
                <w:sz w:val="24"/>
                <w:szCs w:val="24"/>
                <w:lang w:eastAsia="lv-LV"/>
              </w:rPr>
              <w:t>7</w:t>
            </w:r>
            <w:r w:rsidR="006C1734" w:rsidRPr="00326905">
              <w:rPr>
                <w:rFonts w:ascii="Times New Roman" w:eastAsia="Times New Roman" w:hAnsi="Times New Roman" w:cs="Times New Roman"/>
                <w:sz w:val="24"/>
                <w:szCs w:val="24"/>
                <w:lang w:eastAsia="lv-LV"/>
              </w:rPr>
              <w:t>.</w:t>
            </w:r>
            <w:r w:rsidR="00BD0FBB" w:rsidRPr="00326905">
              <w:rPr>
                <w:rFonts w:ascii="Times New Roman" w:eastAsia="Times New Roman" w:hAnsi="Times New Roman" w:cs="Times New Roman"/>
                <w:sz w:val="24"/>
                <w:szCs w:val="24"/>
                <w:lang w:eastAsia="lv-LV"/>
              </w:rPr>
              <w:t>punkts)</w:t>
            </w:r>
            <w:r w:rsidR="006C1734" w:rsidRPr="00326905">
              <w:rPr>
                <w:rFonts w:ascii="Times New Roman" w:eastAsia="Times New Roman" w:hAnsi="Times New Roman" w:cs="Times New Roman"/>
                <w:sz w:val="24"/>
                <w:szCs w:val="24"/>
                <w:lang w:eastAsia="lv-LV"/>
              </w:rPr>
              <w:t xml:space="preserve">, </w:t>
            </w:r>
            <w:r w:rsidR="00BE65ED" w:rsidRPr="00326905">
              <w:rPr>
                <w:rFonts w:ascii="Times New Roman" w:eastAsia="Times New Roman" w:hAnsi="Times New Roman" w:cs="Times New Roman"/>
                <w:sz w:val="24"/>
                <w:szCs w:val="24"/>
                <w:lang w:eastAsia="lv-LV"/>
              </w:rPr>
              <w:t xml:space="preserve">etilēna </w:t>
            </w:r>
            <w:proofErr w:type="spellStart"/>
            <w:r w:rsidR="00BE65ED" w:rsidRPr="00326905">
              <w:rPr>
                <w:rFonts w:ascii="Times New Roman" w:eastAsia="Times New Roman" w:hAnsi="Times New Roman" w:cs="Times New Roman"/>
                <w:sz w:val="24"/>
                <w:szCs w:val="24"/>
                <w:lang w:eastAsia="lv-LV"/>
              </w:rPr>
              <w:t>dibromīds</w:t>
            </w:r>
            <w:proofErr w:type="spellEnd"/>
            <w:r w:rsidR="00BE65ED" w:rsidRPr="00326905">
              <w:rPr>
                <w:rFonts w:ascii="Times New Roman" w:eastAsia="Times New Roman" w:hAnsi="Times New Roman" w:cs="Times New Roman"/>
                <w:sz w:val="24"/>
                <w:szCs w:val="24"/>
                <w:lang w:eastAsia="lv-LV"/>
              </w:rPr>
              <w:t xml:space="preserve"> (</w:t>
            </w:r>
            <w:r w:rsidR="007756CE" w:rsidRPr="00326905">
              <w:rPr>
                <w:rFonts w:ascii="Times New Roman" w:eastAsia="Times New Roman" w:hAnsi="Times New Roman" w:cs="Times New Roman"/>
                <w:sz w:val="24"/>
                <w:szCs w:val="24"/>
                <w:lang w:eastAsia="lv-LV"/>
              </w:rPr>
              <w:t>10</w:t>
            </w:r>
            <w:r w:rsidR="00C10CC4" w:rsidRPr="00326905">
              <w:rPr>
                <w:rFonts w:ascii="Times New Roman" w:eastAsia="Times New Roman" w:hAnsi="Times New Roman" w:cs="Times New Roman"/>
                <w:sz w:val="24"/>
                <w:szCs w:val="24"/>
                <w:lang w:eastAsia="lv-LV"/>
              </w:rPr>
              <w:t>.</w:t>
            </w:r>
            <w:r w:rsidR="00BE65ED" w:rsidRPr="00326905">
              <w:rPr>
                <w:rFonts w:ascii="Times New Roman" w:eastAsia="Times New Roman" w:hAnsi="Times New Roman" w:cs="Times New Roman"/>
                <w:sz w:val="24"/>
                <w:szCs w:val="24"/>
                <w:lang w:eastAsia="lv-LV"/>
              </w:rPr>
              <w:t>punkts)</w:t>
            </w:r>
            <w:r w:rsidR="00C10CC4" w:rsidRPr="00326905">
              <w:rPr>
                <w:rFonts w:ascii="Times New Roman" w:eastAsia="Times New Roman" w:hAnsi="Times New Roman" w:cs="Times New Roman"/>
                <w:sz w:val="24"/>
                <w:szCs w:val="24"/>
                <w:lang w:eastAsia="lv-LV"/>
              </w:rPr>
              <w:t xml:space="preserve">, </w:t>
            </w:r>
            <w:r w:rsidR="009C2243" w:rsidRPr="00326905">
              <w:rPr>
                <w:rFonts w:ascii="Times New Roman" w:eastAsia="Times New Roman" w:hAnsi="Times New Roman" w:cs="Times New Roman"/>
                <w:sz w:val="24"/>
                <w:szCs w:val="24"/>
                <w:lang w:eastAsia="lv-LV"/>
              </w:rPr>
              <w:t>4,4’-</w:t>
            </w:r>
            <w:r w:rsidR="009C2243" w:rsidRPr="00326905">
              <w:rPr>
                <w:rFonts w:ascii="Times New Roman" w:eastAsia="Times New Roman" w:hAnsi="Times New Roman" w:cs="Times New Roman"/>
                <w:sz w:val="24"/>
                <w:szCs w:val="24"/>
                <w:lang w:eastAsia="lv-LV"/>
              </w:rPr>
              <w:lastRenderedPageBreak/>
              <w:t>metilēndianilīns</w:t>
            </w:r>
            <w:r w:rsidR="0017595C" w:rsidRPr="00326905">
              <w:rPr>
                <w:rFonts w:ascii="Times New Roman" w:eastAsia="Times New Roman" w:hAnsi="Times New Roman" w:cs="Times New Roman"/>
                <w:sz w:val="24"/>
                <w:szCs w:val="24"/>
                <w:lang w:eastAsia="lv-LV"/>
              </w:rPr>
              <w:t xml:space="preserve"> un </w:t>
            </w:r>
            <w:r w:rsidR="0017595C" w:rsidRPr="00326905">
              <w:rPr>
                <w:rFonts w:eastAsia="Calibri"/>
                <w:color w:val="000000"/>
              </w:rPr>
              <w:t>4</w:t>
            </w:r>
            <w:r w:rsidR="0017595C" w:rsidRPr="00326905">
              <w:rPr>
                <w:rFonts w:ascii="Times New Roman" w:eastAsia="Times New Roman" w:hAnsi="Times New Roman" w:cs="Times New Roman"/>
                <w:sz w:val="24"/>
                <w:szCs w:val="24"/>
                <w:lang w:eastAsia="lv-LV"/>
              </w:rPr>
              <w:t>,4’-metilēnbis (2-hloranilīns)</w:t>
            </w:r>
            <w:r w:rsidR="009C2243" w:rsidRPr="00326905">
              <w:rPr>
                <w:rFonts w:ascii="Times New Roman" w:eastAsia="Times New Roman" w:hAnsi="Times New Roman" w:cs="Times New Roman"/>
                <w:sz w:val="24"/>
                <w:szCs w:val="24"/>
                <w:lang w:eastAsia="lv-LV"/>
              </w:rPr>
              <w:t xml:space="preserve"> </w:t>
            </w:r>
            <w:r w:rsidR="0017595C" w:rsidRPr="00326905">
              <w:rPr>
                <w:rFonts w:ascii="Times New Roman" w:eastAsia="Times New Roman" w:hAnsi="Times New Roman" w:cs="Times New Roman"/>
                <w:sz w:val="24"/>
                <w:szCs w:val="24"/>
                <w:lang w:eastAsia="lv-LV"/>
              </w:rPr>
              <w:t>(</w:t>
            </w:r>
            <w:r w:rsidR="00623AB0" w:rsidRPr="00326905">
              <w:rPr>
                <w:rFonts w:ascii="Times New Roman" w:eastAsia="Times New Roman" w:hAnsi="Times New Roman" w:cs="Times New Roman"/>
                <w:sz w:val="24"/>
                <w:szCs w:val="24"/>
                <w:lang w:eastAsia="lv-LV"/>
              </w:rPr>
              <w:t>1</w:t>
            </w:r>
            <w:r w:rsidR="007756CE" w:rsidRPr="00326905">
              <w:rPr>
                <w:rFonts w:ascii="Times New Roman" w:eastAsia="Times New Roman" w:hAnsi="Times New Roman" w:cs="Times New Roman"/>
                <w:sz w:val="24"/>
                <w:szCs w:val="24"/>
                <w:lang w:eastAsia="lv-LV"/>
              </w:rPr>
              <w:t>7</w:t>
            </w:r>
            <w:r w:rsidR="008C1A7D" w:rsidRPr="00326905">
              <w:rPr>
                <w:rFonts w:ascii="Times New Roman" w:eastAsia="Times New Roman" w:hAnsi="Times New Roman" w:cs="Times New Roman"/>
                <w:sz w:val="24"/>
                <w:szCs w:val="24"/>
                <w:lang w:eastAsia="lv-LV"/>
              </w:rPr>
              <w:t>.</w:t>
            </w:r>
            <w:r w:rsidR="0017595C" w:rsidRPr="00326905">
              <w:rPr>
                <w:rFonts w:ascii="Times New Roman" w:eastAsia="Times New Roman" w:hAnsi="Times New Roman" w:cs="Times New Roman"/>
                <w:sz w:val="24"/>
                <w:szCs w:val="24"/>
                <w:lang w:eastAsia="lv-LV"/>
              </w:rPr>
              <w:t>punkts)</w:t>
            </w:r>
            <w:r w:rsidR="002F1E1A" w:rsidRPr="00326905">
              <w:rPr>
                <w:rFonts w:ascii="Times New Roman" w:eastAsia="Times New Roman" w:hAnsi="Times New Roman" w:cs="Times New Roman"/>
                <w:sz w:val="24"/>
                <w:szCs w:val="24"/>
                <w:lang w:eastAsia="lv-LV"/>
              </w:rPr>
              <w:t xml:space="preserve">, </w:t>
            </w:r>
            <w:proofErr w:type="spellStart"/>
            <w:r w:rsidR="0017595C" w:rsidRPr="00326905">
              <w:rPr>
                <w:rFonts w:ascii="Times New Roman" w:eastAsia="Times New Roman" w:hAnsi="Times New Roman" w:cs="Times New Roman"/>
                <w:sz w:val="24"/>
                <w:szCs w:val="24"/>
                <w:lang w:eastAsia="lv-LV"/>
              </w:rPr>
              <w:t>trimetilamīns</w:t>
            </w:r>
            <w:proofErr w:type="spellEnd"/>
            <w:r w:rsidR="0017595C" w:rsidRPr="00326905">
              <w:rPr>
                <w:rFonts w:ascii="Times New Roman" w:eastAsia="Times New Roman" w:hAnsi="Times New Roman" w:cs="Times New Roman"/>
                <w:sz w:val="24"/>
                <w:szCs w:val="24"/>
                <w:lang w:eastAsia="lv-LV"/>
              </w:rPr>
              <w:t xml:space="preserve"> (</w:t>
            </w:r>
            <w:r w:rsidR="002F1E1A" w:rsidRPr="00326905">
              <w:rPr>
                <w:rFonts w:ascii="Times New Roman" w:eastAsia="Times New Roman" w:hAnsi="Times New Roman" w:cs="Times New Roman"/>
                <w:sz w:val="24"/>
                <w:szCs w:val="24"/>
                <w:lang w:eastAsia="lv-LV"/>
              </w:rPr>
              <w:t xml:space="preserve">22. </w:t>
            </w:r>
            <w:r w:rsidR="001F4DD0" w:rsidRPr="00326905">
              <w:rPr>
                <w:rFonts w:ascii="Times New Roman" w:eastAsia="Times New Roman" w:hAnsi="Times New Roman" w:cs="Times New Roman"/>
                <w:sz w:val="24"/>
                <w:szCs w:val="24"/>
                <w:lang w:eastAsia="lv-LV"/>
              </w:rPr>
              <w:t>punkts</w:t>
            </w:r>
            <w:r w:rsidR="003E1697" w:rsidRPr="00326905">
              <w:rPr>
                <w:rFonts w:ascii="Times New Roman" w:eastAsia="Times New Roman" w:hAnsi="Times New Roman" w:cs="Times New Roman"/>
                <w:sz w:val="24"/>
                <w:szCs w:val="24"/>
                <w:lang w:eastAsia="lv-LV"/>
              </w:rPr>
              <w:t>)</w:t>
            </w:r>
            <w:r w:rsidRPr="00326905">
              <w:rPr>
                <w:rFonts w:ascii="Times New Roman" w:eastAsia="Times New Roman" w:hAnsi="Times New Roman" w:cs="Times New Roman"/>
                <w:sz w:val="24"/>
                <w:szCs w:val="24"/>
                <w:lang w:eastAsia="lv-LV"/>
              </w:rPr>
              <w:t xml:space="preserve">, kurām noteiktas </w:t>
            </w:r>
            <w:proofErr w:type="spellStart"/>
            <w:r w:rsidRPr="00326905">
              <w:rPr>
                <w:rFonts w:ascii="Times New Roman" w:eastAsia="Times New Roman" w:hAnsi="Times New Roman" w:cs="Times New Roman"/>
                <w:sz w:val="24"/>
                <w:szCs w:val="24"/>
                <w:lang w:eastAsia="lv-LV"/>
              </w:rPr>
              <w:t>arodekspozīcijas</w:t>
            </w:r>
            <w:proofErr w:type="spellEnd"/>
            <w:r w:rsidRPr="00326905">
              <w:rPr>
                <w:rFonts w:ascii="Times New Roman" w:eastAsia="Times New Roman" w:hAnsi="Times New Roman" w:cs="Times New Roman"/>
                <w:sz w:val="24"/>
                <w:szCs w:val="24"/>
                <w:lang w:eastAsia="lv-LV"/>
              </w:rPr>
              <w:t xml:space="preserve"> robežvērtības</w:t>
            </w:r>
            <w:r w:rsidR="00CC657D" w:rsidRPr="00326905">
              <w:rPr>
                <w:rFonts w:ascii="Times New Roman" w:eastAsia="Times New Roman" w:hAnsi="Times New Roman" w:cs="Times New Roman"/>
                <w:sz w:val="24"/>
                <w:szCs w:val="24"/>
                <w:lang w:eastAsia="lv-LV"/>
              </w:rPr>
              <w:t>;</w:t>
            </w:r>
            <w:r w:rsidRPr="00326905">
              <w:rPr>
                <w:rFonts w:ascii="Times New Roman" w:eastAsia="Times New Roman" w:hAnsi="Times New Roman" w:cs="Times New Roman"/>
                <w:sz w:val="24"/>
                <w:szCs w:val="24"/>
                <w:lang w:eastAsia="lv-LV"/>
              </w:rPr>
              <w:t xml:space="preserve"> </w:t>
            </w:r>
          </w:p>
          <w:p w14:paraId="4B10305E" w14:textId="533CCBBC" w:rsidR="00447FA1" w:rsidRPr="00326905" w:rsidRDefault="00332008"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atbilstoši direktīvā noteiktajām </w:t>
            </w:r>
            <w:r w:rsidR="007756CE" w:rsidRPr="00326905">
              <w:rPr>
                <w:rFonts w:ascii="Times New Roman" w:eastAsia="Times New Roman" w:hAnsi="Times New Roman" w:cs="Times New Roman"/>
                <w:sz w:val="24"/>
                <w:szCs w:val="24"/>
                <w:lang w:eastAsia="lv-LV"/>
              </w:rPr>
              <w:t xml:space="preserve">vērtībām noteikt </w:t>
            </w:r>
            <w:r w:rsidR="00E4125D" w:rsidRPr="00326905">
              <w:rPr>
                <w:rFonts w:ascii="Times New Roman" w:eastAsia="Times New Roman" w:hAnsi="Times New Roman" w:cs="Times New Roman"/>
                <w:sz w:val="24"/>
                <w:szCs w:val="24"/>
                <w:lang w:eastAsia="lv-LV"/>
              </w:rPr>
              <w:t>1</w:t>
            </w:r>
            <w:r w:rsidR="000642B8" w:rsidRPr="00326905">
              <w:rPr>
                <w:rFonts w:ascii="Times New Roman" w:eastAsia="Times New Roman" w:hAnsi="Times New Roman" w:cs="Times New Roman"/>
                <w:sz w:val="24"/>
                <w:szCs w:val="24"/>
                <w:lang w:eastAsia="lv-LV"/>
              </w:rPr>
              <w:t>2</w:t>
            </w:r>
            <w:r w:rsidR="007756CE" w:rsidRPr="00326905">
              <w:rPr>
                <w:rFonts w:ascii="Times New Roman" w:eastAsia="Times New Roman" w:hAnsi="Times New Roman" w:cs="Times New Roman"/>
                <w:sz w:val="24"/>
                <w:szCs w:val="24"/>
                <w:lang w:eastAsia="lv-LV"/>
              </w:rPr>
              <w:t xml:space="preserve"> jau noteikumu 1.pielikumā esošām ķīmiskām </w:t>
            </w:r>
            <w:r w:rsidR="00045AFD" w:rsidRPr="00326905">
              <w:rPr>
                <w:rFonts w:ascii="Times New Roman" w:eastAsia="Times New Roman" w:hAnsi="Times New Roman" w:cs="Times New Roman"/>
                <w:sz w:val="24"/>
                <w:szCs w:val="24"/>
                <w:lang w:eastAsia="lv-LV"/>
              </w:rPr>
              <w:t xml:space="preserve">(kancerogēnajām) </w:t>
            </w:r>
            <w:r w:rsidR="007756CE" w:rsidRPr="00326905">
              <w:rPr>
                <w:rFonts w:ascii="Times New Roman" w:eastAsia="Times New Roman" w:hAnsi="Times New Roman" w:cs="Times New Roman"/>
                <w:sz w:val="24"/>
                <w:szCs w:val="24"/>
                <w:lang w:eastAsia="lv-LV"/>
              </w:rPr>
              <w:t xml:space="preserve">vielām </w:t>
            </w:r>
            <w:proofErr w:type="spellStart"/>
            <w:r w:rsidR="007756CE" w:rsidRPr="00326905">
              <w:rPr>
                <w:rFonts w:ascii="Times New Roman" w:eastAsia="Times New Roman" w:hAnsi="Times New Roman" w:cs="Times New Roman"/>
                <w:sz w:val="24"/>
                <w:szCs w:val="24"/>
                <w:lang w:eastAsia="lv-LV"/>
              </w:rPr>
              <w:t>arodekspozīcijas</w:t>
            </w:r>
            <w:proofErr w:type="spellEnd"/>
            <w:r w:rsidR="007756CE" w:rsidRPr="00326905">
              <w:rPr>
                <w:rFonts w:ascii="Times New Roman" w:eastAsia="Times New Roman" w:hAnsi="Times New Roman" w:cs="Times New Roman"/>
                <w:sz w:val="24"/>
                <w:szCs w:val="24"/>
                <w:lang w:eastAsia="lv-LV"/>
              </w:rPr>
              <w:t xml:space="preserve"> robežvērtības (</w:t>
            </w:r>
            <w:r w:rsidR="00E4125D" w:rsidRPr="00326905">
              <w:rPr>
                <w:rFonts w:ascii="Times New Roman" w:eastAsia="Times New Roman" w:hAnsi="Times New Roman" w:cs="Times New Roman"/>
                <w:sz w:val="24"/>
                <w:szCs w:val="24"/>
                <w:lang w:eastAsia="lv-LV"/>
              </w:rPr>
              <w:t>anilīns (</w:t>
            </w:r>
            <w:r w:rsidR="007756CE" w:rsidRPr="00326905">
              <w:rPr>
                <w:rFonts w:ascii="Times New Roman" w:eastAsia="Times New Roman" w:hAnsi="Times New Roman" w:cs="Times New Roman"/>
                <w:sz w:val="24"/>
                <w:szCs w:val="24"/>
                <w:lang w:eastAsia="lv-LV"/>
              </w:rPr>
              <w:t>3.</w:t>
            </w:r>
            <w:r w:rsidR="00E4125D" w:rsidRPr="00326905">
              <w:rPr>
                <w:rFonts w:ascii="Times New Roman" w:eastAsia="Times New Roman" w:hAnsi="Times New Roman" w:cs="Times New Roman"/>
                <w:sz w:val="24"/>
                <w:szCs w:val="24"/>
                <w:lang w:eastAsia="lv-LV"/>
              </w:rPr>
              <w:t>punkts)</w:t>
            </w:r>
            <w:r w:rsidR="007756CE" w:rsidRPr="00326905">
              <w:rPr>
                <w:rFonts w:ascii="Times New Roman" w:eastAsia="Times New Roman" w:hAnsi="Times New Roman" w:cs="Times New Roman"/>
                <w:sz w:val="24"/>
                <w:szCs w:val="24"/>
                <w:lang w:eastAsia="lv-LV"/>
              </w:rPr>
              <w:t xml:space="preserve">, </w:t>
            </w:r>
            <w:r w:rsidR="00E4125D" w:rsidRPr="00326905">
              <w:rPr>
                <w:rFonts w:ascii="Times New Roman" w:eastAsia="Times New Roman" w:hAnsi="Times New Roman" w:cs="Times New Roman"/>
                <w:sz w:val="24"/>
                <w:szCs w:val="24"/>
                <w:lang w:eastAsia="lv-LV"/>
              </w:rPr>
              <w:t>1,2-Dihloretāns (6.punkts)</w:t>
            </w:r>
            <w:r w:rsidR="007756CE" w:rsidRPr="00326905">
              <w:rPr>
                <w:rFonts w:ascii="Times New Roman" w:eastAsia="Times New Roman" w:hAnsi="Times New Roman" w:cs="Times New Roman"/>
                <w:sz w:val="24"/>
                <w:szCs w:val="24"/>
                <w:lang w:eastAsia="lv-LV"/>
              </w:rPr>
              <w:t xml:space="preserve">, </w:t>
            </w:r>
            <w:proofErr w:type="spellStart"/>
            <w:r w:rsidR="000B7559" w:rsidRPr="00326905">
              <w:rPr>
                <w:rFonts w:ascii="Times New Roman" w:eastAsia="Times New Roman" w:hAnsi="Times New Roman" w:cs="Times New Roman"/>
                <w:sz w:val="24"/>
                <w:szCs w:val="24"/>
                <w:lang w:eastAsia="lv-LV"/>
              </w:rPr>
              <w:t>epihlorhidrīns</w:t>
            </w:r>
            <w:proofErr w:type="spellEnd"/>
            <w:r w:rsidR="000B7559" w:rsidRPr="00326905">
              <w:rPr>
                <w:rFonts w:ascii="Times New Roman" w:eastAsia="Times New Roman" w:hAnsi="Times New Roman" w:cs="Times New Roman"/>
                <w:sz w:val="24"/>
                <w:szCs w:val="24"/>
                <w:lang w:eastAsia="lv-LV"/>
              </w:rPr>
              <w:t xml:space="preserve"> (</w:t>
            </w:r>
            <w:r w:rsidR="00E4125D" w:rsidRPr="00326905">
              <w:rPr>
                <w:rFonts w:ascii="Times New Roman" w:eastAsia="Times New Roman" w:hAnsi="Times New Roman" w:cs="Times New Roman"/>
                <w:sz w:val="24"/>
                <w:szCs w:val="24"/>
                <w:lang w:eastAsia="lv-LV"/>
              </w:rPr>
              <w:t>8.</w:t>
            </w:r>
            <w:r w:rsidR="000B7559" w:rsidRPr="00326905">
              <w:rPr>
                <w:rFonts w:ascii="Times New Roman" w:eastAsia="Times New Roman" w:hAnsi="Times New Roman" w:cs="Times New Roman"/>
                <w:sz w:val="24"/>
                <w:szCs w:val="24"/>
                <w:lang w:eastAsia="lv-LV"/>
              </w:rPr>
              <w:t>punkts)</w:t>
            </w:r>
            <w:r w:rsidR="00E4125D" w:rsidRPr="00326905">
              <w:rPr>
                <w:rFonts w:ascii="Times New Roman" w:eastAsia="Times New Roman" w:hAnsi="Times New Roman" w:cs="Times New Roman"/>
                <w:sz w:val="24"/>
                <w:szCs w:val="24"/>
                <w:lang w:eastAsia="lv-LV"/>
              </w:rPr>
              <w:t xml:space="preserve">, </w:t>
            </w:r>
            <w:r w:rsidR="000B7559" w:rsidRPr="00326905">
              <w:rPr>
                <w:rFonts w:ascii="Times New Roman" w:eastAsia="Times New Roman" w:hAnsi="Times New Roman" w:cs="Times New Roman"/>
                <w:sz w:val="24"/>
                <w:szCs w:val="24"/>
                <w:lang w:eastAsia="lv-LV"/>
              </w:rPr>
              <w:t xml:space="preserve">etiķskābes </w:t>
            </w:r>
            <w:proofErr w:type="spellStart"/>
            <w:r w:rsidR="000B7559" w:rsidRPr="00326905">
              <w:rPr>
                <w:rFonts w:ascii="Times New Roman" w:eastAsia="Times New Roman" w:hAnsi="Times New Roman" w:cs="Times New Roman"/>
                <w:sz w:val="24"/>
                <w:szCs w:val="24"/>
                <w:lang w:eastAsia="lv-LV"/>
              </w:rPr>
              <w:t>butil</w:t>
            </w:r>
            <w:r w:rsidR="000642B8" w:rsidRPr="00326905">
              <w:rPr>
                <w:rFonts w:ascii="Times New Roman" w:eastAsia="Times New Roman" w:hAnsi="Times New Roman" w:cs="Times New Roman"/>
                <w:sz w:val="24"/>
                <w:szCs w:val="24"/>
                <w:lang w:eastAsia="lv-LV"/>
              </w:rPr>
              <w:t>e</w:t>
            </w:r>
            <w:r w:rsidR="000B7559" w:rsidRPr="00326905">
              <w:rPr>
                <w:rFonts w:ascii="Times New Roman" w:eastAsia="Times New Roman" w:hAnsi="Times New Roman" w:cs="Times New Roman"/>
                <w:sz w:val="24"/>
                <w:szCs w:val="24"/>
                <w:lang w:eastAsia="lv-LV"/>
              </w:rPr>
              <w:t>steris</w:t>
            </w:r>
            <w:proofErr w:type="spellEnd"/>
            <w:r w:rsidR="000642B8" w:rsidRPr="00326905">
              <w:rPr>
                <w:rFonts w:ascii="Times New Roman" w:eastAsia="Times New Roman" w:hAnsi="Times New Roman" w:cs="Times New Roman"/>
                <w:sz w:val="24"/>
                <w:szCs w:val="24"/>
                <w:lang w:eastAsia="lv-LV"/>
              </w:rPr>
              <w:t xml:space="preserve"> (</w:t>
            </w:r>
            <w:r w:rsidR="00E4125D" w:rsidRPr="00326905">
              <w:rPr>
                <w:rFonts w:ascii="Times New Roman" w:eastAsia="Times New Roman" w:hAnsi="Times New Roman" w:cs="Times New Roman"/>
                <w:sz w:val="24"/>
                <w:szCs w:val="24"/>
                <w:lang w:eastAsia="lv-LV"/>
              </w:rPr>
              <w:t>9.</w:t>
            </w:r>
            <w:r w:rsidR="000642B8" w:rsidRPr="00326905">
              <w:rPr>
                <w:rFonts w:ascii="Times New Roman" w:eastAsia="Times New Roman" w:hAnsi="Times New Roman" w:cs="Times New Roman"/>
                <w:sz w:val="24"/>
                <w:szCs w:val="24"/>
                <w:lang w:eastAsia="lv-LV"/>
              </w:rPr>
              <w:t>punkts)</w:t>
            </w:r>
            <w:r w:rsidR="00E4125D" w:rsidRPr="00326905">
              <w:rPr>
                <w:rFonts w:ascii="Times New Roman" w:eastAsia="Times New Roman" w:hAnsi="Times New Roman" w:cs="Times New Roman"/>
                <w:sz w:val="24"/>
                <w:szCs w:val="24"/>
                <w:lang w:eastAsia="lv-LV"/>
              </w:rPr>
              <w:t xml:space="preserve">, </w:t>
            </w:r>
            <w:r w:rsidR="000642B8" w:rsidRPr="00326905">
              <w:rPr>
                <w:rFonts w:ascii="Times New Roman" w:eastAsia="Times New Roman" w:hAnsi="Times New Roman" w:cs="Times New Roman"/>
                <w:sz w:val="24"/>
                <w:szCs w:val="24"/>
                <w:lang w:eastAsia="lv-LV"/>
              </w:rPr>
              <w:t>formaldehīds (</w:t>
            </w:r>
            <w:r w:rsidR="00E4125D" w:rsidRPr="00326905">
              <w:rPr>
                <w:rFonts w:ascii="Times New Roman" w:eastAsia="Times New Roman" w:hAnsi="Times New Roman" w:cs="Times New Roman"/>
                <w:sz w:val="24"/>
                <w:szCs w:val="24"/>
                <w:lang w:eastAsia="lv-LV"/>
              </w:rPr>
              <w:t>11.</w:t>
            </w:r>
            <w:r w:rsidR="000642B8" w:rsidRPr="00326905">
              <w:rPr>
                <w:rFonts w:ascii="Times New Roman" w:eastAsia="Times New Roman" w:hAnsi="Times New Roman" w:cs="Times New Roman"/>
                <w:sz w:val="24"/>
                <w:szCs w:val="24"/>
                <w:lang w:eastAsia="lv-LV"/>
              </w:rPr>
              <w:t>punkts)</w:t>
            </w:r>
            <w:r w:rsidR="00E4125D" w:rsidRPr="00326905">
              <w:rPr>
                <w:rFonts w:ascii="Times New Roman" w:eastAsia="Times New Roman" w:hAnsi="Times New Roman" w:cs="Times New Roman"/>
                <w:sz w:val="24"/>
                <w:szCs w:val="24"/>
                <w:lang w:eastAsia="lv-LV"/>
              </w:rPr>
              <w:t xml:space="preserve">, </w:t>
            </w:r>
            <w:r w:rsidR="000642B8" w:rsidRPr="00326905">
              <w:rPr>
                <w:rFonts w:ascii="Times New Roman" w:eastAsia="Times New Roman" w:hAnsi="Times New Roman" w:cs="Times New Roman"/>
                <w:sz w:val="24"/>
                <w:szCs w:val="24"/>
                <w:lang w:eastAsia="lv-LV"/>
              </w:rPr>
              <w:t xml:space="preserve">fosfora </w:t>
            </w:r>
            <w:proofErr w:type="spellStart"/>
            <w:r w:rsidR="000642B8" w:rsidRPr="00326905">
              <w:rPr>
                <w:rFonts w:ascii="Times New Roman" w:eastAsia="Times New Roman" w:hAnsi="Times New Roman" w:cs="Times New Roman"/>
                <w:sz w:val="24"/>
                <w:szCs w:val="24"/>
                <w:lang w:eastAsia="lv-LV"/>
              </w:rPr>
              <w:t>oksihlorīds</w:t>
            </w:r>
            <w:proofErr w:type="spellEnd"/>
            <w:r w:rsidR="000642B8" w:rsidRPr="00326905">
              <w:rPr>
                <w:rFonts w:ascii="Times New Roman" w:eastAsia="Times New Roman" w:hAnsi="Times New Roman" w:cs="Times New Roman"/>
                <w:sz w:val="24"/>
                <w:szCs w:val="24"/>
                <w:lang w:eastAsia="lv-LV"/>
              </w:rPr>
              <w:t xml:space="preserve"> (</w:t>
            </w:r>
            <w:r w:rsidR="007756CE" w:rsidRPr="00326905">
              <w:rPr>
                <w:rFonts w:ascii="Times New Roman" w:eastAsia="Times New Roman" w:hAnsi="Times New Roman" w:cs="Times New Roman"/>
                <w:sz w:val="24"/>
                <w:szCs w:val="24"/>
                <w:lang w:eastAsia="lv-LV"/>
              </w:rPr>
              <w:t>12.</w:t>
            </w:r>
            <w:r w:rsidR="000642B8" w:rsidRPr="00326905">
              <w:rPr>
                <w:rFonts w:ascii="Times New Roman" w:eastAsia="Times New Roman" w:hAnsi="Times New Roman" w:cs="Times New Roman"/>
                <w:sz w:val="24"/>
                <w:szCs w:val="24"/>
                <w:lang w:eastAsia="lv-LV"/>
              </w:rPr>
              <w:t>punkts)</w:t>
            </w:r>
            <w:r w:rsidR="007756CE" w:rsidRPr="00326905">
              <w:rPr>
                <w:rFonts w:ascii="Times New Roman" w:eastAsia="Times New Roman" w:hAnsi="Times New Roman" w:cs="Times New Roman"/>
                <w:sz w:val="24"/>
                <w:szCs w:val="24"/>
                <w:lang w:eastAsia="lv-LV"/>
              </w:rPr>
              <w:t xml:space="preserve">, </w:t>
            </w:r>
            <w:proofErr w:type="spellStart"/>
            <w:r w:rsidR="000642B8" w:rsidRPr="00326905">
              <w:rPr>
                <w:rFonts w:ascii="Times New Roman" w:eastAsia="Times New Roman" w:hAnsi="Times New Roman" w:cs="Times New Roman"/>
                <w:sz w:val="24"/>
                <w:szCs w:val="24"/>
                <w:lang w:eastAsia="lv-LV"/>
              </w:rPr>
              <w:t>izoamilspirts</w:t>
            </w:r>
            <w:proofErr w:type="spellEnd"/>
            <w:r w:rsidR="000642B8" w:rsidRPr="00326905">
              <w:rPr>
                <w:rFonts w:ascii="Times New Roman" w:eastAsia="Times New Roman" w:hAnsi="Times New Roman" w:cs="Times New Roman"/>
                <w:sz w:val="24"/>
                <w:szCs w:val="24"/>
                <w:lang w:eastAsia="lv-LV"/>
              </w:rPr>
              <w:t xml:space="preserve"> (</w:t>
            </w:r>
            <w:r w:rsidR="007756CE" w:rsidRPr="00326905">
              <w:rPr>
                <w:rFonts w:ascii="Times New Roman" w:eastAsia="Times New Roman" w:hAnsi="Times New Roman" w:cs="Times New Roman"/>
                <w:sz w:val="24"/>
                <w:szCs w:val="24"/>
                <w:lang w:eastAsia="lv-LV"/>
              </w:rPr>
              <w:t>13.</w:t>
            </w:r>
            <w:r w:rsidR="000642B8" w:rsidRPr="00326905">
              <w:rPr>
                <w:rFonts w:ascii="Times New Roman" w:eastAsia="Times New Roman" w:hAnsi="Times New Roman" w:cs="Times New Roman"/>
                <w:sz w:val="24"/>
                <w:szCs w:val="24"/>
                <w:lang w:eastAsia="lv-LV"/>
              </w:rPr>
              <w:t>)</w:t>
            </w:r>
            <w:r w:rsidR="007756CE" w:rsidRPr="00326905">
              <w:rPr>
                <w:rFonts w:ascii="Times New Roman" w:eastAsia="Times New Roman" w:hAnsi="Times New Roman" w:cs="Times New Roman"/>
                <w:sz w:val="24"/>
                <w:szCs w:val="24"/>
                <w:lang w:eastAsia="lv-LV"/>
              </w:rPr>
              <w:t xml:space="preserve">, </w:t>
            </w:r>
            <w:r w:rsidR="000642B8" w:rsidRPr="00326905">
              <w:rPr>
                <w:rFonts w:ascii="Times New Roman" w:eastAsia="Times New Roman" w:hAnsi="Times New Roman" w:cs="Times New Roman"/>
                <w:sz w:val="24"/>
                <w:szCs w:val="24"/>
                <w:lang w:eastAsia="lv-LV"/>
              </w:rPr>
              <w:t>kadmijs un tā neorganiskie savienojumi (</w:t>
            </w:r>
            <w:r w:rsidR="007756CE" w:rsidRPr="00326905">
              <w:rPr>
                <w:rFonts w:ascii="Times New Roman" w:eastAsia="Times New Roman" w:hAnsi="Times New Roman" w:cs="Times New Roman"/>
                <w:sz w:val="24"/>
                <w:szCs w:val="24"/>
                <w:lang w:eastAsia="lv-LV"/>
              </w:rPr>
              <w:t>1</w:t>
            </w:r>
            <w:r w:rsidR="00E4125D" w:rsidRPr="00326905">
              <w:rPr>
                <w:rFonts w:ascii="Times New Roman" w:eastAsia="Times New Roman" w:hAnsi="Times New Roman" w:cs="Times New Roman"/>
                <w:sz w:val="24"/>
                <w:szCs w:val="24"/>
                <w:lang w:eastAsia="lv-LV"/>
              </w:rPr>
              <w:t>5</w:t>
            </w:r>
            <w:r w:rsidR="007756CE" w:rsidRPr="00326905">
              <w:rPr>
                <w:rFonts w:ascii="Times New Roman" w:eastAsia="Times New Roman" w:hAnsi="Times New Roman" w:cs="Times New Roman"/>
                <w:sz w:val="24"/>
                <w:szCs w:val="24"/>
                <w:lang w:eastAsia="lv-LV"/>
              </w:rPr>
              <w:t>.</w:t>
            </w:r>
            <w:r w:rsidR="000642B8" w:rsidRPr="00326905">
              <w:rPr>
                <w:rFonts w:ascii="Times New Roman" w:eastAsia="Times New Roman" w:hAnsi="Times New Roman" w:cs="Times New Roman"/>
                <w:sz w:val="24"/>
                <w:szCs w:val="24"/>
                <w:lang w:eastAsia="lv-LV"/>
              </w:rPr>
              <w:t>punkts)</w:t>
            </w:r>
            <w:r w:rsidR="007756CE" w:rsidRPr="00326905">
              <w:rPr>
                <w:rFonts w:ascii="Times New Roman" w:eastAsia="Times New Roman" w:hAnsi="Times New Roman" w:cs="Times New Roman"/>
                <w:sz w:val="24"/>
                <w:szCs w:val="24"/>
                <w:lang w:eastAsia="lv-LV"/>
              </w:rPr>
              <w:t xml:space="preserve">, </w:t>
            </w:r>
            <w:proofErr w:type="spellStart"/>
            <w:r w:rsidR="000642B8" w:rsidRPr="00326905">
              <w:rPr>
                <w:rFonts w:ascii="Times New Roman" w:eastAsia="Times New Roman" w:hAnsi="Times New Roman" w:cs="Times New Roman"/>
                <w:sz w:val="24"/>
                <w:szCs w:val="24"/>
                <w:lang w:eastAsia="lv-LV"/>
              </w:rPr>
              <w:t>kumols</w:t>
            </w:r>
            <w:proofErr w:type="spellEnd"/>
            <w:r w:rsidR="000642B8" w:rsidRPr="00326905">
              <w:rPr>
                <w:rFonts w:ascii="Times New Roman" w:eastAsia="Times New Roman" w:hAnsi="Times New Roman" w:cs="Times New Roman"/>
                <w:sz w:val="24"/>
                <w:szCs w:val="24"/>
                <w:lang w:eastAsia="lv-LV"/>
              </w:rPr>
              <w:t xml:space="preserve"> (</w:t>
            </w:r>
            <w:r w:rsidR="007756CE" w:rsidRPr="00326905">
              <w:rPr>
                <w:rFonts w:ascii="Times New Roman" w:eastAsia="Times New Roman" w:hAnsi="Times New Roman" w:cs="Times New Roman"/>
                <w:sz w:val="24"/>
                <w:szCs w:val="24"/>
                <w:lang w:eastAsia="lv-LV"/>
              </w:rPr>
              <w:t>16.</w:t>
            </w:r>
            <w:r w:rsidR="00720FAD" w:rsidRPr="00326905">
              <w:rPr>
                <w:rFonts w:ascii="Times New Roman" w:eastAsia="Times New Roman" w:hAnsi="Times New Roman" w:cs="Times New Roman"/>
                <w:sz w:val="24"/>
                <w:szCs w:val="24"/>
                <w:lang w:eastAsia="lv-LV"/>
              </w:rPr>
              <w:t>punkts</w:t>
            </w:r>
            <w:r w:rsidR="000642B8" w:rsidRPr="00326905">
              <w:rPr>
                <w:rFonts w:ascii="Times New Roman" w:eastAsia="Times New Roman" w:hAnsi="Times New Roman" w:cs="Times New Roman"/>
                <w:sz w:val="24"/>
                <w:szCs w:val="24"/>
                <w:lang w:eastAsia="lv-LV"/>
              </w:rPr>
              <w:t>)</w:t>
            </w:r>
            <w:r w:rsidR="007756CE" w:rsidRPr="00326905">
              <w:rPr>
                <w:rFonts w:ascii="Times New Roman" w:eastAsia="Times New Roman" w:hAnsi="Times New Roman" w:cs="Times New Roman"/>
                <w:sz w:val="24"/>
                <w:szCs w:val="24"/>
                <w:lang w:eastAsia="lv-LV"/>
              </w:rPr>
              <w:t xml:space="preserve">, </w:t>
            </w:r>
            <w:r w:rsidR="000642B8" w:rsidRPr="00326905">
              <w:rPr>
                <w:rFonts w:ascii="Times New Roman" w:eastAsia="Times New Roman" w:hAnsi="Times New Roman" w:cs="Times New Roman"/>
                <w:sz w:val="24"/>
                <w:szCs w:val="24"/>
                <w:lang w:eastAsia="lv-LV"/>
              </w:rPr>
              <w:t>metilhlorīds (</w:t>
            </w:r>
            <w:r w:rsidR="007756CE" w:rsidRPr="00326905">
              <w:rPr>
                <w:rFonts w:ascii="Times New Roman" w:eastAsia="Times New Roman" w:hAnsi="Times New Roman" w:cs="Times New Roman"/>
                <w:sz w:val="24"/>
                <w:szCs w:val="24"/>
                <w:lang w:eastAsia="lv-LV"/>
              </w:rPr>
              <w:t>18.</w:t>
            </w:r>
            <w:r w:rsidR="00720FAD" w:rsidRPr="00326905">
              <w:rPr>
                <w:rFonts w:ascii="Times New Roman" w:eastAsia="Times New Roman" w:hAnsi="Times New Roman" w:cs="Times New Roman"/>
                <w:sz w:val="24"/>
                <w:szCs w:val="24"/>
                <w:lang w:eastAsia="lv-LV"/>
              </w:rPr>
              <w:t>punkts</w:t>
            </w:r>
            <w:r w:rsidR="000642B8" w:rsidRPr="00326905">
              <w:rPr>
                <w:rFonts w:ascii="Times New Roman" w:eastAsia="Times New Roman" w:hAnsi="Times New Roman" w:cs="Times New Roman"/>
                <w:sz w:val="24"/>
                <w:szCs w:val="24"/>
                <w:lang w:eastAsia="lv-LV"/>
              </w:rPr>
              <w:t>)</w:t>
            </w:r>
            <w:r w:rsidR="007756CE" w:rsidRPr="00326905">
              <w:rPr>
                <w:rFonts w:ascii="Times New Roman" w:eastAsia="Times New Roman" w:hAnsi="Times New Roman" w:cs="Times New Roman"/>
                <w:sz w:val="24"/>
                <w:szCs w:val="24"/>
                <w:lang w:eastAsia="lv-LV"/>
              </w:rPr>
              <w:t xml:space="preserve">, </w:t>
            </w:r>
            <w:r w:rsidR="000642B8" w:rsidRPr="00326905">
              <w:rPr>
                <w:rFonts w:ascii="Times New Roman" w:eastAsia="Times New Roman" w:hAnsi="Times New Roman" w:cs="Times New Roman"/>
                <w:sz w:val="24"/>
                <w:szCs w:val="24"/>
                <w:lang w:eastAsia="lv-LV"/>
              </w:rPr>
              <w:t>p-</w:t>
            </w:r>
            <w:proofErr w:type="spellStart"/>
            <w:r w:rsidR="000642B8" w:rsidRPr="00326905">
              <w:rPr>
                <w:rFonts w:ascii="Times New Roman" w:eastAsia="Times New Roman" w:hAnsi="Times New Roman" w:cs="Times New Roman"/>
                <w:sz w:val="24"/>
                <w:szCs w:val="24"/>
                <w:lang w:eastAsia="lv-LV"/>
              </w:rPr>
              <w:t>toluidīns</w:t>
            </w:r>
            <w:proofErr w:type="spellEnd"/>
            <w:r w:rsidR="000642B8" w:rsidRPr="00326905">
              <w:rPr>
                <w:rFonts w:ascii="Times New Roman" w:eastAsia="Times New Roman" w:hAnsi="Times New Roman" w:cs="Times New Roman"/>
                <w:sz w:val="24"/>
                <w:szCs w:val="24"/>
                <w:lang w:eastAsia="lv-LV"/>
              </w:rPr>
              <w:t xml:space="preserve"> (</w:t>
            </w:r>
            <w:r w:rsidR="007756CE" w:rsidRPr="00326905">
              <w:rPr>
                <w:rFonts w:ascii="Times New Roman" w:eastAsia="Times New Roman" w:hAnsi="Times New Roman" w:cs="Times New Roman"/>
                <w:sz w:val="24"/>
                <w:szCs w:val="24"/>
                <w:lang w:eastAsia="lv-LV"/>
              </w:rPr>
              <w:t>21.</w:t>
            </w:r>
            <w:r w:rsidR="000642B8" w:rsidRPr="00326905">
              <w:rPr>
                <w:rFonts w:ascii="Times New Roman" w:eastAsia="Times New Roman" w:hAnsi="Times New Roman" w:cs="Times New Roman"/>
                <w:sz w:val="24"/>
                <w:szCs w:val="24"/>
                <w:lang w:eastAsia="lv-LV"/>
              </w:rPr>
              <w:t>punkts)</w:t>
            </w:r>
            <w:r w:rsidR="00E4125D" w:rsidRPr="00326905">
              <w:rPr>
                <w:rFonts w:ascii="Times New Roman" w:eastAsia="Times New Roman" w:hAnsi="Times New Roman" w:cs="Times New Roman"/>
                <w:sz w:val="24"/>
                <w:szCs w:val="24"/>
                <w:lang w:eastAsia="lv-LV"/>
              </w:rPr>
              <w:t xml:space="preserve">, </w:t>
            </w:r>
            <w:proofErr w:type="spellStart"/>
            <w:r w:rsidR="000642B8" w:rsidRPr="00326905">
              <w:rPr>
                <w:rFonts w:ascii="Times New Roman" w:eastAsia="Times New Roman" w:hAnsi="Times New Roman" w:cs="Times New Roman"/>
                <w:sz w:val="24"/>
                <w:szCs w:val="24"/>
                <w:lang w:eastAsia="lv-LV"/>
              </w:rPr>
              <w:t>trihloretilēns</w:t>
            </w:r>
            <w:proofErr w:type="spellEnd"/>
            <w:r w:rsidR="000642B8" w:rsidRPr="00326905">
              <w:rPr>
                <w:rFonts w:ascii="Times New Roman" w:eastAsia="Times New Roman" w:hAnsi="Times New Roman" w:cs="Times New Roman"/>
                <w:sz w:val="24"/>
                <w:szCs w:val="24"/>
                <w:lang w:eastAsia="lv-LV"/>
              </w:rPr>
              <w:t xml:space="preserve"> (</w:t>
            </w:r>
            <w:r w:rsidR="00E4125D" w:rsidRPr="00326905">
              <w:rPr>
                <w:rFonts w:ascii="Times New Roman" w:eastAsia="Times New Roman" w:hAnsi="Times New Roman" w:cs="Times New Roman"/>
                <w:sz w:val="24"/>
                <w:szCs w:val="24"/>
                <w:lang w:eastAsia="lv-LV"/>
              </w:rPr>
              <w:t>23.</w:t>
            </w:r>
            <w:r w:rsidR="007756CE" w:rsidRPr="00326905">
              <w:rPr>
                <w:rFonts w:ascii="Times New Roman" w:eastAsia="Times New Roman" w:hAnsi="Times New Roman" w:cs="Times New Roman"/>
                <w:sz w:val="24"/>
                <w:szCs w:val="24"/>
                <w:lang w:eastAsia="lv-LV"/>
              </w:rPr>
              <w:t>punkts)</w:t>
            </w:r>
            <w:r w:rsidR="0004091C" w:rsidRPr="00326905">
              <w:rPr>
                <w:rFonts w:ascii="Times New Roman" w:eastAsia="Times New Roman" w:hAnsi="Times New Roman" w:cs="Times New Roman"/>
                <w:sz w:val="24"/>
                <w:szCs w:val="24"/>
                <w:lang w:eastAsia="lv-LV"/>
              </w:rPr>
              <w:t>)</w:t>
            </w:r>
            <w:r w:rsidR="00CD2B28" w:rsidRPr="00326905">
              <w:rPr>
                <w:rFonts w:ascii="Times New Roman" w:eastAsia="Times New Roman" w:hAnsi="Times New Roman" w:cs="Times New Roman"/>
                <w:sz w:val="24"/>
                <w:szCs w:val="24"/>
                <w:lang w:eastAsia="lv-LV"/>
              </w:rPr>
              <w:t>.</w:t>
            </w:r>
          </w:p>
          <w:p w14:paraId="517B3CBA" w14:textId="77777777" w:rsidR="00FB402F" w:rsidRPr="00326905" w:rsidRDefault="00FB402F" w:rsidP="00BE65ED">
            <w:pPr>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Projekta 1.punkts nosaka konkrēto normu – vielu </w:t>
            </w:r>
            <w:proofErr w:type="spellStart"/>
            <w:r w:rsidRPr="00326905">
              <w:rPr>
                <w:rFonts w:ascii="Times New Roman" w:eastAsia="Times New Roman" w:hAnsi="Times New Roman" w:cs="Times New Roman"/>
                <w:sz w:val="24"/>
                <w:szCs w:val="24"/>
                <w:lang w:eastAsia="lv-LV"/>
              </w:rPr>
              <w:t>arodekspozīcijas</w:t>
            </w:r>
            <w:proofErr w:type="spellEnd"/>
            <w:r w:rsidRPr="00326905">
              <w:rPr>
                <w:rFonts w:ascii="Times New Roman" w:eastAsia="Times New Roman" w:hAnsi="Times New Roman" w:cs="Times New Roman"/>
                <w:sz w:val="24"/>
                <w:szCs w:val="24"/>
                <w:lang w:eastAsia="lv-LV"/>
              </w:rPr>
              <w:t xml:space="preserve"> robežvērtību spēkā stāšanās laikus ņemot vērā direktīvās noteiktos termiņus. Lielākoties vielu sadalījums ir 3 grupās pēc pārņemšanas laika t.i. 2021.gada 20.februāris, 20.maijs un 11.jūlijs, kā arī projektā atsevišķām vielām noteikti atšķirīgi termiņi nozarēs. Piemēram, līdz 2024.gada 11.jūlijam formaldehīdam veselības aprūpes, apbedīšanas un balzamēšanas nozarēs noteikta citāda robežvērtība kā pārējās nozarēs.</w:t>
            </w:r>
          </w:p>
          <w:p w14:paraId="1B8E8277" w14:textId="4A86E64C" w:rsidR="00BE65ED" w:rsidRPr="00326905" w:rsidRDefault="00BE65ED" w:rsidP="00BE65ED">
            <w:pPr>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Jāatzīmē, ka noteikumu Nr.325 1.pielikuma 577.viela – </w:t>
            </w:r>
            <w:proofErr w:type="spellStart"/>
            <w:r w:rsidRPr="00326905">
              <w:rPr>
                <w:rFonts w:ascii="Times New Roman" w:eastAsia="Times New Roman" w:hAnsi="Times New Roman" w:cs="Times New Roman"/>
                <w:sz w:val="24"/>
                <w:szCs w:val="24"/>
                <w:lang w:eastAsia="lv-LV"/>
              </w:rPr>
              <w:t>tercbutilacetāts</w:t>
            </w:r>
            <w:proofErr w:type="spellEnd"/>
            <w:r w:rsidRPr="00326905">
              <w:rPr>
                <w:rFonts w:ascii="Times New Roman" w:eastAsia="Times New Roman" w:hAnsi="Times New Roman" w:cs="Times New Roman"/>
                <w:sz w:val="24"/>
                <w:szCs w:val="24"/>
                <w:lang w:eastAsia="lv-LV"/>
              </w:rPr>
              <w:t xml:space="preserve"> ietver sinonīmus, kuri atbilstoši direktīvai 2019/1831 izdalīti kā atsevišķas vielas</w:t>
            </w:r>
            <w:r w:rsidR="0017595C" w:rsidRPr="00326905">
              <w:rPr>
                <w:rFonts w:ascii="Times New Roman" w:eastAsia="Times New Roman" w:hAnsi="Times New Roman" w:cs="Times New Roman"/>
                <w:sz w:val="24"/>
                <w:szCs w:val="24"/>
                <w:lang w:eastAsia="lv-LV"/>
              </w:rPr>
              <w:t>, kurām noteiktas robežvērtības</w:t>
            </w:r>
            <w:r w:rsidR="009C2243" w:rsidRPr="00326905">
              <w:rPr>
                <w:rFonts w:ascii="Times New Roman" w:eastAsia="Times New Roman" w:hAnsi="Times New Roman" w:cs="Times New Roman"/>
                <w:sz w:val="24"/>
                <w:szCs w:val="24"/>
                <w:lang w:eastAsia="lv-LV"/>
              </w:rPr>
              <w:t xml:space="preserve">, attiecīgi noteikumu projektā ir noteiktas trīs atsevišķas vielas un to robežvērtības: </w:t>
            </w:r>
            <w:proofErr w:type="spellStart"/>
            <w:r w:rsidR="009C2243" w:rsidRPr="00326905">
              <w:rPr>
                <w:rFonts w:ascii="Times New Roman" w:eastAsia="Times New Roman" w:hAnsi="Times New Roman" w:cs="Times New Roman"/>
                <w:sz w:val="24"/>
                <w:szCs w:val="24"/>
                <w:lang w:eastAsia="lv-LV"/>
              </w:rPr>
              <w:t>tercbutilacetāts</w:t>
            </w:r>
            <w:proofErr w:type="spellEnd"/>
            <w:r w:rsidR="009C2243" w:rsidRPr="00326905">
              <w:rPr>
                <w:rFonts w:ascii="Times New Roman" w:eastAsia="Times New Roman" w:hAnsi="Times New Roman" w:cs="Times New Roman"/>
                <w:sz w:val="24"/>
                <w:szCs w:val="24"/>
                <w:lang w:eastAsia="lv-LV"/>
              </w:rPr>
              <w:t xml:space="preserve"> (20.punkts),</w:t>
            </w:r>
            <w:r w:rsidRPr="00326905">
              <w:rPr>
                <w:rFonts w:ascii="Times New Roman" w:eastAsia="Times New Roman" w:hAnsi="Times New Roman" w:cs="Times New Roman"/>
                <w:sz w:val="24"/>
                <w:szCs w:val="24"/>
                <w:lang w:eastAsia="lv-LV"/>
              </w:rPr>
              <w:t xml:space="preserve"> </w:t>
            </w:r>
            <w:proofErr w:type="spellStart"/>
            <w:r w:rsidRPr="00326905">
              <w:rPr>
                <w:rFonts w:ascii="Times New Roman" w:eastAsia="Times New Roman" w:hAnsi="Times New Roman" w:cs="Times New Roman"/>
                <w:sz w:val="24"/>
                <w:szCs w:val="24"/>
                <w:lang w:eastAsia="lv-LV"/>
              </w:rPr>
              <w:t>izobutilacetāts</w:t>
            </w:r>
            <w:proofErr w:type="spellEnd"/>
            <w:r w:rsidRPr="00326905">
              <w:rPr>
                <w:rFonts w:ascii="Times New Roman" w:eastAsia="Times New Roman" w:hAnsi="Times New Roman" w:cs="Times New Roman"/>
                <w:sz w:val="24"/>
                <w:szCs w:val="24"/>
                <w:lang w:eastAsia="lv-LV"/>
              </w:rPr>
              <w:t xml:space="preserve"> (14.punkts) un </w:t>
            </w:r>
            <w:proofErr w:type="spellStart"/>
            <w:r w:rsidRPr="00326905">
              <w:rPr>
                <w:rFonts w:ascii="Times New Roman" w:eastAsia="Times New Roman" w:hAnsi="Times New Roman" w:cs="Times New Roman"/>
                <w:sz w:val="24"/>
                <w:szCs w:val="24"/>
                <w:lang w:eastAsia="lv-LV"/>
              </w:rPr>
              <w:t>sek</w:t>
            </w:r>
            <w:r w:rsidR="009C2243" w:rsidRPr="00326905">
              <w:rPr>
                <w:rFonts w:ascii="Times New Roman" w:eastAsia="Times New Roman" w:hAnsi="Times New Roman" w:cs="Times New Roman"/>
                <w:sz w:val="24"/>
                <w:szCs w:val="24"/>
                <w:lang w:eastAsia="lv-LV"/>
              </w:rPr>
              <w:t>-</w:t>
            </w:r>
            <w:r w:rsidRPr="00326905">
              <w:rPr>
                <w:rFonts w:ascii="Times New Roman" w:eastAsia="Times New Roman" w:hAnsi="Times New Roman" w:cs="Times New Roman"/>
                <w:sz w:val="24"/>
                <w:szCs w:val="24"/>
                <w:lang w:eastAsia="lv-LV"/>
              </w:rPr>
              <w:t>butilacetāts</w:t>
            </w:r>
            <w:proofErr w:type="spellEnd"/>
            <w:r w:rsidR="009C2243" w:rsidRPr="00326905">
              <w:rPr>
                <w:rFonts w:ascii="Times New Roman" w:eastAsia="Times New Roman" w:hAnsi="Times New Roman" w:cs="Times New Roman"/>
                <w:sz w:val="24"/>
                <w:szCs w:val="24"/>
                <w:lang w:eastAsia="lv-LV"/>
              </w:rPr>
              <w:t xml:space="preserve"> (19.punkts)</w:t>
            </w:r>
            <w:r w:rsidR="00720FAD" w:rsidRPr="00326905">
              <w:rPr>
                <w:rFonts w:ascii="Times New Roman" w:eastAsia="Times New Roman" w:hAnsi="Times New Roman" w:cs="Times New Roman"/>
                <w:sz w:val="24"/>
                <w:szCs w:val="24"/>
                <w:lang w:eastAsia="lv-LV"/>
              </w:rPr>
              <w:t>,</w:t>
            </w:r>
            <w:r w:rsidRPr="00326905">
              <w:rPr>
                <w:rFonts w:ascii="Times New Roman" w:eastAsia="Times New Roman" w:hAnsi="Times New Roman" w:cs="Times New Roman"/>
                <w:sz w:val="24"/>
                <w:szCs w:val="24"/>
                <w:lang w:eastAsia="lv-LV"/>
              </w:rPr>
              <w:t xml:space="preserve"> </w:t>
            </w:r>
            <w:r w:rsidR="009C2243" w:rsidRPr="00326905">
              <w:rPr>
                <w:rFonts w:ascii="Times New Roman" w:eastAsia="Times New Roman" w:hAnsi="Times New Roman" w:cs="Times New Roman"/>
                <w:sz w:val="24"/>
                <w:szCs w:val="24"/>
                <w:lang w:eastAsia="lv-LV"/>
              </w:rPr>
              <w:t>kā arī precizēts</w:t>
            </w:r>
            <w:r w:rsidR="0017595C" w:rsidRPr="00326905">
              <w:rPr>
                <w:rFonts w:ascii="Times New Roman" w:eastAsia="Times New Roman" w:hAnsi="Times New Roman" w:cs="Times New Roman"/>
                <w:sz w:val="24"/>
                <w:szCs w:val="24"/>
                <w:lang w:eastAsia="lv-LV"/>
              </w:rPr>
              <w:t xml:space="preserve"> noteikumu 2.pielikums</w:t>
            </w:r>
            <w:r w:rsidR="007A1FA7" w:rsidRPr="00326905">
              <w:rPr>
                <w:rFonts w:ascii="Times New Roman" w:eastAsia="Times New Roman" w:hAnsi="Times New Roman" w:cs="Times New Roman"/>
                <w:sz w:val="24"/>
                <w:szCs w:val="24"/>
                <w:lang w:eastAsia="lv-LV"/>
              </w:rPr>
              <w:t xml:space="preserve">, svītrojot sinonīmu nosaukumus, kas turpmāk būs kā pamatvielas </w:t>
            </w:r>
            <w:r w:rsidR="009C2243" w:rsidRPr="00326905">
              <w:rPr>
                <w:rFonts w:ascii="Times New Roman" w:eastAsia="Times New Roman" w:hAnsi="Times New Roman" w:cs="Times New Roman"/>
                <w:sz w:val="24"/>
                <w:szCs w:val="24"/>
                <w:lang w:eastAsia="lv-LV"/>
              </w:rPr>
              <w:t>(</w:t>
            </w:r>
            <w:r w:rsidR="00873170" w:rsidRPr="00326905">
              <w:rPr>
                <w:rFonts w:ascii="Times New Roman" w:eastAsia="Times New Roman" w:hAnsi="Times New Roman" w:cs="Times New Roman"/>
                <w:sz w:val="24"/>
                <w:szCs w:val="24"/>
                <w:lang w:eastAsia="lv-LV"/>
              </w:rPr>
              <w:t>30</w:t>
            </w:r>
            <w:r w:rsidR="009C2243" w:rsidRPr="00326905">
              <w:rPr>
                <w:rFonts w:ascii="Times New Roman" w:eastAsia="Times New Roman" w:hAnsi="Times New Roman" w:cs="Times New Roman"/>
                <w:sz w:val="24"/>
                <w:szCs w:val="24"/>
                <w:lang w:eastAsia="lv-LV"/>
              </w:rPr>
              <w:t>.</w:t>
            </w:r>
            <w:r w:rsidR="00496014" w:rsidRPr="00326905">
              <w:rPr>
                <w:rFonts w:ascii="Times New Roman" w:eastAsia="Times New Roman" w:hAnsi="Times New Roman" w:cs="Times New Roman"/>
                <w:sz w:val="24"/>
                <w:szCs w:val="24"/>
                <w:lang w:eastAsia="lv-LV"/>
              </w:rPr>
              <w:t>, 32.</w:t>
            </w:r>
            <w:r w:rsidR="009C2243" w:rsidRPr="00326905">
              <w:rPr>
                <w:rFonts w:ascii="Times New Roman" w:eastAsia="Times New Roman" w:hAnsi="Times New Roman" w:cs="Times New Roman"/>
                <w:sz w:val="24"/>
                <w:szCs w:val="24"/>
                <w:lang w:eastAsia="lv-LV"/>
              </w:rPr>
              <w:t>punkts).</w:t>
            </w:r>
          </w:p>
          <w:p w14:paraId="680CD360" w14:textId="6E22C095" w:rsidR="00F30D73" w:rsidRPr="00326905" w:rsidRDefault="00F87549" w:rsidP="00A32115">
            <w:pPr>
              <w:spacing w:line="276" w:lineRule="auto"/>
              <w:jc w:val="both"/>
              <w:rPr>
                <w:rFonts w:ascii="Times New Roman" w:eastAsia="Times New Roman" w:hAnsi="Times New Roman" w:cs="Times New Roman"/>
                <w:sz w:val="24"/>
                <w:szCs w:val="24"/>
                <w:lang w:eastAsia="lv-LV"/>
              </w:rPr>
            </w:pPr>
            <w:bookmarkStart w:id="1" w:name="_Hlk61451135"/>
            <w:r w:rsidRPr="00326905">
              <w:rPr>
                <w:rFonts w:ascii="Times New Roman" w:eastAsia="Times New Roman" w:hAnsi="Times New Roman" w:cs="Times New Roman"/>
                <w:sz w:val="24"/>
                <w:szCs w:val="24"/>
                <w:lang w:eastAsia="lv-LV"/>
              </w:rPr>
              <w:t xml:space="preserve">Ņemot vērā, ka Direktīvas </w:t>
            </w:r>
            <w:r w:rsidR="00E349A4" w:rsidRPr="00326905">
              <w:rPr>
                <w:rFonts w:ascii="Times New Roman" w:eastAsia="Times New Roman" w:hAnsi="Times New Roman" w:cs="Times New Roman"/>
                <w:sz w:val="24"/>
                <w:szCs w:val="24"/>
                <w:lang w:eastAsia="lv-LV"/>
              </w:rPr>
              <w:t xml:space="preserve">Nr.2019/983 </w:t>
            </w:r>
            <w:r w:rsidRPr="00326905">
              <w:rPr>
                <w:rFonts w:ascii="Times New Roman" w:eastAsia="Times New Roman" w:hAnsi="Times New Roman" w:cs="Times New Roman"/>
                <w:sz w:val="24"/>
                <w:szCs w:val="24"/>
                <w:lang w:eastAsia="lv-LV"/>
              </w:rPr>
              <w:t xml:space="preserve">piezīmju sadaļā ir </w:t>
            </w:r>
            <w:r w:rsidR="005E3397" w:rsidRPr="00326905">
              <w:rPr>
                <w:rFonts w:ascii="Times New Roman" w:eastAsia="Times New Roman" w:hAnsi="Times New Roman" w:cs="Times New Roman"/>
                <w:sz w:val="24"/>
                <w:szCs w:val="24"/>
                <w:lang w:eastAsia="lv-LV"/>
              </w:rPr>
              <w:t xml:space="preserve">iekļauta </w:t>
            </w:r>
            <w:r w:rsidRPr="00326905">
              <w:rPr>
                <w:rFonts w:ascii="Times New Roman" w:eastAsia="Times New Roman" w:hAnsi="Times New Roman" w:cs="Times New Roman"/>
                <w:sz w:val="24"/>
                <w:szCs w:val="24"/>
                <w:lang w:eastAsia="lv-LV"/>
              </w:rPr>
              <w:t>informācija par bioloģiskās ekspozīcijas rādītājiem,</w:t>
            </w:r>
            <w:r w:rsidR="00E349A4" w:rsidRPr="00326905">
              <w:rPr>
                <w:rFonts w:ascii="Times New Roman" w:eastAsia="Times New Roman" w:hAnsi="Times New Roman" w:cs="Times New Roman"/>
                <w:sz w:val="24"/>
                <w:szCs w:val="24"/>
                <w:lang w:eastAsia="lv-LV"/>
              </w:rPr>
              <w:t xml:space="preserve">  kas attiecināmi uz situācijām, kurās tiek lietota </w:t>
            </w:r>
            <w:proofErr w:type="spellStart"/>
            <w:r w:rsidR="00E349A4" w:rsidRPr="00326905">
              <w:rPr>
                <w:rFonts w:ascii="Times New Roman" w:eastAsia="Times New Roman" w:hAnsi="Times New Roman" w:cs="Times New Roman"/>
                <w:sz w:val="24"/>
                <w:szCs w:val="24"/>
                <w:lang w:eastAsia="lv-LV"/>
              </w:rPr>
              <w:t>biomonitoringa</w:t>
            </w:r>
            <w:proofErr w:type="spellEnd"/>
            <w:r w:rsidR="00E349A4" w:rsidRPr="00326905">
              <w:rPr>
                <w:rFonts w:ascii="Times New Roman" w:eastAsia="Times New Roman" w:hAnsi="Times New Roman" w:cs="Times New Roman"/>
                <w:sz w:val="24"/>
                <w:szCs w:val="24"/>
                <w:lang w:eastAsia="lv-LV"/>
              </w:rPr>
              <w:t xml:space="preserve"> sistēma. Latvijā nav izveidota </w:t>
            </w:r>
            <w:proofErr w:type="spellStart"/>
            <w:r w:rsidR="00E349A4" w:rsidRPr="00326905">
              <w:rPr>
                <w:rFonts w:ascii="Times New Roman" w:eastAsia="Times New Roman" w:hAnsi="Times New Roman" w:cs="Times New Roman"/>
                <w:sz w:val="24"/>
                <w:szCs w:val="24"/>
                <w:lang w:eastAsia="lv-LV"/>
              </w:rPr>
              <w:t>biomonitoringa</w:t>
            </w:r>
            <w:proofErr w:type="spellEnd"/>
            <w:r w:rsidR="00E349A4" w:rsidRPr="00326905">
              <w:rPr>
                <w:rFonts w:ascii="Times New Roman" w:eastAsia="Times New Roman" w:hAnsi="Times New Roman" w:cs="Times New Roman"/>
                <w:sz w:val="24"/>
                <w:szCs w:val="24"/>
                <w:lang w:eastAsia="lv-LV"/>
              </w:rPr>
              <w:t xml:space="preserve"> sistēma, tomēr </w:t>
            </w:r>
            <w:r w:rsidR="006601D3" w:rsidRPr="00326905">
              <w:rPr>
                <w:rFonts w:ascii="Times New Roman" w:eastAsia="Times New Roman" w:hAnsi="Times New Roman" w:cs="Times New Roman"/>
                <w:sz w:val="24"/>
                <w:szCs w:val="24"/>
                <w:lang w:eastAsia="lv-LV"/>
              </w:rPr>
              <w:t>ir uzņēmumi, kas izmanto arī</w:t>
            </w:r>
            <w:r w:rsidR="00163AB9" w:rsidRPr="00326905">
              <w:rPr>
                <w:rFonts w:ascii="Times New Roman" w:eastAsia="Times New Roman" w:hAnsi="Times New Roman" w:cs="Times New Roman"/>
                <w:sz w:val="24"/>
                <w:szCs w:val="24"/>
                <w:lang w:eastAsia="lv-LV"/>
              </w:rPr>
              <w:t xml:space="preserve"> rekomendēto</w:t>
            </w:r>
            <w:r w:rsidR="006601D3" w:rsidRPr="00326905">
              <w:rPr>
                <w:rFonts w:ascii="Times New Roman" w:eastAsia="Times New Roman" w:hAnsi="Times New Roman" w:cs="Times New Roman"/>
                <w:sz w:val="24"/>
                <w:szCs w:val="24"/>
                <w:lang w:eastAsia="lv-LV"/>
              </w:rPr>
              <w:t xml:space="preserve"> </w:t>
            </w:r>
            <w:proofErr w:type="spellStart"/>
            <w:r w:rsidR="006601D3" w:rsidRPr="00326905">
              <w:rPr>
                <w:rFonts w:ascii="Times New Roman" w:eastAsia="Times New Roman" w:hAnsi="Times New Roman" w:cs="Times New Roman"/>
                <w:sz w:val="24"/>
                <w:szCs w:val="24"/>
                <w:lang w:eastAsia="lv-LV"/>
              </w:rPr>
              <w:t>biomonitoringa</w:t>
            </w:r>
            <w:proofErr w:type="spellEnd"/>
            <w:r w:rsidR="006601D3" w:rsidRPr="00326905">
              <w:rPr>
                <w:rFonts w:ascii="Times New Roman" w:eastAsia="Times New Roman" w:hAnsi="Times New Roman" w:cs="Times New Roman"/>
                <w:sz w:val="24"/>
                <w:szCs w:val="24"/>
                <w:lang w:eastAsia="lv-LV"/>
              </w:rPr>
              <w:t xml:space="preserve"> pieeju. </w:t>
            </w:r>
            <w:r w:rsidR="006601D3" w:rsidRPr="00326905">
              <w:rPr>
                <w:rFonts w:ascii="Times New Roman" w:eastAsia="Times New Roman" w:hAnsi="Times New Roman" w:cs="Times New Roman"/>
                <w:sz w:val="24"/>
                <w:szCs w:val="24"/>
                <w:lang w:eastAsia="lv-LV"/>
              </w:rPr>
              <w:lastRenderedPageBreak/>
              <w:t>Noteikumu Nr.325 3.pielikumā “Bioloģiskās ekspozīcijas rādītāji” ir noteiktas bioloģiskās ekspozīcijas vērtības a</w:t>
            </w:r>
            <w:r w:rsidR="00E349A4" w:rsidRPr="00326905">
              <w:rPr>
                <w:rFonts w:ascii="Times New Roman" w:eastAsia="Times New Roman" w:hAnsi="Times New Roman" w:cs="Times New Roman"/>
                <w:sz w:val="24"/>
                <w:szCs w:val="24"/>
                <w:lang w:eastAsia="lv-LV"/>
              </w:rPr>
              <w:t>tsevišķākām vielām (</w:t>
            </w:r>
            <w:r w:rsidR="00F44930" w:rsidRPr="00326905">
              <w:rPr>
                <w:rFonts w:ascii="Times New Roman" w:eastAsia="Times New Roman" w:hAnsi="Times New Roman" w:cs="Times New Roman"/>
                <w:sz w:val="24"/>
                <w:szCs w:val="24"/>
                <w:lang w:eastAsia="lv-LV"/>
              </w:rPr>
              <w:t xml:space="preserve">t.sk. </w:t>
            </w:r>
            <w:r w:rsidR="00E349A4" w:rsidRPr="00326905">
              <w:rPr>
                <w:rFonts w:ascii="Times New Roman" w:eastAsia="Times New Roman" w:hAnsi="Times New Roman" w:cs="Times New Roman"/>
                <w:sz w:val="24"/>
                <w:szCs w:val="24"/>
                <w:lang w:eastAsia="lv-LV"/>
              </w:rPr>
              <w:t>smagajiem metāliem)</w:t>
            </w:r>
            <w:r w:rsidR="00411DE2" w:rsidRPr="00326905">
              <w:rPr>
                <w:rFonts w:ascii="Times New Roman" w:eastAsia="Times New Roman" w:hAnsi="Times New Roman" w:cs="Times New Roman"/>
                <w:sz w:val="24"/>
                <w:szCs w:val="24"/>
                <w:lang w:eastAsia="lv-LV"/>
              </w:rPr>
              <w:t>, kas nosakāmas asinīs un urīnā</w:t>
            </w:r>
            <w:r w:rsidR="00EE6269" w:rsidRPr="00326905">
              <w:rPr>
                <w:rFonts w:ascii="Times New Roman" w:eastAsia="Times New Roman" w:hAnsi="Times New Roman" w:cs="Times New Roman"/>
                <w:sz w:val="24"/>
                <w:szCs w:val="24"/>
                <w:lang w:eastAsia="lv-LV"/>
              </w:rPr>
              <w:t xml:space="preserve"> </w:t>
            </w:r>
            <w:r w:rsidR="00411DE2" w:rsidRPr="00326905">
              <w:rPr>
                <w:rFonts w:ascii="Times New Roman" w:eastAsia="Times New Roman" w:hAnsi="Times New Roman" w:cs="Times New Roman"/>
                <w:sz w:val="24"/>
                <w:szCs w:val="24"/>
                <w:lang w:eastAsia="lv-LV"/>
              </w:rPr>
              <w:t>un sniedz ārstiem informāciju par personas veselības stāvokli un vielas klātbūtni/uzkrāšanos organismā,</w:t>
            </w:r>
            <w:r w:rsidR="006601D3" w:rsidRPr="00326905">
              <w:rPr>
                <w:rFonts w:ascii="Times New Roman" w:eastAsia="Times New Roman" w:hAnsi="Times New Roman" w:cs="Times New Roman"/>
                <w:sz w:val="24"/>
                <w:szCs w:val="24"/>
                <w:lang w:eastAsia="lv-LV"/>
              </w:rPr>
              <w:t xml:space="preserve"> un ārsti var savlaicīgi reaģēt uz veselības stāvokļa izmaiņām un dod padomus un signālus darba devējiem par nepieciešamajiem uzlabojumiem darba vidē un nodarbinātajiem par veselības uzlabošanu. </w:t>
            </w:r>
            <w:r w:rsidR="007B2869" w:rsidRPr="00326905">
              <w:rPr>
                <w:rFonts w:ascii="Times New Roman" w:eastAsia="Times New Roman" w:hAnsi="Times New Roman" w:cs="Times New Roman"/>
                <w:sz w:val="24"/>
                <w:szCs w:val="24"/>
                <w:lang w:eastAsia="lv-LV"/>
              </w:rPr>
              <w:t>A</w:t>
            </w:r>
            <w:r w:rsidR="00411DE2" w:rsidRPr="00326905">
              <w:rPr>
                <w:rFonts w:ascii="Times New Roman" w:eastAsia="Times New Roman" w:hAnsi="Times New Roman" w:cs="Times New Roman"/>
                <w:sz w:val="24"/>
                <w:szCs w:val="24"/>
                <w:lang w:eastAsia="lv-LV"/>
              </w:rPr>
              <w:t>tbilstoši Direktīva</w:t>
            </w:r>
            <w:r w:rsidR="007B2869" w:rsidRPr="00326905">
              <w:rPr>
                <w:rFonts w:ascii="Times New Roman" w:eastAsia="Times New Roman" w:hAnsi="Times New Roman" w:cs="Times New Roman"/>
                <w:sz w:val="24"/>
                <w:szCs w:val="24"/>
                <w:lang w:eastAsia="lv-LV"/>
              </w:rPr>
              <w:t>i</w:t>
            </w:r>
            <w:r w:rsidR="00411DE2" w:rsidRPr="00326905">
              <w:rPr>
                <w:rFonts w:ascii="Times New Roman" w:eastAsia="Times New Roman" w:hAnsi="Times New Roman" w:cs="Times New Roman"/>
                <w:sz w:val="24"/>
                <w:szCs w:val="24"/>
                <w:lang w:eastAsia="lv-LV"/>
              </w:rPr>
              <w:t xml:space="preserve"> Nr.2019/983 </w:t>
            </w:r>
            <w:r w:rsidR="007B2869" w:rsidRPr="00326905">
              <w:rPr>
                <w:rFonts w:ascii="Times New Roman" w:eastAsia="Times New Roman" w:hAnsi="Times New Roman" w:cs="Times New Roman"/>
                <w:sz w:val="24"/>
                <w:szCs w:val="24"/>
                <w:lang w:eastAsia="lv-LV"/>
              </w:rPr>
              <w:t xml:space="preserve">noteikumos Nr.325 tiek precizēta </w:t>
            </w:r>
            <w:r w:rsidR="00E349A4" w:rsidRPr="00326905">
              <w:rPr>
                <w:rFonts w:ascii="Times New Roman" w:eastAsia="Times New Roman" w:hAnsi="Times New Roman" w:cs="Times New Roman"/>
                <w:sz w:val="24"/>
                <w:szCs w:val="24"/>
                <w:lang w:eastAsia="lv-LV"/>
              </w:rPr>
              <w:t>kadmija</w:t>
            </w:r>
            <w:r w:rsidR="00411DE2" w:rsidRPr="00326905">
              <w:rPr>
                <w:rFonts w:ascii="Times New Roman" w:eastAsia="Times New Roman" w:hAnsi="Times New Roman" w:cs="Times New Roman"/>
                <w:sz w:val="24"/>
                <w:szCs w:val="24"/>
                <w:lang w:eastAsia="lv-LV"/>
              </w:rPr>
              <w:t xml:space="preserve"> </w:t>
            </w:r>
            <w:proofErr w:type="spellStart"/>
            <w:r w:rsidR="007B2869" w:rsidRPr="00326905">
              <w:rPr>
                <w:rFonts w:ascii="Times New Roman" w:eastAsia="Times New Roman" w:hAnsi="Times New Roman" w:cs="Times New Roman"/>
                <w:sz w:val="24"/>
                <w:szCs w:val="24"/>
                <w:lang w:eastAsia="lv-LV"/>
              </w:rPr>
              <w:t>arodekspozīcijas</w:t>
            </w:r>
            <w:proofErr w:type="spellEnd"/>
            <w:r w:rsidR="007B2869" w:rsidRPr="00326905">
              <w:rPr>
                <w:rFonts w:ascii="Times New Roman" w:eastAsia="Times New Roman" w:hAnsi="Times New Roman" w:cs="Times New Roman"/>
                <w:sz w:val="24"/>
                <w:szCs w:val="24"/>
                <w:lang w:eastAsia="lv-LV"/>
              </w:rPr>
              <w:t xml:space="preserve"> robež</w:t>
            </w:r>
            <w:r w:rsidR="00411DE2" w:rsidRPr="00326905">
              <w:rPr>
                <w:rFonts w:ascii="Times New Roman" w:eastAsia="Times New Roman" w:hAnsi="Times New Roman" w:cs="Times New Roman"/>
                <w:sz w:val="24"/>
                <w:szCs w:val="24"/>
                <w:lang w:eastAsia="lv-LV"/>
              </w:rPr>
              <w:t>vērtība</w:t>
            </w:r>
            <w:r w:rsidR="00A123BB" w:rsidRPr="00326905">
              <w:rPr>
                <w:rFonts w:ascii="Times New Roman" w:eastAsia="Times New Roman" w:hAnsi="Times New Roman" w:cs="Times New Roman"/>
                <w:sz w:val="24"/>
                <w:szCs w:val="24"/>
                <w:lang w:eastAsia="lv-LV"/>
              </w:rPr>
              <w:t xml:space="preserve"> (15.punkts),</w:t>
            </w:r>
            <w:r w:rsidR="007B2869" w:rsidRPr="00326905">
              <w:rPr>
                <w:rFonts w:ascii="Times New Roman" w:eastAsia="Times New Roman" w:hAnsi="Times New Roman" w:cs="Times New Roman"/>
                <w:sz w:val="24"/>
                <w:szCs w:val="24"/>
                <w:lang w:eastAsia="lv-LV"/>
              </w:rPr>
              <w:t xml:space="preserve"> pārņemot arī piezīmēs noteikto attiecībā uz </w:t>
            </w:r>
            <w:r w:rsidR="00736F35" w:rsidRPr="00326905">
              <w:rPr>
                <w:rFonts w:ascii="Times New Roman" w:eastAsia="Times New Roman" w:hAnsi="Times New Roman" w:cs="Times New Roman"/>
                <w:sz w:val="24"/>
                <w:szCs w:val="24"/>
                <w:lang w:eastAsia="lv-LV"/>
              </w:rPr>
              <w:t xml:space="preserve">ieelpojamo frakciju un uz </w:t>
            </w:r>
            <w:proofErr w:type="spellStart"/>
            <w:r w:rsidR="00736F35" w:rsidRPr="00326905">
              <w:rPr>
                <w:rFonts w:ascii="Times New Roman" w:eastAsia="Times New Roman" w:hAnsi="Times New Roman" w:cs="Times New Roman"/>
                <w:sz w:val="24"/>
                <w:szCs w:val="24"/>
                <w:lang w:eastAsia="lv-LV"/>
              </w:rPr>
              <w:t>respirējamo</w:t>
            </w:r>
            <w:proofErr w:type="spellEnd"/>
            <w:r w:rsidR="00736F35" w:rsidRPr="00326905">
              <w:rPr>
                <w:rFonts w:ascii="Times New Roman" w:eastAsia="Times New Roman" w:hAnsi="Times New Roman" w:cs="Times New Roman"/>
                <w:sz w:val="24"/>
                <w:szCs w:val="24"/>
                <w:lang w:eastAsia="lv-LV"/>
              </w:rPr>
              <w:t xml:space="preserve"> </w:t>
            </w:r>
            <w:r w:rsidR="00A123BB" w:rsidRPr="00326905">
              <w:rPr>
                <w:rFonts w:ascii="Times New Roman" w:eastAsia="Times New Roman" w:hAnsi="Times New Roman" w:cs="Times New Roman"/>
                <w:sz w:val="24"/>
                <w:szCs w:val="24"/>
                <w:lang w:eastAsia="lv-LV"/>
              </w:rPr>
              <w:t xml:space="preserve">frakciju, izmantojot bioloģiskās ekspozīcijas robežvērtību </w:t>
            </w:r>
            <w:r w:rsidR="007B2869" w:rsidRPr="00326905">
              <w:rPr>
                <w:rFonts w:ascii="Times New Roman" w:eastAsia="Times New Roman" w:hAnsi="Times New Roman" w:cs="Times New Roman"/>
                <w:sz w:val="24"/>
                <w:szCs w:val="24"/>
                <w:lang w:eastAsia="lv-LV"/>
              </w:rPr>
              <w:t>kadmija</w:t>
            </w:r>
            <w:r w:rsidR="00A123BB" w:rsidRPr="00326905">
              <w:rPr>
                <w:rFonts w:ascii="Times New Roman" w:eastAsia="Times New Roman" w:hAnsi="Times New Roman" w:cs="Times New Roman"/>
                <w:sz w:val="24"/>
                <w:szCs w:val="24"/>
                <w:lang w:eastAsia="lv-LV"/>
              </w:rPr>
              <w:t>m</w:t>
            </w:r>
            <w:r w:rsidR="00956D9A" w:rsidRPr="00326905">
              <w:rPr>
                <w:rFonts w:ascii="Times New Roman" w:eastAsia="Times New Roman" w:hAnsi="Times New Roman" w:cs="Times New Roman"/>
                <w:sz w:val="24"/>
                <w:szCs w:val="24"/>
                <w:lang w:eastAsia="lv-LV"/>
              </w:rPr>
              <w:t xml:space="preserve"> (24.punkts)</w:t>
            </w:r>
            <w:r w:rsidR="007B2869" w:rsidRPr="00326905">
              <w:rPr>
                <w:rFonts w:ascii="Times New Roman" w:eastAsia="Times New Roman" w:hAnsi="Times New Roman" w:cs="Times New Roman"/>
                <w:sz w:val="24"/>
                <w:szCs w:val="24"/>
                <w:lang w:eastAsia="lv-LV"/>
              </w:rPr>
              <w:t xml:space="preserve">, kā arī attiecīgi precizējot </w:t>
            </w:r>
            <w:r w:rsidR="00736F35" w:rsidRPr="00326905">
              <w:rPr>
                <w:rFonts w:ascii="Times New Roman" w:eastAsia="Times New Roman" w:hAnsi="Times New Roman" w:cs="Times New Roman"/>
                <w:sz w:val="24"/>
                <w:szCs w:val="24"/>
                <w:lang w:eastAsia="lv-LV"/>
              </w:rPr>
              <w:t xml:space="preserve">noteikumu Nr.325 </w:t>
            </w:r>
            <w:r w:rsidR="007B2869" w:rsidRPr="00326905">
              <w:rPr>
                <w:rFonts w:ascii="Times New Roman" w:eastAsia="Times New Roman" w:hAnsi="Times New Roman" w:cs="Times New Roman"/>
                <w:sz w:val="24"/>
                <w:szCs w:val="24"/>
                <w:lang w:eastAsia="lv-LV"/>
              </w:rPr>
              <w:t>3.pielikum</w:t>
            </w:r>
            <w:r w:rsidR="006601D3" w:rsidRPr="00326905">
              <w:rPr>
                <w:rFonts w:ascii="Times New Roman" w:eastAsia="Times New Roman" w:hAnsi="Times New Roman" w:cs="Times New Roman"/>
                <w:sz w:val="24"/>
                <w:szCs w:val="24"/>
                <w:lang w:eastAsia="lv-LV"/>
              </w:rPr>
              <w:t>ā noteikto vērtību (</w:t>
            </w:r>
            <w:r w:rsidR="00623AB0" w:rsidRPr="00326905">
              <w:rPr>
                <w:rFonts w:ascii="Times New Roman" w:eastAsia="Times New Roman" w:hAnsi="Times New Roman" w:cs="Times New Roman"/>
                <w:sz w:val="24"/>
                <w:szCs w:val="24"/>
                <w:lang w:eastAsia="lv-LV"/>
              </w:rPr>
              <w:t>robežvērtība kadmijam</w:t>
            </w:r>
            <w:r w:rsidR="006601D3" w:rsidRPr="00326905">
              <w:rPr>
                <w:rFonts w:ascii="Times New Roman" w:eastAsia="Times New Roman" w:hAnsi="Times New Roman" w:cs="Times New Roman"/>
                <w:sz w:val="24"/>
                <w:szCs w:val="24"/>
                <w:lang w:eastAsia="lv-LV"/>
              </w:rPr>
              <w:t xml:space="preserve"> </w:t>
            </w:r>
            <w:r w:rsidR="00623AB0" w:rsidRPr="00326905">
              <w:rPr>
                <w:rFonts w:ascii="Times New Roman" w:eastAsia="Times New Roman" w:hAnsi="Times New Roman" w:cs="Times New Roman"/>
                <w:sz w:val="24"/>
                <w:szCs w:val="24"/>
                <w:lang w:eastAsia="lv-LV"/>
              </w:rPr>
              <w:t xml:space="preserve">pārrēķināta atbilstoši noteikumos </w:t>
            </w:r>
            <w:r w:rsidR="00956D9A" w:rsidRPr="00326905">
              <w:rPr>
                <w:rFonts w:ascii="Times New Roman" w:eastAsia="Times New Roman" w:hAnsi="Times New Roman" w:cs="Times New Roman"/>
                <w:sz w:val="24"/>
                <w:szCs w:val="24"/>
                <w:lang w:eastAsia="lv-LV"/>
              </w:rPr>
              <w:t xml:space="preserve">jau </w:t>
            </w:r>
            <w:r w:rsidR="00623AB0" w:rsidRPr="00326905">
              <w:rPr>
                <w:rFonts w:ascii="Times New Roman" w:eastAsia="Times New Roman" w:hAnsi="Times New Roman" w:cs="Times New Roman"/>
                <w:sz w:val="24"/>
                <w:szCs w:val="24"/>
                <w:lang w:eastAsia="lv-LV"/>
              </w:rPr>
              <w:t>lietotajai mērvienīb</w:t>
            </w:r>
            <w:r w:rsidR="00956D9A" w:rsidRPr="00326905">
              <w:rPr>
                <w:rFonts w:ascii="Times New Roman" w:eastAsia="Times New Roman" w:hAnsi="Times New Roman" w:cs="Times New Roman"/>
                <w:sz w:val="24"/>
                <w:szCs w:val="24"/>
                <w:lang w:eastAsia="lv-LV"/>
              </w:rPr>
              <w:t>u sistēmai</w:t>
            </w:r>
            <w:r w:rsidR="00623AB0" w:rsidRPr="00326905">
              <w:rPr>
                <w:rFonts w:ascii="Times New Roman" w:eastAsia="Times New Roman" w:hAnsi="Times New Roman" w:cs="Times New Roman"/>
                <w:sz w:val="24"/>
                <w:szCs w:val="24"/>
                <w:lang w:eastAsia="lv-LV"/>
              </w:rPr>
              <w:t xml:space="preserve">, t.i. 0,002 mg </w:t>
            </w:r>
            <w:proofErr w:type="spellStart"/>
            <w:r w:rsidR="00623AB0" w:rsidRPr="00326905">
              <w:rPr>
                <w:rFonts w:ascii="Times New Roman" w:eastAsia="Times New Roman" w:hAnsi="Times New Roman" w:cs="Times New Roman"/>
                <w:sz w:val="24"/>
                <w:szCs w:val="24"/>
                <w:lang w:eastAsia="lv-LV"/>
              </w:rPr>
              <w:t>Cd</w:t>
            </w:r>
            <w:proofErr w:type="spellEnd"/>
            <w:r w:rsidR="00623AB0" w:rsidRPr="00326905">
              <w:rPr>
                <w:rFonts w:ascii="Times New Roman" w:eastAsia="Times New Roman" w:hAnsi="Times New Roman" w:cs="Times New Roman"/>
                <w:sz w:val="24"/>
                <w:szCs w:val="24"/>
                <w:lang w:eastAsia="lv-LV"/>
              </w:rPr>
              <w:t>/g = 2 µg</w:t>
            </w:r>
            <w:r w:rsidR="00623AB0" w:rsidRPr="00326905" w:rsidDel="00D03CF6">
              <w:rPr>
                <w:rFonts w:ascii="Times New Roman" w:eastAsia="Times New Roman" w:hAnsi="Times New Roman" w:cs="Times New Roman"/>
                <w:sz w:val="24"/>
                <w:szCs w:val="24"/>
                <w:lang w:eastAsia="lv-LV"/>
              </w:rPr>
              <w:t xml:space="preserve"> </w:t>
            </w:r>
            <w:proofErr w:type="spellStart"/>
            <w:r w:rsidR="00623AB0" w:rsidRPr="00326905">
              <w:rPr>
                <w:rFonts w:ascii="Times New Roman" w:eastAsia="Times New Roman" w:hAnsi="Times New Roman" w:cs="Times New Roman"/>
                <w:sz w:val="24"/>
                <w:szCs w:val="24"/>
                <w:lang w:eastAsia="lv-LV"/>
              </w:rPr>
              <w:t>Cd</w:t>
            </w:r>
            <w:proofErr w:type="spellEnd"/>
            <w:r w:rsidR="00623AB0" w:rsidRPr="00326905">
              <w:rPr>
                <w:rFonts w:ascii="Times New Roman" w:eastAsia="Times New Roman" w:hAnsi="Times New Roman" w:cs="Times New Roman"/>
                <w:sz w:val="24"/>
                <w:szCs w:val="24"/>
                <w:lang w:eastAsia="lv-LV"/>
              </w:rPr>
              <w:t xml:space="preserve">/g </w:t>
            </w:r>
            <w:proofErr w:type="spellStart"/>
            <w:r w:rsidR="00623AB0" w:rsidRPr="00326905">
              <w:rPr>
                <w:rFonts w:ascii="Times New Roman" w:eastAsia="Times New Roman" w:hAnsi="Times New Roman" w:cs="Times New Roman"/>
                <w:sz w:val="24"/>
                <w:szCs w:val="24"/>
                <w:lang w:eastAsia="lv-LV"/>
              </w:rPr>
              <w:t>kreatinīna</w:t>
            </w:r>
            <w:proofErr w:type="spellEnd"/>
            <w:r w:rsidR="00623AB0" w:rsidRPr="00326905">
              <w:rPr>
                <w:rFonts w:ascii="Times New Roman" w:eastAsia="Times New Roman" w:hAnsi="Times New Roman" w:cs="Times New Roman"/>
                <w:sz w:val="24"/>
                <w:szCs w:val="24"/>
                <w:lang w:eastAsia="lv-LV"/>
              </w:rPr>
              <w:t xml:space="preserve"> urīnā.</w:t>
            </w:r>
            <w:r w:rsidR="00647FEA" w:rsidRPr="00326905">
              <w:rPr>
                <w:rFonts w:ascii="Times New Roman" w:eastAsia="Times New Roman" w:hAnsi="Times New Roman" w:cs="Times New Roman"/>
                <w:sz w:val="24"/>
                <w:szCs w:val="24"/>
                <w:lang w:eastAsia="lv-LV"/>
              </w:rPr>
              <w:t xml:space="preserve">  </w:t>
            </w:r>
          </w:p>
          <w:p w14:paraId="2636A31C" w14:textId="323C4480" w:rsidR="00647D3F" w:rsidRPr="00326905" w:rsidRDefault="00647FEA" w:rsidP="00A32115">
            <w:pPr>
              <w:spacing w:line="276" w:lineRule="auto"/>
              <w:jc w:val="both"/>
            </w:pPr>
            <w:r w:rsidRPr="00326905">
              <w:rPr>
                <w:rFonts w:ascii="Times New Roman" w:eastAsia="Times New Roman" w:hAnsi="Times New Roman" w:cs="Times New Roman"/>
                <w:sz w:val="24"/>
                <w:szCs w:val="24"/>
                <w:lang w:eastAsia="lv-LV"/>
              </w:rPr>
              <w:t>Turklāt, direktīvas Nr. 2019/1831 pielikuma 1. un 4. punktā attiecībā uz ķīmiskām vielām – anilīnu un 2-fenilpropānu (</w:t>
            </w:r>
            <w:proofErr w:type="spellStart"/>
            <w:r w:rsidRPr="00326905">
              <w:rPr>
                <w:rFonts w:ascii="Times New Roman" w:eastAsia="Times New Roman" w:hAnsi="Times New Roman" w:cs="Times New Roman"/>
                <w:sz w:val="24"/>
                <w:szCs w:val="24"/>
                <w:lang w:eastAsia="lv-LV"/>
              </w:rPr>
              <w:t>kumols</w:t>
            </w:r>
            <w:proofErr w:type="spellEnd"/>
            <w:r w:rsidRPr="00326905">
              <w:rPr>
                <w:rFonts w:ascii="Times New Roman" w:eastAsia="Times New Roman" w:hAnsi="Times New Roman" w:cs="Times New Roman"/>
                <w:sz w:val="24"/>
                <w:szCs w:val="24"/>
                <w:lang w:eastAsia="lv-LV"/>
              </w:rPr>
              <w:t xml:space="preserve">) ir </w:t>
            </w:r>
            <w:r w:rsidR="00A32115" w:rsidRPr="00326905">
              <w:rPr>
                <w:rFonts w:ascii="Times New Roman" w:eastAsia="Times New Roman" w:hAnsi="Times New Roman" w:cs="Times New Roman"/>
                <w:sz w:val="24"/>
                <w:szCs w:val="24"/>
                <w:lang w:eastAsia="lv-LV"/>
              </w:rPr>
              <w:t>ietverta</w:t>
            </w:r>
            <w:r w:rsidRPr="00326905">
              <w:rPr>
                <w:rFonts w:ascii="Times New Roman" w:eastAsia="Times New Roman" w:hAnsi="Times New Roman" w:cs="Times New Roman"/>
                <w:sz w:val="24"/>
                <w:szCs w:val="24"/>
                <w:lang w:eastAsia="lv-LV"/>
              </w:rPr>
              <w:t xml:space="preserve"> piezīme</w:t>
            </w:r>
            <w:r w:rsidR="00A32115" w:rsidRPr="00326905">
              <w:rPr>
                <w:rFonts w:ascii="Times New Roman" w:eastAsia="Times New Roman" w:hAnsi="Times New Roman" w:cs="Times New Roman"/>
                <w:sz w:val="24"/>
                <w:szCs w:val="24"/>
                <w:lang w:eastAsia="lv-LV"/>
              </w:rPr>
              <w:t>, kas</w:t>
            </w:r>
            <w:r w:rsidRPr="00326905">
              <w:rPr>
                <w:rFonts w:ascii="Times New Roman" w:eastAsia="Times New Roman" w:hAnsi="Times New Roman" w:cs="Times New Roman"/>
                <w:sz w:val="24"/>
                <w:szCs w:val="24"/>
                <w:lang w:eastAsia="lv-LV"/>
              </w:rPr>
              <w:t xml:space="preserve"> paredz, ka iedarbības monitoringa laikā jāņem vērā attiecīgās bioloģiskā monitoringa vērtības,</w:t>
            </w:r>
            <w:r w:rsidR="00A32115" w:rsidRPr="00326905">
              <w:rPr>
                <w:rFonts w:ascii="Times New Roman" w:eastAsia="Times New Roman" w:hAnsi="Times New Roman" w:cs="Times New Roman"/>
                <w:sz w:val="24"/>
                <w:szCs w:val="24"/>
                <w:lang w:eastAsia="lv-LV"/>
              </w:rPr>
              <w:t xml:space="preserve"> ko ieteikusi SCOEL Zinātniskā komiteja. Ņemot vērā SCOEL ieteikumus</w:t>
            </w:r>
            <w:r w:rsidR="00DD6CD3" w:rsidRPr="00326905">
              <w:rPr>
                <w:rFonts w:ascii="Times New Roman" w:eastAsia="Times New Roman" w:hAnsi="Times New Roman" w:cs="Times New Roman"/>
                <w:sz w:val="24"/>
                <w:szCs w:val="24"/>
                <w:lang w:eastAsia="lv-LV"/>
              </w:rPr>
              <w:t>, kas balstīti uz zinātniekiem pētījumiem,</w:t>
            </w:r>
            <w:r w:rsidR="00A32115" w:rsidRPr="00326905">
              <w:rPr>
                <w:rFonts w:ascii="Times New Roman" w:eastAsia="Times New Roman" w:hAnsi="Times New Roman" w:cs="Times New Roman"/>
                <w:sz w:val="24"/>
                <w:szCs w:val="24"/>
                <w:lang w:eastAsia="lv-LV"/>
              </w:rPr>
              <w:t xml:space="preserve"> </w:t>
            </w:r>
            <w:r w:rsidR="00DD6CD3" w:rsidRPr="00326905">
              <w:rPr>
                <w:rFonts w:ascii="Times New Roman" w:eastAsia="Times New Roman" w:hAnsi="Times New Roman" w:cs="Times New Roman"/>
                <w:sz w:val="24"/>
                <w:szCs w:val="24"/>
                <w:lang w:eastAsia="lv-LV"/>
              </w:rPr>
              <w:t xml:space="preserve">noteikumu Nr.325 3.pielikumā </w:t>
            </w:r>
            <w:r w:rsidR="001F3871" w:rsidRPr="00326905">
              <w:rPr>
                <w:rFonts w:ascii="Times New Roman" w:eastAsia="Times New Roman" w:hAnsi="Times New Roman" w:cs="Times New Roman"/>
                <w:sz w:val="24"/>
                <w:szCs w:val="24"/>
                <w:lang w:eastAsia="lv-LV"/>
              </w:rPr>
              <w:t xml:space="preserve">ir pārskatītas un aktualizētas </w:t>
            </w:r>
            <w:r w:rsidR="00DD6CD3" w:rsidRPr="00326905">
              <w:rPr>
                <w:rFonts w:ascii="Times New Roman" w:eastAsia="Times New Roman" w:hAnsi="Times New Roman" w:cs="Times New Roman"/>
                <w:sz w:val="24"/>
                <w:szCs w:val="24"/>
                <w:lang w:eastAsia="lv-LV"/>
              </w:rPr>
              <w:t xml:space="preserve">esošās </w:t>
            </w:r>
            <w:r w:rsidR="00A32115" w:rsidRPr="00326905">
              <w:rPr>
                <w:rFonts w:ascii="Times New Roman" w:eastAsia="Times New Roman" w:hAnsi="Times New Roman" w:cs="Times New Roman"/>
                <w:sz w:val="24"/>
                <w:szCs w:val="24"/>
                <w:lang w:eastAsia="lv-LV"/>
              </w:rPr>
              <w:t>bioloģiskās ekspozīcijas robežvērtības</w:t>
            </w:r>
            <w:r w:rsidR="00163AB9" w:rsidRPr="00326905">
              <w:rPr>
                <w:rFonts w:ascii="Times New Roman" w:eastAsia="Times New Roman" w:hAnsi="Times New Roman" w:cs="Times New Roman"/>
                <w:sz w:val="24"/>
                <w:szCs w:val="24"/>
                <w:lang w:eastAsia="lv-LV"/>
              </w:rPr>
              <w:t xml:space="preserve"> svinam, dzīvsudrabam, hromam, kadmijam, benzolam</w:t>
            </w:r>
            <w:r w:rsidR="00DD6CD3" w:rsidRPr="00326905">
              <w:rPr>
                <w:rFonts w:ascii="Times New Roman" w:eastAsia="Times New Roman" w:hAnsi="Times New Roman" w:cs="Times New Roman"/>
                <w:sz w:val="24"/>
                <w:szCs w:val="24"/>
                <w:lang w:eastAsia="lv-LV"/>
              </w:rPr>
              <w:t xml:space="preserve">, </w:t>
            </w:r>
            <w:r w:rsidR="00163AB9" w:rsidRPr="00326905">
              <w:rPr>
                <w:rFonts w:ascii="Times New Roman" w:eastAsia="Times New Roman" w:hAnsi="Times New Roman" w:cs="Times New Roman"/>
                <w:sz w:val="24"/>
                <w:szCs w:val="24"/>
                <w:lang w:eastAsia="lv-LV"/>
              </w:rPr>
              <w:t xml:space="preserve">un papildināts vērtību saraksts ar robežvērtībām </w:t>
            </w:r>
            <w:r w:rsidR="00DD6CD3" w:rsidRPr="00326905">
              <w:rPr>
                <w:rFonts w:ascii="Times New Roman" w:eastAsia="Times New Roman" w:hAnsi="Times New Roman" w:cs="Times New Roman"/>
                <w:sz w:val="24"/>
                <w:szCs w:val="24"/>
                <w:lang w:eastAsia="lv-LV"/>
              </w:rPr>
              <w:t>anilīnam</w:t>
            </w:r>
            <w:r w:rsidR="00163AB9" w:rsidRPr="00326905">
              <w:rPr>
                <w:rFonts w:ascii="Times New Roman" w:eastAsia="Times New Roman" w:hAnsi="Times New Roman" w:cs="Times New Roman"/>
                <w:sz w:val="24"/>
                <w:szCs w:val="24"/>
                <w:lang w:eastAsia="lv-LV"/>
              </w:rPr>
              <w:t xml:space="preserve">, </w:t>
            </w:r>
            <w:r w:rsidR="00DD6CD3" w:rsidRPr="00326905">
              <w:rPr>
                <w:rFonts w:ascii="Times New Roman" w:eastAsia="Times New Roman" w:hAnsi="Times New Roman" w:cs="Times New Roman"/>
                <w:sz w:val="24"/>
                <w:szCs w:val="24"/>
                <w:lang w:eastAsia="lv-LV"/>
              </w:rPr>
              <w:t xml:space="preserve"> </w:t>
            </w:r>
            <w:proofErr w:type="spellStart"/>
            <w:r w:rsidR="00DD6CD3" w:rsidRPr="00326905">
              <w:rPr>
                <w:rFonts w:ascii="Times New Roman" w:eastAsia="Times New Roman" w:hAnsi="Times New Roman" w:cs="Times New Roman"/>
                <w:sz w:val="24"/>
                <w:szCs w:val="24"/>
                <w:lang w:eastAsia="lv-LV"/>
              </w:rPr>
              <w:t>kumolam</w:t>
            </w:r>
            <w:proofErr w:type="spellEnd"/>
            <w:r w:rsidR="00163AB9" w:rsidRPr="00326905">
              <w:rPr>
                <w:rFonts w:ascii="Times New Roman" w:eastAsia="Times New Roman" w:hAnsi="Times New Roman" w:cs="Times New Roman"/>
                <w:sz w:val="24"/>
                <w:szCs w:val="24"/>
                <w:lang w:eastAsia="lv-LV"/>
              </w:rPr>
              <w:t xml:space="preserve"> un </w:t>
            </w:r>
            <w:proofErr w:type="spellStart"/>
            <w:r w:rsidR="00163AB9" w:rsidRPr="00326905">
              <w:rPr>
                <w:rFonts w:ascii="Times New Roman" w:eastAsia="Times New Roman" w:hAnsi="Times New Roman" w:cs="Times New Roman"/>
                <w:sz w:val="24"/>
                <w:szCs w:val="24"/>
                <w:lang w:eastAsia="lv-LV"/>
              </w:rPr>
              <w:t>niķeļ</w:t>
            </w:r>
            <w:r w:rsidR="007D7346" w:rsidRPr="00326905">
              <w:rPr>
                <w:rFonts w:ascii="Times New Roman" w:eastAsia="Times New Roman" w:hAnsi="Times New Roman" w:cs="Times New Roman"/>
                <w:sz w:val="24"/>
                <w:szCs w:val="24"/>
                <w:lang w:eastAsia="lv-LV"/>
              </w:rPr>
              <w:t>im</w:t>
            </w:r>
            <w:proofErr w:type="spellEnd"/>
            <w:r w:rsidR="007D7346" w:rsidRPr="00326905">
              <w:rPr>
                <w:rFonts w:ascii="Times New Roman" w:eastAsia="Times New Roman" w:hAnsi="Times New Roman" w:cs="Times New Roman"/>
                <w:sz w:val="24"/>
                <w:szCs w:val="24"/>
                <w:lang w:eastAsia="lv-LV"/>
              </w:rPr>
              <w:t xml:space="preserve"> un tā neorganiskajiem</w:t>
            </w:r>
            <w:r w:rsidR="00163AB9" w:rsidRPr="00326905">
              <w:rPr>
                <w:rFonts w:ascii="Times New Roman" w:eastAsia="Times New Roman" w:hAnsi="Times New Roman" w:cs="Times New Roman"/>
                <w:sz w:val="24"/>
                <w:szCs w:val="24"/>
                <w:lang w:eastAsia="lv-LV"/>
              </w:rPr>
              <w:t xml:space="preserve"> savienojumiem</w:t>
            </w:r>
            <w:r w:rsidR="007D7346" w:rsidRPr="00326905">
              <w:rPr>
                <w:rFonts w:ascii="Times New Roman" w:eastAsia="Times New Roman" w:hAnsi="Times New Roman" w:cs="Times New Roman"/>
                <w:sz w:val="24"/>
                <w:szCs w:val="24"/>
                <w:lang w:eastAsia="lv-LV"/>
              </w:rPr>
              <w:t>, izsakot 3.pielikumu jaunā redakcijā</w:t>
            </w:r>
            <w:r w:rsidR="00F30D73" w:rsidRPr="00326905">
              <w:rPr>
                <w:rFonts w:ascii="Times New Roman" w:eastAsia="Times New Roman" w:hAnsi="Times New Roman" w:cs="Times New Roman"/>
                <w:sz w:val="24"/>
                <w:szCs w:val="24"/>
                <w:lang w:eastAsia="lv-LV"/>
              </w:rPr>
              <w:t xml:space="preserve">  (33.punkts)</w:t>
            </w:r>
            <w:r w:rsidR="001F3871" w:rsidRPr="00326905">
              <w:rPr>
                <w:rFonts w:ascii="Times New Roman" w:eastAsia="Times New Roman" w:hAnsi="Times New Roman" w:cs="Times New Roman"/>
                <w:sz w:val="24"/>
                <w:szCs w:val="24"/>
                <w:lang w:eastAsia="lv-LV"/>
              </w:rPr>
              <w:t>.</w:t>
            </w:r>
            <w:r w:rsidR="00F30D73" w:rsidRPr="00326905">
              <w:rPr>
                <w:rFonts w:ascii="Times New Roman" w:eastAsia="Times New Roman" w:hAnsi="Times New Roman" w:cs="Times New Roman"/>
                <w:sz w:val="24"/>
                <w:szCs w:val="24"/>
                <w:lang w:eastAsia="lv-LV"/>
              </w:rPr>
              <w:t xml:space="preserve"> </w:t>
            </w:r>
            <w:r w:rsidR="001F3871" w:rsidRPr="00326905">
              <w:rPr>
                <w:rFonts w:ascii="Times New Roman" w:eastAsia="Times New Roman" w:hAnsi="Times New Roman" w:cs="Times New Roman"/>
                <w:sz w:val="24"/>
                <w:szCs w:val="24"/>
                <w:lang w:eastAsia="lv-LV"/>
              </w:rPr>
              <w:t xml:space="preserve"> </w:t>
            </w:r>
          </w:p>
          <w:bookmarkEnd w:id="1"/>
          <w:p w14:paraId="74A37E18" w14:textId="26784EFC" w:rsidR="00505CA8" w:rsidRPr="00326905" w:rsidRDefault="0063233A" w:rsidP="00505CA8">
            <w:pPr>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         </w:t>
            </w:r>
            <w:r w:rsidR="00505CA8" w:rsidRPr="00326905">
              <w:rPr>
                <w:rFonts w:ascii="Times New Roman" w:eastAsia="Times New Roman" w:hAnsi="Times New Roman" w:cs="Times New Roman"/>
                <w:sz w:val="24"/>
                <w:szCs w:val="24"/>
                <w:lang w:eastAsia="lv-LV"/>
              </w:rPr>
              <w:t>Ņemot vērā to, ka Direktīvā 2019/130</w:t>
            </w:r>
            <w:r w:rsidR="00BD3FAF" w:rsidRPr="00326905">
              <w:rPr>
                <w:rFonts w:ascii="Times New Roman" w:eastAsia="Times New Roman" w:hAnsi="Times New Roman" w:cs="Times New Roman"/>
                <w:sz w:val="24"/>
                <w:szCs w:val="24"/>
                <w:lang w:eastAsia="lv-LV"/>
              </w:rPr>
              <w:t>,</w:t>
            </w:r>
            <w:r w:rsidR="00505CA8" w:rsidRPr="00326905">
              <w:rPr>
                <w:rFonts w:ascii="Times New Roman" w:eastAsia="Times New Roman" w:hAnsi="Times New Roman" w:cs="Times New Roman"/>
                <w:sz w:val="24"/>
                <w:szCs w:val="24"/>
                <w:lang w:eastAsia="lv-LV"/>
              </w:rPr>
              <w:t xml:space="preserve"> Direktīvā 2019/983</w:t>
            </w:r>
            <w:r w:rsidR="00BD3FAF" w:rsidRPr="00326905">
              <w:rPr>
                <w:rFonts w:ascii="Times New Roman" w:eastAsia="Times New Roman" w:hAnsi="Times New Roman" w:cs="Times New Roman"/>
                <w:sz w:val="24"/>
                <w:szCs w:val="24"/>
                <w:lang w:eastAsia="lv-LV"/>
              </w:rPr>
              <w:t xml:space="preserve"> un Direktīvā 2019/1831</w:t>
            </w:r>
            <w:r w:rsidR="00505CA8" w:rsidRPr="00326905">
              <w:rPr>
                <w:rFonts w:ascii="Times New Roman" w:eastAsia="Times New Roman" w:hAnsi="Times New Roman" w:cs="Times New Roman"/>
                <w:sz w:val="24"/>
                <w:szCs w:val="24"/>
                <w:lang w:eastAsia="lv-LV"/>
              </w:rPr>
              <w:t xml:space="preserve"> ir paredzēti pārejas periodi attiecībā uz </w:t>
            </w:r>
            <w:proofErr w:type="spellStart"/>
            <w:r w:rsidR="00505CA8" w:rsidRPr="00326905">
              <w:rPr>
                <w:rFonts w:ascii="Times New Roman" w:eastAsia="Times New Roman" w:hAnsi="Times New Roman" w:cs="Times New Roman"/>
                <w:sz w:val="24"/>
                <w:szCs w:val="24"/>
                <w:lang w:eastAsia="lv-LV"/>
              </w:rPr>
              <w:t>arodekspozīcijas</w:t>
            </w:r>
            <w:proofErr w:type="spellEnd"/>
            <w:r w:rsidR="00505CA8" w:rsidRPr="00326905">
              <w:rPr>
                <w:rFonts w:ascii="Times New Roman" w:eastAsia="Times New Roman" w:hAnsi="Times New Roman" w:cs="Times New Roman"/>
                <w:sz w:val="24"/>
                <w:szCs w:val="24"/>
                <w:lang w:eastAsia="lv-LV"/>
              </w:rPr>
              <w:t xml:space="preserve"> robežvērtībām vairākām kancerogēnajām </w:t>
            </w:r>
            <w:r w:rsidR="00BD3FAF" w:rsidRPr="00326905">
              <w:rPr>
                <w:rFonts w:ascii="Times New Roman" w:eastAsia="Times New Roman" w:hAnsi="Times New Roman" w:cs="Times New Roman"/>
                <w:sz w:val="24"/>
                <w:szCs w:val="24"/>
                <w:lang w:eastAsia="lv-LV"/>
              </w:rPr>
              <w:t xml:space="preserve">un ķīmiskām </w:t>
            </w:r>
            <w:r w:rsidR="00505CA8" w:rsidRPr="00326905">
              <w:rPr>
                <w:rFonts w:ascii="Times New Roman" w:eastAsia="Times New Roman" w:hAnsi="Times New Roman" w:cs="Times New Roman"/>
                <w:sz w:val="24"/>
                <w:szCs w:val="24"/>
                <w:lang w:eastAsia="lv-LV"/>
              </w:rPr>
              <w:t>vielām, tie ir iestrādāti noslēguma jautājumu sadaļā</w:t>
            </w:r>
            <w:r w:rsidR="00866F9A" w:rsidRPr="00326905">
              <w:rPr>
                <w:rFonts w:ascii="Times New Roman" w:eastAsia="Times New Roman" w:hAnsi="Times New Roman" w:cs="Times New Roman"/>
                <w:sz w:val="24"/>
                <w:szCs w:val="24"/>
                <w:lang w:eastAsia="lv-LV"/>
              </w:rPr>
              <w:t xml:space="preserve"> </w:t>
            </w:r>
            <w:r w:rsidR="00505CA8" w:rsidRPr="00326905">
              <w:rPr>
                <w:rFonts w:ascii="Times New Roman" w:eastAsia="Times New Roman" w:hAnsi="Times New Roman" w:cs="Times New Roman"/>
                <w:sz w:val="24"/>
                <w:szCs w:val="24"/>
                <w:lang w:eastAsia="lv-LV"/>
              </w:rPr>
              <w:t>(1.punkts).</w:t>
            </w:r>
          </w:p>
          <w:p w14:paraId="4C35CB5C" w14:textId="13F90308" w:rsidR="00150CFE" w:rsidRPr="00326905" w:rsidRDefault="00150CFE" w:rsidP="00505CA8">
            <w:pPr>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Noteikumu 2.pielikums nosaka ķīmisko vielu sinonīmus</w:t>
            </w:r>
            <w:r w:rsidR="007D1A36" w:rsidRPr="00326905">
              <w:rPr>
                <w:rFonts w:ascii="Times New Roman" w:eastAsia="Times New Roman" w:hAnsi="Times New Roman" w:cs="Times New Roman"/>
                <w:sz w:val="24"/>
                <w:szCs w:val="24"/>
                <w:lang w:eastAsia="lv-LV"/>
              </w:rPr>
              <w:t xml:space="preserve"> un ņemot vērā jaunajām vielām </w:t>
            </w:r>
            <w:r w:rsidR="00956D9A" w:rsidRPr="00326905">
              <w:rPr>
                <w:rFonts w:ascii="Times New Roman" w:eastAsia="Times New Roman" w:hAnsi="Times New Roman" w:cs="Times New Roman"/>
                <w:sz w:val="24"/>
                <w:szCs w:val="24"/>
                <w:lang w:eastAsia="lv-LV"/>
              </w:rPr>
              <w:t>esošos</w:t>
            </w:r>
            <w:r w:rsidR="007D1A36" w:rsidRPr="00326905">
              <w:rPr>
                <w:rFonts w:ascii="Times New Roman" w:eastAsia="Times New Roman" w:hAnsi="Times New Roman" w:cs="Times New Roman"/>
                <w:sz w:val="24"/>
                <w:szCs w:val="24"/>
                <w:lang w:eastAsia="lv-LV"/>
              </w:rPr>
              <w:t xml:space="preserve"> sinonīmus, arī noteikumu 2.pielikums papildināts </w:t>
            </w:r>
            <w:r w:rsidRPr="00326905">
              <w:rPr>
                <w:rFonts w:ascii="Times New Roman" w:eastAsia="Times New Roman" w:hAnsi="Times New Roman" w:cs="Times New Roman"/>
                <w:sz w:val="24"/>
                <w:szCs w:val="24"/>
                <w:lang w:eastAsia="lv-LV"/>
              </w:rPr>
              <w:t xml:space="preserve">ar </w:t>
            </w:r>
            <w:r w:rsidRPr="00326905">
              <w:rPr>
                <w:rFonts w:ascii="Times New Roman" w:eastAsia="Times New Roman" w:hAnsi="Times New Roman" w:cs="Times New Roman"/>
                <w:sz w:val="24"/>
                <w:szCs w:val="24"/>
                <w:lang w:eastAsia="lv-LV"/>
              </w:rPr>
              <w:lastRenderedPageBreak/>
              <w:t>jaun</w:t>
            </w:r>
            <w:r w:rsidR="007D1A36" w:rsidRPr="00326905">
              <w:rPr>
                <w:rFonts w:ascii="Times New Roman" w:eastAsia="Times New Roman" w:hAnsi="Times New Roman" w:cs="Times New Roman"/>
                <w:sz w:val="24"/>
                <w:szCs w:val="24"/>
                <w:lang w:eastAsia="lv-LV"/>
              </w:rPr>
              <w:t>iem</w:t>
            </w:r>
            <w:r w:rsidRPr="00326905">
              <w:rPr>
                <w:rFonts w:ascii="Times New Roman" w:eastAsia="Times New Roman" w:hAnsi="Times New Roman" w:cs="Times New Roman"/>
                <w:sz w:val="24"/>
                <w:szCs w:val="24"/>
                <w:lang w:eastAsia="lv-LV"/>
              </w:rPr>
              <w:t xml:space="preserve"> ķīmisko vielu sinonīmiem</w:t>
            </w:r>
            <w:r w:rsidR="007D1A36" w:rsidRPr="00326905">
              <w:rPr>
                <w:rFonts w:ascii="Times New Roman" w:eastAsia="Times New Roman" w:hAnsi="Times New Roman" w:cs="Times New Roman"/>
                <w:sz w:val="24"/>
                <w:szCs w:val="24"/>
                <w:lang w:eastAsia="lv-LV"/>
              </w:rPr>
              <w:t>, kas atvieglos vielu atrašanu un atpazīšanu (25.-2</w:t>
            </w:r>
            <w:r w:rsidR="00956D9A" w:rsidRPr="00326905">
              <w:rPr>
                <w:rFonts w:ascii="Times New Roman" w:eastAsia="Times New Roman" w:hAnsi="Times New Roman" w:cs="Times New Roman"/>
                <w:sz w:val="24"/>
                <w:szCs w:val="24"/>
                <w:lang w:eastAsia="lv-LV"/>
              </w:rPr>
              <w:t>9</w:t>
            </w:r>
            <w:r w:rsidR="007D1A36" w:rsidRPr="00326905">
              <w:rPr>
                <w:rFonts w:ascii="Times New Roman" w:eastAsia="Times New Roman" w:hAnsi="Times New Roman" w:cs="Times New Roman"/>
                <w:sz w:val="24"/>
                <w:szCs w:val="24"/>
                <w:lang w:eastAsia="lv-LV"/>
              </w:rPr>
              <w:t>., 3</w:t>
            </w:r>
            <w:r w:rsidR="00956D9A" w:rsidRPr="00326905">
              <w:rPr>
                <w:rFonts w:ascii="Times New Roman" w:eastAsia="Times New Roman" w:hAnsi="Times New Roman" w:cs="Times New Roman"/>
                <w:sz w:val="24"/>
                <w:szCs w:val="24"/>
                <w:lang w:eastAsia="lv-LV"/>
              </w:rPr>
              <w:t>1</w:t>
            </w:r>
            <w:r w:rsidR="007D1A36" w:rsidRPr="00326905">
              <w:rPr>
                <w:rFonts w:ascii="Times New Roman" w:eastAsia="Times New Roman" w:hAnsi="Times New Roman" w:cs="Times New Roman"/>
                <w:sz w:val="24"/>
                <w:szCs w:val="24"/>
                <w:lang w:eastAsia="lv-LV"/>
              </w:rPr>
              <w:t xml:space="preserve">.punkts). </w:t>
            </w:r>
          </w:p>
          <w:p w14:paraId="34BB6A9A" w14:textId="3E5BA50D" w:rsidR="00313756" w:rsidRPr="00326905" w:rsidRDefault="00505CA8" w:rsidP="00B10D58">
            <w:pPr>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MK noteikumu Nr.</w:t>
            </w:r>
            <w:r w:rsidR="00C31003" w:rsidRPr="00326905">
              <w:rPr>
                <w:rFonts w:ascii="Times New Roman" w:eastAsia="Times New Roman" w:hAnsi="Times New Roman" w:cs="Times New Roman"/>
                <w:sz w:val="24"/>
                <w:szCs w:val="24"/>
                <w:lang w:eastAsia="lv-LV"/>
              </w:rPr>
              <w:t>325</w:t>
            </w:r>
            <w:r w:rsidRPr="00326905">
              <w:rPr>
                <w:rFonts w:ascii="Times New Roman" w:eastAsia="Times New Roman" w:hAnsi="Times New Roman" w:cs="Times New Roman"/>
                <w:sz w:val="24"/>
                <w:szCs w:val="24"/>
                <w:lang w:eastAsia="lv-LV"/>
              </w:rPr>
              <w:t xml:space="preserve"> informatīvā atsauc</w:t>
            </w:r>
            <w:r w:rsidR="002034C7" w:rsidRPr="00326905">
              <w:rPr>
                <w:rFonts w:ascii="Times New Roman" w:eastAsia="Times New Roman" w:hAnsi="Times New Roman" w:cs="Times New Roman"/>
                <w:sz w:val="24"/>
                <w:szCs w:val="24"/>
                <w:lang w:eastAsia="lv-LV"/>
              </w:rPr>
              <w:t>e</w:t>
            </w:r>
            <w:r w:rsidRPr="00326905">
              <w:rPr>
                <w:rFonts w:ascii="Times New Roman" w:eastAsia="Times New Roman" w:hAnsi="Times New Roman" w:cs="Times New Roman"/>
                <w:sz w:val="24"/>
                <w:szCs w:val="24"/>
                <w:lang w:eastAsia="lv-LV"/>
              </w:rPr>
              <w:t xml:space="preserve"> uz Eiropas Savienības direktīvām tiek </w:t>
            </w:r>
            <w:r w:rsidR="002034C7" w:rsidRPr="00326905">
              <w:rPr>
                <w:rFonts w:ascii="Times New Roman" w:eastAsia="Times New Roman" w:hAnsi="Times New Roman" w:cs="Times New Roman"/>
                <w:sz w:val="24"/>
                <w:szCs w:val="24"/>
                <w:lang w:eastAsia="lv-LV"/>
              </w:rPr>
              <w:t xml:space="preserve">papildināta ar norādi uz </w:t>
            </w:r>
            <w:r w:rsidRPr="00326905">
              <w:rPr>
                <w:rFonts w:ascii="Times New Roman" w:eastAsia="Times New Roman" w:hAnsi="Times New Roman" w:cs="Times New Roman"/>
                <w:sz w:val="24"/>
                <w:szCs w:val="24"/>
                <w:lang w:eastAsia="lv-LV"/>
              </w:rPr>
              <w:t>Direktīvu 2019/130</w:t>
            </w:r>
            <w:r w:rsidR="009D1DDF" w:rsidRPr="00326905">
              <w:rPr>
                <w:rFonts w:ascii="Times New Roman" w:eastAsia="Times New Roman" w:hAnsi="Times New Roman" w:cs="Times New Roman"/>
                <w:sz w:val="24"/>
                <w:szCs w:val="24"/>
                <w:lang w:eastAsia="lv-LV"/>
              </w:rPr>
              <w:t>,</w:t>
            </w:r>
            <w:r w:rsidRPr="00326905">
              <w:rPr>
                <w:rFonts w:ascii="Times New Roman" w:eastAsia="Times New Roman" w:hAnsi="Times New Roman" w:cs="Times New Roman"/>
                <w:sz w:val="24"/>
                <w:szCs w:val="24"/>
                <w:lang w:eastAsia="lv-LV"/>
              </w:rPr>
              <w:t xml:space="preserve"> Direktīvu 2019/983 </w:t>
            </w:r>
            <w:r w:rsidR="009D1DDF" w:rsidRPr="00326905">
              <w:rPr>
                <w:rFonts w:ascii="Times New Roman" w:eastAsia="Times New Roman" w:hAnsi="Times New Roman" w:cs="Times New Roman"/>
                <w:sz w:val="24"/>
                <w:szCs w:val="24"/>
                <w:lang w:eastAsia="lv-LV"/>
              </w:rPr>
              <w:t xml:space="preserve">un Direktīvu 2019/1831 </w:t>
            </w:r>
            <w:r w:rsidR="0063233A" w:rsidRPr="00326905">
              <w:rPr>
                <w:rFonts w:ascii="Times New Roman" w:eastAsia="Times New Roman" w:hAnsi="Times New Roman" w:cs="Times New Roman"/>
                <w:sz w:val="24"/>
                <w:szCs w:val="24"/>
                <w:lang w:eastAsia="lv-LV"/>
              </w:rPr>
              <w:t>(</w:t>
            </w:r>
            <w:r w:rsidRPr="00326905">
              <w:rPr>
                <w:rFonts w:ascii="Times New Roman" w:eastAsia="Times New Roman" w:hAnsi="Times New Roman" w:cs="Times New Roman"/>
                <w:sz w:val="24"/>
                <w:szCs w:val="24"/>
                <w:lang w:eastAsia="lv-LV"/>
              </w:rPr>
              <w:t>2.punkts).</w:t>
            </w:r>
          </w:p>
          <w:p w14:paraId="67400555" w14:textId="19A34C50" w:rsidR="00443D72" w:rsidRPr="00326905" w:rsidRDefault="00443D72" w:rsidP="00FB402F">
            <w:pPr>
              <w:spacing w:line="276" w:lineRule="auto"/>
              <w:jc w:val="both"/>
              <w:rPr>
                <w:rFonts w:ascii="Times New Roman" w:eastAsia="Times New Roman" w:hAnsi="Times New Roman" w:cs="Times New Roman"/>
                <w:sz w:val="24"/>
                <w:szCs w:val="24"/>
                <w:lang w:eastAsia="lv-LV"/>
              </w:rPr>
            </w:pPr>
          </w:p>
        </w:tc>
      </w:tr>
      <w:tr w:rsidR="00E5323B" w:rsidRPr="00326905" w14:paraId="4B897692"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30B28C"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13E7BDA"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5222F9D" w14:textId="0DE4FEC8" w:rsidR="00E5323B" w:rsidRPr="00326905"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w:t>
            </w:r>
            <w:r w:rsidR="00A7585B" w:rsidRPr="00326905">
              <w:rPr>
                <w:rFonts w:ascii="Times New Roman" w:eastAsia="Times New Roman" w:hAnsi="Times New Roman" w:cs="Times New Roman"/>
                <w:iCs/>
                <w:sz w:val="24"/>
                <w:szCs w:val="24"/>
                <w:lang w:eastAsia="lv-LV"/>
              </w:rPr>
              <w:t>rojekta izstrāde noti</w:t>
            </w:r>
            <w:r w:rsidR="008F48EE" w:rsidRPr="00326905">
              <w:rPr>
                <w:rFonts w:ascii="Times New Roman" w:eastAsia="Times New Roman" w:hAnsi="Times New Roman" w:cs="Times New Roman"/>
                <w:iCs/>
                <w:sz w:val="24"/>
                <w:szCs w:val="24"/>
                <w:lang w:eastAsia="lv-LV"/>
              </w:rPr>
              <w:t>ka sadarbībā ar Rīgas Stradiņa u</w:t>
            </w:r>
            <w:r w:rsidR="00A7585B" w:rsidRPr="00326905">
              <w:rPr>
                <w:rFonts w:ascii="Times New Roman" w:eastAsia="Times New Roman" w:hAnsi="Times New Roman" w:cs="Times New Roman"/>
                <w:iCs/>
                <w:sz w:val="24"/>
                <w:szCs w:val="24"/>
                <w:lang w:eastAsia="lv-LV"/>
              </w:rPr>
              <w:t xml:space="preserve">niversitātes aģentūru „Darba drošības un vides veselības institūts”. </w:t>
            </w:r>
          </w:p>
        </w:tc>
      </w:tr>
      <w:tr w:rsidR="00C31003" w:rsidRPr="00326905" w14:paraId="2C53171E"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96A563"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53CBCF" w14:textId="6A0140A5"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Cita informācija</w:t>
            </w:r>
          </w:p>
          <w:p w14:paraId="59D4B128" w14:textId="77777777" w:rsidR="00C31003" w:rsidRPr="00326905" w:rsidRDefault="00C31003" w:rsidP="00C31003">
            <w:pPr>
              <w:rPr>
                <w:rFonts w:ascii="Times New Roman" w:eastAsia="Times New Roman" w:hAnsi="Times New Roman" w:cs="Times New Roman"/>
                <w:sz w:val="24"/>
                <w:szCs w:val="24"/>
                <w:lang w:eastAsia="lv-LV"/>
              </w:rPr>
            </w:pPr>
          </w:p>
          <w:p w14:paraId="5B7E75DF" w14:textId="77777777" w:rsidR="00C31003" w:rsidRPr="00326905" w:rsidRDefault="00C31003" w:rsidP="00C31003">
            <w:pPr>
              <w:rPr>
                <w:rFonts w:ascii="Times New Roman" w:eastAsia="Times New Roman" w:hAnsi="Times New Roman" w:cs="Times New Roman"/>
                <w:sz w:val="24"/>
                <w:szCs w:val="24"/>
                <w:lang w:eastAsia="lv-LV"/>
              </w:rPr>
            </w:pPr>
          </w:p>
          <w:p w14:paraId="5834BD0E" w14:textId="77777777" w:rsidR="00C31003" w:rsidRPr="00326905" w:rsidRDefault="00C31003" w:rsidP="00C31003">
            <w:pPr>
              <w:rPr>
                <w:rFonts w:ascii="Times New Roman" w:eastAsia="Times New Roman" w:hAnsi="Times New Roman" w:cs="Times New Roman"/>
                <w:sz w:val="24"/>
                <w:szCs w:val="24"/>
                <w:lang w:eastAsia="lv-LV"/>
              </w:rPr>
            </w:pPr>
          </w:p>
          <w:p w14:paraId="5B9E2337" w14:textId="77777777" w:rsidR="00C31003" w:rsidRPr="00326905" w:rsidRDefault="00C31003" w:rsidP="00C31003">
            <w:pPr>
              <w:rPr>
                <w:rFonts w:ascii="Times New Roman" w:eastAsia="Times New Roman" w:hAnsi="Times New Roman" w:cs="Times New Roman"/>
                <w:sz w:val="24"/>
                <w:szCs w:val="24"/>
                <w:lang w:eastAsia="lv-LV"/>
              </w:rPr>
            </w:pPr>
          </w:p>
          <w:p w14:paraId="634AF167" w14:textId="77777777" w:rsidR="00C31003" w:rsidRPr="00326905" w:rsidRDefault="00C31003" w:rsidP="00C31003">
            <w:pPr>
              <w:rPr>
                <w:rFonts w:ascii="Times New Roman" w:eastAsia="Times New Roman" w:hAnsi="Times New Roman" w:cs="Times New Roman"/>
                <w:sz w:val="24"/>
                <w:szCs w:val="24"/>
                <w:lang w:eastAsia="lv-LV"/>
              </w:rPr>
            </w:pPr>
          </w:p>
          <w:p w14:paraId="41C91EB3" w14:textId="77777777" w:rsidR="00C31003" w:rsidRPr="00326905" w:rsidRDefault="00C31003" w:rsidP="00C31003">
            <w:pPr>
              <w:rPr>
                <w:rFonts w:ascii="Times New Roman" w:eastAsia="Times New Roman" w:hAnsi="Times New Roman" w:cs="Times New Roman"/>
                <w:sz w:val="24"/>
                <w:szCs w:val="24"/>
                <w:lang w:eastAsia="lv-LV"/>
              </w:rPr>
            </w:pPr>
          </w:p>
          <w:p w14:paraId="5DCCBBBC" w14:textId="77777777" w:rsidR="00C31003" w:rsidRPr="00326905" w:rsidRDefault="00C31003" w:rsidP="00C31003">
            <w:pPr>
              <w:rPr>
                <w:rFonts w:ascii="Times New Roman" w:eastAsia="Times New Roman" w:hAnsi="Times New Roman" w:cs="Times New Roman"/>
                <w:sz w:val="24"/>
                <w:szCs w:val="24"/>
                <w:lang w:eastAsia="lv-LV"/>
              </w:rPr>
            </w:pPr>
          </w:p>
          <w:p w14:paraId="650C1EF3" w14:textId="77777777" w:rsidR="00C31003" w:rsidRPr="00326905" w:rsidRDefault="00C31003" w:rsidP="00C31003">
            <w:pPr>
              <w:rPr>
                <w:rFonts w:ascii="Times New Roman" w:eastAsia="Times New Roman" w:hAnsi="Times New Roman" w:cs="Times New Roman"/>
                <w:sz w:val="24"/>
                <w:szCs w:val="24"/>
                <w:lang w:eastAsia="lv-LV"/>
              </w:rPr>
            </w:pPr>
          </w:p>
          <w:p w14:paraId="77428C5C" w14:textId="77777777" w:rsidR="00C31003" w:rsidRPr="00326905" w:rsidRDefault="00C31003" w:rsidP="00C31003">
            <w:pPr>
              <w:rPr>
                <w:rFonts w:ascii="Times New Roman" w:eastAsia="Times New Roman" w:hAnsi="Times New Roman" w:cs="Times New Roman"/>
                <w:sz w:val="24"/>
                <w:szCs w:val="24"/>
                <w:lang w:eastAsia="lv-LV"/>
              </w:rPr>
            </w:pPr>
          </w:p>
          <w:p w14:paraId="255A87FF" w14:textId="77777777" w:rsidR="00C31003" w:rsidRPr="00326905" w:rsidRDefault="00C31003" w:rsidP="00C31003">
            <w:pPr>
              <w:rPr>
                <w:rFonts w:ascii="Times New Roman" w:eastAsia="Times New Roman" w:hAnsi="Times New Roman" w:cs="Times New Roman"/>
                <w:sz w:val="24"/>
                <w:szCs w:val="24"/>
                <w:lang w:eastAsia="lv-LV"/>
              </w:rPr>
            </w:pPr>
          </w:p>
          <w:p w14:paraId="7063F02D" w14:textId="77777777" w:rsidR="00C31003" w:rsidRPr="00326905" w:rsidRDefault="00C31003" w:rsidP="00C31003">
            <w:pPr>
              <w:rPr>
                <w:rFonts w:ascii="Times New Roman" w:eastAsia="Times New Roman" w:hAnsi="Times New Roman" w:cs="Times New Roman"/>
                <w:sz w:val="24"/>
                <w:szCs w:val="24"/>
                <w:lang w:eastAsia="lv-LV"/>
              </w:rPr>
            </w:pPr>
          </w:p>
          <w:p w14:paraId="738027B1" w14:textId="77777777" w:rsidR="00C31003" w:rsidRPr="00326905" w:rsidRDefault="00C31003" w:rsidP="00C31003">
            <w:pPr>
              <w:rPr>
                <w:rFonts w:ascii="Times New Roman" w:eastAsia="Times New Roman" w:hAnsi="Times New Roman" w:cs="Times New Roman"/>
                <w:sz w:val="24"/>
                <w:szCs w:val="24"/>
                <w:lang w:eastAsia="lv-LV"/>
              </w:rPr>
            </w:pPr>
          </w:p>
          <w:p w14:paraId="3AB2A03B" w14:textId="77777777" w:rsidR="00C31003" w:rsidRPr="00326905" w:rsidRDefault="00C31003" w:rsidP="00C31003">
            <w:pPr>
              <w:rPr>
                <w:rFonts w:ascii="Times New Roman" w:eastAsia="Times New Roman" w:hAnsi="Times New Roman" w:cs="Times New Roman"/>
                <w:sz w:val="24"/>
                <w:szCs w:val="24"/>
                <w:lang w:eastAsia="lv-LV"/>
              </w:rPr>
            </w:pPr>
          </w:p>
          <w:p w14:paraId="7F4DEB3B" w14:textId="77777777" w:rsidR="00C31003" w:rsidRPr="00326905" w:rsidRDefault="00C31003" w:rsidP="00C31003">
            <w:pPr>
              <w:rPr>
                <w:rFonts w:ascii="Times New Roman" w:eastAsia="Times New Roman" w:hAnsi="Times New Roman" w:cs="Times New Roman"/>
                <w:sz w:val="24"/>
                <w:szCs w:val="24"/>
                <w:lang w:eastAsia="lv-LV"/>
              </w:rPr>
            </w:pPr>
          </w:p>
          <w:p w14:paraId="7D213A30" w14:textId="77777777" w:rsidR="00C31003" w:rsidRPr="00326905" w:rsidRDefault="00C31003" w:rsidP="00C31003">
            <w:pPr>
              <w:rPr>
                <w:rFonts w:ascii="Times New Roman" w:eastAsia="Times New Roman" w:hAnsi="Times New Roman" w:cs="Times New Roman"/>
                <w:sz w:val="24"/>
                <w:szCs w:val="24"/>
                <w:lang w:eastAsia="lv-LV"/>
              </w:rPr>
            </w:pPr>
          </w:p>
          <w:p w14:paraId="7A7F20CB" w14:textId="77777777" w:rsidR="00C31003" w:rsidRPr="00326905" w:rsidRDefault="00C31003" w:rsidP="00C31003">
            <w:pPr>
              <w:rPr>
                <w:rFonts w:ascii="Times New Roman" w:eastAsia="Times New Roman" w:hAnsi="Times New Roman" w:cs="Times New Roman"/>
                <w:sz w:val="24"/>
                <w:szCs w:val="24"/>
                <w:lang w:eastAsia="lv-LV"/>
              </w:rPr>
            </w:pPr>
          </w:p>
          <w:p w14:paraId="51359E75" w14:textId="77777777" w:rsidR="00C31003" w:rsidRPr="00326905" w:rsidRDefault="00C31003" w:rsidP="00C31003">
            <w:pPr>
              <w:rPr>
                <w:rFonts w:ascii="Times New Roman" w:eastAsia="Times New Roman" w:hAnsi="Times New Roman" w:cs="Times New Roman"/>
                <w:sz w:val="24"/>
                <w:szCs w:val="24"/>
                <w:lang w:eastAsia="lv-LV"/>
              </w:rPr>
            </w:pPr>
          </w:p>
          <w:p w14:paraId="35E9C18D" w14:textId="77777777" w:rsidR="00C31003" w:rsidRPr="00326905" w:rsidRDefault="00C31003" w:rsidP="00C31003">
            <w:pPr>
              <w:rPr>
                <w:rFonts w:ascii="Times New Roman" w:eastAsia="Times New Roman" w:hAnsi="Times New Roman" w:cs="Times New Roman"/>
                <w:sz w:val="24"/>
                <w:szCs w:val="24"/>
                <w:lang w:eastAsia="lv-LV"/>
              </w:rPr>
            </w:pPr>
          </w:p>
          <w:p w14:paraId="66E3042D" w14:textId="77777777" w:rsidR="00C31003" w:rsidRPr="00326905" w:rsidRDefault="00C31003" w:rsidP="00C31003">
            <w:pPr>
              <w:rPr>
                <w:rFonts w:ascii="Times New Roman" w:eastAsia="Times New Roman" w:hAnsi="Times New Roman" w:cs="Times New Roman"/>
                <w:sz w:val="24"/>
                <w:szCs w:val="24"/>
                <w:lang w:eastAsia="lv-LV"/>
              </w:rPr>
            </w:pPr>
          </w:p>
          <w:p w14:paraId="38F71379" w14:textId="77777777" w:rsidR="00C31003" w:rsidRPr="00326905" w:rsidRDefault="00C31003" w:rsidP="00C31003">
            <w:pPr>
              <w:rPr>
                <w:rFonts w:ascii="Times New Roman" w:eastAsia="Times New Roman" w:hAnsi="Times New Roman" w:cs="Times New Roman"/>
                <w:sz w:val="24"/>
                <w:szCs w:val="24"/>
                <w:lang w:eastAsia="lv-LV"/>
              </w:rPr>
            </w:pPr>
          </w:p>
          <w:p w14:paraId="5ACB2AC9" w14:textId="77777777" w:rsidR="00C31003" w:rsidRPr="00326905" w:rsidRDefault="00C31003" w:rsidP="00C31003">
            <w:pPr>
              <w:rPr>
                <w:rFonts w:ascii="Times New Roman" w:eastAsia="Times New Roman" w:hAnsi="Times New Roman" w:cs="Times New Roman"/>
                <w:sz w:val="24"/>
                <w:szCs w:val="24"/>
                <w:lang w:eastAsia="lv-LV"/>
              </w:rPr>
            </w:pPr>
          </w:p>
          <w:p w14:paraId="7A47C2C3" w14:textId="77777777" w:rsidR="00C31003" w:rsidRPr="00326905" w:rsidRDefault="00C31003" w:rsidP="00C31003">
            <w:pPr>
              <w:rPr>
                <w:rFonts w:ascii="Times New Roman" w:eastAsia="Times New Roman" w:hAnsi="Times New Roman" w:cs="Times New Roman"/>
                <w:sz w:val="24"/>
                <w:szCs w:val="24"/>
                <w:lang w:eastAsia="lv-LV"/>
              </w:rPr>
            </w:pPr>
          </w:p>
          <w:p w14:paraId="74C368E6" w14:textId="77777777" w:rsidR="00C31003" w:rsidRPr="00326905" w:rsidRDefault="00C31003" w:rsidP="00C31003">
            <w:pPr>
              <w:rPr>
                <w:rFonts w:ascii="Times New Roman" w:eastAsia="Times New Roman" w:hAnsi="Times New Roman" w:cs="Times New Roman"/>
                <w:sz w:val="24"/>
                <w:szCs w:val="24"/>
                <w:lang w:eastAsia="lv-LV"/>
              </w:rPr>
            </w:pPr>
          </w:p>
          <w:p w14:paraId="115D9A9B" w14:textId="77777777" w:rsidR="00C31003" w:rsidRPr="00326905" w:rsidRDefault="00C31003" w:rsidP="00C31003">
            <w:pPr>
              <w:rPr>
                <w:rFonts w:ascii="Times New Roman" w:eastAsia="Times New Roman" w:hAnsi="Times New Roman" w:cs="Times New Roman"/>
                <w:sz w:val="24"/>
                <w:szCs w:val="24"/>
                <w:lang w:eastAsia="lv-LV"/>
              </w:rPr>
            </w:pPr>
          </w:p>
          <w:p w14:paraId="72DA6E0E" w14:textId="77777777" w:rsidR="00C31003" w:rsidRPr="00326905" w:rsidRDefault="00C31003" w:rsidP="00C31003">
            <w:pPr>
              <w:rPr>
                <w:rFonts w:ascii="Times New Roman" w:eastAsia="Times New Roman" w:hAnsi="Times New Roman" w:cs="Times New Roman"/>
                <w:sz w:val="24"/>
                <w:szCs w:val="24"/>
                <w:lang w:eastAsia="lv-LV"/>
              </w:rPr>
            </w:pPr>
          </w:p>
          <w:p w14:paraId="2E70CD88" w14:textId="77777777" w:rsidR="00C31003" w:rsidRPr="00326905" w:rsidRDefault="00C31003" w:rsidP="00C31003">
            <w:pPr>
              <w:rPr>
                <w:rFonts w:ascii="Times New Roman" w:eastAsia="Times New Roman" w:hAnsi="Times New Roman" w:cs="Times New Roman"/>
                <w:sz w:val="24"/>
                <w:szCs w:val="24"/>
                <w:lang w:eastAsia="lv-LV"/>
              </w:rPr>
            </w:pPr>
          </w:p>
          <w:p w14:paraId="155ECBDD" w14:textId="77777777" w:rsidR="00C31003" w:rsidRPr="00326905" w:rsidRDefault="00C31003" w:rsidP="00C31003">
            <w:pPr>
              <w:rPr>
                <w:rFonts w:ascii="Times New Roman" w:eastAsia="Times New Roman" w:hAnsi="Times New Roman" w:cs="Times New Roman"/>
                <w:sz w:val="24"/>
                <w:szCs w:val="24"/>
                <w:lang w:eastAsia="lv-LV"/>
              </w:rPr>
            </w:pPr>
          </w:p>
          <w:p w14:paraId="02632085" w14:textId="77777777" w:rsidR="00C31003" w:rsidRPr="00326905" w:rsidRDefault="00C31003" w:rsidP="00C31003">
            <w:pPr>
              <w:rPr>
                <w:rFonts w:ascii="Times New Roman" w:eastAsia="Times New Roman" w:hAnsi="Times New Roman" w:cs="Times New Roman"/>
                <w:sz w:val="24"/>
                <w:szCs w:val="24"/>
                <w:lang w:eastAsia="lv-LV"/>
              </w:rPr>
            </w:pPr>
          </w:p>
          <w:p w14:paraId="4D19F5DF" w14:textId="2FE35114" w:rsidR="00C31003" w:rsidRPr="00326905" w:rsidRDefault="00C31003" w:rsidP="00C31003">
            <w:pPr>
              <w:rPr>
                <w:rFonts w:ascii="Times New Roman" w:eastAsia="Times New Roman" w:hAnsi="Times New Roman" w:cs="Times New Roman"/>
                <w:sz w:val="24"/>
                <w:szCs w:val="24"/>
                <w:lang w:eastAsia="lv-LV"/>
              </w:rPr>
            </w:pPr>
          </w:p>
          <w:p w14:paraId="33977E3A" w14:textId="000C711B" w:rsidR="00C31003" w:rsidRPr="00326905" w:rsidRDefault="00C31003" w:rsidP="00C31003">
            <w:pPr>
              <w:tabs>
                <w:tab w:val="left" w:pos="945"/>
              </w:tabs>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ab/>
            </w:r>
          </w:p>
          <w:p w14:paraId="3EAA400A" w14:textId="55D24E23" w:rsidR="00C31003" w:rsidRPr="00326905" w:rsidRDefault="00C31003" w:rsidP="00C31003">
            <w:pPr>
              <w:tabs>
                <w:tab w:val="left" w:pos="945"/>
              </w:tabs>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12E06F1A" w14:textId="4BD08158" w:rsidR="00C31003" w:rsidRPr="00326905" w:rsidRDefault="00C31003" w:rsidP="00C31003">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326905">
              <w:lastRenderedPageBreak/>
              <w:t xml:space="preserve">      </w:t>
            </w:r>
            <w:r w:rsidRPr="00326905">
              <w:rPr>
                <w:rFonts w:ascii="Times New Roman" w:eastAsia="Times New Roman" w:hAnsi="Times New Roman" w:cs="Times New Roman"/>
                <w:iCs/>
                <w:sz w:val="24"/>
                <w:szCs w:val="24"/>
                <w:lang w:eastAsia="lv-LV"/>
              </w:rPr>
              <w:t xml:space="preserve">Eiropas Sociālā fonda līdzfinansētā projekta “Darba tiesisko attiecību un darba drošības sistēmas uzraudzības pilnveidošana” ietvaros veikts pētījums „Darba apstākļi un riski Latvijā 2017./2018.” ar mērķi noskaidrot darba aizsardzības situāciju un normatīvo </w:t>
            </w:r>
            <w:smartTag w:uri="schemas-tilde-lv/tildestengine" w:element="veidnes">
              <w:smartTagPr>
                <w:attr w:name="text" w:val="aktu"/>
                <w:attr w:name="id" w:val="-1"/>
                <w:attr w:name="baseform" w:val="akt|s"/>
              </w:smartTagPr>
              <w:r w:rsidRPr="00326905">
                <w:rPr>
                  <w:rFonts w:ascii="Times New Roman" w:eastAsia="Times New Roman" w:hAnsi="Times New Roman" w:cs="Times New Roman"/>
                  <w:iCs/>
                  <w:sz w:val="24"/>
                  <w:szCs w:val="24"/>
                  <w:lang w:eastAsia="lv-LV"/>
                </w:rPr>
                <w:t>aktu</w:t>
              </w:r>
            </w:smartTag>
            <w:r w:rsidRPr="00326905">
              <w:rPr>
                <w:rFonts w:ascii="Times New Roman" w:eastAsia="Times New Roman" w:hAnsi="Times New Roman" w:cs="Times New Roman"/>
                <w:iCs/>
                <w:sz w:val="24"/>
                <w:szCs w:val="24"/>
                <w:lang w:eastAsia="lv-LV"/>
              </w:rPr>
              <w:t xml:space="preserve"> prasību ievērošanu uzņēmumos. (pētījuma rezultāti rudenī pieejami </w:t>
            </w:r>
            <w:hyperlink r:id="rId10" w:history="1">
              <w:r w:rsidR="004F78B3" w:rsidRPr="00326905">
                <w:rPr>
                  <w:rStyle w:val="Hyperlink"/>
                  <w:rFonts w:ascii="Times New Roman" w:eastAsia="Times New Roman" w:hAnsi="Times New Roman" w:cs="Times New Roman"/>
                  <w:iCs/>
                  <w:sz w:val="24"/>
                  <w:szCs w:val="24"/>
                  <w:u w:val="none"/>
                  <w:lang w:eastAsia="lv-LV"/>
                </w:rPr>
                <w:t>Valsts darba inspekcijas</w:t>
              </w:r>
              <w:r w:rsidRPr="00326905">
                <w:rPr>
                  <w:rStyle w:val="Hyperlink"/>
                  <w:rFonts w:ascii="Times New Roman" w:eastAsia="Times New Roman" w:hAnsi="Times New Roman" w:cs="Times New Roman"/>
                  <w:iCs/>
                  <w:sz w:val="24"/>
                  <w:szCs w:val="24"/>
                  <w:u w:val="none"/>
                  <w:lang w:eastAsia="lv-LV"/>
                </w:rPr>
                <w:t xml:space="preserve"> tīmekļa vietnē</w:t>
              </w:r>
            </w:hyperlink>
            <w:r w:rsidRPr="00326905">
              <w:rPr>
                <w:rFonts w:ascii="Times New Roman" w:eastAsia="Times New Roman" w:hAnsi="Times New Roman" w:cs="Times New Roman"/>
                <w:iCs/>
                <w:sz w:val="24"/>
                <w:szCs w:val="24"/>
                <w:lang w:eastAsia="lv-LV"/>
              </w:rPr>
              <w:t>)</w:t>
            </w:r>
            <w:r w:rsidR="00DA16C1" w:rsidRPr="00326905">
              <w:rPr>
                <w:rFonts w:ascii="Times New Roman" w:eastAsia="Times New Roman" w:hAnsi="Times New Roman" w:cs="Times New Roman"/>
                <w:iCs/>
                <w:sz w:val="24"/>
                <w:szCs w:val="24"/>
                <w:lang w:eastAsia="lv-LV"/>
              </w:rPr>
              <w:t>.</w:t>
            </w:r>
          </w:p>
          <w:p w14:paraId="0C49B816" w14:textId="77777777" w:rsidR="002034C7" w:rsidRPr="00326905" w:rsidRDefault="002034C7" w:rsidP="002034C7">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Darba devēju aptaujā 13,7% darba devēju norāda, ka ķīmisku vielu iedarbības riskam (izgarojumi, dūmi, putekļu vai bīstamu ķīmisku vielu ieelpošana, uzsūkšanās caur ādu) pakļauti visi darbinieki, 5,7% - vairāk kā puse, 3,3% - puse darbinieku un 9,7%, - mazāk par pusi darbinieku. </w:t>
            </w:r>
          </w:p>
          <w:p w14:paraId="3AFA5987" w14:textId="2C4DD393" w:rsidR="00C31003" w:rsidRPr="00326905" w:rsidRDefault="00C31003" w:rsidP="00C31003">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iCs/>
                <w:sz w:val="24"/>
                <w:szCs w:val="24"/>
                <w:lang w:eastAsia="lv-LV"/>
              </w:rPr>
              <w:t xml:space="preserve">Savukārt darba ņēmēju aptaujas rezultāti parāda, ka izgarojumiem, dūmiem, putekļu vai bīstamo vielu ieelpošanai visu darba dienas laiku pakļauti </w:t>
            </w:r>
            <w:r w:rsidR="002034C7" w:rsidRPr="00326905">
              <w:rPr>
                <w:rFonts w:ascii="Times New Roman" w:eastAsia="Times New Roman" w:hAnsi="Times New Roman" w:cs="Times New Roman"/>
                <w:iCs/>
                <w:sz w:val="24"/>
                <w:szCs w:val="24"/>
                <w:lang w:eastAsia="lv-LV"/>
              </w:rPr>
              <w:t xml:space="preserve">- </w:t>
            </w:r>
            <w:r w:rsidRPr="00326905">
              <w:rPr>
                <w:rFonts w:ascii="Times New Roman" w:eastAsia="Times New Roman" w:hAnsi="Times New Roman" w:cs="Times New Roman"/>
                <w:iCs/>
                <w:sz w:val="24"/>
                <w:szCs w:val="24"/>
                <w:lang w:eastAsia="lv-LV"/>
              </w:rPr>
              <w:t xml:space="preserve">2%, </w:t>
            </w:r>
            <w:r w:rsidRPr="00326905">
              <w:rPr>
                <w:rFonts w:ascii="Times New Roman" w:eastAsia="Times New Roman" w:hAnsi="Times New Roman" w:cs="Times New Roman"/>
                <w:sz w:val="24"/>
                <w:szCs w:val="24"/>
                <w:lang w:eastAsia="lv-LV"/>
              </w:rPr>
              <w:t xml:space="preserve">gandrīz visu dienu – 2,7%, ¾ no darba laika – 2,7%, pusi no darba laika – 4,9%. Ķīmisko vielu uzsūkšanās caur ādu riskam visu darba dienu pakļauts 0,5% darbinieku. Ķīmiskajām un bioloģiskajām vielām, kas izraisa ļaundabīgu audzēju, visu dienu pakļauti 0,5%, 50% no darba laika pakļauti 0,8% darba ņēmēju. </w:t>
            </w:r>
          </w:p>
          <w:p w14:paraId="31497293" w14:textId="4E38DC0B" w:rsidR="00C31003" w:rsidRPr="00326905" w:rsidRDefault="00C31003" w:rsidP="00C31003">
            <w:pPr>
              <w:autoSpaceDE w:val="0"/>
              <w:autoSpaceDN w:val="0"/>
              <w:adjustRightInd w:val="0"/>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       </w:t>
            </w:r>
            <w:r w:rsidR="0037177B" w:rsidRPr="00326905">
              <w:rPr>
                <w:rFonts w:ascii="Times New Roman" w:eastAsia="Times New Roman" w:hAnsi="Times New Roman" w:cs="Times New Roman"/>
                <w:sz w:val="24"/>
                <w:szCs w:val="24"/>
                <w:lang w:eastAsia="lv-LV"/>
              </w:rPr>
              <w:t>Saskaņā ar</w:t>
            </w:r>
            <w:r w:rsidRPr="00326905">
              <w:rPr>
                <w:rFonts w:ascii="Times New Roman" w:eastAsia="Times New Roman" w:hAnsi="Times New Roman" w:cs="Times New Roman"/>
                <w:sz w:val="24"/>
                <w:szCs w:val="24"/>
                <w:lang w:eastAsia="lv-LV"/>
              </w:rPr>
              <w:t xml:space="preserve"> </w:t>
            </w:r>
            <w:r w:rsidR="0037177B" w:rsidRPr="00326905">
              <w:rPr>
                <w:rFonts w:ascii="Times New Roman" w:eastAsia="Times New Roman" w:hAnsi="Times New Roman" w:cs="Times New Roman"/>
                <w:sz w:val="24"/>
                <w:szCs w:val="24"/>
                <w:lang w:eastAsia="lv-LV"/>
              </w:rPr>
              <w:t>Valsts darba inspekcijas datiem</w:t>
            </w:r>
            <w:r w:rsidR="0037177B" w:rsidRPr="00326905">
              <w:rPr>
                <w:rFonts w:eastAsia="Times New Roman"/>
                <w:lang w:eastAsia="lv-LV"/>
              </w:rPr>
              <w:t xml:space="preserve"> </w:t>
            </w:r>
            <w:r w:rsidRPr="00326905">
              <w:rPr>
                <w:rFonts w:ascii="Times New Roman" w:eastAsia="Times New Roman" w:hAnsi="Times New Roman" w:cs="Times New Roman"/>
                <w:sz w:val="24"/>
                <w:szCs w:val="24"/>
                <w:lang w:eastAsia="lv-LV"/>
              </w:rPr>
              <w:t xml:space="preserve">2016.gadā reģistrēti 10, 2017.gadā – 2, 2018.gadā 4, 2019.gadā – 24 arodslimību gadījumi ķīmisko vielu un ķīmisko maisījumu ražošanas nozares uzņēmumu darbiniekiem. Turklāt, analizējot datus pēc arodslimības </w:t>
            </w:r>
            <w:proofErr w:type="spellStart"/>
            <w:r w:rsidRPr="00326905">
              <w:rPr>
                <w:rFonts w:ascii="Times New Roman" w:eastAsia="Times New Roman" w:hAnsi="Times New Roman" w:cs="Times New Roman"/>
                <w:sz w:val="24"/>
                <w:szCs w:val="24"/>
                <w:lang w:eastAsia="lv-LV"/>
              </w:rPr>
              <w:t>izraisītājfaktora</w:t>
            </w:r>
            <w:proofErr w:type="spellEnd"/>
            <w:r w:rsidRPr="00326905">
              <w:rPr>
                <w:rFonts w:ascii="Times New Roman" w:eastAsia="Times New Roman" w:hAnsi="Times New Roman" w:cs="Times New Roman"/>
                <w:sz w:val="24"/>
                <w:szCs w:val="24"/>
                <w:lang w:eastAsia="lv-LV"/>
              </w:rPr>
              <w:t xml:space="preserve">, redzams, ka, 2016.gadā 15 gadījumos, 2017.gadā 4, bet 2018.gadā 9, 2019.gadā 14 gadījumos ķīmiskais faktors ir izraisījis arodslimību. </w:t>
            </w:r>
          </w:p>
          <w:p w14:paraId="69BD45C5" w14:textId="04F2E81B" w:rsidR="00C31003" w:rsidRPr="00326905" w:rsidRDefault="00C31003" w:rsidP="00C31003">
            <w:pPr>
              <w:autoSpaceDE w:val="0"/>
              <w:autoSpaceDN w:val="0"/>
              <w:adjustRightInd w:val="0"/>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lastRenderedPageBreak/>
              <w:t xml:space="preserve">         Latvijā nav pieejami dati par audzēju gadījumiem, kas attīstījušies nodarbinātajiem strādājot ar konkrētām kancerogēnām vielām, jo šādu datu sakarības netiek noteiktas un analizētas. Arodslimību ārstu komisija, nosakot darba vides riska faktoru saistību ar veselības traucējumiem, nosaka </w:t>
            </w:r>
            <w:r w:rsidR="0037177B" w:rsidRPr="00326905">
              <w:rPr>
                <w:rFonts w:ascii="Times New Roman" w:eastAsia="Times New Roman" w:hAnsi="Times New Roman" w:cs="Times New Roman"/>
                <w:sz w:val="24"/>
                <w:szCs w:val="24"/>
                <w:lang w:eastAsia="lv-LV"/>
              </w:rPr>
              <w:t xml:space="preserve">arodslimības pēc </w:t>
            </w:r>
            <w:proofErr w:type="spellStart"/>
            <w:r w:rsidR="0037177B" w:rsidRPr="00326905">
              <w:rPr>
                <w:rFonts w:ascii="Times New Roman" w:eastAsia="Times New Roman" w:hAnsi="Times New Roman" w:cs="Times New Roman"/>
                <w:sz w:val="24"/>
                <w:szCs w:val="24"/>
                <w:lang w:eastAsia="lv-LV"/>
              </w:rPr>
              <w:t>izraisītājfaktora</w:t>
            </w:r>
            <w:proofErr w:type="spellEnd"/>
            <w:r w:rsidRPr="00326905">
              <w:rPr>
                <w:rFonts w:ascii="Times New Roman" w:eastAsia="Times New Roman" w:hAnsi="Times New Roman" w:cs="Times New Roman"/>
                <w:sz w:val="24"/>
                <w:szCs w:val="24"/>
                <w:lang w:eastAsia="lv-LV"/>
              </w:rPr>
              <w:t>, (2017.gads -1, 2018.gads -0, 2019.gadā -</w:t>
            </w:r>
            <w:r w:rsidR="0037177B" w:rsidRPr="00326905">
              <w:rPr>
                <w:rFonts w:ascii="Times New Roman" w:eastAsia="Times New Roman" w:hAnsi="Times New Roman" w:cs="Times New Roman"/>
                <w:sz w:val="24"/>
                <w:szCs w:val="24"/>
                <w:lang w:eastAsia="lv-LV"/>
              </w:rPr>
              <w:t>24</w:t>
            </w:r>
            <w:r w:rsidRPr="00326905">
              <w:rPr>
                <w:rFonts w:ascii="Times New Roman" w:eastAsia="Times New Roman" w:hAnsi="Times New Roman" w:cs="Times New Roman"/>
                <w:sz w:val="24"/>
                <w:szCs w:val="24"/>
                <w:lang w:eastAsia="lv-LV"/>
              </w:rPr>
              <w:t>).</w:t>
            </w:r>
          </w:p>
          <w:p w14:paraId="027D2FA4" w14:textId="5E342384" w:rsidR="00CA0C16" w:rsidRPr="00326905" w:rsidRDefault="00CA0C16" w:rsidP="00C31003">
            <w:pPr>
              <w:pStyle w:val="Default"/>
              <w:spacing w:line="276" w:lineRule="auto"/>
              <w:jc w:val="both"/>
            </w:pPr>
            <w:r w:rsidRPr="00326905">
              <w:rPr>
                <w:rFonts w:eastAsia="Times New Roman"/>
                <w:color w:val="auto"/>
                <w:lang w:eastAsia="lv-LV"/>
              </w:rPr>
              <w:t xml:space="preserve">         Valsts darba inspekcija savās t</w:t>
            </w:r>
            <w:r w:rsidRPr="00326905">
              <w:t>ematiskajās pārbaudes uzņēmumos secina, ka liela daļa darba devēju neapzinās riskus, ko darba vidē rada ķīmisko vielu lietošana. Līdz ar to arī ķīmisko vielu radītie riski netiek atbilstoši novērsti vai mazināti.</w:t>
            </w:r>
          </w:p>
          <w:p w14:paraId="0E3BEF2C" w14:textId="5EB936EE" w:rsidR="00C31003" w:rsidRPr="00326905" w:rsidRDefault="00C31003" w:rsidP="00C31003">
            <w:pPr>
              <w:pStyle w:val="Default"/>
              <w:spacing w:line="276" w:lineRule="auto"/>
              <w:jc w:val="both"/>
              <w:rPr>
                <w:rFonts w:eastAsia="Times New Roman"/>
                <w:iCs/>
                <w:color w:val="auto"/>
                <w:lang w:eastAsia="lv-LV"/>
              </w:rPr>
            </w:pPr>
            <w:r w:rsidRPr="00326905">
              <w:rPr>
                <w:rFonts w:eastAsia="Times New Roman"/>
                <w:color w:val="auto"/>
                <w:lang w:eastAsia="lv-LV"/>
              </w:rPr>
              <w:t xml:space="preserve">        Papildus 2018.gadā un 2019.gadā notika Eiropas Darba drošības un veselības  aizsardzības aģentūras kampaņa ķīmisko vielu ierobežošanai darba vietās “</w:t>
            </w:r>
            <w:hyperlink r:id="rId11" w:history="1">
              <w:r w:rsidRPr="00326905">
                <w:rPr>
                  <w:rStyle w:val="Hyperlink"/>
                  <w:rFonts w:eastAsia="Times New Roman"/>
                  <w:u w:val="none"/>
                  <w:lang w:eastAsia="lv-LV"/>
                </w:rPr>
                <w:t>Veselīgās darbavietās turi grožos bīstamās vielas</w:t>
              </w:r>
            </w:hyperlink>
            <w:r w:rsidRPr="00326905">
              <w:rPr>
                <w:rFonts w:eastAsia="Times New Roman"/>
                <w:color w:val="auto"/>
                <w:lang w:eastAsia="lv-LV"/>
              </w:rPr>
              <w:t xml:space="preserve">”, kuras laikā tika organizēti dažādi informatīvi pasākumi sabiedrības informēšanai par drošu darbu ar bīstamām vielām. Labās prakses piemēri no uzņēmumiem atrodami </w:t>
            </w:r>
            <w:hyperlink r:id="rId12" w:history="1">
              <w:r w:rsidRPr="00326905">
                <w:rPr>
                  <w:rStyle w:val="Hyperlink"/>
                  <w:rFonts w:eastAsia="Times New Roman"/>
                  <w:u w:val="none"/>
                  <w:lang w:eastAsia="lv-LV"/>
                </w:rPr>
                <w:t>www.stradavesels.lv</w:t>
              </w:r>
            </w:hyperlink>
            <w:r w:rsidRPr="00326905">
              <w:rPr>
                <w:rFonts w:eastAsia="Times New Roman"/>
                <w:color w:val="auto"/>
                <w:lang w:eastAsia="lv-LV"/>
              </w:rPr>
              <w:t xml:space="preserve">. </w:t>
            </w:r>
          </w:p>
        </w:tc>
      </w:tr>
    </w:tbl>
    <w:p w14:paraId="0AAAB337"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26905"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326905" w:rsidRDefault="00E5323B" w:rsidP="00B10D58">
            <w:pPr>
              <w:spacing w:after="0" w:line="276" w:lineRule="auto"/>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31003" w:rsidRPr="00326905" w14:paraId="0E4F0032"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9F34DF"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BC336A"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9884D3F" w14:textId="075DCBB0" w:rsidR="00C31003" w:rsidRPr="00326905" w:rsidRDefault="00CA0C16" w:rsidP="00C31003">
            <w:pPr>
              <w:pStyle w:val="naiskr"/>
              <w:spacing w:before="0" w:after="0" w:line="276" w:lineRule="auto"/>
              <w:jc w:val="both"/>
            </w:pPr>
            <w:r w:rsidRPr="00326905">
              <w:t xml:space="preserve">        </w:t>
            </w:r>
            <w:r w:rsidR="00C31003" w:rsidRPr="00326905">
              <w:t xml:space="preserve">Projektam ir pozitīva ietekme uz sabiedrības veselību, īpaši nodarbināto, kas darba vidē saskaras ar projektā minētajām ķīmiskajām vielām.  </w:t>
            </w:r>
          </w:p>
          <w:p w14:paraId="5D084D9D" w14:textId="5783E2E4" w:rsidR="00C31003" w:rsidRPr="00326905" w:rsidRDefault="00CA0C16" w:rsidP="00C31003">
            <w:pPr>
              <w:pStyle w:val="naiskr"/>
              <w:spacing w:before="0" w:after="0" w:line="276" w:lineRule="auto"/>
              <w:jc w:val="both"/>
            </w:pPr>
            <w:r w:rsidRPr="00326905">
              <w:t xml:space="preserve">        </w:t>
            </w:r>
            <w:r w:rsidR="00C31003" w:rsidRPr="00326905">
              <w:t xml:space="preserve">Projekts varētu ietekmēt šādas </w:t>
            </w:r>
            <w:proofErr w:type="spellStart"/>
            <w:r w:rsidR="00C31003" w:rsidRPr="00326905">
              <w:t>mērķgrupas</w:t>
            </w:r>
            <w:proofErr w:type="spellEnd"/>
            <w:r w:rsidR="00C31003" w:rsidRPr="00326905">
              <w:t>:</w:t>
            </w:r>
          </w:p>
          <w:p w14:paraId="2296772C" w14:textId="77777777" w:rsidR="00C31003" w:rsidRPr="00326905" w:rsidRDefault="00C31003" w:rsidP="00C31003">
            <w:pPr>
              <w:pStyle w:val="naiskr"/>
              <w:spacing w:before="0" w:after="0" w:line="276" w:lineRule="auto"/>
              <w:jc w:val="both"/>
            </w:pPr>
            <w:r w:rsidRPr="00326905">
              <w:t xml:space="preserve">1) nodarbinātie – saskaņā ar Centrālās statistikas pārvaldes datiem 2019. gadā bija 910 tūkstoši nodarbināto. Tomēr, ņemot vērā ka nav pieejami dati par nodarbinātajiem, kas darbā saskaras ar kancerogēnām vielām, nav iespējams atspoguļot konkrētu skaitu nodarbināto uz ko attieksies projektā iekļautās prasības. Noteikumu projekts labvēlīgi ietekmēs nodarbinātos, jo tas paredz kancerogēno vielu </w:t>
            </w:r>
            <w:proofErr w:type="spellStart"/>
            <w:r w:rsidRPr="00326905">
              <w:t>arodekspozīciju</w:t>
            </w:r>
            <w:proofErr w:type="spellEnd"/>
            <w:r w:rsidRPr="00326905">
              <w:t xml:space="preserve"> robežvērtību izmaiņas, atsevišķām vielām nosakot stingrākās prasības, tādējādi vēl vairāk aizsargājot nodarbināto veselību.  </w:t>
            </w:r>
          </w:p>
          <w:p w14:paraId="0166A57C" w14:textId="77777777" w:rsidR="00C31003" w:rsidRPr="00326905" w:rsidRDefault="00C31003" w:rsidP="00C31003">
            <w:pPr>
              <w:pStyle w:val="naiskr"/>
              <w:spacing w:before="0" w:after="0" w:line="276" w:lineRule="auto"/>
              <w:jc w:val="both"/>
            </w:pPr>
            <w:r w:rsidRPr="00326905">
              <w:t xml:space="preserve">2) darba devēji – saskaņā ar Centrālās statistikas pārvaldes datiem 2018. gadā bija 125,323 tūkstoši </w:t>
            </w:r>
            <w:r w:rsidRPr="00326905">
              <w:lastRenderedPageBreak/>
              <w:t xml:space="preserve">ekonomiski aktīvo uzņēmumu (izņemot fiziskās personas – saimnieciskās darbības veicējus). </w:t>
            </w:r>
          </w:p>
          <w:p w14:paraId="59E738FF" w14:textId="77777777" w:rsidR="00C31003" w:rsidRPr="00326905" w:rsidRDefault="00C31003" w:rsidP="00C31003">
            <w:pPr>
              <w:pStyle w:val="naiskr"/>
              <w:spacing w:before="0" w:after="0" w:line="276" w:lineRule="auto"/>
              <w:jc w:val="both"/>
            </w:pPr>
            <w:r w:rsidRPr="00326905">
              <w:t>Dati par 2019.gadu vēl nav pieejami.</w:t>
            </w:r>
          </w:p>
          <w:p w14:paraId="16827C43" w14:textId="77777777" w:rsidR="00C31003" w:rsidRPr="00326905" w:rsidRDefault="00C31003" w:rsidP="00C31003">
            <w:pPr>
              <w:pStyle w:val="naiskr"/>
              <w:spacing w:before="0" w:after="0" w:line="276" w:lineRule="auto"/>
              <w:jc w:val="both"/>
            </w:pPr>
            <w:r w:rsidRPr="00326905">
              <w:t xml:space="preserve">Precīzu darba devēju skaitu, uz kuriem attieksies tiesiskais regulējums, nav iespējams noteikt, jo statistikas dati nesatur informāciju par uzņēmumiem, kuros ir iespējama saskare ar kancerogēnām vielām, kā arī nav pieejama informācija par uzņēmumiem, kuros tiek veikti konkrēti darbi, kuros izdalās kancerogēnās vielas un kancerogēnajām vielām pakļauto nodarbināto skaitu.    </w:t>
            </w:r>
          </w:p>
          <w:p w14:paraId="06FDF304" w14:textId="46D8890F" w:rsidR="00CA0C16" w:rsidRPr="00326905" w:rsidRDefault="00CA0C16" w:rsidP="00C31003">
            <w:pPr>
              <w:pStyle w:val="naiskr"/>
              <w:spacing w:before="0" w:after="0" w:line="276" w:lineRule="auto"/>
              <w:jc w:val="both"/>
            </w:pPr>
            <w:r w:rsidRPr="00326905">
              <w:t xml:space="preserve">Uzņēmumos, kur nodarbinātie saskaras ar kancerogēnām </w:t>
            </w:r>
            <w:r w:rsidR="00A9186A" w:rsidRPr="00326905">
              <w:t xml:space="preserve">un ķīmiskām </w:t>
            </w:r>
            <w:r w:rsidRPr="00326905">
              <w:t xml:space="preserve">vielām, darba devējam jau tagad ir jāievēro darba aizsardzības prasības, kas noteiktas </w:t>
            </w:r>
            <w:r w:rsidR="002034C7" w:rsidRPr="00326905">
              <w:t xml:space="preserve">MK </w:t>
            </w:r>
            <w:r w:rsidRPr="00326905">
              <w:t>noteikumos Nr.</w:t>
            </w:r>
            <w:r w:rsidR="00A9186A" w:rsidRPr="00326905">
              <w:t>325 un Nr.</w:t>
            </w:r>
            <w:r w:rsidRPr="00326905">
              <w:t xml:space="preserve">803. </w:t>
            </w:r>
            <w:r w:rsidRPr="00326905">
              <w:rPr>
                <w:iCs/>
              </w:rPr>
              <w:t xml:space="preserve">Projekts </w:t>
            </w:r>
            <w:r w:rsidR="00A9186A" w:rsidRPr="00326905">
              <w:rPr>
                <w:iCs/>
              </w:rPr>
              <w:t xml:space="preserve">pamatā </w:t>
            </w:r>
            <w:r w:rsidRPr="00326905">
              <w:rPr>
                <w:iCs/>
              </w:rPr>
              <w:t xml:space="preserve">paredz kancerogēno vielu </w:t>
            </w:r>
            <w:proofErr w:type="spellStart"/>
            <w:r w:rsidRPr="00326905">
              <w:rPr>
                <w:iCs/>
              </w:rPr>
              <w:t>arodekspozīciju</w:t>
            </w:r>
            <w:proofErr w:type="spellEnd"/>
            <w:r w:rsidRPr="00326905">
              <w:rPr>
                <w:iCs/>
              </w:rPr>
              <w:t xml:space="preserve"> robežvērtību izmaiņas un tikai 6 jaunu vielu noteikšanu, kuras darba devējam būs jāņem vērā nodrošinot gan darba vides risku novērtēšanu, gan risku novēršanu vai samazināšanu, t.sk. kolektīvo un individuālo aizsardzības līdzekļu un pasākumu ieviešanu. </w:t>
            </w:r>
          </w:p>
          <w:p w14:paraId="26E5CB51" w14:textId="20AE2E29" w:rsidR="00C31003" w:rsidRPr="00326905" w:rsidRDefault="00C31003" w:rsidP="00C31003">
            <w:pPr>
              <w:pStyle w:val="naiskr"/>
              <w:spacing w:before="0" w:after="0" w:line="276" w:lineRule="auto"/>
              <w:jc w:val="both"/>
            </w:pPr>
            <w:r w:rsidRPr="00326905">
              <w:t xml:space="preserve">Saskare ar </w:t>
            </w:r>
            <w:r w:rsidR="00CA0C16" w:rsidRPr="00326905">
              <w:t xml:space="preserve">kancerogēnām vielām un ar </w:t>
            </w:r>
            <w:r w:rsidRPr="00326905">
              <w:t xml:space="preserve">projektā noteiktām vielām var būt ļoti daudzās nozarēs (piemēram, kokapstrāde un mēbeļu ražošana, būvniecība, transports, apstrādes rūpniecība). Tādējādi, nav iespējams arī noteikt precīzu nepieciešamo kancerogēno vielu laboratorisko mērījumu skaitu, kā arī aprēķināt darba devēja izmaksas par veiktajiem mērījumiem. Piemēram, attiecībā uz ieelpojamo dīzeļdzinēju izplūdes gāzu emisijām, veicot risku novērtēšanas procesu, darba devējiem būs jāpārskata darba veikšanas procesi, kuros izdalās dīzeļdzinēju izplūdes gāzes, un to iespējamība nonākt nodarbināto elpošanas zonā (piem., mehāniķi autobusu garāžās, kravas auto termināļos, servisos, celtniecības darbinieki, darbinieki, kas strādā ar kompresoriem, ģeneratoriem, gaisa kuģu izkraušanas darbos). Attiecīgi jāveic iespējamie pasākumi risku novēršanai (t.sk. ventilācijas sistēmu pielāgošana, darba aprīkojuma uzlabošana, elpošanas ceļu aizsardzības līdzekļi). Lai pārliecinātos par riska faktora ekspozīciju darba vides gaisā vai par veikto darba aizsardzības pasākumu </w:t>
            </w:r>
            <w:r w:rsidRPr="00326905">
              <w:lastRenderedPageBreak/>
              <w:t xml:space="preserve">efektivitāti darba devējiem potenciāli būs jāveic mērījumi darba vidē. </w:t>
            </w:r>
          </w:p>
          <w:p w14:paraId="58B5A603" w14:textId="1C28DD6B" w:rsidR="00C31003" w:rsidRPr="00326905" w:rsidRDefault="00C31003" w:rsidP="00C31003">
            <w:pPr>
              <w:pStyle w:val="naiskr"/>
              <w:spacing w:before="0" w:after="0" w:line="276" w:lineRule="auto"/>
              <w:jc w:val="both"/>
            </w:pPr>
            <w:r w:rsidRPr="00326905">
              <w:t xml:space="preserve">3) darba aizsardzības speciālisti – šobrīd augstāko profesionālo izglītību darba aizsardzībā ir ieguvuši aptuveni 1300 darba aizsardzības speciālisti. Darba aizsardzības speciālistu skaitu, kas ieguvuši </w:t>
            </w:r>
            <w:proofErr w:type="spellStart"/>
            <w:r w:rsidRPr="00326905">
              <w:t>pamatlīmeņa</w:t>
            </w:r>
            <w:proofErr w:type="spellEnd"/>
            <w:r w:rsidRPr="00326905">
              <w:t xml:space="preserve"> zināšanas, nav iespējams noteikt, jo šāda statistika netiek uzskaitīta un viņiem nav jāreģistrējas. Darba aizsardzības speciālistiem būs jāapzina darba vietas, kurās tiek veikts darbs ar kancerogēnaj</w:t>
            </w:r>
            <w:r w:rsidR="002034C7" w:rsidRPr="00326905">
              <w:t>ā</w:t>
            </w:r>
            <w:r w:rsidRPr="00326905">
              <w:t>m vielām un jāveic pasākumi šo vielu mazināšanai darba vietās.</w:t>
            </w:r>
          </w:p>
          <w:p w14:paraId="4BAE94C9" w14:textId="77777777" w:rsidR="00C31003" w:rsidRPr="00326905" w:rsidRDefault="00C31003" w:rsidP="00C31003">
            <w:pPr>
              <w:pStyle w:val="naiskr"/>
              <w:spacing w:before="0" w:after="0" w:line="276" w:lineRule="auto"/>
              <w:jc w:val="both"/>
            </w:pPr>
            <w:r w:rsidRPr="00326905">
              <w:t>4) uzticības personas – uzticības personu skaitu nav iespējams noteikt, jo šāda statistika netiek apkopota, tomēr pētījuma „Darba apstākļi un riski Latvijā 2017.-2018.” (nepublicētie dati) ietvaros darba devēju un nodarbināto aptaujās secināts, ka nodarbināto uzticības personas ir apmēram 12,7% uzņēmumos.</w:t>
            </w:r>
          </w:p>
          <w:p w14:paraId="038EB8BE" w14:textId="2D65B1D7" w:rsidR="00C31003" w:rsidRPr="00326905" w:rsidRDefault="00C31003" w:rsidP="00C31003">
            <w:pPr>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5) laboratorijas – saskaņā ar Standartizācijas, akreditācijas un metroloģijas centra datiem ķīmisko vielu noteikšanu darba vides gaisā veic 9 akreditētas testēšanas laboratorijas. Laboratorijām būs jāpielāgo testēšanas pārskati, kuros tiek norādītas ķīmisko vielu </w:t>
            </w:r>
            <w:proofErr w:type="spellStart"/>
            <w:r w:rsidRPr="00326905">
              <w:rPr>
                <w:rFonts w:ascii="Times New Roman" w:eastAsia="Times New Roman" w:hAnsi="Times New Roman" w:cs="Times New Roman"/>
                <w:sz w:val="24"/>
                <w:szCs w:val="24"/>
                <w:lang w:eastAsia="lv-LV"/>
              </w:rPr>
              <w:t>arodekspozīcijas</w:t>
            </w:r>
            <w:proofErr w:type="spellEnd"/>
            <w:r w:rsidRPr="00326905">
              <w:rPr>
                <w:rFonts w:ascii="Times New Roman" w:eastAsia="Times New Roman" w:hAnsi="Times New Roman" w:cs="Times New Roman"/>
                <w:sz w:val="24"/>
                <w:szCs w:val="24"/>
                <w:lang w:eastAsia="lv-LV"/>
              </w:rPr>
              <w:t xml:space="preserve"> robežvērtības, tādējādi sniedzot darba devējiem precīzu informāciju par ķīmisko</w:t>
            </w:r>
            <w:r w:rsidR="002034C7" w:rsidRPr="00326905">
              <w:rPr>
                <w:rFonts w:ascii="Times New Roman" w:eastAsia="Times New Roman" w:hAnsi="Times New Roman" w:cs="Times New Roman"/>
                <w:sz w:val="24"/>
                <w:szCs w:val="24"/>
                <w:lang w:eastAsia="lv-LV"/>
              </w:rPr>
              <w:t xml:space="preserve"> (</w:t>
            </w:r>
            <w:proofErr w:type="spellStart"/>
            <w:r w:rsidR="002034C7" w:rsidRPr="00326905">
              <w:rPr>
                <w:rFonts w:ascii="Times New Roman" w:eastAsia="Times New Roman" w:hAnsi="Times New Roman" w:cs="Times New Roman"/>
                <w:sz w:val="24"/>
                <w:szCs w:val="24"/>
                <w:lang w:eastAsia="lv-LV"/>
              </w:rPr>
              <w:t>t.sk.kancerogēno</w:t>
            </w:r>
            <w:proofErr w:type="spellEnd"/>
            <w:r w:rsidR="002034C7" w:rsidRPr="00326905">
              <w:rPr>
                <w:rFonts w:ascii="Times New Roman" w:eastAsia="Times New Roman" w:hAnsi="Times New Roman" w:cs="Times New Roman"/>
                <w:sz w:val="24"/>
                <w:szCs w:val="24"/>
                <w:lang w:eastAsia="lv-LV"/>
              </w:rPr>
              <w:t>)</w:t>
            </w:r>
            <w:r w:rsidRPr="00326905">
              <w:rPr>
                <w:rFonts w:ascii="Times New Roman" w:eastAsia="Times New Roman" w:hAnsi="Times New Roman" w:cs="Times New Roman"/>
                <w:sz w:val="24"/>
                <w:szCs w:val="24"/>
                <w:lang w:eastAsia="lv-LV"/>
              </w:rPr>
              <w:t xml:space="preserve"> vielu koncentrācijām un to atbilstību pieļaujamajām vērtībām. Pamatā direktīvā noteikto vielu mērīšanai tiek izmantoti jau esošie </w:t>
            </w:r>
            <w:proofErr w:type="spellStart"/>
            <w:r w:rsidRPr="00326905">
              <w:rPr>
                <w:rFonts w:ascii="Times New Roman" w:eastAsia="Times New Roman" w:hAnsi="Times New Roman" w:cs="Times New Roman"/>
                <w:sz w:val="24"/>
                <w:szCs w:val="24"/>
                <w:lang w:eastAsia="lv-LV"/>
              </w:rPr>
              <w:t>mērlīdzekļi</w:t>
            </w:r>
            <w:proofErr w:type="spellEnd"/>
            <w:r w:rsidRPr="00326905">
              <w:rPr>
                <w:rFonts w:ascii="Times New Roman" w:eastAsia="Times New Roman" w:hAnsi="Times New Roman" w:cs="Times New Roman"/>
                <w:sz w:val="24"/>
                <w:szCs w:val="24"/>
                <w:lang w:eastAsia="lv-LV"/>
              </w:rPr>
              <w:t xml:space="preserve"> un ierīces, kā arī metodes. </w:t>
            </w:r>
          </w:p>
          <w:p w14:paraId="1551FCB6" w14:textId="77777777" w:rsidR="00C31003" w:rsidRPr="00326905" w:rsidRDefault="00C31003" w:rsidP="00C31003">
            <w:pPr>
              <w:spacing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6) arodslimību ārsti – saskaņā ar Latvijas arodslimību ārstu biedrības datiem, Latvijā ir 360 arodslimību ārsti. Arodslimību ārstiem būs jānodrošina informācija par noteikumos noteikto iespēju turpināt veselības uzraudzību arī pēc kancerogēnās vielas iedarbības beigšanās.   </w:t>
            </w:r>
          </w:p>
          <w:p w14:paraId="482D5627" w14:textId="2450EA56" w:rsidR="00C31003" w:rsidRPr="00326905" w:rsidRDefault="00C31003" w:rsidP="00C31003">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sz w:val="24"/>
                <w:szCs w:val="24"/>
                <w:lang w:eastAsia="lv-LV"/>
              </w:rPr>
              <w:t xml:space="preserve">Šobrīd </w:t>
            </w:r>
            <w:r w:rsidR="002034C7" w:rsidRPr="00326905">
              <w:rPr>
                <w:rFonts w:ascii="Times New Roman" w:eastAsia="Times New Roman" w:hAnsi="Times New Roman" w:cs="Times New Roman"/>
                <w:sz w:val="24"/>
                <w:szCs w:val="24"/>
                <w:lang w:eastAsia="lv-LV"/>
              </w:rPr>
              <w:t xml:space="preserve">MK </w:t>
            </w:r>
            <w:r w:rsidRPr="00326905">
              <w:rPr>
                <w:rFonts w:ascii="Times New Roman" w:eastAsia="Times New Roman" w:hAnsi="Times New Roman" w:cs="Times New Roman"/>
                <w:sz w:val="24"/>
                <w:szCs w:val="24"/>
                <w:lang w:eastAsia="lv-LV"/>
              </w:rPr>
              <w:t xml:space="preserve">noteikumi </w:t>
            </w:r>
            <w:r w:rsidR="002034C7" w:rsidRPr="00326905">
              <w:rPr>
                <w:rFonts w:ascii="Times New Roman" w:eastAsia="Times New Roman" w:hAnsi="Times New Roman" w:cs="Times New Roman"/>
                <w:sz w:val="24"/>
                <w:szCs w:val="24"/>
                <w:lang w:eastAsia="lv-LV"/>
              </w:rPr>
              <w:t xml:space="preserve">Nr.325 un Nr.803 </w:t>
            </w:r>
            <w:r w:rsidRPr="00326905">
              <w:rPr>
                <w:rFonts w:ascii="Times New Roman" w:eastAsia="Times New Roman" w:hAnsi="Times New Roman" w:cs="Times New Roman"/>
                <w:sz w:val="24"/>
                <w:szCs w:val="24"/>
                <w:lang w:eastAsia="lv-LV"/>
              </w:rPr>
              <w:t xml:space="preserve">jau attiecas uz minētajām </w:t>
            </w:r>
            <w:proofErr w:type="spellStart"/>
            <w:r w:rsidRPr="00326905">
              <w:rPr>
                <w:rFonts w:ascii="Times New Roman" w:eastAsia="Times New Roman" w:hAnsi="Times New Roman" w:cs="Times New Roman"/>
                <w:sz w:val="24"/>
                <w:szCs w:val="24"/>
                <w:lang w:eastAsia="lv-LV"/>
              </w:rPr>
              <w:t>mērķgrupām</w:t>
            </w:r>
            <w:proofErr w:type="spellEnd"/>
            <w:r w:rsidRPr="00326905">
              <w:rPr>
                <w:rFonts w:ascii="Times New Roman" w:eastAsia="Times New Roman" w:hAnsi="Times New Roman" w:cs="Times New Roman"/>
                <w:sz w:val="24"/>
                <w:szCs w:val="24"/>
                <w:lang w:eastAsia="lv-LV"/>
              </w:rPr>
              <w:t>.</w:t>
            </w:r>
          </w:p>
        </w:tc>
      </w:tr>
      <w:tr w:rsidR="00C31003" w:rsidRPr="00326905" w14:paraId="48919A37"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C73278"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FE7D0D3"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C72DD80" w14:textId="77777777" w:rsidR="00C31003" w:rsidRPr="00326905" w:rsidRDefault="00C31003" w:rsidP="00C3100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Tiesiskā regulējuma mērķis ir ierobežot darba vidē izmantojamo kancerogēno vielu esamību darba vides gaisā, lai samazinātu šo vielu ietekmi uz nodarbināto drošību un veselību darbā. Tādējādi būs pozitīva ietekme uz nodarbināto veselību un ilgtermiņa ietekmē tiktu samazināts slogs arī veselības aprūpes sistēmai, jo </w:t>
            </w:r>
            <w:r w:rsidRPr="00326905">
              <w:rPr>
                <w:rFonts w:ascii="Times New Roman" w:eastAsia="Times New Roman" w:hAnsi="Times New Roman" w:cs="Times New Roman"/>
                <w:sz w:val="24"/>
                <w:szCs w:val="24"/>
                <w:lang w:eastAsia="lv-LV"/>
              </w:rPr>
              <w:lastRenderedPageBreak/>
              <w:t xml:space="preserve">nodarbinātiem nebūs radušies smagi veselības traucējumi, strādājot ar šīm audzējus un mutācijas izraisošajām vielām. </w:t>
            </w:r>
          </w:p>
          <w:p w14:paraId="4DA8480C" w14:textId="77777777" w:rsidR="00C31003" w:rsidRPr="00326905" w:rsidRDefault="00C31003" w:rsidP="00C3100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Attiecībā uz ietekmi uz uzņēmējdarbību, neatkarīgi no uzņēmuma lieluma, </w:t>
            </w:r>
            <w:proofErr w:type="spellStart"/>
            <w:r w:rsidRPr="00326905">
              <w:rPr>
                <w:rFonts w:ascii="Times New Roman" w:eastAsia="Times New Roman" w:hAnsi="Times New Roman" w:cs="Times New Roman"/>
                <w:sz w:val="24"/>
                <w:szCs w:val="24"/>
                <w:lang w:eastAsia="lv-LV"/>
              </w:rPr>
              <w:t>mērķgrupas</w:t>
            </w:r>
            <w:proofErr w:type="spellEnd"/>
            <w:r w:rsidRPr="00326905">
              <w:rPr>
                <w:rFonts w:ascii="Times New Roman" w:eastAsia="Times New Roman" w:hAnsi="Times New Roman" w:cs="Times New Roman"/>
                <w:sz w:val="24"/>
                <w:szCs w:val="24"/>
                <w:lang w:eastAsia="lv-LV"/>
              </w:rPr>
              <w:t xml:space="preserve"> uzņēmumiem būs jāpārskata darba procesos izmantojamās kancerogēnās vielas un jāveic pasākumi minēto vielu ierobežošanai un nodarbināto veselības aizsardzībai. </w:t>
            </w:r>
          </w:p>
          <w:p w14:paraId="4BE0D850" w14:textId="15A197FF" w:rsidR="00C31003" w:rsidRPr="00326905" w:rsidRDefault="00C31003" w:rsidP="00C3100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Analizējot vielu specifiku un izmantošanas mērķi, papildus uzmanība būs jāpievērš jomās, kurās vielas tiek lietotas vai izmantotas citu maisījumu gatavošanai, piemēram, kokapstrāde, būvniecība</w:t>
            </w:r>
            <w:r w:rsidR="000F13E0" w:rsidRPr="00326905">
              <w:rPr>
                <w:rFonts w:ascii="Times New Roman" w:eastAsia="Times New Roman" w:hAnsi="Times New Roman" w:cs="Times New Roman"/>
                <w:sz w:val="24"/>
                <w:szCs w:val="24"/>
                <w:lang w:eastAsia="lv-LV"/>
              </w:rPr>
              <w:t>, transporta remonts un apkope</w:t>
            </w:r>
            <w:r w:rsidRPr="00326905">
              <w:rPr>
                <w:rFonts w:ascii="Times New Roman" w:eastAsia="Times New Roman" w:hAnsi="Times New Roman" w:cs="Times New Roman"/>
                <w:sz w:val="24"/>
                <w:szCs w:val="24"/>
                <w:lang w:eastAsia="lv-LV"/>
              </w:rPr>
              <w:t xml:space="preserve">. Iespējams, ka uzņēmumiem būs jāveic papildus darba vides mērījumi, lai noteiktu kancerogēno vielu koncentrāciju darba vides gaisā un veiktu atbilstošus preventīvos pasākumus. </w:t>
            </w:r>
          </w:p>
          <w:p w14:paraId="1824457C" w14:textId="528DA27F" w:rsidR="000F13E0" w:rsidRPr="00326905" w:rsidRDefault="000F13E0" w:rsidP="00C3100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Atbilstoši darba vides riska faktoru novērtēšanai, kas veicama vismaz reizi gadā, jānosaka darba vietas, kurās tiek izmantotas ķīmiskās vielas un  jāveic ķīmisko vielu ekspozīcijas noteikšana darba vides gaisā. Mērījumu veikšanai jāpiesaista akreditēta laboratorija, kas attiecīgi paņemot gaisa paraugu, veiks tā analīzi un noteiks ķīmiskās vielas koncentrāciju. Mērījumu izmaksas ķīmiskām vielām ir atšķirīgas, jo vielas noteikšanai tiek izmantotas dažādas metodes, kā arī izmaksas atkarīgas no nepieciešamo mērījumu skaita uzņēmumā atbilstoši risku novērtējumam. Piemēram, apskatot RSU Aroda un higiēnas laboratorijas cenrādi izmaksas (parauga paņemšana, analīzes veikšana, testēšanas pārskata sagatavošana) vienam mērījumam vidēji ir šādas (bez PVN): berilijs un neorganiskie berilija savienojumi (50,70 EUR), 4,4’-metilēnbis (2-hloranīns) (45,33 EUR), dīzeļdzinēju izplūdes gāzu emisijas (96,09 EUR), formaldehīds (52,18 EUR), kadmijs un tā neorganiskie savienojumi (50,70 EUR).  </w:t>
            </w:r>
          </w:p>
          <w:p w14:paraId="0BD75ABE" w14:textId="77777777" w:rsidR="00C31003" w:rsidRPr="00326905" w:rsidRDefault="00C31003" w:rsidP="00C3100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Uzņēmumi, kuri būs veikuši atbilstošus pasākumus nodarbināto veselības aizsardzībai pret kancerogēno vielu ietekmi darbā, būs konkurētspējīgāki, jo nodrošinās augstāka līmeņa nodarbināto aizsardzību, attiecīgi apmierinātākus un veselīgākus, kā arī produktīvākus nodarbinātos. </w:t>
            </w:r>
          </w:p>
          <w:p w14:paraId="5FC0F128" w14:textId="77777777" w:rsidR="00C31003" w:rsidRPr="00326905" w:rsidRDefault="00C31003" w:rsidP="00C3100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Ietekme uz vidi vērtējama kā pozitīva, jo samazinoties kancerogēnām vielām darba vides gaisā, samazinās arī to nokļūšana apkārtējā vidē.   </w:t>
            </w:r>
          </w:p>
          <w:p w14:paraId="07F065F9" w14:textId="59A48956" w:rsidR="00C31003" w:rsidRPr="00326905" w:rsidRDefault="00C31003" w:rsidP="00C3100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lastRenderedPageBreak/>
              <w:t>Lai veicinātu gan darba devēju, gan nodarbināto izpratni par projektā noteikto kancerogēno vielu noteikšanu un ierobežošanu darba vidē, tiks izstrādāti un/vai aktualizēti informatīvie materiāli. Turklāt 202</w:t>
            </w:r>
            <w:r w:rsidR="001C4783" w:rsidRPr="00326905">
              <w:rPr>
                <w:rFonts w:ascii="Times New Roman" w:eastAsia="Times New Roman" w:hAnsi="Times New Roman" w:cs="Times New Roman"/>
                <w:sz w:val="24"/>
                <w:szCs w:val="24"/>
                <w:lang w:eastAsia="lv-LV"/>
              </w:rPr>
              <w:t>1</w:t>
            </w:r>
            <w:r w:rsidRPr="00326905">
              <w:rPr>
                <w:rFonts w:ascii="Times New Roman" w:eastAsia="Times New Roman" w:hAnsi="Times New Roman" w:cs="Times New Roman"/>
                <w:sz w:val="24"/>
                <w:szCs w:val="24"/>
                <w:lang w:eastAsia="lv-LV"/>
              </w:rPr>
              <w:t xml:space="preserve">.gadā tiek turpināta iesāktā semināru sērija par darba aizsardzības prasībām darba vidē, saskaroties ar ķīmiskajām vielām, t.sk. kancerogēnajām vielām. Materiāli būs pieejami </w:t>
            </w:r>
            <w:hyperlink r:id="rId13" w:history="1">
              <w:r w:rsidRPr="00326905">
                <w:rPr>
                  <w:rFonts w:ascii="Times New Roman" w:eastAsia="Times New Roman" w:hAnsi="Times New Roman" w:cs="Times New Roman"/>
                  <w:sz w:val="24"/>
                  <w:szCs w:val="24"/>
                  <w:lang w:eastAsia="lv-LV"/>
                </w:rPr>
                <w:t>www.stradavesels.lv</w:t>
              </w:r>
            </w:hyperlink>
            <w:r w:rsidRPr="00326905">
              <w:rPr>
                <w:rFonts w:ascii="Times New Roman" w:eastAsia="Times New Roman" w:hAnsi="Times New Roman" w:cs="Times New Roman"/>
                <w:sz w:val="24"/>
                <w:szCs w:val="24"/>
                <w:lang w:eastAsia="lv-LV"/>
              </w:rPr>
              <w:t xml:space="preserve">, kur atrodama arī informācija par plānotajiem semināriem. </w:t>
            </w:r>
          </w:p>
          <w:p w14:paraId="78FACCD9" w14:textId="2ADE47BD" w:rsidR="00C31003" w:rsidRPr="00326905" w:rsidRDefault="00C31003" w:rsidP="00C31003">
            <w:pPr>
              <w:spacing w:after="0" w:line="276" w:lineRule="auto"/>
              <w:jc w:val="both"/>
              <w:rPr>
                <w:rFonts w:ascii="Times New Roman" w:eastAsia="Times New Roman" w:hAnsi="Times New Roman" w:cs="Times New Roman"/>
                <w:sz w:val="24"/>
                <w:szCs w:val="24"/>
                <w:lang w:eastAsia="lv-LV"/>
              </w:rPr>
            </w:pPr>
          </w:p>
        </w:tc>
      </w:tr>
      <w:tr w:rsidR="00E5323B" w:rsidRPr="00326905" w14:paraId="1976D78B"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613B7"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3BEFDE3"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11EE654" w14:textId="77777777" w:rsidR="00E5323B" w:rsidRPr="00326905" w:rsidRDefault="003351BF" w:rsidP="00B10D58">
            <w:pPr>
              <w:spacing w:after="0" w:line="276" w:lineRule="auto"/>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Projekts šo jomu neskar.</w:t>
            </w:r>
          </w:p>
        </w:tc>
      </w:tr>
      <w:tr w:rsidR="00E5323B" w:rsidRPr="00326905" w14:paraId="017998E1"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7BDB8"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8763977"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A873E9C" w14:textId="77777777" w:rsidR="00E5323B" w:rsidRPr="00326905" w:rsidRDefault="003351BF" w:rsidP="00B10D58">
            <w:pPr>
              <w:spacing w:after="0" w:line="276" w:lineRule="auto"/>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Projekts šo jomu neskar.</w:t>
            </w:r>
          </w:p>
        </w:tc>
      </w:tr>
      <w:tr w:rsidR="00C31003" w:rsidRPr="00326905" w14:paraId="3A6B6099" w14:textId="77777777" w:rsidTr="006544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EA97AD"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2C99A92"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D43D27E" w14:textId="77777777" w:rsidR="00A66E0E" w:rsidRPr="00326905" w:rsidRDefault="00C31003" w:rsidP="00C3100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Virkne informatīvo materiālu attiecībā uz kancerogēnajām vielām (piem., dīzeļdzinēja izplūdes gāzes, formaldehīds, kadmijs), tai skaitā, labās prakses piemēri no uzņēmumiem dažādās Eiropas Savienības valstīs, atrodami Eiropas Savienības kustības cīņai pret kancerogēnu samazināšanu darba vidē mājas lapā: </w:t>
            </w:r>
            <w:hyperlink r:id="rId14" w:history="1">
              <w:r w:rsidRPr="00326905">
                <w:rPr>
                  <w:rFonts w:ascii="Times New Roman" w:eastAsia="Times New Roman" w:hAnsi="Times New Roman" w:cs="Times New Roman"/>
                  <w:sz w:val="24"/>
                  <w:szCs w:val="24"/>
                  <w:lang w:eastAsia="lv-LV"/>
                </w:rPr>
                <w:t>https://roadmaponcarcinogens.eu/</w:t>
              </w:r>
            </w:hyperlink>
            <w:r w:rsidR="00466749" w:rsidRPr="00326905">
              <w:rPr>
                <w:rFonts w:ascii="Times New Roman" w:eastAsia="Times New Roman" w:hAnsi="Times New Roman" w:cs="Times New Roman"/>
                <w:sz w:val="24"/>
                <w:szCs w:val="24"/>
                <w:lang w:eastAsia="lv-LV"/>
              </w:rPr>
              <w:t xml:space="preserve"> </w:t>
            </w:r>
          </w:p>
          <w:p w14:paraId="4DEEED1C" w14:textId="77777777" w:rsidR="001C4783" w:rsidRPr="00326905" w:rsidRDefault="001C4783" w:rsidP="001C478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Informācija par notikušajiem (videoieraksti, prezentācijas) un plānotajiem semināriem, praktiskiem piemēriem, t.sk., bukleti, brošūras, plakāti, atrodama </w:t>
            </w:r>
            <w:hyperlink r:id="rId15" w:history="1">
              <w:r w:rsidRPr="00326905">
                <w:rPr>
                  <w:rStyle w:val="Hyperlink"/>
                  <w:rFonts w:ascii="Times New Roman" w:eastAsia="Times New Roman" w:hAnsi="Times New Roman" w:cs="Times New Roman"/>
                  <w:sz w:val="24"/>
                  <w:szCs w:val="24"/>
                  <w:u w:val="none"/>
                  <w:lang w:eastAsia="lv-LV"/>
                </w:rPr>
                <w:t>www.stradavesels.lv</w:t>
              </w:r>
            </w:hyperlink>
            <w:r w:rsidRPr="00326905">
              <w:rPr>
                <w:rFonts w:ascii="Times New Roman" w:eastAsia="Times New Roman" w:hAnsi="Times New Roman" w:cs="Times New Roman"/>
                <w:sz w:val="24"/>
                <w:szCs w:val="24"/>
                <w:lang w:eastAsia="lv-LV"/>
              </w:rPr>
              <w:t xml:space="preserve"> .</w:t>
            </w:r>
          </w:p>
          <w:p w14:paraId="7B3BA665" w14:textId="620B33FF" w:rsidR="001C4783" w:rsidRPr="00326905" w:rsidRDefault="001C4783" w:rsidP="001C4783">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Valsts darba inspekcijas Eiropas Sociālā fonda projekta “Darba drošības normatīvo aktu praktiskās ieviešanas un uzraudzības pilnveidošana” Nr. 7.3.1.0/16/I/001 ietvaros tiek sniegts bezmaksas konsultatīvs atbalsts bīstamo nozaru darba devējiem, kura ietvaros tiek veikta darba vides risku novērtēšana, darba aizsardzības speciālistu apmācība, kā arī laboratoriskie mērījumi 500 EUR apmērā. Šāda atbalsta sniegšana plānota līdz 2023.gada beigām. Vairāk informācijas par pieejamo atbalstu un iespēju pieteikties atrodams šeit</w:t>
            </w:r>
            <w:r w:rsidRPr="00326905">
              <w:rPr>
                <w:sz w:val="24"/>
                <w:szCs w:val="24"/>
              </w:rPr>
              <w:t xml:space="preserve">: </w:t>
            </w:r>
            <w:hyperlink r:id="rId16" w:history="1">
              <w:r w:rsidRPr="00326905">
                <w:rPr>
                  <w:rStyle w:val="Hyperlink"/>
                  <w:rFonts w:ascii="Times New Roman" w:hAnsi="Times New Roman" w:cs="Times New Roman"/>
                  <w:sz w:val="24"/>
                  <w:szCs w:val="24"/>
                  <w:u w:val="none"/>
                </w:rPr>
                <w:t>https://www.vdi.gov.lv/lv/atbalsts-darba-devejiem</w:t>
              </w:r>
            </w:hyperlink>
          </w:p>
        </w:tc>
      </w:tr>
      <w:tr w:rsidR="00A834C5" w:rsidRPr="00326905" w14:paraId="5D0568EA" w14:textId="77777777" w:rsidTr="000A28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92BA65" w14:textId="79E8F74A" w:rsidR="006C2446" w:rsidRPr="00326905" w:rsidRDefault="00E5323B" w:rsidP="00B10D58">
            <w:pPr>
              <w:spacing w:after="0" w:line="276" w:lineRule="auto"/>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iCs/>
                <w:sz w:val="24"/>
                <w:szCs w:val="24"/>
                <w:lang w:eastAsia="lv-LV"/>
              </w:rPr>
              <w:t xml:space="preserve">  </w:t>
            </w:r>
            <w:r w:rsidR="006C2446" w:rsidRPr="00326905">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326905" w14:paraId="3AD0388B" w14:textId="77777777" w:rsidTr="000A28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326905" w:rsidRDefault="006C2446" w:rsidP="00B10D58">
            <w:pPr>
              <w:spacing w:after="0" w:line="276" w:lineRule="auto"/>
              <w:jc w:val="center"/>
              <w:rPr>
                <w:rFonts w:ascii="Times New Roman" w:eastAsia="Times New Roman" w:hAnsi="Times New Roman" w:cs="Times New Roman"/>
                <w:bCs/>
                <w:iCs/>
                <w:sz w:val="24"/>
                <w:szCs w:val="24"/>
                <w:lang w:eastAsia="lv-LV"/>
              </w:rPr>
            </w:pPr>
            <w:r w:rsidRPr="00326905">
              <w:rPr>
                <w:rFonts w:ascii="Times New Roman" w:eastAsia="Times New Roman" w:hAnsi="Times New Roman" w:cs="Times New Roman"/>
                <w:sz w:val="24"/>
                <w:szCs w:val="24"/>
                <w:lang w:eastAsia="lv-LV"/>
              </w:rPr>
              <w:t>Projekts šo jomu neskar</w:t>
            </w:r>
          </w:p>
        </w:tc>
      </w:tr>
    </w:tbl>
    <w:p w14:paraId="6115FE77" w14:textId="77777777" w:rsidR="00E5323B" w:rsidRPr="00326905" w:rsidRDefault="006C2446"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26905"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326905" w:rsidRDefault="00E5323B" w:rsidP="00B10D58">
            <w:pPr>
              <w:spacing w:after="0" w:line="276" w:lineRule="auto"/>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326905"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16EF08AE" w14:textId="038EA0FA" w:rsidR="001315A0" w:rsidRPr="00326905" w:rsidRDefault="00842F5D" w:rsidP="001315A0">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Ņemot vērā, ka ķīmisko vielu regulējums noteikts divos Ministru kabineta noteikumos, v</w:t>
            </w:r>
            <w:r w:rsidR="001315A0" w:rsidRPr="00326905">
              <w:rPr>
                <w:rFonts w:ascii="Times New Roman" w:eastAsia="Times New Roman" w:hAnsi="Times New Roman" w:cs="Times New Roman"/>
                <w:sz w:val="24"/>
                <w:szCs w:val="24"/>
                <w:lang w:eastAsia="lv-LV"/>
              </w:rPr>
              <w:t xml:space="preserve">ienlaikus ar projektu ir sagatavots un  tiek virzīts arī Ministru kabineta noteikumu projekts </w:t>
            </w:r>
            <w:r w:rsidR="001315A0" w:rsidRPr="00326905">
              <w:rPr>
                <w:rFonts w:ascii="Times New Roman" w:eastAsia="Times New Roman" w:hAnsi="Times New Roman" w:cs="Times New Roman"/>
                <w:sz w:val="24"/>
                <w:szCs w:val="24"/>
                <w:lang w:eastAsia="lv-LV"/>
              </w:rPr>
              <w:lastRenderedPageBreak/>
              <w:t>“Grozījumi Ministru kabineta 2008.gada 29.septembra noteikumos Nr.803 „Darba aizsardzības prasības, saskaroties ar kancerogēnām vielām darba vietās”.</w:t>
            </w:r>
          </w:p>
          <w:p w14:paraId="5723A5FD" w14:textId="3A5CD89E" w:rsidR="008F48EE" w:rsidRPr="00326905" w:rsidRDefault="008F48EE" w:rsidP="00B10D58">
            <w:pPr>
              <w:spacing w:after="0" w:line="276" w:lineRule="auto"/>
              <w:jc w:val="center"/>
              <w:rPr>
                <w:rFonts w:ascii="Times New Roman" w:eastAsia="Times New Roman" w:hAnsi="Times New Roman" w:cs="Times New Roman"/>
                <w:iCs/>
                <w:sz w:val="24"/>
                <w:szCs w:val="24"/>
                <w:lang w:eastAsia="lv-LV"/>
              </w:rPr>
            </w:pPr>
          </w:p>
        </w:tc>
      </w:tr>
    </w:tbl>
    <w:p w14:paraId="5DE99715"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26905"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326905" w:rsidRDefault="00E5323B" w:rsidP="00B10D58">
            <w:pPr>
              <w:spacing w:after="0" w:line="276" w:lineRule="auto"/>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326905"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30CDD299" w:rsidR="00E5323B" w:rsidRPr="00326905" w:rsidRDefault="00C31003" w:rsidP="00B10D58">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sz w:val="24"/>
                <w:szCs w:val="24"/>
                <w:lang w:eastAsia="lv-LV"/>
              </w:rPr>
              <w:t>Direktīva 2019/130</w:t>
            </w:r>
            <w:r w:rsidR="0028382E" w:rsidRPr="00326905">
              <w:rPr>
                <w:rFonts w:ascii="Times New Roman" w:eastAsia="Times New Roman" w:hAnsi="Times New Roman" w:cs="Times New Roman"/>
                <w:sz w:val="24"/>
                <w:szCs w:val="24"/>
                <w:lang w:eastAsia="lv-LV"/>
              </w:rPr>
              <w:t xml:space="preserve">, </w:t>
            </w:r>
            <w:r w:rsidRPr="00326905">
              <w:rPr>
                <w:rFonts w:ascii="Times New Roman" w:eastAsia="Times New Roman" w:hAnsi="Times New Roman" w:cs="Times New Roman"/>
                <w:sz w:val="24"/>
                <w:szCs w:val="24"/>
                <w:lang w:eastAsia="lv-LV"/>
              </w:rPr>
              <w:t>Direktīva 2019/983</w:t>
            </w:r>
            <w:r w:rsidR="0028382E" w:rsidRPr="00326905">
              <w:rPr>
                <w:rFonts w:ascii="Times New Roman" w:eastAsia="Times New Roman" w:hAnsi="Times New Roman" w:cs="Times New Roman"/>
                <w:sz w:val="24"/>
                <w:szCs w:val="24"/>
                <w:lang w:eastAsia="lv-LV"/>
              </w:rPr>
              <w:t xml:space="preserve"> un Direktīva 2019/1831</w:t>
            </w:r>
            <w:r w:rsidRPr="00326905">
              <w:rPr>
                <w:rFonts w:ascii="Times New Roman" w:eastAsia="Times New Roman" w:hAnsi="Times New Roman" w:cs="Times New Roman"/>
                <w:sz w:val="24"/>
                <w:szCs w:val="24"/>
                <w:lang w:eastAsia="lv-LV"/>
              </w:rPr>
              <w:t>.</w:t>
            </w:r>
          </w:p>
        </w:tc>
      </w:tr>
      <w:tr w:rsidR="00E5323B" w:rsidRPr="00326905"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326905" w:rsidRDefault="008F48EE"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sz w:val="24"/>
                <w:szCs w:val="24"/>
                <w:lang w:eastAsia="lv-LV"/>
              </w:rPr>
              <w:t>Projekts šo jomu neskar</w:t>
            </w:r>
          </w:p>
        </w:tc>
      </w:tr>
      <w:tr w:rsidR="00E5323B" w:rsidRPr="00326905"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326905" w:rsidRDefault="006C2446"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sz w:val="24"/>
                <w:szCs w:val="24"/>
                <w:lang w:eastAsia="lv-LV"/>
              </w:rPr>
              <w:t>Nav</w:t>
            </w:r>
          </w:p>
        </w:tc>
      </w:tr>
    </w:tbl>
    <w:p w14:paraId="5D5E9B1F"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  </w:t>
      </w:r>
    </w:p>
    <w:tbl>
      <w:tblPr>
        <w:tblW w:w="53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821"/>
        <w:gridCol w:w="1720"/>
        <w:gridCol w:w="4644"/>
      </w:tblGrid>
      <w:tr w:rsidR="00E5323B" w:rsidRPr="00326905" w14:paraId="59E7BFFB" w14:textId="77777777" w:rsidTr="00CC657D">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326905" w:rsidRDefault="00E5323B" w:rsidP="00B10D58">
            <w:pPr>
              <w:spacing w:after="0" w:line="276" w:lineRule="auto"/>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1. tabula</w:t>
            </w:r>
            <w:r w:rsidRPr="00326905">
              <w:rPr>
                <w:rFonts w:ascii="Times New Roman" w:eastAsia="Times New Roman" w:hAnsi="Times New Roman" w:cs="Times New Roman"/>
                <w:b/>
                <w:bCs/>
                <w:iCs/>
                <w:sz w:val="24"/>
                <w:szCs w:val="24"/>
                <w:lang w:eastAsia="lv-LV"/>
              </w:rPr>
              <w:br/>
              <w:t>Tiesību akta projekta atbilstība ES tiesību aktiem</w:t>
            </w:r>
          </w:p>
        </w:tc>
      </w:tr>
      <w:tr w:rsidR="0079481B" w:rsidRPr="00326905" w14:paraId="71AFA3B3" w14:textId="77777777" w:rsidTr="00C61A55">
        <w:trPr>
          <w:tblCellSpacing w:w="15" w:type="dxa"/>
        </w:trPr>
        <w:tc>
          <w:tcPr>
            <w:tcW w:w="766" w:type="pct"/>
            <w:tcBorders>
              <w:top w:val="outset" w:sz="6" w:space="0" w:color="auto"/>
              <w:left w:val="outset" w:sz="6" w:space="0" w:color="auto"/>
              <w:bottom w:val="outset" w:sz="6" w:space="0" w:color="auto"/>
              <w:right w:val="outset" w:sz="6" w:space="0" w:color="auto"/>
            </w:tcBorders>
            <w:hideMark/>
          </w:tcPr>
          <w:p w14:paraId="2ABCED22" w14:textId="77777777" w:rsidR="0079481B" w:rsidRPr="00326905" w:rsidRDefault="0079481B" w:rsidP="0079481B">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Attiecīgā ES tiesību akta datums, numurs un nosaukums</w:t>
            </w:r>
          </w:p>
        </w:tc>
        <w:tc>
          <w:tcPr>
            <w:tcW w:w="4187" w:type="pct"/>
            <w:gridSpan w:val="3"/>
            <w:tcBorders>
              <w:top w:val="outset" w:sz="6" w:space="0" w:color="auto"/>
              <w:left w:val="outset" w:sz="6" w:space="0" w:color="auto"/>
              <w:bottom w:val="outset" w:sz="6" w:space="0" w:color="auto"/>
              <w:right w:val="outset" w:sz="6" w:space="0" w:color="auto"/>
            </w:tcBorders>
            <w:hideMark/>
          </w:tcPr>
          <w:p w14:paraId="543420F2" w14:textId="77D2112C" w:rsidR="009E7D08" w:rsidRPr="00326905" w:rsidRDefault="009E7D08" w:rsidP="009E7D08">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Eiropas Parlamenta un Padomes 2019.gada 16.janvāra Direktīva 2019/130, ar ko groza Direktīvu 2004/37/EK par darba ņēmēju aizsardzību pret risku, kas saistīts ar kancerogēnu vai </w:t>
            </w:r>
            <w:proofErr w:type="spellStart"/>
            <w:r w:rsidRPr="00326905">
              <w:rPr>
                <w:rFonts w:ascii="Times New Roman" w:eastAsia="Times New Roman" w:hAnsi="Times New Roman" w:cs="Times New Roman"/>
                <w:sz w:val="24"/>
                <w:szCs w:val="24"/>
                <w:lang w:eastAsia="lv-LV"/>
              </w:rPr>
              <w:t>mutagēnu</w:t>
            </w:r>
            <w:proofErr w:type="spellEnd"/>
            <w:r w:rsidRPr="00326905">
              <w:rPr>
                <w:rFonts w:ascii="Times New Roman" w:eastAsia="Times New Roman" w:hAnsi="Times New Roman" w:cs="Times New Roman"/>
                <w:sz w:val="24"/>
                <w:szCs w:val="24"/>
                <w:lang w:eastAsia="lv-LV"/>
              </w:rPr>
              <w:t xml:space="preserve"> iedarbību darbā (Direktīva 2019/130);</w:t>
            </w:r>
          </w:p>
          <w:p w14:paraId="6EE0D2BB" w14:textId="5B62C951" w:rsidR="009E7D08" w:rsidRPr="00326905" w:rsidRDefault="009E7D08" w:rsidP="009E7D08">
            <w:pPr>
              <w:spacing w:after="0" w:line="276" w:lineRule="auto"/>
              <w:jc w:val="both"/>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 xml:space="preserve">Eiropas Parlamenta un Padomes 2019.gada 5.jūnija Direktīva 2019/983, ar ko groza Direktīvu 2004/37/EK par darba ņēmēju aizsardzību pret risku, kas saistīts ar kancerogēnu vai </w:t>
            </w:r>
            <w:proofErr w:type="spellStart"/>
            <w:r w:rsidRPr="00326905">
              <w:rPr>
                <w:rFonts w:ascii="Times New Roman" w:eastAsia="Times New Roman" w:hAnsi="Times New Roman" w:cs="Times New Roman"/>
                <w:sz w:val="24"/>
                <w:szCs w:val="24"/>
                <w:lang w:eastAsia="lv-LV"/>
              </w:rPr>
              <w:t>mutagēnu</w:t>
            </w:r>
            <w:proofErr w:type="spellEnd"/>
            <w:r w:rsidRPr="00326905">
              <w:rPr>
                <w:rFonts w:ascii="Times New Roman" w:eastAsia="Times New Roman" w:hAnsi="Times New Roman" w:cs="Times New Roman"/>
                <w:sz w:val="24"/>
                <w:szCs w:val="24"/>
                <w:lang w:eastAsia="lv-LV"/>
              </w:rPr>
              <w:t xml:space="preserve"> iedarbību darbā (Direktīva 2019/983);</w:t>
            </w:r>
          </w:p>
          <w:p w14:paraId="2CE1E8E0" w14:textId="18AA6148" w:rsidR="0079481B" w:rsidRPr="00326905" w:rsidRDefault="009E7D08" w:rsidP="009E7D08">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sz w:val="24"/>
                <w:szCs w:val="24"/>
                <w:lang w:eastAsia="lv-LV"/>
              </w:rPr>
              <w:t xml:space="preserve">Komisijas 2019. gada 24. oktobra Direktīva (ES) 2019/1831 ar ko, īstenojot Padomes Direktīvu 98/24/EK, izveido piekto sarakstu ar darbavietā pieļaujamās </w:t>
            </w:r>
            <w:proofErr w:type="spellStart"/>
            <w:r w:rsidRPr="00326905">
              <w:rPr>
                <w:rFonts w:ascii="Times New Roman" w:eastAsia="Times New Roman" w:hAnsi="Times New Roman" w:cs="Times New Roman"/>
                <w:sz w:val="24"/>
                <w:szCs w:val="24"/>
                <w:lang w:eastAsia="lv-LV"/>
              </w:rPr>
              <w:t>eksponētības</w:t>
            </w:r>
            <w:proofErr w:type="spellEnd"/>
            <w:r w:rsidRPr="00326905">
              <w:rPr>
                <w:rFonts w:ascii="Times New Roman" w:eastAsia="Times New Roman" w:hAnsi="Times New Roman" w:cs="Times New Roman"/>
                <w:sz w:val="24"/>
                <w:szCs w:val="24"/>
                <w:lang w:eastAsia="lv-LV"/>
              </w:rPr>
              <w:t xml:space="preserve"> orientējošām robežvērtībām un groza Komisijas Direktīvu 2000/39/EK” (</w:t>
            </w:r>
            <w:r w:rsidR="00EB212E" w:rsidRPr="00326905">
              <w:rPr>
                <w:rFonts w:ascii="Times New Roman" w:eastAsia="Times New Roman" w:hAnsi="Times New Roman" w:cs="Times New Roman"/>
                <w:sz w:val="24"/>
                <w:szCs w:val="24"/>
                <w:lang w:eastAsia="lv-LV"/>
              </w:rPr>
              <w:t>Direktīva 2019/1831</w:t>
            </w:r>
            <w:r w:rsidRPr="00326905">
              <w:rPr>
                <w:rFonts w:ascii="Times New Roman" w:eastAsia="Times New Roman" w:hAnsi="Times New Roman" w:cs="Times New Roman"/>
                <w:sz w:val="24"/>
                <w:szCs w:val="24"/>
                <w:lang w:eastAsia="lv-LV"/>
              </w:rPr>
              <w:t>)</w:t>
            </w:r>
            <w:r w:rsidR="00CF7170" w:rsidRPr="00326905">
              <w:rPr>
                <w:rFonts w:ascii="Times New Roman" w:eastAsia="Times New Roman" w:hAnsi="Times New Roman" w:cs="Times New Roman"/>
                <w:sz w:val="24"/>
                <w:szCs w:val="24"/>
                <w:lang w:eastAsia="lv-LV"/>
              </w:rPr>
              <w:t>.</w:t>
            </w:r>
          </w:p>
        </w:tc>
      </w:tr>
      <w:tr w:rsidR="00CC657D" w:rsidRPr="00326905" w14:paraId="51E8C354" w14:textId="77777777" w:rsidTr="00E97EF8">
        <w:trPr>
          <w:tblCellSpacing w:w="15" w:type="dxa"/>
        </w:trPr>
        <w:tc>
          <w:tcPr>
            <w:tcW w:w="766"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79481B" w:rsidRPr="00326905" w:rsidRDefault="0079481B" w:rsidP="0079481B">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A</w:t>
            </w:r>
          </w:p>
        </w:tc>
        <w:tc>
          <w:tcPr>
            <w:tcW w:w="938"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79481B" w:rsidRPr="00326905" w:rsidRDefault="0079481B" w:rsidP="0079481B">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B</w:t>
            </w:r>
          </w:p>
        </w:tc>
        <w:tc>
          <w:tcPr>
            <w:tcW w:w="869"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79481B" w:rsidRPr="00326905" w:rsidRDefault="0079481B" w:rsidP="0079481B">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C</w:t>
            </w:r>
          </w:p>
        </w:tc>
        <w:tc>
          <w:tcPr>
            <w:tcW w:w="2349"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79481B" w:rsidRPr="00326905" w:rsidRDefault="0079481B" w:rsidP="0079481B">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D</w:t>
            </w:r>
          </w:p>
        </w:tc>
      </w:tr>
      <w:tr w:rsidR="00CC657D" w:rsidRPr="00326905" w14:paraId="72DB9EE7" w14:textId="77777777" w:rsidTr="00E97EF8">
        <w:trPr>
          <w:tblCellSpacing w:w="15" w:type="dxa"/>
        </w:trPr>
        <w:tc>
          <w:tcPr>
            <w:tcW w:w="766" w:type="pct"/>
            <w:tcBorders>
              <w:top w:val="outset" w:sz="6" w:space="0" w:color="auto"/>
              <w:left w:val="outset" w:sz="6" w:space="0" w:color="auto"/>
              <w:bottom w:val="outset" w:sz="6" w:space="0" w:color="auto"/>
              <w:right w:val="outset" w:sz="6" w:space="0" w:color="auto"/>
            </w:tcBorders>
          </w:tcPr>
          <w:p w14:paraId="699A49FA" w14:textId="5C84A360" w:rsidR="0079481B" w:rsidRPr="00326905" w:rsidRDefault="0034206A" w:rsidP="0079481B">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Direktīvas (</w:t>
            </w:r>
            <w:r w:rsidRPr="00326905">
              <w:rPr>
                <w:rFonts w:ascii="Times New Roman" w:eastAsia="Times New Roman" w:hAnsi="Times New Roman" w:cs="Times New Roman"/>
                <w:sz w:val="24"/>
                <w:szCs w:val="24"/>
                <w:lang w:eastAsia="lv-LV"/>
              </w:rPr>
              <w:t>2019/130</w:t>
            </w:r>
            <w:r w:rsidRPr="00326905">
              <w:rPr>
                <w:rFonts w:ascii="Times New Roman" w:eastAsia="Times New Roman" w:hAnsi="Times New Roman" w:cs="Times New Roman"/>
                <w:iCs/>
                <w:sz w:val="24"/>
                <w:szCs w:val="24"/>
                <w:lang w:eastAsia="lv-LV"/>
              </w:rPr>
              <w:t xml:space="preserve">) 1.panta </w:t>
            </w:r>
            <w:r w:rsidR="00917409" w:rsidRPr="00326905">
              <w:rPr>
                <w:rFonts w:ascii="Times New Roman" w:eastAsia="Times New Roman" w:hAnsi="Times New Roman" w:cs="Times New Roman"/>
                <w:iCs/>
                <w:sz w:val="24"/>
                <w:szCs w:val="24"/>
                <w:lang w:eastAsia="lv-LV"/>
              </w:rPr>
              <w:t>1</w:t>
            </w:r>
            <w:r w:rsidRPr="00326905">
              <w:rPr>
                <w:rFonts w:ascii="Times New Roman" w:eastAsia="Times New Roman" w:hAnsi="Times New Roman" w:cs="Times New Roman"/>
                <w:iCs/>
                <w:sz w:val="24"/>
                <w:szCs w:val="24"/>
                <w:lang w:eastAsia="lv-LV"/>
              </w:rPr>
              <w:t>.punkts</w:t>
            </w:r>
          </w:p>
        </w:tc>
        <w:tc>
          <w:tcPr>
            <w:tcW w:w="938" w:type="pct"/>
            <w:tcBorders>
              <w:top w:val="outset" w:sz="6" w:space="0" w:color="auto"/>
              <w:left w:val="outset" w:sz="6" w:space="0" w:color="auto"/>
              <w:bottom w:val="outset" w:sz="6" w:space="0" w:color="auto"/>
              <w:right w:val="outset" w:sz="6" w:space="0" w:color="auto"/>
            </w:tcBorders>
          </w:tcPr>
          <w:p w14:paraId="5F14DB34" w14:textId="05D0D2A1" w:rsidR="0079481B" w:rsidRPr="00326905" w:rsidRDefault="00917409" w:rsidP="0079481B">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w:t>
            </w:r>
          </w:p>
        </w:tc>
        <w:tc>
          <w:tcPr>
            <w:tcW w:w="869" w:type="pct"/>
            <w:tcBorders>
              <w:top w:val="outset" w:sz="6" w:space="0" w:color="auto"/>
              <w:left w:val="outset" w:sz="6" w:space="0" w:color="auto"/>
              <w:bottom w:val="outset" w:sz="6" w:space="0" w:color="auto"/>
              <w:right w:val="outset" w:sz="6" w:space="0" w:color="auto"/>
            </w:tcBorders>
          </w:tcPr>
          <w:p w14:paraId="3E2A3C7F" w14:textId="67189541" w:rsidR="0079481B" w:rsidRPr="00326905" w:rsidRDefault="00917409" w:rsidP="0079481B">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Normatīvajos aktos nav jāpārņem. Norma attiecas uz sociālo partneru nolīgumiem.</w:t>
            </w:r>
          </w:p>
        </w:tc>
        <w:tc>
          <w:tcPr>
            <w:tcW w:w="2349" w:type="pct"/>
            <w:tcBorders>
              <w:top w:val="outset" w:sz="6" w:space="0" w:color="auto"/>
              <w:left w:val="outset" w:sz="6" w:space="0" w:color="auto"/>
              <w:bottom w:val="outset" w:sz="6" w:space="0" w:color="auto"/>
              <w:right w:val="outset" w:sz="6" w:space="0" w:color="auto"/>
            </w:tcBorders>
          </w:tcPr>
          <w:p w14:paraId="755FAF79" w14:textId="136B1606" w:rsidR="0079481B" w:rsidRPr="00326905" w:rsidRDefault="00917409" w:rsidP="00917409">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Nav attiecināms</w:t>
            </w:r>
          </w:p>
        </w:tc>
      </w:tr>
      <w:tr w:rsidR="0034206A" w:rsidRPr="00326905" w14:paraId="652763A4" w14:textId="77777777" w:rsidTr="00E97EF8">
        <w:trPr>
          <w:tblCellSpacing w:w="15" w:type="dxa"/>
        </w:trPr>
        <w:tc>
          <w:tcPr>
            <w:tcW w:w="766" w:type="pct"/>
            <w:tcBorders>
              <w:top w:val="outset" w:sz="6" w:space="0" w:color="auto"/>
              <w:left w:val="outset" w:sz="6" w:space="0" w:color="auto"/>
              <w:bottom w:val="outset" w:sz="6" w:space="0" w:color="auto"/>
              <w:right w:val="outset" w:sz="6" w:space="0" w:color="auto"/>
            </w:tcBorders>
          </w:tcPr>
          <w:p w14:paraId="25F9FEB5" w14:textId="481E1AF7" w:rsidR="0034206A" w:rsidRPr="00326905" w:rsidRDefault="0034206A" w:rsidP="0034206A">
            <w:pPr>
              <w:spacing w:after="0" w:line="276" w:lineRule="auto"/>
              <w:rPr>
                <w:rFonts w:ascii="Times New Roman" w:eastAsia="Times New Roman" w:hAnsi="Times New Roman" w:cs="Times New Roman"/>
                <w:iCs/>
                <w:sz w:val="24"/>
                <w:szCs w:val="24"/>
                <w:lang w:eastAsia="lv-LV"/>
              </w:rPr>
            </w:pPr>
            <w:bookmarkStart w:id="2" w:name="_Hlk22560080"/>
            <w:r w:rsidRPr="00326905">
              <w:rPr>
                <w:rFonts w:ascii="Times New Roman" w:eastAsia="Times New Roman" w:hAnsi="Times New Roman" w:cs="Times New Roman"/>
                <w:iCs/>
                <w:sz w:val="24"/>
                <w:szCs w:val="24"/>
                <w:lang w:eastAsia="lv-LV"/>
              </w:rPr>
              <w:t>Direktīvas (</w:t>
            </w:r>
            <w:r w:rsidRPr="00326905">
              <w:rPr>
                <w:rFonts w:ascii="Times New Roman" w:eastAsia="Times New Roman" w:hAnsi="Times New Roman" w:cs="Times New Roman"/>
                <w:sz w:val="24"/>
                <w:szCs w:val="24"/>
                <w:lang w:eastAsia="lv-LV"/>
              </w:rPr>
              <w:t>2019/130</w:t>
            </w:r>
            <w:r w:rsidRPr="00326905">
              <w:rPr>
                <w:rFonts w:ascii="Times New Roman" w:eastAsia="Times New Roman" w:hAnsi="Times New Roman" w:cs="Times New Roman"/>
                <w:iCs/>
                <w:sz w:val="24"/>
                <w:szCs w:val="24"/>
                <w:lang w:eastAsia="lv-LV"/>
              </w:rPr>
              <w:t>) 1.panta 2.punkts</w:t>
            </w:r>
            <w:bookmarkEnd w:id="2"/>
          </w:p>
        </w:tc>
        <w:tc>
          <w:tcPr>
            <w:tcW w:w="938" w:type="pct"/>
            <w:tcBorders>
              <w:top w:val="outset" w:sz="6" w:space="0" w:color="auto"/>
              <w:left w:val="outset" w:sz="6" w:space="0" w:color="auto"/>
              <w:bottom w:val="outset" w:sz="6" w:space="0" w:color="auto"/>
              <w:right w:val="outset" w:sz="6" w:space="0" w:color="auto"/>
            </w:tcBorders>
          </w:tcPr>
          <w:p w14:paraId="02AD3050" w14:textId="6F3CA27B"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Noteikumu Nr.803 grozījumu </w:t>
            </w:r>
            <w:r w:rsidR="001A6EB1" w:rsidRPr="00326905">
              <w:rPr>
                <w:rFonts w:ascii="Times New Roman" w:eastAsia="Times New Roman" w:hAnsi="Times New Roman" w:cs="Times New Roman"/>
                <w:iCs/>
                <w:sz w:val="24"/>
                <w:szCs w:val="24"/>
                <w:lang w:eastAsia="lv-LV"/>
              </w:rPr>
              <w:t>19</w:t>
            </w:r>
            <w:r w:rsidRPr="00326905">
              <w:rPr>
                <w:rFonts w:ascii="Times New Roman" w:eastAsia="Times New Roman" w:hAnsi="Times New Roman" w:cs="Times New Roman"/>
                <w:iCs/>
                <w:sz w:val="24"/>
                <w:szCs w:val="24"/>
                <w:lang w:eastAsia="lv-LV"/>
              </w:rPr>
              <w:t>.punkts</w:t>
            </w:r>
          </w:p>
        </w:tc>
        <w:tc>
          <w:tcPr>
            <w:tcW w:w="869" w:type="pct"/>
            <w:tcBorders>
              <w:top w:val="outset" w:sz="6" w:space="0" w:color="auto"/>
              <w:left w:val="outset" w:sz="6" w:space="0" w:color="auto"/>
              <w:bottom w:val="outset" w:sz="6" w:space="0" w:color="auto"/>
              <w:right w:val="outset" w:sz="6" w:space="0" w:color="auto"/>
            </w:tcBorders>
          </w:tcPr>
          <w:p w14:paraId="49232D47" w14:textId="22DC7A76"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Pārņemts pilnībā</w:t>
            </w:r>
          </w:p>
        </w:tc>
        <w:tc>
          <w:tcPr>
            <w:tcW w:w="2349" w:type="pct"/>
            <w:tcBorders>
              <w:top w:val="outset" w:sz="6" w:space="0" w:color="auto"/>
              <w:left w:val="outset" w:sz="6" w:space="0" w:color="auto"/>
              <w:bottom w:val="outset" w:sz="6" w:space="0" w:color="auto"/>
              <w:right w:val="outset" w:sz="6" w:space="0" w:color="auto"/>
            </w:tcBorders>
          </w:tcPr>
          <w:p w14:paraId="7F52CCFE"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Noteikumu projekts neparedz stingrākas prasības</w:t>
            </w:r>
          </w:p>
          <w:p w14:paraId="658CC9D2"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p>
        </w:tc>
      </w:tr>
      <w:tr w:rsidR="0034206A" w:rsidRPr="00326905" w14:paraId="16DB91BC" w14:textId="77777777" w:rsidTr="00E97EF8">
        <w:trPr>
          <w:tblCellSpacing w:w="15" w:type="dxa"/>
        </w:trPr>
        <w:tc>
          <w:tcPr>
            <w:tcW w:w="766" w:type="pct"/>
            <w:tcBorders>
              <w:top w:val="outset" w:sz="6" w:space="0" w:color="auto"/>
              <w:left w:val="outset" w:sz="6" w:space="0" w:color="auto"/>
              <w:bottom w:val="outset" w:sz="6" w:space="0" w:color="auto"/>
              <w:right w:val="outset" w:sz="6" w:space="0" w:color="auto"/>
            </w:tcBorders>
          </w:tcPr>
          <w:p w14:paraId="14818375"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Direktīvas (</w:t>
            </w:r>
            <w:r w:rsidRPr="00326905">
              <w:rPr>
                <w:rFonts w:ascii="Times New Roman" w:eastAsia="Times New Roman" w:hAnsi="Times New Roman" w:cs="Times New Roman"/>
                <w:sz w:val="24"/>
                <w:szCs w:val="24"/>
                <w:lang w:eastAsia="lv-LV"/>
              </w:rPr>
              <w:t>2019/130</w:t>
            </w:r>
            <w:r w:rsidRPr="00326905">
              <w:rPr>
                <w:rFonts w:ascii="Times New Roman" w:eastAsia="Times New Roman" w:hAnsi="Times New Roman" w:cs="Times New Roman"/>
                <w:iCs/>
                <w:sz w:val="24"/>
                <w:szCs w:val="24"/>
                <w:lang w:eastAsia="lv-LV"/>
              </w:rPr>
              <w:t xml:space="preserve">) 1.panta 3.punkts </w:t>
            </w:r>
          </w:p>
          <w:p w14:paraId="0EB21F2E"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p>
          <w:p w14:paraId="6E6BFE20" w14:textId="133096FD" w:rsidR="0034206A" w:rsidRPr="00326905" w:rsidRDefault="0034206A" w:rsidP="0034206A">
            <w:pPr>
              <w:spacing w:after="0" w:line="276" w:lineRule="auto"/>
              <w:rPr>
                <w:rFonts w:ascii="Times New Roman" w:eastAsia="Times New Roman" w:hAnsi="Times New Roman" w:cs="Times New Roman"/>
                <w:iCs/>
                <w:sz w:val="24"/>
                <w:szCs w:val="24"/>
                <w:lang w:eastAsia="lv-LV"/>
              </w:rPr>
            </w:pPr>
          </w:p>
        </w:tc>
        <w:tc>
          <w:tcPr>
            <w:tcW w:w="938" w:type="pct"/>
            <w:tcBorders>
              <w:top w:val="outset" w:sz="6" w:space="0" w:color="auto"/>
              <w:left w:val="outset" w:sz="6" w:space="0" w:color="auto"/>
              <w:bottom w:val="outset" w:sz="6" w:space="0" w:color="auto"/>
              <w:right w:val="outset" w:sz="6" w:space="0" w:color="auto"/>
            </w:tcBorders>
          </w:tcPr>
          <w:p w14:paraId="6370B1C4" w14:textId="4A7E13BD"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 6., 7., 8., 10., 17., 23.punkts;</w:t>
            </w:r>
          </w:p>
          <w:p w14:paraId="1A6C9CC2" w14:textId="2C1A11E6" w:rsidR="0034206A" w:rsidRPr="00326905" w:rsidRDefault="0034206A" w:rsidP="0034206A">
            <w:pPr>
              <w:spacing w:after="0" w:line="276" w:lineRule="auto"/>
              <w:rPr>
                <w:rFonts w:ascii="Times New Roman" w:eastAsia="Times New Roman" w:hAnsi="Times New Roman" w:cs="Times New Roman"/>
                <w:iCs/>
                <w:sz w:val="24"/>
                <w:szCs w:val="24"/>
                <w:lang w:eastAsia="lv-LV"/>
              </w:rPr>
            </w:pPr>
          </w:p>
          <w:p w14:paraId="7F2D7FE4" w14:textId="0F9037C8" w:rsidR="00C37232" w:rsidRPr="00326905" w:rsidRDefault="00C37232" w:rsidP="0034206A">
            <w:pPr>
              <w:spacing w:after="0" w:line="276" w:lineRule="auto"/>
              <w:rPr>
                <w:rFonts w:ascii="Times New Roman" w:eastAsia="Times New Roman" w:hAnsi="Times New Roman" w:cs="Times New Roman"/>
                <w:iCs/>
                <w:sz w:val="24"/>
                <w:szCs w:val="24"/>
                <w:lang w:eastAsia="lv-LV"/>
              </w:rPr>
            </w:pPr>
          </w:p>
          <w:p w14:paraId="2AB8A124" w14:textId="080A9F60" w:rsidR="00C37232" w:rsidRPr="00326905" w:rsidRDefault="00C37232" w:rsidP="0034206A">
            <w:pPr>
              <w:spacing w:after="0" w:line="276" w:lineRule="auto"/>
              <w:rPr>
                <w:rFonts w:ascii="Times New Roman" w:eastAsia="Times New Roman" w:hAnsi="Times New Roman" w:cs="Times New Roman"/>
                <w:iCs/>
                <w:sz w:val="24"/>
                <w:szCs w:val="24"/>
                <w:lang w:eastAsia="lv-LV"/>
              </w:rPr>
            </w:pPr>
          </w:p>
          <w:p w14:paraId="1A90C952" w14:textId="3F87FF0B" w:rsidR="00C37232" w:rsidRPr="00326905" w:rsidRDefault="00C37232" w:rsidP="0034206A">
            <w:pPr>
              <w:spacing w:after="0" w:line="276" w:lineRule="auto"/>
              <w:rPr>
                <w:rFonts w:ascii="Times New Roman" w:eastAsia="Times New Roman" w:hAnsi="Times New Roman" w:cs="Times New Roman"/>
                <w:iCs/>
                <w:sz w:val="24"/>
                <w:szCs w:val="24"/>
                <w:lang w:eastAsia="lv-LV"/>
              </w:rPr>
            </w:pPr>
          </w:p>
          <w:p w14:paraId="5F5021EF" w14:textId="2032BEF8" w:rsidR="00C37232" w:rsidRPr="00326905" w:rsidRDefault="00C37232" w:rsidP="0034206A">
            <w:pPr>
              <w:spacing w:after="0" w:line="276" w:lineRule="auto"/>
              <w:rPr>
                <w:rFonts w:ascii="Times New Roman" w:eastAsia="Times New Roman" w:hAnsi="Times New Roman" w:cs="Times New Roman"/>
                <w:iCs/>
                <w:sz w:val="24"/>
                <w:szCs w:val="24"/>
                <w:lang w:eastAsia="lv-LV"/>
              </w:rPr>
            </w:pPr>
          </w:p>
          <w:p w14:paraId="55D4EE35" w14:textId="64C35758" w:rsidR="00C37232" w:rsidRPr="00326905" w:rsidRDefault="00C37232" w:rsidP="0034206A">
            <w:pPr>
              <w:spacing w:after="0" w:line="276" w:lineRule="auto"/>
              <w:rPr>
                <w:rFonts w:ascii="Times New Roman" w:eastAsia="Times New Roman" w:hAnsi="Times New Roman" w:cs="Times New Roman"/>
                <w:iCs/>
                <w:sz w:val="24"/>
                <w:szCs w:val="24"/>
                <w:lang w:eastAsia="lv-LV"/>
              </w:rPr>
            </w:pPr>
          </w:p>
          <w:p w14:paraId="34FAC0FB" w14:textId="12CA3A3F" w:rsidR="00C37232" w:rsidRPr="00326905" w:rsidRDefault="00C37232" w:rsidP="0034206A">
            <w:pPr>
              <w:spacing w:after="0" w:line="276" w:lineRule="auto"/>
              <w:rPr>
                <w:rFonts w:ascii="Times New Roman" w:eastAsia="Times New Roman" w:hAnsi="Times New Roman" w:cs="Times New Roman"/>
                <w:iCs/>
                <w:sz w:val="24"/>
                <w:szCs w:val="24"/>
                <w:lang w:eastAsia="lv-LV"/>
              </w:rPr>
            </w:pPr>
          </w:p>
          <w:p w14:paraId="73294D4A" w14:textId="77777777" w:rsidR="00C37232" w:rsidRPr="00326905" w:rsidRDefault="00C37232" w:rsidP="0034206A">
            <w:pPr>
              <w:spacing w:after="0" w:line="276" w:lineRule="auto"/>
              <w:rPr>
                <w:rFonts w:ascii="Times New Roman" w:eastAsia="Times New Roman" w:hAnsi="Times New Roman" w:cs="Times New Roman"/>
                <w:iCs/>
                <w:sz w:val="24"/>
                <w:szCs w:val="24"/>
                <w:lang w:eastAsia="lv-LV"/>
              </w:rPr>
            </w:pPr>
          </w:p>
          <w:p w14:paraId="4000F55B" w14:textId="445C9AF8"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Noteikumu Nr.803 grozījumu </w:t>
            </w:r>
            <w:r w:rsidR="00AF3259" w:rsidRPr="00326905">
              <w:rPr>
                <w:rFonts w:ascii="Times New Roman" w:eastAsia="Times New Roman" w:hAnsi="Times New Roman" w:cs="Times New Roman"/>
                <w:iCs/>
                <w:sz w:val="24"/>
                <w:szCs w:val="24"/>
                <w:lang w:eastAsia="lv-LV"/>
              </w:rPr>
              <w:t>3., 7</w:t>
            </w:r>
            <w:r w:rsidRPr="00326905">
              <w:rPr>
                <w:rFonts w:ascii="Times New Roman" w:eastAsia="Times New Roman" w:hAnsi="Times New Roman" w:cs="Times New Roman"/>
                <w:iCs/>
                <w:sz w:val="24"/>
                <w:szCs w:val="24"/>
                <w:lang w:eastAsia="lv-LV"/>
              </w:rPr>
              <w:t>.,</w:t>
            </w:r>
            <w:r w:rsidR="00AF3259" w:rsidRPr="00326905">
              <w:rPr>
                <w:rFonts w:ascii="Times New Roman" w:eastAsia="Times New Roman" w:hAnsi="Times New Roman" w:cs="Times New Roman"/>
                <w:iCs/>
                <w:sz w:val="24"/>
                <w:szCs w:val="24"/>
                <w:lang w:eastAsia="lv-LV"/>
              </w:rPr>
              <w:t xml:space="preserve"> 10., 11., 12., 15., </w:t>
            </w:r>
            <w:r w:rsidRPr="00326905">
              <w:rPr>
                <w:rFonts w:ascii="Times New Roman" w:eastAsia="Times New Roman" w:hAnsi="Times New Roman" w:cs="Times New Roman"/>
                <w:iCs/>
                <w:sz w:val="24"/>
                <w:szCs w:val="24"/>
                <w:lang w:eastAsia="lv-LV"/>
              </w:rPr>
              <w:t>16.</w:t>
            </w:r>
            <w:r w:rsidR="00AF3259" w:rsidRPr="00326905">
              <w:rPr>
                <w:rFonts w:ascii="Times New Roman" w:eastAsia="Times New Roman" w:hAnsi="Times New Roman" w:cs="Times New Roman"/>
                <w:iCs/>
                <w:sz w:val="24"/>
                <w:szCs w:val="24"/>
                <w:lang w:eastAsia="lv-LV"/>
              </w:rPr>
              <w:t>, 17.</w:t>
            </w:r>
            <w:r w:rsidRPr="00326905">
              <w:rPr>
                <w:rFonts w:ascii="Times New Roman" w:eastAsia="Times New Roman" w:hAnsi="Times New Roman" w:cs="Times New Roman"/>
                <w:iCs/>
                <w:sz w:val="24"/>
                <w:szCs w:val="24"/>
                <w:lang w:eastAsia="lv-LV"/>
              </w:rPr>
              <w:t xml:space="preserve"> punkts</w:t>
            </w:r>
          </w:p>
        </w:tc>
        <w:tc>
          <w:tcPr>
            <w:tcW w:w="869" w:type="pct"/>
            <w:tcBorders>
              <w:top w:val="outset" w:sz="6" w:space="0" w:color="auto"/>
              <w:left w:val="outset" w:sz="6" w:space="0" w:color="auto"/>
              <w:bottom w:val="outset" w:sz="6" w:space="0" w:color="auto"/>
              <w:right w:val="outset" w:sz="6" w:space="0" w:color="auto"/>
            </w:tcBorders>
          </w:tcPr>
          <w:p w14:paraId="57901160" w14:textId="0EFE8191"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lastRenderedPageBreak/>
              <w:t xml:space="preserve">Pārņemts </w:t>
            </w:r>
            <w:r w:rsidR="00C37232" w:rsidRPr="00326905">
              <w:rPr>
                <w:rFonts w:ascii="Times New Roman" w:eastAsia="Times New Roman" w:hAnsi="Times New Roman" w:cs="Times New Roman"/>
                <w:iCs/>
                <w:sz w:val="24"/>
                <w:szCs w:val="24"/>
                <w:lang w:eastAsia="lv-LV"/>
              </w:rPr>
              <w:t>daļēji</w:t>
            </w:r>
            <w:r w:rsidRPr="00326905">
              <w:rPr>
                <w:rFonts w:ascii="Times New Roman" w:eastAsia="Times New Roman" w:hAnsi="Times New Roman" w:cs="Times New Roman"/>
                <w:iCs/>
                <w:sz w:val="24"/>
                <w:szCs w:val="24"/>
                <w:lang w:eastAsia="lv-LV"/>
              </w:rPr>
              <w:t xml:space="preserve"> Noteikumos Nr. 325 iestrādātas ķīmiskās vielas, kurām noteiktas </w:t>
            </w:r>
            <w:proofErr w:type="spellStart"/>
            <w:r w:rsidRPr="00326905">
              <w:rPr>
                <w:rFonts w:ascii="Times New Roman" w:eastAsia="Times New Roman" w:hAnsi="Times New Roman" w:cs="Times New Roman"/>
                <w:iCs/>
                <w:sz w:val="24"/>
                <w:szCs w:val="24"/>
                <w:lang w:eastAsia="lv-LV"/>
              </w:rPr>
              <w:t>arodekspozīcijas</w:t>
            </w:r>
            <w:proofErr w:type="spellEnd"/>
            <w:r w:rsidRPr="00326905">
              <w:rPr>
                <w:rFonts w:ascii="Times New Roman" w:eastAsia="Times New Roman" w:hAnsi="Times New Roman" w:cs="Times New Roman"/>
                <w:iCs/>
                <w:sz w:val="24"/>
                <w:szCs w:val="24"/>
                <w:lang w:eastAsia="lv-LV"/>
              </w:rPr>
              <w:t xml:space="preserve"> robežvērtības. </w:t>
            </w:r>
          </w:p>
          <w:p w14:paraId="5EE0776F" w14:textId="77777777" w:rsidR="00C37232" w:rsidRPr="00326905" w:rsidRDefault="00C37232" w:rsidP="0034206A">
            <w:pPr>
              <w:spacing w:after="0" w:line="276" w:lineRule="auto"/>
              <w:jc w:val="both"/>
              <w:rPr>
                <w:rFonts w:ascii="Times New Roman" w:eastAsia="Times New Roman" w:hAnsi="Times New Roman" w:cs="Times New Roman"/>
                <w:iCs/>
                <w:sz w:val="24"/>
                <w:szCs w:val="24"/>
                <w:lang w:eastAsia="lv-LV"/>
              </w:rPr>
            </w:pPr>
          </w:p>
          <w:p w14:paraId="7FD174E7" w14:textId="4CF784FD"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Kancerogēnās vielas, pārņemot visas Direktīvas 2019/130 prasības, iestrādātas noteikumos Nr.803.</w:t>
            </w:r>
          </w:p>
        </w:tc>
        <w:tc>
          <w:tcPr>
            <w:tcW w:w="2349" w:type="pct"/>
            <w:tcBorders>
              <w:top w:val="outset" w:sz="6" w:space="0" w:color="auto"/>
              <w:left w:val="outset" w:sz="6" w:space="0" w:color="auto"/>
              <w:bottom w:val="outset" w:sz="6" w:space="0" w:color="auto"/>
              <w:right w:val="outset" w:sz="6" w:space="0" w:color="auto"/>
            </w:tcBorders>
          </w:tcPr>
          <w:p w14:paraId="4FE73498"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lastRenderedPageBreak/>
              <w:t>Noteikumu projekts neparedz stingrākas prasības</w:t>
            </w:r>
          </w:p>
          <w:p w14:paraId="217EC1BF" w14:textId="636C94A9"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p>
        </w:tc>
      </w:tr>
      <w:tr w:rsidR="0034206A" w:rsidRPr="00326905" w14:paraId="2824BE87" w14:textId="77777777" w:rsidTr="00E97EF8">
        <w:trPr>
          <w:trHeight w:val="643"/>
          <w:tblCellSpacing w:w="15" w:type="dxa"/>
        </w:trPr>
        <w:tc>
          <w:tcPr>
            <w:tcW w:w="766" w:type="pct"/>
            <w:tcBorders>
              <w:top w:val="outset" w:sz="6" w:space="0" w:color="auto"/>
              <w:left w:val="outset" w:sz="6" w:space="0" w:color="auto"/>
              <w:bottom w:val="outset" w:sz="6" w:space="0" w:color="auto"/>
              <w:right w:val="outset" w:sz="6" w:space="0" w:color="auto"/>
            </w:tcBorders>
          </w:tcPr>
          <w:p w14:paraId="00728882" w14:textId="6600B76F"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Direktīvas (</w:t>
            </w:r>
            <w:r w:rsidRPr="00326905">
              <w:rPr>
                <w:rFonts w:ascii="Times New Roman" w:eastAsia="Times New Roman" w:hAnsi="Times New Roman" w:cs="Times New Roman"/>
                <w:sz w:val="24"/>
                <w:szCs w:val="24"/>
                <w:lang w:eastAsia="lv-LV"/>
              </w:rPr>
              <w:t>2019/130</w:t>
            </w:r>
            <w:r w:rsidRPr="00326905">
              <w:rPr>
                <w:rFonts w:ascii="Times New Roman" w:eastAsia="Times New Roman" w:hAnsi="Times New Roman" w:cs="Times New Roman"/>
                <w:iCs/>
                <w:sz w:val="24"/>
                <w:szCs w:val="24"/>
                <w:lang w:eastAsia="lv-LV"/>
              </w:rPr>
              <w:t xml:space="preserve">) 2.pants </w:t>
            </w:r>
          </w:p>
        </w:tc>
        <w:tc>
          <w:tcPr>
            <w:tcW w:w="938" w:type="pct"/>
            <w:tcBorders>
              <w:top w:val="outset" w:sz="6" w:space="0" w:color="auto"/>
              <w:left w:val="outset" w:sz="6" w:space="0" w:color="auto"/>
              <w:bottom w:val="outset" w:sz="6" w:space="0" w:color="auto"/>
              <w:right w:val="outset" w:sz="6" w:space="0" w:color="auto"/>
            </w:tcBorders>
          </w:tcPr>
          <w:p w14:paraId="44EB80F9" w14:textId="2ED8C237"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1.punkts</w:t>
            </w:r>
          </w:p>
        </w:tc>
        <w:tc>
          <w:tcPr>
            <w:tcW w:w="869" w:type="pct"/>
            <w:tcBorders>
              <w:top w:val="outset" w:sz="6" w:space="0" w:color="auto"/>
              <w:left w:val="outset" w:sz="6" w:space="0" w:color="auto"/>
              <w:bottom w:val="outset" w:sz="6" w:space="0" w:color="auto"/>
              <w:right w:val="outset" w:sz="6" w:space="0" w:color="auto"/>
            </w:tcBorders>
          </w:tcPr>
          <w:p w14:paraId="19BFAE92" w14:textId="4468009C"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Pārņemts pilnībā</w:t>
            </w:r>
          </w:p>
        </w:tc>
        <w:tc>
          <w:tcPr>
            <w:tcW w:w="2349" w:type="pct"/>
            <w:tcBorders>
              <w:top w:val="outset" w:sz="6" w:space="0" w:color="auto"/>
              <w:left w:val="outset" w:sz="6" w:space="0" w:color="auto"/>
              <w:bottom w:val="outset" w:sz="6" w:space="0" w:color="auto"/>
              <w:right w:val="outset" w:sz="6" w:space="0" w:color="auto"/>
            </w:tcBorders>
          </w:tcPr>
          <w:p w14:paraId="1E4ACC04"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Noteikumu projekts neparedz stingrākas prasības</w:t>
            </w:r>
          </w:p>
          <w:p w14:paraId="6998DB5F" w14:textId="5589B0A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p>
        </w:tc>
      </w:tr>
      <w:tr w:rsidR="00E97EF8" w:rsidRPr="00326905" w14:paraId="538D61DE" w14:textId="77777777" w:rsidTr="00E97EF8">
        <w:trPr>
          <w:trHeight w:val="643"/>
          <w:tblCellSpacing w:w="15" w:type="dxa"/>
        </w:trPr>
        <w:tc>
          <w:tcPr>
            <w:tcW w:w="766" w:type="pct"/>
            <w:tcBorders>
              <w:top w:val="outset" w:sz="6" w:space="0" w:color="auto"/>
              <w:left w:val="outset" w:sz="6" w:space="0" w:color="auto"/>
              <w:bottom w:val="outset" w:sz="6" w:space="0" w:color="auto"/>
              <w:right w:val="outset" w:sz="6" w:space="0" w:color="auto"/>
            </w:tcBorders>
          </w:tcPr>
          <w:p w14:paraId="0698C019" w14:textId="63B87CE3" w:rsidR="00E97EF8" w:rsidRPr="00326905" w:rsidRDefault="00E97EF8"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Direktīvas (</w:t>
            </w:r>
            <w:r w:rsidRPr="00326905">
              <w:rPr>
                <w:rFonts w:ascii="Times New Roman" w:eastAsia="Times New Roman" w:hAnsi="Times New Roman" w:cs="Times New Roman"/>
                <w:sz w:val="24"/>
                <w:szCs w:val="24"/>
                <w:lang w:eastAsia="lv-LV"/>
              </w:rPr>
              <w:t>2019/130</w:t>
            </w:r>
            <w:r w:rsidRPr="00326905">
              <w:rPr>
                <w:rFonts w:ascii="Times New Roman" w:eastAsia="Times New Roman" w:hAnsi="Times New Roman" w:cs="Times New Roman"/>
                <w:iCs/>
                <w:sz w:val="24"/>
                <w:szCs w:val="24"/>
                <w:lang w:eastAsia="lv-LV"/>
              </w:rPr>
              <w:t>) 3.pants</w:t>
            </w:r>
          </w:p>
        </w:tc>
        <w:tc>
          <w:tcPr>
            <w:tcW w:w="938" w:type="pct"/>
            <w:tcBorders>
              <w:top w:val="outset" w:sz="6" w:space="0" w:color="auto"/>
              <w:left w:val="outset" w:sz="6" w:space="0" w:color="auto"/>
              <w:bottom w:val="outset" w:sz="6" w:space="0" w:color="auto"/>
              <w:right w:val="outset" w:sz="6" w:space="0" w:color="auto"/>
            </w:tcBorders>
          </w:tcPr>
          <w:p w14:paraId="2D0E44D7" w14:textId="5F143D19" w:rsidR="00E97EF8" w:rsidRPr="00326905" w:rsidRDefault="00E97EF8"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w:t>
            </w:r>
          </w:p>
        </w:tc>
        <w:tc>
          <w:tcPr>
            <w:tcW w:w="869" w:type="pct"/>
            <w:tcBorders>
              <w:top w:val="outset" w:sz="6" w:space="0" w:color="auto"/>
              <w:left w:val="outset" w:sz="6" w:space="0" w:color="auto"/>
              <w:bottom w:val="outset" w:sz="6" w:space="0" w:color="auto"/>
              <w:right w:val="outset" w:sz="6" w:space="0" w:color="auto"/>
            </w:tcBorders>
          </w:tcPr>
          <w:p w14:paraId="1773CA11" w14:textId="2C80AA5B" w:rsidR="00E97EF8" w:rsidRPr="00326905" w:rsidRDefault="00E97EF8"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Normatīvajos aktos nav jāpārņem. Norma attiecas uz Direktīvas 2019/130 spēkā stāšanos</w:t>
            </w:r>
          </w:p>
        </w:tc>
        <w:tc>
          <w:tcPr>
            <w:tcW w:w="2349" w:type="pct"/>
            <w:tcBorders>
              <w:top w:val="outset" w:sz="6" w:space="0" w:color="auto"/>
              <w:left w:val="outset" w:sz="6" w:space="0" w:color="auto"/>
              <w:bottom w:val="outset" w:sz="6" w:space="0" w:color="auto"/>
              <w:right w:val="outset" w:sz="6" w:space="0" w:color="auto"/>
            </w:tcBorders>
          </w:tcPr>
          <w:p w14:paraId="501BBF79" w14:textId="5320A13A" w:rsidR="00E97EF8" w:rsidRPr="00326905" w:rsidRDefault="00E97EF8"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Nav attiecināms</w:t>
            </w:r>
          </w:p>
        </w:tc>
      </w:tr>
      <w:tr w:rsidR="00917409" w:rsidRPr="00326905" w14:paraId="4EF1BBA1" w14:textId="77777777" w:rsidTr="00E97EF8">
        <w:trPr>
          <w:trHeight w:val="643"/>
          <w:tblCellSpacing w:w="15" w:type="dxa"/>
        </w:trPr>
        <w:tc>
          <w:tcPr>
            <w:tcW w:w="766" w:type="pct"/>
            <w:tcBorders>
              <w:top w:val="outset" w:sz="6" w:space="0" w:color="auto"/>
              <w:left w:val="outset" w:sz="6" w:space="0" w:color="auto"/>
              <w:bottom w:val="outset" w:sz="6" w:space="0" w:color="auto"/>
              <w:right w:val="outset" w:sz="6" w:space="0" w:color="auto"/>
            </w:tcBorders>
          </w:tcPr>
          <w:p w14:paraId="17B7F402" w14:textId="77777777" w:rsidR="00917409" w:rsidRPr="00326905" w:rsidRDefault="00917409" w:rsidP="00917409">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sz w:val="24"/>
                <w:szCs w:val="24"/>
                <w:lang w:eastAsia="lv-LV"/>
              </w:rPr>
              <w:t>Direktīvas (2019/1831) 1.pants</w:t>
            </w:r>
          </w:p>
          <w:p w14:paraId="0718B930" w14:textId="77777777" w:rsidR="00917409" w:rsidRPr="00326905" w:rsidRDefault="00917409" w:rsidP="00917409">
            <w:pPr>
              <w:spacing w:after="0" w:line="276" w:lineRule="auto"/>
              <w:rPr>
                <w:rFonts w:ascii="Times New Roman" w:eastAsia="Times New Roman" w:hAnsi="Times New Roman" w:cs="Times New Roman"/>
                <w:iCs/>
                <w:sz w:val="24"/>
                <w:szCs w:val="24"/>
                <w:lang w:eastAsia="lv-LV"/>
              </w:rPr>
            </w:pPr>
          </w:p>
          <w:p w14:paraId="5A850C5A" w14:textId="77777777" w:rsidR="00917409" w:rsidRPr="00326905" w:rsidRDefault="00917409" w:rsidP="00917409">
            <w:pPr>
              <w:spacing w:after="0" w:line="276" w:lineRule="auto"/>
              <w:rPr>
                <w:rFonts w:ascii="Times New Roman" w:eastAsia="Times New Roman" w:hAnsi="Times New Roman" w:cs="Times New Roman"/>
                <w:iCs/>
                <w:sz w:val="24"/>
                <w:szCs w:val="24"/>
                <w:lang w:eastAsia="lv-LV"/>
              </w:rPr>
            </w:pPr>
          </w:p>
          <w:p w14:paraId="74B9DBE5" w14:textId="77777777" w:rsidR="00917409" w:rsidRPr="00326905" w:rsidRDefault="00917409" w:rsidP="00917409">
            <w:pPr>
              <w:spacing w:after="0" w:line="276" w:lineRule="auto"/>
              <w:rPr>
                <w:rFonts w:ascii="Times New Roman" w:eastAsia="Times New Roman" w:hAnsi="Times New Roman" w:cs="Times New Roman"/>
                <w:iCs/>
                <w:sz w:val="24"/>
                <w:szCs w:val="24"/>
                <w:lang w:eastAsia="lv-LV"/>
              </w:rPr>
            </w:pPr>
          </w:p>
        </w:tc>
        <w:tc>
          <w:tcPr>
            <w:tcW w:w="938" w:type="pct"/>
            <w:tcBorders>
              <w:top w:val="outset" w:sz="6" w:space="0" w:color="auto"/>
              <w:left w:val="outset" w:sz="6" w:space="0" w:color="auto"/>
              <w:bottom w:val="outset" w:sz="6" w:space="0" w:color="auto"/>
              <w:right w:val="outset" w:sz="6" w:space="0" w:color="auto"/>
            </w:tcBorders>
          </w:tcPr>
          <w:p w14:paraId="1935E4E4" w14:textId="55734A1C" w:rsidR="00917409" w:rsidRPr="00326905" w:rsidRDefault="00917409" w:rsidP="00917409">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w:t>
            </w:r>
          </w:p>
        </w:tc>
        <w:tc>
          <w:tcPr>
            <w:tcW w:w="869" w:type="pct"/>
            <w:tcBorders>
              <w:top w:val="outset" w:sz="6" w:space="0" w:color="auto"/>
              <w:left w:val="outset" w:sz="6" w:space="0" w:color="auto"/>
              <w:bottom w:val="outset" w:sz="6" w:space="0" w:color="auto"/>
              <w:right w:val="outset" w:sz="6" w:space="0" w:color="auto"/>
            </w:tcBorders>
          </w:tcPr>
          <w:p w14:paraId="439ACCAE" w14:textId="309B9B65" w:rsidR="00917409" w:rsidRPr="00326905" w:rsidRDefault="00917409" w:rsidP="00917409">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Normatīvajos aktos nav jāpārņem. Norma attiecas uz piektā saraksta noteikšanu direktīvas pielikumā</w:t>
            </w:r>
          </w:p>
        </w:tc>
        <w:tc>
          <w:tcPr>
            <w:tcW w:w="2349" w:type="pct"/>
            <w:tcBorders>
              <w:top w:val="outset" w:sz="6" w:space="0" w:color="auto"/>
              <w:left w:val="outset" w:sz="6" w:space="0" w:color="auto"/>
              <w:bottom w:val="outset" w:sz="6" w:space="0" w:color="auto"/>
              <w:right w:val="outset" w:sz="6" w:space="0" w:color="auto"/>
            </w:tcBorders>
          </w:tcPr>
          <w:p w14:paraId="24AAFE7D" w14:textId="255D2EB0" w:rsidR="00917409" w:rsidRPr="00326905" w:rsidRDefault="00917409" w:rsidP="00917409">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Nav attiecināms</w:t>
            </w:r>
          </w:p>
        </w:tc>
      </w:tr>
      <w:tr w:rsidR="0034206A" w:rsidRPr="00326905" w14:paraId="597CE269" w14:textId="77777777" w:rsidTr="00E97EF8">
        <w:trPr>
          <w:trHeight w:val="643"/>
          <w:tblCellSpacing w:w="15" w:type="dxa"/>
        </w:trPr>
        <w:tc>
          <w:tcPr>
            <w:tcW w:w="766" w:type="pct"/>
            <w:tcBorders>
              <w:top w:val="outset" w:sz="6" w:space="0" w:color="auto"/>
              <w:left w:val="outset" w:sz="6" w:space="0" w:color="auto"/>
              <w:bottom w:val="outset" w:sz="6" w:space="0" w:color="auto"/>
              <w:right w:val="outset" w:sz="6" w:space="0" w:color="auto"/>
            </w:tcBorders>
          </w:tcPr>
          <w:p w14:paraId="489ADCC1" w14:textId="77777777" w:rsidR="0034206A" w:rsidRPr="00326905" w:rsidRDefault="0034206A" w:rsidP="0034206A">
            <w:pPr>
              <w:spacing w:after="0" w:line="276" w:lineRule="auto"/>
              <w:rPr>
                <w:rFonts w:ascii="Times New Roman" w:eastAsia="Times New Roman" w:hAnsi="Times New Roman" w:cs="Times New Roman"/>
                <w:sz w:val="24"/>
                <w:szCs w:val="24"/>
                <w:lang w:eastAsia="lv-LV"/>
              </w:rPr>
            </w:pPr>
            <w:r w:rsidRPr="00326905">
              <w:rPr>
                <w:rFonts w:ascii="Times New Roman" w:eastAsia="Times New Roman" w:hAnsi="Times New Roman" w:cs="Times New Roman"/>
                <w:sz w:val="24"/>
                <w:szCs w:val="24"/>
                <w:lang w:eastAsia="lv-LV"/>
              </w:rPr>
              <w:t>Direktīvas (2019/1831) 2.pants</w:t>
            </w:r>
          </w:p>
          <w:p w14:paraId="7D3A6479" w14:textId="11FA395E" w:rsidR="00917409" w:rsidRPr="00326905" w:rsidRDefault="00917409"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un pielikums</w:t>
            </w:r>
          </w:p>
        </w:tc>
        <w:tc>
          <w:tcPr>
            <w:tcW w:w="938" w:type="pct"/>
            <w:tcBorders>
              <w:top w:val="outset" w:sz="6" w:space="0" w:color="auto"/>
              <w:left w:val="outset" w:sz="6" w:space="0" w:color="auto"/>
              <w:bottom w:val="outset" w:sz="6" w:space="0" w:color="auto"/>
              <w:right w:val="outset" w:sz="6" w:space="0" w:color="auto"/>
            </w:tcBorders>
          </w:tcPr>
          <w:p w14:paraId="442D843F" w14:textId="27EBA730"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3., 9., 12., 13., 14., 16., 18., 19., 21., 22.punkts</w:t>
            </w:r>
          </w:p>
        </w:tc>
        <w:tc>
          <w:tcPr>
            <w:tcW w:w="869" w:type="pct"/>
            <w:tcBorders>
              <w:top w:val="outset" w:sz="6" w:space="0" w:color="auto"/>
              <w:left w:val="outset" w:sz="6" w:space="0" w:color="auto"/>
              <w:bottom w:val="outset" w:sz="6" w:space="0" w:color="auto"/>
              <w:right w:val="outset" w:sz="6" w:space="0" w:color="auto"/>
            </w:tcBorders>
          </w:tcPr>
          <w:p w14:paraId="21373C55" w14:textId="4849072E"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Pārņemts pilnībā</w:t>
            </w:r>
          </w:p>
        </w:tc>
        <w:tc>
          <w:tcPr>
            <w:tcW w:w="2349" w:type="pct"/>
            <w:tcBorders>
              <w:top w:val="outset" w:sz="6" w:space="0" w:color="auto"/>
              <w:left w:val="outset" w:sz="6" w:space="0" w:color="auto"/>
              <w:bottom w:val="outset" w:sz="6" w:space="0" w:color="auto"/>
              <w:right w:val="outset" w:sz="6" w:space="0" w:color="auto"/>
            </w:tcBorders>
          </w:tcPr>
          <w:p w14:paraId="34A559E3"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Noteikumu projekts neparedz stingrākas prasības</w:t>
            </w:r>
          </w:p>
          <w:p w14:paraId="5F123B61"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p>
        </w:tc>
      </w:tr>
      <w:tr w:rsidR="0034206A" w:rsidRPr="00326905" w14:paraId="50A9EDEA" w14:textId="77777777" w:rsidTr="00E97EF8">
        <w:trPr>
          <w:trHeight w:val="643"/>
          <w:tblCellSpacing w:w="15" w:type="dxa"/>
        </w:trPr>
        <w:tc>
          <w:tcPr>
            <w:tcW w:w="766" w:type="pct"/>
            <w:tcBorders>
              <w:top w:val="outset" w:sz="6" w:space="0" w:color="auto"/>
              <w:left w:val="outset" w:sz="6" w:space="0" w:color="auto"/>
              <w:bottom w:val="outset" w:sz="6" w:space="0" w:color="auto"/>
              <w:right w:val="outset" w:sz="6" w:space="0" w:color="auto"/>
            </w:tcBorders>
          </w:tcPr>
          <w:p w14:paraId="0144BA6F"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sz w:val="24"/>
                <w:szCs w:val="24"/>
                <w:lang w:eastAsia="lv-LV"/>
              </w:rPr>
              <w:t>Direktīvas (2019/1831) 3.pants</w:t>
            </w:r>
          </w:p>
          <w:p w14:paraId="44B0D298"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p>
          <w:p w14:paraId="4E8BF9BF"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p>
          <w:p w14:paraId="0A02B51E" w14:textId="77777777" w:rsidR="0034206A" w:rsidRPr="00326905" w:rsidRDefault="0034206A" w:rsidP="0034206A">
            <w:pPr>
              <w:spacing w:after="0" w:line="276" w:lineRule="auto"/>
              <w:rPr>
                <w:rFonts w:ascii="Times New Roman" w:eastAsia="Times New Roman" w:hAnsi="Times New Roman" w:cs="Times New Roman"/>
                <w:sz w:val="24"/>
                <w:szCs w:val="24"/>
                <w:lang w:eastAsia="lv-LV"/>
              </w:rPr>
            </w:pPr>
          </w:p>
        </w:tc>
        <w:tc>
          <w:tcPr>
            <w:tcW w:w="938" w:type="pct"/>
            <w:tcBorders>
              <w:top w:val="outset" w:sz="6" w:space="0" w:color="auto"/>
              <w:left w:val="outset" w:sz="6" w:space="0" w:color="auto"/>
              <w:bottom w:val="outset" w:sz="6" w:space="0" w:color="auto"/>
              <w:right w:val="outset" w:sz="6" w:space="0" w:color="auto"/>
            </w:tcBorders>
          </w:tcPr>
          <w:p w14:paraId="24EAF9D2" w14:textId="63FD9B02"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 16.punkts</w:t>
            </w:r>
          </w:p>
        </w:tc>
        <w:tc>
          <w:tcPr>
            <w:tcW w:w="869" w:type="pct"/>
            <w:tcBorders>
              <w:top w:val="outset" w:sz="6" w:space="0" w:color="auto"/>
              <w:left w:val="outset" w:sz="6" w:space="0" w:color="auto"/>
              <w:bottom w:val="outset" w:sz="6" w:space="0" w:color="auto"/>
              <w:right w:val="outset" w:sz="6" w:space="0" w:color="auto"/>
            </w:tcBorders>
          </w:tcPr>
          <w:p w14:paraId="4DA938A7"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Pārņemts pilnībā</w:t>
            </w:r>
          </w:p>
          <w:p w14:paraId="657EB06C" w14:textId="15552742" w:rsidR="00917409" w:rsidRPr="00326905" w:rsidRDefault="0080536C"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Ar grozījumu spēkā stāšanos, tiks aizvietota iepriekšējā robežvērtības prasība.</w:t>
            </w:r>
          </w:p>
        </w:tc>
        <w:tc>
          <w:tcPr>
            <w:tcW w:w="2349" w:type="pct"/>
            <w:tcBorders>
              <w:top w:val="outset" w:sz="6" w:space="0" w:color="auto"/>
              <w:left w:val="outset" w:sz="6" w:space="0" w:color="auto"/>
              <w:bottom w:val="outset" w:sz="6" w:space="0" w:color="auto"/>
              <w:right w:val="outset" w:sz="6" w:space="0" w:color="auto"/>
            </w:tcBorders>
          </w:tcPr>
          <w:p w14:paraId="0E6C3C0F"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Noteikumu projekts neparedz stingrākas prasības</w:t>
            </w:r>
          </w:p>
          <w:p w14:paraId="484315D8"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p>
        </w:tc>
      </w:tr>
      <w:tr w:rsidR="0034206A" w:rsidRPr="00326905" w14:paraId="58708BBD" w14:textId="77777777" w:rsidTr="00E97EF8">
        <w:trPr>
          <w:trHeight w:val="643"/>
          <w:tblCellSpacing w:w="15" w:type="dxa"/>
        </w:trPr>
        <w:tc>
          <w:tcPr>
            <w:tcW w:w="766" w:type="pct"/>
            <w:tcBorders>
              <w:top w:val="outset" w:sz="6" w:space="0" w:color="auto"/>
              <w:left w:val="outset" w:sz="6" w:space="0" w:color="auto"/>
              <w:bottom w:val="outset" w:sz="6" w:space="0" w:color="auto"/>
              <w:right w:val="outset" w:sz="6" w:space="0" w:color="auto"/>
            </w:tcBorders>
          </w:tcPr>
          <w:p w14:paraId="6948D208" w14:textId="3C22C617"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sz w:val="24"/>
                <w:szCs w:val="24"/>
                <w:lang w:eastAsia="lv-LV"/>
              </w:rPr>
              <w:lastRenderedPageBreak/>
              <w:t>Direktīvas (2019/1831) 4.pants</w:t>
            </w:r>
          </w:p>
          <w:p w14:paraId="29AE5ACB"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p>
          <w:p w14:paraId="20DDE814"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p>
          <w:p w14:paraId="1E549B2E" w14:textId="77777777" w:rsidR="0034206A" w:rsidRPr="00326905" w:rsidRDefault="0034206A" w:rsidP="0034206A">
            <w:pPr>
              <w:spacing w:after="0" w:line="276" w:lineRule="auto"/>
              <w:rPr>
                <w:rFonts w:ascii="Times New Roman" w:eastAsia="Times New Roman" w:hAnsi="Times New Roman" w:cs="Times New Roman"/>
                <w:sz w:val="24"/>
                <w:szCs w:val="24"/>
                <w:lang w:eastAsia="lv-LV"/>
              </w:rPr>
            </w:pPr>
          </w:p>
        </w:tc>
        <w:tc>
          <w:tcPr>
            <w:tcW w:w="938" w:type="pct"/>
            <w:tcBorders>
              <w:top w:val="outset" w:sz="6" w:space="0" w:color="auto"/>
              <w:left w:val="outset" w:sz="6" w:space="0" w:color="auto"/>
              <w:bottom w:val="outset" w:sz="6" w:space="0" w:color="auto"/>
              <w:right w:val="outset" w:sz="6" w:space="0" w:color="auto"/>
            </w:tcBorders>
          </w:tcPr>
          <w:p w14:paraId="2ED1F786" w14:textId="7AB1CB97"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1.punkts</w:t>
            </w:r>
          </w:p>
        </w:tc>
        <w:tc>
          <w:tcPr>
            <w:tcW w:w="869" w:type="pct"/>
            <w:tcBorders>
              <w:top w:val="outset" w:sz="6" w:space="0" w:color="auto"/>
              <w:left w:val="outset" w:sz="6" w:space="0" w:color="auto"/>
              <w:bottom w:val="outset" w:sz="6" w:space="0" w:color="auto"/>
              <w:right w:val="outset" w:sz="6" w:space="0" w:color="auto"/>
            </w:tcBorders>
          </w:tcPr>
          <w:p w14:paraId="481191EB" w14:textId="7FE01047"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Pārņemts pilnībā</w:t>
            </w:r>
          </w:p>
        </w:tc>
        <w:tc>
          <w:tcPr>
            <w:tcW w:w="2349" w:type="pct"/>
            <w:tcBorders>
              <w:top w:val="outset" w:sz="6" w:space="0" w:color="auto"/>
              <w:left w:val="outset" w:sz="6" w:space="0" w:color="auto"/>
              <w:bottom w:val="outset" w:sz="6" w:space="0" w:color="auto"/>
              <w:right w:val="outset" w:sz="6" w:space="0" w:color="auto"/>
            </w:tcBorders>
          </w:tcPr>
          <w:p w14:paraId="51DD67B5"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Noteikumu projekts neparedz stingrākas prasības</w:t>
            </w:r>
          </w:p>
          <w:p w14:paraId="6517ADB9"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p>
        </w:tc>
      </w:tr>
      <w:tr w:rsidR="0080536C" w:rsidRPr="00326905" w14:paraId="58A61096" w14:textId="77777777" w:rsidTr="00E97EF8">
        <w:trPr>
          <w:trHeight w:val="643"/>
          <w:tblCellSpacing w:w="15" w:type="dxa"/>
        </w:trPr>
        <w:tc>
          <w:tcPr>
            <w:tcW w:w="766" w:type="pct"/>
            <w:tcBorders>
              <w:top w:val="outset" w:sz="6" w:space="0" w:color="auto"/>
              <w:left w:val="outset" w:sz="6" w:space="0" w:color="auto"/>
              <w:bottom w:val="outset" w:sz="6" w:space="0" w:color="auto"/>
              <w:right w:val="outset" w:sz="6" w:space="0" w:color="auto"/>
            </w:tcBorders>
          </w:tcPr>
          <w:p w14:paraId="5CB5DEBA" w14:textId="3768014C" w:rsidR="0080536C" w:rsidRPr="00326905" w:rsidRDefault="0080536C" w:rsidP="0080536C">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sz w:val="24"/>
                <w:szCs w:val="24"/>
                <w:lang w:eastAsia="lv-LV"/>
              </w:rPr>
              <w:t>Direktīvas (2019/1831) 5.pants</w:t>
            </w:r>
          </w:p>
          <w:p w14:paraId="6608F521" w14:textId="77777777" w:rsidR="0080536C" w:rsidRPr="00326905" w:rsidRDefault="0080536C" w:rsidP="0034206A">
            <w:pPr>
              <w:spacing w:after="0" w:line="276" w:lineRule="auto"/>
              <w:rPr>
                <w:rFonts w:ascii="Times New Roman" w:eastAsia="Times New Roman" w:hAnsi="Times New Roman" w:cs="Times New Roman"/>
                <w:sz w:val="24"/>
                <w:szCs w:val="24"/>
                <w:lang w:eastAsia="lv-LV"/>
              </w:rPr>
            </w:pPr>
          </w:p>
        </w:tc>
        <w:tc>
          <w:tcPr>
            <w:tcW w:w="938" w:type="pct"/>
            <w:tcBorders>
              <w:top w:val="outset" w:sz="6" w:space="0" w:color="auto"/>
              <w:left w:val="outset" w:sz="6" w:space="0" w:color="auto"/>
              <w:bottom w:val="outset" w:sz="6" w:space="0" w:color="auto"/>
              <w:right w:val="outset" w:sz="6" w:space="0" w:color="auto"/>
            </w:tcBorders>
          </w:tcPr>
          <w:p w14:paraId="00B0D633" w14:textId="14EFB8FC" w:rsidR="0080536C" w:rsidRPr="00326905" w:rsidRDefault="0080536C"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w:t>
            </w:r>
          </w:p>
        </w:tc>
        <w:tc>
          <w:tcPr>
            <w:tcW w:w="869" w:type="pct"/>
            <w:tcBorders>
              <w:top w:val="outset" w:sz="6" w:space="0" w:color="auto"/>
              <w:left w:val="outset" w:sz="6" w:space="0" w:color="auto"/>
              <w:bottom w:val="outset" w:sz="6" w:space="0" w:color="auto"/>
              <w:right w:val="outset" w:sz="6" w:space="0" w:color="auto"/>
            </w:tcBorders>
          </w:tcPr>
          <w:p w14:paraId="1B160286" w14:textId="3CEA1730" w:rsidR="0080536C" w:rsidRPr="00326905" w:rsidRDefault="0080536C"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Normatīvajos aktos nav jāpārņem. Norma nosaka direktīvas spēkā stāšanos un publikāciju</w:t>
            </w:r>
          </w:p>
        </w:tc>
        <w:tc>
          <w:tcPr>
            <w:tcW w:w="2349" w:type="pct"/>
            <w:tcBorders>
              <w:top w:val="outset" w:sz="6" w:space="0" w:color="auto"/>
              <w:left w:val="outset" w:sz="6" w:space="0" w:color="auto"/>
              <w:bottom w:val="outset" w:sz="6" w:space="0" w:color="auto"/>
              <w:right w:val="outset" w:sz="6" w:space="0" w:color="auto"/>
            </w:tcBorders>
          </w:tcPr>
          <w:p w14:paraId="366B97A9" w14:textId="58B05277" w:rsidR="0080536C" w:rsidRPr="00326905" w:rsidRDefault="0080536C"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Nav attiecināms</w:t>
            </w:r>
          </w:p>
        </w:tc>
      </w:tr>
      <w:tr w:rsidR="0080536C" w:rsidRPr="00326905" w14:paraId="1CD04814" w14:textId="77777777" w:rsidTr="00E97EF8">
        <w:trPr>
          <w:trHeight w:val="643"/>
          <w:tblCellSpacing w:w="15" w:type="dxa"/>
        </w:trPr>
        <w:tc>
          <w:tcPr>
            <w:tcW w:w="766" w:type="pct"/>
            <w:tcBorders>
              <w:top w:val="outset" w:sz="6" w:space="0" w:color="auto"/>
              <w:left w:val="outset" w:sz="6" w:space="0" w:color="auto"/>
              <w:bottom w:val="outset" w:sz="6" w:space="0" w:color="auto"/>
              <w:right w:val="outset" w:sz="6" w:space="0" w:color="auto"/>
            </w:tcBorders>
          </w:tcPr>
          <w:p w14:paraId="4745EE39" w14:textId="7C231AA0" w:rsidR="0080536C" w:rsidRPr="00326905" w:rsidRDefault="0080536C" w:rsidP="0080536C">
            <w:pPr>
              <w:spacing w:after="0" w:line="276" w:lineRule="auto"/>
              <w:rPr>
                <w:rFonts w:ascii="Times New Roman" w:eastAsia="Times New Roman" w:hAnsi="Times New Roman" w:cs="Times New Roman"/>
                <w:sz w:val="24"/>
                <w:szCs w:val="24"/>
                <w:lang w:eastAsia="lv-LV"/>
              </w:rPr>
            </w:pPr>
            <w:r w:rsidRPr="00326905">
              <w:rPr>
                <w:rFonts w:ascii="Times New Roman" w:eastAsia="Times New Roman" w:hAnsi="Times New Roman" w:cs="Times New Roman"/>
                <w:iCs/>
                <w:sz w:val="24"/>
                <w:szCs w:val="24"/>
                <w:lang w:eastAsia="lv-LV"/>
              </w:rPr>
              <w:t>Direktīvas (</w:t>
            </w:r>
            <w:r w:rsidRPr="00326905">
              <w:rPr>
                <w:rFonts w:ascii="Times New Roman" w:eastAsia="Times New Roman" w:hAnsi="Times New Roman" w:cs="Times New Roman"/>
                <w:sz w:val="24"/>
                <w:szCs w:val="24"/>
                <w:lang w:eastAsia="lv-LV"/>
              </w:rPr>
              <w:t>2019/983</w:t>
            </w:r>
            <w:r w:rsidRPr="00326905">
              <w:rPr>
                <w:rFonts w:ascii="Times New Roman" w:eastAsia="Times New Roman" w:hAnsi="Times New Roman" w:cs="Times New Roman"/>
                <w:iCs/>
                <w:sz w:val="24"/>
                <w:szCs w:val="24"/>
                <w:lang w:eastAsia="lv-LV"/>
              </w:rPr>
              <w:t>) 1.panta 1.punkts</w:t>
            </w:r>
          </w:p>
        </w:tc>
        <w:tc>
          <w:tcPr>
            <w:tcW w:w="938" w:type="pct"/>
            <w:tcBorders>
              <w:top w:val="outset" w:sz="6" w:space="0" w:color="auto"/>
              <w:left w:val="outset" w:sz="6" w:space="0" w:color="auto"/>
              <w:bottom w:val="outset" w:sz="6" w:space="0" w:color="auto"/>
              <w:right w:val="outset" w:sz="6" w:space="0" w:color="auto"/>
            </w:tcBorders>
          </w:tcPr>
          <w:p w14:paraId="60D0E93B" w14:textId="69C1589E" w:rsidR="0080536C" w:rsidRPr="00326905" w:rsidRDefault="0080536C"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w:t>
            </w:r>
          </w:p>
        </w:tc>
        <w:tc>
          <w:tcPr>
            <w:tcW w:w="869" w:type="pct"/>
            <w:tcBorders>
              <w:top w:val="outset" w:sz="6" w:space="0" w:color="auto"/>
              <w:left w:val="outset" w:sz="6" w:space="0" w:color="auto"/>
              <w:bottom w:val="outset" w:sz="6" w:space="0" w:color="auto"/>
              <w:right w:val="outset" w:sz="6" w:space="0" w:color="auto"/>
            </w:tcBorders>
          </w:tcPr>
          <w:p w14:paraId="4990652F" w14:textId="5AD25FAB" w:rsidR="0080536C" w:rsidRPr="00326905" w:rsidRDefault="0080536C"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Normatīvajos aktos nav jāpārņem. Norma nosaka pienākumu Komisijai veikt novērtējumu un grozīt direktīvu</w:t>
            </w:r>
          </w:p>
        </w:tc>
        <w:tc>
          <w:tcPr>
            <w:tcW w:w="2349" w:type="pct"/>
            <w:tcBorders>
              <w:top w:val="outset" w:sz="6" w:space="0" w:color="auto"/>
              <w:left w:val="outset" w:sz="6" w:space="0" w:color="auto"/>
              <w:bottom w:val="outset" w:sz="6" w:space="0" w:color="auto"/>
              <w:right w:val="outset" w:sz="6" w:space="0" w:color="auto"/>
            </w:tcBorders>
          </w:tcPr>
          <w:p w14:paraId="4386935E" w14:textId="50CC927E" w:rsidR="0080536C" w:rsidRPr="00326905" w:rsidRDefault="0080536C"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Nav attiecināms</w:t>
            </w:r>
          </w:p>
        </w:tc>
      </w:tr>
      <w:tr w:rsidR="0034206A" w:rsidRPr="00326905" w14:paraId="341AF1E4" w14:textId="77777777" w:rsidTr="00E97EF8">
        <w:trPr>
          <w:tblCellSpacing w:w="15" w:type="dxa"/>
        </w:trPr>
        <w:tc>
          <w:tcPr>
            <w:tcW w:w="766" w:type="pct"/>
            <w:tcBorders>
              <w:top w:val="outset" w:sz="6" w:space="0" w:color="auto"/>
              <w:left w:val="outset" w:sz="6" w:space="0" w:color="auto"/>
              <w:bottom w:val="outset" w:sz="6" w:space="0" w:color="auto"/>
              <w:right w:val="outset" w:sz="6" w:space="0" w:color="auto"/>
            </w:tcBorders>
          </w:tcPr>
          <w:p w14:paraId="24AE13EA" w14:textId="7FBE6B2E"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Direktīvas (</w:t>
            </w:r>
            <w:r w:rsidRPr="00326905">
              <w:rPr>
                <w:rFonts w:ascii="Times New Roman" w:eastAsia="Times New Roman" w:hAnsi="Times New Roman" w:cs="Times New Roman"/>
                <w:sz w:val="24"/>
                <w:szCs w:val="24"/>
                <w:lang w:eastAsia="lv-LV"/>
              </w:rPr>
              <w:t>2019/983</w:t>
            </w:r>
            <w:r w:rsidRPr="00326905">
              <w:rPr>
                <w:rFonts w:ascii="Times New Roman" w:eastAsia="Times New Roman" w:hAnsi="Times New Roman" w:cs="Times New Roman"/>
                <w:iCs/>
                <w:sz w:val="24"/>
                <w:szCs w:val="24"/>
                <w:lang w:eastAsia="lv-LV"/>
              </w:rPr>
              <w:t>) 1.panta 2.punkts</w:t>
            </w:r>
          </w:p>
        </w:tc>
        <w:tc>
          <w:tcPr>
            <w:tcW w:w="938" w:type="pct"/>
            <w:tcBorders>
              <w:top w:val="outset" w:sz="6" w:space="0" w:color="auto"/>
              <w:left w:val="outset" w:sz="6" w:space="0" w:color="auto"/>
              <w:bottom w:val="outset" w:sz="6" w:space="0" w:color="auto"/>
              <w:right w:val="outset" w:sz="6" w:space="0" w:color="auto"/>
            </w:tcBorders>
          </w:tcPr>
          <w:p w14:paraId="0D7E0D6F" w14:textId="190425EE"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1., 4., 5., 11., 15., 17., 24., </w:t>
            </w:r>
            <w:r w:rsidR="0080536C" w:rsidRPr="00326905">
              <w:rPr>
                <w:rFonts w:ascii="Times New Roman" w:eastAsia="Times New Roman" w:hAnsi="Times New Roman" w:cs="Times New Roman"/>
                <w:iCs/>
                <w:sz w:val="24"/>
                <w:szCs w:val="24"/>
                <w:lang w:eastAsia="lv-LV"/>
              </w:rPr>
              <w:t>32</w:t>
            </w:r>
            <w:r w:rsidRPr="00326905">
              <w:rPr>
                <w:rFonts w:ascii="Times New Roman" w:eastAsia="Times New Roman" w:hAnsi="Times New Roman" w:cs="Times New Roman"/>
                <w:iCs/>
                <w:sz w:val="24"/>
                <w:szCs w:val="24"/>
                <w:lang w:eastAsia="lv-LV"/>
              </w:rPr>
              <w:t>. punkts</w:t>
            </w:r>
          </w:p>
          <w:p w14:paraId="2C4A5037"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p>
          <w:p w14:paraId="66CAF368" w14:textId="6DC8BE67" w:rsidR="0034206A" w:rsidRPr="00326905" w:rsidRDefault="0034206A" w:rsidP="0034206A">
            <w:pPr>
              <w:spacing w:after="0" w:line="276" w:lineRule="auto"/>
              <w:rPr>
                <w:rFonts w:ascii="Times New Roman" w:eastAsia="Times New Roman" w:hAnsi="Times New Roman" w:cs="Times New Roman"/>
                <w:iCs/>
                <w:sz w:val="24"/>
                <w:szCs w:val="24"/>
                <w:lang w:eastAsia="lv-LV"/>
              </w:rPr>
            </w:pPr>
          </w:p>
          <w:p w14:paraId="493D7240" w14:textId="5554CC67" w:rsidR="0008628F" w:rsidRPr="00326905" w:rsidRDefault="0008628F" w:rsidP="0034206A">
            <w:pPr>
              <w:spacing w:after="0" w:line="276" w:lineRule="auto"/>
              <w:rPr>
                <w:rFonts w:ascii="Times New Roman" w:eastAsia="Times New Roman" w:hAnsi="Times New Roman" w:cs="Times New Roman"/>
                <w:iCs/>
                <w:sz w:val="24"/>
                <w:szCs w:val="24"/>
                <w:lang w:eastAsia="lv-LV"/>
              </w:rPr>
            </w:pPr>
          </w:p>
          <w:p w14:paraId="31326C60" w14:textId="76747A5C" w:rsidR="0008628F" w:rsidRPr="00326905" w:rsidRDefault="0008628F" w:rsidP="0034206A">
            <w:pPr>
              <w:spacing w:after="0" w:line="276" w:lineRule="auto"/>
              <w:rPr>
                <w:rFonts w:ascii="Times New Roman" w:eastAsia="Times New Roman" w:hAnsi="Times New Roman" w:cs="Times New Roman"/>
                <w:iCs/>
                <w:sz w:val="24"/>
                <w:szCs w:val="24"/>
                <w:lang w:eastAsia="lv-LV"/>
              </w:rPr>
            </w:pPr>
          </w:p>
          <w:p w14:paraId="6D87134E" w14:textId="71FC8926" w:rsidR="0008628F" w:rsidRPr="00326905" w:rsidRDefault="0008628F" w:rsidP="0034206A">
            <w:pPr>
              <w:spacing w:after="0" w:line="276" w:lineRule="auto"/>
              <w:rPr>
                <w:rFonts w:ascii="Times New Roman" w:eastAsia="Times New Roman" w:hAnsi="Times New Roman" w:cs="Times New Roman"/>
                <w:iCs/>
                <w:sz w:val="24"/>
                <w:szCs w:val="24"/>
                <w:lang w:eastAsia="lv-LV"/>
              </w:rPr>
            </w:pPr>
          </w:p>
          <w:p w14:paraId="002673B7" w14:textId="5E31DF2A" w:rsidR="0008628F" w:rsidRPr="00326905" w:rsidRDefault="0008628F" w:rsidP="0034206A">
            <w:pPr>
              <w:spacing w:after="0" w:line="276" w:lineRule="auto"/>
              <w:rPr>
                <w:rFonts w:ascii="Times New Roman" w:eastAsia="Times New Roman" w:hAnsi="Times New Roman" w:cs="Times New Roman"/>
                <w:iCs/>
                <w:sz w:val="24"/>
                <w:szCs w:val="24"/>
                <w:lang w:eastAsia="lv-LV"/>
              </w:rPr>
            </w:pPr>
          </w:p>
          <w:p w14:paraId="3A4B2421" w14:textId="77777777" w:rsidR="0008628F" w:rsidRPr="00326905" w:rsidRDefault="0008628F" w:rsidP="0034206A">
            <w:pPr>
              <w:spacing w:after="0" w:line="276" w:lineRule="auto"/>
              <w:rPr>
                <w:rFonts w:ascii="Times New Roman" w:eastAsia="Times New Roman" w:hAnsi="Times New Roman" w:cs="Times New Roman"/>
                <w:iCs/>
                <w:sz w:val="24"/>
                <w:szCs w:val="24"/>
                <w:lang w:eastAsia="lv-LV"/>
              </w:rPr>
            </w:pPr>
          </w:p>
          <w:p w14:paraId="453ECDCD" w14:textId="1719E3DC"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Noteikumu Nr.803 grozījumu </w:t>
            </w:r>
            <w:r w:rsidR="00F03D58" w:rsidRPr="00326905">
              <w:rPr>
                <w:rFonts w:ascii="Times New Roman" w:eastAsia="Times New Roman" w:hAnsi="Times New Roman" w:cs="Times New Roman"/>
                <w:iCs/>
                <w:sz w:val="24"/>
                <w:szCs w:val="24"/>
                <w:lang w:eastAsia="lv-LV"/>
              </w:rPr>
              <w:t>3</w:t>
            </w:r>
            <w:r w:rsidRPr="00326905">
              <w:rPr>
                <w:rFonts w:ascii="Times New Roman" w:eastAsia="Times New Roman" w:hAnsi="Times New Roman" w:cs="Times New Roman"/>
                <w:iCs/>
                <w:sz w:val="24"/>
                <w:szCs w:val="24"/>
                <w:lang w:eastAsia="lv-LV"/>
              </w:rPr>
              <w:t xml:space="preserve">., </w:t>
            </w:r>
            <w:r w:rsidR="0008628F" w:rsidRPr="00326905">
              <w:rPr>
                <w:rFonts w:ascii="Times New Roman" w:eastAsia="Times New Roman" w:hAnsi="Times New Roman" w:cs="Times New Roman"/>
                <w:iCs/>
                <w:sz w:val="24"/>
                <w:szCs w:val="24"/>
                <w:lang w:eastAsia="lv-LV"/>
              </w:rPr>
              <w:t>5</w:t>
            </w:r>
            <w:r w:rsidRPr="00326905">
              <w:rPr>
                <w:rFonts w:ascii="Times New Roman" w:eastAsia="Times New Roman" w:hAnsi="Times New Roman" w:cs="Times New Roman"/>
                <w:iCs/>
                <w:sz w:val="24"/>
                <w:szCs w:val="24"/>
                <w:lang w:eastAsia="lv-LV"/>
              </w:rPr>
              <w:t xml:space="preserve">., </w:t>
            </w:r>
            <w:r w:rsidR="0008628F" w:rsidRPr="00326905">
              <w:rPr>
                <w:rFonts w:ascii="Times New Roman" w:eastAsia="Times New Roman" w:hAnsi="Times New Roman" w:cs="Times New Roman"/>
                <w:iCs/>
                <w:sz w:val="24"/>
                <w:szCs w:val="24"/>
                <w:lang w:eastAsia="lv-LV"/>
              </w:rPr>
              <w:t>6</w:t>
            </w:r>
            <w:r w:rsidRPr="00326905">
              <w:rPr>
                <w:rFonts w:ascii="Times New Roman" w:eastAsia="Times New Roman" w:hAnsi="Times New Roman" w:cs="Times New Roman"/>
                <w:iCs/>
                <w:sz w:val="24"/>
                <w:szCs w:val="24"/>
                <w:lang w:eastAsia="lv-LV"/>
              </w:rPr>
              <w:t xml:space="preserve">., </w:t>
            </w:r>
            <w:r w:rsidR="0008628F" w:rsidRPr="00326905">
              <w:rPr>
                <w:rFonts w:ascii="Times New Roman" w:eastAsia="Times New Roman" w:hAnsi="Times New Roman" w:cs="Times New Roman"/>
                <w:iCs/>
                <w:sz w:val="24"/>
                <w:szCs w:val="24"/>
                <w:lang w:eastAsia="lv-LV"/>
              </w:rPr>
              <w:t>8</w:t>
            </w:r>
            <w:r w:rsidRPr="00326905">
              <w:rPr>
                <w:rFonts w:ascii="Times New Roman" w:eastAsia="Times New Roman" w:hAnsi="Times New Roman" w:cs="Times New Roman"/>
                <w:iCs/>
                <w:sz w:val="24"/>
                <w:szCs w:val="24"/>
                <w:lang w:eastAsia="lv-LV"/>
              </w:rPr>
              <w:t xml:space="preserve">., </w:t>
            </w:r>
            <w:r w:rsidR="0008628F" w:rsidRPr="00326905">
              <w:rPr>
                <w:rFonts w:ascii="Times New Roman" w:eastAsia="Times New Roman" w:hAnsi="Times New Roman" w:cs="Times New Roman"/>
                <w:iCs/>
                <w:sz w:val="24"/>
                <w:szCs w:val="24"/>
                <w:lang w:eastAsia="lv-LV"/>
              </w:rPr>
              <w:t>13</w:t>
            </w:r>
            <w:r w:rsidRPr="00326905">
              <w:rPr>
                <w:rFonts w:ascii="Times New Roman" w:eastAsia="Times New Roman" w:hAnsi="Times New Roman" w:cs="Times New Roman"/>
                <w:iCs/>
                <w:sz w:val="24"/>
                <w:szCs w:val="24"/>
                <w:lang w:eastAsia="lv-LV"/>
              </w:rPr>
              <w:t>.,</w:t>
            </w:r>
            <w:r w:rsidR="002113A6" w:rsidRPr="00326905">
              <w:rPr>
                <w:rFonts w:ascii="Times New Roman" w:eastAsia="Times New Roman" w:hAnsi="Times New Roman" w:cs="Times New Roman"/>
                <w:iCs/>
                <w:sz w:val="24"/>
                <w:szCs w:val="24"/>
                <w:lang w:eastAsia="lv-LV"/>
              </w:rPr>
              <w:t xml:space="preserve"> 1</w:t>
            </w:r>
            <w:r w:rsidR="0008628F" w:rsidRPr="00326905">
              <w:rPr>
                <w:rFonts w:ascii="Times New Roman" w:eastAsia="Times New Roman" w:hAnsi="Times New Roman" w:cs="Times New Roman"/>
                <w:iCs/>
                <w:sz w:val="24"/>
                <w:szCs w:val="24"/>
                <w:lang w:eastAsia="lv-LV"/>
              </w:rPr>
              <w:t>4.</w:t>
            </w:r>
            <w:r w:rsidR="00D572C1" w:rsidRPr="00326905">
              <w:rPr>
                <w:rFonts w:ascii="Times New Roman" w:eastAsia="Times New Roman" w:hAnsi="Times New Roman" w:cs="Times New Roman"/>
                <w:iCs/>
                <w:sz w:val="24"/>
                <w:szCs w:val="24"/>
                <w:lang w:eastAsia="lv-LV"/>
              </w:rPr>
              <w:t>, 18.</w:t>
            </w:r>
            <w:r w:rsidRPr="00326905">
              <w:rPr>
                <w:rFonts w:ascii="Times New Roman" w:eastAsia="Times New Roman" w:hAnsi="Times New Roman" w:cs="Times New Roman"/>
                <w:iCs/>
                <w:sz w:val="24"/>
                <w:szCs w:val="24"/>
                <w:lang w:eastAsia="lv-LV"/>
              </w:rPr>
              <w:t>punkts</w:t>
            </w:r>
          </w:p>
        </w:tc>
        <w:tc>
          <w:tcPr>
            <w:tcW w:w="869" w:type="pct"/>
            <w:tcBorders>
              <w:top w:val="outset" w:sz="6" w:space="0" w:color="auto"/>
              <w:left w:val="outset" w:sz="6" w:space="0" w:color="auto"/>
              <w:bottom w:val="outset" w:sz="6" w:space="0" w:color="auto"/>
              <w:right w:val="outset" w:sz="6" w:space="0" w:color="auto"/>
            </w:tcBorders>
          </w:tcPr>
          <w:p w14:paraId="1345D885" w14:textId="43E14C1B"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Pārņemts </w:t>
            </w:r>
            <w:r w:rsidR="00C37232" w:rsidRPr="00326905">
              <w:rPr>
                <w:rFonts w:ascii="Times New Roman" w:eastAsia="Times New Roman" w:hAnsi="Times New Roman" w:cs="Times New Roman"/>
                <w:iCs/>
                <w:sz w:val="24"/>
                <w:szCs w:val="24"/>
                <w:lang w:eastAsia="lv-LV"/>
              </w:rPr>
              <w:t>daļēji</w:t>
            </w:r>
          </w:p>
          <w:p w14:paraId="08B7D523" w14:textId="77777777" w:rsidR="0034206A" w:rsidRPr="00326905" w:rsidRDefault="0034206A" w:rsidP="0034206A">
            <w:pPr>
              <w:spacing w:after="0" w:line="276" w:lineRule="auto"/>
              <w:rPr>
                <w:rFonts w:ascii="Times New Roman" w:eastAsia="Times New Roman" w:hAnsi="Times New Roman" w:cs="Times New Roman"/>
                <w:iCs/>
                <w:sz w:val="24"/>
                <w:szCs w:val="24"/>
                <w:lang w:eastAsia="lv-LV"/>
              </w:rPr>
            </w:pPr>
          </w:p>
          <w:p w14:paraId="42F86699" w14:textId="2AAB9216"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Noteikumos Nr. 325 iestrādātas ķīmiskās vielas, kurām noteiktas </w:t>
            </w:r>
            <w:proofErr w:type="spellStart"/>
            <w:r w:rsidRPr="00326905">
              <w:rPr>
                <w:rFonts w:ascii="Times New Roman" w:eastAsia="Times New Roman" w:hAnsi="Times New Roman" w:cs="Times New Roman"/>
                <w:iCs/>
                <w:sz w:val="24"/>
                <w:szCs w:val="24"/>
                <w:lang w:eastAsia="lv-LV"/>
              </w:rPr>
              <w:t>arodekspozīcijas</w:t>
            </w:r>
            <w:proofErr w:type="spellEnd"/>
            <w:r w:rsidRPr="00326905">
              <w:rPr>
                <w:rFonts w:ascii="Times New Roman" w:eastAsia="Times New Roman" w:hAnsi="Times New Roman" w:cs="Times New Roman"/>
                <w:iCs/>
                <w:sz w:val="24"/>
                <w:szCs w:val="24"/>
                <w:lang w:eastAsia="lv-LV"/>
              </w:rPr>
              <w:t xml:space="preserve"> robežvērtības. </w:t>
            </w:r>
          </w:p>
          <w:p w14:paraId="13102784" w14:textId="77777777" w:rsidR="0008628F" w:rsidRPr="00326905" w:rsidRDefault="0008628F" w:rsidP="0034206A">
            <w:pPr>
              <w:spacing w:after="0" w:line="276" w:lineRule="auto"/>
              <w:jc w:val="both"/>
              <w:rPr>
                <w:rFonts w:ascii="Times New Roman" w:eastAsia="Times New Roman" w:hAnsi="Times New Roman" w:cs="Times New Roman"/>
                <w:iCs/>
                <w:sz w:val="24"/>
                <w:szCs w:val="24"/>
                <w:lang w:eastAsia="lv-LV"/>
              </w:rPr>
            </w:pPr>
          </w:p>
          <w:p w14:paraId="156A0A7E" w14:textId="5A2D03F0"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Kancerogēnās vielas, pārņemot visas Direktīvas 2019/</w:t>
            </w:r>
            <w:r w:rsidR="006E6590" w:rsidRPr="00326905">
              <w:rPr>
                <w:rFonts w:ascii="Times New Roman" w:eastAsia="Times New Roman" w:hAnsi="Times New Roman" w:cs="Times New Roman"/>
                <w:iCs/>
                <w:sz w:val="24"/>
                <w:szCs w:val="24"/>
                <w:lang w:eastAsia="lv-LV"/>
              </w:rPr>
              <w:t>983</w:t>
            </w:r>
            <w:r w:rsidRPr="00326905">
              <w:rPr>
                <w:rFonts w:ascii="Times New Roman" w:eastAsia="Times New Roman" w:hAnsi="Times New Roman" w:cs="Times New Roman"/>
                <w:iCs/>
                <w:sz w:val="24"/>
                <w:szCs w:val="24"/>
                <w:lang w:eastAsia="lv-LV"/>
              </w:rPr>
              <w:t xml:space="preserve"> prasības, iestrādātas noteikumos Nr.803.</w:t>
            </w:r>
          </w:p>
        </w:tc>
        <w:tc>
          <w:tcPr>
            <w:tcW w:w="2349" w:type="pct"/>
            <w:tcBorders>
              <w:top w:val="outset" w:sz="6" w:space="0" w:color="auto"/>
              <w:left w:val="outset" w:sz="6" w:space="0" w:color="auto"/>
              <w:bottom w:val="outset" w:sz="6" w:space="0" w:color="auto"/>
              <w:right w:val="outset" w:sz="6" w:space="0" w:color="auto"/>
            </w:tcBorders>
          </w:tcPr>
          <w:p w14:paraId="1CFF6B82"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Noteikumu projekts neparedz stingrākas prasības</w:t>
            </w:r>
          </w:p>
          <w:p w14:paraId="20212F29" w14:textId="368164A9"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p>
        </w:tc>
      </w:tr>
      <w:tr w:rsidR="0034206A" w:rsidRPr="00326905" w14:paraId="4407310A" w14:textId="77777777" w:rsidTr="00E97EF8">
        <w:trPr>
          <w:tblCellSpacing w:w="15" w:type="dxa"/>
        </w:trPr>
        <w:tc>
          <w:tcPr>
            <w:tcW w:w="766" w:type="pct"/>
            <w:tcBorders>
              <w:top w:val="outset" w:sz="6" w:space="0" w:color="auto"/>
              <w:left w:val="outset" w:sz="6" w:space="0" w:color="auto"/>
              <w:bottom w:val="outset" w:sz="6" w:space="0" w:color="auto"/>
              <w:right w:val="outset" w:sz="6" w:space="0" w:color="auto"/>
            </w:tcBorders>
          </w:tcPr>
          <w:p w14:paraId="721F41B3" w14:textId="530F5541"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Direktīvas (</w:t>
            </w:r>
            <w:hyperlink r:id="rId17" w:tgtFrame="_blank" w:tooltip="DIREKTĪVA" w:history="1">
              <w:r w:rsidRPr="00326905">
                <w:rPr>
                  <w:rFonts w:ascii="Times New Roman" w:eastAsia="Times New Roman" w:hAnsi="Times New Roman" w:cs="Times New Roman"/>
                  <w:iCs/>
                  <w:sz w:val="24"/>
                  <w:szCs w:val="24"/>
                  <w:lang w:eastAsia="lv-LV"/>
                </w:rPr>
                <w:t>2019/</w:t>
              </w:r>
            </w:hyperlink>
            <w:r w:rsidRPr="00326905">
              <w:rPr>
                <w:rFonts w:ascii="Times New Roman" w:eastAsia="Times New Roman" w:hAnsi="Times New Roman" w:cs="Times New Roman"/>
                <w:iCs/>
                <w:sz w:val="24"/>
                <w:szCs w:val="24"/>
                <w:lang w:eastAsia="lv-LV"/>
              </w:rPr>
              <w:t xml:space="preserve">983) 2.pants </w:t>
            </w:r>
          </w:p>
        </w:tc>
        <w:tc>
          <w:tcPr>
            <w:tcW w:w="938" w:type="pct"/>
            <w:tcBorders>
              <w:top w:val="outset" w:sz="6" w:space="0" w:color="auto"/>
              <w:left w:val="outset" w:sz="6" w:space="0" w:color="auto"/>
              <w:bottom w:val="outset" w:sz="6" w:space="0" w:color="auto"/>
              <w:right w:val="outset" w:sz="6" w:space="0" w:color="auto"/>
            </w:tcBorders>
          </w:tcPr>
          <w:p w14:paraId="3428654B" w14:textId="1D96627E"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 un 3. punkts</w:t>
            </w:r>
          </w:p>
        </w:tc>
        <w:tc>
          <w:tcPr>
            <w:tcW w:w="869" w:type="pct"/>
            <w:tcBorders>
              <w:top w:val="outset" w:sz="6" w:space="0" w:color="auto"/>
              <w:left w:val="outset" w:sz="6" w:space="0" w:color="auto"/>
              <w:bottom w:val="outset" w:sz="6" w:space="0" w:color="auto"/>
              <w:right w:val="outset" w:sz="6" w:space="0" w:color="auto"/>
            </w:tcBorders>
          </w:tcPr>
          <w:p w14:paraId="0CC2AC11" w14:textId="64B992E3" w:rsidR="0034206A" w:rsidRPr="00326905" w:rsidRDefault="0034206A" w:rsidP="0034206A">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Pārņemts pilnībā</w:t>
            </w:r>
          </w:p>
        </w:tc>
        <w:tc>
          <w:tcPr>
            <w:tcW w:w="2349" w:type="pct"/>
            <w:tcBorders>
              <w:top w:val="outset" w:sz="6" w:space="0" w:color="auto"/>
              <w:left w:val="outset" w:sz="6" w:space="0" w:color="auto"/>
              <w:bottom w:val="outset" w:sz="6" w:space="0" w:color="auto"/>
              <w:right w:val="outset" w:sz="6" w:space="0" w:color="auto"/>
            </w:tcBorders>
          </w:tcPr>
          <w:p w14:paraId="68DA5CB0" w14:textId="77777777"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Noteikumu projekts neparedz stingrākas prasības</w:t>
            </w:r>
          </w:p>
          <w:p w14:paraId="234FB609" w14:textId="0DCC11FA" w:rsidR="0034206A" w:rsidRPr="00326905" w:rsidRDefault="0034206A" w:rsidP="0034206A">
            <w:pPr>
              <w:spacing w:after="0" w:line="276" w:lineRule="auto"/>
              <w:jc w:val="both"/>
              <w:rPr>
                <w:rFonts w:ascii="Times New Roman" w:eastAsia="Times New Roman" w:hAnsi="Times New Roman" w:cs="Times New Roman"/>
                <w:iCs/>
                <w:sz w:val="24"/>
                <w:szCs w:val="24"/>
                <w:lang w:eastAsia="lv-LV"/>
              </w:rPr>
            </w:pPr>
          </w:p>
        </w:tc>
      </w:tr>
      <w:tr w:rsidR="00E97EF8" w:rsidRPr="00326905" w14:paraId="4BC50A70" w14:textId="77777777" w:rsidTr="00E97EF8">
        <w:trPr>
          <w:tblCellSpacing w:w="15" w:type="dxa"/>
        </w:trPr>
        <w:tc>
          <w:tcPr>
            <w:tcW w:w="766" w:type="pct"/>
            <w:tcBorders>
              <w:top w:val="outset" w:sz="6" w:space="0" w:color="auto"/>
              <w:left w:val="outset" w:sz="6" w:space="0" w:color="auto"/>
              <w:bottom w:val="outset" w:sz="6" w:space="0" w:color="auto"/>
              <w:right w:val="outset" w:sz="6" w:space="0" w:color="auto"/>
            </w:tcBorders>
          </w:tcPr>
          <w:p w14:paraId="6F6D7FE2" w14:textId="12613FCD" w:rsidR="00E97EF8" w:rsidRPr="00326905" w:rsidRDefault="00E97EF8" w:rsidP="00E97EF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lastRenderedPageBreak/>
              <w:t>Direktīvas (</w:t>
            </w:r>
            <w:hyperlink r:id="rId18" w:tgtFrame="_blank" w:tooltip="DIREKTĪVA" w:history="1">
              <w:r w:rsidRPr="00326905">
                <w:rPr>
                  <w:rFonts w:ascii="Times New Roman" w:eastAsia="Times New Roman" w:hAnsi="Times New Roman" w:cs="Times New Roman"/>
                  <w:iCs/>
                  <w:sz w:val="24"/>
                  <w:szCs w:val="24"/>
                  <w:lang w:eastAsia="lv-LV"/>
                </w:rPr>
                <w:t>2019/</w:t>
              </w:r>
            </w:hyperlink>
            <w:r w:rsidRPr="00326905">
              <w:rPr>
                <w:rFonts w:ascii="Times New Roman" w:eastAsia="Times New Roman" w:hAnsi="Times New Roman" w:cs="Times New Roman"/>
                <w:iCs/>
                <w:sz w:val="24"/>
                <w:szCs w:val="24"/>
                <w:lang w:eastAsia="lv-LV"/>
              </w:rPr>
              <w:t>983) 3.pants</w:t>
            </w:r>
          </w:p>
        </w:tc>
        <w:tc>
          <w:tcPr>
            <w:tcW w:w="938" w:type="pct"/>
            <w:tcBorders>
              <w:top w:val="outset" w:sz="6" w:space="0" w:color="auto"/>
              <w:left w:val="outset" w:sz="6" w:space="0" w:color="auto"/>
              <w:bottom w:val="outset" w:sz="6" w:space="0" w:color="auto"/>
              <w:right w:val="outset" w:sz="6" w:space="0" w:color="auto"/>
            </w:tcBorders>
          </w:tcPr>
          <w:p w14:paraId="56D00460" w14:textId="54F43430" w:rsidR="00E97EF8" w:rsidRPr="00326905" w:rsidRDefault="00E97EF8" w:rsidP="00E97EF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w:t>
            </w:r>
          </w:p>
        </w:tc>
        <w:tc>
          <w:tcPr>
            <w:tcW w:w="869" w:type="pct"/>
            <w:tcBorders>
              <w:top w:val="outset" w:sz="6" w:space="0" w:color="auto"/>
              <w:left w:val="outset" w:sz="6" w:space="0" w:color="auto"/>
              <w:bottom w:val="outset" w:sz="6" w:space="0" w:color="auto"/>
              <w:right w:val="outset" w:sz="6" w:space="0" w:color="auto"/>
            </w:tcBorders>
          </w:tcPr>
          <w:p w14:paraId="0544B9B6" w14:textId="4C88E323" w:rsidR="00E97EF8" w:rsidRPr="00326905" w:rsidRDefault="00E97EF8" w:rsidP="00E97EF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Normatīvajos aktos nav jāpārņem. Norma attiecas uz Direktīvas 2019/983 spēkā stāšanos</w:t>
            </w:r>
          </w:p>
        </w:tc>
        <w:tc>
          <w:tcPr>
            <w:tcW w:w="2349" w:type="pct"/>
            <w:tcBorders>
              <w:top w:val="outset" w:sz="6" w:space="0" w:color="auto"/>
              <w:left w:val="outset" w:sz="6" w:space="0" w:color="auto"/>
              <w:bottom w:val="outset" w:sz="6" w:space="0" w:color="auto"/>
              <w:right w:val="outset" w:sz="6" w:space="0" w:color="auto"/>
            </w:tcBorders>
          </w:tcPr>
          <w:p w14:paraId="38951EA2" w14:textId="38BA1F15" w:rsidR="00E97EF8" w:rsidRPr="00326905" w:rsidRDefault="00E97EF8" w:rsidP="00E97EF8">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Nav attiecināms</w:t>
            </w:r>
          </w:p>
        </w:tc>
      </w:tr>
      <w:tr w:rsidR="00E97EF8" w:rsidRPr="00326905" w14:paraId="51B24716" w14:textId="77777777" w:rsidTr="00C61A55">
        <w:trPr>
          <w:tblCellSpacing w:w="15" w:type="dxa"/>
        </w:trPr>
        <w:tc>
          <w:tcPr>
            <w:tcW w:w="766" w:type="pct"/>
            <w:tcBorders>
              <w:top w:val="outset" w:sz="6" w:space="0" w:color="auto"/>
              <w:left w:val="outset" w:sz="6" w:space="0" w:color="auto"/>
              <w:bottom w:val="outset" w:sz="6" w:space="0" w:color="auto"/>
              <w:right w:val="outset" w:sz="6" w:space="0" w:color="auto"/>
            </w:tcBorders>
            <w:hideMark/>
          </w:tcPr>
          <w:p w14:paraId="0B8DCC87" w14:textId="77777777" w:rsidR="00E97EF8" w:rsidRPr="00326905" w:rsidRDefault="00E97EF8" w:rsidP="00E97EF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187" w:type="pct"/>
            <w:gridSpan w:val="3"/>
            <w:tcBorders>
              <w:top w:val="outset" w:sz="6" w:space="0" w:color="auto"/>
              <w:left w:val="outset" w:sz="6" w:space="0" w:color="auto"/>
              <w:bottom w:val="outset" w:sz="6" w:space="0" w:color="auto"/>
              <w:right w:val="outset" w:sz="6" w:space="0" w:color="auto"/>
            </w:tcBorders>
            <w:hideMark/>
          </w:tcPr>
          <w:p w14:paraId="59EC1A1A" w14:textId="778658FB" w:rsidR="00E97EF8" w:rsidRPr="00326905" w:rsidRDefault="00E97EF8" w:rsidP="00E97EF8">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Projekts šo jomu neskar.</w:t>
            </w:r>
          </w:p>
        </w:tc>
      </w:tr>
      <w:tr w:rsidR="00E97EF8" w:rsidRPr="00326905" w14:paraId="70136507" w14:textId="77777777" w:rsidTr="00C61A55">
        <w:trPr>
          <w:tblCellSpacing w:w="15" w:type="dxa"/>
        </w:trPr>
        <w:tc>
          <w:tcPr>
            <w:tcW w:w="766" w:type="pct"/>
            <w:tcBorders>
              <w:top w:val="outset" w:sz="6" w:space="0" w:color="auto"/>
              <w:left w:val="outset" w:sz="6" w:space="0" w:color="auto"/>
              <w:bottom w:val="outset" w:sz="6" w:space="0" w:color="auto"/>
              <w:right w:val="outset" w:sz="6" w:space="0" w:color="auto"/>
            </w:tcBorders>
            <w:hideMark/>
          </w:tcPr>
          <w:p w14:paraId="3F5E098F" w14:textId="77777777" w:rsidR="00E97EF8" w:rsidRPr="00326905" w:rsidRDefault="00E97EF8" w:rsidP="00E97EF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87" w:type="pct"/>
            <w:gridSpan w:val="3"/>
            <w:tcBorders>
              <w:top w:val="outset" w:sz="6" w:space="0" w:color="auto"/>
              <w:left w:val="outset" w:sz="6" w:space="0" w:color="auto"/>
              <w:bottom w:val="outset" w:sz="6" w:space="0" w:color="auto"/>
              <w:right w:val="outset" w:sz="6" w:space="0" w:color="auto"/>
            </w:tcBorders>
            <w:hideMark/>
          </w:tcPr>
          <w:p w14:paraId="15A18260" w14:textId="77777777" w:rsidR="00E97EF8" w:rsidRPr="00326905" w:rsidRDefault="00E97EF8" w:rsidP="00E97EF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Projekts šo jomu neskar.</w:t>
            </w:r>
          </w:p>
        </w:tc>
      </w:tr>
      <w:tr w:rsidR="00E97EF8" w:rsidRPr="00326905" w14:paraId="1DCE5511" w14:textId="77777777" w:rsidTr="00C61A55">
        <w:trPr>
          <w:tblCellSpacing w:w="15" w:type="dxa"/>
        </w:trPr>
        <w:tc>
          <w:tcPr>
            <w:tcW w:w="766" w:type="pct"/>
            <w:tcBorders>
              <w:top w:val="outset" w:sz="6" w:space="0" w:color="auto"/>
              <w:left w:val="outset" w:sz="6" w:space="0" w:color="auto"/>
              <w:bottom w:val="outset" w:sz="6" w:space="0" w:color="auto"/>
              <w:right w:val="outset" w:sz="6" w:space="0" w:color="auto"/>
            </w:tcBorders>
            <w:hideMark/>
          </w:tcPr>
          <w:p w14:paraId="3317BAAD" w14:textId="77777777" w:rsidR="00E97EF8" w:rsidRPr="00326905" w:rsidRDefault="00E97EF8" w:rsidP="00E97EF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lastRenderedPageBreak/>
              <w:t>Cita informācija</w:t>
            </w:r>
          </w:p>
        </w:tc>
        <w:tc>
          <w:tcPr>
            <w:tcW w:w="4187" w:type="pct"/>
            <w:gridSpan w:val="3"/>
            <w:tcBorders>
              <w:top w:val="outset" w:sz="6" w:space="0" w:color="auto"/>
              <w:left w:val="outset" w:sz="6" w:space="0" w:color="auto"/>
              <w:bottom w:val="outset" w:sz="6" w:space="0" w:color="auto"/>
              <w:right w:val="outset" w:sz="6" w:space="0" w:color="auto"/>
            </w:tcBorders>
            <w:hideMark/>
          </w:tcPr>
          <w:p w14:paraId="6F466250" w14:textId="306FC4EE" w:rsidR="00E97EF8" w:rsidRPr="00326905" w:rsidRDefault="00E97EF8" w:rsidP="00E97EF8">
            <w:pPr>
              <w:jc w:val="both"/>
              <w:rPr>
                <w:rFonts w:ascii="Times New Roman" w:eastAsia="Times New Roman" w:hAnsi="Times New Roman" w:cs="Times New Roman"/>
                <w:iCs/>
                <w:sz w:val="24"/>
                <w:szCs w:val="24"/>
                <w:lang w:eastAsia="lv-LV"/>
              </w:rPr>
            </w:pPr>
            <w:bookmarkStart w:id="3" w:name="_Hlk51671009"/>
            <w:r w:rsidRPr="00326905">
              <w:rPr>
                <w:rFonts w:ascii="Times New Roman" w:eastAsia="Times New Roman" w:hAnsi="Times New Roman" w:cs="Times New Roman"/>
                <w:iCs/>
                <w:sz w:val="24"/>
                <w:szCs w:val="24"/>
                <w:lang w:eastAsia="lv-LV"/>
              </w:rPr>
              <w:t xml:space="preserve">Labklājības ministrija, lai nodrošinātu </w:t>
            </w:r>
            <w:r w:rsidRPr="00326905">
              <w:rPr>
                <w:rFonts w:ascii="Times New Roman" w:eastAsia="Times New Roman" w:hAnsi="Times New Roman" w:cs="Times New Roman"/>
                <w:sz w:val="24"/>
                <w:szCs w:val="24"/>
                <w:lang w:eastAsia="lv-LV"/>
              </w:rPr>
              <w:t>Eiropas Komisijas informēšanu par direktīvas Nr.2019/130, direktīvas Nr. 2019/983 un Nr.2019/1831 pārņemšanu, pēc noteikumu grozījumu pieņemšanas ievietos informāciju Eiropas Savienības tiesību aktu pārņemšanas un ieviešanas kontroles informācijas sistēmā (ESTAPIKS).</w:t>
            </w:r>
            <w:bookmarkEnd w:id="3"/>
          </w:p>
          <w:p w14:paraId="30613F83" w14:textId="77777777" w:rsidR="00E97EF8" w:rsidRPr="00326905" w:rsidRDefault="00E97EF8" w:rsidP="00E97EF8">
            <w:pPr>
              <w:spacing w:after="0" w:line="276" w:lineRule="auto"/>
              <w:rPr>
                <w:rFonts w:ascii="Times New Roman" w:eastAsia="Times New Roman" w:hAnsi="Times New Roman" w:cs="Times New Roman"/>
                <w:iCs/>
                <w:sz w:val="24"/>
                <w:szCs w:val="24"/>
                <w:lang w:eastAsia="lv-LV"/>
              </w:rPr>
            </w:pPr>
          </w:p>
        </w:tc>
      </w:tr>
      <w:tr w:rsidR="00E97EF8" w:rsidRPr="00326905" w14:paraId="0561DA68" w14:textId="77777777" w:rsidTr="00CC657D">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E97EF8" w:rsidRPr="00326905" w:rsidRDefault="00E97EF8" w:rsidP="00E97EF8">
            <w:pPr>
              <w:spacing w:after="0" w:line="276" w:lineRule="auto"/>
              <w:jc w:val="both"/>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2. tabula</w:t>
            </w:r>
          </w:p>
          <w:p w14:paraId="5A4432E8" w14:textId="77777777" w:rsidR="00E97EF8" w:rsidRPr="00326905" w:rsidRDefault="00E97EF8" w:rsidP="00E97EF8">
            <w:pPr>
              <w:spacing w:after="0" w:line="276" w:lineRule="auto"/>
              <w:jc w:val="both"/>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E97EF8" w:rsidRPr="00326905" w14:paraId="45977D89" w14:textId="77777777" w:rsidTr="00CC657D">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14:paraId="16047F62" w14:textId="77777777" w:rsidR="00E97EF8" w:rsidRPr="00326905" w:rsidRDefault="00E97EF8" w:rsidP="00E97EF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Projekts šo jomu neskar.</w:t>
            </w:r>
          </w:p>
        </w:tc>
      </w:tr>
    </w:tbl>
    <w:p w14:paraId="5FB7CDAE"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26905"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326905" w:rsidRDefault="00E5323B" w:rsidP="00B10D58">
            <w:pPr>
              <w:spacing w:after="0" w:line="276" w:lineRule="auto"/>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VI. Sabiedrības līdzdalība un komunikācijas aktivitātes</w:t>
            </w:r>
          </w:p>
        </w:tc>
      </w:tr>
      <w:tr w:rsidR="00C31003" w:rsidRPr="00326905" w14:paraId="22C357D1"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DAE8F6"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27FA31"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DB5CE97" w14:textId="357FD328" w:rsidR="00C31003" w:rsidRPr="00326905" w:rsidRDefault="00C31003" w:rsidP="00C31003">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19" w:history="1">
              <w:r w:rsidRPr="00326905">
                <w:rPr>
                  <w:rFonts w:ascii="Times New Roman" w:eastAsia="Times New Roman" w:hAnsi="Times New Roman" w:cs="Times New Roman"/>
                  <w:iCs/>
                  <w:sz w:val="24"/>
                  <w:szCs w:val="24"/>
                  <w:lang w:eastAsia="lv-LV"/>
                </w:rPr>
                <w:t>http://www.lm.gov.lv</w:t>
              </w:r>
            </w:hyperlink>
            <w:r w:rsidRPr="00326905">
              <w:rPr>
                <w:rFonts w:ascii="Times New Roman" w:eastAsia="Times New Roman" w:hAnsi="Times New Roman" w:cs="Times New Roman"/>
                <w:iCs/>
                <w:sz w:val="24"/>
                <w:szCs w:val="24"/>
                <w:lang w:eastAsia="lv-LV"/>
              </w:rPr>
              <w:t xml:space="preserve"> sabiedriskajai apspriešanai 2020.gada 20.aprīlī, kā arī Ministru kabineta tīmekļa vietnē sadaļā “Sabiedrības līdzdalība”, tādējādi dodot iespēju sabiedrībai līdzdarboties noteikumu projekta izstrādes procesā.</w:t>
            </w:r>
          </w:p>
        </w:tc>
      </w:tr>
      <w:tr w:rsidR="00C31003" w:rsidRPr="00326905" w14:paraId="2C30BA26"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0CA20D"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B19E3E" w14:textId="77777777" w:rsidR="00C31003" w:rsidRPr="00326905" w:rsidRDefault="00C31003" w:rsidP="00C3100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342CDF1" w14:textId="77777777" w:rsidR="00C31003" w:rsidRPr="00326905" w:rsidRDefault="00C31003" w:rsidP="00C31003">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5EA8587F" w:rsidR="00C31003" w:rsidRPr="00326905" w:rsidRDefault="00C31003" w:rsidP="00C31003">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Projekts un tā anotācija 2020.gada </w:t>
            </w:r>
            <w:r w:rsidR="006E4EED" w:rsidRPr="00326905">
              <w:rPr>
                <w:rFonts w:ascii="Times New Roman" w:eastAsia="Times New Roman" w:hAnsi="Times New Roman" w:cs="Times New Roman"/>
                <w:iCs/>
                <w:sz w:val="24"/>
                <w:szCs w:val="24"/>
                <w:lang w:eastAsia="lv-LV"/>
              </w:rPr>
              <w:t>17</w:t>
            </w:r>
            <w:r w:rsidRPr="00326905">
              <w:rPr>
                <w:rFonts w:ascii="Times New Roman" w:eastAsia="Times New Roman" w:hAnsi="Times New Roman" w:cs="Times New Roman"/>
                <w:iCs/>
                <w:sz w:val="24"/>
                <w:szCs w:val="24"/>
                <w:lang w:eastAsia="lv-LV"/>
              </w:rPr>
              <w:t>.</w:t>
            </w:r>
            <w:r w:rsidR="00492C32" w:rsidRPr="00326905">
              <w:rPr>
                <w:rFonts w:ascii="Times New Roman" w:eastAsia="Times New Roman" w:hAnsi="Times New Roman" w:cs="Times New Roman"/>
                <w:iCs/>
                <w:sz w:val="24"/>
                <w:szCs w:val="24"/>
                <w:lang w:eastAsia="lv-LV"/>
              </w:rPr>
              <w:t>augustā</w:t>
            </w:r>
            <w:r w:rsidRPr="00326905">
              <w:rPr>
                <w:rFonts w:ascii="Times New Roman" w:eastAsia="Times New Roman" w:hAnsi="Times New Roman" w:cs="Times New Roman"/>
                <w:iCs/>
                <w:sz w:val="24"/>
                <w:szCs w:val="24"/>
                <w:lang w:eastAsia="lv-LV"/>
              </w:rPr>
              <w:t xml:space="preserve"> izsūtīti  saskaņošanai Valsts darba inspekcijai, Latvijas Brīvo arodbiedrību savienībai un Latvijas Darba devēju konfederācijai</w:t>
            </w:r>
            <w:r w:rsidR="00923AA7" w:rsidRPr="00326905">
              <w:rPr>
                <w:rFonts w:ascii="Times New Roman" w:eastAsia="Times New Roman" w:hAnsi="Times New Roman" w:cs="Times New Roman"/>
                <w:iCs/>
                <w:sz w:val="24"/>
                <w:szCs w:val="24"/>
                <w:lang w:eastAsia="lv-LV"/>
              </w:rPr>
              <w:t>, Latvijas Tirdzniecības un rūpniecības kamerai</w:t>
            </w:r>
            <w:r w:rsidRPr="00326905">
              <w:rPr>
                <w:rFonts w:ascii="Times New Roman" w:eastAsia="Times New Roman" w:hAnsi="Times New Roman" w:cs="Times New Roman"/>
                <w:iCs/>
                <w:sz w:val="24"/>
                <w:szCs w:val="24"/>
                <w:lang w:eastAsia="lv-LV"/>
              </w:rPr>
              <w:t>.</w:t>
            </w:r>
            <w:r w:rsidR="00973F20" w:rsidRPr="00326905">
              <w:rPr>
                <w:rFonts w:ascii="Times New Roman" w:eastAsia="Times New Roman" w:hAnsi="Times New Roman" w:cs="Times New Roman"/>
                <w:iCs/>
                <w:sz w:val="24"/>
                <w:szCs w:val="24"/>
                <w:lang w:eastAsia="lv-LV"/>
              </w:rPr>
              <w:t xml:space="preserve"> </w:t>
            </w:r>
          </w:p>
        </w:tc>
      </w:tr>
      <w:tr w:rsidR="00E5323B" w:rsidRPr="00326905" w14:paraId="43F2D288"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215C6"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1EA4232"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2FA35E8" w14:textId="5E6FF3CD" w:rsidR="00E5323B" w:rsidRPr="00326905" w:rsidRDefault="00411E4E" w:rsidP="00411E4E">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Projekta sabiedriskajā apspriešanā nekādi priekšlikumi</w:t>
            </w:r>
            <w:r w:rsidR="00E74968" w:rsidRPr="00326905">
              <w:rPr>
                <w:rFonts w:ascii="Times New Roman" w:eastAsia="Times New Roman" w:hAnsi="Times New Roman" w:cs="Times New Roman"/>
                <w:iCs/>
                <w:sz w:val="24"/>
                <w:szCs w:val="24"/>
                <w:lang w:eastAsia="lv-LV"/>
              </w:rPr>
              <w:t xml:space="preserve"> un iebildumi</w:t>
            </w:r>
            <w:r w:rsidRPr="00326905">
              <w:rPr>
                <w:rFonts w:ascii="Times New Roman" w:eastAsia="Times New Roman" w:hAnsi="Times New Roman" w:cs="Times New Roman"/>
                <w:iCs/>
                <w:sz w:val="24"/>
                <w:szCs w:val="24"/>
                <w:lang w:eastAsia="lv-LV"/>
              </w:rPr>
              <w:t xml:space="preserve"> netika saņemti.</w:t>
            </w:r>
          </w:p>
        </w:tc>
      </w:tr>
      <w:tr w:rsidR="00FA1873" w:rsidRPr="00326905" w14:paraId="2405606D"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38FA9" w14:textId="77777777" w:rsidR="00FA1873" w:rsidRPr="00326905" w:rsidRDefault="00FA1873" w:rsidP="00FA187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32B2195" w14:textId="2E5AB7EE" w:rsidR="00FA1873" w:rsidRPr="00326905" w:rsidRDefault="00FA1873" w:rsidP="00FA1873">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Cita informācija</w:t>
            </w:r>
          </w:p>
          <w:p w14:paraId="6318FFCD" w14:textId="77777777" w:rsidR="00FA1873" w:rsidRPr="00326905" w:rsidRDefault="00FA1873" w:rsidP="00FA1873">
            <w:pPr>
              <w:rPr>
                <w:rFonts w:ascii="Times New Roman" w:eastAsia="Times New Roman" w:hAnsi="Times New Roman" w:cs="Times New Roman"/>
                <w:sz w:val="24"/>
                <w:szCs w:val="24"/>
                <w:lang w:eastAsia="lv-LV"/>
              </w:rPr>
            </w:pPr>
          </w:p>
          <w:p w14:paraId="7A10DAF7" w14:textId="77777777" w:rsidR="00FA1873" w:rsidRPr="00326905" w:rsidRDefault="00FA1873" w:rsidP="00FA1873">
            <w:pPr>
              <w:rPr>
                <w:rFonts w:ascii="Times New Roman" w:eastAsia="Times New Roman" w:hAnsi="Times New Roman" w:cs="Times New Roman"/>
                <w:sz w:val="24"/>
                <w:szCs w:val="24"/>
                <w:lang w:eastAsia="lv-LV"/>
              </w:rPr>
            </w:pPr>
          </w:p>
          <w:p w14:paraId="57E698F7" w14:textId="77777777" w:rsidR="00FA1873" w:rsidRPr="00326905" w:rsidRDefault="00FA1873" w:rsidP="00FA1873">
            <w:pPr>
              <w:rPr>
                <w:rFonts w:ascii="Times New Roman" w:eastAsia="Times New Roman" w:hAnsi="Times New Roman" w:cs="Times New Roman"/>
                <w:sz w:val="24"/>
                <w:szCs w:val="24"/>
                <w:lang w:eastAsia="lv-LV"/>
              </w:rPr>
            </w:pPr>
          </w:p>
          <w:p w14:paraId="694EE90B" w14:textId="44872382" w:rsidR="00FA1873" w:rsidRPr="00326905" w:rsidRDefault="00FA1873" w:rsidP="00FA1873">
            <w:pPr>
              <w:rPr>
                <w:rFonts w:ascii="Times New Roman" w:eastAsia="Times New Roman" w:hAnsi="Times New Roman" w:cs="Times New Roman"/>
                <w:sz w:val="24"/>
                <w:szCs w:val="24"/>
                <w:lang w:eastAsia="lv-LV"/>
              </w:rPr>
            </w:pPr>
          </w:p>
          <w:p w14:paraId="0F69FBA9" w14:textId="77777777" w:rsidR="00FA1873" w:rsidRPr="00326905" w:rsidRDefault="00FA1873" w:rsidP="00FA1873">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3349A04" w14:textId="00DA7EF2" w:rsidR="00FA1873" w:rsidRPr="00326905" w:rsidRDefault="00FA1873" w:rsidP="00FA1873">
            <w:pPr>
              <w:spacing w:after="0"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2018.gadā un 2019.gadā notika </w:t>
            </w:r>
            <w:hyperlink r:id="rId20" w:history="1">
              <w:r w:rsidRPr="00326905">
                <w:rPr>
                  <w:rStyle w:val="Hyperlink"/>
                  <w:rFonts w:ascii="Times New Roman" w:eastAsia="Times New Roman" w:hAnsi="Times New Roman" w:cs="Times New Roman"/>
                  <w:iCs/>
                  <w:sz w:val="24"/>
                  <w:szCs w:val="24"/>
                  <w:u w:val="none"/>
                  <w:lang w:eastAsia="lv-LV"/>
                </w:rPr>
                <w:t>Eiropas Darba drošības un veselības  aizsardzības aģentūras kampaņa</w:t>
              </w:r>
            </w:hyperlink>
            <w:r w:rsidRPr="00326905">
              <w:rPr>
                <w:rFonts w:ascii="Times New Roman" w:eastAsia="Times New Roman" w:hAnsi="Times New Roman" w:cs="Times New Roman"/>
                <w:iCs/>
                <w:sz w:val="24"/>
                <w:szCs w:val="24"/>
                <w:lang w:eastAsia="lv-LV"/>
              </w:rPr>
              <w:t xml:space="preserve"> ķīmisko vielu ierobežošanai darba vietās, kuras laikā tika organizēti dažādi informatīvi pasākumi sabiedrības informēšanai par drošu darbu ar bīstamām vielām. Kampaņas materiāli, kā arī virkne dažādu informatīvo materiālu gan darba devējiem (brošūras, plakāti, videopadomi, materiāli darba vides risku vērtēšanai, nodarbināto apmācībai), gan arī nodarbinātajiem (atgādnes) par galvenajiem darba aizsardzības principiem strādājot ar ķīmiskajām, t.sk., kancerogēnām un </w:t>
            </w:r>
            <w:proofErr w:type="spellStart"/>
            <w:r w:rsidRPr="00326905">
              <w:rPr>
                <w:rFonts w:ascii="Times New Roman" w:eastAsia="Times New Roman" w:hAnsi="Times New Roman" w:cs="Times New Roman"/>
                <w:iCs/>
                <w:sz w:val="24"/>
                <w:szCs w:val="24"/>
                <w:lang w:eastAsia="lv-LV"/>
              </w:rPr>
              <w:t>mutagēnām</w:t>
            </w:r>
            <w:proofErr w:type="spellEnd"/>
            <w:r w:rsidRPr="00326905">
              <w:rPr>
                <w:rFonts w:ascii="Times New Roman" w:eastAsia="Times New Roman" w:hAnsi="Times New Roman" w:cs="Times New Roman"/>
                <w:iCs/>
                <w:sz w:val="24"/>
                <w:szCs w:val="24"/>
                <w:lang w:eastAsia="lv-LV"/>
              </w:rPr>
              <w:t xml:space="preserve"> vielām, pieejama mājas lapā </w:t>
            </w:r>
            <w:hyperlink r:id="rId21" w:history="1">
              <w:r w:rsidRPr="00326905">
                <w:rPr>
                  <w:rStyle w:val="Hyperlink"/>
                  <w:rFonts w:ascii="Times New Roman" w:eastAsia="Times New Roman" w:hAnsi="Times New Roman" w:cs="Times New Roman"/>
                  <w:iCs/>
                  <w:sz w:val="24"/>
                  <w:szCs w:val="24"/>
                  <w:u w:val="none"/>
                  <w:lang w:eastAsia="lv-LV"/>
                </w:rPr>
                <w:t>www.stradavesels.lv</w:t>
              </w:r>
            </w:hyperlink>
            <w:r w:rsidRPr="00326905">
              <w:rPr>
                <w:rStyle w:val="Hyperlink"/>
                <w:rFonts w:ascii="Times New Roman" w:eastAsia="Times New Roman" w:hAnsi="Times New Roman" w:cs="Times New Roman"/>
                <w:iCs/>
                <w:sz w:val="24"/>
                <w:szCs w:val="24"/>
                <w:u w:val="none"/>
                <w:lang w:eastAsia="lv-LV"/>
              </w:rPr>
              <w:t>.</w:t>
            </w:r>
            <w:r w:rsidRPr="00326905">
              <w:rPr>
                <w:rFonts w:ascii="Times New Roman" w:eastAsia="Times New Roman" w:hAnsi="Times New Roman" w:cs="Times New Roman"/>
                <w:iCs/>
                <w:sz w:val="24"/>
                <w:szCs w:val="24"/>
                <w:lang w:eastAsia="lv-LV"/>
              </w:rPr>
              <w:t xml:space="preserve"> Turklāt darba aizsardzības </w:t>
            </w:r>
            <w:r w:rsidRPr="00326905">
              <w:rPr>
                <w:rFonts w:ascii="Times New Roman" w:eastAsia="Times New Roman" w:hAnsi="Times New Roman" w:cs="Times New Roman"/>
                <w:iCs/>
                <w:sz w:val="24"/>
                <w:szCs w:val="24"/>
                <w:lang w:eastAsia="lv-LV"/>
              </w:rPr>
              <w:lastRenderedPageBreak/>
              <w:t xml:space="preserve">jomas speciālisti var pārbaudīt savas zināšanas par ķīmiskajām vielām (putekļi, ķīmiskās vielas un maisījumi, kancerogēnās vielas, azbests) </w:t>
            </w:r>
            <w:hyperlink r:id="rId22" w:history="1">
              <w:r w:rsidRPr="00326905">
                <w:rPr>
                  <w:rStyle w:val="Hyperlink"/>
                  <w:rFonts w:ascii="Times New Roman" w:eastAsia="Times New Roman" w:hAnsi="Times New Roman" w:cs="Times New Roman"/>
                  <w:iCs/>
                  <w:sz w:val="24"/>
                  <w:szCs w:val="24"/>
                  <w:u w:val="none"/>
                  <w:lang w:eastAsia="lv-LV"/>
                </w:rPr>
                <w:t>http://stradavesels.lv/lineals/</w:t>
              </w:r>
            </w:hyperlink>
            <w:r w:rsidRPr="00326905">
              <w:rPr>
                <w:rFonts w:ascii="Times New Roman" w:eastAsia="Times New Roman" w:hAnsi="Times New Roman" w:cs="Times New Roman"/>
                <w:iCs/>
                <w:sz w:val="24"/>
                <w:szCs w:val="24"/>
                <w:lang w:eastAsia="lv-LV"/>
              </w:rPr>
              <w:t>.</w:t>
            </w:r>
          </w:p>
        </w:tc>
      </w:tr>
      <w:tr w:rsidR="0036556D" w:rsidRPr="00326905" w14:paraId="3CE276E4"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E8E707C" w14:textId="77777777" w:rsidR="0036556D" w:rsidRPr="00326905" w:rsidRDefault="0036556D" w:rsidP="00FA1873">
            <w:pPr>
              <w:spacing w:after="0" w:line="276" w:lineRule="auto"/>
              <w:rPr>
                <w:rFonts w:ascii="Times New Roman" w:eastAsia="Times New Roman" w:hAnsi="Times New Roman" w:cs="Times New Roman"/>
                <w:iCs/>
                <w:sz w:val="24"/>
                <w:szCs w:val="24"/>
                <w:lang w:eastAsia="lv-LV"/>
              </w:rPr>
            </w:pPr>
            <w:bookmarkStart w:id="4" w:name="_GoBack"/>
            <w:bookmarkEnd w:id="4"/>
          </w:p>
        </w:tc>
        <w:tc>
          <w:tcPr>
            <w:tcW w:w="1678" w:type="pct"/>
            <w:tcBorders>
              <w:top w:val="outset" w:sz="6" w:space="0" w:color="auto"/>
              <w:left w:val="outset" w:sz="6" w:space="0" w:color="auto"/>
              <w:bottom w:val="outset" w:sz="6" w:space="0" w:color="auto"/>
              <w:right w:val="outset" w:sz="6" w:space="0" w:color="auto"/>
            </w:tcBorders>
          </w:tcPr>
          <w:p w14:paraId="097DEBA3" w14:textId="77777777" w:rsidR="0036556D" w:rsidRPr="00326905" w:rsidRDefault="0036556D" w:rsidP="00FA1873">
            <w:pPr>
              <w:spacing w:after="0" w:line="276"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3EC59499" w14:textId="77777777" w:rsidR="0036556D" w:rsidRPr="00326905" w:rsidRDefault="0036556D" w:rsidP="00FA1873">
            <w:pPr>
              <w:spacing w:after="0" w:line="276" w:lineRule="auto"/>
              <w:jc w:val="both"/>
              <w:rPr>
                <w:rFonts w:ascii="Times New Roman" w:eastAsia="Times New Roman" w:hAnsi="Times New Roman" w:cs="Times New Roman"/>
                <w:iCs/>
                <w:sz w:val="24"/>
                <w:szCs w:val="24"/>
                <w:lang w:eastAsia="lv-LV"/>
              </w:rPr>
            </w:pPr>
          </w:p>
        </w:tc>
      </w:tr>
    </w:tbl>
    <w:p w14:paraId="7D50E852"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26905"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326905" w:rsidRDefault="00E5323B" w:rsidP="00B10D58">
            <w:pPr>
              <w:spacing w:after="0" w:line="276" w:lineRule="auto"/>
              <w:rPr>
                <w:rFonts w:ascii="Times New Roman" w:eastAsia="Times New Roman" w:hAnsi="Times New Roman" w:cs="Times New Roman"/>
                <w:b/>
                <w:bCs/>
                <w:iCs/>
                <w:sz w:val="24"/>
                <w:szCs w:val="24"/>
                <w:lang w:eastAsia="lv-LV"/>
              </w:rPr>
            </w:pPr>
            <w:r w:rsidRPr="0032690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26905" w14:paraId="70D11621"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ED246"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B58D56"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5FC0824" w14:textId="77777777" w:rsidR="00E5323B" w:rsidRPr="00326905" w:rsidRDefault="00017D6E"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Valsts darba inspekcija.</w:t>
            </w:r>
          </w:p>
        </w:tc>
      </w:tr>
      <w:tr w:rsidR="00E5323B" w:rsidRPr="00326905" w14:paraId="336F65AB"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4AF404"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7FF306"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Projekta izpildes ietekme uz pārvaldes funkcijām un institucionālo struktūru.</w:t>
            </w:r>
            <w:r w:rsidRPr="0032690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59B2883" w14:textId="40087627" w:rsidR="00017D6E" w:rsidRPr="00326905" w:rsidRDefault="00017D6E" w:rsidP="00B10D58">
            <w:pPr>
              <w:spacing w:line="276" w:lineRule="auto"/>
              <w:jc w:val="both"/>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Projekts nepaplašina un nesašaurina Valsts darba inspekcijas funkcijas, jo jau šobrīd Valsts darba inspekcija veic kontroli un uzraudzību darba aizsardzības jomā, tajā skaitā arī darba aizsardzības prasību izpildi darba vietās, kur iespējama saskare ar ķīmiskajām vielām</w:t>
            </w:r>
            <w:r w:rsidR="00AA5708" w:rsidRPr="00326905">
              <w:rPr>
                <w:rFonts w:ascii="Times New Roman" w:eastAsia="Times New Roman" w:hAnsi="Times New Roman" w:cs="Times New Roman"/>
                <w:iCs/>
                <w:sz w:val="24"/>
                <w:szCs w:val="24"/>
                <w:lang w:eastAsia="lv-LV"/>
              </w:rPr>
              <w:t xml:space="preserve"> un kancerogēnām vielām</w:t>
            </w:r>
            <w:r w:rsidRPr="00326905">
              <w:rPr>
                <w:rFonts w:ascii="Times New Roman" w:eastAsia="Times New Roman" w:hAnsi="Times New Roman" w:cs="Times New Roman"/>
                <w:iCs/>
                <w:sz w:val="24"/>
                <w:szCs w:val="24"/>
                <w:lang w:eastAsia="lv-LV"/>
              </w:rPr>
              <w:t>.</w:t>
            </w:r>
          </w:p>
          <w:p w14:paraId="4C6E02D4"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326905" w14:paraId="694BD296"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C251D" w14:textId="77777777" w:rsidR="00655F2C"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48BB21" w14:textId="77777777" w:rsidR="00E5323B" w:rsidRPr="00326905" w:rsidRDefault="00E5323B"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3FA28E" w14:textId="77777777" w:rsidR="00E5323B" w:rsidRPr="00326905" w:rsidRDefault="00017D6E" w:rsidP="00B10D58">
            <w:pPr>
              <w:spacing w:after="0" w:line="276" w:lineRule="auto"/>
              <w:rPr>
                <w:rFonts w:ascii="Times New Roman" w:eastAsia="Times New Roman" w:hAnsi="Times New Roman" w:cs="Times New Roman"/>
                <w:iCs/>
                <w:sz w:val="24"/>
                <w:szCs w:val="24"/>
                <w:lang w:eastAsia="lv-LV"/>
              </w:rPr>
            </w:pPr>
            <w:r w:rsidRPr="00326905">
              <w:rPr>
                <w:rFonts w:ascii="Times New Roman" w:eastAsia="Times New Roman" w:hAnsi="Times New Roman" w:cs="Times New Roman"/>
                <w:iCs/>
                <w:sz w:val="24"/>
                <w:szCs w:val="24"/>
                <w:lang w:eastAsia="lv-LV"/>
              </w:rPr>
              <w:t>Nav</w:t>
            </w:r>
          </w:p>
        </w:tc>
      </w:tr>
    </w:tbl>
    <w:p w14:paraId="1CDABCC1" w14:textId="77777777" w:rsidR="00C25B49" w:rsidRPr="00326905" w:rsidRDefault="00C25B49" w:rsidP="00B10D58">
      <w:pPr>
        <w:spacing w:after="0" w:line="276" w:lineRule="auto"/>
        <w:rPr>
          <w:rFonts w:ascii="Times New Roman" w:hAnsi="Times New Roman" w:cs="Times New Roman"/>
          <w:sz w:val="28"/>
          <w:szCs w:val="28"/>
        </w:rPr>
      </w:pPr>
    </w:p>
    <w:p w14:paraId="0E88000C" w14:textId="77777777" w:rsidR="00E5323B" w:rsidRPr="00326905" w:rsidRDefault="00E5323B" w:rsidP="00B10D58">
      <w:pPr>
        <w:spacing w:after="0" w:line="276" w:lineRule="auto"/>
        <w:rPr>
          <w:rFonts w:ascii="Times New Roman" w:hAnsi="Times New Roman" w:cs="Times New Roman"/>
          <w:sz w:val="28"/>
          <w:szCs w:val="28"/>
        </w:rPr>
      </w:pPr>
    </w:p>
    <w:p w14:paraId="0C71D51F" w14:textId="77777777" w:rsidR="0024710E" w:rsidRPr="00326905" w:rsidRDefault="0024710E" w:rsidP="0024710E">
      <w:pPr>
        <w:tabs>
          <w:tab w:val="left" w:pos="6237"/>
        </w:tabs>
        <w:spacing w:after="0" w:line="276" w:lineRule="auto"/>
        <w:ind w:firstLine="720"/>
        <w:rPr>
          <w:rFonts w:ascii="Times New Roman" w:hAnsi="Times New Roman" w:cs="Times New Roman"/>
          <w:sz w:val="28"/>
          <w:szCs w:val="28"/>
        </w:rPr>
      </w:pPr>
      <w:r w:rsidRPr="00326905">
        <w:rPr>
          <w:rFonts w:ascii="Times New Roman" w:hAnsi="Times New Roman" w:cs="Times New Roman"/>
          <w:sz w:val="28"/>
          <w:szCs w:val="28"/>
        </w:rPr>
        <w:t>Labklājības ministre</w:t>
      </w:r>
      <w:r w:rsidRPr="00326905">
        <w:rPr>
          <w:rFonts w:ascii="Times New Roman" w:hAnsi="Times New Roman" w:cs="Times New Roman"/>
          <w:sz w:val="28"/>
          <w:szCs w:val="28"/>
        </w:rPr>
        <w:tab/>
      </w:r>
      <w:proofErr w:type="spellStart"/>
      <w:r w:rsidRPr="00326905">
        <w:rPr>
          <w:rFonts w:ascii="Times New Roman" w:hAnsi="Times New Roman" w:cs="Times New Roman"/>
          <w:sz w:val="28"/>
          <w:szCs w:val="28"/>
        </w:rPr>
        <w:t>R.Petraviča</w:t>
      </w:r>
      <w:proofErr w:type="spellEnd"/>
    </w:p>
    <w:p w14:paraId="693AED95" w14:textId="77777777" w:rsidR="00894C55" w:rsidRPr="00326905" w:rsidRDefault="00894C55" w:rsidP="00B10D58">
      <w:pPr>
        <w:spacing w:after="0" w:line="276" w:lineRule="auto"/>
        <w:ind w:firstLine="720"/>
        <w:rPr>
          <w:rFonts w:ascii="Times New Roman" w:hAnsi="Times New Roman" w:cs="Times New Roman"/>
          <w:sz w:val="28"/>
          <w:szCs w:val="28"/>
        </w:rPr>
      </w:pPr>
    </w:p>
    <w:p w14:paraId="0117A42A" w14:textId="77777777" w:rsidR="00894C55" w:rsidRPr="00326905" w:rsidRDefault="00894C55" w:rsidP="00B10D58">
      <w:pPr>
        <w:tabs>
          <w:tab w:val="left" w:pos="6237"/>
        </w:tabs>
        <w:spacing w:after="0" w:line="276" w:lineRule="auto"/>
        <w:ind w:firstLine="720"/>
        <w:rPr>
          <w:rFonts w:ascii="Times New Roman" w:hAnsi="Times New Roman" w:cs="Times New Roman"/>
          <w:sz w:val="28"/>
          <w:szCs w:val="28"/>
        </w:rPr>
      </w:pPr>
    </w:p>
    <w:p w14:paraId="030181CE" w14:textId="77777777" w:rsidR="00894C55" w:rsidRPr="00326905"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7433AFF1" w:rsidR="00894C55" w:rsidRPr="00326905" w:rsidRDefault="00BF2281" w:rsidP="00B10D58">
      <w:pPr>
        <w:tabs>
          <w:tab w:val="left" w:pos="6237"/>
        </w:tabs>
        <w:spacing w:after="0" w:line="276" w:lineRule="auto"/>
        <w:rPr>
          <w:rFonts w:ascii="Times New Roman" w:hAnsi="Times New Roman" w:cs="Times New Roman"/>
          <w:sz w:val="24"/>
          <w:szCs w:val="28"/>
        </w:rPr>
      </w:pPr>
      <w:r w:rsidRPr="00326905">
        <w:rPr>
          <w:rFonts w:ascii="Times New Roman" w:hAnsi="Times New Roman" w:cs="Times New Roman"/>
          <w:sz w:val="24"/>
          <w:szCs w:val="28"/>
        </w:rPr>
        <w:t>Geduša</w:t>
      </w:r>
      <w:r w:rsidR="00683A66" w:rsidRPr="00326905">
        <w:rPr>
          <w:rFonts w:ascii="Times New Roman" w:hAnsi="Times New Roman" w:cs="Times New Roman"/>
          <w:sz w:val="24"/>
          <w:szCs w:val="28"/>
        </w:rPr>
        <w:t>,</w:t>
      </w:r>
      <w:r w:rsidR="00D133F8" w:rsidRPr="00326905">
        <w:rPr>
          <w:rFonts w:ascii="Times New Roman" w:hAnsi="Times New Roman" w:cs="Times New Roman"/>
          <w:sz w:val="24"/>
          <w:szCs w:val="28"/>
        </w:rPr>
        <w:t xml:space="preserve"> 670</w:t>
      </w:r>
      <w:r w:rsidR="0096364A" w:rsidRPr="00326905">
        <w:rPr>
          <w:rFonts w:ascii="Times New Roman" w:hAnsi="Times New Roman" w:cs="Times New Roman"/>
          <w:sz w:val="24"/>
          <w:szCs w:val="28"/>
        </w:rPr>
        <w:t>21</w:t>
      </w:r>
      <w:r w:rsidRPr="00326905">
        <w:rPr>
          <w:rFonts w:ascii="Times New Roman" w:hAnsi="Times New Roman" w:cs="Times New Roman"/>
          <w:sz w:val="24"/>
          <w:szCs w:val="28"/>
        </w:rPr>
        <w:t>526</w:t>
      </w:r>
    </w:p>
    <w:p w14:paraId="27801EB2" w14:textId="77777777" w:rsidR="00894C55" w:rsidRPr="00326905" w:rsidRDefault="00BF2281" w:rsidP="00B10D58">
      <w:pPr>
        <w:tabs>
          <w:tab w:val="left" w:pos="6237"/>
        </w:tabs>
        <w:spacing w:after="0" w:line="276" w:lineRule="auto"/>
        <w:rPr>
          <w:rFonts w:ascii="Times New Roman" w:hAnsi="Times New Roman" w:cs="Times New Roman"/>
          <w:sz w:val="24"/>
          <w:szCs w:val="28"/>
        </w:rPr>
      </w:pPr>
      <w:r w:rsidRPr="00326905">
        <w:rPr>
          <w:rFonts w:ascii="Times New Roman" w:hAnsi="Times New Roman" w:cs="Times New Roman"/>
          <w:sz w:val="24"/>
          <w:szCs w:val="28"/>
        </w:rPr>
        <w:t>Jolanta.Gedusa</w:t>
      </w:r>
      <w:r w:rsidR="00894C55" w:rsidRPr="00326905">
        <w:rPr>
          <w:rFonts w:ascii="Times New Roman" w:hAnsi="Times New Roman" w:cs="Times New Roman"/>
          <w:sz w:val="24"/>
          <w:szCs w:val="28"/>
        </w:rPr>
        <w:t>@</w:t>
      </w:r>
      <w:r w:rsidRPr="00326905">
        <w:rPr>
          <w:rFonts w:ascii="Times New Roman" w:hAnsi="Times New Roman" w:cs="Times New Roman"/>
          <w:sz w:val="24"/>
          <w:szCs w:val="28"/>
        </w:rPr>
        <w:t>lm</w:t>
      </w:r>
      <w:r w:rsidR="00894C55" w:rsidRPr="00326905">
        <w:rPr>
          <w:rFonts w:ascii="Times New Roman" w:hAnsi="Times New Roman" w:cs="Times New Roman"/>
          <w:sz w:val="24"/>
          <w:szCs w:val="28"/>
        </w:rPr>
        <w:t>.gov.lv</w:t>
      </w:r>
    </w:p>
    <w:sectPr w:rsidR="00894C55" w:rsidRPr="00326905" w:rsidSect="009A2654">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CF08" w14:textId="77777777" w:rsidR="00734EAF" w:rsidRDefault="00734EAF" w:rsidP="00894C55">
      <w:pPr>
        <w:spacing w:after="0" w:line="240" w:lineRule="auto"/>
      </w:pPr>
      <w:r>
        <w:separator/>
      </w:r>
    </w:p>
  </w:endnote>
  <w:endnote w:type="continuationSeparator" w:id="0">
    <w:p w14:paraId="6B3F571B" w14:textId="77777777" w:rsidR="00734EAF" w:rsidRDefault="00734EA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1B17C0D8" w:rsidR="00886BEE" w:rsidRPr="00480909" w:rsidRDefault="00480909" w:rsidP="00480909">
    <w:pPr>
      <w:pStyle w:val="Footer"/>
      <w:rPr>
        <w:rFonts w:ascii="Times New Roman" w:hAnsi="Times New Roman" w:cs="Times New Roman"/>
        <w:sz w:val="20"/>
        <w:szCs w:val="20"/>
      </w:rPr>
    </w:pPr>
    <w:r>
      <w:rPr>
        <w:rFonts w:ascii="Times New Roman" w:hAnsi="Times New Roman" w:cs="Times New Roman"/>
        <w:sz w:val="20"/>
        <w:szCs w:val="20"/>
      </w:rPr>
      <w:t>MKanot_</w:t>
    </w:r>
    <w:r w:rsidR="00326905">
      <w:rPr>
        <w:rFonts w:ascii="Times New Roman" w:hAnsi="Times New Roman" w:cs="Times New Roman"/>
        <w:sz w:val="20"/>
        <w:szCs w:val="20"/>
      </w:rPr>
      <w:t>29</w:t>
    </w:r>
    <w:r w:rsidR="00754E9E">
      <w:rPr>
        <w:rFonts w:ascii="Times New Roman" w:hAnsi="Times New Roman" w:cs="Times New Roman"/>
        <w:sz w:val="20"/>
        <w:szCs w:val="20"/>
      </w:rPr>
      <w:t>0121</w:t>
    </w:r>
    <w:r>
      <w:rPr>
        <w:rFonts w:ascii="Times New Roman" w:hAnsi="Times New Roman" w:cs="Times New Roman"/>
        <w:sz w:val="20"/>
        <w:szCs w:val="20"/>
      </w:rPr>
      <w:t xml:space="preserve">_Groz_MK325; </w:t>
    </w:r>
    <w:r w:rsidRPr="00480909">
      <w:rPr>
        <w:rFonts w:ascii="Times New Roman" w:hAnsi="Times New Roman" w:cs="Times New Roman"/>
        <w:sz w:val="20"/>
        <w:szCs w:val="20"/>
      </w:rPr>
      <w:t>Grozījumi Ministru kabineta 2007.gada 15.maija noteikumos Nr.325 „Darba aizsardzības prasības saskarē ar ķīmiskajām vielām darba vietās”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2BDF451B" w:rsidR="00886BEE" w:rsidRPr="009A2654" w:rsidRDefault="00886BEE">
    <w:pPr>
      <w:pStyle w:val="Footer"/>
      <w:rPr>
        <w:rFonts w:ascii="Times New Roman" w:hAnsi="Times New Roman" w:cs="Times New Roman"/>
        <w:sz w:val="20"/>
        <w:szCs w:val="20"/>
      </w:rPr>
    </w:pPr>
    <w:r>
      <w:rPr>
        <w:rFonts w:ascii="Times New Roman" w:hAnsi="Times New Roman" w:cs="Times New Roman"/>
        <w:sz w:val="20"/>
        <w:szCs w:val="20"/>
      </w:rPr>
      <w:t>MKanot_</w:t>
    </w:r>
    <w:r w:rsidR="00326905">
      <w:rPr>
        <w:rFonts w:ascii="Times New Roman" w:hAnsi="Times New Roman" w:cs="Times New Roman"/>
        <w:sz w:val="20"/>
        <w:szCs w:val="20"/>
      </w:rPr>
      <w:t>29</w:t>
    </w:r>
    <w:r w:rsidR="00AD17E6">
      <w:rPr>
        <w:rFonts w:ascii="Times New Roman" w:hAnsi="Times New Roman" w:cs="Times New Roman"/>
        <w:sz w:val="20"/>
        <w:szCs w:val="20"/>
      </w:rPr>
      <w:t>01</w:t>
    </w:r>
    <w:r w:rsidR="00E078B3">
      <w:rPr>
        <w:rFonts w:ascii="Times New Roman" w:hAnsi="Times New Roman" w:cs="Times New Roman"/>
        <w:sz w:val="20"/>
        <w:szCs w:val="20"/>
      </w:rPr>
      <w:t>21</w:t>
    </w:r>
    <w:r w:rsidR="00480909">
      <w:rPr>
        <w:rFonts w:ascii="Times New Roman" w:hAnsi="Times New Roman" w:cs="Times New Roman"/>
        <w:sz w:val="20"/>
        <w:szCs w:val="20"/>
      </w:rPr>
      <w:t xml:space="preserve">_Groz_MK325; </w:t>
    </w:r>
    <w:r w:rsidR="00480909" w:rsidRPr="00480909">
      <w:rPr>
        <w:rFonts w:ascii="Times New Roman" w:hAnsi="Times New Roman" w:cs="Times New Roman"/>
        <w:sz w:val="20"/>
        <w:szCs w:val="20"/>
      </w:rPr>
      <w:t>Grozījumi Ministru kabineta 2007.gada 15.maija noteikumos Nr.325 „Darba aizsardzības prasības saskarē ar ķīmiskajām vielām darba vietās”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E6A1" w14:textId="77777777" w:rsidR="00734EAF" w:rsidRDefault="00734EAF" w:rsidP="00894C55">
      <w:pPr>
        <w:spacing w:after="0" w:line="240" w:lineRule="auto"/>
      </w:pPr>
      <w:r>
        <w:separator/>
      </w:r>
    </w:p>
  </w:footnote>
  <w:footnote w:type="continuationSeparator" w:id="0">
    <w:p w14:paraId="3C550B55" w14:textId="77777777" w:rsidR="00734EAF" w:rsidRDefault="00734EA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886BEE" w:rsidRPr="00C25B49" w:rsidRDefault="00886B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2083">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B6FE9"/>
    <w:multiLevelType w:val="multilevel"/>
    <w:tmpl w:val="045CB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0C3900"/>
    <w:multiLevelType w:val="hybridMultilevel"/>
    <w:tmpl w:val="B04AB6FE"/>
    <w:lvl w:ilvl="0" w:tplc="4356CC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31D"/>
    <w:rsid w:val="00017D6E"/>
    <w:rsid w:val="000246B4"/>
    <w:rsid w:val="0004091C"/>
    <w:rsid w:val="000439C0"/>
    <w:rsid w:val="00045AFD"/>
    <w:rsid w:val="000469CF"/>
    <w:rsid w:val="00056BD2"/>
    <w:rsid w:val="000642B8"/>
    <w:rsid w:val="00065FA1"/>
    <w:rsid w:val="00082511"/>
    <w:rsid w:val="0008628F"/>
    <w:rsid w:val="00094742"/>
    <w:rsid w:val="000A282C"/>
    <w:rsid w:val="000B16DC"/>
    <w:rsid w:val="000B2BC6"/>
    <w:rsid w:val="000B5D0E"/>
    <w:rsid w:val="000B615F"/>
    <w:rsid w:val="000B69FB"/>
    <w:rsid w:val="000B7559"/>
    <w:rsid w:val="000C4BE5"/>
    <w:rsid w:val="000D151B"/>
    <w:rsid w:val="000D2765"/>
    <w:rsid w:val="000D7542"/>
    <w:rsid w:val="000E238E"/>
    <w:rsid w:val="000F13E0"/>
    <w:rsid w:val="00102EF8"/>
    <w:rsid w:val="0010729B"/>
    <w:rsid w:val="00117FDD"/>
    <w:rsid w:val="001315A0"/>
    <w:rsid w:val="00131C16"/>
    <w:rsid w:val="00150CFE"/>
    <w:rsid w:val="001533C2"/>
    <w:rsid w:val="00162EDB"/>
    <w:rsid w:val="00163AB9"/>
    <w:rsid w:val="0017595C"/>
    <w:rsid w:val="001845EE"/>
    <w:rsid w:val="001973AC"/>
    <w:rsid w:val="001A5482"/>
    <w:rsid w:val="001A6EB1"/>
    <w:rsid w:val="001C4783"/>
    <w:rsid w:val="001C591B"/>
    <w:rsid w:val="001C5D08"/>
    <w:rsid w:val="001D17DB"/>
    <w:rsid w:val="001D1D8A"/>
    <w:rsid w:val="001E656A"/>
    <w:rsid w:val="001F0200"/>
    <w:rsid w:val="001F3871"/>
    <w:rsid w:val="001F4DD0"/>
    <w:rsid w:val="002034C7"/>
    <w:rsid w:val="0020465F"/>
    <w:rsid w:val="00204F44"/>
    <w:rsid w:val="002054B4"/>
    <w:rsid w:val="002113A6"/>
    <w:rsid w:val="00226441"/>
    <w:rsid w:val="00226DB0"/>
    <w:rsid w:val="002314C4"/>
    <w:rsid w:val="00237478"/>
    <w:rsid w:val="00240070"/>
    <w:rsid w:val="00243426"/>
    <w:rsid w:val="0024710E"/>
    <w:rsid w:val="00250ECF"/>
    <w:rsid w:val="0027085E"/>
    <w:rsid w:val="00281A2E"/>
    <w:rsid w:val="0028382E"/>
    <w:rsid w:val="002905D5"/>
    <w:rsid w:val="00295EB1"/>
    <w:rsid w:val="002A7224"/>
    <w:rsid w:val="002B01EA"/>
    <w:rsid w:val="002B4168"/>
    <w:rsid w:val="002B5320"/>
    <w:rsid w:val="002C248C"/>
    <w:rsid w:val="002C283B"/>
    <w:rsid w:val="002E1C05"/>
    <w:rsid w:val="002E6909"/>
    <w:rsid w:val="002F1E1A"/>
    <w:rsid w:val="002F30BC"/>
    <w:rsid w:val="002F3399"/>
    <w:rsid w:val="003118BA"/>
    <w:rsid w:val="0031322E"/>
    <w:rsid w:val="00313756"/>
    <w:rsid w:val="00321AF8"/>
    <w:rsid w:val="00326905"/>
    <w:rsid w:val="00332008"/>
    <w:rsid w:val="003326D1"/>
    <w:rsid w:val="003351BF"/>
    <w:rsid w:val="0034206A"/>
    <w:rsid w:val="00357678"/>
    <w:rsid w:val="00362FF5"/>
    <w:rsid w:val="0036501A"/>
    <w:rsid w:val="0036556D"/>
    <w:rsid w:val="0037177B"/>
    <w:rsid w:val="0037378B"/>
    <w:rsid w:val="00376DBB"/>
    <w:rsid w:val="003977D6"/>
    <w:rsid w:val="003B0A61"/>
    <w:rsid w:val="003B0BF9"/>
    <w:rsid w:val="003B58BD"/>
    <w:rsid w:val="003B64C0"/>
    <w:rsid w:val="003C0076"/>
    <w:rsid w:val="003C2BBD"/>
    <w:rsid w:val="003C3AAD"/>
    <w:rsid w:val="003C4C40"/>
    <w:rsid w:val="003C4E7F"/>
    <w:rsid w:val="003D1C4D"/>
    <w:rsid w:val="003D41AA"/>
    <w:rsid w:val="003D44BD"/>
    <w:rsid w:val="003E0791"/>
    <w:rsid w:val="003E1697"/>
    <w:rsid w:val="003F28AC"/>
    <w:rsid w:val="00400243"/>
    <w:rsid w:val="00404DA7"/>
    <w:rsid w:val="00411DE2"/>
    <w:rsid w:val="00411E4E"/>
    <w:rsid w:val="004129F5"/>
    <w:rsid w:val="004149FE"/>
    <w:rsid w:val="004166E1"/>
    <w:rsid w:val="00425354"/>
    <w:rsid w:val="00427CD1"/>
    <w:rsid w:val="00443D72"/>
    <w:rsid w:val="004454FE"/>
    <w:rsid w:val="00445958"/>
    <w:rsid w:val="00446D6F"/>
    <w:rsid w:val="00447FA1"/>
    <w:rsid w:val="00456E40"/>
    <w:rsid w:val="00460906"/>
    <w:rsid w:val="00466749"/>
    <w:rsid w:val="00471F27"/>
    <w:rsid w:val="00472EE3"/>
    <w:rsid w:val="00480909"/>
    <w:rsid w:val="00492C32"/>
    <w:rsid w:val="00496014"/>
    <w:rsid w:val="004A4032"/>
    <w:rsid w:val="004C01F2"/>
    <w:rsid w:val="004C208F"/>
    <w:rsid w:val="004D668D"/>
    <w:rsid w:val="004D72A2"/>
    <w:rsid w:val="004E4863"/>
    <w:rsid w:val="004E7702"/>
    <w:rsid w:val="004F3A92"/>
    <w:rsid w:val="004F5027"/>
    <w:rsid w:val="004F78B3"/>
    <w:rsid w:val="00500C67"/>
    <w:rsid w:val="0050178F"/>
    <w:rsid w:val="00505CA8"/>
    <w:rsid w:val="00515BC1"/>
    <w:rsid w:val="00523F98"/>
    <w:rsid w:val="00542ACA"/>
    <w:rsid w:val="00546904"/>
    <w:rsid w:val="005524F1"/>
    <w:rsid w:val="005547F3"/>
    <w:rsid w:val="00562804"/>
    <w:rsid w:val="00562B4A"/>
    <w:rsid w:val="00564516"/>
    <w:rsid w:val="0056479E"/>
    <w:rsid w:val="0057159C"/>
    <w:rsid w:val="00572E35"/>
    <w:rsid w:val="00573E75"/>
    <w:rsid w:val="005768DD"/>
    <w:rsid w:val="00582FA2"/>
    <w:rsid w:val="005844AB"/>
    <w:rsid w:val="005944B7"/>
    <w:rsid w:val="005A3B0C"/>
    <w:rsid w:val="005B73C9"/>
    <w:rsid w:val="005C4975"/>
    <w:rsid w:val="005C63F3"/>
    <w:rsid w:val="005E3397"/>
    <w:rsid w:val="005E6E4E"/>
    <w:rsid w:val="00602D9C"/>
    <w:rsid w:val="00611F50"/>
    <w:rsid w:val="00620742"/>
    <w:rsid w:val="006223D8"/>
    <w:rsid w:val="00623191"/>
    <w:rsid w:val="00623AB0"/>
    <w:rsid w:val="0063233A"/>
    <w:rsid w:val="00632DBC"/>
    <w:rsid w:val="00637591"/>
    <w:rsid w:val="00645F99"/>
    <w:rsid w:val="00647102"/>
    <w:rsid w:val="00647D3F"/>
    <w:rsid w:val="00647FEA"/>
    <w:rsid w:val="006544FE"/>
    <w:rsid w:val="0065583A"/>
    <w:rsid w:val="00655F2C"/>
    <w:rsid w:val="0065707B"/>
    <w:rsid w:val="006601D3"/>
    <w:rsid w:val="006740BC"/>
    <w:rsid w:val="00675733"/>
    <w:rsid w:val="00675B08"/>
    <w:rsid w:val="00683A66"/>
    <w:rsid w:val="0068596F"/>
    <w:rsid w:val="006A3075"/>
    <w:rsid w:val="006B2B26"/>
    <w:rsid w:val="006C1734"/>
    <w:rsid w:val="006C2446"/>
    <w:rsid w:val="006D6919"/>
    <w:rsid w:val="006E1081"/>
    <w:rsid w:val="006E4EED"/>
    <w:rsid w:val="006E6590"/>
    <w:rsid w:val="006F45E6"/>
    <w:rsid w:val="00707ED2"/>
    <w:rsid w:val="00720585"/>
    <w:rsid w:val="00720FAD"/>
    <w:rsid w:val="00734EAF"/>
    <w:rsid w:val="007353F4"/>
    <w:rsid w:val="00736F35"/>
    <w:rsid w:val="007441D3"/>
    <w:rsid w:val="00754E9E"/>
    <w:rsid w:val="00760066"/>
    <w:rsid w:val="007622A6"/>
    <w:rsid w:val="00762F05"/>
    <w:rsid w:val="00773AF6"/>
    <w:rsid w:val="007756CE"/>
    <w:rsid w:val="00780169"/>
    <w:rsid w:val="007844B3"/>
    <w:rsid w:val="0079481B"/>
    <w:rsid w:val="00795F71"/>
    <w:rsid w:val="00796328"/>
    <w:rsid w:val="007A0FD3"/>
    <w:rsid w:val="007A1FA7"/>
    <w:rsid w:val="007B2869"/>
    <w:rsid w:val="007B28A6"/>
    <w:rsid w:val="007C43E3"/>
    <w:rsid w:val="007C5F1A"/>
    <w:rsid w:val="007D1A36"/>
    <w:rsid w:val="007D7346"/>
    <w:rsid w:val="007E196C"/>
    <w:rsid w:val="007E5F7A"/>
    <w:rsid w:val="007E73AB"/>
    <w:rsid w:val="007F25B8"/>
    <w:rsid w:val="007F36D1"/>
    <w:rsid w:val="007F6CC9"/>
    <w:rsid w:val="00803D91"/>
    <w:rsid w:val="0080536C"/>
    <w:rsid w:val="00816C11"/>
    <w:rsid w:val="00825B4F"/>
    <w:rsid w:val="00841990"/>
    <w:rsid w:val="00842F5D"/>
    <w:rsid w:val="00851072"/>
    <w:rsid w:val="0085229D"/>
    <w:rsid w:val="0085246B"/>
    <w:rsid w:val="00857E5F"/>
    <w:rsid w:val="00860363"/>
    <w:rsid w:val="00860A74"/>
    <w:rsid w:val="00861DC4"/>
    <w:rsid w:val="00866F9A"/>
    <w:rsid w:val="00873170"/>
    <w:rsid w:val="00874B1F"/>
    <w:rsid w:val="00875549"/>
    <w:rsid w:val="00886BEE"/>
    <w:rsid w:val="008904EA"/>
    <w:rsid w:val="00894C55"/>
    <w:rsid w:val="008B1370"/>
    <w:rsid w:val="008C1A7D"/>
    <w:rsid w:val="008E11A3"/>
    <w:rsid w:val="008E26B5"/>
    <w:rsid w:val="008F0A00"/>
    <w:rsid w:val="008F48EE"/>
    <w:rsid w:val="008F5DBF"/>
    <w:rsid w:val="00907475"/>
    <w:rsid w:val="00913D64"/>
    <w:rsid w:val="009147F9"/>
    <w:rsid w:val="00916CBE"/>
    <w:rsid w:val="00917409"/>
    <w:rsid w:val="00920B86"/>
    <w:rsid w:val="0092139A"/>
    <w:rsid w:val="00921C2E"/>
    <w:rsid w:val="00923AA7"/>
    <w:rsid w:val="00937AAE"/>
    <w:rsid w:val="0094141C"/>
    <w:rsid w:val="00941D0C"/>
    <w:rsid w:val="009532FD"/>
    <w:rsid w:val="009559AD"/>
    <w:rsid w:val="00956D9A"/>
    <w:rsid w:val="00960360"/>
    <w:rsid w:val="0096364A"/>
    <w:rsid w:val="00973F20"/>
    <w:rsid w:val="00985D47"/>
    <w:rsid w:val="00995DEF"/>
    <w:rsid w:val="009A15CB"/>
    <w:rsid w:val="009A2654"/>
    <w:rsid w:val="009C2243"/>
    <w:rsid w:val="009D1DDF"/>
    <w:rsid w:val="009D2F92"/>
    <w:rsid w:val="009E1B18"/>
    <w:rsid w:val="009E237B"/>
    <w:rsid w:val="009E3150"/>
    <w:rsid w:val="009E5057"/>
    <w:rsid w:val="009E545B"/>
    <w:rsid w:val="009E7D08"/>
    <w:rsid w:val="009F5519"/>
    <w:rsid w:val="009F63DF"/>
    <w:rsid w:val="009F72EE"/>
    <w:rsid w:val="00A019D0"/>
    <w:rsid w:val="00A103E3"/>
    <w:rsid w:val="00A10986"/>
    <w:rsid w:val="00A10FC3"/>
    <w:rsid w:val="00A123BB"/>
    <w:rsid w:val="00A27E2C"/>
    <w:rsid w:val="00A32115"/>
    <w:rsid w:val="00A50B89"/>
    <w:rsid w:val="00A5540D"/>
    <w:rsid w:val="00A6073E"/>
    <w:rsid w:val="00A64EE5"/>
    <w:rsid w:val="00A66152"/>
    <w:rsid w:val="00A66E0E"/>
    <w:rsid w:val="00A7585B"/>
    <w:rsid w:val="00A76B84"/>
    <w:rsid w:val="00A834C5"/>
    <w:rsid w:val="00A86DDA"/>
    <w:rsid w:val="00A90169"/>
    <w:rsid w:val="00A9186A"/>
    <w:rsid w:val="00A93904"/>
    <w:rsid w:val="00AA5708"/>
    <w:rsid w:val="00AB1A24"/>
    <w:rsid w:val="00AC25A9"/>
    <w:rsid w:val="00AD17E6"/>
    <w:rsid w:val="00AE11EA"/>
    <w:rsid w:val="00AE5567"/>
    <w:rsid w:val="00AF1239"/>
    <w:rsid w:val="00AF3259"/>
    <w:rsid w:val="00AF51B3"/>
    <w:rsid w:val="00B03625"/>
    <w:rsid w:val="00B051FC"/>
    <w:rsid w:val="00B10D58"/>
    <w:rsid w:val="00B119EE"/>
    <w:rsid w:val="00B16480"/>
    <w:rsid w:val="00B16996"/>
    <w:rsid w:val="00B2165C"/>
    <w:rsid w:val="00B223C3"/>
    <w:rsid w:val="00B339D7"/>
    <w:rsid w:val="00B35B25"/>
    <w:rsid w:val="00B36C23"/>
    <w:rsid w:val="00B3785A"/>
    <w:rsid w:val="00B43FC2"/>
    <w:rsid w:val="00B47851"/>
    <w:rsid w:val="00B52587"/>
    <w:rsid w:val="00B55F72"/>
    <w:rsid w:val="00B7294E"/>
    <w:rsid w:val="00B73E43"/>
    <w:rsid w:val="00B808D0"/>
    <w:rsid w:val="00B82041"/>
    <w:rsid w:val="00B82C60"/>
    <w:rsid w:val="00B83493"/>
    <w:rsid w:val="00B86563"/>
    <w:rsid w:val="00BA20AA"/>
    <w:rsid w:val="00BA6585"/>
    <w:rsid w:val="00BB4485"/>
    <w:rsid w:val="00BD0FBB"/>
    <w:rsid w:val="00BD1B81"/>
    <w:rsid w:val="00BD3FAF"/>
    <w:rsid w:val="00BD4425"/>
    <w:rsid w:val="00BE08DC"/>
    <w:rsid w:val="00BE65ED"/>
    <w:rsid w:val="00BE7358"/>
    <w:rsid w:val="00BF0B36"/>
    <w:rsid w:val="00BF2281"/>
    <w:rsid w:val="00BF4EEB"/>
    <w:rsid w:val="00BF64AC"/>
    <w:rsid w:val="00C03BBB"/>
    <w:rsid w:val="00C10C96"/>
    <w:rsid w:val="00C10CC4"/>
    <w:rsid w:val="00C10E7E"/>
    <w:rsid w:val="00C1396A"/>
    <w:rsid w:val="00C24745"/>
    <w:rsid w:val="00C25B49"/>
    <w:rsid w:val="00C31003"/>
    <w:rsid w:val="00C326E3"/>
    <w:rsid w:val="00C37232"/>
    <w:rsid w:val="00C4165B"/>
    <w:rsid w:val="00C548F5"/>
    <w:rsid w:val="00C56FFE"/>
    <w:rsid w:val="00C6160D"/>
    <w:rsid w:val="00C61A55"/>
    <w:rsid w:val="00C66A76"/>
    <w:rsid w:val="00C66DCC"/>
    <w:rsid w:val="00C7406E"/>
    <w:rsid w:val="00C825AC"/>
    <w:rsid w:val="00CA0C16"/>
    <w:rsid w:val="00CA1179"/>
    <w:rsid w:val="00CA3139"/>
    <w:rsid w:val="00CA47C0"/>
    <w:rsid w:val="00CA675D"/>
    <w:rsid w:val="00CB755D"/>
    <w:rsid w:val="00CB7C10"/>
    <w:rsid w:val="00CC0D2D"/>
    <w:rsid w:val="00CC657D"/>
    <w:rsid w:val="00CD2B28"/>
    <w:rsid w:val="00CD63EB"/>
    <w:rsid w:val="00CE0EC8"/>
    <w:rsid w:val="00CE19A9"/>
    <w:rsid w:val="00CE5657"/>
    <w:rsid w:val="00CE5C2B"/>
    <w:rsid w:val="00CE7BFE"/>
    <w:rsid w:val="00CF0B32"/>
    <w:rsid w:val="00CF6C74"/>
    <w:rsid w:val="00CF7170"/>
    <w:rsid w:val="00D133F8"/>
    <w:rsid w:val="00D14A3E"/>
    <w:rsid w:val="00D160DD"/>
    <w:rsid w:val="00D21B6D"/>
    <w:rsid w:val="00D31A77"/>
    <w:rsid w:val="00D33943"/>
    <w:rsid w:val="00D47609"/>
    <w:rsid w:val="00D546A3"/>
    <w:rsid w:val="00D572C1"/>
    <w:rsid w:val="00D666D8"/>
    <w:rsid w:val="00DA16C1"/>
    <w:rsid w:val="00DA2083"/>
    <w:rsid w:val="00DA2CE5"/>
    <w:rsid w:val="00DC0190"/>
    <w:rsid w:val="00DD2F73"/>
    <w:rsid w:val="00DD6CD3"/>
    <w:rsid w:val="00DE14A3"/>
    <w:rsid w:val="00DE2B1B"/>
    <w:rsid w:val="00DE55FD"/>
    <w:rsid w:val="00DF2E3C"/>
    <w:rsid w:val="00DF6B83"/>
    <w:rsid w:val="00E0563D"/>
    <w:rsid w:val="00E078B3"/>
    <w:rsid w:val="00E10CE4"/>
    <w:rsid w:val="00E2089F"/>
    <w:rsid w:val="00E2497A"/>
    <w:rsid w:val="00E327CA"/>
    <w:rsid w:val="00E349A4"/>
    <w:rsid w:val="00E3716B"/>
    <w:rsid w:val="00E4125D"/>
    <w:rsid w:val="00E41ED8"/>
    <w:rsid w:val="00E5323B"/>
    <w:rsid w:val="00E6682F"/>
    <w:rsid w:val="00E71EE2"/>
    <w:rsid w:val="00E74968"/>
    <w:rsid w:val="00E77B2F"/>
    <w:rsid w:val="00E80CCC"/>
    <w:rsid w:val="00E84557"/>
    <w:rsid w:val="00E8749E"/>
    <w:rsid w:val="00E90C01"/>
    <w:rsid w:val="00E9232B"/>
    <w:rsid w:val="00E9710C"/>
    <w:rsid w:val="00E97EF8"/>
    <w:rsid w:val="00EA2937"/>
    <w:rsid w:val="00EA2DF3"/>
    <w:rsid w:val="00EA3640"/>
    <w:rsid w:val="00EA486E"/>
    <w:rsid w:val="00EA6E1F"/>
    <w:rsid w:val="00EB212E"/>
    <w:rsid w:val="00EC5B5C"/>
    <w:rsid w:val="00ED47FD"/>
    <w:rsid w:val="00EE51A4"/>
    <w:rsid w:val="00EE6269"/>
    <w:rsid w:val="00EE64F7"/>
    <w:rsid w:val="00F03D58"/>
    <w:rsid w:val="00F12534"/>
    <w:rsid w:val="00F12EB5"/>
    <w:rsid w:val="00F21914"/>
    <w:rsid w:val="00F30D73"/>
    <w:rsid w:val="00F31069"/>
    <w:rsid w:val="00F33EB0"/>
    <w:rsid w:val="00F366C5"/>
    <w:rsid w:val="00F402DA"/>
    <w:rsid w:val="00F41AC2"/>
    <w:rsid w:val="00F44930"/>
    <w:rsid w:val="00F505BF"/>
    <w:rsid w:val="00F57B0C"/>
    <w:rsid w:val="00F75346"/>
    <w:rsid w:val="00F87549"/>
    <w:rsid w:val="00F94E1B"/>
    <w:rsid w:val="00FA1873"/>
    <w:rsid w:val="00FA25EC"/>
    <w:rsid w:val="00FA5B96"/>
    <w:rsid w:val="00FB32D4"/>
    <w:rsid w:val="00FB402F"/>
    <w:rsid w:val="00FB4D22"/>
    <w:rsid w:val="00FB71A5"/>
    <w:rsid w:val="00FC5D0A"/>
    <w:rsid w:val="00FC6EB1"/>
    <w:rsid w:val="00FC71A5"/>
    <w:rsid w:val="00FC71DE"/>
    <w:rsid w:val="00FE14E1"/>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20956661-781A-4AF9-8C6B-E96E93D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 w:type="paragraph" w:customStyle="1" w:styleId="naisc">
    <w:name w:val="naisc"/>
    <w:basedOn w:val="Normal"/>
    <w:rsid w:val="00B43FC2"/>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3233A"/>
    <w:rPr>
      <w:color w:val="605E5C"/>
      <w:shd w:val="clear" w:color="auto" w:fill="E1DFDD"/>
    </w:rPr>
  </w:style>
  <w:style w:type="paragraph" w:customStyle="1" w:styleId="doc-ti">
    <w:name w:val="doc-ti"/>
    <w:basedOn w:val="Normal"/>
    <w:rsid w:val="006471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E7D0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2925309">
      <w:bodyDiv w:val="1"/>
      <w:marLeft w:val="0"/>
      <w:marRight w:val="0"/>
      <w:marTop w:val="0"/>
      <w:marBottom w:val="0"/>
      <w:divBdr>
        <w:top w:val="none" w:sz="0" w:space="0" w:color="auto"/>
        <w:left w:val="none" w:sz="0" w:space="0" w:color="auto"/>
        <w:bottom w:val="none" w:sz="0" w:space="0" w:color="auto"/>
        <w:right w:val="none" w:sz="0" w:space="0" w:color="auto"/>
      </w:divBdr>
    </w:div>
    <w:div w:id="578634909">
      <w:bodyDiv w:val="1"/>
      <w:marLeft w:val="0"/>
      <w:marRight w:val="0"/>
      <w:marTop w:val="0"/>
      <w:marBottom w:val="0"/>
      <w:divBdr>
        <w:top w:val="none" w:sz="0" w:space="0" w:color="auto"/>
        <w:left w:val="none" w:sz="0" w:space="0" w:color="auto"/>
        <w:bottom w:val="none" w:sz="0" w:space="0" w:color="auto"/>
        <w:right w:val="none" w:sz="0" w:space="0" w:color="auto"/>
      </w:divBdr>
    </w:div>
    <w:div w:id="648478945">
      <w:bodyDiv w:val="1"/>
      <w:marLeft w:val="0"/>
      <w:marRight w:val="0"/>
      <w:marTop w:val="0"/>
      <w:marBottom w:val="0"/>
      <w:divBdr>
        <w:top w:val="none" w:sz="0" w:space="0" w:color="auto"/>
        <w:left w:val="none" w:sz="0" w:space="0" w:color="auto"/>
        <w:bottom w:val="none" w:sz="0" w:space="0" w:color="auto"/>
        <w:right w:val="none" w:sz="0" w:space="0" w:color="auto"/>
      </w:divBdr>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097797579">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609288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 w:id="19331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2019L0130" TargetMode="External"/><Relationship Id="rId13" Type="http://schemas.openxmlformats.org/officeDocument/2006/relationships/hyperlink" Target="http://www.stradavesels.lv" TargetMode="External"/><Relationship Id="rId18" Type="http://schemas.openxmlformats.org/officeDocument/2006/relationships/hyperlink" Target="http://eur-lex.europa.eu/LexUriServ/LexUriServ.do?uri=CELEX:32006L0015:LV: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adavesels.lv" TargetMode="External"/><Relationship Id="rId7" Type="http://schemas.openxmlformats.org/officeDocument/2006/relationships/endnotes" Target="endnotes.xml"/><Relationship Id="rId12" Type="http://schemas.openxmlformats.org/officeDocument/2006/relationships/hyperlink" Target="http://www.stradavesels.lv" TargetMode="External"/><Relationship Id="rId17" Type="http://schemas.openxmlformats.org/officeDocument/2006/relationships/hyperlink" Target="http://eur-lex.europa.eu/LexUriServ/LexUriServ.do?uri=CELEX:32006L0015:LV: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vdi.gov.lv/lv/atbalsts-darba-devejiem" TargetMode="External"/><Relationship Id="rId20" Type="http://schemas.openxmlformats.org/officeDocument/2006/relationships/hyperlink" Target="https://healthy-workplaces.e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y-workplaces.eu/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adavesels.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vdi.gov.lv/lv/projekti/esf/planosanas-periods-2014-2020/petijumi/" TargetMode="External"/><Relationship Id="rId19"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s://eur-lex.europa.eu/legal-content/LV/ALL/?uri=CELEX:32019L0983" TargetMode="External"/><Relationship Id="rId14" Type="http://schemas.openxmlformats.org/officeDocument/2006/relationships/hyperlink" Target="https://roadmaponcarcinogens.eu/" TargetMode="External"/><Relationship Id="rId22" Type="http://schemas.openxmlformats.org/officeDocument/2006/relationships/hyperlink" Target="http://stradavesels.lv/lineal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6C31"/>
    <w:rsid w:val="0011128F"/>
    <w:rsid w:val="001305BD"/>
    <w:rsid w:val="00133039"/>
    <w:rsid w:val="001524CA"/>
    <w:rsid w:val="00166162"/>
    <w:rsid w:val="00196FF2"/>
    <w:rsid w:val="00221198"/>
    <w:rsid w:val="002754F5"/>
    <w:rsid w:val="00344186"/>
    <w:rsid w:val="003474C8"/>
    <w:rsid w:val="00355153"/>
    <w:rsid w:val="00357B3E"/>
    <w:rsid w:val="003D3C83"/>
    <w:rsid w:val="003E6F43"/>
    <w:rsid w:val="004015BE"/>
    <w:rsid w:val="00464168"/>
    <w:rsid w:val="00472F39"/>
    <w:rsid w:val="004B7803"/>
    <w:rsid w:val="004D1D94"/>
    <w:rsid w:val="004E6C5E"/>
    <w:rsid w:val="00523A63"/>
    <w:rsid w:val="00545905"/>
    <w:rsid w:val="005A12E6"/>
    <w:rsid w:val="005C21C4"/>
    <w:rsid w:val="0061277F"/>
    <w:rsid w:val="00637F99"/>
    <w:rsid w:val="006504B8"/>
    <w:rsid w:val="006A716E"/>
    <w:rsid w:val="006B7969"/>
    <w:rsid w:val="006E2937"/>
    <w:rsid w:val="007057C6"/>
    <w:rsid w:val="0071797C"/>
    <w:rsid w:val="007252D8"/>
    <w:rsid w:val="0078366D"/>
    <w:rsid w:val="00787DD1"/>
    <w:rsid w:val="008B623B"/>
    <w:rsid w:val="008D39C9"/>
    <w:rsid w:val="008E0682"/>
    <w:rsid w:val="008E24BF"/>
    <w:rsid w:val="00916721"/>
    <w:rsid w:val="009C1B4C"/>
    <w:rsid w:val="009F2A0B"/>
    <w:rsid w:val="00A35F81"/>
    <w:rsid w:val="00A65FC2"/>
    <w:rsid w:val="00A9369B"/>
    <w:rsid w:val="00AD4A2F"/>
    <w:rsid w:val="00AD6D63"/>
    <w:rsid w:val="00AE16D8"/>
    <w:rsid w:val="00B3767C"/>
    <w:rsid w:val="00B775EB"/>
    <w:rsid w:val="00BA0217"/>
    <w:rsid w:val="00BA72E4"/>
    <w:rsid w:val="00BB0431"/>
    <w:rsid w:val="00BE1102"/>
    <w:rsid w:val="00C00671"/>
    <w:rsid w:val="00C22224"/>
    <w:rsid w:val="00C240FB"/>
    <w:rsid w:val="00D06C5B"/>
    <w:rsid w:val="00D53AC4"/>
    <w:rsid w:val="00DF0E56"/>
    <w:rsid w:val="00E03C5A"/>
    <w:rsid w:val="00EA6481"/>
    <w:rsid w:val="00F07367"/>
    <w:rsid w:val="00F95F73"/>
    <w:rsid w:val="00FA238B"/>
    <w:rsid w:val="00FC53D2"/>
    <w:rsid w:val="00FF5D4F"/>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F20B-1516-41BA-A65A-4DF3BD98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18642</Words>
  <Characters>10626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MKanot_210121_Groz_MK325; Grozījumi Ministru kabineta 2007.gada 15.maija noteikumos Nr.325 „Darba aizsardzības prasības saskarē ar ķīmiskajām vielām darba vietās”</vt:lpstr>
    </vt:vector>
  </TitlesOfParts>
  <Company>Iestādes nosaukums</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MKanot_290121_Groz_MK325; Grozījumi Ministru kabineta 2007.gada 15.maija noteikumos Nr.325 „Darba aizsardzības prasības saskarē ar ķīmiskajām vielām darba vietās”</dc:title>
  <dc:subject>Anotācija</dc:subject>
  <dc:creator>Vārds Uzvārds</dc:creator>
  <cp:keywords/>
  <dc:description/>
  <cp:lastModifiedBy>Jolanta Gedusa</cp:lastModifiedBy>
  <cp:revision>32</cp:revision>
  <cp:lastPrinted>2020-08-27T07:14:00Z</cp:lastPrinted>
  <dcterms:created xsi:type="dcterms:W3CDTF">2021-01-06T18:32:00Z</dcterms:created>
  <dcterms:modified xsi:type="dcterms:W3CDTF">2021-01-29T09:04:00Z</dcterms:modified>
</cp:coreProperties>
</file>