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C403" w14:textId="77777777" w:rsidR="002014CE" w:rsidRPr="00B81A02" w:rsidRDefault="002014CE" w:rsidP="002014CE">
      <w:pPr>
        <w:jc w:val="right"/>
        <w:rPr>
          <w:i/>
          <w:sz w:val="28"/>
          <w:szCs w:val="28"/>
        </w:rPr>
      </w:pPr>
      <w:bookmarkStart w:id="0" w:name="_GoBack"/>
      <w:bookmarkEnd w:id="0"/>
      <w:r w:rsidRPr="00B81A02">
        <w:rPr>
          <w:i/>
          <w:sz w:val="28"/>
          <w:szCs w:val="28"/>
        </w:rPr>
        <w:t>Projekts</w:t>
      </w:r>
    </w:p>
    <w:p w14:paraId="01787E4F" w14:textId="77777777" w:rsidR="002014CE" w:rsidRPr="00B81A02" w:rsidRDefault="002014CE" w:rsidP="002014CE">
      <w:pPr>
        <w:pStyle w:val="Header"/>
        <w:jc w:val="right"/>
        <w:rPr>
          <w:bCs/>
          <w:sz w:val="28"/>
          <w:szCs w:val="28"/>
        </w:rPr>
      </w:pPr>
    </w:p>
    <w:p w14:paraId="069260AA" w14:textId="77777777" w:rsidR="002014CE" w:rsidRPr="00B81A02" w:rsidRDefault="002014CE" w:rsidP="002014CE">
      <w:pPr>
        <w:pStyle w:val="Header"/>
        <w:jc w:val="center"/>
        <w:outlineLvl w:val="0"/>
        <w:rPr>
          <w:sz w:val="28"/>
          <w:szCs w:val="28"/>
        </w:rPr>
      </w:pPr>
      <w:r w:rsidRPr="00B81A02">
        <w:rPr>
          <w:bCs/>
          <w:sz w:val="28"/>
          <w:szCs w:val="28"/>
        </w:rPr>
        <w:t>MINISTRU KABINETA SĒDES PROTOKOLLĒMUMS</w:t>
      </w:r>
    </w:p>
    <w:p w14:paraId="38930392" w14:textId="77777777" w:rsidR="002014CE" w:rsidRPr="00B81A02" w:rsidRDefault="002014CE" w:rsidP="002014CE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2014CE" w:rsidRPr="00B81A02" w14:paraId="7DB1CD06" w14:textId="77777777" w:rsidTr="00A020A4">
        <w:trPr>
          <w:cantSplit/>
        </w:trPr>
        <w:tc>
          <w:tcPr>
            <w:tcW w:w="3967" w:type="dxa"/>
          </w:tcPr>
          <w:p w14:paraId="7AFCC4A5" w14:textId="77777777" w:rsidR="002014CE" w:rsidRPr="00B81A02" w:rsidRDefault="002014CE" w:rsidP="00A020A4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E10EF44" w14:textId="77777777" w:rsidR="002014CE" w:rsidRPr="00B81A02" w:rsidRDefault="002014CE" w:rsidP="00A020A4">
            <w:pPr>
              <w:spacing w:line="276" w:lineRule="auto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AB7F152" w14:textId="77777777" w:rsidR="002014CE" w:rsidRPr="00B81A02" w:rsidRDefault="002014CE" w:rsidP="00A020A4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B81A02">
              <w:rPr>
                <w:sz w:val="28"/>
                <w:szCs w:val="28"/>
              </w:rPr>
              <w:t xml:space="preserve">  2021. gada __. ___________   </w:t>
            </w:r>
          </w:p>
        </w:tc>
      </w:tr>
    </w:tbl>
    <w:p w14:paraId="2913514C" w14:textId="77777777" w:rsidR="002014CE" w:rsidRPr="00B81A02" w:rsidRDefault="002014CE" w:rsidP="002014CE">
      <w:pPr>
        <w:tabs>
          <w:tab w:val="left" w:pos="6804"/>
        </w:tabs>
        <w:rPr>
          <w:sz w:val="28"/>
          <w:szCs w:val="28"/>
        </w:rPr>
      </w:pPr>
    </w:p>
    <w:p w14:paraId="65229CA9" w14:textId="77777777" w:rsidR="002014CE" w:rsidRPr="00B81A02" w:rsidRDefault="002014CE" w:rsidP="002014CE">
      <w:pPr>
        <w:jc w:val="center"/>
        <w:rPr>
          <w:b/>
          <w:sz w:val="28"/>
          <w:szCs w:val="28"/>
        </w:rPr>
      </w:pPr>
      <w:r w:rsidRPr="00B81A02">
        <w:rPr>
          <w:b/>
          <w:sz w:val="28"/>
          <w:szCs w:val="28"/>
        </w:rPr>
        <w:t>.§</w:t>
      </w:r>
    </w:p>
    <w:p w14:paraId="7BE0E73E" w14:textId="77777777" w:rsidR="002014CE" w:rsidRPr="00B81A02" w:rsidRDefault="002014CE" w:rsidP="002014CE">
      <w:pPr>
        <w:jc w:val="center"/>
        <w:rPr>
          <w:b/>
          <w:sz w:val="28"/>
          <w:szCs w:val="28"/>
        </w:rPr>
      </w:pPr>
    </w:p>
    <w:p w14:paraId="7E142C48" w14:textId="77777777" w:rsidR="002014CE" w:rsidRPr="00B81A02" w:rsidRDefault="002014CE" w:rsidP="002014CE">
      <w:pPr>
        <w:jc w:val="center"/>
        <w:rPr>
          <w:b/>
          <w:sz w:val="28"/>
          <w:szCs w:val="28"/>
          <w:lang w:eastAsia="lv-LV"/>
        </w:rPr>
      </w:pPr>
      <w:r w:rsidRPr="00B81A02">
        <w:rPr>
          <w:b/>
          <w:sz w:val="28"/>
          <w:szCs w:val="28"/>
          <w:lang w:eastAsia="lv-LV"/>
        </w:rPr>
        <w:t>Par likumprojektu “Grozījums “Covid-19 infekcijas izplatības seku pārvarēšanas likumā””</w:t>
      </w:r>
    </w:p>
    <w:p w14:paraId="66F3C29C" w14:textId="77777777" w:rsidR="002014CE" w:rsidRPr="00B81A02" w:rsidRDefault="002014CE" w:rsidP="002014CE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______________________________________________________</w:t>
      </w:r>
    </w:p>
    <w:p w14:paraId="307DCFA3" w14:textId="77777777" w:rsidR="002014CE" w:rsidRPr="00B81A02" w:rsidRDefault="002014CE" w:rsidP="002014CE">
      <w:pPr>
        <w:jc w:val="center"/>
        <w:rPr>
          <w:sz w:val="26"/>
          <w:szCs w:val="26"/>
        </w:rPr>
      </w:pPr>
      <w:r w:rsidRPr="00B81A02">
        <w:rPr>
          <w:sz w:val="26"/>
          <w:szCs w:val="26"/>
        </w:rPr>
        <w:t>(...)</w:t>
      </w:r>
    </w:p>
    <w:p w14:paraId="65936872" w14:textId="77777777" w:rsidR="002014CE" w:rsidRPr="00B81A02" w:rsidRDefault="002014CE" w:rsidP="002014CE">
      <w:pPr>
        <w:jc w:val="both"/>
        <w:rPr>
          <w:sz w:val="26"/>
          <w:szCs w:val="26"/>
        </w:rPr>
      </w:pPr>
    </w:p>
    <w:p w14:paraId="631ABB26" w14:textId="77777777" w:rsidR="00B75BFE" w:rsidRPr="00B81A02" w:rsidRDefault="002014CE" w:rsidP="002014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Atbalstīt iesniegto likumprojektu. Valsts kancelejai sagatavot likumprojektu iesniegšanai Saeimā.</w:t>
      </w:r>
    </w:p>
    <w:p w14:paraId="138A8390" w14:textId="77777777" w:rsidR="00B75BFE" w:rsidRPr="00B81A02" w:rsidRDefault="002014CE" w:rsidP="002014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Noteikt, ka atbildīgais par likumprojekta turpmāko virzību Saeimā ir labklājības ministr</w:t>
      </w:r>
      <w:r w:rsidR="00071ECA" w:rsidRPr="00B81A02">
        <w:rPr>
          <w:sz w:val="28"/>
          <w:szCs w:val="28"/>
        </w:rPr>
        <w:t>e</w:t>
      </w:r>
      <w:r w:rsidRPr="00B81A02">
        <w:rPr>
          <w:sz w:val="28"/>
          <w:szCs w:val="28"/>
        </w:rPr>
        <w:t>.</w:t>
      </w:r>
    </w:p>
    <w:p w14:paraId="43E5EE39" w14:textId="77777777" w:rsidR="00B75BFE" w:rsidRPr="00B81A02" w:rsidRDefault="00071ECA" w:rsidP="00BE00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81A02">
        <w:rPr>
          <w:sz w:val="28"/>
          <w:szCs w:val="28"/>
        </w:rPr>
        <w:t>Lūgt Saeimu atzīt likumprojektu par steidzamu.</w:t>
      </w:r>
    </w:p>
    <w:p w14:paraId="66F0E269" w14:textId="3E6B47CC" w:rsidR="00A8163D" w:rsidRDefault="00A8163D" w:rsidP="00BE002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8163D">
        <w:rPr>
          <w:sz w:val="28"/>
          <w:szCs w:val="28"/>
        </w:rPr>
        <w:t>Labklājības ministrijai</w:t>
      </w:r>
      <w:r>
        <w:rPr>
          <w:sz w:val="28"/>
          <w:szCs w:val="28"/>
        </w:rPr>
        <w:t xml:space="preserve"> likumprojektā ietvertā pasākuma īstenošanu nodrošināt </w:t>
      </w:r>
      <w:r w:rsidR="00034B4D">
        <w:rPr>
          <w:sz w:val="28"/>
          <w:szCs w:val="28"/>
        </w:rPr>
        <w:t xml:space="preserve">atbilstoši </w:t>
      </w:r>
      <w:r w:rsidR="00CA6D13" w:rsidRPr="00CA6D13">
        <w:rPr>
          <w:sz w:val="28"/>
          <w:szCs w:val="28"/>
        </w:rPr>
        <w:t>Ministru kabineta 2021.gada 1.marta rīkojum</w:t>
      </w:r>
      <w:r w:rsidR="0046295C">
        <w:rPr>
          <w:sz w:val="28"/>
          <w:szCs w:val="28"/>
        </w:rPr>
        <w:t>am</w:t>
      </w:r>
      <w:r w:rsidR="00CA6D13" w:rsidRPr="00CA6D13">
        <w:rPr>
          <w:sz w:val="28"/>
          <w:szCs w:val="28"/>
        </w:rPr>
        <w:t xml:space="preserve"> Nr.130 “Par finanšu līdzekļu piešķiršanu no valsts budžeta programmas </w:t>
      </w:r>
      <w:r w:rsidR="00CA6D13">
        <w:rPr>
          <w:sz w:val="28"/>
          <w:szCs w:val="28"/>
        </w:rPr>
        <w:t>“</w:t>
      </w:r>
      <w:r w:rsidR="00CA6D13" w:rsidRPr="00CA6D13">
        <w:rPr>
          <w:sz w:val="28"/>
          <w:szCs w:val="28"/>
        </w:rPr>
        <w:t>Līdzekļi neparedzētiem gadījumiem</w:t>
      </w:r>
      <w:r w:rsidR="00CA6D13">
        <w:rPr>
          <w:sz w:val="28"/>
          <w:szCs w:val="28"/>
        </w:rPr>
        <w:t>”</w:t>
      </w:r>
      <w:r w:rsidR="00CA6D13" w:rsidRPr="00CA6D13">
        <w:rPr>
          <w:sz w:val="28"/>
          <w:szCs w:val="28"/>
        </w:rPr>
        <w:t>”</w:t>
      </w:r>
      <w:r>
        <w:rPr>
          <w:sz w:val="28"/>
          <w:szCs w:val="28"/>
        </w:rPr>
        <w:t xml:space="preserve"> piešķirt</w:t>
      </w:r>
      <w:r w:rsidR="00CA6D13">
        <w:rPr>
          <w:sz w:val="28"/>
          <w:szCs w:val="28"/>
        </w:rPr>
        <w:t>ā</w:t>
      </w:r>
      <w:r>
        <w:rPr>
          <w:sz w:val="28"/>
          <w:szCs w:val="28"/>
        </w:rPr>
        <w:t xml:space="preserve"> valsts budžeta </w:t>
      </w:r>
      <w:r w:rsidR="00CA6D13">
        <w:rPr>
          <w:sz w:val="28"/>
          <w:szCs w:val="28"/>
        </w:rPr>
        <w:t>finansējuma</w:t>
      </w:r>
      <w:r>
        <w:rPr>
          <w:sz w:val="28"/>
          <w:szCs w:val="28"/>
        </w:rPr>
        <w:t xml:space="preserve"> ietvaros</w:t>
      </w:r>
      <w:r w:rsidR="00CA6D13">
        <w:rPr>
          <w:sz w:val="28"/>
          <w:szCs w:val="28"/>
        </w:rPr>
        <w:t>.</w:t>
      </w:r>
    </w:p>
    <w:p w14:paraId="0F4FC5A1" w14:textId="4EBF239A" w:rsidR="002014CE" w:rsidRDefault="00034B4D" w:rsidP="002014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Gadījumā, ja likumprojektā ietvertā pasākuma īstenošan</w:t>
      </w:r>
      <w:r w:rsidR="0046295C">
        <w:rPr>
          <w:sz w:val="28"/>
          <w:szCs w:val="28"/>
        </w:rPr>
        <w:t xml:space="preserve">u nebūs iespējams nodrošināt atbilstoši šī protokollēmuma 4.punktā paredzētajam, </w:t>
      </w:r>
      <w:r w:rsidR="00B75BFE" w:rsidRPr="002901AC">
        <w:rPr>
          <w:sz w:val="28"/>
          <w:szCs w:val="28"/>
        </w:rPr>
        <w:t>Labklājības ministrijai normatīvajos aktos noteiktajā kārtībā sagatavot un iesniegt izskatīšanai grozījumus Ministru kabineta</w:t>
      </w:r>
      <w:r w:rsidR="00566B29" w:rsidRPr="002901AC">
        <w:rPr>
          <w:sz w:val="28"/>
          <w:szCs w:val="28"/>
        </w:rPr>
        <w:t xml:space="preserve"> 2021.gada </w:t>
      </w:r>
      <w:r w:rsidR="00B75BFE" w:rsidRPr="002901AC">
        <w:rPr>
          <w:sz w:val="28"/>
          <w:szCs w:val="28"/>
        </w:rPr>
        <w:t xml:space="preserve"> 11.janvāra rīkojumā Nr.13 “Par finanšu līdzekļu piešķiršanu no valsts budžeta programmas “Līdzekļi neparedzētiem gadījumiem”</w:t>
      </w:r>
      <w:r w:rsidR="00566B29" w:rsidRPr="002901AC">
        <w:rPr>
          <w:sz w:val="28"/>
          <w:szCs w:val="28"/>
        </w:rPr>
        <w:t>”</w:t>
      </w:r>
      <w:r w:rsidR="00B75BFE" w:rsidRPr="002901AC">
        <w:rPr>
          <w:sz w:val="28"/>
          <w:szCs w:val="28"/>
        </w:rPr>
        <w:t xml:space="preserve">, paredzot slimības palīdzības pabalstam plānotā finansējuma </w:t>
      </w:r>
      <w:r w:rsidR="00B75BFE" w:rsidRPr="00B81A02">
        <w:rPr>
          <w:sz w:val="28"/>
          <w:szCs w:val="28"/>
        </w:rPr>
        <w:t>samazinājumu</w:t>
      </w:r>
      <w:r w:rsidR="00A8163D">
        <w:rPr>
          <w:sz w:val="28"/>
          <w:szCs w:val="28"/>
        </w:rPr>
        <w:t xml:space="preserve">, </w:t>
      </w:r>
      <w:r w:rsidR="00100CC6">
        <w:rPr>
          <w:sz w:val="28"/>
          <w:szCs w:val="28"/>
        </w:rPr>
        <w:t xml:space="preserve">un </w:t>
      </w:r>
      <w:r w:rsidR="00100CC6" w:rsidRPr="002901AC">
        <w:rPr>
          <w:sz w:val="28"/>
          <w:szCs w:val="28"/>
        </w:rPr>
        <w:t xml:space="preserve">grozījumus Ministru kabineta 2021.gada  </w:t>
      </w:r>
      <w:r w:rsidR="00100CC6">
        <w:rPr>
          <w:sz w:val="28"/>
          <w:szCs w:val="28"/>
        </w:rPr>
        <w:t>1</w:t>
      </w:r>
      <w:r w:rsidR="00100CC6" w:rsidRPr="002901AC">
        <w:rPr>
          <w:sz w:val="28"/>
          <w:szCs w:val="28"/>
        </w:rPr>
        <w:t>.</w:t>
      </w:r>
      <w:r w:rsidR="00100CC6">
        <w:rPr>
          <w:sz w:val="28"/>
          <w:szCs w:val="28"/>
        </w:rPr>
        <w:t>marta</w:t>
      </w:r>
      <w:r w:rsidR="00100CC6" w:rsidRPr="002901AC">
        <w:rPr>
          <w:sz w:val="28"/>
          <w:szCs w:val="28"/>
        </w:rPr>
        <w:t xml:space="preserve"> rīkojumā Nr.</w:t>
      </w:r>
      <w:r w:rsidR="00100CC6">
        <w:rPr>
          <w:sz w:val="28"/>
          <w:szCs w:val="28"/>
        </w:rPr>
        <w:t>130</w:t>
      </w:r>
      <w:r w:rsidR="00100CC6" w:rsidRPr="002901AC">
        <w:rPr>
          <w:sz w:val="28"/>
          <w:szCs w:val="28"/>
        </w:rPr>
        <w:t xml:space="preserve"> “</w:t>
      </w:r>
      <w:r w:rsidR="00100CC6" w:rsidRPr="00100CC6">
        <w:rPr>
          <w:sz w:val="28"/>
          <w:szCs w:val="28"/>
        </w:rPr>
        <w:t>Par finanšu līdzekļu piešķiršan</w:t>
      </w:r>
      <w:r w:rsidR="00100CC6">
        <w:rPr>
          <w:sz w:val="28"/>
          <w:szCs w:val="28"/>
        </w:rPr>
        <w:t>u no valsts budžeta programmas “</w:t>
      </w:r>
      <w:r w:rsidR="00100CC6" w:rsidRPr="00100CC6">
        <w:rPr>
          <w:sz w:val="28"/>
          <w:szCs w:val="28"/>
        </w:rPr>
        <w:t>Lī</w:t>
      </w:r>
      <w:r w:rsidR="00100CC6">
        <w:rPr>
          <w:sz w:val="28"/>
          <w:szCs w:val="28"/>
        </w:rPr>
        <w:t>dzekļi neparedzētiem gadījumiem”</w:t>
      </w:r>
      <w:r w:rsidR="00100CC6" w:rsidRPr="002901AC">
        <w:rPr>
          <w:sz w:val="28"/>
          <w:szCs w:val="28"/>
        </w:rPr>
        <w:t xml:space="preserve">”, </w:t>
      </w:r>
      <w:r w:rsidR="00100CC6">
        <w:rPr>
          <w:sz w:val="28"/>
          <w:szCs w:val="28"/>
        </w:rPr>
        <w:t xml:space="preserve">paredzot plānotā finansējuma palielinājumu, </w:t>
      </w:r>
      <w:r w:rsidR="00A8163D">
        <w:rPr>
          <w:sz w:val="28"/>
          <w:szCs w:val="28"/>
        </w:rPr>
        <w:t xml:space="preserve">lai </w:t>
      </w:r>
      <w:r w:rsidR="00A8163D" w:rsidRPr="00CA6D13">
        <w:rPr>
          <w:sz w:val="28"/>
          <w:szCs w:val="28"/>
        </w:rPr>
        <w:t>nodrošinātu</w:t>
      </w:r>
      <w:r w:rsidR="00CA6D13" w:rsidRPr="00CA6D13">
        <w:rPr>
          <w:sz w:val="28"/>
          <w:szCs w:val="28"/>
        </w:rPr>
        <w:t xml:space="preserve"> finansējumu</w:t>
      </w:r>
      <w:r w:rsidR="00CA6D13">
        <w:t xml:space="preserve"> </w:t>
      </w:r>
      <w:r w:rsidR="00CA6D13" w:rsidRPr="00CA6D13">
        <w:rPr>
          <w:sz w:val="28"/>
          <w:szCs w:val="28"/>
        </w:rPr>
        <w:t>vienreizēj</w:t>
      </w:r>
      <w:r w:rsidR="00CA6D13">
        <w:rPr>
          <w:sz w:val="28"/>
          <w:szCs w:val="28"/>
        </w:rPr>
        <w:t>a</w:t>
      </w:r>
      <w:r w:rsidR="00CA6D13" w:rsidRPr="00CA6D13">
        <w:rPr>
          <w:sz w:val="28"/>
          <w:szCs w:val="28"/>
        </w:rPr>
        <w:t xml:space="preserve"> atbalst</w:t>
      </w:r>
      <w:r w:rsidR="00CA6D13">
        <w:rPr>
          <w:sz w:val="28"/>
          <w:szCs w:val="28"/>
        </w:rPr>
        <w:t>a</w:t>
      </w:r>
      <w:r w:rsidR="006F324E">
        <w:rPr>
          <w:sz w:val="28"/>
          <w:szCs w:val="28"/>
        </w:rPr>
        <w:t xml:space="preserve"> </w:t>
      </w:r>
      <w:r w:rsidR="00A8199E">
        <w:rPr>
          <w:sz w:val="28"/>
          <w:szCs w:val="28"/>
        </w:rPr>
        <w:t>izmaksai vecākam, aizbildnim, audžuģimenei vai ilgstošas sociālās aprūpes vai sociālās rehabilitācijas institūcijas vadītajam par</w:t>
      </w:r>
      <w:r w:rsidR="00A8199E" w:rsidRPr="00CA6D13">
        <w:rPr>
          <w:sz w:val="28"/>
          <w:szCs w:val="28"/>
        </w:rPr>
        <w:t xml:space="preserve"> </w:t>
      </w:r>
      <w:r w:rsidR="00CA6D13" w:rsidRPr="00CA6D13">
        <w:rPr>
          <w:sz w:val="28"/>
          <w:szCs w:val="28"/>
        </w:rPr>
        <w:t xml:space="preserve">bērniem, kuri atrodas </w:t>
      </w:r>
      <w:r w:rsidR="00A8199E" w:rsidRPr="00A8199E">
        <w:rPr>
          <w:sz w:val="28"/>
          <w:szCs w:val="28"/>
        </w:rPr>
        <w:t>ilgstošas sociālās aprūpes un sociālās rehabilitācijas institūcijā, sociālās korekcijas izglītības iestādē</w:t>
      </w:r>
      <w:r w:rsidR="00EB2D46">
        <w:rPr>
          <w:sz w:val="28"/>
          <w:szCs w:val="28"/>
        </w:rPr>
        <w:t xml:space="preserve"> </w:t>
      </w:r>
      <w:r w:rsidR="00447F0E">
        <w:rPr>
          <w:sz w:val="28"/>
          <w:szCs w:val="28"/>
        </w:rPr>
        <w:t>vai</w:t>
      </w:r>
      <w:r w:rsidR="00EB2D46">
        <w:rPr>
          <w:sz w:val="28"/>
          <w:szCs w:val="28"/>
        </w:rPr>
        <w:t xml:space="preserve"> </w:t>
      </w:r>
      <w:r w:rsidR="00A8199E" w:rsidRPr="00F7358F">
        <w:rPr>
          <w:sz w:val="28"/>
          <w:szCs w:val="28"/>
        </w:rPr>
        <w:t>ieslodzījumu vietā</w:t>
      </w:r>
      <w:r w:rsidR="007D5460">
        <w:rPr>
          <w:sz w:val="28"/>
          <w:szCs w:val="28"/>
        </w:rPr>
        <w:t>,</w:t>
      </w:r>
      <w:r w:rsidR="00A8199E" w:rsidRPr="00F7358F">
        <w:rPr>
          <w:sz w:val="28"/>
          <w:szCs w:val="28"/>
        </w:rPr>
        <w:t xml:space="preserve"> </w:t>
      </w:r>
      <w:r w:rsidR="00CA6D13">
        <w:rPr>
          <w:sz w:val="28"/>
          <w:szCs w:val="28"/>
        </w:rPr>
        <w:t xml:space="preserve"> 500 </w:t>
      </w:r>
      <w:r w:rsidR="00CA6D13" w:rsidRPr="00CA6D13">
        <w:rPr>
          <w:i/>
          <w:iCs/>
          <w:sz w:val="28"/>
          <w:szCs w:val="28"/>
        </w:rPr>
        <w:t>euro</w:t>
      </w:r>
      <w:r w:rsidR="00CA6D13">
        <w:rPr>
          <w:sz w:val="28"/>
          <w:szCs w:val="28"/>
        </w:rPr>
        <w:t xml:space="preserve"> apmērā par katru bērnu.</w:t>
      </w:r>
    </w:p>
    <w:p w14:paraId="6C24E042" w14:textId="77777777" w:rsidR="0000008A" w:rsidRPr="0000008A" w:rsidRDefault="0000008A" w:rsidP="0000008A">
      <w:pPr>
        <w:pStyle w:val="ListParagraph"/>
        <w:jc w:val="both"/>
        <w:rPr>
          <w:sz w:val="28"/>
          <w:szCs w:val="28"/>
        </w:rPr>
      </w:pPr>
    </w:p>
    <w:p w14:paraId="025D64D1" w14:textId="77777777" w:rsidR="002014CE" w:rsidRPr="00B81A02" w:rsidRDefault="002014CE" w:rsidP="002014CE">
      <w:pPr>
        <w:jc w:val="both"/>
        <w:rPr>
          <w:sz w:val="28"/>
          <w:szCs w:val="28"/>
        </w:rPr>
      </w:pPr>
    </w:p>
    <w:p w14:paraId="53F169A9" w14:textId="77777777" w:rsidR="002014CE" w:rsidRPr="00B81A02" w:rsidRDefault="002014CE" w:rsidP="002014CE">
      <w:pPr>
        <w:pStyle w:val="BodyText"/>
        <w:tabs>
          <w:tab w:val="clear" w:pos="1260"/>
          <w:tab w:val="right" w:pos="9072"/>
        </w:tabs>
        <w:rPr>
          <w:szCs w:val="28"/>
        </w:rPr>
      </w:pPr>
      <w:r w:rsidRPr="00B81A02">
        <w:rPr>
          <w:szCs w:val="28"/>
        </w:rPr>
        <w:t>Ministru prezidents</w:t>
      </w:r>
      <w:r w:rsidRPr="00B81A02">
        <w:rPr>
          <w:szCs w:val="28"/>
        </w:rPr>
        <w:tab/>
        <w:t>A. K. Kariņš</w:t>
      </w:r>
    </w:p>
    <w:p w14:paraId="6F6F5A07" w14:textId="77777777" w:rsidR="002014CE" w:rsidRPr="00B81A02" w:rsidRDefault="002014CE" w:rsidP="002014CE">
      <w:pPr>
        <w:tabs>
          <w:tab w:val="left" w:pos="7088"/>
        </w:tabs>
        <w:ind w:firstLine="709"/>
        <w:rPr>
          <w:sz w:val="28"/>
          <w:szCs w:val="28"/>
        </w:rPr>
      </w:pPr>
    </w:p>
    <w:p w14:paraId="1DDDA306" w14:textId="77777777" w:rsidR="002014CE" w:rsidRPr="00B81A02" w:rsidRDefault="002014CE" w:rsidP="002014CE">
      <w:pPr>
        <w:tabs>
          <w:tab w:val="left" w:pos="7088"/>
        </w:tabs>
        <w:ind w:firstLine="709"/>
        <w:rPr>
          <w:sz w:val="28"/>
          <w:szCs w:val="28"/>
        </w:rPr>
      </w:pPr>
    </w:p>
    <w:p w14:paraId="4850EB4E" w14:textId="5DBC2801" w:rsidR="00F7306B" w:rsidRPr="0000008A" w:rsidRDefault="002014CE" w:rsidP="0000008A">
      <w:pPr>
        <w:tabs>
          <w:tab w:val="right" w:pos="9072"/>
        </w:tabs>
        <w:rPr>
          <w:sz w:val="28"/>
          <w:szCs w:val="28"/>
        </w:rPr>
      </w:pPr>
      <w:r w:rsidRPr="00B81A02">
        <w:rPr>
          <w:sz w:val="28"/>
          <w:szCs w:val="28"/>
        </w:rPr>
        <w:t xml:space="preserve">Valsts kancelejas direktors </w:t>
      </w:r>
      <w:r w:rsidRPr="00B81A02">
        <w:rPr>
          <w:sz w:val="28"/>
          <w:szCs w:val="28"/>
        </w:rPr>
        <w:tab/>
        <w:t>J. Citskovskis</w:t>
      </w:r>
    </w:p>
    <w:sectPr w:rsidR="00F7306B" w:rsidRPr="0000008A" w:rsidSect="0043332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D08D" w14:textId="77777777" w:rsidR="00436C2E" w:rsidRDefault="00436C2E" w:rsidP="00995CF0">
      <w:r>
        <w:separator/>
      </w:r>
    </w:p>
  </w:endnote>
  <w:endnote w:type="continuationSeparator" w:id="0">
    <w:p w14:paraId="2ABA761D" w14:textId="77777777" w:rsidR="00436C2E" w:rsidRDefault="00436C2E" w:rsidP="0099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578A" w14:textId="77777777" w:rsidR="00436C2E" w:rsidRDefault="00436C2E" w:rsidP="00995CF0">
      <w:r>
        <w:separator/>
      </w:r>
    </w:p>
  </w:footnote>
  <w:footnote w:type="continuationSeparator" w:id="0">
    <w:p w14:paraId="57F8401F" w14:textId="77777777" w:rsidR="00436C2E" w:rsidRDefault="00436C2E" w:rsidP="0099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7419"/>
    <w:multiLevelType w:val="hybridMultilevel"/>
    <w:tmpl w:val="7A86DC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2D23"/>
    <w:multiLevelType w:val="hybridMultilevel"/>
    <w:tmpl w:val="DD30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CE"/>
    <w:rsid w:val="0000008A"/>
    <w:rsid w:val="00034B4D"/>
    <w:rsid w:val="00071ECA"/>
    <w:rsid w:val="000D7D89"/>
    <w:rsid w:val="00100CC6"/>
    <w:rsid w:val="00104008"/>
    <w:rsid w:val="00161C6F"/>
    <w:rsid w:val="00192173"/>
    <w:rsid w:val="002014CE"/>
    <w:rsid w:val="002901AC"/>
    <w:rsid w:val="002D2B09"/>
    <w:rsid w:val="003B36B9"/>
    <w:rsid w:val="00436C2E"/>
    <w:rsid w:val="00447F0E"/>
    <w:rsid w:val="0046295C"/>
    <w:rsid w:val="00566B29"/>
    <w:rsid w:val="005F6527"/>
    <w:rsid w:val="006108D5"/>
    <w:rsid w:val="006B0172"/>
    <w:rsid w:val="006F324E"/>
    <w:rsid w:val="00735B87"/>
    <w:rsid w:val="00752FBB"/>
    <w:rsid w:val="00777E1E"/>
    <w:rsid w:val="007D5460"/>
    <w:rsid w:val="00921D1B"/>
    <w:rsid w:val="00995CF0"/>
    <w:rsid w:val="009A722D"/>
    <w:rsid w:val="009F0FE5"/>
    <w:rsid w:val="00A8163D"/>
    <w:rsid w:val="00A8199E"/>
    <w:rsid w:val="00AC10DF"/>
    <w:rsid w:val="00AE64E1"/>
    <w:rsid w:val="00B54669"/>
    <w:rsid w:val="00B75BFE"/>
    <w:rsid w:val="00B81A02"/>
    <w:rsid w:val="00BB22EC"/>
    <w:rsid w:val="00BE002C"/>
    <w:rsid w:val="00C4117F"/>
    <w:rsid w:val="00CA6D13"/>
    <w:rsid w:val="00CF3CF5"/>
    <w:rsid w:val="00EB2D46"/>
    <w:rsid w:val="00F00239"/>
    <w:rsid w:val="00F349E5"/>
    <w:rsid w:val="00F66529"/>
    <w:rsid w:val="00F7306B"/>
    <w:rsid w:val="00F733EA"/>
    <w:rsid w:val="00F7358F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9631A"/>
  <w15:chartTrackingRefBased/>
  <w15:docId w15:val="{A7759736-42AA-4032-9E75-1E576426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C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014C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4C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2014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4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B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3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E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33EA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73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“Covid-19 infekcijas izplatības seku pārvarēšanas likumā”</vt:lpstr>
    </vt:vector>
  </TitlesOfParts>
  <Company>LM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“Covid-19 infekcijas izplatības seku pārvarēšanas likumā”</dc:title>
  <dc:subject>protokollēmuma projekts</dc:subject>
  <dc:creator>Dace Trusinska</dc:creator>
  <cp:keywords/>
  <dc:description>D.Trušinska, 67021553
Dace.Trusinska@lm.gov.lv</dc:description>
  <cp:lastModifiedBy>Ilze</cp:lastModifiedBy>
  <cp:revision>2</cp:revision>
  <dcterms:created xsi:type="dcterms:W3CDTF">2021-03-19T11:05:00Z</dcterms:created>
  <dcterms:modified xsi:type="dcterms:W3CDTF">2021-03-19T11:05:00Z</dcterms:modified>
</cp:coreProperties>
</file>