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A4D6D" w14:textId="77777777" w:rsidR="00B97631" w:rsidRDefault="00B97631" w:rsidP="00C41678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E0450A" w14:textId="77777777" w:rsidR="00C41678" w:rsidRDefault="00C41678" w:rsidP="00C41678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C58A17" w14:textId="77777777" w:rsidR="00C41678" w:rsidRPr="00C41678" w:rsidRDefault="00C41678" w:rsidP="00C41678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A5608D" w14:textId="21FEF2E5" w:rsidR="00C41678" w:rsidRPr="00C41678" w:rsidRDefault="00C41678" w:rsidP="00C41678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1678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C41678">
        <w:rPr>
          <w:rFonts w:ascii="Times New Roman" w:hAnsi="Times New Roman" w:cs="Times New Roman"/>
          <w:sz w:val="28"/>
          <w:szCs w:val="28"/>
        </w:rPr>
        <w:t xml:space="preserve">. gada </w:t>
      </w:r>
      <w:r w:rsidR="0057616F">
        <w:rPr>
          <w:rFonts w:ascii="Times New Roman" w:hAnsi="Times New Roman" w:cs="Times New Roman"/>
          <w:sz w:val="28"/>
          <w:szCs w:val="28"/>
        </w:rPr>
        <w:t>25. februārī</w:t>
      </w:r>
      <w:r w:rsidRPr="00C41678">
        <w:rPr>
          <w:rFonts w:ascii="Times New Roman" w:hAnsi="Times New Roman" w:cs="Times New Roman"/>
          <w:sz w:val="28"/>
          <w:szCs w:val="28"/>
        </w:rPr>
        <w:tab/>
        <w:t>Noteikumi</w:t>
      </w:r>
      <w:r w:rsidRPr="00C41678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  <w:r w:rsidR="0057616F">
        <w:rPr>
          <w:rFonts w:ascii="Times New Roman" w:eastAsia="Times New Roman" w:hAnsi="Times New Roman" w:cs="Times New Roman"/>
          <w:sz w:val="28"/>
          <w:szCs w:val="28"/>
        </w:rPr>
        <w:t> 137</w:t>
      </w:r>
    </w:p>
    <w:p w14:paraId="6E75C807" w14:textId="7E438C72" w:rsidR="00C41678" w:rsidRPr="00C41678" w:rsidRDefault="00C41678" w:rsidP="00C41678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678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C41678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57616F">
        <w:rPr>
          <w:rFonts w:ascii="Times New Roman" w:eastAsia="Times New Roman" w:hAnsi="Times New Roman" w:cs="Times New Roman"/>
          <w:sz w:val="28"/>
          <w:szCs w:val="28"/>
        </w:rPr>
        <w:t> 20 29</w:t>
      </w:r>
      <w:r w:rsidRPr="00C41678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210F3557" w14:textId="77777777" w:rsidR="00621F73" w:rsidRPr="00C41678" w:rsidRDefault="00621F73" w:rsidP="00C41678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lv-LV"/>
        </w:rPr>
      </w:pPr>
    </w:p>
    <w:p w14:paraId="45834384" w14:textId="3B1AB67B" w:rsidR="00097248" w:rsidRPr="00C41678" w:rsidRDefault="00097248" w:rsidP="00C41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lv-LV"/>
        </w:rPr>
      </w:pPr>
      <w:bookmarkStart w:id="0" w:name="OLE_LINK1"/>
      <w:r w:rsidRPr="00C41678">
        <w:rPr>
          <w:rFonts w:ascii="Times New Roman" w:hAnsi="Times New Roman" w:cs="Times New Roman"/>
          <w:b/>
          <w:sz w:val="28"/>
          <w:szCs w:val="28"/>
        </w:rPr>
        <w:t xml:space="preserve">Grozījumi Ministru kabineta 2016. gada </w:t>
      </w:r>
      <w:r w:rsidR="006B3CE4" w:rsidRPr="00C41678">
        <w:rPr>
          <w:rFonts w:ascii="Times New Roman" w:hAnsi="Times New Roman" w:cs="Times New Roman"/>
          <w:b/>
          <w:sz w:val="28"/>
          <w:szCs w:val="28"/>
        </w:rPr>
        <w:t>3</w:t>
      </w:r>
      <w:r w:rsidRPr="00C41678">
        <w:rPr>
          <w:rFonts w:ascii="Times New Roman" w:hAnsi="Times New Roman" w:cs="Times New Roman"/>
          <w:b/>
          <w:sz w:val="28"/>
          <w:szCs w:val="28"/>
        </w:rPr>
        <w:t>.</w:t>
      </w:r>
      <w:r w:rsidR="006B3CE4" w:rsidRPr="00C41678">
        <w:rPr>
          <w:rFonts w:ascii="Times New Roman" w:hAnsi="Times New Roman" w:cs="Times New Roman"/>
          <w:b/>
          <w:sz w:val="28"/>
          <w:szCs w:val="28"/>
        </w:rPr>
        <w:t xml:space="preserve"> m</w:t>
      </w:r>
      <w:r w:rsidRPr="00C41678">
        <w:rPr>
          <w:rFonts w:ascii="Times New Roman" w:hAnsi="Times New Roman" w:cs="Times New Roman"/>
          <w:b/>
          <w:sz w:val="28"/>
          <w:szCs w:val="28"/>
        </w:rPr>
        <w:t>a</w:t>
      </w:r>
      <w:r w:rsidR="006B3CE4" w:rsidRPr="00C41678">
        <w:rPr>
          <w:rFonts w:ascii="Times New Roman" w:hAnsi="Times New Roman" w:cs="Times New Roman"/>
          <w:b/>
          <w:sz w:val="28"/>
          <w:szCs w:val="28"/>
        </w:rPr>
        <w:t>ija</w:t>
      </w:r>
      <w:r w:rsidRPr="00C41678">
        <w:rPr>
          <w:rFonts w:ascii="Times New Roman" w:hAnsi="Times New Roman" w:cs="Times New Roman"/>
          <w:b/>
          <w:sz w:val="28"/>
          <w:szCs w:val="28"/>
        </w:rPr>
        <w:t xml:space="preserve"> noteikumos Nr. 279 </w:t>
      </w:r>
      <w:r w:rsidR="00C41678" w:rsidRPr="00C41678">
        <w:rPr>
          <w:rFonts w:ascii="Times New Roman" w:hAnsi="Times New Roman" w:cs="Times New Roman"/>
          <w:b/>
          <w:sz w:val="28"/>
          <w:szCs w:val="28"/>
        </w:rPr>
        <w:t>"</w:t>
      </w:r>
      <w:r w:rsidRPr="00C41678">
        <w:rPr>
          <w:rFonts w:ascii="Times New Roman" w:hAnsi="Times New Roman" w:cs="Times New Roman"/>
          <w:b/>
          <w:sz w:val="28"/>
          <w:szCs w:val="28"/>
        </w:rPr>
        <w:t xml:space="preserve">Darbības programmas </w:t>
      </w:r>
      <w:r w:rsidR="00C41678" w:rsidRPr="00C41678">
        <w:rPr>
          <w:rFonts w:ascii="Times New Roman" w:hAnsi="Times New Roman" w:cs="Times New Roman"/>
          <w:b/>
          <w:sz w:val="28"/>
          <w:szCs w:val="28"/>
        </w:rPr>
        <w:t>"</w:t>
      </w:r>
      <w:r w:rsidRPr="00C41678">
        <w:rPr>
          <w:rFonts w:ascii="Times New Roman" w:hAnsi="Times New Roman" w:cs="Times New Roman"/>
          <w:b/>
          <w:sz w:val="28"/>
          <w:szCs w:val="28"/>
        </w:rPr>
        <w:t>Izaugsme un nodarbinātība</w:t>
      </w:r>
      <w:r w:rsidR="00C41678" w:rsidRPr="00C41678">
        <w:rPr>
          <w:rFonts w:ascii="Times New Roman" w:hAnsi="Times New Roman" w:cs="Times New Roman"/>
          <w:b/>
          <w:sz w:val="28"/>
          <w:szCs w:val="28"/>
        </w:rPr>
        <w:t>"</w:t>
      </w:r>
      <w:r w:rsidRPr="00C41678">
        <w:rPr>
          <w:rFonts w:ascii="Times New Roman" w:hAnsi="Times New Roman" w:cs="Times New Roman"/>
          <w:b/>
          <w:sz w:val="28"/>
          <w:szCs w:val="28"/>
        </w:rPr>
        <w:t xml:space="preserve"> 3.1.1. specifiskā atbalsta mērķa </w:t>
      </w:r>
      <w:r w:rsidR="00C41678" w:rsidRPr="00C41678">
        <w:rPr>
          <w:rFonts w:ascii="Times New Roman" w:hAnsi="Times New Roman" w:cs="Times New Roman"/>
          <w:b/>
          <w:sz w:val="28"/>
          <w:szCs w:val="28"/>
        </w:rPr>
        <w:t>"</w:t>
      </w:r>
      <w:r w:rsidRPr="00C41678">
        <w:rPr>
          <w:rFonts w:ascii="Times New Roman" w:hAnsi="Times New Roman" w:cs="Times New Roman"/>
          <w:b/>
          <w:sz w:val="28"/>
          <w:szCs w:val="28"/>
        </w:rPr>
        <w:t>Sekmēt MVK izveidi un attīstību, īpaši apstrādes rūpniecībā un RIS3 prioritārajās nozarēs</w:t>
      </w:r>
      <w:r w:rsidR="00C41678" w:rsidRPr="00C41678">
        <w:rPr>
          <w:rFonts w:ascii="Times New Roman" w:hAnsi="Times New Roman" w:cs="Times New Roman"/>
          <w:b/>
          <w:sz w:val="28"/>
          <w:szCs w:val="28"/>
        </w:rPr>
        <w:t>"</w:t>
      </w:r>
      <w:r w:rsidRPr="00C41678">
        <w:rPr>
          <w:rFonts w:ascii="Times New Roman" w:hAnsi="Times New Roman" w:cs="Times New Roman"/>
          <w:b/>
          <w:sz w:val="28"/>
          <w:szCs w:val="28"/>
        </w:rPr>
        <w:t xml:space="preserve"> 3.1.1.6. pasākuma </w:t>
      </w:r>
      <w:r w:rsidR="00C41678" w:rsidRPr="00C41678">
        <w:rPr>
          <w:rFonts w:ascii="Times New Roman" w:hAnsi="Times New Roman" w:cs="Times New Roman"/>
          <w:b/>
          <w:sz w:val="28"/>
          <w:szCs w:val="28"/>
        </w:rPr>
        <w:t>"</w:t>
      </w:r>
      <w:r w:rsidRPr="00C41678">
        <w:rPr>
          <w:rFonts w:ascii="Times New Roman" w:hAnsi="Times New Roman" w:cs="Times New Roman"/>
          <w:b/>
          <w:sz w:val="28"/>
          <w:szCs w:val="28"/>
        </w:rPr>
        <w:t>Reģionālie biznesa inkubatori un radošo industriju inkubators</w:t>
      </w:r>
      <w:r w:rsidR="00C41678" w:rsidRPr="00C41678">
        <w:rPr>
          <w:rFonts w:ascii="Times New Roman" w:hAnsi="Times New Roman" w:cs="Times New Roman"/>
          <w:b/>
          <w:sz w:val="28"/>
          <w:szCs w:val="28"/>
        </w:rPr>
        <w:t>"</w:t>
      </w:r>
      <w:r w:rsidRPr="00C41678">
        <w:rPr>
          <w:rFonts w:ascii="Times New Roman" w:hAnsi="Times New Roman" w:cs="Times New Roman"/>
          <w:b/>
          <w:sz w:val="28"/>
          <w:szCs w:val="28"/>
        </w:rPr>
        <w:t xml:space="preserve"> īstenošanas noteikumi</w:t>
      </w:r>
      <w:r w:rsidR="00C41678" w:rsidRPr="00C41678">
        <w:rPr>
          <w:rFonts w:ascii="Times New Roman" w:hAnsi="Times New Roman" w:cs="Times New Roman"/>
          <w:b/>
          <w:sz w:val="28"/>
          <w:szCs w:val="28"/>
        </w:rPr>
        <w:t>"</w:t>
      </w:r>
      <w:bookmarkEnd w:id="0"/>
    </w:p>
    <w:p w14:paraId="57C1E815" w14:textId="77777777" w:rsidR="00097248" w:rsidRPr="00C41678" w:rsidRDefault="00097248" w:rsidP="00C41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2F4F7F21" w14:textId="77777777" w:rsidR="00C41678" w:rsidRDefault="00097248" w:rsidP="00C41678">
      <w:pPr>
        <w:pStyle w:val="naislab"/>
        <w:spacing w:before="0" w:after="0"/>
        <w:rPr>
          <w:sz w:val="28"/>
          <w:szCs w:val="28"/>
          <w:lang w:eastAsia="x-none"/>
        </w:rPr>
      </w:pPr>
      <w:bookmarkStart w:id="1" w:name="n1"/>
      <w:bookmarkEnd w:id="1"/>
      <w:r w:rsidRPr="00C41678">
        <w:rPr>
          <w:sz w:val="28"/>
          <w:szCs w:val="28"/>
          <w:lang w:val="x-none" w:eastAsia="x-none"/>
        </w:rPr>
        <w:t>Izdoti saskaņā ar</w:t>
      </w:r>
      <w:r w:rsidRPr="00C41678">
        <w:rPr>
          <w:sz w:val="28"/>
          <w:szCs w:val="28"/>
          <w:lang w:eastAsia="x-none"/>
        </w:rPr>
        <w:t xml:space="preserve"> </w:t>
      </w:r>
    </w:p>
    <w:p w14:paraId="44F15242" w14:textId="17CCE89C" w:rsidR="00097248" w:rsidRPr="00C41678" w:rsidRDefault="00097248" w:rsidP="00C41678">
      <w:pPr>
        <w:pStyle w:val="naislab"/>
        <w:spacing w:before="0" w:after="0"/>
        <w:rPr>
          <w:sz w:val="28"/>
          <w:szCs w:val="28"/>
          <w:lang w:val="x-none" w:eastAsia="x-none"/>
        </w:rPr>
      </w:pPr>
      <w:r w:rsidRPr="00C41678">
        <w:rPr>
          <w:sz w:val="28"/>
          <w:szCs w:val="28"/>
          <w:lang w:val="x-none" w:eastAsia="x-none"/>
        </w:rPr>
        <w:t xml:space="preserve">Eiropas Savienības struktūrfondu un </w:t>
      </w:r>
    </w:p>
    <w:p w14:paraId="58C194BB" w14:textId="77777777" w:rsidR="00A44411" w:rsidRDefault="00097248" w:rsidP="00C41678">
      <w:pPr>
        <w:pStyle w:val="naislab"/>
        <w:tabs>
          <w:tab w:val="left" w:pos="3168"/>
          <w:tab w:val="right" w:pos="9071"/>
        </w:tabs>
        <w:spacing w:before="0" w:after="0"/>
        <w:rPr>
          <w:sz w:val="28"/>
          <w:szCs w:val="28"/>
          <w:lang w:val="x-none" w:eastAsia="x-none"/>
        </w:rPr>
      </w:pPr>
      <w:r w:rsidRPr="00C41678">
        <w:rPr>
          <w:sz w:val="28"/>
          <w:szCs w:val="28"/>
          <w:lang w:val="x-none" w:eastAsia="x-none"/>
        </w:rPr>
        <w:t xml:space="preserve">Kohēzijas fonda 2014.–2020. gada </w:t>
      </w:r>
    </w:p>
    <w:p w14:paraId="18F1C21F" w14:textId="77777777" w:rsidR="00A44411" w:rsidRDefault="00097248" w:rsidP="00C41678">
      <w:pPr>
        <w:pStyle w:val="naislab"/>
        <w:tabs>
          <w:tab w:val="left" w:pos="3168"/>
          <w:tab w:val="right" w:pos="9071"/>
        </w:tabs>
        <w:spacing w:before="0" w:after="0"/>
        <w:rPr>
          <w:sz w:val="28"/>
          <w:szCs w:val="28"/>
          <w:lang w:val="x-none" w:eastAsia="x-none"/>
        </w:rPr>
      </w:pPr>
      <w:r w:rsidRPr="00C41678">
        <w:rPr>
          <w:sz w:val="28"/>
          <w:szCs w:val="28"/>
          <w:lang w:val="x-none" w:eastAsia="x-none"/>
        </w:rPr>
        <w:t>plānošanas perioda</w:t>
      </w:r>
      <w:r w:rsidR="00A44411">
        <w:rPr>
          <w:sz w:val="28"/>
          <w:szCs w:val="28"/>
          <w:lang w:eastAsia="x-none"/>
        </w:rPr>
        <w:t xml:space="preserve"> </w:t>
      </w:r>
      <w:r w:rsidRPr="00C41678">
        <w:rPr>
          <w:sz w:val="28"/>
          <w:szCs w:val="28"/>
          <w:lang w:val="x-none" w:eastAsia="x-none"/>
        </w:rPr>
        <w:t xml:space="preserve">vadības likuma </w:t>
      </w:r>
    </w:p>
    <w:p w14:paraId="4B2CD259" w14:textId="0DB0D1FE" w:rsidR="00097248" w:rsidRPr="00C41678" w:rsidRDefault="00097248" w:rsidP="00C41678">
      <w:pPr>
        <w:pStyle w:val="naislab"/>
        <w:tabs>
          <w:tab w:val="left" w:pos="3168"/>
          <w:tab w:val="right" w:pos="9071"/>
        </w:tabs>
        <w:spacing w:before="0" w:after="0"/>
        <w:rPr>
          <w:sz w:val="28"/>
          <w:szCs w:val="28"/>
          <w:lang w:val="x-none" w:eastAsia="x-none"/>
        </w:rPr>
      </w:pPr>
      <w:r w:rsidRPr="00C41678">
        <w:rPr>
          <w:sz w:val="28"/>
          <w:szCs w:val="28"/>
          <w:lang w:val="x-none" w:eastAsia="x-none"/>
        </w:rPr>
        <w:t>20. panta 13. punktu</w:t>
      </w:r>
    </w:p>
    <w:p w14:paraId="118E7E38" w14:textId="77777777" w:rsidR="00097248" w:rsidRPr="00C41678" w:rsidRDefault="00097248" w:rsidP="00C41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28CF4AD" w14:textId="79F13B8A" w:rsidR="00097248" w:rsidRPr="00C41678" w:rsidRDefault="00097248" w:rsidP="00C41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bookmarkStart w:id="2" w:name="p1"/>
      <w:bookmarkStart w:id="3" w:name="p-25686"/>
      <w:bookmarkEnd w:id="2"/>
      <w:bookmarkEnd w:id="3"/>
      <w:r w:rsidRPr="00C416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Izdarīt Ministru kabineta 2016.</w:t>
      </w:r>
      <w:r w:rsidR="00B925F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C416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gada 3.</w:t>
      </w:r>
      <w:r w:rsidR="00B925F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C416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maija noteikumos Nr.</w:t>
      </w:r>
      <w:r w:rsidR="00B925F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C416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279 </w:t>
      </w:r>
      <w:r w:rsidR="00C41678" w:rsidRPr="00C416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C416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Darbības programm</w:t>
      </w:r>
      <w:r w:rsidR="00271847" w:rsidRPr="00C416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as </w:t>
      </w:r>
      <w:r w:rsidR="00C41678" w:rsidRPr="00C416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271847" w:rsidRPr="00C416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Izaugsme un nodarbinātība</w:t>
      </w:r>
      <w:r w:rsidR="00C41678" w:rsidRPr="00C416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271847" w:rsidRPr="00C416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Pr="00C416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3.1.1. specifiskā atbalsta mērķa </w:t>
      </w:r>
      <w:r w:rsidR="00C41678" w:rsidRPr="00C416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C416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Sekmēt MVK izveidi un attīstību, īpaši apstrādes rūpniecībā un RIS3 prioritārajās nozarēs</w:t>
      </w:r>
      <w:r w:rsidR="00C41678" w:rsidRPr="00C416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C416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3.1.1.6. pasākuma </w:t>
      </w:r>
      <w:r w:rsidR="00C41678" w:rsidRPr="00C416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C416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Reģionālie biznesa inkubatori un radošo industriju inkubators</w:t>
      </w:r>
      <w:r w:rsidR="00C41678" w:rsidRPr="00C416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C416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īstenošanas noteikum</w:t>
      </w:r>
      <w:r w:rsidR="00621F73" w:rsidRPr="00C416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</w:t>
      </w:r>
      <w:r w:rsidR="00C41678" w:rsidRPr="00C416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C416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(Latvijas Vēstnesis, </w:t>
      </w:r>
      <w:r w:rsidR="0041264B" w:rsidRPr="00C416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2016, </w:t>
      </w:r>
      <w:r w:rsidR="00C64017" w:rsidRPr="00C416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90</w:t>
      </w:r>
      <w:r w:rsidR="002209A0" w:rsidRPr="00C416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C64017" w:rsidRPr="00C416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2209A0" w:rsidRPr="00C416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nr.</w:t>
      </w:r>
      <w:r w:rsidR="00B97631" w:rsidRPr="00C416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  <w:r w:rsidR="002D70C2" w:rsidRPr="00C416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2018, 18. nr</w:t>
      </w:r>
      <w:r w:rsidR="0009166F" w:rsidRPr="00C416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B97631" w:rsidRPr="00C416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  <w:r w:rsidR="00B833CB" w:rsidRPr="00C416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2019, 22.</w:t>
      </w:r>
      <w:r w:rsidR="00C4755F" w:rsidRPr="00C416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B833CB" w:rsidRPr="00C416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nr.</w:t>
      </w:r>
      <w:r w:rsidR="00621F73" w:rsidRPr="00C416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 2020</w:t>
      </w:r>
      <w:r w:rsidR="0057000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</w:t>
      </w:r>
      <w:r w:rsidR="00621F73" w:rsidRPr="00C416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71C.</w:t>
      </w:r>
      <w:r w:rsidR="00B97631" w:rsidRPr="00C416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</w:t>
      </w:r>
      <w:r w:rsidR="00621F73" w:rsidRPr="00C416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312489" w:rsidRPr="00C416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146.</w:t>
      </w:r>
      <w:r w:rsidR="00C416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312489" w:rsidRPr="00C416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nr.</w:t>
      </w:r>
      <w:r w:rsidRPr="00C416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) šādus grozījumus:</w:t>
      </w:r>
    </w:p>
    <w:p w14:paraId="2FAE9458" w14:textId="77777777" w:rsidR="002104AC" w:rsidRPr="00C41678" w:rsidRDefault="002104AC" w:rsidP="00C41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C948DF3" w14:textId="7517942A" w:rsidR="00B833CB" w:rsidRPr="00C41678" w:rsidRDefault="00C41678" w:rsidP="00C41678">
      <w:pPr>
        <w:pStyle w:val="ListParagraph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C416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1. </w:t>
      </w:r>
      <w:r w:rsidR="00B833CB" w:rsidRPr="00C416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Izteikt </w:t>
      </w:r>
      <w:r w:rsidR="002A7343" w:rsidRPr="00C416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4.</w:t>
      </w:r>
      <w:r w:rsidR="00344C81" w:rsidRPr="00C416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 un 4.2. apakš</w:t>
      </w:r>
      <w:r w:rsidR="002A7343" w:rsidRPr="00C416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punktu</w:t>
      </w:r>
      <w:r w:rsidR="00B833CB" w:rsidRPr="00C416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šādā redakcijā:</w:t>
      </w:r>
    </w:p>
    <w:p w14:paraId="108608E2" w14:textId="77777777" w:rsidR="00C41678" w:rsidRDefault="00C41678" w:rsidP="00C41678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</w:pPr>
    </w:p>
    <w:p w14:paraId="475F680A" w14:textId="5FF824F4" w:rsidR="00D534F9" w:rsidRPr="00C41678" w:rsidRDefault="00C41678" w:rsidP="00C41678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</w:pPr>
      <w:r w:rsidRPr="00C416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4.1. </w:t>
      </w:r>
      <w:r w:rsidR="00D534F9" w:rsidRPr="00C416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pieejamais attiecināmais finansējums reģionālajiem biznesa inkubatoriem pasākuma īstenošanai ir ne vairāk kā 22 758 824 </w:t>
      </w:r>
      <w:r w:rsidR="00D534F9" w:rsidRPr="00C4167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lv-LV"/>
        </w:rPr>
        <w:t>euro</w:t>
      </w:r>
      <w:r w:rsidR="00D534F9" w:rsidRPr="00C416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, ko veido Eiropas Reģionālās attīstības fonda finansējums 19 345 000 </w:t>
      </w:r>
      <w:r w:rsidR="00D534F9" w:rsidRPr="00C4167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lv-LV"/>
        </w:rPr>
        <w:t>euro</w:t>
      </w:r>
      <w:r w:rsidR="00D534F9" w:rsidRPr="00C416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 apmērā un valsts budžeta finansējums 3 413 824 </w:t>
      </w:r>
      <w:r w:rsidR="00D534F9" w:rsidRPr="00C4167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lv-LV"/>
        </w:rPr>
        <w:t>euro</w:t>
      </w:r>
      <w:r w:rsidR="00D534F9" w:rsidRPr="00C416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 apmērā;</w:t>
      </w:r>
    </w:p>
    <w:p w14:paraId="19188941" w14:textId="6933F69A" w:rsidR="00D534F9" w:rsidRPr="00C41678" w:rsidRDefault="00C41678" w:rsidP="00C41678">
      <w:pPr>
        <w:pStyle w:val="ListParagraph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4.2. </w:t>
      </w:r>
      <w:r w:rsidR="00D534F9" w:rsidRPr="00C416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pieejamais attiecināmais finansējums radošo industriju inkubatoram pasākuma īstenošanai ir ne vairāk kā 5 358 824 </w:t>
      </w:r>
      <w:r w:rsidR="00D534F9" w:rsidRPr="00C4167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lv-LV"/>
        </w:rPr>
        <w:t>euro</w:t>
      </w:r>
      <w:r w:rsidR="00D534F9" w:rsidRPr="00C416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, ko veido Eiropas Reģionālās attīstības fonda finansējums 4 555 000 </w:t>
      </w:r>
      <w:r w:rsidR="00D534F9" w:rsidRPr="00C4167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lv-LV"/>
        </w:rPr>
        <w:t>euro</w:t>
      </w:r>
      <w:r w:rsidR="00D534F9" w:rsidRPr="00C416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 apmērā un valsts budžeta finansējums 803 824 </w:t>
      </w:r>
      <w:r w:rsidR="00D534F9" w:rsidRPr="00C4167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lv-LV"/>
        </w:rPr>
        <w:t>euro</w:t>
      </w:r>
      <w:r w:rsidR="00D534F9" w:rsidRPr="00C416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 apmērā.</w:t>
      </w:r>
      <w:r w:rsidRPr="00C416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"</w:t>
      </w:r>
    </w:p>
    <w:p w14:paraId="5A978FB5" w14:textId="77777777" w:rsidR="00C41678" w:rsidRDefault="00C41678" w:rsidP="00C41678">
      <w:pPr>
        <w:pStyle w:val="ListParagraph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</w:pPr>
    </w:p>
    <w:p w14:paraId="2CD7AB9E" w14:textId="494681B3" w:rsidR="002A56F3" w:rsidRPr="00C41678" w:rsidRDefault="00C41678" w:rsidP="00C41678">
      <w:pPr>
        <w:pStyle w:val="ListParagraph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</w:pPr>
      <w:r w:rsidRPr="00C416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2. </w:t>
      </w:r>
      <w:r w:rsidR="00AF08EB" w:rsidRPr="00C416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Aizstā</w:t>
      </w:r>
      <w:r w:rsidR="006A515C" w:rsidRPr="00C416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t</w:t>
      </w:r>
      <w:r w:rsidR="002A56F3" w:rsidRPr="00C416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 </w:t>
      </w:r>
      <w:r w:rsidR="00312489" w:rsidRPr="00C416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34.4.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 </w:t>
      </w:r>
      <w:r w:rsidR="006A515C" w:rsidRPr="00C416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apakš</w:t>
      </w:r>
      <w:r w:rsidR="002A56F3" w:rsidRPr="00C416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punkt</w:t>
      </w:r>
      <w:r w:rsidR="006A515C" w:rsidRPr="00C416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ā vārdus</w:t>
      </w:r>
      <w:r w:rsidR="00AF7791" w:rsidRPr="00C416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 un skaitļus</w:t>
      </w:r>
      <w:r w:rsidR="006A515C" w:rsidRPr="00C416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416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6A515C" w:rsidRPr="00C4167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tai skaitā valsts sociālās apdrošināšanas obligāto iemaksu parādu, kas kopsummā pārsniedz 150 </w:t>
      </w:r>
      <w:r w:rsidR="006A515C" w:rsidRPr="00C4167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  <w:t>euro</w:t>
      </w:r>
      <w:r w:rsidR="006A515C" w:rsidRPr="00C4167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vai, </w:t>
      </w:r>
      <w:r w:rsidR="006A515C" w:rsidRPr="00C4167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>ja parāds kopsummā pārsniedz 150 </w:t>
      </w:r>
      <w:r w:rsidR="006A515C" w:rsidRPr="00C4167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  <w:t>euro</w:t>
      </w:r>
      <w:r w:rsidRPr="00C416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6A515C" w:rsidRPr="00C416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ar vārdiem</w:t>
      </w:r>
      <w:r w:rsidR="00AF7791" w:rsidRPr="00C416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F7791" w:rsidRPr="00C416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un skaitļiem</w:t>
      </w:r>
      <w:r w:rsidR="006A515C" w:rsidRPr="00C416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 </w:t>
      </w:r>
      <w:r w:rsidRPr="00C416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"</w:t>
      </w:r>
      <w:r w:rsidR="00312489" w:rsidRPr="00C416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kas kopsummā pārsniedz 1000 </w:t>
      </w:r>
      <w:r w:rsidR="00312489" w:rsidRPr="00C4167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lv-LV"/>
        </w:rPr>
        <w:t>euro</w:t>
      </w:r>
      <w:r w:rsidR="00312489" w:rsidRPr="00C416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, vai, ja parāds kopsummā pārsniedz 1000 </w:t>
      </w:r>
      <w:r w:rsidR="00312489" w:rsidRPr="00C4167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lv-LV"/>
        </w:rPr>
        <w:t>euro</w:t>
      </w:r>
      <w:r w:rsidRPr="00C416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"</w:t>
      </w:r>
      <w:r w:rsidR="006A515C" w:rsidRPr="00C416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.</w:t>
      </w:r>
    </w:p>
    <w:p w14:paraId="22483C38" w14:textId="77777777" w:rsidR="002104AC" w:rsidRDefault="002104AC" w:rsidP="00C41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10F86D8" w14:textId="77777777" w:rsidR="00C41678" w:rsidRDefault="00C41678" w:rsidP="00C41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BB4BD8C" w14:textId="77777777" w:rsidR="00C41678" w:rsidRPr="00C41678" w:rsidRDefault="00C41678" w:rsidP="00C41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9328D1B" w14:textId="280BC594" w:rsidR="00E41395" w:rsidRPr="00C41678" w:rsidRDefault="00C41678" w:rsidP="00C4167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  <w:lang w:eastAsia="ja-JP"/>
        </w:rPr>
      </w:pPr>
      <w:r w:rsidRPr="00C41678">
        <w:rPr>
          <w:rFonts w:ascii="Times New Roman" w:eastAsia="PMingLiU" w:hAnsi="Times New Roman" w:cs="Times New Roman"/>
          <w:bCs/>
          <w:sz w:val="28"/>
          <w:szCs w:val="28"/>
          <w:lang w:eastAsia="ja-JP"/>
        </w:rPr>
        <w:t>Ministru prezidents</w:t>
      </w:r>
      <w:r w:rsidRPr="00C41678">
        <w:rPr>
          <w:rFonts w:ascii="Times New Roman" w:eastAsia="PMingLiU" w:hAnsi="Times New Roman" w:cs="Times New Roman"/>
          <w:bCs/>
          <w:sz w:val="28"/>
          <w:szCs w:val="28"/>
          <w:lang w:eastAsia="ja-JP"/>
        </w:rPr>
        <w:tab/>
      </w:r>
      <w:r w:rsidR="00230A5A" w:rsidRPr="00C41678">
        <w:rPr>
          <w:rFonts w:ascii="Times New Roman" w:eastAsia="PMingLiU" w:hAnsi="Times New Roman" w:cs="Times New Roman"/>
          <w:bCs/>
          <w:sz w:val="28"/>
          <w:szCs w:val="28"/>
          <w:lang w:eastAsia="ja-JP"/>
        </w:rPr>
        <w:t>A.</w:t>
      </w:r>
      <w:r w:rsidRPr="00C41678">
        <w:rPr>
          <w:rFonts w:ascii="Times New Roman" w:eastAsia="PMingLiU" w:hAnsi="Times New Roman" w:cs="Times New Roman"/>
          <w:bCs/>
          <w:sz w:val="28"/>
          <w:szCs w:val="28"/>
          <w:lang w:eastAsia="ja-JP"/>
        </w:rPr>
        <w:t> </w:t>
      </w:r>
      <w:r w:rsidR="00230A5A" w:rsidRPr="00C41678">
        <w:rPr>
          <w:rFonts w:ascii="Times New Roman" w:eastAsia="PMingLiU" w:hAnsi="Times New Roman" w:cs="Times New Roman"/>
          <w:bCs/>
          <w:sz w:val="28"/>
          <w:szCs w:val="28"/>
          <w:lang w:eastAsia="ja-JP"/>
        </w:rPr>
        <w:t>K.</w:t>
      </w:r>
      <w:r w:rsidRPr="00C41678">
        <w:rPr>
          <w:rFonts w:ascii="Times New Roman" w:eastAsia="PMingLiU" w:hAnsi="Times New Roman" w:cs="Times New Roman"/>
          <w:bCs/>
          <w:sz w:val="28"/>
          <w:szCs w:val="28"/>
          <w:lang w:eastAsia="ja-JP"/>
        </w:rPr>
        <w:t> </w:t>
      </w:r>
      <w:r w:rsidR="00230A5A" w:rsidRPr="00C41678">
        <w:rPr>
          <w:rFonts w:ascii="Times New Roman" w:eastAsia="PMingLiU" w:hAnsi="Times New Roman" w:cs="Times New Roman"/>
          <w:bCs/>
          <w:sz w:val="28"/>
          <w:szCs w:val="28"/>
          <w:lang w:eastAsia="ja-JP"/>
        </w:rPr>
        <w:t>Kariņš</w:t>
      </w:r>
    </w:p>
    <w:p w14:paraId="235C410B" w14:textId="6FD87CB9" w:rsidR="00E41395" w:rsidRDefault="00E41395" w:rsidP="00C41678">
      <w:pPr>
        <w:tabs>
          <w:tab w:val="left" w:pos="1019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  <w:lang w:eastAsia="ja-JP"/>
        </w:rPr>
      </w:pPr>
    </w:p>
    <w:p w14:paraId="5F35BAD8" w14:textId="77777777" w:rsidR="00C41678" w:rsidRPr="00C41678" w:rsidRDefault="00C41678" w:rsidP="00C41678">
      <w:pPr>
        <w:tabs>
          <w:tab w:val="left" w:pos="1019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  <w:lang w:eastAsia="ja-JP"/>
        </w:rPr>
      </w:pPr>
    </w:p>
    <w:p w14:paraId="43C6FFDE" w14:textId="77777777" w:rsidR="000C7FD7" w:rsidRPr="00C41678" w:rsidRDefault="000C7FD7" w:rsidP="00C41678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  <w:lang w:eastAsia="ja-JP"/>
        </w:rPr>
      </w:pPr>
    </w:p>
    <w:p w14:paraId="6FE8C6C3" w14:textId="436308D7" w:rsidR="00E41395" w:rsidRPr="00C41678" w:rsidRDefault="000C7FD7" w:rsidP="00C4167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  <w:lang w:eastAsia="ja-JP"/>
        </w:rPr>
      </w:pPr>
      <w:r w:rsidRPr="00C41678">
        <w:rPr>
          <w:rFonts w:ascii="Times New Roman" w:eastAsia="PMingLiU" w:hAnsi="Times New Roman" w:cs="Times New Roman"/>
          <w:bCs/>
          <w:sz w:val="28"/>
          <w:szCs w:val="28"/>
          <w:lang w:eastAsia="ja-JP"/>
        </w:rPr>
        <w:t>E</w:t>
      </w:r>
      <w:r w:rsidR="00C41678" w:rsidRPr="00C41678">
        <w:rPr>
          <w:rFonts w:ascii="Times New Roman" w:eastAsia="PMingLiU" w:hAnsi="Times New Roman" w:cs="Times New Roman"/>
          <w:bCs/>
          <w:sz w:val="28"/>
          <w:szCs w:val="28"/>
          <w:lang w:eastAsia="ja-JP"/>
        </w:rPr>
        <w:t>konomikas ministrs</w:t>
      </w:r>
      <w:r w:rsidR="00C41678" w:rsidRPr="00C41678">
        <w:rPr>
          <w:rFonts w:ascii="Times New Roman" w:eastAsia="PMingLiU" w:hAnsi="Times New Roman" w:cs="Times New Roman"/>
          <w:bCs/>
          <w:sz w:val="28"/>
          <w:szCs w:val="28"/>
          <w:lang w:eastAsia="ja-JP"/>
        </w:rPr>
        <w:tab/>
      </w:r>
      <w:r w:rsidR="00025B69" w:rsidRPr="00C41678">
        <w:rPr>
          <w:rFonts w:ascii="Times New Roman" w:eastAsia="PMingLiU" w:hAnsi="Times New Roman" w:cs="Times New Roman"/>
          <w:bCs/>
          <w:sz w:val="28"/>
          <w:szCs w:val="28"/>
          <w:lang w:eastAsia="ja-JP"/>
        </w:rPr>
        <w:t>J.</w:t>
      </w:r>
      <w:r w:rsidR="00C41678" w:rsidRPr="00C41678">
        <w:rPr>
          <w:rFonts w:ascii="Times New Roman" w:eastAsia="PMingLiU" w:hAnsi="Times New Roman" w:cs="Times New Roman"/>
          <w:bCs/>
          <w:sz w:val="28"/>
          <w:szCs w:val="28"/>
          <w:lang w:eastAsia="ja-JP"/>
        </w:rPr>
        <w:t> </w:t>
      </w:r>
      <w:proofErr w:type="spellStart"/>
      <w:r w:rsidR="00025B69" w:rsidRPr="00C41678">
        <w:rPr>
          <w:rFonts w:ascii="Times New Roman" w:eastAsia="PMingLiU" w:hAnsi="Times New Roman" w:cs="Times New Roman"/>
          <w:bCs/>
          <w:sz w:val="28"/>
          <w:szCs w:val="28"/>
          <w:lang w:eastAsia="ja-JP"/>
        </w:rPr>
        <w:t>Vitenbergs</w:t>
      </w:r>
      <w:proofErr w:type="spellEnd"/>
    </w:p>
    <w:sectPr w:rsidR="00E41395" w:rsidRPr="00C41678" w:rsidSect="00A4441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27E92" w14:textId="77777777" w:rsidR="009C4E3E" w:rsidRDefault="009C4E3E" w:rsidP="008D48DD">
      <w:pPr>
        <w:spacing w:after="0" w:line="240" w:lineRule="auto"/>
      </w:pPr>
      <w:r>
        <w:separator/>
      </w:r>
    </w:p>
  </w:endnote>
  <w:endnote w:type="continuationSeparator" w:id="0">
    <w:p w14:paraId="5AE9F7D2" w14:textId="77777777" w:rsidR="009C4E3E" w:rsidRDefault="009C4E3E" w:rsidP="008D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D7ADF" w14:textId="77777777" w:rsidR="00C41678" w:rsidRPr="00C41678" w:rsidRDefault="00C41678" w:rsidP="00C41678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N0395_1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AE33E" w14:textId="57CE2838" w:rsidR="00C41678" w:rsidRPr="00C41678" w:rsidRDefault="00C41678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N0395_1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BCB6D" w14:textId="77777777" w:rsidR="009C4E3E" w:rsidRDefault="009C4E3E" w:rsidP="008D48DD">
      <w:pPr>
        <w:spacing w:after="0" w:line="240" w:lineRule="auto"/>
      </w:pPr>
      <w:r>
        <w:separator/>
      </w:r>
    </w:p>
  </w:footnote>
  <w:footnote w:type="continuationSeparator" w:id="0">
    <w:p w14:paraId="35619513" w14:textId="77777777" w:rsidR="009C4E3E" w:rsidRDefault="009C4E3E" w:rsidP="008D4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31344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67C2D74" w14:textId="2A4BDB92" w:rsidR="005E2938" w:rsidRPr="00C41678" w:rsidRDefault="005E293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416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167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416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441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4167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F3180" w14:textId="77777777" w:rsidR="00C41678" w:rsidRDefault="00C41678">
    <w:pPr>
      <w:pStyle w:val="Header"/>
      <w:rPr>
        <w:rFonts w:ascii="Times New Roman" w:hAnsi="Times New Roman" w:cs="Times New Roman"/>
        <w:sz w:val="24"/>
        <w:szCs w:val="24"/>
      </w:rPr>
    </w:pPr>
  </w:p>
  <w:p w14:paraId="2F249B32" w14:textId="77777777" w:rsidR="00C41678" w:rsidRDefault="00C41678" w:rsidP="00C41678">
    <w:pPr>
      <w:pStyle w:val="Header"/>
    </w:pPr>
    <w:r>
      <w:rPr>
        <w:noProof/>
        <w:lang w:eastAsia="lv-LV"/>
      </w:rPr>
      <w:drawing>
        <wp:inline distT="0" distB="0" distL="0" distR="0" wp14:anchorId="2A629911" wp14:editId="2396FB1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47B61"/>
    <w:multiLevelType w:val="hybridMultilevel"/>
    <w:tmpl w:val="21ECE530"/>
    <w:lvl w:ilvl="0" w:tplc="042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36F0"/>
    <w:multiLevelType w:val="multilevel"/>
    <w:tmpl w:val="C53C0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AA2CB7"/>
    <w:multiLevelType w:val="hybridMultilevel"/>
    <w:tmpl w:val="AF2EE83C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931A4"/>
    <w:multiLevelType w:val="hybridMultilevel"/>
    <w:tmpl w:val="9B6CF446"/>
    <w:lvl w:ilvl="0" w:tplc="8DC6795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color w:val="1F497D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4309E"/>
    <w:multiLevelType w:val="hybridMultilevel"/>
    <w:tmpl w:val="42D41DC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91209"/>
    <w:multiLevelType w:val="hybridMultilevel"/>
    <w:tmpl w:val="D39CC9E8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4436C"/>
    <w:multiLevelType w:val="hybridMultilevel"/>
    <w:tmpl w:val="D63A040A"/>
    <w:lvl w:ilvl="0" w:tplc="88BA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F23DA7"/>
    <w:multiLevelType w:val="hybridMultilevel"/>
    <w:tmpl w:val="00E6B758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C260E"/>
    <w:multiLevelType w:val="multilevel"/>
    <w:tmpl w:val="5B482C2C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32A82537"/>
    <w:multiLevelType w:val="hybridMultilevel"/>
    <w:tmpl w:val="B792F3E8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D50B7"/>
    <w:multiLevelType w:val="hybridMultilevel"/>
    <w:tmpl w:val="E2323144"/>
    <w:lvl w:ilvl="0" w:tplc="72689F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D179E1"/>
    <w:multiLevelType w:val="hybridMultilevel"/>
    <w:tmpl w:val="5ECAFF94"/>
    <w:lvl w:ilvl="0" w:tplc="7512B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716F45"/>
    <w:multiLevelType w:val="hybridMultilevel"/>
    <w:tmpl w:val="5ECAFF94"/>
    <w:lvl w:ilvl="0" w:tplc="7512B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102496"/>
    <w:multiLevelType w:val="hybridMultilevel"/>
    <w:tmpl w:val="6C580750"/>
    <w:lvl w:ilvl="0" w:tplc="796A7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5266E5"/>
    <w:multiLevelType w:val="multilevel"/>
    <w:tmpl w:val="5E2C59EC"/>
    <w:lvl w:ilvl="0">
      <w:start w:val="2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2D741AB"/>
    <w:multiLevelType w:val="hybridMultilevel"/>
    <w:tmpl w:val="5ECAFF94"/>
    <w:lvl w:ilvl="0" w:tplc="7512B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105BD2"/>
    <w:multiLevelType w:val="hybridMultilevel"/>
    <w:tmpl w:val="904AF35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C351E"/>
    <w:multiLevelType w:val="hybridMultilevel"/>
    <w:tmpl w:val="17C8BEF2"/>
    <w:lvl w:ilvl="0" w:tplc="8E62CC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165E1E"/>
    <w:multiLevelType w:val="hybridMultilevel"/>
    <w:tmpl w:val="26B077D2"/>
    <w:lvl w:ilvl="0" w:tplc="0426000F">
      <w:start w:val="1"/>
      <w:numFmt w:val="decimal"/>
      <w:lvlText w:val="%1."/>
      <w:lvlJc w:val="left"/>
      <w:pPr>
        <w:ind w:left="928" w:hanging="360"/>
      </w:pPr>
    </w:lvl>
    <w:lvl w:ilvl="1" w:tplc="04260019">
      <w:start w:val="1"/>
      <w:numFmt w:val="lowerLetter"/>
      <w:lvlText w:val="%2."/>
      <w:lvlJc w:val="left"/>
      <w:pPr>
        <w:ind w:left="1648" w:hanging="360"/>
      </w:pPr>
    </w:lvl>
    <w:lvl w:ilvl="2" w:tplc="0426001B">
      <w:start w:val="1"/>
      <w:numFmt w:val="lowerRoman"/>
      <w:lvlText w:val="%3."/>
      <w:lvlJc w:val="right"/>
      <w:pPr>
        <w:ind w:left="2368" w:hanging="180"/>
      </w:pPr>
    </w:lvl>
    <w:lvl w:ilvl="3" w:tplc="0426000F">
      <w:start w:val="1"/>
      <w:numFmt w:val="decimal"/>
      <w:lvlText w:val="%4."/>
      <w:lvlJc w:val="left"/>
      <w:pPr>
        <w:ind w:left="3088" w:hanging="360"/>
      </w:pPr>
    </w:lvl>
    <w:lvl w:ilvl="4" w:tplc="04260019">
      <w:start w:val="1"/>
      <w:numFmt w:val="lowerLetter"/>
      <w:lvlText w:val="%5."/>
      <w:lvlJc w:val="left"/>
      <w:pPr>
        <w:ind w:left="3808" w:hanging="360"/>
      </w:pPr>
    </w:lvl>
    <w:lvl w:ilvl="5" w:tplc="0426001B">
      <w:start w:val="1"/>
      <w:numFmt w:val="lowerRoman"/>
      <w:lvlText w:val="%6."/>
      <w:lvlJc w:val="right"/>
      <w:pPr>
        <w:ind w:left="4528" w:hanging="180"/>
      </w:pPr>
    </w:lvl>
    <w:lvl w:ilvl="6" w:tplc="0426000F">
      <w:start w:val="1"/>
      <w:numFmt w:val="decimal"/>
      <w:lvlText w:val="%7."/>
      <w:lvlJc w:val="left"/>
      <w:pPr>
        <w:ind w:left="5248" w:hanging="360"/>
      </w:pPr>
    </w:lvl>
    <w:lvl w:ilvl="7" w:tplc="04260019">
      <w:start w:val="1"/>
      <w:numFmt w:val="lowerLetter"/>
      <w:lvlText w:val="%8."/>
      <w:lvlJc w:val="left"/>
      <w:pPr>
        <w:ind w:left="5968" w:hanging="360"/>
      </w:pPr>
    </w:lvl>
    <w:lvl w:ilvl="8" w:tplc="0426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553F31"/>
    <w:multiLevelType w:val="hybridMultilevel"/>
    <w:tmpl w:val="5ECAFF94"/>
    <w:lvl w:ilvl="0" w:tplc="7512B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C707CB"/>
    <w:multiLevelType w:val="hybridMultilevel"/>
    <w:tmpl w:val="EB9C7848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725BD"/>
    <w:multiLevelType w:val="multilevel"/>
    <w:tmpl w:val="0E7E6920"/>
    <w:lvl w:ilvl="0">
      <w:start w:val="2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1"/>
  </w:num>
  <w:num w:numId="5">
    <w:abstractNumId w:val="14"/>
  </w:num>
  <w:num w:numId="6">
    <w:abstractNumId w:val="12"/>
  </w:num>
  <w:num w:numId="7">
    <w:abstractNumId w:val="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5"/>
  </w:num>
  <w:num w:numId="11">
    <w:abstractNumId w:val="19"/>
  </w:num>
  <w:num w:numId="12">
    <w:abstractNumId w:val="16"/>
  </w:num>
  <w:num w:numId="13">
    <w:abstractNumId w:val="4"/>
  </w:num>
  <w:num w:numId="14">
    <w:abstractNumId w:val="9"/>
  </w:num>
  <w:num w:numId="15">
    <w:abstractNumId w:val="7"/>
  </w:num>
  <w:num w:numId="16">
    <w:abstractNumId w:val="20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48"/>
    <w:rsid w:val="00025B69"/>
    <w:rsid w:val="00027DCA"/>
    <w:rsid w:val="0003183D"/>
    <w:rsid w:val="00055533"/>
    <w:rsid w:val="00060B8D"/>
    <w:rsid w:val="00074A7E"/>
    <w:rsid w:val="0008028A"/>
    <w:rsid w:val="00083E56"/>
    <w:rsid w:val="0009166F"/>
    <w:rsid w:val="0009317E"/>
    <w:rsid w:val="000954A7"/>
    <w:rsid w:val="00097248"/>
    <w:rsid w:val="00097691"/>
    <w:rsid w:val="000A3336"/>
    <w:rsid w:val="000B24CD"/>
    <w:rsid w:val="000B7CF4"/>
    <w:rsid w:val="000C7FD7"/>
    <w:rsid w:val="000D06DA"/>
    <w:rsid w:val="000D63A6"/>
    <w:rsid w:val="000E2215"/>
    <w:rsid w:val="000E25ED"/>
    <w:rsid w:val="000F10B1"/>
    <w:rsid w:val="000F48FD"/>
    <w:rsid w:val="0010346E"/>
    <w:rsid w:val="00117E33"/>
    <w:rsid w:val="00121B2B"/>
    <w:rsid w:val="00131BAF"/>
    <w:rsid w:val="00136060"/>
    <w:rsid w:val="00174AEB"/>
    <w:rsid w:val="001753E8"/>
    <w:rsid w:val="00180413"/>
    <w:rsid w:val="001924E7"/>
    <w:rsid w:val="001A10BA"/>
    <w:rsid w:val="001B01D7"/>
    <w:rsid w:val="001B4445"/>
    <w:rsid w:val="001D00A6"/>
    <w:rsid w:val="00201348"/>
    <w:rsid w:val="002104AC"/>
    <w:rsid w:val="00217977"/>
    <w:rsid w:val="002209A0"/>
    <w:rsid w:val="00221E15"/>
    <w:rsid w:val="00222C27"/>
    <w:rsid w:val="00226815"/>
    <w:rsid w:val="00230A5A"/>
    <w:rsid w:val="002310C8"/>
    <w:rsid w:val="0023171B"/>
    <w:rsid w:val="0023792E"/>
    <w:rsid w:val="00237FA2"/>
    <w:rsid w:val="00244DF3"/>
    <w:rsid w:val="00247B62"/>
    <w:rsid w:val="00250973"/>
    <w:rsid w:val="00254DE6"/>
    <w:rsid w:val="00271847"/>
    <w:rsid w:val="00283C7A"/>
    <w:rsid w:val="0029422E"/>
    <w:rsid w:val="002A0711"/>
    <w:rsid w:val="002A3137"/>
    <w:rsid w:val="002A33BB"/>
    <w:rsid w:val="002A56F3"/>
    <w:rsid w:val="002A7343"/>
    <w:rsid w:val="002B0E53"/>
    <w:rsid w:val="002B5997"/>
    <w:rsid w:val="002D511B"/>
    <w:rsid w:val="002D70C2"/>
    <w:rsid w:val="002D72CA"/>
    <w:rsid w:val="002E4824"/>
    <w:rsid w:val="002E74C4"/>
    <w:rsid w:val="00312489"/>
    <w:rsid w:val="003143A2"/>
    <w:rsid w:val="00317CA9"/>
    <w:rsid w:val="0032462C"/>
    <w:rsid w:val="0032527C"/>
    <w:rsid w:val="0033273C"/>
    <w:rsid w:val="0033377D"/>
    <w:rsid w:val="00344C81"/>
    <w:rsid w:val="00351723"/>
    <w:rsid w:val="00363021"/>
    <w:rsid w:val="00363EE7"/>
    <w:rsid w:val="00363F89"/>
    <w:rsid w:val="003644C9"/>
    <w:rsid w:val="00364717"/>
    <w:rsid w:val="00370FBC"/>
    <w:rsid w:val="0037508B"/>
    <w:rsid w:val="00377120"/>
    <w:rsid w:val="00390025"/>
    <w:rsid w:val="003D3BE7"/>
    <w:rsid w:val="003D443A"/>
    <w:rsid w:val="003D49D9"/>
    <w:rsid w:val="003D5B96"/>
    <w:rsid w:val="003E048D"/>
    <w:rsid w:val="003E2618"/>
    <w:rsid w:val="00407D4B"/>
    <w:rsid w:val="00411606"/>
    <w:rsid w:val="0041264B"/>
    <w:rsid w:val="004254E5"/>
    <w:rsid w:val="004457F2"/>
    <w:rsid w:val="00450CB8"/>
    <w:rsid w:val="00455D4A"/>
    <w:rsid w:val="00455F03"/>
    <w:rsid w:val="00456685"/>
    <w:rsid w:val="00460EBB"/>
    <w:rsid w:val="00475397"/>
    <w:rsid w:val="00482A83"/>
    <w:rsid w:val="00484359"/>
    <w:rsid w:val="00485D9C"/>
    <w:rsid w:val="00492F29"/>
    <w:rsid w:val="004A7FD1"/>
    <w:rsid w:val="004D0C0E"/>
    <w:rsid w:val="004E34A9"/>
    <w:rsid w:val="004E7402"/>
    <w:rsid w:val="004F0570"/>
    <w:rsid w:val="004F2C92"/>
    <w:rsid w:val="004F2F50"/>
    <w:rsid w:val="0050293C"/>
    <w:rsid w:val="00503511"/>
    <w:rsid w:val="00504A51"/>
    <w:rsid w:val="00505341"/>
    <w:rsid w:val="0051147E"/>
    <w:rsid w:val="00525BDF"/>
    <w:rsid w:val="00533B01"/>
    <w:rsid w:val="005645A0"/>
    <w:rsid w:val="0057000F"/>
    <w:rsid w:val="0057616F"/>
    <w:rsid w:val="00586884"/>
    <w:rsid w:val="005924AA"/>
    <w:rsid w:val="00597AE8"/>
    <w:rsid w:val="005A19A6"/>
    <w:rsid w:val="005A5984"/>
    <w:rsid w:val="005B2C5C"/>
    <w:rsid w:val="005B5B26"/>
    <w:rsid w:val="005D65E7"/>
    <w:rsid w:val="005D7637"/>
    <w:rsid w:val="005E2938"/>
    <w:rsid w:val="005F2398"/>
    <w:rsid w:val="0060074E"/>
    <w:rsid w:val="00603468"/>
    <w:rsid w:val="00605A0C"/>
    <w:rsid w:val="006152FF"/>
    <w:rsid w:val="00621F73"/>
    <w:rsid w:val="00623CDE"/>
    <w:rsid w:val="006265E3"/>
    <w:rsid w:val="00634CF7"/>
    <w:rsid w:val="00642C5D"/>
    <w:rsid w:val="00643FD4"/>
    <w:rsid w:val="006451A3"/>
    <w:rsid w:val="00645DC4"/>
    <w:rsid w:val="00647E2A"/>
    <w:rsid w:val="00651EFC"/>
    <w:rsid w:val="006529B9"/>
    <w:rsid w:val="00653B06"/>
    <w:rsid w:val="00656706"/>
    <w:rsid w:val="00667CC3"/>
    <w:rsid w:val="006749B6"/>
    <w:rsid w:val="00680563"/>
    <w:rsid w:val="00695E55"/>
    <w:rsid w:val="006A515C"/>
    <w:rsid w:val="006B203F"/>
    <w:rsid w:val="006B3CE4"/>
    <w:rsid w:val="006D1852"/>
    <w:rsid w:val="006D7CA0"/>
    <w:rsid w:val="006F60D3"/>
    <w:rsid w:val="007172F0"/>
    <w:rsid w:val="00730D37"/>
    <w:rsid w:val="00731008"/>
    <w:rsid w:val="00733A61"/>
    <w:rsid w:val="007623FB"/>
    <w:rsid w:val="0079734B"/>
    <w:rsid w:val="007A5AA6"/>
    <w:rsid w:val="007B1AAE"/>
    <w:rsid w:val="007B79E0"/>
    <w:rsid w:val="007C19DD"/>
    <w:rsid w:val="007C60A8"/>
    <w:rsid w:val="007D4D4A"/>
    <w:rsid w:val="007D649D"/>
    <w:rsid w:val="007E6486"/>
    <w:rsid w:val="007E65B9"/>
    <w:rsid w:val="007F0787"/>
    <w:rsid w:val="008019DF"/>
    <w:rsid w:val="00803013"/>
    <w:rsid w:val="008041A2"/>
    <w:rsid w:val="008107A4"/>
    <w:rsid w:val="008115EA"/>
    <w:rsid w:val="0082098E"/>
    <w:rsid w:val="008441BC"/>
    <w:rsid w:val="008477D4"/>
    <w:rsid w:val="00853A6B"/>
    <w:rsid w:val="00853C58"/>
    <w:rsid w:val="00855429"/>
    <w:rsid w:val="00866116"/>
    <w:rsid w:val="0086736B"/>
    <w:rsid w:val="00867A7C"/>
    <w:rsid w:val="0087382C"/>
    <w:rsid w:val="00875E7B"/>
    <w:rsid w:val="008777B0"/>
    <w:rsid w:val="008A12CE"/>
    <w:rsid w:val="008B10BC"/>
    <w:rsid w:val="008C49A7"/>
    <w:rsid w:val="008D48DD"/>
    <w:rsid w:val="008D5A9D"/>
    <w:rsid w:val="008F3560"/>
    <w:rsid w:val="00926772"/>
    <w:rsid w:val="00946C4C"/>
    <w:rsid w:val="0095057D"/>
    <w:rsid w:val="00964386"/>
    <w:rsid w:val="00984864"/>
    <w:rsid w:val="00994B33"/>
    <w:rsid w:val="009A5337"/>
    <w:rsid w:val="009C4E3E"/>
    <w:rsid w:val="009E6F97"/>
    <w:rsid w:val="00A0115E"/>
    <w:rsid w:val="00A0234B"/>
    <w:rsid w:val="00A2488E"/>
    <w:rsid w:val="00A269E3"/>
    <w:rsid w:val="00A44411"/>
    <w:rsid w:val="00A458ED"/>
    <w:rsid w:val="00A47534"/>
    <w:rsid w:val="00A55F7D"/>
    <w:rsid w:val="00A62F2B"/>
    <w:rsid w:val="00A702C4"/>
    <w:rsid w:val="00A9431A"/>
    <w:rsid w:val="00A96554"/>
    <w:rsid w:val="00AA4CE8"/>
    <w:rsid w:val="00AB5D37"/>
    <w:rsid w:val="00AC3462"/>
    <w:rsid w:val="00AE124A"/>
    <w:rsid w:val="00AF08EB"/>
    <w:rsid w:val="00AF5748"/>
    <w:rsid w:val="00AF7791"/>
    <w:rsid w:val="00AF78A3"/>
    <w:rsid w:val="00B10417"/>
    <w:rsid w:val="00B13628"/>
    <w:rsid w:val="00B24003"/>
    <w:rsid w:val="00B24DE2"/>
    <w:rsid w:val="00B51B47"/>
    <w:rsid w:val="00B555C0"/>
    <w:rsid w:val="00B57609"/>
    <w:rsid w:val="00B62D5C"/>
    <w:rsid w:val="00B70C60"/>
    <w:rsid w:val="00B74576"/>
    <w:rsid w:val="00B74E6B"/>
    <w:rsid w:val="00B77DF5"/>
    <w:rsid w:val="00B833CB"/>
    <w:rsid w:val="00B925FA"/>
    <w:rsid w:val="00B97631"/>
    <w:rsid w:val="00BA10DC"/>
    <w:rsid w:val="00BB13A9"/>
    <w:rsid w:val="00BB745A"/>
    <w:rsid w:val="00BD472B"/>
    <w:rsid w:val="00BD6EC8"/>
    <w:rsid w:val="00BE483D"/>
    <w:rsid w:val="00BE54E7"/>
    <w:rsid w:val="00BF0AED"/>
    <w:rsid w:val="00BF28EB"/>
    <w:rsid w:val="00BF2FB0"/>
    <w:rsid w:val="00C252CC"/>
    <w:rsid w:val="00C30BCD"/>
    <w:rsid w:val="00C31B7B"/>
    <w:rsid w:val="00C37233"/>
    <w:rsid w:val="00C41678"/>
    <w:rsid w:val="00C4755F"/>
    <w:rsid w:val="00C5063F"/>
    <w:rsid w:val="00C64017"/>
    <w:rsid w:val="00C65D1E"/>
    <w:rsid w:val="00C849EB"/>
    <w:rsid w:val="00C91777"/>
    <w:rsid w:val="00CB2564"/>
    <w:rsid w:val="00CB6DB1"/>
    <w:rsid w:val="00CC2A45"/>
    <w:rsid w:val="00CC3277"/>
    <w:rsid w:val="00CC35FB"/>
    <w:rsid w:val="00CD1D1C"/>
    <w:rsid w:val="00CD2772"/>
    <w:rsid w:val="00CD34FD"/>
    <w:rsid w:val="00CD6543"/>
    <w:rsid w:val="00CE34BD"/>
    <w:rsid w:val="00CE492C"/>
    <w:rsid w:val="00CF2487"/>
    <w:rsid w:val="00CF46DD"/>
    <w:rsid w:val="00CF6C02"/>
    <w:rsid w:val="00CF6D6D"/>
    <w:rsid w:val="00D032C3"/>
    <w:rsid w:val="00D30DA6"/>
    <w:rsid w:val="00D32618"/>
    <w:rsid w:val="00D534F9"/>
    <w:rsid w:val="00D63C66"/>
    <w:rsid w:val="00D679A3"/>
    <w:rsid w:val="00D93AD0"/>
    <w:rsid w:val="00D955F7"/>
    <w:rsid w:val="00D957FC"/>
    <w:rsid w:val="00DA1700"/>
    <w:rsid w:val="00DB24DC"/>
    <w:rsid w:val="00DB376B"/>
    <w:rsid w:val="00DB4F6C"/>
    <w:rsid w:val="00DC38FF"/>
    <w:rsid w:val="00DC396D"/>
    <w:rsid w:val="00DE1004"/>
    <w:rsid w:val="00E04987"/>
    <w:rsid w:val="00E13244"/>
    <w:rsid w:val="00E136B0"/>
    <w:rsid w:val="00E20221"/>
    <w:rsid w:val="00E242DB"/>
    <w:rsid w:val="00E32AD9"/>
    <w:rsid w:val="00E33770"/>
    <w:rsid w:val="00E41395"/>
    <w:rsid w:val="00E428E2"/>
    <w:rsid w:val="00E519A0"/>
    <w:rsid w:val="00E5783D"/>
    <w:rsid w:val="00E615E1"/>
    <w:rsid w:val="00E82B4E"/>
    <w:rsid w:val="00E847D1"/>
    <w:rsid w:val="00E86392"/>
    <w:rsid w:val="00E96EF9"/>
    <w:rsid w:val="00EA27F3"/>
    <w:rsid w:val="00EB1B53"/>
    <w:rsid w:val="00EC630B"/>
    <w:rsid w:val="00ED7D46"/>
    <w:rsid w:val="00EF16B1"/>
    <w:rsid w:val="00F12F29"/>
    <w:rsid w:val="00F22CAC"/>
    <w:rsid w:val="00F24CFC"/>
    <w:rsid w:val="00F24E01"/>
    <w:rsid w:val="00F30ED3"/>
    <w:rsid w:val="00F33ED8"/>
    <w:rsid w:val="00F36543"/>
    <w:rsid w:val="00F37F04"/>
    <w:rsid w:val="00F420EE"/>
    <w:rsid w:val="00F50BEC"/>
    <w:rsid w:val="00F6018E"/>
    <w:rsid w:val="00F86E08"/>
    <w:rsid w:val="00F948DB"/>
    <w:rsid w:val="00FE78AD"/>
    <w:rsid w:val="00FF12C4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1B6ED9E"/>
  <w15:chartTrackingRefBased/>
  <w15:docId w15:val="{29CF6674-B695-4E56-8AC3-5A9822D3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248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248"/>
    <w:rPr>
      <w:color w:val="0000FF"/>
      <w:u w:val="single"/>
    </w:rPr>
  </w:style>
  <w:style w:type="paragraph" w:styleId="ListParagraph">
    <w:name w:val="List Paragraph"/>
    <w:aliases w:val="2,1st level - Bullet List Paragraph,Bullet EY,Bullet list,Dot pt,Lettre d'introduction,List Paragraph1,List Paragraph11,Medium Grid 1 - Accent 21,Normal bullet 2,Numbered List,Paragrafo elenco,Paragraph,Paragraphe de liste 2"/>
    <w:basedOn w:val="Normal"/>
    <w:link w:val="ListParagraphChar"/>
    <w:uiPriority w:val="34"/>
    <w:qFormat/>
    <w:rsid w:val="00097248"/>
    <w:pPr>
      <w:ind w:left="720"/>
      <w:contextualSpacing/>
      <w:jc w:val="center"/>
    </w:pPr>
  </w:style>
  <w:style w:type="character" w:customStyle="1" w:styleId="ListParagraphChar">
    <w:name w:val="List Paragraph Char"/>
    <w:aliases w:val="2 Char,1st level - Bullet List Paragraph Char,Bullet EY Char,Bullet list Char,Dot pt Char,Lettre d'introduction Char,List Paragraph1 Char,List Paragraph11 Char,Medium Grid 1 - Accent 21 Char,Normal bullet 2 Char,Numbered List Char"/>
    <w:link w:val="ListParagraph"/>
    <w:uiPriority w:val="34"/>
    <w:qFormat/>
    <w:locked/>
    <w:rsid w:val="00097248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0972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24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0972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248"/>
    <w:rPr>
      <w:rFonts w:asciiTheme="minorHAnsi" w:hAnsiTheme="minorHAnsi"/>
      <w:sz w:val="22"/>
    </w:rPr>
  </w:style>
  <w:style w:type="paragraph" w:styleId="Signature">
    <w:name w:val="Signature"/>
    <w:basedOn w:val="Normal"/>
    <w:next w:val="EnvelopeReturn"/>
    <w:link w:val="SignatureChar"/>
    <w:rsid w:val="00097248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en-AU" w:eastAsia="lv-LV"/>
    </w:rPr>
  </w:style>
  <w:style w:type="character" w:customStyle="1" w:styleId="SignatureChar">
    <w:name w:val="Signature Char"/>
    <w:basedOn w:val="DefaultParagraphFont"/>
    <w:link w:val="Signature"/>
    <w:rsid w:val="00097248"/>
    <w:rPr>
      <w:rFonts w:eastAsia="Times New Roman" w:cs="Times New Roman"/>
      <w:sz w:val="26"/>
      <w:szCs w:val="20"/>
      <w:lang w:val="en-AU" w:eastAsia="lv-LV"/>
    </w:rPr>
  </w:style>
  <w:style w:type="paragraph" w:styleId="EnvelopeReturn">
    <w:name w:val="envelope return"/>
    <w:basedOn w:val="Normal"/>
    <w:uiPriority w:val="99"/>
    <w:semiHidden/>
    <w:unhideWhenUsed/>
    <w:rsid w:val="0009724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naislab">
    <w:name w:val="naislab"/>
    <w:basedOn w:val="Normal"/>
    <w:rsid w:val="00097248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24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4D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4DE2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DE2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0AB40-90FE-482A-8804-BB11F1F4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1250</Words>
  <Characters>713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Aršauska</dc:creator>
  <cp:keywords/>
  <dc:description/>
  <cp:lastModifiedBy>Leontīne Babkina</cp:lastModifiedBy>
  <cp:revision>6</cp:revision>
  <cp:lastPrinted>2018-09-12T07:03:00Z</cp:lastPrinted>
  <dcterms:created xsi:type="dcterms:W3CDTF">2021-02-23T10:44:00Z</dcterms:created>
  <dcterms:modified xsi:type="dcterms:W3CDTF">2021-02-26T15:35:00Z</dcterms:modified>
</cp:coreProperties>
</file>