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A1A" w:rsidR="00ED09BA" w:rsidP="00ED09BA" w:rsidRDefault="00ED09BA" w14:paraId="732183CD" w14:textId="0188673F">
      <w:pPr>
        <w:tabs>
          <w:tab w:val="left" w:pos="720"/>
          <w:tab w:val="center" w:pos="4320"/>
          <w:tab w:val="right" w:pos="8640"/>
        </w:tabs>
        <w:spacing w:after="0" w:line="240" w:lineRule="auto"/>
        <w:jc w:val="center"/>
        <w:rPr>
          <w:rFonts w:ascii="Times New Roman" w:hAnsi="Times New Roman" w:cs="Times New Roman"/>
          <w:b/>
          <w:bCs/>
          <w:sz w:val="24"/>
          <w:szCs w:val="24"/>
        </w:rPr>
      </w:pPr>
      <w:r w:rsidRPr="00104A1A">
        <w:rPr>
          <w:rFonts w:ascii="Times New Roman" w:hAnsi="Times New Roman" w:cs="Times New Roman"/>
          <w:b/>
          <w:bCs/>
          <w:sz w:val="24"/>
          <w:szCs w:val="24"/>
        </w:rPr>
        <w:t>Ministru kabineta rīkojuma projekta “Grozījum</w:t>
      </w:r>
      <w:r w:rsidRPr="00104A1A" w:rsidR="00105E14">
        <w:rPr>
          <w:rFonts w:ascii="Times New Roman" w:hAnsi="Times New Roman" w:cs="Times New Roman"/>
          <w:b/>
          <w:bCs/>
          <w:sz w:val="24"/>
          <w:szCs w:val="24"/>
        </w:rPr>
        <w:t>i</w:t>
      </w:r>
      <w:r w:rsidRPr="00104A1A">
        <w:rPr>
          <w:rFonts w:ascii="Times New Roman" w:hAnsi="Times New Roman" w:cs="Times New Roman"/>
          <w:b/>
          <w:bCs/>
          <w:sz w:val="24"/>
          <w:szCs w:val="24"/>
        </w:rPr>
        <w:t xml:space="preserve"> Ministru kabineta 2020.gada 6.novembra rīkojumā Nr.655 “Par ārkārtējās situācijas izsludināšanu”</w:t>
      </w:r>
    </w:p>
    <w:p w:rsidRPr="00104A1A" w:rsidR="00F95F04" w:rsidP="00F95F04" w:rsidRDefault="00F95F04" w14:paraId="6F5AFB44" w14:textId="411B95AC">
      <w:pPr>
        <w:spacing w:after="0" w:line="240" w:lineRule="auto"/>
        <w:jc w:val="center"/>
        <w:rPr>
          <w:rFonts w:ascii="Times New Roman" w:hAnsi="Times New Roman" w:eastAsia="Times New Roman" w:cs="Times New Roman"/>
          <w:b/>
          <w:bCs/>
          <w:sz w:val="24"/>
          <w:szCs w:val="24"/>
          <w:lang w:eastAsia="lv-LV"/>
        </w:rPr>
      </w:pPr>
      <w:r w:rsidRPr="00104A1A">
        <w:rPr>
          <w:rFonts w:ascii="Times New Roman" w:hAnsi="Times New Roman" w:eastAsia="Times New Roman" w:cs="Times New Roman"/>
          <w:b/>
          <w:bCs/>
          <w:sz w:val="24"/>
          <w:szCs w:val="24"/>
          <w:lang w:eastAsia="lv-LV"/>
        </w:rPr>
        <w:t>sākotnējās ietekmes novērtējuma ziņojums (anotācija</w:t>
      </w:r>
      <w:r w:rsidRPr="00104A1A">
        <w:rPr>
          <w:rFonts w:ascii="Times New Roman" w:hAnsi="Times New Roman" w:eastAsia="Calibri" w:cs="Times New Roman"/>
          <w:b/>
          <w:sz w:val="24"/>
          <w:szCs w:val="24"/>
        </w:rPr>
        <w:t>)</w:t>
      </w:r>
    </w:p>
    <w:p w:rsidRPr="00104A1A" w:rsidR="00F95F04" w:rsidP="00F95F04" w:rsidRDefault="00F95F04" w14:paraId="41BC61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Pr="00104A1A" w:rsidR="00F95F04" w:rsidTr="00ED09BA" w14:paraId="23EC17A4" w14:textId="77777777">
        <w:tc>
          <w:tcPr>
            <w:tcW w:w="906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04A1A" w:rsidR="00F95F04" w:rsidP="006472B1" w:rsidRDefault="00F95F04" w14:paraId="72F7B51D" w14:textId="77777777">
            <w:pPr>
              <w:spacing w:after="0" w:line="240" w:lineRule="auto"/>
              <w:jc w:val="center"/>
              <w:rPr>
                <w:rFonts w:ascii="Times New Roman" w:hAnsi="Times New Roman" w:eastAsia="Times New Roman" w:cs="Times New Roman"/>
                <w:b/>
                <w:iCs/>
                <w:sz w:val="24"/>
                <w:szCs w:val="24"/>
              </w:rPr>
            </w:pPr>
            <w:r w:rsidRPr="00104A1A">
              <w:rPr>
                <w:rFonts w:ascii="Times New Roman" w:hAnsi="Times New Roman" w:eastAsia="Times New Roman" w:cs="Times New Roman"/>
                <w:b/>
                <w:iCs/>
                <w:sz w:val="24"/>
                <w:szCs w:val="24"/>
              </w:rPr>
              <w:t>Tiesību akta projekta anotācijas kopsavilkums</w:t>
            </w:r>
          </w:p>
        </w:tc>
      </w:tr>
      <w:tr w:rsidRPr="00104A1A" w:rsidR="00F95F04" w:rsidTr="00ED09BA" w14:paraId="229A0882" w14:textId="77777777">
        <w:tc>
          <w:tcPr>
            <w:tcW w:w="2972" w:type="dxa"/>
            <w:tcBorders>
              <w:top w:val="single" w:color="auto" w:sz="4" w:space="0"/>
              <w:left w:val="single" w:color="auto" w:sz="4" w:space="0"/>
              <w:bottom w:val="single" w:color="auto" w:sz="4" w:space="0"/>
              <w:right w:val="single" w:color="auto" w:sz="4" w:space="0"/>
            </w:tcBorders>
            <w:shd w:val="clear" w:color="auto" w:fill="FFFFFF"/>
            <w:hideMark/>
          </w:tcPr>
          <w:p w:rsidRPr="00104A1A" w:rsidR="00F95F04" w:rsidP="006472B1" w:rsidRDefault="00F95F04" w14:paraId="3353BD07" w14:textId="77777777">
            <w:pPr>
              <w:spacing w:after="0" w:line="240" w:lineRule="auto"/>
              <w:jc w:val="both"/>
              <w:rPr>
                <w:rFonts w:ascii="Times New Roman" w:hAnsi="Times New Roman" w:eastAsia="Times New Roman" w:cs="Times New Roman"/>
                <w:iCs/>
                <w:sz w:val="24"/>
                <w:szCs w:val="24"/>
              </w:rPr>
            </w:pPr>
            <w:r w:rsidRPr="00104A1A">
              <w:rPr>
                <w:rFonts w:ascii="Times New Roman" w:hAnsi="Times New Roman" w:eastAsia="Times New Roman" w:cs="Times New Roman"/>
                <w:iCs/>
                <w:sz w:val="24"/>
                <w:szCs w:val="24"/>
              </w:rPr>
              <w:t>Mērķis, risinājums un projekta spēkā stāšanās laiks (500 zīmes bez atstarpēm)</w:t>
            </w:r>
          </w:p>
        </w:tc>
        <w:tc>
          <w:tcPr>
            <w:tcW w:w="6095" w:type="dxa"/>
            <w:tcBorders>
              <w:top w:val="single" w:color="auto" w:sz="4" w:space="0"/>
              <w:left w:val="single" w:color="auto" w:sz="4" w:space="0"/>
              <w:bottom w:val="single" w:color="auto" w:sz="4" w:space="0"/>
              <w:right w:val="single" w:color="auto" w:sz="4" w:space="0"/>
            </w:tcBorders>
            <w:shd w:val="clear" w:color="auto" w:fill="FFFFFF"/>
            <w:hideMark/>
          </w:tcPr>
          <w:p w:rsidRPr="00104A1A" w:rsidR="001A73A2" w:rsidP="00DC5A0D" w:rsidRDefault="00105E14" w14:paraId="384B6A69" w14:textId="71296A31">
            <w:pPr>
              <w:spacing w:after="0" w:line="240" w:lineRule="auto"/>
              <w:jc w:val="both"/>
              <w:rPr>
                <w:rFonts w:ascii="Times New Roman" w:hAnsi="Times New Roman" w:eastAsia="Times New Roman" w:cs="Times New Roman"/>
                <w:iCs/>
                <w:sz w:val="24"/>
                <w:szCs w:val="24"/>
                <w:lang w:eastAsia="lv-LV"/>
              </w:rPr>
            </w:pPr>
            <w:r w:rsidRPr="00104A1A">
              <w:rPr>
                <w:rFonts w:ascii="Times New Roman" w:hAnsi="Times New Roman" w:eastAsia="Times New Roman" w:cs="Times New Roman"/>
                <w:iCs/>
                <w:sz w:val="24"/>
                <w:szCs w:val="24"/>
                <w:lang w:eastAsia="lv-LV"/>
              </w:rPr>
              <w:t xml:space="preserve">Ministru kabineta rīkojuma projekts “Grozījumi Ministru kabineta 2020.gada 6.novembra rīkojumā Nr.655 “Par ārkārtējās situācijas izsludināšanu” (turpmāk – projekts) paredz </w:t>
            </w:r>
            <w:r w:rsidRPr="00104A1A">
              <w:rPr>
                <w:rFonts w:ascii="Times New Roman" w:hAnsi="Times New Roman" w:cs="Times New Roman"/>
                <w:sz w:val="24"/>
                <w:szCs w:val="24"/>
              </w:rPr>
              <w:t>iespēju ārkārtējās situācijas laikā klātienē veikt</w:t>
            </w:r>
            <w:r w:rsidRPr="00104A1A">
              <w:rPr>
                <w:rFonts w:ascii="Times New Roman" w:hAnsi="Times New Roman" w:eastAsia="Times New Roman" w:cs="Times New Roman"/>
                <w:iCs/>
                <w:sz w:val="24"/>
                <w:szCs w:val="24"/>
                <w:lang w:eastAsia="lv-LV"/>
              </w:rPr>
              <w:t>:</w:t>
            </w:r>
          </w:p>
          <w:p w:rsidRPr="00104A1A" w:rsidR="00105E14" w:rsidP="00105E14" w:rsidRDefault="00105E14" w14:paraId="1C7F6CEB" w14:textId="1465035E">
            <w:pPr>
              <w:spacing w:after="0" w:line="240" w:lineRule="auto"/>
              <w:jc w:val="both"/>
              <w:rPr>
                <w:rFonts w:ascii="Times New Roman" w:hAnsi="Times New Roman" w:cs="Times New Roman"/>
                <w:sz w:val="24"/>
                <w:szCs w:val="24"/>
              </w:rPr>
            </w:pPr>
            <w:r w:rsidRPr="00104A1A">
              <w:rPr>
                <w:rFonts w:ascii="Times New Roman" w:hAnsi="Times New Roman" w:cs="Times New Roman"/>
                <w:sz w:val="24"/>
                <w:szCs w:val="24"/>
              </w:rPr>
              <w:t>- tādas praktiskās apmācības</w:t>
            </w:r>
            <w:r w:rsidR="005E3BAB">
              <w:rPr>
                <w:rFonts w:ascii="Times New Roman" w:hAnsi="Times New Roman" w:cs="Times New Roman"/>
                <w:sz w:val="24"/>
                <w:szCs w:val="24"/>
              </w:rPr>
              <w:t xml:space="preserve"> </w:t>
            </w:r>
            <w:bookmarkStart w:name="_Hlk64967516" w:id="0"/>
            <w:r w:rsidRPr="00BB7130" w:rsidR="005E3BAB">
              <w:rPr>
                <w:rFonts w:ascii="Times New Roman" w:hAnsi="Times New Roman" w:cs="Times New Roman"/>
                <w:sz w:val="24"/>
                <w:szCs w:val="24"/>
              </w:rPr>
              <w:t xml:space="preserve">dzelzceļa, autosatiksmes, jūrniecības un aviācijas </w:t>
            </w:r>
            <w:proofErr w:type="spellStart"/>
            <w:r w:rsidRPr="00BB7130" w:rsidR="005E3BAB">
              <w:rPr>
                <w:rFonts w:ascii="Times New Roman" w:hAnsi="Times New Roman" w:cs="Times New Roman"/>
                <w:sz w:val="24"/>
                <w:szCs w:val="24"/>
              </w:rPr>
              <w:t>apakšnozar</w:t>
            </w:r>
            <w:r w:rsidRPr="00421924" w:rsidR="005E3BAB">
              <w:rPr>
                <w:rFonts w:ascii="Times New Roman" w:hAnsi="Times New Roman" w:cs="Times New Roman"/>
                <w:sz w:val="24"/>
                <w:szCs w:val="24"/>
              </w:rPr>
              <w:t>ē</w:t>
            </w:r>
            <w:proofErr w:type="spellEnd"/>
            <w:r w:rsidRPr="00BB7130" w:rsidR="005E3BAB">
              <w:rPr>
                <w:rFonts w:ascii="Times New Roman" w:hAnsi="Times New Roman" w:cs="Times New Roman"/>
                <w:sz w:val="24"/>
                <w:szCs w:val="24"/>
              </w:rPr>
              <w:t xml:space="preserve">, kā arī pasažieru pārvadājumu, </w:t>
            </w:r>
            <w:r w:rsidR="005F422E">
              <w:rPr>
                <w:rFonts w:ascii="Times New Roman" w:hAnsi="Times New Roman" w:cs="Times New Roman"/>
                <w:sz w:val="24"/>
                <w:szCs w:val="24"/>
              </w:rPr>
              <w:t xml:space="preserve">kravu </w:t>
            </w:r>
            <w:r w:rsidRPr="00BB7130" w:rsidR="005E3BAB">
              <w:rPr>
                <w:rFonts w:ascii="Times New Roman" w:hAnsi="Times New Roman" w:cs="Times New Roman"/>
                <w:sz w:val="24"/>
                <w:szCs w:val="24"/>
              </w:rPr>
              <w:t>pārvadājumu un bīstamo kravu pārvadājumu jom</w:t>
            </w:r>
            <w:r w:rsidRPr="00421924" w:rsidR="005E3BAB">
              <w:rPr>
                <w:rFonts w:ascii="Times New Roman" w:hAnsi="Times New Roman" w:cs="Times New Roman"/>
                <w:sz w:val="24"/>
                <w:szCs w:val="24"/>
              </w:rPr>
              <w:t>ā un pirmās palīdzības mācību</w:t>
            </w:r>
            <w:bookmarkEnd w:id="0"/>
            <w:r w:rsidR="005E3BAB">
              <w:rPr>
                <w:rFonts w:ascii="Times New Roman" w:hAnsi="Times New Roman" w:cs="Times New Roman"/>
                <w:sz w:val="24"/>
                <w:szCs w:val="24"/>
              </w:rPr>
              <w:t xml:space="preserve"> kursu</w:t>
            </w:r>
            <w:r w:rsidR="00DE2BC4">
              <w:rPr>
                <w:rFonts w:ascii="Times New Roman" w:hAnsi="Times New Roman" w:cs="Times New Roman"/>
                <w:sz w:val="24"/>
                <w:szCs w:val="24"/>
              </w:rPr>
              <w:t xml:space="preserve"> ietvaros</w:t>
            </w:r>
            <w:r w:rsidRPr="00104A1A">
              <w:rPr>
                <w:rFonts w:ascii="Times New Roman" w:hAnsi="Times New Roman" w:cs="Times New Roman"/>
                <w:sz w:val="24"/>
                <w:szCs w:val="24"/>
              </w:rPr>
              <w:t>, kas nepieciešamas profesionālo prasmju vai kvalifikācijas ieguvei vai uzturēšanai un kuras nav iespējams veikt attālināti, ja tiek ievērotas noteiktas prasības (tostarp nodrošinot, ka apmācību telpā vai transportlīdzeklī atrodas tikai viena apmācāmā persona un apmācības veicējs</w:t>
            </w:r>
            <w:r w:rsidR="00F23293">
              <w:rPr>
                <w:rFonts w:ascii="Times New Roman" w:hAnsi="Times New Roman" w:cs="Times New Roman"/>
                <w:sz w:val="24"/>
                <w:szCs w:val="24"/>
              </w:rPr>
              <w:t xml:space="preserve"> u.c.</w:t>
            </w:r>
            <w:r w:rsidRPr="00104A1A">
              <w:rPr>
                <w:rFonts w:ascii="Times New Roman" w:hAnsi="Times New Roman" w:cs="Times New Roman"/>
                <w:sz w:val="24"/>
                <w:szCs w:val="24"/>
              </w:rPr>
              <w:t>);</w:t>
            </w:r>
          </w:p>
          <w:p w:rsidR="00567095" w:rsidP="00105E14" w:rsidRDefault="00105E14" w14:paraId="7E6B2C40" w14:textId="3EE02A1A">
            <w:pPr>
              <w:spacing w:after="0" w:line="240" w:lineRule="auto"/>
              <w:jc w:val="both"/>
              <w:rPr>
                <w:rFonts w:ascii="Times New Roman" w:hAnsi="Times New Roman" w:cs="Times New Roman"/>
                <w:sz w:val="24"/>
                <w:szCs w:val="24"/>
              </w:rPr>
            </w:pPr>
            <w:r w:rsidRPr="00104A1A">
              <w:rPr>
                <w:rFonts w:ascii="Times New Roman" w:hAnsi="Times New Roman" w:eastAsia="Times New Roman" w:cs="Times New Roman"/>
                <w:sz w:val="24"/>
                <w:szCs w:val="24"/>
              </w:rPr>
              <w:t xml:space="preserve">- </w:t>
            </w:r>
            <w:r w:rsidRPr="00104A1A">
              <w:rPr>
                <w:rFonts w:ascii="Times New Roman" w:hAnsi="Times New Roman" w:cs="Times New Roman"/>
                <w:sz w:val="24"/>
                <w:szCs w:val="24"/>
              </w:rPr>
              <w:t xml:space="preserve">praktiskās nodarbības </w:t>
            </w:r>
            <w:r w:rsidR="002570AE">
              <w:rPr>
                <w:rFonts w:ascii="Times New Roman" w:hAnsi="Times New Roman" w:cs="Times New Roman"/>
                <w:sz w:val="24"/>
                <w:szCs w:val="24"/>
              </w:rPr>
              <w:t xml:space="preserve">Satiksmes ministrijas </w:t>
            </w:r>
            <w:r w:rsidRPr="003A500A" w:rsidR="006A5604">
              <w:rPr>
                <w:rFonts w:ascii="Times New Roman" w:hAnsi="Times New Roman" w:cs="Times New Roman"/>
                <w:sz w:val="24"/>
                <w:szCs w:val="24"/>
              </w:rPr>
              <w:t>sertificētu mācību kursu programmu īstenošan</w:t>
            </w:r>
            <w:r w:rsidR="002570AE">
              <w:rPr>
                <w:rFonts w:ascii="Times New Roman" w:hAnsi="Times New Roman" w:cs="Times New Roman"/>
                <w:sz w:val="24"/>
                <w:szCs w:val="24"/>
              </w:rPr>
              <w:t>ā</w:t>
            </w:r>
            <w:r w:rsidRPr="003A500A" w:rsidR="006A5604">
              <w:rPr>
                <w:rFonts w:ascii="Times New Roman" w:hAnsi="Times New Roman" w:cs="Times New Roman"/>
                <w:sz w:val="24"/>
                <w:szCs w:val="24"/>
              </w:rPr>
              <w:t xml:space="preserve"> jūrnieku profesionālās kvalifikācijas iegūšanai un uzturēšanai</w:t>
            </w:r>
            <w:r w:rsidRPr="00104A1A">
              <w:rPr>
                <w:rFonts w:ascii="Times New Roman" w:hAnsi="Times New Roman" w:cs="Times New Roman"/>
                <w:sz w:val="24"/>
                <w:szCs w:val="24"/>
              </w:rPr>
              <w:t xml:space="preserve">, ja vienā grupā ir ne vairāk kā pieci </w:t>
            </w:r>
            <w:r w:rsidR="000B2F5D">
              <w:rPr>
                <w:rFonts w:ascii="Times New Roman" w:hAnsi="Times New Roman" w:cs="Times New Roman"/>
                <w:sz w:val="24"/>
                <w:szCs w:val="24"/>
              </w:rPr>
              <w:t>izglītojamie</w:t>
            </w:r>
            <w:r w:rsidR="00567095">
              <w:rPr>
                <w:rFonts w:ascii="Times New Roman" w:hAnsi="Times New Roman" w:cs="Times New Roman"/>
                <w:sz w:val="24"/>
                <w:szCs w:val="24"/>
              </w:rPr>
              <w:t>;</w:t>
            </w:r>
          </w:p>
          <w:p w:rsidRPr="00104A1A" w:rsidR="00105E14" w:rsidP="00105E14" w:rsidRDefault="00567095" w14:paraId="5B76D0D0" w14:textId="75BD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5A78">
              <w:rPr>
                <w:rFonts w:ascii="Times New Roman" w:hAnsi="Times New Roman" w:cs="Times New Roman"/>
                <w:sz w:val="24"/>
                <w:szCs w:val="24"/>
              </w:rPr>
              <w:t>aviācijas drošības personāla</w:t>
            </w:r>
            <w:r w:rsidR="00255A78">
              <w:t xml:space="preserve"> </w:t>
            </w:r>
            <w:r w:rsidRPr="0057392F" w:rsidR="00255A78">
              <w:rPr>
                <w:rFonts w:ascii="Times New Roman" w:hAnsi="Times New Roman" w:cs="Times New Roman"/>
                <w:sz w:val="24"/>
                <w:szCs w:val="24"/>
              </w:rPr>
              <w:t xml:space="preserve">un </w:t>
            </w:r>
            <w:r w:rsidRPr="00F1383E" w:rsidR="00255A78">
              <w:rPr>
                <w:rFonts w:ascii="Times New Roman" w:hAnsi="Times New Roman" w:cs="Times New Roman"/>
                <w:sz w:val="24"/>
                <w:szCs w:val="24"/>
              </w:rPr>
              <w:t>gaisa kuģu lidojumu apkalpes locekļu</w:t>
            </w:r>
            <w:r w:rsidR="00255A78">
              <w:rPr>
                <w:rFonts w:ascii="Times New Roman" w:hAnsi="Times New Roman" w:cs="Times New Roman"/>
                <w:sz w:val="24"/>
                <w:szCs w:val="24"/>
              </w:rPr>
              <w:t xml:space="preserve"> apmācības</w:t>
            </w:r>
            <w:r w:rsidRPr="00FE71F6" w:rsidR="00255A78">
              <w:rPr>
                <w:rFonts w:ascii="Times New Roman" w:hAnsi="Times New Roman" w:cs="Times New Roman"/>
                <w:sz w:val="24"/>
                <w:szCs w:val="24"/>
              </w:rPr>
              <w:t>,</w:t>
            </w:r>
            <w:r w:rsidRPr="00FE71F6" w:rsidR="00255A78">
              <w:t xml:space="preserve"> </w:t>
            </w:r>
            <w:r w:rsidRPr="00FE71F6" w:rsidR="00255A78">
              <w:rPr>
                <w:rFonts w:ascii="Times New Roman" w:hAnsi="Times New Roman" w:cs="Times New Roman"/>
                <w:sz w:val="24"/>
                <w:szCs w:val="24"/>
              </w:rPr>
              <w:t>tajā skaitā teorētisko un praktisko eksāmenu kārtošanu</w:t>
            </w:r>
            <w:r w:rsidRPr="00FE71F6">
              <w:rPr>
                <w:rFonts w:ascii="Times New Roman" w:hAnsi="Times New Roman" w:cs="Times New Roman"/>
                <w:sz w:val="24"/>
                <w:szCs w:val="24"/>
              </w:rPr>
              <w:t>, ja vien</w:t>
            </w:r>
            <w:r w:rsidRPr="00104A1A">
              <w:rPr>
                <w:rFonts w:ascii="Times New Roman" w:hAnsi="Times New Roman" w:cs="Times New Roman"/>
                <w:sz w:val="24"/>
                <w:szCs w:val="24"/>
              </w:rPr>
              <w:t xml:space="preserve">ā grupā ir ne vairāk kā </w:t>
            </w:r>
            <w:r>
              <w:rPr>
                <w:rFonts w:ascii="Times New Roman" w:hAnsi="Times New Roman" w:cs="Times New Roman"/>
                <w:sz w:val="24"/>
                <w:szCs w:val="24"/>
              </w:rPr>
              <w:t>trīs</w:t>
            </w:r>
            <w:r w:rsidRPr="00104A1A">
              <w:rPr>
                <w:rFonts w:ascii="Times New Roman" w:hAnsi="Times New Roman" w:cs="Times New Roman"/>
                <w:sz w:val="24"/>
                <w:szCs w:val="24"/>
              </w:rPr>
              <w:t xml:space="preserve"> apmācāmie</w:t>
            </w:r>
            <w:r w:rsidRPr="00104A1A" w:rsidR="00105E14">
              <w:rPr>
                <w:rFonts w:ascii="Times New Roman" w:hAnsi="Times New Roman" w:cs="Times New Roman"/>
                <w:sz w:val="24"/>
                <w:szCs w:val="24"/>
              </w:rPr>
              <w:t>.</w:t>
            </w:r>
          </w:p>
          <w:p w:rsidRPr="00104A1A" w:rsidR="00105E14" w:rsidP="00105E14" w:rsidRDefault="00105E14" w14:paraId="2E879634" w14:textId="770C4C6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Projekts stāsies spēkā tā parakstīšanas brīdī</w:t>
            </w:r>
            <w:r w:rsidRPr="00104A1A" w:rsidR="000E648B">
              <w:rPr>
                <w:rFonts w:ascii="Times New Roman" w:hAnsi="Times New Roman" w:eastAsia="Times New Roman" w:cs="Times New Roman"/>
                <w:sz w:val="24"/>
                <w:szCs w:val="24"/>
              </w:rPr>
              <w:t>.</w:t>
            </w:r>
          </w:p>
        </w:tc>
      </w:tr>
    </w:tbl>
    <w:p w:rsidRPr="00104A1A" w:rsidR="00F95F04" w:rsidP="001A73A2" w:rsidRDefault="00F95F04" w14:paraId="0A451EE0" w14:textId="0DF2BCF7">
      <w:pPr>
        <w:spacing w:after="0" w:line="240" w:lineRule="auto"/>
        <w:ind w:firstLine="300"/>
        <w:jc w:val="both"/>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408"/>
        <w:gridCol w:w="6094"/>
      </w:tblGrid>
      <w:tr w:rsidRPr="00104A1A" w:rsidR="00F95F04" w:rsidTr="00ED09BA" w14:paraId="501D5A4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18BE1AF8"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I. Tiesību akta projekta izstrādes nepieciešamība</w:t>
            </w:r>
          </w:p>
        </w:tc>
      </w:tr>
      <w:tr w:rsidRPr="00104A1A" w:rsidR="00F95F04" w:rsidTr="00ED09BA" w14:paraId="1430131F"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111D7338"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1.</w:t>
            </w:r>
          </w:p>
        </w:tc>
        <w:tc>
          <w:tcPr>
            <w:tcW w:w="1328"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31D9F6DF"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Pamatojums</w:t>
            </w:r>
          </w:p>
        </w:tc>
        <w:tc>
          <w:tcPr>
            <w:tcW w:w="3361" w:type="pct"/>
            <w:tcBorders>
              <w:top w:val="single" w:color="auto" w:sz="4" w:space="0"/>
              <w:left w:val="single" w:color="auto" w:sz="4" w:space="0"/>
              <w:bottom w:val="single" w:color="auto" w:sz="4" w:space="0"/>
              <w:right w:val="single" w:color="auto" w:sz="4" w:space="0"/>
            </w:tcBorders>
          </w:tcPr>
          <w:p w:rsidRPr="00104A1A" w:rsidR="00ED09BA" w:rsidP="00642114" w:rsidRDefault="000F5674" w14:paraId="59866726" w14:textId="1917ECE1">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Satiksmes ministrijas iniciatīva</w:t>
            </w:r>
            <w:r w:rsidRPr="00104A1A" w:rsidR="009F4B6E">
              <w:rPr>
                <w:rFonts w:ascii="Times New Roman" w:hAnsi="Times New Roman" w:cs="Times New Roman"/>
                <w:sz w:val="24"/>
                <w:szCs w:val="24"/>
              </w:rPr>
              <w:t>.</w:t>
            </w:r>
          </w:p>
        </w:tc>
      </w:tr>
      <w:tr w:rsidRPr="00104A1A" w:rsidR="000D1A41" w:rsidTr="00ED09BA" w14:paraId="165BDD3B" w14:textId="77777777">
        <w:trPr>
          <w:trHeight w:val="4463"/>
        </w:trPr>
        <w:tc>
          <w:tcPr>
            <w:tcW w:w="311"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135A3879"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2.</w:t>
            </w:r>
          </w:p>
        </w:tc>
        <w:tc>
          <w:tcPr>
            <w:tcW w:w="1328"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073533E1"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104A1A" w:rsidR="000D1A41" w:rsidP="000D1A41" w:rsidRDefault="000D1A41" w14:paraId="1F1401E0" w14:textId="77777777">
            <w:pPr>
              <w:rPr>
                <w:rFonts w:ascii="Times New Roman" w:hAnsi="Times New Roman" w:eastAsia="Times New Roman" w:cs="Times New Roman"/>
                <w:sz w:val="24"/>
                <w:szCs w:val="24"/>
              </w:rPr>
            </w:pPr>
          </w:p>
          <w:p w:rsidRPr="00104A1A" w:rsidR="000D1A41" w:rsidP="000D1A41" w:rsidRDefault="000D1A41" w14:paraId="5D98BE9F" w14:textId="77777777">
            <w:pPr>
              <w:rPr>
                <w:rFonts w:ascii="Times New Roman" w:hAnsi="Times New Roman" w:eastAsia="Times New Roman" w:cs="Times New Roman"/>
                <w:sz w:val="24"/>
                <w:szCs w:val="24"/>
              </w:rPr>
            </w:pPr>
          </w:p>
          <w:p w:rsidRPr="00104A1A" w:rsidR="000D1A41" w:rsidP="000D1A41" w:rsidRDefault="000D1A41" w14:paraId="47D5C835" w14:textId="77777777">
            <w:pPr>
              <w:rPr>
                <w:rFonts w:ascii="Times New Roman" w:hAnsi="Times New Roman" w:eastAsia="Times New Roman" w:cs="Times New Roman"/>
                <w:sz w:val="24"/>
                <w:szCs w:val="24"/>
              </w:rPr>
            </w:pPr>
          </w:p>
          <w:p w:rsidRPr="00104A1A" w:rsidR="000D1A41" w:rsidP="000D1A41" w:rsidRDefault="000D1A41" w14:paraId="6F6E690D" w14:textId="77777777">
            <w:pPr>
              <w:rPr>
                <w:rFonts w:ascii="Times New Roman" w:hAnsi="Times New Roman" w:eastAsia="Times New Roman" w:cs="Times New Roman"/>
                <w:sz w:val="24"/>
                <w:szCs w:val="24"/>
              </w:rPr>
            </w:pPr>
          </w:p>
          <w:p w:rsidRPr="00104A1A" w:rsidR="000D1A41" w:rsidP="000D1A41" w:rsidRDefault="000D1A41" w14:paraId="79C102B8" w14:textId="77777777">
            <w:pPr>
              <w:rPr>
                <w:rFonts w:ascii="Times New Roman" w:hAnsi="Times New Roman" w:eastAsia="Times New Roman" w:cs="Times New Roman"/>
                <w:sz w:val="24"/>
                <w:szCs w:val="24"/>
              </w:rPr>
            </w:pPr>
          </w:p>
          <w:p w:rsidRPr="00104A1A" w:rsidR="000D1A41" w:rsidP="000D1A41" w:rsidRDefault="000D1A41" w14:paraId="7E346685" w14:textId="77777777">
            <w:pPr>
              <w:rPr>
                <w:rFonts w:ascii="Times New Roman" w:hAnsi="Times New Roman" w:eastAsia="Times New Roman" w:cs="Times New Roman"/>
                <w:sz w:val="24"/>
                <w:szCs w:val="24"/>
              </w:rPr>
            </w:pPr>
          </w:p>
          <w:p w:rsidRPr="00104A1A" w:rsidR="000D1A41" w:rsidP="000D1A41" w:rsidRDefault="000D1A41" w14:paraId="69964FBE" w14:textId="77777777">
            <w:pPr>
              <w:rPr>
                <w:rFonts w:ascii="Times New Roman" w:hAnsi="Times New Roman" w:eastAsia="Times New Roman" w:cs="Times New Roman"/>
                <w:sz w:val="24"/>
                <w:szCs w:val="24"/>
              </w:rPr>
            </w:pPr>
          </w:p>
          <w:p w:rsidRPr="00104A1A" w:rsidR="00410A74" w:rsidP="00410A74" w:rsidRDefault="00410A74" w14:paraId="6C6BB8AE" w14:textId="77777777">
            <w:pPr>
              <w:rPr>
                <w:rFonts w:ascii="Times New Roman" w:hAnsi="Times New Roman" w:eastAsia="Times New Roman" w:cs="Times New Roman"/>
                <w:sz w:val="24"/>
                <w:szCs w:val="24"/>
              </w:rPr>
            </w:pPr>
          </w:p>
          <w:p w:rsidRPr="00104A1A" w:rsidR="00410A74" w:rsidP="00410A74" w:rsidRDefault="00410A74" w14:paraId="2F730DF8" w14:textId="77777777">
            <w:pPr>
              <w:rPr>
                <w:rFonts w:ascii="Times New Roman" w:hAnsi="Times New Roman" w:eastAsia="Times New Roman" w:cs="Times New Roman"/>
                <w:sz w:val="24"/>
                <w:szCs w:val="24"/>
              </w:rPr>
            </w:pPr>
          </w:p>
          <w:p w:rsidRPr="00104A1A" w:rsidR="00410A74" w:rsidP="00410A74" w:rsidRDefault="00410A74" w14:paraId="4D65B260" w14:textId="77777777">
            <w:pPr>
              <w:rPr>
                <w:rFonts w:ascii="Times New Roman" w:hAnsi="Times New Roman" w:eastAsia="Times New Roman" w:cs="Times New Roman"/>
                <w:sz w:val="24"/>
                <w:szCs w:val="24"/>
              </w:rPr>
            </w:pPr>
          </w:p>
          <w:p w:rsidRPr="00104A1A" w:rsidR="00410A74" w:rsidP="00410A74" w:rsidRDefault="00410A74" w14:paraId="276E3E30" w14:textId="77777777">
            <w:pPr>
              <w:rPr>
                <w:rFonts w:ascii="Times New Roman" w:hAnsi="Times New Roman" w:eastAsia="Times New Roman" w:cs="Times New Roman"/>
                <w:sz w:val="24"/>
                <w:szCs w:val="24"/>
              </w:rPr>
            </w:pPr>
          </w:p>
          <w:p w:rsidRPr="00104A1A" w:rsidR="00410A74" w:rsidP="00410A74" w:rsidRDefault="00410A74" w14:paraId="3B4DEAFC" w14:textId="5178EECE">
            <w:pPr>
              <w:rPr>
                <w:rFonts w:ascii="Times New Roman" w:hAnsi="Times New Roman" w:eastAsia="Times New Roman" w:cs="Times New Roman"/>
                <w:sz w:val="24"/>
                <w:szCs w:val="24"/>
              </w:rPr>
            </w:pPr>
          </w:p>
        </w:tc>
        <w:tc>
          <w:tcPr>
            <w:tcW w:w="3361" w:type="pct"/>
            <w:tcBorders>
              <w:top w:val="single" w:color="auto" w:sz="4" w:space="0"/>
              <w:left w:val="single" w:color="auto" w:sz="4" w:space="0"/>
              <w:bottom w:val="single" w:color="auto" w:sz="4" w:space="0"/>
              <w:right w:val="single" w:color="auto" w:sz="4" w:space="0"/>
            </w:tcBorders>
          </w:tcPr>
          <w:p w:rsidRPr="005E3BAB" w:rsidR="00345145" w:rsidP="00345145" w:rsidRDefault="00345145" w14:paraId="0A5915C7" w14:textId="4F6E227D">
            <w:pPr>
              <w:pStyle w:val="NoSpacing"/>
              <w:jc w:val="both"/>
              <w:rPr>
                <w:lang w:val="lv-LV"/>
              </w:rPr>
            </w:pPr>
            <w:r w:rsidRPr="000D1A41">
              <w:rPr>
                <w:lang w:val="lv-LV"/>
              </w:rPr>
              <w:lastRenderedPageBreak/>
              <w:t xml:space="preserve">Ministru kabineta 2020.gada 17.decembra rīkojuma Nr.777 “Grozījumi Ministru kabineta 2020. gada 6. novembra rīkojumā Nr. 655 “Par ārkārtējās situācijas izsludināšanu”” (turpmāk – rīkojums) 5.13.3. apakšpunkts nosaka, ka ārkārtējās situācijas laikā nav atļauta dažādu </w:t>
            </w:r>
            <w:r w:rsidRPr="006A5604">
              <w:rPr>
                <w:lang w:val="lv-LV"/>
              </w:rPr>
              <w:t xml:space="preserve">arodprasmju apmācība, tostarp transportlīdzekļu vadītāju </w:t>
            </w:r>
            <w:r w:rsidR="00DA201C">
              <w:rPr>
                <w:lang w:val="lv-LV"/>
              </w:rPr>
              <w:t xml:space="preserve">vadīšanas </w:t>
            </w:r>
            <w:r w:rsidRPr="006A5604">
              <w:rPr>
                <w:lang w:val="lv-LV"/>
              </w:rPr>
              <w:t>apmācība</w:t>
            </w:r>
            <w:r w:rsidRPr="006A5604" w:rsidR="006A5604">
              <w:rPr>
                <w:lang w:val="lv-LV"/>
              </w:rPr>
              <w:t xml:space="preserve">, </w:t>
            </w:r>
            <w:r w:rsidRPr="003A500A" w:rsidR="006A5604">
              <w:rPr>
                <w:lang w:val="lv-LV" w:eastAsia="lv-LV"/>
              </w:rPr>
              <w:t>pilotu mācību kursu programmu īstenošana</w:t>
            </w:r>
            <w:r w:rsidR="003479A5">
              <w:rPr>
                <w:lang w:val="lv-LV" w:eastAsia="lv-LV"/>
              </w:rPr>
              <w:t xml:space="preserve">, </w:t>
            </w:r>
            <w:r w:rsidRPr="006A5604" w:rsidR="003479A5">
              <w:rPr>
                <w:lang w:val="lv-LV"/>
              </w:rPr>
              <w:t xml:space="preserve">jūrnieku mācību kursu </w:t>
            </w:r>
            <w:r w:rsidRPr="005E3BAB" w:rsidR="003479A5">
              <w:rPr>
                <w:lang w:val="lv-LV"/>
              </w:rPr>
              <w:t>īstenošana</w:t>
            </w:r>
            <w:r w:rsidRPr="005E3BAB" w:rsidR="003479A5">
              <w:rPr>
                <w:lang w:val="lv-LV" w:eastAsia="lv-LV"/>
              </w:rPr>
              <w:t xml:space="preserve"> u.c.</w:t>
            </w:r>
            <w:r w:rsidRPr="005E3BAB">
              <w:rPr>
                <w:lang w:val="lv-LV"/>
              </w:rPr>
              <w:t xml:space="preserve"> </w:t>
            </w:r>
          </w:p>
          <w:p w:rsidR="0091662E" w:rsidP="00345145" w:rsidRDefault="005E3BAB" w14:paraId="4F2DEC54" w14:textId="7A131598">
            <w:pPr>
              <w:pStyle w:val="NoSpacing"/>
              <w:jc w:val="both"/>
              <w:rPr>
                <w:lang w:val="lv-LV"/>
              </w:rPr>
            </w:pPr>
            <w:r w:rsidRPr="00421924">
              <w:rPr>
                <w:lang w:val="lv-LV"/>
              </w:rPr>
              <w:t xml:space="preserve">Attiecībā uz dzelzceļa, autosatiksmes, jūrniecības un aviācijas </w:t>
            </w:r>
            <w:proofErr w:type="spellStart"/>
            <w:r w:rsidRPr="00421924">
              <w:rPr>
                <w:lang w:val="lv-LV"/>
              </w:rPr>
              <w:t>apakšnozari</w:t>
            </w:r>
            <w:proofErr w:type="spellEnd"/>
            <w:r w:rsidRPr="00421924">
              <w:rPr>
                <w:lang w:val="lv-LV"/>
              </w:rPr>
              <w:t xml:space="preserve">, kā arī pasažieru pārvadājumu, </w:t>
            </w:r>
            <w:r w:rsidR="001604EC">
              <w:rPr>
                <w:lang w:val="lv-LV"/>
              </w:rPr>
              <w:t xml:space="preserve">kravu </w:t>
            </w:r>
            <w:r w:rsidRPr="00421924">
              <w:rPr>
                <w:lang w:val="lv-LV"/>
              </w:rPr>
              <w:t>pārvadājumu un bīstamo kravu pārvadājumu jom</w:t>
            </w:r>
            <w:r w:rsidRPr="009927AD">
              <w:rPr>
                <w:lang w:val="lv-LV"/>
              </w:rPr>
              <w:t>u ir specifiskas prasīb</w:t>
            </w:r>
            <w:r w:rsidRPr="009927AD" w:rsidR="005E1D2F">
              <w:rPr>
                <w:lang w:val="lv-LV"/>
              </w:rPr>
              <w:t>as praktisko apmācību veikšanai un eksāmenu kārtošanai, kā rezultātā nav iespējam</w:t>
            </w:r>
            <w:r w:rsidRPr="009927AD" w:rsidR="009927AD">
              <w:rPr>
                <w:lang w:val="lv-LV"/>
              </w:rPr>
              <w:t>s</w:t>
            </w:r>
            <w:r w:rsidRPr="009927AD" w:rsidR="005E1D2F">
              <w:rPr>
                <w:lang w:val="lv-LV"/>
              </w:rPr>
              <w:t xml:space="preserve"> apmācīb</w:t>
            </w:r>
            <w:r w:rsidRPr="009927AD" w:rsidR="009927AD">
              <w:rPr>
                <w:lang w:val="lv-LV"/>
              </w:rPr>
              <w:t>as</w:t>
            </w:r>
            <w:r w:rsidRPr="009927AD" w:rsidR="005E1D2F">
              <w:rPr>
                <w:lang w:val="lv-LV"/>
              </w:rPr>
              <w:t xml:space="preserve"> veik</w:t>
            </w:r>
            <w:r w:rsidRPr="009927AD" w:rsidR="009927AD">
              <w:rPr>
                <w:lang w:val="lv-LV"/>
              </w:rPr>
              <w:t>t un kārtot eksāmenus</w:t>
            </w:r>
            <w:r w:rsidRPr="009927AD" w:rsidR="005E1D2F">
              <w:rPr>
                <w:lang w:val="lv-LV"/>
              </w:rPr>
              <w:t xml:space="preserve"> tikai attālināti. </w:t>
            </w:r>
            <w:r w:rsidRPr="009927AD" w:rsidR="009927AD">
              <w:rPr>
                <w:lang w:val="lv-LV"/>
              </w:rPr>
              <w:t xml:space="preserve">Vienlaikus arī atsevišķu </w:t>
            </w:r>
            <w:r w:rsidRPr="00421924" w:rsidR="009927AD">
              <w:rPr>
                <w:lang w:val="lv-LV"/>
              </w:rPr>
              <w:t>pirmās palīdzības mācību kursu ietvaros apgūstamo praktisko manipulāciju treniņ</w:t>
            </w:r>
            <w:r w:rsidR="009927AD">
              <w:rPr>
                <w:lang w:val="lv-LV"/>
              </w:rPr>
              <w:t>u nav iespējams veikt attālināti.</w:t>
            </w:r>
            <w:r w:rsidR="001604EC">
              <w:rPr>
                <w:lang w:val="lv-LV"/>
              </w:rPr>
              <w:t xml:space="preserve"> </w:t>
            </w:r>
          </w:p>
          <w:p w:rsidRPr="000D1A41" w:rsidR="005E3BAB" w:rsidP="00345145" w:rsidRDefault="005E3BAB" w14:paraId="04EA3751" w14:textId="77777777">
            <w:pPr>
              <w:pStyle w:val="NoSpacing"/>
              <w:jc w:val="both"/>
              <w:rPr>
                <w:lang w:val="lv-LV"/>
              </w:rPr>
            </w:pPr>
          </w:p>
          <w:p w:rsidR="00345145" w:rsidP="00345145" w:rsidRDefault="00345145" w14:paraId="16A5329C" w14:textId="77777777">
            <w:pPr>
              <w:pStyle w:val="NoSpacing"/>
              <w:jc w:val="both"/>
              <w:rPr>
                <w:lang w:val="lv-LV"/>
              </w:rPr>
            </w:pPr>
            <w:r w:rsidRPr="000D1A41">
              <w:rPr>
                <w:lang w:val="lv-LV"/>
              </w:rPr>
              <w:t xml:space="preserve">Transportlīdzekļu vadītāju apmācības kārtību nosaka Ministru kabineta 2010.gada 13.aprīļa noteikumi Nr.358 “Noteikumi par transportlīdzekļu vadītāju apmācību un transportlīdzekļu vadītāju apmācības programmām” (turpmāk – Apmācību noteikumi). </w:t>
            </w:r>
          </w:p>
          <w:p w:rsidRPr="007E636E" w:rsidR="00345145" w:rsidP="00345145" w:rsidRDefault="006A5604" w14:paraId="5A9350CE" w14:textId="3A61A3F2">
            <w:pPr>
              <w:pStyle w:val="NoSpacing"/>
              <w:jc w:val="both"/>
              <w:rPr>
                <w:lang w:val="lv-LV"/>
              </w:rPr>
            </w:pPr>
            <w:r>
              <w:rPr>
                <w:lang w:val="lv-LV"/>
              </w:rPr>
              <w:lastRenderedPageBreak/>
              <w:t xml:space="preserve">Savukārt </w:t>
            </w:r>
            <w:r w:rsidRPr="007E636E" w:rsidR="00345145">
              <w:rPr>
                <w:lang w:val="lv-LV"/>
              </w:rPr>
              <w:t>Ministru kabineta 2010.gada 2.februāra noteikumu Nr.103 “Transportlīdzekļu vadītāja tiesību iegūšanas un atjaunošanas kārtība un vadītāja apliecības izsniegšanas, apmaiņas, atjaunošanas un iznīcināšanas kārtība” 3.pielikuma 9.punkt</w:t>
            </w:r>
            <w:r w:rsidR="00345145">
              <w:rPr>
                <w:lang w:val="lv-LV"/>
              </w:rPr>
              <w:t xml:space="preserve">s nosaka, </w:t>
            </w:r>
            <w:r w:rsidRPr="00AE7D93" w:rsidR="00345145">
              <w:rPr>
                <w:lang w:val="lv-LV"/>
              </w:rPr>
              <w:t xml:space="preserve">lai iegūtu TRAM vai TROL kategorijas transportlīdzekļu vadītāja tiesības, persona </w:t>
            </w:r>
            <w:r w:rsidR="003479A5">
              <w:rPr>
                <w:lang w:val="lv-LV"/>
              </w:rPr>
              <w:t>valsts akciju sabiedrībā “</w:t>
            </w:r>
            <w:r w:rsidRPr="00AE7D93" w:rsidR="00345145">
              <w:rPr>
                <w:lang w:val="lv-LV"/>
              </w:rPr>
              <w:t>Ceļu satiksmes drošības direkcij</w:t>
            </w:r>
            <w:r w:rsidR="003479A5">
              <w:rPr>
                <w:lang w:val="lv-LV"/>
              </w:rPr>
              <w:t>a” (turpmāk – CSDD)</w:t>
            </w:r>
            <w:r w:rsidRPr="00AE7D93" w:rsidR="00345145">
              <w:rPr>
                <w:lang w:val="lv-LV"/>
              </w:rPr>
              <w:t xml:space="preserve"> nokārto teorētisko eksāmenu, bet vadīšanas eksāmenu pieņem pašvaldības pilnvarotas apmācības iestādes komisija. </w:t>
            </w:r>
          </w:p>
          <w:p w:rsidRPr="00104A1A" w:rsidR="00410A74" w:rsidP="00187E8E" w:rsidRDefault="00410A74" w14:paraId="56F214A0" w14:textId="30E14ED4">
            <w:pPr>
              <w:pStyle w:val="NoSpacing"/>
              <w:spacing w:before="100" w:beforeAutospacing="1"/>
              <w:jc w:val="both"/>
              <w:rPr>
                <w:lang w:val="lv-LV"/>
              </w:rPr>
            </w:pPr>
            <w:r w:rsidRPr="00104A1A">
              <w:rPr>
                <w:lang w:val="lv-LV"/>
              </w:rPr>
              <w:t xml:space="preserve">Transportlīdzekļu vadītāju teorētiskā apmācība, ievērojot </w:t>
            </w:r>
            <w:r w:rsidRPr="00104A1A" w:rsidR="006A5604">
              <w:rPr>
                <w:lang w:val="lv-LV"/>
              </w:rPr>
              <w:t xml:space="preserve"> </w:t>
            </w:r>
            <w:r w:rsidRPr="00104A1A">
              <w:rPr>
                <w:lang w:val="lv-LV"/>
              </w:rPr>
              <w:t xml:space="preserve">noteiktos ierobežojumus, jau kopš 2020.gada aprīļa tiek organizēta attālināti saskaņā ar CSDD un autoskolas noslēgtu līgumu un atbilstoši speciāli pielāgotai programmai, </w:t>
            </w:r>
            <w:r w:rsidR="003479A5">
              <w:rPr>
                <w:lang w:val="lv-LV"/>
              </w:rPr>
              <w:t>tostarp</w:t>
            </w:r>
            <w:r w:rsidRPr="00104A1A">
              <w:rPr>
                <w:lang w:val="lv-LV"/>
              </w:rPr>
              <w:t xml:space="preserve"> nodrošinot CSDD apmācības kontroles iespējas. Līdz ar to šobrīd nav nepieciešams atjaunot vadītāju teorētiskās daļas apmācību klātienē. Diemžēl cilvēki nevar pabeigt apmācību autoskolā, jo vadīšanas apmācība ir aizliegta. </w:t>
            </w:r>
            <w:r w:rsidRPr="00EC5661">
              <w:rPr>
                <w:lang w:val="lv-LV"/>
              </w:rPr>
              <w:t>Turklāt autoskolu nevar pabeigt arī tāpēc, ka nav veikta pirmās palīdzības sniegšanas apmācība.</w:t>
            </w:r>
            <w:r w:rsidRPr="00104A1A">
              <w:rPr>
                <w:lang w:val="lv-LV"/>
              </w:rPr>
              <w:t xml:space="preserve"> Ja teorētisko apmācības daļu var veikt attālināti, tad praktiskās daļas apgūšana nav iespējama.</w:t>
            </w:r>
          </w:p>
          <w:p w:rsidR="003479A5" w:rsidP="00345145" w:rsidRDefault="00345145" w14:paraId="59B9387B" w14:textId="77777777">
            <w:pPr>
              <w:shd w:val="clear" w:color="auto" w:fill="FFFFFF"/>
              <w:spacing w:after="0" w:line="240" w:lineRule="auto"/>
              <w:jc w:val="both"/>
              <w:rPr>
                <w:rFonts w:ascii="Times New Roman" w:hAnsi="Times New Roman" w:cs="Times New Roman"/>
                <w:sz w:val="24"/>
                <w:szCs w:val="24"/>
              </w:rPr>
            </w:pPr>
            <w:r w:rsidRPr="009A117A">
              <w:rPr>
                <w:rFonts w:ascii="Times New Roman" w:hAnsi="Times New Roman" w:cs="Times New Roman"/>
                <w:sz w:val="24"/>
                <w:szCs w:val="24"/>
              </w:rPr>
              <w:t>Jaunu transportlīdzekļu vadītāju apmācība ir saistīta ar Latvijas uzņēmumu konkurētspēju starptautiskajā un iekšzemes autopārvadājumu tirgū</w:t>
            </w:r>
            <w:r>
              <w:rPr>
                <w:rFonts w:ascii="Times New Roman" w:hAnsi="Times New Roman" w:cs="Times New Roman"/>
                <w:sz w:val="24"/>
                <w:szCs w:val="24"/>
              </w:rPr>
              <w:t>, kā arī nepieciešama, lai strādājošie turpinātu veikt savus darba pienākumus vai iesaistītos darba tirgū</w:t>
            </w:r>
            <w:r w:rsidRPr="009A117A">
              <w:rPr>
                <w:rFonts w:ascii="Times New Roman" w:hAnsi="Times New Roman" w:cs="Times New Roman"/>
                <w:sz w:val="24"/>
                <w:szCs w:val="24"/>
              </w:rPr>
              <w:t>.</w:t>
            </w:r>
            <w:r>
              <w:rPr>
                <w:rFonts w:ascii="Times New Roman" w:hAnsi="Times New Roman" w:cs="Times New Roman"/>
                <w:sz w:val="24"/>
                <w:szCs w:val="24"/>
              </w:rPr>
              <w:t xml:space="preserve"> </w:t>
            </w:r>
            <w:r w:rsidRPr="009A117A">
              <w:rPr>
                <w:rFonts w:ascii="Times New Roman" w:hAnsi="Times New Roman" w:cs="Times New Roman"/>
                <w:sz w:val="24"/>
                <w:szCs w:val="24"/>
              </w:rPr>
              <w:t xml:space="preserve"> Vienlaikus </w:t>
            </w:r>
            <w:r w:rsidR="006A5604">
              <w:rPr>
                <w:rFonts w:ascii="Times New Roman" w:hAnsi="Times New Roman" w:cs="Times New Roman"/>
                <w:sz w:val="24"/>
                <w:szCs w:val="24"/>
              </w:rPr>
              <w:t>Covid</w:t>
            </w:r>
            <w:r w:rsidRPr="009A117A">
              <w:rPr>
                <w:rFonts w:ascii="Times New Roman" w:hAnsi="Times New Roman" w:cs="Times New Roman"/>
                <w:sz w:val="24"/>
                <w:szCs w:val="24"/>
              </w:rPr>
              <w:t xml:space="preserve">-19 sakarā ieviesto ierobežojumu ietekmē ir būtiski pieaugusi dažādu piegādes risinājumu popularitāte (tiešsaistē veikto pasūtījumu piegāde ar autotransportu). </w:t>
            </w:r>
          </w:p>
          <w:p w:rsidRPr="005917BA" w:rsidR="00345145" w:rsidP="00345145" w:rsidRDefault="00345145" w14:paraId="5AF35C90" w14:textId="312CFF51">
            <w:pPr>
              <w:shd w:val="clear" w:color="auto" w:fill="FFFFFF"/>
              <w:spacing w:after="0" w:line="240" w:lineRule="auto"/>
              <w:jc w:val="both"/>
              <w:rPr>
                <w:rFonts w:ascii="Times New Roman" w:hAnsi="Times New Roman" w:cs="Times New Roman"/>
                <w:sz w:val="24"/>
                <w:szCs w:val="24"/>
              </w:rPr>
            </w:pPr>
            <w:r w:rsidRPr="009A117A">
              <w:rPr>
                <w:rFonts w:ascii="Times New Roman" w:hAnsi="Times New Roman" w:cs="Times New Roman"/>
                <w:sz w:val="24"/>
                <w:szCs w:val="24"/>
              </w:rPr>
              <w:t xml:space="preserve">Ņemot vērā, ka </w:t>
            </w:r>
            <w:r w:rsidR="006A5604">
              <w:rPr>
                <w:rFonts w:ascii="Times New Roman" w:hAnsi="Times New Roman" w:cs="Times New Roman"/>
                <w:sz w:val="24"/>
                <w:szCs w:val="24"/>
              </w:rPr>
              <w:t>Covid</w:t>
            </w:r>
            <w:r w:rsidRPr="009A117A">
              <w:rPr>
                <w:rFonts w:ascii="Times New Roman" w:hAnsi="Times New Roman" w:cs="Times New Roman"/>
                <w:sz w:val="24"/>
                <w:szCs w:val="24"/>
              </w:rPr>
              <w:t>-19 ietekmē daļa no citās nozarēs strādājoš</w:t>
            </w:r>
            <w:r w:rsidR="009927AD">
              <w:rPr>
                <w:rFonts w:ascii="Times New Roman" w:hAnsi="Times New Roman" w:cs="Times New Roman"/>
                <w:sz w:val="24"/>
                <w:szCs w:val="24"/>
              </w:rPr>
              <w:t>aj</w:t>
            </w:r>
            <w:r w:rsidRPr="009A117A">
              <w:rPr>
                <w:rFonts w:ascii="Times New Roman" w:hAnsi="Times New Roman" w:cs="Times New Roman"/>
                <w:sz w:val="24"/>
                <w:szCs w:val="24"/>
              </w:rPr>
              <w:t xml:space="preserve">iem (piemēram, ēdināšanas nozarē, viesnīcu nozarē, izklaides nozarē) varētu pāriet uz darbu dažādos piegādes uzņēmumos, tad jaunu transportlīdzekļu vadītāju apmācības darbības nodrošināšana </w:t>
            </w:r>
            <w:r w:rsidR="006A5604">
              <w:rPr>
                <w:rFonts w:ascii="Times New Roman" w:hAnsi="Times New Roman" w:cs="Times New Roman"/>
                <w:sz w:val="24"/>
                <w:szCs w:val="24"/>
              </w:rPr>
              <w:t>Covid</w:t>
            </w:r>
            <w:r w:rsidRPr="009A117A">
              <w:rPr>
                <w:rFonts w:ascii="Times New Roman" w:hAnsi="Times New Roman" w:cs="Times New Roman"/>
                <w:sz w:val="24"/>
                <w:szCs w:val="24"/>
              </w:rPr>
              <w:t xml:space="preserve">-19 dēļ ieviesto ierobežojumu laikā ir būtiska, lai turpmāk samazinātu potenciālo bezdarbnieku skaitu no nozarēm, kuru darbība </w:t>
            </w:r>
            <w:r w:rsidR="006A5604">
              <w:rPr>
                <w:rFonts w:ascii="Times New Roman" w:hAnsi="Times New Roman" w:cs="Times New Roman"/>
                <w:sz w:val="24"/>
                <w:szCs w:val="24"/>
              </w:rPr>
              <w:t>Covid</w:t>
            </w:r>
            <w:r w:rsidRPr="009A117A">
              <w:rPr>
                <w:rFonts w:ascii="Times New Roman" w:hAnsi="Times New Roman" w:cs="Times New Roman"/>
                <w:sz w:val="24"/>
                <w:szCs w:val="24"/>
              </w:rPr>
              <w:t xml:space="preserve">-19 ieviesto ierobežojumu dēļ nav iespējama. Tādējādi tiktu nodrošināta darbinieku </w:t>
            </w:r>
            <w:proofErr w:type="spellStart"/>
            <w:r w:rsidRPr="009A117A">
              <w:rPr>
                <w:rFonts w:ascii="Times New Roman" w:hAnsi="Times New Roman" w:cs="Times New Roman"/>
                <w:sz w:val="24"/>
                <w:szCs w:val="24"/>
              </w:rPr>
              <w:t>pārkvalifikācija</w:t>
            </w:r>
            <w:proofErr w:type="spellEnd"/>
            <w:r w:rsidRPr="009A117A">
              <w:rPr>
                <w:rFonts w:ascii="Times New Roman" w:hAnsi="Times New Roman" w:cs="Times New Roman"/>
                <w:sz w:val="24"/>
                <w:szCs w:val="24"/>
              </w:rPr>
              <w:t xml:space="preserve"> uz citām nozarēm, samazinot arī iespējamās negatīvā ekonomiskās sekas. Turklāt jaunu transportlīdzekļu vadītāju apmācības pakalpojuma nodrošināšana paplašina arī iespēju veikt  kravu pārvadājumus, jo īpaši kritiskās kravas (pārtika, medicīnas preces, neatliekamā palīdzība u.c.), kā arī tiek dota iespēja cilvēkiem </w:t>
            </w:r>
            <w:r>
              <w:rPr>
                <w:rFonts w:ascii="Times New Roman" w:hAnsi="Times New Roman" w:cs="Times New Roman"/>
                <w:sz w:val="24"/>
                <w:szCs w:val="24"/>
              </w:rPr>
              <w:t>iesaistīties darba tirgū</w:t>
            </w:r>
            <w:r w:rsidRPr="009A117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lv-LV"/>
              </w:rPr>
              <w:t>Ievērojot</w:t>
            </w:r>
            <w:r w:rsidRPr="005C3BF6">
              <w:rPr>
                <w:rFonts w:ascii="Times New Roman" w:hAnsi="Times New Roman" w:eastAsia="Times New Roman" w:cs="Times New Roman"/>
                <w:sz w:val="24"/>
                <w:szCs w:val="24"/>
                <w:lang w:eastAsia="lv-LV"/>
              </w:rPr>
              <w:t xml:space="preserve"> minēto</w:t>
            </w:r>
            <w:r>
              <w:rPr>
                <w:rFonts w:ascii="Times New Roman" w:hAnsi="Times New Roman" w:eastAsia="Times New Roman" w:cs="Times New Roman"/>
                <w:sz w:val="24"/>
                <w:szCs w:val="24"/>
                <w:lang w:eastAsia="lv-LV"/>
              </w:rPr>
              <w:t>,</w:t>
            </w:r>
            <w:r w:rsidRPr="005C3BF6">
              <w:rPr>
                <w:rFonts w:ascii="Times New Roman" w:hAnsi="Times New Roman" w:eastAsia="Times New Roman" w:cs="Times New Roman"/>
                <w:sz w:val="24"/>
                <w:szCs w:val="24"/>
                <w:lang w:eastAsia="lv-LV"/>
              </w:rPr>
              <w:t xml:space="preserve"> nepieciešams noteikt nosacījumus, </w:t>
            </w:r>
            <w:r>
              <w:rPr>
                <w:rFonts w:ascii="Times New Roman" w:hAnsi="Times New Roman" w:eastAsia="Times New Roman" w:cs="Times New Roman"/>
                <w:sz w:val="24"/>
                <w:szCs w:val="24"/>
                <w:lang w:eastAsia="lv-LV"/>
              </w:rPr>
              <w:t>kādus</w:t>
            </w:r>
            <w:r w:rsidRPr="005C3BF6">
              <w:rPr>
                <w:rFonts w:ascii="Times New Roman" w:hAnsi="Times New Roman" w:eastAsia="Times New Roman" w:cs="Times New Roman"/>
                <w:sz w:val="24"/>
                <w:szCs w:val="24"/>
                <w:lang w:eastAsia="lv-LV"/>
              </w:rPr>
              <w:t xml:space="preserve"> ievēro</w:t>
            </w:r>
            <w:r>
              <w:rPr>
                <w:rFonts w:ascii="Times New Roman" w:hAnsi="Times New Roman" w:eastAsia="Times New Roman" w:cs="Times New Roman"/>
                <w:sz w:val="24"/>
                <w:szCs w:val="24"/>
                <w:lang w:eastAsia="lv-LV"/>
              </w:rPr>
              <w:t>jot</w:t>
            </w:r>
            <w:r w:rsidRPr="005C3BF6">
              <w:rPr>
                <w:rFonts w:ascii="Times New Roman" w:hAnsi="Times New Roman" w:eastAsia="Times New Roman" w:cs="Times New Roman"/>
                <w:sz w:val="24"/>
                <w:szCs w:val="24"/>
                <w:lang w:eastAsia="lv-LV"/>
              </w:rPr>
              <w:t xml:space="preserve">, būtu iespējama darba tiesisko attiecību nodibināšanai vai </w:t>
            </w:r>
            <w:r>
              <w:rPr>
                <w:rFonts w:ascii="Times New Roman" w:hAnsi="Times New Roman" w:eastAsia="Times New Roman" w:cs="Times New Roman"/>
                <w:sz w:val="24"/>
                <w:szCs w:val="24"/>
                <w:lang w:eastAsia="lv-LV"/>
              </w:rPr>
              <w:t xml:space="preserve">darba pienākumu </w:t>
            </w:r>
            <w:r w:rsidRPr="005C3BF6">
              <w:rPr>
                <w:rFonts w:ascii="Times New Roman" w:hAnsi="Times New Roman" w:eastAsia="Times New Roman" w:cs="Times New Roman"/>
                <w:sz w:val="24"/>
                <w:szCs w:val="24"/>
                <w:lang w:eastAsia="lv-LV"/>
              </w:rPr>
              <w:t xml:space="preserve">veikšanai nepieciešamo </w:t>
            </w:r>
            <w:r>
              <w:rPr>
                <w:rFonts w:ascii="Times New Roman" w:hAnsi="Times New Roman" w:eastAsia="Times New Roman" w:cs="Times New Roman"/>
                <w:sz w:val="24"/>
                <w:szCs w:val="24"/>
                <w:lang w:eastAsia="lv-LV"/>
              </w:rPr>
              <w:t xml:space="preserve">praktisko </w:t>
            </w:r>
            <w:r w:rsidRPr="005C3BF6">
              <w:rPr>
                <w:rFonts w:ascii="Times New Roman" w:hAnsi="Times New Roman" w:eastAsia="Times New Roman" w:cs="Times New Roman"/>
                <w:sz w:val="24"/>
                <w:szCs w:val="24"/>
                <w:lang w:eastAsia="lv-LV"/>
              </w:rPr>
              <w:t>apmācību apguve</w:t>
            </w:r>
            <w:r>
              <w:rPr>
                <w:rFonts w:ascii="Times New Roman" w:hAnsi="Times New Roman" w:eastAsia="Times New Roman" w:cs="Times New Roman"/>
                <w:sz w:val="24"/>
                <w:szCs w:val="24"/>
                <w:lang w:eastAsia="lv-LV"/>
              </w:rPr>
              <w:t xml:space="preserve"> klātienē</w:t>
            </w:r>
            <w:r w:rsidRPr="005C3BF6">
              <w:rPr>
                <w:rFonts w:ascii="Times New Roman" w:hAnsi="Times New Roman" w:eastAsia="Times New Roman" w:cs="Times New Roman"/>
                <w:sz w:val="24"/>
                <w:szCs w:val="24"/>
                <w:lang w:eastAsia="lv-LV"/>
              </w:rPr>
              <w:t xml:space="preserve">.  </w:t>
            </w:r>
          </w:p>
          <w:p w:rsidR="0029512A" w:rsidP="00187E8E" w:rsidRDefault="006B1281" w14:paraId="6FC14D5A" w14:textId="40EBCA10">
            <w:pPr>
              <w:pStyle w:val="NoSpacing"/>
              <w:spacing w:before="100" w:beforeAutospacing="1"/>
              <w:jc w:val="both"/>
              <w:rPr>
                <w:lang w:val="lv-LV"/>
              </w:rPr>
            </w:pPr>
            <w:r w:rsidRPr="00104A1A">
              <w:rPr>
                <w:lang w:val="lv-LV"/>
              </w:rPr>
              <w:t>T</w:t>
            </w:r>
            <w:r w:rsidRPr="00104A1A" w:rsidR="00177ECF">
              <w:rPr>
                <w:lang w:val="lv-LV"/>
              </w:rPr>
              <w:t xml:space="preserve">ransportlīdzekļu vadītāju </w:t>
            </w:r>
            <w:r w:rsidR="00DA201C">
              <w:rPr>
                <w:lang w:val="lv-LV"/>
              </w:rPr>
              <w:t>tiesību piešķiršana</w:t>
            </w:r>
            <w:r w:rsidRPr="00104A1A" w:rsidR="00DA201C">
              <w:rPr>
                <w:lang w:val="lv-LV"/>
              </w:rPr>
              <w:t xml:space="preserve"> </w:t>
            </w:r>
            <w:r w:rsidRPr="00104A1A" w:rsidR="00177ECF">
              <w:rPr>
                <w:lang w:val="lv-LV"/>
              </w:rPr>
              <w:t xml:space="preserve">ir uzskatāma par CSDD kompetencē esošo publisko valsts pakalpojumu, kuru būtu nepieciešams turpināt nodrošināt arī pie ļoti augsta </w:t>
            </w:r>
            <w:r w:rsidRPr="008D38E1" w:rsidR="006A5604">
              <w:rPr>
                <w:lang w:val="lv-LV"/>
              </w:rPr>
              <w:t>Covid</w:t>
            </w:r>
            <w:r w:rsidRPr="00104A1A" w:rsidR="00177ECF">
              <w:rPr>
                <w:lang w:val="lv-LV"/>
              </w:rPr>
              <w:t xml:space="preserve">-19 saslimstības līmeņa (kritisko pakalpojumu grozs). Jaunu </w:t>
            </w:r>
            <w:r w:rsidRPr="00104A1A" w:rsidR="00177ECF">
              <w:rPr>
                <w:lang w:val="lv-LV"/>
              </w:rPr>
              <w:lastRenderedPageBreak/>
              <w:t xml:space="preserve">transportlīdzekļu vadītāju apmācība </w:t>
            </w:r>
            <w:r w:rsidRPr="00104A1A" w:rsidR="006F363F">
              <w:rPr>
                <w:lang w:val="lv-LV"/>
              </w:rPr>
              <w:t xml:space="preserve">un esošo autovadītāju kvalifikācijas paaugstināšana </w:t>
            </w:r>
            <w:r w:rsidRPr="00104A1A" w:rsidR="00177ECF">
              <w:rPr>
                <w:lang w:val="lv-LV"/>
              </w:rPr>
              <w:t>ir saistīta ar Latvijas uzņēmumu</w:t>
            </w:r>
            <w:r w:rsidRPr="00104A1A" w:rsidR="006F363F">
              <w:rPr>
                <w:lang w:val="lv-LV"/>
              </w:rPr>
              <w:t xml:space="preserve"> veiktspēju</w:t>
            </w:r>
            <w:r w:rsidRPr="00104A1A" w:rsidR="00177ECF">
              <w:rPr>
                <w:lang w:val="lv-LV"/>
              </w:rPr>
              <w:t xml:space="preserve"> </w:t>
            </w:r>
            <w:r w:rsidRPr="00104A1A" w:rsidR="006F363F">
              <w:rPr>
                <w:lang w:val="lv-LV"/>
              </w:rPr>
              <w:t xml:space="preserve">iekšzemes autopārvadājumos un </w:t>
            </w:r>
            <w:r w:rsidRPr="00104A1A" w:rsidR="00177ECF">
              <w:rPr>
                <w:lang w:val="lv-LV"/>
              </w:rPr>
              <w:t xml:space="preserve">konkurētspēju starptautiskajā </w:t>
            </w:r>
            <w:r w:rsidRPr="00104A1A" w:rsidR="006F363F">
              <w:rPr>
                <w:lang w:val="lv-LV"/>
              </w:rPr>
              <w:t xml:space="preserve">autopārvadājumu </w:t>
            </w:r>
            <w:r w:rsidRPr="00104A1A" w:rsidR="00177ECF">
              <w:rPr>
                <w:lang w:val="lv-LV"/>
              </w:rPr>
              <w:t xml:space="preserve"> tirgū. Vienlaikus </w:t>
            </w:r>
            <w:r w:rsidRPr="008D38E1" w:rsidR="006A5604">
              <w:rPr>
                <w:lang w:val="lv-LV"/>
              </w:rPr>
              <w:t>Covid</w:t>
            </w:r>
            <w:r w:rsidRPr="00104A1A" w:rsidR="00177ECF">
              <w:rPr>
                <w:lang w:val="lv-LV"/>
              </w:rPr>
              <w:t xml:space="preserve">-19 sakarā ieviesto ierobežojumu ietekmē ir būtiski pieaugusi dažādu piegādes risinājumu popularitāte (tiešsaistē veikto pasūtījumu piegāde ar autotransportu). Ņemot vērā, ka </w:t>
            </w:r>
            <w:r w:rsidRPr="008D38E1" w:rsidR="006A5604">
              <w:rPr>
                <w:lang w:val="lv-LV"/>
              </w:rPr>
              <w:t>Covid</w:t>
            </w:r>
            <w:r w:rsidRPr="00104A1A" w:rsidR="00177ECF">
              <w:rPr>
                <w:lang w:val="lv-LV"/>
              </w:rPr>
              <w:t xml:space="preserve">-19 ietekmē daļa no citās nozarēs strādājošiem (piemēram, ēdināšanas nozarē, viesnīcu nozarē, izklaides nozarē) varētu pāriet uz darbu dažādos piegādes uzņēmumos, tad jaunu transportlīdzekļu vadītāju apmācības </w:t>
            </w:r>
            <w:r w:rsidRPr="00104A1A" w:rsidR="006F363F">
              <w:rPr>
                <w:lang w:val="lv-LV"/>
              </w:rPr>
              <w:t xml:space="preserve">un esošo autovadītāju kvalifikācijas paaugstināšana, </w:t>
            </w:r>
            <w:r w:rsidRPr="00104A1A" w:rsidR="00177ECF">
              <w:rPr>
                <w:lang w:val="lv-LV"/>
              </w:rPr>
              <w:t xml:space="preserve">darbības nodrošināšana </w:t>
            </w:r>
            <w:r w:rsidRPr="008D38E1" w:rsidR="006A5604">
              <w:rPr>
                <w:lang w:val="lv-LV"/>
              </w:rPr>
              <w:t>Covid</w:t>
            </w:r>
            <w:r w:rsidRPr="00104A1A" w:rsidR="00177ECF">
              <w:rPr>
                <w:lang w:val="lv-LV"/>
              </w:rPr>
              <w:t xml:space="preserve">-19 dēļ ieviesto ierobežojumu laikā ir būtiska, lai turpmāk samazinātu potenciālo bezdarbnieku skaitu no nozarēm, kuru darbība </w:t>
            </w:r>
            <w:r w:rsidRPr="008D38E1" w:rsidR="006A5604">
              <w:rPr>
                <w:lang w:val="lv-LV"/>
              </w:rPr>
              <w:t>Covid</w:t>
            </w:r>
            <w:r w:rsidRPr="00104A1A" w:rsidR="00177ECF">
              <w:rPr>
                <w:lang w:val="lv-LV"/>
              </w:rPr>
              <w:t xml:space="preserve">-19 ieviesto ierobežojumu dēļ nav iespējama. Tādējādi tiktu nodrošināta darbinieku </w:t>
            </w:r>
            <w:proofErr w:type="spellStart"/>
            <w:r w:rsidRPr="00104A1A" w:rsidR="00177ECF">
              <w:rPr>
                <w:lang w:val="lv-LV"/>
              </w:rPr>
              <w:t>pārkvalifikācija</w:t>
            </w:r>
            <w:proofErr w:type="spellEnd"/>
            <w:r w:rsidRPr="00104A1A" w:rsidR="00177ECF">
              <w:rPr>
                <w:lang w:val="lv-LV"/>
              </w:rPr>
              <w:t xml:space="preserve"> uz citām nozarēm, samazinot arī iespējamās</w:t>
            </w:r>
            <w:r w:rsidRPr="00104A1A">
              <w:rPr>
                <w:lang w:val="lv-LV"/>
              </w:rPr>
              <w:t xml:space="preserve"> negatīvā</w:t>
            </w:r>
            <w:r w:rsidRPr="00104A1A" w:rsidR="006F363F">
              <w:rPr>
                <w:lang w:val="lv-LV"/>
              </w:rPr>
              <w:t>s</w:t>
            </w:r>
            <w:r w:rsidRPr="00104A1A" w:rsidR="00177ECF">
              <w:rPr>
                <w:lang w:val="lv-LV"/>
              </w:rPr>
              <w:t xml:space="preserve"> ekonomiskās sekas. Turklāt jaunu transportlīdzekļu vadītāju apmācības pakalpojuma nodrošināšana paplašina arī iespēju</w:t>
            </w:r>
            <w:r w:rsidRPr="00104A1A" w:rsidR="006F363F">
              <w:rPr>
                <w:lang w:val="lv-LV"/>
              </w:rPr>
              <w:t xml:space="preserve"> sagatavot atbilstošus speciālistus, lai nodrošinātu</w:t>
            </w:r>
            <w:r w:rsidRPr="00104A1A" w:rsidR="00177ECF">
              <w:rPr>
                <w:lang w:val="lv-LV"/>
              </w:rPr>
              <w:t xml:space="preserve"> kravu pārvadājumus, jo īpaši kritiskās kravas (pārtika, medicīnas preces, neatliekamā palīdzība u.c.), kā arī tiek dota iespēja cilvēkiem pārvietoties ar savu transportlīdzekli, neizmantojot sabiedrisko transportu</w:t>
            </w:r>
            <w:r w:rsidRPr="00104A1A" w:rsidR="005471CF">
              <w:rPr>
                <w:lang w:val="lv-LV"/>
              </w:rPr>
              <w:t xml:space="preserve">, </w:t>
            </w:r>
            <w:r w:rsidRPr="00104A1A" w:rsidR="00177ECF">
              <w:rPr>
                <w:lang w:val="lv-LV"/>
              </w:rPr>
              <w:t>tādējādi samazinot savstarpējos kontaktu</w:t>
            </w:r>
            <w:r w:rsidRPr="00104A1A" w:rsidR="005471CF">
              <w:rPr>
                <w:lang w:val="lv-LV"/>
              </w:rPr>
              <w:t>s</w:t>
            </w:r>
            <w:r w:rsidRPr="006A5604" w:rsidR="005471CF">
              <w:rPr>
                <w:lang w:val="lv-LV"/>
              </w:rPr>
              <w:t>.</w:t>
            </w:r>
            <w:r w:rsidRPr="006A5604" w:rsidR="006A5604">
              <w:rPr>
                <w:lang w:val="lv-LV"/>
              </w:rPr>
              <w:t xml:space="preserve"> </w:t>
            </w:r>
            <w:r w:rsidRPr="003A500A" w:rsidR="006A5604">
              <w:rPr>
                <w:lang w:val="lv-LV"/>
              </w:rPr>
              <w:t>Šīs apmācības ir būtiski nodrošināt visu kalendāro gadu, lai neradītu riskus vadītāju piekļuvei profesijai, kas secīgi neļautu transporta un ražošanas uzņēmumiem izpildīt pasūtījumus.</w:t>
            </w:r>
          </w:p>
          <w:p w:rsidR="0029512A" w:rsidP="00187E8E" w:rsidRDefault="0009040C" w14:paraId="42FF2894" w14:textId="6A01DB45">
            <w:pPr>
              <w:pStyle w:val="NoSpacing"/>
              <w:spacing w:before="100" w:beforeAutospacing="1"/>
              <w:jc w:val="both"/>
              <w:rPr>
                <w:lang w:val="lv-LV"/>
              </w:rPr>
            </w:pPr>
            <w:r>
              <w:rPr>
                <w:lang w:val="lv-LV"/>
              </w:rPr>
              <w:t>Vienlaikus</w:t>
            </w:r>
            <w:r w:rsidR="0029512A">
              <w:rPr>
                <w:lang w:val="lv-LV"/>
              </w:rPr>
              <w:t xml:space="preserve"> COVID-19 ieviesto ierobežojumu dēļ ir pārtraukta</w:t>
            </w:r>
            <w:r>
              <w:rPr>
                <w:lang w:val="lv-LV"/>
              </w:rPr>
              <w:t>s</w:t>
            </w:r>
            <w:r w:rsidR="0029512A">
              <w:rPr>
                <w:lang w:val="lv-LV"/>
              </w:rPr>
              <w:t xml:space="preserve"> arī</w:t>
            </w:r>
            <w:r w:rsidRPr="0029512A" w:rsidR="0029512A">
              <w:rPr>
                <w:lang w:val="lv-LV"/>
              </w:rPr>
              <w:t xml:space="preserve"> pirmās palīdzības klātienes praktiskās apmācības</w:t>
            </w:r>
            <w:r w:rsidR="0029512A">
              <w:rPr>
                <w:lang w:val="lv-LV"/>
              </w:rPr>
              <w:t xml:space="preserve">. </w:t>
            </w:r>
            <w:r w:rsidRPr="0029512A" w:rsidR="0029512A">
              <w:rPr>
                <w:lang w:val="lv-LV"/>
              </w:rPr>
              <w:t xml:space="preserve">Sertifikāts par pirmās palīdzības kursu beigšanu nepieciešams visu  kategoriju </w:t>
            </w:r>
            <w:r>
              <w:rPr>
                <w:lang w:val="lv-LV"/>
              </w:rPr>
              <w:t xml:space="preserve">transportlīdzekļa </w:t>
            </w:r>
            <w:r w:rsidRPr="0029512A" w:rsidR="0029512A">
              <w:rPr>
                <w:lang w:val="lv-LV"/>
              </w:rPr>
              <w:t xml:space="preserve">vadītāja apliecības iegūšanai. </w:t>
            </w:r>
            <w:r w:rsidR="0029512A">
              <w:rPr>
                <w:lang w:val="lv-LV"/>
              </w:rPr>
              <w:t>Iegūstot apmācību sertifikātu, persona iegūst zināšanas</w:t>
            </w:r>
            <w:r w:rsidRPr="0029512A" w:rsidR="0029512A">
              <w:rPr>
                <w:lang w:val="lv-LV"/>
              </w:rPr>
              <w:t>, kā rīkoties ārkārtas situācijās un kā pareizi sniegt pirmo palīdzību sev un citiem.</w:t>
            </w:r>
            <w:r w:rsidR="0029512A">
              <w:rPr>
                <w:lang w:val="lv-LV"/>
              </w:rPr>
              <w:t xml:space="preserve"> Ņemot vērā, ka personas nevar iegūt</w:t>
            </w:r>
            <w:r>
              <w:rPr>
                <w:lang w:val="lv-LV"/>
              </w:rPr>
              <w:t xml:space="preserve"> transportlīdzekļa</w:t>
            </w:r>
            <w:r w:rsidR="0029512A">
              <w:rPr>
                <w:lang w:val="lv-LV"/>
              </w:rPr>
              <w:t xml:space="preserve"> vadītāja apliecību bez šo apmācību veikšanas, ir nepieciešams regulējums, kas nosaka, ka </w:t>
            </w:r>
            <w:r>
              <w:rPr>
                <w:lang w:val="lv-LV"/>
              </w:rPr>
              <w:t>Covid</w:t>
            </w:r>
            <w:r w:rsidR="0029512A">
              <w:rPr>
                <w:lang w:val="lv-LV"/>
              </w:rPr>
              <w:t>-19 ieviesto ierobežojumu laikā arī pirmās palīdzības individuālo praktisko apmācību norise ir atļauta.</w:t>
            </w:r>
          </w:p>
          <w:p w:rsidRPr="00793DDC" w:rsidR="00793DDC" w:rsidP="007C524A" w:rsidRDefault="00793DDC" w14:paraId="1199BD5E" w14:textId="29D3ED76">
            <w:pPr>
              <w:jc w:val="both"/>
              <w:rPr>
                <w:rFonts w:ascii="Times New Roman" w:hAnsi="Times New Roman" w:cs="Times New Roman"/>
                <w:sz w:val="24"/>
                <w:szCs w:val="24"/>
              </w:rPr>
            </w:pPr>
            <w:r w:rsidRPr="00793DDC">
              <w:rPr>
                <w:rFonts w:ascii="Times New Roman" w:hAnsi="Times New Roman" w:cs="Times New Roman"/>
                <w:sz w:val="24"/>
                <w:szCs w:val="24"/>
              </w:rPr>
              <w:t>Latvijas Pirmās palīdzības asociācija (PPA) mācību procesa sākotnējai atjaunošanai</w:t>
            </w:r>
            <w:r w:rsidR="007C524A">
              <w:rPr>
                <w:rFonts w:ascii="Times New Roman" w:hAnsi="Times New Roman" w:cs="Times New Roman"/>
                <w:sz w:val="24"/>
                <w:szCs w:val="24"/>
              </w:rPr>
              <w:t xml:space="preserve"> ir gatava nodrošināt, ka t</w:t>
            </w:r>
            <w:r w:rsidRPr="00793DDC">
              <w:rPr>
                <w:rFonts w:ascii="Times New Roman" w:hAnsi="Times New Roman" w:cs="Times New Roman"/>
                <w:sz w:val="24"/>
                <w:szCs w:val="24"/>
              </w:rPr>
              <w:t xml:space="preserve">eorētiskā apmācību daļa notiek attālināti, bet praktisko manipulāciju treniņš </w:t>
            </w:r>
            <w:r w:rsidR="00C96BE9">
              <w:rPr>
                <w:rFonts w:ascii="Times New Roman" w:hAnsi="Times New Roman" w:cs="Times New Roman"/>
                <w:sz w:val="24"/>
                <w:szCs w:val="24"/>
              </w:rPr>
              <w:t xml:space="preserve">- </w:t>
            </w:r>
            <w:r w:rsidRPr="00793DDC">
              <w:rPr>
                <w:rFonts w:ascii="Times New Roman" w:hAnsi="Times New Roman" w:cs="Times New Roman"/>
                <w:sz w:val="24"/>
                <w:szCs w:val="24"/>
              </w:rPr>
              <w:t xml:space="preserve">klātienē. Apmācību attālinātajā teorijas grupā piedalās ierobežots dalībnieku skaits (līdz 30 personām), tādējādi nodrošinot iespēju pasniedzējam sekot līdzi dalībai apmācībās un kursantiem uzdot neskaidros jautājumus mācību procesa laikā. </w:t>
            </w:r>
          </w:p>
          <w:p w:rsidRPr="00793DDC" w:rsidR="00793DDC" w:rsidP="00793DDC" w:rsidRDefault="00793DDC" w14:paraId="42647C43" w14:textId="1101C5A3">
            <w:pPr>
              <w:pStyle w:val="msonormal804d7de8fd46f06a46511c7c60d1535e"/>
              <w:jc w:val="both"/>
              <w:rPr>
                <w:rFonts w:ascii="Times New Roman" w:hAnsi="Times New Roman" w:cs="Times New Roman"/>
              </w:rPr>
            </w:pPr>
            <w:r w:rsidRPr="00793DDC">
              <w:rPr>
                <w:rFonts w:ascii="Times New Roman" w:hAnsi="Times New Roman" w:cs="Times New Roman"/>
              </w:rPr>
              <w:t>Praktisko manipulāciju treniņš tiek realizēts</w:t>
            </w:r>
            <w:r w:rsidR="00C96BE9">
              <w:rPr>
                <w:rFonts w:ascii="Times New Roman" w:hAnsi="Times New Roman" w:cs="Times New Roman"/>
              </w:rPr>
              <w:t>,</w:t>
            </w:r>
            <w:r w:rsidRPr="00793DDC">
              <w:rPr>
                <w:rFonts w:ascii="Times New Roman" w:hAnsi="Times New Roman" w:cs="Times New Roman"/>
              </w:rPr>
              <w:t xml:space="preserve"> ievērojo</w:t>
            </w:r>
            <w:r w:rsidR="00C96BE9">
              <w:rPr>
                <w:rFonts w:ascii="Times New Roman" w:hAnsi="Times New Roman" w:cs="Times New Roman"/>
              </w:rPr>
              <w:t>t</w:t>
            </w:r>
            <w:r w:rsidRPr="00793DDC">
              <w:rPr>
                <w:rFonts w:ascii="Times New Roman" w:hAnsi="Times New Roman" w:cs="Times New Roman"/>
              </w:rPr>
              <w:t xml:space="preserve"> sekojušus nosacījumus: </w:t>
            </w:r>
          </w:p>
          <w:p w:rsidRPr="00793DDC" w:rsidR="00793DDC" w:rsidP="0043203C" w:rsidRDefault="00793DDC" w14:paraId="23FFFDF8" w14:textId="5A26CD09">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lastRenderedPageBreak/>
              <w:t>1.             Mācības notiek individuāli, tajās piedalās pasniedzējs un dalībnieks</w:t>
            </w:r>
            <w:r w:rsidR="00C96BE9">
              <w:rPr>
                <w:rFonts w:ascii="Times New Roman" w:hAnsi="Times New Roman" w:cs="Times New Roman"/>
              </w:rPr>
              <w:t>;</w:t>
            </w:r>
          </w:p>
          <w:p w:rsidRPr="00793DDC" w:rsidR="00793DDC" w:rsidP="0043203C" w:rsidRDefault="00793DDC" w14:paraId="2EBECE97"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2.             Mācības notiek pēc individuāla pieraksta, izslēdzot vairāku dalībnieku tikšanās iespēju vienā telpā  </w:t>
            </w:r>
          </w:p>
          <w:p w:rsidRPr="00793DDC" w:rsidR="00793DDC" w:rsidP="0043203C" w:rsidRDefault="00793DDC" w14:paraId="690832DF"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3.             Dalībnieks ierodas uz praktisko treniņu tikai pēc dalības apmācības attālinātajā daļā.</w:t>
            </w:r>
          </w:p>
          <w:p w:rsidRPr="00793DDC" w:rsidR="00793DDC" w:rsidP="0043203C" w:rsidRDefault="00793DDC" w14:paraId="7A9481CE"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4</w:t>
            </w:r>
            <w:r w:rsidRPr="00C96BE9">
              <w:rPr>
                <w:rFonts w:ascii="Times New Roman" w:hAnsi="Times New Roman" w:cs="Times New Roman"/>
              </w:rPr>
              <w:t>.             Pirms praktiskajām nodarbībām kursants ar parakstu apliecina, ka nav pazīmju par elpceļu saslimšanu un neatbilst nevienai cilvēku grupai, kurai šobrīd būtu jāatrodas mājas izolācijā vai karantīnā.</w:t>
            </w:r>
          </w:p>
          <w:p w:rsidRPr="00793DDC" w:rsidR="00793DDC" w:rsidP="0043203C" w:rsidRDefault="00793DDC" w14:paraId="2E44B226"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 xml:space="preserve">5.             Treniņš notiek atsevišķā vēdināmā telpā, kuras izmērs nav mazāks par 20m2, </w:t>
            </w:r>
          </w:p>
          <w:p w:rsidRPr="00C96BE9" w:rsidR="00793DDC" w:rsidP="0043203C" w:rsidRDefault="00793DDC" w14:paraId="1C732E74"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 xml:space="preserve">6.             Praktisko mācību laikā mācību telpā ir pieejams termometrs un pulsa </w:t>
            </w:r>
            <w:proofErr w:type="spellStart"/>
            <w:r w:rsidRPr="00793DDC">
              <w:rPr>
                <w:rFonts w:ascii="Times New Roman" w:hAnsi="Times New Roman" w:cs="Times New Roman"/>
              </w:rPr>
              <w:t>oksimetrs</w:t>
            </w:r>
            <w:proofErr w:type="spellEnd"/>
            <w:r w:rsidRPr="00793DDC">
              <w:rPr>
                <w:rFonts w:ascii="Times New Roman" w:hAnsi="Times New Roman" w:cs="Times New Roman"/>
              </w:rPr>
              <w:t xml:space="preserve"> – pasniedzējam pirms mācību uzsākšanas ir pienākums pārliecināties, ka pasniedzēja un dalībnieka </w:t>
            </w:r>
            <w:r w:rsidRPr="00C96BE9">
              <w:rPr>
                <w:rFonts w:ascii="Times New Roman" w:hAnsi="Times New Roman" w:cs="Times New Roman"/>
              </w:rPr>
              <w:t>temperatūras rādījumi ir atbilstoši notiktajām prasībām;</w:t>
            </w:r>
          </w:p>
          <w:p w:rsidRPr="00793DDC" w:rsidR="00793DDC" w:rsidP="0043203C" w:rsidRDefault="00793DDC" w14:paraId="09C9D908" w14:textId="77777777">
            <w:pPr>
              <w:pStyle w:val="msolistparagrapha93f27e60046c41a109facb4771ac1f9"/>
              <w:ind w:left="392" w:hanging="141"/>
              <w:jc w:val="both"/>
              <w:rPr>
                <w:rFonts w:ascii="Times New Roman" w:hAnsi="Times New Roman" w:cs="Times New Roman"/>
              </w:rPr>
            </w:pPr>
            <w:r w:rsidRPr="00C96BE9">
              <w:rPr>
                <w:rFonts w:ascii="Times New Roman" w:hAnsi="Times New Roman" w:cs="Times New Roman"/>
              </w:rPr>
              <w:t>7.             Praktiskā treniņa laikā gan</w:t>
            </w:r>
            <w:r w:rsidRPr="00793DDC">
              <w:rPr>
                <w:rFonts w:ascii="Times New Roman" w:hAnsi="Times New Roman" w:cs="Times New Roman"/>
              </w:rPr>
              <w:t xml:space="preserve"> dalībnieks, gan pasniedzējs lieto vienreizējās lietošanas cimdus un vienreiz lietojamo medicīnisko masku, kas pēc apmācībām tiek utilizēti atbilstoši higiēnas prasībām.</w:t>
            </w:r>
          </w:p>
          <w:p w:rsidRPr="00793DDC" w:rsidR="00793DDC" w:rsidP="0043203C" w:rsidRDefault="00793DDC" w14:paraId="1F97C6EC" w14:textId="0B0FF73F">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8.             Praktisko mācību laikā tiek izmantoti individuāli mācību materiāli (marles, trijstūra lakatiņi u.c.) kas pēc apmācīb</w:t>
            </w:r>
            <w:r w:rsidR="00C96BE9">
              <w:rPr>
                <w:rFonts w:ascii="Times New Roman" w:hAnsi="Times New Roman" w:cs="Times New Roman"/>
              </w:rPr>
              <w:t>u</w:t>
            </w:r>
            <w:r w:rsidRPr="00793DDC">
              <w:rPr>
                <w:rFonts w:ascii="Times New Roman" w:hAnsi="Times New Roman" w:cs="Times New Roman"/>
              </w:rPr>
              <w:t xml:space="preserve"> beigām tiek utilizēti vai nodoti dalībniekam.</w:t>
            </w:r>
          </w:p>
          <w:p w:rsidRPr="00793DDC" w:rsidR="00793DDC" w:rsidP="0043203C" w:rsidRDefault="00793DDC" w14:paraId="1CB71C5C"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9.             Praktiskās manipulācijas, ciktāl tas iespējams, tiek demonstrētas  uz manekena vai kāda cita priekšmeta. Manipulācijas, kuras nav iespējams trenēt bez savstarpējās saskarsmes, piemēram, stabilā sānu poza, realizējamas ar video sižeta demonstrējumu un pasniedzēja skaidrojumu attālinātās apmācības laikā.</w:t>
            </w:r>
          </w:p>
          <w:p w:rsidRPr="00793DDC" w:rsidR="00793DDC" w:rsidP="0043203C" w:rsidRDefault="00793DDC" w14:paraId="37C7B9FB" w14:textId="7F461EA9">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10.          Klātienē pēc praktiskajām manipulācijām kursants kārto zināšanu pārbaudi par apgūto mācību kursu, tādējādi garantējot, ka pārbaudījuma jautājumi netiek nopludināti kursantu starpā un iesniegtās atbildes nav iegūtas ar citu personu vai palīgmateriālu palīdzību.</w:t>
            </w:r>
          </w:p>
          <w:p w:rsidRPr="00793DDC" w:rsidR="00793DDC" w:rsidP="0043203C" w:rsidRDefault="00793DDC" w14:paraId="0436B3BF" w14:textId="428CF608">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11.          Vair</w:t>
            </w:r>
            <w:r w:rsidR="0043203C">
              <w:rPr>
                <w:rFonts w:ascii="Times New Roman" w:hAnsi="Times New Roman" w:cs="Times New Roman"/>
              </w:rPr>
              <w:t>ā</w:t>
            </w:r>
            <w:r w:rsidRPr="00793DDC">
              <w:rPr>
                <w:rFonts w:ascii="Times New Roman" w:hAnsi="Times New Roman" w:cs="Times New Roman"/>
              </w:rPr>
              <w:t>kkārt lietojamie materiāli (manekens; paklājs u.c.) tiek dezinficēti un atkātoti va</w:t>
            </w:r>
            <w:r w:rsidR="00C96BE9">
              <w:rPr>
                <w:rFonts w:ascii="Times New Roman" w:hAnsi="Times New Roman" w:cs="Times New Roman"/>
              </w:rPr>
              <w:t>r</w:t>
            </w:r>
            <w:r w:rsidRPr="00793DDC">
              <w:rPr>
                <w:rFonts w:ascii="Times New Roman" w:hAnsi="Times New Roman" w:cs="Times New Roman"/>
              </w:rPr>
              <w:t xml:space="preserve"> tik izmantot</w:t>
            </w:r>
            <w:r w:rsidR="00C96BE9">
              <w:rPr>
                <w:rFonts w:ascii="Times New Roman" w:hAnsi="Times New Roman" w:cs="Times New Roman"/>
              </w:rPr>
              <w:t>i</w:t>
            </w:r>
            <w:r w:rsidRPr="00793DDC">
              <w:rPr>
                <w:rFonts w:ascii="Times New Roman" w:hAnsi="Times New Roman" w:cs="Times New Roman"/>
              </w:rPr>
              <w:t xml:space="preserve"> ne ātrāk kā 1 stundu pēc dezinfekcijas;</w:t>
            </w:r>
          </w:p>
          <w:p w:rsidRPr="00793DDC" w:rsidR="00793DDC" w:rsidP="0043203C" w:rsidRDefault="00793DDC" w14:paraId="419A4688" w14:textId="77777777">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12.          Mācības norit 45 minūtes, pēc katras nodarbības tiek veikta virsmu dezinfekcija un telpas vedināšana vismaz 10-15 minūtes.</w:t>
            </w:r>
          </w:p>
          <w:p w:rsidRPr="00793DDC" w:rsidR="00793DDC" w:rsidP="0043203C" w:rsidRDefault="00793DDC" w14:paraId="5690A652" w14:textId="233E2553">
            <w:pPr>
              <w:pStyle w:val="msolistparagrapha93f27e60046c41a109facb4771ac1f9"/>
              <w:ind w:left="392" w:hanging="141"/>
              <w:jc w:val="both"/>
              <w:rPr>
                <w:rFonts w:ascii="Times New Roman" w:hAnsi="Times New Roman" w:cs="Times New Roman"/>
              </w:rPr>
            </w:pPr>
            <w:r w:rsidRPr="00793DDC">
              <w:rPr>
                <w:rFonts w:ascii="Times New Roman" w:hAnsi="Times New Roman" w:cs="Times New Roman"/>
              </w:rPr>
              <w:t xml:space="preserve">13.          Pasniedzējs ne retāk kā 1 </w:t>
            </w:r>
            <w:r w:rsidR="00C96BE9">
              <w:rPr>
                <w:rFonts w:ascii="Times New Roman" w:hAnsi="Times New Roman" w:cs="Times New Roman"/>
              </w:rPr>
              <w:t>reizi</w:t>
            </w:r>
            <w:r w:rsidRPr="00793DDC">
              <w:rPr>
                <w:rFonts w:ascii="Times New Roman" w:hAnsi="Times New Roman" w:cs="Times New Roman"/>
              </w:rPr>
              <w:t xml:space="preserve"> nedēļā veic </w:t>
            </w:r>
            <w:r w:rsidR="00C96BE9">
              <w:rPr>
                <w:rFonts w:ascii="Times New Roman" w:hAnsi="Times New Roman" w:cs="Times New Roman"/>
              </w:rPr>
              <w:t>Covid-19</w:t>
            </w:r>
            <w:r w:rsidRPr="00793DDC">
              <w:rPr>
                <w:rFonts w:ascii="Times New Roman" w:hAnsi="Times New Roman" w:cs="Times New Roman"/>
              </w:rPr>
              <w:t xml:space="preserve"> testu vai</w:t>
            </w:r>
            <w:r w:rsidR="00C96BE9">
              <w:rPr>
                <w:rFonts w:ascii="Times New Roman" w:hAnsi="Times New Roman" w:cs="Times New Roman"/>
              </w:rPr>
              <w:t xml:space="preserve"> arī</w:t>
            </w:r>
            <w:r w:rsidRPr="00793DDC">
              <w:rPr>
                <w:rFonts w:ascii="Times New Roman" w:hAnsi="Times New Roman" w:cs="Times New Roman"/>
              </w:rPr>
              <w:t xml:space="preserve"> ir vakcinēts. Informācija par vakcināciju vai testu pieejama mācību vietā.</w:t>
            </w:r>
          </w:p>
          <w:p w:rsidR="009927AD" w:rsidP="00DA201C" w:rsidRDefault="009927AD" w14:paraId="3D8F8B0A" w14:textId="77777777">
            <w:pPr>
              <w:pStyle w:val="NoSpacing"/>
              <w:ind w:left="107" w:right="105"/>
              <w:jc w:val="both"/>
              <w:rPr>
                <w:lang w:val="lv-LV"/>
              </w:rPr>
            </w:pPr>
            <w:bookmarkStart w:name="_Hlk63868859" w:id="1"/>
          </w:p>
          <w:p w:rsidRPr="00DE0248" w:rsidR="00DA201C" w:rsidP="00DA201C" w:rsidRDefault="00DA201C" w14:paraId="03C585D5" w14:textId="264B9B3F">
            <w:pPr>
              <w:pStyle w:val="NoSpacing"/>
              <w:ind w:left="107" w:right="105"/>
              <w:jc w:val="both"/>
              <w:rPr>
                <w:lang w:val="lv-LV"/>
              </w:rPr>
            </w:pPr>
            <w:r w:rsidRPr="00DE0248">
              <w:rPr>
                <w:lang w:val="lv-LV"/>
              </w:rPr>
              <w:t>Vienlaikus COVID-19 ieviesto ierobežojumu dēļ arī personas, kurām termiņš autovadītāja apliecībai bīstamo kravu pārvadāšanai (ADR apliecībai) beidzas pēc 2021.</w:t>
            </w:r>
            <w:r w:rsidR="00D32B24">
              <w:rPr>
                <w:lang w:val="lv-LV"/>
              </w:rPr>
              <w:t>gada 1.februāra</w:t>
            </w:r>
            <w:r w:rsidRPr="00DE0248">
              <w:rPr>
                <w:lang w:val="lv-LV"/>
              </w:rPr>
              <w:t>, veikt ar ADR saistītās darbības nevar, tāpēc ir nepieciešams steidzams risinājums, kā nodrošināt apmācība</w:t>
            </w:r>
            <w:r>
              <w:rPr>
                <w:lang w:val="lv-LV"/>
              </w:rPr>
              <w:t>s</w:t>
            </w:r>
            <w:r w:rsidRPr="00DE0248">
              <w:rPr>
                <w:lang w:val="lv-LV"/>
              </w:rPr>
              <w:t xml:space="preserve"> bīstamo kravu pārvadāšanai klātienē. </w:t>
            </w:r>
          </w:p>
          <w:bookmarkEnd w:id="1"/>
          <w:p w:rsidRPr="00DE0248" w:rsidR="00DA201C" w:rsidP="00DA201C" w:rsidRDefault="00DA201C" w14:paraId="4BABE0DE" w14:textId="65B928B6">
            <w:pPr>
              <w:pStyle w:val="NoSpacing"/>
              <w:ind w:left="107" w:right="105"/>
              <w:jc w:val="both"/>
              <w:rPr>
                <w:lang w:val="lv-LV"/>
              </w:rPr>
            </w:pPr>
            <w:r w:rsidRPr="00DE0248">
              <w:rPr>
                <w:lang w:val="lv-LV"/>
              </w:rPr>
              <w:lastRenderedPageBreak/>
              <w:t>ADR apliecība ir dokuments, kas nepieciešama</w:t>
            </w:r>
            <w:r w:rsidR="00D32B24">
              <w:rPr>
                <w:lang w:val="lv-LV"/>
              </w:rPr>
              <w:t>,</w:t>
            </w:r>
            <w:r w:rsidRPr="00DE0248">
              <w:rPr>
                <w:lang w:val="lv-LV"/>
              </w:rPr>
              <w:t xml:space="preserve"> pārvadājot kravas, kas saskaņā ar Eiropas valstu nolīgumu par bīstamo kravu pārvadājumiem ar autotransportu (ADR) tiek uzskatītas par bīstamām kravām. </w:t>
            </w:r>
          </w:p>
          <w:p w:rsidRPr="00DE0248" w:rsidR="00DA201C" w:rsidP="00DA201C" w:rsidRDefault="00DA201C" w14:paraId="1BDE9019" w14:textId="77777777">
            <w:pPr>
              <w:pStyle w:val="NoSpacing"/>
              <w:ind w:left="107" w:right="105"/>
              <w:jc w:val="both"/>
              <w:rPr>
                <w:lang w:val="lv-LV"/>
              </w:rPr>
            </w:pPr>
            <w:r w:rsidRPr="00DE0248">
              <w:rPr>
                <w:lang w:val="lv-LV"/>
              </w:rPr>
              <w:t xml:space="preserve">Bīstamo kravu pārvadāšanas kārtību Latvijā nosaka Ministru kabineta 2005.gada 6.septembra noteikumi Nr.674 "Bīstamo kravu pārvadājumu noteikumi". ADR apliecības iegūšanas kārtību nosaka 2010.gada 8.jūnija Ministru kabineta noteikumi Nr.514 "Bīstamu kravu pārvadāšanai paredzēto transportlīdzekļu vadītāju kvalifikācijas iegūšanas kārtība un vadītāja apliecības izsniegšanas, apmaiņas un atjaunošanas kārtība". ADR apliecību izsniedz CSDD, tās derīguma termiņš ir 5 gadi. Apliecību izsniedz tajā pašā dienā, kad CSDD tiek nokārtoti noteiktie kvalifikācijas iegūšanas eksāmeni. Bīstamo kravu apmācības sastāv no teorētiskās daļas, kurai seko praktiskā daļa – kas sastāv no apmācības iestādes diagnostikas darba un individuālām konsultācijām. Pēc sekmīga diagnostikas darba nokārtošanas autovadītājs tiek pielaists CSDD organizētajiem eksāmeniem. Individuālās konsultācijas norisinās klātienē, kas ir ierasta prakse ne tikai Latvijā, bet lielākajā daļā ADR dalībvalstu. Dalībvalstu pieredze rāda, ka attālinātas apmācības un attālinātu individuālo konsultāciju rezultāts ir vājš, tādēļ no šādas pieejas atteikušās gandrīz visas ADR dalībvalstis. Ņemot vērā, ka jautājums saistīts ar bīstamu vielu un izstrādājumu pārvadājumiem, kas potenciāli var radīt kaitējumu cilvēka dzīvībai un veselībai, kā arī nodarīt postījumus apkārtējai videi, nevajadzētu pieļaut situāciju, kad tiek konfrontēta apmācības kvalitāte. Ņemot vērā, ka nekvalitatīvas apmācības riska cena ir pārāk augsta, visas ar bīstamo kravu pārvadājumiem saistītās apmācības, ir apturētas. </w:t>
            </w:r>
          </w:p>
          <w:p w:rsidRPr="003A500A" w:rsidR="00DA201C" w:rsidP="00DA201C" w:rsidRDefault="00DA201C" w14:paraId="444AD4B1" w14:textId="00DA7829">
            <w:pPr>
              <w:pStyle w:val="NoSpacing"/>
              <w:ind w:left="107" w:right="105"/>
              <w:jc w:val="both"/>
              <w:rPr>
                <w:lang w:val="lv-LV"/>
              </w:rPr>
            </w:pPr>
            <w:r w:rsidRPr="00DE0248">
              <w:rPr>
                <w:lang w:val="lv-LV"/>
              </w:rPr>
              <w:t xml:space="preserve">Jānorāda, ka komersanti, kas veic bīstamo kravu pārvadājumus pa autoceļiem vai dzelzceļu, bīstamo kravu iekraušanu un izkraušanu vai citas ar šādiem pārvadājumiem saistītas darbības (bīstamo kravu, </w:t>
            </w:r>
            <w:r w:rsidR="009B6CF5">
              <w:rPr>
                <w:lang w:val="lv-LV"/>
              </w:rPr>
              <w:t>tostarp</w:t>
            </w:r>
            <w:r w:rsidRPr="00DE0248">
              <w:rPr>
                <w:lang w:val="lv-LV"/>
              </w:rPr>
              <w:t xml:space="preserve"> tukš</w:t>
            </w:r>
            <w:r w:rsidR="009B6CF5">
              <w:rPr>
                <w:lang w:val="lv-LV"/>
              </w:rPr>
              <w:t>u</w:t>
            </w:r>
            <w:r w:rsidRPr="00DE0248">
              <w:rPr>
                <w:lang w:val="lv-LV"/>
              </w:rPr>
              <w:t xml:space="preserve"> neattīrīt</w:t>
            </w:r>
            <w:r w:rsidR="009B6CF5">
              <w:rPr>
                <w:lang w:val="lv-LV"/>
              </w:rPr>
              <w:t>u</w:t>
            </w:r>
            <w:r w:rsidRPr="00DE0248">
              <w:rPr>
                <w:lang w:val="lv-LV"/>
              </w:rPr>
              <w:t xml:space="preserve"> cistern</w:t>
            </w:r>
            <w:r w:rsidR="009B6CF5">
              <w:rPr>
                <w:lang w:val="lv-LV"/>
              </w:rPr>
              <w:t>u</w:t>
            </w:r>
            <w:r w:rsidRPr="00DE0248">
              <w:rPr>
                <w:lang w:val="lv-LV"/>
              </w:rPr>
              <w:t xml:space="preserve"> un </w:t>
            </w:r>
            <w:proofErr w:type="spellStart"/>
            <w:r w:rsidRPr="003A500A">
              <w:rPr>
                <w:lang w:val="lv-LV"/>
              </w:rPr>
              <w:t>cisternkonteineru</w:t>
            </w:r>
            <w:proofErr w:type="spellEnd"/>
            <w:r w:rsidRPr="003A500A" w:rsidR="009B6CF5">
              <w:rPr>
                <w:lang w:val="lv-LV"/>
              </w:rPr>
              <w:t>, nosūtīšanu</w:t>
            </w:r>
            <w:r w:rsidRPr="003A500A">
              <w:rPr>
                <w:lang w:val="lv-LV"/>
              </w:rPr>
              <w:t>, transporta dokumentu noformēšan</w:t>
            </w:r>
            <w:r w:rsidRPr="003A500A" w:rsidR="009B6CF5">
              <w:rPr>
                <w:lang w:val="lv-LV"/>
              </w:rPr>
              <w:t>u</w:t>
            </w:r>
            <w:r w:rsidRPr="003A500A">
              <w:rPr>
                <w:lang w:val="lv-LV"/>
              </w:rPr>
              <w:t>, bīstamo kravu klasificēšan</w:t>
            </w:r>
            <w:r w:rsidRPr="003A500A" w:rsidR="009B6CF5">
              <w:rPr>
                <w:lang w:val="lv-LV"/>
              </w:rPr>
              <w:t>u</w:t>
            </w:r>
            <w:r w:rsidRPr="003A500A">
              <w:rPr>
                <w:lang w:val="lv-LV"/>
              </w:rPr>
              <w:t xml:space="preserve"> vai iepakošan</w:t>
            </w:r>
            <w:r w:rsidRPr="003A500A" w:rsidR="009B6CF5">
              <w:rPr>
                <w:lang w:val="lv-LV"/>
              </w:rPr>
              <w:t>u</w:t>
            </w:r>
            <w:r w:rsidRPr="003A500A">
              <w:rPr>
                <w:lang w:val="lv-LV"/>
              </w:rPr>
              <w:t xml:space="preserve">, cisternu, </w:t>
            </w:r>
            <w:proofErr w:type="spellStart"/>
            <w:r w:rsidRPr="003A500A">
              <w:rPr>
                <w:lang w:val="lv-LV"/>
              </w:rPr>
              <w:t>cisternkonteineru</w:t>
            </w:r>
            <w:proofErr w:type="spellEnd"/>
            <w:r w:rsidRPr="003A500A">
              <w:rPr>
                <w:lang w:val="lv-LV"/>
              </w:rPr>
              <w:t xml:space="preserve"> vai gāzu tvertņu piepildīšan</w:t>
            </w:r>
            <w:r w:rsidRPr="003A500A" w:rsidR="009B6CF5">
              <w:rPr>
                <w:lang w:val="lv-LV"/>
              </w:rPr>
              <w:t>u</w:t>
            </w:r>
            <w:r w:rsidRPr="003A500A">
              <w:rPr>
                <w:lang w:val="lv-LV"/>
              </w:rPr>
              <w:t>, ekspeditora pakalpojumu sniegšan</w:t>
            </w:r>
            <w:r w:rsidRPr="003A500A" w:rsidR="009B6CF5">
              <w:rPr>
                <w:lang w:val="lv-LV"/>
              </w:rPr>
              <w:t>u</w:t>
            </w:r>
            <w:r w:rsidRPr="003A500A">
              <w:rPr>
                <w:lang w:val="lv-LV"/>
              </w:rPr>
              <w:t xml:space="preserve"> vai manevru darbu veikšan</w:t>
            </w:r>
            <w:r w:rsidRPr="003A500A" w:rsidR="009B6CF5">
              <w:rPr>
                <w:lang w:val="lv-LV"/>
              </w:rPr>
              <w:t>u</w:t>
            </w:r>
            <w:r w:rsidRPr="003A500A">
              <w:rPr>
                <w:lang w:val="lv-LV"/>
              </w:rPr>
              <w:t xml:space="preserve"> dzelzceļa pārvadājumos), norīko drošības konsultantus (padomniekus), kuri ir atbildīgi par bīstamo kravu pārvadājumiem raksturīgā riska samazināšanu attiecībā uz personām, īpašumu un vidi.</w:t>
            </w:r>
          </w:p>
          <w:p w:rsidRPr="003A500A" w:rsidR="00DA201C" w:rsidP="00DA201C" w:rsidRDefault="00DA201C" w14:paraId="05CE5A54" w14:textId="77777777">
            <w:pPr>
              <w:pStyle w:val="NoSpacing"/>
              <w:ind w:left="107" w:right="105"/>
              <w:jc w:val="both"/>
              <w:rPr>
                <w:lang w:val="lv-LV"/>
              </w:rPr>
            </w:pPr>
            <w:bookmarkStart w:name="_Hlk63869494" w:id="2"/>
            <w:r w:rsidRPr="003A500A">
              <w:rPr>
                <w:lang w:val="lv-LV"/>
              </w:rPr>
              <w:t xml:space="preserve">Personas tiesības veikt drošības konsultanta (padomnieka) pienākumus apliecina attiecīgs profesionālās kvalifikācijas sertifikāts. Drošības padomnieku sertifikāti, kuru derīguma termiņš ir beidzies vai beidzas iespējamā tolerances periodā no 01.03.2020 – 01.09.2021. skaits ir aptuveni  120. </w:t>
            </w:r>
          </w:p>
          <w:p w:rsidRPr="003A500A" w:rsidR="00DA201C" w:rsidP="00DA201C" w:rsidRDefault="00DA201C" w14:paraId="586BFBB1" w14:textId="77777777">
            <w:pPr>
              <w:pStyle w:val="NoSpacing"/>
              <w:ind w:left="107" w:right="105"/>
              <w:jc w:val="both"/>
              <w:rPr>
                <w:lang w:val="lv-LV"/>
              </w:rPr>
            </w:pPr>
            <w:r w:rsidRPr="003A500A">
              <w:rPr>
                <w:lang w:val="lv-LV"/>
              </w:rPr>
              <w:t>ADR apliecības autovadītājiem statistika:</w:t>
            </w:r>
          </w:p>
          <w:p w:rsidRPr="003A500A" w:rsidR="00DA201C" w:rsidP="00DA201C" w:rsidRDefault="00DA201C" w14:paraId="41A39176" w14:textId="77777777">
            <w:pPr>
              <w:pStyle w:val="NoSpacing"/>
              <w:ind w:left="107" w:right="105"/>
              <w:jc w:val="both"/>
              <w:rPr>
                <w:lang w:val="lv-LV"/>
              </w:rPr>
            </w:pPr>
            <w:r w:rsidRPr="003A500A">
              <w:rPr>
                <w:lang w:val="lv-LV"/>
              </w:rPr>
              <w:t>Laika periodā no 16.03.2020. līdz  10.02.2021. ADR apliecības derīguma termiņš beidzās 851 personai.</w:t>
            </w:r>
          </w:p>
          <w:p w:rsidR="00DA201C" w:rsidP="00DA201C" w:rsidRDefault="00DA201C" w14:paraId="3B1045BE" w14:textId="4B11FB8A">
            <w:pPr>
              <w:pStyle w:val="NoSpacing"/>
              <w:ind w:left="107" w:right="105"/>
              <w:jc w:val="both"/>
              <w:rPr>
                <w:lang w:val="lv-LV"/>
              </w:rPr>
            </w:pPr>
            <w:r w:rsidRPr="003A500A">
              <w:rPr>
                <w:lang w:val="lv-LV"/>
              </w:rPr>
              <w:lastRenderedPageBreak/>
              <w:t>No 10.02.2021 līdz 01.09.2021 derīguma termiņš beigsies  618 ADR apliecībai.</w:t>
            </w:r>
          </w:p>
          <w:p w:rsidR="001F7DFE" w:rsidP="001F7DFE" w:rsidRDefault="001F7DFE" w14:paraId="6D469648" w14:textId="26678E77">
            <w:pPr>
              <w:pStyle w:val="NoSpacing"/>
              <w:ind w:left="107" w:right="105"/>
              <w:jc w:val="both"/>
              <w:rPr>
                <w:lang w:val="lv-LV"/>
              </w:rPr>
            </w:pPr>
          </w:p>
          <w:p w:rsidR="001F7DFE" w:rsidP="001F7DFE" w:rsidRDefault="001F7DFE" w14:paraId="6DD133E9" w14:textId="2FAB043B">
            <w:pPr>
              <w:pStyle w:val="NoSpacing"/>
              <w:ind w:left="107" w:right="105"/>
              <w:jc w:val="both"/>
              <w:rPr>
                <w:lang w:val="lv-LV"/>
              </w:rPr>
            </w:pPr>
            <w:r>
              <w:rPr>
                <w:lang w:val="lv-LV"/>
              </w:rPr>
              <w:t xml:space="preserve">Tādējādi Covid-19 ieviesto ierobežojumu dēļ primāri ir jāatjauno apmācību norise pilnībā nozarēs, kas saistītas ar </w:t>
            </w:r>
            <w:r w:rsidRPr="008D38E1">
              <w:rPr>
                <w:lang w:val="lv-LV"/>
              </w:rPr>
              <w:t>autovadītāju</w:t>
            </w:r>
            <w:r>
              <w:rPr>
                <w:lang w:val="lv-LV"/>
              </w:rPr>
              <w:t xml:space="preserve"> nodarbināšanu – profesionālie autovadītāji</w:t>
            </w:r>
            <w:r w:rsidRPr="008D38E1">
              <w:rPr>
                <w:lang w:val="lv-LV"/>
              </w:rPr>
              <w:t xml:space="preserve"> (autopārvadājumu uzņēmumi, piegādes uzņēmumi, loģistikas uzņēmumi </w:t>
            </w:r>
            <w:proofErr w:type="spellStart"/>
            <w:r w:rsidRPr="008D38E1">
              <w:rPr>
                <w:lang w:val="lv-LV"/>
              </w:rPr>
              <w:t>u.tml</w:t>
            </w:r>
            <w:proofErr w:type="spellEnd"/>
            <w:r w:rsidRPr="008D38E1">
              <w:rPr>
                <w:lang w:val="lv-LV"/>
              </w:rPr>
              <w:t>)</w:t>
            </w:r>
            <w:r>
              <w:rPr>
                <w:lang w:val="lv-LV"/>
              </w:rPr>
              <w:t xml:space="preserve">, savukārt turpmāk pēc 2021.gada 15.marta apmācības būtu pieejamas arī </w:t>
            </w:r>
            <w:r w:rsidR="0091662E">
              <w:rPr>
                <w:lang w:val="lv-LV"/>
              </w:rPr>
              <w:t xml:space="preserve"> pārējām </w:t>
            </w:r>
            <w:r>
              <w:rPr>
                <w:lang w:val="lv-LV"/>
              </w:rPr>
              <w:t xml:space="preserve">personām, kuras uzsākušas apmācības ārkārtējās situācijas laikā. </w:t>
            </w:r>
          </w:p>
          <w:bookmarkEnd w:id="2"/>
          <w:p w:rsidRPr="00793DDC" w:rsidR="00EC2FCA" w:rsidP="008D38E1" w:rsidRDefault="00EC2FCA" w14:paraId="2E75F086" w14:textId="4B8F5708">
            <w:pPr>
              <w:pStyle w:val="NoSpacing"/>
              <w:spacing w:before="100" w:beforeAutospacing="1"/>
              <w:jc w:val="both"/>
              <w:rPr>
                <w:lang w:val="lv-LV"/>
              </w:rPr>
            </w:pPr>
            <w:r w:rsidRPr="008D38E1">
              <w:rPr>
                <w:lang w:val="lv-LV"/>
              </w:rPr>
              <w:t xml:space="preserve">Tādējādi </w:t>
            </w:r>
            <w:r w:rsidRPr="008D38E1" w:rsidR="009B6CF5">
              <w:rPr>
                <w:lang w:val="lv-LV"/>
              </w:rPr>
              <w:t>Projektā ietverta</w:t>
            </w:r>
            <w:r w:rsidRPr="008D38E1">
              <w:rPr>
                <w:lang w:val="lv-LV"/>
              </w:rPr>
              <w:t>is</w:t>
            </w:r>
            <w:r w:rsidRPr="008D38E1" w:rsidR="009B6CF5">
              <w:rPr>
                <w:lang w:val="lv-LV"/>
              </w:rPr>
              <w:t xml:space="preserve"> regulēju</w:t>
            </w:r>
            <w:r w:rsidRPr="008D38E1">
              <w:rPr>
                <w:lang w:val="lv-LV"/>
              </w:rPr>
              <w:t>ms nosaka</w:t>
            </w:r>
            <w:r w:rsidR="0091662E">
              <w:rPr>
                <w:lang w:val="lv-LV"/>
              </w:rPr>
              <w:t>,</w:t>
            </w:r>
            <w:r w:rsidRPr="008D38E1">
              <w:rPr>
                <w:lang w:val="lv-LV"/>
              </w:rPr>
              <w:t xml:space="preserve"> ka</w:t>
            </w:r>
            <w:r w:rsidRPr="008D38E1" w:rsidR="009B6CF5">
              <w:rPr>
                <w:lang w:val="lv-LV"/>
              </w:rPr>
              <w:t xml:space="preserve"> š</w:t>
            </w:r>
            <w:r w:rsidRPr="008D38E1" w:rsidR="00345145">
              <w:rPr>
                <w:lang w:val="lv-LV"/>
              </w:rPr>
              <w:t>ād</w:t>
            </w:r>
            <w:r w:rsidRPr="008D38E1" w:rsidR="009B6CF5">
              <w:rPr>
                <w:lang w:val="lv-LV"/>
              </w:rPr>
              <w:t xml:space="preserve">as </w:t>
            </w:r>
            <w:r w:rsidRPr="00085F00" w:rsidR="009B6CF5">
              <w:rPr>
                <w:lang w:val="lv-LV"/>
              </w:rPr>
              <w:t>praktiskās</w:t>
            </w:r>
            <w:r w:rsidRPr="00085F00" w:rsidR="00345145">
              <w:rPr>
                <w:lang w:val="lv-LV"/>
              </w:rPr>
              <w:t xml:space="preserve"> </w:t>
            </w:r>
            <w:r w:rsidRPr="00085F00">
              <w:rPr>
                <w:lang w:val="lv-LV"/>
              </w:rPr>
              <w:t xml:space="preserve"> individuālās </w:t>
            </w:r>
            <w:r w:rsidRPr="00085F00" w:rsidR="00345145">
              <w:rPr>
                <w:lang w:val="lv-LV"/>
              </w:rPr>
              <w:t>apmācīb</w:t>
            </w:r>
            <w:r w:rsidRPr="00085F00" w:rsidR="009B6CF5">
              <w:rPr>
                <w:lang w:val="lv-LV"/>
              </w:rPr>
              <w:t>as</w:t>
            </w:r>
            <w:r w:rsidR="009927AD">
              <w:rPr>
                <w:lang w:val="lv-LV"/>
              </w:rPr>
              <w:t xml:space="preserve"> </w:t>
            </w:r>
            <w:proofErr w:type="spellStart"/>
            <w:r w:rsidRPr="00BB7130" w:rsidR="009927AD">
              <w:t>dzelzceļa</w:t>
            </w:r>
            <w:proofErr w:type="spellEnd"/>
            <w:r w:rsidRPr="00BB7130" w:rsidR="009927AD">
              <w:t xml:space="preserve">, </w:t>
            </w:r>
            <w:proofErr w:type="spellStart"/>
            <w:r w:rsidRPr="00BB7130" w:rsidR="009927AD">
              <w:t>autosatiksmes</w:t>
            </w:r>
            <w:proofErr w:type="spellEnd"/>
            <w:r w:rsidRPr="00BB7130" w:rsidR="009927AD">
              <w:t xml:space="preserve">, </w:t>
            </w:r>
            <w:proofErr w:type="spellStart"/>
            <w:r w:rsidRPr="00BB7130" w:rsidR="009927AD">
              <w:t>jūrniecības</w:t>
            </w:r>
            <w:proofErr w:type="spellEnd"/>
            <w:r w:rsidRPr="00BB7130" w:rsidR="009927AD">
              <w:t xml:space="preserve"> un </w:t>
            </w:r>
            <w:proofErr w:type="spellStart"/>
            <w:r w:rsidRPr="00BB7130" w:rsidR="009927AD">
              <w:t>aviācijas</w:t>
            </w:r>
            <w:proofErr w:type="spellEnd"/>
            <w:r w:rsidRPr="00BB7130" w:rsidR="009927AD">
              <w:t xml:space="preserve"> </w:t>
            </w:r>
            <w:proofErr w:type="spellStart"/>
            <w:r w:rsidRPr="00BB7130" w:rsidR="009927AD">
              <w:t>apakšnozar</w:t>
            </w:r>
            <w:r w:rsidR="009927AD">
              <w:t>ē</w:t>
            </w:r>
            <w:proofErr w:type="spellEnd"/>
            <w:r w:rsidRPr="00BB7130" w:rsidR="009927AD">
              <w:t xml:space="preserve">, </w:t>
            </w:r>
            <w:proofErr w:type="spellStart"/>
            <w:r w:rsidRPr="00BB7130" w:rsidR="009927AD">
              <w:t>kā</w:t>
            </w:r>
            <w:proofErr w:type="spellEnd"/>
            <w:r w:rsidRPr="00BB7130" w:rsidR="009927AD">
              <w:t xml:space="preserve"> </w:t>
            </w:r>
            <w:proofErr w:type="spellStart"/>
            <w:r w:rsidRPr="00BB7130" w:rsidR="009927AD">
              <w:t>arī</w:t>
            </w:r>
            <w:proofErr w:type="spellEnd"/>
            <w:r w:rsidRPr="00BB7130" w:rsidR="009927AD">
              <w:t xml:space="preserve"> </w:t>
            </w:r>
            <w:proofErr w:type="spellStart"/>
            <w:r w:rsidRPr="00BB7130" w:rsidR="009927AD">
              <w:t>pasažieru</w:t>
            </w:r>
            <w:proofErr w:type="spellEnd"/>
            <w:r w:rsidRPr="00BB7130" w:rsidR="009927AD">
              <w:t xml:space="preserve"> </w:t>
            </w:r>
            <w:proofErr w:type="spellStart"/>
            <w:r w:rsidRPr="00BB7130" w:rsidR="009927AD">
              <w:t>pārvadājumu</w:t>
            </w:r>
            <w:proofErr w:type="spellEnd"/>
            <w:r w:rsidRPr="00BB7130" w:rsidR="009927AD">
              <w:t xml:space="preserve">, </w:t>
            </w:r>
            <w:proofErr w:type="spellStart"/>
            <w:r w:rsidR="005F422E">
              <w:t>kravu</w:t>
            </w:r>
            <w:proofErr w:type="spellEnd"/>
            <w:r w:rsidR="005F422E">
              <w:t xml:space="preserve"> </w:t>
            </w:r>
            <w:proofErr w:type="spellStart"/>
            <w:r w:rsidRPr="00BB7130" w:rsidR="009927AD">
              <w:t>pārvadājumu</w:t>
            </w:r>
            <w:proofErr w:type="spellEnd"/>
            <w:r w:rsidRPr="00BB7130" w:rsidR="009927AD">
              <w:t xml:space="preserve"> un </w:t>
            </w:r>
            <w:proofErr w:type="spellStart"/>
            <w:r w:rsidRPr="00BB7130" w:rsidR="009927AD">
              <w:t>bīstamo</w:t>
            </w:r>
            <w:proofErr w:type="spellEnd"/>
            <w:r w:rsidRPr="00BB7130" w:rsidR="009927AD">
              <w:t xml:space="preserve"> </w:t>
            </w:r>
            <w:proofErr w:type="spellStart"/>
            <w:r w:rsidRPr="00BB7130" w:rsidR="009927AD">
              <w:t>kravu</w:t>
            </w:r>
            <w:proofErr w:type="spellEnd"/>
            <w:r w:rsidRPr="00BB7130" w:rsidR="009927AD">
              <w:t xml:space="preserve"> </w:t>
            </w:r>
            <w:proofErr w:type="spellStart"/>
            <w:r w:rsidRPr="00BB7130" w:rsidR="009927AD">
              <w:t>pārvadājumu</w:t>
            </w:r>
            <w:proofErr w:type="spellEnd"/>
            <w:r w:rsidRPr="00BB7130" w:rsidR="009927AD">
              <w:t xml:space="preserve"> </w:t>
            </w:r>
            <w:proofErr w:type="spellStart"/>
            <w:r w:rsidRPr="00BB7130" w:rsidR="009927AD">
              <w:t>jom</w:t>
            </w:r>
            <w:r w:rsidRPr="005E6133" w:rsidR="009927AD">
              <w:t>ā</w:t>
            </w:r>
            <w:proofErr w:type="spellEnd"/>
            <w:r w:rsidRPr="008301DF" w:rsidR="009927AD">
              <w:t xml:space="preserve"> </w:t>
            </w:r>
            <w:r w:rsidRPr="00BB7130" w:rsidR="009927AD">
              <w:t xml:space="preserve">un </w:t>
            </w:r>
            <w:proofErr w:type="spellStart"/>
            <w:r w:rsidRPr="00BB7130" w:rsidR="009927AD">
              <w:t>pirmās</w:t>
            </w:r>
            <w:proofErr w:type="spellEnd"/>
            <w:r w:rsidRPr="00BB7130" w:rsidR="009927AD">
              <w:t xml:space="preserve"> </w:t>
            </w:r>
            <w:proofErr w:type="spellStart"/>
            <w:r w:rsidRPr="00BB7130" w:rsidR="009927AD">
              <w:t>palīdzības</w:t>
            </w:r>
            <w:proofErr w:type="spellEnd"/>
            <w:r w:rsidRPr="00BB7130" w:rsidR="009927AD">
              <w:t xml:space="preserve"> </w:t>
            </w:r>
            <w:proofErr w:type="spellStart"/>
            <w:r w:rsidRPr="00BB7130" w:rsidR="009927AD">
              <w:t>mācību</w:t>
            </w:r>
            <w:proofErr w:type="spellEnd"/>
            <w:r w:rsidRPr="00BB7130" w:rsidR="009927AD">
              <w:t xml:space="preserve"> </w:t>
            </w:r>
            <w:proofErr w:type="spellStart"/>
            <w:r w:rsidRPr="00BB7130" w:rsidR="009927AD">
              <w:t>kursu</w:t>
            </w:r>
            <w:proofErr w:type="spellEnd"/>
            <w:r w:rsidR="003D03D5">
              <w:t xml:space="preserve"> </w:t>
            </w:r>
            <w:proofErr w:type="spellStart"/>
            <w:r w:rsidR="003D03D5">
              <w:t>apguvi</w:t>
            </w:r>
            <w:proofErr w:type="spellEnd"/>
            <w:r w:rsidRPr="00085F00" w:rsidR="009B6CF5">
              <w:rPr>
                <w:lang w:val="lv-LV"/>
              </w:rPr>
              <w:t xml:space="preserve"> varēs</w:t>
            </w:r>
            <w:r w:rsidRPr="00085F00" w:rsidR="00345145">
              <w:rPr>
                <w:lang w:val="lv-LV"/>
              </w:rPr>
              <w:t xml:space="preserve"> veikt </w:t>
            </w:r>
            <w:r w:rsidRPr="00085F00">
              <w:rPr>
                <w:lang w:val="lv-LV"/>
              </w:rPr>
              <w:t xml:space="preserve">no 2021.gada 1.marta </w:t>
            </w:r>
            <w:r w:rsidRPr="00085F00" w:rsidR="00345145">
              <w:rPr>
                <w:lang w:val="lv-LV"/>
              </w:rPr>
              <w:t xml:space="preserve"> </w:t>
            </w:r>
            <w:r w:rsidRPr="00085F00">
              <w:rPr>
                <w:lang w:val="lv-LV"/>
              </w:rPr>
              <w:t xml:space="preserve"> šādas personas:</w:t>
            </w:r>
            <w:r w:rsidRPr="00085F00" w:rsidR="00345145">
              <w:rPr>
                <w:lang w:val="lv-LV"/>
              </w:rPr>
              <w:t xml:space="preserve"> </w:t>
            </w:r>
          </w:p>
          <w:p w:rsidRPr="00085F00" w:rsidR="00EC2FCA" w:rsidP="008D38E1" w:rsidRDefault="00EC2FCA" w14:paraId="7D9900B2" w14:textId="5B167F03">
            <w:pPr>
              <w:pStyle w:val="ListParagraph"/>
              <w:numPr>
                <w:ilvl w:val="0"/>
                <w:numId w:val="6"/>
              </w:numPr>
              <w:spacing w:after="0" w:line="240" w:lineRule="auto"/>
              <w:contextualSpacing w:val="0"/>
              <w:jc w:val="both"/>
              <w:rPr>
                <w:rFonts w:ascii="Times New Roman" w:hAnsi="Times New Roman" w:eastAsia="Times New Roman" w:cs="Times New Roman"/>
                <w:sz w:val="24"/>
                <w:szCs w:val="24"/>
              </w:rPr>
            </w:pPr>
            <w:r w:rsidRPr="00085F00">
              <w:rPr>
                <w:rFonts w:ascii="Times New Roman" w:hAnsi="Times New Roman" w:eastAsia="Times New Roman" w:cs="Times New Roman"/>
                <w:sz w:val="24"/>
                <w:szCs w:val="24"/>
              </w:rPr>
              <w:t>Personas, kuras vēlas apgūt C1, C1E, D1, D1E, C, CE, D, DE, TRAM vai TROL kategorijas transportlīdzekļu vadīšanas tiesību iegūšanai, kā arī bīstamu kravu pārvadāšanai (ADR) paredzēto transportlīdzekļu vadītāja tiesību iegūšanai;</w:t>
            </w:r>
          </w:p>
          <w:p w:rsidR="00EC2FCA" w:rsidP="008D38E1" w:rsidRDefault="00EC2FCA" w14:paraId="6B5813D0" w14:textId="06814865">
            <w:pPr>
              <w:pStyle w:val="ListParagraph"/>
              <w:numPr>
                <w:ilvl w:val="0"/>
                <w:numId w:val="6"/>
              </w:numPr>
              <w:spacing w:after="0" w:line="240" w:lineRule="auto"/>
              <w:contextualSpacing w:val="0"/>
              <w:jc w:val="both"/>
              <w:rPr>
                <w:rFonts w:ascii="Times New Roman" w:hAnsi="Times New Roman" w:eastAsia="Times New Roman" w:cs="Times New Roman"/>
                <w:sz w:val="24"/>
                <w:szCs w:val="24"/>
              </w:rPr>
            </w:pPr>
            <w:r w:rsidRPr="008D38E1">
              <w:rPr>
                <w:rFonts w:ascii="Times New Roman" w:hAnsi="Times New Roman" w:eastAsia="Times New Roman" w:cs="Times New Roman"/>
                <w:sz w:val="24"/>
                <w:szCs w:val="24"/>
              </w:rPr>
              <w:t>person</w:t>
            </w:r>
            <w:r>
              <w:rPr>
                <w:rFonts w:ascii="Times New Roman" w:hAnsi="Times New Roman" w:eastAsia="Times New Roman" w:cs="Times New Roman"/>
                <w:sz w:val="24"/>
                <w:szCs w:val="24"/>
              </w:rPr>
              <w:t>as</w:t>
            </w:r>
            <w:r w:rsidRPr="008D38E1">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kuras vēlas</w:t>
            </w:r>
            <w:r w:rsidRPr="008D38E1">
              <w:rPr>
                <w:rFonts w:ascii="Times New Roman" w:hAnsi="Times New Roman" w:eastAsia="Times New Roman" w:cs="Times New Roman"/>
                <w:sz w:val="24"/>
                <w:szCs w:val="24"/>
              </w:rPr>
              <w:t xml:space="preserve"> apgūt pirmās palīdzības sniegšanu</w:t>
            </w:r>
            <w:r w:rsidR="0009040C">
              <w:rPr>
                <w:rFonts w:ascii="Times New Roman" w:hAnsi="Times New Roman" w:eastAsia="Times New Roman" w:cs="Times New Roman"/>
                <w:sz w:val="24"/>
                <w:szCs w:val="24"/>
              </w:rPr>
              <w:t>;</w:t>
            </w:r>
          </w:p>
          <w:p w:rsidRPr="008D38E1" w:rsidR="0009040C" w:rsidP="008D38E1" w:rsidRDefault="0009040C" w14:paraId="2B8E6C28" w14:textId="28533D72">
            <w:pPr>
              <w:pStyle w:val="ListParagraph"/>
              <w:numPr>
                <w:ilvl w:val="0"/>
                <w:numId w:val="6"/>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personas </w:t>
            </w:r>
            <w:r w:rsidRPr="008D38E1">
              <w:rPr>
                <w:rFonts w:ascii="Times New Roman" w:hAnsi="Times New Roman" w:eastAsia="Times New Roman" w:cs="Times New Roman"/>
                <w:sz w:val="24"/>
                <w:szCs w:val="24"/>
              </w:rPr>
              <w:t>mācību kursu programm</w:t>
            </w:r>
            <w:r>
              <w:rPr>
                <w:rFonts w:ascii="Times New Roman" w:hAnsi="Times New Roman" w:eastAsia="Times New Roman" w:cs="Times New Roman"/>
                <w:sz w:val="24"/>
                <w:szCs w:val="24"/>
              </w:rPr>
              <w:t>ās</w:t>
            </w:r>
            <w:r w:rsidRPr="008D38E1">
              <w:rPr>
                <w:rFonts w:ascii="Times New Roman" w:hAnsi="Times New Roman" w:eastAsia="Times New Roman" w:cs="Times New Roman"/>
                <w:sz w:val="24"/>
                <w:szCs w:val="24"/>
              </w:rPr>
              <w:t xml:space="preserve"> jūrnieku profesionālās kvalifikācijas iegūšanai un uzturēšanai, kur klātienē piedalās ne vairāk kā 5 izglītojamie vienā grupā;</w:t>
            </w:r>
          </w:p>
          <w:p w:rsidRPr="008D38E1" w:rsidR="0009040C" w:rsidP="008D38E1" w:rsidRDefault="0009040C" w14:paraId="09EAC665" w14:textId="543D1F46">
            <w:pPr>
              <w:pStyle w:val="ListParagraph"/>
              <w:numPr>
                <w:ilvl w:val="0"/>
                <w:numId w:val="6"/>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personas </w:t>
            </w:r>
            <w:r w:rsidRPr="008D38E1">
              <w:rPr>
                <w:rFonts w:ascii="Times New Roman" w:hAnsi="Times New Roman" w:eastAsia="Times New Roman" w:cs="Times New Roman"/>
                <w:sz w:val="24"/>
                <w:szCs w:val="24"/>
              </w:rPr>
              <w:t>apmācīb</w:t>
            </w:r>
            <w:r>
              <w:rPr>
                <w:rFonts w:ascii="Times New Roman" w:hAnsi="Times New Roman" w:eastAsia="Times New Roman" w:cs="Times New Roman"/>
                <w:sz w:val="24"/>
                <w:szCs w:val="24"/>
              </w:rPr>
              <w:t>ās</w:t>
            </w:r>
            <w:r w:rsidRPr="008D38E1">
              <w:rPr>
                <w:rFonts w:ascii="Times New Roman" w:hAnsi="Times New Roman" w:eastAsia="Times New Roman" w:cs="Times New Roman"/>
                <w:sz w:val="24"/>
                <w:szCs w:val="24"/>
              </w:rPr>
              <w:t xml:space="preserve"> gaisa kuģu lidojumu apkalpes locekļu apliecības un kvalifikācijas atzīmes iegūšanai un derīguma uzturēšanai, tostarp</w:t>
            </w:r>
            <w:r>
              <w:rPr>
                <w:rFonts w:ascii="Times New Roman" w:hAnsi="Times New Roman" w:eastAsia="Times New Roman" w:cs="Times New Roman"/>
                <w:sz w:val="24"/>
                <w:szCs w:val="24"/>
              </w:rPr>
              <w:t xml:space="preserve"> veicot</w:t>
            </w:r>
            <w:r w:rsidRPr="008D38E1">
              <w:rPr>
                <w:rFonts w:ascii="Times New Roman" w:hAnsi="Times New Roman" w:eastAsia="Times New Roman" w:cs="Times New Roman"/>
                <w:sz w:val="24"/>
                <w:szCs w:val="24"/>
              </w:rPr>
              <w:t xml:space="preserve"> teorētisko un praktisko eksāmenu kārtošanu, kur klātienē vienā telpā piedalās ne vairāk kā 3 izglītojamie vienā grupā</w:t>
            </w:r>
            <w:r>
              <w:rPr>
                <w:rFonts w:ascii="Times New Roman" w:hAnsi="Times New Roman" w:eastAsia="Times New Roman" w:cs="Times New Roman"/>
                <w:sz w:val="24"/>
                <w:szCs w:val="24"/>
              </w:rPr>
              <w:t>.</w:t>
            </w:r>
          </w:p>
          <w:p w:rsidRPr="00793DDC" w:rsidR="00EC2FCA" w:rsidP="008D38E1" w:rsidRDefault="00EC2FCA" w14:paraId="27F4A858" w14:textId="0BFB0938">
            <w:pPr>
              <w:pStyle w:val="NoSpacing"/>
              <w:spacing w:before="100" w:beforeAutospacing="1"/>
              <w:jc w:val="both"/>
              <w:rPr>
                <w:lang w:val="lv-LV"/>
              </w:rPr>
            </w:pPr>
            <w:r>
              <w:rPr>
                <w:lang w:val="lv-LV"/>
              </w:rPr>
              <w:t xml:space="preserve">Savukārt no 2021.gada 15.marta būs atļauta </w:t>
            </w:r>
            <w:r w:rsidR="0009040C">
              <w:rPr>
                <w:lang w:val="lv-LV"/>
              </w:rPr>
              <w:t>iepriekš</w:t>
            </w:r>
            <w:r>
              <w:rPr>
                <w:lang w:val="lv-LV"/>
              </w:rPr>
              <w:t xml:space="preserve"> minētā individuālo apmācību norise </w:t>
            </w:r>
            <w:r w:rsidRPr="00EC2FCA">
              <w:rPr>
                <w:lang w:val="lv-LV"/>
              </w:rPr>
              <w:t xml:space="preserve">personām, kas uzsākušas apmācību </w:t>
            </w:r>
            <w:r w:rsidRPr="00421924">
              <w:rPr>
                <w:lang w:val="lv-LV"/>
              </w:rPr>
              <w:t>citu kategoriju</w:t>
            </w:r>
            <w:r w:rsidRPr="00421924" w:rsidR="004142C6">
              <w:rPr>
                <w:lang w:val="lv-LV"/>
              </w:rPr>
              <w:t xml:space="preserve">, tostarp </w:t>
            </w:r>
            <w:r w:rsidRPr="00421924">
              <w:rPr>
                <w:lang w:val="lv-LV"/>
              </w:rPr>
              <w:t>B kategorijas</w:t>
            </w:r>
            <w:r w:rsidRPr="008D38E1">
              <w:rPr>
                <w:lang w:val="lv-LV"/>
              </w:rPr>
              <w:t xml:space="preserve"> transportlīdzekļu vadīšanas tiesību iegūšanai un reģistrētas autoskolas mācību grupā </w:t>
            </w:r>
            <w:r w:rsidR="00486AF8">
              <w:rPr>
                <w:lang w:val="lv-LV"/>
              </w:rPr>
              <w:t>līdz</w:t>
            </w:r>
            <w:r w:rsidRPr="008D38E1">
              <w:rPr>
                <w:lang w:val="lv-LV"/>
              </w:rPr>
              <w:t xml:space="preserve"> 2020.gada </w:t>
            </w:r>
            <w:r w:rsidR="00486AF8">
              <w:rPr>
                <w:lang w:val="lv-LV"/>
              </w:rPr>
              <w:t>20.decembrim</w:t>
            </w:r>
            <w:r>
              <w:rPr>
                <w:lang w:val="lv-LV"/>
              </w:rPr>
              <w:t>.</w:t>
            </w:r>
          </w:p>
          <w:p w:rsidR="0091662E" w:rsidP="00345145" w:rsidRDefault="001F7DFE" w14:paraId="16F07AF5" w14:textId="342F5B4B">
            <w:pPr>
              <w:pStyle w:val="NoSpacing"/>
              <w:spacing w:before="100" w:beforeAutospacing="1"/>
              <w:jc w:val="both"/>
              <w:rPr>
                <w:lang w:val="lv-LV"/>
              </w:rPr>
            </w:pPr>
            <w:r w:rsidRPr="003A500A">
              <w:rPr>
                <w:lang w:val="lv-LV"/>
              </w:rPr>
              <w:t>Atsākot transportlīdzekļu vadītāju un citas</w:t>
            </w:r>
            <w:r>
              <w:rPr>
                <w:lang w:val="lv-LV"/>
              </w:rPr>
              <w:t xml:space="preserve"> praktiskās apmācības, atbildīgās institūcijas </w:t>
            </w:r>
            <w:r w:rsidRPr="00104A1A">
              <w:rPr>
                <w:lang w:val="lv-LV"/>
              </w:rPr>
              <w:t xml:space="preserve">atbilstoši kompetencei </w:t>
            </w:r>
            <w:r w:rsidRPr="00EC2FCA">
              <w:rPr>
                <w:lang w:val="lv-LV"/>
              </w:rPr>
              <w:t>nodrošinās transportlīdzekļu vadītāju apmācību</w:t>
            </w:r>
            <w:r w:rsidRPr="001F7DFE">
              <w:rPr>
                <w:lang w:val="lv-LV"/>
              </w:rPr>
              <w:t xml:space="preserve"> procesa kontroli</w:t>
            </w:r>
            <w:r w:rsidR="0091662E">
              <w:rPr>
                <w:lang w:val="lv-LV"/>
              </w:rPr>
              <w:t xml:space="preserve">, vienlaikus izvērtējot visus papildu pasākumus, kas varētu iespējami samazināt inficēšanās riskus. </w:t>
            </w:r>
            <w:r w:rsidR="0009040C">
              <w:rPr>
                <w:lang w:val="lv-LV"/>
              </w:rPr>
              <w:t>Ieviešos š</w:t>
            </w:r>
            <w:r w:rsidR="0091662E">
              <w:rPr>
                <w:lang w:val="lv-LV"/>
              </w:rPr>
              <w:t>o</w:t>
            </w:r>
            <w:r w:rsidR="0009040C">
              <w:rPr>
                <w:lang w:val="lv-LV"/>
              </w:rPr>
              <w:t>s</w:t>
            </w:r>
            <w:r w:rsidR="0091662E">
              <w:rPr>
                <w:lang w:val="lv-LV"/>
              </w:rPr>
              <w:t xml:space="preserve"> pasākumu</w:t>
            </w:r>
            <w:r w:rsidR="0009040C">
              <w:rPr>
                <w:lang w:val="lv-LV"/>
              </w:rPr>
              <w:t>s,</w:t>
            </w:r>
            <w:r w:rsidR="0091662E">
              <w:rPr>
                <w:lang w:val="lv-LV"/>
              </w:rPr>
              <w:t xml:space="preserve"> ir jānodrošina, ka apmācību atjaunošana </w:t>
            </w:r>
            <w:r w:rsidRPr="0091662E" w:rsidR="0091662E">
              <w:rPr>
                <w:lang w:val="lv-LV"/>
              </w:rPr>
              <w:t>nepaaugstinās riskus Covid-19 izplatībai</w:t>
            </w:r>
            <w:r w:rsidR="0091662E">
              <w:rPr>
                <w:lang w:val="lv-LV"/>
              </w:rPr>
              <w:t xml:space="preserve"> Latvijā. </w:t>
            </w:r>
          </w:p>
          <w:p w:rsidR="004142C6" w:rsidP="004142C6" w:rsidRDefault="004142C6" w14:paraId="7F9DEBC7" w14:textId="77777777">
            <w:pPr>
              <w:pStyle w:val="NoSpacing"/>
              <w:spacing w:before="100" w:beforeAutospacing="1"/>
              <w:jc w:val="both"/>
              <w:rPr>
                <w:lang w:val="lv-LV"/>
              </w:rPr>
            </w:pPr>
            <w:r>
              <w:rPr>
                <w:lang w:val="lv-LV"/>
              </w:rPr>
              <w:t>Apmācība tiks realizēta, ievērojot šādus nosacījumus:</w:t>
            </w:r>
          </w:p>
          <w:p w:rsidR="004142C6" w:rsidP="004142C6" w:rsidRDefault="004142C6" w14:paraId="686B3564" w14:textId="77777777">
            <w:pPr>
              <w:pStyle w:val="NoSpacing"/>
              <w:numPr>
                <w:ilvl w:val="0"/>
                <w:numId w:val="9"/>
              </w:numPr>
              <w:spacing w:before="100" w:beforeAutospacing="1"/>
              <w:jc w:val="both"/>
              <w:rPr>
                <w:lang w:val="lv-LV"/>
              </w:rPr>
            </w:pPr>
            <w:r>
              <w:rPr>
                <w:lang w:val="lv-LV"/>
              </w:rPr>
              <w:lastRenderedPageBreak/>
              <w:t xml:space="preserve">  apmācība notiks saskaņā ar iepriekšēju pierakstu, apmācāmie savstarpēji netiksies;</w:t>
            </w:r>
          </w:p>
          <w:p w:rsidR="004142C6" w:rsidP="004142C6" w:rsidRDefault="004142C6" w14:paraId="73EC2BB2" w14:textId="77777777">
            <w:pPr>
              <w:pStyle w:val="NoSpacing"/>
              <w:numPr>
                <w:ilvl w:val="0"/>
                <w:numId w:val="9"/>
              </w:numPr>
              <w:spacing w:before="100" w:beforeAutospacing="1"/>
              <w:jc w:val="both"/>
              <w:rPr>
                <w:lang w:val="lv-LV"/>
              </w:rPr>
            </w:pPr>
            <w:r>
              <w:rPr>
                <w:lang w:val="lv-LV"/>
              </w:rPr>
              <w:t>apmācāmais un instruktors lietos mutes un deguna aizsegus;</w:t>
            </w:r>
          </w:p>
          <w:p w:rsidR="004142C6" w:rsidP="004142C6" w:rsidRDefault="004142C6" w14:paraId="46553ADC" w14:textId="6FBDBD7C">
            <w:pPr>
              <w:pStyle w:val="NoSpacing"/>
              <w:numPr>
                <w:ilvl w:val="0"/>
                <w:numId w:val="9"/>
              </w:numPr>
              <w:spacing w:before="100" w:beforeAutospacing="1"/>
              <w:jc w:val="both"/>
              <w:rPr>
                <w:lang w:val="lv-LV"/>
              </w:rPr>
            </w:pPr>
            <w:r>
              <w:rPr>
                <w:lang w:val="lv-LV"/>
              </w:rPr>
              <w:t>pēc katras nodarbības tiks vēdināts transportlīdzeklis, starp apmācāmajiem tiks nodrošināta 15 minūšu pauze, kuras laikā tiks veikta transportlīdzekļa virsmu un vadības ierīču dezinfekcija;</w:t>
            </w:r>
          </w:p>
          <w:p w:rsidR="004142C6" w:rsidP="004142C6" w:rsidRDefault="004142C6" w14:paraId="4EBFD2AD" w14:textId="77777777">
            <w:pPr>
              <w:pStyle w:val="NoSpacing"/>
              <w:numPr>
                <w:ilvl w:val="0"/>
                <w:numId w:val="9"/>
              </w:numPr>
              <w:spacing w:before="100" w:beforeAutospacing="1"/>
              <w:jc w:val="both"/>
              <w:rPr>
                <w:lang w:val="lv-LV"/>
              </w:rPr>
            </w:pPr>
            <w:r>
              <w:rPr>
                <w:lang w:val="lv-LV"/>
              </w:rPr>
              <w:t>apmācības laikā tika ieslēgta dalītās ventilēšanas sistēma;</w:t>
            </w:r>
          </w:p>
          <w:p w:rsidR="004142C6" w:rsidP="004142C6" w:rsidRDefault="004142C6" w14:paraId="30021F00" w14:textId="77777777">
            <w:pPr>
              <w:pStyle w:val="NoSpacing"/>
              <w:numPr>
                <w:ilvl w:val="0"/>
                <w:numId w:val="9"/>
              </w:numPr>
              <w:spacing w:before="100" w:beforeAutospacing="1"/>
              <w:jc w:val="both"/>
              <w:rPr>
                <w:lang w:val="lv-LV"/>
              </w:rPr>
            </w:pPr>
            <w:r>
              <w:rPr>
                <w:lang w:val="lv-LV"/>
              </w:rPr>
              <w:t>samaksa par apmācībām tiks veikta, izmantojot bezskaidras naudas norēķinus;</w:t>
            </w:r>
          </w:p>
          <w:p w:rsidR="004142C6" w:rsidP="004142C6" w:rsidRDefault="004142C6" w14:paraId="5C6C08E8" w14:textId="77777777">
            <w:pPr>
              <w:pStyle w:val="NoSpacing"/>
              <w:numPr>
                <w:ilvl w:val="0"/>
                <w:numId w:val="9"/>
              </w:numPr>
              <w:spacing w:before="100" w:beforeAutospacing="1"/>
              <w:jc w:val="both"/>
              <w:rPr>
                <w:lang w:val="lv-LV"/>
              </w:rPr>
            </w:pPr>
            <w:r>
              <w:rPr>
                <w:lang w:val="lv-LV"/>
              </w:rPr>
              <w:t>instruktoram tiks ierobežots apmācāmo skaits vienā dienā – ne vairāk kā 5 apmācāmie;</w:t>
            </w:r>
          </w:p>
          <w:p w:rsidR="004142C6" w:rsidP="004142C6" w:rsidRDefault="004142C6" w14:paraId="379E982E" w14:textId="5D1B3C60">
            <w:pPr>
              <w:pStyle w:val="NoSpacing"/>
              <w:numPr>
                <w:ilvl w:val="0"/>
                <w:numId w:val="9"/>
              </w:numPr>
              <w:spacing w:before="100" w:beforeAutospacing="1"/>
              <w:jc w:val="both"/>
              <w:rPr>
                <w:lang w:val="lv-LV"/>
              </w:rPr>
            </w:pPr>
            <w:r>
              <w:rPr>
                <w:lang w:val="lv-LV"/>
              </w:rPr>
              <w:t>instruktoram reizi nedēļā būs jāveic COVID-19 tests vai arī jābūt vakcinētam.</w:t>
            </w:r>
          </w:p>
          <w:p w:rsidRPr="00E60F7C" w:rsidR="00E60F7C" w:rsidP="00E60F7C" w:rsidRDefault="00345145" w14:paraId="12F26647" w14:textId="389D5D0C">
            <w:pPr>
              <w:pStyle w:val="NoSpacing"/>
              <w:spacing w:before="100" w:beforeAutospacing="1"/>
              <w:jc w:val="both"/>
              <w:rPr>
                <w:lang w:val="lv-LV"/>
              </w:rPr>
            </w:pPr>
            <w:r w:rsidRPr="003A500A">
              <w:rPr>
                <w:lang w:val="lv-LV"/>
              </w:rPr>
              <w:t xml:space="preserve">Attiecībā uz jūrnieku apmācībām, ņemot vērā specifiku, nosakāms izņēmums, ka klātienē pieļaujama piecu </w:t>
            </w:r>
            <w:r w:rsidR="00732C5F">
              <w:rPr>
                <w:lang w:val="lv-LV"/>
              </w:rPr>
              <w:t>izglītojamo</w:t>
            </w:r>
            <w:r w:rsidRPr="003A500A" w:rsidR="00732C5F">
              <w:rPr>
                <w:lang w:val="lv-LV"/>
              </w:rPr>
              <w:t xml:space="preserve"> </w:t>
            </w:r>
            <w:r w:rsidRPr="003A500A">
              <w:rPr>
                <w:lang w:val="lv-LV"/>
              </w:rPr>
              <w:t>klātbūtne</w:t>
            </w:r>
            <w:r w:rsidR="00732C5F">
              <w:rPr>
                <w:lang w:val="lv-LV"/>
              </w:rPr>
              <w:t xml:space="preserve"> vienā grupā</w:t>
            </w:r>
            <w:r w:rsidRPr="003A500A">
              <w:rPr>
                <w:lang w:val="lv-LV"/>
              </w:rPr>
              <w:t>.</w:t>
            </w:r>
            <w:r>
              <w:rPr>
                <w:lang w:val="lv-LV"/>
              </w:rPr>
              <w:t xml:space="preserve"> </w:t>
            </w:r>
            <w:r w:rsidRPr="003A500A">
              <w:rPr>
                <w:lang w:val="lv-LV"/>
              </w:rPr>
              <w:t>Minētās apmācības klātienē iespējamas tikai</w:t>
            </w:r>
            <w:r>
              <w:rPr>
                <w:lang w:val="lv-LV"/>
              </w:rPr>
              <w:t xml:space="preserve">, </w:t>
            </w:r>
            <w:r w:rsidRPr="003A500A">
              <w:rPr>
                <w:lang w:val="lv-LV"/>
              </w:rPr>
              <w:t>vienlaikus izpildoties visiem minētajiem nosacījumiem. Tādējādi nav sagaidāma pastiprināta personu pārvietošanās būtiskos apjomos.</w:t>
            </w:r>
          </w:p>
          <w:p w:rsidR="00F23293" w:rsidP="00EE0C0A" w:rsidRDefault="00EE0C0A" w14:paraId="0D0496C7" w14:textId="6D9D708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Ar projektā ietverto regulējumu tiktu atļauts veikt gaisa kuģu lidojumu apkalpes locekļu praktiskās apmācības, kas nepieciešamas kvalifikācijas uzturēšanai rīkojum</w:t>
            </w:r>
            <w:r w:rsidR="009B6CF5">
              <w:rPr>
                <w:rFonts w:ascii="Times New Roman" w:hAnsi="Times New Roman" w:cs="Times New Roman"/>
                <w:sz w:val="24"/>
                <w:szCs w:val="24"/>
              </w:rPr>
              <w:t>a</w:t>
            </w:r>
            <w:r>
              <w:rPr>
                <w:rFonts w:ascii="Times New Roman" w:hAnsi="Times New Roman" w:cs="Times New Roman"/>
                <w:sz w:val="24"/>
                <w:szCs w:val="24"/>
              </w:rPr>
              <w:t xml:space="preserve"> darbības laikā. Šādas apmācības sevī ietver gan teorētiskās, gan praktiskās apmācības, kā arī teorētiskos un praktiskos pārbaudījumus, kurus nav iespējams veikt attālināti, piemēram, lidmašīnas glābšanas vadība, mācību lidojumu veikšana diennakts tumšajā laikā, komunikācija ar lidojumu gaisa vadības centru, praktiskā apmācība un avārijas situāciju simulēšana</w:t>
            </w:r>
            <w:r w:rsidR="009B6CF5">
              <w:rPr>
                <w:rFonts w:ascii="Times New Roman" w:hAnsi="Times New Roman" w:cs="Times New Roman"/>
                <w:sz w:val="24"/>
                <w:szCs w:val="24"/>
              </w:rPr>
              <w:t xml:space="preserve">s </w:t>
            </w:r>
            <w:proofErr w:type="spellStart"/>
            <w:r>
              <w:rPr>
                <w:rFonts w:ascii="Times New Roman" w:hAnsi="Times New Roman" w:cs="Times New Roman"/>
                <w:sz w:val="24"/>
                <w:szCs w:val="24"/>
              </w:rPr>
              <w:t>simulatoros</w:t>
            </w:r>
            <w:proofErr w:type="spellEnd"/>
            <w:r>
              <w:rPr>
                <w:rFonts w:ascii="Times New Roman" w:hAnsi="Times New Roman" w:cs="Times New Roman"/>
                <w:sz w:val="24"/>
                <w:szCs w:val="24"/>
              </w:rPr>
              <w:t>, apmācība ugunsdzēšanā un pirmās palīdzības sniegšanā, u.tml. Projektā ietvertie grozījumi ļautu gaisa kuģu lidojumu apkalpes locekļiem pabeigt kvalifikāciju Eiropas Savienības normatīvajos aktos noteiktajos termiņos, saglabājot esošo kvalifikāciju.</w:t>
            </w:r>
          </w:p>
          <w:p w:rsidRPr="00325A66" w:rsidR="00EE0C0A" w:rsidP="00EE0C0A" w:rsidRDefault="00EE0C0A" w14:paraId="4E688C0E" w14:textId="7E40E6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Tā, piemēram, </w:t>
            </w:r>
            <w:r w:rsidRPr="00EE0C0A">
              <w:rPr>
                <w:rFonts w:ascii="Times New Roman" w:hAnsi="Times New Roman" w:cs="Times New Roman"/>
                <w:sz w:val="24"/>
                <w:szCs w:val="24"/>
              </w:rPr>
              <w:t>Projekt</w:t>
            </w:r>
            <w:r w:rsidRPr="0057392F">
              <w:rPr>
                <w:rFonts w:ascii="Times New Roman" w:hAnsi="Times New Roman" w:cs="Times New Roman"/>
                <w:sz w:val="24"/>
                <w:szCs w:val="24"/>
              </w:rPr>
              <w:t>ā ietvertie grozījumi ļautu pilotiem pabeigt kvalifikāciju noteiktajos termiņos, nevis sākt kārtot kvalifikāciju no jauna, kad iepriekšējie sertifikāti jau būtu anulēti. Tā</w:t>
            </w:r>
            <w:r w:rsidRPr="00325A66">
              <w:rPr>
                <w:rFonts w:ascii="Times New Roman" w:hAnsi="Times New Roman" w:cs="Times New Roman"/>
                <w:sz w:val="24"/>
                <w:szCs w:val="24"/>
              </w:rPr>
              <w:t xml:space="preserve"> kā komercpārvadājumu gaisa kuģa lidojumu apkalpe sastāv no diviem pilotiem, vienlaicīgi tiek apmācīti divi piloti un nav iespējams praktisko apmācību veikt vienam pilotam.</w:t>
            </w:r>
            <w:r>
              <w:rPr>
                <w:rFonts w:ascii="Times New Roman" w:hAnsi="Times New Roman" w:cs="Times New Roman"/>
                <w:sz w:val="24"/>
                <w:szCs w:val="24"/>
              </w:rPr>
              <w:t xml:space="preserve"> K</w:t>
            </w:r>
            <w:r w:rsidRPr="00325A66">
              <w:rPr>
                <w:rFonts w:ascii="Times New Roman" w:hAnsi="Times New Roman" w:cs="Times New Roman"/>
                <w:sz w:val="24"/>
                <w:szCs w:val="24"/>
              </w:rPr>
              <w:t xml:space="preserve">opā ar diviem apmācāmajiem kabīnē atrodas instruktors, bet eksāmena pieņemšanas brīdī var būt gan instruktors, gan eksaminētājs, kas ne vienmēr ir viena un tā pati persona. </w:t>
            </w:r>
          </w:p>
          <w:p w:rsidR="00EE0C0A" w:rsidP="00EE0C0A" w:rsidRDefault="00EE0C0A" w14:paraId="511A7804" w14:textId="1BD1C317">
            <w:pPr>
              <w:shd w:val="clear" w:color="auto" w:fill="FFFFFF"/>
              <w:spacing w:after="0" w:line="240" w:lineRule="auto"/>
              <w:jc w:val="both"/>
              <w:rPr>
                <w:rFonts w:ascii="Times New Roman" w:hAnsi="Times New Roman" w:cs="Times New Roman"/>
                <w:sz w:val="24"/>
                <w:szCs w:val="24"/>
              </w:rPr>
            </w:pPr>
          </w:p>
          <w:p w:rsidR="00EE0C0A" w:rsidP="00EE0C0A" w:rsidRDefault="00EE0C0A" w14:paraId="45AC2455" w14:textId="1AC55AC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Pašlaik ne Starptautiskā civilās aviācijas organizācija, ne Eiropas aviācijas drošības aģentūra neplāno rekomendācijas dalībvalstīm, kurās būtu iekļauti norādījumi, piešķirt </w:t>
            </w:r>
            <w:r>
              <w:rPr>
                <w:rFonts w:ascii="Times New Roman" w:hAnsi="Times New Roman" w:cs="Times New Roman"/>
                <w:sz w:val="24"/>
                <w:szCs w:val="24"/>
              </w:rPr>
              <w:lastRenderedPageBreak/>
              <w:t>automātisku pagarinājumu gaisa kuģu lidojumu apkalpes locekļu apliecību un kvalifikācijas atzīmju termiņiem, tādēļ ir būtiski atļaut turpināt kvalifikācijas uzturēšanas pasākumus Civilās aviācijas aģentūras sertificētu mācību kursu progra</w:t>
            </w:r>
            <w:r w:rsidR="00A32458">
              <w:rPr>
                <w:rFonts w:ascii="Times New Roman" w:hAnsi="Times New Roman" w:cs="Times New Roman"/>
                <w:sz w:val="24"/>
                <w:szCs w:val="24"/>
              </w:rPr>
              <w:t>m</w:t>
            </w:r>
            <w:r>
              <w:rPr>
                <w:rFonts w:ascii="Times New Roman" w:hAnsi="Times New Roman" w:cs="Times New Roman"/>
                <w:sz w:val="24"/>
                <w:szCs w:val="24"/>
              </w:rPr>
              <w:t xml:space="preserve">mu ietvaros.  </w:t>
            </w:r>
          </w:p>
          <w:p w:rsidR="006A5604" w:rsidP="006A5604" w:rsidRDefault="006A5604" w14:paraId="0BE99AC5" w14:textId="278F9A5E">
            <w:pPr>
              <w:shd w:val="clear" w:color="auto" w:fill="FFFFFF"/>
              <w:spacing w:after="0" w:line="240" w:lineRule="auto"/>
              <w:jc w:val="both"/>
              <w:rPr>
                <w:rFonts w:ascii="Times New Roman" w:hAnsi="Times New Roman" w:cs="Times New Roman"/>
                <w:sz w:val="24"/>
                <w:szCs w:val="24"/>
              </w:rPr>
            </w:pPr>
          </w:p>
          <w:p w:rsidRPr="00963D72" w:rsidR="00EC5661" w:rsidP="006A5604" w:rsidRDefault="00EC5661" w14:paraId="63CA9069" w14:textId="5D0E51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w:t>
            </w:r>
            <w:r w:rsidRPr="00EC5661">
              <w:rPr>
                <w:rFonts w:ascii="Times New Roman" w:hAnsi="Times New Roman" w:cs="Times New Roman"/>
                <w:sz w:val="24"/>
                <w:szCs w:val="24"/>
              </w:rPr>
              <w:t xml:space="preserve"> rīkojumu nepieciešams papildināt ar prasībām attiecībā uz  aviācijas drošības personāla apmācību veikšanu. Minēto darbinieku apmācības kritēriji un izsniegto sertifikātu derīguma termiņi noteikti Komisijas  Īstenošanas Regul</w:t>
            </w:r>
            <w:r>
              <w:rPr>
                <w:rFonts w:ascii="Times New Roman" w:hAnsi="Times New Roman" w:cs="Times New Roman"/>
                <w:sz w:val="24"/>
                <w:szCs w:val="24"/>
              </w:rPr>
              <w:t>as</w:t>
            </w:r>
            <w:r w:rsidRPr="00EC5661">
              <w:rPr>
                <w:rFonts w:ascii="Times New Roman" w:hAnsi="Times New Roman" w:cs="Times New Roman"/>
                <w:sz w:val="24"/>
                <w:szCs w:val="24"/>
              </w:rPr>
              <w:t xml:space="preserve"> Nr. 2015/1998</w:t>
            </w:r>
            <w:r>
              <w:rPr>
                <w:rFonts w:ascii="Times New Roman" w:hAnsi="Times New Roman" w:cs="Times New Roman"/>
                <w:sz w:val="24"/>
                <w:szCs w:val="24"/>
              </w:rPr>
              <w:t>,</w:t>
            </w:r>
            <w:r w:rsidRPr="00EC5661">
              <w:rPr>
                <w:rFonts w:ascii="Times New Roman" w:hAnsi="Times New Roman" w:cs="Times New Roman"/>
                <w:sz w:val="24"/>
                <w:szCs w:val="24"/>
              </w:rPr>
              <w:t xml:space="preserve">  ar ko nosaka sīki izstrādātus pasākumus kopīgu pamatstandartu īstenošanai aviācijas drošības jomā</w:t>
            </w:r>
            <w:r>
              <w:rPr>
                <w:rFonts w:ascii="Times New Roman" w:hAnsi="Times New Roman" w:cs="Times New Roman"/>
                <w:sz w:val="24"/>
                <w:szCs w:val="24"/>
              </w:rPr>
              <w:t>,</w:t>
            </w:r>
            <w:r w:rsidRPr="00EC5661">
              <w:rPr>
                <w:rFonts w:ascii="Times New Roman" w:hAnsi="Times New Roman" w:cs="Times New Roman"/>
                <w:sz w:val="24"/>
                <w:szCs w:val="24"/>
              </w:rPr>
              <w:t xml:space="preserve"> 11.2. pantā un Ministru kabineta 2017. gada 8.sugusta noteikumu Nr. 444 “Valsts civilās aviācijas drošības programmas pasākumu īstenošanā iesaistītā personāla sertificēšanas kārtība” 23.punktā. Sākotnējā un atkārtotā apmācība tiek īstenota saskaņā ar </w:t>
            </w:r>
            <w:r w:rsidR="00A32458">
              <w:rPr>
                <w:rFonts w:ascii="Times New Roman" w:hAnsi="Times New Roman" w:cs="Times New Roman"/>
                <w:sz w:val="24"/>
                <w:szCs w:val="24"/>
              </w:rPr>
              <w:t>valsts aģentūras</w:t>
            </w:r>
            <w:r>
              <w:rPr>
                <w:rFonts w:ascii="Times New Roman" w:hAnsi="Times New Roman" w:cs="Times New Roman"/>
                <w:sz w:val="24"/>
                <w:szCs w:val="24"/>
              </w:rPr>
              <w:t xml:space="preserve"> “</w:t>
            </w:r>
            <w:r w:rsidRPr="00EC5661">
              <w:rPr>
                <w:rFonts w:ascii="Times New Roman" w:hAnsi="Times New Roman" w:cs="Times New Roman"/>
                <w:sz w:val="24"/>
                <w:szCs w:val="24"/>
              </w:rPr>
              <w:t>Civilās aviācijas aģentūra</w:t>
            </w:r>
            <w:r>
              <w:rPr>
                <w:rFonts w:ascii="Times New Roman" w:hAnsi="Times New Roman" w:cs="Times New Roman"/>
                <w:sz w:val="24"/>
                <w:szCs w:val="24"/>
              </w:rPr>
              <w:t>”</w:t>
            </w:r>
            <w:r w:rsidRPr="00EC5661">
              <w:rPr>
                <w:rFonts w:ascii="Times New Roman" w:hAnsi="Times New Roman" w:cs="Times New Roman"/>
                <w:sz w:val="24"/>
                <w:szCs w:val="24"/>
              </w:rPr>
              <w:t xml:space="preserve"> apstiprinātām mācību programmām, atbilstoši Ministru kabineta 2010. gada 27. aprīļa  noteikumu Nr.  397 “Noteikumi par Valsts civilās aviācijas drošības programmu” 3.5., 4.9., 5.11., 13.5., 13.1 4., 14.1 5. apakšpunkta prasībām.</w:t>
            </w:r>
          </w:p>
          <w:p w:rsidRPr="00104A1A" w:rsidR="000E648B" w:rsidP="000E648B" w:rsidRDefault="000E648B" w14:paraId="3CF9BED9" w14:textId="16E12E54">
            <w:pPr>
              <w:spacing w:before="100" w:beforeAutospacing="1" w:after="100" w:afterAutospacing="1" w:line="240" w:lineRule="auto"/>
              <w:jc w:val="both"/>
              <w:rPr>
                <w:rFonts w:ascii="Times New Roman" w:hAnsi="Times New Roman" w:eastAsia="Times New Roman" w:cs="Times New Roman"/>
                <w:sz w:val="24"/>
                <w:szCs w:val="24"/>
              </w:rPr>
            </w:pPr>
            <w:r w:rsidRPr="00104A1A">
              <w:rPr>
                <w:rFonts w:ascii="Times New Roman" w:hAnsi="Times New Roman" w:cs="Times New Roman"/>
                <w:sz w:val="24"/>
                <w:szCs w:val="24"/>
              </w:rPr>
              <w:t>Tādējādi Projekts paredz noteikt, ka praktiskās daļas apguvi, kura nepieciešama profesionālo prasmju vai kvalifikācijas ieguvei vai uzturēšanai un kuru nav iespējams veikt attālināti, var nodrošināt klātienē, nodrošinot, ka apmācību telpā vai transportlīdzeklī atrodas tikai viena apmācāmā persona un apmācības veicējs. Mācību procesa laikā un ārpus tā apmācāmā persona un apmācības veicējs lieto mutes un deguna aizsegu, un nodrošina citu noteikto higiēnas un piesardzības pasākumu ievērošanu. Citu personu atrašanās apmācību telpā nav atļauta.</w:t>
            </w:r>
            <w:r w:rsidRPr="00104A1A">
              <w:rPr>
                <w:rFonts w:ascii="Times New Roman" w:hAnsi="Times New Roman" w:eastAsia="Calibri" w:cs="Times New Roman"/>
                <w:sz w:val="24"/>
                <w:szCs w:val="24"/>
                <w:lang w:eastAsia="lv-LV"/>
              </w:rPr>
              <w:t xml:space="preserve"> Par </w:t>
            </w:r>
            <w:r w:rsidRPr="00104A1A">
              <w:rPr>
                <w:rFonts w:ascii="Times New Roman" w:hAnsi="Times New Roman" w:cs="Times New Roman"/>
                <w:sz w:val="24"/>
                <w:szCs w:val="24"/>
              </w:rPr>
              <w:t>apmācības prasību izpildes kontroli un prasību ievērošanu ir atbildīgs apmācības veicējs (piemēram, fiksējot nodarbības ar video ierakstu vai izdarot atzīmes speciāli iekārtotā žurnālā u.tml.). Autoskolu pārkāpumu gadījumā saskaņā ar Ministru kabineta 2010.</w:t>
            </w:r>
            <w:r w:rsidR="006461C6">
              <w:rPr>
                <w:rFonts w:ascii="Times New Roman" w:hAnsi="Times New Roman" w:cs="Times New Roman"/>
                <w:sz w:val="24"/>
                <w:szCs w:val="24"/>
              </w:rPr>
              <w:t>gada 13.aprīļa</w:t>
            </w:r>
            <w:r w:rsidRPr="00104A1A">
              <w:rPr>
                <w:rFonts w:ascii="Times New Roman" w:hAnsi="Times New Roman" w:cs="Times New Roman"/>
                <w:sz w:val="24"/>
                <w:szCs w:val="24"/>
              </w:rPr>
              <w:t xml:space="preserve"> noteikumiem Nr.358 “Noteikumi par transportlīdzekļu vadītāju apmācību un transportlīdzekļu vadītāju apmācības programmām”, CSDD ir tiesīga -</w:t>
            </w:r>
            <w:r w:rsidRPr="00104A1A">
              <w:rPr>
                <w:rFonts w:ascii="Times New Roman" w:hAnsi="Times New Roman" w:eastAsia="Times New Roman" w:cs="Times New Roman"/>
                <w:sz w:val="24"/>
                <w:szCs w:val="24"/>
              </w:rPr>
              <w:t xml:space="preserve"> izteikt autoskolai brīdinājumu, uz laiku apturēt mācību kartes vai visu mācību karšu darbību, atņemt mācību karti vai visas mācību kartes.</w:t>
            </w:r>
          </w:p>
          <w:p w:rsidRPr="00104A1A" w:rsidR="00410A74" w:rsidP="00410A74" w:rsidRDefault="00410A74" w14:paraId="1432E4F0" w14:textId="60955B83">
            <w:pPr>
              <w:spacing w:before="100" w:beforeAutospacing="1" w:after="100" w:afterAutospacing="1" w:line="240" w:lineRule="auto"/>
              <w:jc w:val="both"/>
              <w:rPr>
                <w:rFonts w:ascii="Times New Roman" w:hAnsi="Times New Roman" w:eastAsia="Times New Roman" w:cs="Times New Roman"/>
                <w:sz w:val="24"/>
                <w:szCs w:val="24"/>
              </w:rPr>
            </w:pPr>
            <w:r w:rsidRPr="00104A1A">
              <w:rPr>
                <w:rFonts w:ascii="Times New Roman" w:hAnsi="Times New Roman" w:cs="Times New Roman"/>
                <w:sz w:val="24"/>
                <w:szCs w:val="24"/>
              </w:rPr>
              <w:t xml:space="preserve">Saskaņā ar Ministru kabineta 2009.gada 15.decembra noteikumiem Nr.1480 “Neatliekamās medicīniskās palīdzības dienesta nolikums” Neatliekamās medicīniskās palīdzības dienesta kompetencē ir </w:t>
            </w:r>
            <w:r w:rsidRPr="00104A1A">
              <w:rPr>
                <w:rFonts w:ascii="Times New Roman" w:hAnsi="Times New Roman" w:cs="Times New Roman"/>
                <w:sz w:val="24"/>
                <w:szCs w:val="24"/>
                <w:shd w:val="clear" w:color="auto" w:fill="FFFFFF"/>
              </w:rPr>
              <w:t>izsniegt, apturēt vai anulēt izglītības iestāžu vai pasniedzēju apliecības, kas ļauj veikt apmācību pirmās palīdzības sniegšanā.</w:t>
            </w:r>
            <w:r w:rsidRPr="00104A1A" w:rsidR="00755AC2">
              <w:rPr>
                <w:rFonts w:ascii="Times New Roman" w:hAnsi="Times New Roman" w:cs="Times New Roman"/>
                <w:sz w:val="24"/>
                <w:szCs w:val="24"/>
                <w:shd w:val="clear" w:color="auto" w:fill="FFFFFF"/>
              </w:rPr>
              <w:t xml:space="preserve"> Ar projektā ietverto regulējumu būs </w:t>
            </w:r>
            <w:r w:rsidRPr="00104A1A" w:rsidR="00755AC2">
              <w:rPr>
                <w:rFonts w:ascii="Times New Roman" w:hAnsi="Times New Roman" w:eastAsia="Times New Roman" w:cs="Times New Roman"/>
                <w:sz w:val="24"/>
                <w:szCs w:val="24"/>
              </w:rPr>
              <w:t>iespējams veikt arī pirmās palīdzības sniegšanas  praktiskās daļas apmācību.</w:t>
            </w:r>
          </w:p>
          <w:p w:rsidRPr="00104A1A" w:rsidR="005A1531" w:rsidP="005A1531" w:rsidRDefault="005A1531" w14:paraId="33DF37A6" w14:textId="79C068ED">
            <w:pPr>
              <w:pStyle w:val="NoSpacing"/>
              <w:jc w:val="both"/>
              <w:rPr>
                <w:lang w:val="lv-LV"/>
              </w:rPr>
            </w:pPr>
            <w:r w:rsidRPr="00104A1A">
              <w:rPr>
                <w:lang w:val="lv-LV"/>
              </w:rPr>
              <w:lastRenderedPageBreak/>
              <w:t>Jūrnieku mācību kursu programmu īstenošanas nosacījumus, kā arī uzraudzības kārtību nosaka Ministru kabineta 2015.gada 15.decembra noteikumi Nr. 710 “Jūrnieku profesionālās sagatavošanas programmu sertificēšanas, īstenošanas un uzraudzības noteikumi” (turpmāk – MK noteikumi Nr.710). Saskaņā ar Jūrlietu pārvaldes un jūras drošības likumu VSIA “Latvijas Jūras administrācija” saskaņo jūrnieku mācību kursu programmu atbilstību starptautiskajiem tiesību aktiem un uzrauga šo programmu īstenošanu. Satiksmes ministrijas sertificēto mācību kursu programmu saraksts ir pieejams VSIA “Latvijas Jūras administrācija” tīmekļvietnē: (</w:t>
            </w:r>
            <w:hyperlink w:history="1" r:id="rId8">
              <w:r w:rsidRPr="00104A1A">
                <w:rPr>
                  <w:rStyle w:val="Hyperlink"/>
                  <w:lang w:val="lv-LV"/>
                </w:rPr>
                <w:t>https://lja.lv/index.php/jurnieku-registrs/jurnieku-sagatavosana/macibu-kursu-programmas</w:t>
              </w:r>
            </w:hyperlink>
            <w:r w:rsidRPr="00104A1A">
              <w:rPr>
                <w:lang w:val="lv-LV"/>
              </w:rPr>
              <w:t>).</w:t>
            </w:r>
          </w:p>
          <w:p w:rsidR="00241B95" w:rsidP="005A1531" w:rsidRDefault="00243751" w14:paraId="205BE58F" w14:textId="416BD06D">
            <w:pPr>
              <w:pStyle w:val="NoSpacing"/>
              <w:spacing w:before="100" w:beforeAutospacing="1" w:after="100" w:afterAutospacing="1"/>
              <w:jc w:val="both"/>
              <w:rPr>
                <w:lang w:val="lv-LV"/>
              </w:rPr>
            </w:pPr>
            <w:r>
              <w:rPr>
                <w:lang w:val="lv-LV"/>
              </w:rPr>
              <w:t xml:space="preserve">Starptautiskās organizācijas (ANO, IMO, ILO) ir pieņēmušas rezolūcijas par jūrnieku kā būtisku darbinieku nozīmi saistībā ar viņu ieguldījumu piegādes ķēžu nepārtrauktībā, </w:t>
            </w:r>
            <w:r w:rsidR="00C9078C">
              <w:rPr>
                <w:lang w:val="lv-LV"/>
              </w:rPr>
              <w:t xml:space="preserve">kas </w:t>
            </w:r>
            <w:r w:rsidR="00241B95">
              <w:rPr>
                <w:lang w:val="lv-LV"/>
              </w:rPr>
              <w:t>nenoliedzami</w:t>
            </w:r>
            <w:r w:rsidR="00C9078C">
              <w:rPr>
                <w:lang w:val="lv-LV"/>
              </w:rPr>
              <w:t xml:space="preserve"> ir būtiski sabiedrībai kopumā.</w:t>
            </w:r>
            <w:r w:rsidR="00241B95">
              <w:rPr>
                <w:lang w:val="lv-LV"/>
              </w:rPr>
              <w:t xml:space="preserve"> </w:t>
            </w:r>
            <w:r w:rsidR="00C9078C">
              <w:rPr>
                <w:lang w:val="lv-LV"/>
              </w:rPr>
              <w:t>Saistībā ar minēto svarīgs aspekts ir nep</w:t>
            </w:r>
            <w:r>
              <w:rPr>
                <w:lang w:val="lv-LV"/>
              </w:rPr>
              <w:t>ieciešamīb</w:t>
            </w:r>
            <w:r w:rsidR="00C9078C">
              <w:rPr>
                <w:lang w:val="lv-LV"/>
              </w:rPr>
              <w:t>a</w:t>
            </w:r>
            <w:r>
              <w:rPr>
                <w:lang w:val="lv-LV"/>
              </w:rPr>
              <w:t xml:space="preserve"> veicināt kuģu apkalpju maiņas iespējamību</w:t>
            </w:r>
            <w:r w:rsidR="00C9078C">
              <w:rPr>
                <w:lang w:val="lv-LV"/>
              </w:rPr>
              <w:t xml:space="preserve">, </w:t>
            </w:r>
            <w:r w:rsidR="0013212A">
              <w:rPr>
                <w:lang w:val="lv-LV"/>
              </w:rPr>
              <w:t xml:space="preserve">lai izvairītos arī no situācijām, kad jūrnieku noguruma dēļ var pieaugt negadījumu risks. Attiecīgais valsts pienākums ir </w:t>
            </w:r>
            <w:r w:rsidR="00C9078C">
              <w:rPr>
                <w:lang w:val="lv-LV"/>
              </w:rPr>
              <w:t>ņemts vērā Latvijas regulējumā par e</w:t>
            </w:r>
            <w:r w:rsidRPr="00C9078C" w:rsidR="00C9078C">
              <w:rPr>
                <w:lang w:val="lv-LV"/>
              </w:rPr>
              <w:t>pidemioloģiskās drošības pasākumi</w:t>
            </w:r>
            <w:r w:rsidR="00C9078C">
              <w:rPr>
                <w:lang w:val="lv-LV"/>
              </w:rPr>
              <w:t>em</w:t>
            </w:r>
            <w:r w:rsidRPr="00C9078C" w:rsidR="00C9078C">
              <w:rPr>
                <w:lang w:val="lv-LV"/>
              </w:rPr>
              <w:t xml:space="preserve"> Covid-19 infekcijas izplatības ierobežošanai</w:t>
            </w:r>
            <w:r w:rsidR="00C9078C">
              <w:rPr>
                <w:lang w:val="lv-LV"/>
              </w:rPr>
              <w:t xml:space="preserve">, kurā paredzēti atsevišķi izņēmumi (piemēram, rīkojuma </w:t>
            </w:r>
            <w:r w:rsidRPr="00C9078C" w:rsidR="00C9078C">
              <w:rPr>
                <w:lang w:val="lv-LV"/>
              </w:rPr>
              <w:t>5.45.</w:t>
            </w:r>
            <w:r w:rsidRPr="00C9078C" w:rsidR="00C9078C">
              <w:rPr>
                <w:vertAlign w:val="superscript"/>
                <w:lang w:val="lv-LV"/>
              </w:rPr>
              <w:t>2</w:t>
            </w:r>
            <w:r w:rsidRPr="00C9078C" w:rsidR="00C9078C">
              <w:rPr>
                <w:lang w:val="lv-LV"/>
              </w:rPr>
              <w:t>3</w:t>
            </w:r>
            <w:r w:rsidR="00C9078C">
              <w:rPr>
                <w:lang w:val="lv-LV"/>
              </w:rPr>
              <w:t xml:space="preserve"> apakšpunkts)</w:t>
            </w:r>
            <w:r>
              <w:rPr>
                <w:lang w:val="lv-LV"/>
              </w:rPr>
              <w:t xml:space="preserve">. </w:t>
            </w:r>
            <w:r w:rsidR="00C9078C">
              <w:rPr>
                <w:lang w:val="lv-LV"/>
              </w:rPr>
              <w:t>Saskaņā ar normatīvo regulējumu, lai iegūtu un uzturētu profesionāl</w:t>
            </w:r>
            <w:r w:rsidR="00241B95">
              <w:rPr>
                <w:lang w:val="lv-LV"/>
              </w:rPr>
              <w:t>ās prasmes un</w:t>
            </w:r>
            <w:r w:rsidR="00C9078C">
              <w:rPr>
                <w:lang w:val="lv-LV"/>
              </w:rPr>
              <w:t xml:space="preserve"> kvalifikāciju</w:t>
            </w:r>
            <w:r w:rsidR="00241B95">
              <w:rPr>
                <w:lang w:val="lv-LV"/>
              </w:rPr>
              <w:t xml:space="preserve"> un attiecīgi varētu turpināt savu profesionālo darbību</w:t>
            </w:r>
            <w:r w:rsidR="00C9078C">
              <w:rPr>
                <w:lang w:val="lv-LV"/>
              </w:rPr>
              <w:t xml:space="preserve">, jūrniekiem ir jāapgūst mācību kursu programmas. </w:t>
            </w:r>
            <w:r w:rsidR="00183063">
              <w:rPr>
                <w:lang w:val="lv-LV"/>
              </w:rPr>
              <w:t xml:space="preserve">Līdz ar to projektā paredzētais regulējums ir nozīmīgs ne tikai </w:t>
            </w:r>
            <w:r w:rsidR="007455FB">
              <w:rPr>
                <w:lang w:val="lv-LV"/>
              </w:rPr>
              <w:t>sabiedrīb</w:t>
            </w:r>
            <w:r w:rsidR="007F6389">
              <w:rPr>
                <w:lang w:val="lv-LV"/>
              </w:rPr>
              <w:t>ai</w:t>
            </w:r>
            <w:r w:rsidR="007455FB">
              <w:rPr>
                <w:lang w:val="lv-LV"/>
              </w:rPr>
              <w:t xml:space="preserve"> kopumā, bet arī konkrēti jūrniekiem, kuri nevar veikt savu darbu attālināti, kā arī</w:t>
            </w:r>
            <w:r w:rsidR="007F6389">
              <w:rPr>
                <w:lang w:val="lv-LV"/>
              </w:rPr>
              <w:t xml:space="preserve"> nozares uzņēmumiem, k</w:t>
            </w:r>
            <w:r w:rsidR="00183063">
              <w:rPr>
                <w:lang w:val="lv-LV"/>
              </w:rPr>
              <w:t>as</w:t>
            </w:r>
            <w:r w:rsidR="007F6389">
              <w:rPr>
                <w:lang w:val="lv-LV"/>
              </w:rPr>
              <w:t xml:space="preserve">, piemēram, </w:t>
            </w:r>
            <w:r w:rsidR="00183063">
              <w:rPr>
                <w:lang w:val="lv-LV"/>
              </w:rPr>
              <w:t>s</w:t>
            </w:r>
            <w:r w:rsidRPr="00183063" w:rsidR="00183063">
              <w:rPr>
                <w:lang w:val="lv-LV"/>
              </w:rPr>
              <w:t>niedz darbiekārtošanas pakalpojumus kuģa apkalpes komplektēšanā</w:t>
            </w:r>
            <w:r w:rsidR="00183063">
              <w:rPr>
                <w:lang w:val="lv-LV"/>
              </w:rPr>
              <w:t xml:space="preserve">  </w:t>
            </w:r>
            <w:r w:rsidR="007F6389">
              <w:rPr>
                <w:lang w:val="lv-LV"/>
              </w:rPr>
              <w:t xml:space="preserve">vai īsteno mācību kursus. </w:t>
            </w:r>
            <w:r w:rsidR="007455FB">
              <w:rPr>
                <w:lang w:val="lv-LV"/>
              </w:rPr>
              <w:t xml:space="preserve"> </w:t>
            </w:r>
          </w:p>
          <w:p w:rsidRPr="00104A1A" w:rsidR="000E648B" w:rsidP="005A1531" w:rsidRDefault="005A1531" w14:paraId="0066E69D" w14:textId="307DDA25">
            <w:pPr>
              <w:pStyle w:val="NoSpacing"/>
              <w:spacing w:before="100" w:beforeAutospacing="1" w:after="100" w:afterAutospacing="1"/>
              <w:jc w:val="both"/>
              <w:rPr>
                <w:lang w:val="lv-LV"/>
              </w:rPr>
            </w:pPr>
            <w:r w:rsidRPr="00104A1A">
              <w:rPr>
                <w:lang w:val="lv-LV"/>
              </w:rPr>
              <w:t>Ar projektu paredzēts noteikt, ka</w:t>
            </w:r>
            <w:r w:rsidRPr="00104A1A" w:rsidR="000E648B">
              <w:rPr>
                <w:lang w:val="lv-LV"/>
              </w:rPr>
              <w:t xml:space="preserve"> klātienē</w:t>
            </w:r>
            <w:r w:rsidR="002570AE">
              <w:rPr>
                <w:lang w:val="lv-LV"/>
              </w:rPr>
              <w:t xml:space="preserve"> ir atļautas</w:t>
            </w:r>
            <w:r w:rsidRPr="00104A1A" w:rsidR="000E648B">
              <w:rPr>
                <w:lang w:val="lv-LV"/>
              </w:rPr>
              <w:t xml:space="preserve"> </w:t>
            </w:r>
            <w:r w:rsidRPr="00104A1A">
              <w:rPr>
                <w:lang w:val="lv-LV"/>
              </w:rPr>
              <w:t xml:space="preserve"> </w:t>
            </w:r>
            <w:r w:rsidRPr="00104A1A" w:rsidR="000E648B">
              <w:rPr>
                <w:lang w:val="lv-LV"/>
              </w:rPr>
              <w:t xml:space="preserve">praktiskās </w:t>
            </w:r>
            <w:r w:rsidRPr="006461C6" w:rsidR="000E648B">
              <w:rPr>
                <w:lang w:val="lv-LV"/>
              </w:rPr>
              <w:t>nodarbības</w:t>
            </w:r>
            <w:r w:rsidR="00102C85">
              <w:rPr>
                <w:lang w:val="lv-LV"/>
              </w:rPr>
              <w:t>,</w:t>
            </w:r>
            <w:r w:rsidR="002570AE">
              <w:rPr>
                <w:lang w:val="lv-LV"/>
              </w:rPr>
              <w:t xml:space="preserve"> īstenojot </w:t>
            </w:r>
            <w:r w:rsidRPr="003A500A" w:rsidR="006461C6">
              <w:rPr>
                <w:lang w:val="lv-LV"/>
              </w:rPr>
              <w:t>sertificēt</w:t>
            </w:r>
            <w:r w:rsidR="004C57C0">
              <w:rPr>
                <w:lang w:val="lv-LV"/>
              </w:rPr>
              <w:t>as</w:t>
            </w:r>
            <w:r w:rsidRPr="003A500A" w:rsidR="006461C6">
              <w:rPr>
                <w:lang w:val="lv-LV"/>
              </w:rPr>
              <w:t xml:space="preserve"> mācību kursu programm</w:t>
            </w:r>
            <w:r w:rsidR="002570AE">
              <w:rPr>
                <w:lang w:val="lv-LV"/>
              </w:rPr>
              <w:t>as</w:t>
            </w:r>
            <w:r w:rsidRPr="003A500A" w:rsidR="006461C6">
              <w:rPr>
                <w:lang w:val="lv-LV"/>
              </w:rPr>
              <w:t xml:space="preserve"> jūrnieku profesionālās kvalifikācijas iegūšanai un uzturēšanai</w:t>
            </w:r>
            <w:r w:rsidRPr="006461C6" w:rsidR="000E648B">
              <w:rPr>
                <w:lang w:val="lv-LV"/>
              </w:rPr>
              <w:t>, nodrošinot</w:t>
            </w:r>
            <w:r w:rsidRPr="00104A1A" w:rsidR="000E648B">
              <w:rPr>
                <w:lang w:val="lv-LV"/>
              </w:rPr>
              <w:t xml:space="preserve">, </w:t>
            </w:r>
            <w:r w:rsidRPr="00104A1A" w:rsidR="00CC7FEA">
              <w:rPr>
                <w:lang w:val="lv-LV"/>
              </w:rPr>
              <w:t>k</w:t>
            </w:r>
            <w:r w:rsidRPr="00104A1A" w:rsidR="000E648B">
              <w:rPr>
                <w:lang w:val="lv-LV"/>
              </w:rPr>
              <w:t xml:space="preserve">a vienā grupā ir ne vairāk kā pieci </w:t>
            </w:r>
            <w:r w:rsidR="002F0E48">
              <w:rPr>
                <w:lang w:val="lv-LV"/>
              </w:rPr>
              <w:t>izglītojamie</w:t>
            </w:r>
            <w:r w:rsidRPr="00104A1A" w:rsidR="000E648B">
              <w:rPr>
                <w:lang w:val="lv-LV"/>
              </w:rPr>
              <w:t>.</w:t>
            </w:r>
          </w:p>
          <w:p w:rsidR="003F2823" w:rsidP="00410A74" w:rsidRDefault="000E648B" w14:paraId="66B5DF4A" w14:textId="77777777">
            <w:pPr>
              <w:pStyle w:val="NoSpacing"/>
              <w:spacing w:before="100" w:beforeAutospacing="1" w:after="100" w:afterAutospacing="1"/>
              <w:jc w:val="both"/>
              <w:rPr>
                <w:lang w:val="lv-LV"/>
              </w:rPr>
            </w:pPr>
            <w:r w:rsidRPr="00104A1A">
              <w:rPr>
                <w:lang w:val="lv-LV"/>
              </w:rPr>
              <w:t xml:space="preserve">Tādējādi būs atļauts veikt </w:t>
            </w:r>
            <w:r w:rsidRPr="00104A1A" w:rsidR="005A1531">
              <w:rPr>
                <w:lang w:val="lv-LV"/>
              </w:rPr>
              <w:t>Satiksmes ministrijas sertificētu mācību kursu programmu praktiskās daļas īstenošan</w:t>
            </w:r>
            <w:r w:rsidRPr="00104A1A">
              <w:rPr>
                <w:lang w:val="lv-LV"/>
              </w:rPr>
              <w:t>u</w:t>
            </w:r>
            <w:r w:rsidRPr="00104A1A" w:rsidR="005A1531">
              <w:rPr>
                <w:lang w:val="lv-LV"/>
              </w:rPr>
              <w:t>/apguv</w:t>
            </w:r>
            <w:r w:rsidRPr="00104A1A">
              <w:rPr>
                <w:lang w:val="lv-LV"/>
              </w:rPr>
              <w:t>i</w:t>
            </w:r>
            <w:r w:rsidRPr="00104A1A" w:rsidR="005A1531">
              <w:rPr>
                <w:lang w:val="lv-LV"/>
              </w:rPr>
              <w:t xml:space="preserve"> jūrniekiem rīkojuma darbības laikā. Attiecīgo mācību kursu programmu apguve ir nepieciešama jūrnieku profesionālās kvalifikācijas iegūšanai un uzturēšanai un attiecīgi ir saistīt</w:t>
            </w:r>
            <w:r w:rsidRPr="00104A1A" w:rsidR="00CC7FEA">
              <w:rPr>
                <w:lang w:val="lv-LV"/>
              </w:rPr>
              <w:t>a</w:t>
            </w:r>
            <w:r w:rsidRPr="00104A1A" w:rsidR="005A1531">
              <w:rPr>
                <w:lang w:val="lv-LV"/>
              </w:rPr>
              <w:t xml:space="preserve"> ar nodarbinātības jautājumiem/iespējām</w:t>
            </w:r>
            <w:r w:rsidR="00453535">
              <w:rPr>
                <w:lang w:val="lv-LV"/>
              </w:rPr>
              <w:t>, kā arī konkurētspēju (saskaņā ar VSIA “Latvijas Jūras administrācija” rīcībā esošo informāciju Lietuvā un Igaunijā šādi kursi jūrniekiem ir atļauti)</w:t>
            </w:r>
            <w:r w:rsidRPr="00104A1A" w:rsidR="005A1531">
              <w:rPr>
                <w:lang w:val="lv-LV"/>
              </w:rPr>
              <w:t xml:space="preserve">. Šādu apmācību praktisko daļu nav iespējams veikt/apgūt attālināti vai digitālajā vidē, piemēram, Kuģa glābšanas līdzekļu vadīšana, Paplašinātā apmācība ugunsdzēšanā, Radiolokatora un automātisko radiolokācijas kursa noteikšanas </w:t>
            </w:r>
            <w:r w:rsidRPr="00104A1A" w:rsidR="005A1531">
              <w:rPr>
                <w:lang w:val="lv-LV"/>
              </w:rPr>
              <w:lastRenderedPageBreak/>
              <w:t xml:space="preserve">līdzekļu izmantošana, tiltiņa komandas darbs, meklēšana un glābšana vadības līmenī u.c. Tādējādi projekts paredz, ka teorētiskās daļas apguve tiek nodrošināta attālināti, savukārt praktiskās daļas apguvē klātienē (grupā līdz 5 </w:t>
            </w:r>
            <w:r w:rsidRPr="002F0E48" w:rsidR="002F0E48">
              <w:rPr>
                <w:lang w:val="lv-LV"/>
              </w:rPr>
              <w:t>i</w:t>
            </w:r>
            <w:r w:rsidR="002F0E48">
              <w:rPr>
                <w:lang w:val="lv-LV"/>
              </w:rPr>
              <w:t>zglītojamiem</w:t>
            </w:r>
            <w:r w:rsidRPr="00104A1A" w:rsidR="005A1531">
              <w:rPr>
                <w:lang w:val="lv-LV"/>
              </w:rPr>
              <w:t>) tiek ievērotas normatīvo aktu prasības, arī saskaņā ar MK noteikumiem Nr.710 izstrādātie VSIA “Latvijas Jūras administrācija” Jūrnieku reģistra norādījumi, kas jāievēro programmu īstenošanā. Šie norādījumi ir jāievēro, pretējā gadījumā var rasties situācija, ka Satiksmes ministrijas programmai izsniegtais atbilstības sertifikāts tiek anulēts. Praksē īstenojot nodarbības klātienē, vienai personai (izglītojamajam, instruktoram u.c.) būtu jānodrošina ne mazāk kā 3 m</w:t>
            </w:r>
            <w:r w:rsidRPr="00104A1A" w:rsidR="005A1531">
              <w:rPr>
                <w:vertAlign w:val="superscript"/>
                <w:lang w:val="lv-LV"/>
              </w:rPr>
              <w:t xml:space="preserve">2 </w:t>
            </w:r>
            <w:r w:rsidRPr="00104A1A" w:rsidR="005A1531">
              <w:rPr>
                <w:lang w:val="lv-LV"/>
              </w:rPr>
              <w:t>programmas īstenošanas telpas un 2 metru distanc</w:t>
            </w:r>
            <w:r w:rsidRPr="00104A1A" w:rsidR="00CC7FEA">
              <w:rPr>
                <w:lang w:val="lv-LV"/>
              </w:rPr>
              <w:t>e</w:t>
            </w:r>
            <w:r w:rsidRPr="00104A1A" w:rsidR="005A1531">
              <w:rPr>
                <w:lang w:val="lv-LV"/>
              </w:rPr>
              <w:t xml:space="preserve"> starp personām; netiek pieļauta personu, kurām noteikta </w:t>
            </w:r>
            <w:proofErr w:type="spellStart"/>
            <w:r w:rsidRPr="00104A1A" w:rsidR="005A1531">
              <w:rPr>
                <w:lang w:val="lv-LV"/>
              </w:rPr>
              <w:t>pašizolācija</w:t>
            </w:r>
            <w:proofErr w:type="spellEnd"/>
            <w:r w:rsidRPr="00104A1A" w:rsidR="005A1531">
              <w:rPr>
                <w:lang w:val="lv-LV"/>
              </w:rPr>
              <w:t xml:space="preserve">, mājas karantīna vai stingra izolācija klātbūtne; persona, ierodoties mācību kursu programmas īstenošanas vietā, </w:t>
            </w:r>
            <w:proofErr w:type="spellStart"/>
            <w:r w:rsidRPr="00104A1A" w:rsidR="005A1531">
              <w:rPr>
                <w:lang w:val="lv-LV"/>
              </w:rPr>
              <w:t>rakstveidā</w:t>
            </w:r>
            <w:proofErr w:type="spellEnd"/>
            <w:r w:rsidRPr="00104A1A" w:rsidR="005A1531">
              <w:rPr>
                <w:lang w:val="lv-LV"/>
              </w:rPr>
              <w:t xml:space="preserve"> apliecina, ka uz viņu neattiecas </w:t>
            </w:r>
            <w:proofErr w:type="spellStart"/>
            <w:r w:rsidRPr="00104A1A" w:rsidR="005A1531">
              <w:rPr>
                <w:lang w:val="lv-LV"/>
              </w:rPr>
              <w:t>pašizolācijas</w:t>
            </w:r>
            <w:proofErr w:type="spellEnd"/>
            <w:r w:rsidRPr="00104A1A" w:rsidR="005A1531">
              <w:rPr>
                <w:lang w:val="lv-LV"/>
              </w:rPr>
              <w:t>, karantīnas vai izolācijas nosacījumi.</w:t>
            </w:r>
            <w:r w:rsidR="002570AE">
              <w:rPr>
                <w:lang w:val="lv-LV"/>
              </w:rPr>
              <w:t xml:space="preserve"> Pēc VSIA “Latvijas Jūras administrācija” </w:t>
            </w:r>
            <w:r w:rsidR="005F04F8">
              <w:rPr>
                <w:lang w:val="lv-LV"/>
              </w:rPr>
              <w:t xml:space="preserve">aplēsēm attiecīgās mācību kursu īstenošanas prasības varēs nodrošināt 4 no 7 šo mācību kursu īstenotājiem (Latvijas Jūras akadēmija, Liepājas Jūrniecības koledža, </w:t>
            </w:r>
            <w:proofErr w:type="spellStart"/>
            <w:r w:rsidR="005F04F8">
              <w:rPr>
                <w:lang w:val="lv-LV"/>
              </w:rPr>
              <w:t>Novikontas</w:t>
            </w:r>
            <w:proofErr w:type="spellEnd"/>
            <w:r w:rsidR="005F04F8">
              <w:rPr>
                <w:lang w:val="lv-LV"/>
              </w:rPr>
              <w:t xml:space="preserve"> un L</w:t>
            </w:r>
            <w:r w:rsidR="00CE2FDE">
              <w:rPr>
                <w:lang w:val="lv-LV"/>
              </w:rPr>
              <w:t>APA</w:t>
            </w:r>
            <w:r w:rsidR="005F04F8">
              <w:rPr>
                <w:lang w:val="lv-LV"/>
              </w:rPr>
              <w:t xml:space="preserve">). </w:t>
            </w:r>
          </w:p>
          <w:p w:rsidRPr="00104A1A" w:rsidR="008722F2" w:rsidP="00421924" w:rsidRDefault="004142C6" w14:paraId="606ED12F" w14:textId="1C6AB56E">
            <w:pPr>
              <w:pStyle w:val="NoSpacing"/>
              <w:spacing w:before="100" w:beforeAutospacing="1" w:after="100" w:afterAutospacing="1"/>
              <w:jc w:val="both"/>
              <w:rPr>
                <w:lang w:val="lv-LV"/>
              </w:rPr>
            </w:pPr>
            <w:bookmarkStart w:name="_Hlk64984980" w:id="3"/>
            <w:r>
              <w:rPr>
                <w:lang w:val="lv-LV"/>
              </w:rPr>
              <w:t xml:space="preserve">Satiksmes ministrija vērš uzmanību, ka piedāvātie grozījumi ir būtiski nozares darbības nepārtrauktības nodrošināšanai, lai personas, kas iesaistītas transporta nozares pakalpojumu sniegšanā, </w:t>
            </w:r>
            <w:r w:rsidR="008722F2">
              <w:rPr>
                <w:lang w:val="lv-LV"/>
              </w:rPr>
              <w:t>varētu</w:t>
            </w:r>
            <w:r>
              <w:rPr>
                <w:lang w:val="lv-LV"/>
              </w:rPr>
              <w:t xml:space="preserve"> iegūt, atjaunot vai pagarināt sertifikātus un citus dokumentus, kas apliecina personas spējas, zināšanas un tiesības veikt noteiktus pienākumus. </w:t>
            </w:r>
            <w:r w:rsidR="008722F2">
              <w:rPr>
                <w:lang w:val="lv-LV"/>
              </w:rPr>
              <w:t>Satiksmes ministrijas ieskatā sagatavotie grozījumi būtiski nepasliktinās epidemioloģisko situāciju, jo p</w:t>
            </w:r>
            <w:r>
              <w:rPr>
                <w:lang w:val="lv-LV"/>
              </w:rPr>
              <w:t>ersonu skaits, kuras varēs klātienē piedalīties praktiskajās apmācībās vai kārtot pārbaudījumus, būs ierobežots, kā arī mācību iestād</w:t>
            </w:r>
            <w:r w:rsidR="008722F2">
              <w:rPr>
                <w:lang w:val="lv-LV"/>
              </w:rPr>
              <w:t>ēm būs jāievēro papildu prasības, t</w:t>
            </w:r>
            <w:r>
              <w:rPr>
                <w:lang w:val="lv-LV"/>
              </w:rPr>
              <w:t xml:space="preserve">ādējādi </w:t>
            </w:r>
            <w:r w:rsidR="00421924">
              <w:rPr>
                <w:lang w:val="lv-LV"/>
              </w:rPr>
              <w:t>mazinot</w:t>
            </w:r>
            <w:r>
              <w:rPr>
                <w:lang w:val="lv-LV"/>
              </w:rPr>
              <w:t xml:space="preserve"> </w:t>
            </w:r>
            <w:r w:rsidRPr="00D97799">
              <w:rPr>
                <w:lang w:val="lv-LV"/>
              </w:rPr>
              <w:t xml:space="preserve">Covid-19 </w:t>
            </w:r>
            <w:r w:rsidR="008722F2">
              <w:rPr>
                <w:lang w:val="lv-LV"/>
              </w:rPr>
              <w:t xml:space="preserve">izplatības riskus. </w:t>
            </w:r>
            <w:bookmarkEnd w:id="3"/>
          </w:p>
        </w:tc>
      </w:tr>
      <w:tr w:rsidRPr="00104A1A" w:rsidR="000D1A41" w:rsidTr="00ED09BA" w14:paraId="5DDEDD74"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5D42DC26"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lastRenderedPageBreak/>
              <w:t>3.</w:t>
            </w:r>
          </w:p>
        </w:tc>
        <w:tc>
          <w:tcPr>
            <w:tcW w:w="1328"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69049517"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Projekta izstrādē iesaistītās institūcijas un publiskas personas kapitālsabiedrības</w:t>
            </w:r>
          </w:p>
        </w:tc>
        <w:tc>
          <w:tcPr>
            <w:tcW w:w="3361"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6FD873C9" w14:textId="64F3E73D">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lang w:eastAsia="lv-LV"/>
              </w:rPr>
              <w:t>Satiksmes ministrija, VSIA “Latvijas Jūras administrācija”</w:t>
            </w:r>
            <w:r w:rsidR="00EC5661">
              <w:rPr>
                <w:rFonts w:ascii="Times New Roman" w:hAnsi="Times New Roman" w:eastAsia="Times New Roman" w:cs="Times New Roman"/>
                <w:sz w:val="24"/>
                <w:szCs w:val="24"/>
                <w:lang w:eastAsia="lv-LV"/>
              </w:rPr>
              <w:t>, valsts aģentūra “Civilās aviācijas aģentūra”</w:t>
            </w:r>
            <w:r w:rsidR="00DA201C">
              <w:rPr>
                <w:rFonts w:ascii="Times New Roman" w:hAnsi="Times New Roman" w:eastAsia="Times New Roman" w:cs="Times New Roman"/>
                <w:sz w:val="24"/>
                <w:szCs w:val="24"/>
                <w:lang w:eastAsia="lv-LV"/>
              </w:rPr>
              <w:t>, VAS “Ceļu satiksmes drošības direkcija”</w:t>
            </w:r>
            <w:r w:rsidRPr="00104A1A">
              <w:rPr>
                <w:rFonts w:ascii="Times New Roman" w:hAnsi="Times New Roman" w:eastAsia="Times New Roman" w:cs="Times New Roman"/>
                <w:sz w:val="24"/>
                <w:szCs w:val="24"/>
                <w:lang w:eastAsia="lv-LV"/>
              </w:rPr>
              <w:t>.</w:t>
            </w:r>
          </w:p>
        </w:tc>
      </w:tr>
      <w:tr w:rsidRPr="00104A1A" w:rsidR="000D1A41" w:rsidTr="00ED09BA" w14:paraId="2CA56478"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49E299A9"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4.</w:t>
            </w:r>
          </w:p>
        </w:tc>
        <w:tc>
          <w:tcPr>
            <w:tcW w:w="1328" w:type="pct"/>
            <w:tcBorders>
              <w:top w:val="single" w:color="auto" w:sz="4" w:space="0"/>
              <w:left w:val="single" w:color="auto" w:sz="4" w:space="0"/>
              <w:bottom w:val="single" w:color="auto" w:sz="4" w:space="0"/>
              <w:right w:val="single" w:color="auto" w:sz="4" w:space="0"/>
            </w:tcBorders>
            <w:hideMark/>
          </w:tcPr>
          <w:p w:rsidRPr="00104A1A" w:rsidR="000D1A41" w:rsidP="000D1A41" w:rsidRDefault="000D1A41" w14:paraId="152DBF2A"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Cita informācija</w:t>
            </w:r>
          </w:p>
        </w:tc>
        <w:tc>
          <w:tcPr>
            <w:tcW w:w="3361" w:type="pct"/>
            <w:tcBorders>
              <w:top w:val="single" w:color="auto" w:sz="4" w:space="0"/>
              <w:left w:val="single" w:color="auto" w:sz="4" w:space="0"/>
              <w:bottom w:val="single" w:color="auto" w:sz="4" w:space="0"/>
              <w:right w:val="single" w:color="auto" w:sz="4" w:space="0"/>
            </w:tcBorders>
            <w:hideMark/>
          </w:tcPr>
          <w:p w:rsidR="008D38E1" w:rsidP="008D38E1" w:rsidRDefault="00102C85" w14:paraId="2698DCCA" w14:textId="3223AC38">
            <w:pPr>
              <w:pStyle w:val="NoSpacing"/>
              <w:spacing w:before="100" w:beforeAutospacing="1"/>
              <w:jc w:val="both"/>
              <w:rPr>
                <w:lang w:val="lv-LV"/>
              </w:rPr>
            </w:pPr>
            <w:r>
              <w:rPr>
                <w:lang w:val="lv-LV"/>
              </w:rPr>
              <w:t xml:space="preserve">Satiksmes ministrija noteikumu projektā ietvertos priekšlikumus ir izvērtējusi kontekstā ar </w:t>
            </w:r>
            <w:r w:rsidRPr="008D38E1">
              <w:rPr>
                <w:lang w:val="lv-LV"/>
              </w:rPr>
              <w:t xml:space="preserve">Veselības ministrijas </w:t>
            </w:r>
            <w:r>
              <w:rPr>
                <w:lang w:val="lv-LV"/>
              </w:rPr>
              <w:t>i</w:t>
            </w:r>
            <w:r w:rsidRPr="008D38E1">
              <w:rPr>
                <w:lang w:val="lv-LV"/>
              </w:rPr>
              <w:t>nformatīv</w:t>
            </w:r>
            <w:r>
              <w:rPr>
                <w:lang w:val="lv-LV"/>
              </w:rPr>
              <w:t>o</w:t>
            </w:r>
            <w:r w:rsidRPr="008D38E1">
              <w:rPr>
                <w:lang w:val="lv-LV"/>
              </w:rPr>
              <w:t xml:space="preserve"> ziņojum</w:t>
            </w:r>
            <w:r>
              <w:rPr>
                <w:lang w:val="lv-LV"/>
              </w:rPr>
              <w:t>u</w:t>
            </w:r>
            <w:r w:rsidRPr="008D38E1">
              <w:rPr>
                <w:lang w:val="lv-LV"/>
              </w:rPr>
              <w:t xml:space="preserve"> “Par Covid-19 izplatības risku novērtējumu un uz tiem balstītu lēmumu pieņemšanu par piesardzības un drošības pasākumu ieviešanu” un tajā ietvertajiem Covid-19 izplatības vadības risku stratēģijas pamatprincipiem</w:t>
            </w:r>
            <w:r w:rsidR="00CB7FDA">
              <w:rPr>
                <w:lang w:val="lv-LV"/>
              </w:rPr>
              <w:t xml:space="preserve">. </w:t>
            </w:r>
          </w:p>
          <w:p w:rsidRPr="00CB7FDA" w:rsidR="000D1A41" w:rsidP="008D38E1" w:rsidRDefault="00CB7FDA" w14:paraId="1E5FCDE6" w14:textId="4AC299F3">
            <w:pPr>
              <w:pStyle w:val="NoSpacing"/>
              <w:spacing w:before="100" w:beforeAutospacing="1"/>
              <w:jc w:val="both"/>
              <w:rPr>
                <w:lang w:val="lv-LV"/>
              </w:rPr>
            </w:pPr>
            <w:r>
              <w:rPr>
                <w:lang w:val="lv-LV"/>
              </w:rPr>
              <w:t xml:space="preserve">Vienlaikus, izvērtējot piedāvāto risinājumu ieviešanu, vērtēta </w:t>
            </w:r>
            <w:r w:rsidRPr="008D38E1">
              <w:rPr>
                <w:lang w:val="lv-LV"/>
              </w:rPr>
              <w:t>piesardzības pasākumu sabalansētība ar ekonomisko aktivitāti</w:t>
            </w:r>
            <w:r>
              <w:rPr>
                <w:lang w:val="lv-LV"/>
              </w:rPr>
              <w:t xml:space="preserve">, kā arī ņemti vērā minētajā informatīvajā ziņojumā noteiktie </w:t>
            </w:r>
            <w:r>
              <w:rPr>
                <w:lang w:val="lv-LV"/>
              </w:rPr>
              <w:lastRenderedPageBreak/>
              <w:t xml:space="preserve">pasākumi, lai varētu samazināt saslimstības skaitu, tostarp 5.punktā (informatīvā ziņojuma 10., 11.lapa) noteiktais: </w:t>
            </w:r>
          </w:p>
          <w:p w:rsidRPr="008D38E1" w:rsidR="00CB7FDA" w:rsidP="008D38E1" w:rsidRDefault="008D38E1" w14:paraId="6313AEF0" w14:textId="2AFE7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8D38E1" w:rsidR="00CB7FDA">
              <w:rPr>
                <w:rFonts w:ascii="Times New Roman" w:hAnsi="Times New Roman" w:cs="Times New Roman"/>
                <w:sz w:val="24"/>
                <w:szCs w:val="24"/>
              </w:rPr>
              <w:t xml:space="preserve">aredzēt, ka var tikt ieviesti </w:t>
            </w:r>
            <w:proofErr w:type="spellStart"/>
            <w:r w:rsidRPr="008D38E1" w:rsidR="00CB7FDA">
              <w:rPr>
                <w:rFonts w:ascii="Times New Roman" w:hAnsi="Times New Roman" w:cs="Times New Roman"/>
                <w:sz w:val="24"/>
                <w:szCs w:val="24"/>
              </w:rPr>
              <w:t>starprisinājumi</w:t>
            </w:r>
            <w:proofErr w:type="spellEnd"/>
            <w:r w:rsidRPr="008D38E1" w:rsidR="00CB7FDA">
              <w:rPr>
                <w:rFonts w:ascii="Times New Roman" w:hAnsi="Times New Roman" w:cs="Times New Roman"/>
                <w:sz w:val="24"/>
                <w:szCs w:val="24"/>
              </w:rPr>
              <w:t>, ja Covid-19 izplatības rādītāju dinamika pieļauj piesardzības un drošības pasākumu mazināšanu un nozare var pierādīt un pamatot:</w:t>
            </w:r>
          </w:p>
          <w:p w:rsidRPr="008D38E1" w:rsidR="00CB7FDA" w:rsidP="008D38E1" w:rsidRDefault="00CB7FDA" w14:paraId="052B199D" w14:textId="77777777">
            <w:pPr>
              <w:keepLines/>
              <w:numPr>
                <w:ilvl w:val="0"/>
                <w:numId w:val="8"/>
              </w:numPr>
              <w:tabs>
                <w:tab w:val="num" w:pos="153"/>
              </w:tabs>
              <w:spacing w:after="0" w:line="240" w:lineRule="auto"/>
              <w:ind w:left="717" w:hanging="357"/>
              <w:jc w:val="both"/>
              <w:rPr>
                <w:rFonts w:ascii="Times New Roman" w:hAnsi="Times New Roman" w:cs="Times New Roman"/>
                <w:sz w:val="24"/>
                <w:szCs w:val="24"/>
              </w:rPr>
            </w:pPr>
            <w:r w:rsidRPr="008D38E1">
              <w:rPr>
                <w:rFonts w:ascii="Times New Roman" w:hAnsi="Times New Roman" w:cs="Times New Roman"/>
                <w:sz w:val="24"/>
                <w:szCs w:val="24"/>
              </w:rPr>
              <w:t>piesardzības un drošības pasākumu mazināšanas nozīmi sabiedrībai;</w:t>
            </w:r>
          </w:p>
          <w:p w:rsidRPr="00CB7FDA" w:rsidR="00CB7FDA" w:rsidP="008D38E1" w:rsidRDefault="00CB7FDA" w14:paraId="61824924" w14:textId="3FA46E27">
            <w:pPr>
              <w:keepLines/>
              <w:numPr>
                <w:ilvl w:val="0"/>
                <w:numId w:val="8"/>
              </w:numPr>
              <w:tabs>
                <w:tab w:val="num" w:pos="153"/>
              </w:tabs>
              <w:spacing w:after="0" w:line="240" w:lineRule="auto"/>
              <w:ind w:left="717" w:hanging="357"/>
              <w:jc w:val="both"/>
              <w:rPr>
                <w:rFonts w:ascii="Times New Roman" w:hAnsi="Times New Roman" w:cs="Times New Roman"/>
                <w:sz w:val="24"/>
                <w:szCs w:val="24"/>
              </w:rPr>
            </w:pPr>
            <w:r w:rsidRPr="008D38E1">
              <w:rPr>
                <w:rFonts w:ascii="Times New Roman" w:hAnsi="Times New Roman" w:cs="Times New Roman"/>
                <w:sz w:val="24"/>
                <w:szCs w:val="24"/>
              </w:rPr>
              <w:t>kā tiks nodrošināta noteikto pasākumu ieviešana un kontrole;</w:t>
            </w:r>
          </w:p>
          <w:p w:rsidRPr="008D38E1" w:rsidR="00CB7FDA" w:rsidP="008D38E1" w:rsidRDefault="00CB7FDA" w14:paraId="170B6EC6" w14:textId="5E3CD141">
            <w:pPr>
              <w:keepLines/>
              <w:numPr>
                <w:ilvl w:val="0"/>
                <w:numId w:val="8"/>
              </w:numPr>
              <w:tabs>
                <w:tab w:val="num" w:pos="153"/>
              </w:tabs>
              <w:spacing w:after="0" w:line="240" w:lineRule="auto"/>
              <w:ind w:left="717" w:hanging="357"/>
              <w:jc w:val="both"/>
              <w:rPr>
                <w:rFonts w:ascii="Times New Roman" w:hAnsi="Times New Roman" w:cs="Times New Roman"/>
                <w:sz w:val="24"/>
                <w:szCs w:val="24"/>
              </w:rPr>
            </w:pPr>
            <w:r w:rsidRPr="008D38E1">
              <w:rPr>
                <w:rFonts w:ascii="Times New Roman" w:hAnsi="Times New Roman" w:cs="Times New Roman"/>
                <w:sz w:val="24"/>
                <w:szCs w:val="24"/>
              </w:rPr>
              <w:t>ka piesardzības un drošības pasākumu mazināšana nepaaugstinās riskus Covid-19 izplatībai.</w:t>
            </w:r>
          </w:p>
        </w:tc>
      </w:tr>
    </w:tbl>
    <w:p w:rsidRPr="00104A1A" w:rsidR="00F95F04" w:rsidP="00F95F04" w:rsidRDefault="00F95F04" w14:paraId="600C0E75"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1983"/>
        <w:gridCol w:w="6515"/>
      </w:tblGrid>
      <w:tr w:rsidRPr="00104A1A" w:rsidR="00F95F04" w:rsidTr="006472B1" w14:paraId="3BC41F6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4993878E"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II. Tiesību akta projekta ietekme uz sabiedrību, tautsaimniecības attīstību un administratīvo slogu</w:t>
            </w:r>
          </w:p>
        </w:tc>
      </w:tr>
      <w:tr w:rsidRPr="00104A1A" w:rsidR="00F95F04" w:rsidTr="006472B1" w14:paraId="542CEC5A"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6DF4F9C5"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1.</w:t>
            </w:r>
          </w:p>
        </w:tc>
        <w:tc>
          <w:tcPr>
            <w:tcW w:w="1094"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6A1EEE7A"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 xml:space="preserve">Sabiedrības </w:t>
            </w:r>
            <w:proofErr w:type="spellStart"/>
            <w:r w:rsidRPr="00104A1A">
              <w:rPr>
                <w:rFonts w:ascii="Times New Roman" w:hAnsi="Times New Roman" w:eastAsia="Times New Roman" w:cs="Times New Roman"/>
                <w:sz w:val="24"/>
                <w:szCs w:val="24"/>
              </w:rPr>
              <w:t>mērķgrupas</w:t>
            </w:r>
            <w:proofErr w:type="spellEnd"/>
            <w:r w:rsidRPr="00104A1A">
              <w:rPr>
                <w:rFonts w:ascii="Times New Roman" w:hAnsi="Times New Roman" w:eastAsia="Times New Roman" w:cs="Times New Roman"/>
                <w:sz w:val="24"/>
                <w:szCs w:val="24"/>
              </w:rPr>
              <w:t>, kuras tiesiskais regulējums ietekmē vai varētu ietekmēt</w:t>
            </w:r>
          </w:p>
        </w:tc>
        <w:tc>
          <w:tcPr>
            <w:tcW w:w="3595" w:type="pct"/>
            <w:tcBorders>
              <w:top w:val="single" w:color="auto" w:sz="4" w:space="0"/>
              <w:left w:val="single" w:color="auto" w:sz="4" w:space="0"/>
              <w:bottom w:val="single" w:color="auto" w:sz="4" w:space="0"/>
              <w:right w:val="single" w:color="auto" w:sz="4" w:space="0"/>
            </w:tcBorders>
            <w:hideMark/>
          </w:tcPr>
          <w:p w:rsidR="00653F07" w:rsidP="003C79B7" w:rsidRDefault="000D1A41" w14:paraId="0A53DF92" w14:textId="7687118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Komersanti, izglītības iestādes un speciālisti, kuri nodrošina  apmācību, kā arī personas, kuras vēlas iegūt transportlīdzekļa vadītāja apliecību</w:t>
            </w:r>
            <w:r w:rsidR="00F23293">
              <w:rPr>
                <w:rFonts w:ascii="Times New Roman" w:hAnsi="Times New Roman" w:eastAsia="Times New Roman" w:cs="Times New Roman"/>
                <w:sz w:val="24"/>
                <w:szCs w:val="24"/>
              </w:rPr>
              <w:t xml:space="preserve">, kā arī personas, kuras vēlas iegūt </w:t>
            </w:r>
            <w:r w:rsidRPr="00AD0B1D" w:rsidR="00F23293">
              <w:rPr>
                <w:rFonts w:ascii="Times New Roman" w:hAnsi="Times New Roman" w:eastAsia="Times New Roman" w:cs="Times New Roman"/>
                <w:sz w:val="24"/>
                <w:szCs w:val="24"/>
              </w:rPr>
              <w:t>autovadītāja apliecīb</w:t>
            </w:r>
            <w:r w:rsidR="00F23293">
              <w:rPr>
                <w:rFonts w:ascii="Times New Roman" w:hAnsi="Times New Roman" w:eastAsia="Times New Roman" w:cs="Times New Roman"/>
                <w:sz w:val="24"/>
                <w:szCs w:val="24"/>
              </w:rPr>
              <w:t>u</w:t>
            </w:r>
            <w:r w:rsidRPr="00AD0B1D" w:rsidR="00F23293">
              <w:rPr>
                <w:rFonts w:ascii="Times New Roman" w:hAnsi="Times New Roman" w:eastAsia="Times New Roman" w:cs="Times New Roman"/>
                <w:sz w:val="24"/>
                <w:szCs w:val="24"/>
              </w:rPr>
              <w:t xml:space="preserve"> bīstamo kravu pārvadāšanai (ADR apliecībai)</w:t>
            </w:r>
            <w:r w:rsidR="00F23293">
              <w:rPr>
                <w:rFonts w:ascii="Times New Roman" w:hAnsi="Times New Roman" w:eastAsia="Times New Roman" w:cs="Times New Roman"/>
                <w:sz w:val="24"/>
                <w:szCs w:val="24"/>
              </w:rPr>
              <w:t>,</w:t>
            </w:r>
            <w:r w:rsidRPr="00104A1A" w:rsidR="00F23293">
              <w:rPr>
                <w:rFonts w:ascii="Times New Roman" w:hAnsi="Times New Roman" w:eastAsia="Times New Roman" w:cs="Times New Roman"/>
                <w:sz w:val="24"/>
                <w:szCs w:val="24"/>
              </w:rPr>
              <w:t xml:space="preserve"> </w:t>
            </w:r>
            <w:r w:rsidR="00F23293">
              <w:rPr>
                <w:rFonts w:ascii="Times New Roman" w:hAnsi="Times New Roman" w:eastAsia="Times New Roman" w:cs="Times New Roman"/>
                <w:sz w:val="24"/>
                <w:szCs w:val="24"/>
              </w:rPr>
              <w:t>komersanti, kuri nodarbina autovadītājus (</w:t>
            </w:r>
            <w:bookmarkStart w:name="_Hlk63867134" w:id="4"/>
            <w:r w:rsidR="00F23293">
              <w:rPr>
                <w:rFonts w:ascii="Times New Roman" w:hAnsi="Times New Roman" w:eastAsia="Times New Roman" w:cs="Times New Roman"/>
                <w:sz w:val="24"/>
                <w:szCs w:val="24"/>
              </w:rPr>
              <w:t xml:space="preserve">autopārvadājumu uzņēmumi, </w:t>
            </w:r>
            <w:bookmarkEnd w:id="4"/>
            <w:r w:rsidR="00F23293">
              <w:rPr>
                <w:rFonts w:ascii="Times New Roman" w:hAnsi="Times New Roman" w:eastAsia="Times New Roman" w:cs="Times New Roman"/>
                <w:sz w:val="24"/>
                <w:szCs w:val="24"/>
              </w:rPr>
              <w:t xml:space="preserve">piegādes uzņēmumi, loģistikas uzņēmumi </w:t>
            </w:r>
            <w:proofErr w:type="spellStart"/>
            <w:r w:rsidR="00F23293">
              <w:rPr>
                <w:rFonts w:ascii="Times New Roman" w:hAnsi="Times New Roman" w:eastAsia="Times New Roman" w:cs="Times New Roman"/>
                <w:sz w:val="24"/>
                <w:szCs w:val="24"/>
              </w:rPr>
              <w:t>u.tml</w:t>
            </w:r>
            <w:proofErr w:type="spellEnd"/>
            <w:r w:rsidR="00F23293">
              <w:rPr>
                <w:rFonts w:ascii="Times New Roman" w:hAnsi="Times New Roman" w:eastAsia="Times New Roman" w:cs="Times New Roman"/>
                <w:sz w:val="24"/>
                <w:szCs w:val="24"/>
              </w:rPr>
              <w:t>).</w:t>
            </w:r>
            <w:r w:rsidRPr="00104A1A">
              <w:rPr>
                <w:rFonts w:ascii="Times New Roman" w:hAnsi="Times New Roman" w:eastAsia="Times New Roman" w:cs="Times New Roman"/>
                <w:sz w:val="24"/>
                <w:szCs w:val="24"/>
              </w:rPr>
              <w:t>. Jūrniecības nozarē specializētas izglītības iestādes un jūrniecības nozarē specializēt</w:t>
            </w:r>
            <w:r w:rsidRPr="00104A1A" w:rsidR="00410A74">
              <w:rPr>
                <w:rFonts w:ascii="Times New Roman" w:hAnsi="Times New Roman" w:eastAsia="Times New Roman" w:cs="Times New Roman"/>
                <w:sz w:val="24"/>
                <w:szCs w:val="24"/>
              </w:rPr>
              <w:t>i</w:t>
            </w:r>
            <w:r w:rsidRPr="00104A1A">
              <w:rPr>
                <w:rFonts w:ascii="Times New Roman" w:hAnsi="Times New Roman" w:eastAsia="Times New Roman" w:cs="Times New Roman"/>
                <w:sz w:val="24"/>
                <w:szCs w:val="24"/>
              </w:rPr>
              <w:t xml:space="preserve"> mācību centr</w:t>
            </w:r>
            <w:r w:rsidRPr="00104A1A" w:rsidR="00410A74">
              <w:rPr>
                <w:rFonts w:ascii="Times New Roman" w:hAnsi="Times New Roman" w:eastAsia="Times New Roman" w:cs="Times New Roman"/>
                <w:sz w:val="24"/>
                <w:szCs w:val="24"/>
              </w:rPr>
              <w:t>i</w:t>
            </w:r>
            <w:r w:rsidRPr="00104A1A">
              <w:rPr>
                <w:rFonts w:ascii="Times New Roman" w:hAnsi="Times New Roman" w:eastAsia="Times New Roman" w:cs="Times New Roman"/>
                <w:sz w:val="24"/>
                <w:szCs w:val="24"/>
              </w:rPr>
              <w:t xml:space="preserve">, kuri īsteno Satiksmes ministrijas sertificētas jūrnieku mācību kursu programmas, kā arī personas, kurām nepieciešams apgūt šādas mācību kursu programmas. </w:t>
            </w:r>
          </w:p>
          <w:p w:rsidRPr="00104A1A" w:rsidR="00F95F04" w:rsidP="003C79B7" w:rsidRDefault="00653F07" w14:paraId="3FAFBE86" w14:textId="32A83BFE">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Aviācijas nozarē - aviācijas drošības personāls un apmācību sniedzēji, kuri veic apmācības VA “Civilās aviācijas aģentūra” apstiprinātu civilās aviācijas drošības mācību programmu ietvaros un gaisa kuģu lidojumu apkalpes locekļi un apmācību sniedzēji, kuri VA “Civilās aviācijas aģentūra” sertificētu mācību kursu programmu ietvaros veiks gaisa kuģu lidojumu apkalpes locekļu apmācības.</w:t>
            </w:r>
          </w:p>
        </w:tc>
      </w:tr>
      <w:tr w:rsidRPr="00104A1A" w:rsidR="00F95F04" w:rsidTr="006472B1" w14:paraId="680DBF0F"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5A741215"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2.</w:t>
            </w:r>
          </w:p>
        </w:tc>
        <w:tc>
          <w:tcPr>
            <w:tcW w:w="1094"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31E6A438"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Tiesiskā regulējuma ietekme uz tautsaimniecību un administratīvo slogu</w:t>
            </w:r>
          </w:p>
        </w:tc>
        <w:tc>
          <w:tcPr>
            <w:tcW w:w="3595" w:type="pct"/>
            <w:tcBorders>
              <w:top w:val="single" w:color="auto" w:sz="4" w:space="0"/>
              <w:left w:val="single" w:color="auto" w:sz="4" w:space="0"/>
              <w:bottom w:val="single" w:color="auto" w:sz="4" w:space="0"/>
              <w:right w:val="single" w:color="auto" w:sz="4" w:space="0"/>
            </w:tcBorders>
            <w:hideMark/>
          </w:tcPr>
          <w:p w:rsidRPr="00104A1A" w:rsidR="00F95F04" w:rsidP="00841DBC" w:rsidRDefault="00F95F04" w14:paraId="7836C418"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cs="Times New Roman"/>
                <w:sz w:val="24"/>
                <w:szCs w:val="24"/>
              </w:rPr>
              <w:t>Projekts šo jomu neskar.</w:t>
            </w:r>
          </w:p>
        </w:tc>
      </w:tr>
      <w:tr w:rsidRPr="00104A1A" w:rsidR="00F95F04" w:rsidTr="006472B1" w14:paraId="10EE4C41"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7267837B"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3.</w:t>
            </w:r>
          </w:p>
        </w:tc>
        <w:tc>
          <w:tcPr>
            <w:tcW w:w="1094"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082BE825"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Administratīvo izmaksu monetārs novērtējums</w:t>
            </w:r>
          </w:p>
        </w:tc>
        <w:tc>
          <w:tcPr>
            <w:tcW w:w="3595" w:type="pct"/>
            <w:tcBorders>
              <w:top w:val="single" w:color="auto" w:sz="4" w:space="0"/>
              <w:left w:val="single" w:color="auto" w:sz="4" w:space="0"/>
              <w:bottom w:val="single" w:color="auto" w:sz="4" w:space="0"/>
              <w:right w:val="single" w:color="auto" w:sz="4" w:space="0"/>
            </w:tcBorders>
            <w:hideMark/>
          </w:tcPr>
          <w:p w:rsidRPr="00104A1A" w:rsidR="00F95F04" w:rsidP="00841DBC" w:rsidRDefault="00F95F04" w14:paraId="17757AA2"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cs="Times New Roman"/>
                <w:sz w:val="24"/>
                <w:szCs w:val="24"/>
              </w:rPr>
              <w:t>Projekts šo jomu neskar.</w:t>
            </w:r>
          </w:p>
        </w:tc>
      </w:tr>
      <w:tr w:rsidRPr="00104A1A" w:rsidR="00F95F04" w:rsidTr="006472B1" w14:paraId="617593E8"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20F02452"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4.</w:t>
            </w:r>
          </w:p>
        </w:tc>
        <w:tc>
          <w:tcPr>
            <w:tcW w:w="1094"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37AE14F0"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Atbilstības izmaksu monetārs novērtējums</w:t>
            </w:r>
          </w:p>
        </w:tc>
        <w:tc>
          <w:tcPr>
            <w:tcW w:w="3595" w:type="pct"/>
            <w:tcBorders>
              <w:top w:val="single" w:color="auto" w:sz="4" w:space="0"/>
              <w:left w:val="single" w:color="auto" w:sz="4" w:space="0"/>
              <w:bottom w:val="single" w:color="auto" w:sz="4" w:space="0"/>
              <w:right w:val="single" w:color="auto" w:sz="4" w:space="0"/>
            </w:tcBorders>
            <w:hideMark/>
          </w:tcPr>
          <w:p w:rsidRPr="00104A1A" w:rsidR="00F95F04" w:rsidP="00841DBC" w:rsidRDefault="00F95F04" w14:paraId="2C66090A"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cs="Times New Roman"/>
                <w:sz w:val="24"/>
                <w:szCs w:val="24"/>
              </w:rPr>
              <w:t>Projekts šo jomu neskar.</w:t>
            </w:r>
          </w:p>
        </w:tc>
      </w:tr>
      <w:tr w:rsidRPr="00104A1A" w:rsidR="00F95F04" w:rsidTr="006472B1" w14:paraId="4126BF74"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76B80BDC"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5.</w:t>
            </w:r>
          </w:p>
        </w:tc>
        <w:tc>
          <w:tcPr>
            <w:tcW w:w="1094"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0DABFC4C"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Cita informācija</w:t>
            </w:r>
          </w:p>
        </w:tc>
        <w:tc>
          <w:tcPr>
            <w:tcW w:w="3595" w:type="pct"/>
            <w:tcBorders>
              <w:top w:val="single" w:color="auto" w:sz="4" w:space="0"/>
              <w:left w:val="single" w:color="auto" w:sz="4" w:space="0"/>
              <w:bottom w:val="single" w:color="auto" w:sz="4" w:space="0"/>
              <w:right w:val="single" w:color="auto" w:sz="4" w:space="0"/>
            </w:tcBorders>
            <w:hideMark/>
          </w:tcPr>
          <w:p w:rsidRPr="00104A1A" w:rsidR="00F95F04" w:rsidP="00841DBC" w:rsidRDefault="00F95F04" w14:paraId="19FAAF60"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lang w:eastAsia="lv-LV"/>
              </w:rPr>
              <w:t>Nav.</w:t>
            </w:r>
          </w:p>
        </w:tc>
      </w:tr>
    </w:tbl>
    <w:p w:rsidRPr="00104A1A" w:rsidR="00F95F04" w:rsidP="00F95F04" w:rsidRDefault="00F95F04" w14:paraId="068BAD38"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104A1A" w:rsidR="00F95F04" w:rsidTr="006472B1" w14:paraId="6A5B462C"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4A1A" w:rsidR="00F95F04" w:rsidP="006472B1" w:rsidRDefault="00F95F04" w14:paraId="3780FC49"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III. Tiesību akta projekta ietekme uz valsts budžetu un pašvaldību budžetiem</w:t>
            </w:r>
          </w:p>
        </w:tc>
      </w:tr>
      <w:tr w:rsidRPr="00104A1A" w:rsidR="001A73A2" w:rsidTr="006472B1" w14:paraId="6AB4DD13"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Pr="00104A1A" w:rsidR="001A73A2" w:rsidP="006472B1" w:rsidRDefault="001A73A2" w14:paraId="75C03B6E" w14:textId="7A224F46">
            <w:pPr>
              <w:spacing w:after="0" w:line="240" w:lineRule="auto"/>
              <w:jc w:val="center"/>
              <w:rPr>
                <w:rFonts w:ascii="Times New Roman" w:hAnsi="Times New Roman" w:eastAsia="Times New Roman" w:cs="Times New Roman"/>
                <w:bCs/>
                <w:sz w:val="24"/>
                <w:szCs w:val="24"/>
              </w:rPr>
            </w:pPr>
            <w:r w:rsidRPr="00104A1A">
              <w:rPr>
                <w:rFonts w:ascii="Times New Roman" w:hAnsi="Times New Roman" w:eastAsia="Times New Roman" w:cs="Times New Roman"/>
                <w:bCs/>
                <w:sz w:val="24"/>
                <w:szCs w:val="24"/>
              </w:rPr>
              <w:t>Projekts šo jomu neskar.</w:t>
            </w:r>
          </w:p>
        </w:tc>
      </w:tr>
    </w:tbl>
    <w:p w:rsidRPr="00104A1A" w:rsidR="00F95F04" w:rsidP="00F95F04" w:rsidRDefault="00F95F04" w14:paraId="337F0CF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104A1A" w:rsidR="00F95F04" w:rsidTr="006472B1" w14:paraId="79977CFB"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2C2098ED"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IV. Tiesību akta projekta ietekme uz spēkā esošo tiesību normu sistēmu</w:t>
            </w:r>
          </w:p>
        </w:tc>
      </w:tr>
      <w:tr w:rsidRPr="00104A1A" w:rsidR="00F95F04" w:rsidTr="006472B1" w14:paraId="5403B8CB" w14:textId="77777777">
        <w:tc>
          <w:tcPr>
            <w:tcW w:w="9131" w:type="dxa"/>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43A2B4ED"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Projekts šo jomu neskar.</w:t>
            </w:r>
          </w:p>
        </w:tc>
      </w:tr>
    </w:tbl>
    <w:p w:rsidRPr="00104A1A" w:rsidR="00F95F04" w:rsidP="00F95F04" w:rsidRDefault="00F95F04" w14:paraId="2DD535A3"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104A1A" w:rsidR="00F95F04" w:rsidTr="006472B1" w14:paraId="70354C8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67778BA6"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V. Tiesību akta projekta atbilstība Latvijas Republikas starptautiskajām saistībām</w:t>
            </w:r>
          </w:p>
        </w:tc>
      </w:tr>
      <w:tr w:rsidRPr="00104A1A" w:rsidR="00F95F04" w:rsidTr="006472B1" w14:paraId="27A6DDAF" w14:textId="77777777">
        <w:tc>
          <w:tcPr>
            <w:tcW w:w="5000"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47C6909E" w14:textId="77777777">
            <w:pPr>
              <w:spacing w:after="0" w:line="240" w:lineRule="auto"/>
              <w:ind w:firstLine="133"/>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Projekts šo jomu neskar.</w:t>
            </w:r>
          </w:p>
        </w:tc>
      </w:tr>
    </w:tbl>
    <w:p w:rsidRPr="00104A1A" w:rsidR="00F95F04" w:rsidP="00F95F04" w:rsidRDefault="00F95F04" w14:paraId="479345B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104A1A" w:rsidR="00F95F04" w:rsidTr="006472B1" w14:paraId="5381093B"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77E6275D"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VI. Sabiedrības līdzdalība un komunikācijas aktivitātes</w:t>
            </w:r>
          </w:p>
        </w:tc>
      </w:tr>
      <w:tr w:rsidRPr="00104A1A" w:rsidR="001A73A2" w:rsidTr="006472B1" w14:paraId="681723A1" w14:textId="77777777">
        <w:tc>
          <w:tcPr>
            <w:tcW w:w="5000" w:type="pct"/>
            <w:tcBorders>
              <w:top w:val="single" w:color="auto" w:sz="4" w:space="0"/>
              <w:left w:val="single" w:color="auto" w:sz="4" w:space="0"/>
              <w:bottom w:val="single" w:color="auto" w:sz="4" w:space="0"/>
              <w:right w:val="single" w:color="auto" w:sz="4" w:space="0"/>
            </w:tcBorders>
            <w:vAlign w:val="center"/>
          </w:tcPr>
          <w:p w:rsidRPr="00104A1A" w:rsidR="001A73A2" w:rsidP="006472B1" w:rsidRDefault="001A73A2" w14:paraId="506259AD" w14:textId="6E477B99">
            <w:pPr>
              <w:spacing w:after="0" w:line="240" w:lineRule="auto"/>
              <w:jc w:val="center"/>
              <w:rPr>
                <w:rFonts w:ascii="Times New Roman" w:hAnsi="Times New Roman" w:eastAsia="Times New Roman" w:cs="Times New Roman"/>
                <w:bCs/>
                <w:sz w:val="24"/>
                <w:szCs w:val="24"/>
              </w:rPr>
            </w:pPr>
            <w:r w:rsidRPr="00104A1A">
              <w:rPr>
                <w:rFonts w:ascii="Times New Roman" w:hAnsi="Times New Roman" w:eastAsia="Times New Roman" w:cs="Times New Roman"/>
                <w:bCs/>
                <w:sz w:val="24"/>
                <w:szCs w:val="24"/>
              </w:rPr>
              <w:t>Projekts šo jomu neskar.</w:t>
            </w:r>
          </w:p>
        </w:tc>
      </w:tr>
    </w:tbl>
    <w:p w:rsidRPr="00104A1A" w:rsidR="00F95F04" w:rsidP="00F95F04" w:rsidRDefault="00F95F04" w14:paraId="084598C9"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104A1A" w:rsidR="00F95F04" w:rsidTr="006472B1" w14:paraId="1B2CAD8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04A1A" w:rsidR="00F95F04" w:rsidP="006472B1" w:rsidRDefault="00F95F04" w14:paraId="7103003A" w14:textId="77777777">
            <w:pPr>
              <w:spacing w:after="0" w:line="240" w:lineRule="auto"/>
              <w:jc w:val="center"/>
              <w:rPr>
                <w:rFonts w:ascii="Times New Roman" w:hAnsi="Times New Roman" w:eastAsia="Times New Roman" w:cs="Times New Roman"/>
                <w:b/>
                <w:bCs/>
                <w:sz w:val="24"/>
                <w:szCs w:val="24"/>
              </w:rPr>
            </w:pPr>
            <w:r w:rsidRPr="00104A1A">
              <w:rPr>
                <w:rFonts w:ascii="Times New Roman" w:hAnsi="Times New Roman" w:eastAsia="Times New Roman" w:cs="Times New Roman"/>
                <w:b/>
                <w:bCs/>
                <w:sz w:val="24"/>
                <w:szCs w:val="24"/>
              </w:rPr>
              <w:t>VII. Tiesību akta projekta izpildes nodrošināšana un tās ietekme uz institūcijām</w:t>
            </w:r>
          </w:p>
        </w:tc>
      </w:tr>
      <w:tr w:rsidRPr="00104A1A" w:rsidR="00F95F04" w:rsidTr="006472B1" w14:paraId="5EC67299"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1C09E2A5"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42489C2C"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104A1A" w:rsidR="00F95F04" w:rsidP="00642114" w:rsidRDefault="000F5674" w14:paraId="769C21B7" w14:textId="422C6844">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VAS “Ceļu satiksmes drošības direkcija”</w:t>
            </w:r>
            <w:r w:rsidRPr="00104A1A" w:rsidR="000D1A41">
              <w:rPr>
                <w:rFonts w:ascii="Times New Roman" w:hAnsi="Times New Roman" w:eastAsia="Times New Roman" w:cs="Times New Roman"/>
                <w:sz w:val="24"/>
                <w:szCs w:val="24"/>
              </w:rPr>
              <w:t>, VSIA “Latvijas Jūras administrācija”</w:t>
            </w:r>
            <w:r w:rsidR="00345145">
              <w:rPr>
                <w:rFonts w:ascii="Times New Roman" w:hAnsi="Times New Roman" w:eastAsia="Times New Roman" w:cs="Times New Roman"/>
                <w:sz w:val="24"/>
                <w:szCs w:val="24"/>
              </w:rPr>
              <w:t>, pašvaldības, kurās notiek tramvaju un trolejbusu vadītāju apmācības</w:t>
            </w:r>
            <w:r w:rsidR="00A32458">
              <w:rPr>
                <w:rFonts w:ascii="Times New Roman" w:hAnsi="Times New Roman" w:eastAsia="Times New Roman" w:cs="Times New Roman"/>
                <w:sz w:val="24"/>
                <w:szCs w:val="24"/>
              </w:rPr>
              <w:t>, valsts aģentūra “Civilās aviācijas aģentūra”</w:t>
            </w:r>
            <w:r w:rsidRPr="00104A1A" w:rsidR="000D1A41">
              <w:rPr>
                <w:rFonts w:ascii="Times New Roman" w:hAnsi="Times New Roman" w:eastAsia="Times New Roman" w:cs="Times New Roman"/>
                <w:sz w:val="24"/>
                <w:szCs w:val="24"/>
              </w:rPr>
              <w:t>.</w:t>
            </w:r>
          </w:p>
        </w:tc>
      </w:tr>
      <w:tr w:rsidRPr="00104A1A" w:rsidR="00F95F04" w:rsidTr="006472B1" w14:paraId="65987CA0"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7E274101"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42F5B302"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Projekta izpildes ietekme uz pārvaldes funkcijām un institucionālo struktūru.</w:t>
            </w:r>
            <w:r w:rsidRPr="00104A1A">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104A1A" w:rsidR="00F95F04" w:rsidP="00ED09BA" w:rsidRDefault="002C6C36" w14:paraId="66E12014" w14:textId="24701FA0">
            <w:pPr>
              <w:spacing w:after="0" w:line="240" w:lineRule="auto"/>
              <w:jc w:val="both"/>
              <w:rPr>
                <w:rFonts w:ascii="Times New Roman" w:hAnsi="Times New Roman" w:eastAsia="Times New Roman" w:cs="Times New Roman"/>
                <w:sz w:val="24"/>
                <w:szCs w:val="24"/>
                <w:lang w:eastAsia="lv-LV"/>
              </w:rPr>
            </w:pPr>
            <w:r w:rsidRPr="00104A1A">
              <w:rPr>
                <w:rFonts w:ascii="Times New Roman" w:hAnsi="Times New Roman" w:eastAsia="Times New Roman" w:cs="Times New Roman"/>
                <w:iCs/>
                <w:sz w:val="24"/>
                <w:szCs w:val="24"/>
                <w:lang w:eastAsia="lv-LV"/>
              </w:rPr>
              <w:t>Normatīvā akta izpilde tiks nodrošināta anotācijas VII sadaļas 1.punktā minēto institūciju līdzšinējo funkciju ietvaros.</w:t>
            </w:r>
            <w:r w:rsidRPr="00104A1A">
              <w:rPr>
                <w:rFonts w:ascii="Times New Roman" w:hAnsi="Times New Roman" w:eastAsia="Times New Roman" w:cs="Times New Roman"/>
                <w:sz w:val="24"/>
                <w:szCs w:val="24"/>
              </w:rPr>
              <w:t xml:space="preserve"> </w:t>
            </w:r>
            <w:r w:rsidRPr="00104A1A">
              <w:rPr>
                <w:rFonts w:ascii="Times New Roman" w:hAnsi="Times New Roman" w:eastAsia="Times New Roman" w:cs="Times New Roman"/>
                <w:iCs/>
                <w:sz w:val="24"/>
                <w:szCs w:val="24"/>
                <w:lang w:eastAsia="lv-LV"/>
              </w:rPr>
              <w:t>Projekta izpilde neietekmēs minēto institūciju funkcijas un uzdevumus, institūcijām pieejamos cilvēkresursus, kā arī saistībā ar projekta izpildi nav nepieciešams veidot jaunas institūcijas, likvidēt vai reorganizēt esošās.</w:t>
            </w:r>
          </w:p>
        </w:tc>
      </w:tr>
      <w:tr w:rsidRPr="00104A1A" w:rsidR="00F95F04" w:rsidTr="006472B1" w14:paraId="5AF09515" w14:textId="77777777">
        <w:tc>
          <w:tcPr>
            <w:tcW w:w="311"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25F1EC67" w14:textId="77777777">
            <w:pPr>
              <w:spacing w:after="0" w:line="240" w:lineRule="auto"/>
              <w:jc w:val="center"/>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4D0702EF" w14:textId="77777777">
            <w:pPr>
              <w:spacing w:after="0" w:line="240" w:lineRule="auto"/>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104A1A" w:rsidR="00F95F04" w:rsidP="006472B1" w:rsidRDefault="00F95F04" w14:paraId="21086AA9" w14:textId="77777777">
            <w:pPr>
              <w:spacing w:after="0" w:line="240" w:lineRule="auto"/>
              <w:ind w:firstLine="133"/>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lang w:eastAsia="lv-LV"/>
              </w:rPr>
              <w:t>Nav.</w:t>
            </w:r>
          </w:p>
        </w:tc>
      </w:tr>
    </w:tbl>
    <w:p w:rsidRPr="00104A1A" w:rsidR="00F95F04" w:rsidP="00F95F04" w:rsidRDefault="00F95F04" w14:paraId="5A942F9A" w14:textId="77777777">
      <w:pPr>
        <w:pStyle w:val="ListParagraph"/>
        <w:spacing w:after="0" w:line="240" w:lineRule="auto"/>
        <w:ind w:left="0"/>
        <w:contextualSpacing w:val="0"/>
        <w:rPr>
          <w:rFonts w:ascii="Times New Roman" w:hAnsi="Times New Roman" w:cs="Times New Roman"/>
          <w:sz w:val="24"/>
          <w:szCs w:val="24"/>
        </w:rPr>
      </w:pPr>
    </w:p>
    <w:p w:rsidRPr="00104A1A" w:rsidR="00F95F04" w:rsidP="00F95F04" w:rsidRDefault="00F95F04" w14:paraId="01F31325" w14:textId="77777777">
      <w:pPr>
        <w:spacing w:after="0" w:line="240" w:lineRule="auto"/>
        <w:jc w:val="both"/>
        <w:rPr>
          <w:rFonts w:ascii="Times New Roman" w:hAnsi="Times New Roman" w:eastAsia="Times New Roman" w:cs="Times New Roman"/>
          <w:sz w:val="24"/>
          <w:szCs w:val="24"/>
        </w:rPr>
      </w:pPr>
    </w:p>
    <w:p w:rsidRPr="00104A1A" w:rsidR="00F95F04" w:rsidP="00F95F04" w:rsidRDefault="00F95F04" w14:paraId="65323101" w14:textId="77777777">
      <w:pPr>
        <w:spacing w:after="0" w:line="240" w:lineRule="auto"/>
        <w:jc w:val="both"/>
        <w:rPr>
          <w:rFonts w:ascii="Times New Roman" w:hAnsi="Times New Roman" w:eastAsia="Times New Roman" w:cs="Times New Roman"/>
          <w:sz w:val="24"/>
          <w:szCs w:val="24"/>
        </w:rPr>
      </w:pPr>
      <w:r w:rsidRPr="00104A1A">
        <w:rPr>
          <w:rFonts w:ascii="Times New Roman" w:hAnsi="Times New Roman" w:eastAsia="Times New Roman" w:cs="Times New Roman"/>
          <w:sz w:val="24"/>
          <w:szCs w:val="24"/>
        </w:rPr>
        <w:t>Iesniedzējs:</w:t>
      </w:r>
    </w:p>
    <w:p w:rsidRPr="00104A1A" w:rsidR="00F95F04" w:rsidP="00F95F04" w:rsidRDefault="003B273F" w14:paraId="518EE6E8" w14:textId="32F6C629">
      <w:pPr>
        <w:tabs>
          <w:tab w:val="right" w:pos="9074"/>
        </w:tabs>
        <w:spacing w:after="0" w:line="240" w:lineRule="auto"/>
        <w:rPr>
          <w:rFonts w:ascii="Times New Roman" w:hAnsi="Times New Roman" w:eastAsia="Times New Roman" w:cs="Times New Roman"/>
          <w:sz w:val="24"/>
          <w:szCs w:val="24"/>
          <w:lang w:eastAsia="lv-LV"/>
        </w:rPr>
      </w:pPr>
      <w:r w:rsidRPr="00104A1A">
        <w:rPr>
          <w:rFonts w:ascii="Times New Roman" w:hAnsi="Times New Roman" w:eastAsia="Times New Roman" w:cs="Times New Roman"/>
          <w:sz w:val="24"/>
          <w:szCs w:val="24"/>
          <w:lang w:eastAsia="lv-LV"/>
        </w:rPr>
        <w:t>s</w:t>
      </w:r>
      <w:r w:rsidRPr="00104A1A" w:rsidR="00F95F04">
        <w:rPr>
          <w:rFonts w:ascii="Times New Roman" w:hAnsi="Times New Roman" w:eastAsia="Times New Roman" w:cs="Times New Roman"/>
          <w:sz w:val="24"/>
          <w:szCs w:val="24"/>
          <w:lang w:eastAsia="lv-LV"/>
        </w:rPr>
        <w:t>atiksmes ministrs</w:t>
      </w:r>
      <w:r w:rsidRPr="00104A1A" w:rsidR="00F95F04">
        <w:rPr>
          <w:rFonts w:ascii="Times New Roman" w:hAnsi="Times New Roman" w:eastAsia="Times New Roman" w:cs="Times New Roman"/>
          <w:sz w:val="24"/>
          <w:szCs w:val="24"/>
          <w:lang w:eastAsia="lv-LV"/>
        </w:rPr>
        <w:tab/>
      </w:r>
      <w:proofErr w:type="spellStart"/>
      <w:r w:rsidRPr="00104A1A" w:rsidR="00F95F04">
        <w:rPr>
          <w:rFonts w:ascii="Times New Roman" w:hAnsi="Times New Roman" w:eastAsia="Times New Roman" w:cs="Times New Roman"/>
          <w:sz w:val="24"/>
          <w:szCs w:val="24"/>
          <w:lang w:eastAsia="lv-LV"/>
        </w:rPr>
        <w:t>T</w:t>
      </w:r>
      <w:r w:rsidRPr="00104A1A" w:rsidR="001A73A2">
        <w:rPr>
          <w:rFonts w:ascii="Times New Roman" w:hAnsi="Times New Roman" w:eastAsia="Times New Roman" w:cs="Times New Roman"/>
          <w:sz w:val="24"/>
          <w:szCs w:val="24"/>
          <w:lang w:eastAsia="lv-LV"/>
        </w:rPr>
        <w:t>.</w:t>
      </w:r>
      <w:r w:rsidRPr="00104A1A" w:rsidR="00F95F04">
        <w:rPr>
          <w:rFonts w:ascii="Times New Roman" w:hAnsi="Times New Roman" w:eastAsia="Times New Roman" w:cs="Times New Roman"/>
          <w:sz w:val="24"/>
          <w:szCs w:val="24"/>
          <w:lang w:eastAsia="lv-LV"/>
        </w:rPr>
        <w:t>Linkaits</w:t>
      </w:r>
      <w:proofErr w:type="spellEnd"/>
    </w:p>
    <w:p w:rsidRPr="00104A1A" w:rsidR="00F95F04" w:rsidP="00F95F04" w:rsidRDefault="00F95F04" w14:paraId="2E09677F" w14:textId="77777777">
      <w:pPr>
        <w:spacing w:after="0" w:line="240" w:lineRule="auto"/>
        <w:jc w:val="both"/>
        <w:rPr>
          <w:rFonts w:ascii="Times New Roman" w:hAnsi="Times New Roman" w:eastAsia="Times New Roman" w:cs="Times New Roman"/>
          <w:sz w:val="24"/>
          <w:szCs w:val="24"/>
        </w:rPr>
      </w:pPr>
    </w:p>
    <w:p w:rsidRPr="00104A1A" w:rsidR="003B273F" w:rsidP="00F95F04" w:rsidRDefault="00752B15" w14:paraId="17183E68" w14:textId="77777777">
      <w:pPr>
        <w:pStyle w:val="NormalWeb"/>
        <w:tabs>
          <w:tab w:val="right" w:pos="9071"/>
        </w:tabs>
        <w:spacing w:before="0" w:beforeAutospacing="0" w:after="0" w:afterAutospacing="0"/>
        <w:rPr>
          <w:rFonts w:eastAsia="Calibri"/>
          <w:color w:val="000000" w:themeColor="text1"/>
        </w:rPr>
      </w:pPr>
      <w:r w:rsidRPr="00104A1A">
        <w:rPr>
          <w:rFonts w:eastAsia="Calibri"/>
          <w:color w:val="000000" w:themeColor="text1"/>
        </w:rPr>
        <w:t xml:space="preserve">Vīza: </w:t>
      </w:r>
    </w:p>
    <w:p w:rsidRPr="00025B55" w:rsidR="00F95F04" w:rsidP="003B273F" w:rsidRDefault="003B273F" w14:paraId="743F53C8" w14:textId="7F7DC0B4">
      <w:pPr>
        <w:pStyle w:val="NormalWeb"/>
        <w:tabs>
          <w:tab w:val="right" w:pos="9071"/>
        </w:tabs>
        <w:spacing w:before="0" w:beforeAutospacing="0" w:after="0" w:afterAutospacing="0"/>
      </w:pPr>
      <w:r w:rsidRPr="00104A1A">
        <w:rPr>
          <w:rFonts w:eastAsia="Calibri"/>
          <w:color w:val="000000" w:themeColor="text1"/>
        </w:rPr>
        <w:t>v</w:t>
      </w:r>
      <w:r w:rsidRPr="00104A1A" w:rsidR="00752B15">
        <w:rPr>
          <w:rFonts w:eastAsia="Calibri"/>
          <w:color w:val="000000" w:themeColor="text1"/>
        </w:rPr>
        <w:t>alsts sekretāre</w:t>
      </w:r>
      <w:r w:rsidRPr="00104A1A" w:rsidR="00F95F04">
        <w:rPr>
          <w:rFonts w:eastAsia="Calibri"/>
          <w:color w:val="000000" w:themeColor="text1"/>
        </w:rPr>
        <w:tab/>
      </w:r>
      <w:proofErr w:type="spellStart"/>
      <w:r w:rsidRPr="00104A1A" w:rsidR="001A73A2">
        <w:rPr>
          <w:rFonts w:eastAsia="Calibri"/>
          <w:color w:val="000000" w:themeColor="text1"/>
        </w:rPr>
        <w:t>I.</w:t>
      </w:r>
      <w:r w:rsidRPr="00104A1A" w:rsidR="00F95F04">
        <w:rPr>
          <w:rFonts w:eastAsia="Calibri"/>
          <w:color w:val="000000" w:themeColor="text1"/>
        </w:rPr>
        <w:t>Stepanova</w:t>
      </w:r>
      <w:proofErr w:type="spellEnd"/>
      <w:r w:rsidRPr="00025B55" w:rsidR="00F95F04">
        <w:rPr>
          <w:rFonts w:eastAsia="Calibri"/>
          <w:color w:val="000000" w:themeColor="text1"/>
        </w:rPr>
        <w:t xml:space="preserve"> </w:t>
      </w:r>
    </w:p>
    <w:sectPr w:rsidRPr="00025B55" w:rsidR="00F95F04" w:rsidSect="00AD270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B5DE" w14:textId="77777777" w:rsidR="00642691" w:rsidRDefault="00642691" w:rsidP="000E7546">
      <w:pPr>
        <w:spacing w:after="0" w:line="240" w:lineRule="auto"/>
      </w:pPr>
      <w:r>
        <w:separator/>
      </w:r>
    </w:p>
  </w:endnote>
  <w:endnote w:type="continuationSeparator" w:id="0">
    <w:p w14:paraId="0B2A8BF2" w14:textId="77777777" w:rsidR="00642691" w:rsidRDefault="00642691" w:rsidP="000E7546">
      <w:pPr>
        <w:spacing w:after="0" w:line="240" w:lineRule="auto"/>
      </w:pPr>
      <w:r>
        <w:continuationSeparator/>
      </w:r>
    </w:p>
  </w:endnote>
  <w:endnote w:type="continuationNotice" w:id="1">
    <w:p w14:paraId="25C04788" w14:textId="77777777" w:rsidR="00642691" w:rsidRDefault="00642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New">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855B" w14:textId="10A60FC2" w:rsidR="00F42010" w:rsidRPr="003B273F" w:rsidRDefault="0075757E" w:rsidP="003B273F">
    <w:pPr>
      <w:pStyle w:val="Footer"/>
    </w:pPr>
    <w:r w:rsidRPr="003B273F">
      <w:rPr>
        <w:rFonts w:ascii="Times New Roman" w:hAnsi="Times New Roman" w:cs="Times New Roman"/>
        <w:sz w:val="20"/>
        <w:szCs w:val="20"/>
      </w:rPr>
      <w:t>SMAnot_</w:t>
    </w:r>
    <w:r w:rsidR="00051D94">
      <w:rPr>
        <w:rFonts w:ascii="Times New Roman" w:hAnsi="Times New Roman" w:cs="Times New Roman"/>
        <w:sz w:val="20"/>
        <w:szCs w:val="20"/>
      </w:rPr>
      <w:t>2</w:t>
    </w:r>
    <w:r w:rsidR="00421924">
      <w:rPr>
        <w:rFonts w:ascii="Times New Roman" w:hAnsi="Times New Roman" w:cs="Times New Roman"/>
        <w:sz w:val="20"/>
        <w:szCs w:val="20"/>
      </w:rPr>
      <w:t>202</w:t>
    </w:r>
    <w:r w:rsidRPr="003B273F">
      <w:rPr>
        <w:rFonts w:ascii="Times New Roman" w:hAnsi="Times New Roman" w:cs="Times New Roman"/>
        <w:sz w:val="20"/>
        <w:szCs w:val="20"/>
      </w:rPr>
      <w:t>2</w:t>
    </w:r>
    <w:r w:rsidR="00051D94">
      <w:rPr>
        <w:rFonts w:ascii="Times New Roman" w:hAnsi="Times New Roman" w:cs="Times New Roman"/>
        <w:sz w:val="20"/>
        <w:szCs w:val="20"/>
      </w:rPr>
      <w:t>1</w:t>
    </w:r>
    <w:r w:rsidRPr="003B273F">
      <w:rPr>
        <w:rFonts w:ascii="Times New Roman" w:hAnsi="Times New Roman" w:cs="Times New Roman"/>
        <w:sz w:val="20"/>
        <w:szCs w:val="20"/>
      </w:rPr>
      <w:t>_groz655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EFB9" w14:textId="0856A1BB" w:rsidR="00051D94" w:rsidRPr="003B273F" w:rsidRDefault="00051D94" w:rsidP="00051D94">
    <w:pPr>
      <w:pStyle w:val="Footer"/>
      <w:rPr>
        <w:sz w:val="20"/>
        <w:szCs w:val="20"/>
      </w:rPr>
    </w:pPr>
    <w:r w:rsidRPr="003B273F">
      <w:rPr>
        <w:rFonts w:ascii="Times New Roman" w:hAnsi="Times New Roman" w:cs="Times New Roman"/>
        <w:sz w:val="20"/>
        <w:szCs w:val="20"/>
      </w:rPr>
      <w:t>SMAnot_</w:t>
    </w:r>
    <w:r w:rsidR="00421924">
      <w:rPr>
        <w:rFonts w:ascii="Times New Roman" w:hAnsi="Times New Roman" w:cs="Times New Roman"/>
        <w:sz w:val="20"/>
        <w:szCs w:val="20"/>
      </w:rPr>
      <w:t>2202</w:t>
    </w:r>
    <w:r w:rsidRPr="003B273F">
      <w:rPr>
        <w:rFonts w:ascii="Times New Roman" w:hAnsi="Times New Roman" w:cs="Times New Roman"/>
        <w:sz w:val="20"/>
        <w:szCs w:val="20"/>
      </w:rPr>
      <w:t>2</w:t>
    </w:r>
    <w:r>
      <w:rPr>
        <w:rFonts w:ascii="Times New Roman" w:hAnsi="Times New Roman" w:cs="Times New Roman"/>
        <w:sz w:val="20"/>
        <w:szCs w:val="20"/>
      </w:rPr>
      <w:t>1</w:t>
    </w:r>
    <w:r w:rsidRPr="003B273F">
      <w:rPr>
        <w:rFonts w:ascii="Times New Roman" w:hAnsi="Times New Roman" w:cs="Times New Roman"/>
        <w:sz w:val="20"/>
        <w:szCs w:val="20"/>
      </w:rPr>
      <w:t>_groz65</w:t>
    </w:r>
    <w:r w:rsidR="00410A74">
      <w:rPr>
        <w:rFonts w:ascii="Times New Roman" w:hAnsi="Times New Roman" w:cs="Times New Roman"/>
        <w:sz w:val="20"/>
        <w:szCs w:val="20"/>
      </w:rPr>
      <w:t>5</w:t>
    </w:r>
  </w:p>
  <w:p w14:paraId="250FA1B3" w14:textId="23BC1DBF" w:rsidR="00E20CD9" w:rsidRPr="003B273F" w:rsidRDefault="00E20CD9" w:rsidP="006472B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7CA9" w14:textId="77777777" w:rsidR="00642691" w:rsidRDefault="00642691" w:rsidP="000E7546">
      <w:pPr>
        <w:spacing w:after="0" w:line="240" w:lineRule="auto"/>
      </w:pPr>
      <w:r>
        <w:separator/>
      </w:r>
    </w:p>
  </w:footnote>
  <w:footnote w:type="continuationSeparator" w:id="0">
    <w:p w14:paraId="5C164224" w14:textId="77777777" w:rsidR="00642691" w:rsidRDefault="00642691" w:rsidP="000E7546">
      <w:pPr>
        <w:spacing w:after="0" w:line="240" w:lineRule="auto"/>
      </w:pPr>
      <w:r>
        <w:continuationSeparator/>
      </w:r>
    </w:p>
  </w:footnote>
  <w:footnote w:type="continuationNotice" w:id="1">
    <w:p w14:paraId="2088DD6D" w14:textId="77777777" w:rsidR="00642691" w:rsidRDefault="00642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20CD9" w:rsidRDefault="00E20CD9" w14:paraId="22067750" w14:textId="742EA86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12F7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E20CD9" w:rsidRDefault="00E20CD9" w14:paraId="6D1BF1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D23"/>
    <w:multiLevelType w:val="hybridMultilevel"/>
    <w:tmpl w:val="779043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BF7B33"/>
    <w:multiLevelType w:val="hybridMultilevel"/>
    <w:tmpl w:val="4B5EA4A2"/>
    <w:lvl w:ilvl="0" w:tplc="4E64D2FE">
      <w:start w:val="1"/>
      <w:numFmt w:val="bullet"/>
      <w:lvlText w:val=""/>
      <w:lvlJc w:val="left"/>
      <w:pPr>
        <w:tabs>
          <w:tab w:val="num" w:pos="1284"/>
        </w:tabs>
        <w:ind w:left="1284" w:hanging="360"/>
      </w:pPr>
      <w:rPr>
        <w:rFonts w:ascii="Wingdings" w:hAnsi="Wingdings" w:hint="default"/>
      </w:rPr>
    </w:lvl>
    <w:lvl w:ilvl="1" w:tplc="D04C9EBE">
      <w:start w:val="1"/>
      <w:numFmt w:val="bullet"/>
      <w:lvlText w:val=""/>
      <w:lvlJc w:val="left"/>
      <w:pPr>
        <w:tabs>
          <w:tab w:val="num" w:pos="2004"/>
        </w:tabs>
        <w:ind w:left="2004" w:hanging="360"/>
      </w:pPr>
      <w:rPr>
        <w:rFonts w:ascii="Wingdings" w:hAnsi="Wingdings" w:hint="default"/>
      </w:rPr>
    </w:lvl>
    <w:lvl w:ilvl="2" w:tplc="4F8ADB6C">
      <w:start w:val="1"/>
      <w:numFmt w:val="bullet"/>
      <w:lvlText w:val=""/>
      <w:lvlJc w:val="left"/>
      <w:pPr>
        <w:tabs>
          <w:tab w:val="num" w:pos="2724"/>
        </w:tabs>
        <w:ind w:left="2724" w:hanging="360"/>
      </w:pPr>
      <w:rPr>
        <w:rFonts w:ascii="Wingdings" w:hAnsi="Wingdings" w:hint="default"/>
      </w:rPr>
    </w:lvl>
    <w:lvl w:ilvl="3" w:tplc="6292CF82">
      <w:start w:val="1"/>
      <w:numFmt w:val="bullet"/>
      <w:lvlText w:val=""/>
      <w:lvlJc w:val="left"/>
      <w:pPr>
        <w:tabs>
          <w:tab w:val="num" w:pos="3444"/>
        </w:tabs>
        <w:ind w:left="3444" w:hanging="360"/>
      </w:pPr>
      <w:rPr>
        <w:rFonts w:ascii="Wingdings" w:hAnsi="Wingdings" w:hint="default"/>
      </w:rPr>
    </w:lvl>
    <w:lvl w:ilvl="4" w:tplc="583A0A46">
      <w:start w:val="1"/>
      <w:numFmt w:val="bullet"/>
      <w:lvlText w:val=""/>
      <w:lvlJc w:val="left"/>
      <w:pPr>
        <w:tabs>
          <w:tab w:val="num" w:pos="4164"/>
        </w:tabs>
        <w:ind w:left="4164" w:hanging="360"/>
      </w:pPr>
      <w:rPr>
        <w:rFonts w:ascii="Wingdings" w:hAnsi="Wingdings" w:hint="default"/>
      </w:rPr>
    </w:lvl>
    <w:lvl w:ilvl="5" w:tplc="85AE0A96">
      <w:start w:val="1"/>
      <w:numFmt w:val="bullet"/>
      <w:lvlText w:val=""/>
      <w:lvlJc w:val="left"/>
      <w:pPr>
        <w:tabs>
          <w:tab w:val="num" w:pos="4884"/>
        </w:tabs>
        <w:ind w:left="4884" w:hanging="360"/>
      </w:pPr>
      <w:rPr>
        <w:rFonts w:ascii="Wingdings" w:hAnsi="Wingdings" w:hint="default"/>
      </w:rPr>
    </w:lvl>
    <w:lvl w:ilvl="6" w:tplc="84B0E6A6">
      <w:start w:val="1"/>
      <w:numFmt w:val="bullet"/>
      <w:lvlText w:val=""/>
      <w:lvlJc w:val="left"/>
      <w:pPr>
        <w:tabs>
          <w:tab w:val="num" w:pos="5604"/>
        </w:tabs>
        <w:ind w:left="5604" w:hanging="360"/>
      </w:pPr>
      <w:rPr>
        <w:rFonts w:ascii="Wingdings" w:hAnsi="Wingdings" w:hint="default"/>
      </w:rPr>
    </w:lvl>
    <w:lvl w:ilvl="7" w:tplc="F6AE1F42">
      <w:start w:val="1"/>
      <w:numFmt w:val="bullet"/>
      <w:lvlText w:val=""/>
      <w:lvlJc w:val="left"/>
      <w:pPr>
        <w:tabs>
          <w:tab w:val="num" w:pos="6324"/>
        </w:tabs>
        <w:ind w:left="6324" w:hanging="360"/>
      </w:pPr>
      <w:rPr>
        <w:rFonts w:ascii="Wingdings" w:hAnsi="Wingdings" w:hint="default"/>
      </w:rPr>
    </w:lvl>
    <w:lvl w:ilvl="8" w:tplc="9CF87CF2">
      <w:start w:val="1"/>
      <w:numFmt w:val="bullet"/>
      <w:lvlText w:val=""/>
      <w:lvlJc w:val="left"/>
      <w:pPr>
        <w:tabs>
          <w:tab w:val="num" w:pos="7044"/>
        </w:tabs>
        <w:ind w:left="7044" w:hanging="360"/>
      </w:pPr>
      <w:rPr>
        <w:rFonts w:ascii="Wingdings" w:hAnsi="Wingdings" w:hint="default"/>
      </w:rPr>
    </w:lvl>
  </w:abstractNum>
  <w:abstractNum w:abstractNumId="2" w15:restartNumberingAfterBreak="0">
    <w:nsid w:val="10024FF6"/>
    <w:multiLevelType w:val="hybridMultilevel"/>
    <w:tmpl w:val="8D28AF68"/>
    <w:lvl w:ilvl="0" w:tplc="547EFCD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67960"/>
    <w:multiLevelType w:val="hybridMultilevel"/>
    <w:tmpl w:val="3EAA4DDE"/>
    <w:lvl w:ilvl="0" w:tplc="54D6173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272593"/>
    <w:multiLevelType w:val="hybridMultilevel"/>
    <w:tmpl w:val="D54AEE02"/>
    <w:lvl w:ilvl="0" w:tplc="21A6385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DE3977"/>
    <w:multiLevelType w:val="hybridMultilevel"/>
    <w:tmpl w:val="009255D0"/>
    <w:lvl w:ilvl="0" w:tplc="833E4C28">
      <w:start w:val="1"/>
      <w:numFmt w:val="decimal"/>
      <w:lvlText w:val="%1."/>
      <w:lvlJc w:val="left"/>
      <w:pPr>
        <w:ind w:left="2367" w:hanging="360"/>
      </w:pPr>
    </w:lvl>
    <w:lvl w:ilvl="1" w:tplc="04260019">
      <w:start w:val="1"/>
      <w:numFmt w:val="lowerLetter"/>
      <w:lvlText w:val="%2."/>
      <w:lvlJc w:val="left"/>
      <w:pPr>
        <w:ind w:left="3087" w:hanging="360"/>
      </w:pPr>
    </w:lvl>
    <w:lvl w:ilvl="2" w:tplc="0426001B">
      <w:start w:val="1"/>
      <w:numFmt w:val="lowerRoman"/>
      <w:lvlText w:val="%3."/>
      <w:lvlJc w:val="right"/>
      <w:pPr>
        <w:ind w:left="3807" w:hanging="180"/>
      </w:pPr>
    </w:lvl>
    <w:lvl w:ilvl="3" w:tplc="0426000F">
      <w:start w:val="1"/>
      <w:numFmt w:val="decimal"/>
      <w:lvlText w:val="%4."/>
      <w:lvlJc w:val="left"/>
      <w:pPr>
        <w:ind w:left="4527" w:hanging="360"/>
      </w:pPr>
    </w:lvl>
    <w:lvl w:ilvl="4" w:tplc="04260019">
      <w:start w:val="1"/>
      <w:numFmt w:val="lowerLetter"/>
      <w:lvlText w:val="%5."/>
      <w:lvlJc w:val="left"/>
      <w:pPr>
        <w:ind w:left="5247" w:hanging="360"/>
      </w:pPr>
    </w:lvl>
    <w:lvl w:ilvl="5" w:tplc="0426001B">
      <w:start w:val="1"/>
      <w:numFmt w:val="lowerRoman"/>
      <w:lvlText w:val="%6."/>
      <w:lvlJc w:val="right"/>
      <w:pPr>
        <w:ind w:left="5967" w:hanging="180"/>
      </w:pPr>
    </w:lvl>
    <w:lvl w:ilvl="6" w:tplc="0426000F">
      <w:start w:val="1"/>
      <w:numFmt w:val="decimal"/>
      <w:lvlText w:val="%7."/>
      <w:lvlJc w:val="left"/>
      <w:pPr>
        <w:ind w:left="6687" w:hanging="360"/>
      </w:pPr>
    </w:lvl>
    <w:lvl w:ilvl="7" w:tplc="04260019">
      <w:start w:val="1"/>
      <w:numFmt w:val="lowerLetter"/>
      <w:lvlText w:val="%8."/>
      <w:lvlJc w:val="left"/>
      <w:pPr>
        <w:ind w:left="7407" w:hanging="360"/>
      </w:pPr>
    </w:lvl>
    <w:lvl w:ilvl="8" w:tplc="0426001B">
      <w:start w:val="1"/>
      <w:numFmt w:val="lowerRoman"/>
      <w:lvlText w:val="%9."/>
      <w:lvlJc w:val="right"/>
      <w:pPr>
        <w:ind w:left="8127" w:hanging="180"/>
      </w:pPr>
    </w:lvl>
  </w:abstractNum>
  <w:abstractNum w:abstractNumId="6" w15:restartNumberingAfterBreak="0">
    <w:nsid w:val="23ED70DD"/>
    <w:multiLevelType w:val="hybridMultilevel"/>
    <w:tmpl w:val="2FDA4CBC"/>
    <w:lvl w:ilvl="0" w:tplc="6CE4C724">
      <w:numFmt w:val="bullet"/>
      <w:lvlText w:val="-"/>
      <w:lvlJc w:val="left"/>
      <w:pPr>
        <w:ind w:left="786"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3426B17"/>
    <w:multiLevelType w:val="hybridMultilevel"/>
    <w:tmpl w:val="E0605364"/>
    <w:lvl w:ilvl="0" w:tplc="437AFD94">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4"/>
    <w:rsid w:val="00001A4F"/>
    <w:rsid w:val="00004D04"/>
    <w:rsid w:val="000106FD"/>
    <w:rsid w:val="00025B55"/>
    <w:rsid w:val="00030D82"/>
    <w:rsid w:val="0003145F"/>
    <w:rsid w:val="00031E61"/>
    <w:rsid w:val="000372FC"/>
    <w:rsid w:val="0004135C"/>
    <w:rsid w:val="00051D94"/>
    <w:rsid w:val="00062ADC"/>
    <w:rsid w:val="000742C9"/>
    <w:rsid w:val="00080532"/>
    <w:rsid w:val="00083482"/>
    <w:rsid w:val="0008357B"/>
    <w:rsid w:val="00085F00"/>
    <w:rsid w:val="0009040C"/>
    <w:rsid w:val="00092086"/>
    <w:rsid w:val="0009254D"/>
    <w:rsid w:val="000938E4"/>
    <w:rsid w:val="000959A1"/>
    <w:rsid w:val="000B2F5D"/>
    <w:rsid w:val="000B467F"/>
    <w:rsid w:val="000B630C"/>
    <w:rsid w:val="000B6814"/>
    <w:rsid w:val="000C1071"/>
    <w:rsid w:val="000D1A41"/>
    <w:rsid w:val="000E1C01"/>
    <w:rsid w:val="000E648B"/>
    <w:rsid w:val="000E7546"/>
    <w:rsid w:val="000F1C8C"/>
    <w:rsid w:val="000F5674"/>
    <w:rsid w:val="00102C85"/>
    <w:rsid w:val="001037FD"/>
    <w:rsid w:val="00104A1A"/>
    <w:rsid w:val="00105E14"/>
    <w:rsid w:val="001175B4"/>
    <w:rsid w:val="00117607"/>
    <w:rsid w:val="001228CF"/>
    <w:rsid w:val="0013212A"/>
    <w:rsid w:val="00134284"/>
    <w:rsid w:val="00145EA5"/>
    <w:rsid w:val="00155219"/>
    <w:rsid w:val="001604EC"/>
    <w:rsid w:val="00164C6B"/>
    <w:rsid w:val="00177ECF"/>
    <w:rsid w:val="00183063"/>
    <w:rsid w:val="00183AD6"/>
    <w:rsid w:val="0018504F"/>
    <w:rsid w:val="00187E8E"/>
    <w:rsid w:val="00194EB6"/>
    <w:rsid w:val="001A1486"/>
    <w:rsid w:val="001A236E"/>
    <w:rsid w:val="001A30A9"/>
    <w:rsid w:val="001A73A2"/>
    <w:rsid w:val="001C21C6"/>
    <w:rsid w:val="001D0DE0"/>
    <w:rsid w:val="001D13B0"/>
    <w:rsid w:val="001D7749"/>
    <w:rsid w:val="001E0045"/>
    <w:rsid w:val="001E5C12"/>
    <w:rsid w:val="001F7DFE"/>
    <w:rsid w:val="002070A7"/>
    <w:rsid w:val="00217BE5"/>
    <w:rsid w:val="00231A54"/>
    <w:rsid w:val="00237E7D"/>
    <w:rsid w:val="00241B95"/>
    <w:rsid w:val="00243751"/>
    <w:rsid w:val="00250544"/>
    <w:rsid w:val="00255A78"/>
    <w:rsid w:val="0025649D"/>
    <w:rsid w:val="002570AE"/>
    <w:rsid w:val="00272B57"/>
    <w:rsid w:val="0027320F"/>
    <w:rsid w:val="0029512A"/>
    <w:rsid w:val="002A52AB"/>
    <w:rsid w:val="002A64D1"/>
    <w:rsid w:val="002B3515"/>
    <w:rsid w:val="002B7E12"/>
    <w:rsid w:val="002C6C36"/>
    <w:rsid w:val="002C7CAF"/>
    <w:rsid w:val="002D155B"/>
    <w:rsid w:val="002D1DB8"/>
    <w:rsid w:val="002D7B2F"/>
    <w:rsid w:val="002E3F18"/>
    <w:rsid w:val="002E5AAB"/>
    <w:rsid w:val="002E612B"/>
    <w:rsid w:val="002F0E48"/>
    <w:rsid w:val="002F1B6C"/>
    <w:rsid w:val="002F1EA4"/>
    <w:rsid w:val="00303D05"/>
    <w:rsid w:val="00304F65"/>
    <w:rsid w:val="0032136F"/>
    <w:rsid w:val="00323A46"/>
    <w:rsid w:val="00325A66"/>
    <w:rsid w:val="00336AFF"/>
    <w:rsid w:val="00337B8C"/>
    <w:rsid w:val="00345145"/>
    <w:rsid w:val="003479A5"/>
    <w:rsid w:val="003541E0"/>
    <w:rsid w:val="003542A2"/>
    <w:rsid w:val="00356E13"/>
    <w:rsid w:val="00361734"/>
    <w:rsid w:val="00364070"/>
    <w:rsid w:val="00384776"/>
    <w:rsid w:val="0039649B"/>
    <w:rsid w:val="003A2EFD"/>
    <w:rsid w:val="003A500A"/>
    <w:rsid w:val="003B2015"/>
    <w:rsid w:val="003B273F"/>
    <w:rsid w:val="003C11DD"/>
    <w:rsid w:val="003C6653"/>
    <w:rsid w:val="003C79B7"/>
    <w:rsid w:val="003D03D5"/>
    <w:rsid w:val="003D3A59"/>
    <w:rsid w:val="003D7EE5"/>
    <w:rsid w:val="003E02AF"/>
    <w:rsid w:val="003F22BB"/>
    <w:rsid w:val="003F2823"/>
    <w:rsid w:val="003F3CC1"/>
    <w:rsid w:val="004013B7"/>
    <w:rsid w:val="00406FB7"/>
    <w:rsid w:val="00406FC7"/>
    <w:rsid w:val="00410A74"/>
    <w:rsid w:val="00411BAB"/>
    <w:rsid w:val="004142C6"/>
    <w:rsid w:val="00420DBA"/>
    <w:rsid w:val="004217CE"/>
    <w:rsid w:val="00421924"/>
    <w:rsid w:val="0043203C"/>
    <w:rsid w:val="00444ED1"/>
    <w:rsid w:val="00447F9E"/>
    <w:rsid w:val="00450490"/>
    <w:rsid w:val="00450860"/>
    <w:rsid w:val="00453535"/>
    <w:rsid w:val="0045494E"/>
    <w:rsid w:val="0046087D"/>
    <w:rsid w:val="00474020"/>
    <w:rsid w:val="004800CC"/>
    <w:rsid w:val="00481FC3"/>
    <w:rsid w:val="00486AF8"/>
    <w:rsid w:val="004947D9"/>
    <w:rsid w:val="004A634F"/>
    <w:rsid w:val="004C134A"/>
    <w:rsid w:val="004C3C5D"/>
    <w:rsid w:val="004C57C0"/>
    <w:rsid w:val="004D34C8"/>
    <w:rsid w:val="004E283B"/>
    <w:rsid w:val="004E54A2"/>
    <w:rsid w:val="004F49DD"/>
    <w:rsid w:val="005026A4"/>
    <w:rsid w:val="00513A8E"/>
    <w:rsid w:val="005162C6"/>
    <w:rsid w:val="00525A08"/>
    <w:rsid w:val="00526A98"/>
    <w:rsid w:val="00527BC8"/>
    <w:rsid w:val="005471CF"/>
    <w:rsid w:val="0054787C"/>
    <w:rsid w:val="00547B24"/>
    <w:rsid w:val="00556F1B"/>
    <w:rsid w:val="00566B53"/>
    <w:rsid w:val="00567095"/>
    <w:rsid w:val="005717FC"/>
    <w:rsid w:val="00577C2D"/>
    <w:rsid w:val="005A1531"/>
    <w:rsid w:val="005A62EF"/>
    <w:rsid w:val="005B3874"/>
    <w:rsid w:val="005D5643"/>
    <w:rsid w:val="005E1287"/>
    <w:rsid w:val="005E1D2F"/>
    <w:rsid w:val="005E3BAB"/>
    <w:rsid w:val="005F04F8"/>
    <w:rsid w:val="005F422E"/>
    <w:rsid w:val="005F6631"/>
    <w:rsid w:val="005F7505"/>
    <w:rsid w:val="006008DB"/>
    <w:rsid w:val="00602E9B"/>
    <w:rsid w:val="00616647"/>
    <w:rsid w:val="00630894"/>
    <w:rsid w:val="00640BCD"/>
    <w:rsid w:val="00642114"/>
    <w:rsid w:val="00642691"/>
    <w:rsid w:val="006461C6"/>
    <w:rsid w:val="006472B1"/>
    <w:rsid w:val="0065230D"/>
    <w:rsid w:val="00652CFA"/>
    <w:rsid w:val="00653F07"/>
    <w:rsid w:val="00663AA1"/>
    <w:rsid w:val="00663EF5"/>
    <w:rsid w:val="0068041C"/>
    <w:rsid w:val="00687DB9"/>
    <w:rsid w:val="006A5604"/>
    <w:rsid w:val="006B1281"/>
    <w:rsid w:val="006B6270"/>
    <w:rsid w:val="006C2810"/>
    <w:rsid w:val="006D25FD"/>
    <w:rsid w:val="006D5407"/>
    <w:rsid w:val="006F363F"/>
    <w:rsid w:val="006F6699"/>
    <w:rsid w:val="007069CB"/>
    <w:rsid w:val="007139D8"/>
    <w:rsid w:val="007214DA"/>
    <w:rsid w:val="00721775"/>
    <w:rsid w:val="00727C0E"/>
    <w:rsid w:val="00732C5F"/>
    <w:rsid w:val="007375ED"/>
    <w:rsid w:val="007455FB"/>
    <w:rsid w:val="00745E13"/>
    <w:rsid w:val="00752B15"/>
    <w:rsid w:val="00755AC2"/>
    <w:rsid w:val="0075757E"/>
    <w:rsid w:val="00761E4C"/>
    <w:rsid w:val="0076221C"/>
    <w:rsid w:val="0076373D"/>
    <w:rsid w:val="007801FA"/>
    <w:rsid w:val="00781029"/>
    <w:rsid w:val="00793632"/>
    <w:rsid w:val="00793DDC"/>
    <w:rsid w:val="00797037"/>
    <w:rsid w:val="007C2992"/>
    <w:rsid w:val="007C408F"/>
    <w:rsid w:val="007C524A"/>
    <w:rsid w:val="007C79CD"/>
    <w:rsid w:val="007E7661"/>
    <w:rsid w:val="007F072D"/>
    <w:rsid w:val="007F6389"/>
    <w:rsid w:val="00801850"/>
    <w:rsid w:val="008348C0"/>
    <w:rsid w:val="00841DBC"/>
    <w:rsid w:val="00843182"/>
    <w:rsid w:val="0085392F"/>
    <w:rsid w:val="008722F2"/>
    <w:rsid w:val="00872E7C"/>
    <w:rsid w:val="0088311F"/>
    <w:rsid w:val="00891EBF"/>
    <w:rsid w:val="00894D66"/>
    <w:rsid w:val="008A1510"/>
    <w:rsid w:val="008A50B1"/>
    <w:rsid w:val="008A5AD3"/>
    <w:rsid w:val="008B47D7"/>
    <w:rsid w:val="008B5A8C"/>
    <w:rsid w:val="008B619A"/>
    <w:rsid w:val="008C0239"/>
    <w:rsid w:val="008D38E1"/>
    <w:rsid w:val="008D4CE7"/>
    <w:rsid w:val="008E31CE"/>
    <w:rsid w:val="008F35E5"/>
    <w:rsid w:val="008F42A6"/>
    <w:rsid w:val="00912E86"/>
    <w:rsid w:val="0091662E"/>
    <w:rsid w:val="00950E57"/>
    <w:rsid w:val="00952DF7"/>
    <w:rsid w:val="00952F86"/>
    <w:rsid w:val="00956F3D"/>
    <w:rsid w:val="0097020F"/>
    <w:rsid w:val="00976E76"/>
    <w:rsid w:val="009857A2"/>
    <w:rsid w:val="00986873"/>
    <w:rsid w:val="009927AD"/>
    <w:rsid w:val="00992B6F"/>
    <w:rsid w:val="0099381F"/>
    <w:rsid w:val="0099618A"/>
    <w:rsid w:val="009962F8"/>
    <w:rsid w:val="009B2DF1"/>
    <w:rsid w:val="009B6CF5"/>
    <w:rsid w:val="009C3DBC"/>
    <w:rsid w:val="009D381E"/>
    <w:rsid w:val="009D3B46"/>
    <w:rsid w:val="009E67C1"/>
    <w:rsid w:val="009F228C"/>
    <w:rsid w:val="009F2AD3"/>
    <w:rsid w:val="009F4B6E"/>
    <w:rsid w:val="00A038B0"/>
    <w:rsid w:val="00A263DD"/>
    <w:rsid w:val="00A32458"/>
    <w:rsid w:val="00A663C6"/>
    <w:rsid w:val="00A91858"/>
    <w:rsid w:val="00A97385"/>
    <w:rsid w:val="00AA0D54"/>
    <w:rsid w:val="00AA25E7"/>
    <w:rsid w:val="00AB4D90"/>
    <w:rsid w:val="00AB62D2"/>
    <w:rsid w:val="00AC7C7B"/>
    <w:rsid w:val="00AD0857"/>
    <w:rsid w:val="00AD1333"/>
    <w:rsid w:val="00AD2707"/>
    <w:rsid w:val="00AD4FD3"/>
    <w:rsid w:val="00AD60A3"/>
    <w:rsid w:val="00AE212A"/>
    <w:rsid w:val="00AF1AE2"/>
    <w:rsid w:val="00AF214A"/>
    <w:rsid w:val="00AF2723"/>
    <w:rsid w:val="00B07B9C"/>
    <w:rsid w:val="00B16E82"/>
    <w:rsid w:val="00B41429"/>
    <w:rsid w:val="00B41A9D"/>
    <w:rsid w:val="00B61484"/>
    <w:rsid w:val="00B80559"/>
    <w:rsid w:val="00BB751A"/>
    <w:rsid w:val="00BD0936"/>
    <w:rsid w:val="00BE33C1"/>
    <w:rsid w:val="00BF0F09"/>
    <w:rsid w:val="00C1358C"/>
    <w:rsid w:val="00C1470A"/>
    <w:rsid w:val="00C14F36"/>
    <w:rsid w:val="00C3126B"/>
    <w:rsid w:val="00C32164"/>
    <w:rsid w:val="00C34D03"/>
    <w:rsid w:val="00C4036F"/>
    <w:rsid w:val="00C41FC1"/>
    <w:rsid w:val="00C525F1"/>
    <w:rsid w:val="00C55AA9"/>
    <w:rsid w:val="00C70D0E"/>
    <w:rsid w:val="00C722FE"/>
    <w:rsid w:val="00C8211E"/>
    <w:rsid w:val="00C9078C"/>
    <w:rsid w:val="00C94221"/>
    <w:rsid w:val="00C96BE9"/>
    <w:rsid w:val="00CB61AC"/>
    <w:rsid w:val="00CB74B6"/>
    <w:rsid w:val="00CB7FDA"/>
    <w:rsid w:val="00CC2913"/>
    <w:rsid w:val="00CC3257"/>
    <w:rsid w:val="00CC76C9"/>
    <w:rsid w:val="00CC7FEA"/>
    <w:rsid w:val="00CE2FDE"/>
    <w:rsid w:val="00D010C3"/>
    <w:rsid w:val="00D14BA3"/>
    <w:rsid w:val="00D23F9B"/>
    <w:rsid w:val="00D25095"/>
    <w:rsid w:val="00D2758F"/>
    <w:rsid w:val="00D31CEB"/>
    <w:rsid w:val="00D32B24"/>
    <w:rsid w:val="00D3707F"/>
    <w:rsid w:val="00D47F6C"/>
    <w:rsid w:val="00D60333"/>
    <w:rsid w:val="00D671B5"/>
    <w:rsid w:val="00D71C6D"/>
    <w:rsid w:val="00D81C10"/>
    <w:rsid w:val="00D85579"/>
    <w:rsid w:val="00D91711"/>
    <w:rsid w:val="00DA201C"/>
    <w:rsid w:val="00DC1CE3"/>
    <w:rsid w:val="00DC5A0D"/>
    <w:rsid w:val="00DC7825"/>
    <w:rsid w:val="00DD29EE"/>
    <w:rsid w:val="00DE2BC4"/>
    <w:rsid w:val="00E03A1C"/>
    <w:rsid w:val="00E05C73"/>
    <w:rsid w:val="00E119C0"/>
    <w:rsid w:val="00E16E49"/>
    <w:rsid w:val="00E20CD9"/>
    <w:rsid w:val="00E36A34"/>
    <w:rsid w:val="00E37A84"/>
    <w:rsid w:val="00E41711"/>
    <w:rsid w:val="00E50F2E"/>
    <w:rsid w:val="00E5306B"/>
    <w:rsid w:val="00E54262"/>
    <w:rsid w:val="00E60F7C"/>
    <w:rsid w:val="00E64E12"/>
    <w:rsid w:val="00E72FE9"/>
    <w:rsid w:val="00E82BF5"/>
    <w:rsid w:val="00E85A64"/>
    <w:rsid w:val="00E86760"/>
    <w:rsid w:val="00EA7E22"/>
    <w:rsid w:val="00EB1582"/>
    <w:rsid w:val="00EB3297"/>
    <w:rsid w:val="00EC2FCA"/>
    <w:rsid w:val="00EC5661"/>
    <w:rsid w:val="00ED09BA"/>
    <w:rsid w:val="00ED18B8"/>
    <w:rsid w:val="00ED1E6A"/>
    <w:rsid w:val="00ED5A59"/>
    <w:rsid w:val="00EE0C0A"/>
    <w:rsid w:val="00EE64B4"/>
    <w:rsid w:val="00EF554F"/>
    <w:rsid w:val="00EF6F23"/>
    <w:rsid w:val="00F015A2"/>
    <w:rsid w:val="00F075D2"/>
    <w:rsid w:val="00F12F74"/>
    <w:rsid w:val="00F14284"/>
    <w:rsid w:val="00F1612E"/>
    <w:rsid w:val="00F23293"/>
    <w:rsid w:val="00F23765"/>
    <w:rsid w:val="00F243DE"/>
    <w:rsid w:val="00F42010"/>
    <w:rsid w:val="00F5465C"/>
    <w:rsid w:val="00F732EB"/>
    <w:rsid w:val="00F835D0"/>
    <w:rsid w:val="00F87DFC"/>
    <w:rsid w:val="00F95389"/>
    <w:rsid w:val="00F95F04"/>
    <w:rsid w:val="00FD5499"/>
    <w:rsid w:val="00FE23EF"/>
    <w:rsid w:val="00FE3002"/>
    <w:rsid w:val="00FE5B25"/>
    <w:rsid w:val="00FE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FD6"/>
  <w15:chartTrackingRefBased/>
  <w15:docId w15:val="{B5447933-4074-4FED-91B8-156DA90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04"/>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F04"/>
    <w:rPr>
      <w:lang w:val="lv-LV"/>
    </w:rPr>
  </w:style>
  <w:style w:type="paragraph" w:styleId="Footer">
    <w:name w:val="footer"/>
    <w:basedOn w:val="Normal"/>
    <w:link w:val="FooterChar"/>
    <w:uiPriority w:val="99"/>
    <w:unhideWhenUsed/>
    <w:rsid w:val="00F95F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F04"/>
    <w:rPr>
      <w:lang w:val="lv-LV"/>
    </w:rPr>
  </w:style>
  <w:style w:type="paragraph" w:styleId="ListParagraph">
    <w:name w:val="List Paragraph"/>
    <w:basedOn w:val="Normal"/>
    <w:qFormat/>
    <w:rsid w:val="00F95F04"/>
    <w:pPr>
      <w:ind w:left="720"/>
      <w:contextualSpacing/>
    </w:pPr>
  </w:style>
  <w:style w:type="paragraph" w:styleId="NormalWeb">
    <w:name w:val="Normal (Web)"/>
    <w:basedOn w:val="Normal"/>
    <w:link w:val="NormalWebChar"/>
    <w:uiPriority w:val="99"/>
    <w:rsid w:val="00F95F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F95F04"/>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E0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73"/>
    <w:rPr>
      <w:color w:val="0563C1" w:themeColor="hyperlink"/>
      <w:u w:val="single"/>
    </w:rPr>
  </w:style>
  <w:style w:type="paragraph" w:styleId="FootnoteText">
    <w:name w:val="footnote text"/>
    <w:basedOn w:val="Normal"/>
    <w:link w:val="FootnoteTextChar"/>
    <w:uiPriority w:val="99"/>
    <w:semiHidden/>
    <w:unhideWhenUsed/>
    <w:rsid w:val="00E05C7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05C73"/>
    <w:rPr>
      <w:sz w:val="20"/>
      <w:szCs w:val="20"/>
    </w:rPr>
  </w:style>
  <w:style w:type="character" w:styleId="FootnoteReference">
    <w:name w:val="footnote reference"/>
    <w:basedOn w:val="DefaultParagraphFont"/>
    <w:uiPriority w:val="99"/>
    <w:semiHidden/>
    <w:unhideWhenUsed/>
    <w:rsid w:val="00E05C73"/>
    <w:rPr>
      <w:vertAlign w:val="superscript"/>
    </w:rPr>
  </w:style>
  <w:style w:type="paragraph" w:styleId="BalloonText">
    <w:name w:val="Balloon Text"/>
    <w:basedOn w:val="Normal"/>
    <w:link w:val="BalloonTextChar"/>
    <w:uiPriority w:val="99"/>
    <w:semiHidden/>
    <w:unhideWhenUsed/>
    <w:rsid w:val="00CB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B6"/>
    <w:rPr>
      <w:rFonts w:ascii="Segoe UI" w:hAnsi="Segoe UI" w:cs="Segoe UI"/>
      <w:sz w:val="18"/>
      <w:szCs w:val="18"/>
      <w:lang w:val="lv-LV"/>
    </w:rPr>
  </w:style>
  <w:style w:type="character" w:styleId="CommentReference">
    <w:name w:val="annotation reference"/>
    <w:basedOn w:val="DefaultParagraphFont"/>
    <w:uiPriority w:val="99"/>
    <w:semiHidden/>
    <w:unhideWhenUsed/>
    <w:rsid w:val="002D155B"/>
    <w:rPr>
      <w:sz w:val="16"/>
      <w:szCs w:val="16"/>
    </w:rPr>
  </w:style>
  <w:style w:type="paragraph" w:styleId="CommentText">
    <w:name w:val="annotation text"/>
    <w:basedOn w:val="Normal"/>
    <w:link w:val="CommentTextChar"/>
    <w:uiPriority w:val="99"/>
    <w:unhideWhenUsed/>
    <w:rsid w:val="002D155B"/>
    <w:pPr>
      <w:spacing w:line="240" w:lineRule="auto"/>
    </w:pPr>
    <w:rPr>
      <w:sz w:val="20"/>
      <w:szCs w:val="20"/>
    </w:rPr>
  </w:style>
  <w:style w:type="character" w:customStyle="1" w:styleId="CommentTextChar">
    <w:name w:val="Comment Text Char"/>
    <w:basedOn w:val="DefaultParagraphFont"/>
    <w:link w:val="CommentText"/>
    <w:uiPriority w:val="99"/>
    <w:rsid w:val="002D155B"/>
    <w:rPr>
      <w:sz w:val="20"/>
      <w:szCs w:val="20"/>
      <w:lang w:val="lv-LV"/>
    </w:rPr>
  </w:style>
  <w:style w:type="paragraph" w:styleId="CommentSubject">
    <w:name w:val="annotation subject"/>
    <w:basedOn w:val="CommentText"/>
    <w:next w:val="CommentText"/>
    <w:link w:val="CommentSubjectChar"/>
    <w:uiPriority w:val="99"/>
    <w:semiHidden/>
    <w:unhideWhenUsed/>
    <w:rsid w:val="002D155B"/>
    <w:rPr>
      <w:b/>
      <w:bCs/>
    </w:rPr>
  </w:style>
  <w:style w:type="character" w:customStyle="1" w:styleId="CommentSubjectChar">
    <w:name w:val="Comment Subject Char"/>
    <w:basedOn w:val="CommentTextChar"/>
    <w:link w:val="CommentSubject"/>
    <w:uiPriority w:val="99"/>
    <w:semiHidden/>
    <w:rsid w:val="002D155B"/>
    <w:rPr>
      <w:b/>
      <w:bCs/>
      <w:sz w:val="20"/>
      <w:szCs w:val="20"/>
      <w:lang w:val="lv-LV"/>
    </w:rPr>
  </w:style>
  <w:style w:type="paragraph" w:styleId="Revision">
    <w:name w:val="Revision"/>
    <w:hidden/>
    <w:uiPriority w:val="99"/>
    <w:semiHidden/>
    <w:rsid w:val="001A73A2"/>
    <w:pPr>
      <w:spacing w:after="0" w:line="240" w:lineRule="auto"/>
    </w:pPr>
    <w:rPr>
      <w:lang w:val="lv-LV"/>
    </w:rPr>
  </w:style>
  <w:style w:type="paragraph" w:styleId="NoSpacing">
    <w:name w:val="No Spacing"/>
    <w:uiPriority w:val="1"/>
    <w:qFormat/>
    <w:rsid w:val="000F5674"/>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F04F8"/>
    <w:rPr>
      <w:color w:val="954F72" w:themeColor="followedHyperlink"/>
      <w:u w:val="single"/>
    </w:rPr>
  </w:style>
  <w:style w:type="paragraph" w:customStyle="1" w:styleId="msonormal804d7de8fd46f06a46511c7c60d1535e">
    <w:name w:val="msonormal_804d7de8fd46f06a46511c7c60d1535e"/>
    <w:basedOn w:val="Normal"/>
    <w:rsid w:val="00793DDC"/>
    <w:pPr>
      <w:spacing w:after="0" w:line="240" w:lineRule="auto"/>
    </w:pPr>
    <w:rPr>
      <w:rFonts w:ascii="New" w:hAnsi="New" w:cs="Calibri"/>
      <w:sz w:val="24"/>
      <w:szCs w:val="24"/>
      <w:lang w:eastAsia="lv-LV"/>
    </w:rPr>
  </w:style>
  <w:style w:type="paragraph" w:customStyle="1" w:styleId="msolistparagrapha93f27e60046c41a109facb4771ac1f9">
    <w:name w:val="msolistparagraph_a93f27e60046c41a109facb4771ac1f9"/>
    <w:basedOn w:val="Normal"/>
    <w:rsid w:val="00793DDC"/>
    <w:pPr>
      <w:spacing w:after="0" w:line="240" w:lineRule="auto"/>
      <w:ind w:left="720"/>
    </w:pPr>
    <w:rPr>
      <w:rFonts w:ascii="New" w:hAnsi="New" w:cs="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3318">
      <w:bodyDiv w:val="1"/>
      <w:marLeft w:val="0"/>
      <w:marRight w:val="0"/>
      <w:marTop w:val="0"/>
      <w:marBottom w:val="0"/>
      <w:divBdr>
        <w:top w:val="none" w:sz="0" w:space="0" w:color="auto"/>
        <w:left w:val="none" w:sz="0" w:space="0" w:color="auto"/>
        <w:bottom w:val="none" w:sz="0" w:space="0" w:color="auto"/>
        <w:right w:val="none" w:sz="0" w:space="0" w:color="auto"/>
      </w:divBdr>
    </w:div>
    <w:div w:id="529805791">
      <w:bodyDiv w:val="1"/>
      <w:marLeft w:val="0"/>
      <w:marRight w:val="0"/>
      <w:marTop w:val="0"/>
      <w:marBottom w:val="0"/>
      <w:divBdr>
        <w:top w:val="none" w:sz="0" w:space="0" w:color="auto"/>
        <w:left w:val="none" w:sz="0" w:space="0" w:color="auto"/>
        <w:bottom w:val="none" w:sz="0" w:space="0" w:color="auto"/>
        <w:right w:val="none" w:sz="0" w:space="0" w:color="auto"/>
      </w:divBdr>
    </w:div>
    <w:div w:id="654408361">
      <w:bodyDiv w:val="1"/>
      <w:marLeft w:val="0"/>
      <w:marRight w:val="0"/>
      <w:marTop w:val="0"/>
      <w:marBottom w:val="0"/>
      <w:divBdr>
        <w:top w:val="none" w:sz="0" w:space="0" w:color="auto"/>
        <w:left w:val="none" w:sz="0" w:space="0" w:color="auto"/>
        <w:bottom w:val="none" w:sz="0" w:space="0" w:color="auto"/>
        <w:right w:val="none" w:sz="0" w:space="0" w:color="auto"/>
      </w:divBdr>
    </w:div>
    <w:div w:id="708335026">
      <w:bodyDiv w:val="1"/>
      <w:marLeft w:val="0"/>
      <w:marRight w:val="0"/>
      <w:marTop w:val="0"/>
      <w:marBottom w:val="0"/>
      <w:divBdr>
        <w:top w:val="none" w:sz="0" w:space="0" w:color="auto"/>
        <w:left w:val="none" w:sz="0" w:space="0" w:color="auto"/>
        <w:bottom w:val="none" w:sz="0" w:space="0" w:color="auto"/>
        <w:right w:val="none" w:sz="0" w:space="0" w:color="auto"/>
      </w:divBdr>
    </w:div>
    <w:div w:id="1353219079">
      <w:bodyDiv w:val="1"/>
      <w:marLeft w:val="0"/>
      <w:marRight w:val="0"/>
      <w:marTop w:val="0"/>
      <w:marBottom w:val="0"/>
      <w:divBdr>
        <w:top w:val="none" w:sz="0" w:space="0" w:color="auto"/>
        <w:left w:val="none" w:sz="0" w:space="0" w:color="auto"/>
        <w:bottom w:val="none" w:sz="0" w:space="0" w:color="auto"/>
        <w:right w:val="none" w:sz="0" w:space="0" w:color="auto"/>
      </w:divBdr>
    </w:div>
    <w:div w:id="1455907697">
      <w:bodyDiv w:val="1"/>
      <w:marLeft w:val="0"/>
      <w:marRight w:val="0"/>
      <w:marTop w:val="0"/>
      <w:marBottom w:val="0"/>
      <w:divBdr>
        <w:top w:val="none" w:sz="0" w:space="0" w:color="auto"/>
        <w:left w:val="none" w:sz="0" w:space="0" w:color="auto"/>
        <w:bottom w:val="none" w:sz="0" w:space="0" w:color="auto"/>
        <w:right w:val="none" w:sz="0" w:space="0" w:color="auto"/>
      </w:divBdr>
    </w:div>
    <w:div w:id="1482306660">
      <w:bodyDiv w:val="1"/>
      <w:marLeft w:val="0"/>
      <w:marRight w:val="0"/>
      <w:marTop w:val="0"/>
      <w:marBottom w:val="0"/>
      <w:divBdr>
        <w:top w:val="none" w:sz="0" w:space="0" w:color="auto"/>
        <w:left w:val="none" w:sz="0" w:space="0" w:color="auto"/>
        <w:bottom w:val="none" w:sz="0" w:space="0" w:color="auto"/>
        <w:right w:val="none" w:sz="0" w:space="0" w:color="auto"/>
      </w:divBdr>
    </w:div>
    <w:div w:id="1504393591">
      <w:bodyDiv w:val="1"/>
      <w:marLeft w:val="0"/>
      <w:marRight w:val="0"/>
      <w:marTop w:val="0"/>
      <w:marBottom w:val="0"/>
      <w:divBdr>
        <w:top w:val="none" w:sz="0" w:space="0" w:color="auto"/>
        <w:left w:val="none" w:sz="0" w:space="0" w:color="auto"/>
        <w:bottom w:val="none" w:sz="0" w:space="0" w:color="auto"/>
        <w:right w:val="none" w:sz="0" w:space="0" w:color="auto"/>
      </w:divBdr>
    </w:div>
    <w:div w:id="19080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ja.lv/index.php/jurnieku-registrs/jurnieku-sagatavosana/macibu-kursu-program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FAA4-F0D8-408C-8E4B-2570E929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19271</Words>
  <Characters>10985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2020.gada 6.novembra rīkojumā Nr.655 “Par ārkārtējās situācijas izsludināšanu”</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2020.gada 6.novembra rīkojumā Nr.655 “Par ārkārtējās situācijas izsludināšanu”</dc:title>
  <dc:subject/>
  <dc:creator>Annija Novikova</dc:creator>
  <cp:keywords>MK rīkojuma projekta anotācija</cp:keywords>
  <dc:description>Baiba.Jirgena@sam.gov.lv, 67028016</dc:description>
  <cp:lastModifiedBy>Baiba Jirgena</cp:lastModifiedBy>
  <cp:revision>9</cp:revision>
  <cp:lastPrinted>2020-11-11T12:38:00Z</cp:lastPrinted>
  <dcterms:created xsi:type="dcterms:W3CDTF">2021-02-22T10:45:00Z</dcterms:created>
  <dcterms:modified xsi:type="dcterms:W3CDTF">2021-02-23T13:58:00Z</dcterms:modified>
</cp:coreProperties>
</file>