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B51291" w:rsidR="007333EF" w:rsidP="001A6DFF" w:rsidRDefault="007333EF" w14:paraId="049879DD" w14:textId="77777777">
      <w:pPr>
        <w:spacing w:after="0"/>
        <w:jc w:val="center"/>
        <w:rPr>
          <w:rFonts w:ascii="Times New Roman" w:hAnsi="Times New Roman" w:eastAsia="Times New Roman" w:cs="Times New Roman"/>
          <w:b/>
          <w:bCs/>
          <w:color w:val="000000" w:themeColor="text1"/>
          <w:sz w:val="24"/>
          <w:szCs w:val="24"/>
          <w:lang w:eastAsia="lv-LV"/>
        </w:rPr>
      </w:pPr>
      <w:r w:rsidRPr="00B51291">
        <w:rPr>
          <w:rFonts w:ascii="Times New Roman" w:hAnsi="Times New Roman" w:eastAsia="Times New Roman" w:cs="Times New Roman"/>
          <w:b/>
          <w:bCs/>
          <w:color w:val="000000" w:themeColor="text1"/>
          <w:sz w:val="24"/>
          <w:szCs w:val="24"/>
          <w:lang w:eastAsia="lv-LV"/>
        </w:rPr>
        <w:t>Izziņa par atzinumos sniegtajiem iebildumiem</w:t>
      </w:r>
    </w:p>
    <w:p w:rsidRPr="00B51291" w:rsidR="007333EF" w:rsidP="00C90FB9" w:rsidRDefault="00F42A4F" w14:paraId="6887BAEC" w14:textId="4DE085F7">
      <w:pPr>
        <w:spacing w:after="0"/>
        <w:jc w:val="center"/>
        <w:rPr>
          <w:rFonts w:ascii="Times New Roman" w:hAnsi="Times New Roman" w:cs="Times New Roman"/>
          <w:b/>
          <w:color w:val="000000" w:themeColor="text1"/>
          <w:sz w:val="24"/>
          <w:szCs w:val="24"/>
        </w:rPr>
      </w:pPr>
      <w:r>
        <w:rPr>
          <w:rFonts w:ascii="Times New Roman" w:hAnsi="Times New Roman" w:eastAsia="Times New Roman" w:cs="Times New Roman"/>
          <w:color w:val="000000" w:themeColor="text1"/>
          <w:sz w:val="24"/>
          <w:szCs w:val="24"/>
          <w:lang w:eastAsia="lv-LV"/>
        </w:rPr>
        <w:t xml:space="preserve">par </w:t>
      </w:r>
      <w:r w:rsidR="006F19B7">
        <w:rPr>
          <w:rFonts w:ascii="Times New Roman" w:hAnsi="Times New Roman" w:eastAsia="Times New Roman" w:cs="Times New Roman"/>
          <w:color w:val="000000" w:themeColor="text1"/>
          <w:sz w:val="24"/>
          <w:szCs w:val="24"/>
          <w:lang w:eastAsia="lv-LV"/>
        </w:rPr>
        <w:t xml:space="preserve">Ministru kabineta noteikumu </w:t>
      </w:r>
      <w:r w:rsidRPr="00B51291" w:rsidR="007333EF">
        <w:rPr>
          <w:rFonts w:ascii="Times New Roman" w:hAnsi="Times New Roman" w:eastAsia="Times New Roman" w:cs="Times New Roman"/>
          <w:color w:val="000000" w:themeColor="text1"/>
          <w:sz w:val="24"/>
          <w:szCs w:val="24"/>
          <w:lang w:eastAsia="lv-LV"/>
        </w:rPr>
        <w:t>projekt</w:t>
      </w:r>
      <w:r>
        <w:rPr>
          <w:rFonts w:ascii="Times New Roman" w:hAnsi="Times New Roman" w:eastAsia="Times New Roman" w:cs="Times New Roman"/>
          <w:color w:val="000000" w:themeColor="text1"/>
          <w:sz w:val="24"/>
          <w:szCs w:val="24"/>
          <w:lang w:eastAsia="lv-LV"/>
        </w:rPr>
        <w:t>u</w:t>
      </w:r>
      <w:r w:rsidRPr="00B51291" w:rsidR="007333EF">
        <w:rPr>
          <w:rFonts w:ascii="Times New Roman" w:hAnsi="Times New Roman" w:eastAsia="Times New Roman" w:cs="Times New Roman"/>
          <w:color w:val="000000" w:themeColor="text1"/>
          <w:sz w:val="24"/>
          <w:szCs w:val="24"/>
          <w:lang w:eastAsia="lv-LV"/>
        </w:rPr>
        <w:t xml:space="preserve"> </w:t>
      </w:r>
      <w:r w:rsidR="007D5936">
        <w:rPr>
          <w:rFonts w:ascii="Times New Roman" w:hAnsi="Times New Roman" w:eastAsia="Times New Roman" w:cs="Times New Roman"/>
          <w:color w:val="000000" w:themeColor="text1"/>
          <w:sz w:val="24"/>
          <w:szCs w:val="24"/>
          <w:lang w:eastAsia="lv-LV"/>
        </w:rPr>
        <w:t>"</w:t>
      </w:r>
      <w:r w:rsidRPr="007D5936" w:rsidR="007D5936">
        <w:rPr>
          <w:rFonts w:ascii="Times New Roman" w:hAnsi="Times New Roman" w:eastAsia="Times New Roman" w:cs="Times New Roman"/>
          <w:color w:val="000000" w:themeColor="text1"/>
          <w:sz w:val="24"/>
          <w:szCs w:val="24"/>
          <w:lang w:eastAsia="lv-LV"/>
        </w:rPr>
        <w:t>Zemes kadastrālās uzmērīšanas un zemes ierīcības darbu veicēju sertifikācijas, sertifikāta darbības termiņa pagarināšanas un darbības uzraudzības cenrādis</w:t>
      </w:r>
      <w:r w:rsidRPr="00BF7E91" w:rsidR="00BF7E91">
        <w:rPr>
          <w:rFonts w:ascii="Times New Roman" w:hAnsi="Times New Roman" w:eastAsia="Times New Roman" w:cs="Times New Roman"/>
          <w:color w:val="000000" w:themeColor="text1"/>
          <w:sz w:val="24"/>
          <w:szCs w:val="24"/>
          <w:lang w:eastAsia="lv-LV"/>
        </w:rPr>
        <w:t>"</w:t>
      </w:r>
      <w:r w:rsidR="00BF7E91">
        <w:rPr>
          <w:rFonts w:ascii="Times New Roman" w:hAnsi="Times New Roman" w:eastAsia="Times New Roman" w:cs="Times New Roman"/>
          <w:color w:val="000000" w:themeColor="text1"/>
          <w:sz w:val="24"/>
          <w:szCs w:val="24"/>
          <w:lang w:eastAsia="lv-LV"/>
        </w:rPr>
        <w:t xml:space="preserve"> (VSS-78</w:t>
      </w:r>
      <w:r w:rsidR="007D5936">
        <w:rPr>
          <w:rFonts w:ascii="Times New Roman" w:hAnsi="Times New Roman" w:eastAsia="Times New Roman" w:cs="Times New Roman"/>
          <w:color w:val="000000" w:themeColor="text1"/>
          <w:sz w:val="24"/>
          <w:szCs w:val="24"/>
          <w:lang w:eastAsia="lv-LV"/>
        </w:rPr>
        <w:t>1</w:t>
      </w:r>
      <w:r w:rsidR="00BF7E91">
        <w:rPr>
          <w:rFonts w:ascii="Times New Roman" w:hAnsi="Times New Roman" w:eastAsia="Times New Roman" w:cs="Times New Roman"/>
          <w:color w:val="000000" w:themeColor="text1"/>
          <w:sz w:val="24"/>
          <w:szCs w:val="24"/>
          <w:lang w:eastAsia="lv-LV"/>
        </w:rPr>
        <w:t>)</w:t>
      </w:r>
    </w:p>
    <w:p w:rsidRPr="00B51291" w:rsidR="00990B53" w:rsidP="00C90FB9" w:rsidRDefault="00990B53" w14:paraId="3A1ACCF2" w14:textId="77777777">
      <w:pPr>
        <w:pStyle w:val="naisf"/>
        <w:spacing w:before="0" w:after="0"/>
        <w:ind w:firstLine="720"/>
        <w:rPr>
          <w:color w:val="000000" w:themeColor="text1"/>
        </w:rPr>
      </w:pPr>
    </w:p>
    <w:p w:rsidR="00990B53" w:rsidP="00CC7248" w:rsidRDefault="00990B53" w14:paraId="31353841" w14:textId="0E246FCF">
      <w:pPr>
        <w:pStyle w:val="naisf"/>
        <w:spacing w:before="0" w:after="0"/>
        <w:ind w:firstLine="0"/>
        <w:jc w:val="center"/>
        <w:rPr>
          <w:b/>
          <w:color w:val="000000" w:themeColor="text1"/>
        </w:rPr>
      </w:pPr>
      <w:r w:rsidRPr="00B51291">
        <w:rPr>
          <w:b/>
          <w:color w:val="000000" w:themeColor="text1"/>
        </w:rPr>
        <w:t>I. Jautājumi, par kuriem saskaņošanā vienošanās nav panākta</w:t>
      </w:r>
    </w:p>
    <w:p w:rsidRPr="00B51291" w:rsidR="00CC7248" w:rsidP="001A6DFF" w:rsidRDefault="00CC7248" w14:paraId="26E21D5C" w14:textId="77777777">
      <w:pPr>
        <w:pStyle w:val="naisf"/>
        <w:spacing w:before="0" w:after="0"/>
        <w:ind w:firstLine="0"/>
        <w:jc w:val="center"/>
        <w:rPr>
          <w:b/>
          <w:color w:val="000000" w:themeColor="text1"/>
        </w:rPr>
      </w:pPr>
    </w:p>
    <w:tbl>
      <w:tblPr>
        <w:tblW w:w="14315" w:type="dxa"/>
        <w:tblInd w:w="-8" w:type="dxa"/>
        <w:tblBorders>
          <w:top w:val="single" w:color="auto" w:sz="4" w:space="0"/>
          <w:left w:val="single" w:color="auto" w:sz="4" w:space="0"/>
          <w:bottom w:val="single" w:color="auto" w:sz="4" w:space="0"/>
          <w:right w:val="single" w:color="auto" w:sz="4" w:space="0"/>
        </w:tblBorders>
        <w:tblLayout w:type="fixed"/>
        <w:tblLook w:val="00A0" w:firstRow="1" w:lastRow="0" w:firstColumn="1" w:lastColumn="0" w:noHBand="0" w:noVBand="0"/>
      </w:tblPr>
      <w:tblGrid>
        <w:gridCol w:w="709"/>
        <w:gridCol w:w="2977"/>
        <w:gridCol w:w="3544"/>
        <w:gridCol w:w="2268"/>
        <w:gridCol w:w="2835"/>
        <w:gridCol w:w="1982"/>
      </w:tblGrid>
      <w:tr w:rsidRPr="00B51291" w:rsidR="00CC7248" w:rsidTr="001A6DFF" w14:paraId="7AD7F335" w14:textId="77777777">
        <w:trPr>
          <w:trHeight w:val="1725"/>
        </w:trPr>
        <w:tc>
          <w:tcPr>
            <w:tcW w:w="709"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B51291" w:rsidR="00990B53" w:rsidP="001A6DFF" w:rsidRDefault="00990B53" w14:paraId="61BBF55F" w14:textId="77777777">
            <w:pPr>
              <w:pStyle w:val="naisc"/>
              <w:spacing w:before="0" w:after="0"/>
              <w:rPr>
                <w:color w:val="000000" w:themeColor="text1"/>
              </w:rPr>
            </w:pPr>
            <w:r w:rsidRPr="00B51291">
              <w:rPr>
                <w:color w:val="000000" w:themeColor="text1"/>
              </w:rPr>
              <w:t>Nr. p.k.</w:t>
            </w:r>
          </w:p>
        </w:tc>
        <w:tc>
          <w:tcPr>
            <w:tcW w:w="2977" w:type="dxa"/>
            <w:tcBorders>
              <w:top w:val="single" w:color="000000" w:sz="6" w:space="0"/>
              <w:left w:val="single" w:color="000000" w:sz="6" w:space="0"/>
              <w:bottom w:val="single" w:color="auto" w:sz="4" w:space="0"/>
              <w:right w:val="single" w:color="000000" w:sz="6" w:space="0"/>
            </w:tcBorders>
            <w:shd w:val="clear" w:color="auto" w:fill="auto"/>
            <w:vAlign w:val="center"/>
          </w:tcPr>
          <w:p w:rsidRPr="00B51291" w:rsidR="00990B53" w:rsidP="001A6DFF" w:rsidRDefault="00990B53" w14:paraId="02C11C9A" w14:textId="77777777">
            <w:pPr>
              <w:pStyle w:val="naisc"/>
              <w:spacing w:before="0" w:after="0"/>
              <w:ind w:firstLine="12"/>
              <w:rPr>
                <w:color w:val="000000" w:themeColor="text1"/>
              </w:rPr>
            </w:pPr>
            <w:r w:rsidRPr="00B51291">
              <w:rPr>
                <w:color w:val="000000" w:themeColor="text1"/>
              </w:rPr>
              <w:t>Saskaņošanai nosūtītā projekta redakcija (konkrēta punkta (panta) redakcija)</w:t>
            </w:r>
          </w:p>
        </w:tc>
        <w:tc>
          <w:tcPr>
            <w:tcW w:w="3544" w:type="dxa"/>
            <w:tcBorders>
              <w:top w:val="single" w:color="000000" w:sz="6" w:space="0"/>
              <w:left w:val="single" w:color="000000" w:sz="6" w:space="0"/>
              <w:bottom w:val="single" w:color="auto" w:sz="4" w:space="0"/>
              <w:right w:val="single" w:color="000000" w:sz="6" w:space="0"/>
            </w:tcBorders>
            <w:shd w:val="clear" w:color="auto" w:fill="auto"/>
            <w:vAlign w:val="center"/>
          </w:tcPr>
          <w:p w:rsidRPr="00B51291" w:rsidR="00990B53" w:rsidP="001A6DFF" w:rsidRDefault="00990B53" w14:paraId="4572E050" w14:textId="77777777">
            <w:pPr>
              <w:pStyle w:val="naisc"/>
              <w:spacing w:before="0" w:after="0"/>
              <w:rPr>
                <w:color w:val="000000" w:themeColor="text1"/>
              </w:rPr>
            </w:pPr>
            <w:r w:rsidRPr="00B51291">
              <w:rPr>
                <w:color w:val="000000" w:themeColor="text1"/>
              </w:rPr>
              <w:t>Atzinumā norādītais ministrijas (citas institūcijas) iebildums, kā arī saskaņošanā papildus izteiktais iebildums par projekta konkrēto punktu (pantu)</w:t>
            </w:r>
          </w:p>
        </w:tc>
        <w:tc>
          <w:tcPr>
            <w:tcW w:w="2268"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B51291" w:rsidR="00990B53" w:rsidP="001A6DFF" w:rsidRDefault="00990B53" w14:paraId="631448E3" w14:textId="77777777">
            <w:pPr>
              <w:pStyle w:val="naisc"/>
              <w:spacing w:before="0" w:after="0"/>
              <w:ind w:firstLine="21"/>
              <w:rPr>
                <w:color w:val="000000" w:themeColor="text1"/>
              </w:rPr>
            </w:pPr>
            <w:r w:rsidRPr="00B51291">
              <w:rPr>
                <w:color w:val="000000" w:themeColor="text1"/>
              </w:rPr>
              <w:t>Atbildīgās ministrijas pamatojums iebilduma noraidījumam</w:t>
            </w:r>
          </w:p>
        </w:tc>
        <w:tc>
          <w:tcPr>
            <w:tcW w:w="2835" w:type="dxa"/>
            <w:tcBorders>
              <w:top w:val="single" w:color="auto" w:sz="4" w:space="0"/>
              <w:left w:val="single" w:color="auto" w:sz="4" w:space="0"/>
              <w:bottom w:val="single" w:color="auto" w:sz="4" w:space="0"/>
              <w:right w:val="single" w:color="auto" w:sz="4" w:space="0"/>
            </w:tcBorders>
            <w:shd w:val="clear" w:color="auto" w:fill="auto"/>
            <w:vAlign w:val="center"/>
          </w:tcPr>
          <w:p w:rsidRPr="00B51291" w:rsidR="00990B53" w:rsidP="001A6DFF" w:rsidRDefault="00990B53" w14:paraId="1C3D058F" w14:textId="77777777">
            <w:pPr>
              <w:spacing w:after="0"/>
              <w:jc w:val="center"/>
              <w:rPr>
                <w:rFonts w:ascii="Times New Roman" w:hAnsi="Times New Roman" w:cs="Times New Roman"/>
                <w:color w:val="000000" w:themeColor="text1"/>
                <w:sz w:val="24"/>
                <w:szCs w:val="24"/>
              </w:rPr>
            </w:pPr>
            <w:r w:rsidRPr="00B51291">
              <w:rPr>
                <w:rFonts w:ascii="Times New Roman" w:hAnsi="Times New Roman" w:cs="Times New Roman"/>
                <w:color w:val="000000" w:themeColor="text1"/>
                <w:sz w:val="24"/>
                <w:szCs w:val="24"/>
              </w:rPr>
              <w:t>Atzinuma sniedzēja uzturētais iebildums, ja tas atšķiras no atzinumā norādītā iebilduma pamatojuma</w:t>
            </w:r>
          </w:p>
        </w:tc>
        <w:tc>
          <w:tcPr>
            <w:tcW w:w="1982" w:type="dxa"/>
            <w:tcBorders>
              <w:top w:val="single" w:color="auto" w:sz="4" w:space="0"/>
              <w:left w:val="single" w:color="auto" w:sz="4" w:space="0"/>
              <w:bottom w:val="single" w:color="auto" w:sz="4" w:space="0"/>
            </w:tcBorders>
            <w:shd w:val="clear" w:color="auto" w:fill="auto"/>
            <w:vAlign w:val="center"/>
          </w:tcPr>
          <w:p w:rsidRPr="00B51291" w:rsidR="00990B53" w:rsidP="001A6DFF" w:rsidRDefault="00990B53" w14:paraId="6C0AF14C" w14:textId="77777777">
            <w:pPr>
              <w:spacing w:after="0"/>
              <w:jc w:val="center"/>
              <w:rPr>
                <w:rFonts w:ascii="Times New Roman" w:hAnsi="Times New Roman" w:cs="Times New Roman"/>
                <w:color w:val="000000" w:themeColor="text1"/>
                <w:sz w:val="24"/>
                <w:szCs w:val="24"/>
              </w:rPr>
            </w:pPr>
            <w:r w:rsidRPr="00B51291">
              <w:rPr>
                <w:rFonts w:ascii="Times New Roman" w:hAnsi="Times New Roman" w:cs="Times New Roman"/>
                <w:color w:val="000000" w:themeColor="text1"/>
                <w:sz w:val="24"/>
                <w:szCs w:val="24"/>
              </w:rPr>
              <w:t>Projekta attiecīgā punkta (panta) galīgā redakcija</w:t>
            </w:r>
          </w:p>
        </w:tc>
      </w:tr>
      <w:tr w:rsidRPr="00B51291" w:rsidR="00CC7248" w:rsidTr="001A6DFF" w14:paraId="1011D2F5" w14:textId="77777777">
        <w:tc>
          <w:tcPr>
            <w:tcW w:w="709" w:type="dxa"/>
            <w:tcBorders>
              <w:top w:val="single" w:color="000000" w:sz="6" w:space="0"/>
              <w:left w:val="single" w:color="000000" w:sz="6" w:space="0"/>
              <w:bottom w:val="single" w:color="000000" w:sz="6" w:space="0"/>
              <w:right w:val="single" w:color="auto" w:sz="4" w:space="0"/>
            </w:tcBorders>
            <w:shd w:val="clear" w:color="auto" w:fill="auto"/>
          </w:tcPr>
          <w:p w:rsidRPr="00B51291" w:rsidR="006759FE" w:rsidP="00334155" w:rsidRDefault="006759FE" w14:paraId="499A292C" w14:textId="77777777">
            <w:pPr>
              <w:pStyle w:val="naisc"/>
              <w:numPr>
                <w:ilvl w:val="0"/>
                <w:numId w:val="2"/>
              </w:numPr>
              <w:spacing w:before="0" w:after="0"/>
              <w:ind w:left="0" w:firstLine="0"/>
              <w:jc w:val="both"/>
              <w:rPr>
                <w:color w:val="000000" w:themeColor="text1"/>
              </w:rPr>
            </w:pPr>
          </w:p>
        </w:tc>
        <w:tc>
          <w:tcPr>
            <w:tcW w:w="2977" w:type="dxa"/>
            <w:tcBorders>
              <w:top w:val="single" w:color="auto" w:sz="4" w:space="0"/>
              <w:left w:val="single" w:color="auto" w:sz="4" w:space="0"/>
              <w:bottom w:val="single" w:color="auto" w:sz="4" w:space="0"/>
              <w:right w:val="single" w:color="auto" w:sz="4" w:space="0"/>
            </w:tcBorders>
            <w:shd w:val="clear" w:color="auto" w:fill="auto"/>
          </w:tcPr>
          <w:p w:rsidRPr="00B51291" w:rsidR="00792071" w:rsidP="00792071" w:rsidRDefault="00792071" w14:paraId="1D19DDD9" w14:textId="5B840F23">
            <w:pPr>
              <w:pStyle w:val="naisc"/>
              <w:spacing w:before="0" w:after="0"/>
              <w:jc w:val="both"/>
              <w:rPr>
                <w:color w:val="000000" w:themeColor="text1"/>
              </w:rPr>
            </w:pPr>
          </w:p>
        </w:tc>
        <w:tc>
          <w:tcPr>
            <w:tcW w:w="3544" w:type="dxa"/>
            <w:tcBorders>
              <w:top w:val="single" w:color="000000" w:sz="6" w:space="0"/>
              <w:left w:val="single" w:color="auto" w:sz="4" w:space="0"/>
              <w:bottom w:val="single" w:color="000000" w:sz="6" w:space="0"/>
              <w:right w:val="single" w:color="000000" w:sz="6" w:space="0"/>
            </w:tcBorders>
            <w:shd w:val="clear" w:color="auto" w:fill="auto"/>
          </w:tcPr>
          <w:p w:rsidRPr="007E5938" w:rsidR="007E5938" w:rsidP="001854E7" w:rsidRDefault="007E5938" w14:paraId="6E2ACAEF" w14:textId="3F1F5592">
            <w:pPr>
              <w:pStyle w:val="naisc"/>
              <w:spacing w:before="0" w:after="0"/>
              <w:jc w:val="both"/>
              <w:rPr>
                <w:color w:val="000000" w:themeColor="text1"/>
              </w:rPr>
            </w:pPr>
          </w:p>
        </w:tc>
        <w:tc>
          <w:tcPr>
            <w:tcW w:w="2268" w:type="dxa"/>
            <w:tcBorders>
              <w:top w:val="single" w:color="000000" w:sz="6" w:space="0"/>
              <w:left w:val="single" w:color="000000" w:sz="6" w:space="0"/>
              <w:bottom w:val="single" w:color="000000" w:sz="6" w:space="0"/>
              <w:right w:val="single" w:color="000000" w:sz="6" w:space="0"/>
            </w:tcBorders>
            <w:shd w:val="clear" w:color="auto" w:fill="auto"/>
          </w:tcPr>
          <w:p w:rsidRPr="007374C6" w:rsidR="00DA2E83" w:rsidP="007374C6" w:rsidRDefault="00DA2E83" w14:paraId="083F7D39" w14:textId="31E4DC64">
            <w:pPr>
              <w:rPr>
                <w:rFonts w:ascii="Times New Roman" w:hAnsi="Times New Roman" w:cs="Times New Roman"/>
                <w:sz w:val="24"/>
                <w:szCs w:val="24"/>
              </w:rPr>
            </w:pPr>
          </w:p>
        </w:tc>
        <w:tc>
          <w:tcPr>
            <w:tcW w:w="2835" w:type="dxa"/>
            <w:tcBorders>
              <w:top w:val="single" w:color="auto" w:sz="4" w:space="0"/>
              <w:left w:val="single" w:color="auto" w:sz="4" w:space="0"/>
              <w:bottom w:val="single" w:color="auto" w:sz="4" w:space="0"/>
            </w:tcBorders>
            <w:shd w:val="clear" w:color="auto" w:fill="auto"/>
          </w:tcPr>
          <w:p w:rsidRPr="00B51291" w:rsidR="006759FE" w:rsidP="001854E7" w:rsidRDefault="006759FE" w14:paraId="06B3974D" w14:textId="77777777">
            <w:pPr>
              <w:rPr>
                <w:rFonts w:ascii="Times New Roman" w:hAnsi="Times New Roman" w:cs="Times New Roman"/>
                <w:color w:val="000000" w:themeColor="text1"/>
                <w:sz w:val="24"/>
                <w:szCs w:val="24"/>
              </w:rPr>
            </w:pPr>
          </w:p>
        </w:tc>
        <w:tc>
          <w:tcPr>
            <w:tcW w:w="1982" w:type="dxa"/>
            <w:tcBorders>
              <w:top w:val="single" w:color="auto" w:sz="4" w:space="0"/>
              <w:left w:val="single" w:color="auto" w:sz="4" w:space="0"/>
              <w:bottom w:val="single" w:color="auto" w:sz="4" w:space="0"/>
            </w:tcBorders>
            <w:shd w:val="clear" w:color="auto" w:fill="auto"/>
          </w:tcPr>
          <w:p w:rsidRPr="00B51291" w:rsidR="006759FE" w:rsidP="001854E7" w:rsidRDefault="006759FE" w14:paraId="32C0232A" w14:textId="77777777">
            <w:pPr>
              <w:rPr>
                <w:rFonts w:ascii="Times New Roman" w:hAnsi="Times New Roman" w:cs="Times New Roman"/>
                <w:color w:val="000000" w:themeColor="text1"/>
                <w:sz w:val="24"/>
                <w:szCs w:val="24"/>
              </w:rPr>
            </w:pPr>
          </w:p>
        </w:tc>
      </w:tr>
    </w:tbl>
    <w:p w:rsidRPr="001A6DFF" w:rsidR="00CC7248" w:rsidP="00BF7E91" w:rsidRDefault="00CC7248" w14:paraId="5C8A6F77" w14:textId="77777777">
      <w:pPr>
        <w:spacing w:after="0"/>
        <w:rPr>
          <w:rFonts w:ascii="Times New Roman" w:hAnsi="Times New Roman" w:eastAsia="Times New Roman" w:cs="Times New Roman"/>
          <w:bCs/>
          <w:sz w:val="24"/>
          <w:szCs w:val="24"/>
          <w:lang w:eastAsia="lv-LV"/>
        </w:rPr>
      </w:pPr>
    </w:p>
    <w:p w:rsidRPr="00BF7E91" w:rsidR="00BF7E91" w:rsidP="00BF7E91" w:rsidRDefault="00BF7E91" w14:paraId="596982B3" w14:textId="1EC3E73A">
      <w:pPr>
        <w:spacing w:after="0"/>
        <w:rPr>
          <w:rFonts w:ascii="Times New Roman" w:hAnsi="Times New Roman" w:eastAsia="Times New Roman" w:cs="Times New Roman"/>
          <w:b/>
          <w:sz w:val="24"/>
          <w:szCs w:val="24"/>
          <w:lang w:eastAsia="lv-LV"/>
        </w:rPr>
      </w:pPr>
      <w:r w:rsidRPr="00BF7E91">
        <w:rPr>
          <w:rFonts w:ascii="Times New Roman" w:hAnsi="Times New Roman" w:eastAsia="Times New Roman" w:cs="Times New Roman"/>
          <w:b/>
          <w:sz w:val="24"/>
          <w:szCs w:val="24"/>
          <w:lang w:eastAsia="lv-LV"/>
        </w:rPr>
        <w:t>Informācija par starpministriju (starpinstitūciju) sanāksmi vai elektronisko saskaņošanu</w:t>
      </w:r>
    </w:p>
    <w:p w:rsidRPr="001A6DFF" w:rsidR="00BF7E91" w:rsidP="00BF7E91" w:rsidRDefault="00BF7E91" w14:paraId="3FC7ECB6" w14:textId="77777777">
      <w:pPr>
        <w:spacing w:after="0"/>
        <w:rPr>
          <w:rFonts w:ascii="Times New Roman" w:hAnsi="Times New Roman" w:eastAsia="Times New Roman" w:cs="Times New Roman"/>
          <w:bCs/>
          <w:sz w:val="24"/>
          <w:szCs w:val="24"/>
          <w:lang w:eastAsia="lv-LV"/>
        </w:rPr>
      </w:pPr>
    </w:p>
    <w:tbl>
      <w:tblPr>
        <w:tblW w:w="13151" w:type="dxa"/>
        <w:tblLook w:val="00A0" w:firstRow="1" w:lastRow="0" w:firstColumn="1" w:lastColumn="0" w:noHBand="0" w:noVBand="0"/>
      </w:tblPr>
      <w:tblGrid>
        <w:gridCol w:w="6632"/>
        <w:gridCol w:w="1257"/>
        <w:gridCol w:w="5262"/>
      </w:tblGrid>
      <w:tr w:rsidRPr="00BF7E91" w:rsidR="00BF7E91" w:rsidTr="00364A7F" w14:paraId="73AC9DD3" w14:textId="77777777">
        <w:trPr>
          <w:trHeight w:val="272"/>
        </w:trPr>
        <w:tc>
          <w:tcPr>
            <w:tcW w:w="6632" w:type="dxa"/>
          </w:tcPr>
          <w:p w:rsidRPr="00BF7E91" w:rsidR="00BF7E91" w:rsidP="00BF7E91" w:rsidRDefault="00BF7E91" w14:paraId="73D0DA3B" w14:textId="77777777">
            <w:pPr>
              <w:spacing w:after="0"/>
              <w:rPr>
                <w:rFonts w:ascii="Times New Roman" w:hAnsi="Times New Roman" w:eastAsia="Times New Roman" w:cs="Times New Roman"/>
                <w:sz w:val="24"/>
                <w:szCs w:val="24"/>
                <w:lang w:eastAsia="lv-LV"/>
              </w:rPr>
            </w:pPr>
            <w:r w:rsidRPr="00BF7E91">
              <w:rPr>
                <w:rFonts w:ascii="Times New Roman" w:hAnsi="Times New Roman" w:eastAsia="Times New Roman" w:cs="Times New Roman"/>
                <w:sz w:val="24"/>
                <w:szCs w:val="24"/>
                <w:lang w:eastAsia="lv-LV"/>
              </w:rPr>
              <w:t>Datums</w:t>
            </w:r>
          </w:p>
        </w:tc>
        <w:tc>
          <w:tcPr>
            <w:tcW w:w="6519" w:type="dxa"/>
            <w:gridSpan w:val="2"/>
            <w:tcBorders>
              <w:bottom w:val="single" w:color="auto" w:sz="4" w:space="0"/>
            </w:tcBorders>
          </w:tcPr>
          <w:p w:rsidRPr="00BF7E91" w:rsidR="00BF7E91" w:rsidP="00BF7E91" w:rsidRDefault="00356B37" w14:paraId="2E50FAA7" w14:textId="168CAA68">
            <w:pPr>
              <w:spacing w:after="0"/>
              <w:ind w:firstLine="720"/>
              <w:jc w:val="left"/>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 xml:space="preserve">25.11.2020. </w:t>
            </w:r>
            <w:r w:rsidR="00881A8D">
              <w:rPr>
                <w:rFonts w:ascii="Times New Roman" w:hAnsi="Times New Roman" w:eastAsia="Times New Roman" w:cs="Times New Roman"/>
                <w:sz w:val="24"/>
                <w:szCs w:val="24"/>
                <w:lang w:eastAsia="lv-LV"/>
              </w:rPr>
              <w:t xml:space="preserve">elektroniskā saskaņošana </w:t>
            </w:r>
          </w:p>
        </w:tc>
      </w:tr>
      <w:tr w:rsidRPr="00BF7E91" w:rsidR="00BF7E91" w:rsidTr="00364A7F" w14:paraId="2EE78FEB" w14:textId="77777777">
        <w:trPr>
          <w:trHeight w:val="258"/>
        </w:trPr>
        <w:tc>
          <w:tcPr>
            <w:tcW w:w="6632" w:type="dxa"/>
          </w:tcPr>
          <w:p w:rsidRPr="00BF7E91" w:rsidR="00BF7E91" w:rsidP="00BF7E91" w:rsidRDefault="00BF7E91" w14:paraId="402F9A98" w14:textId="77777777">
            <w:pPr>
              <w:spacing w:after="0"/>
              <w:rPr>
                <w:rFonts w:ascii="Times New Roman" w:hAnsi="Times New Roman" w:eastAsia="Times New Roman" w:cs="Times New Roman"/>
                <w:sz w:val="24"/>
                <w:szCs w:val="24"/>
                <w:lang w:eastAsia="lv-LV"/>
              </w:rPr>
            </w:pPr>
          </w:p>
        </w:tc>
        <w:tc>
          <w:tcPr>
            <w:tcW w:w="6519" w:type="dxa"/>
            <w:gridSpan w:val="2"/>
            <w:tcBorders>
              <w:top w:val="single" w:color="auto" w:sz="4" w:space="0"/>
            </w:tcBorders>
          </w:tcPr>
          <w:p w:rsidRPr="00BF7E91" w:rsidR="00BF7E91" w:rsidP="00BF7E91" w:rsidRDefault="00BF7E91" w14:paraId="7D4A8544" w14:textId="77777777">
            <w:pPr>
              <w:spacing w:after="0"/>
              <w:jc w:val="left"/>
              <w:rPr>
                <w:rFonts w:ascii="Times New Roman" w:hAnsi="Times New Roman" w:eastAsia="Times New Roman" w:cs="Times New Roman"/>
                <w:sz w:val="24"/>
                <w:szCs w:val="24"/>
                <w:lang w:eastAsia="lv-LV"/>
              </w:rPr>
            </w:pPr>
          </w:p>
        </w:tc>
      </w:tr>
      <w:tr w:rsidRPr="00BF7E91" w:rsidR="00BF7E91" w:rsidTr="00364A7F" w14:paraId="55B36ED4" w14:textId="77777777">
        <w:trPr>
          <w:trHeight w:val="80"/>
        </w:trPr>
        <w:tc>
          <w:tcPr>
            <w:tcW w:w="6632" w:type="dxa"/>
          </w:tcPr>
          <w:p w:rsidRPr="00BF7E91" w:rsidR="00BF7E91" w:rsidP="00BF7E91" w:rsidRDefault="00BF7E91" w14:paraId="0488FAEC" w14:textId="77777777">
            <w:pPr>
              <w:spacing w:after="0"/>
              <w:jc w:val="left"/>
              <w:rPr>
                <w:rFonts w:ascii="Times New Roman" w:hAnsi="Times New Roman" w:eastAsia="Times New Roman" w:cs="Times New Roman"/>
                <w:sz w:val="24"/>
                <w:szCs w:val="24"/>
                <w:lang w:eastAsia="lv-LV"/>
              </w:rPr>
            </w:pPr>
            <w:r w:rsidRPr="00BF7E91">
              <w:rPr>
                <w:rFonts w:ascii="Times New Roman" w:hAnsi="Times New Roman" w:eastAsia="Times New Roman" w:cs="Times New Roman"/>
                <w:sz w:val="24"/>
                <w:szCs w:val="24"/>
                <w:lang w:eastAsia="lv-LV"/>
              </w:rPr>
              <w:t>Saskaņošanas dalībnieki</w:t>
            </w:r>
          </w:p>
        </w:tc>
        <w:tc>
          <w:tcPr>
            <w:tcW w:w="6519" w:type="dxa"/>
            <w:gridSpan w:val="2"/>
          </w:tcPr>
          <w:p w:rsidRPr="00BF7E91" w:rsidR="00BF7E91" w:rsidP="00FA7C83" w:rsidRDefault="00881A8D" w14:paraId="160EED54" w14:textId="71A254DE">
            <w:pPr>
              <w:spacing w:after="0"/>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 xml:space="preserve">Aizsardzības ministrija, </w:t>
            </w:r>
            <w:r w:rsidR="00122F76">
              <w:rPr>
                <w:rFonts w:ascii="Times New Roman" w:hAnsi="Times New Roman" w:eastAsia="Times New Roman" w:cs="Times New Roman"/>
                <w:sz w:val="24"/>
                <w:szCs w:val="24"/>
                <w:lang w:eastAsia="lv-LV"/>
              </w:rPr>
              <w:t xml:space="preserve">Ekonomikas ministrija, </w:t>
            </w:r>
            <w:r>
              <w:rPr>
                <w:rFonts w:ascii="Times New Roman" w:hAnsi="Times New Roman" w:eastAsia="Times New Roman" w:cs="Times New Roman"/>
                <w:sz w:val="24"/>
                <w:szCs w:val="24"/>
                <w:lang w:eastAsia="lv-LV"/>
              </w:rPr>
              <w:t xml:space="preserve">Finanšu ministrija, Izglītības un zinātnes ministrija, Vides aizsardzības un reģionālās attīstības ministrija </w:t>
            </w:r>
          </w:p>
        </w:tc>
      </w:tr>
      <w:tr w:rsidRPr="00BF7E91" w:rsidR="00BF7E91" w:rsidTr="00364A7F" w14:paraId="30781A99" w14:textId="77777777">
        <w:trPr>
          <w:trHeight w:val="258"/>
        </w:trPr>
        <w:tc>
          <w:tcPr>
            <w:tcW w:w="6632" w:type="dxa"/>
          </w:tcPr>
          <w:p w:rsidRPr="00BF7E91" w:rsidR="00BF7E91" w:rsidP="00BF7E91" w:rsidRDefault="00BF7E91" w14:paraId="5FAFA783" w14:textId="593AEA31">
            <w:pPr>
              <w:spacing w:after="0"/>
              <w:ind w:firstLine="720"/>
              <w:jc w:val="left"/>
              <w:rPr>
                <w:rFonts w:ascii="Times New Roman" w:hAnsi="Times New Roman" w:eastAsia="Times New Roman" w:cs="Times New Roman"/>
                <w:sz w:val="24"/>
                <w:szCs w:val="24"/>
                <w:lang w:eastAsia="lv-LV"/>
              </w:rPr>
            </w:pPr>
          </w:p>
        </w:tc>
        <w:tc>
          <w:tcPr>
            <w:tcW w:w="6519" w:type="dxa"/>
            <w:gridSpan w:val="2"/>
            <w:tcBorders>
              <w:top w:val="single" w:color="000000" w:sz="6" w:space="0"/>
              <w:bottom w:val="single" w:color="000000" w:sz="6" w:space="0"/>
            </w:tcBorders>
          </w:tcPr>
          <w:p w:rsidRPr="00BF7E91" w:rsidR="00BF7E91" w:rsidP="00BF7E91" w:rsidRDefault="00BF7E91" w14:paraId="70BA2707" w14:textId="77777777">
            <w:pPr>
              <w:spacing w:after="0"/>
              <w:ind w:firstLine="720"/>
              <w:jc w:val="left"/>
              <w:rPr>
                <w:rFonts w:ascii="Times New Roman" w:hAnsi="Times New Roman" w:eastAsia="Times New Roman" w:cs="Times New Roman"/>
                <w:sz w:val="24"/>
                <w:szCs w:val="24"/>
                <w:lang w:eastAsia="lv-LV"/>
              </w:rPr>
            </w:pPr>
          </w:p>
        </w:tc>
      </w:tr>
      <w:tr w:rsidRPr="00BF7E91" w:rsidR="00BF7E91" w:rsidTr="00364A7F" w14:paraId="4479087F" w14:textId="77777777">
        <w:trPr>
          <w:trHeight w:val="272"/>
        </w:trPr>
        <w:tc>
          <w:tcPr>
            <w:tcW w:w="6632" w:type="dxa"/>
          </w:tcPr>
          <w:p w:rsidRPr="00B262DE" w:rsidR="00B262DE" w:rsidP="00B262DE" w:rsidRDefault="00B262DE" w14:paraId="0AA13E85" w14:textId="4F353517">
            <w:pPr>
              <w:ind w:firstLine="720"/>
              <w:rPr>
                <w:rFonts w:ascii="Times New Roman" w:hAnsi="Times New Roman" w:eastAsia="Times New Roman" w:cs="Times New Roman"/>
                <w:sz w:val="24"/>
                <w:szCs w:val="24"/>
                <w:lang w:eastAsia="lv-LV"/>
              </w:rPr>
            </w:pPr>
          </w:p>
        </w:tc>
        <w:tc>
          <w:tcPr>
            <w:tcW w:w="1257" w:type="dxa"/>
          </w:tcPr>
          <w:p w:rsidRPr="00BF7E91" w:rsidR="00BF7E91" w:rsidP="00BF7E91" w:rsidRDefault="00BF7E91" w14:paraId="66E82D1C" w14:textId="77777777">
            <w:pPr>
              <w:spacing w:after="0"/>
              <w:ind w:firstLine="720"/>
              <w:jc w:val="left"/>
              <w:rPr>
                <w:rFonts w:ascii="Times New Roman" w:hAnsi="Times New Roman" w:eastAsia="Times New Roman" w:cs="Times New Roman"/>
                <w:sz w:val="24"/>
                <w:szCs w:val="24"/>
                <w:lang w:eastAsia="lv-LV"/>
              </w:rPr>
            </w:pPr>
          </w:p>
        </w:tc>
        <w:tc>
          <w:tcPr>
            <w:tcW w:w="5262" w:type="dxa"/>
          </w:tcPr>
          <w:p w:rsidRPr="00BF7E91" w:rsidR="00BF7E91" w:rsidP="00BF7E91" w:rsidRDefault="00BF7E91" w14:paraId="74177F3C" w14:textId="77777777">
            <w:pPr>
              <w:spacing w:after="0"/>
              <w:ind w:firstLine="12"/>
              <w:jc w:val="left"/>
              <w:rPr>
                <w:rFonts w:ascii="Times New Roman" w:hAnsi="Times New Roman" w:eastAsia="Times New Roman" w:cs="Times New Roman"/>
                <w:sz w:val="24"/>
                <w:szCs w:val="24"/>
                <w:lang w:eastAsia="lv-LV"/>
              </w:rPr>
            </w:pPr>
          </w:p>
        </w:tc>
      </w:tr>
    </w:tbl>
    <w:p w:rsidRPr="00BF7E91" w:rsidR="00BF7E91" w:rsidP="00BF7E91" w:rsidRDefault="00BF7E91" w14:paraId="7247D8F5" w14:textId="77777777">
      <w:pPr>
        <w:spacing w:after="0"/>
        <w:jc w:val="left"/>
        <w:rPr>
          <w:rFonts w:ascii="Times New Roman" w:hAnsi="Times New Roman" w:eastAsia="Times New Roman" w:cs="Times New Roman"/>
          <w:vanish/>
          <w:sz w:val="24"/>
          <w:szCs w:val="24"/>
          <w:lang w:eastAsia="lv-LV"/>
        </w:rPr>
      </w:pPr>
    </w:p>
    <w:tbl>
      <w:tblPr>
        <w:tblpPr w:leftFromText="180" w:rightFromText="180" w:vertAnchor="text" w:horzAnchor="margin" w:tblpY="206"/>
        <w:tblW w:w="13149" w:type="dxa"/>
        <w:tblLook w:val="00A0" w:firstRow="1" w:lastRow="0" w:firstColumn="1" w:lastColumn="0" w:noHBand="0" w:noVBand="0"/>
      </w:tblPr>
      <w:tblGrid>
        <w:gridCol w:w="6708"/>
        <w:gridCol w:w="840"/>
        <w:gridCol w:w="5601"/>
      </w:tblGrid>
      <w:tr w:rsidRPr="00BF7E91" w:rsidR="00BF7E91" w:rsidTr="00364A7F" w14:paraId="05A8DF62" w14:textId="77777777">
        <w:trPr>
          <w:trHeight w:val="285"/>
        </w:trPr>
        <w:tc>
          <w:tcPr>
            <w:tcW w:w="6708" w:type="dxa"/>
          </w:tcPr>
          <w:p w:rsidRPr="00BF7E91" w:rsidR="00BF7E91" w:rsidP="00BF7E91" w:rsidRDefault="00BF7E91" w14:paraId="495B33A0" w14:textId="77777777">
            <w:pPr>
              <w:spacing w:after="0"/>
              <w:jc w:val="left"/>
              <w:rPr>
                <w:rFonts w:ascii="Times New Roman" w:hAnsi="Times New Roman" w:eastAsia="Times New Roman" w:cs="Times New Roman"/>
                <w:sz w:val="24"/>
                <w:szCs w:val="24"/>
                <w:lang w:eastAsia="lv-LV"/>
              </w:rPr>
            </w:pPr>
            <w:r w:rsidRPr="00BF7E91">
              <w:rPr>
                <w:rFonts w:ascii="Times New Roman" w:hAnsi="Times New Roman" w:eastAsia="Times New Roman" w:cs="Times New Roman"/>
                <w:sz w:val="24"/>
                <w:szCs w:val="24"/>
                <w:lang w:eastAsia="lv-LV"/>
              </w:rPr>
              <w:t>Saskaņošanas dalībnieki izskatīja šādu ministriju (citu institūciju) iebildumus</w:t>
            </w:r>
          </w:p>
        </w:tc>
        <w:tc>
          <w:tcPr>
            <w:tcW w:w="840" w:type="dxa"/>
          </w:tcPr>
          <w:p w:rsidRPr="00BF7E91" w:rsidR="00BF7E91" w:rsidP="00456E9F" w:rsidRDefault="00BF7E91" w14:paraId="4AD86E72" w14:textId="58BCE91C">
            <w:pPr>
              <w:spacing w:after="0"/>
              <w:ind w:firstLine="720"/>
              <w:rPr>
                <w:rFonts w:ascii="Times New Roman" w:hAnsi="Times New Roman" w:eastAsia="Times New Roman" w:cs="Times New Roman"/>
                <w:sz w:val="24"/>
                <w:szCs w:val="24"/>
                <w:lang w:eastAsia="lv-LV"/>
              </w:rPr>
            </w:pPr>
          </w:p>
        </w:tc>
        <w:tc>
          <w:tcPr>
            <w:tcW w:w="5601" w:type="dxa"/>
          </w:tcPr>
          <w:p w:rsidRPr="00BF7E91" w:rsidR="00BF7E91" w:rsidP="00BF7E91" w:rsidRDefault="00BF7E91" w14:paraId="6C11E5C6" w14:textId="77777777">
            <w:pPr>
              <w:spacing w:after="0"/>
              <w:ind w:firstLine="12"/>
              <w:jc w:val="left"/>
              <w:rPr>
                <w:rFonts w:ascii="Times New Roman" w:hAnsi="Times New Roman" w:eastAsia="Times New Roman" w:cs="Times New Roman"/>
                <w:sz w:val="24"/>
                <w:szCs w:val="24"/>
                <w:lang w:eastAsia="lv-LV"/>
              </w:rPr>
            </w:pPr>
          </w:p>
        </w:tc>
      </w:tr>
      <w:tr w:rsidRPr="00BF7E91" w:rsidR="00BF7E91" w:rsidTr="00364A7F" w14:paraId="0B79ED3E" w14:textId="77777777">
        <w:trPr>
          <w:trHeight w:val="139"/>
        </w:trPr>
        <w:tc>
          <w:tcPr>
            <w:tcW w:w="6708" w:type="dxa"/>
          </w:tcPr>
          <w:p w:rsidRPr="00BF7E91" w:rsidR="00BF7E91" w:rsidP="00BF7E91" w:rsidRDefault="00BF7E91" w14:paraId="3A8E6F38" w14:textId="77777777">
            <w:pPr>
              <w:spacing w:after="0"/>
              <w:ind w:firstLine="720"/>
              <w:jc w:val="left"/>
              <w:rPr>
                <w:rFonts w:ascii="Times New Roman" w:hAnsi="Times New Roman" w:eastAsia="Times New Roman" w:cs="Times New Roman"/>
                <w:sz w:val="24"/>
                <w:szCs w:val="24"/>
                <w:lang w:eastAsia="lv-LV"/>
              </w:rPr>
            </w:pPr>
            <w:r w:rsidRPr="00BF7E91">
              <w:rPr>
                <w:rFonts w:ascii="Times New Roman" w:hAnsi="Times New Roman" w:eastAsia="Times New Roman" w:cs="Times New Roman"/>
                <w:sz w:val="24"/>
                <w:szCs w:val="24"/>
                <w:lang w:eastAsia="lv-LV"/>
              </w:rPr>
              <w:t>  </w:t>
            </w:r>
          </w:p>
        </w:tc>
        <w:tc>
          <w:tcPr>
            <w:tcW w:w="6441" w:type="dxa"/>
            <w:gridSpan w:val="2"/>
            <w:tcBorders>
              <w:top w:val="single" w:color="000000" w:sz="6" w:space="0"/>
              <w:bottom w:val="single" w:color="000000" w:sz="6" w:space="0"/>
            </w:tcBorders>
          </w:tcPr>
          <w:p w:rsidRPr="00BF7E91" w:rsidR="00BF7E91" w:rsidP="00BF7E91" w:rsidRDefault="00456E9F" w14:paraId="054D8F2A" w14:textId="6247CAB6">
            <w:pPr>
              <w:spacing w:after="0"/>
              <w:ind w:firstLine="720"/>
              <w:jc w:val="left"/>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Aizsardzības ministrija, Vides aizsardzības un reģionālās attīstības ministrija</w:t>
            </w:r>
          </w:p>
        </w:tc>
      </w:tr>
      <w:tr w:rsidRPr="00BF7E91" w:rsidR="00BF7E91" w:rsidTr="00364A7F" w14:paraId="0ECE540C" w14:textId="77777777">
        <w:trPr>
          <w:trHeight w:val="465"/>
        </w:trPr>
        <w:tc>
          <w:tcPr>
            <w:tcW w:w="13149" w:type="dxa"/>
            <w:gridSpan w:val="3"/>
          </w:tcPr>
          <w:p w:rsidRPr="00BF7E91" w:rsidR="00BF7E91" w:rsidP="00BF7E91" w:rsidRDefault="00BF7E91" w14:paraId="5F8F12BA" w14:textId="77777777">
            <w:pPr>
              <w:spacing w:after="0"/>
              <w:jc w:val="left"/>
              <w:rPr>
                <w:rFonts w:ascii="Times New Roman" w:hAnsi="Times New Roman" w:eastAsia="Times New Roman" w:cs="Times New Roman"/>
                <w:sz w:val="24"/>
                <w:szCs w:val="24"/>
                <w:lang w:eastAsia="lv-LV"/>
              </w:rPr>
            </w:pPr>
          </w:p>
        </w:tc>
      </w:tr>
      <w:tr w:rsidRPr="00BF7E91" w:rsidR="00BF7E91" w:rsidTr="00364A7F" w14:paraId="1C9721AB" w14:textId="77777777">
        <w:tc>
          <w:tcPr>
            <w:tcW w:w="6708" w:type="dxa"/>
          </w:tcPr>
          <w:p w:rsidRPr="00BF7E91" w:rsidR="00BF7E91" w:rsidP="00BF7E91" w:rsidRDefault="00BF7E91" w14:paraId="1C7B081C" w14:textId="77777777">
            <w:pPr>
              <w:spacing w:after="0"/>
              <w:jc w:val="left"/>
              <w:rPr>
                <w:rFonts w:ascii="Times New Roman" w:hAnsi="Times New Roman" w:eastAsia="Times New Roman" w:cs="Times New Roman"/>
                <w:sz w:val="24"/>
                <w:szCs w:val="24"/>
                <w:lang w:eastAsia="lv-LV"/>
              </w:rPr>
            </w:pPr>
            <w:r w:rsidRPr="00BF7E91">
              <w:rPr>
                <w:rFonts w:ascii="Times New Roman" w:hAnsi="Times New Roman" w:eastAsia="Times New Roman" w:cs="Times New Roman"/>
                <w:sz w:val="24"/>
                <w:szCs w:val="24"/>
                <w:lang w:eastAsia="lv-LV"/>
              </w:rPr>
              <w:lastRenderedPageBreak/>
              <w:t>Ministrijas (citas institūcijas), kuras nav ieradušās uz sanāksmi vai kuras nav atbildējušas uz uzaicinājumu piedalīties elektroniskajā saskaņošanā</w:t>
            </w:r>
          </w:p>
        </w:tc>
        <w:tc>
          <w:tcPr>
            <w:tcW w:w="6441" w:type="dxa"/>
            <w:gridSpan w:val="2"/>
          </w:tcPr>
          <w:p w:rsidRPr="00BF7E91" w:rsidR="00BF7E91" w:rsidP="00BF7E91" w:rsidRDefault="00BF7E91" w14:paraId="36F2D30B" w14:textId="77777777">
            <w:pPr>
              <w:spacing w:after="0"/>
              <w:ind w:firstLine="720"/>
              <w:jc w:val="left"/>
              <w:rPr>
                <w:rFonts w:ascii="Times New Roman" w:hAnsi="Times New Roman" w:eastAsia="Times New Roman" w:cs="Times New Roman"/>
                <w:sz w:val="24"/>
                <w:szCs w:val="24"/>
                <w:lang w:eastAsia="lv-LV"/>
              </w:rPr>
            </w:pPr>
          </w:p>
        </w:tc>
      </w:tr>
      <w:tr w:rsidRPr="00BF7E91" w:rsidR="00BF7E91" w:rsidTr="00364A7F" w14:paraId="22488FCB" w14:textId="77777777">
        <w:tc>
          <w:tcPr>
            <w:tcW w:w="6708" w:type="dxa"/>
          </w:tcPr>
          <w:p w:rsidRPr="00BF7E91" w:rsidR="00BF7E91" w:rsidP="00BF7E91" w:rsidRDefault="00BF7E91" w14:paraId="6CF35A56" w14:textId="77777777">
            <w:pPr>
              <w:spacing w:after="0"/>
              <w:ind w:firstLine="720"/>
              <w:jc w:val="left"/>
              <w:rPr>
                <w:rFonts w:ascii="Times New Roman" w:hAnsi="Times New Roman" w:eastAsia="Times New Roman" w:cs="Times New Roman"/>
                <w:sz w:val="24"/>
                <w:szCs w:val="24"/>
                <w:lang w:eastAsia="lv-LV"/>
              </w:rPr>
            </w:pPr>
            <w:r w:rsidRPr="00BF7E91">
              <w:rPr>
                <w:rFonts w:ascii="Times New Roman" w:hAnsi="Times New Roman" w:eastAsia="Times New Roman" w:cs="Times New Roman"/>
                <w:sz w:val="24"/>
                <w:szCs w:val="24"/>
                <w:lang w:eastAsia="lv-LV"/>
              </w:rPr>
              <w:t>  </w:t>
            </w:r>
          </w:p>
        </w:tc>
        <w:tc>
          <w:tcPr>
            <w:tcW w:w="6441" w:type="dxa"/>
            <w:gridSpan w:val="2"/>
            <w:tcBorders>
              <w:top w:val="single" w:color="000000" w:sz="6" w:space="0"/>
              <w:bottom w:val="single" w:color="000000" w:sz="6" w:space="0"/>
            </w:tcBorders>
          </w:tcPr>
          <w:p w:rsidRPr="00BF7E91" w:rsidR="00BF7E91" w:rsidP="00BF7E91" w:rsidRDefault="00B76F52" w14:paraId="4EDD7E71" w14:textId="292EBB7B">
            <w:pPr>
              <w:spacing w:after="0"/>
              <w:ind w:firstLine="720"/>
              <w:jc w:val="left"/>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Ekonomikas ministrija</w:t>
            </w:r>
          </w:p>
        </w:tc>
      </w:tr>
      <w:tr w:rsidRPr="00BF7E91" w:rsidR="00BF7E91" w:rsidTr="00364A7F" w14:paraId="4EB9E87C" w14:textId="77777777">
        <w:tc>
          <w:tcPr>
            <w:tcW w:w="6708" w:type="dxa"/>
          </w:tcPr>
          <w:p w:rsidRPr="00BF7E91" w:rsidR="00BF7E91" w:rsidP="00BF7E91" w:rsidRDefault="00BF7E91" w14:paraId="54C110F2" w14:textId="77777777">
            <w:pPr>
              <w:spacing w:after="0"/>
              <w:ind w:firstLine="720"/>
              <w:jc w:val="left"/>
              <w:rPr>
                <w:rFonts w:ascii="Times New Roman" w:hAnsi="Times New Roman" w:eastAsia="Times New Roman" w:cs="Times New Roman"/>
                <w:sz w:val="24"/>
                <w:szCs w:val="24"/>
                <w:lang w:eastAsia="lv-LV"/>
              </w:rPr>
            </w:pPr>
            <w:r w:rsidRPr="00BF7E91">
              <w:rPr>
                <w:rFonts w:ascii="Times New Roman" w:hAnsi="Times New Roman" w:eastAsia="Times New Roman" w:cs="Times New Roman"/>
                <w:sz w:val="24"/>
                <w:szCs w:val="24"/>
                <w:lang w:eastAsia="lv-LV"/>
              </w:rPr>
              <w:t>  </w:t>
            </w:r>
          </w:p>
        </w:tc>
        <w:tc>
          <w:tcPr>
            <w:tcW w:w="6441" w:type="dxa"/>
            <w:gridSpan w:val="2"/>
            <w:tcBorders>
              <w:bottom w:val="single" w:color="000000" w:sz="6" w:space="0"/>
            </w:tcBorders>
          </w:tcPr>
          <w:p w:rsidRPr="00BF7E91" w:rsidR="00BF7E91" w:rsidP="00BF7E91" w:rsidRDefault="00BF7E91" w14:paraId="0DB40895" w14:textId="77777777">
            <w:pPr>
              <w:spacing w:after="0"/>
              <w:ind w:firstLine="720"/>
              <w:jc w:val="left"/>
              <w:rPr>
                <w:rFonts w:ascii="Times New Roman" w:hAnsi="Times New Roman" w:eastAsia="Times New Roman" w:cs="Times New Roman"/>
                <w:sz w:val="24"/>
                <w:szCs w:val="24"/>
                <w:lang w:eastAsia="lv-LV"/>
              </w:rPr>
            </w:pPr>
          </w:p>
        </w:tc>
      </w:tr>
    </w:tbl>
    <w:p w:rsidRPr="00B51291" w:rsidR="00226505" w:rsidP="00C90FB9" w:rsidRDefault="00226505" w14:paraId="0A3C266F" w14:textId="77777777">
      <w:pPr>
        <w:spacing w:after="0"/>
        <w:rPr>
          <w:rFonts w:ascii="Times New Roman" w:hAnsi="Times New Roman" w:cs="Times New Roman"/>
          <w:color w:val="000000" w:themeColor="text1"/>
          <w:sz w:val="24"/>
          <w:szCs w:val="24"/>
        </w:rPr>
      </w:pPr>
    </w:p>
    <w:p w:rsidR="002F052C" w:rsidP="00C90FB9" w:rsidRDefault="002F052C" w14:paraId="06B69A0B" w14:textId="77777777">
      <w:pPr>
        <w:pStyle w:val="naisf"/>
        <w:spacing w:before="0" w:after="0"/>
        <w:ind w:firstLine="0"/>
        <w:jc w:val="center"/>
        <w:rPr>
          <w:b/>
          <w:color w:val="000000" w:themeColor="text1"/>
        </w:rPr>
      </w:pPr>
    </w:p>
    <w:p w:rsidR="00CC7248" w:rsidP="00C90FB9" w:rsidRDefault="00CC7248" w14:paraId="046314D0" w14:textId="77777777">
      <w:pPr>
        <w:pStyle w:val="naisf"/>
        <w:spacing w:before="0" w:after="0"/>
        <w:ind w:firstLine="0"/>
        <w:jc w:val="center"/>
        <w:rPr>
          <w:b/>
          <w:color w:val="000000" w:themeColor="text1"/>
        </w:rPr>
      </w:pPr>
    </w:p>
    <w:p w:rsidR="00DC3A5A" w:rsidP="00C90FB9" w:rsidRDefault="00DC3A5A" w14:paraId="3581019F" w14:textId="77777777">
      <w:pPr>
        <w:pStyle w:val="naisf"/>
        <w:spacing w:before="0" w:after="0"/>
        <w:ind w:firstLine="0"/>
        <w:jc w:val="center"/>
        <w:rPr>
          <w:b/>
          <w:color w:val="000000" w:themeColor="text1"/>
        </w:rPr>
      </w:pPr>
    </w:p>
    <w:p w:rsidRPr="00B51291" w:rsidR="00990B53" w:rsidP="00C90FB9" w:rsidRDefault="00990B53" w14:paraId="409B3974" w14:textId="668FCB8E">
      <w:pPr>
        <w:pStyle w:val="naisf"/>
        <w:spacing w:before="0" w:after="0"/>
        <w:ind w:firstLine="0"/>
        <w:jc w:val="center"/>
        <w:rPr>
          <w:b/>
          <w:color w:val="000000" w:themeColor="text1"/>
        </w:rPr>
      </w:pPr>
      <w:r w:rsidRPr="00B51291">
        <w:rPr>
          <w:b/>
          <w:color w:val="000000" w:themeColor="text1"/>
        </w:rPr>
        <w:t>II. Jautājumi, par kuriem saskaņošanā vienošanās ir panākta</w:t>
      </w:r>
    </w:p>
    <w:p w:rsidRPr="00B51291" w:rsidR="00990B53" w:rsidP="00C90FB9" w:rsidRDefault="00990B53" w14:paraId="1DF7FBC6" w14:textId="77777777">
      <w:pPr>
        <w:pStyle w:val="naisf"/>
        <w:spacing w:before="0" w:after="0"/>
        <w:ind w:firstLine="720"/>
        <w:rPr>
          <w:color w:val="000000" w:themeColor="text1"/>
        </w:rPr>
      </w:pPr>
    </w:p>
    <w:tbl>
      <w:tblPr>
        <w:tblW w:w="14317" w:type="dxa"/>
        <w:tblInd w:w="-8" w:type="dxa"/>
        <w:tblBorders>
          <w:top w:val="single" w:color="auto" w:sz="4" w:space="0"/>
          <w:left w:val="single" w:color="auto" w:sz="4" w:space="0"/>
          <w:bottom w:val="single" w:color="auto" w:sz="4" w:space="0"/>
          <w:right w:val="single" w:color="auto" w:sz="4" w:space="0"/>
        </w:tblBorders>
        <w:tblLayout w:type="fixed"/>
        <w:tblLook w:val="00A0" w:firstRow="1" w:lastRow="0" w:firstColumn="1" w:lastColumn="0" w:noHBand="0" w:noVBand="0"/>
      </w:tblPr>
      <w:tblGrid>
        <w:gridCol w:w="709"/>
        <w:gridCol w:w="2835"/>
        <w:gridCol w:w="3686"/>
        <w:gridCol w:w="3518"/>
        <w:gridCol w:w="3569"/>
      </w:tblGrid>
      <w:tr w:rsidRPr="00B51291" w:rsidR="00990B53" w:rsidTr="001A6DFF" w14:paraId="3BF5AC00" w14:textId="77777777">
        <w:tc>
          <w:tcPr>
            <w:tcW w:w="709" w:type="dxa"/>
            <w:tcBorders>
              <w:top w:val="single" w:color="000000" w:sz="6" w:space="0"/>
              <w:left w:val="single" w:color="000000" w:sz="6" w:space="0"/>
              <w:bottom w:val="single" w:color="000000" w:sz="6" w:space="0"/>
              <w:right w:val="single" w:color="000000" w:sz="6" w:space="0"/>
            </w:tcBorders>
            <w:vAlign w:val="center"/>
          </w:tcPr>
          <w:p w:rsidRPr="00B51291" w:rsidR="00990B53" w:rsidP="00CC7248" w:rsidRDefault="00990B53" w14:paraId="4D828C3B" w14:textId="77777777">
            <w:pPr>
              <w:pStyle w:val="naisc"/>
              <w:spacing w:before="0" w:after="0"/>
              <w:rPr>
                <w:color w:val="000000" w:themeColor="text1"/>
              </w:rPr>
            </w:pPr>
            <w:r w:rsidRPr="00B51291">
              <w:rPr>
                <w:color w:val="000000" w:themeColor="text1"/>
              </w:rPr>
              <w:t>Nr. p.k.</w:t>
            </w:r>
          </w:p>
        </w:tc>
        <w:tc>
          <w:tcPr>
            <w:tcW w:w="2835" w:type="dxa"/>
            <w:tcBorders>
              <w:top w:val="single" w:color="000000" w:sz="6" w:space="0"/>
              <w:left w:val="single" w:color="000000" w:sz="6" w:space="0"/>
              <w:bottom w:val="single" w:color="000000" w:sz="6" w:space="0"/>
              <w:right w:val="single" w:color="000000" w:sz="6" w:space="0"/>
            </w:tcBorders>
            <w:vAlign w:val="center"/>
          </w:tcPr>
          <w:p w:rsidRPr="00B51291" w:rsidR="00990B53" w:rsidP="001A6DFF" w:rsidRDefault="00990B53" w14:paraId="244AA135" w14:textId="77777777">
            <w:pPr>
              <w:pStyle w:val="naisc"/>
              <w:spacing w:before="0" w:after="0"/>
              <w:ind w:firstLine="12"/>
              <w:rPr>
                <w:color w:val="000000" w:themeColor="text1"/>
              </w:rPr>
            </w:pPr>
            <w:r w:rsidRPr="00B51291">
              <w:rPr>
                <w:color w:val="000000" w:themeColor="text1"/>
              </w:rPr>
              <w:t>Saskaņošanai nosūtītā projekta redakcija (konkrēta punkta (panta) redakcija)</w:t>
            </w:r>
          </w:p>
        </w:tc>
        <w:tc>
          <w:tcPr>
            <w:tcW w:w="3686" w:type="dxa"/>
            <w:tcBorders>
              <w:top w:val="single" w:color="000000" w:sz="6" w:space="0"/>
              <w:left w:val="single" w:color="000000" w:sz="6" w:space="0"/>
              <w:bottom w:val="single" w:color="000000" w:sz="6" w:space="0"/>
              <w:right w:val="single" w:color="000000" w:sz="6" w:space="0"/>
            </w:tcBorders>
            <w:vAlign w:val="center"/>
          </w:tcPr>
          <w:p w:rsidRPr="00B51291" w:rsidR="00385DBE" w:rsidP="001A6DFF" w:rsidRDefault="00990B53" w14:paraId="390E2DC0" w14:textId="76FFC730">
            <w:pPr>
              <w:pStyle w:val="naisc"/>
              <w:spacing w:before="0" w:after="0"/>
              <w:rPr>
                <w:color w:val="000000" w:themeColor="text1"/>
              </w:rPr>
            </w:pPr>
            <w:r w:rsidRPr="00B51291">
              <w:rPr>
                <w:color w:val="000000" w:themeColor="text1"/>
              </w:rPr>
              <w:t>Atzinumā norādītais ministrijas (citas institūcijas) iebildums, kā arī saskaņošanā papildus izteiktais iebildums par projekta konkrēto punktu (pantu)</w:t>
            </w:r>
          </w:p>
        </w:tc>
        <w:tc>
          <w:tcPr>
            <w:tcW w:w="3518" w:type="dxa"/>
            <w:tcBorders>
              <w:top w:val="single" w:color="000000" w:sz="6" w:space="0"/>
              <w:left w:val="single" w:color="000000" w:sz="6" w:space="0"/>
              <w:bottom w:val="single" w:color="000000" w:sz="6" w:space="0"/>
              <w:right w:val="single" w:color="000000" w:sz="6" w:space="0"/>
            </w:tcBorders>
            <w:vAlign w:val="center"/>
          </w:tcPr>
          <w:p w:rsidRPr="00B51291" w:rsidR="00990B53" w:rsidP="001A6DFF" w:rsidRDefault="00990B53" w14:paraId="6FFE03E7" w14:textId="77777777">
            <w:pPr>
              <w:pStyle w:val="naisc"/>
              <w:spacing w:before="0" w:after="0"/>
              <w:ind w:firstLine="21"/>
              <w:rPr>
                <w:color w:val="000000" w:themeColor="text1"/>
              </w:rPr>
            </w:pPr>
            <w:r w:rsidRPr="00B51291">
              <w:rPr>
                <w:color w:val="000000" w:themeColor="text1"/>
              </w:rPr>
              <w:t>Atbildīgās ministrijas norāde par to, ka iebildums ir ņemts vērā, vai informācija par saskaņošanā panākto alternatīvo risinājumu</w:t>
            </w:r>
          </w:p>
        </w:tc>
        <w:tc>
          <w:tcPr>
            <w:tcW w:w="3569" w:type="dxa"/>
            <w:tcBorders>
              <w:top w:val="single" w:color="auto" w:sz="4" w:space="0"/>
              <w:left w:val="single" w:color="auto" w:sz="4" w:space="0"/>
              <w:bottom w:val="single" w:color="auto" w:sz="4" w:space="0"/>
            </w:tcBorders>
            <w:vAlign w:val="center"/>
          </w:tcPr>
          <w:p w:rsidRPr="00B51291" w:rsidR="00990B53" w:rsidP="001A6DFF" w:rsidRDefault="00990B53" w14:paraId="7EE896FF" w14:textId="77777777">
            <w:pPr>
              <w:spacing w:after="0"/>
              <w:jc w:val="center"/>
              <w:rPr>
                <w:rFonts w:ascii="Times New Roman" w:hAnsi="Times New Roman" w:cs="Times New Roman"/>
                <w:color w:val="000000" w:themeColor="text1"/>
                <w:sz w:val="24"/>
                <w:szCs w:val="24"/>
              </w:rPr>
            </w:pPr>
            <w:r w:rsidRPr="00B51291">
              <w:rPr>
                <w:rFonts w:ascii="Times New Roman" w:hAnsi="Times New Roman" w:cs="Times New Roman"/>
                <w:color w:val="000000" w:themeColor="text1"/>
                <w:sz w:val="24"/>
                <w:szCs w:val="24"/>
              </w:rPr>
              <w:t>Projekta attiecīgā punkta (panta) galīgā redakcija</w:t>
            </w:r>
          </w:p>
        </w:tc>
      </w:tr>
      <w:tr w:rsidRPr="00B51291" w:rsidR="00D161F9" w:rsidTr="001A6DFF" w14:paraId="3565DE9A" w14:textId="77777777">
        <w:tc>
          <w:tcPr>
            <w:tcW w:w="709" w:type="dxa"/>
            <w:tcBorders>
              <w:top w:val="single" w:color="000000" w:sz="6" w:space="0"/>
              <w:left w:val="single" w:color="000000" w:sz="6" w:space="0"/>
              <w:bottom w:val="single" w:color="000000" w:sz="6" w:space="0"/>
              <w:right w:val="single" w:color="000000" w:sz="6" w:space="0"/>
            </w:tcBorders>
          </w:tcPr>
          <w:p w:rsidRPr="00B51291" w:rsidR="00D161F9" w:rsidP="00D161F9" w:rsidRDefault="00D161F9" w14:paraId="36BB2258" w14:textId="77777777">
            <w:pPr>
              <w:pStyle w:val="naisc"/>
              <w:numPr>
                <w:ilvl w:val="0"/>
                <w:numId w:val="17"/>
              </w:numPr>
              <w:spacing w:before="0" w:after="0"/>
              <w:ind w:left="0" w:firstLine="0"/>
              <w:rPr>
                <w:color w:val="000000" w:themeColor="text1"/>
              </w:rPr>
            </w:pPr>
          </w:p>
        </w:tc>
        <w:tc>
          <w:tcPr>
            <w:tcW w:w="2835" w:type="dxa"/>
            <w:tcBorders>
              <w:top w:val="single" w:color="000000" w:sz="6" w:space="0"/>
              <w:left w:val="single" w:color="000000" w:sz="6" w:space="0"/>
              <w:bottom w:val="single" w:color="000000" w:sz="6" w:space="0"/>
              <w:right w:val="single" w:color="000000" w:sz="6" w:space="0"/>
            </w:tcBorders>
          </w:tcPr>
          <w:p w:rsidR="00D161F9" w:rsidP="00D161F9" w:rsidRDefault="00FA3181" w14:paraId="44215EB6" w14:textId="5B92AA03">
            <w:pPr>
              <w:pStyle w:val="naisc"/>
              <w:spacing w:after="0"/>
              <w:jc w:val="both"/>
              <w:rPr>
                <w:color w:val="000000" w:themeColor="text1"/>
              </w:rPr>
            </w:pPr>
            <w:r>
              <w:rPr>
                <w:color w:val="000000" w:themeColor="text1"/>
              </w:rPr>
              <w:t>Projekta anotācija</w:t>
            </w:r>
          </w:p>
        </w:tc>
        <w:tc>
          <w:tcPr>
            <w:tcW w:w="3686" w:type="dxa"/>
            <w:tcBorders>
              <w:top w:val="single" w:color="000000" w:sz="6" w:space="0"/>
              <w:left w:val="single" w:color="000000" w:sz="6" w:space="0"/>
              <w:bottom w:val="single" w:color="000000" w:sz="6" w:space="0"/>
              <w:right w:val="single" w:color="000000" w:sz="6" w:space="0"/>
            </w:tcBorders>
          </w:tcPr>
          <w:p w:rsidRPr="007D5936" w:rsidR="007D5936" w:rsidP="00D161F9" w:rsidRDefault="007D5936" w14:paraId="74786C91" w14:textId="77777777">
            <w:pPr>
              <w:widowControl w:val="0"/>
              <w:spacing w:after="0"/>
              <w:rPr>
                <w:rFonts w:ascii="Times New Roman" w:hAnsi="Times New Roman" w:eastAsia="Times New Roman" w:cs="Times New Roman"/>
                <w:b/>
                <w:bCs/>
                <w:sz w:val="24"/>
                <w:szCs w:val="24"/>
              </w:rPr>
            </w:pPr>
            <w:r w:rsidRPr="007D5936">
              <w:rPr>
                <w:rFonts w:ascii="Times New Roman" w:hAnsi="Times New Roman" w:eastAsia="Times New Roman" w:cs="Times New Roman"/>
                <w:b/>
                <w:bCs/>
                <w:sz w:val="24"/>
                <w:szCs w:val="24"/>
              </w:rPr>
              <w:t xml:space="preserve">Aizsardzības ministrija </w:t>
            </w:r>
          </w:p>
          <w:p w:rsidRPr="007D5936" w:rsidR="00D161F9" w:rsidP="00D161F9" w:rsidRDefault="007D5936" w14:paraId="4F3B56AA" w14:textId="0B988023">
            <w:pPr>
              <w:widowControl w:val="0"/>
              <w:spacing w:after="0"/>
              <w:rPr>
                <w:rFonts w:ascii="Times New Roman" w:hAnsi="Times New Roman" w:eastAsia="Times New Roman" w:cs="Times New Roman"/>
                <w:sz w:val="24"/>
                <w:szCs w:val="24"/>
              </w:rPr>
            </w:pPr>
            <w:r w:rsidRPr="007D5936">
              <w:rPr>
                <w:rFonts w:ascii="Times New Roman" w:hAnsi="Times New Roman" w:eastAsia="Times New Roman" w:cs="Times New Roman"/>
                <w:sz w:val="24"/>
                <w:szCs w:val="24"/>
              </w:rPr>
              <w:t xml:space="preserve">Atbilstoši Projekta protokollēmumā dotajam uzdevumam Aizsardzības ministrijai uzdots līdz 2021. gada 31. decembrim izstrādāt un noteiktā kārtībā iesniegt izskatīšanai Ministru kabinetā grozījumus Ģeotelpiskās informācijas likumā (turpmāk – ĢIL), paredzot deleģējumu Ministru kabinetam pilnvarot sertificēšanas institūciju arī ģeodēzijas jomā un apstiprināt tās maksas pakalpojumu cenrādi. Šobrīd saskaņā ar ĢIL 22. panta otro daļu sertifikātu ģeodēzisko darbu veicējam izsniedz Latvijas Nacionālajā akreditācijas birojā akreditēta sertificēšanas institūcija. Ņemot vērā Nekustamā īpašuma valsts kadastra likuma 29. panta 4.1 </w:t>
            </w:r>
            <w:r w:rsidRPr="007D5936">
              <w:rPr>
                <w:rFonts w:ascii="Times New Roman" w:hAnsi="Times New Roman" w:eastAsia="Times New Roman" w:cs="Times New Roman"/>
                <w:sz w:val="24"/>
                <w:szCs w:val="24"/>
              </w:rPr>
              <w:lastRenderedPageBreak/>
              <w:t>daļā un Zemes ierīcības likuma 4. panta 4.1 daļā noteikto deleģējumu un ievērojot, ka Cenrāža projekts paredz apstiprināt maksas pakalpojumu cenrādi tikai divās sertificētajās jomās – zemes kadastrālajā uzmērīšanā un zemes ierīcībā, lūdzam tiesiskās skaidrības labad papildināt Projekta sākotnējās ietekmes novērtējuma ziņojumu (anotāciju) ar informāciju, ka līdz Projekta protokollēmumā dotā uzdevuma izpildei (grozījumu izdarīšanai ĢIL) attiecībā uz ģeodēzijas jomu saglabājama līdzšinēja sertificēšanas, kā arī sertifikācijas un uzraudzības maksas pakalpojumu saņemšanas kārtība.</w:t>
            </w:r>
          </w:p>
        </w:tc>
        <w:tc>
          <w:tcPr>
            <w:tcW w:w="3518" w:type="dxa"/>
            <w:tcBorders>
              <w:top w:val="single" w:color="000000" w:sz="6" w:space="0"/>
              <w:left w:val="single" w:color="000000" w:sz="6" w:space="0"/>
              <w:bottom w:val="single" w:color="000000" w:sz="6" w:space="0"/>
              <w:right w:val="single" w:color="000000" w:sz="6" w:space="0"/>
            </w:tcBorders>
            <w:shd w:val="clear" w:color="auto" w:fill="auto"/>
          </w:tcPr>
          <w:p w:rsidRPr="00B92556" w:rsidR="00D161F9" w:rsidP="00D161F9" w:rsidRDefault="0038517D" w14:paraId="32789CD6" w14:textId="4BEC584D">
            <w:pPr>
              <w:pStyle w:val="naisc"/>
              <w:spacing w:before="0" w:after="0"/>
              <w:jc w:val="both"/>
              <w:rPr>
                <w:b/>
                <w:bCs/>
                <w:color w:val="000000" w:themeColor="text1"/>
              </w:rPr>
            </w:pPr>
            <w:r w:rsidRPr="00B92556">
              <w:rPr>
                <w:b/>
                <w:bCs/>
                <w:color w:val="000000" w:themeColor="text1"/>
              </w:rPr>
              <w:lastRenderedPageBreak/>
              <w:t>Iebildums ņemts vērā</w:t>
            </w:r>
          </w:p>
        </w:tc>
        <w:tc>
          <w:tcPr>
            <w:tcW w:w="3569" w:type="dxa"/>
            <w:tcBorders>
              <w:top w:val="single" w:color="auto" w:sz="4" w:space="0"/>
              <w:left w:val="single" w:color="auto" w:sz="4" w:space="0"/>
              <w:bottom w:val="single" w:color="auto" w:sz="4" w:space="0"/>
            </w:tcBorders>
          </w:tcPr>
          <w:p w:rsidR="00D161F9" w:rsidP="00D161F9" w:rsidRDefault="0038517D" w14:paraId="2E95F0D0" w14:textId="2D2960A4">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Projekta anotācija </w:t>
            </w:r>
            <w:r w:rsidR="00573048">
              <w:rPr>
                <w:rFonts w:ascii="Times New Roman" w:hAnsi="Times New Roman" w:cs="Times New Roman"/>
                <w:color w:val="000000" w:themeColor="text1"/>
                <w:sz w:val="24"/>
                <w:szCs w:val="24"/>
              </w:rPr>
              <w:t>I</w:t>
            </w:r>
            <w:r w:rsidR="00F42A4F">
              <w:rPr>
                <w:rFonts w:ascii="Times New Roman" w:hAnsi="Times New Roman" w:cs="Times New Roman"/>
                <w:color w:val="000000" w:themeColor="text1"/>
                <w:sz w:val="24"/>
                <w:szCs w:val="24"/>
              </w:rPr>
              <w:t> </w:t>
            </w:r>
            <w:r w:rsidR="00573048">
              <w:rPr>
                <w:rFonts w:ascii="Times New Roman" w:hAnsi="Times New Roman" w:cs="Times New Roman"/>
                <w:color w:val="000000" w:themeColor="text1"/>
                <w:sz w:val="24"/>
                <w:szCs w:val="24"/>
              </w:rPr>
              <w:t>sadaļas 2.</w:t>
            </w:r>
            <w:r w:rsidR="00F42A4F">
              <w:rPr>
                <w:rFonts w:ascii="Times New Roman" w:hAnsi="Times New Roman" w:cs="Times New Roman"/>
                <w:color w:val="000000" w:themeColor="text1"/>
                <w:sz w:val="24"/>
                <w:szCs w:val="24"/>
              </w:rPr>
              <w:t> </w:t>
            </w:r>
            <w:r w:rsidR="00573048">
              <w:rPr>
                <w:rFonts w:ascii="Times New Roman" w:hAnsi="Times New Roman" w:cs="Times New Roman"/>
                <w:color w:val="000000" w:themeColor="text1"/>
                <w:sz w:val="24"/>
                <w:szCs w:val="24"/>
              </w:rPr>
              <w:t xml:space="preserve">punkts </w:t>
            </w:r>
            <w:r>
              <w:rPr>
                <w:rFonts w:ascii="Times New Roman" w:hAnsi="Times New Roman" w:cs="Times New Roman"/>
                <w:color w:val="000000" w:themeColor="text1"/>
                <w:sz w:val="24"/>
                <w:szCs w:val="24"/>
              </w:rPr>
              <w:t>papildināt</w:t>
            </w:r>
            <w:r w:rsidR="00F42A4F">
              <w:rPr>
                <w:rFonts w:ascii="Times New Roman" w:hAnsi="Times New Roman" w:cs="Times New Roman"/>
                <w:color w:val="000000" w:themeColor="text1"/>
                <w:sz w:val="24"/>
                <w:szCs w:val="24"/>
              </w:rPr>
              <w:t>s</w:t>
            </w:r>
            <w:r>
              <w:rPr>
                <w:rFonts w:ascii="Times New Roman" w:hAnsi="Times New Roman" w:cs="Times New Roman"/>
                <w:color w:val="000000" w:themeColor="text1"/>
                <w:sz w:val="24"/>
                <w:szCs w:val="24"/>
              </w:rPr>
              <w:t xml:space="preserve"> ar šādu </w:t>
            </w:r>
            <w:r w:rsidR="00EF3093">
              <w:rPr>
                <w:rFonts w:ascii="Times New Roman" w:hAnsi="Times New Roman" w:cs="Times New Roman"/>
                <w:color w:val="000000" w:themeColor="text1"/>
                <w:sz w:val="24"/>
                <w:szCs w:val="24"/>
              </w:rPr>
              <w:t>informāciju:</w:t>
            </w:r>
          </w:p>
          <w:p w:rsidRPr="001A6DFF" w:rsidR="00573048" w:rsidP="00573048" w:rsidRDefault="00573048" w14:paraId="3038E421" w14:textId="0224DCEA">
            <w:pPr>
              <w:ind w:firstLine="720"/>
              <w:rPr>
                <w:rFonts w:ascii="Times New Roman" w:hAnsi="Times New Roman" w:cs="Times New Roman"/>
              </w:rPr>
            </w:pPr>
            <w:r w:rsidRPr="001A6DFF">
              <w:rPr>
                <w:rFonts w:ascii="Times New Roman" w:hAnsi="Times New Roman" w:cs="Times New Roman"/>
                <w:sz w:val="24"/>
                <w:szCs w:val="24"/>
              </w:rPr>
              <w:t>I</w:t>
            </w:r>
            <w:r w:rsidRPr="001A6DFF">
              <w:rPr>
                <w:rFonts w:ascii="Times New Roman" w:hAnsi="Times New Roman" w:eastAsia="Times New Roman" w:cs="Times New Roman"/>
                <w:sz w:val="24"/>
                <w:szCs w:val="24"/>
              </w:rPr>
              <w:t xml:space="preserve">evērojot, ka projekts paredz apstiprināt maksas pakalpojumu cenrādi tikai divās sertificētajās jomās – zemes kadastrālajā uzmērīšanā un zemes ierīcībā, līdz </w:t>
            </w:r>
            <w:r w:rsidRPr="00FA7C83">
              <w:rPr>
                <w:rFonts w:ascii="Times New Roman" w:hAnsi="Times New Roman" w:cs="Times New Roman"/>
                <w:sz w:val="24"/>
                <w:szCs w:val="24"/>
              </w:rPr>
              <w:t>p</w:t>
            </w:r>
            <w:r w:rsidRPr="001A6DFF">
              <w:rPr>
                <w:rFonts w:ascii="Times New Roman" w:hAnsi="Times New Roman" w:eastAsia="Times New Roman" w:cs="Times New Roman"/>
                <w:sz w:val="24"/>
                <w:szCs w:val="24"/>
              </w:rPr>
              <w:t>rojekta</w:t>
            </w:r>
            <w:r w:rsidR="00CA3E31">
              <w:rPr>
                <w:rFonts w:ascii="Times New Roman" w:hAnsi="Times New Roman" w:eastAsia="Times New Roman" w:cs="Times New Roman"/>
                <w:sz w:val="24"/>
                <w:szCs w:val="24"/>
              </w:rPr>
              <w:t>m pievienotajā Ministru kabineta sēdes</w:t>
            </w:r>
            <w:r w:rsidRPr="001A6DFF">
              <w:rPr>
                <w:rFonts w:ascii="Times New Roman" w:hAnsi="Times New Roman" w:eastAsia="Times New Roman" w:cs="Times New Roman"/>
                <w:sz w:val="24"/>
                <w:szCs w:val="24"/>
              </w:rPr>
              <w:t xml:space="preserve"> protokollēmumā dotā uzdevuma izpildei (grozījumu izdarīšanai Ģ</w:t>
            </w:r>
            <w:r w:rsidRPr="001A6DFF">
              <w:rPr>
                <w:rFonts w:ascii="Times New Roman" w:hAnsi="Times New Roman" w:cs="Times New Roman"/>
                <w:sz w:val="24"/>
                <w:szCs w:val="24"/>
              </w:rPr>
              <w:t>eotelpiskās</w:t>
            </w:r>
            <w:r w:rsidRPr="001A6DFF">
              <w:rPr>
                <w:rFonts w:ascii="Times New Roman" w:hAnsi="Times New Roman" w:cs="Times New Roman"/>
              </w:rPr>
              <w:t xml:space="preserve"> </w:t>
            </w:r>
            <w:r w:rsidRPr="001A6DFF">
              <w:rPr>
                <w:rFonts w:ascii="Times New Roman" w:hAnsi="Times New Roman" w:cs="Times New Roman"/>
                <w:sz w:val="24"/>
                <w:szCs w:val="24"/>
              </w:rPr>
              <w:t>informācijas likumā</w:t>
            </w:r>
            <w:r w:rsidRPr="001A6DFF">
              <w:rPr>
                <w:rFonts w:ascii="Times New Roman" w:hAnsi="Times New Roman" w:eastAsia="Times New Roman" w:cs="Times New Roman"/>
                <w:sz w:val="24"/>
                <w:szCs w:val="24"/>
              </w:rPr>
              <w:t>) attiecībā uz ģeodēzijas jomu saglabājama līdzšinēja sertificēšanas, kā arī sertifikācijas un uzraudzības maksas pakalpojumu saņemšanas kārtība.</w:t>
            </w:r>
          </w:p>
          <w:p w:rsidRPr="00273B6F" w:rsidR="00EF3093" w:rsidP="00D161F9" w:rsidRDefault="00EF3093" w14:paraId="4AE89ACC" w14:textId="77777777">
            <w:pPr>
              <w:spacing w:after="0"/>
              <w:rPr>
                <w:rFonts w:ascii="Times New Roman" w:hAnsi="Times New Roman" w:cs="Times New Roman"/>
                <w:color w:val="000000" w:themeColor="text1"/>
                <w:sz w:val="24"/>
                <w:szCs w:val="24"/>
              </w:rPr>
            </w:pPr>
          </w:p>
          <w:p w:rsidRPr="00CB7928" w:rsidR="00B92556" w:rsidP="00D161F9" w:rsidRDefault="00B92556" w14:paraId="582598DB" w14:textId="18988794">
            <w:pPr>
              <w:spacing w:after="0"/>
              <w:rPr>
                <w:rFonts w:ascii="Times New Roman" w:hAnsi="Times New Roman" w:cs="Times New Roman"/>
                <w:color w:val="000000" w:themeColor="text1"/>
                <w:sz w:val="24"/>
                <w:szCs w:val="24"/>
              </w:rPr>
            </w:pPr>
          </w:p>
        </w:tc>
      </w:tr>
      <w:tr w:rsidRPr="00B51291" w:rsidR="00D161F9" w:rsidTr="001A6DFF" w14:paraId="61910DDB" w14:textId="77777777">
        <w:tc>
          <w:tcPr>
            <w:tcW w:w="709" w:type="dxa"/>
            <w:tcBorders>
              <w:top w:val="single" w:color="000000" w:sz="6" w:space="0"/>
              <w:left w:val="single" w:color="000000" w:sz="6" w:space="0"/>
              <w:bottom w:val="single" w:color="000000" w:sz="6" w:space="0"/>
              <w:right w:val="single" w:color="000000" w:sz="6" w:space="0"/>
            </w:tcBorders>
          </w:tcPr>
          <w:p w:rsidRPr="00B51291" w:rsidR="00D161F9" w:rsidP="00D161F9" w:rsidRDefault="00D161F9" w14:paraId="4021BB9D" w14:textId="77777777">
            <w:pPr>
              <w:pStyle w:val="naisc"/>
              <w:numPr>
                <w:ilvl w:val="0"/>
                <w:numId w:val="17"/>
              </w:numPr>
              <w:spacing w:before="0" w:after="0"/>
              <w:ind w:left="0" w:firstLine="0"/>
              <w:rPr>
                <w:color w:val="000000" w:themeColor="text1"/>
              </w:rPr>
            </w:pPr>
          </w:p>
        </w:tc>
        <w:tc>
          <w:tcPr>
            <w:tcW w:w="2835" w:type="dxa"/>
            <w:tcBorders>
              <w:top w:val="single" w:color="000000" w:sz="6" w:space="0"/>
              <w:left w:val="single" w:color="000000" w:sz="6" w:space="0"/>
              <w:bottom w:val="single" w:color="000000" w:sz="6" w:space="0"/>
              <w:right w:val="single" w:color="000000" w:sz="6" w:space="0"/>
            </w:tcBorders>
          </w:tcPr>
          <w:p w:rsidRPr="009C46D2" w:rsidR="00D161F9" w:rsidP="00D161F9" w:rsidRDefault="00FA3181" w14:paraId="2397BCE7" w14:textId="276D44A7">
            <w:pPr>
              <w:pStyle w:val="naisc"/>
              <w:spacing w:after="0"/>
              <w:jc w:val="both"/>
              <w:rPr>
                <w:color w:val="000000" w:themeColor="text1"/>
              </w:rPr>
            </w:pPr>
            <w:r>
              <w:rPr>
                <w:color w:val="000000" w:themeColor="text1"/>
              </w:rPr>
              <w:t>Projekta anotācijas I</w:t>
            </w:r>
            <w:r w:rsidR="00F42A4F">
              <w:rPr>
                <w:color w:val="000000" w:themeColor="text1"/>
              </w:rPr>
              <w:t> </w:t>
            </w:r>
            <w:r>
              <w:rPr>
                <w:color w:val="000000" w:themeColor="text1"/>
              </w:rPr>
              <w:t>sadaļas 2.</w:t>
            </w:r>
            <w:r w:rsidR="00F42A4F">
              <w:rPr>
                <w:color w:val="000000" w:themeColor="text1"/>
              </w:rPr>
              <w:t> </w:t>
            </w:r>
            <w:r>
              <w:rPr>
                <w:color w:val="000000" w:themeColor="text1"/>
              </w:rPr>
              <w:t>punkts</w:t>
            </w:r>
          </w:p>
        </w:tc>
        <w:tc>
          <w:tcPr>
            <w:tcW w:w="3686" w:type="dxa"/>
            <w:tcBorders>
              <w:top w:val="single" w:color="000000" w:sz="6" w:space="0"/>
              <w:left w:val="single" w:color="000000" w:sz="6" w:space="0"/>
              <w:bottom w:val="single" w:color="000000" w:sz="6" w:space="0"/>
              <w:right w:val="single" w:color="000000" w:sz="6" w:space="0"/>
            </w:tcBorders>
          </w:tcPr>
          <w:p w:rsidRPr="00B87983" w:rsidR="00B87983" w:rsidP="00B87983" w:rsidRDefault="00B87983" w14:paraId="1627FCDA" w14:textId="77777777">
            <w:pPr>
              <w:widowControl w:val="0"/>
              <w:spacing w:after="0"/>
              <w:rPr>
                <w:rFonts w:ascii="Times New Roman" w:hAnsi="Times New Roman" w:eastAsia="Times New Roman" w:cs="Times New Roman"/>
                <w:b/>
                <w:bCs/>
                <w:sz w:val="24"/>
                <w:szCs w:val="24"/>
              </w:rPr>
            </w:pPr>
            <w:r w:rsidRPr="00B87983">
              <w:rPr>
                <w:rFonts w:ascii="Times New Roman" w:hAnsi="Times New Roman" w:eastAsia="Times New Roman" w:cs="Times New Roman"/>
                <w:b/>
                <w:bCs/>
                <w:sz w:val="24"/>
                <w:szCs w:val="24"/>
              </w:rPr>
              <w:t>Vides aizsardzības un reģionālās attīstības ministrija</w:t>
            </w:r>
          </w:p>
          <w:p w:rsidRPr="00B87983" w:rsidR="00B87983" w:rsidP="00B87983" w:rsidRDefault="00B87983" w14:paraId="0BE33C71" w14:textId="502E2AAD">
            <w:pPr>
              <w:widowControl w:val="0"/>
              <w:spacing w:after="0"/>
              <w:rPr>
                <w:rFonts w:ascii="Times New Roman" w:hAnsi="Times New Roman" w:eastAsia="Times New Roman" w:cs="Times New Roman"/>
                <w:sz w:val="24"/>
                <w:szCs w:val="24"/>
              </w:rPr>
            </w:pPr>
            <w:r w:rsidRPr="00B87983">
              <w:rPr>
                <w:rFonts w:ascii="Times New Roman" w:hAnsi="Times New Roman" w:eastAsia="Times New Roman" w:cs="Times New Roman"/>
                <w:sz w:val="24"/>
                <w:szCs w:val="24"/>
              </w:rPr>
              <w:t>1. Lūdzam papildināt anotācijas I sadaļas 2. punktu ar informāciju par 3.1. un 3.2. tabulā iekļauto izmaksu veidu “</w:t>
            </w:r>
            <w:r w:rsidRPr="0092137D">
              <w:rPr>
                <w:rFonts w:ascii="Times New Roman" w:hAnsi="Times New Roman" w:eastAsia="Times New Roman" w:cs="Times New Roman"/>
                <w:sz w:val="24"/>
                <w:szCs w:val="24"/>
              </w:rPr>
              <w:t>Ārējo ekspertu pakalpojumu izdevumi”,</w:t>
            </w:r>
            <w:r w:rsidRPr="00B87983">
              <w:rPr>
                <w:rFonts w:ascii="Times New Roman" w:hAnsi="Times New Roman" w:eastAsia="Times New Roman" w:cs="Times New Roman"/>
                <w:sz w:val="24"/>
                <w:szCs w:val="24"/>
              </w:rPr>
              <w:t xml:space="preserve"> jo no anotācijā iekļautās informācijas nav skaidrs, kādus pakalpojumus veiks piesaistītie eksperti.</w:t>
            </w:r>
          </w:p>
          <w:p w:rsidRPr="00B87983" w:rsidR="00B87983" w:rsidP="00B87983" w:rsidRDefault="00B87983" w14:paraId="53D64EF1" w14:textId="77777777">
            <w:pPr>
              <w:widowControl w:val="0"/>
              <w:spacing w:after="0"/>
              <w:ind w:firstLine="720"/>
              <w:rPr>
                <w:rFonts w:ascii="Times New Roman" w:hAnsi="Times New Roman" w:eastAsia="Times New Roman" w:cs="Times New Roman"/>
                <w:sz w:val="24"/>
                <w:szCs w:val="24"/>
              </w:rPr>
            </w:pPr>
          </w:p>
          <w:p w:rsidRPr="002F052C" w:rsidR="007E5938" w:rsidP="007E5938" w:rsidRDefault="007E5938" w14:paraId="57430E04" w14:textId="0DFDD07A">
            <w:pPr>
              <w:widowControl w:val="0"/>
              <w:spacing w:after="0"/>
              <w:rPr>
                <w:rFonts w:ascii="Times New Roman" w:hAnsi="Times New Roman" w:eastAsia="Times New Roman" w:cs="Times New Roman"/>
                <w:bCs/>
                <w:sz w:val="24"/>
                <w:szCs w:val="24"/>
              </w:rPr>
            </w:pPr>
          </w:p>
        </w:tc>
        <w:tc>
          <w:tcPr>
            <w:tcW w:w="3518" w:type="dxa"/>
            <w:tcBorders>
              <w:top w:val="single" w:color="000000" w:sz="6" w:space="0"/>
              <w:left w:val="single" w:color="000000" w:sz="6" w:space="0"/>
              <w:bottom w:val="single" w:color="000000" w:sz="6" w:space="0"/>
              <w:right w:val="single" w:color="000000" w:sz="6" w:space="0"/>
            </w:tcBorders>
            <w:shd w:val="clear" w:color="auto" w:fill="auto"/>
          </w:tcPr>
          <w:p w:rsidRPr="00D060E8" w:rsidR="00D161F9" w:rsidP="00D161F9" w:rsidRDefault="00D060E8" w14:paraId="427D8D57" w14:textId="30AEE1D7">
            <w:pPr>
              <w:pStyle w:val="naisc"/>
              <w:spacing w:before="0" w:after="0"/>
              <w:jc w:val="both"/>
              <w:rPr>
                <w:b/>
                <w:bCs/>
                <w:color w:val="000000" w:themeColor="text1"/>
              </w:rPr>
            </w:pPr>
            <w:r w:rsidRPr="00D060E8">
              <w:rPr>
                <w:b/>
                <w:bCs/>
                <w:color w:val="000000" w:themeColor="text1"/>
              </w:rPr>
              <w:t>Iebildums ņ</w:t>
            </w:r>
            <w:r w:rsidRPr="00D060E8" w:rsidR="00647CEA">
              <w:rPr>
                <w:b/>
                <w:bCs/>
                <w:color w:val="000000" w:themeColor="text1"/>
              </w:rPr>
              <w:t>emts vērā</w:t>
            </w:r>
          </w:p>
        </w:tc>
        <w:tc>
          <w:tcPr>
            <w:tcW w:w="3569" w:type="dxa"/>
            <w:tcBorders>
              <w:top w:val="single" w:color="auto" w:sz="4" w:space="0"/>
              <w:left w:val="single" w:color="auto" w:sz="4" w:space="0"/>
              <w:bottom w:val="single" w:color="auto" w:sz="4" w:space="0"/>
            </w:tcBorders>
          </w:tcPr>
          <w:p w:rsidRPr="00F42A4F" w:rsidR="00D161F9" w:rsidP="00D161F9" w:rsidRDefault="00DA1A31" w14:paraId="0E74117F" w14:textId="25EF82AD">
            <w:pPr>
              <w:spacing w:after="0"/>
              <w:rPr>
                <w:rFonts w:ascii="Times New Roman" w:hAnsi="Times New Roman" w:cs="Times New Roman"/>
                <w:color w:val="000000" w:themeColor="text1"/>
                <w:sz w:val="24"/>
                <w:szCs w:val="24"/>
              </w:rPr>
            </w:pPr>
            <w:r w:rsidRPr="00F42A4F">
              <w:rPr>
                <w:rFonts w:ascii="Times New Roman" w:hAnsi="Times New Roman" w:cs="Times New Roman"/>
                <w:color w:val="000000" w:themeColor="text1"/>
                <w:sz w:val="24"/>
                <w:szCs w:val="24"/>
              </w:rPr>
              <w:t>Aotācijas I</w:t>
            </w:r>
            <w:r w:rsidRPr="00F42A4F" w:rsidR="00F42A4F">
              <w:rPr>
                <w:rFonts w:ascii="Times New Roman" w:hAnsi="Times New Roman" w:cs="Times New Roman"/>
                <w:color w:val="000000" w:themeColor="text1"/>
                <w:sz w:val="24"/>
                <w:szCs w:val="24"/>
              </w:rPr>
              <w:t> </w:t>
            </w:r>
            <w:r w:rsidRPr="00F42A4F">
              <w:rPr>
                <w:rFonts w:ascii="Times New Roman" w:hAnsi="Times New Roman" w:cs="Times New Roman"/>
                <w:color w:val="000000" w:themeColor="text1"/>
                <w:sz w:val="24"/>
                <w:szCs w:val="24"/>
              </w:rPr>
              <w:t>sadaļas 2.</w:t>
            </w:r>
            <w:r w:rsidRPr="00F42A4F" w:rsidR="00F42A4F">
              <w:rPr>
                <w:rFonts w:ascii="Times New Roman" w:hAnsi="Times New Roman" w:cs="Times New Roman"/>
                <w:color w:val="000000" w:themeColor="text1"/>
                <w:sz w:val="24"/>
                <w:szCs w:val="24"/>
              </w:rPr>
              <w:t> </w:t>
            </w:r>
            <w:r w:rsidRPr="00F42A4F">
              <w:rPr>
                <w:rFonts w:ascii="Times New Roman" w:hAnsi="Times New Roman" w:cs="Times New Roman"/>
                <w:color w:val="000000" w:themeColor="text1"/>
                <w:sz w:val="24"/>
                <w:szCs w:val="24"/>
              </w:rPr>
              <w:t>punkts papildināts ar šādu informāciju</w:t>
            </w:r>
            <w:r w:rsidRPr="00F42A4F" w:rsidR="00647CEA">
              <w:rPr>
                <w:rFonts w:ascii="Times New Roman" w:hAnsi="Times New Roman" w:cs="Times New Roman"/>
                <w:color w:val="000000" w:themeColor="text1"/>
                <w:sz w:val="24"/>
                <w:szCs w:val="24"/>
              </w:rPr>
              <w:t>:</w:t>
            </w:r>
          </w:p>
          <w:p w:rsidRPr="001A6DFF" w:rsidR="00647CEA" w:rsidP="00647CEA" w:rsidRDefault="00647CEA" w14:paraId="15CFE099" w14:textId="7074EFAD">
            <w:pPr>
              <w:pStyle w:val="StyleRight"/>
              <w:spacing w:after="0"/>
              <w:ind w:firstLine="0"/>
              <w:jc w:val="both"/>
              <w:rPr>
                <w:sz w:val="24"/>
                <w:szCs w:val="24"/>
                <w:lang w:eastAsia="lv-LV"/>
              </w:rPr>
            </w:pPr>
            <w:r w:rsidRPr="001A6DFF">
              <w:rPr>
                <w:sz w:val="24"/>
                <w:szCs w:val="24"/>
                <w:lang w:eastAsia="lv-LV"/>
              </w:rPr>
              <w:t>Ārējā eksperta izmaksas ietver transporta izdevumus, instrumentu nomu un amortizāciju, datu apstrādes vai grafisko programmu nomas izmaksas, u.c. Visu uzskaitīto nodrošina pats eksperts (</w:t>
            </w:r>
            <w:r w:rsidR="00CA3E31">
              <w:rPr>
                <w:sz w:val="24"/>
                <w:szCs w:val="24"/>
                <w:lang w:eastAsia="lv-LV"/>
              </w:rPr>
              <w:t>š</w:t>
            </w:r>
            <w:r w:rsidRPr="001A6DFF">
              <w:rPr>
                <w:sz w:val="24"/>
                <w:szCs w:val="24"/>
                <w:lang w:eastAsia="lv-LV"/>
              </w:rPr>
              <w:t xml:space="preserve">īs izmaksas sedz eksperts). Zemes kadastrālās uzmērīšanas darbiem un ģeodēziskiem darbiem tiek veikti kontrolmērījumi apvidū. Ekspertam tas vidēji var prasīt 8 stundas apvidū un 8 stundas </w:t>
            </w:r>
            <w:r w:rsidRPr="001A6DFF">
              <w:rPr>
                <w:sz w:val="24"/>
                <w:szCs w:val="24"/>
                <w:lang w:eastAsia="lv-LV"/>
              </w:rPr>
              <w:lastRenderedPageBreak/>
              <w:t xml:space="preserve">kamerālie darbi (sagatavošanās, rezultātu apstrāde, apraksts un atzinuma sagatavošana). Zemes ierīcības darbu izvērtēšana prasa kamerālo darbu resursus un mazāku stundu skaitu - līdz 6 stundām. Sūdzību izskatīšanas laiks ir individuāls un atkarīgs no sūdzības apjoma un specifikas. Esošā pieredze liecina, ka zemes kadastrālās uzmērīšanas un ģeodēzisko darbu sūdzību izskatīšana prasa 14-20 stundas. Tie ir arī juridiskie pakalpojumi - konsultācijas vai citi juridiski ārpakalpojumi atsevišķu, komplicētu sūdzību, tiesvedību un ekspertīžu gadījumos. </w:t>
            </w:r>
          </w:p>
          <w:p w:rsidRPr="001A6DFF" w:rsidR="00647CEA" w:rsidP="00647CEA" w:rsidRDefault="00647CEA" w14:paraId="62E80E8B" w14:textId="77777777">
            <w:pPr>
              <w:pStyle w:val="StyleRight"/>
              <w:spacing w:after="0"/>
              <w:ind w:firstLine="0"/>
              <w:jc w:val="both"/>
              <w:rPr>
                <w:color w:val="FF0000"/>
              </w:rPr>
            </w:pPr>
          </w:p>
          <w:p w:rsidRPr="00F42A4F" w:rsidR="00647CEA" w:rsidP="00D161F9" w:rsidRDefault="00647CEA" w14:paraId="65A40CEF" w14:textId="61EE4FB1">
            <w:pPr>
              <w:spacing w:after="0"/>
              <w:rPr>
                <w:rFonts w:ascii="Times New Roman" w:hAnsi="Times New Roman" w:cs="Times New Roman"/>
                <w:color w:val="000000" w:themeColor="text1"/>
                <w:sz w:val="24"/>
                <w:szCs w:val="24"/>
              </w:rPr>
            </w:pPr>
          </w:p>
        </w:tc>
      </w:tr>
      <w:tr w:rsidRPr="00B51291" w:rsidR="00D161F9" w:rsidTr="001A6DFF" w14:paraId="5D803517" w14:textId="77777777">
        <w:tc>
          <w:tcPr>
            <w:tcW w:w="709" w:type="dxa"/>
            <w:tcBorders>
              <w:top w:val="single" w:color="000000" w:sz="6" w:space="0"/>
              <w:left w:val="single" w:color="000000" w:sz="6" w:space="0"/>
              <w:bottom w:val="single" w:color="000000" w:sz="6" w:space="0"/>
              <w:right w:val="single" w:color="000000" w:sz="6" w:space="0"/>
            </w:tcBorders>
          </w:tcPr>
          <w:p w:rsidRPr="00B51291" w:rsidR="00D161F9" w:rsidP="00D161F9" w:rsidRDefault="00D161F9" w14:paraId="4C431F55" w14:textId="77777777">
            <w:pPr>
              <w:pStyle w:val="naisc"/>
              <w:numPr>
                <w:ilvl w:val="0"/>
                <w:numId w:val="17"/>
              </w:numPr>
              <w:spacing w:before="0" w:after="0"/>
              <w:ind w:left="0" w:firstLine="0"/>
              <w:rPr>
                <w:color w:val="000000" w:themeColor="text1"/>
              </w:rPr>
            </w:pPr>
          </w:p>
        </w:tc>
        <w:tc>
          <w:tcPr>
            <w:tcW w:w="2835" w:type="dxa"/>
            <w:tcBorders>
              <w:top w:val="single" w:color="000000" w:sz="6" w:space="0"/>
              <w:left w:val="single" w:color="000000" w:sz="6" w:space="0"/>
              <w:bottom w:val="single" w:color="000000" w:sz="6" w:space="0"/>
              <w:right w:val="single" w:color="000000" w:sz="6" w:space="0"/>
            </w:tcBorders>
          </w:tcPr>
          <w:p w:rsidRPr="00B51291" w:rsidR="00D161F9" w:rsidP="00D161F9" w:rsidRDefault="00FA3181" w14:paraId="39E9DD49" w14:textId="511BAEF7">
            <w:pPr>
              <w:pStyle w:val="naisc"/>
              <w:spacing w:before="0" w:after="0"/>
              <w:jc w:val="both"/>
              <w:rPr>
                <w:color w:val="000000" w:themeColor="text1"/>
              </w:rPr>
            </w:pPr>
            <w:r>
              <w:rPr>
                <w:color w:val="000000" w:themeColor="text1"/>
              </w:rPr>
              <w:t>Projekta anotācijas I</w:t>
            </w:r>
            <w:r w:rsidR="00F42A4F">
              <w:rPr>
                <w:color w:val="000000" w:themeColor="text1"/>
              </w:rPr>
              <w:t> </w:t>
            </w:r>
            <w:r>
              <w:rPr>
                <w:color w:val="000000" w:themeColor="text1"/>
              </w:rPr>
              <w:t>sadaļas 2.</w:t>
            </w:r>
            <w:r w:rsidR="00F42A4F">
              <w:rPr>
                <w:color w:val="000000" w:themeColor="text1"/>
              </w:rPr>
              <w:t> </w:t>
            </w:r>
            <w:r>
              <w:rPr>
                <w:color w:val="000000" w:themeColor="text1"/>
              </w:rPr>
              <w:t xml:space="preserve">punkts </w:t>
            </w:r>
          </w:p>
        </w:tc>
        <w:tc>
          <w:tcPr>
            <w:tcW w:w="3686" w:type="dxa"/>
            <w:tcBorders>
              <w:top w:val="single" w:color="000000" w:sz="6" w:space="0"/>
              <w:left w:val="single" w:color="000000" w:sz="6" w:space="0"/>
              <w:bottom w:val="single" w:color="000000" w:sz="6" w:space="0"/>
              <w:right w:val="single" w:color="000000" w:sz="6" w:space="0"/>
            </w:tcBorders>
          </w:tcPr>
          <w:p w:rsidRPr="00B87983" w:rsidR="00B87983" w:rsidP="00B87983" w:rsidRDefault="00B87983" w14:paraId="6BB56700" w14:textId="2F4FF4CD">
            <w:pPr>
              <w:widowControl w:val="0"/>
              <w:spacing w:after="0"/>
              <w:rPr>
                <w:rFonts w:ascii="Times New Roman" w:hAnsi="Times New Roman" w:eastAsia="Times New Roman" w:cs="Times New Roman"/>
                <w:b/>
                <w:bCs/>
                <w:sz w:val="24"/>
                <w:szCs w:val="24"/>
              </w:rPr>
            </w:pPr>
            <w:r w:rsidRPr="00B87983">
              <w:rPr>
                <w:rFonts w:ascii="Times New Roman" w:hAnsi="Times New Roman" w:eastAsia="Times New Roman" w:cs="Times New Roman"/>
                <w:b/>
                <w:bCs/>
                <w:sz w:val="24"/>
                <w:szCs w:val="24"/>
              </w:rPr>
              <w:t>Vides aizsardzības un reģionālās attīstības ministrija</w:t>
            </w:r>
          </w:p>
          <w:p w:rsidRPr="00B87983" w:rsidR="00B87983" w:rsidP="00B87983" w:rsidRDefault="00B87983" w14:paraId="7B47D9EA" w14:textId="2587F457">
            <w:pPr>
              <w:widowControl w:val="0"/>
              <w:spacing w:after="0"/>
              <w:rPr>
                <w:rFonts w:ascii="Times New Roman" w:hAnsi="Times New Roman" w:eastAsia="Times New Roman" w:cs="Times New Roman"/>
                <w:sz w:val="24"/>
                <w:szCs w:val="24"/>
              </w:rPr>
            </w:pPr>
            <w:r w:rsidRPr="00B87983">
              <w:rPr>
                <w:rFonts w:ascii="Times New Roman" w:hAnsi="Times New Roman" w:eastAsia="Times New Roman" w:cs="Times New Roman"/>
                <w:sz w:val="24"/>
                <w:szCs w:val="24"/>
              </w:rPr>
              <w:t>2. Lūdzam papildināt anotācijas I sadaļas 2. punktu ar informāciju, kāds</w:t>
            </w:r>
            <w:r w:rsidRPr="00B87983">
              <w:rPr>
                <w:rFonts w:ascii="Times New Roman" w:hAnsi="Times New Roman" w:eastAsia="Calibri" w:cs="Times New Roman"/>
                <w:sz w:val="24"/>
                <w:szCs w:val="24"/>
              </w:rPr>
              <w:t xml:space="preserve"> cenrādis tiks noteikts, ja </w:t>
            </w:r>
            <w:r w:rsidRPr="00B87983">
              <w:rPr>
                <w:rFonts w:ascii="Times New Roman" w:hAnsi="Times New Roman" w:eastAsia="Times New Roman" w:cs="Times New Roman"/>
                <w:sz w:val="24"/>
                <w:szCs w:val="24"/>
              </w:rPr>
              <w:t>Ministru kabinets pilnvaro vēl kādu institūciju, kura izsniedz sertifikātu zemes kadastrālajam uzmērītājam un zemes ierīcības darbu veicējam.</w:t>
            </w:r>
          </w:p>
          <w:p w:rsidRPr="002F052C" w:rsidR="00D161F9" w:rsidP="00D161F9" w:rsidRDefault="00D161F9" w14:paraId="0217E377" w14:textId="50C768DF">
            <w:pPr>
              <w:pStyle w:val="naisc"/>
              <w:spacing w:before="0" w:after="0"/>
              <w:jc w:val="both"/>
              <w:rPr>
                <w:b/>
                <w:color w:val="000000" w:themeColor="text1"/>
              </w:rPr>
            </w:pPr>
          </w:p>
        </w:tc>
        <w:tc>
          <w:tcPr>
            <w:tcW w:w="3518" w:type="dxa"/>
            <w:tcBorders>
              <w:top w:val="single" w:color="000000" w:sz="6" w:space="0"/>
              <w:left w:val="single" w:color="000000" w:sz="6" w:space="0"/>
              <w:bottom w:val="single" w:color="000000" w:sz="6" w:space="0"/>
              <w:right w:val="single" w:color="000000" w:sz="6" w:space="0"/>
            </w:tcBorders>
            <w:shd w:val="clear" w:color="auto" w:fill="auto"/>
          </w:tcPr>
          <w:p w:rsidR="00D161F9" w:rsidP="00D161F9" w:rsidRDefault="00331E9C" w14:paraId="5935228F" w14:textId="6BA17981">
            <w:pPr>
              <w:pStyle w:val="naisc"/>
              <w:spacing w:before="0" w:after="0"/>
              <w:jc w:val="both"/>
              <w:rPr>
                <w:b/>
                <w:color w:val="000000" w:themeColor="text1"/>
              </w:rPr>
            </w:pPr>
            <w:r>
              <w:rPr>
                <w:b/>
                <w:color w:val="000000" w:themeColor="text1"/>
              </w:rPr>
              <w:t>Iebildums ņemts vērā</w:t>
            </w:r>
          </w:p>
          <w:p w:rsidR="007D1E22" w:rsidP="00D161F9" w:rsidRDefault="007D1E22" w14:paraId="30BE0B43" w14:textId="77777777">
            <w:pPr>
              <w:pStyle w:val="naisc"/>
              <w:spacing w:before="0" w:after="0"/>
              <w:jc w:val="both"/>
              <w:rPr>
                <w:b/>
                <w:color w:val="000000" w:themeColor="text1"/>
              </w:rPr>
            </w:pPr>
          </w:p>
          <w:p w:rsidRPr="00B54471" w:rsidR="007D1E22" w:rsidP="00D161F9" w:rsidRDefault="007D1E22" w14:paraId="697DF13E" w14:textId="667BA6E2">
            <w:pPr>
              <w:pStyle w:val="naisc"/>
              <w:spacing w:before="0" w:after="0"/>
              <w:jc w:val="both"/>
              <w:rPr>
                <w:b/>
                <w:color w:val="000000" w:themeColor="text1"/>
              </w:rPr>
            </w:pPr>
          </w:p>
        </w:tc>
        <w:tc>
          <w:tcPr>
            <w:tcW w:w="3569" w:type="dxa"/>
            <w:tcBorders>
              <w:top w:val="single" w:color="auto" w:sz="4" w:space="0"/>
              <w:left w:val="single" w:color="auto" w:sz="4" w:space="0"/>
              <w:bottom w:val="single" w:color="auto" w:sz="4" w:space="0"/>
            </w:tcBorders>
          </w:tcPr>
          <w:p w:rsidRPr="00331E9C" w:rsidR="005D5E36" w:rsidP="005D5E36" w:rsidRDefault="005D5E36" w14:paraId="7AC7E22C" w14:textId="2E1421F5">
            <w:pPr>
              <w:rPr>
                <w:rFonts w:ascii="Times New Roman" w:hAnsi="Times New Roman" w:cs="Times New Roman"/>
                <w:sz w:val="24"/>
                <w:szCs w:val="24"/>
              </w:rPr>
            </w:pPr>
            <w:r w:rsidRPr="00331E9C">
              <w:rPr>
                <w:rFonts w:ascii="Times New Roman" w:hAnsi="Times New Roman" w:cs="Times New Roman"/>
                <w:sz w:val="24"/>
                <w:szCs w:val="24"/>
              </w:rPr>
              <w:t>Anotācijas I</w:t>
            </w:r>
            <w:r w:rsidR="00F42A4F">
              <w:rPr>
                <w:rFonts w:ascii="Times New Roman" w:hAnsi="Times New Roman" w:cs="Times New Roman"/>
                <w:sz w:val="24"/>
                <w:szCs w:val="24"/>
              </w:rPr>
              <w:t> </w:t>
            </w:r>
            <w:r w:rsidRPr="00331E9C">
              <w:rPr>
                <w:rFonts w:ascii="Times New Roman" w:hAnsi="Times New Roman" w:cs="Times New Roman"/>
                <w:sz w:val="24"/>
                <w:szCs w:val="24"/>
              </w:rPr>
              <w:t>sadaļas 2.</w:t>
            </w:r>
            <w:r w:rsidR="00F42A4F">
              <w:rPr>
                <w:rFonts w:ascii="Times New Roman" w:hAnsi="Times New Roman" w:cs="Times New Roman"/>
                <w:sz w:val="24"/>
                <w:szCs w:val="24"/>
              </w:rPr>
              <w:t> </w:t>
            </w:r>
            <w:r w:rsidRPr="00331E9C">
              <w:rPr>
                <w:rFonts w:ascii="Times New Roman" w:hAnsi="Times New Roman" w:cs="Times New Roman"/>
                <w:sz w:val="24"/>
                <w:szCs w:val="24"/>
              </w:rPr>
              <w:t>punkts papildināts ar šādu informāciju:</w:t>
            </w:r>
          </w:p>
          <w:p w:rsidRPr="00B51291" w:rsidR="00D161F9" w:rsidP="00D161F9" w:rsidRDefault="00B21EF0" w14:paraId="1F9CCD64" w14:textId="514E9A03">
            <w:pPr>
              <w:pStyle w:val="naisc"/>
              <w:spacing w:before="0" w:after="0"/>
              <w:jc w:val="both"/>
              <w:rPr>
                <w:color w:val="000000" w:themeColor="text1"/>
              </w:rPr>
            </w:pPr>
            <w:r w:rsidRPr="00061B44">
              <w:t xml:space="preserve">Papildus minētajam jānorāda, ka </w:t>
            </w:r>
            <w:r>
              <w:t xml:space="preserve">ar projektu noteiktais </w:t>
            </w:r>
            <w:r w:rsidRPr="00061B44">
              <w:t xml:space="preserve">maksas pakalpojumu cenrādis </w:t>
            </w:r>
            <w:r>
              <w:t xml:space="preserve">būs </w:t>
            </w:r>
            <w:r w:rsidRPr="00061B44">
              <w:t>jāpiemēro vienādi visām sertificēšanas institūcijām</w:t>
            </w:r>
            <w:r>
              <w:t>, kas veic z</w:t>
            </w:r>
            <w:r w:rsidRPr="00534EEE">
              <w:t>emes kadastrālās uzmērīšanas un zemes ierīcības darbu veicēju sertifikācij</w:t>
            </w:r>
            <w:r>
              <w:t>u</w:t>
            </w:r>
          </w:p>
        </w:tc>
      </w:tr>
      <w:tr w:rsidRPr="00B51291" w:rsidR="00D161F9" w:rsidTr="001A6DFF" w14:paraId="7B491286" w14:textId="77777777">
        <w:tc>
          <w:tcPr>
            <w:tcW w:w="709" w:type="dxa"/>
            <w:tcBorders>
              <w:top w:val="single" w:color="000000" w:sz="6" w:space="0"/>
              <w:left w:val="single" w:color="000000" w:sz="6" w:space="0"/>
              <w:bottom w:val="single" w:color="000000" w:sz="6" w:space="0"/>
              <w:right w:val="single" w:color="000000" w:sz="6" w:space="0"/>
            </w:tcBorders>
          </w:tcPr>
          <w:p w:rsidRPr="00B51291" w:rsidR="00D161F9" w:rsidP="00D161F9" w:rsidRDefault="00D161F9" w14:paraId="1A81A34D" w14:textId="77777777">
            <w:pPr>
              <w:pStyle w:val="naisc"/>
              <w:numPr>
                <w:ilvl w:val="0"/>
                <w:numId w:val="17"/>
              </w:numPr>
              <w:spacing w:before="0" w:after="0"/>
              <w:ind w:left="0" w:firstLine="0"/>
              <w:rPr>
                <w:color w:val="000000" w:themeColor="text1"/>
              </w:rPr>
            </w:pPr>
          </w:p>
        </w:tc>
        <w:tc>
          <w:tcPr>
            <w:tcW w:w="2835" w:type="dxa"/>
            <w:tcBorders>
              <w:top w:val="single" w:color="000000" w:sz="6" w:space="0"/>
              <w:left w:val="single" w:color="000000" w:sz="6" w:space="0"/>
              <w:bottom w:val="single" w:color="000000" w:sz="6" w:space="0"/>
              <w:right w:val="single" w:color="000000" w:sz="6" w:space="0"/>
            </w:tcBorders>
          </w:tcPr>
          <w:p w:rsidRPr="00722846" w:rsidR="00D161F9" w:rsidP="00D161F9" w:rsidRDefault="00FA3181" w14:paraId="162A7965" w14:textId="556780E1">
            <w:pPr>
              <w:tabs>
                <w:tab w:val="left" w:pos="1134"/>
              </w:tabs>
              <w:spacing w:after="0" w:line="27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Projekta anotācijas VI</w:t>
            </w:r>
            <w:r w:rsidR="00F42A4F">
              <w:rPr>
                <w:rFonts w:ascii="Times New Roman" w:hAnsi="Times New Roman" w:cs="Times New Roman"/>
                <w:color w:val="000000" w:themeColor="text1"/>
                <w:sz w:val="24"/>
                <w:szCs w:val="24"/>
              </w:rPr>
              <w:t> </w:t>
            </w:r>
            <w:r>
              <w:rPr>
                <w:rFonts w:ascii="Times New Roman" w:hAnsi="Times New Roman" w:cs="Times New Roman"/>
                <w:color w:val="000000" w:themeColor="text1"/>
                <w:sz w:val="24"/>
                <w:szCs w:val="24"/>
              </w:rPr>
              <w:t>sadaļa</w:t>
            </w:r>
          </w:p>
        </w:tc>
        <w:tc>
          <w:tcPr>
            <w:tcW w:w="3686" w:type="dxa"/>
            <w:tcBorders>
              <w:top w:val="single" w:color="000000" w:sz="6" w:space="0"/>
              <w:left w:val="single" w:color="000000" w:sz="6" w:space="0"/>
              <w:bottom w:val="single" w:color="000000" w:sz="6" w:space="0"/>
              <w:right w:val="single" w:color="000000" w:sz="6" w:space="0"/>
            </w:tcBorders>
          </w:tcPr>
          <w:p w:rsidRPr="00B87983" w:rsidR="00B87983" w:rsidP="00B87983" w:rsidRDefault="00B87983" w14:paraId="73B33741" w14:textId="77777777">
            <w:pPr>
              <w:widowControl w:val="0"/>
              <w:spacing w:after="0"/>
              <w:rPr>
                <w:rFonts w:ascii="Times New Roman" w:hAnsi="Times New Roman" w:eastAsia="Times New Roman" w:cs="Times New Roman"/>
                <w:b/>
                <w:bCs/>
                <w:sz w:val="24"/>
                <w:szCs w:val="24"/>
              </w:rPr>
            </w:pPr>
            <w:r w:rsidRPr="00B87983">
              <w:rPr>
                <w:rFonts w:ascii="Times New Roman" w:hAnsi="Times New Roman" w:eastAsia="Times New Roman" w:cs="Times New Roman"/>
                <w:b/>
                <w:bCs/>
                <w:sz w:val="24"/>
                <w:szCs w:val="24"/>
              </w:rPr>
              <w:t>Vides aizsardzības un reģionālās attīstības ministrija</w:t>
            </w:r>
          </w:p>
          <w:p w:rsidRPr="00B87983" w:rsidR="00B87983" w:rsidP="00B87983" w:rsidRDefault="00B87983" w14:paraId="71295C8F" w14:textId="296F28E7">
            <w:pPr>
              <w:widowControl w:val="0"/>
              <w:spacing w:after="0"/>
              <w:rPr>
                <w:rFonts w:ascii="Times New Roman" w:hAnsi="Times New Roman" w:eastAsia="Calibri" w:cs="Times New Roman"/>
                <w:sz w:val="24"/>
                <w:szCs w:val="24"/>
              </w:rPr>
            </w:pPr>
            <w:r w:rsidRPr="00B87983">
              <w:rPr>
                <w:rFonts w:ascii="Times New Roman" w:hAnsi="Times New Roman" w:eastAsia="Times New Roman" w:cs="Times New Roman"/>
                <w:sz w:val="24"/>
                <w:szCs w:val="24"/>
              </w:rPr>
              <w:t>3. Lūdzam anotācijas VI sadaļas 1. punktā skaidrot vai pirms projekta izstrādes Tieslietu ministrija ir lūgusi sabiedrībai ar ierobežotu atbildību “Sertifikācijas centrs” sniegt informāciju par institūcijas cenrādī iekļautā maksas pakalpojuma "sertifikācija vienā jomā" izcenojuma aprēķinu un ar šo pakalpojumu sniegšanu saistītos izdevumus.</w:t>
            </w:r>
          </w:p>
          <w:p w:rsidRPr="002F052C" w:rsidR="00D161F9" w:rsidP="00D161F9" w:rsidRDefault="00D161F9" w14:paraId="1B3654B2" w14:textId="3DA6B1B0">
            <w:pPr>
              <w:pStyle w:val="naisc"/>
              <w:spacing w:before="0" w:after="0"/>
              <w:jc w:val="both"/>
              <w:rPr>
                <w:b/>
                <w:color w:val="000000" w:themeColor="text1"/>
                <w:lang w:eastAsia="en-US"/>
              </w:rPr>
            </w:pPr>
          </w:p>
        </w:tc>
        <w:tc>
          <w:tcPr>
            <w:tcW w:w="3518" w:type="dxa"/>
            <w:tcBorders>
              <w:top w:val="single" w:color="000000" w:sz="6" w:space="0"/>
              <w:left w:val="single" w:color="000000" w:sz="6" w:space="0"/>
              <w:bottom w:val="single" w:color="000000" w:sz="6" w:space="0"/>
              <w:right w:val="single" w:color="000000" w:sz="6" w:space="0"/>
            </w:tcBorders>
            <w:shd w:val="clear" w:color="auto" w:fill="auto"/>
          </w:tcPr>
          <w:p w:rsidRPr="008D695C" w:rsidR="008D695C" w:rsidP="00EF3093" w:rsidRDefault="008D695C" w14:paraId="3F6A92C9" w14:textId="2B5B1181">
            <w:pPr>
              <w:pStyle w:val="ISBulletText"/>
              <w:numPr>
                <w:ilvl w:val="0"/>
                <w:numId w:val="0"/>
              </w:numPr>
              <w:adjustRightInd/>
              <w:spacing w:before="0" w:after="0" w:line="276" w:lineRule="auto"/>
              <w:ind w:right="0"/>
              <w:rPr>
                <w:rFonts w:ascii="Times New Roman" w:hAnsi="Times New Roman" w:cs="Times New Roman"/>
                <w:b/>
                <w:bCs/>
                <w:sz w:val="24"/>
                <w:szCs w:val="20"/>
                <w:lang w:val="lv-LV"/>
              </w:rPr>
            </w:pPr>
            <w:r w:rsidRPr="008D695C">
              <w:rPr>
                <w:rFonts w:ascii="Times New Roman" w:hAnsi="Times New Roman" w:cs="Times New Roman"/>
                <w:b/>
                <w:bCs/>
                <w:sz w:val="24"/>
                <w:szCs w:val="20"/>
                <w:lang w:val="lv-LV"/>
              </w:rPr>
              <w:t>Panāk</w:t>
            </w:r>
            <w:r w:rsidR="00B21EF0">
              <w:rPr>
                <w:rFonts w:ascii="Times New Roman" w:hAnsi="Times New Roman" w:cs="Times New Roman"/>
                <w:b/>
                <w:bCs/>
                <w:sz w:val="24"/>
                <w:szCs w:val="20"/>
                <w:lang w:val="lv-LV"/>
              </w:rPr>
              <w:t>ta</w:t>
            </w:r>
            <w:r w:rsidRPr="008D695C">
              <w:rPr>
                <w:rFonts w:ascii="Times New Roman" w:hAnsi="Times New Roman" w:cs="Times New Roman"/>
                <w:b/>
                <w:bCs/>
                <w:sz w:val="24"/>
                <w:szCs w:val="20"/>
                <w:lang w:val="lv-LV"/>
              </w:rPr>
              <w:t xml:space="preserve"> vienošanās saskaņošanas laikā</w:t>
            </w:r>
          </w:p>
          <w:p w:rsidR="008D695C" w:rsidP="00D871EC" w:rsidRDefault="008D695C" w14:paraId="41D11AEE" w14:textId="77777777">
            <w:pPr>
              <w:pStyle w:val="ISBulletText"/>
              <w:numPr>
                <w:ilvl w:val="0"/>
                <w:numId w:val="0"/>
              </w:numPr>
              <w:adjustRightInd/>
              <w:spacing w:before="0" w:after="0"/>
              <w:ind w:right="0"/>
              <w:rPr>
                <w:rFonts w:ascii="Times New Roman" w:hAnsi="Times New Roman" w:cs="Times New Roman"/>
                <w:sz w:val="24"/>
                <w:szCs w:val="20"/>
                <w:lang w:val="lv-LV"/>
              </w:rPr>
            </w:pPr>
          </w:p>
          <w:p w:rsidRPr="00B87983" w:rsidR="00D871EC" w:rsidP="00D871EC" w:rsidRDefault="00D871EC" w14:paraId="2E6F3EC6" w14:textId="25612701">
            <w:pPr>
              <w:widowControl w:val="0"/>
              <w:spacing w:after="0"/>
              <w:rPr>
                <w:rFonts w:ascii="Times New Roman" w:hAnsi="Times New Roman" w:eastAsia="Calibri" w:cs="Times New Roman"/>
                <w:sz w:val="24"/>
                <w:szCs w:val="24"/>
              </w:rPr>
            </w:pPr>
            <w:r>
              <w:rPr>
                <w:rFonts w:ascii="Times New Roman" w:hAnsi="Times New Roman" w:cs="Times New Roman"/>
                <w:sz w:val="24"/>
                <w:szCs w:val="20"/>
              </w:rPr>
              <w:t xml:space="preserve">Informējam, ka SIA </w:t>
            </w:r>
            <w:r w:rsidR="00F42A4F">
              <w:rPr>
                <w:rFonts w:ascii="Times New Roman" w:hAnsi="Times New Roman" w:cs="Times New Roman"/>
                <w:sz w:val="24"/>
                <w:szCs w:val="20"/>
              </w:rPr>
              <w:t>"</w:t>
            </w:r>
            <w:r>
              <w:rPr>
                <w:rFonts w:ascii="Times New Roman" w:hAnsi="Times New Roman" w:cs="Times New Roman"/>
                <w:sz w:val="24"/>
                <w:szCs w:val="20"/>
              </w:rPr>
              <w:t>Sertifikācijas centrs</w:t>
            </w:r>
            <w:r w:rsidR="00F42A4F">
              <w:rPr>
                <w:rFonts w:ascii="Times New Roman" w:hAnsi="Times New Roman" w:cs="Times New Roman"/>
                <w:sz w:val="24"/>
                <w:szCs w:val="20"/>
              </w:rPr>
              <w:t>"</w:t>
            </w:r>
            <w:r>
              <w:rPr>
                <w:rFonts w:ascii="Times New Roman" w:hAnsi="Times New Roman" w:cs="Times New Roman"/>
                <w:sz w:val="24"/>
                <w:szCs w:val="20"/>
              </w:rPr>
              <w:t xml:space="preserve"> šā projekta izstrādes laikā netika lūgta informācija</w:t>
            </w:r>
            <w:r w:rsidRPr="00B87983">
              <w:rPr>
                <w:rFonts w:ascii="Times New Roman" w:hAnsi="Times New Roman" w:eastAsia="Times New Roman" w:cs="Times New Roman"/>
                <w:sz w:val="24"/>
                <w:szCs w:val="24"/>
              </w:rPr>
              <w:t xml:space="preserve"> par institūcijas cenrādī iekļautā maksas pakalpojuma "sertifikācija vienā jomā" izcenojuma aprēķinu un ar šo pakalpojumu sniegšanu </w:t>
            </w:r>
            <w:bookmarkStart w:name="_GoBack" w:id="0"/>
            <w:r w:rsidRPr="00B87983">
              <w:rPr>
                <w:rFonts w:ascii="Times New Roman" w:hAnsi="Times New Roman" w:eastAsia="Times New Roman" w:cs="Times New Roman"/>
                <w:sz w:val="24"/>
                <w:szCs w:val="24"/>
              </w:rPr>
              <w:t>saistīt</w:t>
            </w:r>
            <w:r w:rsidR="00DC3A5A">
              <w:rPr>
                <w:rFonts w:ascii="Times New Roman" w:hAnsi="Times New Roman" w:eastAsia="Times New Roman" w:cs="Times New Roman"/>
                <w:sz w:val="24"/>
                <w:szCs w:val="24"/>
              </w:rPr>
              <w:t>ajiem</w:t>
            </w:r>
            <w:r w:rsidRPr="00B87983">
              <w:rPr>
                <w:rFonts w:ascii="Times New Roman" w:hAnsi="Times New Roman" w:eastAsia="Times New Roman" w:cs="Times New Roman"/>
                <w:sz w:val="24"/>
                <w:szCs w:val="24"/>
              </w:rPr>
              <w:t xml:space="preserve"> izdevum</w:t>
            </w:r>
            <w:r w:rsidR="00DC3A5A">
              <w:rPr>
                <w:rFonts w:ascii="Times New Roman" w:hAnsi="Times New Roman" w:eastAsia="Times New Roman" w:cs="Times New Roman"/>
                <w:sz w:val="24"/>
                <w:szCs w:val="24"/>
              </w:rPr>
              <w:t>iem</w:t>
            </w:r>
            <w:bookmarkEnd w:id="0"/>
            <w:r>
              <w:rPr>
                <w:rFonts w:ascii="Times New Roman" w:hAnsi="Times New Roman" w:eastAsia="Times New Roman" w:cs="Times New Roman"/>
                <w:sz w:val="24"/>
                <w:szCs w:val="24"/>
              </w:rPr>
              <w:t xml:space="preserve">, ņemot vērā, ka </w:t>
            </w:r>
            <w:r w:rsidRPr="002461F3" w:rsidR="00A51A8D">
              <w:rPr>
                <w:rFonts w:ascii="Times New Roman" w:hAnsi="Times New Roman" w:cs="Times New Roman"/>
                <w:sz w:val="24"/>
                <w:szCs w:val="24"/>
              </w:rPr>
              <w:t xml:space="preserve">Ministru kabineta 2019. gada 10. decembra sēdē </w:t>
            </w:r>
            <w:proofErr w:type="gramStart"/>
            <w:r w:rsidRPr="002461F3" w:rsidR="00A51A8D">
              <w:rPr>
                <w:rFonts w:ascii="Times New Roman" w:hAnsi="Times New Roman" w:cs="Times New Roman"/>
                <w:sz w:val="24"/>
                <w:szCs w:val="24"/>
              </w:rPr>
              <w:t>(</w:t>
            </w:r>
            <w:proofErr w:type="gramEnd"/>
            <w:r w:rsidRPr="002461F3" w:rsidR="00A51A8D">
              <w:rPr>
                <w:rFonts w:ascii="Times New Roman" w:hAnsi="Times New Roman" w:cs="Times New Roman"/>
                <w:sz w:val="24"/>
                <w:szCs w:val="24"/>
              </w:rPr>
              <w:t xml:space="preserve">prot. Nr. 57, 92. §) </w:t>
            </w:r>
            <w:r w:rsidR="00A51A8D">
              <w:rPr>
                <w:rFonts w:ascii="Times New Roman" w:hAnsi="Times New Roman" w:cs="Times New Roman"/>
                <w:sz w:val="24"/>
                <w:szCs w:val="24"/>
              </w:rPr>
              <w:t xml:space="preserve">tika pieņemts lēmums </w:t>
            </w:r>
            <w:r w:rsidRPr="002461F3" w:rsidR="00A51A8D">
              <w:rPr>
                <w:rFonts w:ascii="Times New Roman" w:hAnsi="Times New Roman" w:cs="Times New Roman"/>
                <w:sz w:val="24"/>
                <w:szCs w:val="24"/>
              </w:rPr>
              <w:t>noteikt</w:t>
            </w:r>
            <w:r w:rsidR="009E2137">
              <w:rPr>
                <w:rFonts w:ascii="Times New Roman" w:hAnsi="Times New Roman" w:cs="Times New Roman"/>
                <w:sz w:val="24"/>
                <w:szCs w:val="24"/>
              </w:rPr>
              <w:t>, ka</w:t>
            </w:r>
            <w:r w:rsidRPr="002461F3" w:rsidR="00A51A8D">
              <w:rPr>
                <w:rFonts w:ascii="Times New Roman" w:hAnsi="Times New Roman" w:cs="Times New Roman"/>
                <w:sz w:val="24"/>
                <w:szCs w:val="24"/>
              </w:rPr>
              <w:t xml:space="preserve"> </w:t>
            </w:r>
            <w:r w:rsidRPr="002461F3" w:rsidR="009E2137">
              <w:rPr>
                <w:rFonts w:ascii="Times New Roman" w:hAnsi="Times New Roman" w:cs="Times New Roman"/>
                <w:sz w:val="24"/>
                <w:szCs w:val="24"/>
              </w:rPr>
              <w:t>personu sertificēšanu zemes kadastrālās uzmērīšanas, zemes ierīcības un ģeodēziskās darbības jomā</w:t>
            </w:r>
            <w:r w:rsidR="009E2137">
              <w:rPr>
                <w:rFonts w:ascii="Times New Roman" w:hAnsi="Times New Roman" w:eastAsia="Times New Roman" w:cs="Times New Roman"/>
                <w:sz w:val="24"/>
                <w:szCs w:val="24"/>
              </w:rPr>
              <w:t xml:space="preserve"> veiks </w:t>
            </w:r>
            <w:r w:rsidRPr="002461F3" w:rsidR="00A51A8D">
              <w:rPr>
                <w:rFonts w:ascii="Times New Roman" w:hAnsi="Times New Roman" w:cs="Times New Roman"/>
                <w:sz w:val="24"/>
                <w:szCs w:val="24"/>
              </w:rPr>
              <w:t>profesionāl</w:t>
            </w:r>
            <w:r w:rsidR="009E2137">
              <w:rPr>
                <w:rFonts w:ascii="Times New Roman" w:hAnsi="Times New Roman" w:cs="Times New Roman"/>
                <w:sz w:val="24"/>
                <w:szCs w:val="24"/>
              </w:rPr>
              <w:t>ā</w:t>
            </w:r>
            <w:r w:rsidRPr="002461F3" w:rsidR="00A51A8D">
              <w:rPr>
                <w:rFonts w:ascii="Times New Roman" w:hAnsi="Times New Roman" w:cs="Times New Roman"/>
                <w:sz w:val="24"/>
                <w:szCs w:val="24"/>
              </w:rPr>
              <w:t xml:space="preserve"> organizācij</w:t>
            </w:r>
            <w:r w:rsidR="009E2137">
              <w:rPr>
                <w:rFonts w:ascii="Times New Roman" w:hAnsi="Times New Roman" w:cs="Times New Roman"/>
                <w:sz w:val="24"/>
                <w:szCs w:val="24"/>
              </w:rPr>
              <w:t>a.</w:t>
            </w:r>
            <w:r w:rsidRPr="002461F3" w:rsidR="00A51A8D">
              <w:rPr>
                <w:rFonts w:ascii="Times New Roman" w:hAnsi="Times New Roman" w:cs="Times New Roman"/>
                <w:sz w:val="24"/>
                <w:szCs w:val="24"/>
              </w:rPr>
              <w:t xml:space="preserve"> </w:t>
            </w:r>
            <w:r w:rsidR="00A51A8D">
              <w:rPr>
                <w:rFonts w:ascii="Times New Roman" w:hAnsi="Times New Roman" w:eastAsia="Times New Roman" w:cs="Times New Roman"/>
                <w:sz w:val="24"/>
                <w:szCs w:val="24"/>
              </w:rPr>
              <w:t xml:space="preserve">Līdz ar to apzināt SIA </w:t>
            </w:r>
            <w:r w:rsidR="00F42A4F">
              <w:rPr>
                <w:rFonts w:ascii="Times New Roman" w:hAnsi="Times New Roman" w:eastAsia="Times New Roman" w:cs="Times New Roman"/>
                <w:sz w:val="24"/>
                <w:szCs w:val="24"/>
              </w:rPr>
              <w:t>"</w:t>
            </w:r>
            <w:r w:rsidR="00A51A8D">
              <w:rPr>
                <w:rFonts w:ascii="Times New Roman" w:hAnsi="Times New Roman" w:eastAsia="Times New Roman" w:cs="Times New Roman"/>
                <w:sz w:val="24"/>
                <w:szCs w:val="24"/>
              </w:rPr>
              <w:t>Sertifikācijas centrs</w:t>
            </w:r>
            <w:r w:rsidR="00F42A4F">
              <w:rPr>
                <w:rFonts w:ascii="Times New Roman" w:hAnsi="Times New Roman" w:eastAsia="Times New Roman" w:cs="Times New Roman"/>
                <w:sz w:val="24"/>
                <w:szCs w:val="24"/>
              </w:rPr>
              <w:t>"</w:t>
            </w:r>
            <w:r w:rsidR="00A51A8D">
              <w:rPr>
                <w:rFonts w:ascii="Times New Roman" w:hAnsi="Times New Roman" w:eastAsia="Times New Roman" w:cs="Times New Roman"/>
                <w:sz w:val="24"/>
                <w:szCs w:val="24"/>
              </w:rPr>
              <w:t xml:space="preserve"> </w:t>
            </w:r>
            <w:r w:rsidR="009E2137">
              <w:rPr>
                <w:rFonts w:ascii="Times New Roman" w:hAnsi="Times New Roman" w:eastAsia="Times New Roman" w:cs="Times New Roman"/>
                <w:sz w:val="24"/>
                <w:szCs w:val="24"/>
              </w:rPr>
              <w:t xml:space="preserve">pakalpojumu izmaksas </w:t>
            </w:r>
            <w:r w:rsidR="00A51A8D">
              <w:rPr>
                <w:rFonts w:ascii="Times New Roman" w:hAnsi="Times New Roman" w:eastAsia="Times New Roman" w:cs="Times New Roman"/>
                <w:sz w:val="24"/>
                <w:szCs w:val="24"/>
              </w:rPr>
              <w:t>nav uzskatāms par lietderīgu vienlaikus ņemot vērā tās nelielo pieredzi sertificēšanas jomā kopumā un nelielo sertificēto personu skaitu.</w:t>
            </w:r>
          </w:p>
          <w:p w:rsidRPr="003D7951" w:rsidR="00D161F9" w:rsidP="00D871EC" w:rsidRDefault="00A51A8D" w14:paraId="0E5BF920" w14:textId="73705822">
            <w:pPr>
              <w:pStyle w:val="ISBulletText"/>
              <w:numPr>
                <w:ilvl w:val="0"/>
                <w:numId w:val="0"/>
              </w:numPr>
              <w:adjustRightInd/>
              <w:spacing w:before="0" w:after="0"/>
              <w:ind w:right="0"/>
              <w:rPr>
                <w:rFonts w:ascii="Times New Roman" w:hAnsi="Times New Roman" w:cs="Times New Roman"/>
                <w:b/>
                <w:color w:val="000000" w:themeColor="text1"/>
                <w:sz w:val="24"/>
                <w:szCs w:val="24"/>
                <w:highlight w:val="cyan"/>
                <w:lang w:val="lv-LV"/>
              </w:rPr>
            </w:pPr>
            <w:r>
              <w:rPr>
                <w:rFonts w:ascii="Times New Roman" w:hAnsi="Times New Roman" w:cs="Times New Roman"/>
                <w:sz w:val="24"/>
                <w:szCs w:val="20"/>
                <w:lang w:val="lv-LV"/>
              </w:rPr>
              <w:t xml:space="preserve">Papildus minētajam jānorāda, ka </w:t>
            </w:r>
            <w:r w:rsidRPr="008D695C" w:rsidR="008D695C">
              <w:rPr>
                <w:rFonts w:ascii="Times New Roman" w:hAnsi="Times New Roman" w:cs="Times New Roman"/>
                <w:sz w:val="24"/>
                <w:szCs w:val="20"/>
              </w:rPr>
              <w:t xml:space="preserve">SIA </w:t>
            </w:r>
            <w:r w:rsidR="00F42A4F">
              <w:rPr>
                <w:rFonts w:ascii="Times New Roman" w:hAnsi="Times New Roman" w:cs="Times New Roman"/>
                <w:sz w:val="24"/>
                <w:szCs w:val="20"/>
                <w:lang w:val="lv-LV"/>
              </w:rPr>
              <w:t>"</w:t>
            </w:r>
            <w:r w:rsidRPr="008D695C" w:rsidR="008D695C">
              <w:rPr>
                <w:rFonts w:ascii="Times New Roman" w:hAnsi="Times New Roman" w:cs="Times New Roman"/>
                <w:sz w:val="24"/>
                <w:szCs w:val="20"/>
              </w:rPr>
              <w:t>Sertifikācijas centrs</w:t>
            </w:r>
            <w:r w:rsidR="00F42A4F">
              <w:rPr>
                <w:rFonts w:ascii="Times New Roman" w:hAnsi="Times New Roman" w:cs="Times New Roman"/>
                <w:sz w:val="24"/>
                <w:szCs w:val="20"/>
                <w:lang w:val="lv-LV"/>
              </w:rPr>
              <w:t>"</w:t>
            </w:r>
            <w:r w:rsidRPr="008D695C" w:rsidR="008D695C">
              <w:rPr>
                <w:rFonts w:ascii="Times New Roman" w:hAnsi="Times New Roman" w:cs="Times New Roman"/>
                <w:sz w:val="24"/>
                <w:szCs w:val="20"/>
              </w:rPr>
              <w:t xml:space="preserve"> n</w:t>
            </w:r>
            <w:r w:rsidR="00CE6902">
              <w:rPr>
                <w:rFonts w:ascii="Times New Roman" w:hAnsi="Times New Roman" w:cs="Times New Roman"/>
                <w:sz w:val="24"/>
                <w:szCs w:val="20"/>
                <w:lang w:val="lv-LV"/>
              </w:rPr>
              <w:t>e</w:t>
            </w:r>
            <w:r w:rsidRPr="008D695C" w:rsidR="008D695C">
              <w:rPr>
                <w:rFonts w:ascii="Times New Roman" w:hAnsi="Times New Roman" w:cs="Times New Roman"/>
                <w:sz w:val="24"/>
                <w:szCs w:val="20"/>
              </w:rPr>
              <w:t>sniedz</w:t>
            </w:r>
            <w:r w:rsidR="00CE6902">
              <w:rPr>
                <w:rFonts w:ascii="Times New Roman" w:hAnsi="Times New Roman" w:cs="Times New Roman"/>
                <w:sz w:val="24"/>
                <w:szCs w:val="20"/>
                <w:lang w:val="lv-LV"/>
              </w:rPr>
              <w:t>a</w:t>
            </w:r>
            <w:r w:rsidRPr="008D695C" w:rsidR="008D695C">
              <w:rPr>
                <w:rFonts w:ascii="Times New Roman" w:hAnsi="Times New Roman" w:cs="Times New Roman"/>
                <w:sz w:val="24"/>
                <w:szCs w:val="20"/>
              </w:rPr>
              <w:t xml:space="preserve"> info</w:t>
            </w:r>
            <w:r>
              <w:rPr>
                <w:rFonts w:ascii="Times New Roman" w:hAnsi="Times New Roman" w:cs="Times New Roman"/>
                <w:sz w:val="24"/>
                <w:szCs w:val="20"/>
                <w:lang w:val="lv-LV"/>
              </w:rPr>
              <w:t>rmāciju par aprēķiniem</w:t>
            </w:r>
            <w:r w:rsidRPr="008D695C" w:rsidR="008D695C">
              <w:rPr>
                <w:rFonts w:ascii="Times New Roman" w:hAnsi="Times New Roman" w:cs="Times New Roman"/>
                <w:sz w:val="24"/>
                <w:szCs w:val="20"/>
              </w:rPr>
              <w:t xml:space="preserve"> cenrādim</w:t>
            </w:r>
            <w:r w:rsidR="00CE6902">
              <w:rPr>
                <w:rFonts w:ascii="Times New Roman" w:hAnsi="Times New Roman" w:cs="Times New Roman"/>
                <w:sz w:val="24"/>
                <w:szCs w:val="20"/>
                <w:lang w:val="lv-LV"/>
              </w:rPr>
              <w:t xml:space="preserve">, kad tika izstrādāts </w:t>
            </w:r>
            <w:hyperlink w:history="1" r:id="rId11">
              <w:proofErr w:type="spellStart"/>
              <w:r w:rsidR="00CA3E31">
                <w:rPr>
                  <w:rStyle w:val="Hipersaite"/>
                  <w:rFonts w:ascii="Times New Roman" w:hAnsi="Times New Roman"/>
                  <w:color w:val="auto"/>
                  <w:sz w:val="24"/>
                  <w:szCs w:val="24"/>
                  <w:u w:val="none"/>
                  <w:lang w:val="en-GB"/>
                </w:rPr>
                <w:t>Ministru</w:t>
              </w:r>
              <w:proofErr w:type="spellEnd"/>
              <w:r w:rsidR="00CA3E31">
                <w:rPr>
                  <w:rStyle w:val="Hipersaite"/>
                  <w:rFonts w:ascii="Times New Roman" w:hAnsi="Times New Roman"/>
                  <w:color w:val="auto"/>
                  <w:sz w:val="24"/>
                  <w:szCs w:val="24"/>
                  <w:u w:val="none"/>
                  <w:lang w:val="en-GB"/>
                </w:rPr>
                <w:t xml:space="preserve"> </w:t>
              </w:r>
              <w:proofErr w:type="spellStart"/>
              <w:r w:rsidR="00CA3E31">
                <w:rPr>
                  <w:rStyle w:val="Hipersaite"/>
                  <w:rFonts w:ascii="Times New Roman" w:hAnsi="Times New Roman"/>
                  <w:color w:val="auto"/>
                  <w:sz w:val="24"/>
                  <w:szCs w:val="24"/>
                  <w:u w:val="none"/>
                  <w:lang w:val="en-GB"/>
                </w:rPr>
                <w:t>kabineta</w:t>
              </w:r>
              <w:proofErr w:type="spellEnd"/>
              <w:r w:rsidR="00CA3E31">
                <w:rPr>
                  <w:rStyle w:val="Hipersaite"/>
                  <w:rFonts w:ascii="Times New Roman" w:hAnsi="Times New Roman"/>
                  <w:color w:val="auto"/>
                  <w:sz w:val="24"/>
                  <w:szCs w:val="24"/>
                  <w:u w:val="none"/>
                  <w:lang w:val="en-GB"/>
                </w:rPr>
                <w:t xml:space="preserve"> </w:t>
              </w:r>
              <w:r w:rsidR="00CA3E31">
                <w:rPr>
                  <w:rStyle w:val="Hipersaite"/>
                  <w:rFonts w:ascii="Times New Roman" w:hAnsi="Times New Roman"/>
                  <w:color w:val="auto"/>
                  <w:sz w:val="24"/>
                  <w:szCs w:val="24"/>
                  <w:u w:val="none"/>
                  <w:lang w:val="en-GB"/>
                </w:rPr>
                <w:lastRenderedPageBreak/>
                <w:t>n</w:t>
              </w:r>
              <w:proofErr w:type="spellStart"/>
              <w:r w:rsidRPr="00CE6902" w:rsidR="00CE6902">
                <w:rPr>
                  <w:rStyle w:val="Hipersaite"/>
                  <w:rFonts w:ascii="Times New Roman" w:hAnsi="Times New Roman"/>
                  <w:color w:val="auto"/>
                  <w:sz w:val="24"/>
                  <w:szCs w:val="24"/>
                  <w:u w:val="none"/>
                </w:rPr>
                <w:t>oteikumu</w:t>
              </w:r>
              <w:proofErr w:type="spellEnd"/>
              <w:r w:rsidRPr="00CE6902" w:rsidR="00CE6902">
                <w:rPr>
                  <w:rStyle w:val="Hipersaite"/>
                  <w:rFonts w:ascii="Times New Roman" w:hAnsi="Times New Roman"/>
                  <w:color w:val="auto"/>
                  <w:sz w:val="24"/>
                  <w:szCs w:val="24"/>
                  <w:u w:val="none"/>
                </w:rPr>
                <w:t xml:space="preserve"> projekts "Zemes kadastrālās uzmērīšanas un zemes ierīcības darbu veicēju sertifikācijas, sertifikāta darbības termiņa pagarināšanas un darbības uzraudzības cenrādis"</w:t>
              </w:r>
            </w:hyperlink>
            <w:r w:rsidR="00CE6902">
              <w:rPr>
                <w:rFonts w:ascii="Times New Roman" w:hAnsi="Times New Roman" w:cs="Times New Roman"/>
                <w:sz w:val="24"/>
                <w:szCs w:val="24"/>
                <w:lang w:val="lv-LV"/>
              </w:rPr>
              <w:t xml:space="preserve"> (VSS-795), kas tika izsludināts Valsts sekretāru </w:t>
            </w:r>
            <w:r w:rsidR="003D7951">
              <w:rPr>
                <w:rFonts w:ascii="Times New Roman" w:hAnsi="Times New Roman" w:cs="Times New Roman"/>
                <w:sz w:val="24"/>
                <w:szCs w:val="24"/>
                <w:lang w:val="lv-LV"/>
              </w:rPr>
              <w:t xml:space="preserve">2017.gada </w:t>
            </w:r>
            <w:proofErr w:type="gramStart"/>
            <w:r w:rsidR="003D7951">
              <w:rPr>
                <w:rFonts w:ascii="Times New Roman" w:hAnsi="Times New Roman" w:cs="Times New Roman"/>
                <w:sz w:val="24"/>
                <w:szCs w:val="24"/>
                <w:lang w:val="lv-LV"/>
              </w:rPr>
              <w:t>27.jūlija</w:t>
            </w:r>
            <w:proofErr w:type="gramEnd"/>
            <w:r w:rsidR="003D7951">
              <w:rPr>
                <w:rFonts w:ascii="Times New Roman" w:hAnsi="Times New Roman" w:cs="Times New Roman"/>
                <w:sz w:val="24"/>
                <w:szCs w:val="24"/>
                <w:lang w:val="lv-LV"/>
              </w:rPr>
              <w:t xml:space="preserve"> sanāksmē (zaudēja aktualitāti un tika atsauk</w:t>
            </w:r>
            <w:r w:rsidR="00CA3E31">
              <w:rPr>
                <w:rFonts w:ascii="Times New Roman" w:hAnsi="Times New Roman" w:cs="Times New Roman"/>
                <w:sz w:val="24"/>
                <w:szCs w:val="24"/>
                <w:lang w:val="lv-LV"/>
              </w:rPr>
              <w:t>ts</w:t>
            </w:r>
            <w:r w:rsidR="003D7951">
              <w:rPr>
                <w:rFonts w:ascii="Times New Roman" w:hAnsi="Times New Roman" w:cs="Times New Roman"/>
                <w:sz w:val="24"/>
                <w:szCs w:val="24"/>
                <w:lang w:val="lv-LV"/>
              </w:rPr>
              <w:t xml:space="preserve"> pēc </w:t>
            </w:r>
            <w:r w:rsidRPr="002461F3" w:rsidR="003D7951">
              <w:rPr>
                <w:rFonts w:ascii="Times New Roman" w:hAnsi="Times New Roman" w:cs="Times New Roman"/>
                <w:sz w:val="24"/>
                <w:szCs w:val="24"/>
              </w:rPr>
              <w:t>Valsts kontroles 2018. gada 2. februāra revīzijas ziņojum</w:t>
            </w:r>
            <w:r w:rsidR="003D7951">
              <w:rPr>
                <w:rFonts w:ascii="Times New Roman" w:hAnsi="Times New Roman" w:cs="Times New Roman"/>
                <w:sz w:val="24"/>
                <w:szCs w:val="24"/>
                <w:lang w:val="lv-LV"/>
              </w:rPr>
              <w:t>a</w:t>
            </w:r>
            <w:r w:rsidRPr="002461F3" w:rsidR="003D7951">
              <w:rPr>
                <w:rFonts w:ascii="Times New Roman" w:hAnsi="Times New Roman" w:cs="Times New Roman"/>
                <w:sz w:val="24"/>
                <w:szCs w:val="24"/>
              </w:rPr>
              <w:t xml:space="preserve"> Nr. 2.4.1.7/2017 "Vai valstī tiek īstenota efektīva uzraudzība pār zemes kadastrālās uzmērīšanas pakalpojumu sniegšanu?"</w:t>
            </w:r>
            <w:r w:rsidR="003D7951">
              <w:rPr>
                <w:rFonts w:ascii="Times New Roman" w:hAnsi="Times New Roman" w:cs="Times New Roman"/>
                <w:sz w:val="24"/>
                <w:szCs w:val="24"/>
                <w:lang w:val="lv-LV"/>
              </w:rPr>
              <w:t>)</w:t>
            </w:r>
          </w:p>
        </w:tc>
        <w:tc>
          <w:tcPr>
            <w:tcW w:w="3569" w:type="dxa"/>
            <w:tcBorders>
              <w:top w:val="single" w:color="auto" w:sz="4" w:space="0"/>
              <w:left w:val="single" w:color="auto" w:sz="4" w:space="0"/>
              <w:bottom w:val="single" w:color="auto" w:sz="4" w:space="0"/>
            </w:tcBorders>
          </w:tcPr>
          <w:p w:rsidRPr="00B51291" w:rsidR="00D161F9" w:rsidP="00D161F9" w:rsidRDefault="001B37CF" w14:paraId="7970E689" w14:textId="1C324D81">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Projekta anotācijas VI sadaļa nav papildināta</w:t>
            </w:r>
          </w:p>
        </w:tc>
      </w:tr>
    </w:tbl>
    <w:p w:rsidR="00990B53" w:rsidP="00C90FB9" w:rsidRDefault="00990B53" w14:paraId="09DE3CA9" w14:textId="429DB0C2">
      <w:pPr>
        <w:pStyle w:val="naisf"/>
        <w:spacing w:before="0" w:after="0"/>
        <w:ind w:firstLine="0"/>
        <w:rPr>
          <w:color w:val="000000" w:themeColor="text1"/>
        </w:rPr>
      </w:pPr>
    </w:p>
    <w:p w:rsidR="00CC7248" w:rsidP="00874876" w:rsidRDefault="00CC7248" w14:paraId="3692E9E1" w14:textId="045CF8B6">
      <w:pPr>
        <w:pStyle w:val="naisf"/>
        <w:spacing w:before="0" w:after="0"/>
        <w:ind w:firstLine="0"/>
        <w:rPr>
          <w:color w:val="000000" w:themeColor="text1"/>
        </w:rPr>
      </w:pPr>
    </w:p>
    <w:p w:rsidRPr="008A09D8" w:rsidR="008A09D8" w:rsidP="00FA7C83" w:rsidRDefault="008A09D8" w14:paraId="6042FA3D" w14:textId="144BF88A">
      <w:pPr>
        <w:pStyle w:val="naisf"/>
        <w:spacing w:before="0" w:after="0"/>
        <w:ind w:firstLine="0"/>
        <w:rPr>
          <w:color w:val="000000" w:themeColor="text1"/>
        </w:rPr>
      </w:pPr>
      <w:r w:rsidRPr="008A09D8">
        <w:rPr>
          <w:color w:val="000000" w:themeColor="text1"/>
        </w:rPr>
        <w:t xml:space="preserve">Atbildīgā amatpersona                       </w:t>
      </w:r>
      <w:r w:rsidRPr="008A09D8">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t>Olga Zeile</w:t>
      </w:r>
    </w:p>
    <w:p w:rsidR="00455736" w:rsidP="00FA7C83" w:rsidRDefault="00455736" w14:paraId="7C4DA714" w14:textId="77777777">
      <w:pPr>
        <w:pStyle w:val="naisf"/>
        <w:spacing w:before="0" w:after="0"/>
        <w:ind w:firstLine="0"/>
        <w:rPr>
          <w:color w:val="000000" w:themeColor="text1"/>
        </w:rPr>
      </w:pPr>
      <w:r>
        <w:rPr>
          <w:color w:val="000000" w:themeColor="text1"/>
        </w:rPr>
        <w:t xml:space="preserve">Tieslietu ministrijas </w:t>
      </w:r>
    </w:p>
    <w:p w:rsidRPr="008A09D8" w:rsidR="008A09D8" w:rsidP="00FA7C83" w:rsidRDefault="00455736" w14:paraId="43D21711" w14:textId="110EB54B">
      <w:pPr>
        <w:pStyle w:val="naisf"/>
        <w:spacing w:before="0" w:after="0"/>
        <w:ind w:firstLine="0"/>
        <w:rPr>
          <w:color w:val="000000" w:themeColor="text1"/>
        </w:rPr>
      </w:pPr>
      <w:r>
        <w:rPr>
          <w:color w:val="000000" w:themeColor="text1"/>
        </w:rPr>
        <w:t>Nozaru politikas departamenta</w:t>
      </w:r>
      <w:r w:rsidRPr="008A09D8" w:rsidR="008A09D8">
        <w:rPr>
          <w:color w:val="000000" w:themeColor="text1"/>
        </w:rPr>
        <w:t xml:space="preserve"> direktore</w:t>
      </w:r>
    </w:p>
    <w:p w:rsidRPr="008A09D8" w:rsidR="008A09D8" w:rsidP="00FA7C83" w:rsidRDefault="008A09D8" w14:paraId="6DCBC7E8" w14:textId="2383BA6B">
      <w:pPr>
        <w:pStyle w:val="naisf"/>
        <w:spacing w:before="0" w:after="0"/>
        <w:ind w:firstLine="0"/>
        <w:rPr>
          <w:color w:val="000000" w:themeColor="text1"/>
        </w:rPr>
      </w:pPr>
      <w:r w:rsidRPr="008A09D8">
        <w:rPr>
          <w:color w:val="000000" w:themeColor="text1"/>
        </w:rPr>
        <w:t>tālr.: 670</w:t>
      </w:r>
      <w:r w:rsidR="00874876">
        <w:rPr>
          <w:color w:val="000000" w:themeColor="text1"/>
        </w:rPr>
        <w:t>4</w:t>
      </w:r>
      <w:r w:rsidR="00455736">
        <w:rPr>
          <w:color w:val="000000" w:themeColor="text1"/>
        </w:rPr>
        <w:t>6134</w:t>
      </w:r>
      <w:r w:rsidRPr="008A09D8">
        <w:rPr>
          <w:color w:val="000000" w:themeColor="text1"/>
        </w:rPr>
        <w:t xml:space="preserve"> </w:t>
      </w:r>
    </w:p>
    <w:p w:rsidRPr="008A09D8" w:rsidR="008A09D8" w:rsidP="00FA7C83" w:rsidRDefault="008A09D8" w14:paraId="3DC0FC3A" w14:textId="401FC167">
      <w:pPr>
        <w:pStyle w:val="naisf"/>
        <w:spacing w:before="0" w:after="0"/>
        <w:ind w:firstLine="0"/>
        <w:rPr>
          <w:color w:val="000000" w:themeColor="text1"/>
        </w:rPr>
      </w:pPr>
      <w:r w:rsidRPr="008A09D8">
        <w:rPr>
          <w:color w:val="000000" w:themeColor="text1"/>
        </w:rPr>
        <w:t xml:space="preserve">e-pasts: </w:t>
      </w:r>
      <w:r w:rsidR="00874876">
        <w:rPr>
          <w:color w:val="000000" w:themeColor="text1"/>
        </w:rPr>
        <w:t>Olga.Zeile@tm</w:t>
      </w:r>
      <w:r w:rsidRPr="008A09D8">
        <w:rPr>
          <w:color w:val="000000" w:themeColor="text1"/>
        </w:rPr>
        <w:t>.gov.lv</w:t>
      </w:r>
    </w:p>
    <w:p w:rsidR="002D2B2F" w:rsidP="00874876" w:rsidRDefault="002D2B2F" w14:paraId="7DBE1230" w14:textId="7FCCC4DA">
      <w:pPr>
        <w:pStyle w:val="naisf"/>
        <w:spacing w:before="0" w:after="0"/>
        <w:ind w:firstLine="0"/>
        <w:rPr>
          <w:color w:val="000000" w:themeColor="text1"/>
        </w:rPr>
      </w:pPr>
    </w:p>
    <w:p w:rsidRPr="00B51291" w:rsidR="002D2B2F" w:rsidP="00C90FB9" w:rsidRDefault="002D2B2F" w14:paraId="6DA8E47E" w14:textId="77777777">
      <w:pPr>
        <w:pStyle w:val="naisf"/>
        <w:spacing w:before="0" w:after="0"/>
        <w:ind w:firstLine="0"/>
        <w:rPr>
          <w:color w:val="000000" w:themeColor="text1"/>
        </w:rPr>
      </w:pPr>
    </w:p>
    <w:p w:rsidRPr="00874876" w:rsidR="00990B53" w:rsidP="00C90FB9" w:rsidRDefault="00CB1C6C" w14:paraId="34EA6CD2" w14:textId="58E66E6E">
      <w:pPr>
        <w:pStyle w:val="naisf"/>
        <w:spacing w:before="0" w:after="0"/>
        <w:ind w:firstLine="0"/>
      </w:pPr>
      <w:r w:rsidRPr="00874876">
        <w:t>Reizina</w:t>
      </w:r>
      <w:r w:rsidRPr="00874876" w:rsidR="00990B53">
        <w:t xml:space="preserve"> </w:t>
      </w:r>
      <w:r w:rsidRPr="00874876" w:rsidR="00235321">
        <w:t>670</w:t>
      </w:r>
      <w:r w:rsidRPr="00874876">
        <w:t>46137</w:t>
      </w:r>
    </w:p>
    <w:p w:rsidRPr="008B19C0" w:rsidR="009A6ABC" w:rsidP="00C90FB9" w:rsidRDefault="00CC7248" w14:paraId="16F9718F" w14:textId="1787EABF">
      <w:pPr>
        <w:pStyle w:val="naisf"/>
        <w:spacing w:before="0" w:after="0"/>
        <w:ind w:firstLine="0"/>
        <w:rPr>
          <w:color w:val="0000FF"/>
          <w:u w:val="single"/>
        </w:rPr>
      </w:pPr>
      <w:r w:rsidRPr="001A6DFF">
        <w:t>Ingrida.Reizina@tm.gov.lv</w:t>
      </w:r>
    </w:p>
    <w:sectPr w:rsidRPr="008B19C0" w:rsidR="009A6ABC" w:rsidSect="001A6DFF">
      <w:headerReference w:type="default" r:id="rId12"/>
      <w:footerReference w:type="default" r:id="rId13"/>
      <w:footerReference w:type="first" r:id="rId14"/>
      <w:pgSz w:w="16838" w:h="11906" w:orient="landscape"/>
      <w:pgMar w:top="1701" w:right="1418" w:bottom="1134" w:left="1134"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CFCBDF" w16cex:dateUtc="2021-02-11T13:2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B044F2" w14:textId="77777777" w:rsidR="00553FA4" w:rsidRDefault="00553FA4" w:rsidP="00E2138E">
      <w:pPr>
        <w:spacing w:after="0"/>
      </w:pPr>
      <w:r>
        <w:separator/>
      </w:r>
    </w:p>
  </w:endnote>
  <w:endnote w:type="continuationSeparator" w:id="0">
    <w:p w14:paraId="380EE2A8" w14:textId="77777777" w:rsidR="00553FA4" w:rsidRDefault="00553FA4" w:rsidP="00E2138E">
      <w:pPr>
        <w:spacing w:after="0"/>
      </w:pPr>
      <w:r>
        <w:continuationSeparator/>
      </w:r>
    </w:p>
  </w:endnote>
  <w:endnote w:type="continuationNotice" w:id="1">
    <w:p w14:paraId="37F68484" w14:textId="77777777" w:rsidR="00553FA4" w:rsidRDefault="00553FA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BA"/>
    <w:family w:val="swiss"/>
    <w:pitch w:val="variable"/>
    <w:sig w:usb0="E0002AFF" w:usb1="4000ACFF" w:usb2="00000001" w:usb3="00000000" w:csb0="000001F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Полужирный">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F90F74" w14:textId="43B3B579" w:rsidR="000603EB" w:rsidRPr="00CB1C6C" w:rsidRDefault="00280365" w:rsidP="00CB1C6C">
    <w:pPr>
      <w:jc w:val="left"/>
      <w:rPr>
        <w:rFonts w:ascii="Times New Roman" w:hAnsi="Times New Roman"/>
        <w:b/>
        <w:sz w:val="20"/>
        <w:szCs w:val="20"/>
      </w:rPr>
    </w:pPr>
    <w:r>
      <w:rPr>
        <w:rFonts w:ascii="Times New Roman" w:hAnsi="Times New Roman" w:cs="Times New Roman"/>
        <w:sz w:val="20"/>
        <w:szCs w:val="20"/>
      </w:rPr>
      <w:t>TMIzz_</w:t>
    </w:r>
    <w:r w:rsidR="00DC3A5A">
      <w:rPr>
        <w:rFonts w:ascii="Times New Roman" w:hAnsi="Times New Roman" w:cs="Times New Roman"/>
        <w:sz w:val="20"/>
        <w:szCs w:val="20"/>
      </w:rPr>
      <w:t>1</w:t>
    </w:r>
    <w:r w:rsidR="00FA7C83">
      <w:rPr>
        <w:rFonts w:ascii="Times New Roman" w:hAnsi="Times New Roman" w:cs="Times New Roman"/>
        <w:sz w:val="20"/>
        <w:szCs w:val="20"/>
      </w:rPr>
      <w:t>2</w:t>
    </w:r>
    <w:r w:rsidR="001456C4">
      <w:rPr>
        <w:rFonts w:ascii="Times New Roman" w:hAnsi="Times New Roman" w:cs="Times New Roman"/>
        <w:sz w:val="20"/>
        <w:szCs w:val="20"/>
      </w:rPr>
      <w:t>02</w:t>
    </w:r>
    <w:r w:rsidR="003F1813">
      <w:rPr>
        <w:rFonts w:ascii="Times New Roman" w:hAnsi="Times New Roman" w:cs="Times New Roman"/>
        <w:sz w:val="20"/>
        <w:szCs w:val="20"/>
      </w:rPr>
      <w:t>21</w:t>
    </w:r>
    <w:r w:rsidR="00A511FA">
      <w:rPr>
        <w:rFonts w:ascii="Times New Roman" w:hAnsi="Times New Roman" w:cs="Times New Roman"/>
        <w:sz w:val="20"/>
        <w:szCs w:val="20"/>
      </w:rPr>
      <w:t>_</w:t>
    </w:r>
    <w:r w:rsidR="00616181">
      <w:rPr>
        <w:rFonts w:ascii="Times New Roman" w:hAnsi="Times New Roman" w:cs="Times New Roman"/>
        <w:sz w:val="20"/>
        <w:szCs w:val="20"/>
      </w:rPr>
      <w:t>cenradis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EB7FCA" w14:textId="6F0108ED" w:rsidR="000603EB" w:rsidRPr="00616181" w:rsidRDefault="00616181" w:rsidP="00616181">
    <w:pPr>
      <w:jc w:val="left"/>
      <w:rPr>
        <w:rFonts w:ascii="Times New Roman" w:hAnsi="Times New Roman"/>
        <w:b/>
        <w:sz w:val="20"/>
        <w:szCs w:val="20"/>
      </w:rPr>
    </w:pPr>
    <w:r>
      <w:rPr>
        <w:rFonts w:ascii="Times New Roman" w:hAnsi="Times New Roman" w:cs="Times New Roman"/>
        <w:sz w:val="20"/>
        <w:szCs w:val="20"/>
      </w:rPr>
      <w:t>TMIzz_</w:t>
    </w:r>
    <w:r w:rsidR="00DC3A5A">
      <w:rPr>
        <w:rFonts w:ascii="Times New Roman" w:hAnsi="Times New Roman" w:cs="Times New Roman"/>
        <w:sz w:val="20"/>
        <w:szCs w:val="20"/>
      </w:rPr>
      <w:t>1</w:t>
    </w:r>
    <w:r w:rsidR="00FA7C83">
      <w:rPr>
        <w:rFonts w:ascii="Times New Roman" w:hAnsi="Times New Roman" w:cs="Times New Roman"/>
        <w:sz w:val="20"/>
        <w:szCs w:val="20"/>
      </w:rPr>
      <w:t>2</w:t>
    </w:r>
    <w:r w:rsidR="001456C4">
      <w:rPr>
        <w:rFonts w:ascii="Times New Roman" w:hAnsi="Times New Roman" w:cs="Times New Roman"/>
        <w:sz w:val="20"/>
        <w:szCs w:val="20"/>
      </w:rPr>
      <w:t>02</w:t>
    </w:r>
    <w:r>
      <w:rPr>
        <w:rFonts w:ascii="Times New Roman" w:hAnsi="Times New Roman" w:cs="Times New Roman"/>
        <w:sz w:val="20"/>
        <w:szCs w:val="20"/>
      </w:rPr>
      <w:t>2</w:t>
    </w:r>
    <w:r w:rsidR="003C16E6">
      <w:rPr>
        <w:rFonts w:ascii="Times New Roman" w:hAnsi="Times New Roman" w:cs="Times New Roman"/>
        <w:sz w:val="20"/>
        <w:szCs w:val="20"/>
      </w:rPr>
      <w:t>1</w:t>
    </w:r>
    <w:r>
      <w:rPr>
        <w:rFonts w:ascii="Times New Roman" w:hAnsi="Times New Roman" w:cs="Times New Roman"/>
        <w:sz w:val="20"/>
        <w:szCs w:val="20"/>
      </w:rPr>
      <w:t>_cenradis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8A37D8" w14:textId="77777777" w:rsidR="00553FA4" w:rsidRDefault="00553FA4" w:rsidP="00E2138E">
      <w:pPr>
        <w:spacing w:after="0"/>
      </w:pPr>
      <w:r>
        <w:separator/>
      </w:r>
    </w:p>
  </w:footnote>
  <w:footnote w:type="continuationSeparator" w:id="0">
    <w:p w14:paraId="3A43F764" w14:textId="77777777" w:rsidR="00553FA4" w:rsidRDefault="00553FA4" w:rsidP="00E2138E">
      <w:pPr>
        <w:spacing w:after="0"/>
      </w:pPr>
      <w:r>
        <w:continuationSeparator/>
      </w:r>
    </w:p>
  </w:footnote>
  <w:footnote w:type="continuationNotice" w:id="1">
    <w:p w14:paraId="49A68792" w14:textId="77777777" w:rsidR="00553FA4" w:rsidRDefault="00553FA4">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1617841"/>
      <w:docPartObj>
        <w:docPartGallery w:val="Page Numbers (Top of Page)"/>
        <w:docPartUnique/>
      </w:docPartObj>
    </w:sdtPr>
    <w:sdtEndPr>
      <w:rPr>
        <w:sz w:val="24"/>
        <w:szCs w:val="24"/>
      </w:rPr>
    </w:sdtEndPr>
    <w:sdtContent>
      <w:p w:rsidR="000603EB" w:rsidP="00CA29DB" w:rsidRDefault="000603EB" w14:paraId="290ACD8F" w14:textId="2C7A9D0E">
        <w:pPr>
          <w:pStyle w:val="Galvene"/>
          <w:jc w:val="center"/>
        </w:pPr>
        <w:r w:rsidRPr="001A6DFF">
          <w:rPr>
            <w:sz w:val="24"/>
            <w:szCs w:val="24"/>
          </w:rPr>
          <w:fldChar w:fldCharType="begin"/>
        </w:r>
        <w:r w:rsidRPr="00CA29DB">
          <w:rPr>
            <w:sz w:val="24"/>
            <w:szCs w:val="24"/>
          </w:rPr>
          <w:instrText xml:space="preserve"> PAGE   \* MERGEFORMAT </w:instrText>
        </w:r>
        <w:r w:rsidRPr="001A6DFF">
          <w:rPr>
            <w:sz w:val="24"/>
            <w:szCs w:val="24"/>
          </w:rPr>
          <w:fldChar w:fldCharType="separate"/>
        </w:r>
        <w:r w:rsidRPr="00CA29DB" w:rsidR="000E5CAD">
          <w:rPr>
            <w:noProof/>
            <w:sz w:val="24"/>
            <w:szCs w:val="24"/>
          </w:rPr>
          <w:t>15</w:t>
        </w:r>
        <w:r w:rsidRPr="001A6DFF">
          <w:rPr>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4E4ACA08"/>
    <w:lvl w:ilvl="0">
      <w:start w:val="1"/>
      <w:numFmt w:val="bullet"/>
      <w:pStyle w:val="Sarakstaaizzme"/>
      <w:lvlText w:val=""/>
      <w:lvlJc w:val="left"/>
      <w:pPr>
        <w:tabs>
          <w:tab w:val="num" w:pos="360"/>
        </w:tabs>
        <w:ind w:left="360" w:hanging="360"/>
      </w:pPr>
      <w:rPr>
        <w:rFonts w:ascii="Symbol" w:hAnsi="Symbol" w:hint="default"/>
      </w:rPr>
    </w:lvl>
  </w:abstractNum>
  <w:abstractNum w:abstractNumId="1" w15:restartNumberingAfterBreak="0">
    <w:nsid w:val="035B58AE"/>
    <w:multiLevelType w:val="multilevel"/>
    <w:tmpl w:val="63D2FBD0"/>
    <w:styleLink w:val="ISBullets"/>
    <w:lvl w:ilvl="0">
      <w:start w:val="1"/>
      <w:numFmt w:val="bullet"/>
      <w:pStyle w:val="ISBulletText"/>
      <w:lvlText w:val=""/>
      <w:lvlJc w:val="left"/>
      <w:pPr>
        <w:ind w:left="1080" w:hanging="360"/>
      </w:pPr>
      <w:rPr>
        <w:rFonts w:ascii="Wingdings" w:hAnsi="Wingdings" w:hint="default"/>
        <w:color w:val="C00000"/>
        <w:sz w:val="18"/>
      </w:rPr>
    </w:lvl>
    <w:lvl w:ilvl="1">
      <w:start w:val="1"/>
      <w:numFmt w:val="bullet"/>
      <w:lvlText w:val="o"/>
      <w:lvlJc w:val="left"/>
      <w:pPr>
        <w:tabs>
          <w:tab w:val="num" w:pos="2160"/>
        </w:tabs>
        <w:ind w:left="2160" w:hanging="360"/>
      </w:pPr>
      <w:rPr>
        <w:rFonts w:ascii="Courier New" w:hAnsi="Courier New" w:cs="Times New Roman" w:hint="default"/>
      </w:rPr>
    </w:lvl>
    <w:lvl w:ilvl="2">
      <w:start w:val="1"/>
      <w:numFmt w:val="bullet"/>
      <w:lvlText w:val=""/>
      <w:lvlJc w:val="left"/>
      <w:pPr>
        <w:tabs>
          <w:tab w:val="num" w:pos="2880"/>
        </w:tabs>
        <w:ind w:left="2880" w:hanging="360"/>
      </w:pPr>
      <w:rPr>
        <w:rFonts w:ascii="Symbol" w:hAnsi="Symbol" w:hint="default"/>
        <w:color w:val="5960A8"/>
        <w:sz w:val="18"/>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Times New Roman"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Times New Roman" w:hint="default"/>
      </w:rPr>
    </w:lvl>
    <w:lvl w:ilvl="8">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6202C17"/>
    <w:multiLevelType w:val="hybridMultilevel"/>
    <w:tmpl w:val="9C54E2B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D302B9C"/>
    <w:multiLevelType w:val="hybridMultilevel"/>
    <w:tmpl w:val="5184B37A"/>
    <w:lvl w:ilvl="0" w:tplc="08090011">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C851EF"/>
    <w:multiLevelType w:val="hybridMultilevel"/>
    <w:tmpl w:val="0D002E96"/>
    <w:lvl w:ilvl="0" w:tplc="BBF418BA">
      <w:start w:val="10"/>
      <w:numFmt w:val="decimal"/>
      <w:lvlText w:val="%1."/>
      <w:lvlJc w:val="left"/>
      <w:pPr>
        <w:ind w:left="501" w:hanging="360"/>
      </w:pPr>
      <w:rPr>
        <w:b w:val="0"/>
      </w:rPr>
    </w:lvl>
    <w:lvl w:ilvl="1" w:tplc="04260019">
      <w:start w:val="1"/>
      <w:numFmt w:val="lowerLetter"/>
      <w:lvlText w:val="%2."/>
      <w:lvlJc w:val="left"/>
      <w:pPr>
        <w:ind w:left="2344" w:hanging="360"/>
      </w:pPr>
    </w:lvl>
    <w:lvl w:ilvl="2" w:tplc="0426001B">
      <w:start w:val="1"/>
      <w:numFmt w:val="lowerRoman"/>
      <w:lvlText w:val="%3."/>
      <w:lvlJc w:val="right"/>
      <w:pPr>
        <w:ind w:left="2880" w:hanging="180"/>
      </w:pPr>
    </w:lvl>
    <w:lvl w:ilvl="3" w:tplc="0426000F">
      <w:start w:val="1"/>
      <w:numFmt w:val="decimal"/>
      <w:lvlText w:val="%4."/>
      <w:lvlJc w:val="left"/>
      <w:pPr>
        <w:ind w:left="3600" w:hanging="360"/>
      </w:pPr>
    </w:lvl>
    <w:lvl w:ilvl="4" w:tplc="04260019">
      <w:start w:val="1"/>
      <w:numFmt w:val="lowerLetter"/>
      <w:lvlText w:val="%5."/>
      <w:lvlJc w:val="left"/>
      <w:pPr>
        <w:ind w:left="4320" w:hanging="360"/>
      </w:pPr>
    </w:lvl>
    <w:lvl w:ilvl="5" w:tplc="0426001B">
      <w:start w:val="1"/>
      <w:numFmt w:val="lowerRoman"/>
      <w:lvlText w:val="%6."/>
      <w:lvlJc w:val="right"/>
      <w:pPr>
        <w:ind w:left="5040" w:hanging="180"/>
      </w:pPr>
    </w:lvl>
    <w:lvl w:ilvl="6" w:tplc="0426000F">
      <w:start w:val="1"/>
      <w:numFmt w:val="decimal"/>
      <w:lvlText w:val="%7."/>
      <w:lvlJc w:val="left"/>
      <w:pPr>
        <w:ind w:left="5760" w:hanging="360"/>
      </w:pPr>
    </w:lvl>
    <w:lvl w:ilvl="7" w:tplc="04260019">
      <w:start w:val="1"/>
      <w:numFmt w:val="lowerLetter"/>
      <w:lvlText w:val="%8."/>
      <w:lvlJc w:val="left"/>
      <w:pPr>
        <w:ind w:left="6480" w:hanging="360"/>
      </w:pPr>
    </w:lvl>
    <w:lvl w:ilvl="8" w:tplc="0426001B">
      <w:start w:val="1"/>
      <w:numFmt w:val="lowerRoman"/>
      <w:lvlText w:val="%9."/>
      <w:lvlJc w:val="right"/>
      <w:pPr>
        <w:ind w:left="7200" w:hanging="180"/>
      </w:pPr>
    </w:lvl>
  </w:abstractNum>
  <w:abstractNum w:abstractNumId="5" w15:restartNumberingAfterBreak="0">
    <w:nsid w:val="14DF56FE"/>
    <w:multiLevelType w:val="multilevel"/>
    <w:tmpl w:val="151416F2"/>
    <w:lvl w:ilvl="0">
      <w:start w:val="1"/>
      <w:numFmt w:val="decimal"/>
      <w:lvlText w:val="%1."/>
      <w:lvlJc w:val="left"/>
      <w:pPr>
        <w:ind w:left="360" w:hanging="360"/>
      </w:pPr>
      <w:rPr>
        <w:rFonts w:ascii="Times New Roman" w:eastAsia="Calibri" w:hAnsi="Times New Roman" w:cs="Times New Roman"/>
        <w:b w:val="0"/>
        <w:color w:val="auto"/>
      </w:rPr>
    </w:lvl>
    <w:lvl w:ilvl="1">
      <w:start w:val="1"/>
      <w:numFmt w:val="decimal"/>
      <w:isLgl/>
      <w:lvlText w:val="%1.%2."/>
      <w:lvlJc w:val="left"/>
      <w:pPr>
        <w:ind w:left="1211" w:hanging="360"/>
      </w:pPr>
      <w:rPr>
        <w:rFonts w:hint="default"/>
        <w:b w:val="0"/>
        <w:strike w:val="0"/>
      </w:rPr>
    </w:lvl>
    <w:lvl w:ilvl="2">
      <w:start w:val="1"/>
      <w:numFmt w:val="decimal"/>
      <w:isLgl/>
      <w:lvlText w:val="%1.%2.%3."/>
      <w:lvlJc w:val="left"/>
      <w:pPr>
        <w:ind w:left="2138" w:hanging="720"/>
      </w:pPr>
      <w:rPr>
        <w:rFonts w:hint="default"/>
        <w:b w:val="0"/>
      </w:rPr>
    </w:lvl>
    <w:lvl w:ilvl="3">
      <w:start w:val="1"/>
      <w:numFmt w:val="decimal"/>
      <w:isLgl/>
      <w:lvlText w:val="%1.%2.%3.%4."/>
      <w:lvlJc w:val="left"/>
      <w:pPr>
        <w:ind w:left="2705" w:hanging="720"/>
      </w:pPr>
      <w:rPr>
        <w:rFonts w:hint="default"/>
        <w:b w:val="0"/>
      </w:rPr>
    </w:lvl>
    <w:lvl w:ilvl="4">
      <w:start w:val="1"/>
      <w:numFmt w:val="decimal"/>
      <w:isLgl/>
      <w:lvlText w:val="%1.%2.%3.%4.%5."/>
      <w:lvlJc w:val="left"/>
      <w:pPr>
        <w:ind w:left="2400" w:hanging="1080"/>
      </w:pPr>
      <w:rPr>
        <w:rFonts w:hint="default"/>
        <w:b w:val="0"/>
      </w:rPr>
    </w:lvl>
    <w:lvl w:ilvl="5">
      <w:start w:val="1"/>
      <w:numFmt w:val="decimal"/>
      <w:isLgl/>
      <w:lvlText w:val="%1.%2.%3.%4.%5.%6."/>
      <w:lvlJc w:val="left"/>
      <w:pPr>
        <w:ind w:left="2640" w:hanging="1080"/>
      </w:pPr>
      <w:rPr>
        <w:rFonts w:hint="default"/>
        <w:b/>
      </w:rPr>
    </w:lvl>
    <w:lvl w:ilvl="6">
      <w:start w:val="1"/>
      <w:numFmt w:val="decimal"/>
      <w:isLgl/>
      <w:lvlText w:val="%1.%2.%3.%4.%5.%6.%7."/>
      <w:lvlJc w:val="left"/>
      <w:pPr>
        <w:ind w:left="3240" w:hanging="1440"/>
      </w:pPr>
      <w:rPr>
        <w:rFonts w:hint="default"/>
        <w:b/>
      </w:rPr>
    </w:lvl>
    <w:lvl w:ilvl="7">
      <w:start w:val="1"/>
      <w:numFmt w:val="decimal"/>
      <w:isLgl/>
      <w:lvlText w:val="%1.%2.%3.%4.%5.%6.%7.%8."/>
      <w:lvlJc w:val="left"/>
      <w:pPr>
        <w:ind w:left="3480" w:hanging="1440"/>
      </w:pPr>
      <w:rPr>
        <w:rFonts w:hint="default"/>
        <w:b/>
      </w:rPr>
    </w:lvl>
    <w:lvl w:ilvl="8">
      <w:start w:val="1"/>
      <w:numFmt w:val="decimal"/>
      <w:isLgl/>
      <w:lvlText w:val="%1.%2.%3.%4.%5.%6.%7.%8.%9."/>
      <w:lvlJc w:val="left"/>
      <w:pPr>
        <w:ind w:left="4080" w:hanging="1800"/>
      </w:pPr>
      <w:rPr>
        <w:rFonts w:hint="default"/>
        <w:b/>
      </w:rPr>
    </w:lvl>
  </w:abstractNum>
  <w:abstractNum w:abstractNumId="6" w15:restartNumberingAfterBreak="0">
    <w:nsid w:val="1766647C"/>
    <w:multiLevelType w:val="hybridMultilevel"/>
    <w:tmpl w:val="667E6168"/>
    <w:lvl w:ilvl="0" w:tplc="C222049A">
      <w:start w:val="1"/>
      <w:numFmt w:val="bullet"/>
      <w:lvlText w:val=""/>
      <w:lvlJc w:val="left"/>
      <w:pPr>
        <w:ind w:left="720" w:hanging="360"/>
      </w:pPr>
      <w:rPr>
        <w:rFonts w:ascii="Symbol" w:hAnsi="Symbol" w:hint="default"/>
      </w:rPr>
    </w:lvl>
    <w:lvl w:ilvl="1" w:tplc="D9F08C2E" w:tentative="1">
      <w:start w:val="1"/>
      <w:numFmt w:val="bullet"/>
      <w:lvlText w:val="o"/>
      <w:lvlJc w:val="left"/>
      <w:pPr>
        <w:ind w:left="1440" w:hanging="360"/>
      </w:pPr>
      <w:rPr>
        <w:rFonts w:ascii="Courier New" w:hAnsi="Courier New" w:cs="Courier New" w:hint="default"/>
      </w:rPr>
    </w:lvl>
    <w:lvl w:ilvl="2" w:tplc="2382ABD4" w:tentative="1">
      <w:start w:val="1"/>
      <w:numFmt w:val="bullet"/>
      <w:lvlText w:val=""/>
      <w:lvlJc w:val="left"/>
      <w:pPr>
        <w:ind w:left="2160" w:hanging="360"/>
      </w:pPr>
      <w:rPr>
        <w:rFonts w:ascii="Wingdings" w:hAnsi="Wingdings" w:hint="default"/>
      </w:rPr>
    </w:lvl>
    <w:lvl w:ilvl="3" w:tplc="61162232" w:tentative="1">
      <w:start w:val="1"/>
      <w:numFmt w:val="bullet"/>
      <w:lvlText w:val=""/>
      <w:lvlJc w:val="left"/>
      <w:pPr>
        <w:ind w:left="2880" w:hanging="360"/>
      </w:pPr>
      <w:rPr>
        <w:rFonts w:ascii="Symbol" w:hAnsi="Symbol" w:hint="default"/>
      </w:rPr>
    </w:lvl>
    <w:lvl w:ilvl="4" w:tplc="302E9C04" w:tentative="1">
      <w:start w:val="1"/>
      <w:numFmt w:val="bullet"/>
      <w:lvlText w:val="o"/>
      <w:lvlJc w:val="left"/>
      <w:pPr>
        <w:ind w:left="3600" w:hanging="360"/>
      </w:pPr>
      <w:rPr>
        <w:rFonts w:ascii="Courier New" w:hAnsi="Courier New" w:cs="Courier New" w:hint="default"/>
      </w:rPr>
    </w:lvl>
    <w:lvl w:ilvl="5" w:tplc="E9424F2C" w:tentative="1">
      <w:start w:val="1"/>
      <w:numFmt w:val="bullet"/>
      <w:lvlText w:val=""/>
      <w:lvlJc w:val="left"/>
      <w:pPr>
        <w:ind w:left="4320" w:hanging="360"/>
      </w:pPr>
      <w:rPr>
        <w:rFonts w:ascii="Wingdings" w:hAnsi="Wingdings" w:hint="default"/>
      </w:rPr>
    </w:lvl>
    <w:lvl w:ilvl="6" w:tplc="A33CA190" w:tentative="1">
      <w:start w:val="1"/>
      <w:numFmt w:val="bullet"/>
      <w:lvlText w:val=""/>
      <w:lvlJc w:val="left"/>
      <w:pPr>
        <w:ind w:left="5040" w:hanging="360"/>
      </w:pPr>
      <w:rPr>
        <w:rFonts w:ascii="Symbol" w:hAnsi="Symbol" w:hint="default"/>
      </w:rPr>
    </w:lvl>
    <w:lvl w:ilvl="7" w:tplc="988C98CA" w:tentative="1">
      <w:start w:val="1"/>
      <w:numFmt w:val="bullet"/>
      <w:lvlText w:val="o"/>
      <w:lvlJc w:val="left"/>
      <w:pPr>
        <w:ind w:left="5760" w:hanging="360"/>
      </w:pPr>
      <w:rPr>
        <w:rFonts w:ascii="Courier New" w:hAnsi="Courier New" w:cs="Courier New" w:hint="default"/>
      </w:rPr>
    </w:lvl>
    <w:lvl w:ilvl="8" w:tplc="F2D099E6" w:tentative="1">
      <w:start w:val="1"/>
      <w:numFmt w:val="bullet"/>
      <w:lvlText w:val=""/>
      <w:lvlJc w:val="left"/>
      <w:pPr>
        <w:ind w:left="6480" w:hanging="360"/>
      </w:pPr>
      <w:rPr>
        <w:rFonts w:ascii="Wingdings" w:hAnsi="Wingdings" w:hint="default"/>
      </w:rPr>
    </w:lvl>
  </w:abstractNum>
  <w:abstractNum w:abstractNumId="7" w15:restartNumberingAfterBreak="0">
    <w:nsid w:val="18C1560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B1660D4"/>
    <w:multiLevelType w:val="hybridMultilevel"/>
    <w:tmpl w:val="1E4CCDE2"/>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D062C60"/>
    <w:multiLevelType w:val="hybridMultilevel"/>
    <w:tmpl w:val="930CD908"/>
    <w:lvl w:ilvl="0" w:tplc="DBB0973E">
      <w:start w:val="1"/>
      <w:numFmt w:val="decimal"/>
      <w:lvlText w:val="%1."/>
      <w:lvlJc w:val="left"/>
      <w:pPr>
        <w:ind w:left="1080" w:hanging="360"/>
      </w:pPr>
    </w:lvl>
    <w:lvl w:ilvl="1" w:tplc="892E187E">
      <w:start w:val="1"/>
      <w:numFmt w:val="lowerLetter"/>
      <w:lvlText w:val="%2."/>
      <w:lvlJc w:val="left"/>
      <w:pPr>
        <w:ind w:left="1800" w:hanging="360"/>
      </w:pPr>
    </w:lvl>
    <w:lvl w:ilvl="2" w:tplc="E794DD70">
      <w:start w:val="1"/>
      <w:numFmt w:val="lowerRoman"/>
      <w:lvlText w:val="%3."/>
      <w:lvlJc w:val="right"/>
      <w:pPr>
        <w:ind w:left="2520" w:hanging="180"/>
      </w:pPr>
    </w:lvl>
    <w:lvl w:ilvl="3" w:tplc="CCF20D44">
      <w:start w:val="1"/>
      <w:numFmt w:val="decimal"/>
      <w:lvlText w:val="%4."/>
      <w:lvlJc w:val="left"/>
      <w:pPr>
        <w:ind w:left="3240" w:hanging="360"/>
      </w:pPr>
    </w:lvl>
    <w:lvl w:ilvl="4" w:tplc="4B405C5C">
      <w:start w:val="1"/>
      <w:numFmt w:val="lowerLetter"/>
      <w:lvlText w:val="%5."/>
      <w:lvlJc w:val="left"/>
      <w:pPr>
        <w:ind w:left="3960" w:hanging="360"/>
      </w:pPr>
    </w:lvl>
    <w:lvl w:ilvl="5" w:tplc="C5E45E3E">
      <w:start w:val="1"/>
      <w:numFmt w:val="lowerRoman"/>
      <w:lvlText w:val="%6."/>
      <w:lvlJc w:val="right"/>
      <w:pPr>
        <w:ind w:left="4680" w:hanging="180"/>
      </w:pPr>
    </w:lvl>
    <w:lvl w:ilvl="6" w:tplc="F088277E">
      <w:start w:val="1"/>
      <w:numFmt w:val="decimal"/>
      <w:lvlText w:val="%7."/>
      <w:lvlJc w:val="left"/>
      <w:pPr>
        <w:ind w:left="5400" w:hanging="360"/>
      </w:pPr>
    </w:lvl>
    <w:lvl w:ilvl="7" w:tplc="75BAEE2C">
      <w:start w:val="1"/>
      <w:numFmt w:val="lowerLetter"/>
      <w:lvlText w:val="%8."/>
      <w:lvlJc w:val="left"/>
      <w:pPr>
        <w:ind w:left="6120" w:hanging="360"/>
      </w:pPr>
    </w:lvl>
    <w:lvl w:ilvl="8" w:tplc="D524752C">
      <w:start w:val="1"/>
      <w:numFmt w:val="lowerRoman"/>
      <w:lvlText w:val="%9."/>
      <w:lvlJc w:val="right"/>
      <w:pPr>
        <w:ind w:left="6840" w:hanging="180"/>
      </w:pPr>
    </w:lvl>
  </w:abstractNum>
  <w:abstractNum w:abstractNumId="10" w15:restartNumberingAfterBreak="0">
    <w:nsid w:val="1EED1EEB"/>
    <w:multiLevelType w:val="multilevel"/>
    <w:tmpl w:val="151416F2"/>
    <w:lvl w:ilvl="0">
      <w:start w:val="1"/>
      <w:numFmt w:val="decimal"/>
      <w:lvlText w:val="%1."/>
      <w:lvlJc w:val="left"/>
      <w:pPr>
        <w:ind w:left="360" w:hanging="360"/>
      </w:pPr>
      <w:rPr>
        <w:rFonts w:ascii="Times New Roman" w:eastAsia="Calibri" w:hAnsi="Times New Roman" w:cs="Times New Roman"/>
        <w:b w:val="0"/>
        <w:color w:val="auto"/>
      </w:rPr>
    </w:lvl>
    <w:lvl w:ilvl="1">
      <w:start w:val="1"/>
      <w:numFmt w:val="decimal"/>
      <w:isLgl/>
      <w:lvlText w:val="%1.%2."/>
      <w:lvlJc w:val="left"/>
      <w:pPr>
        <w:ind w:left="1211" w:hanging="360"/>
      </w:pPr>
      <w:rPr>
        <w:rFonts w:hint="default"/>
        <w:b w:val="0"/>
        <w:strike w:val="0"/>
      </w:rPr>
    </w:lvl>
    <w:lvl w:ilvl="2">
      <w:start w:val="1"/>
      <w:numFmt w:val="decimal"/>
      <w:isLgl/>
      <w:lvlText w:val="%1.%2.%3."/>
      <w:lvlJc w:val="left"/>
      <w:pPr>
        <w:ind w:left="2138" w:hanging="720"/>
      </w:pPr>
      <w:rPr>
        <w:rFonts w:hint="default"/>
        <w:b w:val="0"/>
      </w:rPr>
    </w:lvl>
    <w:lvl w:ilvl="3">
      <w:start w:val="1"/>
      <w:numFmt w:val="decimal"/>
      <w:isLgl/>
      <w:lvlText w:val="%1.%2.%3.%4."/>
      <w:lvlJc w:val="left"/>
      <w:pPr>
        <w:ind w:left="2705" w:hanging="720"/>
      </w:pPr>
      <w:rPr>
        <w:rFonts w:hint="default"/>
        <w:b w:val="0"/>
      </w:rPr>
    </w:lvl>
    <w:lvl w:ilvl="4">
      <w:start w:val="1"/>
      <w:numFmt w:val="decimal"/>
      <w:isLgl/>
      <w:lvlText w:val="%1.%2.%3.%4.%5."/>
      <w:lvlJc w:val="left"/>
      <w:pPr>
        <w:ind w:left="2400" w:hanging="1080"/>
      </w:pPr>
      <w:rPr>
        <w:rFonts w:hint="default"/>
        <w:b w:val="0"/>
      </w:rPr>
    </w:lvl>
    <w:lvl w:ilvl="5">
      <w:start w:val="1"/>
      <w:numFmt w:val="decimal"/>
      <w:isLgl/>
      <w:lvlText w:val="%1.%2.%3.%4.%5.%6."/>
      <w:lvlJc w:val="left"/>
      <w:pPr>
        <w:ind w:left="2640" w:hanging="1080"/>
      </w:pPr>
      <w:rPr>
        <w:rFonts w:hint="default"/>
        <w:b/>
      </w:rPr>
    </w:lvl>
    <w:lvl w:ilvl="6">
      <w:start w:val="1"/>
      <w:numFmt w:val="decimal"/>
      <w:isLgl/>
      <w:lvlText w:val="%1.%2.%3.%4.%5.%6.%7."/>
      <w:lvlJc w:val="left"/>
      <w:pPr>
        <w:ind w:left="3240" w:hanging="1440"/>
      </w:pPr>
      <w:rPr>
        <w:rFonts w:hint="default"/>
        <w:b/>
      </w:rPr>
    </w:lvl>
    <w:lvl w:ilvl="7">
      <w:start w:val="1"/>
      <w:numFmt w:val="decimal"/>
      <w:isLgl/>
      <w:lvlText w:val="%1.%2.%3.%4.%5.%6.%7.%8."/>
      <w:lvlJc w:val="left"/>
      <w:pPr>
        <w:ind w:left="3480" w:hanging="1440"/>
      </w:pPr>
      <w:rPr>
        <w:rFonts w:hint="default"/>
        <w:b/>
      </w:rPr>
    </w:lvl>
    <w:lvl w:ilvl="8">
      <w:start w:val="1"/>
      <w:numFmt w:val="decimal"/>
      <w:isLgl/>
      <w:lvlText w:val="%1.%2.%3.%4.%5.%6.%7.%8.%9."/>
      <w:lvlJc w:val="left"/>
      <w:pPr>
        <w:ind w:left="4080" w:hanging="1800"/>
      </w:pPr>
      <w:rPr>
        <w:rFonts w:hint="default"/>
        <w:b/>
      </w:rPr>
    </w:lvl>
  </w:abstractNum>
  <w:abstractNum w:abstractNumId="11" w15:restartNumberingAfterBreak="0">
    <w:nsid w:val="245B69EC"/>
    <w:multiLevelType w:val="hybridMultilevel"/>
    <w:tmpl w:val="914A48E8"/>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4EF206B"/>
    <w:multiLevelType w:val="multilevel"/>
    <w:tmpl w:val="151416F2"/>
    <w:lvl w:ilvl="0">
      <w:start w:val="1"/>
      <w:numFmt w:val="decimal"/>
      <w:lvlText w:val="%1."/>
      <w:lvlJc w:val="left"/>
      <w:pPr>
        <w:ind w:left="360" w:hanging="360"/>
      </w:pPr>
      <w:rPr>
        <w:rFonts w:ascii="Times New Roman" w:eastAsia="Calibri" w:hAnsi="Times New Roman" w:cs="Times New Roman"/>
        <w:b w:val="0"/>
        <w:color w:val="auto"/>
      </w:rPr>
    </w:lvl>
    <w:lvl w:ilvl="1">
      <w:start w:val="1"/>
      <w:numFmt w:val="decimal"/>
      <w:isLgl/>
      <w:lvlText w:val="%1.%2."/>
      <w:lvlJc w:val="left"/>
      <w:pPr>
        <w:ind w:left="1211" w:hanging="360"/>
      </w:pPr>
      <w:rPr>
        <w:rFonts w:hint="default"/>
        <w:b w:val="0"/>
        <w:strike w:val="0"/>
      </w:rPr>
    </w:lvl>
    <w:lvl w:ilvl="2">
      <w:start w:val="1"/>
      <w:numFmt w:val="decimal"/>
      <w:isLgl/>
      <w:lvlText w:val="%1.%2.%3."/>
      <w:lvlJc w:val="left"/>
      <w:pPr>
        <w:ind w:left="2138" w:hanging="720"/>
      </w:pPr>
      <w:rPr>
        <w:rFonts w:hint="default"/>
        <w:b w:val="0"/>
      </w:rPr>
    </w:lvl>
    <w:lvl w:ilvl="3">
      <w:start w:val="1"/>
      <w:numFmt w:val="decimal"/>
      <w:isLgl/>
      <w:lvlText w:val="%1.%2.%3.%4."/>
      <w:lvlJc w:val="left"/>
      <w:pPr>
        <w:ind w:left="2705" w:hanging="720"/>
      </w:pPr>
      <w:rPr>
        <w:rFonts w:hint="default"/>
        <w:b w:val="0"/>
      </w:rPr>
    </w:lvl>
    <w:lvl w:ilvl="4">
      <w:start w:val="1"/>
      <w:numFmt w:val="decimal"/>
      <w:isLgl/>
      <w:lvlText w:val="%1.%2.%3.%4.%5."/>
      <w:lvlJc w:val="left"/>
      <w:pPr>
        <w:ind w:left="2400" w:hanging="1080"/>
      </w:pPr>
      <w:rPr>
        <w:rFonts w:hint="default"/>
        <w:b w:val="0"/>
      </w:rPr>
    </w:lvl>
    <w:lvl w:ilvl="5">
      <w:start w:val="1"/>
      <w:numFmt w:val="decimal"/>
      <w:isLgl/>
      <w:lvlText w:val="%1.%2.%3.%4.%5.%6."/>
      <w:lvlJc w:val="left"/>
      <w:pPr>
        <w:ind w:left="2640" w:hanging="1080"/>
      </w:pPr>
      <w:rPr>
        <w:rFonts w:hint="default"/>
        <w:b/>
      </w:rPr>
    </w:lvl>
    <w:lvl w:ilvl="6">
      <w:start w:val="1"/>
      <w:numFmt w:val="decimal"/>
      <w:isLgl/>
      <w:lvlText w:val="%1.%2.%3.%4.%5.%6.%7."/>
      <w:lvlJc w:val="left"/>
      <w:pPr>
        <w:ind w:left="3240" w:hanging="1440"/>
      </w:pPr>
      <w:rPr>
        <w:rFonts w:hint="default"/>
        <w:b/>
      </w:rPr>
    </w:lvl>
    <w:lvl w:ilvl="7">
      <w:start w:val="1"/>
      <w:numFmt w:val="decimal"/>
      <w:isLgl/>
      <w:lvlText w:val="%1.%2.%3.%4.%5.%6.%7.%8."/>
      <w:lvlJc w:val="left"/>
      <w:pPr>
        <w:ind w:left="3480" w:hanging="1440"/>
      </w:pPr>
      <w:rPr>
        <w:rFonts w:hint="default"/>
        <w:b/>
      </w:rPr>
    </w:lvl>
    <w:lvl w:ilvl="8">
      <w:start w:val="1"/>
      <w:numFmt w:val="decimal"/>
      <w:isLgl/>
      <w:lvlText w:val="%1.%2.%3.%4.%5.%6.%7.%8.%9."/>
      <w:lvlJc w:val="left"/>
      <w:pPr>
        <w:ind w:left="4080" w:hanging="1800"/>
      </w:pPr>
      <w:rPr>
        <w:rFonts w:hint="default"/>
        <w:b/>
      </w:rPr>
    </w:lvl>
  </w:abstractNum>
  <w:abstractNum w:abstractNumId="13" w15:restartNumberingAfterBreak="0">
    <w:nsid w:val="256136E9"/>
    <w:multiLevelType w:val="multilevel"/>
    <w:tmpl w:val="75968C44"/>
    <w:lvl w:ilvl="0">
      <w:start w:val="13"/>
      <w:numFmt w:val="decimal"/>
      <w:lvlText w:val="%1"/>
      <w:lvlJc w:val="left"/>
      <w:pPr>
        <w:ind w:left="390" w:hanging="390"/>
      </w:pPr>
      <w:rPr>
        <w:b w:val="0"/>
      </w:rPr>
    </w:lvl>
    <w:lvl w:ilvl="1">
      <w:start w:val="2"/>
      <w:numFmt w:val="decimal"/>
      <w:lvlText w:val="%1.%2"/>
      <w:lvlJc w:val="left"/>
      <w:pPr>
        <w:ind w:left="957" w:hanging="390"/>
      </w:pPr>
      <w:rPr>
        <w:b w:val="0"/>
      </w:rPr>
    </w:lvl>
    <w:lvl w:ilvl="2">
      <w:start w:val="1"/>
      <w:numFmt w:val="decimal"/>
      <w:lvlText w:val="%1.%2.%3"/>
      <w:lvlJc w:val="left"/>
      <w:pPr>
        <w:ind w:left="1854" w:hanging="720"/>
      </w:pPr>
      <w:rPr>
        <w:b w:val="0"/>
      </w:rPr>
    </w:lvl>
    <w:lvl w:ilvl="3">
      <w:start w:val="1"/>
      <w:numFmt w:val="decimal"/>
      <w:lvlText w:val="%1.%2.%3.%4"/>
      <w:lvlJc w:val="left"/>
      <w:pPr>
        <w:ind w:left="2421" w:hanging="720"/>
      </w:pPr>
      <w:rPr>
        <w:b w:val="0"/>
      </w:rPr>
    </w:lvl>
    <w:lvl w:ilvl="4">
      <w:start w:val="1"/>
      <w:numFmt w:val="decimal"/>
      <w:lvlText w:val="%1.%2.%3.%4.%5"/>
      <w:lvlJc w:val="left"/>
      <w:pPr>
        <w:ind w:left="3348" w:hanging="1080"/>
      </w:pPr>
      <w:rPr>
        <w:b w:val="0"/>
      </w:rPr>
    </w:lvl>
    <w:lvl w:ilvl="5">
      <w:start w:val="1"/>
      <w:numFmt w:val="decimal"/>
      <w:lvlText w:val="%1.%2.%3.%4.%5.%6"/>
      <w:lvlJc w:val="left"/>
      <w:pPr>
        <w:ind w:left="3915" w:hanging="1080"/>
      </w:pPr>
      <w:rPr>
        <w:b w:val="0"/>
      </w:rPr>
    </w:lvl>
    <w:lvl w:ilvl="6">
      <w:start w:val="1"/>
      <w:numFmt w:val="decimal"/>
      <w:lvlText w:val="%1.%2.%3.%4.%5.%6.%7"/>
      <w:lvlJc w:val="left"/>
      <w:pPr>
        <w:ind w:left="4842" w:hanging="1440"/>
      </w:pPr>
      <w:rPr>
        <w:b w:val="0"/>
      </w:rPr>
    </w:lvl>
    <w:lvl w:ilvl="7">
      <w:start w:val="1"/>
      <w:numFmt w:val="decimal"/>
      <w:lvlText w:val="%1.%2.%3.%4.%5.%6.%7.%8"/>
      <w:lvlJc w:val="left"/>
      <w:pPr>
        <w:ind w:left="5409" w:hanging="1440"/>
      </w:pPr>
      <w:rPr>
        <w:b w:val="0"/>
      </w:rPr>
    </w:lvl>
    <w:lvl w:ilvl="8">
      <w:start w:val="1"/>
      <w:numFmt w:val="decimal"/>
      <w:lvlText w:val="%1.%2.%3.%4.%5.%6.%7.%8.%9"/>
      <w:lvlJc w:val="left"/>
      <w:pPr>
        <w:ind w:left="5976" w:hanging="1440"/>
      </w:pPr>
      <w:rPr>
        <w:b w:val="0"/>
      </w:rPr>
    </w:lvl>
  </w:abstractNum>
  <w:abstractNum w:abstractNumId="14" w15:restartNumberingAfterBreak="0">
    <w:nsid w:val="28282E89"/>
    <w:multiLevelType w:val="hybridMultilevel"/>
    <w:tmpl w:val="9C54E2B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8C53829"/>
    <w:multiLevelType w:val="hybridMultilevel"/>
    <w:tmpl w:val="78F4B824"/>
    <w:lvl w:ilvl="0" w:tplc="DD409F76">
      <w:start w:val="1"/>
      <w:numFmt w:val="decimal"/>
      <w:pStyle w:val="Style1"/>
      <w:lvlText w:val="%1."/>
      <w:lvlJc w:val="left"/>
      <w:pPr>
        <w:tabs>
          <w:tab w:val="num" w:pos="360"/>
        </w:tabs>
        <w:ind w:left="360" w:hanging="360"/>
      </w:pPr>
      <w:rPr>
        <w:rFonts w:cs="Times New Roman"/>
      </w:rPr>
    </w:lvl>
    <w:lvl w:ilvl="1" w:tplc="04260019">
      <w:start w:val="1"/>
      <w:numFmt w:val="lowerLetter"/>
      <w:lvlText w:val="%2."/>
      <w:lvlJc w:val="left"/>
      <w:pPr>
        <w:tabs>
          <w:tab w:val="num" w:pos="1080"/>
        </w:tabs>
        <w:ind w:left="1080" w:hanging="360"/>
      </w:pPr>
      <w:rPr>
        <w:rFonts w:cs="Times New Roman"/>
      </w:rPr>
    </w:lvl>
    <w:lvl w:ilvl="2" w:tplc="0426001B" w:tentative="1">
      <w:start w:val="1"/>
      <w:numFmt w:val="lowerRoman"/>
      <w:lvlText w:val="%3."/>
      <w:lvlJc w:val="right"/>
      <w:pPr>
        <w:tabs>
          <w:tab w:val="num" w:pos="1800"/>
        </w:tabs>
        <w:ind w:left="1800" w:hanging="180"/>
      </w:pPr>
      <w:rPr>
        <w:rFonts w:cs="Times New Roman"/>
      </w:rPr>
    </w:lvl>
    <w:lvl w:ilvl="3" w:tplc="0426000F" w:tentative="1">
      <w:start w:val="1"/>
      <w:numFmt w:val="decimal"/>
      <w:lvlText w:val="%4."/>
      <w:lvlJc w:val="left"/>
      <w:pPr>
        <w:tabs>
          <w:tab w:val="num" w:pos="2520"/>
        </w:tabs>
        <w:ind w:left="2520" w:hanging="360"/>
      </w:pPr>
      <w:rPr>
        <w:rFonts w:cs="Times New Roman"/>
      </w:rPr>
    </w:lvl>
    <w:lvl w:ilvl="4" w:tplc="04260019" w:tentative="1">
      <w:start w:val="1"/>
      <w:numFmt w:val="lowerLetter"/>
      <w:lvlText w:val="%5."/>
      <w:lvlJc w:val="left"/>
      <w:pPr>
        <w:tabs>
          <w:tab w:val="num" w:pos="3240"/>
        </w:tabs>
        <w:ind w:left="3240" w:hanging="360"/>
      </w:pPr>
      <w:rPr>
        <w:rFonts w:cs="Times New Roman"/>
      </w:rPr>
    </w:lvl>
    <w:lvl w:ilvl="5" w:tplc="0426001B" w:tentative="1">
      <w:start w:val="1"/>
      <w:numFmt w:val="lowerRoman"/>
      <w:lvlText w:val="%6."/>
      <w:lvlJc w:val="right"/>
      <w:pPr>
        <w:tabs>
          <w:tab w:val="num" w:pos="3960"/>
        </w:tabs>
        <w:ind w:left="3960" w:hanging="180"/>
      </w:pPr>
      <w:rPr>
        <w:rFonts w:cs="Times New Roman"/>
      </w:rPr>
    </w:lvl>
    <w:lvl w:ilvl="6" w:tplc="0426000F" w:tentative="1">
      <w:start w:val="1"/>
      <w:numFmt w:val="decimal"/>
      <w:lvlText w:val="%7."/>
      <w:lvlJc w:val="left"/>
      <w:pPr>
        <w:tabs>
          <w:tab w:val="num" w:pos="4680"/>
        </w:tabs>
        <w:ind w:left="4680" w:hanging="360"/>
      </w:pPr>
      <w:rPr>
        <w:rFonts w:cs="Times New Roman"/>
      </w:rPr>
    </w:lvl>
    <w:lvl w:ilvl="7" w:tplc="04260019" w:tentative="1">
      <w:start w:val="1"/>
      <w:numFmt w:val="lowerLetter"/>
      <w:lvlText w:val="%8."/>
      <w:lvlJc w:val="left"/>
      <w:pPr>
        <w:tabs>
          <w:tab w:val="num" w:pos="5400"/>
        </w:tabs>
        <w:ind w:left="5400" w:hanging="360"/>
      </w:pPr>
      <w:rPr>
        <w:rFonts w:cs="Times New Roman"/>
      </w:rPr>
    </w:lvl>
    <w:lvl w:ilvl="8" w:tplc="0426001B" w:tentative="1">
      <w:start w:val="1"/>
      <w:numFmt w:val="lowerRoman"/>
      <w:lvlText w:val="%9."/>
      <w:lvlJc w:val="right"/>
      <w:pPr>
        <w:tabs>
          <w:tab w:val="num" w:pos="6120"/>
        </w:tabs>
        <w:ind w:left="6120" w:hanging="180"/>
      </w:pPr>
      <w:rPr>
        <w:rFonts w:cs="Times New Roman"/>
      </w:rPr>
    </w:lvl>
  </w:abstractNum>
  <w:abstractNum w:abstractNumId="16" w15:restartNumberingAfterBreak="0">
    <w:nsid w:val="2AB9421D"/>
    <w:multiLevelType w:val="hybridMultilevel"/>
    <w:tmpl w:val="4E8A774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1A4215D"/>
    <w:multiLevelType w:val="hybridMultilevel"/>
    <w:tmpl w:val="B30671C6"/>
    <w:lvl w:ilvl="0" w:tplc="3E1635A6">
      <w:start w:val="1"/>
      <w:numFmt w:val="decimal"/>
      <w:lvlText w:val="%1."/>
      <w:lvlJc w:val="left"/>
      <w:pPr>
        <w:ind w:left="360" w:hanging="360"/>
      </w:pPr>
      <w:rPr>
        <w:rFonts w:cs="Times New Roman" w:hint="default"/>
      </w:rPr>
    </w:lvl>
    <w:lvl w:ilvl="1" w:tplc="04260019" w:tentative="1">
      <w:start w:val="1"/>
      <w:numFmt w:val="lowerLetter"/>
      <w:lvlText w:val="%2."/>
      <w:lvlJc w:val="left"/>
      <w:pPr>
        <w:ind w:left="1080" w:hanging="360"/>
      </w:pPr>
      <w:rPr>
        <w:rFonts w:cs="Times New Roman"/>
      </w:rPr>
    </w:lvl>
    <w:lvl w:ilvl="2" w:tplc="0426001B" w:tentative="1">
      <w:start w:val="1"/>
      <w:numFmt w:val="lowerRoman"/>
      <w:lvlText w:val="%3."/>
      <w:lvlJc w:val="right"/>
      <w:pPr>
        <w:ind w:left="1800" w:hanging="180"/>
      </w:pPr>
      <w:rPr>
        <w:rFonts w:cs="Times New Roman"/>
      </w:rPr>
    </w:lvl>
    <w:lvl w:ilvl="3" w:tplc="0426000F" w:tentative="1">
      <w:start w:val="1"/>
      <w:numFmt w:val="decimal"/>
      <w:lvlText w:val="%4."/>
      <w:lvlJc w:val="left"/>
      <w:pPr>
        <w:ind w:left="2520" w:hanging="360"/>
      </w:pPr>
      <w:rPr>
        <w:rFonts w:cs="Times New Roman"/>
      </w:rPr>
    </w:lvl>
    <w:lvl w:ilvl="4" w:tplc="04260019" w:tentative="1">
      <w:start w:val="1"/>
      <w:numFmt w:val="lowerLetter"/>
      <w:lvlText w:val="%5."/>
      <w:lvlJc w:val="left"/>
      <w:pPr>
        <w:ind w:left="3240" w:hanging="360"/>
      </w:pPr>
      <w:rPr>
        <w:rFonts w:cs="Times New Roman"/>
      </w:rPr>
    </w:lvl>
    <w:lvl w:ilvl="5" w:tplc="0426001B" w:tentative="1">
      <w:start w:val="1"/>
      <w:numFmt w:val="lowerRoman"/>
      <w:lvlText w:val="%6."/>
      <w:lvlJc w:val="right"/>
      <w:pPr>
        <w:ind w:left="3960" w:hanging="180"/>
      </w:pPr>
      <w:rPr>
        <w:rFonts w:cs="Times New Roman"/>
      </w:rPr>
    </w:lvl>
    <w:lvl w:ilvl="6" w:tplc="0426000F" w:tentative="1">
      <w:start w:val="1"/>
      <w:numFmt w:val="decimal"/>
      <w:lvlText w:val="%7."/>
      <w:lvlJc w:val="left"/>
      <w:pPr>
        <w:ind w:left="4680" w:hanging="360"/>
      </w:pPr>
      <w:rPr>
        <w:rFonts w:cs="Times New Roman"/>
      </w:rPr>
    </w:lvl>
    <w:lvl w:ilvl="7" w:tplc="04260019" w:tentative="1">
      <w:start w:val="1"/>
      <w:numFmt w:val="lowerLetter"/>
      <w:lvlText w:val="%8."/>
      <w:lvlJc w:val="left"/>
      <w:pPr>
        <w:ind w:left="5400" w:hanging="360"/>
      </w:pPr>
      <w:rPr>
        <w:rFonts w:cs="Times New Roman"/>
      </w:rPr>
    </w:lvl>
    <w:lvl w:ilvl="8" w:tplc="0426001B" w:tentative="1">
      <w:start w:val="1"/>
      <w:numFmt w:val="lowerRoman"/>
      <w:lvlText w:val="%9."/>
      <w:lvlJc w:val="right"/>
      <w:pPr>
        <w:ind w:left="6120" w:hanging="180"/>
      </w:pPr>
      <w:rPr>
        <w:rFonts w:cs="Times New Roman"/>
      </w:rPr>
    </w:lvl>
  </w:abstractNum>
  <w:abstractNum w:abstractNumId="18" w15:restartNumberingAfterBreak="0">
    <w:nsid w:val="324F37AE"/>
    <w:multiLevelType w:val="hybridMultilevel"/>
    <w:tmpl w:val="4C32A8C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4EB5FB0"/>
    <w:multiLevelType w:val="multilevel"/>
    <w:tmpl w:val="641287F2"/>
    <w:lvl w:ilvl="0">
      <w:start w:val="5"/>
      <w:numFmt w:val="decimal"/>
      <w:lvlText w:val="%1."/>
      <w:lvlJc w:val="left"/>
      <w:pPr>
        <w:ind w:left="360" w:hanging="360"/>
      </w:pPr>
    </w:lvl>
    <w:lvl w:ilvl="1">
      <w:start w:val="2"/>
      <w:numFmt w:val="decimal"/>
      <w:lvlText w:val="%1.%2."/>
      <w:lvlJc w:val="left"/>
      <w:pPr>
        <w:ind w:left="1571" w:hanging="360"/>
      </w:pPr>
    </w:lvl>
    <w:lvl w:ilvl="2">
      <w:start w:val="1"/>
      <w:numFmt w:val="decimal"/>
      <w:lvlText w:val="%1.%2.%3."/>
      <w:lvlJc w:val="left"/>
      <w:pPr>
        <w:ind w:left="3142" w:hanging="720"/>
      </w:pPr>
    </w:lvl>
    <w:lvl w:ilvl="3">
      <w:start w:val="1"/>
      <w:numFmt w:val="decimal"/>
      <w:lvlText w:val="%1.%2.%3.%4."/>
      <w:lvlJc w:val="left"/>
      <w:pPr>
        <w:ind w:left="4353" w:hanging="720"/>
      </w:pPr>
    </w:lvl>
    <w:lvl w:ilvl="4">
      <w:start w:val="1"/>
      <w:numFmt w:val="decimal"/>
      <w:lvlText w:val="%1.%2.%3.%4.%5."/>
      <w:lvlJc w:val="left"/>
      <w:pPr>
        <w:ind w:left="5924" w:hanging="1080"/>
      </w:pPr>
    </w:lvl>
    <w:lvl w:ilvl="5">
      <w:start w:val="1"/>
      <w:numFmt w:val="decimal"/>
      <w:lvlText w:val="%1.%2.%3.%4.%5.%6."/>
      <w:lvlJc w:val="left"/>
      <w:pPr>
        <w:ind w:left="7135" w:hanging="1080"/>
      </w:pPr>
    </w:lvl>
    <w:lvl w:ilvl="6">
      <w:start w:val="1"/>
      <w:numFmt w:val="decimal"/>
      <w:lvlText w:val="%1.%2.%3.%4.%5.%6.%7."/>
      <w:lvlJc w:val="left"/>
      <w:pPr>
        <w:ind w:left="8706" w:hanging="1440"/>
      </w:pPr>
    </w:lvl>
    <w:lvl w:ilvl="7">
      <w:start w:val="1"/>
      <w:numFmt w:val="decimal"/>
      <w:lvlText w:val="%1.%2.%3.%4.%5.%6.%7.%8."/>
      <w:lvlJc w:val="left"/>
      <w:pPr>
        <w:ind w:left="9917" w:hanging="1440"/>
      </w:pPr>
    </w:lvl>
    <w:lvl w:ilvl="8">
      <w:start w:val="1"/>
      <w:numFmt w:val="decimal"/>
      <w:lvlText w:val="%1.%2.%3.%4.%5.%6.%7.%8.%9."/>
      <w:lvlJc w:val="left"/>
      <w:pPr>
        <w:ind w:left="11488" w:hanging="1800"/>
      </w:pPr>
    </w:lvl>
  </w:abstractNum>
  <w:abstractNum w:abstractNumId="20" w15:restartNumberingAfterBreak="0">
    <w:nsid w:val="3A1B5457"/>
    <w:multiLevelType w:val="hybridMultilevel"/>
    <w:tmpl w:val="99D86B6E"/>
    <w:lvl w:ilvl="0" w:tplc="DA4ADFA6">
      <w:start w:val="1"/>
      <w:numFmt w:val="decimal"/>
      <w:lvlText w:val="%1."/>
      <w:lvlJc w:val="left"/>
      <w:pPr>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21" w15:restartNumberingAfterBreak="0">
    <w:nsid w:val="3BDB0C50"/>
    <w:multiLevelType w:val="multilevel"/>
    <w:tmpl w:val="7E78374A"/>
    <w:lvl w:ilvl="0">
      <w:start w:val="22"/>
      <w:numFmt w:val="decimal"/>
      <w:lvlText w:val="%1."/>
      <w:lvlJc w:val="left"/>
      <w:pPr>
        <w:ind w:left="820" w:hanging="360"/>
      </w:pPr>
    </w:lvl>
    <w:lvl w:ilvl="1">
      <w:start w:val="1"/>
      <w:numFmt w:val="decimal"/>
      <w:isLgl/>
      <w:lvlText w:val="%1.%2."/>
      <w:lvlJc w:val="left"/>
      <w:pPr>
        <w:ind w:left="1047" w:hanging="480"/>
      </w:pPr>
    </w:lvl>
    <w:lvl w:ilvl="2">
      <w:start w:val="1"/>
      <w:numFmt w:val="decimal"/>
      <w:isLgl/>
      <w:lvlText w:val="%1.%2.%3."/>
      <w:lvlJc w:val="left"/>
      <w:pPr>
        <w:ind w:left="1494" w:hanging="720"/>
      </w:pPr>
    </w:lvl>
    <w:lvl w:ilvl="3">
      <w:start w:val="1"/>
      <w:numFmt w:val="decimal"/>
      <w:isLgl/>
      <w:lvlText w:val="%1.%2.%3.%4."/>
      <w:lvlJc w:val="left"/>
      <w:pPr>
        <w:ind w:left="1701" w:hanging="720"/>
      </w:pPr>
    </w:lvl>
    <w:lvl w:ilvl="4">
      <w:start w:val="1"/>
      <w:numFmt w:val="decimal"/>
      <w:isLgl/>
      <w:lvlText w:val="%1.%2.%3.%4.%5."/>
      <w:lvlJc w:val="left"/>
      <w:pPr>
        <w:ind w:left="2268" w:hanging="1080"/>
      </w:pPr>
    </w:lvl>
    <w:lvl w:ilvl="5">
      <w:start w:val="1"/>
      <w:numFmt w:val="decimal"/>
      <w:isLgl/>
      <w:lvlText w:val="%1.%2.%3.%4.%5.%6."/>
      <w:lvlJc w:val="left"/>
      <w:pPr>
        <w:ind w:left="2475" w:hanging="1080"/>
      </w:pPr>
    </w:lvl>
    <w:lvl w:ilvl="6">
      <w:start w:val="1"/>
      <w:numFmt w:val="decimal"/>
      <w:isLgl/>
      <w:lvlText w:val="%1.%2.%3.%4.%5.%6.%7."/>
      <w:lvlJc w:val="left"/>
      <w:pPr>
        <w:ind w:left="3042" w:hanging="1440"/>
      </w:pPr>
    </w:lvl>
    <w:lvl w:ilvl="7">
      <w:start w:val="1"/>
      <w:numFmt w:val="decimal"/>
      <w:isLgl/>
      <w:lvlText w:val="%1.%2.%3.%4.%5.%6.%7.%8."/>
      <w:lvlJc w:val="left"/>
      <w:pPr>
        <w:ind w:left="3249" w:hanging="1440"/>
      </w:pPr>
    </w:lvl>
    <w:lvl w:ilvl="8">
      <w:start w:val="1"/>
      <w:numFmt w:val="decimal"/>
      <w:isLgl/>
      <w:lvlText w:val="%1.%2.%3.%4.%5.%6.%7.%8.%9."/>
      <w:lvlJc w:val="left"/>
      <w:pPr>
        <w:ind w:left="3816" w:hanging="1800"/>
      </w:pPr>
    </w:lvl>
  </w:abstractNum>
  <w:abstractNum w:abstractNumId="22" w15:restartNumberingAfterBreak="0">
    <w:nsid w:val="4AC0712F"/>
    <w:multiLevelType w:val="multilevel"/>
    <w:tmpl w:val="D362FB20"/>
    <w:lvl w:ilvl="0">
      <w:start w:val="30"/>
      <w:numFmt w:val="decimal"/>
      <w:lvlText w:val="%1."/>
      <w:lvlJc w:val="left"/>
      <w:pPr>
        <w:ind w:left="450" w:hanging="450"/>
      </w:pPr>
    </w:lvl>
    <w:lvl w:ilvl="1">
      <w:start w:val="1"/>
      <w:numFmt w:val="decimal"/>
      <w:lvlText w:val="%1.%2."/>
      <w:lvlJc w:val="left"/>
      <w:pPr>
        <w:ind w:left="1017" w:hanging="45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23" w15:restartNumberingAfterBreak="0">
    <w:nsid w:val="4CE54545"/>
    <w:multiLevelType w:val="multilevel"/>
    <w:tmpl w:val="3634F9CE"/>
    <w:lvl w:ilvl="0">
      <w:start w:val="40"/>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D934486"/>
    <w:multiLevelType w:val="hybridMultilevel"/>
    <w:tmpl w:val="31946194"/>
    <w:lvl w:ilvl="0" w:tplc="3CBA1FCC">
      <w:start w:val="1"/>
      <w:numFmt w:val="upperRoman"/>
      <w:lvlText w:val="%1."/>
      <w:lvlJc w:val="left"/>
      <w:pPr>
        <w:ind w:left="1440" w:hanging="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5" w15:restartNumberingAfterBreak="0">
    <w:nsid w:val="54B84B73"/>
    <w:multiLevelType w:val="multilevel"/>
    <w:tmpl w:val="63D2FBD0"/>
    <w:numStyleLink w:val="ISBullets"/>
  </w:abstractNum>
  <w:abstractNum w:abstractNumId="26" w15:restartNumberingAfterBreak="0">
    <w:nsid w:val="5A5A7246"/>
    <w:multiLevelType w:val="multilevel"/>
    <w:tmpl w:val="B414FA7A"/>
    <w:lvl w:ilvl="0">
      <w:start w:val="4"/>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5C1B3E5C"/>
    <w:multiLevelType w:val="hybridMultilevel"/>
    <w:tmpl w:val="B06EF580"/>
    <w:lvl w:ilvl="0" w:tplc="723AAC68">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8" w15:restartNumberingAfterBreak="0">
    <w:nsid w:val="6140293F"/>
    <w:multiLevelType w:val="hybridMultilevel"/>
    <w:tmpl w:val="D24EB538"/>
    <w:lvl w:ilvl="0" w:tplc="1552485C">
      <w:start w:val="1"/>
      <w:numFmt w:val="decimal"/>
      <w:lvlText w:val="%1."/>
      <w:lvlJc w:val="left"/>
      <w:pPr>
        <w:ind w:left="1065" w:hanging="36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29" w15:restartNumberingAfterBreak="0">
    <w:nsid w:val="617507FE"/>
    <w:multiLevelType w:val="multilevel"/>
    <w:tmpl w:val="A734FEDE"/>
    <w:lvl w:ilvl="0">
      <w:start w:val="1"/>
      <w:numFmt w:val="decimal"/>
      <w:lvlText w:val="%1."/>
      <w:lvlJc w:val="left"/>
      <w:pPr>
        <w:ind w:left="644" w:hanging="360"/>
      </w:pPr>
      <w:rPr>
        <w:b/>
      </w:rPr>
    </w:lvl>
    <w:lvl w:ilvl="1">
      <w:start w:val="1"/>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30" w15:restartNumberingAfterBreak="0">
    <w:nsid w:val="670443A7"/>
    <w:multiLevelType w:val="hybridMultilevel"/>
    <w:tmpl w:val="816C9BEA"/>
    <w:lvl w:ilvl="0" w:tplc="ED20AB1C">
      <w:start w:val="1"/>
      <w:numFmt w:val="decimal"/>
      <w:lvlText w:val="%1."/>
      <w:lvlJc w:val="left"/>
      <w:pPr>
        <w:ind w:left="9716" w:hanging="360"/>
      </w:pPr>
      <w:rPr>
        <w:rFonts w:ascii="Times New Roman" w:eastAsia="Times New Roman" w:hAnsi="Times New Roman" w:hint="default"/>
        <w:sz w:val="28"/>
      </w:rPr>
    </w:lvl>
    <w:lvl w:ilvl="1" w:tplc="04260019" w:tentative="1">
      <w:start w:val="1"/>
      <w:numFmt w:val="lowerLetter"/>
      <w:lvlText w:val="%2."/>
      <w:lvlJc w:val="left"/>
      <w:pPr>
        <w:ind w:left="10436" w:hanging="360"/>
      </w:pPr>
    </w:lvl>
    <w:lvl w:ilvl="2" w:tplc="0426001B" w:tentative="1">
      <w:start w:val="1"/>
      <w:numFmt w:val="lowerRoman"/>
      <w:lvlText w:val="%3."/>
      <w:lvlJc w:val="right"/>
      <w:pPr>
        <w:ind w:left="11156" w:hanging="180"/>
      </w:pPr>
    </w:lvl>
    <w:lvl w:ilvl="3" w:tplc="0426000F" w:tentative="1">
      <w:start w:val="1"/>
      <w:numFmt w:val="decimal"/>
      <w:lvlText w:val="%4."/>
      <w:lvlJc w:val="left"/>
      <w:pPr>
        <w:ind w:left="11876" w:hanging="360"/>
      </w:pPr>
    </w:lvl>
    <w:lvl w:ilvl="4" w:tplc="04260019" w:tentative="1">
      <w:start w:val="1"/>
      <w:numFmt w:val="lowerLetter"/>
      <w:lvlText w:val="%5."/>
      <w:lvlJc w:val="left"/>
      <w:pPr>
        <w:ind w:left="12596" w:hanging="360"/>
      </w:pPr>
    </w:lvl>
    <w:lvl w:ilvl="5" w:tplc="0426001B" w:tentative="1">
      <w:start w:val="1"/>
      <w:numFmt w:val="lowerRoman"/>
      <w:lvlText w:val="%6."/>
      <w:lvlJc w:val="right"/>
      <w:pPr>
        <w:ind w:left="13316" w:hanging="180"/>
      </w:pPr>
    </w:lvl>
    <w:lvl w:ilvl="6" w:tplc="0426000F" w:tentative="1">
      <w:start w:val="1"/>
      <w:numFmt w:val="decimal"/>
      <w:lvlText w:val="%7."/>
      <w:lvlJc w:val="left"/>
      <w:pPr>
        <w:ind w:left="14036" w:hanging="360"/>
      </w:pPr>
    </w:lvl>
    <w:lvl w:ilvl="7" w:tplc="04260019" w:tentative="1">
      <w:start w:val="1"/>
      <w:numFmt w:val="lowerLetter"/>
      <w:lvlText w:val="%8."/>
      <w:lvlJc w:val="left"/>
      <w:pPr>
        <w:ind w:left="14756" w:hanging="360"/>
      </w:pPr>
    </w:lvl>
    <w:lvl w:ilvl="8" w:tplc="0426001B" w:tentative="1">
      <w:start w:val="1"/>
      <w:numFmt w:val="lowerRoman"/>
      <w:lvlText w:val="%9."/>
      <w:lvlJc w:val="right"/>
      <w:pPr>
        <w:ind w:left="15476" w:hanging="180"/>
      </w:pPr>
    </w:lvl>
  </w:abstractNum>
  <w:abstractNum w:abstractNumId="31" w15:restartNumberingAfterBreak="0">
    <w:nsid w:val="69D557B5"/>
    <w:multiLevelType w:val="hybridMultilevel"/>
    <w:tmpl w:val="9C54E2B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6EFE5F18"/>
    <w:multiLevelType w:val="hybridMultilevel"/>
    <w:tmpl w:val="F36AC8BE"/>
    <w:lvl w:ilvl="0" w:tplc="0426000F">
      <w:start w:val="1"/>
      <w:numFmt w:val="decimal"/>
      <w:lvlText w:val="%1."/>
      <w:lvlJc w:val="left"/>
      <w:pPr>
        <w:ind w:left="643" w:hanging="360"/>
      </w:pPr>
      <w:rPr>
        <w:rFonts w:hint="default"/>
      </w:rPr>
    </w:lvl>
    <w:lvl w:ilvl="1" w:tplc="04260019">
      <w:start w:val="1"/>
      <w:numFmt w:val="lowerLetter"/>
      <w:lvlText w:val="%2."/>
      <w:lvlJc w:val="left"/>
      <w:pPr>
        <w:ind w:left="1363" w:hanging="360"/>
      </w:pPr>
    </w:lvl>
    <w:lvl w:ilvl="2" w:tplc="0426001B" w:tentative="1">
      <w:start w:val="1"/>
      <w:numFmt w:val="lowerRoman"/>
      <w:lvlText w:val="%3."/>
      <w:lvlJc w:val="right"/>
      <w:pPr>
        <w:ind w:left="2083" w:hanging="180"/>
      </w:pPr>
    </w:lvl>
    <w:lvl w:ilvl="3" w:tplc="0426000F" w:tentative="1">
      <w:start w:val="1"/>
      <w:numFmt w:val="decimal"/>
      <w:lvlText w:val="%4."/>
      <w:lvlJc w:val="left"/>
      <w:pPr>
        <w:ind w:left="2803" w:hanging="360"/>
      </w:pPr>
    </w:lvl>
    <w:lvl w:ilvl="4" w:tplc="04260019" w:tentative="1">
      <w:start w:val="1"/>
      <w:numFmt w:val="lowerLetter"/>
      <w:lvlText w:val="%5."/>
      <w:lvlJc w:val="left"/>
      <w:pPr>
        <w:ind w:left="3523" w:hanging="360"/>
      </w:pPr>
    </w:lvl>
    <w:lvl w:ilvl="5" w:tplc="0426001B" w:tentative="1">
      <w:start w:val="1"/>
      <w:numFmt w:val="lowerRoman"/>
      <w:lvlText w:val="%6."/>
      <w:lvlJc w:val="right"/>
      <w:pPr>
        <w:ind w:left="4243" w:hanging="180"/>
      </w:pPr>
    </w:lvl>
    <w:lvl w:ilvl="6" w:tplc="0426000F" w:tentative="1">
      <w:start w:val="1"/>
      <w:numFmt w:val="decimal"/>
      <w:lvlText w:val="%7."/>
      <w:lvlJc w:val="left"/>
      <w:pPr>
        <w:ind w:left="4963" w:hanging="360"/>
      </w:pPr>
    </w:lvl>
    <w:lvl w:ilvl="7" w:tplc="04260019" w:tentative="1">
      <w:start w:val="1"/>
      <w:numFmt w:val="lowerLetter"/>
      <w:lvlText w:val="%8."/>
      <w:lvlJc w:val="left"/>
      <w:pPr>
        <w:ind w:left="5683" w:hanging="360"/>
      </w:pPr>
    </w:lvl>
    <w:lvl w:ilvl="8" w:tplc="0426001B" w:tentative="1">
      <w:start w:val="1"/>
      <w:numFmt w:val="lowerRoman"/>
      <w:lvlText w:val="%9."/>
      <w:lvlJc w:val="right"/>
      <w:pPr>
        <w:ind w:left="6403" w:hanging="180"/>
      </w:pPr>
    </w:lvl>
  </w:abstractNum>
  <w:abstractNum w:abstractNumId="33" w15:restartNumberingAfterBreak="0">
    <w:nsid w:val="6F2C345D"/>
    <w:multiLevelType w:val="multilevel"/>
    <w:tmpl w:val="53649EBA"/>
    <w:lvl w:ilvl="0">
      <w:start w:val="1"/>
      <w:numFmt w:val="decimal"/>
      <w:lvlText w:val="%1."/>
      <w:lvlJc w:val="left"/>
      <w:pPr>
        <w:ind w:left="360" w:hanging="360"/>
      </w:pPr>
      <w:rPr>
        <w:rFonts w:ascii="Times New Roman" w:eastAsiaTheme="minorHAnsi" w:hAnsi="Times New Roman" w:cs="Times New Roman"/>
        <w:b w:val="0"/>
        <w:color w:val="auto"/>
      </w:rPr>
    </w:lvl>
    <w:lvl w:ilvl="1">
      <w:start w:val="1"/>
      <w:numFmt w:val="decimal"/>
      <w:lvlText w:val="%1.%2."/>
      <w:lvlJc w:val="left"/>
      <w:pPr>
        <w:ind w:left="1637" w:hanging="360"/>
      </w:pPr>
      <w:rPr>
        <w:rFonts w:hint="default"/>
        <w:strike w:val="0"/>
        <w:color w:val="auto"/>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4" w15:restartNumberingAfterBreak="0">
    <w:nsid w:val="78A068BF"/>
    <w:multiLevelType w:val="hybridMultilevel"/>
    <w:tmpl w:val="ADCC01DC"/>
    <w:lvl w:ilvl="0" w:tplc="7B2A6D82">
      <w:start w:val="1"/>
      <w:numFmt w:val="decimal"/>
      <w:lvlText w:val="%1."/>
      <w:lvlJc w:val="left"/>
      <w:pPr>
        <w:ind w:left="643" w:hanging="360"/>
      </w:pPr>
      <w:rPr>
        <w:rFonts w:hint="default"/>
        <w:spacing w:val="0"/>
        <w:position w:val="0"/>
      </w:rPr>
    </w:lvl>
    <w:lvl w:ilvl="1" w:tplc="04260019">
      <w:start w:val="1"/>
      <w:numFmt w:val="lowerLetter"/>
      <w:lvlText w:val="%2."/>
      <w:lvlJc w:val="left"/>
      <w:pPr>
        <w:ind w:left="1299" w:hanging="360"/>
      </w:pPr>
    </w:lvl>
    <w:lvl w:ilvl="2" w:tplc="0426001B" w:tentative="1">
      <w:start w:val="1"/>
      <w:numFmt w:val="lowerRoman"/>
      <w:lvlText w:val="%3."/>
      <w:lvlJc w:val="right"/>
      <w:pPr>
        <w:ind w:left="2019" w:hanging="180"/>
      </w:pPr>
    </w:lvl>
    <w:lvl w:ilvl="3" w:tplc="0426000F" w:tentative="1">
      <w:start w:val="1"/>
      <w:numFmt w:val="decimal"/>
      <w:lvlText w:val="%4."/>
      <w:lvlJc w:val="left"/>
      <w:pPr>
        <w:ind w:left="2739" w:hanging="360"/>
      </w:pPr>
    </w:lvl>
    <w:lvl w:ilvl="4" w:tplc="04260019" w:tentative="1">
      <w:start w:val="1"/>
      <w:numFmt w:val="lowerLetter"/>
      <w:lvlText w:val="%5."/>
      <w:lvlJc w:val="left"/>
      <w:pPr>
        <w:ind w:left="3459" w:hanging="360"/>
      </w:pPr>
    </w:lvl>
    <w:lvl w:ilvl="5" w:tplc="0426001B" w:tentative="1">
      <w:start w:val="1"/>
      <w:numFmt w:val="lowerRoman"/>
      <w:lvlText w:val="%6."/>
      <w:lvlJc w:val="right"/>
      <w:pPr>
        <w:ind w:left="4179" w:hanging="180"/>
      </w:pPr>
    </w:lvl>
    <w:lvl w:ilvl="6" w:tplc="0426000F" w:tentative="1">
      <w:start w:val="1"/>
      <w:numFmt w:val="decimal"/>
      <w:lvlText w:val="%7."/>
      <w:lvlJc w:val="left"/>
      <w:pPr>
        <w:ind w:left="4899" w:hanging="360"/>
      </w:pPr>
    </w:lvl>
    <w:lvl w:ilvl="7" w:tplc="04260019" w:tentative="1">
      <w:start w:val="1"/>
      <w:numFmt w:val="lowerLetter"/>
      <w:lvlText w:val="%8."/>
      <w:lvlJc w:val="left"/>
      <w:pPr>
        <w:ind w:left="5619" w:hanging="360"/>
      </w:pPr>
    </w:lvl>
    <w:lvl w:ilvl="8" w:tplc="0426001B" w:tentative="1">
      <w:start w:val="1"/>
      <w:numFmt w:val="lowerRoman"/>
      <w:lvlText w:val="%9."/>
      <w:lvlJc w:val="right"/>
      <w:pPr>
        <w:ind w:left="6339" w:hanging="180"/>
      </w:pPr>
    </w:lvl>
  </w:abstractNum>
  <w:abstractNum w:abstractNumId="35" w15:restartNumberingAfterBreak="0">
    <w:nsid w:val="79783D16"/>
    <w:multiLevelType w:val="multilevel"/>
    <w:tmpl w:val="640A2952"/>
    <w:lvl w:ilvl="0">
      <w:start w:val="21"/>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5"/>
  </w:num>
  <w:num w:numId="2">
    <w:abstractNumId w:val="8"/>
  </w:num>
  <w:num w:numId="3">
    <w:abstractNumId w:val="0"/>
  </w:num>
  <w:num w:numId="4">
    <w:abstractNumId w:val="3"/>
  </w:num>
  <w:num w:numId="5">
    <w:abstractNumId w:val="27"/>
  </w:num>
  <w:num w:numId="6">
    <w:abstractNumId w:val="33"/>
  </w:num>
  <w:num w:numId="7">
    <w:abstractNumId w:val="24"/>
  </w:num>
  <w:num w:numId="8">
    <w:abstractNumId w:val="26"/>
  </w:num>
  <w:num w:numId="9">
    <w:abstractNumId w:val="7"/>
  </w:num>
  <w:num w:numId="1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14"/>
  </w:num>
  <w:num w:numId="13">
    <w:abstractNumId w:val="31"/>
  </w:num>
  <w:num w:numId="14">
    <w:abstractNumId w:val="2"/>
  </w:num>
  <w:num w:numId="15">
    <w:abstractNumId w:val="32"/>
  </w:num>
  <w:num w:numId="16">
    <w:abstractNumId w:val="11"/>
  </w:num>
  <w:num w:numId="17">
    <w:abstractNumId w:val="34"/>
  </w:num>
  <w:num w:numId="18">
    <w:abstractNumId w:val="10"/>
  </w:num>
  <w:num w:numId="19">
    <w:abstractNumId w:val="25"/>
  </w:num>
  <w:num w:numId="20">
    <w:abstractNumId w:val="1"/>
  </w:num>
  <w:num w:numId="21">
    <w:abstractNumId w:val="25"/>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startOverride w:val="3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num>
  <w:num w:numId="28">
    <w:abstractNumId w:val="29"/>
  </w:num>
  <w:num w:numId="29">
    <w:abstractNumId w:val="28"/>
  </w:num>
  <w:num w:numId="30">
    <w:abstractNumId w:val="19"/>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num>
  <w:num w:numId="32">
    <w:abstractNumId w:val="12"/>
  </w:num>
  <w:num w:numId="33">
    <w:abstractNumId w:val="18"/>
  </w:num>
  <w:num w:numId="34">
    <w:abstractNumId w:val="6"/>
  </w:num>
  <w:num w:numId="35">
    <w:abstractNumId w:val="23"/>
  </w:num>
  <w:num w:numId="36">
    <w:abstractNumId w:val="35"/>
  </w:num>
  <w:num w:numId="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num>
  <w:num w:numId="39">
    <w:abstractNumId w:val="1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hideSpellingErrors/>
  <w:activeWritingStyle w:appName="MSWord" w:lang="lv-LV" w:vendorID="71" w:dllVersion="512" w:checkStyle="1"/>
  <w:proofState w:spelling="clean" w:grammar="clean"/>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6521"/>
    <w:rsid w:val="00003C85"/>
    <w:rsid w:val="000049E7"/>
    <w:rsid w:val="0000514A"/>
    <w:rsid w:val="00010FDA"/>
    <w:rsid w:val="00012DC6"/>
    <w:rsid w:val="0001500D"/>
    <w:rsid w:val="00016E41"/>
    <w:rsid w:val="000172D1"/>
    <w:rsid w:val="00017986"/>
    <w:rsid w:val="000204F4"/>
    <w:rsid w:val="000210DE"/>
    <w:rsid w:val="00022943"/>
    <w:rsid w:val="00023C57"/>
    <w:rsid w:val="00023EC6"/>
    <w:rsid w:val="0002439E"/>
    <w:rsid w:val="00024FF6"/>
    <w:rsid w:val="0002514E"/>
    <w:rsid w:val="00026DA1"/>
    <w:rsid w:val="000270C3"/>
    <w:rsid w:val="0002794E"/>
    <w:rsid w:val="000310E2"/>
    <w:rsid w:val="00031D93"/>
    <w:rsid w:val="00032E7B"/>
    <w:rsid w:val="00033588"/>
    <w:rsid w:val="0003441B"/>
    <w:rsid w:val="00034FAD"/>
    <w:rsid w:val="00036A99"/>
    <w:rsid w:val="00041272"/>
    <w:rsid w:val="000418B6"/>
    <w:rsid w:val="00041C7D"/>
    <w:rsid w:val="00043094"/>
    <w:rsid w:val="00043998"/>
    <w:rsid w:val="0004445B"/>
    <w:rsid w:val="00046035"/>
    <w:rsid w:val="00046B17"/>
    <w:rsid w:val="000546A0"/>
    <w:rsid w:val="00054DDF"/>
    <w:rsid w:val="0005643F"/>
    <w:rsid w:val="0005745B"/>
    <w:rsid w:val="000603EB"/>
    <w:rsid w:val="0006050C"/>
    <w:rsid w:val="0006358A"/>
    <w:rsid w:val="000649F1"/>
    <w:rsid w:val="00065DD2"/>
    <w:rsid w:val="00066B80"/>
    <w:rsid w:val="000809B1"/>
    <w:rsid w:val="00082B8E"/>
    <w:rsid w:val="000841C5"/>
    <w:rsid w:val="000856FB"/>
    <w:rsid w:val="00085B4C"/>
    <w:rsid w:val="0008646E"/>
    <w:rsid w:val="000864FB"/>
    <w:rsid w:val="000967A3"/>
    <w:rsid w:val="00097DD8"/>
    <w:rsid w:val="000A200C"/>
    <w:rsid w:val="000A37CA"/>
    <w:rsid w:val="000A5828"/>
    <w:rsid w:val="000B096A"/>
    <w:rsid w:val="000B1098"/>
    <w:rsid w:val="000B185F"/>
    <w:rsid w:val="000B37D7"/>
    <w:rsid w:val="000B4202"/>
    <w:rsid w:val="000B5197"/>
    <w:rsid w:val="000B64A2"/>
    <w:rsid w:val="000C16FB"/>
    <w:rsid w:val="000C195E"/>
    <w:rsid w:val="000C2430"/>
    <w:rsid w:val="000D4060"/>
    <w:rsid w:val="000E00CB"/>
    <w:rsid w:val="000E24F8"/>
    <w:rsid w:val="000E2D56"/>
    <w:rsid w:val="000E490A"/>
    <w:rsid w:val="000E5CAD"/>
    <w:rsid w:val="000E796F"/>
    <w:rsid w:val="000F7AA5"/>
    <w:rsid w:val="001027F3"/>
    <w:rsid w:val="0010485B"/>
    <w:rsid w:val="00113E9E"/>
    <w:rsid w:val="00116459"/>
    <w:rsid w:val="001213B0"/>
    <w:rsid w:val="0012154F"/>
    <w:rsid w:val="00121D78"/>
    <w:rsid w:val="00122A69"/>
    <w:rsid w:val="00122F76"/>
    <w:rsid w:val="00123067"/>
    <w:rsid w:val="001238DB"/>
    <w:rsid w:val="0012569F"/>
    <w:rsid w:val="00126738"/>
    <w:rsid w:val="001329A8"/>
    <w:rsid w:val="0013323A"/>
    <w:rsid w:val="0013336E"/>
    <w:rsid w:val="00134910"/>
    <w:rsid w:val="00134A4A"/>
    <w:rsid w:val="00135168"/>
    <w:rsid w:val="0013654C"/>
    <w:rsid w:val="0014389A"/>
    <w:rsid w:val="00144FEF"/>
    <w:rsid w:val="001456C4"/>
    <w:rsid w:val="00145899"/>
    <w:rsid w:val="00147583"/>
    <w:rsid w:val="00152C55"/>
    <w:rsid w:val="00157683"/>
    <w:rsid w:val="00160832"/>
    <w:rsid w:val="00160ECE"/>
    <w:rsid w:val="00160FDC"/>
    <w:rsid w:val="0016155B"/>
    <w:rsid w:val="00163773"/>
    <w:rsid w:val="00164971"/>
    <w:rsid w:val="00164C3D"/>
    <w:rsid w:val="001672F9"/>
    <w:rsid w:val="0016733D"/>
    <w:rsid w:val="00167ADC"/>
    <w:rsid w:val="00171A6C"/>
    <w:rsid w:val="00172578"/>
    <w:rsid w:val="00172BF3"/>
    <w:rsid w:val="00173D3F"/>
    <w:rsid w:val="001741FA"/>
    <w:rsid w:val="00176D3C"/>
    <w:rsid w:val="0018021D"/>
    <w:rsid w:val="00180E7A"/>
    <w:rsid w:val="00183F26"/>
    <w:rsid w:val="001854E7"/>
    <w:rsid w:val="00185D4C"/>
    <w:rsid w:val="00190C19"/>
    <w:rsid w:val="00191599"/>
    <w:rsid w:val="00193B26"/>
    <w:rsid w:val="001954A6"/>
    <w:rsid w:val="00196156"/>
    <w:rsid w:val="001A1C05"/>
    <w:rsid w:val="001A294A"/>
    <w:rsid w:val="001A4497"/>
    <w:rsid w:val="001A4F10"/>
    <w:rsid w:val="001A4F38"/>
    <w:rsid w:val="001A6DFF"/>
    <w:rsid w:val="001B049E"/>
    <w:rsid w:val="001B2449"/>
    <w:rsid w:val="001B37CF"/>
    <w:rsid w:val="001B6659"/>
    <w:rsid w:val="001B6C9F"/>
    <w:rsid w:val="001B6F85"/>
    <w:rsid w:val="001C0B44"/>
    <w:rsid w:val="001C48F1"/>
    <w:rsid w:val="001C50DD"/>
    <w:rsid w:val="001D06C9"/>
    <w:rsid w:val="001D22D4"/>
    <w:rsid w:val="001D593E"/>
    <w:rsid w:val="001E040F"/>
    <w:rsid w:val="001E2710"/>
    <w:rsid w:val="001E7C8A"/>
    <w:rsid w:val="001F43C0"/>
    <w:rsid w:val="00200EE5"/>
    <w:rsid w:val="002019C3"/>
    <w:rsid w:val="00202CE9"/>
    <w:rsid w:val="00205730"/>
    <w:rsid w:val="00206825"/>
    <w:rsid w:val="00207490"/>
    <w:rsid w:val="00207B03"/>
    <w:rsid w:val="00210A48"/>
    <w:rsid w:val="00211E3D"/>
    <w:rsid w:val="00213581"/>
    <w:rsid w:val="00213CA3"/>
    <w:rsid w:val="00214D83"/>
    <w:rsid w:val="00217302"/>
    <w:rsid w:val="00217BA0"/>
    <w:rsid w:val="0022239B"/>
    <w:rsid w:val="0022442A"/>
    <w:rsid w:val="00226505"/>
    <w:rsid w:val="00227E94"/>
    <w:rsid w:val="002314FC"/>
    <w:rsid w:val="00235321"/>
    <w:rsid w:val="002412CA"/>
    <w:rsid w:val="00244230"/>
    <w:rsid w:val="002458F3"/>
    <w:rsid w:val="00246048"/>
    <w:rsid w:val="0024733B"/>
    <w:rsid w:val="00251101"/>
    <w:rsid w:val="0025131C"/>
    <w:rsid w:val="002514CD"/>
    <w:rsid w:val="002515E4"/>
    <w:rsid w:val="0025667C"/>
    <w:rsid w:val="00260091"/>
    <w:rsid w:val="00260DE1"/>
    <w:rsid w:val="00262C55"/>
    <w:rsid w:val="00263957"/>
    <w:rsid w:val="002639BB"/>
    <w:rsid w:val="0026603E"/>
    <w:rsid w:val="00266917"/>
    <w:rsid w:val="00267DEA"/>
    <w:rsid w:val="00270881"/>
    <w:rsid w:val="00273B6F"/>
    <w:rsid w:val="00274667"/>
    <w:rsid w:val="00280365"/>
    <w:rsid w:val="002839D9"/>
    <w:rsid w:val="00285A0D"/>
    <w:rsid w:val="00285F8E"/>
    <w:rsid w:val="00286A11"/>
    <w:rsid w:val="00287AEE"/>
    <w:rsid w:val="0029081D"/>
    <w:rsid w:val="00291AEA"/>
    <w:rsid w:val="0029319C"/>
    <w:rsid w:val="00294CD4"/>
    <w:rsid w:val="002A45FA"/>
    <w:rsid w:val="002B051D"/>
    <w:rsid w:val="002B18F4"/>
    <w:rsid w:val="002B1B50"/>
    <w:rsid w:val="002B2CDE"/>
    <w:rsid w:val="002B5584"/>
    <w:rsid w:val="002C0808"/>
    <w:rsid w:val="002C1E34"/>
    <w:rsid w:val="002C1FDA"/>
    <w:rsid w:val="002C29E0"/>
    <w:rsid w:val="002C6852"/>
    <w:rsid w:val="002D26D7"/>
    <w:rsid w:val="002D2B2F"/>
    <w:rsid w:val="002D2C70"/>
    <w:rsid w:val="002D335C"/>
    <w:rsid w:val="002D662C"/>
    <w:rsid w:val="002E24A2"/>
    <w:rsid w:val="002F052C"/>
    <w:rsid w:val="002F1A8A"/>
    <w:rsid w:val="002F5DF0"/>
    <w:rsid w:val="002F799A"/>
    <w:rsid w:val="003043D8"/>
    <w:rsid w:val="00304E08"/>
    <w:rsid w:val="00306860"/>
    <w:rsid w:val="00310FBC"/>
    <w:rsid w:val="00316175"/>
    <w:rsid w:val="0031661A"/>
    <w:rsid w:val="00317762"/>
    <w:rsid w:val="003219D8"/>
    <w:rsid w:val="003226DE"/>
    <w:rsid w:val="00330552"/>
    <w:rsid w:val="00331E9C"/>
    <w:rsid w:val="00331F94"/>
    <w:rsid w:val="00332AA7"/>
    <w:rsid w:val="00334155"/>
    <w:rsid w:val="0033513F"/>
    <w:rsid w:val="00341D79"/>
    <w:rsid w:val="00343BD4"/>
    <w:rsid w:val="00344571"/>
    <w:rsid w:val="00351192"/>
    <w:rsid w:val="003527EA"/>
    <w:rsid w:val="00352F2B"/>
    <w:rsid w:val="00354E8C"/>
    <w:rsid w:val="003562BA"/>
    <w:rsid w:val="00356521"/>
    <w:rsid w:val="00356B37"/>
    <w:rsid w:val="00357521"/>
    <w:rsid w:val="00360CC0"/>
    <w:rsid w:val="00363F8E"/>
    <w:rsid w:val="00364A7F"/>
    <w:rsid w:val="0037131A"/>
    <w:rsid w:val="003729C8"/>
    <w:rsid w:val="003731F6"/>
    <w:rsid w:val="00375270"/>
    <w:rsid w:val="003755F4"/>
    <w:rsid w:val="003762EA"/>
    <w:rsid w:val="00376353"/>
    <w:rsid w:val="00381AA3"/>
    <w:rsid w:val="003823DD"/>
    <w:rsid w:val="00382B18"/>
    <w:rsid w:val="003839D5"/>
    <w:rsid w:val="003845FD"/>
    <w:rsid w:val="0038517D"/>
    <w:rsid w:val="00385561"/>
    <w:rsid w:val="0038586B"/>
    <w:rsid w:val="00385DBE"/>
    <w:rsid w:val="0038733E"/>
    <w:rsid w:val="00387442"/>
    <w:rsid w:val="0039052E"/>
    <w:rsid w:val="00392ECD"/>
    <w:rsid w:val="003936FA"/>
    <w:rsid w:val="003A174D"/>
    <w:rsid w:val="003A2918"/>
    <w:rsid w:val="003A2F59"/>
    <w:rsid w:val="003A386F"/>
    <w:rsid w:val="003A6539"/>
    <w:rsid w:val="003B0BCC"/>
    <w:rsid w:val="003B0DC0"/>
    <w:rsid w:val="003B242D"/>
    <w:rsid w:val="003B457C"/>
    <w:rsid w:val="003C0071"/>
    <w:rsid w:val="003C16E6"/>
    <w:rsid w:val="003C17F2"/>
    <w:rsid w:val="003C6EF2"/>
    <w:rsid w:val="003D2D5F"/>
    <w:rsid w:val="003D4226"/>
    <w:rsid w:val="003D6826"/>
    <w:rsid w:val="003D7951"/>
    <w:rsid w:val="003E01EB"/>
    <w:rsid w:val="003E3A9D"/>
    <w:rsid w:val="003E7567"/>
    <w:rsid w:val="003F1174"/>
    <w:rsid w:val="003F1496"/>
    <w:rsid w:val="003F1813"/>
    <w:rsid w:val="003F3643"/>
    <w:rsid w:val="003F7773"/>
    <w:rsid w:val="003F7BAF"/>
    <w:rsid w:val="00400666"/>
    <w:rsid w:val="0040348A"/>
    <w:rsid w:val="004072D3"/>
    <w:rsid w:val="004125D9"/>
    <w:rsid w:val="00412ED7"/>
    <w:rsid w:val="00413F70"/>
    <w:rsid w:val="0041449E"/>
    <w:rsid w:val="0041715D"/>
    <w:rsid w:val="00417170"/>
    <w:rsid w:val="004202F4"/>
    <w:rsid w:val="00422132"/>
    <w:rsid w:val="0042272A"/>
    <w:rsid w:val="00424686"/>
    <w:rsid w:val="004310E9"/>
    <w:rsid w:val="00433E47"/>
    <w:rsid w:val="00436B18"/>
    <w:rsid w:val="00437093"/>
    <w:rsid w:val="00441516"/>
    <w:rsid w:val="00442E3A"/>
    <w:rsid w:val="004450F6"/>
    <w:rsid w:val="004505E4"/>
    <w:rsid w:val="00453081"/>
    <w:rsid w:val="004545F6"/>
    <w:rsid w:val="0045533F"/>
    <w:rsid w:val="00455736"/>
    <w:rsid w:val="0045574E"/>
    <w:rsid w:val="00456E9F"/>
    <w:rsid w:val="00457A68"/>
    <w:rsid w:val="004629EC"/>
    <w:rsid w:val="00463BEA"/>
    <w:rsid w:val="00466991"/>
    <w:rsid w:val="004669F1"/>
    <w:rsid w:val="004678BD"/>
    <w:rsid w:val="00470BE2"/>
    <w:rsid w:val="004727ED"/>
    <w:rsid w:val="004753A1"/>
    <w:rsid w:val="00475F69"/>
    <w:rsid w:val="00477D8D"/>
    <w:rsid w:val="0048171F"/>
    <w:rsid w:val="00485952"/>
    <w:rsid w:val="00487AEA"/>
    <w:rsid w:val="00493977"/>
    <w:rsid w:val="004949F7"/>
    <w:rsid w:val="0049539C"/>
    <w:rsid w:val="00497020"/>
    <w:rsid w:val="0049735C"/>
    <w:rsid w:val="00497AB5"/>
    <w:rsid w:val="004A06A4"/>
    <w:rsid w:val="004A0A0F"/>
    <w:rsid w:val="004A506E"/>
    <w:rsid w:val="004A50D2"/>
    <w:rsid w:val="004A65CE"/>
    <w:rsid w:val="004A6C30"/>
    <w:rsid w:val="004B0801"/>
    <w:rsid w:val="004B543B"/>
    <w:rsid w:val="004B7733"/>
    <w:rsid w:val="004C0209"/>
    <w:rsid w:val="004C11E0"/>
    <w:rsid w:val="004C1953"/>
    <w:rsid w:val="004C2E8E"/>
    <w:rsid w:val="004C5A69"/>
    <w:rsid w:val="004C7220"/>
    <w:rsid w:val="004D18B3"/>
    <w:rsid w:val="004D3AAA"/>
    <w:rsid w:val="004D6E65"/>
    <w:rsid w:val="004E1430"/>
    <w:rsid w:val="004E4E10"/>
    <w:rsid w:val="004E4FF7"/>
    <w:rsid w:val="004E6A67"/>
    <w:rsid w:val="004F026E"/>
    <w:rsid w:val="004F4625"/>
    <w:rsid w:val="004F4C77"/>
    <w:rsid w:val="004F5073"/>
    <w:rsid w:val="004F6A4E"/>
    <w:rsid w:val="004F6D6F"/>
    <w:rsid w:val="004F75F8"/>
    <w:rsid w:val="00500C79"/>
    <w:rsid w:val="00500FB9"/>
    <w:rsid w:val="0050330A"/>
    <w:rsid w:val="0050508F"/>
    <w:rsid w:val="00505777"/>
    <w:rsid w:val="00506245"/>
    <w:rsid w:val="00507061"/>
    <w:rsid w:val="00507562"/>
    <w:rsid w:val="0052090B"/>
    <w:rsid w:val="0052558D"/>
    <w:rsid w:val="0052578E"/>
    <w:rsid w:val="00526623"/>
    <w:rsid w:val="00526752"/>
    <w:rsid w:val="005273E3"/>
    <w:rsid w:val="00527409"/>
    <w:rsid w:val="005276B8"/>
    <w:rsid w:val="00533802"/>
    <w:rsid w:val="00533E3C"/>
    <w:rsid w:val="0053679A"/>
    <w:rsid w:val="005378AD"/>
    <w:rsid w:val="005419D2"/>
    <w:rsid w:val="00543814"/>
    <w:rsid w:val="005506EB"/>
    <w:rsid w:val="0055150F"/>
    <w:rsid w:val="005523A0"/>
    <w:rsid w:val="005532A1"/>
    <w:rsid w:val="00553FA4"/>
    <w:rsid w:val="005544D8"/>
    <w:rsid w:val="005559EA"/>
    <w:rsid w:val="00556646"/>
    <w:rsid w:val="00556B09"/>
    <w:rsid w:val="00557A78"/>
    <w:rsid w:val="005608E9"/>
    <w:rsid w:val="0056111C"/>
    <w:rsid w:val="0056121B"/>
    <w:rsid w:val="00562111"/>
    <w:rsid w:val="00563AC8"/>
    <w:rsid w:val="00573048"/>
    <w:rsid w:val="005738A1"/>
    <w:rsid w:val="00573E44"/>
    <w:rsid w:val="005747D2"/>
    <w:rsid w:val="00574F80"/>
    <w:rsid w:val="00576479"/>
    <w:rsid w:val="005835C7"/>
    <w:rsid w:val="00583C97"/>
    <w:rsid w:val="005850C3"/>
    <w:rsid w:val="00592975"/>
    <w:rsid w:val="00593C0D"/>
    <w:rsid w:val="005A0E4E"/>
    <w:rsid w:val="005A134F"/>
    <w:rsid w:val="005A18FD"/>
    <w:rsid w:val="005A27E4"/>
    <w:rsid w:val="005A2C76"/>
    <w:rsid w:val="005A399E"/>
    <w:rsid w:val="005A59E0"/>
    <w:rsid w:val="005A5F14"/>
    <w:rsid w:val="005A6669"/>
    <w:rsid w:val="005B161A"/>
    <w:rsid w:val="005B31E7"/>
    <w:rsid w:val="005C3763"/>
    <w:rsid w:val="005C3B9E"/>
    <w:rsid w:val="005C4AF5"/>
    <w:rsid w:val="005C4BDE"/>
    <w:rsid w:val="005C6128"/>
    <w:rsid w:val="005C65B5"/>
    <w:rsid w:val="005C7A1B"/>
    <w:rsid w:val="005D25EF"/>
    <w:rsid w:val="005D33A9"/>
    <w:rsid w:val="005D4A9B"/>
    <w:rsid w:val="005D5E36"/>
    <w:rsid w:val="005D5E3C"/>
    <w:rsid w:val="005E192C"/>
    <w:rsid w:val="005E3B09"/>
    <w:rsid w:val="005E4DDE"/>
    <w:rsid w:val="005E650F"/>
    <w:rsid w:val="005E6F1C"/>
    <w:rsid w:val="005E7E64"/>
    <w:rsid w:val="005F1DDD"/>
    <w:rsid w:val="005F4048"/>
    <w:rsid w:val="005F41A2"/>
    <w:rsid w:val="005F5268"/>
    <w:rsid w:val="005F604D"/>
    <w:rsid w:val="005F707E"/>
    <w:rsid w:val="005F71D3"/>
    <w:rsid w:val="005F7A12"/>
    <w:rsid w:val="006037D4"/>
    <w:rsid w:val="00603807"/>
    <w:rsid w:val="006040D0"/>
    <w:rsid w:val="0061477E"/>
    <w:rsid w:val="00616181"/>
    <w:rsid w:val="0062018C"/>
    <w:rsid w:val="00620805"/>
    <w:rsid w:val="006213FD"/>
    <w:rsid w:val="00621FA0"/>
    <w:rsid w:val="00622204"/>
    <w:rsid w:val="00623A17"/>
    <w:rsid w:val="006415C5"/>
    <w:rsid w:val="00641728"/>
    <w:rsid w:val="00643A9C"/>
    <w:rsid w:val="00644E09"/>
    <w:rsid w:val="00647B0C"/>
    <w:rsid w:val="00647CEA"/>
    <w:rsid w:val="0065568A"/>
    <w:rsid w:val="00656761"/>
    <w:rsid w:val="00664E9E"/>
    <w:rsid w:val="0067096C"/>
    <w:rsid w:val="00673762"/>
    <w:rsid w:val="006759FE"/>
    <w:rsid w:val="006762D1"/>
    <w:rsid w:val="00680510"/>
    <w:rsid w:val="00682FAE"/>
    <w:rsid w:val="00685C33"/>
    <w:rsid w:val="00686980"/>
    <w:rsid w:val="00692703"/>
    <w:rsid w:val="00692863"/>
    <w:rsid w:val="00692CDA"/>
    <w:rsid w:val="00692FFB"/>
    <w:rsid w:val="00694C6E"/>
    <w:rsid w:val="00695510"/>
    <w:rsid w:val="0069557B"/>
    <w:rsid w:val="00695BD7"/>
    <w:rsid w:val="006966EB"/>
    <w:rsid w:val="006A0925"/>
    <w:rsid w:val="006A2527"/>
    <w:rsid w:val="006A2ADC"/>
    <w:rsid w:val="006A631C"/>
    <w:rsid w:val="006B0F71"/>
    <w:rsid w:val="006B3608"/>
    <w:rsid w:val="006B47ED"/>
    <w:rsid w:val="006B50DB"/>
    <w:rsid w:val="006B5BAC"/>
    <w:rsid w:val="006C1734"/>
    <w:rsid w:val="006C1FB0"/>
    <w:rsid w:val="006C44D3"/>
    <w:rsid w:val="006C5208"/>
    <w:rsid w:val="006C5350"/>
    <w:rsid w:val="006D4AB1"/>
    <w:rsid w:val="006D599C"/>
    <w:rsid w:val="006D6779"/>
    <w:rsid w:val="006D6E85"/>
    <w:rsid w:val="006E026B"/>
    <w:rsid w:val="006E3850"/>
    <w:rsid w:val="006E43B7"/>
    <w:rsid w:val="006E6F91"/>
    <w:rsid w:val="006F19B7"/>
    <w:rsid w:val="006F1E5B"/>
    <w:rsid w:val="006F2D73"/>
    <w:rsid w:val="006F41AB"/>
    <w:rsid w:val="006F58B9"/>
    <w:rsid w:val="006F5F68"/>
    <w:rsid w:val="0070519C"/>
    <w:rsid w:val="007054B6"/>
    <w:rsid w:val="0071063C"/>
    <w:rsid w:val="00713558"/>
    <w:rsid w:val="007138E2"/>
    <w:rsid w:val="007146C1"/>
    <w:rsid w:val="007155F3"/>
    <w:rsid w:val="007203ED"/>
    <w:rsid w:val="007218AF"/>
    <w:rsid w:val="00722846"/>
    <w:rsid w:val="00723D04"/>
    <w:rsid w:val="007269D0"/>
    <w:rsid w:val="00726A27"/>
    <w:rsid w:val="007304EE"/>
    <w:rsid w:val="0073137B"/>
    <w:rsid w:val="007333EF"/>
    <w:rsid w:val="00733916"/>
    <w:rsid w:val="00734669"/>
    <w:rsid w:val="00734C41"/>
    <w:rsid w:val="00736806"/>
    <w:rsid w:val="007374C6"/>
    <w:rsid w:val="00737E94"/>
    <w:rsid w:val="00740C7B"/>
    <w:rsid w:val="00742DA2"/>
    <w:rsid w:val="00744DA2"/>
    <w:rsid w:val="0074524C"/>
    <w:rsid w:val="007455EF"/>
    <w:rsid w:val="0074615D"/>
    <w:rsid w:val="007468C3"/>
    <w:rsid w:val="00746E9C"/>
    <w:rsid w:val="0074761F"/>
    <w:rsid w:val="00750749"/>
    <w:rsid w:val="00752C81"/>
    <w:rsid w:val="00753000"/>
    <w:rsid w:val="00755A5D"/>
    <w:rsid w:val="00756734"/>
    <w:rsid w:val="00756BD1"/>
    <w:rsid w:val="00761176"/>
    <w:rsid w:val="007655C2"/>
    <w:rsid w:val="00765806"/>
    <w:rsid w:val="007671F2"/>
    <w:rsid w:val="00767493"/>
    <w:rsid w:val="00771BC6"/>
    <w:rsid w:val="0077482D"/>
    <w:rsid w:val="00781586"/>
    <w:rsid w:val="00783089"/>
    <w:rsid w:val="00785D86"/>
    <w:rsid w:val="00792071"/>
    <w:rsid w:val="00792C62"/>
    <w:rsid w:val="00795B64"/>
    <w:rsid w:val="0079629F"/>
    <w:rsid w:val="007A0EED"/>
    <w:rsid w:val="007A29E6"/>
    <w:rsid w:val="007A29F5"/>
    <w:rsid w:val="007B0E4F"/>
    <w:rsid w:val="007B24AB"/>
    <w:rsid w:val="007B7705"/>
    <w:rsid w:val="007C2E3A"/>
    <w:rsid w:val="007C5E40"/>
    <w:rsid w:val="007D118B"/>
    <w:rsid w:val="007D1E22"/>
    <w:rsid w:val="007D25B0"/>
    <w:rsid w:val="007D4229"/>
    <w:rsid w:val="007D5180"/>
    <w:rsid w:val="007D5936"/>
    <w:rsid w:val="007D71CD"/>
    <w:rsid w:val="007E56D8"/>
    <w:rsid w:val="007E5938"/>
    <w:rsid w:val="007E6469"/>
    <w:rsid w:val="007F104F"/>
    <w:rsid w:val="007F20D1"/>
    <w:rsid w:val="007F4807"/>
    <w:rsid w:val="007F4996"/>
    <w:rsid w:val="007F4ECF"/>
    <w:rsid w:val="007F5B89"/>
    <w:rsid w:val="007F5FEB"/>
    <w:rsid w:val="007F685E"/>
    <w:rsid w:val="007F6D8E"/>
    <w:rsid w:val="00801654"/>
    <w:rsid w:val="00801C76"/>
    <w:rsid w:val="00804AFB"/>
    <w:rsid w:val="008100C1"/>
    <w:rsid w:val="00810E45"/>
    <w:rsid w:val="008110EB"/>
    <w:rsid w:val="0081224D"/>
    <w:rsid w:val="008171C5"/>
    <w:rsid w:val="00820C64"/>
    <w:rsid w:val="00827556"/>
    <w:rsid w:val="008314EB"/>
    <w:rsid w:val="00831D73"/>
    <w:rsid w:val="00831DF4"/>
    <w:rsid w:val="0083676F"/>
    <w:rsid w:val="00836EBC"/>
    <w:rsid w:val="008372C7"/>
    <w:rsid w:val="00840C78"/>
    <w:rsid w:val="00840E34"/>
    <w:rsid w:val="00843285"/>
    <w:rsid w:val="0084603C"/>
    <w:rsid w:val="0084677A"/>
    <w:rsid w:val="00846F67"/>
    <w:rsid w:val="00850D11"/>
    <w:rsid w:val="00852121"/>
    <w:rsid w:val="00852264"/>
    <w:rsid w:val="00853A6B"/>
    <w:rsid w:val="0085417C"/>
    <w:rsid w:val="00856A33"/>
    <w:rsid w:val="008604C2"/>
    <w:rsid w:val="00861898"/>
    <w:rsid w:val="008629D7"/>
    <w:rsid w:val="0086688E"/>
    <w:rsid w:val="0086694E"/>
    <w:rsid w:val="00871800"/>
    <w:rsid w:val="00872DD5"/>
    <w:rsid w:val="00874563"/>
    <w:rsid w:val="00874876"/>
    <w:rsid w:val="00875D90"/>
    <w:rsid w:val="00876AA4"/>
    <w:rsid w:val="00877669"/>
    <w:rsid w:val="00881A8D"/>
    <w:rsid w:val="00883AEE"/>
    <w:rsid w:val="00886F07"/>
    <w:rsid w:val="008904BB"/>
    <w:rsid w:val="00892250"/>
    <w:rsid w:val="0089401B"/>
    <w:rsid w:val="00895669"/>
    <w:rsid w:val="00895FB4"/>
    <w:rsid w:val="008A09D8"/>
    <w:rsid w:val="008A0F1C"/>
    <w:rsid w:val="008A18FD"/>
    <w:rsid w:val="008A1BE2"/>
    <w:rsid w:val="008A1F30"/>
    <w:rsid w:val="008A2254"/>
    <w:rsid w:val="008A45E0"/>
    <w:rsid w:val="008B1758"/>
    <w:rsid w:val="008B19C0"/>
    <w:rsid w:val="008B4AAC"/>
    <w:rsid w:val="008B59A2"/>
    <w:rsid w:val="008B6299"/>
    <w:rsid w:val="008B76FA"/>
    <w:rsid w:val="008C07A8"/>
    <w:rsid w:val="008C15A6"/>
    <w:rsid w:val="008C1ACF"/>
    <w:rsid w:val="008C277F"/>
    <w:rsid w:val="008D1348"/>
    <w:rsid w:val="008D2001"/>
    <w:rsid w:val="008D261A"/>
    <w:rsid w:val="008D2721"/>
    <w:rsid w:val="008D2FB6"/>
    <w:rsid w:val="008D4EB3"/>
    <w:rsid w:val="008D5BF9"/>
    <w:rsid w:val="008D5F59"/>
    <w:rsid w:val="008D695C"/>
    <w:rsid w:val="008E1E11"/>
    <w:rsid w:val="008E4AF8"/>
    <w:rsid w:val="008E4E7A"/>
    <w:rsid w:val="008F0032"/>
    <w:rsid w:val="008F0570"/>
    <w:rsid w:val="008F115C"/>
    <w:rsid w:val="008F3F37"/>
    <w:rsid w:val="008F5FD9"/>
    <w:rsid w:val="008F774C"/>
    <w:rsid w:val="00901B45"/>
    <w:rsid w:val="00901E5E"/>
    <w:rsid w:val="00904453"/>
    <w:rsid w:val="00907F57"/>
    <w:rsid w:val="009168D1"/>
    <w:rsid w:val="0092137D"/>
    <w:rsid w:val="00924273"/>
    <w:rsid w:val="00926217"/>
    <w:rsid w:val="00926C42"/>
    <w:rsid w:val="00931D26"/>
    <w:rsid w:val="0093216A"/>
    <w:rsid w:val="00932931"/>
    <w:rsid w:val="00936179"/>
    <w:rsid w:val="0094098A"/>
    <w:rsid w:val="00942A71"/>
    <w:rsid w:val="0094372F"/>
    <w:rsid w:val="00943796"/>
    <w:rsid w:val="00943FE8"/>
    <w:rsid w:val="0094494D"/>
    <w:rsid w:val="00945B78"/>
    <w:rsid w:val="00951D9C"/>
    <w:rsid w:val="00952DAF"/>
    <w:rsid w:val="00952E1A"/>
    <w:rsid w:val="00953B3C"/>
    <w:rsid w:val="00955FD8"/>
    <w:rsid w:val="00956EFB"/>
    <w:rsid w:val="00957E8A"/>
    <w:rsid w:val="00963E4A"/>
    <w:rsid w:val="0096464E"/>
    <w:rsid w:val="00967B33"/>
    <w:rsid w:val="00967DC1"/>
    <w:rsid w:val="009719CF"/>
    <w:rsid w:val="00975B79"/>
    <w:rsid w:val="009763A0"/>
    <w:rsid w:val="00980810"/>
    <w:rsid w:val="00980F8D"/>
    <w:rsid w:val="00981141"/>
    <w:rsid w:val="0098277B"/>
    <w:rsid w:val="00982EE2"/>
    <w:rsid w:val="00986185"/>
    <w:rsid w:val="009873A5"/>
    <w:rsid w:val="009900AB"/>
    <w:rsid w:val="00990992"/>
    <w:rsid w:val="00990A28"/>
    <w:rsid w:val="00990B53"/>
    <w:rsid w:val="009A2121"/>
    <w:rsid w:val="009A24AD"/>
    <w:rsid w:val="009A6ABC"/>
    <w:rsid w:val="009A765C"/>
    <w:rsid w:val="009A7C2E"/>
    <w:rsid w:val="009B0783"/>
    <w:rsid w:val="009B2FEA"/>
    <w:rsid w:val="009B398B"/>
    <w:rsid w:val="009B3CF8"/>
    <w:rsid w:val="009B492A"/>
    <w:rsid w:val="009B4C45"/>
    <w:rsid w:val="009B50A6"/>
    <w:rsid w:val="009B5A83"/>
    <w:rsid w:val="009B60F7"/>
    <w:rsid w:val="009B62D7"/>
    <w:rsid w:val="009B72CD"/>
    <w:rsid w:val="009C11F6"/>
    <w:rsid w:val="009C2344"/>
    <w:rsid w:val="009C2488"/>
    <w:rsid w:val="009C36C8"/>
    <w:rsid w:val="009C46D2"/>
    <w:rsid w:val="009C47A7"/>
    <w:rsid w:val="009C6636"/>
    <w:rsid w:val="009C6BAE"/>
    <w:rsid w:val="009D2C25"/>
    <w:rsid w:val="009D4E4A"/>
    <w:rsid w:val="009D529A"/>
    <w:rsid w:val="009E2137"/>
    <w:rsid w:val="009E2536"/>
    <w:rsid w:val="009E7A00"/>
    <w:rsid w:val="009F0BB7"/>
    <w:rsid w:val="009F188B"/>
    <w:rsid w:val="009F1978"/>
    <w:rsid w:val="009F1EEB"/>
    <w:rsid w:val="009F4637"/>
    <w:rsid w:val="009F480D"/>
    <w:rsid w:val="00A00ACA"/>
    <w:rsid w:val="00A06F48"/>
    <w:rsid w:val="00A104C4"/>
    <w:rsid w:val="00A1182D"/>
    <w:rsid w:val="00A12091"/>
    <w:rsid w:val="00A13C42"/>
    <w:rsid w:val="00A155FD"/>
    <w:rsid w:val="00A165F5"/>
    <w:rsid w:val="00A21668"/>
    <w:rsid w:val="00A23097"/>
    <w:rsid w:val="00A27EBC"/>
    <w:rsid w:val="00A3092A"/>
    <w:rsid w:val="00A31050"/>
    <w:rsid w:val="00A31891"/>
    <w:rsid w:val="00A32E37"/>
    <w:rsid w:val="00A35E4A"/>
    <w:rsid w:val="00A3660D"/>
    <w:rsid w:val="00A37CD6"/>
    <w:rsid w:val="00A41385"/>
    <w:rsid w:val="00A43E79"/>
    <w:rsid w:val="00A46618"/>
    <w:rsid w:val="00A511FA"/>
    <w:rsid w:val="00A51A8D"/>
    <w:rsid w:val="00A53B43"/>
    <w:rsid w:val="00A54A0F"/>
    <w:rsid w:val="00A56D8A"/>
    <w:rsid w:val="00A62DCC"/>
    <w:rsid w:val="00A63973"/>
    <w:rsid w:val="00A63BB0"/>
    <w:rsid w:val="00A65768"/>
    <w:rsid w:val="00A66D53"/>
    <w:rsid w:val="00A6758D"/>
    <w:rsid w:val="00A731F4"/>
    <w:rsid w:val="00A73423"/>
    <w:rsid w:val="00A752A5"/>
    <w:rsid w:val="00A75982"/>
    <w:rsid w:val="00A8035B"/>
    <w:rsid w:val="00A81175"/>
    <w:rsid w:val="00A820B3"/>
    <w:rsid w:val="00A828FF"/>
    <w:rsid w:val="00A82920"/>
    <w:rsid w:val="00A82AD3"/>
    <w:rsid w:val="00A82D18"/>
    <w:rsid w:val="00A82F4F"/>
    <w:rsid w:val="00A844FC"/>
    <w:rsid w:val="00A9197D"/>
    <w:rsid w:val="00A926DF"/>
    <w:rsid w:val="00A95A0A"/>
    <w:rsid w:val="00AA0FF4"/>
    <w:rsid w:val="00AA1066"/>
    <w:rsid w:val="00AA161D"/>
    <w:rsid w:val="00AA3C2C"/>
    <w:rsid w:val="00AA5858"/>
    <w:rsid w:val="00AA5A9C"/>
    <w:rsid w:val="00AA7F0A"/>
    <w:rsid w:val="00AB0476"/>
    <w:rsid w:val="00AB21CA"/>
    <w:rsid w:val="00AB42AE"/>
    <w:rsid w:val="00AB5A96"/>
    <w:rsid w:val="00AC0A2A"/>
    <w:rsid w:val="00AC0F55"/>
    <w:rsid w:val="00AC1970"/>
    <w:rsid w:val="00AC336D"/>
    <w:rsid w:val="00AC6AC7"/>
    <w:rsid w:val="00AC795F"/>
    <w:rsid w:val="00AC7B85"/>
    <w:rsid w:val="00AD08E6"/>
    <w:rsid w:val="00AD2F44"/>
    <w:rsid w:val="00AD3B6D"/>
    <w:rsid w:val="00AE0ECA"/>
    <w:rsid w:val="00AE4510"/>
    <w:rsid w:val="00AE4E45"/>
    <w:rsid w:val="00AE5DAB"/>
    <w:rsid w:val="00AE5F21"/>
    <w:rsid w:val="00AE613C"/>
    <w:rsid w:val="00AE752C"/>
    <w:rsid w:val="00AF2110"/>
    <w:rsid w:val="00AF2CBD"/>
    <w:rsid w:val="00AF47FA"/>
    <w:rsid w:val="00B02960"/>
    <w:rsid w:val="00B059B2"/>
    <w:rsid w:val="00B077F5"/>
    <w:rsid w:val="00B1004D"/>
    <w:rsid w:val="00B10F6E"/>
    <w:rsid w:val="00B11C34"/>
    <w:rsid w:val="00B14AFE"/>
    <w:rsid w:val="00B20AF8"/>
    <w:rsid w:val="00B20FA7"/>
    <w:rsid w:val="00B21EF0"/>
    <w:rsid w:val="00B23AD1"/>
    <w:rsid w:val="00B23F1A"/>
    <w:rsid w:val="00B25514"/>
    <w:rsid w:val="00B259E5"/>
    <w:rsid w:val="00B262DE"/>
    <w:rsid w:val="00B30167"/>
    <w:rsid w:val="00B301A8"/>
    <w:rsid w:val="00B30913"/>
    <w:rsid w:val="00B30AAA"/>
    <w:rsid w:val="00B33605"/>
    <w:rsid w:val="00B33A2C"/>
    <w:rsid w:val="00B363CC"/>
    <w:rsid w:val="00B36E6A"/>
    <w:rsid w:val="00B40560"/>
    <w:rsid w:val="00B4076F"/>
    <w:rsid w:val="00B51291"/>
    <w:rsid w:val="00B54471"/>
    <w:rsid w:val="00B567D5"/>
    <w:rsid w:val="00B57FE6"/>
    <w:rsid w:val="00B61560"/>
    <w:rsid w:val="00B641C5"/>
    <w:rsid w:val="00B66874"/>
    <w:rsid w:val="00B67570"/>
    <w:rsid w:val="00B70BC7"/>
    <w:rsid w:val="00B71799"/>
    <w:rsid w:val="00B7438A"/>
    <w:rsid w:val="00B767D8"/>
    <w:rsid w:val="00B76F52"/>
    <w:rsid w:val="00B8102E"/>
    <w:rsid w:val="00B84091"/>
    <w:rsid w:val="00B84815"/>
    <w:rsid w:val="00B84872"/>
    <w:rsid w:val="00B85423"/>
    <w:rsid w:val="00B874DB"/>
    <w:rsid w:val="00B87983"/>
    <w:rsid w:val="00B91235"/>
    <w:rsid w:val="00B920DA"/>
    <w:rsid w:val="00B92556"/>
    <w:rsid w:val="00B92765"/>
    <w:rsid w:val="00B935DF"/>
    <w:rsid w:val="00B93F02"/>
    <w:rsid w:val="00B95DB8"/>
    <w:rsid w:val="00B961C6"/>
    <w:rsid w:val="00B96B4B"/>
    <w:rsid w:val="00BA21D9"/>
    <w:rsid w:val="00BA3026"/>
    <w:rsid w:val="00BA4E18"/>
    <w:rsid w:val="00BA6E42"/>
    <w:rsid w:val="00BB12C1"/>
    <w:rsid w:val="00BB4A3D"/>
    <w:rsid w:val="00BB51E0"/>
    <w:rsid w:val="00BB54A9"/>
    <w:rsid w:val="00BB5623"/>
    <w:rsid w:val="00BB6D7A"/>
    <w:rsid w:val="00BB6F60"/>
    <w:rsid w:val="00BB76CD"/>
    <w:rsid w:val="00BC174A"/>
    <w:rsid w:val="00BC322A"/>
    <w:rsid w:val="00BD060B"/>
    <w:rsid w:val="00BD3160"/>
    <w:rsid w:val="00BD32F9"/>
    <w:rsid w:val="00BD41B2"/>
    <w:rsid w:val="00BD4BEA"/>
    <w:rsid w:val="00BE2E60"/>
    <w:rsid w:val="00BF0FA9"/>
    <w:rsid w:val="00BF222D"/>
    <w:rsid w:val="00BF2A19"/>
    <w:rsid w:val="00BF402A"/>
    <w:rsid w:val="00BF58E0"/>
    <w:rsid w:val="00BF7E91"/>
    <w:rsid w:val="00C021C1"/>
    <w:rsid w:val="00C02311"/>
    <w:rsid w:val="00C04958"/>
    <w:rsid w:val="00C05AD0"/>
    <w:rsid w:val="00C05DCC"/>
    <w:rsid w:val="00C073EC"/>
    <w:rsid w:val="00C07C9C"/>
    <w:rsid w:val="00C15278"/>
    <w:rsid w:val="00C16C95"/>
    <w:rsid w:val="00C32265"/>
    <w:rsid w:val="00C334B4"/>
    <w:rsid w:val="00C35F54"/>
    <w:rsid w:val="00C36CEE"/>
    <w:rsid w:val="00C371AE"/>
    <w:rsid w:val="00C419AC"/>
    <w:rsid w:val="00C421E5"/>
    <w:rsid w:val="00C44DB3"/>
    <w:rsid w:val="00C4555F"/>
    <w:rsid w:val="00C45DBC"/>
    <w:rsid w:val="00C4715D"/>
    <w:rsid w:val="00C47B3F"/>
    <w:rsid w:val="00C511E7"/>
    <w:rsid w:val="00C51F1B"/>
    <w:rsid w:val="00C52C06"/>
    <w:rsid w:val="00C55B7E"/>
    <w:rsid w:val="00C57F40"/>
    <w:rsid w:val="00C60044"/>
    <w:rsid w:val="00C6160C"/>
    <w:rsid w:val="00C621F9"/>
    <w:rsid w:val="00C664A7"/>
    <w:rsid w:val="00C71865"/>
    <w:rsid w:val="00C71A62"/>
    <w:rsid w:val="00C73721"/>
    <w:rsid w:val="00C74255"/>
    <w:rsid w:val="00C75ADD"/>
    <w:rsid w:val="00C764BB"/>
    <w:rsid w:val="00C774E5"/>
    <w:rsid w:val="00C90FB9"/>
    <w:rsid w:val="00C91A07"/>
    <w:rsid w:val="00C94CEF"/>
    <w:rsid w:val="00C9714A"/>
    <w:rsid w:val="00CA0B6C"/>
    <w:rsid w:val="00CA11B6"/>
    <w:rsid w:val="00CA1A9C"/>
    <w:rsid w:val="00CA29DB"/>
    <w:rsid w:val="00CA3E31"/>
    <w:rsid w:val="00CA45BB"/>
    <w:rsid w:val="00CA4D90"/>
    <w:rsid w:val="00CA59DF"/>
    <w:rsid w:val="00CB00D7"/>
    <w:rsid w:val="00CB1587"/>
    <w:rsid w:val="00CB1C6C"/>
    <w:rsid w:val="00CB61EE"/>
    <w:rsid w:val="00CB6D35"/>
    <w:rsid w:val="00CB7928"/>
    <w:rsid w:val="00CB7EBF"/>
    <w:rsid w:val="00CC04B5"/>
    <w:rsid w:val="00CC430B"/>
    <w:rsid w:val="00CC6005"/>
    <w:rsid w:val="00CC7248"/>
    <w:rsid w:val="00CD1802"/>
    <w:rsid w:val="00CD254B"/>
    <w:rsid w:val="00CD5E0D"/>
    <w:rsid w:val="00CD6767"/>
    <w:rsid w:val="00CE548E"/>
    <w:rsid w:val="00CE6755"/>
    <w:rsid w:val="00CE6902"/>
    <w:rsid w:val="00CE705C"/>
    <w:rsid w:val="00CE7140"/>
    <w:rsid w:val="00CE7709"/>
    <w:rsid w:val="00CF0047"/>
    <w:rsid w:val="00CF2FA0"/>
    <w:rsid w:val="00CF4473"/>
    <w:rsid w:val="00CF49A9"/>
    <w:rsid w:val="00CF4E1B"/>
    <w:rsid w:val="00D006E8"/>
    <w:rsid w:val="00D0383E"/>
    <w:rsid w:val="00D049AD"/>
    <w:rsid w:val="00D060E8"/>
    <w:rsid w:val="00D0703A"/>
    <w:rsid w:val="00D10121"/>
    <w:rsid w:val="00D10C10"/>
    <w:rsid w:val="00D144C2"/>
    <w:rsid w:val="00D14BE7"/>
    <w:rsid w:val="00D161F9"/>
    <w:rsid w:val="00D163B7"/>
    <w:rsid w:val="00D17097"/>
    <w:rsid w:val="00D17338"/>
    <w:rsid w:val="00D234CB"/>
    <w:rsid w:val="00D256BF"/>
    <w:rsid w:val="00D2725E"/>
    <w:rsid w:val="00D30442"/>
    <w:rsid w:val="00D31D8B"/>
    <w:rsid w:val="00D34466"/>
    <w:rsid w:val="00D350F1"/>
    <w:rsid w:val="00D365B2"/>
    <w:rsid w:val="00D36AAD"/>
    <w:rsid w:val="00D449E2"/>
    <w:rsid w:val="00D46559"/>
    <w:rsid w:val="00D469D7"/>
    <w:rsid w:val="00D474C4"/>
    <w:rsid w:val="00D47C22"/>
    <w:rsid w:val="00D52890"/>
    <w:rsid w:val="00D5391F"/>
    <w:rsid w:val="00D54049"/>
    <w:rsid w:val="00D552AF"/>
    <w:rsid w:val="00D5614C"/>
    <w:rsid w:val="00D568A4"/>
    <w:rsid w:val="00D578A3"/>
    <w:rsid w:val="00D578FB"/>
    <w:rsid w:val="00D60BCE"/>
    <w:rsid w:val="00D624F5"/>
    <w:rsid w:val="00D64A38"/>
    <w:rsid w:val="00D6674F"/>
    <w:rsid w:val="00D668E9"/>
    <w:rsid w:val="00D71CCF"/>
    <w:rsid w:val="00D7360D"/>
    <w:rsid w:val="00D73C30"/>
    <w:rsid w:val="00D74C43"/>
    <w:rsid w:val="00D751B6"/>
    <w:rsid w:val="00D7700C"/>
    <w:rsid w:val="00D82175"/>
    <w:rsid w:val="00D84E99"/>
    <w:rsid w:val="00D86B61"/>
    <w:rsid w:val="00D871EC"/>
    <w:rsid w:val="00D87300"/>
    <w:rsid w:val="00D875A3"/>
    <w:rsid w:val="00D90BC1"/>
    <w:rsid w:val="00D9209E"/>
    <w:rsid w:val="00D92FBC"/>
    <w:rsid w:val="00D95996"/>
    <w:rsid w:val="00DA0858"/>
    <w:rsid w:val="00DA1A31"/>
    <w:rsid w:val="00DA2698"/>
    <w:rsid w:val="00DA2E83"/>
    <w:rsid w:val="00DB5E52"/>
    <w:rsid w:val="00DB7D30"/>
    <w:rsid w:val="00DC1D44"/>
    <w:rsid w:val="00DC2B3C"/>
    <w:rsid w:val="00DC3A5A"/>
    <w:rsid w:val="00DC6235"/>
    <w:rsid w:val="00DD21AF"/>
    <w:rsid w:val="00DD39EF"/>
    <w:rsid w:val="00DD49E2"/>
    <w:rsid w:val="00DD5297"/>
    <w:rsid w:val="00DD5E09"/>
    <w:rsid w:val="00DD69E9"/>
    <w:rsid w:val="00DD6D77"/>
    <w:rsid w:val="00DD7E30"/>
    <w:rsid w:val="00DE1568"/>
    <w:rsid w:val="00DE1B42"/>
    <w:rsid w:val="00DE2811"/>
    <w:rsid w:val="00DE41B8"/>
    <w:rsid w:val="00DE4C9A"/>
    <w:rsid w:val="00DF17A5"/>
    <w:rsid w:val="00DF29C0"/>
    <w:rsid w:val="00DF2FC1"/>
    <w:rsid w:val="00DF5D43"/>
    <w:rsid w:val="00E00E64"/>
    <w:rsid w:val="00E00F6F"/>
    <w:rsid w:val="00E01106"/>
    <w:rsid w:val="00E0409E"/>
    <w:rsid w:val="00E0568B"/>
    <w:rsid w:val="00E10C5D"/>
    <w:rsid w:val="00E16D94"/>
    <w:rsid w:val="00E20119"/>
    <w:rsid w:val="00E2138E"/>
    <w:rsid w:val="00E213CB"/>
    <w:rsid w:val="00E27B4F"/>
    <w:rsid w:val="00E30411"/>
    <w:rsid w:val="00E30CEA"/>
    <w:rsid w:val="00E31DB8"/>
    <w:rsid w:val="00E326FA"/>
    <w:rsid w:val="00E33603"/>
    <w:rsid w:val="00E33F2C"/>
    <w:rsid w:val="00E360C5"/>
    <w:rsid w:val="00E36F42"/>
    <w:rsid w:val="00E402E8"/>
    <w:rsid w:val="00E41209"/>
    <w:rsid w:val="00E41CB2"/>
    <w:rsid w:val="00E42254"/>
    <w:rsid w:val="00E4270F"/>
    <w:rsid w:val="00E42CAA"/>
    <w:rsid w:val="00E43D6F"/>
    <w:rsid w:val="00E43EF4"/>
    <w:rsid w:val="00E45D5E"/>
    <w:rsid w:val="00E4758B"/>
    <w:rsid w:val="00E5019C"/>
    <w:rsid w:val="00E517D0"/>
    <w:rsid w:val="00E51C03"/>
    <w:rsid w:val="00E52EAC"/>
    <w:rsid w:val="00E53BF4"/>
    <w:rsid w:val="00E53F85"/>
    <w:rsid w:val="00E5477E"/>
    <w:rsid w:val="00E56934"/>
    <w:rsid w:val="00E61A63"/>
    <w:rsid w:val="00E629BF"/>
    <w:rsid w:val="00E62A0C"/>
    <w:rsid w:val="00E66B67"/>
    <w:rsid w:val="00E71BBD"/>
    <w:rsid w:val="00E73F17"/>
    <w:rsid w:val="00E74405"/>
    <w:rsid w:val="00E75CF1"/>
    <w:rsid w:val="00E773AA"/>
    <w:rsid w:val="00E819A4"/>
    <w:rsid w:val="00E8202E"/>
    <w:rsid w:val="00E84FB3"/>
    <w:rsid w:val="00E87BD4"/>
    <w:rsid w:val="00E87FE1"/>
    <w:rsid w:val="00E9266E"/>
    <w:rsid w:val="00EA052F"/>
    <w:rsid w:val="00EA1E35"/>
    <w:rsid w:val="00EA2717"/>
    <w:rsid w:val="00EA3657"/>
    <w:rsid w:val="00EA42D0"/>
    <w:rsid w:val="00EB00CA"/>
    <w:rsid w:val="00EB03AB"/>
    <w:rsid w:val="00EB222E"/>
    <w:rsid w:val="00EB25A6"/>
    <w:rsid w:val="00EB4D25"/>
    <w:rsid w:val="00EB4E04"/>
    <w:rsid w:val="00EB7ECB"/>
    <w:rsid w:val="00EC1021"/>
    <w:rsid w:val="00EC4E07"/>
    <w:rsid w:val="00EC50BC"/>
    <w:rsid w:val="00ED1647"/>
    <w:rsid w:val="00ED1772"/>
    <w:rsid w:val="00ED18E8"/>
    <w:rsid w:val="00ED4278"/>
    <w:rsid w:val="00EE0FB0"/>
    <w:rsid w:val="00EE68A6"/>
    <w:rsid w:val="00EF3093"/>
    <w:rsid w:val="00EF332E"/>
    <w:rsid w:val="00EF6EEE"/>
    <w:rsid w:val="00F00518"/>
    <w:rsid w:val="00F00632"/>
    <w:rsid w:val="00F0177A"/>
    <w:rsid w:val="00F037B1"/>
    <w:rsid w:val="00F061D3"/>
    <w:rsid w:val="00F06296"/>
    <w:rsid w:val="00F07D5C"/>
    <w:rsid w:val="00F11B4D"/>
    <w:rsid w:val="00F13215"/>
    <w:rsid w:val="00F134D5"/>
    <w:rsid w:val="00F16211"/>
    <w:rsid w:val="00F16E11"/>
    <w:rsid w:val="00F20460"/>
    <w:rsid w:val="00F229C6"/>
    <w:rsid w:val="00F232F0"/>
    <w:rsid w:val="00F26F46"/>
    <w:rsid w:val="00F2717F"/>
    <w:rsid w:val="00F27B5B"/>
    <w:rsid w:val="00F329E8"/>
    <w:rsid w:val="00F33FF7"/>
    <w:rsid w:val="00F3481E"/>
    <w:rsid w:val="00F34991"/>
    <w:rsid w:val="00F37EE6"/>
    <w:rsid w:val="00F4003B"/>
    <w:rsid w:val="00F4057B"/>
    <w:rsid w:val="00F42A4F"/>
    <w:rsid w:val="00F431CF"/>
    <w:rsid w:val="00F44682"/>
    <w:rsid w:val="00F44A66"/>
    <w:rsid w:val="00F46323"/>
    <w:rsid w:val="00F46845"/>
    <w:rsid w:val="00F46A5F"/>
    <w:rsid w:val="00F50F8D"/>
    <w:rsid w:val="00F56C76"/>
    <w:rsid w:val="00F56CAF"/>
    <w:rsid w:val="00F57621"/>
    <w:rsid w:val="00F64338"/>
    <w:rsid w:val="00F65B53"/>
    <w:rsid w:val="00F677CB"/>
    <w:rsid w:val="00F715F7"/>
    <w:rsid w:val="00F7496E"/>
    <w:rsid w:val="00F75B9D"/>
    <w:rsid w:val="00F807C0"/>
    <w:rsid w:val="00F81476"/>
    <w:rsid w:val="00F82813"/>
    <w:rsid w:val="00F90590"/>
    <w:rsid w:val="00F92F27"/>
    <w:rsid w:val="00F93DF0"/>
    <w:rsid w:val="00F948C3"/>
    <w:rsid w:val="00F953A1"/>
    <w:rsid w:val="00FA03EF"/>
    <w:rsid w:val="00FA20AE"/>
    <w:rsid w:val="00FA3181"/>
    <w:rsid w:val="00FA46DF"/>
    <w:rsid w:val="00FA4B5A"/>
    <w:rsid w:val="00FA7C83"/>
    <w:rsid w:val="00FB145E"/>
    <w:rsid w:val="00FB1B91"/>
    <w:rsid w:val="00FB5336"/>
    <w:rsid w:val="00FB573D"/>
    <w:rsid w:val="00FB6479"/>
    <w:rsid w:val="00FB71E4"/>
    <w:rsid w:val="00FB7390"/>
    <w:rsid w:val="00FC4ED7"/>
    <w:rsid w:val="00FC7DF6"/>
    <w:rsid w:val="00FD1938"/>
    <w:rsid w:val="00FD2015"/>
    <w:rsid w:val="00FD2CF1"/>
    <w:rsid w:val="00FD59DD"/>
    <w:rsid w:val="00FD6C17"/>
    <w:rsid w:val="00FD7F61"/>
    <w:rsid w:val="00FE01AA"/>
    <w:rsid w:val="00FE1338"/>
    <w:rsid w:val="00FE13F9"/>
    <w:rsid w:val="00FF1307"/>
    <w:rsid w:val="00FF1BB9"/>
    <w:rsid w:val="00FF3F5B"/>
    <w:rsid w:val="00FF5CDF"/>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3C45A5"/>
  <w15:docId w15:val="{C2D81A0A-934A-43C2-B5DF-9F21E1F2A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CB1C6C"/>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59"/>
    <w:rsid w:val="00356521"/>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ienkrsteksts">
    <w:name w:val="Plain Text"/>
    <w:basedOn w:val="Parasts"/>
    <w:link w:val="VienkrstekstsRakstz"/>
    <w:uiPriority w:val="99"/>
    <w:unhideWhenUsed/>
    <w:rsid w:val="00356521"/>
    <w:pPr>
      <w:spacing w:after="0"/>
      <w:jc w:val="left"/>
    </w:pPr>
    <w:rPr>
      <w:rFonts w:ascii="Calibri" w:eastAsia="Calibri" w:hAnsi="Calibri" w:cs="Times New Roman"/>
      <w:lang w:eastAsia="lv-LV"/>
    </w:rPr>
  </w:style>
  <w:style w:type="character" w:customStyle="1" w:styleId="VienkrstekstsRakstz">
    <w:name w:val="Vienkāršs teksts Rakstz."/>
    <w:basedOn w:val="Noklusjumarindkopasfonts"/>
    <w:link w:val="Vienkrsteksts"/>
    <w:uiPriority w:val="99"/>
    <w:rsid w:val="00356521"/>
    <w:rPr>
      <w:rFonts w:ascii="Calibri" w:eastAsia="Calibri" w:hAnsi="Calibri" w:cs="Times New Roman"/>
      <w:lang w:eastAsia="lv-LV"/>
    </w:rPr>
  </w:style>
  <w:style w:type="paragraph" w:styleId="Pamattekstsaratkpi">
    <w:name w:val="Body Text Indent"/>
    <w:basedOn w:val="Parasts"/>
    <w:link w:val="PamattekstsaratkpiRakstz"/>
    <w:rsid w:val="00EB03AB"/>
    <w:pPr>
      <w:suppressAutoHyphens/>
      <w:ind w:left="5040" w:firstLine="720"/>
      <w:jc w:val="right"/>
    </w:pPr>
    <w:rPr>
      <w:rFonts w:ascii="Times New Roman" w:eastAsia="Times New Roman" w:hAnsi="Times New Roman" w:cs="Times New Roman"/>
      <w:sz w:val="28"/>
      <w:szCs w:val="28"/>
      <w:lang w:eastAsia="ar-SA"/>
    </w:rPr>
  </w:style>
  <w:style w:type="character" w:customStyle="1" w:styleId="PamattekstsaratkpiRakstz">
    <w:name w:val="Pamatteksts ar atkāpi Rakstz."/>
    <w:basedOn w:val="Noklusjumarindkopasfonts"/>
    <w:link w:val="Pamattekstsaratkpi"/>
    <w:rsid w:val="00EB03AB"/>
    <w:rPr>
      <w:rFonts w:ascii="Times New Roman" w:eastAsia="Times New Roman" w:hAnsi="Times New Roman" w:cs="Times New Roman"/>
      <w:sz w:val="28"/>
      <w:szCs w:val="28"/>
      <w:lang w:eastAsia="ar-SA"/>
    </w:rPr>
  </w:style>
  <w:style w:type="paragraph" w:styleId="Galvene">
    <w:name w:val="header"/>
    <w:basedOn w:val="Parasts"/>
    <w:link w:val="GalveneRakstz"/>
    <w:uiPriority w:val="99"/>
    <w:rsid w:val="00EB03AB"/>
    <w:pPr>
      <w:tabs>
        <w:tab w:val="center" w:pos="4153"/>
        <w:tab w:val="right" w:pos="8306"/>
      </w:tabs>
      <w:suppressAutoHyphens/>
      <w:ind w:firstLine="720"/>
    </w:pPr>
    <w:rPr>
      <w:rFonts w:ascii="Times New Roman" w:eastAsia="Times New Roman" w:hAnsi="Times New Roman" w:cs="Times New Roman"/>
      <w:sz w:val="28"/>
      <w:szCs w:val="28"/>
      <w:lang w:val="en-GB" w:eastAsia="ar-SA"/>
    </w:rPr>
  </w:style>
  <w:style w:type="character" w:customStyle="1" w:styleId="GalveneRakstz">
    <w:name w:val="Galvene Rakstz."/>
    <w:basedOn w:val="Noklusjumarindkopasfonts"/>
    <w:link w:val="Galvene"/>
    <w:uiPriority w:val="99"/>
    <w:rsid w:val="00EB03AB"/>
    <w:rPr>
      <w:rFonts w:ascii="Times New Roman" w:eastAsia="Times New Roman" w:hAnsi="Times New Roman" w:cs="Times New Roman"/>
      <w:sz w:val="28"/>
      <w:szCs w:val="28"/>
      <w:lang w:val="en-GB" w:eastAsia="ar-SA"/>
    </w:rPr>
  </w:style>
  <w:style w:type="paragraph" w:customStyle="1" w:styleId="naisf">
    <w:name w:val="naisf"/>
    <w:basedOn w:val="Parasts"/>
    <w:rsid w:val="00990B53"/>
    <w:pPr>
      <w:spacing w:before="75" w:after="75"/>
      <w:ind w:firstLine="375"/>
    </w:pPr>
    <w:rPr>
      <w:rFonts w:ascii="Times New Roman" w:eastAsia="Times New Roman" w:hAnsi="Times New Roman" w:cs="Times New Roman"/>
      <w:sz w:val="24"/>
      <w:szCs w:val="24"/>
      <w:lang w:eastAsia="lv-LV"/>
    </w:rPr>
  </w:style>
  <w:style w:type="paragraph" w:customStyle="1" w:styleId="naisnod">
    <w:name w:val="naisnod"/>
    <w:basedOn w:val="Parasts"/>
    <w:rsid w:val="00990B53"/>
    <w:pPr>
      <w:spacing w:before="150" w:after="150"/>
      <w:jc w:val="center"/>
    </w:pPr>
    <w:rPr>
      <w:rFonts w:ascii="Times New Roman" w:eastAsia="Times New Roman" w:hAnsi="Times New Roman" w:cs="Times New Roman"/>
      <w:b/>
      <w:bCs/>
      <w:sz w:val="24"/>
      <w:szCs w:val="24"/>
      <w:lang w:eastAsia="lv-LV"/>
    </w:rPr>
  </w:style>
  <w:style w:type="paragraph" w:customStyle="1" w:styleId="naisc">
    <w:name w:val="naisc"/>
    <w:basedOn w:val="Parasts"/>
    <w:rsid w:val="00990B53"/>
    <w:pPr>
      <w:spacing w:before="75" w:after="75"/>
      <w:jc w:val="center"/>
    </w:pPr>
    <w:rPr>
      <w:rFonts w:ascii="Times New Roman" w:eastAsia="Times New Roman" w:hAnsi="Times New Roman" w:cs="Times New Roman"/>
      <w:sz w:val="24"/>
      <w:szCs w:val="24"/>
      <w:lang w:eastAsia="lv-LV"/>
    </w:rPr>
  </w:style>
  <w:style w:type="character" w:customStyle="1" w:styleId="PlainTextChar1">
    <w:name w:val="Plain Text Char1"/>
    <w:basedOn w:val="Noklusjumarindkopasfonts"/>
    <w:semiHidden/>
    <w:locked/>
    <w:rsid w:val="00990B53"/>
    <w:rPr>
      <w:rFonts w:ascii="Courier New" w:hAnsi="Courier New" w:cs="Courier New"/>
      <w:sz w:val="20"/>
      <w:szCs w:val="20"/>
    </w:rPr>
  </w:style>
  <w:style w:type="character" w:styleId="Hipersaite">
    <w:name w:val="Hyperlink"/>
    <w:basedOn w:val="Noklusjumarindkopasfonts"/>
    <w:semiHidden/>
    <w:rsid w:val="00990B53"/>
    <w:rPr>
      <w:rFonts w:cs="Times New Roman"/>
      <w:color w:val="0000FF"/>
      <w:u w:val="single"/>
    </w:rPr>
  </w:style>
  <w:style w:type="paragraph" w:customStyle="1" w:styleId="naiskr">
    <w:name w:val="naiskr"/>
    <w:basedOn w:val="Parasts"/>
    <w:rsid w:val="00990B53"/>
    <w:pPr>
      <w:spacing w:before="75" w:after="75"/>
      <w:jc w:val="left"/>
    </w:pPr>
    <w:rPr>
      <w:rFonts w:ascii="Times New Roman" w:eastAsia="Times New Roman" w:hAnsi="Times New Roman" w:cs="Times New Roman"/>
      <w:sz w:val="24"/>
      <w:szCs w:val="24"/>
      <w:lang w:eastAsia="lv-LV"/>
    </w:rPr>
  </w:style>
  <w:style w:type="paragraph" w:styleId="Sarakstarindkopa">
    <w:name w:val="List Paragraph"/>
    <w:basedOn w:val="Parasts"/>
    <w:link w:val="SarakstarindkopaRakstz"/>
    <w:uiPriority w:val="34"/>
    <w:qFormat/>
    <w:rsid w:val="00A62DCC"/>
    <w:pPr>
      <w:ind w:left="720"/>
      <w:contextualSpacing/>
    </w:pPr>
  </w:style>
  <w:style w:type="character" w:customStyle="1" w:styleId="spelle">
    <w:name w:val="spelle"/>
    <w:basedOn w:val="Noklusjumarindkopasfonts"/>
    <w:rsid w:val="00F953A1"/>
  </w:style>
  <w:style w:type="paragraph" w:styleId="Nosaukums">
    <w:name w:val="Title"/>
    <w:basedOn w:val="Parasts"/>
    <w:link w:val="NosaukumsRakstz"/>
    <w:qFormat/>
    <w:rsid w:val="003F7BAF"/>
    <w:pPr>
      <w:spacing w:before="240" w:after="60"/>
      <w:jc w:val="center"/>
      <w:outlineLvl w:val="0"/>
    </w:pPr>
    <w:rPr>
      <w:rFonts w:ascii="Arial" w:eastAsia="Times New Roman" w:hAnsi="Arial" w:cs="Times New Roman"/>
      <w:b/>
      <w:kern w:val="28"/>
      <w:sz w:val="32"/>
      <w:szCs w:val="20"/>
      <w:lang w:val="en-US"/>
    </w:rPr>
  </w:style>
  <w:style w:type="character" w:customStyle="1" w:styleId="NosaukumsRakstz">
    <w:name w:val="Nosaukums Rakstz."/>
    <w:basedOn w:val="Noklusjumarindkopasfonts"/>
    <w:link w:val="Nosaukums"/>
    <w:rsid w:val="003F7BAF"/>
    <w:rPr>
      <w:rFonts w:ascii="Arial" w:eastAsia="Times New Roman" w:hAnsi="Arial" w:cs="Times New Roman"/>
      <w:b/>
      <w:kern w:val="28"/>
      <w:sz w:val="32"/>
      <w:szCs w:val="20"/>
      <w:lang w:val="en-US"/>
    </w:rPr>
  </w:style>
  <w:style w:type="paragraph" w:styleId="Pamatteksts">
    <w:name w:val="Body Text"/>
    <w:basedOn w:val="Parasts"/>
    <w:link w:val="PamattekstsRakstz"/>
    <w:unhideWhenUsed/>
    <w:rsid w:val="009B0783"/>
  </w:style>
  <w:style w:type="character" w:customStyle="1" w:styleId="PamattekstsRakstz">
    <w:name w:val="Pamatteksts Rakstz."/>
    <w:basedOn w:val="Noklusjumarindkopasfonts"/>
    <w:link w:val="Pamatteksts"/>
    <w:rsid w:val="009B0783"/>
  </w:style>
  <w:style w:type="character" w:customStyle="1" w:styleId="SarakstarindkopaRakstz">
    <w:name w:val="Saraksta rindkopa Rakstz."/>
    <w:basedOn w:val="Noklusjumarindkopasfonts"/>
    <w:link w:val="Sarakstarindkopa"/>
    <w:uiPriority w:val="34"/>
    <w:rsid w:val="0094372F"/>
  </w:style>
  <w:style w:type="paragraph" w:styleId="Paraststmeklis">
    <w:name w:val="Normal (Web)"/>
    <w:basedOn w:val="Parasts"/>
    <w:uiPriority w:val="99"/>
    <w:rsid w:val="00D5614C"/>
    <w:pPr>
      <w:spacing w:before="100" w:beforeAutospacing="1" w:after="100" w:afterAutospacing="1"/>
      <w:jc w:val="left"/>
    </w:pPr>
    <w:rPr>
      <w:rFonts w:ascii="Arial" w:eastAsia="Times New Roman" w:hAnsi="Arial" w:cs="Arial"/>
      <w:color w:val="000000"/>
      <w:sz w:val="19"/>
      <w:szCs w:val="19"/>
      <w:lang w:eastAsia="lv-LV"/>
    </w:rPr>
  </w:style>
  <w:style w:type="character" w:styleId="Izteiksmgs">
    <w:name w:val="Strong"/>
    <w:uiPriority w:val="22"/>
    <w:qFormat/>
    <w:rsid w:val="00413F70"/>
    <w:rPr>
      <w:b/>
      <w:bCs/>
    </w:rPr>
  </w:style>
  <w:style w:type="paragraph" w:styleId="Kjene">
    <w:name w:val="footer"/>
    <w:basedOn w:val="Parasts"/>
    <w:link w:val="KjeneRakstz"/>
    <w:uiPriority w:val="99"/>
    <w:unhideWhenUsed/>
    <w:rsid w:val="00E2138E"/>
    <w:pPr>
      <w:tabs>
        <w:tab w:val="center" w:pos="4153"/>
        <w:tab w:val="right" w:pos="8306"/>
      </w:tabs>
      <w:spacing w:after="0"/>
    </w:pPr>
  </w:style>
  <w:style w:type="character" w:customStyle="1" w:styleId="KjeneRakstz">
    <w:name w:val="Kājene Rakstz."/>
    <w:basedOn w:val="Noklusjumarindkopasfonts"/>
    <w:link w:val="Kjene"/>
    <w:uiPriority w:val="99"/>
    <w:rsid w:val="00E2138E"/>
  </w:style>
  <w:style w:type="paragraph" w:styleId="Balonteksts">
    <w:name w:val="Balloon Text"/>
    <w:basedOn w:val="Parasts"/>
    <w:link w:val="BalontekstsRakstz"/>
    <w:uiPriority w:val="99"/>
    <w:semiHidden/>
    <w:unhideWhenUsed/>
    <w:rsid w:val="00E2138E"/>
    <w:pPr>
      <w:spacing w:after="0"/>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E2138E"/>
    <w:rPr>
      <w:rFonts w:ascii="Tahoma" w:hAnsi="Tahoma" w:cs="Tahoma"/>
      <w:sz w:val="16"/>
      <w:szCs w:val="16"/>
    </w:rPr>
  </w:style>
  <w:style w:type="paragraph" w:customStyle="1" w:styleId="Style1">
    <w:name w:val="Style1"/>
    <w:basedOn w:val="Balonteksts"/>
    <w:next w:val="Parasts"/>
    <w:qFormat/>
    <w:rsid w:val="00BE2E60"/>
    <w:pPr>
      <w:numPr>
        <w:numId w:val="1"/>
      </w:numPr>
    </w:pPr>
    <w:rPr>
      <w:rFonts w:ascii="Times New Roman" w:eastAsia="Times New Roman" w:hAnsi="Times New Roman" w:cs="Times New Roman"/>
      <w:sz w:val="22"/>
      <w:szCs w:val="20"/>
    </w:rPr>
  </w:style>
  <w:style w:type="character" w:styleId="Komentraatsauce">
    <w:name w:val="annotation reference"/>
    <w:uiPriority w:val="99"/>
    <w:rsid w:val="003C6EF2"/>
    <w:rPr>
      <w:sz w:val="16"/>
      <w:szCs w:val="16"/>
    </w:rPr>
  </w:style>
  <w:style w:type="paragraph" w:styleId="Komentrateksts">
    <w:name w:val="annotation text"/>
    <w:basedOn w:val="Parasts"/>
    <w:link w:val="KomentratekstsRakstz"/>
    <w:uiPriority w:val="99"/>
    <w:rsid w:val="003C6EF2"/>
    <w:pPr>
      <w:spacing w:after="0"/>
      <w:jc w:val="left"/>
    </w:pPr>
    <w:rPr>
      <w:rFonts w:ascii="Times New Roman" w:eastAsia="Times New Roman" w:hAnsi="Times New Roman" w:cs="Times New Roman"/>
      <w:sz w:val="20"/>
      <w:szCs w:val="20"/>
      <w:lang w:eastAsia="lv-LV"/>
    </w:rPr>
  </w:style>
  <w:style w:type="character" w:customStyle="1" w:styleId="KomentratekstsRakstz">
    <w:name w:val="Komentāra teksts Rakstz."/>
    <w:basedOn w:val="Noklusjumarindkopasfonts"/>
    <w:link w:val="Komentrateksts"/>
    <w:uiPriority w:val="99"/>
    <w:rsid w:val="003C6EF2"/>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5A134F"/>
    <w:pPr>
      <w:spacing w:after="120"/>
      <w:jc w:val="both"/>
    </w:pPr>
    <w:rPr>
      <w:rFonts w:asciiTheme="minorHAnsi" w:eastAsiaTheme="minorHAnsi" w:hAnsiTheme="minorHAnsi" w:cstheme="minorBidi"/>
      <w:b/>
      <w:bCs/>
      <w:lang w:eastAsia="en-US"/>
    </w:rPr>
  </w:style>
  <w:style w:type="character" w:customStyle="1" w:styleId="KomentratmaRakstz">
    <w:name w:val="Komentāra tēma Rakstz."/>
    <w:basedOn w:val="KomentratekstsRakstz"/>
    <w:link w:val="Komentratma"/>
    <w:uiPriority w:val="99"/>
    <w:semiHidden/>
    <w:rsid w:val="005A134F"/>
    <w:rPr>
      <w:rFonts w:ascii="Times New Roman" w:eastAsia="Times New Roman" w:hAnsi="Times New Roman" w:cs="Times New Roman"/>
      <w:b/>
      <w:bCs/>
      <w:sz w:val="20"/>
      <w:szCs w:val="20"/>
      <w:lang w:eastAsia="lv-LV"/>
    </w:rPr>
  </w:style>
  <w:style w:type="paragraph" w:styleId="Prskatjums">
    <w:name w:val="Revision"/>
    <w:hidden/>
    <w:uiPriority w:val="99"/>
    <w:semiHidden/>
    <w:rsid w:val="005F4048"/>
    <w:pPr>
      <w:spacing w:after="0"/>
      <w:jc w:val="left"/>
    </w:pPr>
  </w:style>
  <w:style w:type="character" w:customStyle="1" w:styleId="apple-converted-space">
    <w:name w:val="apple-converted-space"/>
    <w:basedOn w:val="Noklusjumarindkopasfonts"/>
    <w:rsid w:val="00CF4E1B"/>
  </w:style>
  <w:style w:type="paragraph" w:customStyle="1" w:styleId="tv213">
    <w:name w:val="tv213"/>
    <w:basedOn w:val="Parasts"/>
    <w:rsid w:val="00FD7F61"/>
    <w:pPr>
      <w:spacing w:before="100" w:beforeAutospacing="1" w:after="100" w:afterAutospacing="1"/>
      <w:jc w:val="left"/>
    </w:pPr>
    <w:rPr>
      <w:rFonts w:ascii="Times New Roman" w:eastAsia="Times New Roman" w:hAnsi="Times New Roman" w:cs="Times New Roman"/>
      <w:sz w:val="24"/>
      <w:szCs w:val="24"/>
      <w:lang w:eastAsia="lv-LV"/>
    </w:rPr>
  </w:style>
  <w:style w:type="paragraph" w:styleId="Sarakstaaizzme">
    <w:name w:val="List Bullet"/>
    <w:basedOn w:val="Parasts"/>
    <w:uiPriority w:val="99"/>
    <w:unhideWhenUsed/>
    <w:rsid w:val="00BA3026"/>
    <w:pPr>
      <w:widowControl w:val="0"/>
      <w:numPr>
        <w:numId w:val="3"/>
      </w:numPr>
      <w:spacing w:after="0"/>
      <w:contextualSpacing/>
    </w:pPr>
    <w:rPr>
      <w:rFonts w:ascii="Times New Roman" w:eastAsia="Calibri" w:hAnsi="Times New Roman" w:cs="Times New Roman"/>
      <w:sz w:val="24"/>
    </w:rPr>
  </w:style>
  <w:style w:type="paragraph" w:customStyle="1" w:styleId="Default">
    <w:name w:val="Default"/>
    <w:rsid w:val="00BA3026"/>
    <w:pPr>
      <w:autoSpaceDE w:val="0"/>
      <w:autoSpaceDN w:val="0"/>
      <w:adjustRightInd w:val="0"/>
      <w:spacing w:after="0"/>
      <w:jc w:val="left"/>
    </w:pPr>
    <w:rPr>
      <w:rFonts w:ascii="Times New Roman" w:eastAsia="Calibri" w:hAnsi="Times New Roman" w:cs="Times New Roman"/>
      <w:color w:val="000000"/>
      <w:sz w:val="24"/>
      <w:szCs w:val="24"/>
      <w:lang w:eastAsia="lv-LV"/>
    </w:rPr>
  </w:style>
  <w:style w:type="paragraph" w:customStyle="1" w:styleId="ColorfulList-Accent11">
    <w:name w:val="Colorful List - Accent 11"/>
    <w:basedOn w:val="Parasts"/>
    <w:uiPriority w:val="34"/>
    <w:qFormat/>
    <w:rsid w:val="00FE01AA"/>
    <w:pPr>
      <w:spacing w:before="240" w:after="0" w:line="360" w:lineRule="auto"/>
      <w:ind w:left="720"/>
      <w:contextualSpacing/>
      <w:jc w:val="left"/>
    </w:pPr>
    <w:rPr>
      <w:rFonts w:ascii="Century Schoolbook" w:eastAsia="Times New Roman" w:hAnsi="Century Schoolbook" w:cs="Times New Roman"/>
      <w:sz w:val="20"/>
      <w:szCs w:val="20"/>
    </w:rPr>
  </w:style>
  <w:style w:type="character" w:customStyle="1" w:styleId="ISBulletTextChar">
    <w:name w:val="IS Bullet Text Char"/>
    <w:link w:val="ISBulletText"/>
    <w:locked/>
    <w:rsid w:val="005C65B5"/>
    <w:rPr>
      <w:rFonts w:ascii="MS Mincho" w:eastAsia="MS Mincho" w:hAnsi="MS Mincho"/>
      <w:szCs w:val="18"/>
      <w:lang w:val="x-none"/>
    </w:rPr>
  </w:style>
  <w:style w:type="paragraph" w:customStyle="1" w:styleId="ISBulletText">
    <w:name w:val="IS Bullet Text"/>
    <w:basedOn w:val="Parasts"/>
    <w:link w:val="ISBulletTextChar"/>
    <w:rsid w:val="005C65B5"/>
    <w:pPr>
      <w:numPr>
        <w:numId w:val="19"/>
      </w:numPr>
      <w:overflowPunct w:val="0"/>
      <w:autoSpaceDE w:val="0"/>
      <w:autoSpaceDN w:val="0"/>
      <w:adjustRightInd w:val="0"/>
      <w:spacing w:before="60" w:after="60"/>
      <w:ind w:right="28"/>
    </w:pPr>
    <w:rPr>
      <w:rFonts w:ascii="MS Mincho" w:eastAsia="MS Mincho" w:hAnsi="MS Mincho"/>
      <w:szCs w:val="18"/>
      <w:lang w:val="x-none"/>
    </w:rPr>
  </w:style>
  <w:style w:type="numbering" w:customStyle="1" w:styleId="ISBullets">
    <w:name w:val="IS Bullets"/>
    <w:rsid w:val="005C65B5"/>
    <w:pPr>
      <w:numPr>
        <w:numId w:val="20"/>
      </w:numPr>
    </w:pPr>
  </w:style>
  <w:style w:type="character" w:customStyle="1" w:styleId="EmphasisA">
    <w:name w:val="Emphasis A"/>
    <w:rsid w:val="00792C62"/>
    <w:rPr>
      <w:color w:val="000000"/>
      <w:sz w:val="22"/>
    </w:rPr>
  </w:style>
  <w:style w:type="paragraph" w:styleId="Bezatstarpm">
    <w:name w:val="No Spacing"/>
    <w:uiPriority w:val="1"/>
    <w:qFormat/>
    <w:rsid w:val="004A506E"/>
    <w:pPr>
      <w:spacing w:after="0"/>
      <w:jc w:val="left"/>
    </w:pPr>
    <w:rPr>
      <w:rFonts w:ascii="Times New Roman" w:eastAsia="Calibri" w:hAnsi="Times New Roman" w:cs="Times New Roman"/>
      <w:sz w:val="24"/>
      <w:szCs w:val="24"/>
      <w:lang w:eastAsia="lv-LV"/>
    </w:rPr>
  </w:style>
  <w:style w:type="paragraph" w:customStyle="1" w:styleId="tv2131">
    <w:name w:val="tv2131"/>
    <w:basedOn w:val="Parasts"/>
    <w:rsid w:val="007A29E6"/>
    <w:pPr>
      <w:spacing w:after="0" w:line="312" w:lineRule="auto"/>
      <w:ind w:firstLine="300"/>
      <w:jc w:val="left"/>
    </w:pPr>
    <w:rPr>
      <w:rFonts w:ascii="Times New Roman" w:eastAsia="Times New Roman" w:hAnsi="Times New Roman" w:cs="Times New Roman"/>
      <w:color w:val="414142"/>
      <w:sz w:val="20"/>
      <w:szCs w:val="20"/>
      <w:lang w:eastAsia="lv-LV"/>
    </w:rPr>
  </w:style>
  <w:style w:type="paragraph" w:customStyle="1" w:styleId="ISTableText">
    <w:name w:val="IS Table Text"/>
    <w:basedOn w:val="Uzruna"/>
    <w:uiPriority w:val="99"/>
    <w:rsid w:val="00C764BB"/>
    <w:pPr>
      <w:tabs>
        <w:tab w:val="left" w:pos="4680"/>
      </w:tabs>
      <w:overflowPunct w:val="0"/>
      <w:autoSpaceDE w:val="0"/>
      <w:autoSpaceDN w:val="0"/>
      <w:adjustRightInd w:val="0"/>
      <w:spacing w:before="80" w:after="80"/>
      <w:ind w:left="567" w:hanging="567"/>
      <w:textAlignment w:val="baseline"/>
    </w:pPr>
    <w:rPr>
      <w:rFonts w:ascii="Calibri" w:eastAsia="MS Mincho" w:hAnsi="Calibri" w:cs="Arial"/>
      <w:bCs/>
      <w:sz w:val="20"/>
      <w:szCs w:val="20"/>
    </w:rPr>
  </w:style>
  <w:style w:type="paragraph" w:styleId="Uzruna">
    <w:name w:val="Salutation"/>
    <w:basedOn w:val="Parasts"/>
    <w:next w:val="Parasts"/>
    <w:link w:val="UzrunaRakstz"/>
    <w:uiPriority w:val="99"/>
    <w:semiHidden/>
    <w:unhideWhenUsed/>
    <w:rsid w:val="00C764BB"/>
  </w:style>
  <w:style w:type="character" w:customStyle="1" w:styleId="UzrunaRakstz">
    <w:name w:val="Uzruna Rakstz."/>
    <w:basedOn w:val="Noklusjumarindkopasfonts"/>
    <w:link w:val="Uzruna"/>
    <w:uiPriority w:val="99"/>
    <w:semiHidden/>
    <w:rsid w:val="00C764BB"/>
  </w:style>
  <w:style w:type="paragraph" w:customStyle="1" w:styleId="a">
    <w:name w:val="_Заголовок без нумерации Не в оглавлении"/>
    <w:basedOn w:val="Parasts"/>
    <w:link w:val="a0"/>
    <w:qFormat/>
    <w:rsid w:val="005850C3"/>
    <w:pPr>
      <w:widowControl w:val="0"/>
      <w:autoSpaceDN w:val="0"/>
      <w:adjustRightInd w:val="0"/>
      <w:spacing w:after="240" w:line="360" w:lineRule="atLeast"/>
      <w:textAlignment w:val="baseline"/>
    </w:pPr>
    <w:rPr>
      <w:rFonts w:ascii="Times New Roman Полужирный" w:eastAsia="Times New Roman" w:hAnsi="Times New Roman Полужирный" w:cs="Times New Roman"/>
      <w:b/>
      <w:caps/>
      <w:spacing w:val="20"/>
      <w:sz w:val="28"/>
      <w:szCs w:val="28"/>
      <w:lang w:val="ru-RU" w:eastAsia="ru-RU"/>
    </w:rPr>
  </w:style>
  <w:style w:type="character" w:customStyle="1" w:styleId="a0">
    <w:name w:val="_Заголовок без нумерации Не в оглавлении Знак"/>
    <w:link w:val="a"/>
    <w:rsid w:val="005850C3"/>
    <w:rPr>
      <w:rFonts w:ascii="Times New Roman Полужирный" w:eastAsia="Times New Roman" w:hAnsi="Times New Roman Полужирный" w:cs="Times New Roman"/>
      <w:b/>
      <w:caps/>
      <w:spacing w:val="20"/>
      <w:sz w:val="28"/>
      <w:szCs w:val="28"/>
      <w:lang w:val="ru-RU" w:eastAsia="ru-RU"/>
    </w:rPr>
  </w:style>
  <w:style w:type="character" w:styleId="Izmantotahipersaite">
    <w:name w:val="FollowedHyperlink"/>
    <w:uiPriority w:val="99"/>
    <w:semiHidden/>
    <w:unhideWhenUsed/>
    <w:rsid w:val="00876AA4"/>
    <w:rPr>
      <w:color w:val="954F72"/>
      <w:u w:val="single"/>
    </w:rPr>
  </w:style>
  <w:style w:type="character" w:styleId="Izclums">
    <w:name w:val="Emphasis"/>
    <w:uiPriority w:val="20"/>
    <w:qFormat/>
    <w:rsid w:val="002C1E34"/>
    <w:rPr>
      <w:i/>
      <w:iCs/>
    </w:rPr>
  </w:style>
  <w:style w:type="paragraph" w:customStyle="1" w:styleId="tv2132">
    <w:name w:val="tv2132"/>
    <w:basedOn w:val="Parasts"/>
    <w:uiPriority w:val="99"/>
    <w:rsid w:val="002C1E34"/>
    <w:pPr>
      <w:spacing w:after="0" w:line="360" w:lineRule="auto"/>
      <w:ind w:firstLine="300"/>
      <w:jc w:val="left"/>
    </w:pPr>
    <w:rPr>
      <w:rFonts w:ascii="Times New Roman" w:eastAsia="Times New Roman" w:hAnsi="Times New Roman" w:cs="Times New Roman"/>
      <w:color w:val="414142"/>
      <w:sz w:val="20"/>
      <w:szCs w:val="20"/>
      <w:lang w:eastAsia="lv-LV"/>
    </w:rPr>
  </w:style>
  <w:style w:type="paragraph" w:customStyle="1" w:styleId="StyleRight">
    <w:name w:val="Style Right"/>
    <w:basedOn w:val="Parasts"/>
    <w:rsid w:val="00647CEA"/>
    <w:pPr>
      <w:ind w:firstLine="720"/>
      <w:jc w:val="right"/>
    </w:pPr>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370047">
      <w:bodyDiv w:val="1"/>
      <w:marLeft w:val="0"/>
      <w:marRight w:val="0"/>
      <w:marTop w:val="0"/>
      <w:marBottom w:val="0"/>
      <w:divBdr>
        <w:top w:val="none" w:sz="0" w:space="0" w:color="auto"/>
        <w:left w:val="none" w:sz="0" w:space="0" w:color="auto"/>
        <w:bottom w:val="none" w:sz="0" w:space="0" w:color="auto"/>
        <w:right w:val="none" w:sz="0" w:space="0" w:color="auto"/>
      </w:divBdr>
    </w:div>
    <w:div w:id="151990307">
      <w:bodyDiv w:val="1"/>
      <w:marLeft w:val="0"/>
      <w:marRight w:val="0"/>
      <w:marTop w:val="0"/>
      <w:marBottom w:val="0"/>
      <w:divBdr>
        <w:top w:val="none" w:sz="0" w:space="0" w:color="auto"/>
        <w:left w:val="none" w:sz="0" w:space="0" w:color="auto"/>
        <w:bottom w:val="none" w:sz="0" w:space="0" w:color="auto"/>
        <w:right w:val="none" w:sz="0" w:space="0" w:color="auto"/>
      </w:divBdr>
    </w:div>
    <w:div w:id="163790663">
      <w:bodyDiv w:val="1"/>
      <w:marLeft w:val="0"/>
      <w:marRight w:val="0"/>
      <w:marTop w:val="0"/>
      <w:marBottom w:val="0"/>
      <w:divBdr>
        <w:top w:val="none" w:sz="0" w:space="0" w:color="auto"/>
        <w:left w:val="none" w:sz="0" w:space="0" w:color="auto"/>
        <w:bottom w:val="none" w:sz="0" w:space="0" w:color="auto"/>
        <w:right w:val="none" w:sz="0" w:space="0" w:color="auto"/>
      </w:divBdr>
    </w:div>
    <w:div w:id="285308574">
      <w:bodyDiv w:val="1"/>
      <w:marLeft w:val="0"/>
      <w:marRight w:val="0"/>
      <w:marTop w:val="0"/>
      <w:marBottom w:val="0"/>
      <w:divBdr>
        <w:top w:val="none" w:sz="0" w:space="0" w:color="auto"/>
        <w:left w:val="none" w:sz="0" w:space="0" w:color="auto"/>
        <w:bottom w:val="none" w:sz="0" w:space="0" w:color="auto"/>
        <w:right w:val="none" w:sz="0" w:space="0" w:color="auto"/>
      </w:divBdr>
    </w:div>
    <w:div w:id="291332467">
      <w:bodyDiv w:val="1"/>
      <w:marLeft w:val="0"/>
      <w:marRight w:val="0"/>
      <w:marTop w:val="0"/>
      <w:marBottom w:val="0"/>
      <w:divBdr>
        <w:top w:val="none" w:sz="0" w:space="0" w:color="auto"/>
        <w:left w:val="none" w:sz="0" w:space="0" w:color="auto"/>
        <w:bottom w:val="none" w:sz="0" w:space="0" w:color="auto"/>
        <w:right w:val="none" w:sz="0" w:space="0" w:color="auto"/>
      </w:divBdr>
    </w:div>
    <w:div w:id="304316372">
      <w:bodyDiv w:val="1"/>
      <w:marLeft w:val="0"/>
      <w:marRight w:val="0"/>
      <w:marTop w:val="0"/>
      <w:marBottom w:val="0"/>
      <w:divBdr>
        <w:top w:val="none" w:sz="0" w:space="0" w:color="auto"/>
        <w:left w:val="none" w:sz="0" w:space="0" w:color="auto"/>
        <w:bottom w:val="none" w:sz="0" w:space="0" w:color="auto"/>
        <w:right w:val="none" w:sz="0" w:space="0" w:color="auto"/>
      </w:divBdr>
    </w:div>
    <w:div w:id="319622832">
      <w:bodyDiv w:val="1"/>
      <w:marLeft w:val="0"/>
      <w:marRight w:val="0"/>
      <w:marTop w:val="0"/>
      <w:marBottom w:val="0"/>
      <w:divBdr>
        <w:top w:val="none" w:sz="0" w:space="0" w:color="auto"/>
        <w:left w:val="none" w:sz="0" w:space="0" w:color="auto"/>
        <w:bottom w:val="none" w:sz="0" w:space="0" w:color="auto"/>
        <w:right w:val="none" w:sz="0" w:space="0" w:color="auto"/>
      </w:divBdr>
    </w:div>
    <w:div w:id="337393045">
      <w:bodyDiv w:val="1"/>
      <w:marLeft w:val="0"/>
      <w:marRight w:val="0"/>
      <w:marTop w:val="0"/>
      <w:marBottom w:val="0"/>
      <w:divBdr>
        <w:top w:val="none" w:sz="0" w:space="0" w:color="auto"/>
        <w:left w:val="none" w:sz="0" w:space="0" w:color="auto"/>
        <w:bottom w:val="none" w:sz="0" w:space="0" w:color="auto"/>
        <w:right w:val="none" w:sz="0" w:space="0" w:color="auto"/>
      </w:divBdr>
    </w:div>
    <w:div w:id="538661254">
      <w:bodyDiv w:val="1"/>
      <w:marLeft w:val="0"/>
      <w:marRight w:val="0"/>
      <w:marTop w:val="0"/>
      <w:marBottom w:val="0"/>
      <w:divBdr>
        <w:top w:val="none" w:sz="0" w:space="0" w:color="auto"/>
        <w:left w:val="none" w:sz="0" w:space="0" w:color="auto"/>
        <w:bottom w:val="none" w:sz="0" w:space="0" w:color="auto"/>
        <w:right w:val="none" w:sz="0" w:space="0" w:color="auto"/>
      </w:divBdr>
    </w:div>
    <w:div w:id="538981961">
      <w:bodyDiv w:val="1"/>
      <w:marLeft w:val="0"/>
      <w:marRight w:val="0"/>
      <w:marTop w:val="0"/>
      <w:marBottom w:val="0"/>
      <w:divBdr>
        <w:top w:val="none" w:sz="0" w:space="0" w:color="auto"/>
        <w:left w:val="none" w:sz="0" w:space="0" w:color="auto"/>
        <w:bottom w:val="none" w:sz="0" w:space="0" w:color="auto"/>
        <w:right w:val="none" w:sz="0" w:space="0" w:color="auto"/>
      </w:divBdr>
    </w:div>
    <w:div w:id="571896033">
      <w:bodyDiv w:val="1"/>
      <w:marLeft w:val="0"/>
      <w:marRight w:val="0"/>
      <w:marTop w:val="0"/>
      <w:marBottom w:val="0"/>
      <w:divBdr>
        <w:top w:val="none" w:sz="0" w:space="0" w:color="auto"/>
        <w:left w:val="none" w:sz="0" w:space="0" w:color="auto"/>
        <w:bottom w:val="none" w:sz="0" w:space="0" w:color="auto"/>
        <w:right w:val="none" w:sz="0" w:space="0" w:color="auto"/>
      </w:divBdr>
    </w:div>
    <w:div w:id="627904529">
      <w:bodyDiv w:val="1"/>
      <w:marLeft w:val="0"/>
      <w:marRight w:val="0"/>
      <w:marTop w:val="0"/>
      <w:marBottom w:val="0"/>
      <w:divBdr>
        <w:top w:val="none" w:sz="0" w:space="0" w:color="auto"/>
        <w:left w:val="none" w:sz="0" w:space="0" w:color="auto"/>
        <w:bottom w:val="none" w:sz="0" w:space="0" w:color="auto"/>
        <w:right w:val="none" w:sz="0" w:space="0" w:color="auto"/>
      </w:divBdr>
    </w:div>
    <w:div w:id="637956376">
      <w:bodyDiv w:val="1"/>
      <w:marLeft w:val="0"/>
      <w:marRight w:val="0"/>
      <w:marTop w:val="0"/>
      <w:marBottom w:val="0"/>
      <w:divBdr>
        <w:top w:val="none" w:sz="0" w:space="0" w:color="auto"/>
        <w:left w:val="none" w:sz="0" w:space="0" w:color="auto"/>
        <w:bottom w:val="none" w:sz="0" w:space="0" w:color="auto"/>
        <w:right w:val="none" w:sz="0" w:space="0" w:color="auto"/>
      </w:divBdr>
    </w:div>
    <w:div w:id="643505783">
      <w:bodyDiv w:val="1"/>
      <w:marLeft w:val="0"/>
      <w:marRight w:val="0"/>
      <w:marTop w:val="0"/>
      <w:marBottom w:val="0"/>
      <w:divBdr>
        <w:top w:val="none" w:sz="0" w:space="0" w:color="auto"/>
        <w:left w:val="none" w:sz="0" w:space="0" w:color="auto"/>
        <w:bottom w:val="none" w:sz="0" w:space="0" w:color="auto"/>
        <w:right w:val="none" w:sz="0" w:space="0" w:color="auto"/>
      </w:divBdr>
    </w:div>
    <w:div w:id="663701816">
      <w:bodyDiv w:val="1"/>
      <w:marLeft w:val="0"/>
      <w:marRight w:val="0"/>
      <w:marTop w:val="0"/>
      <w:marBottom w:val="0"/>
      <w:divBdr>
        <w:top w:val="none" w:sz="0" w:space="0" w:color="auto"/>
        <w:left w:val="none" w:sz="0" w:space="0" w:color="auto"/>
        <w:bottom w:val="none" w:sz="0" w:space="0" w:color="auto"/>
        <w:right w:val="none" w:sz="0" w:space="0" w:color="auto"/>
      </w:divBdr>
    </w:div>
    <w:div w:id="665017738">
      <w:bodyDiv w:val="1"/>
      <w:marLeft w:val="0"/>
      <w:marRight w:val="0"/>
      <w:marTop w:val="0"/>
      <w:marBottom w:val="0"/>
      <w:divBdr>
        <w:top w:val="none" w:sz="0" w:space="0" w:color="auto"/>
        <w:left w:val="none" w:sz="0" w:space="0" w:color="auto"/>
        <w:bottom w:val="none" w:sz="0" w:space="0" w:color="auto"/>
        <w:right w:val="none" w:sz="0" w:space="0" w:color="auto"/>
      </w:divBdr>
    </w:div>
    <w:div w:id="775714666">
      <w:bodyDiv w:val="1"/>
      <w:marLeft w:val="0"/>
      <w:marRight w:val="0"/>
      <w:marTop w:val="0"/>
      <w:marBottom w:val="0"/>
      <w:divBdr>
        <w:top w:val="none" w:sz="0" w:space="0" w:color="auto"/>
        <w:left w:val="none" w:sz="0" w:space="0" w:color="auto"/>
        <w:bottom w:val="none" w:sz="0" w:space="0" w:color="auto"/>
        <w:right w:val="none" w:sz="0" w:space="0" w:color="auto"/>
      </w:divBdr>
    </w:div>
    <w:div w:id="796796383">
      <w:bodyDiv w:val="1"/>
      <w:marLeft w:val="0"/>
      <w:marRight w:val="0"/>
      <w:marTop w:val="0"/>
      <w:marBottom w:val="0"/>
      <w:divBdr>
        <w:top w:val="none" w:sz="0" w:space="0" w:color="auto"/>
        <w:left w:val="none" w:sz="0" w:space="0" w:color="auto"/>
        <w:bottom w:val="none" w:sz="0" w:space="0" w:color="auto"/>
        <w:right w:val="none" w:sz="0" w:space="0" w:color="auto"/>
      </w:divBdr>
    </w:div>
    <w:div w:id="812909013">
      <w:bodyDiv w:val="1"/>
      <w:marLeft w:val="0"/>
      <w:marRight w:val="0"/>
      <w:marTop w:val="0"/>
      <w:marBottom w:val="0"/>
      <w:divBdr>
        <w:top w:val="none" w:sz="0" w:space="0" w:color="auto"/>
        <w:left w:val="none" w:sz="0" w:space="0" w:color="auto"/>
        <w:bottom w:val="none" w:sz="0" w:space="0" w:color="auto"/>
        <w:right w:val="none" w:sz="0" w:space="0" w:color="auto"/>
      </w:divBdr>
    </w:div>
    <w:div w:id="849297825">
      <w:bodyDiv w:val="1"/>
      <w:marLeft w:val="0"/>
      <w:marRight w:val="0"/>
      <w:marTop w:val="0"/>
      <w:marBottom w:val="0"/>
      <w:divBdr>
        <w:top w:val="none" w:sz="0" w:space="0" w:color="auto"/>
        <w:left w:val="none" w:sz="0" w:space="0" w:color="auto"/>
        <w:bottom w:val="none" w:sz="0" w:space="0" w:color="auto"/>
        <w:right w:val="none" w:sz="0" w:space="0" w:color="auto"/>
      </w:divBdr>
    </w:div>
    <w:div w:id="925649938">
      <w:bodyDiv w:val="1"/>
      <w:marLeft w:val="0"/>
      <w:marRight w:val="0"/>
      <w:marTop w:val="0"/>
      <w:marBottom w:val="0"/>
      <w:divBdr>
        <w:top w:val="none" w:sz="0" w:space="0" w:color="auto"/>
        <w:left w:val="none" w:sz="0" w:space="0" w:color="auto"/>
        <w:bottom w:val="none" w:sz="0" w:space="0" w:color="auto"/>
        <w:right w:val="none" w:sz="0" w:space="0" w:color="auto"/>
      </w:divBdr>
    </w:div>
    <w:div w:id="973604183">
      <w:bodyDiv w:val="1"/>
      <w:marLeft w:val="0"/>
      <w:marRight w:val="0"/>
      <w:marTop w:val="0"/>
      <w:marBottom w:val="0"/>
      <w:divBdr>
        <w:top w:val="none" w:sz="0" w:space="0" w:color="auto"/>
        <w:left w:val="none" w:sz="0" w:space="0" w:color="auto"/>
        <w:bottom w:val="none" w:sz="0" w:space="0" w:color="auto"/>
        <w:right w:val="none" w:sz="0" w:space="0" w:color="auto"/>
      </w:divBdr>
    </w:div>
    <w:div w:id="1099519167">
      <w:bodyDiv w:val="1"/>
      <w:marLeft w:val="0"/>
      <w:marRight w:val="0"/>
      <w:marTop w:val="0"/>
      <w:marBottom w:val="0"/>
      <w:divBdr>
        <w:top w:val="none" w:sz="0" w:space="0" w:color="auto"/>
        <w:left w:val="none" w:sz="0" w:space="0" w:color="auto"/>
        <w:bottom w:val="none" w:sz="0" w:space="0" w:color="auto"/>
        <w:right w:val="none" w:sz="0" w:space="0" w:color="auto"/>
      </w:divBdr>
    </w:div>
    <w:div w:id="1111439234">
      <w:bodyDiv w:val="1"/>
      <w:marLeft w:val="0"/>
      <w:marRight w:val="0"/>
      <w:marTop w:val="0"/>
      <w:marBottom w:val="0"/>
      <w:divBdr>
        <w:top w:val="none" w:sz="0" w:space="0" w:color="auto"/>
        <w:left w:val="none" w:sz="0" w:space="0" w:color="auto"/>
        <w:bottom w:val="none" w:sz="0" w:space="0" w:color="auto"/>
        <w:right w:val="none" w:sz="0" w:space="0" w:color="auto"/>
      </w:divBdr>
    </w:div>
    <w:div w:id="1112750607">
      <w:bodyDiv w:val="1"/>
      <w:marLeft w:val="0"/>
      <w:marRight w:val="0"/>
      <w:marTop w:val="0"/>
      <w:marBottom w:val="0"/>
      <w:divBdr>
        <w:top w:val="none" w:sz="0" w:space="0" w:color="auto"/>
        <w:left w:val="none" w:sz="0" w:space="0" w:color="auto"/>
        <w:bottom w:val="none" w:sz="0" w:space="0" w:color="auto"/>
        <w:right w:val="none" w:sz="0" w:space="0" w:color="auto"/>
      </w:divBdr>
    </w:div>
    <w:div w:id="1144348659">
      <w:bodyDiv w:val="1"/>
      <w:marLeft w:val="0"/>
      <w:marRight w:val="0"/>
      <w:marTop w:val="0"/>
      <w:marBottom w:val="0"/>
      <w:divBdr>
        <w:top w:val="none" w:sz="0" w:space="0" w:color="auto"/>
        <w:left w:val="none" w:sz="0" w:space="0" w:color="auto"/>
        <w:bottom w:val="none" w:sz="0" w:space="0" w:color="auto"/>
        <w:right w:val="none" w:sz="0" w:space="0" w:color="auto"/>
      </w:divBdr>
    </w:div>
    <w:div w:id="1191380005">
      <w:bodyDiv w:val="1"/>
      <w:marLeft w:val="0"/>
      <w:marRight w:val="0"/>
      <w:marTop w:val="0"/>
      <w:marBottom w:val="0"/>
      <w:divBdr>
        <w:top w:val="none" w:sz="0" w:space="0" w:color="auto"/>
        <w:left w:val="none" w:sz="0" w:space="0" w:color="auto"/>
        <w:bottom w:val="none" w:sz="0" w:space="0" w:color="auto"/>
        <w:right w:val="none" w:sz="0" w:space="0" w:color="auto"/>
      </w:divBdr>
    </w:div>
    <w:div w:id="1208838027">
      <w:bodyDiv w:val="1"/>
      <w:marLeft w:val="0"/>
      <w:marRight w:val="0"/>
      <w:marTop w:val="0"/>
      <w:marBottom w:val="0"/>
      <w:divBdr>
        <w:top w:val="none" w:sz="0" w:space="0" w:color="auto"/>
        <w:left w:val="none" w:sz="0" w:space="0" w:color="auto"/>
        <w:bottom w:val="none" w:sz="0" w:space="0" w:color="auto"/>
        <w:right w:val="none" w:sz="0" w:space="0" w:color="auto"/>
      </w:divBdr>
    </w:div>
    <w:div w:id="1221013905">
      <w:bodyDiv w:val="1"/>
      <w:marLeft w:val="0"/>
      <w:marRight w:val="0"/>
      <w:marTop w:val="0"/>
      <w:marBottom w:val="0"/>
      <w:divBdr>
        <w:top w:val="none" w:sz="0" w:space="0" w:color="auto"/>
        <w:left w:val="none" w:sz="0" w:space="0" w:color="auto"/>
        <w:bottom w:val="none" w:sz="0" w:space="0" w:color="auto"/>
        <w:right w:val="none" w:sz="0" w:space="0" w:color="auto"/>
      </w:divBdr>
    </w:div>
    <w:div w:id="1298686506">
      <w:bodyDiv w:val="1"/>
      <w:marLeft w:val="0"/>
      <w:marRight w:val="0"/>
      <w:marTop w:val="0"/>
      <w:marBottom w:val="0"/>
      <w:divBdr>
        <w:top w:val="none" w:sz="0" w:space="0" w:color="auto"/>
        <w:left w:val="none" w:sz="0" w:space="0" w:color="auto"/>
        <w:bottom w:val="none" w:sz="0" w:space="0" w:color="auto"/>
        <w:right w:val="none" w:sz="0" w:space="0" w:color="auto"/>
      </w:divBdr>
    </w:div>
    <w:div w:id="1302494452">
      <w:bodyDiv w:val="1"/>
      <w:marLeft w:val="0"/>
      <w:marRight w:val="0"/>
      <w:marTop w:val="0"/>
      <w:marBottom w:val="0"/>
      <w:divBdr>
        <w:top w:val="none" w:sz="0" w:space="0" w:color="auto"/>
        <w:left w:val="none" w:sz="0" w:space="0" w:color="auto"/>
        <w:bottom w:val="none" w:sz="0" w:space="0" w:color="auto"/>
        <w:right w:val="none" w:sz="0" w:space="0" w:color="auto"/>
      </w:divBdr>
    </w:div>
    <w:div w:id="1340112743">
      <w:bodyDiv w:val="1"/>
      <w:marLeft w:val="0"/>
      <w:marRight w:val="0"/>
      <w:marTop w:val="0"/>
      <w:marBottom w:val="0"/>
      <w:divBdr>
        <w:top w:val="none" w:sz="0" w:space="0" w:color="auto"/>
        <w:left w:val="none" w:sz="0" w:space="0" w:color="auto"/>
        <w:bottom w:val="none" w:sz="0" w:space="0" w:color="auto"/>
        <w:right w:val="none" w:sz="0" w:space="0" w:color="auto"/>
      </w:divBdr>
    </w:div>
    <w:div w:id="1376388040">
      <w:bodyDiv w:val="1"/>
      <w:marLeft w:val="0"/>
      <w:marRight w:val="0"/>
      <w:marTop w:val="0"/>
      <w:marBottom w:val="0"/>
      <w:divBdr>
        <w:top w:val="none" w:sz="0" w:space="0" w:color="auto"/>
        <w:left w:val="none" w:sz="0" w:space="0" w:color="auto"/>
        <w:bottom w:val="none" w:sz="0" w:space="0" w:color="auto"/>
        <w:right w:val="none" w:sz="0" w:space="0" w:color="auto"/>
      </w:divBdr>
    </w:div>
    <w:div w:id="1387416703">
      <w:bodyDiv w:val="1"/>
      <w:marLeft w:val="0"/>
      <w:marRight w:val="0"/>
      <w:marTop w:val="0"/>
      <w:marBottom w:val="0"/>
      <w:divBdr>
        <w:top w:val="none" w:sz="0" w:space="0" w:color="auto"/>
        <w:left w:val="none" w:sz="0" w:space="0" w:color="auto"/>
        <w:bottom w:val="none" w:sz="0" w:space="0" w:color="auto"/>
        <w:right w:val="none" w:sz="0" w:space="0" w:color="auto"/>
      </w:divBdr>
    </w:div>
    <w:div w:id="1471632628">
      <w:bodyDiv w:val="1"/>
      <w:marLeft w:val="0"/>
      <w:marRight w:val="0"/>
      <w:marTop w:val="0"/>
      <w:marBottom w:val="0"/>
      <w:divBdr>
        <w:top w:val="none" w:sz="0" w:space="0" w:color="auto"/>
        <w:left w:val="none" w:sz="0" w:space="0" w:color="auto"/>
        <w:bottom w:val="none" w:sz="0" w:space="0" w:color="auto"/>
        <w:right w:val="none" w:sz="0" w:space="0" w:color="auto"/>
      </w:divBdr>
    </w:div>
    <w:div w:id="1532576207">
      <w:bodyDiv w:val="1"/>
      <w:marLeft w:val="0"/>
      <w:marRight w:val="0"/>
      <w:marTop w:val="0"/>
      <w:marBottom w:val="0"/>
      <w:divBdr>
        <w:top w:val="none" w:sz="0" w:space="0" w:color="auto"/>
        <w:left w:val="none" w:sz="0" w:space="0" w:color="auto"/>
        <w:bottom w:val="none" w:sz="0" w:space="0" w:color="auto"/>
        <w:right w:val="none" w:sz="0" w:space="0" w:color="auto"/>
      </w:divBdr>
    </w:div>
    <w:div w:id="1550729640">
      <w:bodyDiv w:val="1"/>
      <w:marLeft w:val="0"/>
      <w:marRight w:val="0"/>
      <w:marTop w:val="0"/>
      <w:marBottom w:val="0"/>
      <w:divBdr>
        <w:top w:val="none" w:sz="0" w:space="0" w:color="auto"/>
        <w:left w:val="none" w:sz="0" w:space="0" w:color="auto"/>
        <w:bottom w:val="none" w:sz="0" w:space="0" w:color="auto"/>
        <w:right w:val="none" w:sz="0" w:space="0" w:color="auto"/>
      </w:divBdr>
    </w:div>
    <w:div w:id="1606811721">
      <w:bodyDiv w:val="1"/>
      <w:marLeft w:val="0"/>
      <w:marRight w:val="0"/>
      <w:marTop w:val="0"/>
      <w:marBottom w:val="0"/>
      <w:divBdr>
        <w:top w:val="none" w:sz="0" w:space="0" w:color="auto"/>
        <w:left w:val="none" w:sz="0" w:space="0" w:color="auto"/>
        <w:bottom w:val="none" w:sz="0" w:space="0" w:color="auto"/>
        <w:right w:val="none" w:sz="0" w:space="0" w:color="auto"/>
      </w:divBdr>
    </w:div>
    <w:div w:id="1622030835">
      <w:bodyDiv w:val="1"/>
      <w:marLeft w:val="0"/>
      <w:marRight w:val="0"/>
      <w:marTop w:val="0"/>
      <w:marBottom w:val="0"/>
      <w:divBdr>
        <w:top w:val="none" w:sz="0" w:space="0" w:color="auto"/>
        <w:left w:val="none" w:sz="0" w:space="0" w:color="auto"/>
        <w:bottom w:val="none" w:sz="0" w:space="0" w:color="auto"/>
        <w:right w:val="none" w:sz="0" w:space="0" w:color="auto"/>
      </w:divBdr>
    </w:div>
    <w:div w:id="1667174814">
      <w:bodyDiv w:val="1"/>
      <w:marLeft w:val="0"/>
      <w:marRight w:val="0"/>
      <w:marTop w:val="0"/>
      <w:marBottom w:val="0"/>
      <w:divBdr>
        <w:top w:val="none" w:sz="0" w:space="0" w:color="auto"/>
        <w:left w:val="none" w:sz="0" w:space="0" w:color="auto"/>
        <w:bottom w:val="none" w:sz="0" w:space="0" w:color="auto"/>
        <w:right w:val="none" w:sz="0" w:space="0" w:color="auto"/>
      </w:divBdr>
    </w:div>
    <w:div w:id="1670476710">
      <w:bodyDiv w:val="1"/>
      <w:marLeft w:val="0"/>
      <w:marRight w:val="0"/>
      <w:marTop w:val="0"/>
      <w:marBottom w:val="0"/>
      <w:divBdr>
        <w:top w:val="none" w:sz="0" w:space="0" w:color="auto"/>
        <w:left w:val="none" w:sz="0" w:space="0" w:color="auto"/>
        <w:bottom w:val="none" w:sz="0" w:space="0" w:color="auto"/>
        <w:right w:val="none" w:sz="0" w:space="0" w:color="auto"/>
      </w:divBdr>
    </w:div>
    <w:div w:id="1790320989">
      <w:bodyDiv w:val="1"/>
      <w:marLeft w:val="0"/>
      <w:marRight w:val="0"/>
      <w:marTop w:val="0"/>
      <w:marBottom w:val="0"/>
      <w:divBdr>
        <w:top w:val="none" w:sz="0" w:space="0" w:color="auto"/>
        <w:left w:val="none" w:sz="0" w:space="0" w:color="auto"/>
        <w:bottom w:val="none" w:sz="0" w:space="0" w:color="auto"/>
        <w:right w:val="none" w:sz="0" w:space="0" w:color="auto"/>
      </w:divBdr>
    </w:div>
    <w:div w:id="1839494496">
      <w:bodyDiv w:val="1"/>
      <w:marLeft w:val="0"/>
      <w:marRight w:val="0"/>
      <w:marTop w:val="0"/>
      <w:marBottom w:val="0"/>
      <w:divBdr>
        <w:top w:val="none" w:sz="0" w:space="0" w:color="auto"/>
        <w:left w:val="none" w:sz="0" w:space="0" w:color="auto"/>
        <w:bottom w:val="none" w:sz="0" w:space="0" w:color="auto"/>
        <w:right w:val="none" w:sz="0" w:space="0" w:color="auto"/>
      </w:divBdr>
    </w:div>
    <w:div w:id="1863593370">
      <w:bodyDiv w:val="1"/>
      <w:marLeft w:val="0"/>
      <w:marRight w:val="0"/>
      <w:marTop w:val="0"/>
      <w:marBottom w:val="0"/>
      <w:divBdr>
        <w:top w:val="none" w:sz="0" w:space="0" w:color="auto"/>
        <w:left w:val="none" w:sz="0" w:space="0" w:color="auto"/>
        <w:bottom w:val="none" w:sz="0" w:space="0" w:color="auto"/>
        <w:right w:val="none" w:sz="0" w:space="0" w:color="auto"/>
      </w:divBdr>
    </w:div>
    <w:div w:id="1893805278">
      <w:bodyDiv w:val="1"/>
      <w:marLeft w:val="0"/>
      <w:marRight w:val="0"/>
      <w:marTop w:val="0"/>
      <w:marBottom w:val="0"/>
      <w:divBdr>
        <w:top w:val="none" w:sz="0" w:space="0" w:color="auto"/>
        <w:left w:val="none" w:sz="0" w:space="0" w:color="auto"/>
        <w:bottom w:val="none" w:sz="0" w:space="0" w:color="auto"/>
        <w:right w:val="none" w:sz="0" w:space="0" w:color="auto"/>
      </w:divBdr>
    </w:div>
    <w:div w:id="1899441490">
      <w:bodyDiv w:val="1"/>
      <w:marLeft w:val="0"/>
      <w:marRight w:val="0"/>
      <w:marTop w:val="0"/>
      <w:marBottom w:val="0"/>
      <w:divBdr>
        <w:top w:val="none" w:sz="0" w:space="0" w:color="auto"/>
        <w:left w:val="none" w:sz="0" w:space="0" w:color="auto"/>
        <w:bottom w:val="none" w:sz="0" w:space="0" w:color="auto"/>
        <w:right w:val="none" w:sz="0" w:space="0" w:color="auto"/>
      </w:divBdr>
    </w:div>
    <w:div w:id="1923828099">
      <w:bodyDiv w:val="1"/>
      <w:marLeft w:val="0"/>
      <w:marRight w:val="0"/>
      <w:marTop w:val="0"/>
      <w:marBottom w:val="0"/>
      <w:divBdr>
        <w:top w:val="none" w:sz="0" w:space="0" w:color="auto"/>
        <w:left w:val="none" w:sz="0" w:space="0" w:color="auto"/>
        <w:bottom w:val="none" w:sz="0" w:space="0" w:color="auto"/>
        <w:right w:val="none" w:sz="0" w:space="0" w:color="auto"/>
      </w:divBdr>
    </w:div>
    <w:div w:id="1966230950">
      <w:bodyDiv w:val="1"/>
      <w:marLeft w:val="0"/>
      <w:marRight w:val="0"/>
      <w:marTop w:val="0"/>
      <w:marBottom w:val="0"/>
      <w:divBdr>
        <w:top w:val="none" w:sz="0" w:space="0" w:color="auto"/>
        <w:left w:val="none" w:sz="0" w:space="0" w:color="auto"/>
        <w:bottom w:val="none" w:sz="0" w:space="0" w:color="auto"/>
        <w:right w:val="none" w:sz="0" w:space="0" w:color="auto"/>
      </w:divBdr>
    </w:div>
    <w:div w:id="1979455382">
      <w:bodyDiv w:val="1"/>
      <w:marLeft w:val="0"/>
      <w:marRight w:val="0"/>
      <w:marTop w:val="0"/>
      <w:marBottom w:val="0"/>
      <w:divBdr>
        <w:top w:val="none" w:sz="0" w:space="0" w:color="auto"/>
        <w:left w:val="none" w:sz="0" w:space="0" w:color="auto"/>
        <w:bottom w:val="none" w:sz="0" w:space="0" w:color="auto"/>
        <w:right w:val="none" w:sz="0" w:space="0" w:color="auto"/>
      </w:divBdr>
    </w:div>
    <w:div w:id="2041273226">
      <w:bodyDiv w:val="1"/>
      <w:marLeft w:val="0"/>
      <w:marRight w:val="0"/>
      <w:marTop w:val="0"/>
      <w:marBottom w:val="0"/>
      <w:divBdr>
        <w:top w:val="none" w:sz="0" w:space="0" w:color="auto"/>
        <w:left w:val="none" w:sz="0" w:space="0" w:color="auto"/>
        <w:bottom w:val="none" w:sz="0" w:space="0" w:color="auto"/>
        <w:right w:val="none" w:sz="0" w:space="0" w:color="auto"/>
      </w:divBdr>
    </w:div>
    <w:div w:id="2043430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tap.mk.gov.lv/mk/tap/?pid=40433104"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4C7B239130204BACC23AAE89E16D6B" ma:contentTypeVersion="12" ma:contentTypeDescription="Create a new document." ma:contentTypeScope="" ma:versionID="2f6ab68c7fae82e41c190291e6e2173f">
  <xsd:schema xmlns:xsd="http://www.w3.org/2001/XMLSchema" xmlns:xs="http://www.w3.org/2001/XMLSchema" xmlns:p="http://schemas.microsoft.com/office/2006/metadata/properties" xmlns:ns3="f005a88b-18e0-4d33-a6be-fb09f3f8a15f" xmlns:ns4="9a943975-fc5f-4377-8fb1-a7f89b4d6adb" targetNamespace="http://schemas.microsoft.com/office/2006/metadata/properties" ma:root="true" ma:fieldsID="3444b766a323017636449c3effda4efb" ns3:_="" ns4:_="">
    <xsd:import namespace="f005a88b-18e0-4d33-a6be-fb09f3f8a15f"/>
    <xsd:import namespace="9a943975-fc5f-4377-8fb1-a7f89b4d6ad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05a88b-18e0-4d33-a6be-fb09f3f8a1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943975-fc5f-4377-8fb1-a7f89b4d6ad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C7C3A0-E075-4156-8CBE-A77C624A8E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05a88b-18e0-4d33-a6be-fb09f3f8a15f"/>
    <ds:schemaRef ds:uri="9a943975-fc5f-4377-8fb1-a7f89b4d6a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5BC442-32B8-49DC-95FC-B7656613CD1B}">
  <ds:schemaRefs>
    <ds:schemaRef ds:uri="http://schemas.microsoft.com/sharepoint/v3/contenttype/forms"/>
  </ds:schemaRefs>
</ds:datastoreItem>
</file>

<file path=customXml/itemProps3.xml><?xml version="1.0" encoding="utf-8"?>
<ds:datastoreItem xmlns:ds="http://schemas.openxmlformats.org/officeDocument/2006/customXml" ds:itemID="{88B8FA26-031D-44F9-A4DF-842BC2F7FD7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12A2745-21DB-4FA9-82FA-73FAE0C23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5010</Words>
  <Characters>2856</Characters>
  <Application>Microsoft Office Word</Application>
  <DocSecurity>0</DocSecurity>
  <Lines>23</Lines>
  <Paragraphs>15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Izziņa par atzinumos sniegtajiem iebildumiem par Ministru kabineta noteikumu projektu "Zemes kadastrālās uzmērīšanas un zemes ierīcības darbu veicēju sertifikācijas, sertifikāta darbības termiņa pagarināšanas un darbības uzraudzības cenrādis" (VSS-781)</vt:lpstr>
      <vt:lpstr/>
    </vt:vector>
  </TitlesOfParts>
  <Company>Tieslietu ministrija</Company>
  <LinksUpToDate>false</LinksUpToDate>
  <CharactersWithSpaces>7851</CharactersWithSpaces>
  <SharedDoc>false</SharedDoc>
  <HLinks>
    <vt:vector size="6" baseType="variant">
      <vt:variant>
        <vt:i4>1703997</vt:i4>
      </vt:variant>
      <vt:variant>
        <vt:i4>0</vt:i4>
      </vt:variant>
      <vt:variant>
        <vt:i4>0</vt:i4>
      </vt:variant>
      <vt:variant>
        <vt:i4>5</vt:i4>
      </vt:variant>
      <vt:variant>
        <vt:lpwstr>mailto:Ingrida.Reizina@tm.gov.lv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 par Ministru kabineta noteikumu projektu "Zemes kadastrālās uzmērīšanas un zemes ierīcības darbu veicēju sertifikācijas, sertifikāta darbības termiņa pagarināšanas un darbības uzraudzības cenrādis" (VSS-781)</dc:title>
  <dc:subject>Izziņa</dc:subject>
  <dc:creator>Ingrīda Reizina</dc:creator>
  <cp:keywords/>
  <dc:description>67046137, Ingrida.Reizina@tm.gov.lv</dc:description>
  <cp:lastModifiedBy>Ingrīda Reizina</cp:lastModifiedBy>
  <cp:revision>4</cp:revision>
  <cp:lastPrinted>2017-04-20T03:56:00Z</cp:lastPrinted>
  <dcterms:created xsi:type="dcterms:W3CDTF">2021-02-12T13:18:00Z</dcterms:created>
  <dcterms:modified xsi:type="dcterms:W3CDTF">2021-02-12T13:20:00Z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0x010100FC4C7B239130204BACC23AAE89E16D6B</vt:lpwstr>
  </property>
</Properties>
</file>