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D0059" w14:textId="02307931" w:rsidR="00C63BB9" w:rsidRDefault="00CC7978" w:rsidP="00C63BB9">
      <w:pPr>
        <w:jc w:val="center"/>
        <w:rPr>
          <w:b/>
        </w:rPr>
      </w:pPr>
      <w:r>
        <w:rPr>
          <w:b/>
          <w:bCs/>
        </w:rPr>
        <w:t xml:space="preserve">Ministru kabineta rīkojuma projekta </w:t>
      </w:r>
      <w:r w:rsidR="00C92FF8">
        <w:rPr>
          <w:b/>
        </w:rPr>
        <w:t>“</w:t>
      </w:r>
      <w:r w:rsidR="001F153C" w:rsidRPr="001F153C">
        <w:rPr>
          <w:b/>
        </w:rPr>
        <w:t>Par valstij piekrītošā nekustamā īpašuma Stacijas ielā 34-10, Olainē, Olaines novadā, nodošanu Olaines novada pašvaldības īpašumā</w:t>
      </w:r>
      <w:r>
        <w:rPr>
          <w:b/>
        </w:rPr>
        <w:t xml:space="preserve">”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77777777" w:rsidR="001F153C" w:rsidRDefault="00CC7978" w:rsidP="001F153C">
            <w:pPr>
              <w:jc w:val="both"/>
              <w:rPr>
                <w:color w:val="000000" w:themeColor="text1"/>
              </w:rPr>
            </w:pPr>
            <w:r w:rsidRPr="00681999">
              <w:rPr>
                <w:color w:val="000000" w:themeColor="text1"/>
              </w:rPr>
              <w:t>Minis</w:t>
            </w:r>
            <w:r>
              <w:rPr>
                <w:color w:val="000000" w:themeColor="text1"/>
              </w:rPr>
              <w:t>tru kabineta rīkojuma projekts “</w:t>
            </w:r>
            <w:r w:rsidR="001F153C" w:rsidRPr="001F153C">
              <w:rPr>
                <w:color w:val="000000" w:themeColor="text1"/>
              </w:rPr>
              <w:t>Par valstij piekrītošā nekustamā īpašuma Stacijas ielā 34-10, Olainē, Olaines novadā, nodošanu Olaines novada pašvaldības īpašumā</w:t>
            </w:r>
            <w:r w:rsidRPr="004C145F">
              <w:rPr>
                <w:color w:val="000000" w:themeColor="text1"/>
              </w:rPr>
              <w:t xml:space="preserve">” (turpmāk – rīkojuma projekts) paredz </w:t>
            </w:r>
            <w:r w:rsidR="001F153C">
              <w:rPr>
                <w:color w:val="000000" w:themeColor="text1"/>
              </w:rPr>
              <w:t>nekustamo</w:t>
            </w:r>
            <w:r w:rsidRPr="00C63BB9">
              <w:rPr>
                <w:color w:val="000000" w:themeColor="text1"/>
              </w:rPr>
              <w:t xml:space="preserve"> īpašum</w:t>
            </w:r>
            <w:r w:rsidR="001F153C">
              <w:rPr>
                <w:color w:val="000000" w:themeColor="text1"/>
              </w:rPr>
              <w:t>u</w:t>
            </w:r>
            <w:r w:rsidRPr="00C63BB9">
              <w:rPr>
                <w:color w:val="000000" w:themeColor="text1"/>
              </w:rPr>
              <w:t xml:space="preserve"> </w:t>
            </w:r>
            <w:r w:rsidR="001F153C" w:rsidRPr="001F153C">
              <w:rPr>
                <w:color w:val="000000" w:themeColor="text1"/>
                <w:shd w:val="clear" w:color="auto" w:fill="FFFFFF"/>
              </w:rPr>
              <w:t>Stacijas ielā 34-10</w:t>
            </w:r>
            <w:r w:rsidR="00A00963" w:rsidRPr="00A00963">
              <w:rPr>
                <w:color w:val="000000" w:themeColor="text1"/>
                <w:shd w:val="clear" w:color="auto" w:fill="FFFFFF"/>
              </w:rPr>
              <w:t xml:space="preserve">, </w:t>
            </w:r>
            <w:r w:rsidR="001F153C">
              <w:rPr>
                <w:color w:val="000000" w:themeColor="text1"/>
                <w:shd w:val="clear" w:color="auto" w:fill="FFFFFF"/>
              </w:rPr>
              <w:t>Olainē, Olaines</w:t>
            </w:r>
            <w:r w:rsidR="00A00963" w:rsidRPr="00A00963">
              <w:rPr>
                <w:color w:val="000000" w:themeColor="text1"/>
                <w:shd w:val="clear" w:color="auto" w:fill="FFFFFF"/>
              </w:rPr>
              <w:t xml:space="preserve"> novadā</w:t>
            </w:r>
            <w:r>
              <w:rPr>
                <w:color w:val="000000" w:themeColor="text1"/>
              </w:rPr>
              <w:t xml:space="preserve"> nodot </w:t>
            </w:r>
            <w:r w:rsidR="001F153C">
              <w:rPr>
                <w:color w:val="000000" w:themeColor="text1"/>
              </w:rPr>
              <w:t>Olaines</w:t>
            </w:r>
            <w:r>
              <w:rPr>
                <w:color w:val="000000" w:themeColor="text1"/>
              </w:rPr>
              <w:t xml:space="preserve"> novada pašvaldībai likuma</w:t>
            </w:r>
            <w:r w:rsidRPr="00681999">
              <w:rPr>
                <w:color w:val="000000" w:themeColor="text1"/>
              </w:rPr>
              <w:t xml:space="preserve"> „Par pašva</w:t>
            </w:r>
            <w:r w:rsidR="001F153C">
              <w:rPr>
                <w:color w:val="000000" w:themeColor="text1"/>
              </w:rPr>
              <w:t>ldībām” 15. pantā noteiktās funkcijas</w:t>
            </w:r>
            <w:r>
              <w:rPr>
                <w:color w:val="000000" w:themeColor="text1"/>
              </w:rPr>
              <w:t xml:space="preserve"> īstenošanai </w:t>
            </w:r>
            <w:r w:rsidRPr="00681999">
              <w:rPr>
                <w:color w:val="000000" w:themeColor="text1"/>
              </w:rPr>
              <w:t>–</w:t>
            </w:r>
            <w:r w:rsidR="005428B4">
              <w:rPr>
                <w:color w:val="000000" w:themeColor="text1"/>
              </w:rPr>
              <w:t xml:space="preserve"> </w:t>
            </w:r>
            <w:r w:rsidR="001F153C" w:rsidRPr="001F153C">
              <w:rPr>
                <w:color w:val="000000" w:themeColor="text1"/>
                <w:shd w:val="clear" w:color="auto" w:fill="FFFFFF"/>
              </w:rPr>
              <w:t>pašvaldības autonomās funkcijas īstenošanai – palīdzības sniegšanai iedzīvotājiem dzīvokļa jautājumu risināšanai</w:t>
            </w:r>
            <w:r>
              <w:rPr>
                <w:color w:val="000000" w:themeColor="text1"/>
              </w:rPr>
              <w:t>.</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873FE6" w14:paraId="129D0062" w14:textId="77777777" w:rsidTr="00D84DE8">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84DE8">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4C0B61B2" w:rsidR="00C63BB9" w:rsidRDefault="001F153C" w:rsidP="0044658C">
            <w:pPr>
              <w:ind w:left="199" w:right="165"/>
              <w:jc w:val="both"/>
            </w:pPr>
            <w:r w:rsidRPr="001F153C">
              <w:t>Publiskas personas mantas atsavināšanas likuma (turpmāk – Atsavināšanas likums) 42. panta pirmā daļa, 421.</w:t>
            </w:r>
            <w:r w:rsidR="006D26D7">
              <w:t> </w:t>
            </w:r>
            <w:r w:rsidRPr="001F153C">
              <w:t>pants, 43.</w:t>
            </w:r>
            <w:r w:rsidR="006D26D7">
              <w:t> </w:t>
            </w:r>
            <w:r w:rsidRPr="001F153C">
              <w:t>pants, 45.</w:t>
            </w:r>
            <w:r w:rsidR="006D26D7">
              <w:t> </w:t>
            </w:r>
            <w:r w:rsidRPr="001F153C">
              <w:t>panta pirmā daļa, likuma “Par pašvaldībām” 15.</w:t>
            </w:r>
            <w:r w:rsidR="006D26D7">
              <w:t> </w:t>
            </w:r>
            <w:r w:rsidRPr="001F153C">
              <w:t>panta pirmās daļas 9.</w:t>
            </w:r>
            <w:r w:rsidR="008F3679">
              <w:t> </w:t>
            </w:r>
            <w:r w:rsidRPr="001F153C">
              <w:t>punkts.</w:t>
            </w:r>
          </w:p>
        </w:tc>
      </w:tr>
      <w:tr w:rsidR="00873FE6" w14:paraId="129D00B5" w14:textId="77777777" w:rsidTr="00D84DE8">
        <w:trPr>
          <w:trHeight w:val="699"/>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6D26D7"/>
          <w:p w14:paraId="129D0084" w14:textId="77777777" w:rsidR="008778D4" w:rsidRPr="008778D4" w:rsidRDefault="008778D4" w:rsidP="008778D4"/>
          <w:p w14:paraId="129D0085" w14:textId="77777777" w:rsidR="008778D4" w:rsidRPr="008778D4" w:rsidRDefault="008778D4" w:rsidP="008778D4"/>
          <w:p w14:paraId="129D0086" w14:textId="77777777" w:rsidR="008778D4" w:rsidRPr="008778D4" w:rsidRDefault="008778D4" w:rsidP="008778D4"/>
          <w:p w14:paraId="129D0087" w14:textId="77777777" w:rsidR="008778D4" w:rsidRPr="008778D4" w:rsidRDefault="008778D4" w:rsidP="008778D4"/>
          <w:p w14:paraId="129D0088" w14:textId="77777777" w:rsidR="008778D4" w:rsidRPr="008778D4" w:rsidRDefault="008778D4" w:rsidP="008778D4"/>
          <w:p w14:paraId="129D0089" w14:textId="77777777" w:rsidR="008778D4" w:rsidRPr="008778D4" w:rsidRDefault="008778D4" w:rsidP="008778D4"/>
          <w:p w14:paraId="129D008A" w14:textId="77777777" w:rsidR="008778D4" w:rsidRPr="008778D4" w:rsidRDefault="008778D4" w:rsidP="008778D4"/>
          <w:p w14:paraId="129D008B" w14:textId="77777777" w:rsidR="008778D4" w:rsidRPr="008778D4" w:rsidRDefault="008778D4" w:rsidP="008778D4"/>
          <w:p w14:paraId="129D008C" w14:textId="77777777" w:rsidR="008778D4" w:rsidRPr="008778D4" w:rsidRDefault="008778D4" w:rsidP="008778D4"/>
          <w:p w14:paraId="129D008D" w14:textId="77777777" w:rsidR="008778D4" w:rsidRPr="008778D4" w:rsidRDefault="008778D4" w:rsidP="008778D4"/>
          <w:p w14:paraId="129D008E" w14:textId="77777777" w:rsidR="008778D4" w:rsidRPr="008778D4" w:rsidRDefault="008778D4" w:rsidP="008778D4"/>
          <w:p w14:paraId="129D008F" w14:textId="77777777" w:rsidR="008778D4" w:rsidRPr="008778D4" w:rsidRDefault="008778D4" w:rsidP="008778D4"/>
          <w:p w14:paraId="129D0090" w14:textId="77777777" w:rsidR="008778D4" w:rsidRPr="008778D4" w:rsidRDefault="008778D4" w:rsidP="008778D4"/>
          <w:p w14:paraId="129D0091" w14:textId="77777777" w:rsidR="008778D4" w:rsidRPr="008778D4" w:rsidRDefault="008778D4" w:rsidP="008778D4"/>
          <w:p w14:paraId="129D0092" w14:textId="77777777" w:rsidR="008778D4" w:rsidRPr="008778D4" w:rsidRDefault="008778D4" w:rsidP="008778D4"/>
          <w:p w14:paraId="129D0093" w14:textId="77777777" w:rsidR="008778D4" w:rsidRPr="008778D4" w:rsidRDefault="008778D4" w:rsidP="008778D4"/>
          <w:p w14:paraId="129D0094" w14:textId="77777777" w:rsidR="008778D4" w:rsidRPr="008778D4" w:rsidRDefault="008778D4" w:rsidP="008778D4"/>
          <w:p w14:paraId="129D0095" w14:textId="77777777" w:rsidR="008778D4" w:rsidRPr="008778D4" w:rsidRDefault="008778D4" w:rsidP="008778D4"/>
          <w:p w14:paraId="129D0096" w14:textId="77777777" w:rsidR="008778D4" w:rsidRPr="008778D4" w:rsidRDefault="008778D4" w:rsidP="008778D4"/>
          <w:p w14:paraId="129D0097" w14:textId="77777777" w:rsidR="008778D4" w:rsidRPr="008778D4" w:rsidRDefault="008778D4" w:rsidP="008778D4"/>
          <w:p w14:paraId="129D0098" w14:textId="77777777" w:rsidR="008778D4" w:rsidRPr="008778D4" w:rsidRDefault="008778D4" w:rsidP="008778D4"/>
          <w:p w14:paraId="129D0099" w14:textId="77777777" w:rsidR="008778D4" w:rsidRPr="008778D4" w:rsidRDefault="008778D4" w:rsidP="008778D4"/>
          <w:p w14:paraId="129D009A" w14:textId="77777777" w:rsidR="008778D4" w:rsidRPr="008778D4" w:rsidRDefault="008778D4" w:rsidP="008778D4"/>
          <w:p w14:paraId="129D009B" w14:textId="77777777" w:rsidR="008778D4" w:rsidRPr="008778D4" w:rsidRDefault="008778D4" w:rsidP="008778D4"/>
          <w:p w14:paraId="129D009C" w14:textId="77777777" w:rsidR="008778D4" w:rsidRPr="008778D4" w:rsidRDefault="008778D4" w:rsidP="008778D4"/>
          <w:p w14:paraId="129D009D" w14:textId="77777777" w:rsidR="008778D4" w:rsidRPr="008778D4" w:rsidRDefault="008778D4" w:rsidP="008778D4"/>
          <w:p w14:paraId="129D009E" w14:textId="77777777" w:rsidR="008778D4" w:rsidRPr="008778D4" w:rsidRDefault="008778D4" w:rsidP="008778D4"/>
          <w:p w14:paraId="129D009F" w14:textId="77777777" w:rsidR="008778D4" w:rsidRPr="008778D4" w:rsidRDefault="008778D4" w:rsidP="008778D4"/>
          <w:p w14:paraId="129D00A0" w14:textId="77777777" w:rsidR="008778D4" w:rsidRPr="008778D4" w:rsidRDefault="008778D4" w:rsidP="008778D4"/>
          <w:p w14:paraId="129D00A1" w14:textId="77777777" w:rsidR="008778D4" w:rsidRDefault="008778D4" w:rsidP="008778D4"/>
          <w:p w14:paraId="129D00A2" w14:textId="77777777" w:rsidR="008778D4" w:rsidRPr="008778D4" w:rsidRDefault="008778D4" w:rsidP="008778D4"/>
          <w:p w14:paraId="129D00A3" w14:textId="77777777" w:rsidR="008778D4" w:rsidRDefault="008778D4" w:rsidP="008778D4"/>
          <w:p w14:paraId="129D00A4" w14:textId="77777777" w:rsidR="00C63BB9" w:rsidRPr="008778D4" w:rsidRDefault="00C63BB9" w:rsidP="008778D4">
            <w:pPr>
              <w:ind w:firstLine="720"/>
            </w:pPr>
          </w:p>
        </w:tc>
        <w:tc>
          <w:tcPr>
            <w:tcW w:w="7277" w:type="dxa"/>
            <w:tcBorders>
              <w:top w:val="single" w:sz="4" w:space="0" w:color="auto"/>
              <w:left w:val="single" w:sz="4" w:space="0" w:color="auto"/>
              <w:bottom w:val="single" w:sz="4" w:space="0" w:color="auto"/>
              <w:right w:val="single" w:sz="4" w:space="0" w:color="auto"/>
            </w:tcBorders>
            <w:hideMark/>
          </w:tcPr>
          <w:p w14:paraId="2CC1B681" w14:textId="60FF746B" w:rsidR="003778A0" w:rsidRDefault="003778A0" w:rsidP="001F153C">
            <w:pPr>
              <w:widowControl w:val="0"/>
              <w:autoSpaceDE w:val="0"/>
              <w:autoSpaceDN w:val="0"/>
              <w:adjustRightInd w:val="0"/>
              <w:spacing w:before="100" w:after="147"/>
              <w:ind w:left="170"/>
              <w:jc w:val="both"/>
              <w:rPr>
                <w:color w:val="000000" w:themeColor="text1"/>
              </w:rPr>
            </w:pPr>
            <w:r>
              <w:rPr>
                <w:color w:val="000000" w:themeColor="text1"/>
              </w:rPr>
              <w:lastRenderedPageBreak/>
              <w:t>Rīgas</w:t>
            </w:r>
            <w:r w:rsidR="001F153C" w:rsidRPr="001F153C">
              <w:rPr>
                <w:color w:val="000000" w:themeColor="text1"/>
              </w:rPr>
              <w:t xml:space="preserve"> apgabaltiesas zvērināta notāre </w:t>
            </w:r>
            <w:r>
              <w:rPr>
                <w:color w:val="000000" w:themeColor="text1"/>
              </w:rPr>
              <w:t>2019</w:t>
            </w:r>
            <w:r w:rsidR="001F153C" w:rsidRPr="001F153C">
              <w:rPr>
                <w:color w:val="000000" w:themeColor="text1"/>
              </w:rPr>
              <w:t xml:space="preserve">. gada </w:t>
            </w:r>
            <w:r w:rsidR="0080262A">
              <w:rPr>
                <w:color w:val="000000" w:themeColor="text1"/>
              </w:rPr>
              <w:t>9.</w:t>
            </w:r>
            <w:r w:rsidR="00770082">
              <w:rPr>
                <w:color w:val="000000" w:themeColor="text1"/>
              </w:rPr>
              <w:t> </w:t>
            </w:r>
            <w:r w:rsidR="0080262A">
              <w:rPr>
                <w:color w:val="000000" w:themeColor="text1"/>
              </w:rPr>
              <w:t>novembrī</w:t>
            </w:r>
            <w:r w:rsidR="001F153C" w:rsidRPr="001F153C">
              <w:rPr>
                <w:color w:val="000000" w:themeColor="text1"/>
              </w:rPr>
              <w:t xml:space="preserve"> taisījusi notariālo aktu “Par mantojuma lietas izbeigšanu”, kas iereģistrēts aktu un apliecinājumu reģistrā ar Nr. </w:t>
            </w:r>
            <w:r>
              <w:rPr>
                <w:color w:val="000000" w:themeColor="text1"/>
              </w:rPr>
              <w:t>6190</w:t>
            </w:r>
            <w:r w:rsidR="001F153C" w:rsidRPr="001F153C">
              <w:rPr>
                <w:color w:val="000000" w:themeColor="text1"/>
              </w:rPr>
              <w:t xml:space="preserve">, ar kuru par bezmantinieku mantu atzīts dzīvokļa īpašums </w:t>
            </w:r>
            <w:r>
              <w:t xml:space="preserve"> </w:t>
            </w:r>
            <w:r w:rsidRPr="003778A0">
              <w:rPr>
                <w:color w:val="000000" w:themeColor="text1"/>
              </w:rPr>
              <w:t xml:space="preserve">Stacijas ielā 34-10, Olainē, Olaines novadā </w:t>
            </w:r>
            <w:r w:rsidR="001F153C" w:rsidRPr="001F153C">
              <w:rPr>
                <w:color w:val="000000" w:themeColor="text1"/>
              </w:rPr>
              <w:t xml:space="preserve">(nekustamā īpašuma kadastra Nr. </w:t>
            </w:r>
            <w:r>
              <w:rPr>
                <w:color w:val="000000" w:themeColor="text1"/>
              </w:rPr>
              <w:t>8009</w:t>
            </w:r>
            <w:r w:rsidR="006D26D7">
              <w:rPr>
                <w:color w:val="000000" w:themeColor="text1"/>
              </w:rPr>
              <w:t> </w:t>
            </w:r>
            <w:r>
              <w:rPr>
                <w:color w:val="000000" w:themeColor="text1"/>
              </w:rPr>
              <w:t>900</w:t>
            </w:r>
            <w:r w:rsidR="006D26D7">
              <w:rPr>
                <w:color w:val="000000" w:themeColor="text1"/>
              </w:rPr>
              <w:t> </w:t>
            </w:r>
            <w:r>
              <w:rPr>
                <w:color w:val="000000" w:themeColor="text1"/>
              </w:rPr>
              <w:t>3008)</w:t>
            </w:r>
            <w:r w:rsidR="0080262A">
              <w:rPr>
                <w:color w:val="000000" w:themeColor="text1"/>
              </w:rPr>
              <w:t>.</w:t>
            </w:r>
          </w:p>
          <w:p w14:paraId="3309B44D" w14:textId="3717CC03" w:rsidR="001F153C" w:rsidRPr="001F153C" w:rsidRDefault="003778A0" w:rsidP="001F153C">
            <w:pPr>
              <w:widowControl w:val="0"/>
              <w:autoSpaceDE w:val="0"/>
              <w:autoSpaceDN w:val="0"/>
              <w:adjustRightInd w:val="0"/>
              <w:spacing w:before="100" w:after="147"/>
              <w:ind w:left="170"/>
              <w:jc w:val="both"/>
              <w:rPr>
                <w:color w:val="000000" w:themeColor="text1"/>
              </w:rPr>
            </w:pPr>
            <w:r>
              <w:rPr>
                <w:color w:val="000000" w:themeColor="text1"/>
              </w:rPr>
              <w:t xml:space="preserve">Dzīvokļa īpašums sastāv </w:t>
            </w:r>
            <w:r w:rsidR="001F153C" w:rsidRPr="001F153C">
              <w:rPr>
                <w:color w:val="000000" w:themeColor="text1"/>
              </w:rPr>
              <w:t>no dzīvokļa Nr.</w:t>
            </w:r>
            <w:r w:rsidR="006D26D7">
              <w:rPr>
                <w:color w:val="000000" w:themeColor="text1"/>
              </w:rPr>
              <w:t> </w:t>
            </w:r>
            <w:r>
              <w:rPr>
                <w:color w:val="000000" w:themeColor="text1"/>
              </w:rPr>
              <w:t>1</w:t>
            </w:r>
            <w:r w:rsidR="001F153C" w:rsidRPr="001F153C">
              <w:rPr>
                <w:color w:val="000000" w:themeColor="text1"/>
              </w:rPr>
              <w:t xml:space="preserve">0 </w:t>
            </w:r>
            <w:r>
              <w:rPr>
                <w:color w:val="000000" w:themeColor="text1"/>
              </w:rPr>
              <w:t xml:space="preserve">(telpas grupas kadastra apzīmējums Nr. </w:t>
            </w:r>
            <w:r w:rsidRPr="003778A0">
              <w:rPr>
                <w:color w:val="000000" w:themeColor="text1"/>
              </w:rPr>
              <w:t>8009</w:t>
            </w:r>
            <w:r w:rsidR="006D26D7">
              <w:rPr>
                <w:color w:val="000000" w:themeColor="text1"/>
              </w:rPr>
              <w:t> </w:t>
            </w:r>
            <w:r w:rsidRPr="003778A0">
              <w:rPr>
                <w:color w:val="000000" w:themeColor="text1"/>
              </w:rPr>
              <w:t>900</w:t>
            </w:r>
            <w:r w:rsidR="006D26D7">
              <w:rPr>
                <w:color w:val="000000" w:themeColor="text1"/>
              </w:rPr>
              <w:t> </w:t>
            </w:r>
            <w:r w:rsidRPr="003778A0">
              <w:rPr>
                <w:color w:val="000000" w:themeColor="text1"/>
              </w:rPr>
              <w:t>1031</w:t>
            </w:r>
            <w:r w:rsidR="006D26D7">
              <w:rPr>
                <w:color w:val="000000" w:themeColor="text1"/>
              </w:rPr>
              <w:t> </w:t>
            </w:r>
            <w:r w:rsidRPr="003778A0">
              <w:rPr>
                <w:color w:val="000000" w:themeColor="text1"/>
              </w:rPr>
              <w:t>6002</w:t>
            </w:r>
            <w:r w:rsidR="006D26D7">
              <w:rPr>
                <w:color w:val="000000" w:themeColor="text1"/>
              </w:rPr>
              <w:t> </w:t>
            </w:r>
            <w:r w:rsidRPr="003778A0">
              <w:rPr>
                <w:color w:val="000000" w:themeColor="text1"/>
              </w:rPr>
              <w:t>010) un tam piekrītošās 387/28959 kopīpašuma domājamās daļas no daudzdzīvokļu mājas (būves kadastra apzīmējums 8009</w:t>
            </w:r>
            <w:r w:rsidR="006D26D7">
              <w:rPr>
                <w:color w:val="000000" w:themeColor="text1"/>
              </w:rPr>
              <w:t> </w:t>
            </w:r>
            <w:r w:rsidRPr="003778A0">
              <w:rPr>
                <w:color w:val="000000" w:themeColor="text1"/>
              </w:rPr>
              <w:t>001</w:t>
            </w:r>
            <w:r w:rsidR="006D26D7">
              <w:rPr>
                <w:color w:val="000000" w:themeColor="text1"/>
              </w:rPr>
              <w:t> </w:t>
            </w:r>
            <w:r w:rsidRPr="003778A0">
              <w:rPr>
                <w:color w:val="000000" w:themeColor="text1"/>
              </w:rPr>
              <w:t>0316</w:t>
            </w:r>
            <w:r w:rsidR="006D26D7">
              <w:rPr>
                <w:color w:val="000000" w:themeColor="text1"/>
              </w:rPr>
              <w:t> </w:t>
            </w:r>
            <w:r w:rsidRPr="003778A0">
              <w:rPr>
                <w:color w:val="000000" w:themeColor="text1"/>
              </w:rPr>
              <w:t>002)</w:t>
            </w:r>
            <w:r w:rsidR="001F153C" w:rsidRPr="001F153C">
              <w:rPr>
                <w:color w:val="000000" w:themeColor="text1"/>
              </w:rPr>
              <w:t xml:space="preserve">(turpmāk – nekustamais īpašums). Dzīvokļa platība ir </w:t>
            </w:r>
            <w:r>
              <w:rPr>
                <w:color w:val="000000" w:themeColor="text1"/>
              </w:rPr>
              <w:t>42,5</w:t>
            </w:r>
            <w:r w:rsidR="001F153C" w:rsidRPr="001F153C">
              <w:rPr>
                <w:color w:val="000000" w:themeColor="text1"/>
              </w:rPr>
              <w:t xml:space="preserve"> m</w:t>
            </w:r>
            <w:r w:rsidR="001F153C" w:rsidRPr="003778A0">
              <w:rPr>
                <w:color w:val="000000" w:themeColor="text1"/>
                <w:vertAlign w:val="superscript"/>
              </w:rPr>
              <w:t>2</w:t>
            </w:r>
            <w:r w:rsidR="006D1893">
              <w:rPr>
                <w:color w:val="000000" w:themeColor="text1"/>
              </w:rPr>
              <w:t>, kuru sastāda 17,9 m</w:t>
            </w:r>
            <w:r w:rsidR="006D1893" w:rsidRPr="006D1893">
              <w:rPr>
                <w:color w:val="000000" w:themeColor="text1"/>
                <w:vertAlign w:val="superscript"/>
              </w:rPr>
              <w:t>2</w:t>
            </w:r>
            <w:r w:rsidR="006D1893">
              <w:rPr>
                <w:color w:val="000000" w:themeColor="text1"/>
              </w:rPr>
              <w:t xml:space="preserve"> – dzīvokļa dzīvojamā platība, 17,1 m</w:t>
            </w:r>
            <w:r w:rsidR="006D1893" w:rsidRPr="006D1893">
              <w:rPr>
                <w:color w:val="000000" w:themeColor="text1"/>
                <w:vertAlign w:val="superscript"/>
              </w:rPr>
              <w:t>2</w:t>
            </w:r>
            <w:r w:rsidR="006D1893">
              <w:rPr>
                <w:color w:val="000000" w:themeColor="text1"/>
              </w:rPr>
              <w:t xml:space="preserve"> – dzīvokļa palīgtelpu platība un 7,5 m</w:t>
            </w:r>
            <w:r w:rsidR="006D1893" w:rsidRPr="006D1893">
              <w:rPr>
                <w:color w:val="000000" w:themeColor="text1"/>
                <w:vertAlign w:val="superscript"/>
              </w:rPr>
              <w:t>2</w:t>
            </w:r>
            <w:r w:rsidR="006D1893">
              <w:rPr>
                <w:color w:val="000000" w:themeColor="text1"/>
              </w:rPr>
              <w:t xml:space="preserve"> – dzīvokļa </w:t>
            </w:r>
            <w:proofErr w:type="spellStart"/>
            <w:r w:rsidR="006D1893">
              <w:rPr>
                <w:color w:val="000000" w:themeColor="text1"/>
              </w:rPr>
              <w:t>ārtelpu</w:t>
            </w:r>
            <w:proofErr w:type="spellEnd"/>
            <w:r w:rsidR="006D1893">
              <w:rPr>
                <w:color w:val="000000" w:themeColor="text1"/>
              </w:rPr>
              <w:t xml:space="preserve"> platība. </w:t>
            </w:r>
          </w:p>
          <w:p w14:paraId="008360D5" w14:textId="77777777" w:rsidR="006D1893" w:rsidRDefault="001F153C" w:rsidP="006D1893">
            <w:pPr>
              <w:widowControl w:val="0"/>
              <w:autoSpaceDE w:val="0"/>
              <w:autoSpaceDN w:val="0"/>
              <w:adjustRightInd w:val="0"/>
              <w:spacing w:before="100" w:after="147"/>
              <w:ind w:left="170"/>
              <w:jc w:val="both"/>
              <w:rPr>
                <w:color w:val="000000" w:themeColor="text1"/>
              </w:rPr>
            </w:pPr>
            <w:r w:rsidRPr="001F153C">
              <w:rPr>
                <w:color w:val="000000" w:themeColor="text1"/>
              </w:rPr>
              <w:t xml:space="preserve">Nekustamais īpašums ierakstīts </w:t>
            </w:r>
            <w:r w:rsidR="003778A0">
              <w:rPr>
                <w:color w:val="000000" w:themeColor="text1"/>
              </w:rPr>
              <w:t>Rīgas</w:t>
            </w:r>
            <w:r w:rsidRPr="001F153C">
              <w:rPr>
                <w:color w:val="000000" w:themeColor="text1"/>
              </w:rPr>
              <w:t xml:space="preserve"> rajona tiesas Zemesgrāmatu nodaļas </w:t>
            </w:r>
            <w:r w:rsidR="003778A0">
              <w:rPr>
                <w:color w:val="000000" w:themeColor="text1"/>
              </w:rPr>
              <w:t>Olaines</w:t>
            </w:r>
            <w:r w:rsidRPr="001F153C">
              <w:rPr>
                <w:color w:val="000000" w:themeColor="text1"/>
              </w:rPr>
              <w:t xml:space="preserve"> pilsētas zemesgrāmatas nodalījumā ar Nr. </w:t>
            </w:r>
            <w:r w:rsidR="003778A0">
              <w:rPr>
                <w:color w:val="000000" w:themeColor="text1"/>
              </w:rPr>
              <w:t>159-10</w:t>
            </w:r>
            <w:r w:rsidR="006D1893">
              <w:rPr>
                <w:color w:val="000000" w:themeColor="text1"/>
              </w:rPr>
              <w:t xml:space="preserve">, kur dzīvokļa īpašuma Nr.10 platība norādīta </w:t>
            </w:r>
            <w:r w:rsidR="006D1893" w:rsidRPr="006D1893">
              <w:rPr>
                <w:color w:val="000000" w:themeColor="text1"/>
              </w:rPr>
              <w:t>38,70 m</w:t>
            </w:r>
            <w:r w:rsidR="006D1893" w:rsidRPr="006D1893">
              <w:rPr>
                <w:color w:val="000000" w:themeColor="text1"/>
                <w:vertAlign w:val="superscript"/>
              </w:rPr>
              <w:t>2</w:t>
            </w:r>
            <w:r w:rsidR="006D1893">
              <w:rPr>
                <w:color w:val="000000" w:themeColor="text1"/>
              </w:rPr>
              <w:t>.</w:t>
            </w:r>
          </w:p>
          <w:p w14:paraId="4D5A4BAA" w14:textId="2D6179C0" w:rsidR="006D1893" w:rsidRPr="006E6B0C" w:rsidRDefault="006D1893" w:rsidP="006D1893">
            <w:pPr>
              <w:widowControl w:val="0"/>
              <w:autoSpaceDE w:val="0"/>
              <w:autoSpaceDN w:val="0"/>
              <w:adjustRightInd w:val="0"/>
              <w:spacing w:before="100" w:after="147"/>
              <w:ind w:left="170"/>
              <w:jc w:val="both"/>
              <w:rPr>
                <w:color w:val="000000" w:themeColor="text1"/>
                <w:u w:val="single"/>
              </w:rPr>
            </w:pPr>
            <w:r w:rsidRPr="006E6B0C">
              <w:rPr>
                <w:color w:val="000000" w:themeColor="text1"/>
                <w:u w:val="single"/>
              </w:rPr>
              <w:t xml:space="preserve"> Rīkojuma projekta izstrādes laikā nav iespējams noskaidrot iemeslus, kāpēc ir atšķirības Nekustamā īpašuma valsts kadastra informācijas sistēmas</w:t>
            </w:r>
            <w:r w:rsidR="006E6B0C" w:rsidRPr="006E6B0C">
              <w:rPr>
                <w:color w:val="000000" w:themeColor="text1"/>
                <w:u w:val="single"/>
              </w:rPr>
              <w:t xml:space="preserve"> (turpmāk – Kadastra reģistrs)</w:t>
            </w:r>
            <w:r w:rsidRPr="006E6B0C">
              <w:rPr>
                <w:color w:val="000000" w:themeColor="text1"/>
                <w:u w:val="single"/>
              </w:rPr>
              <w:t xml:space="preserve"> un Valsts vienotās datorizētās zemesgrāmatas datos attiecībā par dzīvokļa īpašuma kopējo platību. Neskatoties uz dzīvokļa kopējās platības atšķirībām, abos minētajos reģistros sakrīt noteiktā dzīvokļa īpašuma piederošā kopīpašuma domājamā daļa no daudzdzīvokļu mājas </w:t>
            </w:r>
            <w:r w:rsidR="006E6B0C" w:rsidRPr="006E6B0C">
              <w:rPr>
                <w:color w:val="000000" w:themeColor="text1"/>
                <w:u w:val="single"/>
              </w:rPr>
              <w:t xml:space="preserve">un tā ir norādīta </w:t>
            </w:r>
            <w:r w:rsidRPr="006E6B0C">
              <w:rPr>
                <w:color w:val="000000" w:themeColor="text1"/>
                <w:u w:val="single"/>
              </w:rPr>
              <w:t>387/28959</w:t>
            </w:r>
            <w:r w:rsidR="006E6B0C" w:rsidRPr="006E6B0C">
              <w:rPr>
                <w:color w:val="000000" w:themeColor="text1"/>
                <w:u w:val="single"/>
              </w:rPr>
              <w:t xml:space="preserve">. Ņemot vērā, ka kopīpašuma domājamā daļa tiek noteikta par pamatu ņemot dzīvokļa kopplatību, un tā tiek aprēķināta automātiski Kadastra reģistrā, tad var secināt, ka turpmākai rīcībai ir izmantojam Kadastra reģistrā norādītā dzīvokļa kopējā platība. </w:t>
            </w:r>
          </w:p>
          <w:p w14:paraId="1656C0EC" w14:textId="09278D09"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Saskaņā ar iepriekš minēto notariālo aktu nekustamais īpašums ir atzīts par </w:t>
            </w:r>
            <w:r w:rsidRPr="001F153C">
              <w:rPr>
                <w:color w:val="000000" w:themeColor="text1"/>
              </w:rPr>
              <w:lastRenderedPageBreak/>
              <w:t>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p>
          <w:p w14:paraId="1933D423"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Mantojuma lietā nav pieteiktas kreditoru pretenzijas. </w:t>
            </w:r>
          </w:p>
          <w:p w14:paraId="745DF13E" w14:textId="5344EC4C" w:rsidR="001F153C" w:rsidRPr="001F153C" w:rsidRDefault="0080262A" w:rsidP="001F153C">
            <w:pPr>
              <w:widowControl w:val="0"/>
              <w:autoSpaceDE w:val="0"/>
              <w:autoSpaceDN w:val="0"/>
              <w:adjustRightInd w:val="0"/>
              <w:spacing w:before="100" w:after="147"/>
              <w:ind w:left="170"/>
              <w:jc w:val="both"/>
              <w:rPr>
                <w:color w:val="000000" w:themeColor="text1"/>
              </w:rPr>
            </w:pPr>
            <w:r>
              <w:rPr>
                <w:color w:val="000000" w:themeColor="text1"/>
              </w:rPr>
              <w:t>Valsts ieņēmumu dienests ar 2019</w:t>
            </w:r>
            <w:r w:rsidR="001F153C" w:rsidRPr="001F153C">
              <w:rPr>
                <w:color w:val="000000" w:themeColor="text1"/>
              </w:rPr>
              <w:t xml:space="preserve">. gada </w:t>
            </w:r>
            <w:r>
              <w:rPr>
                <w:color w:val="000000" w:themeColor="text1"/>
              </w:rPr>
              <w:t>8.</w:t>
            </w:r>
            <w:r w:rsidR="00C93842">
              <w:rPr>
                <w:color w:val="000000" w:themeColor="text1"/>
              </w:rPr>
              <w:t> </w:t>
            </w:r>
            <w:r>
              <w:rPr>
                <w:color w:val="000000" w:themeColor="text1"/>
              </w:rPr>
              <w:t>novembrī</w:t>
            </w:r>
            <w:r w:rsidR="001F153C" w:rsidRPr="001F153C">
              <w:rPr>
                <w:color w:val="000000" w:themeColor="text1"/>
              </w:rPr>
              <w:t xml:space="preserve"> valstij piekritīgās mantas pieņemšanas un nodošanas aktu Nr.</w:t>
            </w:r>
            <w:r w:rsidR="006D26D7">
              <w:rPr>
                <w:color w:val="000000" w:themeColor="text1"/>
              </w:rPr>
              <w:t> </w:t>
            </w:r>
            <w:r>
              <w:rPr>
                <w:color w:val="000000" w:themeColor="text1"/>
              </w:rPr>
              <w:t>021873</w:t>
            </w:r>
            <w:r w:rsidR="001F153C" w:rsidRPr="001F153C">
              <w:rPr>
                <w:color w:val="000000" w:themeColor="text1"/>
              </w:rPr>
              <w:t xml:space="preserve"> ņēma valsts uzskaitē par bezmantinieka mantu atzīto dzīvokļa īpašumu.</w:t>
            </w:r>
          </w:p>
          <w:p w14:paraId="52FCD002"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Valsts ieņēmumu dienests, kas pieņēma valstij piekritīgo mantu saskaņā ar Ministru kabineta 2013. gada 26. novembra noteikumu Nr. 1354 “Kārtība, kādā veicama valstij piekritīgās mantas uzskaite, novērtēšana, realizācija, nodošana bez maksas, iznīcināšana, un realizācijas ieņēmumu ieskaitīšana valsts budžetā” (turpmāk – Noteikumi Nr. 1354) 7. punktu, ir atbildīgs par mantas </w:t>
            </w:r>
            <w:proofErr w:type="spellStart"/>
            <w:r w:rsidRPr="001F153C">
              <w:rPr>
                <w:color w:val="000000" w:themeColor="text1"/>
              </w:rPr>
              <w:t>neskartību</w:t>
            </w:r>
            <w:proofErr w:type="spellEnd"/>
            <w:r w:rsidRPr="001F153C">
              <w:rPr>
                <w:color w:val="000000" w:themeColor="text1"/>
              </w:rPr>
              <w:t xml:space="preserve"> un saglabāšanu no tās pieņemšanas brīža līdz nodošanai realizācijai, nodošanai bez maksas vai iznīcināšanai.</w:t>
            </w:r>
          </w:p>
          <w:p w14:paraId="47C4B990"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Likuma “Par pašvaldībām” 21. panta pirmās daļas 17. punkts nosaka pašvaldības tiesības izlemt jautājumu par pašvaldības nekustamā īpašuma atsavināšanu, ieķīlāšanu vai privatizēšanu, kā arī par nekustamās mantas iegūšanu pašvaldības īpašumā.</w:t>
            </w:r>
          </w:p>
          <w:p w14:paraId="610FA52C" w14:textId="38A0514A" w:rsidR="001F153C" w:rsidRPr="001F153C" w:rsidRDefault="0080262A" w:rsidP="0080262A">
            <w:pPr>
              <w:widowControl w:val="0"/>
              <w:autoSpaceDE w:val="0"/>
              <w:autoSpaceDN w:val="0"/>
              <w:adjustRightInd w:val="0"/>
              <w:spacing w:before="100" w:after="147"/>
              <w:ind w:left="170"/>
              <w:jc w:val="both"/>
              <w:rPr>
                <w:color w:val="000000" w:themeColor="text1"/>
              </w:rPr>
            </w:pPr>
            <w:r>
              <w:rPr>
                <w:color w:val="000000" w:themeColor="text1"/>
              </w:rPr>
              <w:t>Olaines novada</w:t>
            </w:r>
            <w:r w:rsidR="001F153C" w:rsidRPr="001F153C">
              <w:rPr>
                <w:color w:val="000000" w:themeColor="text1"/>
              </w:rPr>
              <w:t xml:space="preserve"> dome </w:t>
            </w:r>
            <w:r w:rsidRPr="0080262A">
              <w:rPr>
                <w:color w:val="000000" w:themeColor="text1"/>
              </w:rPr>
              <w:t>2019.</w:t>
            </w:r>
            <w:r w:rsidR="00ED44B0">
              <w:rPr>
                <w:color w:val="000000" w:themeColor="text1"/>
              </w:rPr>
              <w:t> </w:t>
            </w:r>
            <w:r w:rsidRPr="0080262A">
              <w:rPr>
                <w:color w:val="000000" w:themeColor="text1"/>
              </w:rPr>
              <w:t>gada 27.</w:t>
            </w:r>
            <w:r w:rsidR="00ED44B0">
              <w:rPr>
                <w:color w:val="000000" w:themeColor="text1"/>
              </w:rPr>
              <w:t> </w:t>
            </w:r>
            <w:r w:rsidRPr="0080262A">
              <w:rPr>
                <w:color w:val="000000" w:themeColor="text1"/>
              </w:rPr>
              <w:t>novembrī</w:t>
            </w:r>
            <w:r>
              <w:rPr>
                <w:color w:val="000000" w:themeColor="text1"/>
              </w:rPr>
              <w:t xml:space="preserve"> pieņēma lēmumu (</w:t>
            </w:r>
            <w:r w:rsidRPr="0080262A">
              <w:rPr>
                <w:color w:val="000000" w:themeColor="text1"/>
              </w:rPr>
              <w:t>Nr.</w:t>
            </w:r>
            <w:r w:rsidR="00ED44B0">
              <w:rPr>
                <w:color w:val="000000" w:themeColor="text1"/>
              </w:rPr>
              <w:t> </w:t>
            </w:r>
            <w:r w:rsidRPr="0080262A">
              <w:rPr>
                <w:color w:val="000000" w:themeColor="text1"/>
              </w:rPr>
              <w:t>11</w:t>
            </w:r>
            <w:r>
              <w:rPr>
                <w:color w:val="000000" w:themeColor="text1"/>
              </w:rPr>
              <w:t xml:space="preserve"> </w:t>
            </w:r>
            <w:r w:rsidRPr="0080262A">
              <w:rPr>
                <w:color w:val="000000" w:themeColor="text1"/>
              </w:rPr>
              <w:t>17.p.</w:t>
            </w:r>
            <w:r>
              <w:rPr>
                <w:color w:val="000000" w:themeColor="text1"/>
              </w:rPr>
              <w:t>) “</w:t>
            </w:r>
            <w:r w:rsidRPr="0080262A">
              <w:rPr>
                <w:color w:val="000000" w:themeColor="text1"/>
              </w:rPr>
              <w:t>Par piekrišanu pārņemt valstij piekritīgo mantu – dzīvokli  Stacijas ielā 34-10 (Olainē) Olaines novada pašvaldības īpašumā</w:t>
            </w:r>
            <w:r>
              <w:rPr>
                <w:color w:val="000000" w:themeColor="text1"/>
              </w:rPr>
              <w:t>”</w:t>
            </w:r>
            <w:r w:rsidR="001F153C" w:rsidRPr="001F153C">
              <w:rPr>
                <w:color w:val="000000" w:themeColor="text1"/>
              </w:rPr>
              <w:t>, lai saskaņā ar likumā „Par pašvaldībām” 15. panta pirmās daļas 9. punktā noteikto, izmantotu nekustamo īpašumu pašvaldības funkciju īstenošanai, proti, palīdzības sniegšanai iedzīvotājiem dzīvokļa jautājuma risināšanai.</w:t>
            </w:r>
          </w:p>
          <w:p w14:paraId="30407D59"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5159C8B" w14:textId="7DB9B28D"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Rīkojuma projekts paredz </w:t>
            </w:r>
            <w:r w:rsidR="0080262A">
              <w:rPr>
                <w:color w:val="000000" w:themeColor="text1"/>
              </w:rPr>
              <w:t>Olaines novada</w:t>
            </w:r>
            <w:r w:rsidRPr="001F153C">
              <w:rPr>
                <w:color w:val="000000" w:themeColor="text1"/>
              </w:rPr>
              <w:t xml:space="preserve"> pašvaldībai, pamatojoties uz Atsavināšanas likuma 42. panta pirmo daļu, nekustamo īpašumu izmantot pašvaldības autonomo funkciju īstenošanai – palīdzības sniegšanai iedzīvotājiem dzīvokļa jautājuma risināšanai.</w:t>
            </w:r>
          </w:p>
          <w:p w14:paraId="192358D7"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 xml:space="preserve">Saskaņā ar Atsavināšanas likuma 2. pantā noteikto, Atsavināšanas likums </w:t>
            </w:r>
            <w:r w:rsidRPr="001F153C">
              <w:rPr>
                <w:color w:val="000000" w:themeColor="text1"/>
              </w:rPr>
              <w:lastRenderedPageBreak/>
              <w:t xml:space="preserve">regulē publiskas personas mantas atsavināšanas kārtību. </w:t>
            </w:r>
          </w:p>
          <w:p w14:paraId="7C13E97F" w14:textId="77777777" w:rsidR="001F153C" w:rsidRPr="001F153C" w:rsidRDefault="001F153C" w:rsidP="001F153C">
            <w:pPr>
              <w:widowControl w:val="0"/>
              <w:autoSpaceDE w:val="0"/>
              <w:autoSpaceDN w:val="0"/>
              <w:adjustRightInd w:val="0"/>
              <w:spacing w:before="100" w:after="147"/>
              <w:ind w:left="170"/>
              <w:jc w:val="both"/>
              <w:rPr>
                <w:color w:val="000000" w:themeColor="text1"/>
              </w:rPr>
            </w:pPr>
            <w:r w:rsidRPr="001F153C">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55271256" w14:textId="75177DCA" w:rsidR="0080262A" w:rsidRDefault="0075100F" w:rsidP="0080262A">
            <w:pPr>
              <w:widowControl w:val="0"/>
              <w:autoSpaceDE w:val="0"/>
              <w:autoSpaceDN w:val="0"/>
              <w:adjustRightInd w:val="0"/>
              <w:spacing w:before="100" w:after="147"/>
              <w:ind w:left="170"/>
              <w:jc w:val="both"/>
              <w:rPr>
                <w:color w:val="000000" w:themeColor="text1"/>
              </w:rPr>
            </w:pPr>
            <w:r w:rsidRPr="0075100F">
              <w:rPr>
                <w:color w:val="000000" w:themeColor="text1"/>
              </w:rPr>
              <w:t>Atsavināšanas likuma 42</w:t>
            </w:r>
            <w:r w:rsidRPr="0075100F">
              <w:rPr>
                <w:color w:val="000000" w:themeColor="text1"/>
                <w:vertAlign w:val="superscript"/>
              </w:rPr>
              <w:t>1</w:t>
            </w:r>
            <w:r w:rsidRPr="0075100F">
              <w:rPr>
                <w:color w:val="000000" w:themeColor="text1"/>
              </w:rPr>
              <w:t xml:space="preserve">. panta pirmā daļa noteic,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rPr>
                <w:color w:val="000000" w:themeColor="text1"/>
              </w:rPr>
              <w:t>Olaines</w:t>
            </w:r>
            <w:r w:rsidRPr="0075100F">
              <w:rPr>
                <w:color w:val="000000" w:themeColor="text1"/>
              </w:rPr>
              <w:t xml:space="preserve"> novada pašvaldības īpašuma tiesību nostiprināšanu, ierakstāms uz Vides aizsardzības un reģionālās attīstības ministrijas vārda. </w:t>
            </w:r>
            <w:r w:rsidR="001F153C" w:rsidRPr="001F153C">
              <w:rPr>
                <w:color w:val="000000" w:themeColor="text1"/>
              </w:rPr>
              <w:t xml:space="preserve"> </w:t>
            </w:r>
          </w:p>
          <w:p w14:paraId="129D00B4" w14:textId="3D97EBE3" w:rsidR="00C63BB9" w:rsidRPr="0064643B" w:rsidRDefault="0080262A" w:rsidP="0080262A">
            <w:pPr>
              <w:widowControl w:val="0"/>
              <w:autoSpaceDE w:val="0"/>
              <w:autoSpaceDN w:val="0"/>
              <w:adjustRightInd w:val="0"/>
              <w:spacing w:before="100" w:after="147"/>
              <w:ind w:left="170"/>
              <w:jc w:val="both"/>
              <w:rPr>
                <w:color w:val="000000"/>
              </w:rPr>
            </w:pPr>
            <w:r w:rsidRPr="0080262A">
              <w:rPr>
                <w:color w:val="000000" w:themeColor="text1"/>
              </w:rPr>
              <w:t xml:space="preserve">Olaines novada </w:t>
            </w:r>
            <w:r w:rsidR="001F153C" w:rsidRPr="001F153C">
              <w:rPr>
                <w:color w:val="000000" w:themeColor="text1"/>
              </w:rPr>
              <w:t>pašvaldībai,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873FE6" w14:paraId="129D00B9" w14:textId="77777777" w:rsidTr="00D84DE8">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656474DA" w:rsidR="00C63BB9" w:rsidRDefault="00CC7978" w:rsidP="001F153C">
            <w:pPr>
              <w:pStyle w:val="FootnoteText"/>
              <w:ind w:left="195" w:right="165"/>
              <w:rPr>
                <w:sz w:val="24"/>
                <w:szCs w:val="24"/>
              </w:rPr>
            </w:pPr>
            <w:r>
              <w:rPr>
                <w:sz w:val="24"/>
                <w:szCs w:val="24"/>
              </w:rPr>
              <w:t xml:space="preserve">Vides aizsardzības un reģionālās attīstības ministrija, </w:t>
            </w:r>
            <w:r w:rsidR="001F153C">
              <w:rPr>
                <w:sz w:val="24"/>
                <w:szCs w:val="24"/>
              </w:rPr>
              <w:t xml:space="preserve">Olaines </w:t>
            </w:r>
            <w:r w:rsidR="00DA7E62">
              <w:rPr>
                <w:sz w:val="24"/>
                <w:szCs w:val="24"/>
              </w:rPr>
              <w:t>novada</w:t>
            </w:r>
            <w:r>
              <w:rPr>
                <w:sz w:val="24"/>
                <w:szCs w:val="24"/>
              </w:rPr>
              <w:t xml:space="preserve"> dome.</w:t>
            </w:r>
          </w:p>
        </w:tc>
      </w:tr>
      <w:tr w:rsidR="00873FE6" w14:paraId="129D00BE" w14:textId="77777777" w:rsidTr="00D84DE8">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4C76736F" w:rsidR="00C63BB9" w:rsidRDefault="00536338" w:rsidP="00D84DE8">
            <w:pPr>
              <w:pStyle w:val="naiskr"/>
              <w:spacing w:before="0" w:after="0"/>
              <w:ind w:right="164"/>
              <w:jc w:val="both"/>
            </w:pPr>
            <w:r w:rsidRPr="00536338">
              <w:t xml:space="preserve">Izstrādes procesā izmantoto dokumentu, kas satur personas datus, apstrādes mērķis ir nodrošināt pilnvērtīgu </w:t>
            </w:r>
            <w:r w:rsidR="005F3A94">
              <w:t>r</w:t>
            </w:r>
            <w:r w:rsidRPr="00536338">
              <w:t>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873FE6" w14:paraId="129D00C0" w14:textId="77777777" w:rsidTr="00D84DE8">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873FE6" w14:paraId="129D00C5" w14:textId="77777777" w:rsidTr="00D84DE8">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1" w14:textId="77777777" w:rsidR="00C63BB9" w:rsidRPr="00CA4290" w:rsidRDefault="00CC7978" w:rsidP="00D84DE8">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2" w14:textId="77777777" w:rsidR="00C63BB9" w:rsidRPr="0074456C" w:rsidRDefault="00CC7978" w:rsidP="00D84DE8">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3" w14:textId="0937F43B" w:rsidR="00C63BB9" w:rsidRPr="0074456C" w:rsidRDefault="0080262A" w:rsidP="00D84DE8">
            <w:pPr>
              <w:pStyle w:val="CommentText"/>
              <w:rPr>
                <w:sz w:val="24"/>
                <w:szCs w:val="24"/>
              </w:rPr>
            </w:pPr>
            <w:r>
              <w:rPr>
                <w:sz w:val="24"/>
                <w:szCs w:val="24"/>
              </w:rPr>
              <w:t>Olaines novada</w:t>
            </w:r>
            <w:r w:rsidR="00CC7978">
              <w:rPr>
                <w:sz w:val="24"/>
                <w:szCs w:val="24"/>
              </w:rPr>
              <w:t xml:space="preserve"> iedzīvotāji</w:t>
            </w:r>
            <w:r w:rsidR="00976DC8">
              <w:rPr>
                <w:sz w:val="24"/>
                <w:szCs w:val="24"/>
              </w:rPr>
              <w:t>, kuriem nepieciešama pašvaldības palīdzība dzīvokļu jautājumu risināšanā</w:t>
            </w:r>
            <w:r w:rsidR="004B2D64">
              <w:rPr>
                <w:sz w:val="24"/>
                <w:szCs w:val="24"/>
              </w:rPr>
              <w:t>.</w:t>
            </w:r>
          </w:p>
          <w:p w14:paraId="129D00C4" w14:textId="77777777" w:rsidR="00C63BB9" w:rsidRPr="0074456C" w:rsidRDefault="00C63BB9" w:rsidP="00D84DE8"/>
        </w:tc>
      </w:tr>
      <w:tr w:rsidR="00873FE6" w14:paraId="129D00C9"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6" w14:textId="77777777" w:rsidR="00C63BB9" w:rsidRPr="00CA4290" w:rsidRDefault="00CC7978" w:rsidP="00D84DE8">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7" w14:textId="77777777" w:rsidR="00C63BB9" w:rsidRPr="0074456C" w:rsidRDefault="00CC7978" w:rsidP="00D84DE8">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8" w14:textId="77777777" w:rsidR="00C63BB9" w:rsidRPr="0074456C" w:rsidRDefault="00CC7978" w:rsidP="00D84DE8">
            <w:r>
              <w:t>Projekts šo jomu neskar.</w:t>
            </w:r>
          </w:p>
        </w:tc>
      </w:tr>
      <w:tr w:rsidR="00873FE6" w14:paraId="129D00CD"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CA" w14:textId="77777777" w:rsidR="00C63BB9" w:rsidRPr="00CA4290" w:rsidRDefault="00CC7978" w:rsidP="00D84DE8">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CB" w14:textId="77777777" w:rsidR="00C63BB9" w:rsidRPr="0074456C" w:rsidRDefault="00CC7978" w:rsidP="00D84DE8">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CC" w14:textId="77777777" w:rsidR="00C63BB9" w:rsidRPr="0074456C" w:rsidRDefault="00CC7978" w:rsidP="00D84DE8">
            <w:r>
              <w:t>Projekts šo jomu neskar.</w:t>
            </w:r>
          </w:p>
        </w:tc>
      </w:tr>
      <w:tr w:rsidR="00873FE6" w14:paraId="129D00D1" w14:textId="77777777" w:rsidTr="00D84DE8">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129D00CE" w14:textId="77777777" w:rsidR="00C63BB9" w:rsidRPr="00CA4290" w:rsidRDefault="00CC7978" w:rsidP="00D84DE8">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129D00CF" w14:textId="77777777" w:rsidR="00C63BB9" w:rsidRPr="0074456C" w:rsidRDefault="00CC7978" w:rsidP="00D84DE8">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29D00D0" w14:textId="77777777" w:rsidR="00C63BB9" w:rsidRDefault="00CC7978" w:rsidP="00D84DE8">
            <w:r>
              <w:t>Projekts šo jomu neskar.</w:t>
            </w:r>
          </w:p>
        </w:tc>
      </w:tr>
      <w:tr w:rsidR="00873FE6" w14:paraId="129D00D5" w14:textId="77777777" w:rsidTr="00D84DE8">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29D00D2" w14:textId="77777777" w:rsidR="00C63BB9" w:rsidRPr="00CA4290" w:rsidRDefault="00CC7978" w:rsidP="00D84DE8">
            <w:r>
              <w:t>5</w:t>
            </w:r>
            <w:r w:rsidRPr="00CA429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29D00D3" w14:textId="77777777" w:rsidR="00C63BB9" w:rsidRPr="0074456C" w:rsidRDefault="00CC7978" w:rsidP="00D84DE8">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29D00D4" w14:textId="77777777" w:rsidR="00C63BB9" w:rsidRPr="0074456C" w:rsidRDefault="00CC7978" w:rsidP="00D84DE8">
            <w:pPr>
              <w:spacing w:before="100" w:beforeAutospacing="1" w:after="100" w:afterAutospacing="1" w:line="293" w:lineRule="atLeast"/>
            </w:pPr>
            <w:r w:rsidRPr="0074456C">
              <w:t>Nav</w:t>
            </w:r>
            <w:r>
              <w:t>.</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1"/>
        <w:gridCol w:w="1094"/>
        <w:gridCol w:w="1278"/>
        <w:gridCol w:w="1506"/>
        <w:gridCol w:w="1261"/>
        <w:gridCol w:w="1201"/>
        <w:gridCol w:w="6"/>
      </w:tblGrid>
      <w:tr w:rsidR="00873FE6" w14:paraId="129D00D8" w14:textId="77777777" w:rsidTr="00C12FBF">
        <w:trPr>
          <w:gridAfter w:val="1"/>
          <w:wAfter w:w="3" w:type="pct"/>
          <w:trHeight w:val="360"/>
        </w:trPr>
        <w:tc>
          <w:tcPr>
            <w:tcW w:w="4997" w:type="pct"/>
            <w:gridSpan w:val="6"/>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834DCC">
        <w:trPr>
          <w:gridAfter w:val="1"/>
          <w:wAfter w:w="3" w:type="pct"/>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111" w:type="pct"/>
            <w:gridSpan w:val="2"/>
            <w:vMerge w:val="restart"/>
            <w:hideMark/>
          </w:tcPr>
          <w:p w14:paraId="129D00DA" w14:textId="06D7A03D"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7E2DAE">
              <w:rPr>
                <w:b/>
                <w:bCs/>
              </w:rPr>
              <w:t>1</w:t>
            </w:r>
            <w:r>
              <w:rPr>
                <w:b/>
                <w:bCs/>
              </w:rPr>
              <w:t>.</w:t>
            </w:r>
            <w:r w:rsidRPr="00655F87">
              <w:rPr>
                <w:b/>
                <w:bCs/>
              </w:rPr>
              <w:t>gads</w:t>
            </w:r>
          </w:p>
        </w:tc>
        <w:tc>
          <w:tcPr>
            <w:tcW w:w="1860" w:type="pct"/>
            <w:gridSpan w:val="3"/>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873FE6" w14:paraId="129D00E2" w14:textId="77777777" w:rsidTr="00834DCC">
        <w:trPr>
          <w:gridAfter w:val="1"/>
          <w:wAfter w:w="3" w:type="pct"/>
        </w:trPr>
        <w:tc>
          <w:tcPr>
            <w:tcW w:w="2025" w:type="pct"/>
            <w:vMerge/>
            <w:hideMark/>
          </w:tcPr>
          <w:p w14:paraId="129D00DD" w14:textId="77777777" w:rsidR="00C63BB9" w:rsidRPr="00655F87" w:rsidRDefault="00C63BB9" w:rsidP="00D84DE8">
            <w:pPr>
              <w:rPr>
                <w:b/>
                <w:bCs/>
              </w:rPr>
            </w:pPr>
          </w:p>
        </w:tc>
        <w:tc>
          <w:tcPr>
            <w:tcW w:w="1111" w:type="pct"/>
            <w:gridSpan w:val="2"/>
            <w:vMerge/>
            <w:hideMark/>
          </w:tcPr>
          <w:p w14:paraId="129D00DE" w14:textId="77777777" w:rsidR="00C63BB9" w:rsidRPr="00655F87" w:rsidRDefault="00C63BB9" w:rsidP="00D84DE8">
            <w:pPr>
              <w:rPr>
                <w:b/>
                <w:bCs/>
              </w:rPr>
            </w:pPr>
          </w:p>
        </w:tc>
        <w:tc>
          <w:tcPr>
            <w:tcW w:w="706" w:type="pct"/>
            <w:hideMark/>
          </w:tcPr>
          <w:p w14:paraId="129D00DF" w14:textId="1F262881" w:rsidR="00C63BB9" w:rsidRPr="00655F87" w:rsidRDefault="00CC7978" w:rsidP="00A10A41">
            <w:pPr>
              <w:spacing w:before="100" w:beforeAutospacing="1" w:after="100" w:afterAutospacing="1"/>
              <w:ind w:firstLine="300"/>
              <w:jc w:val="center"/>
              <w:rPr>
                <w:b/>
                <w:bCs/>
              </w:rPr>
            </w:pPr>
            <w:r>
              <w:rPr>
                <w:b/>
                <w:bCs/>
              </w:rPr>
              <w:t>20</w:t>
            </w:r>
            <w:r w:rsidR="00A10A41">
              <w:rPr>
                <w:b/>
                <w:bCs/>
              </w:rPr>
              <w:t>2</w:t>
            </w:r>
            <w:r w:rsidR="007E2DAE">
              <w:rPr>
                <w:b/>
                <w:bCs/>
              </w:rPr>
              <w:t>2</w:t>
            </w:r>
          </w:p>
        </w:tc>
        <w:tc>
          <w:tcPr>
            <w:tcW w:w="591" w:type="pct"/>
            <w:hideMark/>
          </w:tcPr>
          <w:p w14:paraId="129D00E0" w14:textId="302502DF" w:rsidR="00C63BB9" w:rsidRPr="00655F87" w:rsidRDefault="00CC7978" w:rsidP="00A10A41">
            <w:pPr>
              <w:spacing w:before="100" w:beforeAutospacing="1" w:after="100" w:afterAutospacing="1"/>
              <w:ind w:firstLine="300"/>
              <w:jc w:val="center"/>
              <w:rPr>
                <w:b/>
                <w:bCs/>
              </w:rPr>
            </w:pPr>
            <w:r>
              <w:rPr>
                <w:b/>
                <w:bCs/>
              </w:rPr>
              <w:t>202</w:t>
            </w:r>
            <w:r w:rsidR="007E2DAE">
              <w:rPr>
                <w:b/>
                <w:bCs/>
              </w:rPr>
              <w:t>3</w:t>
            </w:r>
          </w:p>
        </w:tc>
        <w:tc>
          <w:tcPr>
            <w:tcW w:w="563" w:type="pct"/>
            <w:hideMark/>
          </w:tcPr>
          <w:p w14:paraId="129D00E1" w14:textId="76A5627A" w:rsidR="00C63BB9" w:rsidRPr="00655F87" w:rsidRDefault="00CC7978" w:rsidP="00A10A41">
            <w:pPr>
              <w:spacing w:before="100" w:beforeAutospacing="1" w:after="100" w:afterAutospacing="1"/>
              <w:ind w:firstLine="300"/>
              <w:jc w:val="center"/>
              <w:rPr>
                <w:b/>
                <w:bCs/>
              </w:rPr>
            </w:pPr>
            <w:r>
              <w:rPr>
                <w:b/>
                <w:bCs/>
              </w:rPr>
              <w:t>202</w:t>
            </w:r>
            <w:r w:rsidR="007E2DAE">
              <w:rPr>
                <w:b/>
                <w:bCs/>
              </w:rPr>
              <w:t>4</w:t>
            </w:r>
          </w:p>
        </w:tc>
      </w:tr>
      <w:tr w:rsidR="00873FE6" w14:paraId="129D00E9" w14:textId="77777777" w:rsidTr="00834DCC">
        <w:trPr>
          <w:gridAfter w:val="1"/>
          <w:wAfter w:w="3" w:type="pct"/>
        </w:trPr>
        <w:tc>
          <w:tcPr>
            <w:tcW w:w="2025" w:type="pct"/>
            <w:vMerge/>
            <w:hideMark/>
          </w:tcPr>
          <w:p w14:paraId="129D00E3" w14:textId="77777777" w:rsidR="00C63BB9" w:rsidRPr="00655F87" w:rsidRDefault="00C63BB9" w:rsidP="00D84DE8">
            <w:pPr>
              <w:rPr>
                <w:b/>
                <w:bCs/>
              </w:rPr>
            </w:pPr>
          </w:p>
        </w:tc>
        <w:tc>
          <w:tcPr>
            <w:tcW w:w="513" w:type="pct"/>
            <w:hideMark/>
          </w:tcPr>
          <w:p w14:paraId="129D00E4" w14:textId="77777777" w:rsidR="00C63BB9" w:rsidRPr="00834DCC" w:rsidRDefault="00CC7978" w:rsidP="00834DCC">
            <w:pPr>
              <w:spacing w:before="100" w:beforeAutospacing="1" w:after="100" w:afterAutospacing="1"/>
              <w:jc w:val="center"/>
              <w:rPr>
                <w:sz w:val="20"/>
                <w:szCs w:val="20"/>
              </w:rPr>
            </w:pPr>
            <w:r w:rsidRPr="00834DCC">
              <w:rPr>
                <w:sz w:val="20"/>
                <w:szCs w:val="20"/>
              </w:rPr>
              <w:t>saskaņā ar valsts budžetu kārtējam gadam</w:t>
            </w:r>
          </w:p>
        </w:tc>
        <w:tc>
          <w:tcPr>
            <w:tcW w:w="599" w:type="pct"/>
            <w:hideMark/>
          </w:tcPr>
          <w:p w14:paraId="129D00E5" w14:textId="77777777" w:rsidR="00C63BB9" w:rsidRPr="00834DCC" w:rsidRDefault="00CC7978" w:rsidP="00834DCC">
            <w:pPr>
              <w:spacing w:before="100" w:beforeAutospacing="1" w:after="100" w:afterAutospacing="1"/>
              <w:jc w:val="center"/>
              <w:rPr>
                <w:sz w:val="20"/>
                <w:szCs w:val="20"/>
              </w:rPr>
            </w:pPr>
            <w:r w:rsidRPr="00834DCC">
              <w:rPr>
                <w:sz w:val="20"/>
                <w:szCs w:val="20"/>
              </w:rPr>
              <w:t>izmaiņas kārtējā gadā, salīdzinot ar valsts budžetu kārtējam gadam</w:t>
            </w:r>
          </w:p>
        </w:tc>
        <w:tc>
          <w:tcPr>
            <w:tcW w:w="706" w:type="pct"/>
            <w:hideMark/>
          </w:tcPr>
          <w:p w14:paraId="129D00E6" w14:textId="77767677" w:rsidR="00C63BB9" w:rsidRPr="00834DCC" w:rsidRDefault="00CC7978" w:rsidP="00834DCC">
            <w:pPr>
              <w:spacing w:before="100" w:beforeAutospacing="1" w:after="100" w:afterAutospacing="1"/>
              <w:jc w:val="center"/>
              <w:rPr>
                <w:sz w:val="20"/>
                <w:szCs w:val="20"/>
              </w:rPr>
            </w:pPr>
            <w:r w:rsidRPr="00834DCC">
              <w:rPr>
                <w:sz w:val="20"/>
                <w:szCs w:val="20"/>
              </w:rPr>
              <w:t>izmaiņas, salīdzinot ar kārtējo 20</w:t>
            </w:r>
            <w:r w:rsidR="00A10A41" w:rsidRPr="00834DCC">
              <w:rPr>
                <w:sz w:val="20"/>
                <w:szCs w:val="20"/>
              </w:rPr>
              <w:t>2</w:t>
            </w:r>
            <w:r w:rsidR="007E2DAE">
              <w:rPr>
                <w:sz w:val="20"/>
                <w:szCs w:val="20"/>
              </w:rPr>
              <w:t>2</w:t>
            </w:r>
            <w:r w:rsidRPr="00834DCC">
              <w:rPr>
                <w:sz w:val="20"/>
                <w:szCs w:val="20"/>
              </w:rPr>
              <w:t>.gadu gadu</w:t>
            </w:r>
          </w:p>
        </w:tc>
        <w:tc>
          <w:tcPr>
            <w:tcW w:w="591" w:type="pct"/>
            <w:hideMark/>
          </w:tcPr>
          <w:p w14:paraId="129D00E7" w14:textId="505DC5B2" w:rsidR="00C63BB9" w:rsidRPr="00834DCC" w:rsidRDefault="00CC7978" w:rsidP="00834DCC">
            <w:pPr>
              <w:spacing w:before="100" w:beforeAutospacing="1" w:after="100" w:afterAutospacing="1"/>
              <w:jc w:val="center"/>
              <w:rPr>
                <w:sz w:val="20"/>
                <w:szCs w:val="20"/>
              </w:rPr>
            </w:pPr>
            <w:r w:rsidRPr="00834DCC">
              <w:rPr>
                <w:sz w:val="20"/>
                <w:szCs w:val="20"/>
              </w:rPr>
              <w:t>izmaiņas, salīdzinot ar kārtējo 20</w:t>
            </w:r>
            <w:r w:rsidR="00A10A41" w:rsidRPr="00834DCC">
              <w:rPr>
                <w:sz w:val="20"/>
                <w:szCs w:val="20"/>
              </w:rPr>
              <w:t>2</w:t>
            </w:r>
            <w:r w:rsidR="007E2DAE">
              <w:rPr>
                <w:sz w:val="20"/>
                <w:szCs w:val="20"/>
              </w:rPr>
              <w:t>3</w:t>
            </w:r>
            <w:r w:rsidRPr="00834DCC">
              <w:rPr>
                <w:sz w:val="20"/>
                <w:szCs w:val="20"/>
              </w:rPr>
              <w:t>. gadu</w:t>
            </w:r>
          </w:p>
        </w:tc>
        <w:tc>
          <w:tcPr>
            <w:tcW w:w="563" w:type="pct"/>
            <w:hideMark/>
          </w:tcPr>
          <w:p w14:paraId="129D00E8" w14:textId="23AD35D7" w:rsidR="00C63BB9" w:rsidRPr="00834DCC" w:rsidRDefault="00CC7978" w:rsidP="00834DCC">
            <w:pPr>
              <w:spacing w:before="100" w:beforeAutospacing="1" w:after="100" w:afterAutospacing="1"/>
              <w:jc w:val="center"/>
              <w:rPr>
                <w:sz w:val="20"/>
                <w:szCs w:val="20"/>
              </w:rPr>
            </w:pPr>
            <w:r w:rsidRPr="00834DCC">
              <w:rPr>
                <w:sz w:val="20"/>
                <w:szCs w:val="20"/>
              </w:rPr>
              <w:t>izmaiņas, salīdzinot ar kārtējo 20</w:t>
            </w:r>
            <w:r w:rsidR="00A10A41" w:rsidRPr="00834DCC">
              <w:rPr>
                <w:sz w:val="20"/>
                <w:szCs w:val="20"/>
              </w:rPr>
              <w:t>2</w:t>
            </w:r>
            <w:r w:rsidR="007E2DAE">
              <w:rPr>
                <w:sz w:val="20"/>
                <w:szCs w:val="20"/>
              </w:rPr>
              <w:t>3</w:t>
            </w:r>
            <w:r w:rsidRPr="00834DCC">
              <w:rPr>
                <w:sz w:val="20"/>
                <w:szCs w:val="20"/>
              </w:rPr>
              <w:t>. gadu</w:t>
            </w:r>
          </w:p>
        </w:tc>
      </w:tr>
      <w:tr w:rsidR="00873FE6" w14:paraId="129D00F0" w14:textId="77777777" w:rsidTr="00834DCC">
        <w:trPr>
          <w:gridAfter w:val="1"/>
          <w:wAfter w:w="3" w:type="pct"/>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13" w:type="pct"/>
            <w:hideMark/>
          </w:tcPr>
          <w:p w14:paraId="129D00EB" w14:textId="77777777" w:rsidR="00C63BB9" w:rsidRPr="00655F87" w:rsidRDefault="00CC7978" w:rsidP="007E2DAE">
            <w:pPr>
              <w:spacing w:before="100" w:beforeAutospacing="1" w:after="100" w:afterAutospacing="1"/>
              <w:jc w:val="center"/>
            </w:pPr>
            <w:r w:rsidRPr="00655F87">
              <w:t>2</w:t>
            </w:r>
          </w:p>
        </w:tc>
        <w:tc>
          <w:tcPr>
            <w:tcW w:w="599" w:type="pct"/>
            <w:hideMark/>
          </w:tcPr>
          <w:p w14:paraId="129D00EC" w14:textId="77777777" w:rsidR="00C63BB9" w:rsidRPr="00655F87" w:rsidRDefault="00CC7978" w:rsidP="007E2DAE">
            <w:pPr>
              <w:spacing w:before="100" w:beforeAutospacing="1" w:after="100" w:afterAutospacing="1"/>
              <w:jc w:val="center"/>
            </w:pPr>
            <w:r w:rsidRPr="00655F87">
              <w:t>3</w:t>
            </w:r>
          </w:p>
        </w:tc>
        <w:tc>
          <w:tcPr>
            <w:tcW w:w="706" w:type="pct"/>
            <w:hideMark/>
          </w:tcPr>
          <w:p w14:paraId="129D00ED" w14:textId="77777777" w:rsidR="00C63BB9" w:rsidRPr="00655F87" w:rsidRDefault="00CC7978" w:rsidP="007E2DAE">
            <w:pPr>
              <w:spacing w:before="100" w:beforeAutospacing="1" w:after="100" w:afterAutospacing="1"/>
              <w:jc w:val="center"/>
            </w:pPr>
            <w:r w:rsidRPr="00655F87">
              <w:t>4</w:t>
            </w:r>
          </w:p>
        </w:tc>
        <w:tc>
          <w:tcPr>
            <w:tcW w:w="591" w:type="pct"/>
            <w:hideMark/>
          </w:tcPr>
          <w:p w14:paraId="129D00EE" w14:textId="77777777" w:rsidR="00C63BB9" w:rsidRPr="00655F87" w:rsidRDefault="00CC7978" w:rsidP="007E2DAE">
            <w:pPr>
              <w:spacing w:before="100" w:beforeAutospacing="1" w:after="100" w:afterAutospacing="1"/>
              <w:jc w:val="center"/>
            </w:pPr>
            <w:r w:rsidRPr="00655F87">
              <w:t>5</w:t>
            </w:r>
          </w:p>
        </w:tc>
        <w:tc>
          <w:tcPr>
            <w:tcW w:w="563" w:type="pct"/>
            <w:hideMark/>
          </w:tcPr>
          <w:p w14:paraId="129D00EF" w14:textId="77777777" w:rsidR="00C63BB9" w:rsidRPr="00655F87" w:rsidRDefault="00CC7978" w:rsidP="007E2DAE">
            <w:pPr>
              <w:spacing w:before="100" w:beforeAutospacing="1" w:after="100" w:afterAutospacing="1"/>
              <w:jc w:val="center"/>
            </w:pPr>
            <w:r w:rsidRPr="00655F87">
              <w:t>6</w:t>
            </w:r>
          </w:p>
        </w:tc>
      </w:tr>
      <w:tr w:rsidR="00873FE6" w14:paraId="129D00F7" w14:textId="77777777" w:rsidTr="00834DCC">
        <w:trPr>
          <w:gridAfter w:val="1"/>
          <w:wAfter w:w="3" w:type="pct"/>
        </w:trPr>
        <w:tc>
          <w:tcPr>
            <w:tcW w:w="2025" w:type="pct"/>
            <w:hideMark/>
          </w:tcPr>
          <w:p w14:paraId="129D00F1" w14:textId="77777777" w:rsidR="00C63BB9" w:rsidRPr="00655F87" w:rsidRDefault="00CC7978" w:rsidP="00D84DE8">
            <w:r w:rsidRPr="00655F87">
              <w:t>1. Budžeta ieņēmumi:</w:t>
            </w:r>
          </w:p>
        </w:tc>
        <w:tc>
          <w:tcPr>
            <w:tcW w:w="513" w:type="pct"/>
            <w:hideMark/>
          </w:tcPr>
          <w:p w14:paraId="129D00F2" w14:textId="77777777" w:rsidR="00C63BB9" w:rsidRPr="00655F87" w:rsidRDefault="00CC7978" w:rsidP="007E2DAE">
            <w:pPr>
              <w:jc w:val="center"/>
            </w:pPr>
            <w:r>
              <w:t>0</w:t>
            </w:r>
          </w:p>
        </w:tc>
        <w:tc>
          <w:tcPr>
            <w:tcW w:w="599" w:type="pct"/>
            <w:hideMark/>
          </w:tcPr>
          <w:p w14:paraId="129D00F3" w14:textId="77777777" w:rsidR="00C63BB9" w:rsidRPr="00655F87" w:rsidRDefault="00CC7978" w:rsidP="007E2DAE">
            <w:pPr>
              <w:jc w:val="center"/>
            </w:pPr>
            <w:r>
              <w:t>0</w:t>
            </w:r>
          </w:p>
        </w:tc>
        <w:tc>
          <w:tcPr>
            <w:tcW w:w="706" w:type="pct"/>
            <w:hideMark/>
          </w:tcPr>
          <w:p w14:paraId="129D00F4" w14:textId="77777777" w:rsidR="00C63BB9" w:rsidRPr="00655F87" w:rsidRDefault="00CC7978" w:rsidP="007E2DAE">
            <w:pPr>
              <w:jc w:val="center"/>
            </w:pPr>
            <w:r>
              <w:t>0</w:t>
            </w:r>
          </w:p>
        </w:tc>
        <w:tc>
          <w:tcPr>
            <w:tcW w:w="591" w:type="pct"/>
            <w:hideMark/>
          </w:tcPr>
          <w:p w14:paraId="129D00F5" w14:textId="77777777" w:rsidR="00C63BB9" w:rsidRPr="00655F87" w:rsidRDefault="00CC7978" w:rsidP="007E2DAE">
            <w:pPr>
              <w:jc w:val="center"/>
            </w:pPr>
            <w:r>
              <w:t>0</w:t>
            </w:r>
          </w:p>
        </w:tc>
        <w:tc>
          <w:tcPr>
            <w:tcW w:w="563" w:type="pct"/>
            <w:hideMark/>
          </w:tcPr>
          <w:p w14:paraId="129D00F6" w14:textId="77777777" w:rsidR="00C63BB9" w:rsidRPr="00655F87" w:rsidRDefault="00CC7978" w:rsidP="007E2DAE">
            <w:pPr>
              <w:jc w:val="center"/>
            </w:pPr>
            <w:r>
              <w:t>0</w:t>
            </w:r>
          </w:p>
        </w:tc>
      </w:tr>
      <w:tr w:rsidR="00873FE6" w14:paraId="129D00FE" w14:textId="77777777" w:rsidTr="00834DCC">
        <w:trPr>
          <w:gridAfter w:val="1"/>
          <w:wAfter w:w="3" w:type="pct"/>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13" w:type="pct"/>
            <w:hideMark/>
          </w:tcPr>
          <w:p w14:paraId="129D00F9" w14:textId="77777777" w:rsidR="00C63BB9" w:rsidRPr="00655F87" w:rsidRDefault="00CC7978" w:rsidP="007E2DAE">
            <w:pPr>
              <w:jc w:val="center"/>
            </w:pPr>
            <w:r>
              <w:t>0</w:t>
            </w:r>
          </w:p>
        </w:tc>
        <w:tc>
          <w:tcPr>
            <w:tcW w:w="599" w:type="pct"/>
            <w:hideMark/>
          </w:tcPr>
          <w:p w14:paraId="129D00FA" w14:textId="77777777" w:rsidR="00C63BB9" w:rsidRPr="00655F87" w:rsidRDefault="00CC7978" w:rsidP="007E2DAE">
            <w:pPr>
              <w:jc w:val="center"/>
            </w:pPr>
            <w:r>
              <w:t>0</w:t>
            </w:r>
          </w:p>
        </w:tc>
        <w:tc>
          <w:tcPr>
            <w:tcW w:w="706" w:type="pct"/>
            <w:hideMark/>
          </w:tcPr>
          <w:p w14:paraId="129D00FB" w14:textId="77777777" w:rsidR="00C63BB9" w:rsidRPr="00655F87" w:rsidRDefault="00CC7978" w:rsidP="007E2DAE">
            <w:pPr>
              <w:jc w:val="center"/>
            </w:pPr>
            <w:r>
              <w:t>0</w:t>
            </w:r>
          </w:p>
        </w:tc>
        <w:tc>
          <w:tcPr>
            <w:tcW w:w="591" w:type="pct"/>
            <w:hideMark/>
          </w:tcPr>
          <w:p w14:paraId="129D00FC" w14:textId="77777777" w:rsidR="00C63BB9" w:rsidRPr="00655F87" w:rsidRDefault="00CC7978" w:rsidP="007E2DAE">
            <w:pPr>
              <w:jc w:val="center"/>
            </w:pPr>
            <w:r>
              <w:t>0</w:t>
            </w:r>
          </w:p>
        </w:tc>
        <w:tc>
          <w:tcPr>
            <w:tcW w:w="563" w:type="pct"/>
            <w:hideMark/>
          </w:tcPr>
          <w:p w14:paraId="129D00FD" w14:textId="77777777" w:rsidR="00C63BB9" w:rsidRPr="00655F87" w:rsidRDefault="00CC7978" w:rsidP="007E2DAE">
            <w:pPr>
              <w:jc w:val="center"/>
            </w:pPr>
            <w:r>
              <w:t>0</w:t>
            </w:r>
          </w:p>
        </w:tc>
      </w:tr>
      <w:tr w:rsidR="00873FE6" w14:paraId="129D0105" w14:textId="77777777" w:rsidTr="00834DCC">
        <w:trPr>
          <w:gridAfter w:val="1"/>
          <w:wAfter w:w="3" w:type="pct"/>
        </w:trPr>
        <w:tc>
          <w:tcPr>
            <w:tcW w:w="2025" w:type="pct"/>
            <w:hideMark/>
          </w:tcPr>
          <w:p w14:paraId="129D00FF" w14:textId="77777777" w:rsidR="00C63BB9" w:rsidRPr="00655F87" w:rsidRDefault="00CC7978" w:rsidP="00D84DE8">
            <w:r w:rsidRPr="00655F87">
              <w:t>1.2. valsts speciālais budžets</w:t>
            </w:r>
          </w:p>
        </w:tc>
        <w:tc>
          <w:tcPr>
            <w:tcW w:w="513" w:type="pct"/>
            <w:hideMark/>
          </w:tcPr>
          <w:p w14:paraId="129D0100" w14:textId="77777777" w:rsidR="00C63BB9" w:rsidRPr="00655F87" w:rsidRDefault="00CC7978" w:rsidP="007E2DAE">
            <w:pPr>
              <w:jc w:val="center"/>
            </w:pPr>
            <w:r>
              <w:t>0</w:t>
            </w:r>
          </w:p>
        </w:tc>
        <w:tc>
          <w:tcPr>
            <w:tcW w:w="599" w:type="pct"/>
            <w:hideMark/>
          </w:tcPr>
          <w:p w14:paraId="129D0101" w14:textId="77777777" w:rsidR="00C63BB9" w:rsidRPr="00655F87" w:rsidRDefault="00CC7978" w:rsidP="007E2DAE">
            <w:pPr>
              <w:jc w:val="center"/>
            </w:pPr>
            <w:r>
              <w:t>0</w:t>
            </w:r>
          </w:p>
        </w:tc>
        <w:tc>
          <w:tcPr>
            <w:tcW w:w="706" w:type="pct"/>
            <w:hideMark/>
          </w:tcPr>
          <w:p w14:paraId="129D0102" w14:textId="77777777" w:rsidR="00C63BB9" w:rsidRPr="00655F87" w:rsidRDefault="00CC7978" w:rsidP="007E2DAE">
            <w:pPr>
              <w:jc w:val="center"/>
            </w:pPr>
            <w:r>
              <w:t>0</w:t>
            </w:r>
          </w:p>
        </w:tc>
        <w:tc>
          <w:tcPr>
            <w:tcW w:w="591" w:type="pct"/>
            <w:hideMark/>
          </w:tcPr>
          <w:p w14:paraId="129D0103" w14:textId="77777777" w:rsidR="00C63BB9" w:rsidRPr="00655F87" w:rsidRDefault="00CC7978" w:rsidP="007E2DAE">
            <w:pPr>
              <w:jc w:val="center"/>
            </w:pPr>
            <w:r>
              <w:t>0</w:t>
            </w:r>
          </w:p>
        </w:tc>
        <w:tc>
          <w:tcPr>
            <w:tcW w:w="563" w:type="pct"/>
            <w:hideMark/>
          </w:tcPr>
          <w:p w14:paraId="129D0104" w14:textId="77777777" w:rsidR="00C63BB9" w:rsidRPr="00655F87" w:rsidRDefault="00CC7978" w:rsidP="007E2DAE">
            <w:pPr>
              <w:jc w:val="center"/>
            </w:pPr>
            <w:r>
              <w:t>0</w:t>
            </w:r>
          </w:p>
        </w:tc>
      </w:tr>
      <w:tr w:rsidR="00873FE6" w14:paraId="129D010C" w14:textId="77777777" w:rsidTr="00834DCC">
        <w:trPr>
          <w:gridAfter w:val="1"/>
          <w:wAfter w:w="3" w:type="pct"/>
        </w:trPr>
        <w:tc>
          <w:tcPr>
            <w:tcW w:w="2025" w:type="pct"/>
            <w:hideMark/>
          </w:tcPr>
          <w:p w14:paraId="129D0106" w14:textId="77777777" w:rsidR="00C63BB9" w:rsidRPr="00655F87" w:rsidRDefault="00CC7978" w:rsidP="00D84DE8">
            <w:r w:rsidRPr="00655F87">
              <w:t>1.3. pašvaldību budžets</w:t>
            </w:r>
          </w:p>
        </w:tc>
        <w:tc>
          <w:tcPr>
            <w:tcW w:w="513" w:type="pct"/>
            <w:hideMark/>
          </w:tcPr>
          <w:p w14:paraId="129D0107" w14:textId="77777777" w:rsidR="00C63BB9" w:rsidRPr="00655F87" w:rsidRDefault="00CC7978" w:rsidP="007E2DAE">
            <w:pPr>
              <w:jc w:val="center"/>
            </w:pPr>
            <w:r>
              <w:t>0</w:t>
            </w:r>
          </w:p>
        </w:tc>
        <w:tc>
          <w:tcPr>
            <w:tcW w:w="599" w:type="pct"/>
            <w:hideMark/>
          </w:tcPr>
          <w:p w14:paraId="129D0108" w14:textId="77777777" w:rsidR="00C63BB9" w:rsidRPr="00655F87" w:rsidRDefault="00CC7978" w:rsidP="007E2DAE">
            <w:pPr>
              <w:jc w:val="center"/>
            </w:pPr>
            <w:r>
              <w:t>0</w:t>
            </w:r>
          </w:p>
        </w:tc>
        <w:tc>
          <w:tcPr>
            <w:tcW w:w="706" w:type="pct"/>
            <w:hideMark/>
          </w:tcPr>
          <w:p w14:paraId="129D0109" w14:textId="77777777" w:rsidR="00C63BB9" w:rsidRPr="00655F87" w:rsidRDefault="00CC7978" w:rsidP="007E2DAE">
            <w:pPr>
              <w:jc w:val="center"/>
            </w:pPr>
            <w:r>
              <w:t>0</w:t>
            </w:r>
          </w:p>
        </w:tc>
        <w:tc>
          <w:tcPr>
            <w:tcW w:w="591" w:type="pct"/>
            <w:hideMark/>
          </w:tcPr>
          <w:p w14:paraId="129D010A" w14:textId="77777777" w:rsidR="00C63BB9" w:rsidRPr="00655F87" w:rsidRDefault="00CC7978" w:rsidP="007E2DAE">
            <w:pPr>
              <w:jc w:val="center"/>
            </w:pPr>
            <w:r>
              <w:t>0</w:t>
            </w:r>
          </w:p>
        </w:tc>
        <w:tc>
          <w:tcPr>
            <w:tcW w:w="563" w:type="pct"/>
            <w:hideMark/>
          </w:tcPr>
          <w:p w14:paraId="129D010B" w14:textId="77777777" w:rsidR="00C63BB9" w:rsidRPr="00655F87" w:rsidRDefault="00CC7978" w:rsidP="007E2DAE">
            <w:pPr>
              <w:jc w:val="center"/>
            </w:pPr>
            <w:r>
              <w:t>0</w:t>
            </w:r>
          </w:p>
        </w:tc>
      </w:tr>
      <w:tr w:rsidR="00873FE6" w14:paraId="129D0113" w14:textId="77777777" w:rsidTr="00834DCC">
        <w:trPr>
          <w:gridAfter w:val="1"/>
          <w:wAfter w:w="3" w:type="pct"/>
        </w:trPr>
        <w:tc>
          <w:tcPr>
            <w:tcW w:w="2025" w:type="pct"/>
            <w:hideMark/>
          </w:tcPr>
          <w:p w14:paraId="129D010D" w14:textId="77777777" w:rsidR="00C63BB9" w:rsidRPr="00655F87" w:rsidRDefault="00CC7978" w:rsidP="00D84DE8">
            <w:r w:rsidRPr="00655F87">
              <w:t>2. Budžeta izdevumi:</w:t>
            </w:r>
          </w:p>
        </w:tc>
        <w:tc>
          <w:tcPr>
            <w:tcW w:w="513" w:type="pct"/>
            <w:hideMark/>
          </w:tcPr>
          <w:p w14:paraId="129D010E" w14:textId="77777777" w:rsidR="00C63BB9" w:rsidRPr="00655F87" w:rsidRDefault="00CC7978" w:rsidP="007E2DAE">
            <w:pPr>
              <w:jc w:val="center"/>
            </w:pPr>
            <w:r>
              <w:t>0</w:t>
            </w:r>
          </w:p>
        </w:tc>
        <w:tc>
          <w:tcPr>
            <w:tcW w:w="599" w:type="pct"/>
            <w:hideMark/>
          </w:tcPr>
          <w:p w14:paraId="129D010F" w14:textId="77777777" w:rsidR="00C63BB9" w:rsidRPr="00655F87" w:rsidRDefault="00CC7978" w:rsidP="007E2DAE">
            <w:pPr>
              <w:jc w:val="center"/>
            </w:pPr>
            <w:r>
              <w:t>0</w:t>
            </w:r>
          </w:p>
        </w:tc>
        <w:tc>
          <w:tcPr>
            <w:tcW w:w="706" w:type="pct"/>
            <w:hideMark/>
          </w:tcPr>
          <w:p w14:paraId="129D0110" w14:textId="77777777" w:rsidR="00C63BB9" w:rsidRPr="00655F87" w:rsidRDefault="00CC7978" w:rsidP="007E2DAE">
            <w:pPr>
              <w:jc w:val="center"/>
            </w:pPr>
            <w:r>
              <w:t>0</w:t>
            </w:r>
          </w:p>
        </w:tc>
        <w:tc>
          <w:tcPr>
            <w:tcW w:w="591" w:type="pct"/>
            <w:hideMark/>
          </w:tcPr>
          <w:p w14:paraId="129D0111" w14:textId="77777777" w:rsidR="00C63BB9" w:rsidRPr="00655F87" w:rsidRDefault="00CC7978" w:rsidP="007E2DAE">
            <w:pPr>
              <w:jc w:val="center"/>
            </w:pPr>
            <w:r>
              <w:t>0</w:t>
            </w:r>
          </w:p>
        </w:tc>
        <w:tc>
          <w:tcPr>
            <w:tcW w:w="563" w:type="pct"/>
            <w:hideMark/>
          </w:tcPr>
          <w:p w14:paraId="129D0112" w14:textId="77777777" w:rsidR="00C63BB9" w:rsidRPr="00655F87" w:rsidRDefault="00CC7978" w:rsidP="007E2DAE">
            <w:pPr>
              <w:jc w:val="center"/>
            </w:pPr>
            <w:r>
              <w:t>0</w:t>
            </w:r>
          </w:p>
        </w:tc>
      </w:tr>
      <w:tr w:rsidR="00873FE6" w14:paraId="129D011A" w14:textId="77777777" w:rsidTr="00834DCC">
        <w:trPr>
          <w:gridAfter w:val="1"/>
          <w:wAfter w:w="3" w:type="pct"/>
        </w:trPr>
        <w:tc>
          <w:tcPr>
            <w:tcW w:w="2025" w:type="pct"/>
            <w:hideMark/>
          </w:tcPr>
          <w:p w14:paraId="129D0114" w14:textId="77777777" w:rsidR="00C63BB9" w:rsidRPr="00655F87" w:rsidRDefault="00CC7978" w:rsidP="00D84DE8">
            <w:r w:rsidRPr="00655F87">
              <w:t>2.1. valsts pamatbudžets</w:t>
            </w:r>
          </w:p>
        </w:tc>
        <w:tc>
          <w:tcPr>
            <w:tcW w:w="513" w:type="pct"/>
            <w:hideMark/>
          </w:tcPr>
          <w:p w14:paraId="129D0115" w14:textId="77777777" w:rsidR="00C63BB9" w:rsidRPr="00655F87" w:rsidRDefault="00CC7978" w:rsidP="007E2DAE">
            <w:pPr>
              <w:jc w:val="center"/>
            </w:pPr>
            <w:r>
              <w:t>0</w:t>
            </w:r>
          </w:p>
        </w:tc>
        <w:tc>
          <w:tcPr>
            <w:tcW w:w="599" w:type="pct"/>
            <w:hideMark/>
          </w:tcPr>
          <w:p w14:paraId="129D0116" w14:textId="77777777" w:rsidR="00C63BB9" w:rsidRPr="00655F87" w:rsidRDefault="00CC7978" w:rsidP="007E2DAE">
            <w:pPr>
              <w:jc w:val="center"/>
            </w:pPr>
            <w:r>
              <w:t>0</w:t>
            </w:r>
          </w:p>
        </w:tc>
        <w:tc>
          <w:tcPr>
            <w:tcW w:w="706" w:type="pct"/>
            <w:hideMark/>
          </w:tcPr>
          <w:p w14:paraId="129D0117" w14:textId="77777777" w:rsidR="00C63BB9" w:rsidRPr="00655F87" w:rsidRDefault="00CC7978" w:rsidP="007E2DAE">
            <w:pPr>
              <w:jc w:val="center"/>
            </w:pPr>
            <w:r>
              <w:t>0</w:t>
            </w:r>
          </w:p>
        </w:tc>
        <w:tc>
          <w:tcPr>
            <w:tcW w:w="591" w:type="pct"/>
            <w:hideMark/>
          </w:tcPr>
          <w:p w14:paraId="129D0118" w14:textId="77777777" w:rsidR="00C63BB9" w:rsidRPr="00655F87" w:rsidRDefault="00CC7978" w:rsidP="007E2DAE">
            <w:pPr>
              <w:jc w:val="center"/>
            </w:pPr>
            <w:r>
              <w:t>0</w:t>
            </w:r>
          </w:p>
        </w:tc>
        <w:tc>
          <w:tcPr>
            <w:tcW w:w="563" w:type="pct"/>
            <w:hideMark/>
          </w:tcPr>
          <w:p w14:paraId="129D0119" w14:textId="77777777" w:rsidR="00C63BB9" w:rsidRPr="00655F87" w:rsidRDefault="00CC7978" w:rsidP="007E2DAE">
            <w:pPr>
              <w:jc w:val="center"/>
            </w:pPr>
            <w:r>
              <w:t>0</w:t>
            </w:r>
          </w:p>
        </w:tc>
      </w:tr>
      <w:tr w:rsidR="00873FE6" w14:paraId="129D0121" w14:textId="77777777" w:rsidTr="00834DCC">
        <w:trPr>
          <w:gridAfter w:val="1"/>
          <w:wAfter w:w="3" w:type="pct"/>
        </w:trPr>
        <w:tc>
          <w:tcPr>
            <w:tcW w:w="2025" w:type="pct"/>
            <w:hideMark/>
          </w:tcPr>
          <w:p w14:paraId="129D011B" w14:textId="77777777" w:rsidR="00C63BB9" w:rsidRPr="00655F87" w:rsidRDefault="00CC7978" w:rsidP="00D84DE8">
            <w:r w:rsidRPr="00655F87">
              <w:t>2.2. valsts speciālais budžets</w:t>
            </w:r>
          </w:p>
        </w:tc>
        <w:tc>
          <w:tcPr>
            <w:tcW w:w="513" w:type="pct"/>
            <w:hideMark/>
          </w:tcPr>
          <w:p w14:paraId="129D011C" w14:textId="77777777" w:rsidR="00C63BB9" w:rsidRPr="00655F87" w:rsidRDefault="00CC7978" w:rsidP="007E2DAE">
            <w:pPr>
              <w:jc w:val="center"/>
            </w:pPr>
            <w:r>
              <w:t>0</w:t>
            </w:r>
          </w:p>
        </w:tc>
        <w:tc>
          <w:tcPr>
            <w:tcW w:w="599" w:type="pct"/>
            <w:hideMark/>
          </w:tcPr>
          <w:p w14:paraId="129D011D" w14:textId="77777777" w:rsidR="00C63BB9" w:rsidRPr="00655F87" w:rsidRDefault="00CC7978" w:rsidP="007E2DAE">
            <w:pPr>
              <w:jc w:val="center"/>
            </w:pPr>
            <w:r>
              <w:t>0</w:t>
            </w:r>
          </w:p>
        </w:tc>
        <w:tc>
          <w:tcPr>
            <w:tcW w:w="706" w:type="pct"/>
            <w:hideMark/>
          </w:tcPr>
          <w:p w14:paraId="129D011E" w14:textId="77777777" w:rsidR="00C63BB9" w:rsidRPr="00655F87" w:rsidRDefault="00CC7978" w:rsidP="007E2DAE">
            <w:pPr>
              <w:jc w:val="center"/>
            </w:pPr>
            <w:r>
              <w:t>0</w:t>
            </w:r>
          </w:p>
        </w:tc>
        <w:tc>
          <w:tcPr>
            <w:tcW w:w="591" w:type="pct"/>
            <w:hideMark/>
          </w:tcPr>
          <w:p w14:paraId="129D011F" w14:textId="77777777" w:rsidR="00C63BB9" w:rsidRPr="00655F87" w:rsidRDefault="00CC7978" w:rsidP="007E2DAE">
            <w:pPr>
              <w:jc w:val="center"/>
            </w:pPr>
            <w:r>
              <w:t>0</w:t>
            </w:r>
          </w:p>
        </w:tc>
        <w:tc>
          <w:tcPr>
            <w:tcW w:w="563" w:type="pct"/>
            <w:hideMark/>
          </w:tcPr>
          <w:p w14:paraId="129D0120" w14:textId="77777777" w:rsidR="00C63BB9" w:rsidRPr="00655F87" w:rsidRDefault="00CC7978" w:rsidP="007E2DAE">
            <w:pPr>
              <w:jc w:val="center"/>
            </w:pPr>
            <w:r>
              <w:t>0</w:t>
            </w:r>
          </w:p>
        </w:tc>
      </w:tr>
      <w:tr w:rsidR="00873FE6" w14:paraId="129D0128" w14:textId="77777777" w:rsidTr="00834DCC">
        <w:trPr>
          <w:gridAfter w:val="1"/>
          <w:wAfter w:w="3" w:type="pct"/>
        </w:trPr>
        <w:tc>
          <w:tcPr>
            <w:tcW w:w="2025" w:type="pct"/>
            <w:hideMark/>
          </w:tcPr>
          <w:p w14:paraId="129D0122" w14:textId="77777777" w:rsidR="00C63BB9" w:rsidRPr="00655F87" w:rsidRDefault="00CC7978" w:rsidP="00D84DE8">
            <w:r w:rsidRPr="00655F87">
              <w:t>2.3. pašvaldību budžets</w:t>
            </w:r>
          </w:p>
        </w:tc>
        <w:tc>
          <w:tcPr>
            <w:tcW w:w="513" w:type="pct"/>
            <w:hideMark/>
          </w:tcPr>
          <w:p w14:paraId="129D0123" w14:textId="77777777" w:rsidR="00C63BB9" w:rsidRPr="00655F87" w:rsidRDefault="00CC7978" w:rsidP="007E2DAE">
            <w:pPr>
              <w:jc w:val="center"/>
            </w:pPr>
            <w:r>
              <w:t>0</w:t>
            </w:r>
          </w:p>
        </w:tc>
        <w:tc>
          <w:tcPr>
            <w:tcW w:w="599" w:type="pct"/>
            <w:hideMark/>
          </w:tcPr>
          <w:p w14:paraId="129D0124" w14:textId="77777777" w:rsidR="00C63BB9" w:rsidRPr="00655F87" w:rsidRDefault="00CC7978" w:rsidP="007E2DAE">
            <w:pPr>
              <w:jc w:val="center"/>
            </w:pPr>
            <w:r>
              <w:t>0</w:t>
            </w:r>
          </w:p>
        </w:tc>
        <w:tc>
          <w:tcPr>
            <w:tcW w:w="706" w:type="pct"/>
            <w:hideMark/>
          </w:tcPr>
          <w:p w14:paraId="129D0125" w14:textId="77777777" w:rsidR="00C63BB9" w:rsidRPr="00655F87" w:rsidRDefault="00CC7978" w:rsidP="007E2DAE">
            <w:pPr>
              <w:jc w:val="center"/>
            </w:pPr>
            <w:r>
              <w:t>0</w:t>
            </w:r>
          </w:p>
        </w:tc>
        <w:tc>
          <w:tcPr>
            <w:tcW w:w="591" w:type="pct"/>
            <w:hideMark/>
          </w:tcPr>
          <w:p w14:paraId="129D0126" w14:textId="77777777" w:rsidR="00C63BB9" w:rsidRPr="00655F87" w:rsidRDefault="00CC7978" w:rsidP="007E2DAE">
            <w:pPr>
              <w:jc w:val="center"/>
            </w:pPr>
            <w:r>
              <w:t>0</w:t>
            </w:r>
          </w:p>
        </w:tc>
        <w:tc>
          <w:tcPr>
            <w:tcW w:w="563" w:type="pct"/>
            <w:hideMark/>
          </w:tcPr>
          <w:p w14:paraId="129D0127" w14:textId="77777777" w:rsidR="00C63BB9" w:rsidRPr="00655F87" w:rsidRDefault="00CC7978" w:rsidP="007E2DAE">
            <w:pPr>
              <w:jc w:val="center"/>
            </w:pPr>
            <w:r>
              <w:t>0</w:t>
            </w:r>
          </w:p>
        </w:tc>
      </w:tr>
      <w:tr w:rsidR="00873FE6" w14:paraId="129D012F" w14:textId="77777777" w:rsidTr="00834DCC">
        <w:trPr>
          <w:gridAfter w:val="1"/>
          <w:wAfter w:w="3" w:type="pct"/>
        </w:trPr>
        <w:tc>
          <w:tcPr>
            <w:tcW w:w="2025" w:type="pct"/>
            <w:hideMark/>
          </w:tcPr>
          <w:p w14:paraId="129D0129" w14:textId="77777777" w:rsidR="00C63BB9" w:rsidRPr="00655F87" w:rsidRDefault="00CC7978" w:rsidP="00D84DE8">
            <w:r w:rsidRPr="00655F87">
              <w:t>3. Finansiālā ietekme:</w:t>
            </w:r>
          </w:p>
        </w:tc>
        <w:tc>
          <w:tcPr>
            <w:tcW w:w="513" w:type="pct"/>
            <w:hideMark/>
          </w:tcPr>
          <w:p w14:paraId="129D012A" w14:textId="77777777" w:rsidR="00C63BB9" w:rsidRPr="00655F87" w:rsidRDefault="00CC7978" w:rsidP="007E2DAE">
            <w:pPr>
              <w:jc w:val="center"/>
            </w:pPr>
            <w:r>
              <w:t>0</w:t>
            </w:r>
          </w:p>
        </w:tc>
        <w:tc>
          <w:tcPr>
            <w:tcW w:w="599" w:type="pct"/>
            <w:hideMark/>
          </w:tcPr>
          <w:p w14:paraId="129D012B" w14:textId="77777777" w:rsidR="00C63BB9" w:rsidRPr="00655F87" w:rsidRDefault="00CC7978" w:rsidP="007E2DAE">
            <w:pPr>
              <w:jc w:val="center"/>
            </w:pPr>
            <w:r>
              <w:t>0</w:t>
            </w:r>
          </w:p>
        </w:tc>
        <w:tc>
          <w:tcPr>
            <w:tcW w:w="706" w:type="pct"/>
            <w:hideMark/>
          </w:tcPr>
          <w:p w14:paraId="129D012C" w14:textId="77777777" w:rsidR="00C63BB9" w:rsidRPr="00655F87" w:rsidRDefault="00CC7978" w:rsidP="007E2DAE">
            <w:pPr>
              <w:jc w:val="center"/>
            </w:pPr>
            <w:r>
              <w:t>0</w:t>
            </w:r>
          </w:p>
        </w:tc>
        <w:tc>
          <w:tcPr>
            <w:tcW w:w="591" w:type="pct"/>
            <w:hideMark/>
          </w:tcPr>
          <w:p w14:paraId="129D012D" w14:textId="77777777" w:rsidR="00C63BB9" w:rsidRPr="00655F87" w:rsidRDefault="00CC7978" w:rsidP="007E2DAE">
            <w:pPr>
              <w:jc w:val="center"/>
            </w:pPr>
            <w:r>
              <w:t>0</w:t>
            </w:r>
          </w:p>
        </w:tc>
        <w:tc>
          <w:tcPr>
            <w:tcW w:w="563" w:type="pct"/>
            <w:hideMark/>
          </w:tcPr>
          <w:p w14:paraId="129D012E" w14:textId="77777777" w:rsidR="00C63BB9" w:rsidRPr="00655F87" w:rsidRDefault="00CC7978" w:rsidP="007E2DAE">
            <w:pPr>
              <w:jc w:val="center"/>
            </w:pPr>
            <w:r>
              <w:t>0</w:t>
            </w:r>
          </w:p>
        </w:tc>
      </w:tr>
      <w:tr w:rsidR="00873FE6" w14:paraId="129D0136" w14:textId="77777777" w:rsidTr="00834DCC">
        <w:trPr>
          <w:gridAfter w:val="1"/>
          <w:wAfter w:w="3" w:type="pct"/>
        </w:trPr>
        <w:tc>
          <w:tcPr>
            <w:tcW w:w="2025" w:type="pct"/>
            <w:hideMark/>
          </w:tcPr>
          <w:p w14:paraId="129D0130" w14:textId="77777777" w:rsidR="00C63BB9" w:rsidRPr="00655F87" w:rsidRDefault="00CC7978" w:rsidP="00D84DE8">
            <w:r w:rsidRPr="00655F87">
              <w:t>3.1. valsts pamatbudžets</w:t>
            </w:r>
          </w:p>
        </w:tc>
        <w:tc>
          <w:tcPr>
            <w:tcW w:w="513" w:type="pct"/>
            <w:hideMark/>
          </w:tcPr>
          <w:p w14:paraId="129D0131" w14:textId="77777777" w:rsidR="00C63BB9" w:rsidRPr="00655F87" w:rsidRDefault="00CC7978" w:rsidP="007E2DAE">
            <w:pPr>
              <w:jc w:val="center"/>
            </w:pPr>
            <w:r>
              <w:t>0</w:t>
            </w:r>
          </w:p>
        </w:tc>
        <w:tc>
          <w:tcPr>
            <w:tcW w:w="599" w:type="pct"/>
            <w:hideMark/>
          </w:tcPr>
          <w:p w14:paraId="129D0132" w14:textId="77777777" w:rsidR="00C63BB9" w:rsidRPr="00655F87" w:rsidRDefault="00CC7978" w:rsidP="007E2DAE">
            <w:pPr>
              <w:jc w:val="center"/>
            </w:pPr>
            <w:r>
              <w:t>0</w:t>
            </w:r>
          </w:p>
        </w:tc>
        <w:tc>
          <w:tcPr>
            <w:tcW w:w="706" w:type="pct"/>
            <w:hideMark/>
          </w:tcPr>
          <w:p w14:paraId="129D0133" w14:textId="77777777" w:rsidR="00C63BB9" w:rsidRPr="00655F87" w:rsidRDefault="00CC7978" w:rsidP="007E2DAE">
            <w:pPr>
              <w:jc w:val="center"/>
            </w:pPr>
            <w:r>
              <w:t>0</w:t>
            </w:r>
          </w:p>
        </w:tc>
        <w:tc>
          <w:tcPr>
            <w:tcW w:w="591" w:type="pct"/>
            <w:hideMark/>
          </w:tcPr>
          <w:p w14:paraId="129D0134" w14:textId="77777777" w:rsidR="00C63BB9" w:rsidRPr="00655F87" w:rsidRDefault="00CC7978" w:rsidP="007E2DAE">
            <w:pPr>
              <w:jc w:val="center"/>
            </w:pPr>
            <w:r>
              <w:t>0</w:t>
            </w:r>
          </w:p>
        </w:tc>
        <w:tc>
          <w:tcPr>
            <w:tcW w:w="563" w:type="pct"/>
            <w:hideMark/>
          </w:tcPr>
          <w:p w14:paraId="129D0135" w14:textId="77777777" w:rsidR="00C63BB9" w:rsidRPr="00655F87" w:rsidRDefault="00CC7978" w:rsidP="007E2DAE">
            <w:pPr>
              <w:jc w:val="center"/>
            </w:pPr>
            <w:r>
              <w:t>0</w:t>
            </w:r>
          </w:p>
        </w:tc>
      </w:tr>
      <w:tr w:rsidR="00873FE6" w14:paraId="129D013D" w14:textId="77777777" w:rsidTr="00834DCC">
        <w:trPr>
          <w:gridAfter w:val="1"/>
          <w:wAfter w:w="3" w:type="pct"/>
        </w:trPr>
        <w:tc>
          <w:tcPr>
            <w:tcW w:w="2025" w:type="pct"/>
            <w:hideMark/>
          </w:tcPr>
          <w:p w14:paraId="129D0137" w14:textId="77777777" w:rsidR="00C63BB9" w:rsidRPr="00655F87" w:rsidRDefault="00CC7978" w:rsidP="00D84DE8">
            <w:r w:rsidRPr="00655F87">
              <w:t>3.2. speciālais budžets</w:t>
            </w:r>
          </w:p>
        </w:tc>
        <w:tc>
          <w:tcPr>
            <w:tcW w:w="513" w:type="pct"/>
            <w:hideMark/>
          </w:tcPr>
          <w:p w14:paraId="129D0138" w14:textId="77777777" w:rsidR="00C63BB9" w:rsidRPr="00655F87" w:rsidRDefault="00CC7978" w:rsidP="007E2DAE">
            <w:pPr>
              <w:jc w:val="center"/>
            </w:pPr>
            <w:r>
              <w:t>0</w:t>
            </w:r>
          </w:p>
        </w:tc>
        <w:tc>
          <w:tcPr>
            <w:tcW w:w="599" w:type="pct"/>
            <w:hideMark/>
          </w:tcPr>
          <w:p w14:paraId="129D0139" w14:textId="77777777" w:rsidR="00C63BB9" w:rsidRPr="00655F87" w:rsidRDefault="00CC7978" w:rsidP="007E2DAE">
            <w:pPr>
              <w:jc w:val="center"/>
            </w:pPr>
            <w:r>
              <w:t>0</w:t>
            </w:r>
          </w:p>
        </w:tc>
        <w:tc>
          <w:tcPr>
            <w:tcW w:w="706" w:type="pct"/>
            <w:hideMark/>
          </w:tcPr>
          <w:p w14:paraId="129D013A" w14:textId="77777777" w:rsidR="00C63BB9" w:rsidRPr="00655F87" w:rsidRDefault="00CC7978" w:rsidP="007E2DAE">
            <w:pPr>
              <w:jc w:val="center"/>
            </w:pPr>
            <w:r>
              <w:t>0</w:t>
            </w:r>
          </w:p>
        </w:tc>
        <w:tc>
          <w:tcPr>
            <w:tcW w:w="591" w:type="pct"/>
            <w:hideMark/>
          </w:tcPr>
          <w:p w14:paraId="129D013B" w14:textId="77777777" w:rsidR="00C63BB9" w:rsidRPr="00655F87" w:rsidRDefault="00CC7978" w:rsidP="007E2DAE">
            <w:pPr>
              <w:jc w:val="center"/>
            </w:pPr>
            <w:r>
              <w:t>0</w:t>
            </w:r>
          </w:p>
        </w:tc>
        <w:tc>
          <w:tcPr>
            <w:tcW w:w="563" w:type="pct"/>
            <w:hideMark/>
          </w:tcPr>
          <w:p w14:paraId="129D013C" w14:textId="77777777" w:rsidR="00C63BB9" w:rsidRPr="00655F87" w:rsidRDefault="00CC7978" w:rsidP="007E2DAE">
            <w:pPr>
              <w:jc w:val="center"/>
            </w:pPr>
            <w:r>
              <w:t>0</w:t>
            </w:r>
          </w:p>
        </w:tc>
      </w:tr>
      <w:tr w:rsidR="00873FE6" w14:paraId="129D0144" w14:textId="77777777" w:rsidTr="00834DCC">
        <w:trPr>
          <w:gridAfter w:val="1"/>
          <w:wAfter w:w="3" w:type="pct"/>
        </w:trPr>
        <w:tc>
          <w:tcPr>
            <w:tcW w:w="2025" w:type="pct"/>
            <w:hideMark/>
          </w:tcPr>
          <w:p w14:paraId="129D013E" w14:textId="77777777" w:rsidR="00C63BB9" w:rsidRPr="00655F87" w:rsidRDefault="00CC7978" w:rsidP="00D84DE8">
            <w:r w:rsidRPr="00655F87">
              <w:t>3.3. pašvaldību budžets</w:t>
            </w:r>
          </w:p>
        </w:tc>
        <w:tc>
          <w:tcPr>
            <w:tcW w:w="513" w:type="pct"/>
            <w:hideMark/>
          </w:tcPr>
          <w:p w14:paraId="129D013F" w14:textId="77777777" w:rsidR="00C63BB9" w:rsidRPr="00655F87" w:rsidRDefault="00CC7978" w:rsidP="007E2DAE">
            <w:pPr>
              <w:jc w:val="center"/>
            </w:pPr>
            <w:r>
              <w:t>0</w:t>
            </w:r>
          </w:p>
        </w:tc>
        <w:tc>
          <w:tcPr>
            <w:tcW w:w="599" w:type="pct"/>
            <w:hideMark/>
          </w:tcPr>
          <w:p w14:paraId="129D0140" w14:textId="77777777" w:rsidR="00C63BB9" w:rsidRPr="00655F87" w:rsidRDefault="00CC7978" w:rsidP="007E2DAE">
            <w:pPr>
              <w:jc w:val="center"/>
            </w:pPr>
            <w:r>
              <w:t>0</w:t>
            </w:r>
          </w:p>
        </w:tc>
        <w:tc>
          <w:tcPr>
            <w:tcW w:w="706" w:type="pct"/>
            <w:hideMark/>
          </w:tcPr>
          <w:p w14:paraId="129D0141" w14:textId="77777777" w:rsidR="00C63BB9" w:rsidRPr="00655F87" w:rsidRDefault="00CC7978" w:rsidP="007E2DAE">
            <w:pPr>
              <w:jc w:val="center"/>
            </w:pPr>
            <w:r>
              <w:t>0</w:t>
            </w:r>
          </w:p>
        </w:tc>
        <w:tc>
          <w:tcPr>
            <w:tcW w:w="591" w:type="pct"/>
            <w:hideMark/>
          </w:tcPr>
          <w:p w14:paraId="129D0142" w14:textId="77777777" w:rsidR="00C63BB9" w:rsidRPr="00655F87" w:rsidRDefault="00CC7978" w:rsidP="007E2DAE">
            <w:pPr>
              <w:jc w:val="center"/>
            </w:pPr>
            <w:r>
              <w:t>0</w:t>
            </w:r>
          </w:p>
        </w:tc>
        <w:tc>
          <w:tcPr>
            <w:tcW w:w="563" w:type="pct"/>
            <w:hideMark/>
          </w:tcPr>
          <w:p w14:paraId="129D0143" w14:textId="77777777" w:rsidR="00C63BB9" w:rsidRPr="00655F87" w:rsidRDefault="00CC7978" w:rsidP="007E2DAE">
            <w:pPr>
              <w:jc w:val="center"/>
            </w:pPr>
            <w:r>
              <w:t>0</w:t>
            </w:r>
          </w:p>
        </w:tc>
      </w:tr>
      <w:tr w:rsidR="00873FE6" w14:paraId="129D014B" w14:textId="77777777" w:rsidTr="00834DCC">
        <w:trPr>
          <w:gridAfter w:val="1"/>
          <w:wAfter w:w="3" w:type="pct"/>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13" w:type="pct"/>
            <w:vMerge w:val="restart"/>
            <w:hideMark/>
          </w:tcPr>
          <w:p w14:paraId="129D0146" w14:textId="77777777" w:rsidR="00C12FBF" w:rsidRPr="00655F87" w:rsidRDefault="00CC7978" w:rsidP="007E2DAE">
            <w:pPr>
              <w:spacing w:before="100" w:beforeAutospacing="1" w:after="100" w:afterAutospacing="1"/>
              <w:ind w:firstLine="300"/>
            </w:pPr>
            <w:r w:rsidRPr="00655F87">
              <w:t>X</w:t>
            </w:r>
          </w:p>
        </w:tc>
        <w:tc>
          <w:tcPr>
            <w:tcW w:w="599" w:type="pct"/>
            <w:vMerge w:val="restart"/>
            <w:tcBorders>
              <w:top w:val="nil"/>
            </w:tcBorders>
            <w:shd w:val="clear" w:color="auto" w:fill="auto"/>
          </w:tcPr>
          <w:p w14:paraId="129D0147" w14:textId="77777777" w:rsidR="00C12FBF" w:rsidRPr="00655F87" w:rsidRDefault="00CC7978" w:rsidP="007E2DAE">
            <w:pPr>
              <w:spacing w:after="160" w:line="259" w:lineRule="auto"/>
              <w:jc w:val="center"/>
            </w:pPr>
            <w:r>
              <w:t>0</w:t>
            </w:r>
          </w:p>
        </w:tc>
        <w:tc>
          <w:tcPr>
            <w:tcW w:w="706" w:type="pct"/>
            <w:vMerge w:val="restart"/>
            <w:tcBorders>
              <w:top w:val="nil"/>
            </w:tcBorders>
            <w:shd w:val="clear" w:color="auto" w:fill="auto"/>
          </w:tcPr>
          <w:p w14:paraId="129D0148" w14:textId="77777777" w:rsidR="00C12FBF" w:rsidRPr="00655F87" w:rsidRDefault="00CC7978" w:rsidP="007E2DAE">
            <w:pPr>
              <w:spacing w:after="160" w:line="259" w:lineRule="auto"/>
              <w:jc w:val="center"/>
            </w:pPr>
            <w:r>
              <w:t>0</w:t>
            </w:r>
          </w:p>
        </w:tc>
        <w:tc>
          <w:tcPr>
            <w:tcW w:w="591" w:type="pct"/>
            <w:vMerge w:val="restart"/>
            <w:tcBorders>
              <w:top w:val="nil"/>
            </w:tcBorders>
            <w:shd w:val="clear" w:color="auto" w:fill="auto"/>
          </w:tcPr>
          <w:p w14:paraId="129D0149" w14:textId="77777777" w:rsidR="00C12FBF" w:rsidRPr="00655F87" w:rsidRDefault="00CC7978" w:rsidP="007E2DAE">
            <w:pPr>
              <w:spacing w:after="160" w:line="259" w:lineRule="auto"/>
              <w:jc w:val="center"/>
            </w:pPr>
            <w:r>
              <w:t>0</w:t>
            </w:r>
          </w:p>
        </w:tc>
        <w:tc>
          <w:tcPr>
            <w:tcW w:w="563" w:type="pct"/>
            <w:tcBorders>
              <w:top w:val="nil"/>
              <w:bottom w:val="nil"/>
            </w:tcBorders>
            <w:shd w:val="clear" w:color="auto" w:fill="auto"/>
          </w:tcPr>
          <w:p w14:paraId="129D014A" w14:textId="77777777" w:rsidR="00C12FBF" w:rsidRPr="00655F87" w:rsidRDefault="00CC7978" w:rsidP="007E2DAE">
            <w:pPr>
              <w:spacing w:after="160" w:line="259" w:lineRule="auto"/>
              <w:jc w:val="center"/>
            </w:pPr>
            <w:r>
              <w:t>0</w:t>
            </w:r>
          </w:p>
        </w:tc>
      </w:tr>
      <w:tr w:rsidR="00873FE6" w14:paraId="129D0152" w14:textId="77777777" w:rsidTr="00834DCC">
        <w:trPr>
          <w:gridAfter w:val="1"/>
          <w:wAfter w:w="3" w:type="pct"/>
          <w:trHeight w:val="458"/>
        </w:trPr>
        <w:tc>
          <w:tcPr>
            <w:tcW w:w="2025" w:type="pct"/>
            <w:vMerge/>
            <w:hideMark/>
          </w:tcPr>
          <w:p w14:paraId="129D014C" w14:textId="77777777" w:rsidR="00C12FBF" w:rsidRPr="00655F87" w:rsidRDefault="00C12FBF" w:rsidP="00D84DE8"/>
        </w:tc>
        <w:tc>
          <w:tcPr>
            <w:tcW w:w="513" w:type="pct"/>
            <w:vMerge/>
            <w:hideMark/>
          </w:tcPr>
          <w:p w14:paraId="129D014D" w14:textId="77777777" w:rsidR="00C12FBF" w:rsidRPr="00655F87" w:rsidRDefault="00C12FBF" w:rsidP="007E2DAE">
            <w:pPr>
              <w:jc w:val="center"/>
            </w:pPr>
          </w:p>
        </w:tc>
        <w:tc>
          <w:tcPr>
            <w:tcW w:w="599" w:type="pct"/>
            <w:vMerge/>
            <w:tcBorders>
              <w:bottom w:val="nil"/>
            </w:tcBorders>
            <w:shd w:val="clear" w:color="auto" w:fill="auto"/>
          </w:tcPr>
          <w:p w14:paraId="129D014E" w14:textId="77777777" w:rsidR="00C12FBF" w:rsidRPr="00655F87" w:rsidRDefault="00C12FBF" w:rsidP="007E2DAE">
            <w:pPr>
              <w:spacing w:after="160" w:line="259" w:lineRule="auto"/>
              <w:jc w:val="center"/>
            </w:pPr>
          </w:p>
        </w:tc>
        <w:tc>
          <w:tcPr>
            <w:tcW w:w="706" w:type="pct"/>
            <w:vMerge/>
            <w:tcBorders>
              <w:bottom w:val="nil"/>
            </w:tcBorders>
            <w:shd w:val="clear" w:color="auto" w:fill="auto"/>
          </w:tcPr>
          <w:p w14:paraId="129D014F" w14:textId="77777777" w:rsidR="00C12FBF" w:rsidRPr="00655F87" w:rsidRDefault="00C12FBF" w:rsidP="007E2DAE">
            <w:pPr>
              <w:spacing w:after="160" w:line="259" w:lineRule="auto"/>
              <w:jc w:val="center"/>
            </w:pPr>
          </w:p>
        </w:tc>
        <w:tc>
          <w:tcPr>
            <w:tcW w:w="591" w:type="pct"/>
            <w:vMerge/>
            <w:tcBorders>
              <w:bottom w:val="nil"/>
            </w:tcBorders>
            <w:shd w:val="clear" w:color="auto" w:fill="auto"/>
          </w:tcPr>
          <w:p w14:paraId="129D0150" w14:textId="77777777" w:rsidR="00C12FBF" w:rsidRPr="00655F87" w:rsidRDefault="00C12FBF" w:rsidP="007E2DAE">
            <w:pPr>
              <w:spacing w:after="160" w:line="259" w:lineRule="auto"/>
              <w:jc w:val="center"/>
            </w:pPr>
          </w:p>
        </w:tc>
        <w:tc>
          <w:tcPr>
            <w:tcW w:w="563" w:type="pct"/>
            <w:tcBorders>
              <w:top w:val="nil"/>
              <w:bottom w:val="nil"/>
            </w:tcBorders>
            <w:shd w:val="clear" w:color="auto" w:fill="auto"/>
          </w:tcPr>
          <w:p w14:paraId="129D0151" w14:textId="77777777" w:rsidR="00C12FBF" w:rsidRPr="00655F87" w:rsidRDefault="00C12FBF" w:rsidP="007E2DAE">
            <w:pPr>
              <w:spacing w:after="160" w:line="259" w:lineRule="auto"/>
              <w:jc w:val="center"/>
            </w:pPr>
          </w:p>
        </w:tc>
      </w:tr>
      <w:tr w:rsidR="00873FE6" w14:paraId="129D0159" w14:textId="77777777" w:rsidTr="00834DCC">
        <w:trPr>
          <w:trHeight w:val="458"/>
        </w:trPr>
        <w:tc>
          <w:tcPr>
            <w:tcW w:w="2025" w:type="pct"/>
            <w:vMerge/>
            <w:hideMark/>
          </w:tcPr>
          <w:p w14:paraId="129D0153" w14:textId="77777777" w:rsidR="00C12FBF" w:rsidRPr="00655F87" w:rsidRDefault="00C12FBF" w:rsidP="00D84DE8"/>
        </w:tc>
        <w:tc>
          <w:tcPr>
            <w:tcW w:w="513" w:type="pct"/>
            <w:vMerge/>
            <w:hideMark/>
          </w:tcPr>
          <w:p w14:paraId="129D0154" w14:textId="77777777" w:rsidR="00C12FBF" w:rsidRPr="00655F87" w:rsidRDefault="00C12FBF" w:rsidP="007E2DAE">
            <w:pPr>
              <w:jc w:val="center"/>
            </w:pPr>
          </w:p>
        </w:tc>
        <w:tc>
          <w:tcPr>
            <w:tcW w:w="599" w:type="pct"/>
            <w:tcBorders>
              <w:top w:val="nil"/>
              <w:bottom w:val="nil"/>
            </w:tcBorders>
            <w:shd w:val="clear" w:color="auto" w:fill="auto"/>
          </w:tcPr>
          <w:p w14:paraId="129D0155" w14:textId="77777777" w:rsidR="00C12FBF" w:rsidRPr="00655F87" w:rsidRDefault="00C12FBF" w:rsidP="007E2DAE">
            <w:pPr>
              <w:spacing w:after="160" w:line="259" w:lineRule="auto"/>
              <w:jc w:val="center"/>
            </w:pPr>
          </w:p>
        </w:tc>
        <w:tc>
          <w:tcPr>
            <w:tcW w:w="706" w:type="pct"/>
            <w:tcBorders>
              <w:top w:val="nil"/>
              <w:bottom w:val="nil"/>
            </w:tcBorders>
            <w:shd w:val="clear" w:color="auto" w:fill="auto"/>
          </w:tcPr>
          <w:p w14:paraId="129D0156" w14:textId="77777777" w:rsidR="00C12FBF" w:rsidRPr="00655F87" w:rsidRDefault="00C12FBF" w:rsidP="007E2DAE">
            <w:pPr>
              <w:spacing w:after="160" w:line="259" w:lineRule="auto"/>
              <w:jc w:val="center"/>
            </w:pPr>
          </w:p>
        </w:tc>
        <w:tc>
          <w:tcPr>
            <w:tcW w:w="591" w:type="pct"/>
            <w:tcBorders>
              <w:top w:val="nil"/>
              <w:bottom w:val="nil"/>
            </w:tcBorders>
            <w:shd w:val="clear" w:color="auto" w:fill="auto"/>
          </w:tcPr>
          <w:p w14:paraId="129D0157" w14:textId="77777777" w:rsidR="00C12FBF" w:rsidRPr="00655F87" w:rsidRDefault="00C12FBF" w:rsidP="007E2DAE">
            <w:pPr>
              <w:spacing w:after="160" w:line="259" w:lineRule="auto"/>
              <w:jc w:val="center"/>
            </w:pPr>
          </w:p>
        </w:tc>
        <w:tc>
          <w:tcPr>
            <w:tcW w:w="566" w:type="pct"/>
            <w:gridSpan w:val="2"/>
            <w:tcBorders>
              <w:top w:val="nil"/>
              <w:bottom w:val="nil"/>
            </w:tcBorders>
            <w:shd w:val="clear" w:color="auto" w:fill="auto"/>
          </w:tcPr>
          <w:p w14:paraId="129D0158" w14:textId="77777777" w:rsidR="00C12FBF" w:rsidRPr="00655F87" w:rsidRDefault="00C12FBF" w:rsidP="007E2DAE">
            <w:pPr>
              <w:spacing w:after="160" w:line="259" w:lineRule="auto"/>
              <w:jc w:val="center"/>
            </w:pPr>
          </w:p>
        </w:tc>
      </w:tr>
      <w:tr w:rsidR="00873FE6" w14:paraId="129D0160" w14:textId="77777777" w:rsidTr="00834DCC">
        <w:trPr>
          <w:gridAfter w:val="1"/>
          <w:wAfter w:w="3" w:type="pct"/>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13" w:type="pct"/>
            <w:vMerge w:val="restart"/>
            <w:hideMark/>
          </w:tcPr>
          <w:p w14:paraId="129D015B" w14:textId="77777777" w:rsidR="00C63BB9" w:rsidRPr="00655F87" w:rsidRDefault="00CC7978" w:rsidP="007E2DAE">
            <w:pPr>
              <w:spacing w:before="100" w:beforeAutospacing="1" w:after="100" w:afterAutospacing="1"/>
              <w:ind w:firstLine="300"/>
            </w:pPr>
            <w:r w:rsidRPr="00655F87">
              <w:t>X</w:t>
            </w:r>
          </w:p>
        </w:tc>
        <w:tc>
          <w:tcPr>
            <w:tcW w:w="599" w:type="pct"/>
            <w:hideMark/>
          </w:tcPr>
          <w:p w14:paraId="129D015C" w14:textId="77777777" w:rsidR="00C63BB9" w:rsidRPr="00655F87" w:rsidRDefault="00CC7978" w:rsidP="007E2DAE">
            <w:pPr>
              <w:jc w:val="center"/>
            </w:pPr>
            <w:r>
              <w:t>0</w:t>
            </w:r>
          </w:p>
        </w:tc>
        <w:tc>
          <w:tcPr>
            <w:tcW w:w="706" w:type="pct"/>
            <w:hideMark/>
          </w:tcPr>
          <w:p w14:paraId="129D015D" w14:textId="77777777" w:rsidR="00C63BB9" w:rsidRPr="00655F87" w:rsidRDefault="00CC7978" w:rsidP="007E2DAE">
            <w:pPr>
              <w:jc w:val="center"/>
            </w:pPr>
            <w:r>
              <w:t>0</w:t>
            </w:r>
          </w:p>
        </w:tc>
        <w:tc>
          <w:tcPr>
            <w:tcW w:w="591" w:type="pct"/>
            <w:hideMark/>
          </w:tcPr>
          <w:p w14:paraId="129D015E" w14:textId="77777777" w:rsidR="00C63BB9" w:rsidRPr="00655F87" w:rsidRDefault="00CC7978" w:rsidP="007E2DAE">
            <w:pPr>
              <w:jc w:val="center"/>
            </w:pPr>
            <w:r>
              <w:t>0</w:t>
            </w:r>
          </w:p>
        </w:tc>
        <w:tc>
          <w:tcPr>
            <w:tcW w:w="563" w:type="pct"/>
            <w:hideMark/>
          </w:tcPr>
          <w:p w14:paraId="129D015F" w14:textId="77777777" w:rsidR="00C63BB9" w:rsidRPr="00655F87" w:rsidRDefault="00CC7978" w:rsidP="007E2DAE">
            <w:pPr>
              <w:jc w:val="center"/>
            </w:pPr>
            <w:r>
              <w:t>0</w:t>
            </w:r>
          </w:p>
        </w:tc>
      </w:tr>
      <w:tr w:rsidR="00873FE6" w14:paraId="129D0167" w14:textId="77777777" w:rsidTr="00834DCC">
        <w:trPr>
          <w:gridAfter w:val="1"/>
          <w:wAfter w:w="3" w:type="pct"/>
        </w:trPr>
        <w:tc>
          <w:tcPr>
            <w:tcW w:w="2025" w:type="pct"/>
            <w:hideMark/>
          </w:tcPr>
          <w:p w14:paraId="129D0161" w14:textId="77777777" w:rsidR="00C63BB9" w:rsidRPr="00655F87" w:rsidRDefault="00CC7978" w:rsidP="00D84DE8">
            <w:r w:rsidRPr="00655F87">
              <w:t>5.1. valsts pamatbudžets</w:t>
            </w:r>
          </w:p>
        </w:tc>
        <w:tc>
          <w:tcPr>
            <w:tcW w:w="513" w:type="pct"/>
            <w:vMerge/>
            <w:hideMark/>
          </w:tcPr>
          <w:p w14:paraId="129D0162" w14:textId="77777777" w:rsidR="00C63BB9" w:rsidRPr="00655F87" w:rsidRDefault="00C63BB9" w:rsidP="007E2DAE">
            <w:pPr>
              <w:jc w:val="center"/>
            </w:pPr>
          </w:p>
        </w:tc>
        <w:tc>
          <w:tcPr>
            <w:tcW w:w="599" w:type="pct"/>
            <w:hideMark/>
          </w:tcPr>
          <w:p w14:paraId="129D0163" w14:textId="77777777" w:rsidR="00C63BB9" w:rsidRPr="00655F87" w:rsidRDefault="00CC7978" w:rsidP="007E2DAE">
            <w:pPr>
              <w:jc w:val="center"/>
            </w:pPr>
            <w:r>
              <w:t>0</w:t>
            </w:r>
          </w:p>
        </w:tc>
        <w:tc>
          <w:tcPr>
            <w:tcW w:w="706" w:type="pct"/>
            <w:hideMark/>
          </w:tcPr>
          <w:p w14:paraId="129D0164" w14:textId="77777777" w:rsidR="00C63BB9" w:rsidRPr="00655F87" w:rsidRDefault="00CC7978" w:rsidP="007E2DAE">
            <w:pPr>
              <w:jc w:val="center"/>
            </w:pPr>
            <w:r>
              <w:t>0</w:t>
            </w:r>
          </w:p>
        </w:tc>
        <w:tc>
          <w:tcPr>
            <w:tcW w:w="591" w:type="pct"/>
            <w:hideMark/>
          </w:tcPr>
          <w:p w14:paraId="129D0165" w14:textId="77777777" w:rsidR="00C63BB9" w:rsidRPr="00655F87" w:rsidRDefault="00CC7978" w:rsidP="007E2DAE">
            <w:pPr>
              <w:jc w:val="center"/>
            </w:pPr>
            <w:r>
              <w:t>0</w:t>
            </w:r>
          </w:p>
        </w:tc>
        <w:tc>
          <w:tcPr>
            <w:tcW w:w="563" w:type="pct"/>
            <w:hideMark/>
          </w:tcPr>
          <w:p w14:paraId="129D0166" w14:textId="77777777" w:rsidR="00C63BB9" w:rsidRPr="00655F87" w:rsidRDefault="00CC7978" w:rsidP="007E2DAE">
            <w:pPr>
              <w:jc w:val="center"/>
            </w:pPr>
            <w:r>
              <w:t>0</w:t>
            </w:r>
          </w:p>
        </w:tc>
      </w:tr>
      <w:tr w:rsidR="00873FE6" w14:paraId="129D016E" w14:textId="77777777" w:rsidTr="00834DCC">
        <w:trPr>
          <w:gridAfter w:val="1"/>
          <w:wAfter w:w="3" w:type="pct"/>
        </w:trPr>
        <w:tc>
          <w:tcPr>
            <w:tcW w:w="2025" w:type="pct"/>
            <w:hideMark/>
          </w:tcPr>
          <w:p w14:paraId="129D0168" w14:textId="77777777" w:rsidR="00C63BB9" w:rsidRPr="00655F87" w:rsidRDefault="00CC7978" w:rsidP="00D84DE8">
            <w:r w:rsidRPr="00655F87">
              <w:t>5.2. speciālais budžets</w:t>
            </w:r>
          </w:p>
        </w:tc>
        <w:tc>
          <w:tcPr>
            <w:tcW w:w="513" w:type="pct"/>
            <w:vMerge/>
            <w:hideMark/>
          </w:tcPr>
          <w:p w14:paraId="129D0169" w14:textId="77777777" w:rsidR="00C63BB9" w:rsidRPr="00655F87" w:rsidRDefault="00C63BB9" w:rsidP="007E2DAE">
            <w:pPr>
              <w:jc w:val="center"/>
            </w:pPr>
          </w:p>
        </w:tc>
        <w:tc>
          <w:tcPr>
            <w:tcW w:w="599" w:type="pct"/>
            <w:hideMark/>
          </w:tcPr>
          <w:p w14:paraId="129D016A" w14:textId="77777777" w:rsidR="00C63BB9" w:rsidRPr="00655F87" w:rsidRDefault="00CC7978" w:rsidP="007E2DAE">
            <w:pPr>
              <w:jc w:val="center"/>
            </w:pPr>
            <w:r>
              <w:t>0</w:t>
            </w:r>
          </w:p>
        </w:tc>
        <w:tc>
          <w:tcPr>
            <w:tcW w:w="706" w:type="pct"/>
            <w:hideMark/>
          </w:tcPr>
          <w:p w14:paraId="129D016B" w14:textId="77777777" w:rsidR="00C63BB9" w:rsidRPr="00655F87" w:rsidRDefault="00CC7978" w:rsidP="007E2DAE">
            <w:pPr>
              <w:jc w:val="center"/>
            </w:pPr>
            <w:r>
              <w:t>0</w:t>
            </w:r>
          </w:p>
        </w:tc>
        <w:tc>
          <w:tcPr>
            <w:tcW w:w="591" w:type="pct"/>
            <w:hideMark/>
          </w:tcPr>
          <w:p w14:paraId="129D016C" w14:textId="77777777" w:rsidR="00C63BB9" w:rsidRPr="00655F87" w:rsidRDefault="00CC7978" w:rsidP="007E2DAE">
            <w:pPr>
              <w:jc w:val="center"/>
            </w:pPr>
            <w:r>
              <w:t>0</w:t>
            </w:r>
          </w:p>
        </w:tc>
        <w:tc>
          <w:tcPr>
            <w:tcW w:w="563" w:type="pct"/>
            <w:hideMark/>
          </w:tcPr>
          <w:p w14:paraId="129D016D" w14:textId="77777777" w:rsidR="00C63BB9" w:rsidRPr="00655F87" w:rsidRDefault="00CC7978" w:rsidP="007E2DAE">
            <w:pPr>
              <w:jc w:val="center"/>
            </w:pPr>
            <w:r>
              <w:t>0</w:t>
            </w:r>
          </w:p>
        </w:tc>
      </w:tr>
      <w:tr w:rsidR="00873FE6" w14:paraId="129D0175" w14:textId="77777777" w:rsidTr="00834DCC">
        <w:trPr>
          <w:gridAfter w:val="1"/>
          <w:wAfter w:w="3" w:type="pct"/>
        </w:trPr>
        <w:tc>
          <w:tcPr>
            <w:tcW w:w="2025" w:type="pct"/>
            <w:hideMark/>
          </w:tcPr>
          <w:p w14:paraId="129D016F" w14:textId="77777777" w:rsidR="00C63BB9" w:rsidRPr="00655F87" w:rsidRDefault="00CC7978" w:rsidP="00D84DE8">
            <w:r w:rsidRPr="00655F87">
              <w:t>5.3. pašvaldību budžets</w:t>
            </w:r>
          </w:p>
        </w:tc>
        <w:tc>
          <w:tcPr>
            <w:tcW w:w="513" w:type="pct"/>
            <w:vMerge/>
            <w:hideMark/>
          </w:tcPr>
          <w:p w14:paraId="129D0170" w14:textId="77777777" w:rsidR="00C63BB9" w:rsidRPr="00655F87" w:rsidRDefault="00C63BB9" w:rsidP="007E2DAE">
            <w:pPr>
              <w:jc w:val="center"/>
            </w:pPr>
          </w:p>
        </w:tc>
        <w:tc>
          <w:tcPr>
            <w:tcW w:w="599" w:type="pct"/>
            <w:hideMark/>
          </w:tcPr>
          <w:p w14:paraId="129D0171" w14:textId="77777777" w:rsidR="00C63BB9" w:rsidRPr="00655F87" w:rsidRDefault="00CC7978" w:rsidP="007E2DAE">
            <w:pPr>
              <w:jc w:val="center"/>
            </w:pPr>
            <w:r>
              <w:t>0</w:t>
            </w:r>
          </w:p>
        </w:tc>
        <w:tc>
          <w:tcPr>
            <w:tcW w:w="706" w:type="pct"/>
            <w:hideMark/>
          </w:tcPr>
          <w:p w14:paraId="129D0172" w14:textId="77777777" w:rsidR="00C63BB9" w:rsidRPr="00655F87" w:rsidRDefault="00CC7978" w:rsidP="007E2DAE">
            <w:pPr>
              <w:jc w:val="center"/>
            </w:pPr>
            <w:r>
              <w:t>0</w:t>
            </w:r>
          </w:p>
        </w:tc>
        <w:tc>
          <w:tcPr>
            <w:tcW w:w="591" w:type="pct"/>
            <w:hideMark/>
          </w:tcPr>
          <w:p w14:paraId="129D0173" w14:textId="77777777" w:rsidR="00C63BB9" w:rsidRPr="00655F87" w:rsidRDefault="00CC7978" w:rsidP="007E2DAE">
            <w:pPr>
              <w:jc w:val="center"/>
            </w:pPr>
            <w:r>
              <w:t>0</w:t>
            </w:r>
          </w:p>
        </w:tc>
        <w:tc>
          <w:tcPr>
            <w:tcW w:w="563" w:type="pct"/>
            <w:hideMark/>
          </w:tcPr>
          <w:p w14:paraId="129D0174" w14:textId="77777777" w:rsidR="00C63BB9" w:rsidRPr="00655F87" w:rsidRDefault="00CC7978" w:rsidP="007E2DAE">
            <w:pPr>
              <w:jc w:val="center"/>
            </w:pPr>
            <w:r>
              <w:t>0</w:t>
            </w:r>
          </w:p>
        </w:tc>
      </w:tr>
      <w:tr w:rsidR="00873FE6" w14:paraId="129D0178" w14:textId="77777777" w:rsidTr="00C12FBF">
        <w:trPr>
          <w:gridAfter w:val="1"/>
          <w:wAfter w:w="3" w:type="pct"/>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5"/>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pct"/>
        </w:trPr>
        <w:tc>
          <w:tcPr>
            <w:tcW w:w="2025" w:type="pct"/>
            <w:hideMark/>
          </w:tcPr>
          <w:p w14:paraId="129D0179" w14:textId="77777777" w:rsidR="00C63BB9" w:rsidRPr="00655F87" w:rsidRDefault="00CC7978" w:rsidP="00D84DE8">
            <w:r w:rsidRPr="00655F87">
              <w:t>6.1. detalizēts ieņēmumu aprēķins</w:t>
            </w:r>
          </w:p>
        </w:tc>
        <w:tc>
          <w:tcPr>
            <w:tcW w:w="2972" w:type="pct"/>
            <w:gridSpan w:val="5"/>
            <w:vMerge/>
            <w:hideMark/>
          </w:tcPr>
          <w:p w14:paraId="129D017A" w14:textId="77777777" w:rsidR="00C63BB9" w:rsidRPr="00655F87" w:rsidRDefault="00C63BB9" w:rsidP="00D84DE8"/>
        </w:tc>
      </w:tr>
      <w:tr w:rsidR="00873FE6" w14:paraId="129D017E" w14:textId="77777777" w:rsidTr="00C12FBF">
        <w:trPr>
          <w:gridAfter w:val="1"/>
          <w:wAfter w:w="3" w:type="pct"/>
        </w:trPr>
        <w:tc>
          <w:tcPr>
            <w:tcW w:w="2025" w:type="pct"/>
            <w:hideMark/>
          </w:tcPr>
          <w:p w14:paraId="129D017C" w14:textId="77777777" w:rsidR="00C63BB9" w:rsidRPr="00655F87" w:rsidRDefault="00CC7978" w:rsidP="00D84DE8">
            <w:r w:rsidRPr="00655F87">
              <w:t>6.2. detalizēts izdevumu aprēķins</w:t>
            </w:r>
          </w:p>
        </w:tc>
        <w:tc>
          <w:tcPr>
            <w:tcW w:w="2972" w:type="pct"/>
            <w:gridSpan w:val="5"/>
            <w:vMerge/>
            <w:hideMark/>
          </w:tcPr>
          <w:p w14:paraId="129D017D" w14:textId="77777777" w:rsidR="00C63BB9" w:rsidRPr="00655F87" w:rsidRDefault="00C63BB9" w:rsidP="00D84DE8"/>
        </w:tc>
      </w:tr>
      <w:tr w:rsidR="00873FE6" w14:paraId="129D0181" w14:textId="77777777" w:rsidTr="00C12FBF">
        <w:trPr>
          <w:gridAfter w:val="1"/>
          <w:wAfter w:w="3" w:type="pct"/>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5"/>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pct"/>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5"/>
            <w:hideMark/>
          </w:tcPr>
          <w:p w14:paraId="129D0183" w14:textId="20A260E1" w:rsidR="00C63BB9" w:rsidRPr="00655F87" w:rsidRDefault="00CC7978" w:rsidP="0080262A">
            <w:pPr>
              <w:spacing w:before="100" w:beforeAutospacing="1" w:after="100" w:afterAutospacing="1"/>
              <w:jc w:val="both"/>
            </w:pPr>
            <w:r w:rsidRPr="004D65A6">
              <w:t xml:space="preserve">Izdevumi, kas saistīti ar </w:t>
            </w:r>
            <w:r w:rsidR="00A10A41">
              <w:t>īpašuma tiesību nostiprināšanu zemesgrāmatā</w:t>
            </w:r>
            <w:r>
              <w:t xml:space="preserve"> tiek segti no </w:t>
            </w:r>
            <w:r w:rsidR="0080262A">
              <w:t>Olaines</w:t>
            </w:r>
            <w:r w:rsidR="00FA2494">
              <w:t xml:space="preserve"> </w:t>
            </w:r>
            <w:r w:rsidR="00DA7E62">
              <w:t>novada</w:t>
            </w:r>
            <w:r w:rsidR="00FA2494">
              <w:t xml:space="preserve"> </w:t>
            </w:r>
            <w:r w:rsidRPr="004D65A6">
              <w:t>pašvaldības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7" w14:textId="29D42A66" w:rsidR="00C63BB9" w:rsidRPr="00F46DB0" w:rsidRDefault="00CC7978" w:rsidP="006D26D7">
            <w:pPr>
              <w:pStyle w:val="NormalWeb"/>
              <w:spacing w:before="0" w:beforeAutospacing="0" w:after="0" w:afterAutospacing="0"/>
              <w:jc w:val="center"/>
            </w:pPr>
            <w:r w:rsidRPr="007C3636">
              <w:rPr>
                <w:b/>
                <w:bCs/>
              </w:rPr>
              <w:t>IV. Tiesību akta projekta ietekme uz spēkā esošo tiesību normu sistēmu</w:t>
            </w: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Pr>
                <w:b/>
                <w:bCs/>
                <w:color w:val="414142"/>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Pr>
                <w:b/>
                <w:bCs/>
                <w:color w:val="414142"/>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4D7A2DBD" w:rsidR="00EE105D" w:rsidRDefault="00EE105D" w:rsidP="00EE105D">
            <w:pPr>
              <w:pStyle w:val="NormalWeb"/>
              <w:spacing w:before="0" w:after="0"/>
              <w:jc w:val="both"/>
            </w:pPr>
            <w:r w:rsidRPr="00140973">
              <w:t>Atbilstoši Ministru kabineta 2009.</w:t>
            </w:r>
            <w:r w:rsidR="006D26D7">
              <w:t> </w:t>
            </w:r>
            <w:r w:rsidRPr="00140973">
              <w:t>gada 25.</w:t>
            </w:r>
            <w:r w:rsidR="006D26D7">
              <w:t> </w:t>
            </w:r>
            <w:r w:rsidRPr="00140973">
              <w:t>augusta noteikumu Nr.</w:t>
            </w:r>
            <w:r w:rsidR="006D26D7">
              <w:t> </w:t>
            </w:r>
            <w:r w:rsidRPr="00140973">
              <w:t>970 „Sabiedrības līdzdalības kārtība attīstības plānošanas procesā” 5.</w:t>
            </w:r>
            <w:r w:rsidR="006D26D7">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1BCA8375" w:rsidR="00EE105D" w:rsidRDefault="00EE105D" w:rsidP="0080262A">
            <w:pPr>
              <w:pStyle w:val="NormalWeb"/>
              <w:spacing w:before="0" w:beforeAutospacing="0" w:after="0" w:afterAutospacing="0"/>
              <w:jc w:val="both"/>
            </w:pPr>
            <w:r w:rsidRPr="00140973">
              <w:t xml:space="preserve">Rīkojuma projekta būtība skar Ministru kabineta kompetenci lemt par to, vai atļaut </w:t>
            </w:r>
            <w:r w:rsidR="0080262A">
              <w:t>Olaines</w:t>
            </w:r>
            <w:r w:rsidR="00DA7E62">
              <w:t xml:space="preserve"> novada</w:t>
            </w:r>
            <w:r w:rsidRPr="00140973">
              <w:t xml:space="preserve"> pašvaldībai izmantot pirmtiesības uz nekustamo īpašumu, kas ir kļuvis par bezmantinieka mantu.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0"/>
        <w:gridCol w:w="4025"/>
        <w:gridCol w:w="6035"/>
      </w:tblGrid>
      <w:tr w:rsidR="00873FE6" w14:paraId="129D01A7" w14:textId="77777777" w:rsidTr="006D26D7">
        <w:trPr>
          <w:trHeight w:val="371"/>
          <w:jc w:val="center"/>
        </w:trPr>
        <w:tc>
          <w:tcPr>
            <w:tcW w:w="10490"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6D26D7">
        <w:trPr>
          <w:trHeight w:val="427"/>
          <w:jc w:val="center"/>
        </w:trPr>
        <w:tc>
          <w:tcPr>
            <w:tcW w:w="430"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6035" w:type="dxa"/>
            <w:tcBorders>
              <w:top w:val="single" w:sz="4" w:space="0" w:color="auto"/>
              <w:left w:val="single" w:sz="4" w:space="0" w:color="auto"/>
              <w:bottom w:val="single" w:sz="4" w:space="0" w:color="auto"/>
              <w:right w:val="single" w:sz="4" w:space="0" w:color="auto"/>
            </w:tcBorders>
            <w:hideMark/>
          </w:tcPr>
          <w:p w14:paraId="129D01AA" w14:textId="545D0197" w:rsidR="00C63BB9" w:rsidRDefault="00142A6B" w:rsidP="0080262A">
            <w:pPr>
              <w:pStyle w:val="naisnod"/>
              <w:spacing w:before="0" w:after="0"/>
              <w:ind w:left="57" w:right="152"/>
              <w:jc w:val="both"/>
              <w:rPr>
                <w:b w:val="0"/>
              </w:rPr>
            </w:pPr>
            <w:r>
              <w:rPr>
                <w:b w:val="0"/>
                <w:iCs/>
              </w:rPr>
              <w:t>VID</w:t>
            </w:r>
            <w:r w:rsidR="004B2D64">
              <w:rPr>
                <w:b w:val="0"/>
                <w:iCs/>
              </w:rPr>
              <w:t xml:space="preserve"> </w:t>
            </w:r>
            <w:r w:rsidR="00CC7978">
              <w:rPr>
                <w:b w:val="0"/>
                <w:iCs/>
              </w:rPr>
              <w:t xml:space="preserve">un </w:t>
            </w:r>
            <w:r w:rsidR="0080262A">
              <w:rPr>
                <w:b w:val="0"/>
                <w:iCs/>
              </w:rPr>
              <w:t>Olaines</w:t>
            </w:r>
            <w:r w:rsidR="00DA7E62">
              <w:rPr>
                <w:b w:val="0"/>
                <w:iCs/>
              </w:rPr>
              <w:t xml:space="preserve"> novada</w:t>
            </w:r>
            <w:r w:rsidR="00CC7978">
              <w:rPr>
                <w:b w:val="0"/>
                <w:iCs/>
              </w:rPr>
              <w:t xml:space="preserve"> dome.</w:t>
            </w:r>
          </w:p>
        </w:tc>
      </w:tr>
      <w:tr w:rsidR="00873FE6" w14:paraId="129D01B0" w14:textId="77777777" w:rsidTr="006D26D7">
        <w:trPr>
          <w:trHeight w:val="463"/>
          <w:jc w:val="center"/>
        </w:trPr>
        <w:tc>
          <w:tcPr>
            <w:tcW w:w="430"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6035"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6D26D7">
        <w:trPr>
          <w:trHeight w:val="476"/>
          <w:jc w:val="center"/>
        </w:trPr>
        <w:tc>
          <w:tcPr>
            <w:tcW w:w="430"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6035"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Pr="00C92FF8" w:rsidRDefault="00ED44B0" w:rsidP="008A4858">
      <w:pPr>
        <w:pStyle w:val="Heading2"/>
        <w:tabs>
          <w:tab w:val="left" w:pos="7020"/>
        </w:tabs>
        <w:jc w:val="both"/>
        <w:rPr>
          <w:sz w:val="24"/>
        </w:rPr>
      </w:pPr>
      <w:r w:rsidRPr="00C92FF8">
        <w:rPr>
          <w:sz w:val="24"/>
        </w:rPr>
        <w:t xml:space="preserve">Vides aizsardzības un </w:t>
      </w:r>
    </w:p>
    <w:p w14:paraId="4AE51ABE" w14:textId="5139A66C" w:rsidR="00C26B3C" w:rsidRPr="00C92FF8" w:rsidRDefault="00407F09" w:rsidP="00407F09">
      <w:pPr>
        <w:pStyle w:val="Heading2"/>
        <w:tabs>
          <w:tab w:val="right" w:pos="9071"/>
        </w:tabs>
        <w:jc w:val="both"/>
        <w:rPr>
          <w:sz w:val="24"/>
        </w:rPr>
      </w:pPr>
      <w:r w:rsidRPr="00C92FF8">
        <w:rPr>
          <w:sz w:val="24"/>
        </w:rPr>
        <w:t xml:space="preserve">reģionālās attīstības ministrs </w:t>
      </w:r>
      <w:r w:rsidR="00ED44B0" w:rsidRPr="00C92FF8">
        <w:rPr>
          <w:sz w:val="24"/>
        </w:rPr>
        <w:tab/>
      </w:r>
      <w:r w:rsidR="00C26B3C" w:rsidRPr="00C92FF8">
        <w:rPr>
          <w:sz w:val="24"/>
        </w:rPr>
        <w:t>A.</w:t>
      </w:r>
      <w:r w:rsidR="00834DCC" w:rsidRPr="00C92FF8">
        <w:rPr>
          <w:sz w:val="24"/>
        </w:rPr>
        <w:t> </w:t>
      </w:r>
      <w:r w:rsidRPr="00C92FF8">
        <w:rPr>
          <w:sz w:val="24"/>
        </w:rPr>
        <w:t>T.</w:t>
      </w:r>
      <w:r w:rsidR="00834DCC" w:rsidRPr="00C92FF8">
        <w:rPr>
          <w:sz w:val="24"/>
        </w:rPr>
        <w:t> </w:t>
      </w:r>
      <w:r w:rsidRPr="00C92FF8">
        <w:rPr>
          <w:sz w:val="24"/>
        </w:rPr>
        <w:t>Plešs</w:t>
      </w:r>
    </w:p>
    <w:p w14:paraId="129D01B9" w14:textId="77777777" w:rsidR="00C63BB9" w:rsidRPr="006D26D7" w:rsidRDefault="00C63BB9" w:rsidP="00C63BB9">
      <w:pPr>
        <w:tabs>
          <w:tab w:val="left" w:pos="5610"/>
        </w:tabs>
        <w:rPr>
          <w:sz w:val="20"/>
          <w:szCs w:val="20"/>
        </w:rPr>
      </w:pPr>
    </w:p>
    <w:p w14:paraId="129D01BA" w14:textId="77777777" w:rsidR="00C63BB9" w:rsidRPr="006D26D7" w:rsidRDefault="00C63BB9" w:rsidP="00C63BB9">
      <w:pPr>
        <w:tabs>
          <w:tab w:val="left" w:pos="5610"/>
        </w:tabs>
        <w:rPr>
          <w:sz w:val="20"/>
          <w:szCs w:val="20"/>
        </w:rPr>
      </w:pPr>
    </w:p>
    <w:p w14:paraId="129D01C0" w14:textId="76BD4B85" w:rsidR="00C63BB9" w:rsidRPr="00C92FF8" w:rsidRDefault="0080262A" w:rsidP="00C63BB9">
      <w:pPr>
        <w:ind w:right="283"/>
        <w:jc w:val="both"/>
        <w:rPr>
          <w:sz w:val="20"/>
          <w:szCs w:val="20"/>
        </w:rPr>
      </w:pPr>
      <w:r w:rsidRPr="00C92FF8">
        <w:rPr>
          <w:sz w:val="20"/>
          <w:szCs w:val="20"/>
        </w:rPr>
        <w:t>Kāpostiņš</w:t>
      </w:r>
      <w:r w:rsidR="00FA2494" w:rsidRPr="00C92FF8">
        <w:rPr>
          <w:sz w:val="20"/>
          <w:szCs w:val="20"/>
        </w:rPr>
        <w:t>, 67026</w:t>
      </w:r>
      <w:r w:rsidRPr="00C92FF8">
        <w:rPr>
          <w:sz w:val="20"/>
          <w:szCs w:val="20"/>
        </w:rPr>
        <w:t>565</w:t>
      </w:r>
      <w:bookmarkStart w:id="0" w:name="_GoBack"/>
      <w:bookmarkEnd w:id="0"/>
    </w:p>
    <w:p w14:paraId="129D01C1" w14:textId="4B6B571B" w:rsidR="002E665B" w:rsidRPr="00C92FF8" w:rsidRDefault="00C92FF8" w:rsidP="006D26D7">
      <w:pPr>
        <w:ind w:right="283"/>
        <w:jc w:val="both"/>
        <w:rPr>
          <w:sz w:val="20"/>
          <w:szCs w:val="20"/>
        </w:rPr>
      </w:pPr>
      <w:hyperlink r:id="rId10" w:history="1">
        <w:r w:rsidR="0080262A" w:rsidRPr="00C92FF8">
          <w:rPr>
            <w:rStyle w:val="Hyperlink"/>
            <w:sz w:val="20"/>
            <w:szCs w:val="20"/>
          </w:rPr>
          <w:t>Edvins.kapostins@varam.gov.lv</w:t>
        </w:r>
      </w:hyperlink>
      <w:r w:rsidR="0080262A" w:rsidRPr="00C92FF8">
        <w:rPr>
          <w:sz w:val="20"/>
          <w:szCs w:val="20"/>
        </w:rPr>
        <w:t xml:space="preserve"> </w:t>
      </w:r>
    </w:p>
    <w:sectPr w:rsidR="002E665B" w:rsidRPr="00C92FF8" w:rsidSect="006D26D7">
      <w:footerReference w:type="default" r:id="rId11"/>
      <w:pgSz w:w="11906" w:h="16838"/>
      <w:pgMar w:top="1701" w:right="1418"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F23B7" w14:textId="77777777" w:rsidR="009A68CB" w:rsidRDefault="009A68CB">
      <w:r>
        <w:separator/>
      </w:r>
    </w:p>
  </w:endnote>
  <w:endnote w:type="continuationSeparator" w:id="0">
    <w:p w14:paraId="28160CCC" w14:textId="77777777" w:rsidR="009A68CB" w:rsidRDefault="009A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01C6" w14:textId="5369DAA0" w:rsidR="00F14779" w:rsidRPr="00274AEA" w:rsidRDefault="00637B28" w:rsidP="00D84DE8">
    <w:pPr>
      <w:jc w:val="both"/>
      <w:rPr>
        <w:sz w:val="20"/>
        <w:szCs w:val="20"/>
      </w:rPr>
    </w:pPr>
    <w:r>
      <w:rPr>
        <w:noProof/>
        <w:sz w:val="20"/>
        <w:szCs w:val="20"/>
      </w:rPr>
      <w:t>VARAMAnot_</w:t>
    </w:r>
    <w:r w:rsidR="00407F09">
      <w:rPr>
        <w:noProof/>
        <w:sz w:val="20"/>
        <w:szCs w:val="20"/>
      </w:rPr>
      <w:t>110121</w:t>
    </w:r>
    <w:r w:rsidR="00F14779">
      <w:rPr>
        <w:noProof/>
        <w:sz w:val="20"/>
        <w:szCs w:val="20"/>
      </w:rPr>
      <w:t>_</w:t>
    </w:r>
    <w:r w:rsidR="001F153C">
      <w:rPr>
        <w:noProof/>
        <w:sz w:val="20"/>
        <w:szCs w:val="20"/>
      </w:rPr>
      <w:t>Olaine_Stacijas iela</w:t>
    </w:r>
  </w:p>
  <w:p w14:paraId="129D01C7" w14:textId="66565DF3" w:rsidR="00F14779" w:rsidRDefault="00F14779" w:rsidP="00D84DE8">
    <w:pPr>
      <w:pStyle w:val="Footer"/>
      <w:jc w:val="center"/>
    </w:pPr>
    <w:r>
      <w:fldChar w:fldCharType="begin"/>
    </w:r>
    <w:r>
      <w:instrText xml:space="preserve"> PAGE   \* MERGEFORMAT </w:instrText>
    </w:r>
    <w:r>
      <w:fldChar w:fldCharType="separate"/>
    </w:r>
    <w:r w:rsidR="005363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57B2F" w14:textId="77777777" w:rsidR="009A68CB" w:rsidRDefault="009A68CB">
      <w:r>
        <w:separator/>
      </w:r>
    </w:p>
  </w:footnote>
  <w:footnote w:type="continuationSeparator" w:id="0">
    <w:p w14:paraId="253645BB" w14:textId="77777777" w:rsidR="009A68CB" w:rsidRDefault="009A6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BB9"/>
    <w:rsid w:val="00000AA7"/>
    <w:rsid w:val="0001229A"/>
    <w:rsid w:val="00083A80"/>
    <w:rsid w:val="0008441B"/>
    <w:rsid w:val="00085E9F"/>
    <w:rsid w:val="000861C4"/>
    <w:rsid w:val="00092615"/>
    <w:rsid w:val="000A28C6"/>
    <w:rsid w:val="000E2361"/>
    <w:rsid w:val="000F5563"/>
    <w:rsid w:val="00105EB4"/>
    <w:rsid w:val="001247E9"/>
    <w:rsid w:val="00142A6B"/>
    <w:rsid w:val="0014767B"/>
    <w:rsid w:val="00165376"/>
    <w:rsid w:val="00167C90"/>
    <w:rsid w:val="00185266"/>
    <w:rsid w:val="00190566"/>
    <w:rsid w:val="001A1A7C"/>
    <w:rsid w:val="001C1896"/>
    <w:rsid w:val="001D5B99"/>
    <w:rsid w:val="001F153C"/>
    <w:rsid w:val="002059AD"/>
    <w:rsid w:val="002146DD"/>
    <w:rsid w:val="002349E8"/>
    <w:rsid w:val="00264984"/>
    <w:rsid w:val="00274AEA"/>
    <w:rsid w:val="002C040D"/>
    <w:rsid w:val="002C10C7"/>
    <w:rsid w:val="002E665B"/>
    <w:rsid w:val="003209FF"/>
    <w:rsid w:val="00374B3F"/>
    <w:rsid w:val="003778A0"/>
    <w:rsid w:val="003A0B5D"/>
    <w:rsid w:val="003A4D27"/>
    <w:rsid w:val="003C7D8F"/>
    <w:rsid w:val="00407F09"/>
    <w:rsid w:val="0043162D"/>
    <w:rsid w:val="0044378B"/>
    <w:rsid w:val="0044658C"/>
    <w:rsid w:val="004620C3"/>
    <w:rsid w:val="00493390"/>
    <w:rsid w:val="004A44AA"/>
    <w:rsid w:val="004B2D64"/>
    <w:rsid w:val="004C145F"/>
    <w:rsid w:val="004D65A6"/>
    <w:rsid w:val="00534494"/>
    <w:rsid w:val="00536338"/>
    <w:rsid w:val="005428B4"/>
    <w:rsid w:val="00554896"/>
    <w:rsid w:val="005957BF"/>
    <w:rsid w:val="005974F0"/>
    <w:rsid w:val="005A2CB2"/>
    <w:rsid w:val="005A6CF7"/>
    <w:rsid w:val="005B32AF"/>
    <w:rsid w:val="005C6773"/>
    <w:rsid w:val="005E7B63"/>
    <w:rsid w:val="005F3A94"/>
    <w:rsid w:val="005F40A5"/>
    <w:rsid w:val="00622C83"/>
    <w:rsid w:val="00637B28"/>
    <w:rsid w:val="0064643B"/>
    <w:rsid w:val="00647B44"/>
    <w:rsid w:val="00655F87"/>
    <w:rsid w:val="00681999"/>
    <w:rsid w:val="006D1893"/>
    <w:rsid w:val="006D26D7"/>
    <w:rsid w:val="006D6CC4"/>
    <w:rsid w:val="006E6B0C"/>
    <w:rsid w:val="0071130C"/>
    <w:rsid w:val="0072253C"/>
    <w:rsid w:val="00723C8F"/>
    <w:rsid w:val="007247A6"/>
    <w:rsid w:val="0074456C"/>
    <w:rsid w:val="00745633"/>
    <w:rsid w:val="0075100F"/>
    <w:rsid w:val="00770082"/>
    <w:rsid w:val="00784EE4"/>
    <w:rsid w:val="007A2BA7"/>
    <w:rsid w:val="007B5720"/>
    <w:rsid w:val="007C3636"/>
    <w:rsid w:val="007C4587"/>
    <w:rsid w:val="007D3C45"/>
    <w:rsid w:val="007E2DAE"/>
    <w:rsid w:val="0080262A"/>
    <w:rsid w:val="008030B2"/>
    <w:rsid w:val="00834DCC"/>
    <w:rsid w:val="00873FE6"/>
    <w:rsid w:val="008778D4"/>
    <w:rsid w:val="00893976"/>
    <w:rsid w:val="008A4858"/>
    <w:rsid w:val="008C4B4F"/>
    <w:rsid w:val="008C68F0"/>
    <w:rsid w:val="008F3679"/>
    <w:rsid w:val="008F39FD"/>
    <w:rsid w:val="00904133"/>
    <w:rsid w:val="00976DC8"/>
    <w:rsid w:val="00986F7B"/>
    <w:rsid w:val="009A68CB"/>
    <w:rsid w:val="00A00963"/>
    <w:rsid w:val="00A10A41"/>
    <w:rsid w:val="00A359C7"/>
    <w:rsid w:val="00A96F08"/>
    <w:rsid w:val="00AB5497"/>
    <w:rsid w:val="00B240EF"/>
    <w:rsid w:val="00B3596B"/>
    <w:rsid w:val="00B36C51"/>
    <w:rsid w:val="00B426B2"/>
    <w:rsid w:val="00B7104D"/>
    <w:rsid w:val="00B75A6B"/>
    <w:rsid w:val="00B953B8"/>
    <w:rsid w:val="00BD1B50"/>
    <w:rsid w:val="00BD38C2"/>
    <w:rsid w:val="00C12FBF"/>
    <w:rsid w:val="00C12FFB"/>
    <w:rsid w:val="00C20D26"/>
    <w:rsid w:val="00C25E0F"/>
    <w:rsid w:val="00C26B3C"/>
    <w:rsid w:val="00C63BB9"/>
    <w:rsid w:val="00C92FF8"/>
    <w:rsid w:val="00C93842"/>
    <w:rsid w:val="00CA4290"/>
    <w:rsid w:val="00CA5DD0"/>
    <w:rsid w:val="00CC7978"/>
    <w:rsid w:val="00D336D7"/>
    <w:rsid w:val="00D37572"/>
    <w:rsid w:val="00D520F7"/>
    <w:rsid w:val="00D84DE8"/>
    <w:rsid w:val="00D952A7"/>
    <w:rsid w:val="00DA7E62"/>
    <w:rsid w:val="00DC4372"/>
    <w:rsid w:val="00DC730A"/>
    <w:rsid w:val="00E1003D"/>
    <w:rsid w:val="00ED44B0"/>
    <w:rsid w:val="00EE105D"/>
    <w:rsid w:val="00F14779"/>
    <w:rsid w:val="00F1799E"/>
    <w:rsid w:val="00F412D8"/>
    <w:rsid w:val="00F46DB0"/>
    <w:rsid w:val="00F763DB"/>
    <w:rsid w:val="00F92AD4"/>
    <w:rsid w:val="00FA2494"/>
    <w:rsid w:val="00FA3FD1"/>
    <w:rsid w:val="00FA77BE"/>
    <w:rsid w:val="00FB0794"/>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B9"/>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E1FE7-735E-44AD-B84A-315636A366C6}">
  <ds:schemaRefs>
    <ds:schemaRef ds:uri="ace8e44c-fa88-44c0-8590-dfda63664a6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122e0e09-afb4-4bf9-abab-ecc4519bc6eb"/>
    <ds:schemaRef ds:uri="http://www.w3.org/XML/1998/namespace"/>
    <ds:schemaRef ds:uri="http://purl.org/dc/elements/1.1/"/>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5F18C-E573-43E2-AB91-3F832CE8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7890</Words>
  <Characters>4498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Par valstij piekrītošā nekustamā īpašuma Stacijas ielā 34-10, Olainē, Olaines novadā, nodošanu Olaines novada pašvaldības īpašumā</vt:lpstr>
    </vt:vector>
  </TitlesOfParts>
  <Company>VARAM</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Stacijas ielā 34-10, Olainē, Olaines novadā, nodošanu Olaines novada pašvaldības īpašumā</dc:title>
  <dc:subject>Rīkojuma projekta anotācija</dc:subject>
  <dc:creator>Edvīns Kāpostiņš</dc:creator>
  <dc:description>edvins.kapostins@varam.gov.lv; 67026565</dc:description>
  <cp:lastModifiedBy>Madara Gaile</cp:lastModifiedBy>
  <cp:revision>11</cp:revision>
  <dcterms:created xsi:type="dcterms:W3CDTF">2021-01-11T08:50:00Z</dcterms:created>
  <dcterms:modified xsi:type="dcterms:W3CDTF">2021-01-25T11:04:00Z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