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58077" w14:textId="77777777" w:rsidR="00401920" w:rsidRPr="006A05F7" w:rsidRDefault="00CB6869" w:rsidP="00401920">
      <w:pPr>
        <w:shd w:val="clear" w:color="auto" w:fill="FFFFFF"/>
        <w:spacing w:line="240" w:lineRule="auto"/>
        <w:contextualSpacing/>
        <w:jc w:val="center"/>
        <w:rPr>
          <w:rFonts w:ascii="Times New Roman" w:hAnsi="Times New Roman" w:cs="Times New Roman"/>
          <w:b/>
          <w:bCs/>
          <w:sz w:val="24"/>
          <w:szCs w:val="24"/>
        </w:rPr>
      </w:pPr>
      <w:r w:rsidRPr="006A05F7">
        <w:rPr>
          <w:rFonts w:ascii="Times New Roman" w:hAnsi="Times New Roman" w:cs="Times New Roman"/>
          <w:b/>
          <w:bCs/>
          <w:sz w:val="24"/>
          <w:szCs w:val="24"/>
        </w:rPr>
        <w:t xml:space="preserve">Ministru kabineta noteikumu projekta </w:t>
      </w:r>
    </w:p>
    <w:p w14:paraId="60CB74BE" w14:textId="546D9978" w:rsidR="00CB6869" w:rsidRDefault="00C61CAD" w:rsidP="00401920">
      <w:pPr>
        <w:shd w:val="clear" w:color="auto" w:fill="FFFFFF"/>
        <w:spacing w:line="240" w:lineRule="auto"/>
        <w:contextualSpacing/>
        <w:jc w:val="center"/>
        <w:rPr>
          <w:rFonts w:ascii="Times New Roman" w:hAnsi="Times New Roman" w:cs="Times New Roman"/>
          <w:b/>
          <w:bCs/>
          <w:sz w:val="24"/>
          <w:szCs w:val="24"/>
        </w:rPr>
      </w:pPr>
      <w:r w:rsidRPr="006A05F7">
        <w:rPr>
          <w:rFonts w:ascii="Times New Roman" w:hAnsi="Times New Roman" w:cs="Times New Roman"/>
          <w:b/>
          <w:bCs/>
          <w:sz w:val="24"/>
          <w:szCs w:val="24"/>
        </w:rPr>
        <w:t>“</w:t>
      </w:r>
      <w:r w:rsidR="00AC4810" w:rsidRPr="006A05F7">
        <w:rPr>
          <w:rFonts w:ascii="Times New Roman" w:hAnsi="Times New Roman" w:cs="Times New Roman"/>
          <w:b/>
          <w:bCs/>
          <w:sz w:val="24"/>
          <w:szCs w:val="24"/>
        </w:rPr>
        <w:t>Kārtība, kādā pašvaldībām piešķir vienreizēju dotāciju, lai līdzfinansētu administratīvi teritoriālās reformas īstenošanas rezultātā radušos administratīvos izdevumus, pašvaldībām apvienojoties</w:t>
      </w:r>
      <w:r w:rsidR="00CB6869" w:rsidRPr="006A05F7">
        <w:rPr>
          <w:rFonts w:ascii="Times New Roman" w:hAnsi="Times New Roman" w:cs="Times New Roman"/>
          <w:b/>
          <w:bCs/>
          <w:sz w:val="24"/>
          <w:szCs w:val="24"/>
        </w:rPr>
        <w:t>” sākotnējās ietekmes novērtējuma ziņojums (anotācija)</w:t>
      </w:r>
    </w:p>
    <w:p w14:paraId="55DB4A5A" w14:textId="77777777" w:rsidR="00303A32" w:rsidRPr="006A05F7" w:rsidRDefault="00303A32" w:rsidP="00401920">
      <w:pPr>
        <w:shd w:val="clear" w:color="auto" w:fill="FFFFFF"/>
        <w:spacing w:line="240" w:lineRule="auto"/>
        <w:contextualSpacing/>
        <w:jc w:val="center"/>
        <w:rPr>
          <w:rFonts w:ascii="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2D5664" w:rsidRPr="006A05F7" w14:paraId="5421A7E6" w14:textId="77777777" w:rsidTr="006114C1">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A8D2718" w14:textId="77777777" w:rsidR="006114C1" w:rsidRPr="006A05F7" w:rsidRDefault="006114C1">
            <w:pPr>
              <w:pStyle w:val="tvhtml"/>
              <w:spacing w:before="0" w:beforeAutospacing="0" w:line="254" w:lineRule="atLeast"/>
              <w:jc w:val="center"/>
              <w:rPr>
                <w:b/>
                <w:bCs/>
              </w:rPr>
            </w:pPr>
            <w:r w:rsidRPr="006A05F7">
              <w:rPr>
                <w:b/>
                <w:bCs/>
              </w:rPr>
              <w:t>Tiesību akta projekta anotācijas kopsavilkums</w:t>
            </w:r>
          </w:p>
        </w:tc>
      </w:tr>
      <w:tr w:rsidR="002D5664" w:rsidRPr="006A05F7" w14:paraId="15ED4361" w14:textId="77777777" w:rsidTr="006114C1">
        <w:tc>
          <w:tcPr>
            <w:tcW w:w="2000" w:type="pct"/>
            <w:tcBorders>
              <w:top w:val="outset" w:sz="6" w:space="0" w:color="414142"/>
              <w:left w:val="outset" w:sz="6" w:space="0" w:color="414142"/>
              <w:bottom w:val="outset" w:sz="6" w:space="0" w:color="414142"/>
              <w:right w:val="outset" w:sz="6" w:space="0" w:color="414142"/>
            </w:tcBorders>
            <w:hideMark/>
          </w:tcPr>
          <w:p w14:paraId="2A32F6C7"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E51C2AA" w14:textId="7D0DD2D9" w:rsidR="005436C2" w:rsidRPr="006A05F7" w:rsidRDefault="009515DC" w:rsidP="002003D6">
            <w:pPr>
              <w:spacing w:line="240" w:lineRule="auto"/>
              <w:jc w:val="both"/>
              <w:rPr>
                <w:rFonts w:ascii="Times New Roman" w:eastAsia="Times New Roman" w:hAnsi="Times New Roman" w:cs="Times New Roman"/>
                <w:sz w:val="24"/>
                <w:szCs w:val="24"/>
                <w:lang w:eastAsia="lv-LV"/>
              </w:rPr>
            </w:pPr>
            <w:r w:rsidRPr="006A05F7">
              <w:rPr>
                <w:rFonts w:ascii="Times New Roman" w:eastAsia="Times New Roman" w:hAnsi="Times New Roman" w:cs="Times New Roman"/>
                <w:sz w:val="24"/>
                <w:szCs w:val="24"/>
                <w:lang w:eastAsia="lv-LV"/>
              </w:rPr>
              <w:t>Mini</w:t>
            </w:r>
            <w:r w:rsidR="00161AA9" w:rsidRPr="006A05F7">
              <w:rPr>
                <w:rFonts w:ascii="Times New Roman" w:eastAsia="Times New Roman" w:hAnsi="Times New Roman" w:cs="Times New Roman"/>
                <w:sz w:val="24"/>
                <w:szCs w:val="24"/>
                <w:lang w:eastAsia="lv-LV"/>
              </w:rPr>
              <w:t>stru kabineta noteikumu projekts</w:t>
            </w:r>
            <w:r w:rsidRPr="006A05F7">
              <w:rPr>
                <w:rFonts w:ascii="Times New Roman" w:eastAsia="Times New Roman" w:hAnsi="Times New Roman" w:cs="Times New Roman"/>
                <w:sz w:val="24"/>
                <w:szCs w:val="24"/>
                <w:lang w:eastAsia="lv-LV"/>
              </w:rPr>
              <w:t xml:space="preserve"> </w:t>
            </w:r>
            <w:r w:rsidR="00C61CAD" w:rsidRPr="006A05F7">
              <w:rPr>
                <w:rFonts w:ascii="Times New Roman" w:eastAsia="Times New Roman" w:hAnsi="Times New Roman" w:cs="Times New Roman"/>
                <w:sz w:val="24"/>
                <w:szCs w:val="24"/>
                <w:lang w:eastAsia="lv-LV"/>
              </w:rPr>
              <w:t>“</w:t>
            </w:r>
            <w:r w:rsidR="00AC4810" w:rsidRPr="006A05F7">
              <w:rPr>
                <w:rFonts w:ascii="Times New Roman" w:eastAsia="Times New Roman" w:hAnsi="Times New Roman" w:cs="Times New Roman"/>
                <w:bCs/>
                <w:sz w:val="24"/>
                <w:szCs w:val="24"/>
                <w:lang w:eastAsia="lv-LV"/>
              </w:rPr>
              <w:t>Kārtība, kādā pašvaldībām piešķir vienreizēju dotāciju, lai līdzfinansētu administratīvi teritoriālās reformas īstenošanas rezultātā radušos administratīvos izdevumus, pašvaldībām apvienojoties</w:t>
            </w:r>
            <w:r w:rsidR="00161AA9" w:rsidRPr="006A05F7">
              <w:rPr>
                <w:rFonts w:ascii="Times New Roman" w:eastAsia="Times New Roman" w:hAnsi="Times New Roman" w:cs="Times New Roman"/>
                <w:bCs/>
                <w:sz w:val="24"/>
                <w:szCs w:val="24"/>
                <w:lang w:eastAsia="lv-LV"/>
              </w:rPr>
              <w:t xml:space="preserve">” </w:t>
            </w:r>
            <w:r w:rsidR="00762A0A" w:rsidRPr="006A05F7">
              <w:rPr>
                <w:rFonts w:ascii="Times New Roman" w:eastAsia="Times New Roman" w:hAnsi="Times New Roman" w:cs="Times New Roman"/>
                <w:sz w:val="24"/>
                <w:szCs w:val="24"/>
                <w:lang w:eastAsia="lv-LV"/>
              </w:rPr>
              <w:t xml:space="preserve">(turpmāk – </w:t>
            </w:r>
            <w:r w:rsidR="00D2667E" w:rsidRPr="006A05F7">
              <w:rPr>
                <w:rFonts w:ascii="Times New Roman" w:eastAsia="Times New Roman" w:hAnsi="Times New Roman" w:cs="Times New Roman"/>
                <w:sz w:val="24"/>
                <w:szCs w:val="24"/>
                <w:lang w:eastAsia="lv-LV"/>
              </w:rPr>
              <w:t>noteikumu</w:t>
            </w:r>
            <w:r w:rsidR="00762A0A" w:rsidRPr="006A05F7">
              <w:rPr>
                <w:rFonts w:ascii="Times New Roman" w:eastAsia="Times New Roman" w:hAnsi="Times New Roman" w:cs="Times New Roman"/>
                <w:sz w:val="24"/>
                <w:szCs w:val="24"/>
                <w:lang w:eastAsia="lv-LV"/>
              </w:rPr>
              <w:t xml:space="preserve"> projekts) </w:t>
            </w:r>
            <w:r w:rsidR="00161AA9" w:rsidRPr="006A05F7">
              <w:rPr>
                <w:rFonts w:ascii="Times New Roman" w:eastAsia="Times New Roman" w:hAnsi="Times New Roman" w:cs="Times New Roman"/>
                <w:sz w:val="24"/>
                <w:szCs w:val="24"/>
                <w:lang w:eastAsia="lv-LV"/>
              </w:rPr>
              <w:t xml:space="preserve">izstrādāts, pamatojoties uz Administratīvo teritoriju un apdzīvoto vietu likuma pārejas noteikumu </w:t>
            </w:r>
            <w:r w:rsidR="002003D6" w:rsidRPr="006A05F7">
              <w:rPr>
                <w:rFonts w:ascii="Times New Roman" w:eastAsia="Times New Roman" w:hAnsi="Times New Roman" w:cs="Times New Roman"/>
                <w:sz w:val="24"/>
                <w:szCs w:val="24"/>
                <w:lang w:eastAsia="lv-LV"/>
              </w:rPr>
              <w:t>10</w:t>
            </w:r>
            <w:r w:rsidR="00161AA9" w:rsidRPr="006A05F7">
              <w:rPr>
                <w:rFonts w:ascii="Times New Roman" w:eastAsia="Times New Roman" w:hAnsi="Times New Roman" w:cs="Times New Roman"/>
                <w:sz w:val="24"/>
                <w:szCs w:val="24"/>
                <w:lang w:eastAsia="lv-LV"/>
              </w:rPr>
              <w:t xml:space="preserve">. punktu. </w:t>
            </w:r>
          </w:p>
          <w:p w14:paraId="4617BA7C" w14:textId="1EE2A661" w:rsidR="0014599B" w:rsidRPr="006A05F7" w:rsidRDefault="00161AA9" w:rsidP="002003D6">
            <w:pPr>
              <w:spacing w:line="240" w:lineRule="auto"/>
              <w:jc w:val="both"/>
              <w:rPr>
                <w:rFonts w:ascii="Times New Roman" w:eastAsia="Times New Roman" w:hAnsi="Times New Roman" w:cs="Times New Roman"/>
                <w:b/>
                <w:sz w:val="24"/>
                <w:szCs w:val="24"/>
                <w:lang w:eastAsia="lv-LV"/>
              </w:rPr>
            </w:pPr>
            <w:r w:rsidRPr="006A05F7">
              <w:rPr>
                <w:rFonts w:ascii="Times New Roman" w:eastAsia="Times New Roman" w:hAnsi="Times New Roman" w:cs="Times New Roman"/>
                <w:sz w:val="24"/>
                <w:szCs w:val="24"/>
                <w:lang w:eastAsia="lv-LV"/>
              </w:rPr>
              <w:t xml:space="preserve">Tā </w:t>
            </w:r>
            <w:r w:rsidR="009515DC" w:rsidRPr="006A05F7">
              <w:rPr>
                <w:rFonts w:ascii="Times New Roman" w:eastAsia="Times New Roman" w:hAnsi="Times New Roman" w:cs="Times New Roman"/>
                <w:sz w:val="24"/>
                <w:szCs w:val="24"/>
                <w:lang w:eastAsia="lv-LV"/>
              </w:rPr>
              <w:t xml:space="preserve">mērķis ir noteikt kārtību, kādā </w:t>
            </w:r>
            <w:r w:rsidR="002003D6" w:rsidRPr="006A05F7">
              <w:rPr>
                <w:rFonts w:ascii="Times New Roman" w:eastAsia="Times New Roman" w:hAnsi="Times New Roman" w:cs="Times New Roman"/>
                <w:sz w:val="24"/>
                <w:szCs w:val="24"/>
                <w:lang w:eastAsia="lv-LV"/>
              </w:rPr>
              <w:t>katra</w:t>
            </w:r>
            <w:r w:rsidR="00882035" w:rsidRPr="006A05F7">
              <w:rPr>
                <w:rFonts w:ascii="Times New Roman" w:eastAsia="Times New Roman" w:hAnsi="Times New Roman" w:cs="Times New Roman"/>
                <w:sz w:val="24"/>
                <w:szCs w:val="24"/>
                <w:lang w:eastAsia="lv-LV"/>
              </w:rPr>
              <w:t>i</w:t>
            </w:r>
            <w:r w:rsidR="002003D6" w:rsidRPr="006A05F7">
              <w:rPr>
                <w:rFonts w:ascii="Times New Roman" w:eastAsia="Times New Roman" w:hAnsi="Times New Roman" w:cs="Times New Roman"/>
                <w:sz w:val="24"/>
                <w:szCs w:val="24"/>
                <w:lang w:eastAsia="lv-LV"/>
              </w:rPr>
              <w:t xml:space="preserve"> </w:t>
            </w:r>
            <w:proofErr w:type="spellStart"/>
            <w:r w:rsidR="00DF260F">
              <w:rPr>
                <w:rFonts w:ascii="Times New Roman" w:eastAsia="Times New Roman" w:hAnsi="Times New Roman" w:cs="Times New Roman"/>
                <w:sz w:val="24"/>
                <w:szCs w:val="24"/>
                <w:lang w:eastAsia="lv-LV"/>
              </w:rPr>
              <w:t>jaunizveidotā</w:t>
            </w:r>
            <w:proofErr w:type="spellEnd"/>
            <w:r w:rsidR="00DF260F">
              <w:rPr>
                <w:rFonts w:ascii="Times New Roman" w:eastAsia="Times New Roman" w:hAnsi="Times New Roman" w:cs="Times New Roman"/>
                <w:sz w:val="24"/>
                <w:szCs w:val="24"/>
                <w:lang w:eastAsia="lv-LV"/>
              </w:rPr>
              <w:t xml:space="preserve"> </w:t>
            </w:r>
            <w:r w:rsidR="00882035" w:rsidRPr="006A05F7">
              <w:rPr>
                <w:rFonts w:ascii="Times New Roman" w:eastAsia="Times New Roman" w:hAnsi="Times New Roman" w:cs="Times New Roman"/>
                <w:sz w:val="24"/>
                <w:szCs w:val="24"/>
                <w:lang w:eastAsia="lv-LV"/>
              </w:rPr>
              <w:t>novada pašvaldībai</w:t>
            </w:r>
            <w:r w:rsidR="00DF260F" w:rsidRPr="006A05F7">
              <w:rPr>
                <w:rFonts w:ascii="Times New Roman" w:eastAsia="Times New Roman" w:hAnsi="Times New Roman" w:cs="Times New Roman"/>
                <w:sz w:val="24"/>
                <w:szCs w:val="24"/>
                <w:lang w:eastAsia="lv-LV"/>
              </w:rPr>
              <w:t xml:space="preserve"> piešķir vienreizēju dotāciju</w:t>
            </w:r>
            <w:r w:rsidR="002003D6" w:rsidRPr="006A05F7">
              <w:rPr>
                <w:rFonts w:ascii="Times New Roman" w:eastAsia="Times New Roman" w:hAnsi="Times New Roman" w:cs="Times New Roman"/>
                <w:sz w:val="24"/>
                <w:szCs w:val="24"/>
                <w:lang w:eastAsia="lv-LV"/>
              </w:rPr>
              <w:t xml:space="preserve">, lai </w:t>
            </w:r>
            <w:r w:rsidR="00AC4810" w:rsidRPr="006A05F7">
              <w:rPr>
                <w:rFonts w:ascii="Times New Roman" w:eastAsia="Times New Roman" w:hAnsi="Times New Roman" w:cs="Times New Roman"/>
                <w:sz w:val="24"/>
                <w:szCs w:val="24"/>
                <w:lang w:eastAsia="lv-LV"/>
              </w:rPr>
              <w:t>līdzfinansētu</w:t>
            </w:r>
            <w:r w:rsidR="002003D6" w:rsidRPr="006A05F7">
              <w:rPr>
                <w:rFonts w:ascii="Times New Roman" w:eastAsia="Times New Roman" w:hAnsi="Times New Roman" w:cs="Times New Roman"/>
                <w:sz w:val="24"/>
                <w:szCs w:val="24"/>
                <w:lang w:eastAsia="lv-LV"/>
              </w:rPr>
              <w:t xml:space="preserve"> administratīvi teritoriālās reformas īstenošanas rezultātā radušos administratīvos izdevumus, pašvaldībām apvienojoties</w:t>
            </w:r>
            <w:r w:rsidR="00A121EE" w:rsidRPr="006A05F7">
              <w:rPr>
                <w:rFonts w:ascii="Times New Roman" w:eastAsia="Times New Roman" w:hAnsi="Times New Roman" w:cs="Times New Roman"/>
                <w:sz w:val="24"/>
                <w:szCs w:val="24"/>
                <w:lang w:eastAsia="lv-LV"/>
              </w:rPr>
              <w:t>.</w:t>
            </w:r>
            <w:r w:rsidR="009515DC" w:rsidRPr="006A05F7">
              <w:rPr>
                <w:rFonts w:ascii="Times New Roman" w:eastAsia="Times New Roman" w:hAnsi="Times New Roman" w:cs="Times New Roman"/>
                <w:b/>
                <w:sz w:val="24"/>
                <w:szCs w:val="24"/>
                <w:lang w:eastAsia="lv-LV"/>
              </w:rPr>
              <w:t xml:space="preserve"> </w:t>
            </w:r>
          </w:p>
          <w:p w14:paraId="0031EA11" w14:textId="4B906A58" w:rsidR="006114C1" w:rsidRPr="006A05F7" w:rsidRDefault="0016586C" w:rsidP="00DF260F">
            <w:pPr>
              <w:spacing w:after="0" w:line="240" w:lineRule="auto"/>
              <w:jc w:val="both"/>
              <w:rPr>
                <w:rFonts w:ascii="Times New Roman" w:eastAsia="Times New Roman" w:hAnsi="Times New Roman" w:cs="Times New Roman"/>
                <w:b/>
                <w:sz w:val="24"/>
                <w:szCs w:val="24"/>
                <w:lang w:eastAsia="lv-LV"/>
              </w:rPr>
            </w:pPr>
            <w:r w:rsidRPr="006A05F7">
              <w:rPr>
                <w:rFonts w:ascii="Times New Roman" w:eastAsia="Times New Roman" w:hAnsi="Times New Roman" w:cs="Times New Roman"/>
                <w:sz w:val="24"/>
                <w:szCs w:val="24"/>
                <w:lang w:eastAsia="lv-LV"/>
              </w:rPr>
              <w:t>Noteikumu projekts stājas spēkā nākamajā dienā pēc tā publicēšanas Latvijas Republikas oficiālajā izdevumā “Latvijas Vēstnesis”.</w:t>
            </w:r>
          </w:p>
        </w:tc>
      </w:tr>
    </w:tbl>
    <w:p w14:paraId="4A3E925E" w14:textId="77777777" w:rsidR="006114C1" w:rsidRPr="006A05F7" w:rsidRDefault="006114C1" w:rsidP="006114C1">
      <w:pPr>
        <w:shd w:val="clear" w:color="auto" w:fill="FFFFFF"/>
        <w:rPr>
          <w:rFonts w:ascii="Times New Roman" w:hAnsi="Times New Roman" w:cs="Times New Roman"/>
          <w:sz w:val="24"/>
          <w:szCs w:val="24"/>
        </w:rPr>
      </w:pPr>
      <w:r w:rsidRPr="006A05F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D5664" w:rsidRPr="006A05F7" w14:paraId="5DC15FBF"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81F5D9" w14:textId="77777777" w:rsidR="006114C1" w:rsidRPr="006A05F7" w:rsidRDefault="006114C1">
            <w:pPr>
              <w:pStyle w:val="tvhtml"/>
              <w:spacing w:before="0" w:beforeAutospacing="0" w:line="254" w:lineRule="atLeast"/>
              <w:jc w:val="center"/>
              <w:rPr>
                <w:b/>
                <w:bCs/>
              </w:rPr>
            </w:pPr>
            <w:r w:rsidRPr="006A05F7">
              <w:rPr>
                <w:b/>
                <w:bCs/>
              </w:rPr>
              <w:t>I. Tiesību akta projekta izstrādes nepieciešamība</w:t>
            </w:r>
          </w:p>
        </w:tc>
      </w:tr>
      <w:tr w:rsidR="002D5664" w:rsidRPr="006A05F7" w14:paraId="6AD2757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E82FB06" w14:textId="77777777" w:rsidR="006114C1" w:rsidRPr="006A05F7" w:rsidRDefault="006114C1">
            <w:pPr>
              <w:pStyle w:val="tvhtml"/>
              <w:spacing w:before="0" w:beforeAutospacing="0" w:line="254" w:lineRule="atLeast"/>
              <w:jc w:val="center"/>
            </w:pPr>
            <w:r w:rsidRPr="006A05F7">
              <w:t>1.</w:t>
            </w:r>
          </w:p>
        </w:tc>
        <w:tc>
          <w:tcPr>
            <w:tcW w:w="1700" w:type="pct"/>
            <w:tcBorders>
              <w:top w:val="outset" w:sz="6" w:space="0" w:color="414142"/>
              <w:left w:val="outset" w:sz="6" w:space="0" w:color="414142"/>
              <w:bottom w:val="outset" w:sz="6" w:space="0" w:color="414142"/>
              <w:right w:val="outset" w:sz="6" w:space="0" w:color="414142"/>
            </w:tcBorders>
            <w:hideMark/>
          </w:tcPr>
          <w:p w14:paraId="61E510CF"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5ABABD6D" w14:textId="67F060FB" w:rsidR="003E27D9" w:rsidRPr="000E5454" w:rsidRDefault="0037368C" w:rsidP="006A05F7">
            <w:pPr>
              <w:pStyle w:val="ListParagraph"/>
              <w:numPr>
                <w:ilvl w:val="0"/>
                <w:numId w:val="2"/>
              </w:numPr>
              <w:spacing w:line="240" w:lineRule="auto"/>
              <w:jc w:val="both"/>
              <w:rPr>
                <w:rFonts w:ascii="Times New Roman" w:hAnsi="Times New Roman" w:cs="Times New Roman"/>
                <w:iCs/>
                <w:sz w:val="24"/>
                <w:szCs w:val="24"/>
              </w:rPr>
            </w:pPr>
            <w:r w:rsidRPr="000E5454">
              <w:rPr>
                <w:rFonts w:ascii="Times New Roman" w:hAnsi="Times New Roman"/>
                <w:sz w:val="24"/>
                <w:szCs w:val="24"/>
              </w:rPr>
              <w:t xml:space="preserve">Valdības rīcības plāna Deklarācijas par Artura Krišjāņa Kariņa vadītā Ministru kabineta iecerēto darbību īstenošanai 223. punkts noteic, ka līdz 2021. gadam </w:t>
            </w:r>
            <w:r w:rsidR="00966021" w:rsidRPr="000E5454">
              <w:rPr>
                <w:rFonts w:ascii="Times New Roman" w:hAnsi="Times New Roman"/>
                <w:sz w:val="24"/>
                <w:szCs w:val="24"/>
              </w:rPr>
              <w:t>tiks īstenota</w:t>
            </w:r>
            <w:r w:rsidRPr="000E5454">
              <w:rPr>
                <w:rFonts w:ascii="Times New Roman" w:hAnsi="Times New Roman"/>
                <w:sz w:val="24"/>
                <w:szCs w:val="24"/>
              </w:rPr>
              <w:t xml:space="preserve"> vietējo pašvaldību reform</w:t>
            </w:r>
            <w:r w:rsidR="00966021" w:rsidRPr="000E5454">
              <w:rPr>
                <w:rFonts w:ascii="Times New Roman" w:hAnsi="Times New Roman"/>
                <w:sz w:val="24"/>
                <w:szCs w:val="24"/>
              </w:rPr>
              <w:t>a</w:t>
            </w:r>
            <w:r w:rsidRPr="000E5454">
              <w:rPr>
                <w:rFonts w:ascii="Times New Roman" w:hAnsi="Times New Roman"/>
                <w:sz w:val="24"/>
                <w:szCs w:val="24"/>
              </w:rPr>
              <w:t>, apvienojot pašvaldības ilgtspējīgākās un ekonomiski spēcīgākās vienībās, kas spēj nodrošināt likumā minēto pašvaldību autonomo funkciju izpildi salīdzināmā kvalitātē un pieejamībā.</w:t>
            </w:r>
          </w:p>
          <w:p w14:paraId="3799F2DB" w14:textId="77777777" w:rsidR="006A05F7" w:rsidRPr="000E5454" w:rsidRDefault="006A05F7" w:rsidP="006A05F7">
            <w:pPr>
              <w:pStyle w:val="ListParagraph"/>
              <w:numPr>
                <w:ilvl w:val="0"/>
                <w:numId w:val="2"/>
              </w:numPr>
              <w:spacing w:line="240" w:lineRule="auto"/>
              <w:jc w:val="both"/>
              <w:rPr>
                <w:rFonts w:ascii="Times New Roman" w:hAnsi="Times New Roman" w:cs="Times New Roman"/>
                <w:i/>
                <w:iCs/>
                <w:sz w:val="24"/>
                <w:szCs w:val="24"/>
              </w:rPr>
            </w:pPr>
            <w:r w:rsidRPr="000E5454">
              <w:rPr>
                <w:rFonts w:ascii="Times New Roman" w:eastAsia="Times New Roman" w:hAnsi="Times New Roman" w:cs="Times New Roman"/>
                <w:sz w:val="24"/>
                <w:szCs w:val="24"/>
                <w:lang w:eastAsia="lv-LV"/>
              </w:rPr>
              <w:t>Saeima 2020. gada 10. jūnijā pieņēma Administratīvo teritoriju un apdzīvoto vietu likumu, kura pārejas noteikumu 10. punktā noteikts</w:t>
            </w:r>
            <w:r w:rsidR="006565C0" w:rsidRPr="000E5454">
              <w:rPr>
                <w:rFonts w:ascii="Times New Roman" w:eastAsia="Times New Roman" w:hAnsi="Times New Roman" w:cs="Times New Roman"/>
                <w:sz w:val="24"/>
                <w:szCs w:val="24"/>
                <w:lang w:eastAsia="lv-LV"/>
              </w:rPr>
              <w:t xml:space="preserve"> </w:t>
            </w:r>
            <w:r w:rsidR="00966021" w:rsidRPr="000E5454">
              <w:rPr>
                <w:rFonts w:ascii="Times New Roman" w:eastAsia="Times New Roman" w:hAnsi="Times New Roman" w:cs="Times New Roman"/>
                <w:sz w:val="24"/>
                <w:szCs w:val="24"/>
                <w:lang w:eastAsia="lv-LV"/>
              </w:rPr>
              <w:t>Ministru kabinetam</w:t>
            </w:r>
            <w:r w:rsidRPr="000E5454">
              <w:rPr>
                <w:rFonts w:ascii="Times New Roman" w:eastAsia="Times New Roman" w:hAnsi="Times New Roman" w:cs="Times New Roman"/>
                <w:sz w:val="24"/>
                <w:szCs w:val="24"/>
                <w:lang w:eastAsia="lv-LV"/>
              </w:rPr>
              <w:t xml:space="preserve"> sagatavot noteikumu projektu, kas</w:t>
            </w:r>
            <w:r w:rsidRPr="000E5454">
              <w:rPr>
                <w:rFonts w:ascii="Times New Roman" w:hAnsi="Times New Roman" w:cs="Times New Roman"/>
                <w:sz w:val="24"/>
                <w:szCs w:val="24"/>
                <w:shd w:val="clear" w:color="auto" w:fill="FFFFFF"/>
              </w:rPr>
              <w:t xml:space="preserve"> nosaka kārtību, kādā līdz 2021. gada 1. decembrim pašvaldībai, kura izveidota, pašvaldībām apvienojoties, no valsts budžetā piešķirtajiem finanšu līdzekļiem tiek piešķirta vienreizēja dotācija administratīvi teritoriālās reformas īstenošanas rezultātā radušos administratīvo izdevumu līdzfinansēšanai.</w:t>
            </w:r>
          </w:p>
          <w:p w14:paraId="2BC2CA2A" w14:textId="71421C24" w:rsidR="00AD7869" w:rsidRPr="000E5454" w:rsidRDefault="00AD7869" w:rsidP="00AD7869">
            <w:pPr>
              <w:pStyle w:val="ListParagraph"/>
              <w:numPr>
                <w:ilvl w:val="0"/>
                <w:numId w:val="2"/>
              </w:numPr>
              <w:spacing w:line="240" w:lineRule="auto"/>
              <w:jc w:val="both"/>
              <w:rPr>
                <w:rFonts w:ascii="Times New Roman" w:hAnsi="Times New Roman" w:cs="Times New Roman"/>
                <w:i/>
                <w:iCs/>
                <w:sz w:val="24"/>
                <w:szCs w:val="24"/>
              </w:rPr>
            </w:pPr>
            <w:r w:rsidRPr="000E5454">
              <w:rPr>
                <w:rFonts w:ascii="Times New Roman" w:hAnsi="Times New Roman" w:cs="Times New Roman"/>
                <w:sz w:val="24"/>
                <w:szCs w:val="24"/>
                <w:shd w:val="clear" w:color="auto" w:fill="FFFFFF"/>
              </w:rPr>
              <w:t>Saeima 2020.</w:t>
            </w:r>
            <w:r w:rsidR="00A14A3F">
              <w:rPr>
                <w:rFonts w:ascii="Times New Roman" w:hAnsi="Times New Roman" w:cs="Times New Roman"/>
                <w:sz w:val="24"/>
                <w:szCs w:val="24"/>
                <w:shd w:val="clear" w:color="auto" w:fill="FFFFFF"/>
              </w:rPr>
              <w:t> </w:t>
            </w:r>
            <w:r w:rsidRPr="000E5454">
              <w:rPr>
                <w:rFonts w:ascii="Times New Roman" w:hAnsi="Times New Roman" w:cs="Times New Roman"/>
                <w:sz w:val="24"/>
                <w:szCs w:val="24"/>
                <w:shd w:val="clear" w:color="auto" w:fill="FFFFFF"/>
              </w:rPr>
              <w:t>gada 2.</w:t>
            </w:r>
            <w:r w:rsidR="00A14A3F">
              <w:rPr>
                <w:rFonts w:ascii="Times New Roman" w:hAnsi="Times New Roman" w:cs="Times New Roman"/>
                <w:sz w:val="24"/>
                <w:szCs w:val="24"/>
                <w:shd w:val="clear" w:color="auto" w:fill="FFFFFF"/>
              </w:rPr>
              <w:t> </w:t>
            </w:r>
            <w:r w:rsidRPr="000E5454">
              <w:rPr>
                <w:rFonts w:ascii="Times New Roman" w:hAnsi="Times New Roman" w:cs="Times New Roman"/>
                <w:sz w:val="24"/>
                <w:szCs w:val="24"/>
                <w:shd w:val="clear" w:color="auto" w:fill="FFFFFF"/>
              </w:rPr>
              <w:t xml:space="preserve">decembrī pieņēma </w:t>
            </w:r>
            <w:r w:rsidR="00274B64" w:rsidRPr="000E5454">
              <w:rPr>
                <w:rFonts w:ascii="Times New Roman" w:hAnsi="Times New Roman" w:cs="Times New Roman"/>
                <w:sz w:val="24"/>
                <w:szCs w:val="24"/>
                <w:shd w:val="clear" w:color="auto" w:fill="FFFFFF"/>
              </w:rPr>
              <w:t>l</w:t>
            </w:r>
            <w:r w:rsidRPr="000E5454">
              <w:rPr>
                <w:rFonts w:ascii="Times New Roman" w:hAnsi="Times New Roman" w:cs="Times New Roman"/>
                <w:sz w:val="24"/>
                <w:szCs w:val="24"/>
                <w:shd w:val="clear" w:color="auto" w:fill="FFFFFF"/>
              </w:rPr>
              <w:t>ikumu</w:t>
            </w:r>
            <w:r w:rsidR="005A2C5C" w:rsidRPr="000E5454">
              <w:rPr>
                <w:rFonts w:ascii="Times New Roman" w:hAnsi="Times New Roman" w:cs="Times New Roman"/>
                <w:sz w:val="24"/>
                <w:szCs w:val="24"/>
                <w:shd w:val="clear" w:color="auto" w:fill="FFFFFF"/>
              </w:rPr>
              <w:t xml:space="preserve"> </w:t>
            </w:r>
            <w:r w:rsidR="00911D55" w:rsidRPr="000E5454">
              <w:rPr>
                <w:rFonts w:ascii="Times New Roman" w:hAnsi="Times New Roman" w:cs="Times New Roman"/>
                <w:sz w:val="24"/>
                <w:szCs w:val="24"/>
                <w:shd w:val="clear" w:color="auto" w:fill="FFFFFF"/>
              </w:rPr>
              <w:t>“P</w:t>
            </w:r>
            <w:r w:rsidR="005A2C5C" w:rsidRPr="000E5454">
              <w:rPr>
                <w:rFonts w:ascii="Times New Roman" w:hAnsi="Times New Roman" w:cs="Times New Roman"/>
                <w:sz w:val="24"/>
                <w:szCs w:val="24"/>
                <w:shd w:val="clear" w:color="auto" w:fill="FFFFFF"/>
              </w:rPr>
              <w:t>ar valsts budž</w:t>
            </w:r>
            <w:r w:rsidRPr="000E5454">
              <w:rPr>
                <w:rFonts w:ascii="Times New Roman" w:hAnsi="Times New Roman" w:cs="Times New Roman"/>
                <w:sz w:val="24"/>
                <w:szCs w:val="24"/>
                <w:shd w:val="clear" w:color="auto" w:fill="FFFFFF"/>
              </w:rPr>
              <w:t>etu 2021.</w:t>
            </w:r>
            <w:r w:rsidR="00911D55" w:rsidRPr="000E5454">
              <w:rPr>
                <w:rFonts w:ascii="Times New Roman" w:hAnsi="Times New Roman" w:cs="Times New Roman"/>
                <w:sz w:val="24"/>
                <w:szCs w:val="24"/>
                <w:shd w:val="clear" w:color="auto" w:fill="FFFFFF"/>
              </w:rPr>
              <w:t> </w:t>
            </w:r>
            <w:r w:rsidRPr="000E5454">
              <w:rPr>
                <w:rFonts w:ascii="Times New Roman" w:hAnsi="Times New Roman" w:cs="Times New Roman"/>
                <w:sz w:val="24"/>
                <w:szCs w:val="24"/>
                <w:shd w:val="clear" w:color="auto" w:fill="FFFFFF"/>
              </w:rPr>
              <w:t>gadam</w:t>
            </w:r>
            <w:r w:rsidR="00911D55" w:rsidRPr="000E5454">
              <w:rPr>
                <w:rFonts w:ascii="Times New Roman" w:hAnsi="Times New Roman" w:cs="Times New Roman"/>
                <w:sz w:val="24"/>
                <w:szCs w:val="24"/>
                <w:shd w:val="clear" w:color="auto" w:fill="FFFFFF"/>
              </w:rPr>
              <w:t>”</w:t>
            </w:r>
            <w:r w:rsidRPr="000E5454">
              <w:rPr>
                <w:rFonts w:ascii="Times New Roman" w:hAnsi="Times New Roman" w:cs="Times New Roman"/>
                <w:sz w:val="24"/>
                <w:szCs w:val="24"/>
                <w:shd w:val="clear" w:color="auto" w:fill="FFFFFF"/>
              </w:rPr>
              <w:t>.</w:t>
            </w:r>
          </w:p>
        </w:tc>
      </w:tr>
      <w:tr w:rsidR="002D5664" w:rsidRPr="006A05F7" w14:paraId="2AD05F49"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6F21A26" w14:textId="77777777" w:rsidR="006114C1" w:rsidRPr="006A05F7" w:rsidRDefault="006114C1">
            <w:pPr>
              <w:pStyle w:val="tvhtml"/>
              <w:spacing w:before="0" w:beforeAutospacing="0" w:line="254" w:lineRule="atLeast"/>
              <w:jc w:val="center"/>
            </w:pPr>
            <w:r w:rsidRPr="006A05F7">
              <w:t>2.</w:t>
            </w:r>
          </w:p>
        </w:tc>
        <w:tc>
          <w:tcPr>
            <w:tcW w:w="1700" w:type="pct"/>
            <w:tcBorders>
              <w:top w:val="outset" w:sz="6" w:space="0" w:color="414142"/>
              <w:left w:val="outset" w:sz="6" w:space="0" w:color="414142"/>
              <w:bottom w:val="outset" w:sz="6" w:space="0" w:color="414142"/>
              <w:right w:val="outset" w:sz="6" w:space="0" w:color="414142"/>
            </w:tcBorders>
            <w:hideMark/>
          </w:tcPr>
          <w:p w14:paraId="3AB3A1C7"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 xml:space="preserve">Pašreizējā situācija un problēmas, kuru risināšanai </w:t>
            </w:r>
            <w:r w:rsidRPr="006A05F7">
              <w:rPr>
                <w:rFonts w:ascii="Times New Roman" w:hAnsi="Times New Roman" w:cs="Times New Roman"/>
                <w:sz w:val="24"/>
                <w:szCs w:val="24"/>
              </w:rPr>
              <w:lastRenderedPageBreak/>
              <w:t>tiesību akta projekts izstrādāts, tiesiskā regulējuma mērķis un būtība</w:t>
            </w:r>
          </w:p>
          <w:p w14:paraId="206E8CA4" w14:textId="77777777" w:rsidR="00C61CAD" w:rsidRPr="006A05F7" w:rsidRDefault="00C61CAD" w:rsidP="00C61CAD">
            <w:pPr>
              <w:rPr>
                <w:rFonts w:ascii="Times New Roman" w:hAnsi="Times New Roman" w:cs="Times New Roman"/>
                <w:sz w:val="24"/>
                <w:szCs w:val="24"/>
              </w:rPr>
            </w:pPr>
          </w:p>
          <w:p w14:paraId="0BACDAD6" w14:textId="77777777" w:rsidR="00C61CAD" w:rsidRPr="006A05F7" w:rsidRDefault="00C61CAD">
            <w:pPr>
              <w:rPr>
                <w:rFonts w:ascii="Times New Roman" w:hAnsi="Times New Roman" w:cs="Times New Roman"/>
                <w:sz w:val="24"/>
                <w:szCs w:val="24"/>
              </w:rPr>
            </w:pPr>
          </w:p>
          <w:p w14:paraId="0B4327E9" w14:textId="77777777" w:rsidR="00C61CAD" w:rsidRPr="006A05F7" w:rsidRDefault="00C61CAD">
            <w:pPr>
              <w:rPr>
                <w:rFonts w:ascii="Times New Roman" w:hAnsi="Times New Roman" w:cs="Times New Roman"/>
                <w:sz w:val="24"/>
                <w:szCs w:val="24"/>
              </w:rPr>
            </w:pPr>
          </w:p>
          <w:p w14:paraId="1159674F" w14:textId="77777777" w:rsidR="00C61CAD" w:rsidRPr="006A05F7" w:rsidRDefault="00C61CAD" w:rsidP="00C61CAD">
            <w:pPr>
              <w:rPr>
                <w:rFonts w:ascii="Times New Roman" w:hAnsi="Times New Roman" w:cs="Times New Roman"/>
                <w:sz w:val="24"/>
                <w:szCs w:val="24"/>
              </w:rPr>
            </w:pPr>
          </w:p>
          <w:p w14:paraId="30E1E046" w14:textId="2A5EC933" w:rsidR="00C61CAD" w:rsidRPr="006A05F7" w:rsidRDefault="00C61CAD" w:rsidP="0028451C">
            <w:pPr>
              <w:jc w:val="right"/>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39CFC0A1" w14:textId="70A56AA0" w:rsidR="00BF02C6" w:rsidRPr="006A05F7" w:rsidRDefault="00BF02C6" w:rsidP="00BF02C6">
            <w:pPr>
              <w:spacing w:line="240" w:lineRule="auto"/>
              <w:jc w:val="both"/>
              <w:rPr>
                <w:rFonts w:ascii="Times New Roman" w:hAnsi="Times New Roman" w:cs="Times New Roman"/>
                <w:iCs/>
                <w:sz w:val="24"/>
                <w:szCs w:val="24"/>
              </w:rPr>
            </w:pPr>
            <w:r w:rsidRPr="006A05F7">
              <w:rPr>
                <w:rFonts w:ascii="Times New Roman" w:eastAsia="Times New Roman" w:hAnsi="Times New Roman" w:cs="Times New Roman"/>
                <w:sz w:val="24"/>
                <w:szCs w:val="24"/>
                <w:lang w:eastAsia="lv-LV"/>
              </w:rPr>
              <w:lastRenderedPageBreak/>
              <w:t>2020.</w:t>
            </w:r>
            <w:r w:rsidR="006A05F7" w:rsidRPr="006A05F7">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gada 10.</w:t>
            </w:r>
            <w:r w:rsidR="006A05F7" w:rsidRPr="006A05F7">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 xml:space="preserve">jūnijā Saeima </w:t>
            </w:r>
            <w:r w:rsidR="00F75274">
              <w:rPr>
                <w:rFonts w:ascii="Times New Roman" w:eastAsia="Times New Roman" w:hAnsi="Times New Roman" w:cs="Times New Roman"/>
                <w:sz w:val="24"/>
                <w:szCs w:val="24"/>
                <w:lang w:eastAsia="lv-LV"/>
              </w:rPr>
              <w:t xml:space="preserve">apstiprināja </w:t>
            </w:r>
            <w:r w:rsidRPr="006A05F7">
              <w:rPr>
                <w:rFonts w:ascii="Times New Roman" w:eastAsia="Times New Roman" w:hAnsi="Times New Roman" w:cs="Times New Roman"/>
                <w:sz w:val="24"/>
                <w:szCs w:val="24"/>
                <w:lang w:eastAsia="lv-LV"/>
              </w:rPr>
              <w:t>“Administratīvo teritoriju un apdzīvoto vietu likumu</w:t>
            </w:r>
            <w:r w:rsidRPr="006A05F7">
              <w:rPr>
                <w:rFonts w:ascii="Times New Roman" w:hAnsi="Times New Roman" w:cs="Times New Roman"/>
                <w:iCs/>
                <w:sz w:val="24"/>
                <w:szCs w:val="24"/>
              </w:rPr>
              <w:t xml:space="preserve">”, </w:t>
            </w:r>
            <w:r w:rsidRPr="006A05F7">
              <w:rPr>
                <w:rFonts w:ascii="Times New Roman" w:hAnsi="Times New Roman" w:cs="Times New Roman"/>
                <w:iCs/>
                <w:sz w:val="24"/>
                <w:szCs w:val="24"/>
              </w:rPr>
              <w:lastRenderedPageBreak/>
              <w:t>kas nosaka administratīvi teritoriālās reformas</w:t>
            </w:r>
            <w:r w:rsidR="006A05F7" w:rsidRPr="006A05F7">
              <w:rPr>
                <w:rFonts w:ascii="Times New Roman" w:hAnsi="Times New Roman" w:cs="Times New Roman"/>
                <w:iCs/>
                <w:sz w:val="24"/>
                <w:szCs w:val="24"/>
              </w:rPr>
              <w:t xml:space="preserve"> (turpmāk – ATR) </w:t>
            </w:r>
            <w:r w:rsidRPr="006A05F7">
              <w:rPr>
                <w:rFonts w:ascii="Times New Roman" w:hAnsi="Times New Roman" w:cs="Times New Roman"/>
                <w:iCs/>
                <w:sz w:val="24"/>
                <w:szCs w:val="24"/>
              </w:rPr>
              <w:t xml:space="preserve"> procesu un jauno pašvaldību iedalījumu pēc 2021.gada pašvaldību vēlēšanām. </w:t>
            </w:r>
          </w:p>
          <w:p w14:paraId="69008708" w14:textId="5E4C01B3" w:rsidR="006A05F7" w:rsidRDefault="00323CD0" w:rsidP="00D2667E">
            <w:pPr>
              <w:spacing w:line="240" w:lineRule="auto"/>
              <w:jc w:val="both"/>
              <w:rPr>
                <w:rFonts w:ascii="Times New Roman" w:hAnsi="Times New Roman" w:cs="Times New Roman"/>
                <w:sz w:val="24"/>
                <w:szCs w:val="24"/>
              </w:rPr>
            </w:pPr>
            <w:r>
              <w:rPr>
                <w:rFonts w:ascii="Times New Roman" w:hAnsi="Times New Roman" w:cs="Times New Roman"/>
                <w:sz w:val="24"/>
                <w:szCs w:val="24"/>
              </w:rPr>
              <w:t>Ņemot vērā, ka pašvaldību apvienošanās rezultātā ir paredzami papildu izdevumi apvienošanās procesa nodrošināšanai, s</w:t>
            </w:r>
            <w:r w:rsidR="006A05F7" w:rsidRPr="006A05F7">
              <w:rPr>
                <w:rFonts w:ascii="Times New Roman" w:hAnsi="Times New Roman" w:cs="Times New Roman"/>
                <w:sz w:val="24"/>
                <w:szCs w:val="24"/>
              </w:rPr>
              <w:t xml:space="preserve">askaņā ar </w:t>
            </w:r>
            <w:r w:rsidR="006A05F7" w:rsidRPr="006A05F7">
              <w:rPr>
                <w:rFonts w:ascii="Times New Roman" w:eastAsia="Times New Roman" w:hAnsi="Times New Roman" w:cs="Times New Roman"/>
                <w:sz w:val="24"/>
                <w:szCs w:val="24"/>
                <w:lang w:eastAsia="lv-LV"/>
              </w:rPr>
              <w:t>Administratīvo teritoriju un apdzīvoto vietu likuma pārejas noteikumu 10. punktu</w:t>
            </w:r>
            <w:r w:rsidR="006A05F7" w:rsidRPr="006A05F7">
              <w:rPr>
                <w:rFonts w:ascii="Times New Roman" w:hAnsi="Times New Roman" w:cs="Times New Roman"/>
                <w:sz w:val="24"/>
                <w:szCs w:val="24"/>
              </w:rPr>
              <w:t xml:space="preserve"> </w:t>
            </w:r>
            <w:r w:rsidR="00966021">
              <w:rPr>
                <w:rFonts w:ascii="Times New Roman" w:hAnsi="Times New Roman" w:cs="Times New Roman"/>
                <w:sz w:val="24"/>
                <w:szCs w:val="24"/>
              </w:rPr>
              <w:t xml:space="preserve">Vides aizsardzības un reģionālās attīstības ministrija (turpmāk – VARAM) </w:t>
            </w:r>
            <w:r w:rsidR="006A05F7" w:rsidRPr="006A05F7">
              <w:rPr>
                <w:rFonts w:ascii="Times New Roman" w:hAnsi="Times New Roman" w:cs="Times New Roman"/>
                <w:sz w:val="24"/>
                <w:szCs w:val="24"/>
                <w:shd w:val="clear" w:color="auto" w:fill="FFFFFF"/>
              </w:rPr>
              <w:t>sagatavoja n</w:t>
            </w:r>
            <w:r w:rsidR="006A05F7" w:rsidRPr="006A05F7">
              <w:rPr>
                <w:rFonts w:ascii="Times New Roman" w:hAnsi="Times New Roman" w:cs="Times New Roman"/>
                <w:sz w:val="24"/>
                <w:szCs w:val="24"/>
              </w:rPr>
              <w:t xml:space="preserve">oteikumu projektu, kas nosaka kārtību, kādā </w:t>
            </w:r>
            <w:r>
              <w:rPr>
                <w:rFonts w:ascii="Times New Roman" w:hAnsi="Times New Roman" w:cs="Times New Roman"/>
                <w:sz w:val="24"/>
                <w:szCs w:val="24"/>
              </w:rPr>
              <w:t xml:space="preserve">no valsts budžeta </w:t>
            </w:r>
            <w:r w:rsidR="006A05F7" w:rsidRPr="006A05F7">
              <w:rPr>
                <w:rFonts w:ascii="Times New Roman" w:hAnsi="Times New Roman" w:cs="Times New Roman"/>
                <w:sz w:val="24"/>
                <w:szCs w:val="24"/>
              </w:rPr>
              <w:t xml:space="preserve">piešķir un izmaksā </w:t>
            </w:r>
            <w:r w:rsidR="00DF260F" w:rsidRPr="006A05F7">
              <w:rPr>
                <w:rFonts w:ascii="Times New Roman" w:eastAsia="Times New Roman" w:hAnsi="Times New Roman" w:cs="Times New Roman"/>
                <w:sz w:val="24"/>
                <w:szCs w:val="24"/>
                <w:lang w:eastAsia="lv-LV"/>
              </w:rPr>
              <w:t xml:space="preserve">vienreizēju dotāciju </w:t>
            </w:r>
            <w:r w:rsidR="00DF260F">
              <w:rPr>
                <w:rFonts w:ascii="Times New Roman" w:eastAsia="Times New Roman" w:hAnsi="Times New Roman" w:cs="Times New Roman"/>
                <w:sz w:val="24"/>
                <w:szCs w:val="24"/>
                <w:lang w:eastAsia="lv-LV"/>
              </w:rPr>
              <w:t xml:space="preserve">(turpmāk – dotācija) </w:t>
            </w:r>
            <w:r w:rsidR="006A05F7" w:rsidRPr="006A05F7">
              <w:rPr>
                <w:rFonts w:ascii="Times New Roman" w:hAnsi="Times New Roman" w:cs="Times New Roman"/>
                <w:sz w:val="24"/>
                <w:szCs w:val="24"/>
              </w:rPr>
              <w:t xml:space="preserve">par izdevumiem, kas administratīvi teritoriālās reformas rezultātā radušies </w:t>
            </w:r>
            <w:proofErr w:type="spellStart"/>
            <w:r w:rsidR="006A05F7" w:rsidRPr="006A05F7">
              <w:rPr>
                <w:rFonts w:ascii="Times New Roman" w:hAnsi="Times New Roman" w:cs="Times New Roman"/>
                <w:sz w:val="24"/>
                <w:szCs w:val="24"/>
              </w:rPr>
              <w:t>jaunizveidotā</w:t>
            </w:r>
            <w:proofErr w:type="spellEnd"/>
            <w:r w:rsidR="006A05F7" w:rsidRPr="006A05F7">
              <w:rPr>
                <w:rFonts w:ascii="Times New Roman" w:hAnsi="Times New Roman" w:cs="Times New Roman"/>
                <w:sz w:val="24"/>
                <w:szCs w:val="24"/>
              </w:rPr>
              <w:t xml:space="preserve"> novada pašvaldībai.</w:t>
            </w:r>
            <w:r>
              <w:rPr>
                <w:rFonts w:ascii="Times New Roman" w:hAnsi="Times New Roman" w:cs="Times New Roman"/>
                <w:sz w:val="24"/>
                <w:szCs w:val="24"/>
              </w:rPr>
              <w:t xml:space="preserve"> </w:t>
            </w:r>
          </w:p>
          <w:p w14:paraId="66460D10" w14:textId="6AE879ED" w:rsidR="00D77EE6" w:rsidRPr="00DC66FB" w:rsidRDefault="00323CD0" w:rsidP="00DC66FB">
            <w:pPr>
              <w:spacing w:line="240" w:lineRule="auto"/>
              <w:jc w:val="both"/>
              <w:rPr>
                <w:rFonts w:ascii="Times New Roman" w:hAnsi="Times New Roman" w:cs="Times New Roman"/>
                <w:bCs/>
                <w:sz w:val="24"/>
                <w:szCs w:val="24"/>
              </w:rPr>
            </w:pPr>
            <w:r w:rsidRPr="0093076C">
              <w:rPr>
                <w:rFonts w:ascii="Times New Roman" w:hAnsi="Times New Roman" w:cs="Times New Roman"/>
                <w:bCs/>
                <w:sz w:val="24"/>
                <w:szCs w:val="24"/>
              </w:rPr>
              <w:t xml:space="preserve">Dotācija ir paredzēta kā līdzfinansējums pašvaldībām reformas papildu izdevumiem, kas radušies, īstenojot administratīvi teritoriālo reformu, nevis visu izdevumu segšanai, kas katrai pašvaldībai var būt atšķirīgi. </w:t>
            </w:r>
            <w:bookmarkStart w:id="0" w:name="_Hlk50536969"/>
            <w:r w:rsidR="00D77EE6" w:rsidRPr="00DC66FB">
              <w:rPr>
                <w:rFonts w:ascii="Times New Roman" w:hAnsi="Times New Roman" w:cs="Times New Roman"/>
                <w:bCs/>
                <w:sz w:val="24"/>
                <w:szCs w:val="24"/>
              </w:rPr>
              <w:t xml:space="preserve">Dotāciju izlieto administratīvajiem izdevumiem, kas radušies administratīvi teritoriālās reformas īstenošanas rezultātā, </w:t>
            </w:r>
            <w:r w:rsidR="00D77EE6" w:rsidRPr="0093076C">
              <w:rPr>
                <w:rFonts w:ascii="Times New Roman" w:hAnsi="Times New Roman" w:cs="Times New Roman"/>
                <w:bCs/>
                <w:sz w:val="24"/>
                <w:szCs w:val="24"/>
              </w:rPr>
              <w:t xml:space="preserve">ja </w:t>
            </w:r>
            <w:r w:rsidR="00D77EE6">
              <w:rPr>
                <w:rFonts w:ascii="Times New Roman" w:hAnsi="Times New Roman" w:cs="Times New Roman"/>
                <w:bCs/>
                <w:sz w:val="24"/>
                <w:szCs w:val="24"/>
              </w:rPr>
              <w:t>tie</w:t>
            </w:r>
            <w:r w:rsidR="00D77EE6" w:rsidRPr="0093076C">
              <w:rPr>
                <w:rFonts w:ascii="Times New Roman" w:hAnsi="Times New Roman" w:cs="Times New Roman"/>
                <w:bCs/>
                <w:sz w:val="24"/>
                <w:szCs w:val="24"/>
              </w:rPr>
              <w:t xml:space="preserve"> ir skaidri konstatējam</w:t>
            </w:r>
            <w:r w:rsidR="00D77EE6">
              <w:rPr>
                <w:rFonts w:ascii="Times New Roman" w:hAnsi="Times New Roman" w:cs="Times New Roman"/>
                <w:bCs/>
                <w:sz w:val="24"/>
                <w:szCs w:val="24"/>
              </w:rPr>
              <w:t>i un ir</w:t>
            </w:r>
            <w:r w:rsidR="00D77EE6" w:rsidRPr="0093076C">
              <w:rPr>
                <w:rFonts w:ascii="Times New Roman" w:hAnsi="Times New Roman" w:cs="Times New Roman"/>
                <w:bCs/>
                <w:sz w:val="24"/>
                <w:szCs w:val="24"/>
              </w:rPr>
              <w:t xml:space="preserve"> racionāli</w:t>
            </w:r>
            <w:r w:rsidR="00D77EE6">
              <w:rPr>
                <w:rFonts w:ascii="Times New Roman" w:hAnsi="Times New Roman" w:cs="Times New Roman"/>
                <w:bCs/>
                <w:sz w:val="24"/>
                <w:szCs w:val="24"/>
              </w:rPr>
              <w:t>,</w:t>
            </w:r>
            <w:r w:rsidR="00D77EE6" w:rsidRPr="0093076C">
              <w:rPr>
                <w:rFonts w:ascii="Times New Roman" w:hAnsi="Times New Roman" w:cs="Times New Roman"/>
                <w:bCs/>
                <w:sz w:val="24"/>
                <w:szCs w:val="24"/>
              </w:rPr>
              <w:t xml:space="preserve"> un pašvaldība</w:t>
            </w:r>
            <w:r w:rsidR="00DC66FB">
              <w:rPr>
                <w:rFonts w:ascii="Times New Roman" w:hAnsi="Times New Roman" w:cs="Times New Roman"/>
                <w:bCs/>
                <w:sz w:val="24"/>
                <w:szCs w:val="24"/>
              </w:rPr>
              <w:t>, iesniedzot pieteikumu,</w:t>
            </w:r>
            <w:r w:rsidR="00D77EE6" w:rsidRPr="0093076C">
              <w:rPr>
                <w:rFonts w:ascii="Times New Roman" w:hAnsi="Times New Roman" w:cs="Times New Roman"/>
                <w:bCs/>
                <w:sz w:val="24"/>
                <w:szCs w:val="24"/>
              </w:rPr>
              <w:t xml:space="preserve"> to atbilstoši pamato.</w:t>
            </w:r>
            <w:r w:rsidR="00D77EE6">
              <w:rPr>
                <w:rFonts w:ascii="Times New Roman" w:hAnsi="Times New Roman" w:cs="Times New Roman"/>
                <w:bCs/>
                <w:sz w:val="24"/>
                <w:szCs w:val="24"/>
              </w:rPr>
              <w:t xml:space="preserve"> </w:t>
            </w:r>
            <w:r w:rsidR="00DC66FB">
              <w:rPr>
                <w:rFonts w:ascii="Times New Roman" w:hAnsi="Times New Roman" w:cs="Times New Roman"/>
                <w:bCs/>
                <w:sz w:val="24"/>
                <w:szCs w:val="24"/>
              </w:rPr>
              <w:t>Šādi administratīvie izdevumi var būt, piemēram</w:t>
            </w:r>
            <w:r w:rsidR="00D77EE6">
              <w:rPr>
                <w:rFonts w:ascii="Times New Roman" w:hAnsi="Times New Roman" w:cs="Times New Roman"/>
                <w:bCs/>
                <w:sz w:val="24"/>
                <w:szCs w:val="24"/>
              </w:rPr>
              <w:t>:</w:t>
            </w:r>
          </w:p>
          <w:p w14:paraId="28700E15" w14:textId="75A44CE0" w:rsidR="00D77EE6" w:rsidRPr="00DC66FB" w:rsidRDefault="00D77EE6" w:rsidP="00DC66FB">
            <w:pPr>
              <w:pStyle w:val="ListParagraph"/>
              <w:numPr>
                <w:ilvl w:val="0"/>
                <w:numId w:val="26"/>
              </w:numPr>
              <w:spacing w:line="240" w:lineRule="auto"/>
              <w:jc w:val="both"/>
              <w:rPr>
                <w:rFonts w:ascii="Times New Roman" w:hAnsi="Times New Roman" w:cs="Times New Roman"/>
                <w:bCs/>
                <w:sz w:val="24"/>
                <w:szCs w:val="24"/>
              </w:rPr>
            </w:pPr>
            <w:bookmarkStart w:id="1" w:name="_Hlk52976777"/>
            <w:bookmarkStart w:id="2" w:name="_Hlk35606341"/>
            <w:r w:rsidRPr="00DC66FB">
              <w:rPr>
                <w:rFonts w:ascii="Times New Roman" w:hAnsi="Times New Roman" w:cs="Times New Roman"/>
                <w:bCs/>
                <w:sz w:val="24"/>
                <w:szCs w:val="24"/>
              </w:rPr>
              <w:t xml:space="preserve">atlaišanas pabalsti un </w:t>
            </w:r>
            <w:r>
              <w:rPr>
                <w:rFonts w:ascii="Times New Roman" w:hAnsi="Times New Roman" w:cs="Times New Roman"/>
                <w:bCs/>
                <w:sz w:val="24"/>
                <w:szCs w:val="24"/>
              </w:rPr>
              <w:t>piemaksas</w:t>
            </w:r>
            <w:r w:rsidRPr="00DC66FB">
              <w:rPr>
                <w:rFonts w:ascii="Times New Roman" w:hAnsi="Times New Roman" w:cs="Times New Roman"/>
                <w:bCs/>
                <w:sz w:val="24"/>
                <w:szCs w:val="24"/>
              </w:rPr>
              <w:t xml:space="preserve"> par papildu darbu saistībā ar administratīvi teritoriālās reformas īstenošanu;</w:t>
            </w:r>
          </w:p>
          <w:p w14:paraId="6DD90B5A" w14:textId="7FA5DCC5" w:rsidR="00D77EE6" w:rsidRPr="00DC66FB" w:rsidRDefault="00D77EE6" w:rsidP="00DC66FB">
            <w:pPr>
              <w:pStyle w:val="ListParagraph"/>
              <w:numPr>
                <w:ilvl w:val="0"/>
                <w:numId w:val="26"/>
              </w:numPr>
              <w:spacing w:line="240" w:lineRule="auto"/>
              <w:jc w:val="both"/>
              <w:rPr>
                <w:rFonts w:ascii="Times New Roman" w:hAnsi="Times New Roman" w:cs="Times New Roman"/>
                <w:bCs/>
                <w:sz w:val="24"/>
                <w:szCs w:val="24"/>
              </w:rPr>
            </w:pPr>
            <w:r w:rsidRPr="00DC66FB">
              <w:rPr>
                <w:rFonts w:ascii="Times New Roman" w:hAnsi="Times New Roman" w:cs="Times New Roman"/>
                <w:bCs/>
                <w:sz w:val="24"/>
                <w:szCs w:val="24"/>
              </w:rPr>
              <w:t xml:space="preserve">ar </w:t>
            </w:r>
            <w:proofErr w:type="spellStart"/>
            <w:r w:rsidRPr="00DC66FB">
              <w:rPr>
                <w:rFonts w:ascii="Times New Roman" w:hAnsi="Times New Roman" w:cs="Times New Roman"/>
                <w:bCs/>
                <w:sz w:val="24"/>
                <w:szCs w:val="24"/>
              </w:rPr>
              <w:t>pārreģistrāciju</w:t>
            </w:r>
            <w:proofErr w:type="spellEnd"/>
            <w:r w:rsidRPr="00DC66FB">
              <w:rPr>
                <w:rFonts w:ascii="Times New Roman" w:hAnsi="Times New Roman" w:cs="Times New Roman"/>
                <w:bCs/>
                <w:sz w:val="24"/>
                <w:szCs w:val="24"/>
              </w:rPr>
              <w:t xml:space="preserve"> saistīti izdevumi;</w:t>
            </w:r>
          </w:p>
          <w:p w14:paraId="3A955FBA" w14:textId="1C05CD09" w:rsidR="00D77EE6" w:rsidRPr="00DC66FB" w:rsidRDefault="00D77EE6" w:rsidP="00DC66FB">
            <w:pPr>
              <w:pStyle w:val="ListParagraph"/>
              <w:numPr>
                <w:ilvl w:val="0"/>
                <w:numId w:val="26"/>
              </w:numPr>
              <w:spacing w:line="240" w:lineRule="auto"/>
              <w:jc w:val="both"/>
              <w:rPr>
                <w:rFonts w:ascii="Times New Roman" w:hAnsi="Times New Roman" w:cs="Times New Roman"/>
                <w:bCs/>
                <w:sz w:val="24"/>
                <w:szCs w:val="24"/>
              </w:rPr>
            </w:pPr>
            <w:r w:rsidRPr="00DC66FB">
              <w:rPr>
                <w:rFonts w:ascii="Times New Roman" w:hAnsi="Times New Roman" w:cs="Times New Roman"/>
                <w:bCs/>
                <w:sz w:val="24"/>
                <w:szCs w:val="24"/>
              </w:rPr>
              <w:t>informācijas un komunikācijas tehnoloģiju izdevumi;</w:t>
            </w:r>
          </w:p>
          <w:p w14:paraId="0F8628EE" w14:textId="45BE2AD6" w:rsidR="00D77EE6" w:rsidRPr="00DC66FB" w:rsidRDefault="00D77EE6" w:rsidP="00DC66FB">
            <w:pPr>
              <w:pStyle w:val="ListParagraph"/>
              <w:numPr>
                <w:ilvl w:val="0"/>
                <w:numId w:val="26"/>
              </w:numPr>
              <w:spacing w:line="240" w:lineRule="auto"/>
              <w:jc w:val="both"/>
              <w:rPr>
                <w:rFonts w:ascii="Times New Roman" w:hAnsi="Times New Roman" w:cs="Times New Roman"/>
                <w:bCs/>
                <w:sz w:val="24"/>
                <w:szCs w:val="24"/>
              </w:rPr>
            </w:pPr>
            <w:r w:rsidRPr="00DC66FB">
              <w:rPr>
                <w:rFonts w:ascii="Times New Roman" w:hAnsi="Times New Roman" w:cs="Times New Roman"/>
                <w:bCs/>
                <w:sz w:val="24"/>
                <w:szCs w:val="24"/>
              </w:rPr>
              <w:t>valsts un pašvaldību vienoto klientu apkalpošanas centru apvienošanas un jaunas struktūras izveidošanas izdevumi;</w:t>
            </w:r>
          </w:p>
          <w:p w14:paraId="28DCFB71" w14:textId="2356D6EA" w:rsidR="00D77EE6" w:rsidRPr="00DC66FB" w:rsidRDefault="00D77EE6" w:rsidP="00DC66FB">
            <w:pPr>
              <w:pStyle w:val="ListParagraph"/>
              <w:numPr>
                <w:ilvl w:val="0"/>
                <w:numId w:val="26"/>
              </w:numPr>
              <w:spacing w:line="240" w:lineRule="auto"/>
              <w:jc w:val="both"/>
              <w:rPr>
                <w:rFonts w:ascii="Times New Roman" w:hAnsi="Times New Roman" w:cs="Times New Roman"/>
                <w:bCs/>
                <w:sz w:val="24"/>
                <w:szCs w:val="24"/>
              </w:rPr>
            </w:pPr>
            <w:r w:rsidRPr="00DC66FB">
              <w:rPr>
                <w:rFonts w:ascii="Times New Roman" w:hAnsi="Times New Roman" w:cs="Times New Roman"/>
                <w:bCs/>
                <w:sz w:val="24"/>
                <w:szCs w:val="24"/>
              </w:rPr>
              <w:t>iestāžu nosaukumu plākšņu nomaiņas izdevumi;</w:t>
            </w:r>
          </w:p>
          <w:p w14:paraId="40A6F4BE" w14:textId="1A3EA3E2" w:rsidR="00D77EE6" w:rsidRPr="00DC66FB" w:rsidRDefault="00D77EE6" w:rsidP="00DC66FB">
            <w:pPr>
              <w:pStyle w:val="ListParagraph"/>
              <w:numPr>
                <w:ilvl w:val="0"/>
                <w:numId w:val="26"/>
              </w:numPr>
              <w:spacing w:line="240" w:lineRule="auto"/>
              <w:jc w:val="both"/>
              <w:rPr>
                <w:rFonts w:ascii="Times New Roman" w:hAnsi="Times New Roman" w:cs="Times New Roman"/>
                <w:bCs/>
                <w:sz w:val="24"/>
                <w:szCs w:val="24"/>
              </w:rPr>
            </w:pPr>
            <w:r w:rsidRPr="00DC66FB">
              <w:rPr>
                <w:rFonts w:ascii="Times New Roman" w:hAnsi="Times New Roman" w:cs="Times New Roman"/>
                <w:bCs/>
                <w:sz w:val="24"/>
                <w:szCs w:val="24"/>
              </w:rPr>
              <w:t>jauno novada teritoriju apzīmējošo ceļa zīmju uzstādīšanas izdevumi;</w:t>
            </w:r>
          </w:p>
          <w:p w14:paraId="6007FCEE" w14:textId="6599F9CE" w:rsidR="00D77EE6" w:rsidRPr="00DC66FB" w:rsidRDefault="00D77EE6" w:rsidP="00DC66FB">
            <w:pPr>
              <w:pStyle w:val="ListParagraph"/>
              <w:numPr>
                <w:ilvl w:val="0"/>
                <w:numId w:val="26"/>
              </w:numPr>
              <w:spacing w:line="240" w:lineRule="auto"/>
              <w:jc w:val="both"/>
              <w:rPr>
                <w:rFonts w:ascii="Times New Roman" w:hAnsi="Times New Roman" w:cs="Times New Roman"/>
                <w:bCs/>
                <w:sz w:val="24"/>
                <w:szCs w:val="24"/>
              </w:rPr>
            </w:pPr>
            <w:r w:rsidRPr="00DC66FB">
              <w:rPr>
                <w:rFonts w:ascii="Times New Roman" w:hAnsi="Times New Roman" w:cs="Times New Roman"/>
                <w:bCs/>
                <w:sz w:val="24"/>
                <w:szCs w:val="24"/>
              </w:rPr>
              <w:t>ar lietvedību saistīti izdevumi (piemēram, veidlapu izstrādei, zīmogu, vizītkaršu pasūtīšanai);</w:t>
            </w:r>
          </w:p>
          <w:p w14:paraId="671BA698" w14:textId="0358C116" w:rsidR="00DC66FB" w:rsidRPr="00DC66FB" w:rsidRDefault="00D77EE6" w:rsidP="00DC66FB">
            <w:pPr>
              <w:pStyle w:val="ListParagraph"/>
              <w:numPr>
                <w:ilvl w:val="0"/>
                <w:numId w:val="26"/>
              </w:numPr>
              <w:spacing w:line="240" w:lineRule="auto"/>
              <w:jc w:val="both"/>
              <w:rPr>
                <w:rFonts w:ascii="Times New Roman" w:hAnsi="Times New Roman" w:cs="Times New Roman"/>
                <w:bCs/>
                <w:sz w:val="24"/>
                <w:szCs w:val="24"/>
              </w:rPr>
            </w:pPr>
            <w:r w:rsidRPr="00DC66FB">
              <w:rPr>
                <w:rFonts w:ascii="Times New Roman" w:hAnsi="Times New Roman" w:cs="Times New Roman"/>
                <w:bCs/>
                <w:sz w:val="24"/>
                <w:szCs w:val="24"/>
              </w:rPr>
              <w:t>ar apvienojamo novadu pašvaldības policijas pārveidi saistīti izdevumi (piemēram, jaunu formas tērpu iegādei</w:t>
            </w:r>
            <w:r>
              <w:rPr>
                <w:rFonts w:ascii="Times New Roman" w:hAnsi="Times New Roman" w:cs="Times New Roman"/>
                <w:bCs/>
                <w:sz w:val="24"/>
                <w:szCs w:val="24"/>
              </w:rPr>
              <w:t>)</w:t>
            </w:r>
            <w:r w:rsidR="00DC66FB">
              <w:rPr>
                <w:rFonts w:ascii="Times New Roman" w:hAnsi="Times New Roman" w:cs="Times New Roman"/>
                <w:bCs/>
                <w:sz w:val="24"/>
                <w:szCs w:val="24"/>
              </w:rPr>
              <w:t>.</w:t>
            </w:r>
          </w:p>
          <w:bookmarkEnd w:id="0"/>
          <w:bookmarkEnd w:id="1"/>
          <w:bookmarkEnd w:id="2"/>
          <w:p w14:paraId="47A6CBFB" w14:textId="1AFB0A7F" w:rsidR="00E216B3" w:rsidRPr="00E216B3" w:rsidRDefault="00920943" w:rsidP="00DF260F">
            <w:pPr>
              <w:spacing w:line="240" w:lineRule="auto"/>
              <w:jc w:val="both"/>
              <w:rPr>
                <w:rFonts w:ascii="Times New Roman" w:hAnsi="Times New Roman" w:cs="Times New Roman"/>
                <w:sz w:val="24"/>
                <w:szCs w:val="24"/>
                <w:lang w:val="en-US"/>
              </w:rPr>
            </w:pPr>
            <w:r w:rsidRPr="006A05F7">
              <w:rPr>
                <w:rFonts w:ascii="Times New Roman" w:hAnsi="Times New Roman" w:cs="Times New Roman"/>
                <w:sz w:val="24"/>
                <w:szCs w:val="24"/>
              </w:rPr>
              <w:t xml:space="preserve">Lai </w:t>
            </w:r>
            <w:r w:rsidR="00BF02C6" w:rsidRPr="006A05F7">
              <w:rPr>
                <w:rFonts w:ascii="Times New Roman" w:hAnsi="Times New Roman" w:cs="Times New Roman"/>
                <w:sz w:val="24"/>
                <w:szCs w:val="24"/>
              </w:rPr>
              <w:t xml:space="preserve">administratīvi teritoriālās reformas </w:t>
            </w:r>
            <w:r w:rsidRPr="006A05F7">
              <w:rPr>
                <w:rFonts w:ascii="Times New Roman" w:hAnsi="Times New Roman" w:cs="Times New Roman"/>
                <w:sz w:val="24"/>
                <w:szCs w:val="24"/>
              </w:rPr>
              <w:t>procesu veiktu kvalitatīvi un atbilstoši Darba likumā noteiktajam</w:t>
            </w:r>
            <w:r w:rsidR="00C72A1C" w:rsidRPr="006A05F7">
              <w:rPr>
                <w:rFonts w:ascii="Times New Roman" w:hAnsi="Times New Roman" w:cs="Times New Roman"/>
                <w:sz w:val="24"/>
                <w:szCs w:val="24"/>
              </w:rPr>
              <w:t>,</w:t>
            </w:r>
            <w:r w:rsidRPr="006A05F7">
              <w:rPr>
                <w:rFonts w:ascii="Times New Roman" w:hAnsi="Times New Roman" w:cs="Times New Roman"/>
                <w:sz w:val="24"/>
                <w:szCs w:val="24"/>
              </w:rPr>
              <w:t xml:space="preserve"> darba devējam ir pienākums izmaksāt atlaišanas pabalstu, ja tiek samazināts darbinieku skaits. Tas šajā gadījumā attiecas uz pašvaldību </w:t>
            </w:r>
            <w:r w:rsidR="00FC79AD" w:rsidRPr="006A05F7">
              <w:rPr>
                <w:rFonts w:ascii="Times New Roman" w:hAnsi="Times New Roman" w:cs="Times New Roman"/>
                <w:sz w:val="24"/>
                <w:szCs w:val="24"/>
              </w:rPr>
              <w:t>administrācijas</w:t>
            </w:r>
            <w:r w:rsidRPr="006A05F7">
              <w:rPr>
                <w:rFonts w:ascii="Times New Roman" w:hAnsi="Times New Roman" w:cs="Times New Roman"/>
                <w:sz w:val="24"/>
                <w:szCs w:val="24"/>
              </w:rPr>
              <w:t xml:space="preserve"> reorganizāciju, kā arī vienas iestādes administratīvo funkciju nodošanu otrai iestādei, kas pati par sevi nevar būt par pamatu darba līguma uzteikumam.</w:t>
            </w:r>
            <w:r w:rsidR="00E216B3" w:rsidRPr="00E216B3">
              <w:rPr>
                <w:rFonts w:ascii="Calibri" w:eastAsia="Times New Roman" w:hAnsi="Calibri" w:cs="Times New Roman"/>
                <w:sz w:val="20"/>
                <w:szCs w:val="20"/>
                <w:lang w:val="en-US"/>
              </w:rPr>
              <w:t xml:space="preserve"> </w:t>
            </w:r>
          </w:p>
          <w:p w14:paraId="21442B2C" w14:textId="0CF607EA" w:rsidR="00920943" w:rsidRPr="006A05F7" w:rsidRDefault="00920943" w:rsidP="00DF260F">
            <w:pPr>
              <w:spacing w:after="0" w:line="240" w:lineRule="auto"/>
              <w:jc w:val="both"/>
              <w:rPr>
                <w:rFonts w:ascii="Times New Roman" w:hAnsi="Times New Roman" w:cs="Times New Roman"/>
                <w:sz w:val="24"/>
                <w:szCs w:val="24"/>
              </w:rPr>
            </w:pPr>
            <w:r w:rsidRPr="006A05F7">
              <w:rPr>
                <w:rFonts w:ascii="Times New Roman" w:hAnsi="Times New Roman" w:cs="Times New Roman"/>
                <w:sz w:val="24"/>
                <w:szCs w:val="24"/>
              </w:rPr>
              <w:lastRenderedPageBreak/>
              <w:t>Saskaņā ar Darba likuma 112.pant</w:t>
            </w:r>
            <w:r w:rsidR="003E0813" w:rsidRPr="006A05F7">
              <w:rPr>
                <w:rFonts w:ascii="Times New Roman" w:hAnsi="Times New Roman" w:cs="Times New Roman"/>
                <w:sz w:val="24"/>
                <w:szCs w:val="24"/>
              </w:rPr>
              <w:t xml:space="preserve">a pirmo daļu </w:t>
            </w:r>
            <w:r w:rsidRPr="006A05F7">
              <w:rPr>
                <w:rFonts w:ascii="Times New Roman" w:hAnsi="Times New Roman" w:cs="Times New Roman"/>
                <w:sz w:val="24"/>
                <w:szCs w:val="24"/>
              </w:rPr>
              <w:t xml:space="preserve"> darba devējam ir pienākums izmaksāt darbiniekam atlaišanas pabalstu:</w:t>
            </w:r>
          </w:p>
          <w:p w14:paraId="2034B863" w14:textId="13C34E6E" w:rsidR="00A501AA" w:rsidRPr="006A05F7" w:rsidRDefault="00920943" w:rsidP="00204711">
            <w:pPr>
              <w:pStyle w:val="ListParagraph"/>
              <w:numPr>
                <w:ilvl w:val="0"/>
                <w:numId w:val="1"/>
              </w:numPr>
              <w:spacing w:line="240" w:lineRule="auto"/>
              <w:jc w:val="both"/>
              <w:rPr>
                <w:rFonts w:ascii="Times New Roman" w:hAnsi="Times New Roman" w:cs="Times New Roman"/>
                <w:sz w:val="24"/>
                <w:szCs w:val="24"/>
              </w:rPr>
            </w:pPr>
            <w:r w:rsidRPr="006A05F7">
              <w:rPr>
                <w:rFonts w:ascii="Times New Roman" w:hAnsi="Times New Roman" w:cs="Times New Roman"/>
                <w:sz w:val="24"/>
                <w:szCs w:val="24"/>
              </w:rPr>
              <w:t>viena mēneša vidējās izpeļņas apmērā, ja darbinieks pie attiecīgā darba devēja bijis nodarbin</w:t>
            </w:r>
            <w:r w:rsidR="00A501AA" w:rsidRPr="006A05F7">
              <w:rPr>
                <w:rFonts w:ascii="Times New Roman" w:hAnsi="Times New Roman" w:cs="Times New Roman"/>
                <w:sz w:val="24"/>
                <w:szCs w:val="24"/>
              </w:rPr>
              <w:t>āts mazāk kā piecus gadus;</w:t>
            </w:r>
          </w:p>
          <w:p w14:paraId="2D8C0857" w14:textId="77777777" w:rsidR="00A501AA" w:rsidRPr="006A05F7" w:rsidRDefault="00920943" w:rsidP="00204711">
            <w:pPr>
              <w:pStyle w:val="ListParagraph"/>
              <w:numPr>
                <w:ilvl w:val="0"/>
                <w:numId w:val="1"/>
              </w:numPr>
              <w:spacing w:line="240" w:lineRule="auto"/>
              <w:jc w:val="both"/>
              <w:rPr>
                <w:rFonts w:ascii="Times New Roman" w:hAnsi="Times New Roman" w:cs="Times New Roman"/>
                <w:sz w:val="24"/>
                <w:szCs w:val="24"/>
              </w:rPr>
            </w:pPr>
            <w:r w:rsidRPr="006A05F7">
              <w:rPr>
                <w:rFonts w:ascii="Times New Roman" w:hAnsi="Times New Roman" w:cs="Times New Roman"/>
                <w:sz w:val="24"/>
                <w:szCs w:val="24"/>
              </w:rPr>
              <w:t>divu mēnešu vidējās izpeļņas apmērā, ja darbinieks pie attiecīgā darba devēja bijis nodar</w:t>
            </w:r>
            <w:r w:rsidR="00A501AA" w:rsidRPr="006A05F7">
              <w:rPr>
                <w:rFonts w:ascii="Times New Roman" w:hAnsi="Times New Roman" w:cs="Times New Roman"/>
                <w:sz w:val="24"/>
                <w:szCs w:val="24"/>
              </w:rPr>
              <w:t>bināts piecus līdz 10 gadus;</w:t>
            </w:r>
          </w:p>
          <w:p w14:paraId="31838628" w14:textId="77777777" w:rsidR="00A501AA" w:rsidRPr="006A05F7" w:rsidRDefault="00920943" w:rsidP="00204711">
            <w:pPr>
              <w:pStyle w:val="ListParagraph"/>
              <w:numPr>
                <w:ilvl w:val="0"/>
                <w:numId w:val="1"/>
              </w:numPr>
              <w:spacing w:line="240" w:lineRule="auto"/>
              <w:jc w:val="both"/>
              <w:rPr>
                <w:rFonts w:ascii="Times New Roman" w:hAnsi="Times New Roman" w:cs="Times New Roman"/>
                <w:sz w:val="24"/>
                <w:szCs w:val="24"/>
              </w:rPr>
            </w:pPr>
            <w:r w:rsidRPr="006A05F7">
              <w:rPr>
                <w:rFonts w:ascii="Times New Roman" w:hAnsi="Times New Roman" w:cs="Times New Roman"/>
                <w:sz w:val="24"/>
                <w:szCs w:val="24"/>
              </w:rPr>
              <w:t>triju mēnešu vidējās izpeļņas apmērā, ja darbinieks pie attiecīgā darba devēja bijis n</w:t>
            </w:r>
            <w:r w:rsidR="00A501AA" w:rsidRPr="006A05F7">
              <w:rPr>
                <w:rFonts w:ascii="Times New Roman" w:hAnsi="Times New Roman" w:cs="Times New Roman"/>
                <w:sz w:val="24"/>
                <w:szCs w:val="24"/>
              </w:rPr>
              <w:t>odarbināts 10 līdz 20 gadus;</w:t>
            </w:r>
          </w:p>
          <w:p w14:paraId="4F38ECA2" w14:textId="67CCA930" w:rsidR="00920943" w:rsidRPr="006A05F7" w:rsidRDefault="00920943" w:rsidP="00204711">
            <w:pPr>
              <w:pStyle w:val="ListParagraph"/>
              <w:numPr>
                <w:ilvl w:val="0"/>
                <w:numId w:val="1"/>
              </w:numPr>
              <w:spacing w:line="240" w:lineRule="auto"/>
              <w:jc w:val="both"/>
              <w:rPr>
                <w:rFonts w:ascii="Times New Roman" w:hAnsi="Times New Roman" w:cs="Times New Roman"/>
                <w:sz w:val="24"/>
                <w:szCs w:val="24"/>
              </w:rPr>
            </w:pPr>
            <w:r w:rsidRPr="006A05F7">
              <w:rPr>
                <w:rFonts w:ascii="Times New Roman" w:hAnsi="Times New Roman" w:cs="Times New Roman"/>
                <w:sz w:val="24"/>
                <w:szCs w:val="24"/>
              </w:rPr>
              <w:t>četru mēnešu vidējās izpeļņas apmērā, ja darbinieks pie attiecīgā darba devēja bijis nodarbināts vairāk nekā 20 gadus.</w:t>
            </w:r>
          </w:p>
          <w:p w14:paraId="52B5DF12" w14:textId="40D4B622" w:rsidR="00920943" w:rsidRDefault="00920943" w:rsidP="00920943">
            <w:pPr>
              <w:spacing w:line="240" w:lineRule="auto"/>
              <w:jc w:val="both"/>
              <w:rPr>
                <w:rFonts w:ascii="Times New Roman" w:hAnsi="Times New Roman" w:cs="Times New Roman"/>
                <w:sz w:val="24"/>
                <w:szCs w:val="24"/>
              </w:rPr>
            </w:pPr>
            <w:r w:rsidRPr="006A05F7">
              <w:rPr>
                <w:rFonts w:ascii="Times New Roman" w:hAnsi="Times New Roman" w:cs="Times New Roman"/>
                <w:sz w:val="24"/>
                <w:szCs w:val="24"/>
              </w:rPr>
              <w:t>Savukārt saskaņā ar Valsts un pašvaldību institūciju amatpersonu un darbinieku atlīdzības likum</w:t>
            </w:r>
            <w:r w:rsidR="003E0813" w:rsidRPr="006A05F7">
              <w:rPr>
                <w:rFonts w:ascii="Times New Roman" w:hAnsi="Times New Roman" w:cs="Times New Roman"/>
                <w:sz w:val="24"/>
                <w:szCs w:val="24"/>
              </w:rPr>
              <w:t>a 17.</w:t>
            </w:r>
            <w:r w:rsidR="00966021">
              <w:rPr>
                <w:rFonts w:ascii="Times New Roman" w:hAnsi="Times New Roman" w:cs="Times New Roman"/>
                <w:sz w:val="24"/>
                <w:szCs w:val="24"/>
              </w:rPr>
              <w:t> </w:t>
            </w:r>
            <w:r w:rsidR="003E0813" w:rsidRPr="006A05F7">
              <w:rPr>
                <w:rFonts w:ascii="Times New Roman" w:hAnsi="Times New Roman" w:cs="Times New Roman"/>
                <w:sz w:val="24"/>
                <w:szCs w:val="24"/>
              </w:rPr>
              <w:t>panta devītās daļas 4.</w:t>
            </w:r>
            <w:r w:rsidR="00966021">
              <w:rPr>
                <w:rFonts w:ascii="Times New Roman" w:hAnsi="Times New Roman" w:cs="Times New Roman"/>
                <w:sz w:val="24"/>
                <w:szCs w:val="24"/>
              </w:rPr>
              <w:t> </w:t>
            </w:r>
            <w:r w:rsidR="003E0813" w:rsidRPr="006A05F7">
              <w:rPr>
                <w:rFonts w:ascii="Times New Roman" w:hAnsi="Times New Roman" w:cs="Times New Roman"/>
                <w:sz w:val="24"/>
                <w:szCs w:val="24"/>
              </w:rPr>
              <w:t xml:space="preserve">punktā </w:t>
            </w:r>
            <w:r w:rsidRPr="006A05F7">
              <w:rPr>
                <w:rFonts w:ascii="Times New Roman" w:hAnsi="Times New Roman" w:cs="Times New Roman"/>
                <w:sz w:val="24"/>
                <w:szCs w:val="24"/>
              </w:rPr>
              <w:t xml:space="preserve">noteikto atlaišanas pabalstu vienas mēnešalgas apmērā izmaksā pašvaldības domes deputātam, kurš ir atbrīvots no iepriekšējā amata (dienesta, darba) sakarā ar ievēlēšanu algotā amatā domē, pēc tam, kad viņš līdz ar deputāta pilnvaru izbeigšanos ir beidzis pildīt šā amata pienākumus un viņu divu nedēļu laikā nevar nodrošināt ar iepriekšējo vai līdzvērtīgu darbu. </w:t>
            </w:r>
          </w:p>
          <w:p w14:paraId="5336F861" w14:textId="08166AD5" w:rsidR="00966021" w:rsidRPr="00DC66FB" w:rsidRDefault="00966021" w:rsidP="00966021">
            <w:pPr>
              <w:spacing w:line="240" w:lineRule="auto"/>
              <w:jc w:val="both"/>
              <w:rPr>
                <w:rFonts w:ascii="Times New Roman" w:hAnsi="Times New Roman" w:cs="Times New Roman"/>
                <w:sz w:val="24"/>
                <w:szCs w:val="24"/>
              </w:rPr>
            </w:pPr>
            <w:r w:rsidRPr="00DC66FB">
              <w:rPr>
                <w:rFonts w:ascii="Times New Roman" w:hAnsi="Times New Roman" w:cs="Times New Roman"/>
                <w:sz w:val="24"/>
                <w:szCs w:val="24"/>
              </w:rPr>
              <w:t xml:space="preserve">Šo noteikumu izpratnē </w:t>
            </w:r>
            <w:r w:rsidR="007D2F4B">
              <w:rPr>
                <w:rFonts w:ascii="Times New Roman" w:hAnsi="Times New Roman" w:cs="Times New Roman"/>
                <w:sz w:val="24"/>
                <w:szCs w:val="24"/>
              </w:rPr>
              <w:t xml:space="preserve">attiecināmi administratīvie izdevumi var būt, piemēram, atlaišanas </w:t>
            </w:r>
            <w:r w:rsidR="007D2F4B" w:rsidRPr="00DC66FB">
              <w:rPr>
                <w:rFonts w:ascii="Times New Roman" w:hAnsi="Times New Roman" w:cs="Times New Roman"/>
                <w:sz w:val="24"/>
                <w:szCs w:val="24"/>
              </w:rPr>
              <w:t>pabalsti</w:t>
            </w:r>
            <w:r w:rsidRPr="00DC66FB">
              <w:rPr>
                <w:rFonts w:ascii="Times New Roman" w:hAnsi="Times New Roman" w:cs="Times New Roman"/>
                <w:sz w:val="24"/>
                <w:szCs w:val="24"/>
              </w:rPr>
              <w:t xml:space="preserve"> un piemaks</w:t>
            </w:r>
            <w:r w:rsidR="00D77EE6" w:rsidRPr="00DC66FB">
              <w:rPr>
                <w:rFonts w:ascii="Times New Roman" w:hAnsi="Times New Roman" w:cs="Times New Roman"/>
                <w:sz w:val="24"/>
                <w:szCs w:val="24"/>
              </w:rPr>
              <w:t>as</w:t>
            </w:r>
            <w:r w:rsidRPr="00DC66FB">
              <w:rPr>
                <w:rFonts w:ascii="Times New Roman" w:hAnsi="Times New Roman" w:cs="Times New Roman"/>
                <w:sz w:val="24"/>
                <w:szCs w:val="24"/>
              </w:rPr>
              <w:t xml:space="preserve"> par papildu darbu saistībā ar administratīvi teritoriālās reformas īstenošanu. Tas šajā gadījumā attiecas uz pašvaldību administrācijas reorganizāciju, kā arī vienas iestādes administratīvo funkciju nodošanu otrai iestādei.</w:t>
            </w:r>
          </w:p>
          <w:p w14:paraId="096F99DD" w14:textId="235299E9" w:rsidR="00FC4F71" w:rsidRPr="00FC4F71" w:rsidRDefault="00FC4F71" w:rsidP="00FC4F71">
            <w:pPr>
              <w:spacing w:line="240" w:lineRule="auto"/>
              <w:jc w:val="both"/>
              <w:rPr>
                <w:rFonts w:ascii="Times New Roman" w:hAnsi="Times New Roman" w:cs="Times New Roman"/>
                <w:sz w:val="24"/>
                <w:szCs w:val="24"/>
              </w:rPr>
            </w:pPr>
            <w:r w:rsidRPr="00FC4F71">
              <w:rPr>
                <w:rFonts w:ascii="Times New Roman" w:hAnsi="Times New Roman" w:cs="Times New Roman"/>
                <w:sz w:val="24"/>
                <w:szCs w:val="24"/>
              </w:rPr>
              <w:t>Likuma “Par pašvaldībām” 5.</w:t>
            </w:r>
            <w:r w:rsidR="00966021">
              <w:rPr>
                <w:rFonts w:ascii="Times New Roman" w:hAnsi="Times New Roman" w:cs="Times New Roman"/>
                <w:sz w:val="24"/>
                <w:szCs w:val="24"/>
              </w:rPr>
              <w:t> </w:t>
            </w:r>
            <w:r w:rsidRPr="00FC4F71">
              <w:rPr>
                <w:rFonts w:ascii="Times New Roman" w:hAnsi="Times New Roman" w:cs="Times New Roman"/>
                <w:sz w:val="24"/>
                <w:szCs w:val="24"/>
              </w:rPr>
              <w:t>pants nosaka: “Pašvaldības domes priekšsēdētāja, viņa vietnieka, deputātu, pašvaldības administrācijas darbinieku, pašvaldības iestāžu vadītāju un citu pašvaldības amatpersonu un darbinieku atlīdzību nosaka atbilstoši Valsts un pašvaldību institūciju amatpersonu un darbinieku atlīdzības likumam.”</w:t>
            </w:r>
            <w:r w:rsidR="00966021">
              <w:rPr>
                <w:rFonts w:ascii="Times New Roman" w:hAnsi="Times New Roman" w:cs="Times New Roman"/>
                <w:sz w:val="24"/>
                <w:szCs w:val="24"/>
              </w:rPr>
              <w:t xml:space="preserve"> Vienlaikus</w:t>
            </w:r>
            <w:r w:rsidRPr="00FC4F71">
              <w:rPr>
                <w:rFonts w:ascii="Times New Roman" w:hAnsi="Times New Roman" w:cs="Times New Roman"/>
                <w:sz w:val="24"/>
                <w:szCs w:val="24"/>
              </w:rPr>
              <w:t xml:space="preserve"> „Par pašvaldībām” nedefinē pašvaldības administrācijas jēdzienu un vienots uzskats par to, kas ietilpst pašvaldības administrācijā, nepastāv. No vārda parastās jēgas izriet, ka administrācija nodarbojas ar pārvaldes jautājumiem. Tāpēc katrā konkrētā gadījumā pašvaldības administrācijas jēdzienu skaidro pašvaldības nolikumā.        </w:t>
            </w:r>
          </w:p>
          <w:p w14:paraId="4D37B839" w14:textId="1622FE39" w:rsidR="00336627" w:rsidRPr="00DC66FB" w:rsidRDefault="00336627" w:rsidP="00336627">
            <w:pPr>
              <w:spacing w:line="240" w:lineRule="auto"/>
              <w:jc w:val="both"/>
              <w:rPr>
                <w:rFonts w:ascii="Times New Roman" w:hAnsi="Times New Roman" w:cs="Times New Roman"/>
                <w:sz w:val="24"/>
                <w:szCs w:val="24"/>
              </w:rPr>
            </w:pPr>
            <w:r w:rsidRPr="00DC66FB">
              <w:rPr>
                <w:rFonts w:ascii="Times New Roman" w:hAnsi="Times New Roman" w:cs="Times New Roman"/>
                <w:sz w:val="24"/>
                <w:szCs w:val="24"/>
              </w:rPr>
              <w:t xml:space="preserve">Dotāciju var izmantot arī citiem ar personālu saistītiem izdevumiem –  </w:t>
            </w:r>
            <w:r w:rsidR="00323CD0" w:rsidRPr="00DC66FB">
              <w:rPr>
                <w:rFonts w:ascii="Times New Roman" w:hAnsi="Times New Roman" w:cs="Times New Roman"/>
                <w:sz w:val="24"/>
                <w:szCs w:val="24"/>
              </w:rPr>
              <w:t xml:space="preserve">piemēram, </w:t>
            </w:r>
            <w:r w:rsidRPr="00DC66FB">
              <w:rPr>
                <w:rFonts w:ascii="Times New Roman" w:hAnsi="Times New Roman" w:cs="Times New Roman"/>
                <w:sz w:val="24"/>
                <w:szCs w:val="24"/>
              </w:rPr>
              <w:t>papildus darba apmaksai saistībā ar darbinieku pienākumiem</w:t>
            </w:r>
            <w:r w:rsidR="00323CD0" w:rsidRPr="00DC66FB">
              <w:rPr>
                <w:rFonts w:ascii="Times New Roman" w:hAnsi="Times New Roman" w:cs="Times New Roman"/>
                <w:sz w:val="24"/>
                <w:szCs w:val="24"/>
              </w:rPr>
              <w:t>,</w:t>
            </w:r>
            <w:r w:rsidRPr="00DC66FB">
              <w:rPr>
                <w:rFonts w:ascii="Times New Roman" w:hAnsi="Times New Roman" w:cs="Times New Roman"/>
                <w:sz w:val="24"/>
                <w:szCs w:val="24"/>
              </w:rPr>
              <w:t xml:space="preserve"> veicot </w:t>
            </w:r>
            <w:proofErr w:type="spellStart"/>
            <w:r w:rsidRPr="00DC66FB">
              <w:rPr>
                <w:rFonts w:ascii="Times New Roman" w:hAnsi="Times New Roman" w:cs="Times New Roman"/>
                <w:sz w:val="24"/>
                <w:szCs w:val="24"/>
              </w:rPr>
              <w:lastRenderedPageBreak/>
              <w:t>pārreģistrācijas</w:t>
            </w:r>
            <w:proofErr w:type="spellEnd"/>
            <w:r w:rsidRPr="00DC66FB">
              <w:rPr>
                <w:rFonts w:ascii="Times New Roman" w:hAnsi="Times New Roman" w:cs="Times New Roman"/>
                <w:sz w:val="24"/>
                <w:szCs w:val="24"/>
              </w:rPr>
              <w:t xml:space="preserve"> Valsts kasē, VID u.c., kas prasa manuālu datu ievadīšanu, piemēram, darbinieku pārreģistrēšana EDS sistēmā vai citas līdzīgas darbības.</w:t>
            </w:r>
          </w:p>
          <w:p w14:paraId="74D35396" w14:textId="1783039D" w:rsidR="002D7A7D" w:rsidRDefault="006A05F7" w:rsidP="00234863">
            <w:pPr>
              <w:spacing w:line="240" w:lineRule="auto"/>
              <w:jc w:val="both"/>
            </w:pPr>
            <w:r w:rsidRPr="00DC66FB">
              <w:rPr>
                <w:rFonts w:ascii="Times New Roman" w:eastAsia="Times New Roman" w:hAnsi="Times New Roman" w:cs="Times New Roman"/>
                <w:sz w:val="24"/>
                <w:szCs w:val="24"/>
                <w:lang w:eastAsia="lv-LV"/>
              </w:rPr>
              <w:t xml:space="preserve">Atbalstāmi ir arī ar informācijas un komunikācijas tehnoloģijām saistīti izdevumi – </w:t>
            </w:r>
            <w:r w:rsidR="00E247A3" w:rsidRPr="00DC66FB">
              <w:rPr>
                <w:rFonts w:ascii="Times New Roman" w:eastAsia="Times New Roman" w:hAnsi="Times New Roman" w:cs="Times New Roman"/>
                <w:sz w:val="24"/>
                <w:szCs w:val="24"/>
                <w:lang w:eastAsia="lv-LV"/>
              </w:rPr>
              <w:t xml:space="preserve"> jaun</w:t>
            </w:r>
            <w:r w:rsidR="00C20289" w:rsidRPr="00DC66FB">
              <w:rPr>
                <w:rFonts w:ascii="Times New Roman" w:eastAsia="Times New Roman" w:hAnsi="Times New Roman" w:cs="Times New Roman"/>
                <w:sz w:val="24"/>
                <w:szCs w:val="24"/>
                <w:lang w:eastAsia="lv-LV"/>
              </w:rPr>
              <w:t>a</w:t>
            </w:r>
            <w:r w:rsidR="00E247A3" w:rsidRPr="00DC66FB">
              <w:rPr>
                <w:rFonts w:ascii="Times New Roman" w:eastAsia="Times New Roman" w:hAnsi="Times New Roman" w:cs="Times New Roman"/>
                <w:sz w:val="24"/>
                <w:szCs w:val="24"/>
                <w:lang w:eastAsia="lv-LV"/>
              </w:rPr>
              <w:t xml:space="preserve">s programmatūras iegādei un papildu licenču iegādei jau esošajai programmatūrai, tās uzstādīšanai, programmatūras izstrādei un pielāgošanai, lai nodrošinātu lietotās programmatūras unifikāciju </w:t>
            </w:r>
            <w:proofErr w:type="spellStart"/>
            <w:r w:rsidR="00E247A3" w:rsidRPr="00DC66FB">
              <w:rPr>
                <w:rFonts w:ascii="Times New Roman" w:eastAsia="Times New Roman" w:hAnsi="Times New Roman" w:cs="Times New Roman"/>
                <w:sz w:val="24"/>
                <w:szCs w:val="24"/>
                <w:lang w:eastAsia="lv-LV"/>
              </w:rPr>
              <w:t>jaun</w:t>
            </w:r>
            <w:r w:rsidR="00F75274" w:rsidRPr="00DC66FB">
              <w:rPr>
                <w:rFonts w:ascii="Times New Roman" w:eastAsia="Times New Roman" w:hAnsi="Times New Roman" w:cs="Times New Roman"/>
                <w:sz w:val="24"/>
                <w:szCs w:val="24"/>
                <w:lang w:eastAsia="lv-LV"/>
              </w:rPr>
              <w:t>iz</w:t>
            </w:r>
            <w:r w:rsidR="00E247A3" w:rsidRPr="00DC66FB">
              <w:rPr>
                <w:rFonts w:ascii="Times New Roman" w:eastAsia="Times New Roman" w:hAnsi="Times New Roman" w:cs="Times New Roman"/>
                <w:sz w:val="24"/>
                <w:szCs w:val="24"/>
                <w:lang w:eastAsia="lv-LV"/>
              </w:rPr>
              <w:t>veidotās</w:t>
            </w:r>
            <w:proofErr w:type="spellEnd"/>
            <w:r w:rsidR="00E247A3" w:rsidRPr="00DC66FB">
              <w:rPr>
                <w:rFonts w:ascii="Times New Roman" w:eastAsia="Times New Roman" w:hAnsi="Times New Roman" w:cs="Times New Roman"/>
                <w:sz w:val="24"/>
                <w:szCs w:val="24"/>
                <w:lang w:eastAsia="lv-LV"/>
              </w:rPr>
              <w:t xml:space="preserve"> pašvaldības ietvaros</w:t>
            </w:r>
            <w:r w:rsidRPr="00DC66FB">
              <w:rPr>
                <w:rFonts w:ascii="Times New Roman" w:eastAsia="Times New Roman" w:hAnsi="Times New Roman" w:cs="Times New Roman"/>
                <w:sz w:val="24"/>
                <w:szCs w:val="24"/>
                <w:lang w:eastAsia="lv-LV"/>
              </w:rPr>
              <w:t xml:space="preserve"> un </w:t>
            </w:r>
            <w:r w:rsidR="00E247A3" w:rsidRPr="00DC66FB">
              <w:rPr>
                <w:rFonts w:ascii="Times New Roman" w:eastAsia="Times New Roman" w:hAnsi="Times New Roman" w:cs="Times New Roman"/>
                <w:sz w:val="24"/>
                <w:szCs w:val="24"/>
                <w:lang w:eastAsia="lv-LV"/>
              </w:rPr>
              <w:t>pašvaldību pamata un atbalsta funkciju izpildi</w:t>
            </w:r>
            <w:r w:rsidRPr="00DC66FB">
              <w:rPr>
                <w:rFonts w:ascii="Times New Roman" w:eastAsia="Times New Roman" w:hAnsi="Times New Roman" w:cs="Times New Roman"/>
                <w:sz w:val="24"/>
                <w:szCs w:val="24"/>
                <w:lang w:eastAsia="lv-LV"/>
              </w:rPr>
              <w:t xml:space="preserve">; </w:t>
            </w:r>
            <w:r w:rsidR="00BB76F6" w:rsidRPr="00DC66FB">
              <w:rPr>
                <w:rFonts w:ascii="Times New Roman" w:eastAsia="Times New Roman" w:hAnsi="Times New Roman" w:cs="Times New Roman"/>
                <w:sz w:val="24"/>
                <w:szCs w:val="24"/>
                <w:lang w:eastAsia="lv-LV"/>
              </w:rPr>
              <w:t xml:space="preserve"> aparatūras iegāde</w:t>
            </w:r>
            <w:r w:rsidRPr="00DC66FB">
              <w:rPr>
                <w:rFonts w:ascii="Times New Roman" w:eastAsia="Times New Roman" w:hAnsi="Times New Roman" w:cs="Times New Roman"/>
                <w:sz w:val="24"/>
                <w:szCs w:val="24"/>
                <w:lang w:eastAsia="lv-LV"/>
              </w:rPr>
              <w:t>i</w:t>
            </w:r>
            <w:r w:rsidR="00BB76F6" w:rsidRPr="00DC66FB">
              <w:rPr>
                <w:rFonts w:ascii="Times New Roman" w:eastAsia="Times New Roman" w:hAnsi="Times New Roman" w:cs="Times New Roman"/>
                <w:sz w:val="24"/>
                <w:szCs w:val="24"/>
                <w:lang w:eastAsia="lv-LV"/>
              </w:rPr>
              <w:t xml:space="preserve"> un esošās uzlabošana</w:t>
            </w:r>
            <w:r w:rsidRPr="00DC66FB">
              <w:rPr>
                <w:rFonts w:ascii="Times New Roman" w:eastAsia="Times New Roman" w:hAnsi="Times New Roman" w:cs="Times New Roman"/>
                <w:sz w:val="24"/>
                <w:szCs w:val="24"/>
                <w:lang w:eastAsia="lv-LV"/>
              </w:rPr>
              <w:t>i</w:t>
            </w:r>
            <w:r w:rsidR="00BB76F6" w:rsidRPr="00DC66FB">
              <w:rPr>
                <w:rFonts w:ascii="Times New Roman" w:eastAsia="Times New Roman" w:hAnsi="Times New Roman" w:cs="Times New Roman"/>
                <w:sz w:val="24"/>
                <w:szCs w:val="24"/>
                <w:lang w:eastAsia="lv-LV"/>
              </w:rPr>
              <w:t>, datu migrācija</w:t>
            </w:r>
            <w:r w:rsidRPr="00DC66FB">
              <w:rPr>
                <w:rFonts w:ascii="Times New Roman" w:eastAsia="Times New Roman" w:hAnsi="Times New Roman" w:cs="Times New Roman"/>
                <w:sz w:val="24"/>
                <w:szCs w:val="24"/>
                <w:lang w:eastAsia="lv-LV"/>
              </w:rPr>
              <w:t>i</w:t>
            </w:r>
            <w:r w:rsidR="00BB76F6" w:rsidRPr="00DC66FB">
              <w:rPr>
                <w:rFonts w:ascii="Times New Roman" w:eastAsia="Times New Roman" w:hAnsi="Times New Roman" w:cs="Times New Roman"/>
                <w:sz w:val="24"/>
                <w:szCs w:val="24"/>
                <w:lang w:eastAsia="lv-LV"/>
              </w:rPr>
              <w:t xml:space="preserve"> no vecām sistēmām uz jaunām un lietotāju apmācība</w:t>
            </w:r>
            <w:r w:rsidRPr="00DC66FB">
              <w:rPr>
                <w:rFonts w:ascii="Times New Roman" w:eastAsia="Times New Roman" w:hAnsi="Times New Roman" w:cs="Times New Roman"/>
                <w:sz w:val="24"/>
                <w:szCs w:val="24"/>
                <w:lang w:eastAsia="lv-LV"/>
              </w:rPr>
              <w:t>i</w:t>
            </w:r>
            <w:r w:rsidR="00BB76F6" w:rsidRPr="00DC66FB">
              <w:rPr>
                <w:rFonts w:ascii="Times New Roman" w:eastAsia="Times New Roman" w:hAnsi="Times New Roman" w:cs="Times New Roman"/>
                <w:sz w:val="24"/>
                <w:szCs w:val="24"/>
                <w:lang w:eastAsia="lv-LV"/>
              </w:rPr>
              <w:t xml:space="preserve"> darbam ar jaunām sistēmām. Jaunās programmatūras un</w:t>
            </w:r>
            <w:r w:rsidR="00BB76F6" w:rsidRPr="00DC66FB">
              <w:t xml:space="preserve"> </w:t>
            </w:r>
            <w:r w:rsidR="00BB76F6" w:rsidRPr="00DC66FB">
              <w:rPr>
                <w:rFonts w:ascii="Times New Roman" w:eastAsia="Times New Roman" w:hAnsi="Times New Roman" w:cs="Times New Roman"/>
                <w:sz w:val="24"/>
                <w:szCs w:val="24"/>
                <w:lang w:eastAsia="lv-LV"/>
              </w:rPr>
              <w:t xml:space="preserve">tehnikas iegāde tiek atbalstīta, ja tā saistīta </w:t>
            </w:r>
            <w:r w:rsidRPr="00DC66FB">
              <w:rPr>
                <w:rFonts w:ascii="Times New Roman" w:eastAsia="Times New Roman" w:hAnsi="Times New Roman" w:cs="Times New Roman"/>
                <w:sz w:val="24"/>
                <w:szCs w:val="24"/>
                <w:lang w:eastAsia="lv-LV"/>
              </w:rPr>
              <w:t xml:space="preserve">ar </w:t>
            </w:r>
            <w:r w:rsidR="00BB76F6" w:rsidRPr="00DC66FB">
              <w:rPr>
                <w:rFonts w:ascii="Times New Roman" w:eastAsia="Times New Roman" w:hAnsi="Times New Roman" w:cs="Times New Roman"/>
                <w:sz w:val="24"/>
                <w:szCs w:val="24"/>
                <w:lang w:eastAsia="lv-LV"/>
              </w:rPr>
              <w:t>ATR un racionāli pamatota.</w:t>
            </w:r>
            <w:r w:rsidR="002D7A7D">
              <w:t xml:space="preserve"> </w:t>
            </w:r>
          </w:p>
          <w:p w14:paraId="6E2CB7A6" w14:textId="70CE6B02" w:rsidR="00336627" w:rsidRDefault="00323CD0" w:rsidP="00323CD0">
            <w:pPr>
              <w:spacing w:line="240" w:lineRule="auto"/>
              <w:jc w:val="both"/>
              <w:rPr>
                <w:rFonts w:ascii="Times New Roman" w:hAnsi="Times New Roman" w:cs="Times New Roman"/>
                <w:sz w:val="24"/>
                <w:szCs w:val="24"/>
              </w:rPr>
            </w:pPr>
            <w:r w:rsidRPr="00DC66FB">
              <w:rPr>
                <w:rFonts w:ascii="Times New Roman" w:hAnsi="Times New Roman" w:cs="Times New Roman"/>
                <w:sz w:val="24"/>
                <w:szCs w:val="24"/>
              </w:rPr>
              <w:t>Tāpat dotāciju var izmantot</w:t>
            </w:r>
            <w:r w:rsidR="00B345C8" w:rsidRPr="00DC66FB">
              <w:rPr>
                <w:rFonts w:ascii="Times New Roman" w:hAnsi="Times New Roman" w:cs="Times New Roman"/>
                <w:sz w:val="24"/>
                <w:szCs w:val="24"/>
              </w:rPr>
              <w:t xml:space="preserve"> dažādu </w:t>
            </w:r>
            <w:proofErr w:type="spellStart"/>
            <w:r w:rsidR="00CD7401" w:rsidRPr="00DC66FB">
              <w:rPr>
                <w:rFonts w:ascii="Times New Roman" w:hAnsi="Times New Roman" w:cs="Times New Roman"/>
                <w:sz w:val="24"/>
                <w:szCs w:val="24"/>
              </w:rPr>
              <w:t>pārreģistrācijas</w:t>
            </w:r>
            <w:proofErr w:type="spellEnd"/>
            <w:r w:rsidR="00CD7401" w:rsidRPr="00DC66FB">
              <w:rPr>
                <w:rFonts w:ascii="Times New Roman" w:hAnsi="Times New Roman" w:cs="Times New Roman"/>
                <w:sz w:val="24"/>
                <w:szCs w:val="24"/>
              </w:rPr>
              <w:t xml:space="preserve"> </w:t>
            </w:r>
            <w:r w:rsidR="00B345C8" w:rsidRPr="00DC66FB">
              <w:rPr>
                <w:rFonts w:ascii="Times New Roman" w:hAnsi="Times New Roman" w:cs="Times New Roman"/>
                <w:sz w:val="24"/>
                <w:szCs w:val="24"/>
              </w:rPr>
              <w:t xml:space="preserve">izdevumu </w:t>
            </w:r>
            <w:r w:rsidRPr="00DC66FB">
              <w:rPr>
                <w:rFonts w:ascii="Times New Roman" w:hAnsi="Times New Roman" w:cs="Times New Roman"/>
                <w:sz w:val="24"/>
                <w:szCs w:val="24"/>
              </w:rPr>
              <w:t xml:space="preserve">līdzfinansēšanai, </w:t>
            </w:r>
            <w:r w:rsidR="00B345C8" w:rsidRPr="00DC66FB">
              <w:rPr>
                <w:rFonts w:ascii="Times New Roman" w:hAnsi="Times New Roman" w:cs="Times New Roman"/>
                <w:sz w:val="24"/>
                <w:szCs w:val="24"/>
              </w:rPr>
              <w:t xml:space="preserve">ar ko var saskarties </w:t>
            </w:r>
            <w:proofErr w:type="spellStart"/>
            <w:r w:rsidR="00B345C8" w:rsidRPr="00DC66FB">
              <w:rPr>
                <w:rFonts w:ascii="Times New Roman" w:hAnsi="Times New Roman" w:cs="Times New Roman"/>
                <w:sz w:val="24"/>
                <w:szCs w:val="24"/>
              </w:rPr>
              <w:t>jaunizveidotā</w:t>
            </w:r>
            <w:proofErr w:type="spellEnd"/>
            <w:r w:rsidR="00B345C8" w:rsidRPr="00DC66FB">
              <w:rPr>
                <w:rFonts w:ascii="Times New Roman" w:hAnsi="Times New Roman" w:cs="Times New Roman"/>
                <w:sz w:val="24"/>
                <w:szCs w:val="24"/>
              </w:rPr>
              <w:t xml:space="preserve"> pašvaldība</w:t>
            </w:r>
            <w:r w:rsidR="00966021" w:rsidRPr="00DC66FB">
              <w:rPr>
                <w:rFonts w:ascii="Times New Roman" w:hAnsi="Times New Roman" w:cs="Times New Roman"/>
                <w:sz w:val="24"/>
                <w:szCs w:val="24"/>
              </w:rPr>
              <w:t xml:space="preserve"> –</w:t>
            </w:r>
            <w:r w:rsidR="00B345C8" w:rsidRPr="00DC66FB">
              <w:rPr>
                <w:rFonts w:ascii="Times New Roman" w:hAnsi="Times New Roman" w:cs="Times New Roman"/>
                <w:sz w:val="24"/>
                <w:szCs w:val="24"/>
              </w:rPr>
              <w:t xml:space="preserve"> piemēram, </w:t>
            </w:r>
            <w:r w:rsidR="00234863" w:rsidRPr="00DC66FB">
              <w:rPr>
                <w:rFonts w:ascii="Times New Roman" w:hAnsi="Times New Roman" w:cs="Times New Roman"/>
                <w:sz w:val="24"/>
                <w:szCs w:val="24"/>
              </w:rPr>
              <w:t xml:space="preserve">iestāžu nosaukumu plākšņu nomaiņas izdevumiem; jauno novada teritoriju apzīmējošo ceļa zīmju uzstādīšanas izdevumiem; ar lietvedību saistītiem izdevumiem (piemēram, veidlapu izstrādei, zīmogu, vizītkaršu pasūtīšanai); ar apvienojamo novadu </w:t>
            </w:r>
            <w:r w:rsidR="00966021" w:rsidRPr="00DC66FB">
              <w:rPr>
                <w:rFonts w:ascii="Times New Roman" w:hAnsi="Times New Roman" w:cs="Times New Roman"/>
                <w:sz w:val="24"/>
                <w:szCs w:val="24"/>
              </w:rPr>
              <w:t>p</w:t>
            </w:r>
            <w:r w:rsidR="00234863" w:rsidRPr="00DC66FB">
              <w:rPr>
                <w:rFonts w:ascii="Times New Roman" w:hAnsi="Times New Roman" w:cs="Times New Roman"/>
                <w:sz w:val="24"/>
                <w:szCs w:val="24"/>
              </w:rPr>
              <w:t>ašvaldības policijas pārveidi saistītiem izdevumiem (piemēram, jaunu formas tērpu iegādei)</w:t>
            </w:r>
            <w:r w:rsidRPr="00DC66FB">
              <w:rPr>
                <w:rFonts w:ascii="Times New Roman" w:hAnsi="Times New Roman" w:cs="Times New Roman"/>
                <w:sz w:val="24"/>
                <w:szCs w:val="24"/>
              </w:rPr>
              <w:t>.</w:t>
            </w:r>
          </w:p>
          <w:p w14:paraId="506D118E" w14:textId="01B7405C" w:rsidR="00336627" w:rsidRDefault="00336627" w:rsidP="00336627">
            <w:pPr>
              <w:spacing w:line="240" w:lineRule="auto"/>
              <w:jc w:val="both"/>
              <w:rPr>
                <w:rFonts w:ascii="Times New Roman" w:hAnsi="Times New Roman" w:cs="Times New Roman"/>
                <w:sz w:val="24"/>
                <w:szCs w:val="24"/>
              </w:rPr>
            </w:pPr>
            <w:r w:rsidRPr="006A05F7">
              <w:rPr>
                <w:rFonts w:ascii="Times New Roman" w:hAnsi="Times New Roman" w:cs="Times New Roman"/>
                <w:sz w:val="24"/>
                <w:szCs w:val="24"/>
              </w:rPr>
              <w:t>Dotācijas izmaksu nodrošina Valsts reģionālās attīstības aģentūra (turpmāk – aģentūra)</w:t>
            </w:r>
            <w:r>
              <w:rPr>
                <w:rFonts w:ascii="Times New Roman" w:hAnsi="Times New Roman" w:cs="Times New Roman"/>
                <w:sz w:val="24"/>
                <w:szCs w:val="24"/>
              </w:rPr>
              <w:t>.</w:t>
            </w:r>
          </w:p>
          <w:p w14:paraId="4F0D411A" w14:textId="4690459A" w:rsidR="002A3D72" w:rsidRPr="00746F22" w:rsidRDefault="002A3D72" w:rsidP="002A3D72">
            <w:pPr>
              <w:pStyle w:val="naisf"/>
              <w:ind w:firstLine="0"/>
              <w:rPr>
                <w:szCs w:val="28"/>
              </w:rPr>
            </w:pPr>
            <w:r w:rsidRPr="00746F22">
              <w:rPr>
                <w:szCs w:val="28"/>
              </w:rPr>
              <w:t xml:space="preserve">Novada pašvaldība var pretendēt uz dotācijas saņemšanu, </w:t>
            </w:r>
            <w:r w:rsidR="001956DE" w:rsidRPr="001956DE">
              <w:rPr>
                <w:szCs w:val="28"/>
              </w:rPr>
              <w:t>ja pēc 2021. gada 1. jūlija, bet ne vēlāk kā līdz 2021. gada 15. septembrim, iesniedz aģentūrā pieteikumu, kurā norāda norēķinu kontu Valsts kasē un domes lēmumu par pieprasāmās dotācijas apjomu, un galvenās izdevumu pozīcijas</w:t>
            </w:r>
            <w:r w:rsidRPr="00746F22">
              <w:rPr>
                <w:szCs w:val="28"/>
              </w:rPr>
              <w:t>.</w:t>
            </w:r>
          </w:p>
          <w:p w14:paraId="122997F2" w14:textId="3EF111EF" w:rsidR="00FA0032" w:rsidRPr="00DF260F" w:rsidRDefault="0098337F" w:rsidP="0069121B">
            <w:pPr>
              <w:spacing w:line="240" w:lineRule="auto"/>
              <w:jc w:val="both"/>
              <w:rPr>
                <w:rFonts w:ascii="Times New Roman" w:hAnsi="Times New Roman" w:cs="Times New Roman"/>
                <w:sz w:val="24"/>
                <w:szCs w:val="24"/>
              </w:rPr>
            </w:pPr>
            <w:r w:rsidRPr="00DF260F">
              <w:rPr>
                <w:rFonts w:ascii="Times New Roman" w:hAnsi="Times New Roman" w:cs="Times New Roman"/>
                <w:sz w:val="24"/>
                <w:szCs w:val="24"/>
              </w:rPr>
              <w:t>Novada pašvaldības domes priekšsēdētājs nodrošina saņemtās dotācijas izlietojumu atbilstoši paredzētajam mērķim</w:t>
            </w:r>
            <w:r w:rsidR="007B00AF" w:rsidRPr="00DF260F">
              <w:rPr>
                <w:rFonts w:ascii="Times New Roman" w:hAnsi="Times New Roman" w:cs="Times New Roman"/>
                <w:sz w:val="24"/>
                <w:szCs w:val="24"/>
              </w:rPr>
              <w:t>.</w:t>
            </w:r>
          </w:p>
          <w:p w14:paraId="4F609FAC" w14:textId="6599FF22" w:rsidR="00E64ECD" w:rsidRPr="00336627" w:rsidRDefault="00AE5970" w:rsidP="008B76A6">
            <w:pPr>
              <w:spacing w:line="240" w:lineRule="auto"/>
              <w:jc w:val="both"/>
              <w:rPr>
                <w:rFonts w:ascii="Times New Roman" w:eastAsia="Times New Roman" w:hAnsi="Times New Roman" w:cs="Times New Roman"/>
                <w:sz w:val="24"/>
                <w:szCs w:val="24"/>
                <w:lang w:eastAsia="lv-LV"/>
              </w:rPr>
            </w:pPr>
            <w:r w:rsidRPr="006A05F7">
              <w:rPr>
                <w:rFonts w:ascii="Times New Roman" w:eastAsia="Times New Roman" w:hAnsi="Times New Roman" w:cs="Times New Roman"/>
                <w:sz w:val="24"/>
                <w:szCs w:val="24"/>
                <w:lang w:eastAsia="lv-LV"/>
              </w:rPr>
              <w:t>Ņemot vērā VARAM 2020.</w:t>
            </w:r>
            <w:r w:rsidR="00336627">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gada 23.</w:t>
            </w:r>
            <w:r w:rsidR="00336627">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septembrī iesniegtos priekšlikumus maksimāli pieļaujamo valsts budžeta izdevumu kopēj</w:t>
            </w:r>
            <w:r w:rsidR="00336627">
              <w:rPr>
                <w:rFonts w:ascii="Times New Roman" w:eastAsia="Times New Roman" w:hAnsi="Times New Roman" w:cs="Times New Roman"/>
                <w:sz w:val="24"/>
                <w:szCs w:val="24"/>
                <w:lang w:eastAsia="lv-LV"/>
              </w:rPr>
              <w:t>am</w:t>
            </w:r>
            <w:r w:rsidRPr="006A05F7">
              <w:rPr>
                <w:rFonts w:ascii="Times New Roman" w:eastAsia="Times New Roman" w:hAnsi="Times New Roman" w:cs="Times New Roman"/>
                <w:sz w:val="24"/>
                <w:szCs w:val="24"/>
                <w:lang w:eastAsia="lv-LV"/>
              </w:rPr>
              <w:t xml:space="preserve"> apjomam 2021., 2022. un 2023.</w:t>
            </w:r>
            <w:r w:rsidR="00336627">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gadam, kuros tiek veikta</w:t>
            </w:r>
            <w:r w:rsidR="00336627">
              <w:rPr>
                <w:rFonts w:ascii="Times New Roman" w:eastAsia="Times New Roman" w:hAnsi="Times New Roman" w:cs="Times New Roman"/>
                <w:sz w:val="24"/>
                <w:szCs w:val="24"/>
                <w:lang w:eastAsia="lv-LV"/>
              </w:rPr>
              <w:t xml:space="preserve"> </w:t>
            </w:r>
            <w:r w:rsidRPr="006A05F7">
              <w:rPr>
                <w:rFonts w:ascii="Times New Roman" w:eastAsia="Times New Roman" w:hAnsi="Times New Roman" w:cs="Times New Roman"/>
                <w:sz w:val="24"/>
                <w:szCs w:val="24"/>
                <w:lang w:eastAsia="lv-LV"/>
              </w:rPr>
              <w:t>finansējuma pārdale 2020.–2022.gada prioritārā pasākuma 21_01_P “Administratīvi teritoriālās reformas īstenošana” ietvaros 2021.</w:t>
            </w:r>
            <w:r w:rsidR="00336627">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gadā 433</w:t>
            </w:r>
            <w:r w:rsidR="00966021">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789</w:t>
            </w:r>
            <w:r w:rsidR="00966021">
              <w:rPr>
                <w:rFonts w:ascii="Times New Roman" w:eastAsia="Times New Roman" w:hAnsi="Times New Roman" w:cs="Times New Roman"/>
                <w:sz w:val="24"/>
                <w:szCs w:val="24"/>
                <w:lang w:eastAsia="lv-LV"/>
              </w:rPr>
              <w:t> </w:t>
            </w:r>
            <w:proofErr w:type="spellStart"/>
            <w:r w:rsidRPr="00336627">
              <w:rPr>
                <w:rFonts w:ascii="Times New Roman" w:eastAsia="Times New Roman" w:hAnsi="Times New Roman" w:cs="Times New Roman"/>
                <w:i/>
                <w:iCs/>
                <w:sz w:val="24"/>
                <w:szCs w:val="24"/>
                <w:lang w:eastAsia="lv-LV"/>
              </w:rPr>
              <w:t>euro</w:t>
            </w:r>
            <w:proofErr w:type="spellEnd"/>
            <w:r w:rsidRPr="006A05F7">
              <w:rPr>
                <w:rFonts w:ascii="Times New Roman" w:eastAsia="Times New Roman" w:hAnsi="Times New Roman" w:cs="Times New Roman"/>
                <w:sz w:val="24"/>
                <w:szCs w:val="24"/>
                <w:lang w:eastAsia="lv-LV"/>
              </w:rPr>
              <w:t xml:space="preserve"> apmērā no VARAM uz Tieslietu, Iekšlietu un Labklājības ministrijām atbilstoši Ministru kabineta 2019.</w:t>
            </w:r>
            <w:r w:rsidR="00336627">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gada 15.</w:t>
            </w:r>
            <w:r w:rsidR="00336627">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oktobra  sēdes protokola Nr.48 30.§ 3.punktam un finansējuma pārdale starp izdevumu klasifikācijas kodiem atbilstoši ekonomiskajām kategorijām 170</w:t>
            </w:r>
            <w:r w:rsidR="00966021">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528</w:t>
            </w:r>
            <w:r w:rsidR="00966021">
              <w:rPr>
                <w:rFonts w:ascii="Times New Roman" w:eastAsia="Times New Roman" w:hAnsi="Times New Roman" w:cs="Times New Roman"/>
                <w:sz w:val="24"/>
                <w:szCs w:val="24"/>
                <w:lang w:eastAsia="lv-LV"/>
              </w:rPr>
              <w:t> </w:t>
            </w:r>
            <w:proofErr w:type="spellStart"/>
            <w:r w:rsidRPr="00336627">
              <w:rPr>
                <w:rFonts w:ascii="Times New Roman" w:eastAsia="Times New Roman" w:hAnsi="Times New Roman" w:cs="Times New Roman"/>
                <w:i/>
                <w:iCs/>
                <w:sz w:val="24"/>
                <w:szCs w:val="24"/>
                <w:lang w:eastAsia="lv-LV"/>
              </w:rPr>
              <w:t>euro</w:t>
            </w:r>
            <w:proofErr w:type="spellEnd"/>
            <w:r w:rsidRPr="006A05F7">
              <w:rPr>
                <w:rFonts w:ascii="Times New Roman" w:eastAsia="Times New Roman" w:hAnsi="Times New Roman" w:cs="Times New Roman"/>
                <w:sz w:val="24"/>
                <w:szCs w:val="24"/>
                <w:lang w:eastAsia="lv-LV"/>
              </w:rPr>
              <w:t xml:space="preserve"> apmērā </w:t>
            </w:r>
            <w:bookmarkStart w:id="3" w:name="_Hlk54086057"/>
            <w:r w:rsidRPr="006A05F7">
              <w:rPr>
                <w:rFonts w:ascii="Times New Roman" w:eastAsia="Times New Roman" w:hAnsi="Times New Roman" w:cs="Times New Roman"/>
                <w:sz w:val="24"/>
                <w:szCs w:val="24"/>
                <w:lang w:eastAsia="lv-LV"/>
              </w:rPr>
              <w:lastRenderedPageBreak/>
              <w:t>2021.</w:t>
            </w:r>
            <w:r w:rsidR="00336627">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 xml:space="preserve">gadā VARAM </w:t>
            </w:r>
            <w:r w:rsidR="00336627">
              <w:rPr>
                <w:rFonts w:ascii="Times New Roman" w:eastAsia="Times New Roman" w:hAnsi="Times New Roman" w:cs="Times New Roman"/>
                <w:sz w:val="24"/>
                <w:szCs w:val="24"/>
                <w:lang w:eastAsia="lv-LV"/>
              </w:rPr>
              <w:t>a</w:t>
            </w:r>
            <w:r w:rsidRPr="006A05F7">
              <w:rPr>
                <w:rFonts w:ascii="Times New Roman" w:eastAsia="Times New Roman" w:hAnsi="Times New Roman" w:cs="Times New Roman"/>
                <w:sz w:val="24"/>
                <w:szCs w:val="24"/>
                <w:lang w:eastAsia="lv-LV"/>
              </w:rPr>
              <w:t>dministratīvi teritoriālās reformas pabeigšanas organizēšanai, minētā prioritārā pasākuma ietvaros pašvaldībām administratīvi teritoriālās reformas īstenošanas rezultātā radušos administratīvos izdevumu</w:t>
            </w:r>
            <w:r w:rsidR="00336627">
              <w:rPr>
                <w:rFonts w:ascii="Times New Roman" w:eastAsia="Times New Roman" w:hAnsi="Times New Roman" w:cs="Times New Roman"/>
                <w:sz w:val="24"/>
                <w:szCs w:val="24"/>
                <w:lang w:eastAsia="lv-LV"/>
              </w:rPr>
              <w:t xml:space="preserve"> līdzfinansēšanai </w:t>
            </w:r>
            <w:r w:rsidRPr="006A05F7">
              <w:rPr>
                <w:rFonts w:ascii="Times New Roman" w:eastAsia="Times New Roman" w:hAnsi="Times New Roman" w:cs="Times New Roman"/>
                <w:sz w:val="24"/>
                <w:szCs w:val="24"/>
                <w:lang w:eastAsia="lv-LV"/>
              </w:rPr>
              <w:t>vairs nav pieejams finansējums</w:t>
            </w:r>
            <w:r w:rsidR="00336627">
              <w:rPr>
                <w:rFonts w:ascii="Times New Roman" w:eastAsia="Times New Roman" w:hAnsi="Times New Roman" w:cs="Times New Roman"/>
                <w:sz w:val="24"/>
                <w:szCs w:val="24"/>
                <w:lang w:eastAsia="lv-LV"/>
              </w:rPr>
              <w:t xml:space="preserve"> vienreizējai </w:t>
            </w:r>
            <w:r w:rsidR="00336627" w:rsidRPr="00DF260F">
              <w:rPr>
                <w:rFonts w:ascii="Times New Roman" w:eastAsia="Times New Roman" w:hAnsi="Times New Roman" w:cs="Times New Roman"/>
                <w:sz w:val="24"/>
                <w:szCs w:val="24"/>
                <w:lang w:eastAsia="lv-LV"/>
              </w:rPr>
              <w:t>dotācijai</w:t>
            </w:r>
            <w:r w:rsidRPr="00DF260F">
              <w:rPr>
                <w:rFonts w:ascii="Times New Roman" w:eastAsia="Times New Roman" w:hAnsi="Times New Roman" w:cs="Times New Roman"/>
                <w:sz w:val="24"/>
                <w:szCs w:val="24"/>
                <w:lang w:eastAsia="lv-LV"/>
              </w:rPr>
              <w:t xml:space="preserve"> </w:t>
            </w:r>
            <w:r w:rsidR="00DF260F" w:rsidRPr="00D77EE6">
              <w:rPr>
                <w:rFonts w:ascii="Times New Roman" w:eastAsia="Times New Roman" w:hAnsi="Times New Roman" w:cs="Times New Roman"/>
                <w:bCs/>
                <w:iCs/>
                <w:sz w:val="24"/>
                <w:szCs w:val="24"/>
                <w:lang w:eastAsia="lv-LV"/>
              </w:rPr>
              <w:t>7 525 000</w:t>
            </w:r>
            <w:r w:rsidR="00DF260F" w:rsidRPr="00DF260F">
              <w:rPr>
                <w:rFonts w:ascii="Times New Roman" w:eastAsia="Times New Roman" w:hAnsi="Times New Roman" w:cs="Times New Roman"/>
                <w:iCs/>
                <w:sz w:val="24"/>
                <w:szCs w:val="24"/>
                <w:lang w:eastAsia="lv-LV"/>
              </w:rPr>
              <w:t> </w:t>
            </w:r>
            <w:proofErr w:type="spellStart"/>
            <w:r w:rsidRPr="00DF260F">
              <w:rPr>
                <w:rFonts w:ascii="Times New Roman" w:eastAsia="Times New Roman" w:hAnsi="Times New Roman" w:cs="Times New Roman"/>
                <w:i/>
                <w:iCs/>
                <w:sz w:val="24"/>
                <w:szCs w:val="24"/>
                <w:lang w:eastAsia="lv-LV"/>
              </w:rPr>
              <w:t>euro</w:t>
            </w:r>
            <w:proofErr w:type="spellEnd"/>
            <w:r w:rsidRPr="006A05F7">
              <w:rPr>
                <w:rFonts w:ascii="Times New Roman" w:eastAsia="Times New Roman" w:hAnsi="Times New Roman" w:cs="Times New Roman"/>
                <w:sz w:val="24"/>
                <w:szCs w:val="24"/>
                <w:lang w:eastAsia="lv-LV"/>
              </w:rPr>
              <w:t xml:space="preserve"> apmērā</w:t>
            </w:r>
            <w:r w:rsidRPr="000E5454">
              <w:rPr>
                <w:rFonts w:ascii="Times New Roman" w:eastAsia="Times New Roman" w:hAnsi="Times New Roman" w:cs="Times New Roman"/>
                <w:sz w:val="24"/>
                <w:szCs w:val="24"/>
                <w:lang w:eastAsia="lv-LV"/>
              </w:rPr>
              <w:t>.</w:t>
            </w:r>
            <w:r w:rsidR="00911D55" w:rsidRPr="000E5454">
              <w:rPr>
                <w:rFonts w:ascii="Times New Roman" w:eastAsia="Times New Roman" w:hAnsi="Times New Roman" w:cs="Times New Roman"/>
                <w:sz w:val="24"/>
                <w:szCs w:val="24"/>
                <w:lang w:eastAsia="lv-LV"/>
              </w:rPr>
              <w:t xml:space="preserve"> Minētā</w:t>
            </w:r>
            <w:r w:rsidR="00F34BEA" w:rsidRPr="000E5454">
              <w:rPr>
                <w:rFonts w:ascii="Times New Roman" w:eastAsia="Times New Roman" w:hAnsi="Times New Roman" w:cs="Times New Roman"/>
                <w:sz w:val="24"/>
                <w:szCs w:val="24"/>
                <w:lang w:eastAsia="lv-LV"/>
              </w:rPr>
              <w:t xml:space="preserve"> pā</w:t>
            </w:r>
            <w:r w:rsidR="00E64ECD" w:rsidRPr="000E5454">
              <w:rPr>
                <w:rFonts w:ascii="Times New Roman" w:eastAsia="Times New Roman" w:hAnsi="Times New Roman" w:cs="Times New Roman"/>
                <w:sz w:val="24"/>
                <w:szCs w:val="24"/>
                <w:lang w:eastAsia="lv-LV"/>
              </w:rPr>
              <w:t>rdale 2020.</w:t>
            </w:r>
            <w:r w:rsidR="00911D55" w:rsidRPr="000E5454">
              <w:rPr>
                <w:rFonts w:ascii="Times New Roman" w:eastAsia="Times New Roman" w:hAnsi="Times New Roman" w:cs="Times New Roman"/>
                <w:sz w:val="24"/>
                <w:szCs w:val="24"/>
                <w:lang w:eastAsia="lv-LV"/>
              </w:rPr>
              <w:t> </w:t>
            </w:r>
            <w:r w:rsidR="00E64ECD" w:rsidRPr="000E5454">
              <w:rPr>
                <w:rFonts w:ascii="Times New Roman" w:eastAsia="Times New Roman" w:hAnsi="Times New Roman" w:cs="Times New Roman"/>
                <w:sz w:val="24"/>
                <w:szCs w:val="24"/>
                <w:lang w:eastAsia="lv-LV"/>
              </w:rPr>
              <w:t xml:space="preserve">gada 2. decembrī </w:t>
            </w:r>
            <w:r w:rsidR="00911D55" w:rsidRPr="000E5454">
              <w:rPr>
                <w:rFonts w:ascii="Times New Roman" w:eastAsia="Times New Roman" w:hAnsi="Times New Roman" w:cs="Times New Roman"/>
                <w:sz w:val="24"/>
                <w:szCs w:val="24"/>
                <w:lang w:eastAsia="lv-LV"/>
              </w:rPr>
              <w:t xml:space="preserve">ir akceptēta </w:t>
            </w:r>
            <w:r w:rsidR="00E64ECD" w:rsidRPr="000E5454">
              <w:rPr>
                <w:rFonts w:ascii="Times New Roman" w:eastAsia="Times New Roman" w:hAnsi="Times New Roman" w:cs="Times New Roman"/>
                <w:sz w:val="24"/>
                <w:szCs w:val="24"/>
                <w:lang w:eastAsia="lv-LV"/>
              </w:rPr>
              <w:t>Saeimas  galīgajā lasījumā valsts budžeta </w:t>
            </w:r>
            <w:r w:rsidR="00005000" w:rsidRPr="000E5454">
              <w:rPr>
                <w:rFonts w:ascii="Times New Roman" w:eastAsia="Times New Roman" w:hAnsi="Times New Roman" w:cs="Times New Roman"/>
                <w:sz w:val="24"/>
                <w:szCs w:val="24"/>
                <w:lang w:eastAsia="lv-LV"/>
              </w:rPr>
              <w:t>2021.</w:t>
            </w:r>
            <w:r w:rsidR="00911D55" w:rsidRPr="000E5454">
              <w:rPr>
                <w:rFonts w:ascii="Times New Roman" w:eastAsia="Times New Roman" w:hAnsi="Times New Roman" w:cs="Times New Roman"/>
                <w:sz w:val="24"/>
                <w:szCs w:val="24"/>
                <w:lang w:eastAsia="lv-LV"/>
              </w:rPr>
              <w:t> </w:t>
            </w:r>
            <w:r w:rsidR="00005000" w:rsidRPr="000E5454">
              <w:rPr>
                <w:rFonts w:ascii="Times New Roman" w:eastAsia="Times New Roman" w:hAnsi="Times New Roman" w:cs="Times New Roman"/>
                <w:sz w:val="24"/>
                <w:szCs w:val="24"/>
                <w:lang w:eastAsia="lv-LV"/>
              </w:rPr>
              <w:t xml:space="preserve">gada </w:t>
            </w:r>
            <w:r w:rsidR="00E64ECD" w:rsidRPr="000E5454">
              <w:rPr>
                <w:rFonts w:ascii="Times New Roman" w:eastAsia="Times New Roman" w:hAnsi="Times New Roman" w:cs="Times New Roman"/>
                <w:sz w:val="24"/>
                <w:szCs w:val="24"/>
                <w:lang w:eastAsia="lv-LV"/>
              </w:rPr>
              <w:t>likumā</w:t>
            </w:r>
            <w:r w:rsidR="00005000" w:rsidRPr="000E5454">
              <w:rPr>
                <w:rFonts w:ascii="Times New Roman" w:eastAsia="Times New Roman" w:hAnsi="Times New Roman" w:cs="Times New Roman"/>
                <w:sz w:val="24"/>
                <w:szCs w:val="24"/>
                <w:lang w:eastAsia="lv-LV"/>
              </w:rPr>
              <w:t xml:space="preserve"> un</w:t>
            </w:r>
            <w:r w:rsidR="00E64ECD" w:rsidRPr="000E5454">
              <w:rPr>
                <w:rFonts w:ascii="Times New Roman" w:eastAsia="Times New Roman" w:hAnsi="Times New Roman" w:cs="Times New Roman"/>
                <w:sz w:val="24"/>
                <w:szCs w:val="24"/>
                <w:lang w:eastAsia="lv-LV"/>
              </w:rPr>
              <w:t xml:space="preserve"> vidēja termiņa budžeta ietvara likumā 2021., 2022. un 2023.gadam.</w:t>
            </w:r>
          </w:p>
          <w:bookmarkEnd w:id="3"/>
          <w:p w14:paraId="368E095A" w14:textId="6221BF25" w:rsidR="00892F64" w:rsidRPr="00892F64" w:rsidRDefault="00892F64" w:rsidP="00892F64">
            <w:pPr>
              <w:spacing w:line="240" w:lineRule="auto"/>
              <w:jc w:val="both"/>
              <w:rPr>
                <w:rFonts w:ascii="Times New Roman" w:eastAsia="Times New Roman" w:hAnsi="Times New Roman" w:cs="Times New Roman"/>
                <w:iCs/>
                <w:sz w:val="24"/>
                <w:szCs w:val="24"/>
                <w:lang w:eastAsia="lv-LV"/>
              </w:rPr>
            </w:pPr>
            <w:r w:rsidRPr="00892F64">
              <w:rPr>
                <w:rFonts w:ascii="Times New Roman" w:eastAsia="Times New Roman" w:hAnsi="Times New Roman" w:cs="Times New Roman"/>
                <w:iCs/>
                <w:sz w:val="24"/>
                <w:szCs w:val="24"/>
                <w:lang w:eastAsia="lv-LV"/>
              </w:rPr>
              <w:t xml:space="preserve">Dotācijas kopējais pieejamais apjoms ir </w:t>
            </w:r>
            <w:r w:rsidRPr="00892F64">
              <w:rPr>
                <w:rFonts w:ascii="Times New Roman" w:eastAsia="Times New Roman" w:hAnsi="Times New Roman" w:cs="Times New Roman"/>
                <w:b/>
                <w:iCs/>
                <w:sz w:val="24"/>
                <w:szCs w:val="24"/>
                <w:lang w:eastAsia="lv-LV"/>
              </w:rPr>
              <w:t>6 920 655 </w:t>
            </w:r>
            <w:proofErr w:type="spellStart"/>
            <w:r w:rsidRPr="00892F64">
              <w:rPr>
                <w:rFonts w:ascii="Times New Roman" w:eastAsia="Times New Roman" w:hAnsi="Times New Roman" w:cs="Times New Roman"/>
                <w:b/>
                <w:i/>
                <w:iCs/>
                <w:sz w:val="24"/>
                <w:szCs w:val="24"/>
                <w:lang w:eastAsia="lv-LV"/>
              </w:rPr>
              <w:t>euro</w:t>
            </w:r>
            <w:proofErr w:type="spellEnd"/>
            <w:r w:rsidRPr="00892F64">
              <w:rPr>
                <w:rFonts w:ascii="Times New Roman" w:eastAsia="Times New Roman" w:hAnsi="Times New Roman" w:cs="Times New Roman"/>
                <w:b/>
                <w:i/>
                <w:iCs/>
                <w:sz w:val="24"/>
                <w:szCs w:val="24"/>
                <w:lang w:eastAsia="lv-LV"/>
              </w:rPr>
              <w:t xml:space="preserve"> </w:t>
            </w:r>
            <w:r w:rsidRPr="00892F64">
              <w:rPr>
                <w:rFonts w:ascii="Times New Roman" w:eastAsia="Times New Roman" w:hAnsi="Times New Roman" w:cs="Times New Roman"/>
                <w:iCs/>
                <w:sz w:val="24"/>
                <w:szCs w:val="24"/>
                <w:lang w:eastAsia="lv-LV"/>
              </w:rPr>
              <w:t xml:space="preserve">apmērā, un tā tiks piešķirta </w:t>
            </w:r>
            <w:r w:rsidR="00DF260F">
              <w:rPr>
                <w:rFonts w:ascii="Times New Roman" w:eastAsia="Times New Roman" w:hAnsi="Times New Roman" w:cs="Times New Roman"/>
                <w:iCs/>
                <w:sz w:val="24"/>
                <w:szCs w:val="24"/>
                <w:lang w:eastAsia="lv-LV"/>
              </w:rPr>
              <w:t>atbilstoši</w:t>
            </w:r>
            <w:r w:rsidRPr="00892F64">
              <w:rPr>
                <w:rFonts w:ascii="Times New Roman" w:eastAsia="Times New Roman" w:hAnsi="Times New Roman" w:cs="Times New Roman"/>
                <w:iCs/>
                <w:sz w:val="24"/>
                <w:szCs w:val="24"/>
                <w:lang w:eastAsia="lv-LV"/>
              </w:rPr>
              <w:t xml:space="preserve"> administratīvo teritoriju skaita</w:t>
            </w:r>
            <w:r w:rsidR="00DF260F">
              <w:rPr>
                <w:rFonts w:ascii="Times New Roman" w:eastAsia="Times New Roman" w:hAnsi="Times New Roman" w:cs="Times New Roman"/>
                <w:iCs/>
                <w:sz w:val="24"/>
                <w:szCs w:val="24"/>
                <w:lang w:eastAsia="lv-LV"/>
              </w:rPr>
              <w:t>m</w:t>
            </w:r>
            <w:r w:rsidRPr="00892F64">
              <w:rPr>
                <w:rFonts w:ascii="Times New Roman" w:eastAsia="Times New Roman" w:hAnsi="Times New Roman" w:cs="Times New Roman"/>
                <w:iCs/>
                <w:sz w:val="24"/>
                <w:szCs w:val="24"/>
                <w:lang w:eastAsia="lv-LV"/>
              </w:rPr>
              <w:t xml:space="preserve">, kas apvienojas jaunajā novadā. Pavisam administratīvi teritoriālā reforma skar 105 pašvaldības, līdz ar to dotācija par vienu vienību ir </w:t>
            </w:r>
            <w:r w:rsidRPr="00892F64">
              <w:rPr>
                <w:rFonts w:ascii="Times New Roman" w:eastAsia="Times New Roman" w:hAnsi="Times New Roman" w:cs="Times New Roman"/>
                <w:b/>
                <w:bCs/>
                <w:iCs/>
                <w:sz w:val="24"/>
                <w:szCs w:val="24"/>
                <w:lang w:eastAsia="lv-LV"/>
              </w:rPr>
              <w:t>65 911</w:t>
            </w:r>
            <w:r w:rsidRPr="00892F64">
              <w:rPr>
                <w:rFonts w:ascii="Times New Roman" w:eastAsia="Times New Roman" w:hAnsi="Times New Roman" w:cs="Times New Roman"/>
                <w:iCs/>
                <w:sz w:val="24"/>
                <w:szCs w:val="24"/>
                <w:lang w:eastAsia="lv-LV"/>
              </w:rPr>
              <w:t xml:space="preserve"> </w:t>
            </w:r>
            <w:proofErr w:type="spellStart"/>
            <w:r w:rsidRPr="00892F64">
              <w:rPr>
                <w:rFonts w:ascii="Times New Roman" w:eastAsia="Times New Roman" w:hAnsi="Times New Roman" w:cs="Times New Roman"/>
                <w:b/>
                <w:bCs/>
                <w:i/>
                <w:iCs/>
                <w:sz w:val="24"/>
                <w:szCs w:val="24"/>
                <w:lang w:eastAsia="lv-LV"/>
              </w:rPr>
              <w:t>euro</w:t>
            </w:r>
            <w:proofErr w:type="spellEnd"/>
            <w:r w:rsidRPr="00892F64">
              <w:rPr>
                <w:rFonts w:ascii="Times New Roman" w:eastAsia="Times New Roman" w:hAnsi="Times New Roman" w:cs="Times New Roman"/>
                <w:iCs/>
                <w:sz w:val="24"/>
                <w:szCs w:val="24"/>
                <w:lang w:eastAsia="lv-LV"/>
              </w:rPr>
              <w:t xml:space="preserve"> (6 920 655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 xml:space="preserve"> /</w:t>
            </w:r>
            <w:r w:rsidR="00DF260F">
              <w:rPr>
                <w:rFonts w:ascii="Times New Roman" w:eastAsia="Times New Roman" w:hAnsi="Times New Roman" w:cs="Times New Roman"/>
                <w:iCs/>
                <w:sz w:val="24"/>
                <w:szCs w:val="24"/>
                <w:lang w:eastAsia="lv-LV"/>
              </w:rPr>
              <w:t xml:space="preserve"> </w:t>
            </w:r>
            <w:r w:rsidRPr="00892F64">
              <w:rPr>
                <w:rFonts w:ascii="Times New Roman" w:eastAsia="Times New Roman" w:hAnsi="Times New Roman" w:cs="Times New Roman"/>
                <w:iCs/>
                <w:sz w:val="24"/>
                <w:szCs w:val="24"/>
                <w:lang w:eastAsia="lv-LV"/>
              </w:rPr>
              <w:t>105 administratīvās teritorijas):</w:t>
            </w:r>
          </w:p>
          <w:p w14:paraId="02098EE0" w14:textId="20B9D7CE" w:rsidR="00892F64" w:rsidRPr="00892F64" w:rsidRDefault="00892F64" w:rsidP="00966021">
            <w:pPr>
              <w:numPr>
                <w:ilvl w:val="0"/>
                <w:numId w:val="20"/>
              </w:numPr>
              <w:spacing w:line="240" w:lineRule="auto"/>
              <w:ind w:left="446"/>
              <w:jc w:val="both"/>
              <w:rPr>
                <w:rFonts w:ascii="Times New Roman" w:eastAsia="Times New Roman" w:hAnsi="Times New Roman" w:cs="Times New Roman"/>
                <w:iCs/>
                <w:sz w:val="24"/>
                <w:szCs w:val="24"/>
                <w:lang w:eastAsia="lv-LV"/>
              </w:rPr>
            </w:pPr>
            <w:r w:rsidRPr="00892F64">
              <w:rPr>
                <w:rFonts w:ascii="Times New Roman" w:eastAsia="Times New Roman" w:hAnsi="Times New Roman" w:cs="Times New Roman"/>
                <w:iCs/>
                <w:sz w:val="24"/>
                <w:szCs w:val="24"/>
                <w:lang w:eastAsia="lv-LV"/>
              </w:rPr>
              <w:t xml:space="preserve">novadiem (8), kas veidojas, apvienojoties 2 administratīvajām teritorijām </w:t>
            </w:r>
            <w:r w:rsidR="00966021">
              <w:rPr>
                <w:rFonts w:ascii="Times New Roman" w:eastAsia="Times New Roman" w:hAnsi="Times New Roman" w:cs="Times New Roman"/>
                <w:iCs/>
                <w:sz w:val="24"/>
                <w:szCs w:val="24"/>
                <w:lang w:eastAsia="lv-LV"/>
              </w:rPr>
              <w:t xml:space="preserve">– </w:t>
            </w:r>
            <w:r w:rsidRPr="00892F64">
              <w:rPr>
                <w:rFonts w:ascii="Times New Roman" w:eastAsia="Times New Roman" w:hAnsi="Times New Roman" w:cs="Times New Roman"/>
                <w:iCs/>
                <w:sz w:val="24"/>
                <w:szCs w:val="24"/>
                <w:lang w:eastAsia="lv-LV"/>
              </w:rPr>
              <w:t>līdz 131 822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
                <w:iCs/>
                <w:sz w:val="24"/>
                <w:szCs w:val="24"/>
                <w:lang w:eastAsia="lv-LV"/>
              </w:rPr>
              <w:t xml:space="preserve"> </w:t>
            </w:r>
            <w:r w:rsidRPr="00892F64">
              <w:rPr>
                <w:rFonts w:ascii="Times New Roman" w:eastAsia="Times New Roman" w:hAnsi="Times New Roman" w:cs="Times New Roman"/>
                <w:iCs/>
                <w:sz w:val="24"/>
                <w:szCs w:val="24"/>
                <w:lang w:eastAsia="lv-LV"/>
              </w:rPr>
              <w:t xml:space="preserve">(65 911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 xml:space="preserve"> x 2), kopā 1 054 576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w:t>
            </w:r>
          </w:p>
          <w:p w14:paraId="43BADE4C" w14:textId="41B44FD4" w:rsidR="00892F64" w:rsidRPr="00892F64" w:rsidRDefault="00892F64" w:rsidP="00966021">
            <w:pPr>
              <w:numPr>
                <w:ilvl w:val="0"/>
                <w:numId w:val="20"/>
              </w:numPr>
              <w:spacing w:line="240" w:lineRule="auto"/>
              <w:ind w:left="446"/>
              <w:jc w:val="both"/>
              <w:rPr>
                <w:rFonts w:ascii="Times New Roman" w:eastAsia="Times New Roman" w:hAnsi="Times New Roman" w:cs="Times New Roman"/>
                <w:iCs/>
                <w:sz w:val="24"/>
                <w:szCs w:val="24"/>
                <w:lang w:eastAsia="lv-LV"/>
              </w:rPr>
            </w:pPr>
            <w:r w:rsidRPr="00892F64">
              <w:rPr>
                <w:rFonts w:ascii="Times New Roman" w:eastAsia="Times New Roman" w:hAnsi="Times New Roman" w:cs="Times New Roman"/>
                <w:iCs/>
                <w:sz w:val="24"/>
                <w:szCs w:val="24"/>
                <w:lang w:eastAsia="lv-LV"/>
              </w:rPr>
              <w:t xml:space="preserve">novadiem (6), kas veidojas, apvienojoties 3 administratīvajām teritorijām </w:t>
            </w:r>
            <w:r w:rsidR="00966021">
              <w:rPr>
                <w:rFonts w:ascii="Times New Roman" w:eastAsia="Times New Roman" w:hAnsi="Times New Roman" w:cs="Times New Roman"/>
                <w:iCs/>
                <w:sz w:val="24"/>
                <w:szCs w:val="24"/>
                <w:lang w:eastAsia="lv-LV"/>
              </w:rPr>
              <w:t xml:space="preserve">– </w:t>
            </w:r>
            <w:r w:rsidRPr="00892F64">
              <w:rPr>
                <w:rFonts w:ascii="Times New Roman" w:eastAsia="Times New Roman" w:hAnsi="Times New Roman" w:cs="Times New Roman"/>
                <w:iCs/>
                <w:sz w:val="24"/>
                <w:szCs w:val="24"/>
                <w:lang w:eastAsia="lv-LV"/>
              </w:rPr>
              <w:t>līdz</w:t>
            </w:r>
            <w:r w:rsidR="00966021">
              <w:rPr>
                <w:rFonts w:ascii="Times New Roman" w:eastAsia="Times New Roman" w:hAnsi="Times New Roman" w:cs="Times New Roman"/>
                <w:iCs/>
                <w:sz w:val="24"/>
                <w:szCs w:val="24"/>
                <w:lang w:eastAsia="lv-LV"/>
              </w:rPr>
              <w:t xml:space="preserve"> </w:t>
            </w:r>
            <w:r w:rsidRPr="00892F64">
              <w:rPr>
                <w:rFonts w:ascii="Times New Roman" w:eastAsia="Times New Roman" w:hAnsi="Times New Roman" w:cs="Times New Roman"/>
                <w:iCs/>
                <w:sz w:val="24"/>
                <w:szCs w:val="24"/>
                <w:lang w:eastAsia="lv-LV"/>
              </w:rPr>
              <w:t>197 733 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
                <w:iCs/>
                <w:sz w:val="24"/>
                <w:szCs w:val="24"/>
                <w:lang w:eastAsia="lv-LV"/>
              </w:rPr>
              <w:t xml:space="preserve"> </w:t>
            </w:r>
            <w:r w:rsidRPr="00892F64">
              <w:rPr>
                <w:rFonts w:ascii="Times New Roman" w:eastAsia="Times New Roman" w:hAnsi="Times New Roman" w:cs="Times New Roman"/>
                <w:iCs/>
                <w:sz w:val="24"/>
                <w:szCs w:val="24"/>
                <w:lang w:eastAsia="lv-LV"/>
              </w:rPr>
              <w:t xml:space="preserve">(65 911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 xml:space="preserve"> x 3), kopā 1 186 398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w:t>
            </w:r>
          </w:p>
          <w:p w14:paraId="72EEE8EB" w14:textId="404BC9C4" w:rsidR="00892F64" w:rsidRPr="00892F64" w:rsidRDefault="00892F64" w:rsidP="00966021">
            <w:pPr>
              <w:numPr>
                <w:ilvl w:val="0"/>
                <w:numId w:val="20"/>
              </w:numPr>
              <w:spacing w:line="240" w:lineRule="auto"/>
              <w:ind w:left="446"/>
              <w:jc w:val="both"/>
              <w:rPr>
                <w:rFonts w:ascii="Times New Roman" w:eastAsia="Times New Roman" w:hAnsi="Times New Roman" w:cs="Times New Roman"/>
                <w:iCs/>
                <w:sz w:val="24"/>
                <w:szCs w:val="24"/>
                <w:lang w:eastAsia="lv-LV"/>
              </w:rPr>
            </w:pPr>
            <w:r w:rsidRPr="00892F64">
              <w:rPr>
                <w:rFonts w:ascii="Times New Roman" w:eastAsia="Times New Roman" w:hAnsi="Times New Roman" w:cs="Times New Roman"/>
                <w:iCs/>
                <w:sz w:val="24"/>
                <w:szCs w:val="24"/>
                <w:lang w:eastAsia="lv-LV"/>
              </w:rPr>
              <w:t xml:space="preserve">novadiem (9), kas veidojas, apvienojoties 4 administratīvajām teritorijām </w:t>
            </w:r>
            <w:r w:rsidR="00966021">
              <w:rPr>
                <w:rFonts w:ascii="Times New Roman" w:eastAsia="Times New Roman" w:hAnsi="Times New Roman" w:cs="Times New Roman"/>
                <w:iCs/>
                <w:sz w:val="24"/>
                <w:szCs w:val="24"/>
                <w:lang w:eastAsia="lv-LV"/>
              </w:rPr>
              <w:t xml:space="preserve">– </w:t>
            </w:r>
            <w:r w:rsidRPr="00892F64">
              <w:rPr>
                <w:rFonts w:ascii="Times New Roman" w:eastAsia="Times New Roman" w:hAnsi="Times New Roman" w:cs="Times New Roman"/>
                <w:iCs/>
                <w:sz w:val="24"/>
                <w:szCs w:val="24"/>
                <w:lang w:eastAsia="lv-LV"/>
              </w:rPr>
              <w:t>līdz 263 644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
                <w:iCs/>
                <w:sz w:val="24"/>
                <w:szCs w:val="24"/>
                <w:lang w:eastAsia="lv-LV"/>
              </w:rPr>
              <w:t xml:space="preserve"> </w:t>
            </w:r>
            <w:r w:rsidRPr="00892F64">
              <w:rPr>
                <w:rFonts w:ascii="Times New Roman" w:eastAsia="Times New Roman" w:hAnsi="Times New Roman" w:cs="Times New Roman"/>
                <w:iCs/>
                <w:sz w:val="24"/>
                <w:szCs w:val="24"/>
                <w:lang w:eastAsia="lv-LV"/>
              </w:rPr>
              <w:t xml:space="preserve">(65 911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 xml:space="preserve"> x 4), kopā 2 372 796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w:t>
            </w:r>
          </w:p>
          <w:p w14:paraId="526A7203" w14:textId="218D9705" w:rsidR="00892F64" w:rsidRPr="00892F64" w:rsidRDefault="00892F64" w:rsidP="00966021">
            <w:pPr>
              <w:numPr>
                <w:ilvl w:val="0"/>
                <w:numId w:val="20"/>
              </w:numPr>
              <w:spacing w:line="240" w:lineRule="auto"/>
              <w:ind w:left="446"/>
              <w:jc w:val="both"/>
              <w:rPr>
                <w:rFonts w:ascii="Times New Roman" w:eastAsia="Times New Roman" w:hAnsi="Times New Roman" w:cs="Times New Roman"/>
                <w:iCs/>
                <w:sz w:val="24"/>
                <w:szCs w:val="24"/>
                <w:lang w:eastAsia="lv-LV"/>
              </w:rPr>
            </w:pPr>
            <w:r w:rsidRPr="00892F64">
              <w:rPr>
                <w:rFonts w:ascii="Times New Roman" w:eastAsia="Times New Roman" w:hAnsi="Times New Roman" w:cs="Times New Roman"/>
                <w:iCs/>
                <w:sz w:val="24"/>
                <w:szCs w:val="24"/>
                <w:lang w:eastAsia="lv-LV"/>
              </w:rPr>
              <w:t xml:space="preserve">novadiem (2), kas veidojas, apvienojoties 6 administratīvajām teritorijām </w:t>
            </w:r>
            <w:r w:rsidR="00966021">
              <w:rPr>
                <w:rFonts w:ascii="Times New Roman" w:eastAsia="Times New Roman" w:hAnsi="Times New Roman" w:cs="Times New Roman"/>
                <w:iCs/>
                <w:sz w:val="24"/>
                <w:szCs w:val="24"/>
                <w:lang w:eastAsia="lv-LV"/>
              </w:rPr>
              <w:t xml:space="preserve">– </w:t>
            </w:r>
            <w:r w:rsidRPr="00892F64">
              <w:rPr>
                <w:rFonts w:ascii="Times New Roman" w:eastAsia="Times New Roman" w:hAnsi="Times New Roman" w:cs="Times New Roman"/>
                <w:iCs/>
                <w:sz w:val="24"/>
                <w:szCs w:val="24"/>
                <w:lang w:eastAsia="lv-LV"/>
              </w:rPr>
              <w:t>līdz 395 466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
                <w:iCs/>
                <w:sz w:val="24"/>
                <w:szCs w:val="24"/>
                <w:lang w:eastAsia="lv-LV"/>
              </w:rPr>
              <w:t xml:space="preserve"> </w:t>
            </w:r>
            <w:r w:rsidRPr="00892F64">
              <w:rPr>
                <w:rFonts w:ascii="Times New Roman" w:eastAsia="Times New Roman" w:hAnsi="Times New Roman" w:cs="Times New Roman"/>
                <w:iCs/>
                <w:sz w:val="24"/>
                <w:szCs w:val="24"/>
                <w:lang w:eastAsia="lv-LV"/>
              </w:rPr>
              <w:t xml:space="preserve">(65 911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 xml:space="preserve"> x 6), kopā 790 932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w:t>
            </w:r>
          </w:p>
          <w:p w14:paraId="58A4B3A1" w14:textId="77F2A212" w:rsidR="00892F64" w:rsidRPr="00892F64" w:rsidRDefault="00892F64" w:rsidP="00966021">
            <w:pPr>
              <w:numPr>
                <w:ilvl w:val="0"/>
                <w:numId w:val="20"/>
              </w:numPr>
              <w:spacing w:line="240" w:lineRule="auto"/>
              <w:ind w:left="446"/>
              <w:jc w:val="both"/>
              <w:rPr>
                <w:rFonts w:ascii="Times New Roman" w:eastAsia="Times New Roman" w:hAnsi="Times New Roman" w:cs="Times New Roman"/>
                <w:iCs/>
                <w:sz w:val="24"/>
                <w:szCs w:val="24"/>
                <w:lang w:eastAsia="lv-LV"/>
              </w:rPr>
            </w:pPr>
            <w:r w:rsidRPr="00892F64">
              <w:rPr>
                <w:rFonts w:ascii="Times New Roman" w:eastAsia="Times New Roman" w:hAnsi="Times New Roman" w:cs="Times New Roman"/>
                <w:iCs/>
                <w:sz w:val="24"/>
                <w:szCs w:val="24"/>
                <w:lang w:eastAsia="lv-LV"/>
              </w:rPr>
              <w:t xml:space="preserve">novadiem (1), kas veidojas, apvienojoties 7 administratīvajām teritorijām līdz </w:t>
            </w:r>
            <w:r w:rsidR="00966021">
              <w:rPr>
                <w:rFonts w:ascii="Times New Roman" w:eastAsia="Times New Roman" w:hAnsi="Times New Roman" w:cs="Times New Roman"/>
                <w:iCs/>
                <w:sz w:val="24"/>
                <w:szCs w:val="24"/>
                <w:lang w:eastAsia="lv-LV"/>
              </w:rPr>
              <w:t xml:space="preserve">– </w:t>
            </w:r>
            <w:r w:rsidRPr="00892F64">
              <w:rPr>
                <w:rFonts w:ascii="Times New Roman" w:eastAsia="Times New Roman" w:hAnsi="Times New Roman" w:cs="Times New Roman"/>
                <w:iCs/>
                <w:sz w:val="24"/>
                <w:szCs w:val="24"/>
                <w:lang w:eastAsia="lv-LV"/>
              </w:rPr>
              <w:t>461 377 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
                <w:iCs/>
                <w:sz w:val="24"/>
                <w:szCs w:val="24"/>
                <w:lang w:eastAsia="lv-LV"/>
              </w:rPr>
              <w:t xml:space="preserve"> </w:t>
            </w:r>
            <w:r w:rsidRPr="00892F64">
              <w:rPr>
                <w:rFonts w:ascii="Times New Roman" w:eastAsia="Times New Roman" w:hAnsi="Times New Roman" w:cs="Times New Roman"/>
                <w:iCs/>
                <w:sz w:val="24"/>
                <w:szCs w:val="24"/>
                <w:lang w:eastAsia="lv-LV"/>
              </w:rPr>
              <w:t xml:space="preserve">(65 911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 xml:space="preserve"> x 7), kopā 461 377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w:t>
            </w:r>
          </w:p>
          <w:p w14:paraId="418C1FD3" w14:textId="39D1C5EB" w:rsidR="00892F64" w:rsidRPr="00892F64" w:rsidRDefault="00892F64" w:rsidP="00966021">
            <w:pPr>
              <w:numPr>
                <w:ilvl w:val="0"/>
                <w:numId w:val="20"/>
              </w:numPr>
              <w:spacing w:line="240" w:lineRule="auto"/>
              <w:ind w:left="446"/>
              <w:jc w:val="both"/>
              <w:rPr>
                <w:rFonts w:ascii="Times New Roman" w:eastAsia="Times New Roman" w:hAnsi="Times New Roman" w:cs="Times New Roman"/>
                <w:iCs/>
                <w:sz w:val="24"/>
                <w:szCs w:val="24"/>
                <w:lang w:eastAsia="lv-LV"/>
              </w:rPr>
            </w:pPr>
            <w:r w:rsidRPr="00892F64">
              <w:rPr>
                <w:rFonts w:ascii="Times New Roman" w:eastAsia="Times New Roman" w:hAnsi="Times New Roman" w:cs="Times New Roman"/>
                <w:iCs/>
                <w:sz w:val="24"/>
                <w:szCs w:val="24"/>
                <w:lang w:eastAsia="lv-LV"/>
              </w:rPr>
              <w:t xml:space="preserve">novadiem (2), kas veidojas, apvienojoties 8 administratīvajām teritorijām </w:t>
            </w:r>
            <w:r w:rsidR="00966021">
              <w:rPr>
                <w:rFonts w:ascii="Times New Roman" w:eastAsia="Times New Roman" w:hAnsi="Times New Roman" w:cs="Times New Roman"/>
                <w:iCs/>
                <w:sz w:val="24"/>
                <w:szCs w:val="24"/>
                <w:lang w:eastAsia="lv-LV"/>
              </w:rPr>
              <w:t xml:space="preserve">– </w:t>
            </w:r>
            <w:r w:rsidRPr="00892F64">
              <w:rPr>
                <w:rFonts w:ascii="Times New Roman" w:eastAsia="Times New Roman" w:hAnsi="Times New Roman" w:cs="Times New Roman"/>
                <w:iCs/>
                <w:sz w:val="24"/>
                <w:szCs w:val="24"/>
                <w:lang w:eastAsia="lv-LV"/>
              </w:rPr>
              <w:t>līdz 527 288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 xml:space="preserve">, (65 911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Cs/>
                <w:sz w:val="24"/>
                <w:szCs w:val="24"/>
                <w:lang w:eastAsia="lv-LV"/>
              </w:rPr>
              <w:t xml:space="preserve"> x 8) kopā 1 054 576 </w:t>
            </w:r>
            <w:proofErr w:type="spellStart"/>
            <w:r w:rsidRPr="00892F64">
              <w:rPr>
                <w:rFonts w:ascii="Times New Roman" w:eastAsia="Times New Roman" w:hAnsi="Times New Roman" w:cs="Times New Roman"/>
                <w:i/>
                <w:iCs/>
                <w:sz w:val="24"/>
                <w:szCs w:val="24"/>
                <w:lang w:eastAsia="lv-LV"/>
              </w:rPr>
              <w:t>euro</w:t>
            </w:r>
            <w:proofErr w:type="spellEnd"/>
            <w:r w:rsidRPr="00892F64">
              <w:rPr>
                <w:rFonts w:ascii="Times New Roman" w:eastAsia="Times New Roman" w:hAnsi="Times New Roman" w:cs="Times New Roman"/>
                <w:i/>
                <w:iCs/>
                <w:sz w:val="24"/>
                <w:szCs w:val="24"/>
                <w:lang w:eastAsia="lv-LV"/>
              </w:rPr>
              <w:t>.</w:t>
            </w:r>
          </w:p>
          <w:p w14:paraId="60BEA512" w14:textId="746D041F" w:rsidR="00140F1C" w:rsidRPr="005378D2" w:rsidRDefault="00336627" w:rsidP="00D31748">
            <w:pPr>
              <w:spacing w:line="240" w:lineRule="auto"/>
              <w:jc w:val="both"/>
              <w:rPr>
                <w:rFonts w:ascii="Times New Roman" w:eastAsia="Times New Roman" w:hAnsi="Times New Roman" w:cs="Times New Roman"/>
                <w:sz w:val="24"/>
                <w:szCs w:val="24"/>
                <w:lang w:eastAsia="lv-LV"/>
              </w:rPr>
            </w:pPr>
            <w:r w:rsidRPr="005378D2">
              <w:rPr>
                <w:rFonts w:ascii="Times New Roman" w:eastAsia="Times New Roman" w:hAnsi="Times New Roman" w:cs="Times New Roman"/>
                <w:sz w:val="24"/>
                <w:szCs w:val="24"/>
                <w:lang w:eastAsia="lv-LV"/>
              </w:rPr>
              <w:t>A</w:t>
            </w:r>
            <w:r w:rsidR="00D31748" w:rsidRPr="005378D2">
              <w:rPr>
                <w:rFonts w:ascii="Times New Roman" w:eastAsia="Times New Roman" w:hAnsi="Times New Roman" w:cs="Times New Roman"/>
                <w:sz w:val="24"/>
                <w:szCs w:val="24"/>
                <w:lang w:eastAsia="lv-LV"/>
              </w:rPr>
              <w:t xml:space="preserve">ģentūra </w:t>
            </w:r>
            <w:r w:rsidR="00FD339E" w:rsidRPr="005378D2">
              <w:rPr>
                <w:rFonts w:ascii="Times New Roman" w:eastAsia="Times New Roman" w:hAnsi="Times New Roman" w:cs="Times New Roman"/>
                <w:sz w:val="24"/>
                <w:szCs w:val="24"/>
                <w:lang w:eastAsia="lv-LV"/>
              </w:rPr>
              <w:t>vienas nedēļas</w:t>
            </w:r>
            <w:r w:rsidR="00D31748" w:rsidRPr="005378D2">
              <w:rPr>
                <w:rFonts w:ascii="Times New Roman" w:eastAsia="Times New Roman" w:hAnsi="Times New Roman" w:cs="Times New Roman"/>
                <w:sz w:val="24"/>
                <w:szCs w:val="24"/>
                <w:lang w:eastAsia="lv-LV"/>
              </w:rPr>
              <w:t xml:space="preserve"> laikā pēc novada domes </w:t>
            </w:r>
            <w:r w:rsidR="0019638A" w:rsidRPr="005378D2">
              <w:rPr>
                <w:rFonts w:ascii="Times New Roman" w:eastAsia="Times New Roman" w:hAnsi="Times New Roman" w:cs="Times New Roman"/>
                <w:sz w:val="24"/>
                <w:szCs w:val="24"/>
                <w:lang w:eastAsia="lv-LV"/>
              </w:rPr>
              <w:t>pieteikuma</w:t>
            </w:r>
            <w:r w:rsidR="005378D2" w:rsidRPr="005378D2">
              <w:rPr>
                <w:rFonts w:ascii="Times New Roman" w:eastAsia="Times New Roman" w:hAnsi="Times New Roman" w:cs="Times New Roman"/>
                <w:sz w:val="24"/>
                <w:szCs w:val="24"/>
                <w:lang w:eastAsia="lv-LV"/>
              </w:rPr>
              <w:t xml:space="preserve"> un lēmuma</w:t>
            </w:r>
            <w:r w:rsidR="00D31748" w:rsidRPr="005378D2">
              <w:rPr>
                <w:rFonts w:ascii="Times New Roman" w:eastAsia="Times New Roman" w:hAnsi="Times New Roman" w:cs="Times New Roman"/>
                <w:sz w:val="24"/>
                <w:szCs w:val="24"/>
                <w:lang w:eastAsia="lv-LV"/>
              </w:rPr>
              <w:t xml:space="preserve"> saņemšanas izvērtē dotācijas izdevumu mērķi, kam jābūt saistītam ar apvienošanās procesu</w:t>
            </w:r>
            <w:r w:rsidR="00323CD0">
              <w:rPr>
                <w:rFonts w:ascii="Times New Roman" w:eastAsia="Times New Roman" w:hAnsi="Times New Roman" w:cs="Times New Roman"/>
                <w:sz w:val="24"/>
                <w:szCs w:val="24"/>
                <w:lang w:eastAsia="lv-LV"/>
              </w:rPr>
              <w:t xml:space="preserve"> atbilstoši noteikumu projekta </w:t>
            </w:r>
            <w:r w:rsidR="00A00DD6">
              <w:rPr>
                <w:rFonts w:ascii="Times New Roman" w:eastAsia="Times New Roman" w:hAnsi="Times New Roman" w:cs="Times New Roman"/>
                <w:sz w:val="24"/>
                <w:szCs w:val="24"/>
                <w:lang w:eastAsia="lv-LV"/>
              </w:rPr>
              <w:t>2</w:t>
            </w:r>
            <w:r w:rsidR="00323CD0">
              <w:rPr>
                <w:rFonts w:ascii="Times New Roman" w:eastAsia="Times New Roman" w:hAnsi="Times New Roman" w:cs="Times New Roman"/>
                <w:sz w:val="24"/>
                <w:szCs w:val="24"/>
                <w:lang w:eastAsia="lv-LV"/>
              </w:rPr>
              <w:t>. punktam.</w:t>
            </w:r>
          </w:p>
          <w:p w14:paraId="4DD7B02F" w14:textId="5CC1FE0C" w:rsidR="00D31748" w:rsidRDefault="00D31748" w:rsidP="00D31748">
            <w:pPr>
              <w:spacing w:line="240" w:lineRule="auto"/>
              <w:jc w:val="both"/>
              <w:rPr>
                <w:rFonts w:ascii="Times New Roman" w:eastAsia="Times New Roman" w:hAnsi="Times New Roman" w:cs="Times New Roman"/>
                <w:sz w:val="24"/>
                <w:szCs w:val="24"/>
                <w:lang w:eastAsia="lv-LV"/>
              </w:rPr>
            </w:pPr>
            <w:r w:rsidRPr="005378D2">
              <w:rPr>
                <w:rFonts w:ascii="Times New Roman" w:eastAsia="Times New Roman" w:hAnsi="Times New Roman" w:cs="Times New Roman"/>
                <w:sz w:val="24"/>
                <w:szCs w:val="24"/>
                <w:lang w:eastAsia="lv-LV"/>
              </w:rPr>
              <w:t xml:space="preserve">Ja novada domes </w:t>
            </w:r>
            <w:r w:rsidR="0019638A" w:rsidRPr="005378D2">
              <w:rPr>
                <w:rFonts w:ascii="Times New Roman" w:eastAsia="Times New Roman" w:hAnsi="Times New Roman" w:cs="Times New Roman"/>
                <w:sz w:val="24"/>
                <w:szCs w:val="24"/>
                <w:lang w:eastAsia="lv-LV"/>
              </w:rPr>
              <w:t>pieteikums</w:t>
            </w:r>
            <w:r w:rsidRPr="005378D2">
              <w:rPr>
                <w:rFonts w:ascii="Times New Roman" w:eastAsia="Times New Roman" w:hAnsi="Times New Roman" w:cs="Times New Roman"/>
                <w:sz w:val="24"/>
                <w:szCs w:val="24"/>
                <w:lang w:eastAsia="lv-LV"/>
              </w:rPr>
              <w:t xml:space="preserve"> </w:t>
            </w:r>
            <w:r w:rsidR="005378D2" w:rsidRPr="005378D2">
              <w:rPr>
                <w:rFonts w:ascii="Times New Roman" w:eastAsia="Times New Roman" w:hAnsi="Times New Roman" w:cs="Times New Roman"/>
                <w:sz w:val="24"/>
                <w:szCs w:val="24"/>
                <w:lang w:eastAsia="lv-LV"/>
              </w:rPr>
              <w:t>un lēmums</w:t>
            </w:r>
            <w:r w:rsidR="005378D2">
              <w:rPr>
                <w:rFonts w:ascii="Times New Roman" w:eastAsia="Times New Roman" w:hAnsi="Times New Roman" w:cs="Times New Roman"/>
                <w:sz w:val="24"/>
                <w:szCs w:val="24"/>
                <w:lang w:eastAsia="lv-LV"/>
              </w:rPr>
              <w:t xml:space="preserve"> </w:t>
            </w:r>
            <w:r w:rsidRPr="008858D1">
              <w:rPr>
                <w:rFonts w:ascii="Times New Roman" w:eastAsia="Times New Roman" w:hAnsi="Times New Roman" w:cs="Times New Roman"/>
                <w:sz w:val="24"/>
                <w:szCs w:val="24"/>
                <w:lang w:eastAsia="lv-LV"/>
              </w:rPr>
              <w:t xml:space="preserve">ir nepilnīgs vai neatbilst dotācijas piešķiršanas mērķim, aģentūra uzdod pašvaldībai piecu darba dienu laikā precizēt pieteikumu un atkārtoti iesniegt aģentūrā izskatīšanai vai pieņem pamatotu lēmumu par dotācijas nepiešķiršanu novada </w:t>
            </w:r>
            <w:r w:rsidRPr="006A05F7">
              <w:rPr>
                <w:rFonts w:ascii="Times New Roman" w:eastAsia="Times New Roman" w:hAnsi="Times New Roman" w:cs="Times New Roman"/>
                <w:sz w:val="24"/>
                <w:szCs w:val="24"/>
                <w:lang w:eastAsia="lv-LV"/>
              </w:rPr>
              <w:t xml:space="preserve">pašvaldībai. </w:t>
            </w:r>
          </w:p>
          <w:p w14:paraId="18947553" w14:textId="77777777" w:rsidR="00692908" w:rsidRDefault="001C11D2" w:rsidP="001C11D2">
            <w:pPr>
              <w:spacing w:line="240" w:lineRule="auto"/>
              <w:jc w:val="both"/>
              <w:rPr>
                <w:rFonts w:ascii="Times New Roman" w:eastAsia="Times New Roman" w:hAnsi="Times New Roman" w:cs="Times New Roman"/>
                <w:sz w:val="24"/>
                <w:szCs w:val="24"/>
                <w:lang w:eastAsia="lv-LV"/>
              </w:rPr>
            </w:pPr>
            <w:r w:rsidRPr="006A05F7">
              <w:rPr>
                <w:rFonts w:ascii="Times New Roman" w:eastAsia="Times New Roman" w:hAnsi="Times New Roman" w:cs="Times New Roman"/>
                <w:sz w:val="24"/>
                <w:szCs w:val="24"/>
                <w:lang w:eastAsia="lv-LV"/>
              </w:rPr>
              <w:lastRenderedPageBreak/>
              <w:t>Novada pašvaldībai dotācija jāizlieto līdz 2021.</w:t>
            </w:r>
            <w:r w:rsidR="00F75274">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gada 31.</w:t>
            </w:r>
            <w:r w:rsidR="00F75274">
              <w:rPr>
                <w:rFonts w:ascii="Times New Roman" w:eastAsia="Times New Roman" w:hAnsi="Times New Roman" w:cs="Times New Roman"/>
                <w:sz w:val="24"/>
                <w:szCs w:val="24"/>
                <w:lang w:eastAsia="lv-LV"/>
              </w:rPr>
              <w:t> </w:t>
            </w:r>
            <w:r w:rsidRPr="006A05F7">
              <w:rPr>
                <w:rFonts w:ascii="Times New Roman" w:eastAsia="Times New Roman" w:hAnsi="Times New Roman" w:cs="Times New Roman"/>
                <w:sz w:val="24"/>
                <w:szCs w:val="24"/>
                <w:lang w:eastAsia="lv-LV"/>
              </w:rPr>
              <w:t>decembrim.</w:t>
            </w:r>
            <w:r w:rsidR="00DC66FB">
              <w:rPr>
                <w:rFonts w:ascii="Times New Roman" w:eastAsia="Times New Roman" w:hAnsi="Times New Roman" w:cs="Times New Roman"/>
                <w:sz w:val="24"/>
                <w:szCs w:val="24"/>
                <w:lang w:eastAsia="lv-LV"/>
              </w:rPr>
              <w:t xml:space="preserve"> Pārskatu par dotācijas izlietojumu novada pašvaldības domes priekšsēdētājs iesniedz aģentūrā līdz 2022. gada 1. februārim, </w:t>
            </w:r>
            <w:r w:rsidR="00DC66FB" w:rsidRPr="00DC66FB">
              <w:rPr>
                <w:rFonts w:ascii="Times New Roman" w:eastAsia="Times New Roman" w:hAnsi="Times New Roman" w:cs="Times New Roman"/>
                <w:sz w:val="24"/>
                <w:szCs w:val="24"/>
                <w:lang w:eastAsia="lv-LV"/>
              </w:rPr>
              <w:t>pievienojot izdevumus pamatojošus dokumentus.</w:t>
            </w:r>
            <w:r w:rsidR="00692908">
              <w:rPr>
                <w:rFonts w:ascii="Times New Roman" w:eastAsia="Times New Roman" w:hAnsi="Times New Roman" w:cs="Times New Roman"/>
                <w:sz w:val="24"/>
                <w:szCs w:val="24"/>
                <w:lang w:eastAsia="lv-LV"/>
              </w:rPr>
              <w:t xml:space="preserve"> </w:t>
            </w:r>
          </w:p>
          <w:p w14:paraId="46149717" w14:textId="4CAFAC08" w:rsidR="00DC66FB" w:rsidRPr="007D2F4B" w:rsidRDefault="00692908" w:rsidP="007D2F4B">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w:t>
            </w:r>
            <w:r w:rsidRPr="00692908">
              <w:rPr>
                <w:rFonts w:ascii="Times New Roman" w:eastAsia="Times New Roman" w:hAnsi="Times New Roman" w:cs="Times New Roman"/>
                <w:sz w:val="24"/>
                <w:szCs w:val="24"/>
                <w:lang w:eastAsia="lv-LV"/>
              </w:rPr>
              <w:t xml:space="preserve"> Likuma par budžetu un finanšu vadību 2. panta pirmajā daļā sniegtās jēdziena "finanšu vadība" definīcijas </w:t>
            </w:r>
            <w:r>
              <w:rPr>
                <w:rFonts w:ascii="Times New Roman" w:eastAsia="Times New Roman" w:hAnsi="Times New Roman" w:cs="Times New Roman"/>
                <w:sz w:val="24"/>
                <w:szCs w:val="24"/>
                <w:lang w:eastAsia="lv-LV"/>
              </w:rPr>
              <w:t xml:space="preserve">izriet, ka </w:t>
            </w:r>
            <w:r w:rsidRPr="00692908">
              <w:rPr>
                <w:rFonts w:ascii="Times New Roman" w:eastAsia="Times New Roman" w:hAnsi="Times New Roman" w:cs="Times New Roman"/>
                <w:sz w:val="24"/>
                <w:szCs w:val="24"/>
                <w:lang w:eastAsia="lv-LV"/>
              </w:rPr>
              <w:t>jēdziens "finansēšana" nenozīmē vienīgi naudas līdzekļu piešķiršanu, bet arī ietver gan šo līdzekļu izlietojuma kontroles, gan atbildības aspektus</w:t>
            </w:r>
            <w:r>
              <w:rPr>
                <w:rFonts w:ascii="Times New Roman" w:eastAsia="Times New Roman" w:hAnsi="Times New Roman" w:cs="Times New Roman"/>
                <w:sz w:val="24"/>
                <w:szCs w:val="24"/>
                <w:lang w:eastAsia="lv-LV"/>
              </w:rPr>
              <w:t xml:space="preserve"> </w:t>
            </w:r>
            <w:r w:rsidRPr="00692908">
              <w:rPr>
                <w:rFonts w:ascii="Times New Roman" w:eastAsia="Times New Roman" w:hAnsi="Times New Roman" w:cs="Times New Roman"/>
                <w:sz w:val="24"/>
                <w:szCs w:val="24"/>
                <w:lang w:eastAsia="lv-LV"/>
              </w:rPr>
              <w:t xml:space="preserve">(Satversmes tiesas 2012. gada 3. maija spriedums lietā Nr. </w:t>
            </w:r>
            <w:r>
              <w:rPr>
                <w:rFonts w:ascii="Times New Roman" w:eastAsia="Times New Roman" w:hAnsi="Times New Roman" w:cs="Times New Roman"/>
                <w:sz w:val="24"/>
                <w:szCs w:val="24"/>
                <w:lang w:eastAsia="lv-LV"/>
              </w:rPr>
              <w:t>2</w:t>
            </w:r>
            <w:r w:rsidRPr="00692908">
              <w:rPr>
                <w:rFonts w:ascii="Times New Roman" w:eastAsia="Times New Roman" w:hAnsi="Times New Roman" w:cs="Times New Roman"/>
                <w:sz w:val="24"/>
                <w:szCs w:val="24"/>
                <w:lang w:eastAsia="lv-LV"/>
              </w:rPr>
              <w:t>011-14-03, 16.1. apakšpunkts)</w:t>
            </w:r>
            <w:r>
              <w:rPr>
                <w:rFonts w:ascii="Times New Roman" w:eastAsia="Times New Roman" w:hAnsi="Times New Roman" w:cs="Times New Roman"/>
                <w:sz w:val="24"/>
                <w:szCs w:val="24"/>
                <w:lang w:eastAsia="lv-LV"/>
              </w:rPr>
              <w:t>. Līdz ar to noteikumu projekts paredz, ka, ja aģentūra, izvērtējot iesniegto pārskatu, konstatē, ka novada pašvaldība piešķirto dotāciju nav izlietojusi saskaņā ar mērķi (noteikumu projekta 2. punkts), aģentūra var lemt par piešķirtās dotācijas atprasīšanu.</w:t>
            </w:r>
          </w:p>
          <w:p w14:paraId="6465A74F" w14:textId="3501E71B" w:rsidR="00A00DD6" w:rsidRPr="006A05F7" w:rsidRDefault="00A00DD6" w:rsidP="001A0084">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projekts ir spēkā līdz 2022.</w:t>
            </w:r>
            <w:r w:rsidR="00D77EE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31</w:t>
            </w:r>
            <w:r w:rsidR="00911D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decembrim</w:t>
            </w:r>
            <w:r w:rsidR="00D77EE6">
              <w:rPr>
                <w:rFonts w:ascii="Times New Roman" w:eastAsia="Times New Roman" w:hAnsi="Times New Roman" w:cs="Times New Roman"/>
                <w:sz w:val="24"/>
                <w:szCs w:val="24"/>
                <w:lang w:eastAsia="lv-LV"/>
              </w:rPr>
              <w:t xml:space="preserve">, </w:t>
            </w:r>
            <w:r w:rsidR="00DC66FB">
              <w:rPr>
                <w:rFonts w:ascii="Times New Roman" w:eastAsia="Times New Roman" w:hAnsi="Times New Roman" w:cs="Times New Roman"/>
                <w:sz w:val="24"/>
                <w:szCs w:val="24"/>
                <w:lang w:eastAsia="lv-LV"/>
              </w:rPr>
              <w:t xml:space="preserve">ievērojot noteikumu projekta 11. un 13. </w:t>
            </w:r>
            <w:r w:rsidR="00E03106">
              <w:rPr>
                <w:rFonts w:ascii="Times New Roman" w:eastAsia="Times New Roman" w:hAnsi="Times New Roman" w:cs="Times New Roman"/>
                <w:sz w:val="24"/>
                <w:szCs w:val="24"/>
                <w:lang w:eastAsia="lv-LV"/>
              </w:rPr>
              <w:t>punktos paredzētās darbības</w:t>
            </w:r>
            <w:r w:rsidR="00DD52EC">
              <w:rPr>
                <w:rFonts w:ascii="Times New Roman" w:eastAsia="Times New Roman" w:hAnsi="Times New Roman" w:cs="Times New Roman"/>
                <w:sz w:val="24"/>
                <w:szCs w:val="24"/>
                <w:lang w:eastAsia="lv-LV"/>
              </w:rPr>
              <w:t>.</w:t>
            </w:r>
          </w:p>
        </w:tc>
      </w:tr>
      <w:tr w:rsidR="002D5664" w:rsidRPr="006A05F7" w14:paraId="5AEDA0CF"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6E44857" w14:textId="1DBE7FB4" w:rsidR="006114C1" w:rsidRPr="006A05F7" w:rsidRDefault="006114C1">
            <w:pPr>
              <w:pStyle w:val="tvhtml"/>
              <w:spacing w:before="0" w:beforeAutospacing="0" w:line="254" w:lineRule="atLeast"/>
              <w:jc w:val="center"/>
            </w:pPr>
            <w:r w:rsidRPr="006A05F7">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EB7FCC2"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3687F70" w14:textId="7D330344" w:rsidR="006114C1" w:rsidRPr="006A05F7" w:rsidRDefault="007B00AF" w:rsidP="0069121B">
            <w:pPr>
              <w:rPr>
                <w:rFonts w:ascii="Times New Roman" w:hAnsi="Times New Roman" w:cs="Times New Roman"/>
                <w:iCs/>
                <w:sz w:val="24"/>
                <w:szCs w:val="24"/>
              </w:rPr>
            </w:pPr>
            <w:r w:rsidRPr="006A05F7">
              <w:rPr>
                <w:rFonts w:ascii="Times New Roman" w:hAnsi="Times New Roman" w:cs="Times New Roman"/>
                <w:iCs/>
                <w:sz w:val="24"/>
                <w:szCs w:val="24"/>
              </w:rPr>
              <w:t xml:space="preserve">VARAM un </w:t>
            </w:r>
            <w:r w:rsidR="00C20289" w:rsidRPr="006A05F7">
              <w:rPr>
                <w:rFonts w:ascii="Times New Roman" w:hAnsi="Times New Roman" w:cs="Times New Roman"/>
                <w:iCs/>
                <w:sz w:val="24"/>
                <w:szCs w:val="24"/>
              </w:rPr>
              <w:t>a</w:t>
            </w:r>
            <w:r w:rsidRPr="006A05F7">
              <w:rPr>
                <w:rFonts w:ascii="Times New Roman" w:hAnsi="Times New Roman" w:cs="Times New Roman"/>
                <w:iCs/>
                <w:sz w:val="24"/>
                <w:szCs w:val="24"/>
              </w:rPr>
              <w:t>ģentūra.</w:t>
            </w:r>
          </w:p>
        </w:tc>
      </w:tr>
      <w:tr w:rsidR="002D5664" w:rsidRPr="006A05F7" w14:paraId="736FA81A"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93F1D15" w14:textId="77777777" w:rsidR="006114C1" w:rsidRPr="006A05F7" w:rsidRDefault="006114C1">
            <w:pPr>
              <w:pStyle w:val="tvhtml"/>
              <w:spacing w:before="0" w:beforeAutospacing="0" w:line="254" w:lineRule="atLeast"/>
              <w:jc w:val="center"/>
            </w:pPr>
            <w:r w:rsidRPr="006A05F7">
              <w:t>4.</w:t>
            </w:r>
          </w:p>
        </w:tc>
        <w:tc>
          <w:tcPr>
            <w:tcW w:w="1700" w:type="pct"/>
            <w:tcBorders>
              <w:top w:val="outset" w:sz="6" w:space="0" w:color="414142"/>
              <w:left w:val="outset" w:sz="6" w:space="0" w:color="414142"/>
              <w:bottom w:val="outset" w:sz="6" w:space="0" w:color="414142"/>
              <w:right w:val="outset" w:sz="6" w:space="0" w:color="414142"/>
            </w:tcBorders>
            <w:hideMark/>
          </w:tcPr>
          <w:p w14:paraId="354BA072"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1570BE2" w14:textId="2C4467C7" w:rsidR="006114C1" w:rsidRPr="006A05F7" w:rsidRDefault="006114C1">
            <w:pPr>
              <w:rPr>
                <w:rFonts w:ascii="Times New Roman" w:hAnsi="Times New Roman" w:cs="Times New Roman"/>
                <w:i/>
                <w:iCs/>
                <w:sz w:val="24"/>
                <w:szCs w:val="24"/>
              </w:rPr>
            </w:pPr>
            <w:r w:rsidRPr="006A05F7">
              <w:rPr>
                <w:rFonts w:ascii="Times New Roman" w:hAnsi="Times New Roman" w:cs="Times New Roman"/>
                <w:i/>
                <w:iCs/>
                <w:sz w:val="24"/>
                <w:szCs w:val="24"/>
              </w:rPr>
              <w:t xml:space="preserve"> </w:t>
            </w:r>
            <w:r w:rsidR="00DC1BD1" w:rsidRPr="006A05F7">
              <w:rPr>
                <w:rFonts w:ascii="Times New Roman" w:eastAsia="Times New Roman" w:hAnsi="Times New Roman" w:cs="Times New Roman"/>
                <w:iCs/>
                <w:sz w:val="24"/>
                <w:szCs w:val="24"/>
                <w:lang w:eastAsia="lv-LV"/>
              </w:rPr>
              <w:t>Nav.</w:t>
            </w:r>
          </w:p>
        </w:tc>
      </w:tr>
    </w:tbl>
    <w:p w14:paraId="1D90E6D5" w14:textId="77777777" w:rsidR="006114C1" w:rsidRPr="006A05F7" w:rsidRDefault="006114C1" w:rsidP="006114C1">
      <w:pPr>
        <w:shd w:val="clear" w:color="auto" w:fill="FFFFFF"/>
        <w:rPr>
          <w:rFonts w:ascii="Times New Roman" w:hAnsi="Times New Roman" w:cs="Times New Roman"/>
          <w:sz w:val="24"/>
          <w:szCs w:val="24"/>
        </w:rPr>
      </w:pPr>
      <w:r w:rsidRPr="006A05F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D5664" w:rsidRPr="006A05F7" w14:paraId="65E50E28"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F436BE" w14:textId="77777777" w:rsidR="006114C1" w:rsidRPr="006A05F7" w:rsidRDefault="006114C1">
            <w:pPr>
              <w:pStyle w:val="tvhtml"/>
              <w:spacing w:before="0" w:beforeAutospacing="0" w:line="254" w:lineRule="atLeast"/>
              <w:jc w:val="center"/>
              <w:rPr>
                <w:b/>
                <w:bCs/>
              </w:rPr>
            </w:pPr>
            <w:r w:rsidRPr="006A05F7">
              <w:rPr>
                <w:b/>
                <w:bCs/>
              </w:rPr>
              <w:t>II. Tiesību akta projekta ietekme uz sabiedrību, tautsaimniecības attīstību un administratīvo slogu</w:t>
            </w:r>
          </w:p>
        </w:tc>
      </w:tr>
      <w:tr w:rsidR="002D5664" w:rsidRPr="006A05F7" w14:paraId="4EEECF66"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F5D0D65" w14:textId="77777777" w:rsidR="006114C1" w:rsidRPr="006A05F7" w:rsidRDefault="006114C1" w:rsidP="00DF260F">
            <w:pPr>
              <w:pStyle w:val="tvhtml"/>
              <w:spacing w:before="0" w:beforeAutospacing="0" w:after="0" w:afterAutospacing="0" w:line="254" w:lineRule="atLeast"/>
              <w:jc w:val="center"/>
            </w:pPr>
            <w:r w:rsidRPr="006A05F7">
              <w:t>1.</w:t>
            </w:r>
          </w:p>
        </w:tc>
        <w:tc>
          <w:tcPr>
            <w:tcW w:w="1700" w:type="pct"/>
            <w:tcBorders>
              <w:top w:val="outset" w:sz="6" w:space="0" w:color="414142"/>
              <w:left w:val="outset" w:sz="6" w:space="0" w:color="414142"/>
              <w:bottom w:val="outset" w:sz="6" w:space="0" w:color="414142"/>
              <w:right w:val="outset" w:sz="6" w:space="0" w:color="414142"/>
            </w:tcBorders>
            <w:hideMark/>
          </w:tcPr>
          <w:p w14:paraId="4FD78EA4" w14:textId="77777777" w:rsidR="006114C1" w:rsidRPr="006A05F7" w:rsidRDefault="006114C1" w:rsidP="00DF260F">
            <w:pPr>
              <w:spacing w:after="0"/>
              <w:rPr>
                <w:rFonts w:ascii="Times New Roman" w:hAnsi="Times New Roman" w:cs="Times New Roman"/>
                <w:sz w:val="24"/>
                <w:szCs w:val="24"/>
              </w:rPr>
            </w:pPr>
            <w:r w:rsidRPr="006A05F7">
              <w:rPr>
                <w:rFonts w:ascii="Times New Roman" w:hAnsi="Times New Roman" w:cs="Times New Roman"/>
                <w:sz w:val="24"/>
                <w:szCs w:val="24"/>
              </w:rPr>
              <w:t xml:space="preserve">Sabiedrības </w:t>
            </w:r>
            <w:proofErr w:type="spellStart"/>
            <w:r w:rsidRPr="006A05F7">
              <w:rPr>
                <w:rFonts w:ascii="Times New Roman" w:hAnsi="Times New Roman" w:cs="Times New Roman"/>
                <w:sz w:val="24"/>
                <w:szCs w:val="24"/>
              </w:rPr>
              <w:t>mērķgrupas</w:t>
            </w:r>
            <w:proofErr w:type="spellEnd"/>
            <w:r w:rsidRPr="006A05F7">
              <w:rPr>
                <w:rFonts w:ascii="Times New Roman" w:hAnsi="Times New Roman" w:cs="Times New Roman"/>
                <w:sz w:val="24"/>
                <w:szCs w:val="24"/>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B881733" w14:textId="107A0F8D" w:rsidR="006114C1" w:rsidRPr="006A05F7" w:rsidRDefault="0069121B" w:rsidP="00DF260F">
            <w:pPr>
              <w:spacing w:after="0"/>
              <w:jc w:val="both"/>
              <w:rPr>
                <w:rFonts w:ascii="Times New Roman" w:hAnsi="Times New Roman" w:cs="Times New Roman"/>
                <w:i/>
                <w:iCs/>
                <w:sz w:val="24"/>
                <w:szCs w:val="24"/>
              </w:rPr>
            </w:pPr>
            <w:r w:rsidRPr="006A05F7">
              <w:rPr>
                <w:rFonts w:ascii="Times New Roman" w:eastAsia="Times New Roman" w:hAnsi="Times New Roman" w:cs="Times New Roman"/>
                <w:iCs/>
                <w:sz w:val="24"/>
                <w:szCs w:val="24"/>
                <w:lang w:eastAsia="lv-LV"/>
              </w:rPr>
              <w:t>Noteikumu</w:t>
            </w:r>
            <w:r w:rsidR="00762A0A" w:rsidRPr="006A05F7">
              <w:rPr>
                <w:rFonts w:ascii="Times New Roman" w:eastAsia="Times New Roman" w:hAnsi="Times New Roman" w:cs="Times New Roman"/>
                <w:iCs/>
                <w:sz w:val="24"/>
                <w:szCs w:val="24"/>
                <w:lang w:eastAsia="lv-LV"/>
              </w:rPr>
              <w:t xml:space="preserve"> projekts ietekmēs visas pašvaldības, kuras skar administratīvi teritoriālā reforma.</w:t>
            </w:r>
          </w:p>
        </w:tc>
      </w:tr>
      <w:tr w:rsidR="002D5664" w:rsidRPr="006A05F7" w14:paraId="63F8B25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A976E05" w14:textId="77777777" w:rsidR="006114C1" w:rsidRPr="006A05F7" w:rsidRDefault="006114C1" w:rsidP="00DF260F">
            <w:pPr>
              <w:pStyle w:val="tvhtml"/>
              <w:spacing w:before="0" w:beforeAutospacing="0" w:after="0" w:afterAutospacing="0" w:line="254" w:lineRule="atLeast"/>
              <w:jc w:val="center"/>
            </w:pPr>
            <w:r w:rsidRPr="006A05F7">
              <w:t>2.</w:t>
            </w:r>
          </w:p>
        </w:tc>
        <w:tc>
          <w:tcPr>
            <w:tcW w:w="1700" w:type="pct"/>
            <w:tcBorders>
              <w:top w:val="outset" w:sz="6" w:space="0" w:color="414142"/>
              <w:left w:val="outset" w:sz="6" w:space="0" w:color="414142"/>
              <w:bottom w:val="outset" w:sz="6" w:space="0" w:color="414142"/>
              <w:right w:val="outset" w:sz="6" w:space="0" w:color="414142"/>
            </w:tcBorders>
            <w:hideMark/>
          </w:tcPr>
          <w:p w14:paraId="5E649A38" w14:textId="77777777" w:rsidR="006114C1" w:rsidRPr="006A05F7" w:rsidRDefault="006114C1" w:rsidP="00DF260F">
            <w:pPr>
              <w:spacing w:after="0"/>
              <w:rPr>
                <w:rFonts w:ascii="Times New Roman" w:hAnsi="Times New Roman" w:cs="Times New Roman"/>
                <w:sz w:val="24"/>
                <w:szCs w:val="24"/>
              </w:rPr>
            </w:pPr>
            <w:r w:rsidRPr="006A05F7">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547D3F78" w14:textId="3B93AF28" w:rsidR="006114C1" w:rsidRPr="006A05F7" w:rsidRDefault="00F75274" w:rsidP="00DF260F">
            <w:pPr>
              <w:spacing w:after="0" w:line="240" w:lineRule="auto"/>
              <w:contextualSpacing/>
              <w:jc w:val="both"/>
              <w:rPr>
                <w:rFonts w:ascii="Times New Roman" w:hAnsi="Times New Roman" w:cs="Times New Roman"/>
                <w:i/>
                <w:iCs/>
                <w:sz w:val="24"/>
                <w:szCs w:val="24"/>
              </w:rPr>
            </w:pPr>
            <w:r w:rsidRPr="00F75274">
              <w:rPr>
                <w:rFonts w:ascii="Times New Roman" w:eastAsia="Times New Roman" w:hAnsi="Times New Roman" w:cs="Times New Roman"/>
                <w:iCs/>
                <w:sz w:val="24"/>
                <w:szCs w:val="24"/>
                <w:lang w:eastAsia="lv-LV"/>
              </w:rPr>
              <w:t xml:space="preserve">Katram novadam, kas veidojas apvienojoties, </w:t>
            </w:r>
            <w:r>
              <w:rPr>
                <w:rFonts w:ascii="Times New Roman" w:eastAsia="Times New Roman" w:hAnsi="Times New Roman" w:cs="Times New Roman"/>
                <w:iCs/>
                <w:sz w:val="24"/>
                <w:szCs w:val="24"/>
                <w:lang w:eastAsia="lv-LV"/>
              </w:rPr>
              <w:t>2021. gadā būs jāveic dažādas darbības, lai uzsāktu jaunās pašvaldības darbu</w:t>
            </w:r>
            <w:r w:rsidR="00323CD0">
              <w:rPr>
                <w:rFonts w:ascii="Times New Roman" w:eastAsia="Times New Roman" w:hAnsi="Times New Roman" w:cs="Times New Roman"/>
                <w:iCs/>
                <w:sz w:val="24"/>
                <w:szCs w:val="24"/>
                <w:lang w:eastAsia="lv-LV"/>
              </w:rPr>
              <w:t>, kas radīs administratīvo slogu darba uzsākšanas laikā</w:t>
            </w:r>
            <w:r w:rsidRPr="00F75274">
              <w:rPr>
                <w:rFonts w:ascii="Times New Roman" w:eastAsia="Times New Roman" w:hAnsi="Times New Roman" w:cs="Times New Roman"/>
                <w:iCs/>
                <w:sz w:val="24"/>
                <w:szCs w:val="24"/>
                <w:lang w:eastAsia="lv-LV"/>
              </w:rPr>
              <w:t xml:space="preserve">. Vienlaicīgi, nostiprinot pašvaldību autonomiju un kapacitāti, pašvaldībās </w:t>
            </w:r>
            <w:r>
              <w:rPr>
                <w:rFonts w:ascii="Times New Roman" w:eastAsia="Times New Roman" w:hAnsi="Times New Roman" w:cs="Times New Roman"/>
                <w:iCs/>
                <w:sz w:val="24"/>
                <w:szCs w:val="24"/>
                <w:lang w:eastAsia="lv-LV"/>
              </w:rPr>
              <w:t xml:space="preserve">ilgtermiņā </w:t>
            </w:r>
            <w:r w:rsidRPr="00F75274">
              <w:rPr>
                <w:rFonts w:ascii="Times New Roman" w:eastAsia="Times New Roman" w:hAnsi="Times New Roman" w:cs="Times New Roman"/>
                <w:iCs/>
                <w:sz w:val="24"/>
                <w:szCs w:val="24"/>
                <w:lang w:eastAsia="lv-LV"/>
              </w:rPr>
              <w:t>būs iespēja izveidot profesionālākas attiecīgas pašvaldību struktūras, kuras nodrošinās labāku sadarbību starp valsts un pašvaldību institūcijām, uzņēmējiem, augstākās un profesionālās izglītības iestādēm, nevalstiskajām organizācijām u.c. institūcijām.</w:t>
            </w:r>
          </w:p>
        </w:tc>
      </w:tr>
      <w:tr w:rsidR="002D5664" w:rsidRPr="006A05F7" w14:paraId="6513656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6DF7678" w14:textId="7E845D86" w:rsidR="006114C1" w:rsidRPr="006A05F7" w:rsidRDefault="006114C1" w:rsidP="00DF260F">
            <w:pPr>
              <w:pStyle w:val="tvhtml"/>
              <w:spacing w:before="0" w:beforeAutospacing="0" w:after="0" w:afterAutospacing="0" w:line="254" w:lineRule="atLeast"/>
              <w:jc w:val="center"/>
            </w:pPr>
            <w:r w:rsidRPr="006A05F7">
              <w:t>3.</w:t>
            </w:r>
          </w:p>
        </w:tc>
        <w:tc>
          <w:tcPr>
            <w:tcW w:w="1700" w:type="pct"/>
            <w:tcBorders>
              <w:top w:val="outset" w:sz="6" w:space="0" w:color="414142"/>
              <w:left w:val="outset" w:sz="6" w:space="0" w:color="414142"/>
              <w:bottom w:val="outset" w:sz="6" w:space="0" w:color="414142"/>
              <w:right w:val="outset" w:sz="6" w:space="0" w:color="414142"/>
            </w:tcBorders>
            <w:hideMark/>
          </w:tcPr>
          <w:p w14:paraId="55D0CDE2" w14:textId="77777777" w:rsidR="006114C1" w:rsidRPr="006A05F7" w:rsidRDefault="006114C1" w:rsidP="00DF260F">
            <w:pPr>
              <w:spacing w:after="0"/>
              <w:rPr>
                <w:rFonts w:ascii="Times New Roman" w:hAnsi="Times New Roman" w:cs="Times New Roman"/>
                <w:sz w:val="24"/>
                <w:szCs w:val="24"/>
              </w:rPr>
            </w:pPr>
            <w:r w:rsidRPr="006A05F7">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6772D58" w14:textId="1E5611D7" w:rsidR="006114C1" w:rsidRPr="006A05F7" w:rsidRDefault="00B17E89" w:rsidP="00DF260F">
            <w:pPr>
              <w:spacing w:after="0"/>
              <w:rPr>
                <w:rFonts w:ascii="Times New Roman" w:hAnsi="Times New Roman" w:cs="Times New Roman"/>
                <w:i/>
                <w:iCs/>
                <w:sz w:val="24"/>
                <w:szCs w:val="24"/>
              </w:rPr>
            </w:pPr>
            <w:r>
              <w:rPr>
                <w:rFonts w:ascii="Times New Roman" w:eastAsia="Times New Roman" w:hAnsi="Times New Roman" w:cs="Times New Roman"/>
                <w:iCs/>
                <w:sz w:val="24"/>
                <w:szCs w:val="24"/>
                <w:lang w:eastAsia="lv-LV"/>
              </w:rPr>
              <w:t>Projekts šo jomu neskar.</w:t>
            </w:r>
          </w:p>
        </w:tc>
      </w:tr>
      <w:tr w:rsidR="002D5664" w:rsidRPr="006A05F7" w14:paraId="0346B49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4270C58" w14:textId="77777777" w:rsidR="006114C1" w:rsidRPr="006A05F7" w:rsidRDefault="006114C1" w:rsidP="00DF260F">
            <w:pPr>
              <w:pStyle w:val="tvhtml"/>
              <w:spacing w:before="0" w:beforeAutospacing="0" w:after="0" w:afterAutospacing="0" w:line="254" w:lineRule="atLeast"/>
              <w:jc w:val="center"/>
            </w:pPr>
            <w:r w:rsidRPr="006A05F7">
              <w:t>4.</w:t>
            </w:r>
          </w:p>
        </w:tc>
        <w:tc>
          <w:tcPr>
            <w:tcW w:w="1700" w:type="pct"/>
            <w:tcBorders>
              <w:top w:val="outset" w:sz="6" w:space="0" w:color="414142"/>
              <w:left w:val="outset" w:sz="6" w:space="0" w:color="414142"/>
              <w:bottom w:val="outset" w:sz="6" w:space="0" w:color="414142"/>
              <w:right w:val="outset" w:sz="6" w:space="0" w:color="414142"/>
            </w:tcBorders>
            <w:hideMark/>
          </w:tcPr>
          <w:p w14:paraId="59116E93" w14:textId="77777777" w:rsidR="006114C1" w:rsidRPr="006A05F7" w:rsidRDefault="006114C1" w:rsidP="00DF260F">
            <w:pPr>
              <w:spacing w:after="0"/>
              <w:rPr>
                <w:rFonts w:ascii="Times New Roman" w:hAnsi="Times New Roman" w:cs="Times New Roman"/>
                <w:sz w:val="24"/>
                <w:szCs w:val="24"/>
              </w:rPr>
            </w:pPr>
            <w:r w:rsidRPr="006A05F7">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CCBD8BE" w14:textId="548D30F2" w:rsidR="006114C1" w:rsidRPr="00B17E89" w:rsidRDefault="00B17E89" w:rsidP="00DF260F">
            <w:pPr>
              <w:spacing w:after="0"/>
              <w:rPr>
                <w:rFonts w:ascii="Times New Roman" w:hAnsi="Times New Roman" w:cs="Times New Roman"/>
                <w:sz w:val="24"/>
                <w:szCs w:val="24"/>
              </w:rPr>
            </w:pPr>
            <w:r>
              <w:rPr>
                <w:rFonts w:ascii="Times New Roman" w:hAnsi="Times New Roman" w:cs="Times New Roman"/>
                <w:sz w:val="24"/>
                <w:szCs w:val="24"/>
              </w:rPr>
              <w:t>Projekts šo jomu neskar.</w:t>
            </w:r>
          </w:p>
        </w:tc>
      </w:tr>
      <w:tr w:rsidR="002D5664" w:rsidRPr="006A05F7" w14:paraId="1DB773D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4A8B985E" w14:textId="77777777" w:rsidR="006114C1" w:rsidRPr="006A05F7" w:rsidRDefault="006114C1" w:rsidP="00DF260F">
            <w:pPr>
              <w:pStyle w:val="tvhtml"/>
              <w:spacing w:before="0" w:beforeAutospacing="0" w:after="0" w:afterAutospacing="0" w:line="254" w:lineRule="atLeast"/>
              <w:jc w:val="center"/>
            </w:pPr>
            <w:r w:rsidRPr="006A05F7">
              <w:lastRenderedPageBreak/>
              <w:t>5.</w:t>
            </w:r>
          </w:p>
        </w:tc>
        <w:tc>
          <w:tcPr>
            <w:tcW w:w="1700" w:type="pct"/>
            <w:tcBorders>
              <w:top w:val="outset" w:sz="6" w:space="0" w:color="414142"/>
              <w:left w:val="outset" w:sz="6" w:space="0" w:color="414142"/>
              <w:bottom w:val="outset" w:sz="6" w:space="0" w:color="414142"/>
              <w:right w:val="outset" w:sz="6" w:space="0" w:color="414142"/>
            </w:tcBorders>
            <w:hideMark/>
          </w:tcPr>
          <w:p w14:paraId="686123DE" w14:textId="77777777" w:rsidR="006114C1" w:rsidRPr="006A05F7" w:rsidRDefault="006114C1" w:rsidP="00DF260F">
            <w:pPr>
              <w:spacing w:after="0"/>
              <w:rPr>
                <w:rFonts w:ascii="Times New Roman" w:hAnsi="Times New Roman" w:cs="Times New Roman"/>
                <w:sz w:val="24"/>
                <w:szCs w:val="24"/>
              </w:rPr>
            </w:pPr>
            <w:r w:rsidRPr="006A05F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1A9E4B2" w14:textId="54A8BD06" w:rsidR="006114C1" w:rsidRPr="006A05F7" w:rsidRDefault="00DC1BD1" w:rsidP="00DF260F">
            <w:pPr>
              <w:spacing w:after="0"/>
              <w:rPr>
                <w:rFonts w:ascii="Times New Roman" w:hAnsi="Times New Roman" w:cs="Times New Roman"/>
                <w:iCs/>
                <w:sz w:val="24"/>
                <w:szCs w:val="24"/>
              </w:rPr>
            </w:pPr>
            <w:r w:rsidRPr="006A05F7">
              <w:rPr>
                <w:rFonts w:ascii="Times New Roman" w:eastAsia="Times New Roman" w:hAnsi="Times New Roman" w:cs="Times New Roman"/>
                <w:iCs/>
                <w:sz w:val="24"/>
                <w:szCs w:val="24"/>
                <w:lang w:eastAsia="lv-LV"/>
              </w:rPr>
              <w:t>Nav.</w:t>
            </w:r>
          </w:p>
        </w:tc>
      </w:tr>
    </w:tbl>
    <w:p w14:paraId="21E36CE6" w14:textId="77777777" w:rsidR="006114C1" w:rsidRPr="006A05F7" w:rsidRDefault="006114C1" w:rsidP="006114C1">
      <w:pPr>
        <w:shd w:val="clear" w:color="auto" w:fill="FFFFFF"/>
        <w:rPr>
          <w:rFonts w:ascii="Times New Roman" w:hAnsi="Times New Roman" w:cs="Times New Roman"/>
          <w:sz w:val="24"/>
          <w:szCs w:val="24"/>
        </w:rPr>
      </w:pPr>
      <w:r w:rsidRPr="006A05F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16"/>
        <w:gridCol w:w="938"/>
        <w:gridCol w:w="994"/>
        <w:gridCol w:w="1020"/>
        <w:gridCol w:w="1130"/>
        <w:gridCol w:w="846"/>
        <w:gridCol w:w="994"/>
        <w:gridCol w:w="1117"/>
      </w:tblGrid>
      <w:tr w:rsidR="00F75274" w:rsidRPr="00F75274" w14:paraId="3996C8ED" w14:textId="77777777" w:rsidTr="0066359E">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23D1903A" w14:textId="77777777" w:rsidR="00DD7A8F" w:rsidRPr="00F75274" w:rsidRDefault="00DD7A8F" w:rsidP="0066359E">
            <w:pPr>
              <w:pStyle w:val="tvhtml"/>
              <w:spacing w:before="0" w:beforeAutospacing="0" w:line="254" w:lineRule="atLeast"/>
              <w:jc w:val="center"/>
              <w:rPr>
                <w:b/>
                <w:bCs/>
              </w:rPr>
            </w:pPr>
            <w:r w:rsidRPr="00F75274">
              <w:rPr>
                <w:b/>
                <w:bCs/>
              </w:rPr>
              <w:t>III. Tiesību akta projekta ietekme uz valsts budžetu un pašvaldību budžetiem</w:t>
            </w:r>
          </w:p>
        </w:tc>
      </w:tr>
      <w:tr w:rsidR="00F75274" w:rsidRPr="00F75274" w14:paraId="4966DD5C" w14:textId="77777777" w:rsidTr="005428C2">
        <w:tc>
          <w:tcPr>
            <w:tcW w:w="1113" w:type="pct"/>
            <w:vMerge w:val="restart"/>
            <w:tcBorders>
              <w:top w:val="outset" w:sz="6" w:space="0" w:color="414142"/>
              <w:left w:val="outset" w:sz="6" w:space="0" w:color="414142"/>
              <w:bottom w:val="outset" w:sz="6" w:space="0" w:color="414142"/>
              <w:right w:val="outset" w:sz="6" w:space="0" w:color="414142"/>
            </w:tcBorders>
            <w:vAlign w:val="center"/>
            <w:hideMark/>
          </w:tcPr>
          <w:p w14:paraId="68A70D5A" w14:textId="77777777" w:rsidR="00DD7A8F" w:rsidRPr="00F75274" w:rsidRDefault="00DD7A8F" w:rsidP="0066359E">
            <w:pPr>
              <w:pStyle w:val="tvhtml"/>
              <w:spacing w:before="0" w:beforeAutospacing="0" w:line="254" w:lineRule="atLeast"/>
              <w:jc w:val="center"/>
            </w:pPr>
            <w:r w:rsidRPr="00F75274">
              <w:t>Rādītāji</w:t>
            </w:r>
          </w:p>
        </w:tc>
        <w:tc>
          <w:tcPr>
            <w:tcW w:w="106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BB82D0E" w14:textId="591DF8AA" w:rsidR="00DD7A8F" w:rsidRPr="00F75274" w:rsidRDefault="00DD7A8F" w:rsidP="00DD7A8F">
            <w:pPr>
              <w:pStyle w:val="tvhtml"/>
              <w:spacing w:before="0" w:beforeAutospacing="0" w:line="254" w:lineRule="atLeast"/>
              <w:jc w:val="center"/>
            </w:pPr>
            <w:r w:rsidRPr="00F75274">
              <w:t>2020.gads</w:t>
            </w:r>
          </w:p>
        </w:tc>
        <w:tc>
          <w:tcPr>
            <w:tcW w:w="2820" w:type="pct"/>
            <w:gridSpan w:val="5"/>
            <w:tcBorders>
              <w:top w:val="outset" w:sz="6" w:space="0" w:color="414142"/>
              <w:left w:val="outset" w:sz="6" w:space="0" w:color="414142"/>
              <w:bottom w:val="outset" w:sz="6" w:space="0" w:color="414142"/>
              <w:right w:val="outset" w:sz="6" w:space="0" w:color="414142"/>
            </w:tcBorders>
            <w:vAlign w:val="center"/>
            <w:hideMark/>
          </w:tcPr>
          <w:p w14:paraId="13A5597D" w14:textId="77777777" w:rsidR="00DD7A8F" w:rsidRPr="00F75274" w:rsidRDefault="00DD7A8F" w:rsidP="0066359E">
            <w:pPr>
              <w:pStyle w:val="tvhtml"/>
              <w:spacing w:before="0" w:beforeAutospacing="0" w:line="254" w:lineRule="atLeast"/>
              <w:jc w:val="center"/>
            </w:pPr>
            <w:r w:rsidRPr="00F75274">
              <w:t>Turpmākie trīs gadi (</w:t>
            </w:r>
            <w:proofErr w:type="spellStart"/>
            <w:r w:rsidRPr="00F75274">
              <w:rPr>
                <w:i/>
                <w:iCs/>
              </w:rPr>
              <w:t>euro</w:t>
            </w:r>
            <w:proofErr w:type="spellEnd"/>
            <w:r w:rsidRPr="00F75274">
              <w:t>)</w:t>
            </w:r>
          </w:p>
        </w:tc>
      </w:tr>
      <w:tr w:rsidR="00F75274" w:rsidRPr="00F75274" w14:paraId="7682CDED" w14:textId="77777777" w:rsidTr="005428C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47012B" w14:textId="77777777" w:rsidR="00DD7A8F" w:rsidRPr="00F75274" w:rsidRDefault="00DD7A8F" w:rsidP="0066359E">
            <w:pPr>
              <w:rPr>
                <w:rFonts w:ascii="Times New Roman" w:hAnsi="Times New Roman" w:cs="Times New Roman"/>
                <w:sz w:val="24"/>
                <w:szCs w:val="24"/>
              </w:rPr>
            </w:pPr>
          </w:p>
        </w:tc>
        <w:tc>
          <w:tcPr>
            <w:tcW w:w="1067" w:type="pct"/>
            <w:gridSpan w:val="2"/>
            <w:vMerge/>
            <w:tcBorders>
              <w:top w:val="outset" w:sz="6" w:space="0" w:color="414142"/>
              <w:left w:val="outset" w:sz="6" w:space="0" w:color="414142"/>
              <w:bottom w:val="outset" w:sz="6" w:space="0" w:color="414142"/>
              <w:right w:val="outset" w:sz="6" w:space="0" w:color="414142"/>
            </w:tcBorders>
            <w:vAlign w:val="center"/>
            <w:hideMark/>
          </w:tcPr>
          <w:p w14:paraId="610493EE" w14:textId="77777777" w:rsidR="00DD7A8F" w:rsidRPr="00F75274" w:rsidRDefault="00DD7A8F" w:rsidP="0066359E">
            <w:pPr>
              <w:rPr>
                <w:rFonts w:ascii="Times New Roman" w:hAnsi="Times New Roman" w:cs="Times New Roman"/>
                <w:sz w:val="24"/>
                <w:szCs w:val="24"/>
              </w:rPr>
            </w:pPr>
          </w:p>
        </w:tc>
        <w:tc>
          <w:tcPr>
            <w:tcW w:w="1187" w:type="pct"/>
            <w:gridSpan w:val="2"/>
            <w:tcBorders>
              <w:top w:val="outset" w:sz="6" w:space="0" w:color="414142"/>
              <w:left w:val="outset" w:sz="6" w:space="0" w:color="414142"/>
              <w:bottom w:val="outset" w:sz="6" w:space="0" w:color="414142"/>
              <w:right w:val="outset" w:sz="6" w:space="0" w:color="414142"/>
            </w:tcBorders>
            <w:vAlign w:val="center"/>
            <w:hideMark/>
          </w:tcPr>
          <w:p w14:paraId="07ABEBFA" w14:textId="4C1AFA8F" w:rsidR="00DD7A8F" w:rsidRPr="00F75274" w:rsidRDefault="00DD7A8F" w:rsidP="00DD7A8F">
            <w:pPr>
              <w:pStyle w:val="tvhtml"/>
              <w:spacing w:before="0" w:beforeAutospacing="0" w:line="254" w:lineRule="atLeast"/>
              <w:jc w:val="center"/>
            </w:pPr>
            <w:r w:rsidRPr="00F75274">
              <w:t>2021.gads</w:t>
            </w:r>
          </w:p>
        </w:tc>
        <w:tc>
          <w:tcPr>
            <w:tcW w:w="1016" w:type="pct"/>
            <w:gridSpan w:val="2"/>
            <w:tcBorders>
              <w:top w:val="outset" w:sz="6" w:space="0" w:color="414142"/>
              <w:left w:val="outset" w:sz="6" w:space="0" w:color="414142"/>
              <w:bottom w:val="outset" w:sz="6" w:space="0" w:color="414142"/>
              <w:right w:val="outset" w:sz="6" w:space="0" w:color="414142"/>
            </w:tcBorders>
            <w:vAlign w:val="center"/>
            <w:hideMark/>
          </w:tcPr>
          <w:p w14:paraId="6988997A" w14:textId="40E3154B" w:rsidR="00DD7A8F" w:rsidRPr="00F75274" w:rsidRDefault="00DD7A8F" w:rsidP="00DD7A8F">
            <w:pPr>
              <w:pStyle w:val="tvhtml"/>
              <w:spacing w:before="0" w:beforeAutospacing="0" w:line="254" w:lineRule="atLeast"/>
              <w:jc w:val="center"/>
            </w:pPr>
            <w:r w:rsidRPr="00F75274">
              <w:t>2022.gads</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3874DE59" w14:textId="4A7FB03B" w:rsidR="00DD7A8F" w:rsidRPr="00F75274" w:rsidRDefault="00DD7A8F" w:rsidP="00DD7A8F">
            <w:pPr>
              <w:pStyle w:val="tvhtml"/>
              <w:spacing w:before="0" w:beforeAutospacing="0" w:line="254" w:lineRule="atLeast"/>
              <w:jc w:val="center"/>
            </w:pPr>
            <w:r w:rsidRPr="00F75274">
              <w:t>2023.gads</w:t>
            </w:r>
          </w:p>
        </w:tc>
      </w:tr>
      <w:tr w:rsidR="00F75274" w:rsidRPr="00F75274" w14:paraId="73A2EB9B" w14:textId="77777777" w:rsidTr="005428C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22F5E3" w14:textId="77777777" w:rsidR="00DD7A8F" w:rsidRPr="00F75274" w:rsidRDefault="00DD7A8F" w:rsidP="0066359E">
            <w:pPr>
              <w:rPr>
                <w:rFonts w:ascii="Times New Roman" w:hAnsi="Times New Roman" w:cs="Times New Roman"/>
                <w:sz w:val="24"/>
                <w:szCs w:val="24"/>
              </w:rPr>
            </w:pP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3F3FB173" w14:textId="77777777" w:rsidR="00DD7A8F" w:rsidRPr="00F75274" w:rsidRDefault="00DD7A8F" w:rsidP="0066359E">
            <w:pPr>
              <w:pStyle w:val="tvhtml"/>
              <w:spacing w:before="0" w:beforeAutospacing="0" w:line="254" w:lineRule="atLeast"/>
              <w:jc w:val="center"/>
            </w:pPr>
            <w:r w:rsidRPr="00F75274">
              <w:t>saskaņā ar valsts budžetu kārtējam gadam</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9875429" w14:textId="77777777" w:rsidR="00DD7A8F" w:rsidRPr="00F75274" w:rsidRDefault="00DD7A8F" w:rsidP="0066359E">
            <w:pPr>
              <w:pStyle w:val="tvhtml"/>
              <w:spacing w:before="0" w:beforeAutospacing="0" w:line="254" w:lineRule="atLeast"/>
              <w:jc w:val="center"/>
            </w:pPr>
            <w:r w:rsidRPr="00F75274">
              <w:t>izmaiņas kārtējā gadā, salīdzinot ar valsts budžetu kārtējam gadam</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27B45208" w14:textId="77777777" w:rsidR="00DD7A8F" w:rsidRPr="00F75274" w:rsidRDefault="00DD7A8F" w:rsidP="0066359E">
            <w:pPr>
              <w:pStyle w:val="tvhtml"/>
              <w:spacing w:before="0" w:beforeAutospacing="0" w:line="254" w:lineRule="atLeast"/>
              <w:jc w:val="center"/>
            </w:pPr>
            <w:r w:rsidRPr="00F75274">
              <w:t>saskaņā ar vidēja termiņa budžeta ietvaru</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BBBCC08" w14:textId="2828703A" w:rsidR="00DD7A8F" w:rsidRPr="00F75274" w:rsidRDefault="00DD7A8F" w:rsidP="0066359E">
            <w:pPr>
              <w:pStyle w:val="tvhtml"/>
              <w:spacing w:before="0" w:beforeAutospacing="0" w:line="254" w:lineRule="atLeast"/>
              <w:jc w:val="center"/>
            </w:pPr>
            <w:r w:rsidRPr="00F75274">
              <w:t>izmaiņas, salīdzinot ar vidēja termiņa budžeta ietvaru 202</w:t>
            </w:r>
            <w:r w:rsidR="00490B80" w:rsidRPr="00F75274">
              <w:t>1</w:t>
            </w:r>
            <w:r w:rsidRPr="00F75274">
              <w:t>. gadam</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7E8F218C" w14:textId="77777777" w:rsidR="00DD7A8F" w:rsidRPr="00F75274" w:rsidRDefault="00DD7A8F" w:rsidP="0066359E">
            <w:pPr>
              <w:pStyle w:val="tvhtml"/>
              <w:spacing w:before="0" w:beforeAutospacing="0" w:line="254" w:lineRule="atLeast"/>
              <w:jc w:val="center"/>
            </w:pPr>
            <w:r w:rsidRPr="00F75274">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4070579" w14:textId="16E34ED6" w:rsidR="00DD7A8F" w:rsidRPr="00F75274" w:rsidRDefault="00DD7A8F" w:rsidP="0066359E">
            <w:pPr>
              <w:pStyle w:val="tvhtml"/>
              <w:spacing w:before="0" w:beforeAutospacing="0" w:line="254" w:lineRule="atLeast"/>
              <w:jc w:val="center"/>
            </w:pPr>
            <w:r w:rsidRPr="00F75274">
              <w:t>izmaiņas, salīdzinot ar vidēja termiņa budžeta ietvaru 202</w:t>
            </w:r>
            <w:r w:rsidR="00490B80" w:rsidRPr="00F75274">
              <w:t>2</w:t>
            </w:r>
            <w:r w:rsidRPr="00F75274">
              <w:t>. gadam</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2C69D87D" w14:textId="1D0C2958" w:rsidR="00DD7A8F" w:rsidRPr="00F75274" w:rsidRDefault="00DD7A8F" w:rsidP="0066359E">
            <w:pPr>
              <w:pStyle w:val="tvhtml"/>
              <w:spacing w:before="0" w:beforeAutospacing="0" w:line="254" w:lineRule="atLeast"/>
              <w:jc w:val="center"/>
            </w:pPr>
            <w:r w:rsidRPr="00F75274">
              <w:t>izmaiņas, salīdzinot ar vidēja termiņa budžeta ietvaru 202</w:t>
            </w:r>
            <w:r w:rsidR="00490B80" w:rsidRPr="00F75274">
              <w:t>2</w:t>
            </w:r>
            <w:r w:rsidRPr="00F75274">
              <w:t>. gadam</w:t>
            </w:r>
          </w:p>
        </w:tc>
      </w:tr>
      <w:tr w:rsidR="00F75274" w:rsidRPr="00F75274" w14:paraId="0B312228" w14:textId="77777777" w:rsidTr="005428C2">
        <w:tc>
          <w:tcPr>
            <w:tcW w:w="1113" w:type="pct"/>
            <w:tcBorders>
              <w:top w:val="outset" w:sz="6" w:space="0" w:color="414142"/>
              <w:left w:val="outset" w:sz="6" w:space="0" w:color="414142"/>
              <w:bottom w:val="outset" w:sz="6" w:space="0" w:color="414142"/>
              <w:right w:val="outset" w:sz="6" w:space="0" w:color="414142"/>
            </w:tcBorders>
            <w:vAlign w:val="center"/>
            <w:hideMark/>
          </w:tcPr>
          <w:p w14:paraId="4C357BFD" w14:textId="77777777" w:rsidR="00DD7A8F" w:rsidRPr="00F75274" w:rsidRDefault="00DD7A8F" w:rsidP="0066359E">
            <w:pPr>
              <w:pStyle w:val="tvhtml"/>
              <w:spacing w:before="0" w:beforeAutospacing="0" w:line="254" w:lineRule="atLeast"/>
              <w:jc w:val="center"/>
              <w:rPr>
                <w:sz w:val="20"/>
                <w:szCs w:val="20"/>
              </w:rPr>
            </w:pPr>
            <w:r w:rsidRPr="00F75274">
              <w:rPr>
                <w:sz w:val="20"/>
                <w:szCs w:val="20"/>
              </w:rPr>
              <w:t>1</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3AE27B4B" w14:textId="77777777" w:rsidR="00DD7A8F" w:rsidRPr="00F75274" w:rsidRDefault="00DD7A8F" w:rsidP="0066359E">
            <w:pPr>
              <w:pStyle w:val="tvhtml"/>
              <w:spacing w:before="0" w:beforeAutospacing="0" w:line="254" w:lineRule="atLeast"/>
              <w:jc w:val="center"/>
              <w:rPr>
                <w:sz w:val="20"/>
                <w:szCs w:val="20"/>
              </w:rPr>
            </w:pPr>
            <w:r w:rsidRPr="00F75274">
              <w:rPr>
                <w:sz w:val="20"/>
                <w:szCs w:val="20"/>
              </w:rPr>
              <w:t>2</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DA0B2AE" w14:textId="77777777" w:rsidR="00DD7A8F" w:rsidRPr="00F75274" w:rsidRDefault="00DD7A8F" w:rsidP="0066359E">
            <w:pPr>
              <w:pStyle w:val="tvhtml"/>
              <w:spacing w:before="0" w:beforeAutospacing="0" w:line="254" w:lineRule="atLeast"/>
              <w:jc w:val="center"/>
              <w:rPr>
                <w:sz w:val="20"/>
                <w:szCs w:val="20"/>
              </w:rPr>
            </w:pPr>
            <w:r w:rsidRPr="00F75274">
              <w:rPr>
                <w:sz w:val="20"/>
                <w:szCs w:val="20"/>
              </w:rPr>
              <w:t>3</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38F38D29" w14:textId="77777777" w:rsidR="00DD7A8F" w:rsidRPr="00F75274" w:rsidRDefault="00DD7A8F" w:rsidP="0066359E">
            <w:pPr>
              <w:pStyle w:val="tvhtml"/>
              <w:spacing w:before="0" w:beforeAutospacing="0" w:line="254" w:lineRule="atLeast"/>
              <w:jc w:val="center"/>
              <w:rPr>
                <w:sz w:val="20"/>
                <w:szCs w:val="20"/>
              </w:rPr>
            </w:pPr>
            <w:r w:rsidRPr="00F75274">
              <w:rPr>
                <w:sz w:val="20"/>
                <w:szCs w:val="20"/>
              </w:rPr>
              <w:t>4</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727B3076" w14:textId="77777777" w:rsidR="00DD7A8F" w:rsidRPr="00F75274" w:rsidRDefault="00DD7A8F" w:rsidP="0066359E">
            <w:pPr>
              <w:pStyle w:val="tvhtml"/>
              <w:spacing w:before="0" w:beforeAutospacing="0" w:line="254" w:lineRule="atLeast"/>
              <w:jc w:val="center"/>
              <w:rPr>
                <w:sz w:val="20"/>
                <w:szCs w:val="20"/>
              </w:rPr>
            </w:pPr>
            <w:r w:rsidRPr="00F75274">
              <w:rPr>
                <w:sz w:val="20"/>
                <w:szCs w:val="20"/>
              </w:rPr>
              <w:t>5</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7AFF2583" w14:textId="77777777" w:rsidR="00DD7A8F" w:rsidRPr="00F75274" w:rsidRDefault="00DD7A8F" w:rsidP="0066359E">
            <w:pPr>
              <w:pStyle w:val="tvhtml"/>
              <w:spacing w:before="0" w:beforeAutospacing="0" w:line="254" w:lineRule="atLeast"/>
              <w:jc w:val="center"/>
              <w:rPr>
                <w:sz w:val="20"/>
                <w:szCs w:val="20"/>
              </w:rPr>
            </w:pPr>
            <w:r w:rsidRPr="00F75274">
              <w:rPr>
                <w:sz w:val="20"/>
                <w:szCs w:val="20"/>
              </w:rPr>
              <w:t>6</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94EFC2A" w14:textId="77777777" w:rsidR="00DD7A8F" w:rsidRPr="00F75274" w:rsidRDefault="00DD7A8F" w:rsidP="0066359E">
            <w:pPr>
              <w:pStyle w:val="tvhtml"/>
              <w:spacing w:before="0" w:beforeAutospacing="0" w:line="254" w:lineRule="atLeast"/>
              <w:jc w:val="center"/>
              <w:rPr>
                <w:sz w:val="20"/>
                <w:szCs w:val="20"/>
              </w:rPr>
            </w:pPr>
            <w:r w:rsidRPr="00F75274">
              <w:rPr>
                <w:sz w:val="20"/>
                <w:szCs w:val="20"/>
              </w:rPr>
              <w:t>7</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562CAE8C" w14:textId="77777777" w:rsidR="00DD7A8F" w:rsidRPr="00F75274" w:rsidRDefault="00DD7A8F" w:rsidP="0066359E">
            <w:pPr>
              <w:pStyle w:val="tvhtml"/>
              <w:spacing w:before="0" w:beforeAutospacing="0" w:line="254" w:lineRule="atLeast"/>
              <w:jc w:val="center"/>
              <w:rPr>
                <w:sz w:val="20"/>
                <w:szCs w:val="20"/>
              </w:rPr>
            </w:pPr>
            <w:r w:rsidRPr="00F75274">
              <w:rPr>
                <w:sz w:val="20"/>
                <w:szCs w:val="20"/>
              </w:rPr>
              <w:t>8</w:t>
            </w:r>
          </w:p>
        </w:tc>
      </w:tr>
      <w:tr w:rsidR="00F75274" w:rsidRPr="00F75274" w14:paraId="68425730"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76F7FE38" w14:textId="77777777" w:rsidR="00DD7A8F" w:rsidRPr="00F75274" w:rsidRDefault="00DD7A8F" w:rsidP="00DF260F">
            <w:pPr>
              <w:spacing w:after="0"/>
              <w:rPr>
                <w:rFonts w:ascii="Times New Roman" w:hAnsi="Times New Roman" w:cs="Times New Roman"/>
                <w:sz w:val="24"/>
                <w:szCs w:val="24"/>
              </w:rPr>
            </w:pPr>
            <w:r w:rsidRPr="00F75274">
              <w:rPr>
                <w:rFonts w:ascii="Times New Roman" w:hAnsi="Times New Roman" w:cs="Times New Roman"/>
                <w:sz w:val="24"/>
                <w:szCs w:val="24"/>
              </w:rPr>
              <w:t>1. Budžeta ieņēmumi</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2E09232" w14:textId="3F4A256D" w:rsidR="00DD7A8F" w:rsidRPr="00F75274" w:rsidRDefault="00DD7A8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C5558B7" w14:textId="1A8AAD7A" w:rsidR="00DD7A8F" w:rsidRPr="00F75274" w:rsidRDefault="00DD7A8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11392213" w14:textId="77001757" w:rsidR="00DD7A8F" w:rsidRPr="00F75274" w:rsidRDefault="0060499B" w:rsidP="00DF260F">
            <w:pPr>
              <w:spacing w:after="0"/>
              <w:rPr>
                <w:rFonts w:ascii="Times New Roman" w:hAnsi="Times New Roman" w:cs="Times New Roman"/>
                <w:sz w:val="24"/>
                <w:szCs w:val="24"/>
              </w:rPr>
            </w:pPr>
            <w:r w:rsidRPr="00F75274">
              <w:rPr>
                <w:rFonts w:ascii="Times New Roman" w:hAnsi="Times New Roman" w:cs="Times New Roman"/>
                <w:sz w:val="24"/>
                <w:szCs w:val="24"/>
              </w:rPr>
              <w:t xml:space="preserve">6 920 </w:t>
            </w:r>
            <w:r w:rsidR="00534029" w:rsidRPr="00F75274">
              <w:rPr>
                <w:rFonts w:ascii="Times New Roman" w:hAnsi="Times New Roman" w:cs="Times New Roman"/>
                <w:sz w:val="24"/>
                <w:szCs w:val="24"/>
              </w:rPr>
              <w:t>6</w:t>
            </w:r>
            <w:r w:rsidR="00534029">
              <w:rPr>
                <w:rFonts w:ascii="Times New Roman" w:hAnsi="Times New Roman" w:cs="Times New Roman"/>
                <w:sz w:val="24"/>
                <w:szCs w:val="24"/>
              </w:rPr>
              <w:t>55</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57DCF237" w14:textId="552DE3DB" w:rsidR="00DD7A8F" w:rsidRPr="00F75274" w:rsidRDefault="00DD7A8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5245147A" w14:textId="5C8B2DC9" w:rsidR="00DD7A8F" w:rsidRPr="00F75274" w:rsidRDefault="00DD7A8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F2F66C2" w14:textId="62686111" w:rsidR="00DD7A8F" w:rsidRPr="00F75274" w:rsidRDefault="00DD7A8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18860389" w14:textId="5960BC57" w:rsidR="00DD7A8F" w:rsidRPr="00F75274" w:rsidRDefault="00DD7A8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r>
      <w:tr w:rsidR="00F75274" w:rsidRPr="00F75274" w14:paraId="74F59CE3"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5417C406" w14:textId="77777777"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1.1. valsts pamatbudžets, tai skaitā ieņēmumi no maksas pakalpojumiem un citi pašu ieņēmumi</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EC7F020" w14:textId="6F263669"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753BC37" w14:textId="28024E0F"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7268537B" w14:textId="598C4FE7" w:rsidR="005428C2" w:rsidRPr="00F75274" w:rsidRDefault="0060499B" w:rsidP="00DF260F">
            <w:pPr>
              <w:spacing w:after="0"/>
              <w:rPr>
                <w:rFonts w:ascii="Times New Roman" w:hAnsi="Times New Roman" w:cs="Times New Roman"/>
                <w:sz w:val="24"/>
                <w:szCs w:val="24"/>
              </w:rPr>
            </w:pPr>
            <w:r w:rsidRPr="00F75274">
              <w:rPr>
                <w:rFonts w:ascii="Times New Roman" w:hAnsi="Times New Roman" w:cs="Times New Roman"/>
                <w:sz w:val="24"/>
                <w:szCs w:val="24"/>
              </w:rPr>
              <w:t xml:space="preserve">6 920 </w:t>
            </w:r>
            <w:r w:rsidR="00534029" w:rsidRPr="00F75274">
              <w:rPr>
                <w:rFonts w:ascii="Times New Roman" w:hAnsi="Times New Roman" w:cs="Times New Roman"/>
                <w:sz w:val="24"/>
                <w:szCs w:val="24"/>
              </w:rPr>
              <w:t>6</w:t>
            </w:r>
            <w:r w:rsidR="00534029">
              <w:rPr>
                <w:rFonts w:ascii="Times New Roman" w:hAnsi="Times New Roman" w:cs="Times New Roman"/>
                <w:sz w:val="24"/>
                <w:szCs w:val="24"/>
              </w:rPr>
              <w:t>55</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27579D28" w14:textId="7B796F49"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6734CA97" w14:textId="7CAF3B8D"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F4CF27F" w14:textId="698C901F"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75FFE4B3" w14:textId="5081F7DC"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6936150E"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0D90A608" w14:textId="77777777" w:rsidR="00E4705F" w:rsidRPr="00F75274" w:rsidRDefault="00E4705F" w:rsidP="00DF260F">
            <w:pPr>
              <w:spacing w:after="0"/>
              <w:rPr>
                <w:rFonts w:ascii="Times New Roman" w:hAnsi="Times New Roman" w:cs="Times New Roman"/>
                <w:sz w:val="24"/>
                <w:szCs w:val="24"/>
              </w:rPr>
            </w:pPr>
            <w:r w:rsidRPr="00F75274">
              <w:rPr>
                <w:rFonts w:ascii="Times New Roman" w:hAnsi="Times New Roman" w:cs="Times New Roman"/>
                <w:sz w:val="24"/>
                <w:szCs w:val="24"/>
              </w:rPr>
              <w:t>1.2. valsts speciālais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13E343C" w14:textId="250EA3C4" w:rsidR="00E4705F" w:rsidRPr="00F75274" w:rsidRDefault="00E4705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A66A588" w14:textId="3DAD5ECF" w:rsidR="00E4705F" w:rsidRPr="00F75274" w:rsidRDefault="00E4705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5EE9340A" w14:textId="3F1B056A" w:rsidR="00E4705F" w:rsidRPr="00F75274" w:rsidRDefault="00E4705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37E3C93" w14:textId="0AAB81A9" w:rsidR="00E4705F" w:rsidRPr="00F75274" w:rsidRDefault="00E4705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0CE69E2F" w14:textId="7099F52D" w:rsidR="00E4705F" w:rsidRPr="00F75274" w:rsidRDefault="00E4705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64F2F32" w14:textId="5D5FB5CF" w:rsidR="00E4705F" w:rsidRPr="00F75274" w:rsidRDefault="00E4705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26D23488" w14:textId="3BCEA6C8" w:rsidR="00E4705F" w:rsidRPr="00F75274" w:rsidRDefault="00E4705F" w:rsidP="00DF260F">
            <w:pPr>
              <w:spacing w:after="0"/>
              <w:rPr>
                <w:rFonts w:ascii="Times New Roman" w:hAnsi="Times New Roman" w:cs="Times New Roman"/>
                <w:sz w:val="24"/>
                <w:szCs w:val="24"/>
              </w:rPr>
            </w:pPr>
            <w:r w:rsidRPr="00F75274">
              <w:rPr>
                <w:rFonts w:ascii="Times New Roman" w:hAnsi="Times New Roman" w:cs="Times New Roman"/>
                <w:sz w:val="24"/>
                <w:szCs w:val="24"/>
              </w:rPr>
              <w:t> </w:t>
            </w:r>
            <w:r w:rsidR="001E1355" w:rsidRPr="00F75274">
              <w:rPr>
                <w:rFonts w:ascii="Times New Roman" w:hAnsi="Times New Roman" w:cs="Times New Roman"/>
                <w:sz w:val="24"/>
                <w:szCs w:val="24"/>
              </w:rPr>
              <w:t>0</w:t>
            </w:r>
          </w:p>
        </w:tc>
      </w:tr>
      <w:tr w:rsidR="00F75274" w:rsidRPr="00F75274" w14:paraId="71495DC7"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5AD29725"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1.3. pašvaldību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5BFD5735" w14:textId="7D33BA6D"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1077442" w14:textId="1340D692"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3603BFF3" w14:textId="3F887860"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8E79B0D" w14:textId="27A539D2"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78343063" w14:textId="2F20E5F1"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5315109" w14:textId="6191C2BF"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4FFE7E8A" w14:textId="17ADBF66"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070F1FA6"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269F9FD8" w14:textId="77777777"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2. Budžeta izdevumi</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54C3E162" w14:textId="7144199B"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9AA441D" w14:textId="5C9730F0"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140412BC" w14:textId="76E22EF3" w:rsidR="005428C2" w:rsidRPr="00F75274" w:rsidRDefault="0060499B" w:rsidP="00DF260F">
            <w:pPr>
              <w:spacing w:after="0"/>
              <w:rPr>
                <w:rFonts w:ascii="Times New Roman" w:hAnsi="Times New Roman" w:cs="Times New Roman"/>
                <w:sz w:val="24"/>
                <w:szCs w:val="24"/>
              </w:rPr>
            </w:pPr>
            <w:r w:rsidRPr="00F75274">
              <w:rPr>
                <w:rFonts w:ascii="Times New Roman" w:hAnsi="Times New Roman" w:cs="Times New Roman"/>
                <w:sz w:val="24"/>
                <w:szCs w:val="24"/>
              </w:rPr>
              <w:t xml:space="preserve">6 920 </w:t>
            </w:r>
            <w:r w:rsidR="00534029" w:rsidRPr="00F75274">
              <w:rPr>
                <w:rFonts w:ascii="Times New Roman" w:hAnsi="Times New Roman" w:cs="Times New Roman"/>
                <w:sz w:val="24"/>
                <w:szCs w:val="24"/>
              </w:rPr>
              <w:t>6</w:t>
            </w:r>
            <w:r w:rsidR="00534029">
              <w:rPr>
                <w:rFonts w:ascii="Times New Roman" w:hAnsi="Times New Roman" w:cs="Times New Roman"/>
                <w:sz w:val="24"/>
                <w:szCs w:val="24"/>
              </w:rPr>
              <w:t>55</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7B4F760F" w14:textId="2F3D5B1A"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32710D65" w14:textId="5FDCCE35"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61B9D8E" w14:textId="34DFB852"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5C781D76" w14:textId="05AEFF4E"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783CC24B"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6A3DC65E" w14:textId="77777777"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2.1. valsts pamatbudžets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5EF004A6" w14:textId="2584FAD3"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8EF41DA" w14:textId="79973FEC"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4DBE111A" w14:textId="5E301EE8" w:rsidR="005428C2" w:rsidRPr="00F75274" w:rsidRDefault="0060499B" w:rsidP="00DF260F">
            <w:pPr>
              <w:spacing w:after="0"/>
              <w:rPr>
                <w:rFonts w:ascii="Times New Roman" w:hAnsi="Times New Roman" w:cs="Times New Roman"/>
                <w:sz w:val="24"/>
                <w:szCs w:val="24"/>
              </w:rPr>
            </w:pPr>
            <w:r w:rsidRPr="00F75274">
              <w:rPr>
                <w:rFonts w:ascii="Times New Roman" w:hAnsi="Times New Roman" w:cs="Times New Roman"/>
                <w:sz w:val="24"/>
                <w:szCs w:val="24"/>
              </w:rPr>
              <w:t xml:space="preserve">6 920 </w:t>
            </w:r>
            <w:r w:rsidR="00534029" w:rsidRPr="00F75274">
              <w:rPr>
                <w:rFonts w:ascii="Times New Roman" w:hAnsi="Times New Roman" w:cs="Times New Roman"/>
                <w:sz w:val="24"/>
                <w:szCs w:val="24"/>
              </w:rPr>
              <w:t>6</w:t>
            </w:r>
            <w:r w:rsidR="00534029">
              <w:rPr>
                <w:rFonts w:ascii="Times New Roman" w:hAnsi="Times New Roman" w:cs="Times New Roman"/>
                <w:sz w:val="24"/>
                <w:szCs w:val="24"/>
              </w:rPr>
              <w:t>55</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FA2E22C" w14:textId="3A7C47AE"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76CB6FA6" w14:textId="4CD6BD4B"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5871FF3" w14:textId="6528D357"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5BE195CD" w14:textId="6A409C6D" w:rsidR="005428C2" w:rsidRPr="00F75274" w:rsidRDefault="005428C2"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08807BAC"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4DF6BBDE"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2.2. valsts speciālais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D9220F9" w14:textId="754A5AD8"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A07A475" w14:textId="5928FFA4"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523CF897" w14:textId="0D39C054"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8199BC4" w14:textId="7C32E5B5"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597958B0" w14:textId="5BD9419E"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F4C3167" w14:textId="659FA233"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4910119C" w14:textId="02EE14C2"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4883C66F"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44151B79"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2.3. pašvaldību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78CBCE51" w14:textId="29B893E5"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DB6DFB4" w14:textId="2BBDB458"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2BB0D3FC" w14:textId="7F18DA8C"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9C12AFC" w14:textId="47E2B5CE"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429AE77A" w14:textId="539AAC4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BAF1CAB" w14:textId="18804F56"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17EBB4CC" w14:textId="2A9D48ED"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51825C1E"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02605F61"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3. Finansiālā ietekme</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637B18D" w14:textId="409AA403"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1A35998" w14:textId="299DB2B2"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52B11839" w14:textId="38B26F0D"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6EFB3425" w14:textId="32720D83"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360C6FCB" w14:textId="48DE6251"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6299E6F" w14:textId="2ACAC798"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55AFBA13" w14:textId="05028FEA"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5EAE8A2E"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1114D659"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3.1. valsts pamatbudžets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76FD9F0" w14:textId="52068E53"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908C293" w14:textId="6495A08C"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701D5AF0" w14:textId="4E72B274"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136ABB7" w14:textId="0858BDFA"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19664F25" w14:textId="01DCE6A2"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4F6F2BF" w14:textId="187BABDE"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10CB34A0" w14:textId="6C3CF225"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70ECC9CE"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68F7FF6B"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3.2. speciālais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D0E9D9E" w14:textId="27B2878D"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4C15F8A" w14:textId="30FC8274"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097AD9E6" w14:textId="5276AC7E"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905F8D6" w14:textId="5CB5C6C6"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052810FF" w14:textId="02AB4DF2"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D20C5A6" w14:textId="4682E000"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1D4B684B" w14:textId="7143FB6B"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10F6D540"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4706C564"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3.3. pašvaldību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9CF7A59" w14:textId="2902E418"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7958D2F" w14:textId="5075E695"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1F5630A6" w14:textId="7F6EBD20"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8950B59" w14:textId="68A52AB9"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18E13445" w14:textId="733066C6"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29EF3DD" w14:textId="11270D0B"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76FE32FC" w14:textId="0E15B16B"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10A48C2C"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685FBAB6"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lastRenderedPageBreak/>
              <w:t>4. Finanšu līdzekļi papildu izdevumu finansēšanai (kompensējošu izdevumu samazinājumu norāda ar "+" zīmi)</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3B8AB661" w14:textId="77777777" w:rsidR="001E1355" w:rsidRPr="00F75274" w:rsidRDefault="001E1355" w:rsidP="00DF260F">
            <w:pPr>
              <w:spacing w:after="0"/>
              <w:jc w:val="center"/>
              <w:rPr>
                <w:rFonts w:ascii="Times New Roman" w:hAnsi="Times New Roman" w:cs="Times New Roman"/>
                <w:sz w:val="24"/>
                <w:szCs w:val="24"/>
              </w:rPr>
            </w:pPr>
            <w:r w:rsidRPr="00F75274">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3836E0B" w14:textId="4BBDEA0C" w:rsidR="001E1355" w:rsidRPr="00F75274" w:rsidRDefault="001E1355" w:rsidP="00DF260F">
            <w:pPr>
              <w:spacing w:after="0"/>
              <w:jc w:val="center"/>
              <w:rPr>
                <w:rFonts w:ascii="Times New Roman" w:hAnsi="Times New Roman" w:cs="Times New Roman"/>
                <w:sz w:val="24"/>
                <w:szCs w:val="24"/>
              </w:rPr>
            </w:pPr>
            <w:r w:rsidRPr="00F75274">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74218EC9" w14:textId="77777777" w:rsidR="001E1355" w:rsidRPr="00F75274" w:rsidRDefault="001E1355" w:rsidP="00DF260F">
            <w:pPr>
              <w:spacing w:after="0"/>
              <w:jc w:val="center"/>
              <w:rPr>
                <w:rFonts w:ascii="Times New Roman" w:hAnsi="Times New Roman" w:cs="Times New Roman"/>
                <w:sz w:val="24"/>
                <w:szCs w:val="24"/>
              </w:rPr>
            </w:pPr>
            <w:r w:rsidRPr="00F75274">
              <w:rPr>
                <w:rFonts w:ascii="Times New Roman" w:hAnsi="Times New Roman" w:cs="Times New Roman"/>
                <w:sz w:val="24"/>
                <w:szCs w:val="24"/>
              </w:rPr>
              <w:t>X</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66F9959" w14:textId="4FC8B024" w:rsidR="001E1355" w:rsidRPr="00F75274" w:rsidRDefault="001E1355" w:rsidP="00DF260F">
            <w:pPr>
              <w:spacing w:after="0"/>
              <w:jc w:val="center"/>
              <w:rPr>
                <w:rFonts w:ascii="Times New Roman" w:hAnsi="Times New Roman" w:cs="Times New Roman"/>
                <w:sz w:val="24"/>
                <w:szCs w:val="24"/>
              </w:rPr>
            </w:pPr>
            <w:r w:rsidRPr="00F75274">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425ACD90" w14:textId="77777777" w:rsidR="001E1355" w:rsidRPr="00F75274" w:rsidRDefault="001E1355" w:rsidP="00DF260F">
            <w:pPr>
              <w:spacing w:after="0"/>
              <w:jc w:val="center"/>
              <w:rPr>
                <w:rFonts w:ascii="Times New Roman" w:hAnsi="Times New Roman" w:cs="Times New Roman"/>
                <w:sz w:val="24"/>
                <w:szCs w:val="24"/>
              </w:rPr>
            </w:pPr>
            <w:r w:rsidRPr="00F75274">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08CEC2C" w14:textId="44C31C54" w:rsidR="001E1355" w:rsidRPr="00F75274" w:rsidRDefault="001E1355" w:rsidP="00DF260F">
            <w:pPr>
              <w:spacing w:after="0"/>
              <w:jc w:val="center"/>
              <w:rPr>
                <w:rFonts w:ascii="Times New Roman" w:hAnsi="Times New Roman" w:cs="Times New Roman"/>
                <w:sz w:val="24"/>
                <w:szCs w:val="24"/>
              </w:rPr>
            </w:pPr>
            <w:r w:rsidRPr="00F75274">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294D2C2D" w14:textId="611A307D" w:rsidR="001E1355" w:rsidRPr="00F75274" w:rsidRDefault="001E1355" w:rsidP="00DF260F">
            <w:pPr>
              <w:spacing w:after="0"/>
              <w:jc w:val="center"/>
              <w:rPr>
                <w:rFonts w:ascii="Times New Roman" w:hAnsi="Times New Roman" w:cs="Times New Roman"/>
                <w:sz w:val="24"/>
                <w:szCs w:val="24"/>
              </w:rPr>
            </w:pPr>
            <w:r w:rsidRPr="00F75274">
              <w:rPr>
                <w:rFonts w:ascii="Times New Roman" w:hAnsi="Times New Roman" w:cs="Times New Roman"/>
                <w:sz w:val="24"/>
                <w:szCs w:val="24"/>
              </w:rPr>
              <w:t>0</w:t>
            </w:r>
          </w:p>
        </w:tc>
      </w:tr>
      <w:tr w:rsidR="00F75274" w:rsidRPr="00F75274" w14:paraId="3BA8B93F"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13A234F3"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5. Precizēta finansiālā ietekme</w:t>
            </w:r>
          </w:p>
        </w:tc>
        <w:tc>
          <w:tcPr>
            <w:tcW w:w="518" w:type="pct"/>
            <w:vMerge w:val="restart"/>
            <w:tcBorders>
              <w:top w:val="outset" w:sz="6" w:space="0" w:color="414142"/>
              <w:left w:val="outset" w:sz="6" w:space="0" w:color="414142"/>
              <w:bottom w:val="outset" w:sz="6" w:space="0" w:color="414142"/>
              <w:right w:val="outset" w:sz="6" w:space="0" w:color="414142"/>
            </w:tcBorders>
            <w:vAlign w:val="center"/>
            <w:hideMark/>
          </w:tcPr>
          <w:p w14:paraId="50D61442" w14:textId="77777777" w:rsidR="001E1355" w:rsidRPr="00F75274" w:rsidRDefault="001E1355" w:rsidP="00DF260F">
            <w:pPr>
              <w:spacing w:after="0"/>
              <w:jc w:val="center"/>
              <w:rPr>
                <w:rFonts w:ascii="Times New Roman" w:hAnsi="Times New Roman" w:cs="Times New Roman"/>
                <w:sz w:val="24"/>
                <w:szCs w:val="24"/>
              </w:rPr>
            </w:pPr>
            <w:r w:rsidRPr="00F75274">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FD41AD8" w14:textId="0C229218"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vMerge w:val="restart"/>
            <w:tcBorders>
              <w:top w:val="outset" w:sz="6" w:space="0" w:color="414142"/>
              <w:left w:val="outset" w:sz="6" w:space="0" w:color="414142"/>
              <w:bottom w:val="outset" w:sz="6" w:space="0" w:color="414142"/>
              <w:right w:val="outset" w:sz="6" w:space="0" w:color="414142"/>
            </w:tcBorders>
            <w:vAlign w:val="center"/>
            <w:hideMark/>
          </w:tcPr>
          <w:p w14:paraId="47169567" w14:textId="77777777" w:rsidR="001E1355" w:rsidRPr="00F75274" w:rsidRDefault="001E1355" w:rsidP="00DF260F">
            <w:pPr>
              <w:spacing w:after="0"/>
              <w:jc w:val="center"/>
              <w:rPr>
                <w:rFonts w:ascii="Times New Roman" w:hAnsi="Times New Roman" w:cs="Times New Roman"/>
                <w:sz w:val="24"/>
                <w:szCs w:val="24"/>
              </w:rPr>
            </w:pPr>
            <w:r w:rsidRPr="00F75274">
              <w:rPr>
                <w:rFonts w:ascii="Times New Roman" w:hAnsi="Times New Roman" w:cs="Times New Roman"/>
                <w:sz w:val="24"/>
                <w:szCs w:val="24"/>
              </w:rPr>
              <w:t>X</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86E6E74" w14:textId="2A4B5071"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vMerge w:val="restart"/>
            <w:tcBorders>
              <w:top w:val="outset" w:sz="6" w:space="0" w:color="414142"/>
              <w:left w:val="outset" w:sz="6" w:space="0" w:color="414142"/>
              <w:bottom w:val="outset" w:sz="6" w:space="0" w:color="414142"/>
              <w:right w:val="outset" w:sz="6" w:space="0" w:color="414142"/>
            </w:tcBorders>
            <w:vAlign w:val="center"/>
            <w:hideMark/>
          </w:tcPr>
          <w:p w14:paraId="4F903068" w14:textId="77777777" w:rsidR="001E1355" w:rsidRPr="00F75274" w:rsidRDefault="001E1355" w:rsidP="00DF260F">
            <w:pPr>
              <w:spacing w:after="0"/>
              <w:jc w:val="center"/>
              <w:rPr>
                <w:rFonts w:ascii="Times New Roman" w:hAnsi="Times New Roman" w:cs="Times New Roman"/>
                <w:sz w:val="24"/>
                <w:szCs w:val="24"/>
              </w:rPr>
            </w:pPr>
            <w:r w:rsidRPr="00F75274">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99DDE92" w14:textId="214087C3"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68706A3E" w14:textId="12FDD690"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65FBE742"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52D76EDE"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C51158" w14:textId="77777777" w:rsidR="001E1355" w:rsidRPr="00F75274" w:rsidRDefault="001E1355" w:rsidP="00DF260F">
            <w:pPr>
              <w:spacing w:after="0"/>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C371683" w14:textId="254B5273"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68678C9C" w14:textId="77777777" w:rsidR="001E1355" w:rsidRPr="00F75274" w:rsidRDefault="001E1355" w:rsidP="00DF260F">
            <w:pPr>
              <w:spacing w:after="0"/>
              <w:rPr>
                <w:rFonts w:ascii="Times New Roman" w:hAnsi="Times New Roman" w:cs="Times New Roman"/>
                <w:sz w:val="24"/>
                <w:szCs w:val="24"/>
              </w:rPr>
            </w:pP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678A2199" w14:textId="2659BB38"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vMerge/>
            <w:tcBorders>
              <w:top w:val="outset" w:sz="6" w:space="0" w:color="414142"/>
              <w:left w:val="outset" w:sz="6" w:space="0" w:color="414142"/>
              <w:bottom w:val="outset" w:sz="6" w:space="0" w:color="414142"/>
              <w:right w:val="outset" w:sz="6" w:space="0" w:color="414142"/>
            </w:tcBorders>
            <w:vAlign w:val="center"/>
            <w:hideMark/>
          </w:tcPr>
          <w:p w14:paraId="3937DE1F" w14:textId="77777777" w:rsidR="001E1355" w:rsidRPr="00F75274" w:rsidRDefault="001E1355" w:rsidP="00DF260F">
            <w:pPr>
              <w:spacing w:after="0"/>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F51288C" w14:textId="43A4F6B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578D622B" w14:textId="2F1D13E0"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0FCF0499"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0BE3AE70"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A7C1E6" w14:textId="77777777" w:rsidR="001E1355" w:rsidRPr="00F75274" w:rsidRDefault="001E1355" w:rsidP="00DF260F">
            <w:pPr>
              <w:spacing w:after="0"/>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6C66BC6" w14:textId="55A6D44D"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55214EE4" w14:textId="77777777" w:rsidR="001E1355" w:rsidRPr="00F75274" w:rsidRDefault="001E1355" w:rsidP="00DF260F">
            <w:pPr>
              <w:spacing w:after="0"/>
              <w:rPr>
                <w:rFonts w:ascii="Times New Roman" w:hAnsi="Times New Roman" w:cs="Times New Roman"/>
                <w:sz w:val="24"/>
                <w:szCs w:val="24"/>
              </w:rPr>
            </w:pP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79DC5100" w14:textId="5B7027B6"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vMerge/>
            <w:tcBorders>
              <w:top w:val="outset" w:sz="6" w:space="0" w:color="414142"/>
              <w:left w:val="outset" w:sz="6" w:space="0" w:color="414142"/>
              <w:bottom w:val="outset" w:sz="6" w:space="0" w:color="414142"/>
              <w:right w:val="outset" w:sz="6" w:space="0" w:color="414142"/>
            </w:tcBorders>
            <w:vAlign w:val="center"/>
            <w:hideMark/>
          </w:tcPr>
          <w:p w14:paraId="141C547B" w14:textId="77777777" w:rsidR="001E1355" w:rsidRPr="00F75274" w:rsidRDefault="001E1355" w:rsidP="00DF260F">
            <w:pPr>
              <w:spacing w:after="0"/>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DE1A051" w14:textId="2A99B122"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73D00EA7" w14:textId="09904FBF"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F75274" w:rsidRPr="00F75274" w14:paraId="73BA5BCE"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13F012AA" w14:textId="77777777"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08B642" w14:textId="77777777" w:rsidR="001E1355" w:rsidRPr="00F75274" w:rsidRDefault="001E1355" w:rsidP="00DF260F">
            <w:pPr>
              <w:spacing w:after="0"/>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544EC26" w14:textId="7C2B7598"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7024567A" w14:textId="77777777" w:rsidR="001E1355" w:rsidRPr="00F75274" w:rsidRDefault="001E1355" w:rsidP="00DF260F">
            <w:pPr>
              <w:spacing w:after="0"/>
              <w:rPr>
                <w:rFonts w:ascii="Times New Roman" w:hAnsi="Times New Roman" w:cs="Times New Roman"/>
                <w:sz w:val="24"/>
                <w:szCs w:val="24"/>
              </w:rPr>
            </w:pP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D167D15" w14:textId="78B05F2F"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467" w:type="pct"/>
            <w:vMerge/>
            <w:tcBorders>
              <w:top w:val="outset" w:sz="6" w:space="0" w:color="414142"/>
              <w:left w:val="outset" w:sz="6" w:space="0" w:color="414142"/>
              <w:bottom w:val="outset" w:sz="6" w:space="0" w:color="414142"/>
              <w:right w:val="outset" w:sz="6" w:space="0" w:color="414142"/>
            </w:tcBorders>
            <w:vAlign w:val="center"/>
            <w:hideMark/>
          </w:tcPr>
          <w:p w14:paraId="22C964B9" w14:textId="77777777" w:rsidR="001E1355" w:rsidRPr="00F75274" w:rsidRDefault="001E1355" w:rsidP="00DF260F">
            <w:pPr>
              <w:spacing w:after="0"/>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329DBBC" w14:textId="652D3958"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17DF7C90" w14:textId="004FFDED" w:rsidR="001E1355" w:rsidRPr="00F75274" w:rsidRDefault="001E1355" w:rsidP="00DF260F">
            <w:pPr>
              <w:spacing w:after="0"/>
              <w:rPr>
                <w:rFonts w:ascii="Times New Roman" w:hAnsi="Times New Roman" w:cs="Times New Roman"/>
                <w:sz w:val="24"/>
                <w:szCs w:val="24"/>
              </w:rPr>
            </w:pPr>
            <w:r w:rsidRPr="00F75274">
              <w:rPr>
                <w:rFonts w:ascii="Times New Roman" w:hAnsi="Times New Roman" w:cs="Times New Roman"/>
                <w:sz w:val="24"/>
                <w:szCs w:val="24"/>
              </w:rPr>
              <w:t> 0</w:t>
            </w:r>
          </w:p>
        </w:tc>
      </w:tr>
      <w:tr w:rsidR="001E1355" w:rsidRPr="006A05F7" w14:paraId="12AD141D" w14:textId="77777777" w:rsidTr="009E4838">
        <w:tc>
          <w:tcPr>
            <w:tcW w:w="1113" w:type="pct"/>
            <w:tcBorders>
              <w:top w:val="outset" w:sz="6" w:space="0" w:color="414142"/>
              <w:left w:val="outset" w:sz="6" w:space="0" w:color="414142"/>
              <w:bottom w:val="outset" w:sz="6" w:space="0" w:color="414142"/>
              <w:right w:val="outset" w:sz="6" w:space="0" w:color="414142"/>
            </w:tcBorders>
            <w:hideMark/>
          </w:tcPr>
          <w:p w14:paraId="4F60D037" w14:textId="77777777" w:rsidR="001E1355" w:rsidRPr="006A05F7" w:rsidRDefault="001E1355" w:rsidP="00DF260F">
            <w:pPr>
              <w:spacing w:after="0"/>
              <w:rPr>
                <w:rFonts w:ascii="Times New Roman" w:hAnsi="Times New Roman" w:cs="Times New Roman"/>
                <w:sz w:val="24"/>
                <w:szCs w:val="24"/>
              </w:rPr>
            </w:pPr>
            <w:r w:rsidRPr="006A05F7">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7" w:type="pct"/>
            <w:gridSpan w:val="7"/>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BA76F9" w14:textId="1321E6D2" w:rsidR="001E1355" w:rsidRPr="00F75274" w:rsidRDefault="001E1355" w:rsidP="00DF260F">
            <w:pPr>
              <w:spacing w:after="0"/>
              <w:jc w:val="both"/>
              <w:rPr>
                <w:rFonts w:ascii="Times New Roman" w:hAnsi="Times New Roman" w:cs="Times New Roman"/>
                <w:iCs/>
                <w:sz w:val="24"/>
                <w:szCs w:val="24"/>
              </w:rPr>
            </w:pPr>
            <w:r w:rsidRPr="00F75274">
              <w:rPr>
                <w:rFonts w:ascii="Times New Roman" w:hAnsi="Times New Roman" w:cs="Times New Roman"/>
                <w:b/>
                <w:iCs/>
                <w:sz w:val="24"/>
                <w:szCs w:val="24"/>
              </w:rPr>
              <w:t>2021. gadā: </w:t>
            </w:r>
            <w:r w:rsidRPr="00F75274">
              <w:rPr>
                <w:rFonts w:ascii="Times New Roman" w:hAnsi="Times New Roman" w:cs="Times New Roman"/>
                <w:iCs/>
                <w:sz w:val="24"/>
                <w:szCs w:val="24"/>
              </w:rPr>
              <w:t xml:space="preserve">valsts budžeta </w:t>
            </w:r>
            <w:r w:rsidR="00DF201E" w:rsidRPr="00F75274">
              <w:rPr>
                <w:rFonts w:ascii="Times New Roman" w:hAnsi="Times New Roman" w:cs="Times New Roman"/>
                <w:iCs/>
                <w:sz w:val="24"/>
                <w:szCs w:val="24"/>
              </w:rPr>
              <w:t>l</w:t>
            </w:r>
            <w:r w:rsidR="00884024" w:rsidRPr="00F75274">
              <w:rPr>
                <w:rFonts w:ascii="Times New Roman" w:hAnsi="Times New Roman" w:cs="Times New Roman"/>
                <w:iCs/>
                <w:sz w:val="24"/>
                <w:szCs w:val="24"/>
              </w:rPr>
              <w:t>īdz</w:t>
            </w:r>
            <w:r w:rsidRPr="00F75274">
              <w:rPr>
                <w:rFonts w:ascii="Times New Roman" w:hAnsi="Times New Roman" w:cs="Times New Roman"/>
                <w:iCs/>
                <w:sz w:val="24"/>
                <w:szCs w:val="24"/>
              </w:rPr>
              <w:t>finansējums pašvaldībām administratīvi teritoriālās reformas īstenošanai, tai skaitā dotācija pašvaldībām, kuras veic administratīvi teritoriālo reformu</w:t>
            </w:r>
            <w:r w:rsidR="00DF260F">
              <w:rPr>
                <w:rFonts w:ascii="Times New Roman" w:hAnsi="Times New Roman" w:cs="Times New Roman"/>
                <w:iCs/>
                <w:sz w:val="24"/>
                <w:szCs w:val="24"/>
              </w:rPr>
              <w:t xml:space="preserve"> –</w:t>
            </w:r>
            <w:r w:rsidRPr="00F75274">
              <w:rPr>
                <w:rFonts w:ascii="Times New Roman" w:hAnsi="Times New Roman" w:cs="Times New Roman"/>
                <w:iCs/>
                <w:sz w:val="24"/>
                <w:szCs w:val="24"/>
              </w:rPr>
              <w:t xml:space="preserve"> </w:t>
            </w:r>
            <w:r w:rsidR="0060499B" w:rsidRPr="00F75274">
              <w:rPr>
                <w:rFonts w:ascii="Times New Roman" w:hAnsi="Times New Roman" w:cs="Times New Roman"/>
                <w:b/>
                <w:sz w:val="24"/>
                <w:szCs w:val="24"/>
              </w:rPr>
              <w:t>6 920 </w:t>
            </w:r>
            <w:r w:rsidR="00534029">
              <w:rPr>
                <w:rFonts w:ascii="Times New Roman" w:hAnsi="Times New Roman" w:cs="Times New Roman"/>
                <w:b/>
                <w:sz w:val="24"/>
                <w:szCs w:val="24"/>
              </w:rPr>
              <w:t>655</w:t>
            </w:r>
            <w:r w:rsidR="00534029" w:rsidRPr="00F75274">
              <w:rPr>
                <w:rFonts w:ascii="Times New Roman" w:hAnsi="Times New Roman" w:cs="Times New Roman"/>
                <w:sz w:val="24"/>
                <w:szCs w:val="24"/>
              </w:rPr>
              <w:t xml:space="preserve"> </w:t>
            </w:r>
            <w:proofErr w:type="spellStart"/>
            <w:r w:rsidR="005428C2" w:rsidRPr="00F75274">
              <w:rPr>
                <w:rFonts w:ascii="Times New Roman" w:hAnsi="Times New Roman" w:cs="Times New Roman"/>
                <w:b/>
                <w:i/>
                <w:sz w:val="24"/>
                <w:szCs w:val="24"/>
              </w:rPr>
              <w:t>euro</w:t>
            </w:r>
            <w:proofErr w:type="spellEnd"/>
            <w:r w:rsidRPr="00F75274">
              <w:rPr>
                <w:rFonts w:ascii="Times New Roman" w:hAnsi="Times New Roman" w:cs="Times New Roman"/>
                <w:iCs/>
                <w:sz w:val="24"/>
                <w:szCs w:val="24"/>
              </w:rPr>
              <w:t xml:space="preserve">. </w:t>
            </w:r>
          </w:p>
          <w:p w14:paraId="78732391" w14:textId="1808D522" w:rsidR="001E1355" w:rsidRPr="00F75274" w:rsidRDefault="00884024" w:rsidP="00DF260F">
            <w:pPr>
              <w:spacing w:after="0"/>
              <w:jc w:val="both"/>
              <w:rPr>
                <w:rFonts w:ascii="Times New Roman" w:hAnsi="Times New Roman" w:cs="Times New Roman"/>
                <w:iCs/>
                <w:sz w:val="24"/>
                <w:szCs w:val="24"/>
              </w:rPr>
            </w:pPr>
            <w:r w:rsidRPr="00F75274">
              <w:rPr>
                <w:rFonts w:ascii="Times New Roman" w:hAnsi="Times New Roman" w:cs="Times New Roman"/>
                <w:iCs/>
                <w:sz w:val="24"/>
                <w:szCs w:val="24"/>
              </w:rPr>
              <w:t>D</w:t>
            </w:r>
            <w:r w:rsidR="001E1355" w:rsidRPr="00F75274">
              <w:rPr>
                <w:rFonts w:ascii="Times New Roman" w:hAnsi="Times New Roman" w:cs="Times New Roman"/>
                <w:iCs/>
                <w:sz w:val="24"/>
                <w:szCs w:val="24"/>
              </w:rPr>
              <w:t>otācija katram novadam, kas izveidojies apvienojoties, lai pašvaldības segtu papildu izdevumus (sociālā nodrošinājuma pakete - priekšsēdētājiem, darbiniekiem; pl</w:t>
            </w:r>
            <w:r w:rsidR="00BB5474" w:rsidRPr="00F75274">
              <w:rPr>
                <w:rFonts w:ascii="Times New Roman" w:hAnsi="Times New Roman" w:cs="Times New Roman"/>
                <w:iCs/>
                <w:sz w:val="24"/>
                <w:szCs w:val="24"/>
              </w:rPr>
              <w:t>āksnīšu nomaiņai, IT jautājum</w:t>
            </w:r>
            <w:r w:rsidR="008F226C" w:rsidRPr="00F75274">
              <w:rPr>
                <w:rFonts w:ascii="Times New Roman" w:hAnsi="Times New Roman" w:cs="Times New Roman"/>
                <w:iCs/>
                <w:sz w:val="24"/>
                <w:szCs w:val="24"/>
              </w:rPr>
              <w:t>u</w:t>
            </w:r>
            <w:r w:rsidR="00BB5474" w:rsidRPr="00F75274">
              <w:rPr>
                <w:rFonts w:ascii="Times New Roman" w:hAnsi="Times New Roman" w:cs="Times New Roman"/>
                <w:iCs/>
                <w:sz w:val="24"/>
                <w:szCs w:val="24"/>
              </w:rPr>
              <w:t xml:space="preserve"> risināšanai, kustamās un nekustamās </w:t>
            </w:r>
            <w:r w:rsidR="00952C65" w:rsidRPr="00F75274">
              <w:rPr>
                <w:rFonts w:ascii="Times New Roman" w:hAnsi="Times New Roman" w:cs="Times New Roman"/>
                <w:iCs/>
                <w:sz w:val="24"/>
                <w:szCs w:val="24"/>
              </w:rPr>
              <w:t>mantas</w:t>
            </w:r>
            <w:r w:rsidR="00BB5474" w:rsidRPr="00F75274">
              <w:rPr>
                <w:rFonts w:ascii="Times New Roman" w:hAnsi="Times New Roman" w:cs="Times New Roman"/>
                <w:iCs/>
                <w:sz w:val="24"/>
                <w:szCs w:val="24"/>
              </w:rPr>
              <w:t xml:space="preserve"> pārreģistrēšanai u.c.</w:t>
            </w:r>
            <w:r w:rsidR="001E1355" w:rsidRPr="00F75274">
              <w:rPr>
                <w:rFonts w:ascii="Times New Roman" w:hAnsi="Times New Roman" w:cs="Times New Roman"/>
                <w:iCs/>
                <w:sz w:val="24"/>
                <w:szCs w:val="24"/>
              </w:rPr>
              <w:t>)</w:t>
            </w:r>
            <w:r w:rsidR="005428C2" w:rsidRPr="00F75274">
              <w:rPr>
                <w:rFonts w:ascii="Times New Roman" w:hAnsi="Times New Roman" w:cs="Times New Roman"/>
                <w:iCs/>
                <w:sz w:val="24"/>
                <w:szCs w:val="24"/>
              </w:rPr>
              <w:t>:</w:t>
            </w:r>
            <w:r w:rsidR="00DF201E" w:rsidRPr="00F75274">
              <w:rPr>
                <w:rFonts w:ascii="Times New Roman" w:hAnsi="Times New Roman" w:cs="Times New Roman"/>
                <w:iCs/>
                <w:sz w:val="24"/>
                <w:szCs w:val="24"/>
              </w:rPr>
              <w:t xml:space="preserve"> </w:t>
            </w:r>
          </w:p>
          <w:p w14:paraId="7BC5702A" w14:textId="10060B6C" w:rsidR="005428C2" w:rsidRPr="00F75274" w:rsidRDefault="005428C2" w:rsidP="00DF260F">
            <w:pPr>
              <w:pStyle w:val="naisf"/>
              <w:numPr>
                <w:ilvl w:val="1"/>
                <w:numId w:val="23"/>
              </w:numPr>
              <w:spacing w:after="0"/>
            </w:pPr>
            <w:r w:rsidRPr="00F75274">
              <w:t xml:space="preserve">novada pašvaldībai, kura veidojas, apvienojoties divām administratīvajām teritorijām, kopējā atbalsta summa līdz </w:t>
            </w:r>
            <w:r w:rsidR="0060499B" w:rsidRPr="00F75274">
              <w:t>131</w:t>
            </w:r>
            <w:r w:rsidR="00F75274" w:rsidRPr="00F75274">
              <w:t> </w:t>
            </w:r>
            <w:r w:rsidR="0060499B" w:rsidRPr="00F75274">
              <w:t>82</w:t>
            </w:r>
            <w:r w:rsidR="0027179E">
              <w:t>2</w:t>
            </w:r>
            <w:r w:rsidRPr="00F75274">
              <w:t xml:space="preserve"> </w:t>
            </w:r>
            <w:proofErr w:type="spellStart"/>
            <w:r w:rsidRPr="00F75274">
              <w:rPr>
                <w:i/>
                <w:iCs/>
              </w:rPr>
              <w:t>euro</w:t>
            </w:r>
            <w:proofErr w:type="spellEnd"/>
            <w:r w:rsidRPr="00F75274">
              <w:rPr>
                <w:i/>
                <w:iCs/>
              </w:rPr>
              <w:t>;</w:t>
            </w:r>
          </w:p>
          <w:p w14:paraId="606CF983" w14:textId="1D60EF34" w:rsidR="005428C2" w:rsidRPr="00F75274" w:rsidRDefault="005428C2" w:rsidP="00DF260F">
            <w:pPr>
              <w:pStyle w:val="naisf"/>
              <w:numPr>
                <w:ilvl w:val="1"/>
                <w:numId w:val="23"/>
              </w:numPr>
              <w:spacing w:after="0"/>
            </w:pPr>
            <w:r w:rsidRPr="00F75274">
              <w:t xml:space="preserve">novada pašvaldībai, kura veidojas, apvienojoties trim administratīvajām teritorijām, kopējā atbalsta summa līdz </w:t>
            </w:r>
            <w:r w:rsidR="0060499B" w:rsidRPr="00F75274">
              <w:t>197</w:t>
            </w:r>
            <w:r w:rsidR="00F75274" w:rsidRPr="00F75274">
              <w:t> </w:t>
            </w:r>
            <w:r w:rsidR="0027179E" w:rsidRPr="00F75274">
              <w:t>73</w:t>
            </w:r>
            <w:r w:rsidR="0027179E">
              <w:t>3</w:t>
            </w:r>
            <w:r w:rsidR="0027179E" w:rsidRPr="00F75274">
              <w:t xml:space="preserve"> </w:t>
            </w:r>
            <w:proofErr w:type="spellStart"/>
            <w:r w:rsidRPr="00F75274">
              <w:rPr>
                <w:i/>
                <w:iCs/>
              </w:rPr>
              <w:t>euro</w:t>
            </w:r>
            <w:proofErr w:type="spellEnd"/>
            <w:r w:rsidRPr="00F75274">
              <w:rPr>
                <w:i/>
                <w:iCs/>
              </w:rPr>
              <w:t>;</w:t>
            </w:r>
          </w:p>
          <w:p w14:paraId="4FACF2FA" w14:textId="31D91DC7" w:rsidR="005428C2" w:rsidRPr="00F75274" w:rsidRDefault="005428C2" w:rsidP="00DF260F">
            <w:pPr>
              <w:pStyle w:val="naisf"/>
              <w:numPr>
                <w:ilvl w:val="1"/>
                <w:numId w:val="23"/>
              </w:numPr>
              <w:spacing w:after="0"/>
            </w:pPr>
            <w:r w:rsidRPr="00F75274">
              <w:t xml:space="preserve">novada pašvaldībai, kura veidojas, apvienojoties četrām administratīvajām teritorijām, kopējā atbalsta summa līdz </w:t>
            </w:r>
            <w:r w:rsidR="0060499B" w:rsidRPr="00F75274">
              <w:t>263</w:t>
            </w:r>
            <w:r w:rsidR="00F75274" w:rsidRPr="00F75274">
              <w:t> </w:t>
            </w:r>
            <w:r w:rsidR="0027179E" w:rsidRPr="00F75274">
              <w:t>64</w:t>
            </w:r>
            <w:r w:rsidR="0027179E">
              <w:t>4</w:t>
            </w:r>
            <w:r w:rsidR="0027179E" w:rsidRPr="00F75274">
              <w:t xml:space="preserve"> </w:t>
            </w:r>
            <w:proofErr w:type="spellStart"/>
            <w:r w:rsidRPr="0027179E">
              <w:rPr>
                <w:i/>
                <w:iCs/>
              </w:rPr>
              <w:t>euro</w:t>
            </w:r>
            <w:proofErr w:type="spellEnd"/>
            <w:r w:rsidRPr="0027179E">
              <w:rPr>
                <w:i/>
                <w:iCs/>
              </w:rPr>
              <w:t>;</w:t>
            </w:r>
          </w:p>
          <w:p w14:paraId="38F2393D" w14:textId="5CBF193F" w:rsidR="005428C2" w:rsidRPr="00F75274" w:rsidRDefault="005428C2" w:rsidP="00DF260F">
            <w:pPr>
              <w:pStyle w:val="naisf"/>
              <w:numPr>
                <w:ilvl w:val="1"/>
                <w:numId w:val="23"/>
              </w:numPr>
              <w:spacing w:after="0"/>
            </w:pPr>
            <w:r w:rsidRPr="00F75274">
              <w:t xml:space="preserve">novada pašvaldībai, kura veidojas, apvienojoties sešām administratīvajām teritorijām, kopējā atbalsta summa līdz </w:t>
            </w:r>
            <w:r w:rsidR="0060499B" w:rsidRPr="00F75274">
              <w:t>395</w:t>
            </w:r>
            <w:r w:rsidR="00F75274" w:rsidRPr="00F75274">
              <w:t> </w:t>
            </w:r>
            <w:r w:rsidR="0027179E" w:rsidRPr="00F75274">
              <w:t>46</w:t>
            </w:r>
            <w:r w:rsidR="0027179E">
              <w:t>6</w:t>
            </w:r>
            <w:r w:rsidR="0027179E" w:rsidRPr="00F75274">
              <w:t xml:space="preserve"> </w:t>
            </w:r>
            <w:proofErr w:type="spellStart"/>
            <w:r w:rsidRPr="00F75274">
              <w:rPr>
                <w:i/>
                <w:iCs/>
              </w:rPr>
              <w:t>euro</w:t>
            </w:r>
            <w:proofErr w:type="spellEnd"/>
            <w:r w:rsidRPr="00F75274">
              <w:rPr>
                <w:i/>
                <w:iCs/>
              </w:rPr>
              <w:t>;</w:t>
            </w:r>
          </w:p>
          <w:p w14:paraId="3F8A9986" w14:textId="3F1B6DBA" w:rsidR="005428C2" w:rsidRPr="00F75274" w:rsidRDefault="005428C2" w:rsidP="00DF260F">
            <w:pPr>
              <w:pStyle w:val="naisf"/>
              <w:numPr>
                <w:ilvl w:val="1"/>
                <w:numId w:val="23"/>
              </w:numPr>
              <w:spacing w:after="0"/>
            </w:pPr>
            <w:r w:rsidRPr="00F75274">
              <w:t xml:space="preserve">novada pašvaldībai, kura veidojas, apvienojoties septiņām administratīvajām teritorijām, kopējā atbalsta summa līdz </w:t>
            </w:r>
            <w:r w:rsidR="0060499B" w:rsidRPr="00F75274">
              <w:t>461</w:t>
            </w:r>
            <w:r w:rsidR="00F75274" w:rsidRPr="00F75274">
              <w:t> </w:t>
            </w:r>
            <w:r w:rsidR="0027179E" w:rsidRPr="00F75274">
              <w:t>37</w:t>
            </w:r>
            <w:r w:rsidR="0027179E">
              <w:t>7</w:t>
            </w:r>
            <w:r w:rsidR="0027179E" w:rsidRPr="00F75274">
              <w:t xml:space="preserve"> </w:t>
            </w:r>
            <w:proofErr w:type="spellStart"/>
            <w:r w:rsidRPr="00F75274">
              <w:rPr>
                <w:i/>
                <w:iCs/>
              </w:rPr>
              <w:t>euro</w:t>
            </w:r>
            <w:proofErr w:type="spellEnd"/>
            <w:r w:rsidRPr="00F75274">
              <w:rPr>
                <w:i/>
                <w:iCs/>
              </w:rPr>
              <w:t>;</w:t>
            </w:r>
          </w:p>
          <w:p w14:paraId="433084A5" w14:textId="0585549C" w:rsidR="005428C2" w:rsidRPr="00F75274" w:rsidRDefault="005428C2" w:rsidP="00DF260F">
            <w:pPr>
              <w:pStyle w:val="naisf"/>
              <w:numPr>
                <w:ilvl w:val="1"/>
                <w:numId w:val="23"/>
              </w:numPr>
              <w:spacing w:after="0"/>
            </w:pPr>
            <w:r w:rsidRPr="00F75274">
              <w:t xml:space="preserve">novada pašvaldībai, kura veidojas, apvienojoties astoņām administratīvajām teritorijām, kopējā atbalsta summa līdz </w:t>
            </w:r>
            <w:r w:rsidR="0060499B" w:rsidRPr="00F75274">
              <w:t>527</w:t>
            </w:r>
            <w:r w:rsidR="00F75274" w:rsidRPr="00F75274">
              <w:t> </w:t>
            </w:r>
            <w:r w:rsidR="0027179E" w:rsidRPr="00F75274">
              <w:t>2</w:t>
            </w:r>
            <w:r w:rsidR="0027179E">
              <w:t>88</w:t>
            </w:r>
            <w:r w:rsidR="0027179E" w:rsidRPr="00F75274">
              <w:t xml:space="preserve"> </w:t>
            </w:r>
            <w:proofErr w:type="spellStart"/>
            <w:r w:rsidRPr="00F75274">
              <w:rPr>
                <w:i/>
                <w:iCs/>
              </w:rPr>
              <w:t>euro</w:t>
            </w:r>
            <w:proofErr w:type="spellEnd"/>
            <w:r w:rsidRPr="00F75274">
              <w:rPr>
                <w:i/>
                <w:iCs/>
              </w:rPr>
              <w:t>.</w:t>
            </w:r>
          </w:p>
          <w:p w14:paraId="57ECD0F5" w14:textId="5FC053C0" w:rsidR="001E1355" w:rsidRPr="00F75274" w:rsidRDefault="008E4063" w:rsidP="00DF260F">
            <w:pPr>
              <w:spacing w:after="0" w:line="240" w:lineRule="auto"/>
              <w:jc w:val="both"/>
              <w:rPr>
                <w:rFonts w:ascii="Times New Roman" w:hAnsi="Times New Roman" w:cs="Times New Roman"/>
                <w:iCs/>
                <w:sz w:val="24"/>
                <w:szCs w:val="24"/>
              </w:rPr>
            </w:pPr>
            <w:r w:rsidRPr="00F75274">
              <w:rPr>
                <w:rFonts w:ascii="Times New Roman" w:hAnsi="Times New Roman" w:cs="Times New Roman"/>
                <w:iCs/>
                <w:sz w:val="24"/>
                <w:szCs w:val="24"/>
              </w:rPr>
              <w:t>D</w:t>
            </w:r>
            <w:r w:rsidR="001E1355" w:rsidRPr="00F75274">
              <w:rPr>
                <w:rFonts w:ascii="Times New Roman" w:hAnsi="Times New Roman" w:cs="Times New Roman"/>
                <w:iCs/>
                <w:sz w:val="24"/>
                <w:szCs w:val="24"/>
              </w:rPr>
              <w:t>otācijas pieš</w:t>
            </w:r>
            <w:r w:rsidR="009A3040" w:rsidRPr="00F75274">
              <w:rPr>
                <w:rFonts w:ascii="Times New Roman" w:hAnsi="Times New Roman" w:cs="Times New Roman"/>
                <w:iCs/>
                <w:sz w:val="24"/>
                <w:szCs w:val="24"/>
              </w:rPr>
              <w:t>ķiršanu a</w:t>
            </w:r>
            <w:r w:rsidR="001E1355" w:rsidRPr="00F75274">
              <w:rPr>
                <w:rFonts w:ascii="Times New Roman" w:hAnsi="Times New Roman" w:cs="Times New Roman"/>
                <w:iCs/>
                <w:sz w:val="24"/>
                <w:szCs w:val="24"/>
              </w:rPr>
              <w:t xml:space="preserve">ģentūra nodrošina saskaņā ar VARAM valsts pamatbudžeta programmā </w:t>
            </w:r>
            <w:smartTag w:uri="schemas-tilde-lv/tildestengine" w:element="date">
              <w:smartTagPr>
                <w:attr w:name="Year" w:val="2029"/>
                <w:attr w:name="Month" w:val="11"/>
                <w:attr w:name="Day" w:val="30"/>
              </w:smartTagPr>
              <w:r w:rsidR="001E1355" w:rsidRPr="00F75274">
                <w:rPr>
                  <w:rFonts w:ascii="Times New Roman" w:hAnsi="Times New Roman" w:cs="Times New Roman"/>
                  <w:iCs/>
                  <w:sz w:val="24"/>
                  <w:szCs w:val="24"/>
                </w:rPr>
                <w:t>30.00.00</w:t>
              </w:r>
            </w:smartTag>
            <w:r w:rsidR="001E1355" w:rsidRPr="00F75274">
              <w:rPr>
                <w:rFonts w:ascii="Times New Roman" w:hAnsi="Times New Roman" w:cs="Times New Roman"/>
                <w:iCs/>
                <w:sz w:val="24"/>
                <w:szCs w:val="24"/>
              </w:rPr>
              <w:t xml:space="preserve"> „Attīstības nacionālie atbalsta instrumenti” apstiprināto finansējumu 2021.gadā. Aģentūra nodrošinās finansējuma pārskaitīšanu uz attiecīgo pašvaldību kontiem noteikumu projektā norādītā dotācijas apmērā novada pašvaldībai.</w:t>
            </w:r>
          </w:p>
          <w:p w14:paraId="5020BADA" w14:textId="271DCC96" w:rsidR="00490B80" w:rsidRPr="00F75274" w:rsidRDefault="0068417E" w:rsidP="00DF260F">
            <w:pPr>
              <w:spacing w:after="0" w:line="240" w:lineRule="auto"/>
              <w:jc w:val="both"/>
              <w:rPr>
                <w:rFonts w:ascii="Times New Roman" w:hAnsi="Times New Roman"/>
                <w:sz w:val="24"/>
                <w:szCs w:val="24"/>
                <w:lang w:eastAsia="lv-LV"/>
              </w:rPr>
            </w:pPr>
            <w:r w:rsidRPr="00F75274">
              <w:rPr>
                <w:rFonts w:ascii="Times New Roman" w:hAnsi="Times New Roman"/>
                <w:sz w:val="24"/>
                <w:szCs w:val="24"/>
                <w:lang w:eastAsia="lv-LV"/>
              </w:rPr>
              <w:lastRenderedPageBreak/>
              <w:t>Minētais f</w:t>
            </w:r>
            <w:r w:rsidR="00490B80" w:rsidRPr="00F75274">
              <w:rPr>
                <w:rFonts w:ascii="Times New Roman" w:hAnsi="Times New Roman"/>
                <w:sz w:val="24"/>
                <w:szCs w:val="24"/>
                <w:lang w:eastAsia="lv-LV"/>
              </w:rPr>
              <w:t>inansējums piešķirts VARAM 2020.-2022.gada prioritārā pasākuma 21_01_P “Administratīvi teritoriālās reformas īstenošana” ietvaros.</w:t>
            </w:r>
          </w:p>
        </w:tc>
      </w:tr>
      <w:tr w:rsidR="001E1355" w:rsidRPr="006A05F7" w14:paraId="55587EDE" w14:textId="77777777" w:rsidTr="009E4838">
        <w:tc>
          <w:tcPr>
            <w:tcW w:w="1113" w:type="pct"/>
            <w:tcBorders>
              <w:top w:val="outset" w:sz="6" w:space="0" w:color="414142"/>
              <w:left w:val="outset" w:sz="6" w:space="0" w:color="414142"/>
              <w:bottom w:val="outset" w:sz="6" w:space="0" w:color="414142"/>
              <w:right w:val="outset" w:sz="6" w:space="0" w:color="414142"/>
            </w:tcBorders>
            <w:hideMark/>
          </w:tcPr>
          <w:p w14:paraId="14E96AFD" w14:textId="77777777" w:rsidR="001E1355" w:rsidRPr="006A05F7" w:rsidRDefault="001E1355" w:rsidP="00DF260F">
            <w:pPr>
              <w:spacing w:after="0"/>
              <w:rPr>
                <w:rFonts w:ascii="Times New Roman" w:hAnsi="Times New Roman" w:cs="Times New Roman"/>
                <w:sz w:val="24"/>
                <w:szCs w:val="24"/>
              </w:rPr>
            </w:pPr>
            <w:r w:rsidRPr="006A05F7">
              <w:rPr>
                <w:rFonts w:ascii="Times New Roman" w:hAnsi="Times New Roman" w:cs="Times New Roman"/>
                <w:sz w:val="24"/>
                <w:szCs w:val="24"/>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9BA2634" w14:textId="77777777" w:rsidR="001E1355" w:rsidRPr="006A05F7" w:rsidRDefault="001E1355" w:rsidP="00DF260F">
            <w:pPr>
              <w:spacing w:after="0"/>
              <w:rPr>
                <w:rFonts w:ascii="Times New Roman" w:hAnsi="Times New Roman" w:cs="Times New Roman"/>
                <w:color w:val="414142"/>
                <w:sz w:val="24"/>
                <w:szCs w:val="24"/>
              </w:rPr>
            </w:pPr>
          </w:p>
        </w:tc>
      </w:tr>
      <w:tr w:rsidR="001E1355" w:rsidRPr="006A05F7" w14:paraId="04F5521B" w14:textId="77777777" w:rsidTr="009E4838">
        <w:tc>
          <w:tcPr>
            <w:tcW w:w="1113" w:type="pct"/>
            <w:tcBorders>
              <w:top w:val="outset" w:sz="6" w:space="0" w:color="414142"/>
              <w:left w:val="outset" w:sz="6" w:space="0" w:color="414142"/>
              <w:bottom w:val="outset" w:sz="6" w:space="0" w:color="414142"/>
              <w:right w:val="outset" w:sz="6" w:space="0" w:color="414142"/>
            </w:tcBorders>
            <w:hideMark/>
          </w:tcPr>
          <w:p w14:paraId="3F07ECA8" w14:textId="77777777" w:rsidR="001E1355" w:rsidRPr="006A05F7" w:rsidRDefault="001E1355" w:rsidP="00DF260F">
            <w:pPr>
              <w:spacing w:after="0"/>
              <w:rPr>
                <w:rFonts w:ascii="Times New Roman" w:hAnsi="Times New Roman" w:cs="Times New Roman"/>
                <w:sz w:val="24"/>
                <w:szCs w:val="24"/>
              </w:rPr>
            </w:pPr>
            <w:r w:rsidRPr="006A05F7">
              <w:rPr>
                <w:rFonts w:ascii="Times New Roman" w:hAnsi="Times New Roman" w:cs="Times New Roman"/>
                <w:sz w:val="24"/>
                <w:szCs w:val="24"/>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0EB2FD" w14:textId="77777777" w:rsidR="001E1355" w:rsidRPr="006A05F7" w:rsidRDefault="001E1355" w:rsidP="00DF260F">
            <w:pPr>
              <w:spacing w:after="0"/>
              <w:rPr>
                <w:rFonts w:ascii="Times New Roman" w:hAnsi="Times New Roman" w:cs="Times New Roman"/>
                <w:color w:val="414142"/>
                <w:sz w:val="24"/>
                <w:szCs w:val="24"/>
              </w:rPr>
            </w:pPr>
          </w:p>
        </w:tc>
      </w:tr>
      <w:tr w:rsidR="001E1355" w:rsidRPr="006A05F7" w14:paraId="60F6C587" w14:textId="77777777" w:rsidTr="005428C2">
        <w:tc>
          <w:tcPr>
            <w:tcW w:w="1113" w:type="pct"/>
            <w:tcBorders>
              <w:top w:val="outset" w:sz="6" w:space="0" w:color="414142"/>
              <w:left w:val="outset" w:sz="6" w:space="0" w:color="414142"/>
              <w:bottom w:val="outset" w:sz="6" w:space="0" w:color="414142"/>
              <w:right w:val="outset" w:sz="6" w:space="0" w:color="414142"/>
            </w:tcBorders>
            <w:hideMark/>
          </w:tcPr>
          <w:p w14:paraId="525B8024" w14:textId="77777777" w:rsidR="001E1355" w:rsidRPr="006A05F7" w:rsidRDefault="001E1355" w:rsidP="00DF260F">
            <w:pPr>
              <w:spacing w:after="0"/>
              <w:rPr>
                <w:rFonts w:ascii="Times New Roman" w:hAnsi="Times New Roman" w:cs="Times New Roman"/>
                <w:sz w:val="24"/>
                <w:szCs w:val="24"/>
              </w:rPr>
            </w:pPr>
            <w:r w:rsidRPr="006A05F7">
              <w:rPr>
                <w:rFonts w:ascii="Times New Roman" w:hAnsi="Times New Roman" w:cs="Times New Roman"/>
                <w:sz w:val="24"/>
                <w:szCs w:val="24"/>
              </w:rPr>
              <w:t>7. Amata vietu skaita izmaiņas</w:t>
            </w:r>
          </w:p>
        </w:tc>
        <w:tc>
          <w:tcPr>
            <w:tcW w:w="3887" w:type="pct"/>
            <w:gridSpan w:val="7"/>
            <w:tcBorders>
              <w:top w:val="outset" w:sz="6" w:space="0" w:color="414142"/>
              <w:left w:val="outset" w:sz="6" w:space="0" w:color="414142"/>
              <w:bottom w:val="outset" w:sz="6" w:space="0" w:color="414142"/>
              <w:right w:val="outset" w:sz="6" w:space="0" w:color="414142"/>
            </w:tcBorders>
            <w:hideMark/>
          </w:tcPr>
          <w:p w14:paraId="1B4FD6F9" w14:textId="3C38E11D" w:rsidR="001E1355" w:rsidRPr="006A05F7" w:rsidRDefault="00E01490" w:rsidP="00DF260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Projekts šo jomu neskar.</w:t>
            </w:r>
          </w:p>
        </w:tc>
      </w:tr>
      <w:tr w:rsidR="001E1355" w:rsidRPr="006A05F7" w14:paraId="2CCDC714" w14:textId="77777777" w:rsidTr="00913C11">
        <w:tc>
          <w:tcPr>
            <w:tcW w:w="1113" w:type="pct"/>
            <w:tcBorders>
              <w:top w:val="outset" w:sz="6" w:space="0" w:color="414142"/>
              <w:left w:val="outset" w:sz="6" w:space="0" w:color="414142"/>
              <w:bottom w:val="outset" w:sz="6" w:space="0" w:color="414142"/>
              <w:right w:val="outset" w:sz="6" w:space="0" w:color="414142"/>
            </w:tcBorders>
            <w:hideMark/>
          </w:tcPr>
          <w:p w14:paraId="7604B949" w14:textId="77777777" w:rsidR="001E1355" w:rsidRPr="006A05F7" w:rsidRDefault="001E1355" w:rsidP="00DF260F">
            <w:pPr>
              <w:spacing w:after="0"/>
              <w:rPr>
                <w:rFonts w:ascii="Times New Roman" w:hAnsi="Times New Roman" w:cs="Times New Roman"/>
                <w:sz w:val="24"/>
                <w:szCs w:val="24"/>
              </w:rPr>
            </w:pPr>
            <w:r w:rsidRPr="006A05F7">
              <w:rPr>
                <w:rFonts w:ascii="Times New Roman" w:hAnsi="Times New Roman" w:cs="Times New Roman"/>
                <w:sz w:val="24"/>
                <w:szCs w:val="24"/>
              </w:rPr>
              <w:t>8. Cita informācija</w:t>
            </w:r>
          </w:p>
        </w:tc>
        <w:tc>
          <w:tcPr>
            <w:tcW w:w="3887" w:type="pct"/>
            <w:gridSpan w:val="7"/>
            <w:tcBorders>
              <w:top w:val="outset" w:sz="6" w:space="0" w:color="414142"/>
              <w:left w:val="outset" w:sz="6" w:space="0" w:color="414142"/>
              <w:bottom w:val="outset" w:sz="6" w:space="0" w:color="414142"/>
              <w:right w:val="outset" w:sz="6" w:space="0" w:color="414142"/>
            </w:tcBorders>
            <w:hideMark/>
          </w:tcPr>
          <w:p w14:paraId="2E451F48" w14:textId="7A50D740" w:rsidR="001E1355" w:rsidRPr="006A05F7" w:rsidRDefault="001E1355" w:rsidP="00DF260F">
            <w:pPr>
              <w:spacing w:after="0"/>
              <w:rPr>
                <w:rFonts w:ascii="Times New Roman" w:hAnsi="Times New Roman" w:cs="Times New Roman"/>
                <w:iCs/>
                <w:sz w:val="24"/>
                <w:szCs w:val="24"/>
              </w:rPr>
            </w:pPr>
            <w:r w:rsidRPr="006A05F7">
              <w:rPr>
                <w:rFonts w:ascii="Times New Roman" w:hAnsi="Times New Roman" w:cs="Times New Roman"/>
                <w:iCs/>
                <w:sz w:val="24"/>
                <w:szCs w:val="24"/>
              </w:rPr>
              <w:t>Nav.</w:t>
            </w:r>
          </w:p>
        </w:tc>
      </w:tr>
      <w:tr w:rsidR="008F6FAF" w:rsidRPr="006A05F7" w14:paraId="727C958A" w14:textId="77777777" w:rsidTr="00DF260F">
        <w:trPr>
          <w:trHeight w:val="396"/>
        </w:trPr>
        <w:tc>
          <w:tcPr>
            <w:tcW w:w="1113" w:type="pct"/>
            <w:tcBorders>
              <w:top w:val="outset" w:sz="6" w:space="0" w:color="414142"/>
              <w:left w:val="nil"/>
              <w:bottom w:val="outset" w:sz="6" w:space="0" w:color="414142"/>
              <w:right w:val="nil"/>
            </w:tcBorders>
          </w:tcPr>
          <w:p w14:paraId="529D9D4D" w14:textId="77777777" w:rsidR="008F6FAF" w:rsidRPr="006A05F7" w:rsidRDefault="008F6FAF" w:rsidP="001E1355">
            <w:pPr>
              <w:rPr>
                <w:rFonts w:ascii="Times New Roman" w:hAnsi="Times New Roman" w:cs="Times New Roman"/>
                <w:sz w:val="24"/>
                <w:szCs w:val="24"/>
              </w:rPr>
            </w:pPr>
          </w:p>
        </w:tc>
        <w:tc>
          <w:tcPr>
            <w:tcW w:w="3887" w:type="pct"/>
            <w:gridSpan w:val="7"/>
            <w:tcBorders>
              <w:top w:val="outset" w:sz="6" w:space="0" w:color="414142"/>
              <w:left w:val="nil"/>
              <w:bottom w:val="outset" w:sz="6" w:space="0" w:color="414142"/>
              <w:right w:val="nil"/>
            </w:tcBorders>
          </w:tcPr>
          <w:p w14:paraId="03A8817F" w14:textId="77777777" w:rsidR="008F6FAF" w:rsidRPr="006A05F7" w:rsidRDefault="008F6FAF" w:rsidP="00DF260F">
            <w:pPr>
              <w:spacing w:after="0"/>
              <w:rPr>
                <w:rFonts w:ascii="Times New Roman" w:hAnsi="Times New Roman" w:cs="Times New Roman"/>
                <w:iCs/>
                <w:sz w:val="24"/>
                <w:szCs w:val="24"/>
              </w:rPr>
            </w:pPr>
          </w:p>
        </w:tc>
      </w:tr>
      <w:tr w:rsidR="001E1355" w:rsidRPr="006A05F7" w14:paraId="212884E9" w14:textId="77777777" w:rsidTr="006114C1">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24A9CCF4" w14:textId="3624FC91" w:rsidR="001E1355" w:rsidRPr="006A05F7" w:rsidRDefault="001E1355" w:rsidP="001E1355">
            <w:pPr>
              <w:pStyle w:val="tvhtml"/>
              <w:spacing w:before="0" w:beforeAutospacing="0" w:line="254" w:lineRule="atLeast"/>
              <w:jc w:val="center"/>
              <w:rPr>
                <w:b/>
                <w:bCs/>
              </w:rPr>
            </w:pPr>
            <w:r w:rsidRPr="006A05F7">
              <w:t> </w:t>
            </w:r>
            <w:r w:rsidRPr="006A05F7">
              <w:rPr>
                <w:b/>
                <w:bCs/>
              </w:rPr>
              <w:t>IV. Tiesību akta projekta ietekme uz spēkā esošo tiesību normu sistēmu</w:t>
            </w:r>
          </w:p>
        </w:tc>
      </w:tr>
      <w:tr w:rsidR="002E029C" w:rsidRPr="006A05F7" w14:paraId="0A33EB72" w14:textId="77777777" w:rsidTr="002E029C">
        <w:tc>
          <w:tcPr>
            <w:tcW w:w="5000" w:type="pct"/>
            <w:gridSpan w:val="8"/>
            <w:tcBorders>
              <w:top w:val="outset" w:sz="6" w:space="0" w:color="414142"/>
              <w:left w:val="outset" w:sz="6" w:space="0" w:color="414142"/>
              <w:bottom w:val="outset" w:sz="6" w:space="0" w:color="414142"/>
              <w:right w:val="outset" w:sz="6" w:space="0" w:color="414142"/>
            </w:tcBorders>
          </w:tcPr>
          <w:p w14:paraId="7B265FBE" w14:textId="60F6BC55" w:rsidR="002E029C" w:rsidRPr="00F75274" w:rsidRDefault="002E029C" w:rsidP="006A05F7">
            <w:pPr>
              <w:jc w:val="center"/>
              <w:rPr>
                <w:rFonts w:ascii="Times New Roman" w:hAnsi="Times New Roman" w:cs="Times New Roman"/>
                <w:sz w:val="24"/>
                <w:szCs w:val="24"/>
              </w:rPr>
            </w:pPr>
            <w:r w:rsidRPr="00F75274">
              <w:rPr>
                <w:rFonts w:ascii="Times New Roman" w:hAnsi="Times New Roman" w:cs="Times New Roman"/>
                <w:sz w:val="24"/>
                <w:szCs w:val="24"/>
              </w:rPr>
              <w:t>Projekts šo jomu neskar</w:t>
            </w:r>
            <w:r w:rsidR="00F75274">
              <w:rPr>
                <w:rFonts w:ascii="Times New Roman" w:hAnsi="Times New Roman" w:cs="Times New Roman"/>
                <w:sz w:val="24"/>
                <w:szCs w:val="24"/>
              </w:rPr>
              <w:t>.</w:t>
            </w:r>
          </w:p>
        </w:tc>
      </w:tr>
    </w:tbl>
    <w:p w14:paraId="2B4AE84E" w14:textId="77777777" w:rsidR="006114C1" w:rsidRPr="006A05F7" w:rsidRDefault="006114C1" w:rsidP="006114C1">
      <w:pPr>
        <w:shd w:val="clear" w:color="auto" w:fill="FFFFFF"/>
        <w:rPr>
          <w:rFonts w:ascii="Times New Roman" w:hAnsi="Times New Roman" w:cs="Times New Roman"/>
          <w:sz w:val="24"/>
          <w:szCs w:val="24"/>
        </w:rPr>
      </w:pPr>
      <w:r w:rsidRPr="006A05F7">
        <w:rPr>
          <w:rFonts w:ascii="Times New Roman" w:hAnsi="Times New Roman" w:cs="Times New Roman"/>
          <w:sz w:val="24"/>
          <w:szCs w:val="24"/>
        </w:rPr>
        <w:t> </w:t>
      </w:r>
    </w:p>
    <w:tbl>
      <w:tblPr>
        <w:tblW w:w="500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9"/>
      </w:tblGrid>
      <w:tr w:rsidR="002D5664" w:rsidRPr="006A05F7" w14:paraId="769B27AB" w14:textId="77777777" w:rsidTr="0022072A">
        <w:trPr>
          <w:trHeight w:val="3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3BEB7B9" w14:textId="77777777" w:rsidR="006114C1" w:rsidRPr="006A05F7" w:rsidRDefault="006114C1">
            <w:pPr>
              <w:pStyle w:val="tvhtml"/>
              <w:spacing w:before="0" w:beforeAutospacing="0" w:line="254" w:lineRule="atLeast"/>
              <w:jc w:val="center"/>
              <w:rPr>
                <w:b/>
                <w:bCs/>
              </w:rPr>
            </w:pPr>
            <w:r w:rsidRPr="006A05F7">
              <w:rPr>
                <w:b/>
                <w:bCs/>
              </w:rPr>
              <w:t>V. Tiesību akta projekta atbilstība Latvijas Republikas starptautiskajām saistībām</w:t>
            </w:r>
          </w:p>
        </w:tc>
      </w:tr>
      <w:tr w:rsidR="002D5664" w:rsidRPr="006A05F7" w14:paraId="0B840CCA" w14:textId="77777777" w:rsidTr="0022072A">
        <w:trPr>
          <w:trHeight w:val="409"/>
        </w:trPr>
        <w:tc>
          <w:tcPr>
            <w:tcW w:w="5000" w:type="pct"/>
            <w:tcBorders>
              <w:top w:val="outset" w:sz="6" w:space="0" w:color="414142"/>
              <w:left w:val="outset" w:sz="6" w:space="0" w:color="414142"/>
              <w:bottom w:val="outset" w:sz="6" w:space="0" w:color="414142"/>
              <w:right w:val="outset" w:sz="6" w:space="0" w:color="414142"/>
            </w:tcBorders>
            <w:hideMark/>
          </w:tcPr>
          <w:p w14:paraId="444E50F1" w14:textId="0371F868" w:rsidR="00DC1BD1" w:rsidRPr="006A05F7" w:rsidRDefault="00DC1BD1" w:rsidP="00DC1BD1">
            <w:pPr>
              <w:jc w:val="center"/>
              <w:rPr>
                <w:rFonts w:ascii="Times New Roman" w:hAnsi="Times New Roman" w:cs="Times New Roman"/>
                <w:i/>
                <w:iCs/>
                <w:sz w:val="24"/>
                <w:szCs w:val="24"/>
              </w:rPr>
            </w:pPr>
            <w:r w:rsidRPr="006A05F7">
              <w:rPr>
                <w:rFonts w:ascii="Times New Roman" w:hAnsi="Times New Roman" w:cs="Times New Roman"/>
                <w:sz w:val="24"/>
                <w:szCs w:val="24"/>
                <w:lang w:eastAsia="lv-LV"/>
              </w:rPr>
              <w:t>Projekts šo jomu neskar.</w:t>
            </w:r>
          </w:p>
        </w:tc>
      </w:tr>
    </w:tbl>
    <w:p w14:paraId="2687CF2B" w14:textId="77777777" w:rsidR="006114C1" w:rsidRPr="006A05F7" w:rsidRDefault="006114C1" w:rsidP="006114C1">
      <w:pPr>
        <w:shd w:val="clear" w:color="auto" w:fill="FFFFFF"/>
        <w:rPr>
          <w:rFonts w:ascii="Times New Roman" w:hAnsi="Times New Roman" w:cs="Times New Roman"/>
          <w:sz w:val="24"/>
          <w:szCs w:val="24"/>
        </w:rPr>
      </w:pPr>
      <w:r w:rsidRPr="006A05F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D5664" w:rsidRPr="006A05F7" w14:paraId="33DEE112"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26E9AA" w14:textId="77777777" w:rsidR="006114C1" w:rsidRPr="006A05F7" w:rsidRDefault="006114C1">
            <w:pPr>
              <w:pStyle w:val="tvhtml"/>
              <w:spacing w:before="0" w:beforeAutospacing="0" w:line="254" w:lineRule="atLeast"/>
              <w:jc w:val="center"/>
              <w:rPr>
                <w:b/>
                <w:bCs/>
              </w:rPr>
            </w:pPr>
            <w:r w:rsidRPr="006A05F7">
              <w:rPr>
                <w:b/>
                <w:bCs/>
              </w:rPr>
              <w:t>VI. Sabiedrības līdzdalība un komunikācijas aktivitātes</w:t>
            </w:r>
          </w:p>
        </w:tc>
      </w:tr>
      <w:tr w:rsidR="002D5664" w:rsidRPr="006A05F7" w14:paraId="45BAA8B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086D3FDE" w14:textId="77777777" w:rsidR="006114C1" w:rsidRPr="006A05F7" w:rsidRDefault="006114C1">
            <w:pPr>
              <w:pStyle w:val="tvhtml"/>
              <w:spacing w:before="0" w:beforeAutospacing="0" w:line="254" w:lineRule="atLeast"/>
              <w:jc w:val="center"/>
            </w:pPr>
            <w:r w:rsidRPr="006A05F7">
              <w:t>1.</w:t>
            </w:r>
          </w:p>
        </w:tc>
        <w:tc>
          <w:tcPr>
            <w:tcW w:w="1700" w:type="pct"/>
            <w:tcBorders>
              <w:top w:val="outset" w:sz="6" w:space="0" w:color="414142"/>
              <w:left w:val="outset" w:sz="6" w:space="0" w:color="414142"/>
              <w:bottom w:val="outset" w:sz="6" w:space="0" w:color="414142"/>
              <w:right w:val="outset" w:sz="6" w:space="0" w:color="414142"/>
            </w:tcBorders>
            <w:hideMark/>
          </w:tcPr>
          <w:p w14:paraId="6237D055"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12403EEC" w14:textId="5F06306C" w:rsidR="006114C1" w:rsidRPr="006A05F7" w:rsidRDefault="00706F94" w:rsidP="00706F94">
            <w:pPr>
              <w:jc w:val="both"/>
              <w:rPr>
                <w:rFonts w:ascii="Times New Roman" w:hAnsi="Times New Roman" w:cs="Times New Roman"/>
                <w:i/>
                <w:iCs/>
                <w:sz w:val="24"/>
                <w:szCs w:val="24"/>
              </w:rPr>
            </w:pPr>
            <w:r w:rsidRPr="006A05F7">
              <w:rPr>
                <w:rFonts w:ascii="Times New Roman" w:hAnsi="Times New Roman"/>
                <w:sz w:val="24"/>
                <w:szCs w:val="24"/>
                <w:lang w:eastAsia="lv-LV"/>
              </w:rPr>
              <w:t>Sabiedrības līdzdalība ir nodrošināta saskaņā ar Ministru kabineta 2009. gada 25. augusta noteikumu Nr. 970 “Sabiedrības līdzdalības kārtība attīstības plānošanas procesā” 7.4.</w:t>
            </w:r>
            <w:r w:rsidRPr="006A05F7">
              <w:rPr>
                <w:rFonts w:ascii="Times New Roman" w:hAnsi="Times New Roman"/>
                <w:sz w:val="24"/>
                <w:szCs w:val="24"/>
                <w:vertAlign w:val="superscript"/>
                <w:lang w:eastAsia="lv-LV"/>
              </w:rPr>
              <w:t>1</w:t>
            </w:r>
            <w:r w:rsidRPr="006A05F7">
              <w:rPr>
                <w:rFonts w:ascii="Times New Roman" w:hAnsi="Times New Roman"/>
                <w:sz w:val="24"/>
                <w:szCs w:val="24"/>
                <w:lang w:eastAsia="lv-LV"/>
              </w:rPr>
              <w:t xml:space="preserve"> apakšpunktu, sabiedrības pārstāvjus aicinot līdzdarboties, rakstiski sniedzot viedokli par likumprojektu tā izstrādes stadijā. Sabiedrības pārstāvji ir informēti par iespēju līdzdarboties, publicējot paziņojumu par līdzdalības procesu VARAM tīmekļvietnē </w:t>
            </w:r>
            <w:hyperlink r:id="rId11" w:history="1">
              <w:r w:rsidRPr="006A05F7">
                <w:rPr>
                  <w:rStyle w:val="Hyperlink"/>
                  <w:rFonts w:ascii="Times New Roman" w:hAnsi="Times New Roman"/>
                  <w:color w:val="auto"/>
                  <w:sz w:val="24"/>
                  <w:szCs w:val="24"/>
                  <w:lang w:eastAsia="lv-LV"/>
                </w:rPr>
                <w:t>www.varam.gov.lv</w:t>
              </w:r>
            </w:hyperlink>
            <w:r w:rsidRPr="006A05F7">
              <w:rPr>
                <w:rFonts w:ascii="Times New Roman" w:hAnsi="Times New Roman"/>
                <w:sz w:val="24"/>
                <w:szCs w:val="24"/>
                <w:lang w:eastAsia="lv-LV"/>
              </w:rPr>
              <w:t xml:space="preserve"> un Valsts kancelejas tīmekļvietnē </w:t>
            </w:r>
            <w:hyperlink r:id="rId12" w:history="1">
              <w:r w:rsidRPr="006A05F7">
                <w:rPr>
                  <w:rStyle w:val="Hyperlink"/>
                  <w:rFonts w:ascii="Times New Roman" w:hAnsi="Times New Roman"/>
                  <w:color w:val="auto"/>
                  <w:sz w:val="24"/>
                  <w:szCs w:val="24"/>
                </w:rPr>
                <w:t>https://www.mk.gov.lv/lv</w:t>
              </w:r>
            </w:hyperlink>
            <w:r w:rsidRPr="006A05F7">
              <w:rPr>
                <w:rFonts w:ascii="Times New Roman" w:hAnsi="Times New Roman"/>
                <w:sz w:val="24"/>
                <w:szCs w:val="24"/>
              </w:rPr>
              <w:t>.</w:t>
            </w:r>
          </w:p>
        </w:tc>
      </w:tr>
      <w:tr w:rsidR="002D5664" w:rsidRPr="006A05F7" w14:paraId="41455822"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4E86607" w14:textId="77777777" w:rsidR="006114C1" w:rsidRPr="006A05F7" w:rsidRDefault="006114C1">
            <w:pPr>
              <w:pStyle w:val="tvhtml"/>
              <w:spacing w:before="0" w:beforeAutospacing="0" w:line="254" w:lineRule="atLeast"/>
              <w:jc w:val="center"/>
            </w:pPr>
            <w:r w:rsidRPr="006A05F7">
              <w:t>2.</w:t>
            </w:r>
          </w:p>
        </w:tc>
        <w:tc>
          <w:tcPr>
            <w:tcW w:w="1700" w:type="pct"/>
            <w:tcBorders>
              <w:top w:val="outset" w:sz="6" w:space="0" w:color="414142"/>
              <w:left w:val="outset" w:sz="6" w:space="0" w:color="414142"/>
              <w:bottom w:val="outset" w:sz="6" w:space="0" w:color="414142"/>
              <w:right w:val="outset" w:sz="6" w:space="0" w:color="414142"/>
            </w:tcBorders>
            <w:hideMark/>
          </w:tcPr>
          <w:p w14:paraId="029EEEB1"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2637AF1B" w14:textId="70D87567" w:rsidR="006114C1" w:rsidRPr="006A05F7" w:rsidRDefault="00170D72" w:rsidP="006878B6">
            <w:pPr>
              <w:jc w:val="both"/>
              <w:rPr>
                <w:rFonts w:ascii="Times New Roman" w:hAnsi="Times New Roman" w:cs="Times New Roman"/>
                <w:i/>
                <w:iCs/>
                <w:sz w:val="24"/>
                <w:szCs w:val="24"/>
              </w:rPr>
            </w:pPr>
            <w:r w:rsidRPr="006A05F7">
              <w:rPr>
                <w:rFonts w:ascii="Times New Roman" w:hAnsi="Times New Roman"/>
                <w:sz w:val="24"/>
                <w:szCs w:val="24"/>
                <w:lang w:eastAsia="lv-LV"/>
              </w:rPr>
              <w:t>Noteikumu</w:t>
            </w:r>
            <w:r w:rsidR="00FE154B" w:rsidRPr="006A05F7">
              <w:rPr>
                <w:rFonts w:ascii="Times New Roman" w:hAnsi="Times New Roman"/>
                <w:sz w:val="24"/>
                <w:szCs w:val="24"/>
                <w:lang w:eastAsia="lv-LV"/>
              </w:rPr>
              <w:t xml:space="preserve"> projekts</w:t>
            </w:r>
            <w:r w:rsidR="00706F94" w:rsidRPr="006A05F7">
              <w:rPr>
                <w:rFonts w:ascii="Times New Roman" w:hAnsi="Times New Roman"/>
                <w:sz w:val="24"/>
                <w:szCs w:val="24"/>
                <w:lang w:eastAsia="lv-LV"/>
              </w:rPr>
              <w:t xml:space="preserve"> un tā anotācija publicēta </w:t>
            </w:r>
            <w:r w:rsidR="00BE1BFE" w:rsidRPr="006A05F7">
              <w:rPr>
                <w:rFonts w:ascii="Times New Roman" w:hAnsi="Times New Roman"/>
                <w:sz w:val="24"/>
                <w:szCs w:val="24"/>
                <w:lang w:eastAsia="lv-LV"/>
              </w:rPr>
              <w:t>2020.gada 28.</w:t>
            </w:r>
            <w:r w:rsidR="00F75274">
              <w:rPr>
                <w:rFonts w:ascii="Times New Roman" w:hAnsi="Times New Roman"/>
                <w:sz w:val="24"/>
                <w:szCs w:val="24"/>
                <w:lang w:eastAsia="lv-LV"/>
              </w:rPr>
              <w:t> </w:t>
            </w:r>
            <w:r w:rsidR="00BE1BFE" w:rsidRPr="006A05F7">
              <w:rPr>
                <w:rFonts w:ascii="Times New Roman" w:hAnsi="Times New Roman"/>
                <w:sz w:val="24"/>
                <w:szCs w:val="24"/>
                <w:lang w:eastAsia="lv-LV"/>
              </w:rPr>
              <w:t xml:space="preserve">jūlijā </w:t>
            </w:r>
            <w:r w:rsidR="00706F94" w:rsidRPr="006A05F7">
              <w:rPr>
                <w:rFonts w:ascii="Times New Roman" w:hAnsi="Times New Roman"/>
                <w:sz w:val="24"/>
                <w:szCs w:val="24"/>
                <w:lang w:eastAsia="lv-LV"/>
              </w:rPr>
              <w:t>VARAM tīmekļvietnē</w:t>
            </w:r>
            <w:r w:rsidR="00706F94" w:rsidRPr="006A05F7">
              <w:rPr>
                <w:rStyle w:val="Hyperlink"/>
                <w:rFonts w:ascii="Times New Roman" w:hAnsi="Times New Roman"/>
                <w:color w:val="auto"/>
                <w:sz w:val="24"/>
                <w:szCs w:val="24"/>
                <w:lang w:eastAsia="lv-LV"/>
              </w:rPr>
              <w:t xml:space="preserve"> </w:t>
            </w:r>
            <w:hyperlink r:id="rId13" w:history="1">
              <w:r w:rsidR="00706F94" w:rsidRPr="006A05F7">
                <w:rPr>
                  <w:rStyle w:val="Hyperlink"/>
                  <w:rFonts w:ascii="Times New Roman" w:hAnsi="Times New Roman"/>
                  <w:color w:val="auto"/>
                  <w:sz w:val="24"/>
                  <w:szCs w:val="24"/>
                  <w:lang w:eastAsia="lv-LV"/>
                </w:rPr>
                <w:t>www.varam.gov.lv</w:t>
              </w:r>
            </w:hyperlink>
            <w:r w:rsidR="00706F94" w:rsidRPr="006A05F7">
              <w:rPr>
                <w:rFonts w:ascii="Times New Roman" w:hAnsi="Times New Roman"/>
                <w:sz w:val="24"/>
                <w:szCs w:val="24"/>
                <w:lang w:eastAsia="lv-LV"/>
              </w:rPr>
              <w:t xml:space="preserve"> un </w:t>
            </w:r>
            <w:r w:rsidR="00195A69" w:rsidRPr="006A05F7">
              <w:rPr>
                <w:rFonts w:ascii="Times New Roman" w:hAnsi="Times New Roman"/>
                <w:sz w:val="24"/>
                <w:szCs w:val="24"/>
                <w:lang w:eastAsia="lv-LV"/>
              </w:rPr>
              <w:t xml:space="preserve">noteikumu </w:t>
            </w:r>
            <w:r w:rsidR="00FE154B" w:rsidRPr="006A05F7">
              <w:rPr>
                <w:rFonts w:ascii="Times New Roman" w:hAnsi="Times New Roman"/>
                <w:sz w:val="24"/>
                <w:szCs w:val="24"/>
                <w:lang w:eastAsia="lv-LV"/>
              </w:rPr>
              <w:t>projekts</w:t>
            </w:r>
            <w:r w:rsidR="00706F94" w:rsidRPr="006A05F7">
              <w:rPr>
                <w:rFonts w:ascii="Times New Roman" w:hAnsi="Times New Roman"/>
                <w:sz w:val="24"/>
                <w:szCs w:val="24"/>
                <w:lang w:eastAsia="lv-LV"/>
              </w:rPr>
              <w:t xml:space="preserve"> un tā anotācija publicēta </w:t>
            </w:r>
            <w:r w:rsidR="00BE1BFE" w:rsidRPr="006A05F7">
              <w:rPr>
                <w:rFonts w:ascii="Times New Roman" w:hAnsi="Times New Roman"/>
                <w:sz w:val="24"/>
                <w:szCs w:val="24"/>
                <w:lang w:eastAsia="lv-LV"/>
              </w:rPr>
              <w:t xml:space="preserve">2020.gada 29.jūlijā </w:t>
            </w:r>
            <w:r w:rsidR="00706F94" w:rsidRPr="006A05F7">
              <w:rPr>
                <w:rFonts w:ascii="Times New Roman" w:hAnsi="Times New Roman"/>
                <w:sz w:val="24"/>
                <w:szCs w:val="24"/>
                <w:lang w:eastAsia="lv-LV"/>
              </w:rPr>
              <w:t xml:space="preserve">Valsts kancelejas tīmekļvietnē </w:t>
            </w:r>
            <w:hyperlink r:id="rId14" w:history="1">
              <w:r w:rsidR="00706F94" w:rsidRPr="006A05F7">
                <w:rPr>
                  <w:rStyle w:val="Hyperlink"/>
                  <w:rFonts w:ascii="Times New Roman" w:hAnsi="Times New Roman"/>
                  <w:color w:val="auto"/>
                  <w:sz w:val="24"/>
                  <w:szCs w:val="24"/>
                </w:rPr>
                <w:t>https://www.mk.gov.lv/lv</w:t>
              </w:r>
            </w:hyperlink>
            <w:r w:rsidR="00706F94" w:rsidRPr="006A05F7">
              <w:rPr>
                <w:rFonts w:ascii="Times New Roman" w:hAnsi="Times New Roman"/>
                <w:sz w:val="24"/>
                <w:szCs w:val="24"/>
              </w:rPr>
              <w:t xml:space="preserve"> sadaļā </w:t>
            </w:r>
            <w:r w:rsidR="00F75274">
              <w:rPr>
                <w:rFonts w:ascii="Times New Roman" w:hAnsi="Times New Roman"/>
                <w:sz w:val="24"/>
                <w:szCs w:val="24"/>
              </w:rPr>
              <w:t>–</w:t>
            </w:r>
            <w:r w:rsidR="00706F94" w:rsidRPr="006A05F7">
              <w:rPr>
                <w:rFonts w:ascii="Times New Roman" w:hAnsi="Times New Roman"/>
                <w:sz w:val="24"/>
                <w:szCs w:val="24"/>
              </w:rPr>
              <w:t xml:space="preserve"> sabiedrības līdzdalība.</w:t>
            </w:r>
          </w:p>
        </w:tc>
      </w:tr>
      <w:tr w:rsidR="002D5664" w:rsidRPr="006A05F7" w14:paraId="0D2DA854"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C52D91C" w14:textId="77777777" w:rsidR="006114C1" w:rsidRPr="006A05F7" w:rsidRDefault="006114C1">
            <w:pPr>
              <w:pStyle w:val="tvhtml"/>
              <w:spacing w:before="0" w:beforeAutospacing="0" w:line="254" w:lineRule="atLeast"/>
              <w:jc w:val="center"/>
            </w:pPr>
            <w:r w:rsidRPr="006A05F7">
              <w:t>3.</w:t>
            </w:r>
          </w:p>
        </w:tc>
        <w:tc>
          <w:tcPr>
            <w:tcW w:w="1700" w:type="pct"/>
            <w:tcBorders>
              <w:top w:val="outset" w:sz="6" w:space="0" w:color="414142"/>
              <w:left w:val="outset" w:sz="6" w:space="0" w:color="414142"/>
              <w:bottom w:val="outset" w:sz="6" w:space="0" w:color="414142"/>
              <w:right w:val="outset" w:sz="6" w:space="0" w:color="414142"/>
            </w:tcBorders>
            <w:hideMark/>
          </w:tcPr>
          <w:p w14:paraId="315FC8F6"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2AD4B47" w14:textId="7581B640" w:rsidR="006114C1" w:rsidRPr="006A05F7" w:rsidRDefault="00F75274" w:rsidP="006C29E9">
            <w:pPr>
              <w:jc w:val="both"/>
              <w:rPr>
                <w:rFonts w:ascii="Times New Roman" w:hAnsi="Times New Roman" w:cs="Times New Roman"/>
                <w:i/>
                <w:iCs/>
                <w:sz w:val="24"/>
                <w:szCs w:val="24"/>
              </w:rPr>
            </w:pPr>
            <w:r>
              <w:rPr>
                <w:rFonts w:ascii="Times New Roman" w:hAnsi="Times New Roman"/>
                <w:sz w:val="24"/>
                <w:szCs w:val="24"/>
                <w:lang w:eastAsia="lv-LV"/>
              </w:rPr>
              <w:t>Netika</w:t>
            </w:r>
            <w:r w:rsidR="00170D72" w:rsidRPr="006A05F7">
              <w:rPr>
                <w:rFonts w:ascii="Times New Roman" w:hAnsi="Times New Roman"/>
                <w:sz w:val="24"/>
                <w:szCs w:val="24"/>
                <w:lang w:eastAsia="lv-LV"/>
              </w:rPr>
              <w:t xml:space="preserve"> saņemti </w:t>
            </w:r>
            <w:r w:rsidR="00E7155A" w:rsidRPr="006A05F7">
              <w:rPr>
                <w:rFonts w:ascii="Times New Roman" w:hAnsi="Times New Roman"/>
                <w:sz w:val="24"/>
                <w:szCs w:val="24"/>
                <w:lang w:eastAsia="lv-LV"/>
              </w:rPr>
              <w:t>komentār</w:t>
            </w:r>
            <w:r w:rsidR="00170D72" w:rsidRPr="006A05F7">
              <w:rPr>
                <w:rFonts w:ascii="Times New Roman" w:hAnsi="Times New Roman"/>
                <w:sz w:val="24"/>
                <w:szCs w:val="24"/>
                <w:lang w:eastAsia="lv-LV"/>
              </w:rPr>
              <w:t>i</w:t>
            </w:r>
            <w:r>
              <w:rPr>
                <w:rFonts w:ascii="Times New Roman" w:hAnsi="Times New Roman"/>
                <w:sz w:val="24"/>
                <w:szCs w:val="24"/>
                <w:lang w:eastAsia="lv-LV"/>
              </w:rPr>
              <w:t xml:space="preserve"> vai priekšlikumi.</w:t>
            </w:r>
          </w:p>
        </w:tc>
      </w:tr>
      <w:tr w:rsidR="003E178D" w:rsidRPr="006A05F7" w14:paraId="5A8C7FF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B9F6793" w14:textId="77777777" w:rsidR="006114C1" w:rsidRPr="006A05F7" w:rsidRDefault="006114C1">
            <w:pPr>
              <w:pStyle w:val="tvhtml"/>
              <w:spacing w:before="0" w:beforeAutospacing="0" w:line="254" w:lineRule="atLeast"/>
              <w:jc w:val="center"/>
            </w:pPr>
            <w:r w:rsidRPr="006A05F7">
              <w:t>4.</w:t>
            </w:r>
          </w:p>
        </w:tc>
        <w:tc>
          <w:tcPr>
            <w:tcW w:w="1700" w:type="pct"/>
            <w:tcBorders>
              <w:top w:val="outset" w:sz="6" w:space="0" w:color="414142"/>
              <w:left w:val="outset" w:sz="6" w:space="0" w:color="414142"/>
              <w:bottom w:val="outset" w:sz="6" w:space="0" w:color="414142"/>
              <w:right w:val="outset" w:sz="6" w:space="0" w:color="414142"/>
            </w:tcBorders>
            <w:hideMark/>
          </w:tcPr>
          <w:p w14:paraId="1D5529B4"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72D93D0" w14:textId="51B09FA3" w:rsidR="006114C1" w:rsidRPr="006A05F7" w:rsidRDefault="006114C1">
            <w:pPr>
              <w:rPr>
                <w:rFonts w:ascii="Times New Roman" w:hAnsi="Times New Roman" w:cs="Times New Roman"/>
                <w:iCs/>
                <w:color w:val="A6A6A6" w:themeColor="background1" w:themeShade="A6"/>
                <w:sz w:val="24"/>
                <w:szCs w:val="24"/>
              </w:rPr>
            </w:pPr>
            <w:r w:rsidRPr="006A05F7">
              <w:rPr>
                <w:rFonts w:ascii="Times New Roman" w:hAnsi="Times New Roman" w:cs="Times New Roman"/>
                <w:iCs/>
                <w:sz w:val="24"/>
                <w:szCs w:val="24"/>
              </w:rPr>
              <w:t xml:space="preserve"> </w:t>
            </w:r>
            <w:r w:rsidR="0022072A" w:rsidRPr="006A05F7">
              <w:rPr>
                <w:rFonts w:ascii="Times New Roman" w:eastAsia="Times New Roman" w:hAnsi="Times New Roman" w:cs="Times New Roman"/>
                <w:iCs/>
                <w:sz w:val="24"/>
                <w:szCs w:val="24"/>
                <w:lang w:eastAsia="lv-LV"/>
              </w:rPr>
              <w:t>Nav.</w:t>
            </w:r>
          </w:p>
        </w:tc>
      </w:tr>
    </w:tbl>
    <w:p w14:paraId="5B15BB56" w14:textId="77777777" w:rsidR="006114C1" w:rsidRPr="006A05F7" w:rsidRDefault="006114C1" w:rsidP="006114C1">
      <w:pPr>
        <w:shd w:val="clear" w:color="auto" w:fill="FFFFFF"/>
        <w:rPr>
          <w:rFonts w:ascii="Times New Roman" w:hAnsi="Times New Roman" w:cs="Times New Roman"/>
          <w:color w:val="414142"/>
          <w:sz w:val="24"/>
          <w:szCs w:val="24"/>
        </w:rPr>
      </w:pPr>
      <w:r w:rsidRPr="006A05F7">
        <w:rPr>
          <w:rFonts w:ascii="Times New Roman" w:hAnsi="Times New Roman" w:cs="Times New Roman"/>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E178D" w:rsidRPr="006A05F7" w14:paraId="594E9688"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C0AA35" w14:textId="77777777" w:rsidR="006114C1" w:rsidRPr="006A05F7" w:rsidRDefault="006114C1">
            <w:pPr>
              <w:pStyle w:val="tvhtml"/>
              <w:spacing w:before="0" w:beforeAutospacing="0" w:line="254" w:lineRule="atLeast"/>
              <w:jc w:val="center"/>
              <w:rPr>
                <w:b/>
                <w:bCs/>
              </w:rPr>
            </w:pPr>
            <w:r w:rsidRPr="006A05F7">
              <w:rPr>
                <w:b/>
                <w:bCs/>
              </w:rPr>
              <w:t>VII. Tiesību akta projekta izpildes nodrošināšana un tās ietekme uz institūcijām</w:t>
            </w:r>
          </w:p>
        </w:tc>
      </w:tr>
      <w:tr w:rsidR="003E178D" w:rsidRPr="006A05F7" w14:paraId="59B07810"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6F1D32C" w14:textId="77777777" w:rsidR="006114C1" w:rsidRPr="006A05F7" w:rsidRDefault="006114C1">
            <w:pPr>
              <w:pStyle w:val="tvhtml"/>
              <w:spacing w:before="0" w:beforeAutospacing="0" w:line="254" w:lineRule="atLeast"/>
              <w:jc w:val="center"/>
            </w:pPr>
            <w:r w:rsidRPr="006A05F7">
              <w:t>1.</w:t>
            </w:r>
          </w:p>
        </w:tc>
        <w:tc>
          <w:tcPr>
            <w:tcW w:w="1700" w:type="pct"/>
            <w:tcBorders>
              <w:top w:val="outset" w:sz="6" w:space="0" w:color="414142"/>
              <w:left w:val="outset" w:sz="6" w:space="0" w:color="414142"/>
              <w:bottom w:val="outset" w:sz="6" w:space="0" w:color="414142"/>
              <w:right w:val="outset" w:sz="6" w:space="0" w:color="414142"/>
            </w:tcBorders>
            <w:hideMark/>
          </w:tcPr>
          <w:p w14:paraId="763F0ACF"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6B8EA081" w14:textId="25E537D8" w:rsidR="006114C1" w:rsidRPr="006A05F7" w:rsidRDefault="00224390" w:rsidP="00224390">
            <w:pPr>
              <w:rPr>
                <w:rFonts w:ascii="Times New Roman" w:hAnsi="Times New Roman" w:cs="Times New Roman"/>
                <w:iCs/>
                <w:color w:val="A6A6A6" w:themeColor="background1" w:themeShade="A6"/>
                <w:sz w:val="24"/>
                <w:szCs w:val="24"/>
              </w:rPr>
            </w:pPr>
            <w:r w:rsidRPr="006A05F7">
              <w:rPr>
                <w:rFonts w:ascii="Times New Roman" w:eastAsia="Times New Roman" w:hAnsi="Times New Roman" w:cs="Times New Roman"/>
                <w:iCs/>
                <w:sz w:val="24"/>
                <w:szCs w:val="24"/>
                <w:lang w:eastAsia="lv-LV"/>
              </w:rPr>
              <w:t>VARAM</w:t>
            </w:r>
            <w:r w:rsidRPr="006A05F7">
              <w:rPr>
                <w:rFonts w:ascii="Times New Roman" w:hAnsi="Times New Roman" w:cs="Times New Roman"/>
                <w:i/>
                <w:iCs/>
                <w:color w:val="A6A6A6" w:themeColor="background1" w:themeShade="A6"/>
                <w:sz w:val="24"/>
                <w:szCs w:val="24"/>
              </w:rPr>
              <w:t xml:space="preserve"> </w:t>
            </w:r>
            <w:r w:rsidRPr="006A05F7">
              <w:rPr>
                <w:rFonts w:ascii="Times New Roman" w:hAnsi="Times New Roman" w:cs="Times New Roman"/>
                <w:iCs/>
                <w:sz w:val="24"/>
                <w:szCs w:val="24"/>
              </w:rPr>
              <w:t xml:space="preserve">un </w:t>
            </w:r>
            <w:r w:rsidR="0046407D" w:rsidRPr="006A05F7">
              <w:rPr>
                <w:rFonts w:ascii="Times New Roman" w:hAnsi="Times New Roman" w:cs="Times New Roman"/>
                <w:iCs/>
                <w:sz w:val="24"/>
                <w:szCs w:val="24"/>
              </w:rPr>
              <w:t>a</w:t>
            </w:r>
            <w:r w:rsidRPr="006A05F7">
              <w:rPr>
                <w:rFonts w:ascii="Times New Roman" w:hAnsi="Times New Roman" w:cs="Times New Roman"/>
                <w:iCs/>
                <w:sz w:val="24"/>
                <w:szCs w:val="24"/>
              </w:rPr>
              <w:t>ģentūra.</w:t>
            </w:r>
          </w:p>
        </w:tc>
      </w:tr>
      <w:tr w:rsidR="003E178D" w:rsidRPr="006A05F7" w14:paraId="278BAF9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1FAD9BF" w14:textId="77777777" w:rsidR="006114C1" w:rsidRPr="006A05F7" w:rsidRDefault="006114C1">
            <w:pPr>
              <w:pStyle w:val="tvhtml"/>
              <w:spacing w:before="0" w:beforeAutospacing="0" w:line="254" w:lineRule="atLeast"/>
              <w:jc w:val="center"/>
            </w:pPr>
            <w:r w:rsidRPr="006A05F7">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6F806FB7"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Projekta izpildes ietekme uz pārvaldes funkcijām un institucionālo struktūru.</w:t>
            </w:r>
            <w:r w:rsidRPr="006A05F7">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2D4ABEEF" w14:textId="124D1D12" w:rsidR="006114C1" w:rsidRPr="006A05F7" w:rsidRDefault="00166DDD" w:rsidP="00CD3AF5">
            <w:pPr>
              <w:jc w:val="both"/>
              <w:rPr>
                <w:rFonts w:ascii="Times New Roman" w:hAnsi="Times New Roman" w:cs="Times New Roman"/>
                <w:i/>
                <w:iCs/>
                <w:color w:val="A6A6A6" w:themeColor="background1" w:themeShade="A6"/>
                <w:sz w:val="24"/>
                <w:szCs w:val="24"/>
              </w:rPr>
            </w:pPr>
            <w:r w:rsidRPr="006A05F7">
              <w:rPr>
                <w:rFonts w:ascii="Times New Roman" w:hAnsi="Times New Roman"/>
                <w:sz w:val="24"/>
                <w:szCs w:val="24"/>
                <w:lang w:eastAsia="lv-LV"/>
              </w:rPr>
              <w:t>Noteikumu</w:t>
            </w:r>
            <w:r w:rsidR="00224390" w:rsidRPr="006A05F7">
              <w:rPr>
                <w:rFonts w:ascii="Times New Roman" w:hAnsi="Times New Roman"/>
                <w:sz w:val="24"/>
                <w:szCs w:val="24"/>
                <w:lang w:eastAsia="lv-LV"/>
              </w:rPr>
              <w:t xml:space="preserve"> projekts ietekmēs </w:t>
            </w:r>
            <w:r w:rsidR="005428C2" w:rsidRPr="006A05F7">
              <w:rPr>
                <w:rFonts w:ascii="Times New Roman" w:hAnsi="Times New Roman"/>
                <w:sz w:val="24"/>
                <w:szCs w:val="24"/>
                <w:lang w:eastAsia="lv-LV"/>
              </w:rPr>
              <w:t>105</w:t>
            </w:r>
            <w:r w:rsidR="00224390" w:rsidRPr="006A05F7">
              <w:rPr>
                <w:rFonts w:ascii="Times New Roman" w:hAnsi="Times New Roman"/>
                <w:sz w:val="24"/>
                <w:szCs w:val="24"/>
                <w:lang w:eastAsia="lv-LV"/>
              </w:rPr>
              <w:t xml:space="preserve"> pašvaldību institucionālo un funkcionālo struktūru, kur administratīvo teritoriju apvienošanās rezultātā tiks izveidotas </w:t>
            </w:r>
            <w:r w:rsidR="00CD3AF5" w:rsidRPr="006A05F7">
              <w:rPr>
                <w:rFonts w:ascii="Times New Roman" w:hAnsi="Times New Roman"/>
                <w:sz w:val="24"/>
                <w:szCs w:val="24"/>
                <w:lang w:eastAsia="lv-LV"/>
              </w:rPr>
              <w:t>28</w:t>
            </w:r>
            <w:r w:rsidR="00224390" w:rsidRPr="006A05F7">
              <w:rPr>
                <w:rFonts w:ascii="Times New Roman" w:hAnsi="Times New Roman"/>
                <w:sz w:val="24"/>
                <w:szCs w:val="24"/>
                <w:lang w:eastAsia="lv-LV"/>
              </w:rPr>
              <w:t xml:space="preserve"> jaunas apvienotās pašvaldības. Savukārt ietekme uz cilvēkresursiem pašvaldību institūcijās būs atkarīga no pašvaldību pieņemtajiem lēmumiem pēc 2021. gada 1. jūlija, kad darbu uzsāks jaunievēlētās pašvaldību domes, jo pašvaldību darba organizācija saskaņā ar normatīvajiem aktiem ir pašvaldību autonomā kompetencē ietilpstošs jautājums.</w:t>
            </w:r>
          </w:p>
        </w:tc>
      </w:tr>
      <w:tr w:rsidR="003E178D" w:rsidRPr="006A05F7" w14:paraId="1AE82853"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4DCFD3E" w14:textId="77777777" w:rsidR="006114C1" w:rsidRPr="006A05F7" w:rsidRDefault="006114C1">
            <w:pPr>
              <w:pStyle w:val="tvhtml"/>
              <w:spacing w:before="0" w:beforeAutospacing="0" w:line="254" w:lineRule="atLeast"/>
              <w:jc w:val="center"/>
            </w:pPr>
            <w:r w:rsidRPr="006A05F7">
              <w:t>3.</w:t>
            </w:r>
          </w:p>
        </w:tc>
        <w:tc>
          <w:tcPr>
            <w:tcW w:w="1700" w:type="pct"/>
            <w:tcBorders>
              <w:top w:val="outset" w:sz="6" w:space="0" w:color="414142"/>
              <w:left w:val="outset" w:sz="6" w:space="0" w:color="414142"/>
              <w:bottom w:val="outset" w:sz="6" w:space="0" w:color="414142"/>
              <w:right w:val="outset" w:sz="6" w:space="0" w:color="414142"/>
            </w:tcBorders>
            <w:hideMark/>
          </w:tcPr>
          <w:p w14:paraId="1CEBF9E2" w14:textId="77777777" w:rsidR="006114C1" w:rsidRPr="006A05F7" w:rsidRDefault="006114C1">
            <w:pPr>
              <w:rPr>
                <w:rFonts w:ascii="Times New Roman" w:hAnsi="Times New Roman" w:cs="Times New Roman"/>
                <w:sz w:val="24"/>
                <w:szCs w:val="24"/>
              </w:rPr>
            </w:pPr>
            <w:r w:rsidRPr="006A05F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3DE1C15" w14:textId="725B7FA3" w:rsidR="006114C1" w:rsidRPr="006A05F7" w:rsidRDefault="00DC1BD1">
            <w:pPr>
              <w:rPr>
                <w:rFonts w:ascii="Times New Roman" w:hAnsi="Times New Roman" w:cs="Times New Roman"/>
                <w:iCs/>
                <w:color w:val="A6A6A6" w:themeColor="background1" w:themeShade="A6"/>
                <w:sz w:val="24"/>
                <w:szCs w:val="24"/>
              </w:rPr>
            </w:pPr>
            <w:r w:rsidRPr="006A05F7">
              <w:rPr>
                <w:rFonts w:ascii="Times New Roman" w:eastAsia="Times New Roman" w:hAnsi="Times New Roman" w:cs="Times New Roman"/>
                <w:iCs/>
                <w:sz w:val="24"/>
                <w:szCs w:val="24"/>
                <w:lang w:eastAsia="lv-LV"/>
              </w:rPr>
              <w:t>Nav.</w:t>
            </w:r>
          </w:p>
        </w:tc>
      </w:tr>
    </w:tbl>
    <w:p w14:paraId="575FB1B2" w14:textId="77777777" w:rsidR="00C25B49" w:rsidRPr="006A05F7" w:rsidRDefault="00C25B49" w:rsidP="00894C55">
      <w:pPr>
        <w:spacing w:after="0" w:line="240" w:lineRule="auto"/>
        <w:rPr>
          <w:rFonts w:ascii="Times New Roman" w:hAnsi="Times New Roman" w:cs="Times New Roman"/>
          <w:sz w:val="24"/>
          <w:szCs w:val="24"/>
        </w:rPr>
      </w:pPr>
    </w:p>
    <w:p w14:paraId="37E175BB" w14:textId="77777777" w:rsidR="00502DD9" w:rsidRDefault="00502DD9" w:rsidP="00502DD9">
      <w:pPr>
        <w:pStyle w:val="Body"/>
        <w:tabs>
          <w:tab w:val="left" w:pos="6237"/>
          <w:tab w:val="left" w:pos="7088"/>
        </w:tabs>
        <w:spacing w:after="0" w:line="240" w:lineRule="auto"/>
        <w:ind w:firstLine="709"/>
        <w:jc w:val="both"/>
        <w:rPr>
          <w:rFonts w:ascii="Times New Roman" w:hAnsi="Times New Roman"/>
          <w:color w:val="auto"/>
          <w:sz w:val="24"/>
          <w:lang w:val="de-DE"/>
        </w:rPr>
      </w:pPr>
    </w:p>
    <w:p w14:paraId="2F32C88E" w14:textId="77777777" w:rsidR="00502DD9" w:rsidRDefault="00502DD9" w:rsidP="00502DD9">
      <w:pPr>
        <w:pStyle w:val="Body"/>
        <w:tabs>
          <w:tab w:val="left" w:pos="6237"/>
          <w:tab w:val="left" w:pos="7088"/>
        </w:tabs>
        <w:spacing w:after="0" w:line="240" w:lineRule="auto"/>
        <w:ind w:firstLine="709"/>
        <w:jc w:val="both"/>
        <w:rPr>
          <w:rFonts w:ascii="Times New Roman" w:hAnsi="Times New Roman"/>
          <w:color w:val="auto"/>
          <w:sz w:val="24"/>
          <w:lang w:val="de-DE"/>
        </w:rPr>
      </w:pPr>
    </w:p>
    <w:p w14:paraId="77C3CC8D" w14:textId="419AFCA1" w:rsidR="00671B04" w:rsidRPr="005519DE" w:rsidRDefault="00A14A3F" w:rsidP="00671B04">
      <w:pPr>
        <w:tabs>
          <w:tab w:val="left" w:pos="851"/>
          <w:tab w:val="left" w:pos="6663"/>
        </w:tabs>
        <w:spacing w:after="0" w:line="240" w:lineRule="auto"/>
        <w:rPr>
          <w:rFonts w:ascii="Times New Roman" w:hAnsi="Times New Roman"/>
        </w:rPr>
      </w:pPr>
      <w:r>
        <w:rPr>
          <w:rFonts w:ascii="Times New Roman" w:hAnsi="Times New Roman"/>
        </w:rPr>
        <w:t>Vides aizsardzības un reģionālās attīstības ministrs</w:t>
      </w:r>
      <w:r w:rsidR="00671B04" w:rsidRPr="00E75D5B">
        <w:rPr>
          <w:rFonts w:ascii="Times New Roman" w:hAnsi="Times New Roman"/>
        </w:rPr>
        <w:tab/>
      </w:r>
      <w:r w:rsidR="00671B04" w:rsidRPr="00E75D5B">
        <w:rPr>
          <w:rFonts w:ascii="Times New Roman" w:hAnsi="Times New Roman"/>
        </w:rPr>
        <w:tab/>
      </w:r>
      <w:r w:rsidR="00671B04" w:rsidRPr="00E75D5B">
        <w:rPr>
          <w:rFonts w:ascii="Times New Roman" w:hAnsi="Times New Roman"/>
        </w:rPr>
        <w:tab/>
      </w:r>
      <w:r>
        <w:rPr>
          <w:rFonts w:ascii="Times New Roman" w:hAnsi="Times New Roman"/>
        </w:rPr>
        <w:t>A. T. </w:t>
      </w:r>
      <w:proofErr w:type="spellStart"/>
      <w:r>
        <w:rPr>
          <w:rFonts w:ascii="Times New Roman" w:hAnsi="Times New Roman"/>
        </w:rPr>
        <w:t>Plešs</w:t>
      </w:r>
      <w:proofErr w:type="spellEnd"/>
    </w:p>
    <w:p w14:paraId="55F9BE2B" w14:textId="0A1889DC" w:rsidR="00894C55" w:rsidRDefault="00894C55" w:rsidP="00894C55">
      <w:pPr>
        <w:spacing w:after="0" w:line="240" w:lineRule="auto"/>
        <w:ind w:firstLine="720"/>
        <w:rPr>
          <w:rFonts w:ascii="Times New Roman" w:hAnsi="Times New Roman" w:cs="Times New Roman"/>
          <w:sz w:val="28"/>
          <w:szCs w:val="28"/>
        </w:rPr>
      </w:pPr>
    </w:p>
    <w:p w14:paraId="6A6D62FC" w14:textId="07D6094D" w:rsidR="00502DD9" w:rsidRDefault="00502DD9" w:rsidP="00894C55">
      <w:pPr>
        <w:spacing w:after="0" w:line="240" w:lineRule="auto"/>
        <w:ind w:firstLine="720"/>
        <w:rPr>
          <w:rFonts w:ascii="Times New Roman" w:hAnsi="Times New Roman" w:cs="Times New Roman"/>
          <w:sz w:val="28"/>
          <w:szCs w:val="28"/>
        </w:rPr>
      </w:pPr>
    </w:p>
    <w:p w14:paraId="392F9089" w14:textId="66D8860A" w:rsidR="00502DD9" w:rsidRDefault="00502DD9" w:rsidP="00894C55">
      <w:pPr>
        <w:spacing w:after="0" w:line="240" w:lineRule="auto"/>
        <w:ind w:firstLine="720"/>
        <w:rPr>
          <w:rFonts w:ascii="Times New Roman" w:hAnsi="Times New Roman" w:cs="Times New Roman"/>
          <w:sz w:val="28"/>
          <w:szCs w:val="28"/>
        </w:rPr>
      </w:pPr>
    </w:p>
    <w:p w14:paraId="1B9B1CD4" w14:textId="7EBB32C0" w:rsidR="00502DD9" w:rsidRDefault="00502DD9" w:rsidP="00894C55">
      <w:pPr>
        <w:spacing w:after="0" w:line="240" w:lineRule="auto"/>
        <w:ind w:firstLine="720"/>
        <w:rPr>
          <w:rFonts w:ascii="Times New Roman" w:hAnsi="Times New Roman" w:cs="Times New Roman"/>
          <w:sz w:val="28"/>
          <w:szCs w:val="28"/>
        </w:rPr>
      </w:pPr>
    </w:p>
    <w:p w14:paraId="6E96DBA5" w14:textId="77777777" w:rsidR="00502DD9" w:rsidRPr="006A05F7" w:rsidRDefault="00502DD9" w:rsidP="00894C55">
      <w:pPr>
        <w:spacing w:after="0" w:line="240" w:lineRule="auto"/>
        <w:ind w:firstLine="720"/>
        <w:rPr>
          <w:rFonts w:ascii="Times New Roman" w:hAnsi="Times New Roman" w:cs="Times New Roman"/>
          <w:sz w:val="28"/>
          <w:szCs w:val="28"/>
        </w:rPr>
      </w:pPr>
    </w:p>
    <w:p w14:paraId="7969020A" w14:textId="40A74AD2" w:rsidR="00894C55" w:rsidRPr="006A05F7" w:rsidRDefault="00552E65" w:rsidP="00894C55">
      <w:pPr>
        <w:tabs>
          <w:tab w:val="left" w:pos="6237"/>
        </w:tabs>
        <w:spacing w:after="0" w:line="240" w:lineRule="auto"/>
        <w:rPr>
          <w:rFonts w:ascii="Times New Roman" w:hAnsi="Times New Roman" w:cs="Times New Roman"/>
          <w:sz w:val="20"/>
          <w:szCs w:val="20"/>
        </w:rPr>
      </w:pPr>
      <w:r w:rsidRPr="006A05F7">
        <w:rPr>
          <w:rFonts w:ascii="Times New Roman" w:hAnsi="Times New Roman" w:cs="Times New Roman"/>
          <w:sz w:val="20"/>
          <w:szCs w:val="20"/>
        </w:rPr>
        <w:t>Brunava</w:t>
      </w:r>
      <w:r w:rsidR="00D133F8" w:rsidRPr="006A05F7">
        <w:rPr>
          <w:rFonts w:ascii="Times New Roman" w:hAnsi="Times New Roman" w:cs="Times New Roman"/>
          <w:sz w:val="20"/>
          <w:szCs w:val="20"/>
        </w:rPr>
        <w:t xml:space="preserve"> </w:t>
      </w:r>
      <w:r w:rsidRPr="006A05F7">
        <w:rPr>
          <w:rFonts w:ascii="Times New Roman" w:hAnsi="Times New Roman" w:cs="Times New Roman"/>
          <w:sz w:val="20"/>
          <w:szCs w:val="20"/>
        </w:rPr>
        <w:t>67026442</w:t>
      </w:r>
    </w:p>
    <w:p w14:paraId="4C804094" w14:textId="733A00AC" w:rsidR="00894C55" w:rsidRPr="006A05F7" w:rsidRDefault="003E408D" w:rsidP="00894C55">
      <w:pPr>
        <w:tabs>
          <w:tab w:val="left" w:pos="6237"/>
        </w:tabs>
        <w:spacing w:after="0" w:line="240" w:lineRule="auto"/>
        <w:rPr>
          <w:rFonts w:ascii="Times New Roman" w:hAnsi="Times New Roman" w:cs="Times New Roman"/>
          <w:sz w:val="20"/>
          <w:szCs w:val="20"/>
        </w:rPr>
      </w:pPr>
      <w:hyperlink r:id="rId15" w:history="1">
        <w:r w:rsidR="00552E65" w:rsidRPr="006A05F7">
          <w:rPr>
            <w:rStyle w:val="Hyperlink"/>
            <w:rFonts w:ascii="Times New Roman" w:hAnsi="Times New Roman" w:cs="Times New Roman"/>
            <w:sz w:val="20"/>
            <w:szCs w:val="20"/>
          </w:rPr>
          <w:t>Maija.Brunava@varam.gov.lv</w:t>
        </w:r>
      </w:hyperlink>
    </w:p>
    <w:p w14:paraId="56CA1EBD" w14:textId="77777777" w:rsidR="004B21AC" w:rsidRPr="006A05F7" w:rsidRDefault="004B21AC" w:rsidP="004B21AC">
      <w:pPr>
        <w:tabs>
          <w:tab w:val="left" w:pos="6237"/>
        </w:tabs>
        <w:spacing w:after="0" w:line="240" w:lineRule="auto"/>
        <w:rPr>
          <w:rFonts w:ascii="Times New Roman" w:hAnsi="Times New Roman" w:cs="Times New Roman"/>
          <w:sz w:val="20"/>
          <w:szCs w:val="20"/>
        </w:rPr>
      </w:pPr>
      <w:r w:rsidRPr="006A05F7">
        <w:rPr>
          <w:rFonts w:ascii="Times New Roman" w:hAnsi="Times New Roman" w:cs="Times New Roman"/>
          <w:sz w:val="20"/>
          <w:szCs w:val="20"/>
        </w:rPr>
        <w:t>Muzikante 67026930</w:t>
      </w:r>
    </w:p>
    <w:p w14:paraId="230A1CD7" w14:textId="77777777" w:rsidR="004B21AC" w:rsidRPr="006A05F7" w:rsidRDefault="003E408D" w:rsidP="004B21AC">
      <w:pPr>
        <w:tabs>
          <w:tab w:val="left" w:pos="6237"/>
        </w:tabs>
        <w:spacing w:after="0" w:line="240" w:lineRule="auto"/>
        <w:rPr>
          <w:rFonts w:ascii="Times New Roman" w:hAnsi="Times New Roman" w:cs="Times New Roman"/>
          <w:sz w:val="20"/>
          <w:szCs w:val="20"/>
        </w:rPr>
      </w:pPr>
      <w:hyperlink r:id="rId16" w:history="1">
        <w:r w:rsidR="004B21AC" w:rsidRPr="006A05F7">
          <w:rPr>
            <w:rStyle w:val="Hyperlink"/>
            <w:rFonts w:ascii="Times New Roman" w:hAnsi="Times New Roman" w:cs="Times New Roman"/>
            <w:sz w:val="20"/>
            <w:szCs w:val="20"/>
          </w:rPr>
          <w:t>Dzintra.Muzikante@varam.gov.lv</w:t>
        </w:r>
      </w:hyperlink>
      <w:r w:rsidR="004B21AC" w:rsidRPr="006A05F7">
        <w:rPr>
          <w:rFonts w:ascii="Times New Roman" w:hAnsi="Times New Roman" w:cs="Times New Roman"/>
          <w:sz w:val="20"/>
          <w:szCs w:val="20"/>
        </w:rPr>
        <w:t xml:space="preserve"> </w:t>
      </w:r>
    </w:p>
    <w:p w14:paraId="6795B3B5" w14:textId="77777777" w:rsidR="00552E65" w:rsidRPr="006A05F7" w:rsidRDefault="00552E65" w:rsidP="00894C55">
      <w:pPr>
        <w:tabs>
          <w:tab w:val="left" w:pos="6237"/>
        </w:tabs>
        <w:spacing w:after="0" w:line="240" w:lineRule="auto"/>
        <w:rPr>
          <w:rFonts w:ascii="Times New Roman" w:hAnsi="Times New Roman" w:cs="Times New Roman"/>
          <w:sz w:val="20"/>
          <w:szCs w:val="20"/>
        </w:rPr>
      </w:pPr>
    </w:p>
    <w:sectPr w:rsidR="00552E65" w:rsidRPr="006A05F7"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6AD1" w14:textId="77777777" w:rsidR="00F02AFF" w:rsidRDefault="00F02AFF" w:rsidP="00894C55">
      <w:pPr>
        <w:spacing w:after="0" w:line="240" w:lineRule="auto"/>
      </w:pPr>
      <w:r>
        <w:separator/>
      </w:r>
    </w:p>
  </w:endnote>
  <w:endnote w:type="continuationSeparator" w:id="0">
    <w:p w14:paraId="65E78114" w14:textId="77777777" w:rsidR="00F02AFF" w:rsidRDefault="00F02AF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8F61" w14:textId="7C3376DA" w:rsidR="00894C55" w:rsidRPr="008F6FAF" w:rsidRDefault="00C61CAD" w:rsidP="008F6FAF">
    <w:pPr>
      <w:pStyle w:val="Footer"/>
      <w:jc w:val="both"/>
      <w:rPr>
        <w:rFonts w:ascii="Times New Roman" w:hAnsi="Times New Roman" w:cs="Times New Roman"/>
        <w:sz w:val="20"/>
        <w:szCs w:val="20"/>
      </w:rPr>
    </w:pPr>
    <w:r w:rsidRPr="00C61CAD">
      <w:t xml:space="preserve"> </w:t>
    </w:r>
    <w:r w:rsidR="00F03D78" w:rsidRPr="00C1252D">
      <w:rPr>
        <w:rFonts w:ascii="Times New Roman" w:hAnsi="Times New Roman" w:cs="Times New Roman"/>
        <w:sz w:val="20"/>
        <w:szCs w:val="20"/>
      </w:rPr>
      <w:t>VARAManot_</w:t>
    </w:r>
    <w:r w:rsidR="007C2A3A">
      <w:rPr>
        <w:rFonts w:ascii="Times New Roman" w:hAnsi="Times New Roman" w:cs="Times New Roman"/>
        <w:sz w:val="20"/>
        <w:szCs w:val="20"/>
      </w:rPr>
      <w:t>30</w:t>
    </w:r>
    <w:r w:rsidR="00C1252D" w:rsidRPr="00C1252D">
      <w:rPr>
        <w:rFonts w:ascii="Times New Roman" w:hAnsi="Times New Roman" w:cs="Times New Roman"/>
        <w:sz w:val="20"/>
        <w:szCs w:val="20"/>
      </w:rPr>
      <w:t>1</w:t>
    </w:r>
    <w:r w:rsidR="000E5454">
      <w:rPr>
        <w:rFonts w:ascii="Times New Roman" w:hAnsi="Times New Roman" w:cs="Times New Roman"/>
        <w:sz w:val="20"/>
        <w:szCs w:val="20"/>
      </w:rPr>
      <w:t>2</w:t>
    </w:r>
    <w:r w:rsidRPr="00C1252D">
      <w:rPr>
        <w:rFonts w:ascii="Times New Roman" w:hAnsi="Times New Roman" w:cs="Times New Roman"/>
        <w:sz w:val="20"/>
        <w:szCs w:val="20"/>
      </w:rPr>
      <w:t>20_dotacija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EB97" w14:textId="6D297EA8" w:rsidR="009A2654" w:rsidRPr="0060448E" w:rsidRDefault="00C61CAD" w:rsidP="0060448E">
    <w:pPr>
      <w:pStyle w:val="Footer"/>
      <w:jc w:val="both"/>
      <w:rPr>
        <w:rFonts w:ascii="Times New Roman" w:hAnsi="Times New Roman" w:cs="Times New Roman"/>
        <w:sz w:val="20"/>
        <w:szCs w:val="20"/>
      </w:rPr>
    </w:pPr>
    <w:r w:rsidRPr="00C1252D">
      <w:rPr>
        <w:rFonts w:ascii="Times New Roman" w:hAnsi="Times New Roman" w:cs="Times New Roman"/>
        <w:sz w:val="20"/>
        <w:szCs w:val="20"/>
      </w:rPr>
      <w:t xml:space="preserve"> </w:t>
    </w:r>
    <w:r w:rsidR="00F03D78" w:rsidRPr="00C1252D">
      <w:rPr>
        <w:rFonts w:ascii="Times New Roman" w:hAnsi="Times New Roman" w:cs="Times New Roman"/>
        <w:sz w:val="20"/>
        <w:szCs w:val="20"/>
      </w:rPr>
      <w:t>VARAManot_</w:t>
    </w:r>
    <w:r w:rsidR="007C2A3A">
      <w:rPr>
        <w:rFonts w:ascii="Times New Roman" w:hAnsi="Times New Roman" w:cs="Times New Roman"/>
        <w:sz w:val="20"/>
        <w:szCs w:val="20"/>
      </w:rPr>
      <w:t>30</w:t>
    </w:r>
    <w:r w:rsidR="00BA2783">
      <w:rPr>
        <w:rFonts w:ascii="Times New Roman" w:hAnsi="Times New Roman" w:cs="Times New Roman"/>
        <w:sz w:val="20"/>
        <w:szCs w:val="20"/>
      </w:rPr>
      <w:t>12</w:t>
    </w:r>
    <w:r w:rsidRPr="00C1252D">
      <w:rPr>
        <w:rFonts w:ascii="Times New Roman" w:hAnsi="Times New Roman" w:cs="Times New Roman"/>
        <w:sz w:val="20"/>
        <w:szCs w:val="20"/>
      </w:rPr>
      <w:t>20_dotacija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0035D" w14:textId="77777777" w:rsidR="00F02AFF" w:rsidRDefault="00F02AFF" w:rsidP="00894C55">
      <w:pPr>
        <w:spacing w:after="0" w:line="240" w:lineRule="auto"/>
      </w:pPr>
      <w:r>
        <w:separator/>
      </w:r>
    </w:p>
  </w:footnote>
  <w:footnote w:type="continuationSeparator" w:id="0">
    <w:p w14:paraId="1CCF4CE8" w14:textId="77777777" w:rsidR="00F02AFF" w:rsidRDefault="00F02AF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5497F2" w14:textId="6EAA3539"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A2A26">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ED0"/>
    <w:multiLevelType w:val="hybridMultilevel"/>
    <w:tmpl w:val="9574FA3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1035F7"/>
    <w:multiLevelType w:val="hybridMultilevel"/>
    <w:tmpl w:val="413E7150"/>
    <w:lvl w:ilvl="0" w:tplc="1A8E0B20">
      <w:start w:val="2020"/>
      <w:numFmt w:val="bullet"/>
      <w:lvlText w:val="-"/>
      <w:lvlJc w:val="left"/>
      <w:pPr>
        <w:ind w:left="53" w:hanging="360"/>
      </w:pPr>
      <w:rPr>
        <w:rFonts w:ascii="Times New Roman" w:eastAsia="Times New Roman" w:hAnsi="Times New Roman" w:cs="Times New Roman" w:hint="default"/>
      </w:rPr>
    </w:lvl>
    <w:lvl w:ilvl="1" w:tplc="04260003" w:tentative="1">
      <w:start w:val="1"/>
      <w:numFmt w:val="bullet"/>
      <w:lvlText w:val="o"/>
      <w:lvlJc w:val="left"/>
      <w:pPr>
        <w:ind w:left="773" w:hanging="360"/>
      </w:pPr>
      <w:rPr>
        <w:rFonts w:ascii="Courier New" w:hAnsi="Courier New" w:cs="Courier New" w:hint="default"/>
      </w:rPr>
    </w:lvl>
    <w:lvl w:ilvl="2" w:tplc="04260005" w:tentative="1">
      <w:start w:val="1"/>
      <w:numFmt w:val="bullet"/>
      <w:lvlText w:val=""/>
      <w:lvlJc w:val="left"/>
      <w:pPr>
        <w:ind w:left="1493" w:hanging="360"/>
      </w:pPr>
      <w:rPr>
        <w:rFonts w:ascii="Wingdings" w:hAnsi="Wingdings" w:hint="default"/>
      </w:rPr>
    </w:lvl>
    <w:lvl w:ilvl="3" w:tplc="04260001" w:tentative="1">
      <w:start w:val="1"/>
      <w:numFmt w:val="bullet"/>
      <w:lvlText w:val=""/>
      <w:lvlJc w:val="left"/>
      <w:pPr>
        <w:ind w:left="2213" w:hanging="360"/>
      </w:pPr>
      <w:rPr>
        <w:rFonts w:ascii="Symbol" w:hAnsi="Symbol" w:hint="default"/>
      </w:rPr>
    </w:lvl>
    <w:lvl w:ilvl="4" w:tplc="04260003" w:tentative="1">
      <w:start w:val="1"/>
      <w:numFmt w:val="bullet"/>
      <w:lvlText w:val="o"/>
      <w:lvlJc w:val="left"/>
      <w:pPr>
        <w:ind w:left="2933" w:hanging="360"/>
      </w:pPr>
      <w:rPr>
        <w:rFonts w:ascii="Courier New" w:hAnsi="Courier New" w:cs="Courier New" w:hint="default"/>
      </w:rPr>
    </w:lvl>
    <w:lvl w:ilvl="5" w:tplc="04260005" w:tentative="1">
      <w:start w:val="1"/>
      <w:numFmt w:val="bullet"/>
      <w:lvlText w:val=""/>
      <w:lvlJc w:val="left"/>
      <w:pPr>
        <w:ind w:left="3653" w:hanging="360"/>
      </w:pPr>
      <w:rPr>
        <w:rFonts w:ascii="Wingdings" w:hAnsi="Wingdings" w:hint="default"/>
      </w:rPr>
    </w:lvl>
    <w:lvl w:ilvl="6" w:tplc="04260001" w:tentative="1">
      <w:start w:val="1"/>
      <w:numFmt w:val="bullet"/>
      <w:lvlText w:val=""/>
      <w:lvlJc w:val="left"/>
      <w:pPr>
        <w:ind w:left="4373" w:hanging="360"/>
      </w:pPr>
      <w:rPr>
        <w:rFonts w:ascii="Symbol" w:hAnsi="Symbol" w:hint="default"/>
      </w:rPr>
    </w:lvl>
    <w:lvl w:ilvl="7" w:tplc="04260003" w:tentative="1">
      <w:start w:val="1"/>
      <w:numFmt w:val="bullet"/>
      <w:lvlText w:val="o"/>
      <w:lvlJc w:val="left"/>
      <w:pPr>
        <w:ind w:left="5093" w:hanging="360"/>
      </w:pPr>
      <w:rPr>
        <w:rFonts w:ascii="Courier New" w:hAnsi="Courier New" w:cs="Courier New" w:hint="default"/>
      </w:rPr>
    </w:lvl>
    <w:lvl w:ilvl="8" w:tplc="04260005" w:tentative="1">
      <w:start w:val="1"/>
      <w:numFmt w:val="bullet"/>
      <w:lvlText w:val=""/>
      <w:lvlJc w:val="left"/>
      <w:pPr>
        <w:ind w:left="5813" w:hanging="360"/>
      </w:pPr>
      <w:rPr>
        <w:rFonts w:ascii="Wingdings" w:hAnsi="Wingdings" w:hint="default"/>
      </w:rPr>
    </w:lvl>
  </w:abstractNum>
  <w:abstractNum w:abstractNumId="2" w15:restartNumberingAfterBreak="0">
    <w:nsid w:val="1CD144B5"/>
    <w:multiLevelType w:val="hybridMultilevel"/>
    <w:tmpl w:val="4CB87F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FD9038E"/>
    <w:multiLevelType w:val="multilevel"/>
    <w:tmpl w:val="35FA0210"/>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794F04"/>
    <w:multiLevelType w:val="hybridMultilevel"/>
    <w:tmpl w:val="3E9C78CA"/>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FE3D7A"/>
    <w:multiLevelType w:val="hybridMultilevel"/>
    <w:tmpl w:val="6C626244"/>
    <w:lvl w:ilvl="0" w:tplc="0426000F">
      <w:start w:val="1"/>
      <w:numFmt w:val="decimal"/>
      <w:lvlText w:val="%1."/>
      <w:lvlJc w:val="left"/>
      <w:pPr>
        <w:ind w:left="720" w:hanging="360"/>
      </w:pPr>
    </w:lvl>
    <w:lvl w:ilvl="1" w:tplc="2E96783C">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F26F09"/>
    <w:multiLevelType w:val="hybridMultilevel"/>
    <w:tmpl w:val="AF1E93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75018"/>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357577"/>
    <w:multiLevelType w:val="hybridMultilevel"/>
    <w:tmpl w:val="75800A42"/>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B8B02E0"/>
    <w:multiLevelType w:val="multilevel"/>
    <w:tmpl w:val="E9923F58"/>
    <w:lvl w:ilvl="0">
      <w:start w:val="1"/>
      <w:numFmt w:val="decimal"/>
      <w:lvlText w:val="%1."/>
      <w:lvlJc w:val="left"/>
      <w:pPr>
        <w:ind w:left="360" w:hanging="360"/>
      </w:pPr>
      <w:rPr>
        <w:b w:val="0"/>
      </w:rPr>
    </w:lvl>
    <w:lvl w:ilvl="1">
      <w:numFmt w:val="bullet"/>
      <w:lvlText w:val=""/>
      <w:lvlJc w:val="left"/>
      <w:pPr>
        <w:ind w:left="792" w:hanging="432"/>
      </w:pPr>
      <w:rPr>
        <w:rFonts w:ascii="Wingdings" w:eastAsia="Times New Roman" w:hAnsi="Wingdings" w:cs="Times New Roman" w:hint="default"/>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5215C8"/>
    <w:multiLevelType w:val="multilevel"/>
    <w:tmpl w:val="BBB0C2DC"/>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854900"/>
    <w:multiLevelType w:val="hybridMultilevel"/>
    <w:tmpl w:val="7C8A31F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E957183"/>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FF67B0"/>
    <w:multiLevelType w:val="hybridMultilevel"/>
    <w:tmpl w:val="6A2C9018"/>
    <w:lvl w:ilvl="0" w:tplc="60A893D8">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D02100"/>
    <w:multiLevelType w:val="hybridMultilevel"/>
    <w:tmpl w:val="A32200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A75BDB"/>
    <w:multiLevelType w:val="hybridMultilevel"/>
    <w:tmpl w:val="AF1E93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EB081E"/>
    <w:multiLevelType w:val="hybridMultilevel"/>
    <w:tmpl w:val="AF1E93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0F60E66"/>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643962"/>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BC3CF1"/>
    <w:multiLevelType w:val="hybridMultilevel"/>
    <w:tmpl w:val="BC9083A6"/>
    <w:lvl w:ilvl="0" w:tplc="0882CEEC">
      <w:numFmt w:val="bullet"/>
      <w:lvlText w:val=""/>
      <w:lvlJc w:val="left"/>
      <w:pPr>
        <w:ind w:left="720" w:hanging="360"/>
      </w:pPr>
      <w:rPr>
        <w:rFonts w:ascii="Wingdings" w:eastAsia="Times New Roman" w:hAnsi="Wingdings"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604F30"/>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A24108"/>
    <w:multiLevelType w:val="hybridMultilevel"/>
    <w:tmpl w:val="BF06D3A2"/>
    <w:lvl w:ilvl="0" w:tplc="D1C88C6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D15BDF"/>
    <w:multiLevelType w:val="hybridMultilevel"/>
    <w:tmpl w:val="6ED4130C"/>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20A3B2A"/>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A66DBF"/>
    <w:multiLevelType w:val="multilevel"/>
    <w:tmpl w:val="35FA0210"/>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8"/>
  </w:num>
  <w:num w:numId="3">
    <w:abstractNumId w:val="21"/>
  </w:num>
  <w:num w:numId="4">
    <w:abstractNumId w:val="1"/>
  </w:num>
  <w:num w:numId="5">
    <w:abstractNumId w:val="4"/>
  </w:num>
  <w:num w:numId="6">
    <w:abstractNumId w:val="2"/>
  </w:num>
  <w:num w:numId="7">
    <w:abstractNumId w:val="7"/>
  </w:num>
  <w:num w:numId="8">
    <w:abstractNumId w:val="3"/>
  </w:num>
  <w:num w:numId="9">
    <w:abstractNumId w:val="22"/>
  </w:num>
  <w:num w:numId="10">
    <w:abstractNumId w:val="24"/>
  </w:num>
  <w:num w:numId="11">
    <w:abstractNumId w:val="14"/>
  </w:num>
  <w:num w:numId="12">
    <w:abstractNumId w:val="15"/>
  </w:num>
  <w:num w:numId="13">
    <w:abstractNumId w:val="16"/>
  </w:num>
  <w:num w:numId="14">
    <w:abstractNumId w:val="6"/>
  </w:num>
  <w:num w:numId="15">
    <w:abstractNumId w:val="18"/>
  </w:num>
  <w:num w:numId="16">
    <w:abstractNumId w:val="2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1"/>
  </w:num>
  <w:num w:numId="21">
    <w:abstractNumId w:val="19"/>
  </w:num>
  <w:num w:numId="22">
    <w:abstractNumId w:val="17"/>
  </w:num>
  <w:num w:numId="23">
    <w:abstractNumId w:val="9"/>
  </w:num>
  <w:num w:numId="24">
    <w:abstractNumId w:val="5"/>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000"/>
    <w:rsid w:val="0001464D"/>
    <w:rsid w:val="000260BC"/>
    <w:rsid w:val="00031B0B"/>
    <w:rsid w:val="00041DDC"/>
    <w:rsid w:val="00041FFA"/>
    <w:rsid w:val="00045E14"/>
    <w:rsid w:val="000524E1"/>
    <w:rsid w:val="00053900"/>
    <w:rsid w:val="00061B8F"/>
    <w:rsid w:val="00063CF6"/>
    <w:rsid w:val="000658F4"/>
    <w:rsid w:val="00086043"/>
    <w:rsid w:val="00090210"/>
    <w:rsid w:val="00094E95"/>
    <w:rsid w:val="00097FAB"/>
    <w:rsid w:val="000A5AF5"/>
    <w:rsid w:val="000B4FA2"/>
    <w:rsid w:val="000B572C"/>
    <w:rsid w:val="000C2208"/>
    <w:rsid w:val="000C3160"/>
    <w:rsid w:val="000C389F"/>
    <w:rsid w:val="000C472B"/>
    <w:rsid w:val="000C6AFB"/>
    <w:rsid w:val="000C73B7"/>
    <w:rsid w:val="000C7BEC"/>
    <w:rsid w:val="000D591B"/>
    <w:rsid w:val="000D7D47"/>
    <w:rsid w:val="000E5454"/>
    <w:rsid w:val="000E6ED9"/>
    <w:rsid w:val="000F35A4"/>
    <w:rsid w:val="0010481C"/>
    <w:rsid w:val="0011315B"/>
    <w:rsid w:val="001171DD"/>
    <w:rsid w:val="001207AE"/>
    <w:rsid w:val="0012500E"/>
    <w:rsid w:val="00126053"/>
    <w:rsid w:val="00134603"/>
    <w:rsid w:val="00140F1C"/>
    <w:rsid w:val="0014599B"/>
    <w:rsid w:val="001526E2"/>
    <w:rsid w:val="00154BBD"/>
    <w:rsid w:val="001608ED"/>
    <w:rsid w:val="00161AA9"/>
    <w:rsid w:val="0016586C"/>
    <w:rsid w:val="00166DDD"/>
    <w:rsid w:val="00170D72"/>
    <w:rsid w:val="00175895"/>
    <w:rsid w:val="00187124"/>
    <w:rsid w:val="00192447"/>
    <w:rsid w:val="001956DE"/>
    <w:rsid w:val="00195A69"/>
    <w:rsid w:val="0019638A"/>
    <w:rsid w:val="00196B6E"/>
    <w:rsid w:val="001A0084"/>
    <w:rsid w:val="001A6299"/>
    <w:rsid w:val="001B0304"/>
    <w:rsid w:val="001B0BF5"/>
    <w:rsid w:val="001B1701"/>
    <w:rsid w:val="001B7EE3"/>
    <w:rsid w:val="001C11D2"/>
    <w:rsid w:val="001C1CF7"/>
    <w:rsid w:val="001C5221"/>
    <w:rsid w:val="001D5161"/>
    <w:rsid w:val="001D562E"/>
    <w:rsid w:val="001E1355"/>
    <w:rsid w:val="002003D6"/>
    <w:rsid w:val="00204711"/>
    <w:rsid w:val="00205476"/>
    <w:rsid w:val="00213935"/>
    <w:rsid w:val="00216357"/>
    <w:rsid w:val="0022072A"/>
    <w:rsid w:val="00224390"/>
    <w:rsid w:val="00234863"/>
    <w:rsid w:val="00243426"/>
    <w:rsid w:val="00244F9D"/>
    <w:rsid w:val="002669B2"/>
    <w:rsid w:val="0027179E"/>
    <w:rsid w:val="00274B64"/>
    <w:rsid w:val="00274BCA"/>
    <w:rsid w:val="0027659C"/>
    <w:rsid w:val="00280D99"/>
    <w:rsid w:val="0028451C"/>
    <w:rsid w:val="002A1D7F"/>
    <w:rsid w:val="002A3CCA"/>
    <w:rsid w:val="002A3D72"/>
    <w:rsid w:val="002A5D9A"/>
    <w:rsid w:val="002C67ED"/>
    <w:rsid w:val="002D341D"/>
    <w:rsid w:val="002D5664"/>
    <w:rsid w:val="002D7A7D"/>
    <w:rsid w:val="002E029C"/>
    <w:rsid w:val="002E0BBA"/>
    <w:rsid w:val="002E1C05"/>
    <w:rsid w:val="002E3C0D"/>
    <w:rsid w:val="002E6547"/>
    <w:rsid w:val="002F2761"/>
    <w:rsid w:val="00303A32"/>
    <w:rsid w:val="0031668D"/>
    <w:rsid w:val="00317120"/>
    <w:rsid w:val="00323CD0"/>
    <w:rsid w:val="003308D8"/>
    <w:rsid w:val="00336627"/>
    <w:rsid w:val="0033737C"/>
    <w:rsid w:val="00340080"/>
    <w:rsid w:val="00343969"/>
    <w:rsid w:val="0034549A"/>
    <w:rsid w:val="0034628D"/>
    <w:rsid w:val="003465A3"/>
    <w:rsid w:val="0035633A"/>
    <w:rsid w:val="003630B4"/>
    <w:rsid w:val="003726B8"/>
    <w:rsid w:val="0037368C"/>
    <w:rsid w:val="003740A9"/>
    <w:rsid w:val="00383FCF"/>
    <w:rsid w:val="00394144"/>
    <w:rsid w:val="003A2EC7"/>
    <w:rsid w:val="003A3494"/>
    <w:rsid w:val="003A39E4"/>
    <w:rsid w:val="003A4989"/>
    <w:rsid w:val="003A7896"/>
    <w:rsid w:val="003B0819"/>
    <w:rsid w:val="003B0BF9"/>
    <w:rsid w:val="003B7BE2"/>
    <w:rsid w:val="003C32F9"/>
    <w:rsid w:val="003C536B"/>
    <w:rsid w:val="003E0791"/>
    <w:rsid w:val="003E0813"/>
    <w:rsid w:val="003E178D"/>
    <w:rsid w:val="003E27D9"/>
    <w:rsid w:val="003E408D"/>
    <w:rsid w:val="003F28AC"/>
    <w:rsid w:val="003F7690"/>
    <w:rsid w:val="00401920"/>
    <w:rsid w:val="004019E0"/>
    <w:rsid w:val="00424526"/>
    <w:rsid w:val="00437E0E"/>
    <w:rsid w:val="00444944"/>
    <w:rsid w:val="004451E3"/>
    <w:rsid w:val="004454FE"/>
    <w:rsid w:val="0044662F"/>
    <w:rsid w:val="00456E40"/>
    <w:rsid w:val="00460AED"/>
    <w:rsid w:val="004615E5"/>
    <w:rsid w:val="0046407D"/>
    <w:rsid w:val="00466B2B"/>
    <w:rsid w:val="00471F27"/>
    <w:rsid w:val="00475C21"/>
    <w:rsid w:val="004763AB"/>
    <w:rsid w:val="00480592"/>
    <w:rsid w:val="004860BB"/>
    <w:rsid w:val="00490B80"/>
    <w:rsid w:val="004B21AC"/>
    <w:rsid w:val="004D76CD"/>
    <w:rsid w:val="004E4F8E"/>
    <w:rsid w:val="0050178F"/>
    <w:rsid w:val="00502DD9"/>
    <w:rsid w:val="0051124C"/>
    <w:rsid w:val="005163E0"/>
    <w:rsid w:val="0052790C"/>
    <w:rsid w:val="0053218B"/>
    <w:rsid w:val="00534029"/>
    <w:rsid w:val="005378D2"/>
    <w:rsid w:val="00541F02"/>
    <w:rsid w:val="005428C2"/>
    <w:rsid w:val="00542B06"/>
    <w:rsid w:val="005436C2"/>
    <w:rsid w:val="00543828"/>
    <w:rsid w:val="00552E65"/>
    <w:rsid w:val="00581E1B"/>
    <w:rsid w:val="005826CD"/>
    <w:rsid w:val="005A2C5C"/>
    <w:rsid w:val="005C32DA"/>
    <w:rsid w:val="005C38EF"/>
    <w:rsid w:val="005C41B6"/>
    <w:rsid w:val="005C4E53"/>
    <w:rsid w:val="005D6946"/>
    <w:rsid w:val="005E4C1D"/>
    <w:rsid w:val="005E6CB3"/>
    <w:rsid w:val="005F0622"/>
    <w:rsid w:val="005F18D0"/>
    <w:rsid w:val="005F22CD"/>
    <w:rsid w:val="005F726E"/>
    <w:rsid w:val="00602EF7"/>
    <w:rsid w:val="0060448E"/>
    <w:rsid w:val="0060499B"/>
    <w:rsid w:val="006114C1"/>
    <w:rsid w:val="006145D6"/>
    <w:rsid w:val="006201A4"/>
    <w:rsid w:val="00630574"/>
    <w:rsid w:val="00633B83"/>
    <w:rsid w:val="00645F9B"/>
    <w:rsid w:val="00655F2C"/>
    <w:rsid w:val="006565C0"/>
    <w:rsid w:val="00671B04"/>
    <w:rsid w:val="006728C9"/>
    <w:rsid w:val="00680452"/>
    <w:rsid w:val="0068417E"/>
    <w:rsid w:val="006878B6"/>
    <w:rsid w:val="0069121B"/>
    <w:rsid w:val="00692908"/>
    <w:rsid w:val="006959ED"/>
    <w:rsid w:val="006A05F7"/>
    <w:rsid w:val="006A2A26"/>
    <w:rsid w:val="006A37D3"/>
    <w:rsid w:val="006A53D9"/>
    <w:rsid w:val="006B1A34"/>
    <w:rsid w:val="006B485F"/>
    <w:rsid w:val="006B593E"/>
    <w:rsid w:val="006C29E9"/>
    <w:rsid w:val="006D43C8"/>
    <w:rsid w:val="006E1081"/>
    <w:rsid w:val="006E69A5"/>
    <w:rsid w:val="006E792E"/>
    <w:rsid w:val="006F0C27"/>
    <w:rsid w:val="006F513A"/>
    <w:rsid w:val="0070221A"/>
    <w:rsid w:val="00702FDA"/>
    <w:rsid w:val="00706F94"/>
    <w:rsid w:val="007117FF"/>
    <w:rsid w:val="007166A1"/>
    <w:rsid w:val="00717382"/>
    <w:rsid w:val="00720585"/>
    <w:rsid w:val="00724FDD"/>
    <w:rsid w:val="00727B46"/>
    <w:rsid w:val="007325A4"/>
    <w:rsid w:val="007409D6"/>
    <w:rsid w:val="00744112"/>
    <w:rsid w:val="00746F22"/>
    <w:rsid w:val="007505D1"/>
    <w:rsid w:val="00751202"/>
    <w:rsid w:val="00762A0A"/>
    <w:rsid w:val="00764D5B"/>
    <w:rsid w:val="00773AF6"/>
    <w:rsid w:val="007779B0"/>
    <w:rsid w:val="00791601"/>
    <w:rsid w:val="00795F71"/>
    <w:rsid w:val="00796C32"/>
    <w:rsid w:val="007A2CCB"/>
    <w:rsid w:val="007B00AF"/>
    <w:rsid w:val="007B15E8"/>
    <w:rsid w:val="007C2A3A"/>
    <w:rsid w:val="007D2F4B"/>
    <w:rsid w:val="007D571D"/>
    <w:rsid w:val="007E0A03"/>
    <w:rsid w:val="007E5F7A"/>
    <w:rsid w:val="007E73AB"/>
    <w:rsid w:val="007F0CDD"/>
    <w:rsid w:val="007F1A8B"/>
    <w:rsid w:val="007F449C"/>
    <w:rsid w:val="007F51CF"/>
    <w:rsid w:val="0080040F"/>
    <w:rsid w:val="00804854"/>
    <w:rsid w:val="00811094"/>
    <w:rsid w:val="00815349"/>
    <w:rsid w:val="00816C11"/>
    <w:rsid w:val="00832820"/>
    <w:rsid w:val="0083708E"/>
    <w:rsid w:val="00841CC5"/>
    <w:rsid w:val="008510BE"/>
    <w:rsid w:val="008539F6"/>
    <w:rsid w:val="008705FA"/>
    <w:rsid w:val="00871D28"/>
    <w:rsid w:val="00881CB2"/>
    <w:rsid w:val="00881EF5"/>
    <w:rsid w:val="00882035"/>
    <w:rsid w:val="00884024"/>
    <w:rsid w:val="008858D1"/>
    <w:rsid w:val="00891973"/>
    <w:rsid w:val="00892F64"/>
    <w:rsid w:val="00894C55"/>
    <w:rsid w:val="00895499"/>
    <w:rsid w:val="008A003A"/>
    <w:rsid w:val="008A0B54"/>
    <w:rsid w:val="008B76A6"/>
    <w:rsid w:val="008C531C"/>
    <w:rsid w:val="008D2732"/>
    <w:rsid w:val="008D6CC1"/>
    <w:rsid w:val="008E0D47"/>
    <w:rsid w:val="008E4063"/>
    <w:rsid w:val="008E6F20"/>
    <w:rsid w:val="008F226C"/>
    <w:rsid w:val="008F6FAF"/>
    <w:rsid w:val="00901A05"/>
    <w:rsid w:val="0090556E"/>
    <w:rsid w:val="0090567B"/>
    <w:rsid w:val="00911D55"/>
    <w:rsid w:val="00912C3D"/>
    <w:rsid w:val="00913C11"/>
    <w:rsid w:val="00920943"/>
    <w:rsid w:val="0092297C"/>
    <w:rsid w:val="0093076C"/>
    <w:rsid w:val="009307A5"/>
    <w:rsid w:val="009422B9"/>
    <w:rsid w:val="00946E8A"/>
    <w:rsid w:val="009515DC"/>
    <w:rsid w:val="00952C65"/>
    <w:rsid w:val="009551F4"/>
    <w:rsid w:val="00961027"/>
    <w:rsid w:val="00966021"/>
    <w:rsid w:val="0098228F"/>
    <w:rsid w:val="0098337F"/>
    <w:rsid w:val="009846D5"/>
    <w:rsid w:val="009932A6"/>
    <w:rsid w:val="009956C3"/>
    <w:rsid w:val="0099677E"/>
    <w:rsid w:val="009A2654"/>
    <w:rsid w:val="009A3040"/>
    <w:rsid w:val="009C527A"/>
    <w:rsid w:val="009C5319"/>
    <w:rsid w:val="009D6DAF"/>
    <w:rsid w:val="009E4838"/>
    <w:rsid w:val="009E4D28"/>
    <w:rsid w:val="009F0988"/>
    <w:rsid w:val="009F24CE"/>
    <w:rsid w:val="00A00DD6"/>
    <w:rsid w:val="00A04126"/>
    <w:rsid w:val="00A10FC3"/>
    <w:rsid w:val="00A121EE"/>
    <w:rsid w:val="00A14A3F"/>
    <w:rsid w:val="00A14BFD"/>
    <w:rsid w:val="00A17DCB"/>
    <w:rsid w:val="00A2067A"/>
    <w:rsid w:val="00A23109"/>
    <w:rsid w:val="00A254D7"/>
    <w:rsid w:val="00A256EC"/>
    <w:rsid w:val="00A26174"/>
    <w:rsid w:val="00A37F66"/>
    <w:rsid w:val="00A40FE0"/>
    <w:rsid w:val="00A501AA"/>
    <w:rsid w:val="00A53023"/>
    <w:rsid w:val="00A54F4A"/>
    <w:rsid w:val="00A6073E"/>
    <w:rsid w:val="00A610F2"/>
    <w:rsid w:val="00A62661"/>
    <w:rsid w:val="00A6505E"/>
    <w:rsid w:val="00A67171"/>
    <w:rsid w:val="00A7741C"/>
    <w:rsid w:val="00A80F6A"/>
    <w:rsid w:val="00A87F9B"/>
    <w:rsid w:val="00AC25A5"/>
    <w:rsid w:val="00AC4810"/>
    <w:rsid w:val="00AC57AA"/>
    <w:rsid w:val="00AD3792"/>
    <w:rsid w:val="00AD7869"/>
    <w:rsid w:val="00AE068A"/>
    <w:rsid w:val="00AE5567"/>
    <w:rsid w:val="00AE5970"/>
    <w:rsid w:val="00AE6C9D"/>
    <w:rsid w:val="00AF0F51"/>
    <w:rsid w:val="00AF1239"/>
    <w:rsid w:val="00B108C0"/>
    <w:rsid w:val="00B13542"/>
    <w:rsid w:val="00B16480"/>
    <w:rsid w:val="00B174B4"/>
    <w:rsid w:val="00B17E89"/>
    <w:rsid w:val="00B2165C"/>
    <w:rsid w:val="00B345C8"/>
    <w:rsid w:val="00B451E8"/>
    <w:rsid w:val="00B57CC2"/>
    <w:rsid w:val="00B65488"/>
    <w:rsid w:val="00B74D2D"/>
    <w:rsid w:val="00B76D8C"/>
    <w:rsid w:val="00B848BE"/>
    <w:rsid w:val="00B87C2A"/>
    <w:rsid w:val="00B90931"/>
    <w:rsid w:val="00B944EF"/>
    <w:rsid w:val="00BA20AA"/>
    <w:rsid w:val="00BA2783"/>
    <w:rsid w:val="00BB5474"/>
    <w:rsid w:val="00BB76F6"/>
    <w:rsid w:val="00BC477E"/>
    <w:rsid w:val="00BD4425"/>
    <w:rsid w:val="00BE1BFE"/>
    <w:rsid w:val="00BF02C6"/>
    <w:rsid w:val="00BF3C4E"/>
    <w:rsid w:val="00BF6557"/>
    <w:rsid w:val="00C0292D"/>
    <w:rsid w:val="00C0669A"/>
    <w:rsid w:val="00C11F66"/>
    <w:rsid w:val="00C1252D"/>
    <w:rsid w:val="00C16DED"/>
    <w:rsid w:val="00C20289"/>
    <w:rsid w:val="00C25B49"/>
    <w:rsid w:val="00C33899"/>
    <w:rsid w:val="00C360EF"/>
    <w:rsid w:val="00C4735C"/>
    <w:rsid w:val="00C53EDD"/>
    <w:rsid w:val="00C61CAD"/>
    <w:rsid w:val="00C7183C"/>
    <w:rsid w:val="00C72A1C"/>
    <w:rsid w:val="00C94AEA"/>
    <w:rsid w:val="00CA1642"/>
    <w:rsid w:val="00CA3237"/>
    <w:rsid w:val="00CB6869"/>
    <w:rsid w:val="00CC0D2D"/>
    <w:rsid w:val="00CC361F"/>
    <w:rsid w:val="00CC6A2D"/>
    <w:rsid w:val="00CD1110"/>
    <w:rsid w:val="00CD3AF5"/>
    <w:rsid w:val="00CD7401"/>
    <w:rsid w:val="00CE5657"/>
    <w:rsid w:val="00CE6CF6"/>
    <w:rsid w:val="00CF5A65"/>
    <w:rsid w:val="00D1088E"/>
    <w:rsid w:val="00D133F8"/>
    <w:rsid w:val="00D14A3E"/>
    <w:rsid w:val="00D2667E"/>
    <w:rsid w:val="00D31748"/>
    <w:rsid w:val="00D34892"/>
    <w:rsid w:val="00D45B45"/>
    <w:rsid w:val="00D515AB"/>
    <w:rsid w:val="00D55F64"/>
    <w:rsid w:val="00D61602"/>
    <w:rsid w:val="00D63F66"/>
    <w:rsid w:val="00D660C0"/>
    <w:rsid w:val="00D72A6C"/>
    <w:rsid w:val="00D76C5D"/>
    <w:rsid w:val="00D77EE6"/>
    <w:rsid w:val="00D84841"/>
    <w:rsid w:val="00DA260D"/>
    <w:rsid w:val="00DC1BD1"/>
    <w:rsid w:val="00DC66FB"/>
    <w:rsid w:val="00DC725B"/>
    <w:rsid w:val="00DD52EC"/>
    <w:rsid w:val="00DD5C15"/>
    <w:rsid w:val="00DD7A8F"/>
    <w:rsid w:val="00DE3B47"/>
    <w:rsid w:val="00DF201E"/>
    <w:rsid w:val="00DF260F"/>
    <w:rsid w:val="00DF34C9"/>
    <w:rsid w:val="00E01490"/>
    <w:rsid w:val="00E03106"/>
    <w:rsid w:val="00E04791"/>
    <w:rsid w:val="00E10389"/>
    <w:rsid w:val="00E216B3"/>
    <w:rsid w:val="00E247A3"/>
    <w:rsid w:val="00E317C1"/>
    <w:rsid w:val="00E33C58"/>
    <w:rsid w:val="00E3716B"/>
    <w:rsid w:val="00E4705F"/>
    <w:rsid w:val="00E5323B"/>
    <w:rsid w:val="00E540BB"/>
    <w:rsid w:val="00E5453E"/>
    <w:rsid w:val="00E64152"/>
    <w:rsid w:val="00E64ECD"/>
    <w:rsid w:val="00E700D7"/>
    <w:rsid w:val="00E7155A"/>
    <w:rsid w:val="00E8749E"/>
    <w:rsid w:val="00E90C01"/>
    <w:rsid w:val="00EA486E"/>
    <w:rsid w:val="00EA5531"/>
    <w:rsid w:val="00EC6155"/>
    <w:rsid w:val="00F02AFF"/>
    <w:rsid w:val="00F03D78"/>
    <w:rsid w:val="00F14149"/>
    <w:rsid w:val="00F20ED2"/>
    <w:rsid w:val="00F20F3E"/>
    <w:rsid w:val="00F2515C"/>
    <w:rsid w:val="00F31C74"/>
    <w:rsid w:val="00F34BEA"/>
    <w:rsid w:val="00F45707"/>
    <w:rsid w:val="00F54FED"/>
    <w:rsid w:val="00F57B0C"/>
    <w:rsid w:val="00F60B03"/>
    <w:rsid w:val="00F75274"/>
    <w:rsid w:val="00F859A7"/>
    <w:rsid w:val="00F87404"/>
    <w:rsid w:val="00F93CD5"/>
    <w:rsid w:val="00F9431C"/>
    <w:rsid w:val="00FA0032"/>
    <w:rsid w:val="00FC3C38"/>
    <w:rsid w:val="00FC4E31"/>
    <w:rsid w:val="00FC4F71"/>
    <w:rsid w:val="00FC79AD"/>
    <w:rsid w:val="00FD0CED"/>
    <w:rsid w:val="00FD339E"/>
    <w:rsid w:val="00FE154B"/>
    <w:rsid w:val="00FE3BDA"/>
    <w:rsid w:val="00FE63EF"/>
    <w:rsid w:val="00FF20F8"/>
    <w:rsid w:val="00FF31BB"/>
    <w:rsid w:val="00F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4097"/>
    <o:shapelayout v:ext="edit">
      <o:idmap v:ext="edit" data="1"/>
    </o:shapelayout>
  </w:shapeDefaults>
  <w:decimalSymbol w:val=","/>
  <w:listSeparator w:val=";"/>
  <w14:docId w14:val="5170C266"/>
  <w15:docId w15:val="{7BFC37D2-1D49-4FBF-8A56-DFAB2D4D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552E65"/>
    <w:rPr>
      <w:color w:val="605E5C"/>
      <w:shd w:val="clear" w:color="auto" w:fill="E1DFDD"/>
    </w:rPr>
  </w:style>
  <w:style w:type="paragraph" w:styleId="ListParagraph">
    <w:name w:val="List Paragraph"/>
    <w:basedOn w:val="Normal"/>
    <w:uiPriority w:val="34"/>
    <w:qFormat/>
    <w:rsid w:val="003A3494"/>
    <w:pPr>
      <w:ind w:left="720"/>
      <w:contextualSpacing/>
    </w:pPr>
  </w:style>
  <w:style w:type="character" w:styleId="CommentReference">
    <w:name w:val="annotation reference"/>
    <w:basedOn w:val="DefaultParagraphFont"/>
    <w:semiHidden/>
    <w:unhideWhenUsed/>
    <w:rsid w:val="00F14149"/>
    <w:rPr>
      <w:sz w:val="16"/>
      <w:szCs w:val="16"/>
    </w:rPr>
  </w:style>
  <w:style w:type="paragraph" w:styleId="CommentText">
    <w:name w:val="annotation text"/>
    <w:basedOn w:val="Normal"/>
    <w:link w:val="CommentTextChar"/>
    <w:semiHidden/>
    <w:unhideWhenUsed/>
    <w:rsid w:val="00F14149"/>
    <w:pPr>
      <w:spacing w:line="240" w:lineRule="auto"/>
    </w:pPr>
    <w:rPr>
      <w:sz w:val="20"/>
      <w:szCs w:val="20"/>
    </w:rPr>
  </w:style>
  <w:style w:type="character" w:customStyle="1" w:styleId="CommentTextChar">
    <w:name w:val="Comment Text Char"/>
    <w:basedOn w:val="DefaultParagraphFont"/>
    <w:link w:val="CommentText"/>
    <w:semiHidden/>
    <w:rsid w:val="00F14149"/>
    <w:rPr>
      <w:sz w:val="20"/>
      <w:szCs w:val="20"/>
    </w:rPr>
  </w:style>
  <w:style w:type="paragraph" w:styleId="CommentSubject">
    <w:name w:val="annotation subject"/>
    <w:basedOn w:val="CommentText"/>
    <w:next w:val="CommentText"/>
    <w:link w:val="CommentSubjectChar"/>
    <w:uiPriority w:val="99"/>
    <w:semiHidden/>
    <w:unhideWhenUsed/>
    <w:rsid w:val="00F14149"/>
    <w:rPr>
      <w:b/>
      <w:bCs/>
    </w:rPr>
  </w:style>
  <w:style w:type="character" w:customStyle="1" w:styleId="CommentSubjectChar">
    <w:name w:val="Comment Subject Char"/>
    <w:basedOn w:val="CommentTextChar"/>
    <w:link w:val="CommentSubject"/>
    <w:uiPriority w:val="99"/>
    <w:semiHidden/>
    <w:rsid w:val="00F14149"/>
    <w:rPr>
      <w:b/>
      <w:bCs/>
      <w:sz w:val="20"/>
      <w:szCs w:val="20"/>
    </w:rPr>
  </w:style>
  <w:style w:type="paragraph" w:customStyle="1" w:styleId="naisf">
    <w:name w:val="naisf"/>
    <w:basedOn w:val="Normal"/>
    <w:uiPriority w:val="99"/>
    <w:rsid w:val="00F8740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RakstzRakstzRakstzCharCharChar1CharChar">
    <w:name w:val="Rakstz. Rakstz. Rakstz. Char Char Char1 Char Char"/>
    <w:basedOn w:val="Normal"/>
    <w:rsid w:val="00F87404"/>
    <w:pPr>
      <w:spacing w:before="40"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rsid w:val="000B4F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7916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5428C2"/>
    <w:rPr>
      <w:color w:val="605E5C"/>
      <w:shd w:val="clear" w:color="auto" w:fill="E1DFDD"/>
    </w:rPr>
  </w:style>
  <w:style w:type="paragraph" w:styleId="FootnoteText">
    <w:name w:val="footnote text"/>
    <w:basedOn w:val="Normal"/>
    <w:link w:val="FootnoteTextChar"/>
    <w:uiPriority w:val="99"/>
    <w:semiHidden/>
    <w:unhideWhenUsed/>
    <w:rsid w:val="006A0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5F7"/>
    <w:rPr>
      <w:sz w:val="20"/>
      <w:szCs w:val="20"/>
    </w:rPr>
  </w:style>
  <w:style w:type="character" w:styleId="FootnoteReference">
    <w:name w:val="footnote reference"/>
    <w:basedOn w:val="DefaultParagraphFont"/>
    <w:uiPriority w:val="99"/>
    <w:semiHidden/>
    <w:unhideWhenUsed/>
    <w:rsid w:val="006A05F7"/>
    <w:rPr>
      <w:vertAlign w:val="superscript"/>
    </w:rPr>
  </w:style>
  <w:style w:type="character" w:customStyle="1" w:styleId="UnresolvedMention3">
    <w:name w:val="Unresolved Mention3"/>
    <w:basedOn w:val="DefaultParagraphFont"/>
    <w:uiPriority w:val="99"/>
    <w:semiHidden/>
    <w:unhideWhenUsed/>
    <w:rsid w:val="00336627"/>
    <w:rPr>
      <w:color w:val="605E5C"/>
      <w:shd w:val="clear" w:color="auto" w:fill="E1DFDD"/>
    </w:rPr>
  </w:style>
  <w:style w:type="paragraph" w:customStyle="1" w:styleId="Body">
    <w:name w:val="Body"/>
    <w:rsid w:val="00502DD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51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1171809">
      <w:bodyDiv w:val="1"/>
      <w:marLeft w:val="0"/>
      <w:marRight w:val="0"/>
      <w:marTop w:val="0"/>
      <w:marBottom w:val="0"/>
      <w:divBdr>
        <w:top w:val="none" w:sz="0" w:space="0" w:color="auto"/>
        <w:left w:val="none" w:sz="0" w:space="0" w:color="auto"/>
        <w:bottom w:val="none" w:sz="0" w:space="0" w:color="auto"/>
        <w:right w:val="none" w:sz="0" w:space="0" w:color="auto"/>
      </w:divBdr>
    </w:div>
    <w:div w:id="8773967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9539804">
      <w:bodyDiv w:val="1"/>
      <w:marLeft w:val="0"/>
      <w:marRight w:val="0"/>
      <w:marTop w:val="0"/>
      <w:marBottom w:val="0"/>
      <w:divBdr>
        <w:top w:val="none" w:sz="0" w:space="0" w:color="auto"/>
        <w:left w:val="none" w:sz="0" w:space="0" w:color="auto"/>
        <w:bottom w:val="none" w:sz="0" w:space="0" w:color="auto"/>
        <w:right w:val="none" w:sz="0" w:space="0" w:color="auto"/>
      </w:divBdr>
      <w:divsChild>
        <w:div w:id="1542983910">
          <w:marLeft w:val="0"/>
          <w:marRight w:val="0"/>
          <w:marTop w:val="240"/>
          <w:marBottom w:val="0"/>
          <w:divBdr>
            <w:top w:val="none" w:sz="0" w:space="0" w:color="auto"/>
            <w:left w:val="none" w:sz="0" w:space="0" w:color="auto"/>
            <w:bottom w:val="none" w:sz="0" w:space="0" w:color="auto"/>
            <w:right w:val="none" w:sz="0" w:space="0" w:color="auto"/>
          </w:divBdr>
        </w:div>
      </w:divsChild>
    </w:div>
    <w:div w:id="16941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am.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k.gov.l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zintra.Muzikante@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5" Type="http://schemas.openxmlformats.org/officeDocument/2006/relationships/hyperlink" Target="mailto:Maija.Brunava@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k.gov.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7B93B-A659-49B7-B377-8D7585B743B1}">
  <ds:schemaRefs>
    <ds:schemaRef ds:uri="8a33a714-59ff-4f42-bcf7-50dcdab44510"/>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 ds:uri="625d95d3-8e48-4580-80b6-232a158d6bc7"/>
    <ds:schemaRef ds:uri="http://purl.org/dc/terms/"/>
    <ds:schemaRef ds:uri="http://purl.org/dc/elements/1.1/"/>
  </ds:schemaRefs>
</ds:datastoreItem>
</file>

<file path=customXml/itemProps2.xml><?xml version="1.0" encoding="utf-8"?>
<ds:datastoreItem xmlns:ds="http://schemas.openxmlformats.org/officeDocument/2006/customXml" ds:itemID="{FC81DD1F-47E4-4187-B935-0A40457F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1C6F2-4FE0-454D-9610-A64073F05B54}">
  <ds:schemaRefs>
    <ds:schemaRef ds:uri="http://schemas.openxmlformats.org/officeDocument/2006/bibliography"/>
  </ds:schemaRefs>
</ds:datastoreItem>
</file>

<file path=customXml/itemProps4.xml><?xml version="1.0" encoding="utf-8"?>
<ds:datastoreItem xmlns:ds="http://schemas.openxmlformats.org/officeDocument/2006/customXml" ds:itemID="{A91591BB-B56F-4EB9-9C92-F3D533C33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12439</Words>
  <Characters>7091</Characters>
  <Application>Microsoft Office Word</Application>
  <DocSecurity>0</DocSecurity>
  <Lines>59</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valsts piešķir mērķdotācijas novadu administratīvās struktūras projektu izstrādei” sākotnējās ietekmes novērtējuma ziņojums</vt:lpstr>
      <vt:lpstr>Ministru kabineta noteikumu projekta ,,Kārtība, kādā valsts piešķir mērķdotācijas novadu administratīvās struktūras projektu izstrādei” sākotnējās ietekmes novērtējuma ziņojums</vt:lpstr>
    </vt:vector>
  </TitlesOfParts>
  <Company>VARAM</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piešķir mērķdotācijas novadu administratīvās struktūras projektu izstrādei” sākotnējās ietekmes novērtējuma ziņojums</dc:title>
  <dc:subject>Anotācija</dc:subject>
  <dc:creator>Maija Brunava</dc:creator>
  <dc:description>67026442, maija.brunava@varam.gov.lv</dc:description>
  <cp:lastModifiedBy>Agita Drozde</cp:lastModifiedBy>
  <cp:revision>3</cp:revision>
  <cp:lastPrinted>2020-10-06T08:58:00Z</cp:lastPrinted>
  <dcterms:created xsi:type="dcterms:W3CDTF">2021-02-02T09:42:00Z</dcterms:created>
  <dcterms:modified xsi:type="dcterms:W3CDTF">2021-02-05T12:32:00Z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ies>
</file>