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2FEC" w14:textId="77777777" w:rsidR="00D12371" w:rsidRPr="00DB4394" w:rsidRDefault="00D12371" w:rsidP="005D73DE">
      <w:pPr>
        <w:pStyle w:val="naislab"/>
        <w:spacing w:before="0" w:beforeAutospacing="0" w:after="0" w:afterAutospacing="0"/>
        <w:jc w:val="center"/>
        <w:rPr>
          <w:b/>
          <w:sz w:val="28"/>
          <w:szCs w:val="28"/>
        </w:rPr>
      </w:pPr>
      <w:r w:rsidRPr="00DB4394">
        <w:rPr>
          <w:b/>
          <w:sz w:val="28"/>
          <w:szCs w:val="28"/>
        </w:rPr>
        <w:t>Ministru kabineta noteikumu projekta</w:t>
      </w:r>
    </w:p>
    <w:p w14:paraId="316D4F23" w14:textId="1DA71946" w:rsidR="00757B05" w:rsidRPr="00DB4394" w:rsidRDefault="0089604B" w:rsidP="006D11B7">
      <w:pPr>
        <w:jc w:val="center"/>
        <w:rPr>
          <w:b/>
          <w:sz w:val="28"/>
          <w:szCs w:val="28"/>
        </w:rPr>
      </w:pPr>
      <w:r w:rsidRPr="00DB4394">
        <w:rPr>
          <w:b/>
          <w:bCs/>
          <w:sz w:val="28"/>
          <w:szCs w:val="28"/>
        </w:rPr>
        <w:t>“</w:t>
      </w:r>
      <w:bookmarkStart w:id="0" w:name="OLE_LINK7"/>
      <w:bookmarkStart w:id="1" w:name="OLE_LINK8"/>
      <w:r w:rsidR="006D11B7">
        <w:rPr>
          <w:b/>
          <w:bCs/>
          <w:sz w:val="28"/>
          <w:szCs w:val="28"/>
        </w:rPr>
        <w:t>Grozījum</w:t>
      </w:r>
      <w:r w:rsidR="00494519">
        <w:rPr>
          <w:b/>
          <w:bCs/>
          <w:sz w:val="28"/>
          <w:szCs w:val="28"/>
        </w:rPr>
        <w:t>i</w:t>
      </w:r>
      <w:r w:rsidR="006D11B7" w:rsidRPr="000211B3">
        <w:rPr>
          <w:b/>
          <w:bCs/>
          <w:sz w:val="28"/>
          <w:szCs w:val="28"/>
        </w:rPr>
        <w:t xml:space="preserve"> Ministru kabineta 2010.</w:t>
      </w:r>
      <w:r w:rsidR="006D11B7" w:rsidRPr="000211B3">
        <w:rPr>
          <w:sz w:val="28"/>
          <w:szCs w:val="28"/>
        </w:rPr>
        <w:t> </w:t>
      </w:r>
      <w:r w:rsidR="006D11B7" w:rsidRPr="000211B3">
        <w:rPr>
          <w:b/>
          <w:bCs/>
          <w:sz w:val="28"/>
          <w:szCs w:val="28"/>
        </w:rPr>
        <w:t>gada 27.</w:t>
      </w:r>
      <w:r w:rsidR="006D11B7" w:rsidRPr="000211B3">
        <w:rPr>
          <w:sz w:val="28"/>
          <w:szCs w:val="28"/>
        </w:rPr>
        <w:t> </w:t>
      </w:r>
      <w:r w:rsidR="006D11B7" w:rsidRPr="000211B3">
        <w:rPr>
          <w:b/>
          <w:bCs/>
          <w:sz w:val="28"/>
          <w:szCs w:val="28"/>
        </w:rPr>
        <w:t>jūlija noteikumos Nr.</w:t>
      </w:r>
      <w:r w:rsidR="006D11B7" w:rsidRPr="000211B3">
        <w:rPr>
          <w:sz w:val="28"/>
          <w:szCs w:val="28"/>
        </w:rPr>
        <w:t> </w:t>
      </w:r>
      <w:r w:rsidR="006D11B7" w:rsidRPr="000211B3">
        <w:rPr>
          <w:b/>
          <w:bCs/>
          <w:sz w:val="28"/>
          <w:szCs w:val="28"/>
        </w:rPr>
        <w:t xml:space="preserve">704 </w:t>
      </w:r>
      <w:r w:rsidR="006D11B7">
        <w:rPr>
          <w:b/>
          <w:bCs/>
          <w:sz w:val="28"/>
          <w:szCs w:val="28"/>
        </w:rPr>
        <w:t>“</w:t>
      </w:r>
      <w:r w:rsidR="006D11B7" w:rsidRPr="000211B3">
        <w:rPr>
          <w:b/>
          <w:bCs/>
          <w:sz w:val="28"/>
          <w:szCs w:val="28"/>
        </w:rPr>
        <w:t>Noteikumi par robežšķērsošanas vietām un tajās veicamajām pārbaudēm”</w:t>
      </w:r>
      <w:r w:rsidR="006D11B7" w:rsidRPr="00B97ECE">
        <w:rPr>
          <w:b/>
          <w:sz w:val="28"/>
          <w:szCs w:val="28"/>
        </w:rPr>
        <w:t>” sākotnējās ietekmes novērtējuma ziņojums</w:t>
      </w:r>
      <w:r w:rsidR="006D11B7" w:rsidRPr="00B97ECE">
        <w:rPr>
          <w:b/>
          <w:bCs/>
          <w:sz w:val="28"/>
          <w:szCs w:val="28"/>
        </w:rPr>
        <w:t xml:space="preserve"> (anotācija)</w:t>
      </w:r>
    </w:p>
    <w:p w14:paraId="4981C45C" w14:textId="77777777" w:rsidR="00757B05" w:rsidRPr="00560A09" w:rsidRDefault="00757B05" w:rsidP="005D73DE">
      <w:pPr>
        <w:pStyle w:val="naisf"/>
        <w:spacing w:before="0" w:beforeAutospacing="0" w:after="0" w:afterAutospacing="0"/>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22"/>
        <w:gridCol w:w="1719"/>
        <w:gridCol w:w="6922"/>
      </w:tblGrid>
      <w:tr w:rsidR="00560A09" w:rsidRPr="00560A09" w14:paraId="2A8F7FDD" w14:textId="77777777" w:rsidTr="0002331D">
        <w:tc>
          <w:tcPr>
            <w:tcW w:w="9133" w:type="dxa"/>
            <w:gridSpan w:val="3"/>
            <w:tcBorders>
              <w:top w:val="single" w:sz="4" w:space="0" w:color="auto"/>
              <w:left w:val="single" w:sz="4" w:space="0" w:color="auto"/>
              <w:bottom w:val="single" w:sz="4" w:space="0" w:color="auto"/>
              <w:right w:val="single" w:sz="4" w:space="0" w:color="auto"/>
            </w:tcBorders>
            <w:vAlign w:val="center"/>
          </w:tcPr>
          <w:p w14:paraId="1256E4AD" w14:textId="77777777" w:rsidR="00BA4D09" w:rsidRPr="00560A09" w:rsidRDefault="00BA4D09" w:rsidP="00BA4D09">
            <w:pPr>
              <w:jc w:val="center"/>
              <w:rPr>
                <w:b/>
                <w:bCs/>
                <w:lang w:eastAsia="lv-LV"/>
              </w:rPr>
            </w:pPr>
            <w:r w:rsidRPr="00560A09">
              <w:rPr>
                <w:b/>
                <w:bCs/>
                <w:lang w:eastAsia="lv-LV"/>
              </w:rPr>
              <w:t>Tiesību akta projekta anotācijas kopsavilkums</w:t>
            </w:r>
          </w:p>
        </w:tc>
      </w:tr>
      <w:tr w:rsidR="00560A09" w:rsidRPr="00560A09" w14:paraId="7E2C9872" w14:textId="77777777" w:rsidTr="0002331D">
        <w:tc>
          <w:tcPr>
            <w:tcW w:w="2157" w:type="dxa"/>
            <w:gridSpan w:val="2"/>
            <w:shd w:val="clear" w:color="auto" w:fill="auto"/>
          </w:tcPr>
          <w:p w14:paraId="5E2911E8" w14:textId="77777777" w:rsidR="005A4DBA" w:rsidRPr="00560A09" w:rsidRDefault="005A4DBA" w:rsidP="008D0C98">
            <w:pPr>
              <w:jc w:val="both"/>
              <w:rPr>
                <w:lang w:eastAsia="lv-LV"/>
              </w:rPr>
            </w:pPr>
            <w:r w:rsidRPr="00560A09">
              <w:t>Mērķis, risinājums un projekta spēkā stāšanās laiks (500 zīmes bez atstarpēm)</w:t>
            </w:r>
          </w:p>
        </w:tc>
        <w:tc>
          <w:tcPr>
            <w:tcW w:w="6976" w:type="dxa"/>
            <w:shd w:val="clear" w:color="auto" w:fill="auto"/>
          </w:tcPr>
          <w:p w14:paraId="2AF83CF2" w14:textId="2E814B3A" w:rsidR="000B3DB7" w:rsidRPr="003E3605" w:rsidRDefault="000B3DB7" w:rsidP="000B3DB7">
            <w:pPr>
              <w:jc w:val="both"/>
              <w:rPr>
                <w:lang w:eastAsia="lv-LV"/>
              </w:rPr>
            </w:pPr>
            <w:r w:rsidRPr="00D2759E">
              <w:t xml:space="preserve">Ir sagatavots Ministru kabineta noteikumu projekts </w:t>
            </w:r>
            <w:r w:rsidR="001A608C">
              <w:t>“</w:t>
            </w:r>
            <w:r w:rsidRPr="00D2759E">
              <w:t>Grozījum</w:t>
            </w:r>
            <w:r w:rsidR="00494519">
              <w:t>i</w:t>
            </w:r>
            <w:r w:rsidRPr="00D2759E">
              <w:t xml:space="preserve"> Ministru kabineta 2010. gada 27. jūlija noteikumos Nr. 704 </w:t>
            </w:r>
            <w:r w:rsidR="001A608C">
              <w:t>“</w:t>
            </w:r>
            <w:r w:rsidRPr="00D2759E">
              <w:t xml:space="preserve">Noteikumi par robežšķērsošanas vietām un tajās veicamajām pārbaudēm”” (turpmāk – noteikumu projekts), </w:t>
            </w:r>
            <w:r w:rsidR="00623192">
              <w:t xml:space="preserve">lai nodrošinātu Pārtikas un veterinārā dienesta kontrolei pakļautu preču pārvadāšanu tikai tādos robežkontroles punktos, kas atbilst Eiropas </w:t>
            </w:r>
            <w:r w:rsidR="007D4427">
              <w:t>S</w:t>
            </w:r>
            <w:r w:rsidR="00623192">
              <w:t>avienības tieši piemērojamajos tiesību aktos noteiktajām prasībām.</w:t>
            </w:r>
            <w:r w:rsidRPr="007C5158">
              <w:t xml:space="preserve"> </w:t>
            </w:r>
          </w:p>
          <w:p w14:paraId="68A0DC34" w14:textId="06A94B3F" w:rsidR="001A77A9" w:rsidRPr="000B3DB7" w:rsidRDefault="000B3DB7" w:rsidP="001A77A9">
            <w:pPr>
              <w:contextualSpacing/>
              <w:jc w:val="both"/>
            </w:pPr>
            <w:r w:rsidRPr="001E3F40">
              <w:t xml:space="preserve">Plānots, ka </w:t>
            </w:r>
            <w:r>
              <w:t>noteikumu projekts</w:t>
            </w:r>
            <w:r w:rsidRPr="001E3F40">
              <w:t xml:space="preserve"> stāsies spēkā 2021. gada 1. </w:t>
            </w:r>
            <w:r w:rsidR="00A669EE">
              <w:t>aprīlī</w:t>
            </w:r>
            <w:r w:rsidRPr="003E3605">
              <w:t>.</w:t>
            </w:r>
          </w:p>
        </w:tc>
      </w:tr>
      <w:bookmarkEnd w:id="0"/>
      <w:bookmarkEnd w:id="1"/>
      <w:tr w:rsidR="00560A09" w:rsidRPr="00560A09" w14:paraId="4E85D983" w14:textId="77777777" w:rsidTr="0002331D">
        <w:tc>
          <w:tcPr>
            <w:tcW w:w="9133" w:type="dxa"/>
            <w:gridSpan w:val="3"/>
            <w:vAlign w:val="center"/>
          </w:tcPr>
          <w:p w14:paraId="0FE13A4A" w14:textId="77777777" w:rsidR="00A162FE" w:rsidRPr="00560A09" w:rsidRDefault="00A162FE" w:rsidP="005D73DE">
            <w:pPr>
              <w:jc w:val="center"/>
              <w:rPr>
                <w:b/>
                <w:bCs/>
                <w:lang w:eastAsia="lv-LV"/>
              </w:rPr>
            </w:pPr>
            <w:r w:rsidRPr="00560A09">
              <w:rPr>
                <w:b/>
                <w:bCs/>
                <w:lang w:eastAsia="lv-LV"/>
              </w:rPr>
              <w:t>I. Tiesību akta projekta izstrādes nepieciešamība</w:t>
            </w:r>
          </w:p>
        </w:tc>
      </w:tr>
      <w:tr w:rsidR="00560A09" w:rsidRPr="00560A09" w14:paraId="2EBD01A0" w14:textId="77777777" w:rsidTr="0002331D">
        <w:tc>
          <w:tcPr>
            <w:tcW w:w="425" w:type="dxa"/>
          </w:tcPr>
          <w:p w14:paraId="7FF64C01" w14:textId="77777777" w:rsidR="00A162FE" w:rsidRPr="00560A09" w:rsidRDefault="00A162FE" w:rsidP="00C21DCA">
            <w:pPr>
              <w:jc w:val="center"/>
              <w:rPr>
                <w:lang w:eastAsia="lv-LV"/>
              </w:rPr>
            </w:pPr>
            <w:r w:rsidRPr="00560A09">
              <w:rPr>
                <w:lang w:eastAsia="lv-LV"/>
              </w:rPr>
              <w:t>1.</w:t>
            </w:r>
          </w:p>
        </w:tc>
        <w:tc>
          <w:tcPr>
            <w:tcW w:w="1732" w:type="dxa"/>
          </w:tcPr>
          <w:p w14:paraId="26CEC544" w14:textId="77777777" w:rsidR="00A162FE" w:rsidRPr="00560A09" w:rsidRDefault="00A162FE" w:rsidP="005D73DE">
            <w:pPr>
              <w:jc w:val="both"/>
              <w:rPr>
                <w:lang w:eastAsia="lv-LV"/>
              </w:rPr>
            </w:pPr>
            <w:r w:rsidRPr="00560A09">
              <w:rPr>
                <w:lang w:eastAsia="lv-LV"/>
              </w:rPr>
              <w:t>Pamatojums</w:t>
            </w:r>
          </w:p>
        </w:tc>
        <w:tc>
          <w:tcPr>
            <w:tcW w:w="6976" w:type="dxa"/>
            <w:shd w:val="clear" w:color="auto" w:fill="auto"/>
          </w:tcPr>
          <w:p w14:paraId="527A6F1C" w14:textId="438F156D" w:rsidR="00402531" w:rsidRDefault="00A87FC6">
            <w:pPr>
              <w:jc w:val="both"/>
              <w:rPr>
                <w:color w:val="000000"/>
                <w:shd w:val="clear" w:color="auto" w:fill="FFFFFF"/>
              </w:rPr>
            </w:pPr>
            <w:r>
              <w:rPr>
                <w:color w:val="000000"/>
                <w:shd w:val="clear" w:color="auto" w:fill="FFFFFF"/>
              </w:rPr>
              <w:t>1</w:t>
            </w:r>
            <w:r w:rsidR="00FE53D0">
              <w:rPr>
                <w:color w:val="000000"/>
                <w:shd w:val="clear" w:color="auto" w:fill="FFFFFF"/>
              </w:rPr>
              <w:t xml:space="preserve">. </w:t>
            </w:r>
            <w:r w:rsidR="00402531" w:rsidRPr="00272D4C">
              <w:t xml:space="preserve">Eiropas Parlamenta un Padomes 2017. gada 15. marta </w:t>
            </w:r>
            <w:r w:rsidR="00402531">
              <w:t>Regula 2017/625</w:t>
            </w:r>
            <w:r w:rsidR="00402531" w:rsidRPr="00C619A1">
              <w:t xml:space="preserve"> </w:t>
            </w:r>
            <w:r w:rsidR="00402531" w:rsidRPr="00272D4C">
              <w:t>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w:t>
            </w:r>
            <w:r w:rsidR="00402531">
              <w:t xml:space="preserve"> </w:t>
            </w:r>
            <w:r w:rsidR="00402531" w:rsidRPr="00272D4C">
              <w:t>98/58/EK, 1999/74/EK, 2007/43/EK, 2008/119/EK un 2008/120/EK un atceļ Eiropas Parlamenta un Padomes Regulas (EK) Nr. 854/2004 un (EK) Nr. 882/2004, Padomes Direktīvas 89/608/EEK, 89/662/EEK, 90/425/EEK, 91/496/EEK, 96/23/EK, 96/93/EK un 97/78/EK un Padomes Lēmumu 92/438/</w:t>
            </w:r>
            <w:r w:rsidR="00402531" w:rsidRPr="00C619A1">
              <w:t>EEK</w:t>
            </w:r>
            <w:r w:rsidR="00402531" w:rsidRPr="00C619A1">
              <w:rPr>
                <w:shd w:val="clear" w:color="auto" w:fill="FFFFFF"/>
              </w:rPr>
              <w:t xml:space="preserve"> (Oficiālo kontroļu regula</w:t>
            </w:r>
            <w:r w:rsidR="00402531">
              <w:rPr>
                <w:shd w:val="clear" w:color="auto" w:fill="FFFFFF"/>
              </w:rPr>
              <w:t>) (turpmāk – Regula 2017/625).</w:t>
            </w:r>
          </w:p>
          <w:p w14:paraId="5E334E13" w14:textId="6B9A93EE" w:rsidR="008C637B" w:rsidRPr="008C637B" w:rsidRDefault="00402531">
            <w:pPr>
              <w:jc w:val="both"/>
            </w:pPr>
            <w:r>
              <w:rPr>
                <w:color w:val="000000"/>
                <w:shd w:val="clear" w:color="auto" w:fill="FFFFFF"/>
              </w:rPr>
              <w:t xml:space="preserve">2. </w:t>
            </w:r>
            <w:r w:rsidR="008C637B" w:rsidRPr="00FE53D0">
              <w:rPr>
                <w:color w:val="000000"/>
                <w:shd w:val="clear" w:color="auto" w:fill="FFFFFF"/>
              </w:rPr>
              <w:t>Komisijas 2019. gada 12. jūnija Īstenošanas regula (ES) 2019/1014,</w:t>
            </w:r>
            <w:r w:rsidR="008C637B" w:rsidRPr="00FE53D0">
              <w:rPr>
                <w:rFonts w:ascii="Segoe UI" w:hAnsi="Segoe UI" w:cs="Segoe UI"/>
                <w:color w:val="444444"/>
                <w:sz w:val="21"/>
                <w:szCs w:val="21"/>
                <w:shd w:val="clear" w:color="auto" w:fill="FFFFFF"/>
              </w:rPr>
              <w:t xml:space="preserve"> </w:t>
            </w:r>
            <w:r w:rsidR="008C637B" w:rsidRPr="00FE53D0">
              <w:rPr>
                <w:shd w:val="clear" w:color="auto" w:fill="FFFFFF"/>
              </w:rPr>
              <w:t xml:space="preserve">ar ko nosaka sīki izstrādātus noteikumus par minimālajām prasībām robežkontroles punktiem, ieskaitot pārbaudes centrus, un par to, kāds formāts, kategorijas un saīsinājumi jāizmanto robežkontroles punktu un kontroles punktu sarakstos (turpmāk – </w:t>
            </w:r>
            <w:r w:rsidR="00EB17B1">
              <w:rPr>
                <w:shd w:val="clear" w:color="auto" w:fill="FFFFFF"/>
              </w:rPr>
              <w:t>R</w:t>
            </w:r>
            <w:r w:rsidR="008C637B" w:rsidRPr="00FE53D0">
              <w:rPr>
                <w:shd w:val="clear" w:color="auto" w:fill="FFFFFF"/>
              </w:rPr>
              <w:t>egula 2019/1014).</w:t>
            </w:r>
          </w:p>
          <w:p w14:paraId="74E921A7" w14:textId="312FBDC6" w:rsidR="00741C4A" w:rsidRPr="00560A09" w:rsidRDefault="00402531">
            <w:pPr>
              <w:jc w:val="both"/>
            </w:pPr>
            <w:r>
              <w:t>3</w:t>
            </w:r>
            <w:r w:rsidR="008C637B" w:rsidRPr="008C637B">
              <w:t xml:space="preserve">. </w:t>
            </w:r>
            <w:r w:rsidR="00725079" w:rsidRPr="008C637B">
              <w:t>Zemkopības ministrijas iniciatīva</w:t>
            </w:r>
            <w:r w:rsidR="008C637B" w:rsidRPr="008C637B">
              <w:t>.</w:t>
            </w:r>
          </w:p>
        </w:tc>
      </w:tr>
      <w:tr w:rsidR="00560A09" w:rsidRPr="00361733" w14:paraId="49121EAA" w14:textId="77777777" w:rsidTr="0002331D">
        <w:tc>
          <w:tcPr>
            <w:tcW w:w="425" w:type="dxa"/>
          </w:tcPr>
          <w:p w14:paraId="23F417A4" w14:textId="77777777" w:rsidR="00A162FE" w:rsidRPr="00560A09" w:rsidRDefault="00A162FE" w:rsidP="00C21DCA">
            <w:pPr>
              <w:jc w:val="center"/>
              <w:rPr>
                <w:lang w:eastAsia="lv-LV"/>
              </w:rPr>
            </w:pPr>
            <w:r w:rsidRPr="00560A09">
              <w:rPr>
                <w:lang w:eastAsia="lv-LV"/>
              </w:rPr>
              <w:t>2.</w:t>
            </w:r>
          </w:p>
        </w:tc>
        <w:tc>
          <w:tcPr>
            <w:tcW w:w="1732" w:type="dxa"/>
          </w:tcPr>
          <w:p w14:paraId="663BB11D" w14:textId="77777777" w:rsidR="00D56E0F" w:rsidRPr="00560A09" w:rsidRDefault="00A162FE" w:rsidP="005D73DE">
            <w:pPr>
              <w:jc w:val="both"/>
              <w:rPr>
                <w:lang w:eastAsia="lv-LV"/>
              </w:rPr>
            </w:pPr>
            <w:r w:rsidRPr="00560A09">
              <w:rPr>
                <w:lang w:eastAsia="lv-LV"/>
              </w:rPr>
              <w:t xml:space="preserve">Pašreizējā situācija </w:t>
            </w:r>
            <w:r w:rsidR="006A073E" w:rsidRPr="00560A09">
              <w:t>un problēmas, kuru risināšanai tiesību akta projekts izstrādāts, tiesiskā regulējuma mērķis un būtība</w:t>
            </w:r>
          </w:p>
          <w:p w14:paraId="1B068AC4" w14:textId="77777777" w:rsidR="00D56E0F" w:rsidRPr="00560A09" w:rsidRDefault="00D56E0F" w:rsidP="002863DC">
            <w:pPr>
              <w:jc w:val="both"/>
              <w:rPr>
                <w:lang w:eastAsia="lv-LV"/>
              </w:rPr>
            </w:pPr>
          </w:p>
          <w:p w14:paraId="107A5EC6" w14:textId="77777777" w:rsidR="00A162FE" w:rsidRDefault="00A162FE" w:rsidP="00272D4C">
            <w:pPr>
              <w:jc w:val="both"/>
              <w:rPr>
                <w:lang w:eastAsia="lv-LV"/>
              </w:rPr>
            </w:pPr>
          </w:p>
          <w:p w14:paraId="2B8AEA2C" w14:textId="77777777" w:rsidR="00F01EBE" w:rsidRPr="00F01EBE" w:rsidRDefault="00F01EBE" w:rsidP="00CA1FE4">
            <w:pPr>
              <w:rPr>
                <w:lang w:eastAsia="lv-LV"/>
              </w:rPr>
            </w:pPr>
          </w:p>
          <w:p w14:paraId="27242ADB" w14:textId="77777777" w:rsidR="00F01EBE" w:rsidRPr="00F01EBE" w:rsidRDefault="00F01EBE" w:rsidP="00CA1FE4">
            <w:pPr>
              <w:rPr>
                <w:lang w:eastAsia="lv-LV"/>
              </w:rPr>
            </w:pPr>
          </w:p>
          <w:p w14:paraId="56B9CD35" w14:textId="0B466883" w:rsidR="00F01EBE" w:rsidRPr="00F01EBE" w:rsidRDefault="00F01EBE" w:rsidP="00CA1FE4">
            <w:pPr>
              <w:rPr>
                <w:lang w:eastAsia="lv-LV"/>
              </w:rPr>
            </w:pPr>
          </w:p>
        </w:tc>
        <w:tc>
          <w:tcPr>
            <w:tcW w:w="6976" w:type="dxa"/>
            <w:shd w:val="clear" w:color="auto" w:fill="auto"/>
          </w:tcPr>
          <w:p w14:paraId="759671B5" w14:textId="3FC08DC1" w:rsidR="00F265CE" w:rsidRPr="00063752" w:rsidRDefault="00707815" w:rsidP="007F59FE">
            <w:pPr>
              <w:contextualSpacing/>
              <w:jc w:val="both"/>
            </w:pPr>
            <w:r>
              <w:lastRenderedPageBreak/>
              <w:t xml:space="preserve">Patlaban ir spēkā </w:t>
            </w:r>
            <w:r w:rsidRPr="003E3605">
              <w:t>Ministru kabineta 2010.</w:t>
            </w:r>
            <w:r w:rsidR="00D74111">
              <w:t> </w:t>
            </w:r>
            <w:r w:rsidRPr="003E3605">
              <w:t>gada 27.</w:t>
            </w:r>
            <w:r w:rsidR="00D74111">
              <w:t> </w:t>
            </w:r>
            <w:r w:rsidRPr="003E3605">
              <w:t>jūlija noteikum</w:t>
            </w:r>
            <w:r w:rsidR="001E2293">
              <w:t>i</w:t>
            </w:r>
            <w:r w:rsidRPr="003E3605">
              <w:t xml:space="preserve"> Nr.704 </w:t>
            </w:r>
            <w:r w:rsidR="001A608C">
              <w:t>“</w:t>
            </w:r>
            <w:r w:rsidRPr="003E3605">
              <w:t>Noteikumi par robežšķērsošanas vietām un tajās veicamajām pārbaudēm” (turpmāk – noteikumi Nr.</w:t>
            </w:r>
            <w:r w:rsidR="00D74111">
              <w:t> 7</w:t>
            </w:r>
            <w:r w:rsidRPr="003E3605">
              <w:t>04)</w:t>
            </w:r>
            <w:r w:rsidR="001A608C">
              <w:t>. To</w:t>
            </w:r>
            <w:r>
              <w:t xml:space="preserve"> </w:t>
            </w:r>
            <w:r w:rsidRPr="003E3605">
              <w:t>3.</w:t>
            </w:r>
            <w:r w:rsidR="00063752">
              <w:t> </w:t>
            </w:r>
            <w:r w:rsidRPr="003E3605">
              <w:t>pielikumā noteikt</w:t>
            </w:r>
            <w:r w:rsidR="005B00D2">
              <w:t>as robežšķērsošanas vietas</w:t>
            </w:r>
            <w:r w:rsidR="00EC3EE4" w:rsidRPr="00063752">
              <w:rPr>
                <w:shd w:val="clear" w:color="auto" w:fill="FFFFFF"/>
              </w:rPr>
              <w:t>, kur</w:t>
            </w:r>
            <w:r w:rsidR="005B00D2">
              <w:rPr>
                <w:shd w:val="clear" w:color="auto" w:fill="FFFFFF"/>
              </w:rPr>
              <w:t>ās</w:t>
            </w:r>
            <w:r w:rsidR="00EC3EE4" w:rsidRPr="00063752">
              <w:rPr>
                <w:shd w:val="clear" w:color="auto" w:fill="FFFFFF"/>
              </w:rPr>
              <w:t xml:space="preserve"> </w:t>
            </w:r>
            <w:r w:rsidR="002A5AD5">
              <w:rPr>
                <w:shd w:val="clear" w:color="auto" w:fill="FFFFFF"/>
              </w:rPr>
              <w:t xml:space="preserve">izveidoti </w:t>
            </w:r>
            <w:r w:rsidR="00063752" w:rsidRPr="00063752">
              <w:rPr>
                <w:shd w:val="clear" w:color="auto" w:fill="FFFFFF"/>
              </w:rPr>
              <w:t>Pārtikas un veterinār</w:t>
            </w:r>
            <w:r w:rsidR="002A5AD5">
              <w:rPr>
                <w:shd w:val="clear" w:color="auto" w:fill="FFFFFF"/>
              </w:rPr>
              <w:t>ā</w:t>
            </w:r>
            <w:r w:rsidR="00063752" w:rsidRPr="00063752">
              <w:rPr>
                <w:shd w:val="clear" w:color="auto" w:fill="FFFFFF"/>
              </w:rPr>
              <w:t xml:space="preserve"> dienest</w:t>
            </w:r>
            <w:r w:rsidR="002A5AD5">
              <w:rPr>
                <w:shd w:val="clear" w:color="auto" w:fill="FFFFFF"/>
              </w:rPr>
              <w:t>a</w:t>
            </w:r>
            <w:r w:rsidR="00063752" w:rsidRPr="00063752">
              <w:rPr>
                <w:shd w:val="clear" w:color="auto" w:fill="FFFFFF"/>
              </w:rPr>
              <w:t xml:space="preserve"> (turpmāk – dienests) </w:t>
            </w:r>
            <w:r w:rsidR="00D35B6E">
              <w:rPr>
                <w:shd w:val="clear" w:color="auto" w:fill="FFFFFF"/>
              </w:rPr>
              <w:t>robež</w:t>
            </w:r>
            <w:r w:rsidR="002A5AD5">
              <w:rPr>
                <w:shd w:val="clear" w:color="auto" w:fill="FFFFFF"/>
              </w:rPr>
              <w:t>kontroles punkti</w:t>
            </w:r>
            <w:r w:rsidR="00902C8F" w:rsidRPr="00272D4C">
              <w:t xml:space="preserve"> (turpmāk – RKP)</w:t>
            </w:r>
            <w:r w:rsidR="002A5AD5">
              <w:rPr>
                <w:shd w:val="clear" w:color="auto" w:fill="FFFFFF"/>
              </w:rPr>
              <w:t xml:space="preserve">, kuros </w:t>
            </w:r>
            <w:r w:rsidR="00063752" w:rsidRPr="00063752">
              <w:rPr>
                <w:shd w:val="clear" w:color="auto" w:fill="FFFFFF"/>
              </w:rPr>
              <w:t xml:space="preserve">veic </w:t>
            </w:r>
            <w:r w:rsidR="002A5AD5">
              <w:rPr>
                <w:shd w:val="clear" w:color="auto" w:fill="FFFFFF"/>
              </w:rPr>
              <w:t xml:space="preserve">dzīvnieku un preču </w:t>
            </w:r>
            <w:r w:rsidR="00EC3EE4" w:rsidRPr="00063752">
              <w:rPr>
                <w:shd w:val="clear" w:color="auto" w:fill="FFFFFF"/>
              </w:rPr>
              <w:t xml:space="preserve">veterināro, fitosanitāro, pārtikas nekaitīguma un nepārtikas preču drošuma, kvalitātes un klasifikācijas kontroli, </w:t>
            </w:r>
            <w:r w:rsidR="002A5AD5">
              <w:rPr>
                <w:shd w:val="clear" w:color="auto" w:fill="FFFFFF"/>
              </w:rPr>
              <w:t xml:space="preserve">kā arī ir noteikts kontroles </w:t>
            </w:r>
            <w:r w:rsidR="00EC3EE4" w:rsidRPr="00063752">
              <w:rPr>
                <w:shd w:val="clear" w:color="auto" w:fill="FFFFFF"/>
              </w:rPr>
              <w:t>veikšanas laik</w:t>
            </w:r>
            <w:r w:rsidR="002A5AD5">
              <w:rPr>
                <w:shd w:val="clear" w:color="auto" w:fill="FFFFFF"/>
              </w:rPr>
              <w:t>s</w:t>
            </w:r>
            <w:r w:rsidR="00EC3EE4" w:rsidRPr="00063752">
              <w:rPr>
                <w:shd w:val="clear" w:color="auto" w:fill="FFFFFF"/>
              </w:rPr>
              <w:t>.</w:t>
            </w:r>
          </w:p>
          <w:p w14:paraId="20B145A9" w14:textId="27256809" w:rsidR="008E6969" w:rsidRDefault="006E38AB" w:rsidP="008E6969">
            <w:pPr>
              <w:jc w:val="both"/>
              <w:rPr>
                <w:color w:val="000000"/>
                <w:shd w:val="clear" w:color="auto" w:fill="FFFFFF"/>
              </w:rPr>
            </w:pPr>
            <w:r>
              <w:rPr>
                <w:shd w:val="clear" w:color="auto" w:fill="FFFFFF"/>
              </w:rPr>
              <w:t xml:space="preserve">1. </w:t>
            </w:r>
            <w:r w:rsidR="008E6969" w:rsidRPr="00272D4C">
              <w:rPr>
                <w:shd w:val="clear" w:color="auto" w:fill="FFFFFF"/>
              </w:rPr>
              <w:t xml:space="preserve">Ieviešot praksē </w:t>
            </w:r>
            <w:r w:rsidR="00C619A1">
              <w:t>Regula</w:t>
            </w:r>
            <w:r w:rsidR="00DD15BA">
              <w:t>s</w:t>
            </w:r>
            <w:r w:rsidR="00C619A1">
              <w:t xml:space="preserve"> 2017/625</w:t>
            </w:r>
            <w:r w:rsidR="00AA1B97">
              <w:t xml:space="preserve"> </w:t>
            </w:r>
            <w:r w:rsidR="00C463E6">
              <w:t xml:space="preserve">59., </w:t>
            </w:r>
            <w:r w:rsidR="008E6969" w:rsidRPr="00C619A1">
              <w:t>60. un 61.</w:t>
            </w:r>
            <w:r w:rsidR="00C619A1">
              <w:t> </w:t>
            </w:r>
            <w:r w:rsidR="008E6969" w:rsidRPr="00C619A1">
              <w:t>panta prasības</w:t>
            </w:r>
            <w:r w:rsidR="008E6969" w:rsidRPr="00272D4C">
              <w:t>, dienests 2019.</w:t>
            </w:r>
            <w:r w:rsidR="00C619A1">
              <w:t> </w:t>
            </w:r>
            <w:r w:rsidR="008E6969" w:rsidRPr="00272D4C">
              <w:t xml:space="preserve">gada beigās </w:t>
            </w:r>
            <w:r w:rsidR="001A608C">
              <w:t>atkārtoti</w:t>
            </w:r>
            <w:r w:rsidR="001A608C" w:rsidRPr="00272D4C">
              <w:t xml:space="preserve"> </w:t>
            </w:r>
            <w:r w:rsidR="001A608C">
              <w:t xml:space="preserve">izvērtēja </w:t>
            </w:r>
            <w:r w:rsidR="00902C8F">
              <w:t xml:space="preserve">RKP </w:t>
            </w:r>
            <w:r w:rsidR="008E6969" w:rsidRPr="00272D4C">
              <w:t>saskaņā ar</w:t>
            </w:r>
            <w:r w:rsidR="00C619A1">
              <w:rPr>
                <w:shd w:val="clear" w:color="auto" w:fill="FFFFFF"/>
              </w:rPr>
              <w:t xml:space="preserve"> </w:t>
            </w:r>
            <w:r w:rsidR="00EB17B1">
              <w:rPr>
                <w:shd w:val="clear" w:color="auto" w:fill="FFFFFF"/>
              </w:rPr>
              <w:t>R</w:t>
            </w:r>
            <w:r w:rsidR="008E6969" w:rsidRPr="00272D4C">
              <w:rPr>
                <w:shd w:val="clear" w:color="auto" w:fill="FFFFFF"/>
              </w:rPr>
              <w:t>egul</w:t>
            </w:r>
            <w:r w:rsidR="00A42681">
              <w:rPr>
                <w:shd w:val="clear" w:color="auto" w:fill="FFFFFF"/>
              </w:rPr>
              <w:t>ā</w:t>
            </w:r>
            <w:r w:rsidR="008E6969" w:rsidRPr="00272D4C">
              <w:rPr>
                <w:shd w:val="clear" w:color="auto" w:fill="FFFFFF"/>
              </w:rPr>
              <w:t xml:space="preserve"> 2019/1014</w:t>
            </w:r>
            <w:r w:rsidR="00A42681">
              <w:rPr>
                <w:shd w:val="clear" w:color="auto" w:fill="FFFFFF"/>
              </w:rPr>
              <w:t xml:space="preserve"> minētajiem</w:t>
            </w:r>
            <w:r w:rsidR="008E6969" w:rsidRPr="00272D4C">
              <w:rPr>
                <w:shd w:val="clear" w:color="auto" w:fill="FFFFFF"/>
              </w:rPr>
              <w:t xml:space="preserve"> nosacījumiem </w:t>
            </w:r>
            <w:r w:rsidR="008E6969" w:rsidRPr="00272D4C">
              <w:t xml:space="preserve">un </w:t>
            </w:r>
            <w:r w:rsidR="00C619A1">
              <w:t xml:space="preserve">par izvērtēšanas rezultātiem </w:t>
            </w:r>
            <w:r w:rsidR="008E6969" w:rsidRPr="00272D4C">
              <w:t>informēja Eiropas Komisiju</w:t>
            </w:r>
            <w:r w:rsidR="008E6969" w:rsidRPr="00272D4C">
              <w:rPr>
                <w:color w:val="000000"/>
                <w:shd w:val="clear" w:color="auto" w:fill="FFFFFF"/>
              </w:rPr>
              <w:t xml:space="preserve">. Atkārtots izvērtējums bija nepieciešams, lai noteiktu </w:t>
            </w:r>
            <w:r w:rsidR="00FA2756">
              <w:t>RKP</w:t>
            </w:r>
            <w:r w:rsidR="008E6969" w:rsidRPr="00272D4C">
              <w:t xml:space="preserve">, caur kuriem </w:t>
            </w:r>
            <w:r w:rsidR="00C619A1">
              <w:t>atļauts</w:t>
            </w:r>
            <w:r w:rsidR="008E6969" w:rsidRPr="00272D4C">
              <w:t xml:space="preserve"> ievest </w:t>
            </w:r>
            <w:r w:rsidR="008E6969" w:rsidRPr="00272D4C">
              <w:rPr>
                <w:color w:val="000000"/>
                <w:shd w:val="clear" w:color="auto" w:fill="FFFFFF"/>
              </w:rPr>
              <w:t xml:space="preserve">Komisijas </w:t>
            </w:r>
            <w:r w:rsidR="00C619A1" w:rsidRPr="00272D4C">
              <w:rPr>
                <w:color w:val="000000"/>
                <w:shd w:val="clear" w:color="auto" w:fill="FFFFFF"/>
              </w:rPr>
              <w:t>2019.</w:t>
            </w:r>
            <w:r w:rsidR="00C619A1">
              <w:rPr>
                <w:color w:val="000000"/>
                <w:shd w:val="clear" w:color="auto" w:fill="FFFFFF"/>
              </w:rPr>
              <w:t> </w:t>
            </w:r>
            <w:r w:rsidR="00C619A1" w:rsidRPr="00272D4C">
              <w:rPr>
                <w:color w:val="000000"/>
                <w:shd w:val="clear" w:color="auto" w:fill="FFFFFF"/>
              </w:rPr>
              <w:t xml:space="preserve">gada </w:t>
            </w:r>
            <w:r w:rsidR="00C619A1" w:rsidRPr="00272D4C">
              <w:rPr>
                <w:color w:val="000000"/>
                <w:shd w:val="clear" w:color="auto" w:fill="FFFFFF"/>
              </w:rPr>
              <w:lastRenderedPageBreak/>
              <w:t>22.</w:t>
            </w:r>
            <w:r w:rsidR="00C619A1">
              <w:rPr>
                <w:color w:val="000000"/>
                <w:shd w:val="clear" w:color="auto" w:fill="FFFFFF"/>
              </w:rPr>
              <w:t> </w:t>
            </w:r>
            <w:r w:rsidR="00C619A1" w:rsidRPr="00272D4C">
              <w:rPr>
                <w:color w:val="000000"/>
                <w:shd w:val="clear" w:color="auto" w:fill="FFFFFF"/>
              </w:rPr>
              <w:t>oktobr</w:t>
            </w:r>
            <w:r w:rsidR="00C619A1">
              <w:rPr>
                <w:color w:val="000000"/>
                <w:shd w:val="clear" w:color="auto" w:fill="FFFFFF"/>
              </w:rPr>
              <w:t>a</w:t>
            </w:r>
            <w:r w:rsidR="00C619A1" w:rsidRPr="00272D4C">
              <w:rPr>
                <w:color w:val="000000"/>
                <w:shd w:val="clear" w:color="auto" w:fill="FFFFFF"/>
              </w:rPr>
              <w:t xml:space="preserve"> </w:t>
            </w:r>
            <w:r w:rsidR="008E6969" w:rsidRPr="00272D4C">
              <w:rPr>
                <w:color w:val="000000"/>
                <w:shd w:val="clear" w:color="auto" w:fill="FFFFFF"/>
              </w:rPr>
              <w:t xml:space="preserve">Īstenošanas </w:t>
            </w:r>
            <w:r w:rsidR="00C619A1">
              <w:rPr>
                <w:color w:val="000000"/>
                <w:shd w:val="clear" w:color="auto" w:fill="FFFFFF"/>
              </w:rPr>
              <w:t>r</w:t>
            </w:r>
            <w:r w:rsidR="008E6969" w:rsidRPr="00272D4C">
              <w:rPr>
                <w:color w:val="000000"/>
                <w:shd w:val="clear" w:color="auto" w:fill="FFFFFF"/>
              </w:rPr>
              <w:t xml:space="preserve">egulā (ES) 2019/1793 par to oficiālo kontroļu pagaidu pastiprināšanu un ārkārtas pasākumiem, kas attiecas uz noteiktu preču ievešanu Savienībā no konkrētām </w:t>
            </w:r>
            <w:proofErr w:type="spellStart"/>
            <w:r w:rsidR="008E6969" w:rsidRPr="00272D4C">
              <w:rPr>
                <w:color w:val="000000"/>
                <w:shd w:val="clear" w:color="auto" w:fill="FFFFFF"/>
              </w:rPr>
              <w:t>trešām</w:t>
            </w:r>
            <w:proofErr w:type="spellEnd"/>
            <w:r w:rsidR="008E6969" w:rsidRPr="00272D4C">
              <w:rPr>
                <w:color w:val="000000"/>
                <w:shd w:val="clear" w:color="auto" w:fill="FFFFFF"/>
              </w:rPr>
              <w:t xml:space="preserve"> valstīm, un ar kuru īsteno Eiropas Parlamenta un Padomes Regulu (ES) 2017/625 un (EK) Nr</w:t>
            </w:r>
            <w:r w:rsidR="00F07B7D">
              <w:rPr>
                <w:color w:val="000000"/>
                <w:shd w:val="clear" w:color="auto" w:fill="FFFFFF"/>
              </w:rPr>
              <w:t>. </w:t>
            </w:r>
            <w:r w:rsidR="008E6969" w:rsidRPr="00272D4C">
              <w:rPr>
                <w:color w:val="000000"/>
                <w:shd w:val="clear" w:color="auto" w:fill="FFFFFF"/>
              </w:rPr>
              <w:t>178/2002 un atceļ Komisijas Regulas (EK) Nr.</w:t>
            </w:r>
            <w:r w:rsidR="00F07B7D">
              <w:rPr>
                <w:color w:val="000000"/>
                <w:shd w:val="clear" w:color="auto" w:fill="FFFFFF"/>
              </w:rPr>
              <w:t> </w:t>
            </w:r>
            <w:r w:rsidR="008E6969" w:rsidRPr="00272D4C">
              <w:rPr>
                <w:color w:val="000000"/>
                <w:shd w:val="clear" w:color="auto" w:fill="FFFFFF"/>
              </w:rPr>
              <w:t>669/2009, (ES) Nr.</w:t>
            </w:r>
            <w:r w:rsidR="00F07B7D">
              <w:rPr>
                <w:color w:val="000000"/>
                <w:shd w:val="clear" w:color="auto" w:fill="FFFFFF"/>
              </w:rPr>
              <w:t> </w:t>
            </w:r>
            <w:r w:rsidR="008E6969" w:rsidRPr="00272D4C">
              <w:rPr>
                <w:color w:val="000000"/>
                <w:shd w:val="clear" w:color="auto" w:fill="FFFFFF"/>
              </w:rPr>
              <w:t>884/2014, (ES) 2015/175, (ES) 2017/186 un (ES) 2018/1660</w:t>
            </w:r>
            <w:r w:rsidR="00F07B7D">
              <w:rPr>
                <w:color w:val="000000"/>
                <w:shd w:val="clear" w:color="auto" w:fill="FFFFFF"/>
              </w:rPr>
              <w:t>,</w:t>
            </w:r>
            <w:r w:rsidR="008E6969" w:rsidRPr="00272D4C">
              <w:rPr>
                <w:color w:val="000000"/>
                <w:shd w:val="clear" w:color="auto" w:fill="FFFFFF"/>
              </w:rPr>
              <w:t xml:space="preserve"> minētos produktus. Regul</w:t>
            </w:r>
            <w:r w:rsidR="00F07B7D">
              <w:rPr>
                <w:color w:val="000000"/>
                <w:shd w:val="clear" w:color="auto" w:fill="FFFFFF"/>
              </w:rPr>
              <w:t>ā</w:t>
            </w:r>
            <w:r w:rsidR="008E6969" w:rsidRPr="00272D4C">
              <w:rPr>
                <w:color w:val="000000"/>
                <w:shd w:val="clear" w:color="auto" w:fill="FFFFFF"/>
              </w:rPr>
              <w:t xml:space="preserve"> 2019/1014 </w:t>
            </w:r>
            <w:r w:rsidR="00F07B7D">
              <w:rPr>
                <w:color w:val="000000"/>
                <w:shd w:val="clear" w:color="auto" w:fill="FFFFFF"/>
              </w:rPr>
              <w:t>noteikts, ka</w:t>
            </w:r>
            <w:r w:rsidR="008E6969" w:rsidRPr="00272D4C">
              <w:rPr>
                <w:color w:val="000000"/>
                <w:shd w:val="clear" w:color="auto" w:fill="FFFFFF"/>
              </w:rPr>
              <w:t xml:space="preserve"> ne tikai dzīvnieku izcelsmes produktu kontrolei un uzglabāšanai, bet arī augu izcelsmes pārtikas produktu kontrolei un uzglabāšanai </w:t>
            </w:r>
            <w:r w:rsidR="004F3814">
              <w:rPr>
                <w:color w:val="000000"/>
                <w:shd w:val="clear" w:color="auto" w:fill="FFFFFF"/>
              </w:rPr>
              <w:t xml:space="preserve">KP </w:t>
            </w:r>
            <w:r w:rsidR="008E6969" w:rsidRPr="00272D4C">
              <w:rPr>
                <w:color w:val="000000"/>
                <w:shd w:val="clear" w:color="auto" w:fill="FFFFFF"/>
              </w:rPr>
              <w:t xml:space="preserve">infrastruktūrā </w:t>
            </w:r>
            <w:r w:rsidR="00F07B7D">
              <w:rPr>
                <w:color w:val="000000"/>
                <w:shd w:val="clear" w:color="auto" w:fill="FFFFFF"/>
              </w:rPr>
              <w:t>jāp</w:t>
            </w:r>
            <w:r w:rsidR="008E6969" w:rsidRPr="00272D4C">
              <w:rPr>
                <w:color w:val="000000"/>
                <w:shd w:val="clear" w:color="auto" w:fill="FFFFFF"/>
              </w:rPr>
              <w:t>aredz sūtījumu uzglabāšanas telpas atbilstoši trīs temperatūras režīmiem</w:t>
            </w:r>
            <w:r w:rsidR="00F07B7D">
              <w:rPr>
                <w:color w:val="000000"/>
                <w:shd w:val="clear" w:color="auto" w:fill="FFFFFF"/>
              </w:rPr>
              <w:t xml:space="preserve"> – </w:t>
            </w:r>
            <w:r w:rsidR="008E6969" w:rsidRPr="00272D4C">
              <w:rPr>
                <w:color w:val="000000"/>
                <w:shd w:val="clear" w:color="auto" w:fill="FFFFFF"/>
              </w:rPr>
              <w:t>apkārtējās vides, saldēts</w:t>
            </w:r>
            <w:r w:rsidR="00F07B7D">
              <w:rPr>
                <w:color w:val="000000"/>
                <w:shd w:val="clear" w:color="auto" w:fill="FFFFFF"/>
              </w:rPr>
              <w:t xml:space="preserve"> un</w:t>
            </w:r>
            <w:r w:rsidR="008E6969" w:rsidRPr="00272D4C">
              <w:rPr>
                <w:color w:val="000000"/>
                <w:shd w:val="clear" w:color="auto" w:fill="FFFFFF"/>
              </w:rPr>
              <w:t xml:space="preserve"> atdzesēts.</w:t>
            </w:r>
          </w:p>
          <w:p w14:paraId="4515A565" w14:textId="20C2FD25" w:rsidR="008A75FF" w:rsidRDefault="006E38AB" w:rsidP="009F1DBF">
            <w:pPr>
              <w:jc w:val="both"/>
            </w:pPr>
            <w:r w:rsidRPr="006C3FA1">
              <w:rPr>
                <w:rStyle w:val="Izteiksmgs"/>
                <w:b w:val="0"/>
                <w:bCs w:val="0"/>
                <w:bdr w:val="none" w:sz="0" w:space="0" w:color="auto" w:frame="1"/>
                <w:shd w:val="clear" w:color="auto" w:fill="FFFFFF"/>
              </w:rPr>
              <w:t>2020. gada oktobrī dienestā notika Eiropas Komisijas Veselības un pārtikas audita un analīzes direktorāta</w:t>
            </w:r>
            <w:r w:rsidR="009E1D80" w:rsidRPr="006C3FA1">
              <w:rPr>
                <w:rStyle w:val="Izteiksmgs"/>
                <w:b w:val="0"/>
                <w:bCs w:val="0"/>
                <w:bdr w:val="none" w:sz="0" w:space="0" w:color="auto" w:frame="1"/>
                <w:shd w:val="clear" w:color="auto" w:fill="FFFFFF"/>
              </w:rPr>
              <w:t xml:space="preserve"> </w:t>
            </w:r>
            <w:r w:rsidRPr="006C3FA1">
              <w:rPr>
                <w:rStyle w:val="Izteiksmgs"/>
                <w:b w:val="0"/>
                <w:bCs w:val="0"/>
                <w:bdr w:val="none" w:sz="0" w:space="0" w:color="auto" w:frame="1"/>
                <w:shd w:val="clear" w:color="auto" w:fill="FFFFFF"/>
              </w:rPr>
              <w:t xml:space="preserve">plānota pārbaude </w:t>
            </w:r>
            <w:r w:rsidR="009E1D80" w:rsidRPr="006C3FA1">
              <w:rPr>
                <w:rStyle w:val="Izteiksmgs"/>
                <w:b w:val="0"/>
                <w:bCs w:val="0"/>
                <w:bdr w:val="none" w:sz="0" w:space="0" w:color="auto" w:frame="1"/>
                <w:shd w:val="clear" w:color="auto" w:fill="FFFFFF"/>
              </w:rPr>
              <w:t>“R</w:t>
            </w:r>
            <w:r w:rsidRPr="006C3FA1">
              <w:rPr>
                <w:shd w:val="clear" w:color="auto" w:fill="FFFFFF"/>
              </w:rPr>
              <w:t>obežkontroles punktu atzīšan</w:t>
            </w:r>
            <w:r w:rsidR="009E1D80" w:rsidRPr="006C3FA1">
              <w:rPr>
                <w:shd w:val="clear" w:color="auto" w:fill="FFFFFF"/>
              </w:rPr>
              <w:t>a”, kuras laikā tika saņemts viennozīmīgs skaidrojums, ka arī augu izcelsmes pārtiku atļauts ievest tikai caur tādiem RKP, kas atbilst Regulas 2019/1014 prasībām</w:t>
            </w:r>
            <w:r w:rsidR="001A608C">
              <w:rPr>
                <w:shd w:val="clear" w:color="auto" w:fill="FFFFFF"/>
              </w:rPr>
              <w:t>,</w:t>
            </w:r>
            <w:r w:rsidR="009E1D80" w:rsidRPr="006C3FA1">
              <w:rPr>
                <w:shd w:val="clear" w:color="auto" w:fill="FFFFFF"/>
              </w:rPr>
              <w:t xml:space="preserve"> un atkāpes nav pieļaujamas. </w:t>
            </w:r>
            <w:r w:rsidR="009B2900" w:rsidRPr="006C3FA1">
              <w:rPr>
                <w:shd w:val="clear" w:color="auto" w:fill="FFFFFF"/>
              </w:rPr>
              <w:t xml:space="preserve">Prasība nodrošināt noteiktās </w:t>
            </w:r>
            <w:r w:rsidR="009B2900">
              <w:rPr>
                <w:color w:val="000000"/>
                <w:shd w:val="clear" w:color="auto" w:fill="FFFFFF"/>
              </w:rPr>
              <w:t>uzglabāšanas un transportēšanas prasības attiecas arī uz veterināro un cilvēkiem paredzēto zāļu ievešanu</w:t>
            </w:r>
            <w:r w:rsidR="009F1DBF">
              <w:rPr>
                <w:color w:val="000000"/>
                <w:shd w:val="clear" w:color="auto" w:fill="FFFFFF"/>
              </w:rPr>
              <w:t>, jo to neievērošana ietekmē zāļu kvalitāti un drošumu</w:t>
            </w:r>
            <w:r w:rsidR="009B2900">
              <w:rPr>
                <w:color w:val="000000"/>
                <w:shd w:val="clear" w:color="auto" w:fill="FFFFFF"/>
              </w:rPr>
              <w:t xml:space="preserve">. Minētās prasības, kā arī </w:t>
            </w:r>
            <w:r w:rsidR="009F1DBF">
              <w:rPr>
                <w:color w:val="000000"/>
                <w:shd w:val="clear" w:color="auto" w:fill="FFFFFF"/>
              </w:rPr>
              <w:t>dienesta pienākum</w:t>
            </w:r>
            <w:r w:rsidR="001A608C">
              <w:rPr>
                <w:color w:val="000000"/>
                <w:shd w:val="clear" w:color="auto" w:fill="FFFFFF"/>
              </w:rPr>
              <w:t>s</w:t>
            </w:r>
            <w:r w:rsidR="009F1DBF">
              <w:rPr>
                <w:color w:val="000000"/>
                <w:shd w:val="clear" w:color="auto" w:fill="FFFFFF"/>
              </w:rPr>
              <w:t xml:space="preserve"> kontrolēt zāļu importu </w:t>
            </w:r>
            <w:r w:rsidR="009F1DBF" w:rsidRPr="009536B0">
              <w:rPr>
                <w:color w:val="000000"/>
                <w:shd w:val="clear" w:color="auto" w:fill="FFFFFF"/>
              </w:rPr>
              <w:t>un tiesības apturēt un aizliegt neatbilstošu kravu importu noteikt</w:t>
            </w:r>
            <w:r w:rsidR="001A608C">
              <w:rPr>
                <w:color w:val="000000"/>
                <w:shd w:val="clear" w:color="auto" w:fill="FFFFFF"/>
              </w:rPr>
              <w:t>i</w:t>
            </w:r>
            <w:r w:rsidR="009F1DBF" w:rsidRPr="009536B0">
              <w:rPr>
                <w:color w:val="000000"/>
                <w:shd w:val="clear" w:color="auto" w:fill="FFFFFF"/>
              </w:rPr>
              <w:t xml:space="preserve"> </w:t>
            </w:r>
            <w:r w:rsidR="00E13172" w:rsidRPr="009536B0">
              <w:t xml:space="preserve">Ministru kabineta </w:t>
            </w:r>
            <w:r w:rsidR="009F1DBF" w:rsidRPr="009536B0">
              <w:t xml:space="preserve">2016. gada 31. maija </w:t>
            </w:r>
            <w:r w:rsidR="00E13172" w:rsidRPr="009536B0">
              <w:t>noteikum</w:t>
            </w:r>
            <w:r w:rsidR="009F1DBF" w:rsidRPr="009536B0">
              <w:t>os</w:t>
            </w:r>
            <w:r w:rsidR="00E13172" w:rsidRPr="009536B0">
              <w:t xml:space="preserve"> Nr. 327</w:t>
            </w:r>
            <w:r w:rsidR="009F1DBF" w:rsidRPr="009536B0">
              <w:t xml:space="preserve"> “</w:t>
            </w:r>
            <w:r w:rsidR="00E13172" w:rsidRPr="009536B0">
              <w:t>Veterināro zāļu ievešanas un izvešanas kārtība</w:t>
            </w:r>
            <w:r w:rsidR="009F1DBF" w:rsidRPr="009536B0">
              <w:t xml:space="preserve">”, </w:t>
            </w:r>
            <w:r w:rsidR="00E13172" w:rsidRPr="009536B0">
              <w:t xml:space="preserve">Ministru kabineta </w:t>
            </w:r>
            <w:r w:rsidR="009F1DBF" w:rsidRPr="009536B0">
              <w:t xml:space="preserve">2016. gada 31. maija </w:t>
            </w:r>
            <w:r w:rsidR="00E13172" w:rsidRPr="009536B0">
              <w:t>noteikum</w:t>
            </w:r>
            <w:r w:rsidR="009F1DBF" w:rsidRPr="009536B0">
              <w:t>os</w:t>
            </w:r>
            <w:r w:rsidR="00E13172" w:rsidRPr="009536B0">
              <w:t xml:space="preserve"> Nr.</w:t>
            </w:r>
            <w:r w:rsidR="009F1DBF" w:rsidRPr="009536B0">
              <w:t> </w:t>
            </w:r>
            <w:r w:rsidR="00E13172" w:rsidRPr="009536B0">
              <w:t>326</w:t>
            </w:r>
            <w:r w:rsidR="009F1DBF" w:rsidRPr="009536B0">
              <w:t xml:space="preserve"> “</w:t>
            </w:r>
            <w:r w:rsidR="00E13172" w:rsidRPr="009536B0">
              <w:t>Veterināro zāļu izplatīšanas un kontroles noteikumi</w:t>
            </w:r>
            <w:r w:rsidR="009F1DBF" w:rsidRPr="009536B0">
              <w:t xml:space="preserve">” un </w:t>
            </w:r>
            <w:r w:rsidR="008A75FF" w:rsidRPr="009536B0">
              <w:t xml:space="preserve">Ministru kabineta </w:t>
            </w:r>
            <w:r w:rsidR="009F1DBF" w:rsidRPr="009536B0">
              <w:t xml:space="preserve">2007. gada 26. jūnija </w:t>
            </w:r>
            <w:r w:rsidR="008A75FF" w:rsidRPr="009536B0">
              <w:t>noteikum</w:t>
            </w:r>
            <w:r w:rsidR="009F1DBF" w:rsidRPr="009536B0">
              <w:t>os</w:t>
            </w:r>
            <w:r w:rsidR="008A75FF" w:rsidRPr="009536B0">
              <w:t xml:space="preserve"> Nr.</w:t>
            </w:r>
            <w:r w:rsidR="009F1DBF" w:rsidRPr="009536B0">
              <w:t> </w:t>
            </w:r>
            <w:r w:rsidR="008A75FF" w:rsidRPr="009536B0">
              <w:t>436</w:t>
            </w:r>
            <w:r w:rsidR="009F1DBF" w:rsidRPr="009536B0">
              <w:t xml:space="preserve"> “</w:t>
            </w:r>
            <w:r w:rsidR="008A75FF" w:rsidRPr="009536B0">
              <w:t>Zāļu ievešanas un izvešanas kārtība</w:t>
            </w:r>
            <w:r w:rsidR="009F1DBF" w:rsidRPr="009536B0">
              <w:t>”.</w:t>
            </w:r>
          </w:p>
          <w:p w14:paraId="4C7E4414" w14:textId="494B14A6" w:rsidR="003471E2" w:rsidRPr="005530FE" w:rsidRDefault="003471E2" w:rsidP="009F1DBF">
            <w:pPr>
              <w:jc w:val="both"/>
              <w:rPr>
                <w:color w:val="000000"/>
                <w:shd w:val="clear" w:color="auto" w:fill="FFFFFF"/>
              </w:rPr>
            </w:pPr>
            <w:r>
              <w:rPr>
                <w:color w:val="000000"/>
                <w:shd w:val="clear" w:color="auto" w:fill="FFFFFF"/>
              </w:rPr>
              <w:t xml:space="preserve">Patlaban noteikumos Nr. 704 </w:t>
            </w:r>
            <w:r w:rsidR="00EB17B1">
              <w:rPr>
                <w:color w:val="000000"/>
                <w:shd w:val="clear" w:color="auto" w:fill="FFFFFF"/>
              </w:rPr>
              <w:t>R</w:t>
            </w:r>
            <w:r w:rsidR="005530FE">
              <w:rPr>
                <w:color w:val="000000"/>
                <w:shd w:val="clear" w:color="auto" w:fill="FFFFFF"/>
              </w:rPr>
              <w:t xml:space="preserve">KP </w:t>
            </w:r>
            <w:r>
              <w:rPr>
                <w:color w:val="000000"/>
                <w:shd w:val="clear" w:color="auto" w:fill="FFFFFF"/>
              </w:rPr>
              <w:t>sadalījums atkarībā no nepieciešamā temperatūras režīma ir noteikts tikai veterinārajai kontrolei pakļaut</w:t>
            </w:r>
            <w:r w:rsidR="005530FE">
              <w:rPr>
                <w:color w:val="000000"/>
                <w:shd w:val="clear" w:color="auto" w:fill="FFFFFF"/>
              </w:rPr>
              <w:t>o</w:t>
            </w:r>
            <w:r>
              <w:rPr>
                <w:color w:val="000000"/>
                <w:shd w:val="clear" w:color="auto" w:fill="FFFFFF"/>
              </w:rPr>
              <w:t xml:space="preserve"> produkt</w:t>
            </w:r>
            <w:r w:rsidR="005530FE">
              <w:rPr>
                <w:color w:val="000000"/>
                <w:shd w:val="clear" w:color="auto" w:fill="FFFFFF"/>
              </w:rPr>
              <w:t>u pārvadājumiem</w:t>
            </w:r>
            <w:r w:rsidR="00AF108E">
              <w:rPr>
                <w:color w:val="000000"/>
                <w:shd w:val="clear" w:color="auto" w:fill="FFFFFF"/>
              </w:rPr>
              <w:t xml:space="preserve">, tāpēc arī augu izcelsmes pārtikas un zāļu ievešanas </w:t>
            </w:r>
            <w:r w:rsidR="00EB17B1">
              <w:rPr>
                <w:color w:val="000000"/>
                <w:shd w:val="clear" w:color="auto" w:fill="FFFFFF"/>
              </w:rPr>
              <w:t>R</w:t>
            </w:r>
            <w:r w:rsidR="00AF108E">
              <w:rPr>
                <w:color w:val="000000"/>
                <w:shd w:val="clear" w:color="auto" w:fill="FFFFFF"/>
              </w:rPr>
              <w:t>KP jāsadala kategorijās atkarībā no temperatūras režīma, kādā pārvad</w:t>
            </w:r>
            <w:r w:rsidR="009E3451">
              <w:rPr>
                <w:color w:val="000000"/>
                <w:shd w:val="clear" w:color="auto" w:fill="FFFFFF"/>
              </w:rPr>
              <w:t>ā</w:t>
            </w:r>
            <w:r w:rsidR="00AF108E">
              <w:rPr>
                <w:color w:val="000000"/>
                <w:shd w:val="clear" w:color="auto" w:fill="FFFFFF"/>
              </w:rPr>
              <w:t xml:space="preserve"> sūtījumus. Lielākajā daļā </w:t>
            </w:r>
            <w:r w:rsidR="00EB17B1">
              <w:rPr>
                <w:color w:val="000000"/>
                <w:shd w:val="clear" w:color="auto" w:fill="FFFFFF"/>
              </w:rPr>
              <w:t>R</w:t>
            </w:r>
            <w:r w:rsidR="00AF108E">
              <w:rPr>
                <w:color w:val="000000"/>
                <w:shd w:val="clear" w:color="auto" w:fill="FFFFFF"/>
              </w:rPr>
              <w:t xml:space="preserve">KP nebūs izmaiņu attiecībā uz tajos pārvietojamiem sūtījumiem, jo </w:t>
            </w:r>
            <w:r w:rsidR="00EB17B1">
              <w:rPr>
                <w:color w:val="000000"/>
                <w:shd w:val="clear" w:color="auto" w:fill="FFFFFF"/>
              </w:rPr>
              <w:t>R</w:t>
            </w:r>
            <w:r w:rsidR="00AF108E">
              <w:rPr>
                <w:color w:val="000000"/>
                <w:shd w:val="clear" w:color="auto" w:fill="FFFFFF"/>
              </w:rPr>
              <w:t>KP infrastruktūra atbilst dažād</w:t>
            </w:r>
            <w:r w:rsidR="00FA649A">
              <w:rPr>
                <w:color w:val="000000"/>
                <w:shd w:val="clear" w:color="auto" w:fill="FFFFFF"/>
              </w:rPr>
              <w:t>os</w:t>
            </w:r>
            <w:r w:rsidR="00AF108E">
              <w:rPr>
                <w:color w:val="000000"/>
                <w:shd w:val="clear" w:color="auto" w:fill="FFFFFF"/>
              </w:rPr>
              <w:t xml:space="preserve"> </w:t>
            </w:r>
            <w:r w:rsidR="00EF3F89">
              <w:rPr>
                <w:color w:val="000000"/>
                <w:shd w:val="clear" w:color="auto" w:fill="FFFFFF"/>
              </w:rPr>
              <w:t>temperatūras režīm</w:t>
            </w:r>
            <w:r w:rsidR="00FA649A">
              <w:rPr>
                <w:color w:val="000000"/>
                <w:shd w:val="clear" w:color="auto" w:fill="FFFFFF"/>
              </w:rPr>
              <w:t>os pārvadājumu</w:t>
            </w:r>
            <w:r w:rsidR="00EF3F89">
              <w:rPr>
                <w:color w:val="000000"/>
                <w:shd w:val="clear" w:color="auto" w:fill="FFFFFF"/>
              </w:rPr>
              <w:t xml:space="preserve"> </w:t>
            </w:r>
            <w:r w:rsidR="00AF108E">
              <w:rPr>
                <w:color w:val="000000"/>
                <w:shd w:val="clear" w:color="auto" w:fill="FFFFFF"/>
              </w:rPr>
              <w:t>produktu</w:t>
            </w:r>
            <w:r w:rsidR="00AB36EE">
              <w:rPr>
                <w:color w:val="000000"/>
                <w:shd w:val="clear" w:color="auto" w:fill="FFFFFF"/>
              </w:rPr>
              <w:t xml:space="preserve"> kontrolei.</w:t>
            </w:r>
          </w:p>
          <w:p w14:paraId="4BCA2F53" w14:textId="17E048CB" w:rsidR="008E6969" w:rsidRPr="00F07B7D" w:rsidRDefault="008E6969" w:rsidP="00F07B7D">
            <w:pPr>
              <w:jc w:val="both"/>
            </w:pPr>
            <w:r w:rsidRPr="00F07B7D">
              <w:rPr>
                <w:color w:val="000000"/>
                <w:shd w:val="clear" w:color="auto" w:fill="FFFFFF"/>
              </w:rPr>
              <w:t xml:space="preserve">Ievērojot </w:t>
            </w:r>
            <w:r w:rsidR="009536B0">
              <w:rPr>
                <w:color w:val="000000"/>
                <w:shd w:val="clear" w:color="auto" w:fill="FFFFFF"/>
              </w:rPr>
              <w:t>minēto</w:t>
            </w:r>
            <w:r w:rsidRPr="00F07B7D">
              <w:rPr>
                <w:color w:val="000000"/>
                <w:shd w:val="clear" w:color="auto" w:fill="FFFFFF"/>
              </w:rPr>
              <w:t xml:space="preserve"> regulējumu, iz</w:t>
            </w:r>
            <w:r w:rsidRPr="00F07B7D">
              <w:t xml:space="preserve">veidojusies </w:t>
            </w:r>
            <w:r w:rsidRPr="004621DD">
              <w:t>situācija, ka produktus</w:t>
            </w:r>
            <w:r w:rsidR="004621DD" w:rsidRPr="004621DD">
              <w:t>, kurus pārvadā</w:t>
            </w:r>
            <w:r w:rsidRPr="004621DD">
              <w:t xml:space="preserve"> temperatūras režīm</w:t>
            </w:r>
            <w:r w:rsidR="004621DD" w:rsidRPr="004621DD">
              <w:t>ā</w:t>
            </w:r>
            <w:r w:rsidRPr="004621DD">
              <w:t xml:space="preserve"> “saldēts” un</w:t>
            </w:r>
            <w:r w:rsidRPr="00F07B7D">
              <w:t xml:space="preserve"> “atdzesēts”, </w:t>
            </w:r>
            <w:r w:rsidR="002A0D6B">
              <w:t xml:space="preserve">kā arī zāles, kurām nepieciešams ievērot īpašu temperatūras režīmu, </w:t>
            </w:r>
            <w:r w:rsidRPr="00F07B7D">
              <w:t xml:space="preserve">caur RKP </w:t>
            </w:r>
            <w:r w:rsidR="006240C0">
              <w:t>“</w:t>
            </w:r>
            <w:r w:rsidRPr="00F07B7D">
              <w:t>Silene</w:t>
            </w:r>
            <w:r w:rsidR="006240C0">
              <w:t>”</w:t>
            </w:r>
            <w:r w:rsidRPr="00F07B7D">
              <w:t xml:space="preserve"> un </w:t>
            </w:r>
            <w:r w:rsidR="006240C0">
              <w:t>“</w:t>
            </w:r>
            <w:r w:rsidRPr="00F07B7D">
              <w:t xml:space="preserve">Latvijas </w:t>
            </w:r>
            <w:r w:rsidR="00FA2756">
              <w:t>P</w:t>
            </w:r>
            <w:r w:rsidRPr="00F07B7D">
              <w:t>asts</w:t>
            </w:r>
            <w:r w:rsidR="006240C0">
              <w:t>”</w:t>
            </w:r>
            <w:r w:rsidRPr="00F07B7D">
              <w:t xml:space="preserve"> vairs ievest ne</w:t>
            </w:r>
            <w:r w:rsidR="00BA4203">
              <w:t>drīkst</w:t>
            </w:r>
            <w:r w:rsidRPr="00F07B7D">
              <w:t>, jo RKP nav atbilstošas infrastruktūras produktu kontrolei, kā arī uzglabāšanai</w:t>
            </w:r>
            <w:r w:rsidR="001A608C">
              <w:t>, ja sūtījums tiek</w:t>
            </w:r>
            <w:r w:rsidRPr="00F07B7D">
              <w:t xml:space="preserve"> aizturē</w:t>
            </w:r>
            <w:r w:rsidR="001A608C">
              <w:t>ts</w:t>
            </w:r>
            <w:r w:rsidRPr="00F07B7D">
              <w:t xml:space="preserve">. Apkopojot pēdējo trīs gadu statistiku, redzams, ka šādu produktu sūtījumi caur RKP </w:t>
            </w:r>
            <w:r w:rsidR="006240C0">
              <w:t>“</w:t>
            </w:r>
            <w:r w:rsidRPr="00F07B7D">
              <w:t>Latvijas Pasts</w:t>
            </w:r>
            <w:r w:rsidR="006240C0">
              <w:t>”</w:t>
            </w:r>
            <w:r w:rsidRPr="00F07B7D">
              <w:t xml:space="preserve"> </w:t>
            </w:r>
            <w:r w:rsidR="00EC2F9C">
              <w:t xml:space="preserve">(1. attēls) </w:t>
            </w:r>
            <w:r w:rsidRPr="00F07B7D">
              <w:t xml:space="preserve">nav bijuši, savukārt RKP </w:t>
            </w:r>
            <w:r w:rsidR="006240C0">
              <w:t>“</w:t>
            </w:r>
            <w:r w:rsidRPr="00F07B7D">
              <w:t>Silene</w:t>
            </w:r>
            <w:r w:rsidR="006240C0">
              <w:t>”</w:t>
            </w:r>
            <w:r w:rsidRPr="00F07B7D">
              <w:t xml:space="preserve"> </w:t>
            </w:r>
            <w:r w:rsidR="00EC2F9C">
              <w:t xml:space="preserve">(2. attēls) </w:t>
            </w:r>
            <w:r w:rsidRPr="00F07B7D">
              <w:t xml:space="preserve">šādi sūtījumi līdz šim ir kontrolēti, un </w:t>
            </w:r>
            <w:r w:rsidR="006240C0">
              <w:t>turpmāk</w:t>
            </w:r>
            <w:r w:rsidRPr="00F07B7D">
              <w:t xml:space="preserve"> par sūtījumu atbildīgajiem operatoriem </w:t>
            </w:r>
            <w:r w:rsidR="006240C0">
              <w:t xml:space="preserve">to </w:t>
            </w:r>
            <w:r w:rsidRPr="00F07B7D">
              <w:t xml:space="preserve">ievešanai būs jāizvēlas citi </w:t>
            </w:r>
            <w:r w:rsidR="00C64597">
              <w:t>RKP</w:t>
            </w:r>
            <w:r w:rsidR="00EC2F9C">
              <w:t>.</w:t>
            </w:r>
          </w:p>
          <w:p w14:paraId="51D7D1B9" w14:textId="77777777" w:rsidR="00B50131" w:rsidRDefault="00B50131" w:rsidP="00EC2F9C">
            <w:pPr>
              <w:jc w:val="right"/>
              <w:rPr>
                <w:sz w:val="20"/>
                <w:szCs w:val="20"/>
              </w:rPr>
            </w:pPr>
          </w:p>
          <w:p w14:paraId="03EE2E97" w14:textId="77777777" w:rsidR="00B50131" w:rsidRDefault="00B50131" w:rsidP="00EC2F9C">
            <w:pPr>
              <w:jc w:val="right"/>
              <w:rPr>
                <w:sz w:val="20"/>
                <w:szCs w:val="20"/>
              </w:rPr>
            </w:pPr>
          </w:p>
          <w:p w14:paraId="73DE01E1" w14:textId="77777777" w:rsidR="00B50131" w:rsidRDefault="00B50131" w:rsidP="00EC2F9C">
            <w:pPr>
              <w:jc w:val="right"/>
              <w:rPr>
                <w:sz w:val="20"/>
                <w:szCs w:val="20"/>
              </w:rPr>
            </w:pPr>
          </w:p>
          <w:p w14:paraId="05D2DC2B" w14:textId="77777777" w:rsidR="00B50131" w:rsidRDefault="00B50131" w:rsidP="00EC2F9C">
            <w:pPr>
              <w:jc w:val="right"/>
              <w:rPr>
                <w:sz w:val="20"/>
                <w:szCs w:val="20"/>
              </w:rPr>
            </w:pPr>
          </w:p>
          <w:p w14:paraId="2C275620" w14:textId="77777777" w:rsidR="00B50131" w:rsidRDefault="00B50131" w:rsidP="00EC2F9C">
            <w:pPr>
              <w:jc w:val="right"/>
              <w:rPr>
                <w:sz w:val="20"/>
                <w:szCs w:val="20"/>
              </w:rPr>
            </w:pPr>
          </w:p>
          <w:p w14:paraId="6C63950D" w14:textId="77777777" w:rsidR="00B50131" w:rsidRDefault="00B50131" w:rsidP="00EC2F9C">
            <w:pPr>
              <w:jc w:val="right"/>
              <w:rPr>
                <w:sz w:val="20"/>
                <w:szCs w:val="20"/>
              </w:rPr>
            </w:pPr>
          </w:p>
          <w:p w14:paraId="6D3D7093" w14:textId="77777777" w:rsidR="00B50131" w:rsidRDefault="00B50131" w:rsidP="00EC2F9C">
            <w:pPr>
              <w:jc w:val="right"/>
              <w:rPr>
                <w:sz w:val="20"/>
                <w:szCs w:val="20"/>
              </w:rPr>
            </w:pPr>
          </w:p>
          <w:p w14:paraId="55E0E029" w14:textId="77777777" w:rsidR="00B50131" w:rsidRDefault="00B50131" w:rsidP="00EC2F9C">
            <w:pPr>
              <w:jc w:val="right"/>
              <w:rPr>
                <w:sz w:val="20"/>
                <w:szCs w:val="20"/>
              </w:rPr>
            </w:pPr>
          </w:p>
          <w:p w14:paraId="59DD93FD" w14:textId="77777777" w:rsidR="00B50131" w:rsidRDefault="00B50131" w:rsidP="00EC2F9C">
            <w:pPr>
              <w:jc w:val="right"/>
              <w:rPr>
                <w:sz w:val="20"/>
                <w:szCs w:val="20"/>
              </w:rPr>
            </w:pPr>
          </w:p>
          <w:p w14:paraId="57D2307F" w14:textId="77777777" w:rsidR="00B50131" w:rsidRDefault="00B50131" w:rsidP="00EC2F9C">
            <w:pPr>
              <w:jc w:val="right"/>
              <w:rPr>
                <w:sz w:val="20"/>
                <w:szCs w:val="20"/>
              </w:rPr>
            </w:pPr>
          </w:p>
          <w:p w14:paraId="10D3AE88" w14:textId="24832FEC" w:rsidR="00084853" w:rsidRPr="00EC2F9C" w:rsidRDefault="00EC2F9C" w:rsidP="00EC2F9C">
            <w:pPr>
              <w:jc w:val="right"/>
              <w:rPr>
                <w:sz w:val="20"/>
                <w:szCs w:val="20"/>
              </w:rPr>
            </w:pPr>
            <w:r w:rsidRPr="00EC2F9C">
              <w:rPr>
                <w:sz w:val="20"/>
                <w:szCs w:val="20"/>
              </w:rPr>
              <w:lastRenderedPageBreak/>
              <w:t>1. attēls</w:t>
            </w:r>
          </w:p>
          <w:p w14:paraId="765C04A5" w14:textId="1D000FF4" w:rsidR="0002331D" w:rsidRDefault="00F27DE3" w:rsidP="0002331D">
            <w:pPr>
              <w:jc w:val="center"/>
            </w:pPr>
            <w:r>
              <w:rPr>
                <w:noProof/>
              </w:rPr>
              <w:drawing>
                <wp:inline distT="0" distB="0" distL="0" distR="0" wp14:anchorId="2670D6AA" wp14:editId="51E7F520">
                  <wp:extent cx="4275455" cy="2967355"/>
                  <wp:effectExtent l="0" t="0" r="0" b="4445"/>
                  <wp:docPr id="10" name="Attēls 10"/>
                  <wp:cNvGraphicFramePr/>
                  <a:graphic xmlns:a="http://schemas.openxmlformats.org/drawingml/2006/main">
                    <a:graphicData uri="http://schemas.openxmlformats.org/drawingml/2006/picture">
                      <pic:pic xmlns:pic="http://schemas.openxmlformats.org/drawingml/2006/picture">
                        <pic:nvPicPr>
                          <pic:cNvPr id="10" name="Attēls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5455" cy="2967355"/>
                          </a:xfrm>
                          <a:prstGeom prst="rect">
                            <a:avLst/>
                          </a:prstGeom>
                          <a:noFill/>
                        </pic:spPr>
                      </pic:pic>
                    </a:graphicData>
                  </a:graphic>
                </wp:inline>
              </w:drawing>
            </w:r>
          </w:p>
          <w:p w14:paraId="09DFFE74" w14:textId="77777777" w:rsidR="0002331D" w:rsidRDefault="0002331D" w:rsidP="00EC2F9C">
            <w:pPr>
              <w:jc w:val="right"/>
              <w:rPr>
                <w:sz w:val="20"/>
                <w:szCs w:val="20"/>
              </w:rPr>
            </w:pPr>
          </w:p>
          <w:p w14:paraId="075CC820" w14:textId="7C3E7B4F" w:rsidR="00084853" w:rsidRDefault="00EC2F9C" w:rsidP="00EC2F9C">
            <w:pPr>
              <w:jc w:val="right"/>
              <w:rPr>
                <w:sz w:val="20"/>
                <w:szCs w:val="20"/>
              </w:rPr>
            </w:pPr>
            <w:r w:rsidRPr="00EC2F9C">
              <w:rPr>
                <w:sz w:val="20"/>
                <w:szCs w:val="20"/>
              </w:rPr>
              <w:t>2. attēls</w:t>
            </w:r>
          </w:p>
          <w:p w14:paraId="040D7F89" w14:textId="6272EF75" w:rsidR="00F77BD7" w:rsidRPr="00EC2F9C" w:rsidRDefault="00F27DE3" w:rsidP="00EC2F9C">
            <w:pPr>
              <w:jc w:val="right"/>
              <w:rPr>
                <w:sz w:val="20"/>
                <w:szCs w:val="20"/>
              </w:rPr>
            </w:pPr>
            <w:r>
              <w:rPr>
                <w:noProof/>
              </w:rPr>
              <w:drawing>
                <wp:inline distT="0" distB="0" distL="0" distR="0" wp14:anchorId="6E594C45" wp14:editId="72CFDB10">
                  <wp:extent cx="4357370" cy="2566670"/>
                  <wp:effectExtent l="0" t="0" r="5080" b="5080"/>
                  <wp:docPr id="8" name="Attēls 8"/>
                  <wp:cNvGraphicFramePr/>
                  <a:graphic xmlns:a="http://schemas.openxmlformats.org/drawingml/2006/main">
                    <a:graphicData uri="http://schemas.openxmlformats.org/drawingml/2006/picture">
                      <pic:pic xmlns:pic="http://schemas.openxmlformats.org/drawingml/2006/picture">
                        <pic:nvPicPr>
                          <pic:cNvPr id="8" name="Attēls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7370" cy="2566670"/>
                          </a:xfrm>
                          <a:prstGeom prst="rect">
                            <a:avLst/>
                          </a:prstGeom>
                          <a:noFill/>
                        </pic:spPr>
                      </pic:pic>
                    </a:graphicData>
                  </a:graphic>
                </wp:inline>
              </w:drawing>
            </w:r>
          </w:p>
          <w:p w14:paraId="4F2C9434" w14:textId="77777777" w:rsidR="00F77BD7" w:rsidRDefault="00F77BD7" w:rsidP="00C53A81">
            <w:pPr>
              <w:jc w:val="both"/>
            </w:pPr>
          </w:p>
          <w:p w14:paraId="4E95A02B" w14:textId="58B40FBA" w:rsidR="008E6969" w:rsidRPr="00C53A81" w:rsidRDefault="00C53A81" w:rsidP="00C53A81">
            <w:pPr>
              <w:jc w:val="both"/>
            </w:pPr>
            <w:r>
              <w:t>L</w:t>
            </w:r>
            <w:r w:rsidR="008E6969" w:rsidRPr="00C53A81">
              <w:t xml:space="preserve">ai nākotnē varētu turpināt caur RKP </w:t>
            </w:r>
            <w:r>
              <w:t>“</w:t>
            </w:r>
            <w:r w:rsidR="008E6969" w:rsidRPr="00C53A81">
              <w:t>Silen</w:t>
            </w:r>
            <w:r>
              <w:t>e”</w:t>
            </w:r>
            <w:r w:rsidR="008E6969" w:rsidRPr="00C53A81">
              <w:t xml:space="preserve"> ievest saldētus </w:t>
            </w:r>
            <w:r>
              <w:t>un</w:t>
            </w:r>
            <w:r w:rsidR="008E6969" w:rsidRPr="00C53A81">
              <w:t xml:space="preserve"> atdzesētus pārtikas produktus, būtu nepieciešam</w:t>
            </w:r>
            <w:r w:rsidR="001A608C">
              <w:t>i</w:t>
            </w:r>
            <w:r w:rsidR="008E6969" w:rsidRPr="00C53A81">
              <w:t xml:space="preserve"> esošās infrastruktūras uzlabojum</w:t>
            </w:r>
            <w:r w:rsidR="001A608C">
              <w:t>i</w:t>
            </w:r>
            <w:r w:rsidR="008E6969" w:rsidRPr="00C53A81">
              <w:t xml:space="preserve">. </w:t>
            </w:r>
            <w:r>
              <w:t>Dienests par</w:t>
            </w:r>
            <w:r w:rsidR="008E6969" w:rsidRPr="00C53A81">
              <w:t xml:space="preserve"> šo nepieciešamību jau vairākkārt ir norādījis </w:t>
            </w:r>
            <w:bookmarkStart w:id="2" w:name="OLE_LINK6"/>
            <w:r w:rsidR="008E6969" w:rsidRPr="00C53A81">
              <w:t xml:space="preserve">arī </w:t>
            </w:r>
            <w:r w:rsidR="001A608C">
              <w:t>i</w:t>
            </w:r>
            <w:r w:rsidR="008E6969" w:rsidRPr="00C53A81">
              <w:t>nformatīvā ziņojum</w:t>
            </w:r>
            <w:r w:rsidR="000B0B5D">
              <w:t>a projektā</w:t>
            </w:r>
            <w:r w:rsidR="008E6969" w:rsidRPr="00C53A81">
              <w:t xml:space="preserve"> </w:t>
            </w:r>
            <w:r w:rsidR="000B0B5D">
              <w:t>“</w:t>
            </w:r>
            <w:r w:rsidR="008E6969" w:rsidRPr="00C53A81">
              <w:t xml:space="preserve">Par robežšķērsošanas vietu </w:t>
            </w:r>
            <w:r w:rsidR="000B0B5D">
              <w:t>“</w:t>
            </w:r>
            <w:r w:rsidR="008E6969" w:rsidRPr="00C53A81">
              <w:t xml:space="preserve">Silene” un </w:t>
            </w:r>
            <w:r w:rsidR="000B0B5D">
              <w:t>“</w:t>
            </w:r>
            <w:r w:rsidR="008E6969" w:rsidRPr="00C53A81">
              <w:t>Pāternieki” attīstību uz Latvijas Republikas un Baltkrievijas Republikas valsts robežas”, k</w:t>
            </w:r>
            <w:r w:rsidR="001A608C">
              <w:t>urš</w:t>
            </w:r>
            <w:r w:rsidR="008E6969" w:rsidRPr="00C53A81">
              <w:t xml:space="preserve"> </w:t>
            </w:r>
            <w:r w:rsidR="000B0B5D">
              <w:t>sa</w:t>
            </w:r>
            <w:r w:rsidR="008E6969" w:rsidRPr="00C53A81">
              <w:t>gatavots kopā ar pārējiem robežkontroles dienestiem un VAS “Valsts nekustamie īpašumi</w:t>
            </w:r>
            <w:r w:rsidR="00025B1D">
              <w:t>”</w:t>
            </w:r>
            <w:r w:rsidR="008E6969" w:rsidRPr="00C53A81">
              <w:t xml:space="preserve"> un </w:t>
            </w:r>
            <w:r w:rsidR="000B0B5D">
              <w:t>kur</w:t>
            </w:r>
            <w:r w:rsidR="001A608C">
              <w:t>ā sniegta informācija par to, ka</w:t>
            </w:r>
            <w:r w:rsidR="000B0B5D">
              <w:t xml:space="preserve"> </w:t>
            </w:r>
            <w:r w:rsidR="008E6969" w:rsidRPr="00C53A81">
              <w:t>plānots</w:t>
            </w:r>
            <w:bookmarkEnd w:id="2"/>
            <w:r w:rsidR="008E6969" w:rsidRPr="00C53A81">
              <w:t xml:space="preserve"> izbūvēt jaunu ēku pārtikas un fitosanitāro kravu kontrolei, nodrošinot atdzesēto un saldēto produktu pilnvērtīgas kontroles iespējas. </w:t>
            </w:r>
            <w:r w:rsidR="00552CAE">
              <w:t>M</w:t>
            </w:r>
            <w:r w:rsidR="000B0B5D" w:rsidRPr="00552CAE">
              <w:t>inēt</w:t>
            </w:r>
            <w:r w:rsidR="00552CAE">
              <w:t>ais</w:t>
            </w:r>
            <w:r w:rsidR="008E6969" w:rsidRPr="00552CAE">
              <w:t xml:space="preserve"> ziņojum</w:t>
            </w:r>
            <w:r w:rsidR="00552CAE">
              <w:t xml:space="preserve">s </w:t>
            </w:r>
            <w:r w:rsidR="007476D6">
              <w:t xml:space="preserve">izsludināts 2014. gada 30. oktobra valsts sekretāru </w:t>
            </w:r>
            <w:r w:rsidR="007476D6" w:rsidRPr="007326F2">
              <w:t xml:space="preserve">sanāksmē </w:t>
            </w:r>
            <w:r w:rsidR="00343F30" w:rsidRPr="007326F2">
              <w:t xml:space="preserve">(prot. 42 13.§ </w:t>
            </w:r>
            <w:r w:rsidR="007476D6" w:rsidRPr="007326F2">
              <w:t>(</w:t>
            </w:r>
            <w:r w:rsidR="007476D6">
              <w:t xml:space="preserve">VSS-986), </w:t>
            </w:r>
            <w:r w:rsidR="00C26850">
              <w:t xml:space="preserve">2015. un 2016. gadā </w:t>
            </w:r>
            <w:r w:rsidR="007476D6">
              <w:t>vairākkārt izskatīts valsts sekretāru sanāksmē</w:t>
            </w:r>
            <w:r w:rsidR="00C26850">
              <w:t>,</w:t>
            </w:r>
            <w:r w:rsidR="001A608C">
              <w:t xml:space="preserve"> un</w:t>
            </w:r>
            <w:r w:rsidR="00C26850">
              <w:t xml:space="preserve"> </w:t>
            </w:r>
            <w:r w:rsidR="00AE6D71">
              <w:t>tā starpinstitūciju saskaņošana turpinājās arī 2017. gadā</w:t>
            </w:r>
            <w:r w:rsidR="00866B4A">
              <w:t>, tomēr</w:t>
            </w:r>
            <w:r w:rsidR="00AE6D71">
              <w:t xml:space="preserve"> </w:t>
            </w:r>
            <w:r w:rsidR="00552CAE">
              <w:t xml:space="preserve">pagaidām </w:t>
            </w:r>
            <w:r w:rsidR="001A608C">
              <w:t xml:space="preserve">tas </w:t>
            </w:r>
            <w:r w:rsidR="00552CAE">
              <w:t>nav virzīts tālākai</w:t>
            </w:r>
            <w:r w:rsidR="008E6969" w:rsidRPr="00552CAE">
              <w:t xml:space="preserve"> </w:t>
            </w:r>
            <w:r w:rsidR="000B0B5D" w:rsidRPr="00552CAE">
              <w:t xml:space="preserve">izskatīšanai </w:t>
            </w:r>
            <w:r w:rsidR="00552CAE">
              <w:t>un lēmumu pieņemšanai</w:t>
            </w:r>
            <w:r w:rsidR="00866B4A">
              <w:t>, ņemot vērā ierobežotos valsts budžeta līdzekļus</w:t>
            </w:r>
            <w:r w:rsidR="008E6969" w:rsidRPr="00552CAE">
              <w:t>.</w:t>
            </w:r>
          </w:p>
          <w:p w14:paraId="5D2E7D5E" w14:textId="0B5B7A05" w:rsidR="008E6969" w:rsidRPr="00C53A81" w:rsidRDefault="00FB3E1C" w:rsidP="008F50CA">
            <w:pPr>
              <w:jc w:val="both"/>
              <w:rPr>
                <w:sz w:val="22"/>
                <w:szCs w:val="22"/>
                <w:shd w:val="clear" w:color="auto" w:fill="FFFFFF"/>
              </w:rPr>
            </w:pPr>
            <w:r>
              <w:rPr>
                <w:shd w:val="clear" w:color="auto" w:fill="FFFFFF"/>
              </w:rPr>
              <w:lastRenderedPageBreak/>
              <w:t xml:space="preserve">2. </w:t>
            </w:r>
            <w:r w:rsidR="008E6969" w:rsidRPr="00C53A81">
              <w:rPr>
                <w:shd w:val="clear" w:color="auto" w:fill="FFFFFF"/>
              </w:rPr>
              <w:t>Papildus, izvērtējot sūtījumu plūsm</w:t>
            </w:r>
            <w:r w:rsidR="00750FAA">
              <w:rPr>
                <w:shd w:val="clear" w:color="auto" w:fill="FFFFFF"/>
              </w:rPr>
              <w:t>u</w:t>
            </w:r>
            <w:r w:rsidR="008E6969" w:rsidRPr="00C53A81">
              <w:rPr>
                <w:shd w:val="clear" w:color="auto" w:fill="FFFFFF"/>
              </w:rPr>
              <w:t xml:space="preserve"> caur citiem RKP, </w:t>
            </w:r>
            <w:r w:rsidR="008F50CA">
              <w:rPr>
                <w:shd w:val="clear" w:color="auto" w:fill="FFFFFF"/>
              </w:rPr>
              <w:t>var secināt</w:t>
            </w:r>
            <w:r w:rsidR="008E6969" w:rsidRPr="00C53A81">
              <w:rPr>
                <w:shd w:val="clear" w:color="auto" w:fill="FFFFFF"/>
              </w:rPr>
              <w:t xml:space="preserve">, ka, lai racionāli izmantotu esošos </w:t>
            </w:r>
            <w:r w:rsidR="00362DE8">
              <w:rPr>
                <w:shd w:val="clear" w:color="auto" w:fill="FFFFFF"/>
              </w:rPr>
              <w:t xml:space="preserve">dienesta </w:t>
            </w:r>
            <w:r w:rsidR="008E6969" w:rsidRPr="00C53A81">
              <w:rPr>
                <w:shd w:val="clear" w:color="auto" w:fill="FFFFFF"/>
              </w:rPr>
              <w:t xml:space="preserve">personālresursus, būtu nepieciešams </w:t>
            </w:r>
            <w:r w:rsidR="00362DE8" w:rsidRPr="00C53A81">
              <w:rPr>
                <w:shd w:val="clear" w:color="auto" w:fill="FFFFFF"/>
              </w:rPr>
              <w:t xml:space="preserve">pārskatīt </w:t>
            </w:r>
            <w:r w:rsidR="00362DE8">
              <w:rPr>
                <w:shd w:val="clear" w:color="auto" w:fill="FFFFFF"/>
              </w:rPr>
              <w:t xml:space="preserve">patlaban </w:t>
            </w:r>
            <w:r w:rsidR="00362DE8" w:rsidRPr="00C53A81">
              <w:rPr>
                <w:shd w:val="clear" w:color="auto" w:fill="FFFFFF"/>
              </w:rPr>
              <w:t xml:space="preserve">noteikto darba laiku </w:t>
            </w:r>
            <w:r w:rsidR="008E6969" w:rsidRPr="00C53A81">
              <w:rPr>
                <w:shd w:val="clear" w:color="auto" w:fill="FFFFFF"/>
              </w:rPr>
              <w:t>RKP “Lidosta “Rīga”” un “Liepājas osta”. 2012.</w:t>
            </w:r>
            <w:r w:rsidR="00362DE8">
              <w:rPr>
                <w:shd w:val="clear" w:color="auto" w:fill="FFFFFF"/>
              </w:rPr>
              <w:t> </w:t>
            </w:r>
            <w:r w:rsidR="008E6969" w:rsidRPr="00C53A81">
              <w:rPr>
                <w:shd w:val="clear" w:color="auto" w:fill="FFFFFF"/>
              </w:rPr>
              <w:t>gadā izveidojot RKP “Lidosta “Rīga”” veterināro kravu kontrolei, tā darbība tika plānota diennakts režīmā. Analizējot statistiku, redzams, ka 2018.</w:t>
            </w:r>
            <w:r w:rsidR="00362DE8">
              <w:rPr>
                <w:shd w:val="clear" w:color="auto" w:fill="FFFFFF"/>
              </w:rPr>
              <w:t> </w:t>
            </w:r>
            <w:r w:rsidR="008E6969" w:rsidRPr="00C53A81">
              <w:rPr>
                <w:shd w:val="clear" w:color="auto" w:fill="FFFFFF"/>
              </w:rPr>
              <w:t>gadā veterinārā kontrole veikta 348 sūtījumiem, 2019.</w:t>
            </w:r>
            <w:r w:rsidR="00362DE8">
              <w:rPr>
                <w:shd w:val="clear" w:color="auto" w:fill="FFFFFF"/>
              </w:rPr>
              <w:t> </w:t>
            </w:r>
            <w:r w:rsidR="008E6969" w:rsidRPr="00C53A81">
              <w:rPr>
                <w:shd w:val="clear" w:color="auto" w:fill="FFFFFF"/>
              </w:rPr>
              <w:t xml:space="preserve">gadā </w:t>
            </w:r>
            <w:r w:rsidR="00362DE8">
              <w:rPr>
                <w:shd w:val="clear" w:color="auto" w:fill="FFFFFF"/>
              </w:rPr>
              <w:t xml:space="preserve">– </w:t>
            </w:r>
            <w:r w:rsidR="008E6969" w:rsidRPr="00C53A81">
              <w:rPr>
                <w:shd w:val="clear" w:color="auto" w:fill="FFFFFF"/>
              </w:rPr>
              <w:t>302 sūtījumiem, 2020.</w:t>
            </w:r>
            <w:r w:rsidR="00362DE8">
              <w:rPr>
                <w:shd w:val="clear" w:color="auto" w:fill="FFFFFF"/>
              </w:rPr>
              <w:t> </w:t>
            </w:r>
            <w:r w:rsidR="008E6969" w:rsidRPr="00362DE8">
              <w:rPr>
                <w:shd w:val="clear" w:color="auto" w:fill="FFFFFF"/>
              </w:rPr>
              <w:t xml:space="preserve">gada </w:t>
            </w:r>
            <w:r w:rsidR="008E6969" w:rsidRPr="001F4B08">
              <w:rPr>
                <w:shd w:val="clear" w:color="auto" w:fill="FFFFFF"/>
              </w:rPr>
              <w:t xml:space="preserve">pirmajos deviņos mēnešos </w:t>
            </w:r>
            <w:r w:rsidR="00362DE8" w:rsidRPr="001F4B08">
              <w:rPr>
                <w:shd w:val="clear" w:color="auto" w:fill="FFFFFF"/>
              </w:rPr>
              <w:t xml:space="preserve">– </w:t>
            </w:r>
            <w:r w:rsidR="008E6969" w:rsidRPr="001F4B08">
              <w:rPr>
                <w:shd w:val="clear" w:color="auto" w:fill="FFFFFF"/>
              </w:rPr>
              <w:t xml:space="preserve">109 sūtījumiem. </w:t>
            </w:r>
            <w:r w:rsidR="001F4B08" w:rsidRPr="001F4B08">
              <w:rPr>
                <w:shd w:val="clear" w:color="auto" w:fill="FFFFFF"/>
              </w:rPr>
              <w:t xml:space="preserve">2020. gadā sūtījumu apjoma </w:t>
            </w:r>
            <w:r w:rsidR="001F4B08" w:rsidRPr="001F4B08">
              <w:t xml:space="preserve">samazinājums ir saistīts ar COVID-19 pandēmijas radīto krīzi aviācijas nozarē. </w:t>
            </w:r>
            <w:r w:rsidR="008E6969" w:rsidRPr="001F4B08">
              <w:rPr>
                <w:shd w:val="clear" w:color="auto" w:fill="FFFFFF"/>
              </w:rPr>
              <w:t xml:space="preserve">Samazinoties sūtījumu apjomam RKP </w:t>
            </w:r>
            <w:r w:rsidR="00362DE8" w:rsidRPr="001F4B08">
              <w:rPr>
                <w:shd w:val="clear" w:color="auto" w:fill="FFFFFF"/>
              </w:rPr>
              <w:t>“</w:t>
            </w:r>
            <w:r w:rsidR="008E6969" w:rsidRPr="001F4B08">
              <w:rPr>
                <w:shd w:val="clear" w:color="auto" w:fill="FFFFFF"/>
              </w:rPr>
              <w:t>Lidosta “Rīga”</w:t>
            </w:r>
            <w:r w:rsidR="00362DE8" w:rsidRPr="001F4B08">
              <w:rPr>
                <w:shd w:val="clear" w:color="auto" w:fill="FFFFFF"/>
              </w:rPr>
              <w:t>”</w:t>
            </w:r>
            <w:r w:rsidR="008E6969" w:rsidRPr="001F4B08">
              <w:rPr>
                <w:shd w:val="clear" w:color="auto" w:fill="FFFFFF"/>
              </w:rPr>
              <w:t xml:space="preserve"> (attiecībā uz veterināro kontroli) darba laiks būtu jāparedz no 9.00</w:t>
            </w:r>
            <w:r w:rsidR="001A608C" w:rsidRPr="009B1007">
              <w:rPr>
                <w:shd w:val="clear" w:color="auto" w:fill="FFFFFF"/>
              </w:rPr>
              <w:t xml:space="preserve"> līdz </w:t>
            </w:r>
            <w:r w:rsidR="008E6969" w:rsidRPr="009B1007">
              <w:rPr>
                <w:shd w:val="clear" w:color="auto" w:fill="FFFFFF"/>
              </w:rPr>
              <w:t xml:space="preserve">21.00. </w:t>
            </w:r>
            <w:r w:rsidR="00793414" w:rsidRPr="009B1007">
              <w:rPr>
                <w:shd w:val="clear" w:color="auto" w:fill="FFFFFF"/>
              </w:rPr>
              <w:t xml:space="preserve">Tiks </w:t>
            </w:r>
            <w:r w:rsidR="006E3BA5" w:rsidRPr="009B1007">
              <w:rPr>
                <w:shd w:val="clear" w:color="auto" w:fill="FFFFFF"/>
              </w:rPr>
              <w:t>s</w:t>
            </w:r>
            <w:r w:rsidR="008E6969" w:rsidRPr="009B1007">
              <w:rPr>
                <w:shd w:val="clear" w:color="auto" w:fill="FFFFFF"/>
              </w:rPr>
              <w:t>aglabāt</w:t>
            </w:r>
            <w:r w:rsidR="00793414" w:rsidRPr="009B1007">
              <w:rPr>
                <w:shd w:val="clear" w:color="auto" w:fill="FFFFFF"/>
              </w:rPr>
              <w:t>a</w:t>
            </w:r>
            <w:r w:rsidR="008E6969" w:rsidRPr="00362DE8">
              <w:rPr>
                <w:shd w:val="clear" w:color="auto" w:fill="FFFFFF"/>
              </w:rPr>
              <w:t xml:space="preserve"> iespēj</w:t>
            </w:r>
            <w:r w:rsidR="00793414">
              <w:rPr>
                <w:shd w:val="clear" w:color="auto" w:fill="FFFFFF"/>
              </w:rPr>
              <w:t>a</w:t>
            </w:r>
            <w:r w:rsidR="008E6969" w:rsidRPr="00362DE8">
              <w:rPr>
                <w:shd w:val="clear" w:color="auto" w:fill="FFFFFF"/>
              </w:rPr>
              <w:t xml:space="preserve"> s</w:t>
            </w:r>
            <w:r w:rsidR="008E6969" w:rsidRPr="00362DE8">
              <w:t xml:space="preserve">ūtījumu </w:t>
            </w:r>
            <w:r w:rsidR="00915002">
              <w:t xml:space="preserve">veterināro </w:t>
            </w:r>
            <w:r w:rsidR="008E6969" w:rsidRPr="00362DE8">
              <w:t>kontroli veikt laikā no 21.00</w:t>
            </w:r>
            <w:r w:rsidR="001A608C">
              <w:t xml:space="preserve"> līdz </w:t>
            </w:r>
            <w:r w:rsidR="008E6969" w:rsidRPr="00362DE8">
              <w:t>9.00, ja par šādu nepieciešamību 24 stundas</w:t>
            </w:r>
            <w:r w:rsidR="008E6969" w:rsidRPr="00C53A81">
              <w:t xml:space="preserve"> iepriekš būs saņemta informācija no atbildīgā operatora (vai tā pilnvarotas personas).</w:t>
            </w:r>
          </w:p>
          <w:p w14:paraId="5B8C60A1" w14:textId="14B54B7C" w:rsidR="008E6969" w:rsidRDefault="008E6969" w:rsidP="006E3BA5">
            <w:pPr>
              <w:jc w:val="both"/>
              <w:rPr>
                <w:shd w:val="clear" w:color="auto" w:fill="FFFFFF"/>
              </w:rPr>
            </w:pPr>
            <w:r w:rsidRPr="006E3BA5">
              <w:rPr>
                <w:shd w:val="clear" w:color="auto" w:fill="FFFFFF"/>
              </w:rPr>
              <w:t xml:space="preserve">RKP </w:t>
            </w:r>
            <w:r w:rsidR="006E3BA5" w:rsidRPr="006E3BA5">
              <w:rPr>
                <w:shd w:val="clear" w:color="auto" w:fill="FFFFFF"/>
              </w:rPr>
              <w:t>“</w:t>
            </w:r>
            <w:r w:rsidRPr="006E3BA5">
              <w:rPr>
                <w:shd w:val="clear" w:color="auto" w:fill="FFFFFF"/>
              </w:rPr>
              <w:t>Liepājas osta</w:t>
            </w:r>
            <w:r w:rsidR="006E3BA5" w:rsidRPr="006E3BA5">
              <w:rPr>
                <w:shd w:val="clear" w:color="auto" w:fill="FFFFFF"/>
              </w:rPr>
              <w:t>”</w:t>
            </w:r>
            <w:r w:rsidRPr="006E3BA5">
              <w:rPr>
                <w:shd w:val="clear" w:color="auto" w:fill="FFFFFF"/>
              </w:rPr>
              <w:t xml:space="preserve"> pārtikas, fitosanitāro un dzīvnieku barības sūtījumu apjoms nav liels</w:t>
            </w:r>
            <w:r w:rsidR="001A608C">
              <w:rPr>
                <w:shd w:val="clear" w:color="auto" w:fill="FFFFFF"/>
              </w:rPr>
              <w:t xml:space="preserve"> un</w:t>
            </w:r>
            <w:r w:rsidRPr="006E3BA5">
              <w:rPr>
                <w:shd w:val="clear" w:color="auto" w:fill="FFFFFF"/>
              </w:rPr>
              <w:t xml:space="preserve"> </w:t>
            </w:r>
            <w:r w:rsidR="001A608C" w:rsidRPr="006E3BA5">
              <w:rPr>
                <w:shd w:val="clear" w:color="auto" w:fill="FFFFFF"/>
              </w:rPr>
              <w:t>pēdējo trīs gadu laikā</w:t>
            </w:r>
            <w:r w:rsidR="001A608C">
              <w:rPr>
                <w:shd w:val="clear" w:color="auto" w:fill="FFFFFF"/>
              </w:rPr>
              <w:t xml:space="preserve"> </w:t>
            </w:r>
            <w:r w:rsidR="006E3BA5">
              <w:rPr>
                <w:shd w:val="clear" w:color="auto" w:fill="FFFFFF"/>
              </w:rPr>
              <w:t xml:space="preserve">ir </w:t>
            </w:r>
            <w:r w:rsidRPr="006E3BA5">
              <w:rPr>
                <w:shd w:val="clear" w:color="auto" w:fill="FFFFFF"/>
              </w:rPr>
              <w:t xml:space="preserve">samazinājies, kā redzams </w:t>
            </w:r>
            <w:r w:rsidR="006E3BA5">
              <w:rPr>
                <w:shd w:val="clear" w:color="auto" w:fill="FFFFFF"/>
              </w:rPr>
              <w:t>3. attēlā.</w:t>
            </w:r>
            <w:r w:rsidRPr="006E3BA5">
              <w:rPr>
                <w:shd w:val="clear" w:color="auto" w:fill="FFFFFF"/>
              </w:rPr>
              <w:t xml:space="preserve"> </w:t>
            </w:r>
          </w:p>
          <w:p w14:paraId="7EFB6AE4" w14:textId="46A41EFF" w:rsidR="006E3BA5" w:rsidRPr="006E3BA5" w:rsidRDefault="006E3BA5" w:rsidP="006E3BA5">
            <w:pPr>
              <w:jc w:val="right"/>
              <w:rPr>
                <w:sz w:val="20"/>
                <w:szCs w:val="20"/>
                <w:shd w:val="clear" w:color="auto" w:fill="FFFFFF"/>
              </w:rPr>
            </w:pPr>
            <w:r w:rsidRPr="006E3BA5">
              <w:rPr>
                <w:sz w:val="20"/>
                <w:szCs w:val="20"/>
                <w:shd w:val="clear" w:color="auto" w:fill="FFFFFF"/>
              </w:rPr>
              <w:t>3. attēls</w:t>
            </w:r>
          </w:p>
          <w:p w14:paraId="3363E664" w14:textId="1AF0FDBC" w:rsidR="008E6969" w:rsidRDefault="00F27DE3" w:rsidP="006E3BA5">
            <w:pPr>
              <w:jc w:val="center"/>
              <w:rPr>
                <w:shd w:val="clear" w:color="auto" w:fill="FFFFFF"/>
              </w:rPr>
            </w:pPr>
            <w:r>
              <w:rPr>
                <w:noProof/>
              </w:rPr>
              <w:drawing>
                <wp:inline distT="0" distB="0" distL="0" distR="0" wp14:anchorId="2A42DEBA" wp14:editId="62675FB5">
                  <wp:extent cx="4345305" cy="2796540"/>
                  <wp:effectExtent l="0" t="0" r="0" b="3810"/>
                  <wp:docPr id="9" name="Attēls 9"/>
                  <wp:cNvGraphicFramePr/>
                  <a:graphic xmlns:a="http://schemas.openxmlformats.org/drawingml/2006/main">
                    <a:graphicData uri="http://schemas.openxmlformats.org/drawingml/2006/picture">
                      <pic:pic xmlns:pic="http://schemas.openxmlformats.org/drawingml/2006/picture">
                        <pic:nvPicPr>
                          <pic:cNvPr id="9" name="Attēls 9"/>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5305" cy="2796540"/>
                          </a:xfrm>
                          <a:prstGeom prst="rect">
                            <a:avLst/>
                          </a:prstGeom>
                          <a:noFill/>
                        </pic:spPr>
                      </pic:pic>
                    </a:graphicData>
                  </a:graphic>
                </wp:inline>
              </w:drawing>
            </w:r>
          </w:p>
          <w:p w14:paraId="2754E099" w14:textId="77777777" w:rsidR="008309E7" w:rsidRDefault="008309E7" w:rsidP="008E6969">
            <w:pPr>
              <w:ind w:firstLine="720"/>
              <w:jc w:val="both"/>
              <w:rPr>
                <w:shd w:val="clear" w:color="auto" w:fill="FFFFFF"/>
              </w:rPr>
            </w:pPr>
          </w:p>
          <w:p w14:paraId="1A8A655E" w14:textId="21CB5741" w:rsidR="008E6969" w:rsidRDefault="008E6969" w:rsidP="008309E7">
            <w:pPr>
              <w:jc w:val="both"/>
              <w:rPr>
                <w:shd w:val="clear" w:color="auto" w:fill="FFFFFF"/>
              </w:rPr>
            </w:pPr>
            <w:r w:rsidRPr="008309E7">
              <w:rPr>
                <w:shd w:val="clear" w:color="auto" w:fill="FFFFFF"/>
              </w:rPr>
              <w:t>RKP “Liepājas osta”</w:t>
            </w:r>
            <w:r w:rsidR="00C5092E">
              <w:rPr>
                <w:shd w:val="clear" w:color="auto" w:fill="FFFFFF"/>
              </w:rPr>
              <w:t xml:space="preserve"> </w:t>
            </w:r>
            <w:r w:rsidRPr="008309E7">
              <w:rPr>
                <w:shd w:val="clear" w:color="auto" w:fill="FFFFFF"/>
              </w:rPr>
              <w:t>darba laik</w:t>
            </w:r>
            <w:r w:rsidR="00793414">
              <w:rPr>
                <w:shd w:val="clear" w:color="auto" w:fill="FFFFFF"/>
              </w:rPr>
              <w:t>u</w:t>
            </w:r>
            <w:r w:rsidRPr="008309E7">
              <w:rPr>
                <w:shd w:val="clear" w:color="auto" w:fill="FFFFFF"/>
              </w:rPr>
              <w:t xml:space="preserve"> plānots sa</w:t>
            </w:r>
            <w:r w:rsidR="001A608C">
              <w:rPr>
                <w:shd w:val="clear" w:color="auto" w:fill="FFFFFF"/>
              </w:rPr>
              <w:t>īsināt</w:t>
            </w:r>
            <w:r w:rsidRPr="008309E7">
              <w:rPr>
                <w:shd w:val="clear" w:color="auto" w:fill="FFFFFF"/>
              </w:rPr>
              <w:t xml:space="preserve"> no esošā darba laika 9.00</w:t>
            </w:r>
            <w:r w:rsidR="001A608C">
              <w:rPr>
                <w:shd w:val="clear" w:color="auto" w:fill="FFFFFF"/>
              </w:rPr>
              <w:t>–</w:t>
            </w:r>
            <w:r w:rsidRPr="008309E7">
              <w:rPr>
                <w:shd w:val="clear" w:color="auto" w:fill="FFFFFF"/>
              </w:rPr>
              <w:t>21.00 uz darba laiku 9.00</w:t>
            </w:r>
            <w:r w:rsidR="001A608C">
              <w:rPr>
                <w:shd w:val="clear" w:color="auto" w:fill="FFFFFF"/>
              </w:rPr>
              <w:t>–</w:t>
            </w:r>
            <w:r w:rsidRPr="008309E7">
              <w:rPr>
                <w:shd w:val="clear" w:color="auto" w:fill="FFFFFF"/>
              </w:rPr>
              <w:t xml:space="preserve">18.00. Tā kā par katru </w:t>
            </w:r>
            <w:r w:rsidR="009B2900">
              <w:rPr>
                <w:shd w:val="clear" w:color="auto" w:fill="FFFFFF"/>
              </w:rPr>
              <w:t xml:space="preserve">dienests </w:t>
            </w:r>
            <w:r w:rsidRPr="008309E7">
              <w:rPr>
                <w:shd w:val="clear" w:color="auto" w:fill="FFFFFF"/>
              </w:rPr>
              <w:t xml:space="preserve">robežkontrolei pakļautu sūtījumu Eiropas Komisijas vienotajā datu apmaiņas sistēmā </w:t>
            </w:r>
            <w:r w:rsidRPr="00176F4F">
              <w:rPr>
                <w:i/>
                <w:shd w:val="clear" w:color="auto" w:fill="FFFFFF"/>
              </w:rPr>
              <w:t>TRACES</w:t>
            </w:r>
            <w:r w:rsidRPr="008309E7">
              <w:rPr>
                <w:shd w:val="clear" w:color="auto" w:fill="FFFFFF"/>
              </w:rPr>
              <w:t xml:space="preserve"> tiek saņemti iepriekšējie paziņojumi par gaidāmo robežkontrolei pakļauto sūtījumu, RKP darba laika saīsināšana neradīs apgrūtinājumu </w:t>
            </w:r>
            <w:r w:rsidR="00793414">
              <w:rPr>
                <w:shd w:val="clear" w:color="auto" w:fill="FFFFFF"/>
              </w:rPr>
              <w:t xml:space="preserve">sūtījumu </w:t>
            </w:r>
            <w:r w:rsidRPr="008309E7">
              <w:rPr>
                <w:shd w:val="clear" w:color="auto" w:fill="FFFFFF"/>
              </w:rPr>
              <w:t>operatoriem robežkontroles pakalpojuma saņemšanai.</w:t>
            </w:r>
          </w:p>
          <w:p w14:paraId="10DF1A07" w14:textId="15EF9256" w:rsidR="009B1007" w:rsidRPr="006D1D27" w:rsidRDefault="009B1007" w:rsidP="009B1007">
            <w:pPr>
              <w:jc w:val="both"/>
            </w:pPr>
            <w:r>
              <w:t>N</w:t>
            </w:r>
            <w:r w:rsidRPr="009D3E30">
              <w:t>oteikumu Nr.</w:t>
            </w:r>
            <w:r>
              <w:t> </w:t>
            </w:r>
            <w:r w:rsidRPr="009D3E30">
              <w:t>704 2.</w:t>
            </w:r>
            <w:r w:rsidR="000679BD">
              <w:t> </w:t>
            </w:r>
            <w:r w:rsidRPr="009D3E30">
              <w:t xml:space="preserve">pielikumā “Robežšķērsošanas vietas, kurās veic muitas kontroli, un tās veikšanas laiks” norādītie muitas iestāžu darba laiki ir savstarpēji saistīti ar </w:t>
            </w:r>
            <w:r w:rsidR="006A45E0">
              <w:t>dienesta</w:t>
            </w:r>
            <w:r w:rsidRPr="009D3E30">
              <w:t xml:space="preserve"> </w:t>
            </w:r>
            <w:r w:rsidR="006A45E0">
              <w:t>RKP</w:t>
            </w:r>
            <w:r w:rsidRPr="009D3E30">
              <w:t xml:space="preserve"> darba laiku attiecībā uz veicamo muitas kontroli 1973.</w:t>
            </w:r>
            <w:r w:rsidR="000679BD">
              <w:t> </w:t>
            </w:r>
            <w:r w:rsidRPr="009D3E30">
              <w:t xml:space="preserve">gada Vašingtonas konvencijas par starptautisko tirdzniecību ar apdraudētajām savvaļas dzīvnieku un augu sugām I, II un III pielikumā iekļauto savvaļas dzīvnieku un augu sugu īpatņu pārvietošanu pāri ārējai robežai un muitas kontroli Veselības ministrijas uzraudzībā esošo narkotisko un psihotropo vielu, zāļu un </w:t>
            </w:r>
            <w:r w:rsidRPr="009D3E30">
              <w:lastRenderedPageBreak/>
              <w:t>prekursoru pārvietošanu pāri ārējai robežai.</w:t>
            </w:r>
            <w:r w:rsidR="000679BD">
              <w:t xml:space="preserve"> Tāpēc </w:t>
            </w:r>
            <w:r w:rsidR="000679BD" w:rsidRPr="009D3E30">
              <w:t xml:space="preserve">nepieciešams </w:t>
            </w:r>
            <w:r w:rsidR="000679BD">
              <w:t xml:space="preserve">2. pielikuma 9. punktā </w:t>
            </w:r>
            <w:r w:rsidR="006D1D27">
              <w:t>r</w:t>
            </w:r>
            <w:r w:rsidR="006D1D27" w:rsidRPr="009D3E30">
              <w:t>obežšķērsošanas viet</w:t>
            </w:r>
            <w:r w:rsidR="006D1D27">
              <w:t>ai “Liepāja (osta)”</w:t>
            </w:r>
            <w:r w:rsidR="006D1D27" w:rsidRPr="009D3E30">
              <w:t xml:space="preserve"> </w:t>
            </w:r>
            <w:r w:rsidR="000679BD" w:rsidRPr="009D3E30">
              <w:t xml:space="preserve">norādīto </w:t>
            </w:r>
            <w:r w:rsidR="006D1D27">
              <w:t xml:space="preserve">muitas kontroles veikšanas </w:t>
            </w:r>
            <w:r w:rsidR="000679BD" w:rsidRPr="009D3E30">
              <w:t xml:space="preserve">laiku 9.00–21.00 </w:t>
            </w:r>
            <w:r w:rsidR="006D1D27">
              <w:t xml:space="preserve">aizstāt </w:t>
            </w:r>
            <w:r w:rsidR="000679BD">
              <w:t>ar</w:t>
            </w:r>
            <w:r w:rsidR="000679BD" w:rsidRPr="009D3E30">
              <w:t xml:space="preserve"> laiku 9.00–18.00.</w:t>
            </w:r>
            <w:r w:rsidR="006D1D27">
              <w:t xml:space="preserve"> </w:t>
            </w:r>
            <w:r w:rsidRPr="009D3E30">
              <w:t>Attiecībā uz muitas kontroli robežšķērsošanas vietā lidostā “Rīga” izmaiņas nav nepieciešamas</w:t>
            </w:r>
            <w:r w:rsidR="006D1D27">
              <w:t>.</w:t>
            </w:r>
          </w:p>
          <w:p w14:paraId="6AF369C5" w14:textId="5833A050" w:rsidR="00707815" w:rsidRPr="00343F30" w:rsidRDefault="008E6969" w:rsidP="008E6969">
            <w:pPr>
              <w:contextualSpacing/>
              <w:jc w:val="both"/>
              <w:rPr>
                <w:shd w:val="clear" w:color="auto" w:fill="FFFFFF"/>
              </w:rPr>
            </w:pPr>
            <w:r w:rsidRPr="008309E7">
              <w:rPr>
                <w:shd w:val="clear" w:color="auto" w:fill="FFFFFF"/>
              </w:rPr>
              <w:t xml:space="preserve">Ņemot vērā </w:t>
            </w:r>
            <w:r w:rsidR="008309E7">
              <w:rPr>
                <w:shd w:val="clear" w:color="auto" w:fill="FFFFFF"/>
              </w:rPr>
              <w:t>minēto</w:t>
            </w:r>
            <w:r w:rsidR="001A608C">
              <w:rPr>
                <w:shd w:val="clear" w:color="auto" w:fill="FFFFFF"/>
              </w:rPr>
              <w:t>, kā arī</w:t>
            </w:r>
            <w:r w:rsidR="008309E7">
              <w:rPr>
                <w:shd w:val="clear" w:color="auto" w:fill="FFFFFF"/>
              </w:rPr>
              <w:t xml:space="preserve"> lai nodrošinātu preču ievešanu un robežkontroli </w:t>
            </w:r>
            <w:r w:rsidR="00793414">
              <w:rPr>
                <w:shd w:val="clear" w:color="auto" w:fill="FFFFFF"/>
              </w:rPr>
              <w:t xml:space="preserve">Eiropas Savienības tieši piemērojamajos tiesību aktos </w:t>
            </w:r>
            <w:r w:rsidR="008309E7">
              <w:rPr>
                <w:shd w:val="clear" w:color="auto" w:fill="FFFFFF"/>
              </w:rPr>
              <w:t>noteiktajām prasībām atbilstošos RKP</w:t>
            </w:r>
            <w:r w:rsidR="001A608C">
              <w:rPr>
                <w:shd w:val="clear" w:color="auto" w:fill="FFFFFF"/>
              </w:rPr>
              <w:t xml:space="preserve"> un</w:t>
            </w:r>
            <w:r w:rsidR="00F9353E">
              <w:rPr>
                <w:shd w:val="clear" w:color="auto" w:fill="FFFFFF"/>
              </w:rPr>
              <w:t xml:space="preserve"> RKP saraksts atbilstu </w:t>
            </w:r>
            <w:r w:rsidR="00F9353E" w:rsidRPr="00272D4C">
              <w:rPr>
                <w:color w:val="000000"/>
                <w:shd w:val="clear" w:color="auto" w:fill="FFFFFF"/>
              </w:rPr>
              <w:t>Regul</w:t>
            </w:r>
            <w:r w:rsidR="00F9353E">
              <w:rPr>
                <w:color w:val="000000"/>
                <w:shd w:val="clear" w:color="auto" w:fill="FFFFFF"/>
              </w:rPr>
              <w:t>ā</w:t>
            </w:r>
            <w:r w:rsidR="00F9353E" w:rsidRPr="00272D4C">
              <w:rPr>
                <w:color w:val="000000"/>
                <w:shd w:val="clear" w:color="auto" w:fill="FFFFFF"/>
              </w:rPr>
              <w:t xml:space="preserve"> 2019/1014 </w:t>
            </w:r>
            <w:r w:rsidR="00F9353E">
              <w:rPr>
                <w:color w:val="000000"/>
                <w:shd w:val="clear" w:color="auto" w:fill="FFFFFF"/>
              </w:rPr>
              <w:t xml:space="preserve">noteiktajam formātam, </w:t>
            </w:r>
            <w:r w:rsidRPr="008309E7">
              <w:rPr>
                <w:shd w:val="clear" w:color="auto" w:fill="FFFFFF"/>
              </w:rPr>
              <w:t xml:space="preserve">noteikumu </w:t>
            </w:r>
            <w:r w:rsidR="008309E7">
              <w:rPr>
                <w:shd w:val="clear" w:color="auto" w:fill="FFFFFF"/>
              </w:rPr>
              <w:t>N</w:t>
            </w:r>
            <w:r w:rsidRPr="008309E7">
              <w:rPr>
                <w:shd w:val="clear" w:color="auto" w:fill="FFFFFF"/>
              </w:rPr>
              <w:t>r.</w:t>
            </w:r>
            <w:r w:rsidR="008309E7">
              <w:rPr>
                <w:shd w:val="clear" w:color="auto" w:fill="FFFFFF"/>
              </w:rPr>
              <w:t> </w:t>
            </w:r>
            <w:r w:rsidRPr="008309E7">
              <w:rPr>
                <w:shd w:val="clear" w:color="auto" w:fill="FFFFFF"/>
              </w:rPr>
              <w:t>704 3</w:t>
            </w:r>
            <w:r w:rsidRPr="00343F30">
              <w:rPr>
                <w:shd w:val="clear" w:color="auto" w:fill="FFFFFF"/>
              </w:rPr>
              <w:t>.</w:t>
            </w:r>
            <w:r w:rsidR="008309E7" w:rsidRPr="00343F30">
              <w:rPr>
                <w:shd w:val="clear" w:color="auto" w:fill="FFFFFF"/>
              </w:rPr>
              <w:t> </w:t>
            </w:r>
            <w:r w:rsidRPr="00343F30">
              <w:rPr>
                <w:shd w:val="clear" w:color="auto" w:fill="FFFFFF"/>
              </w:rPr>
              <w:t>pielikum</w:t>
            </w:r>
            <w:r w:rsidR="008309E7" w:rsidRPr="00343F30">
              <w:rPr>
                <w:shd w:val="clear" w:color="auto" w:fill="FFFFFF"/>
              </w:rPr>
              <w:t>u</w:t>
            </w:r>
            <w:r w:rsidR="00F9353E" w:rsidRPr="00343F30">
              <w:rPr>
                <w:shd w:val="clear" w:color="auto" w:fill="FFFFFF"/>
              </w:rPr>
              <w:t xml:space="preserve"> </w:t>
            </w:r>
            <w:r w:rsidR="001A608C">
              <w:rPr>
                <w:shd w:val="clear" w:color="auto" w:fill="FFFFFF"/>
              </w:rPr>
              <w:t xml:space="preserve">nepieciešams </w:t>
            </w:r>
            <w:r w:rsidR="00F9353E" w:rsidRPr="00343F30">
              <w:rPr>
                <w:shd w:val="clear" w:color="auto" w:fill="FFFFFF"/>
              </w:rPr>
              <w:t>izteikt jaunā redakcijā</w:t>
            </w:r>
            <w:r w:rsidRPr="00343F30">
              <w:rPr>
                <w:shd w:val="clear" w:color="auto" w:fill="FFFFFF"/>
              </w:rPr>
              <w:t>.</w:t>
            </w:r>
          </w:p>
          <w:p w14:paraId="1FCC6CBF" w14:textId="792746FF" w:rsidR="007326F2" w:rsidRDefault="007326F2" w:rsidP="007326F2">
            <w:pPr>
              <w:pStyle w:val="Komentrateksts"/>
              <w:jc w:val="both"/>
              <w:rPr>
                <w:sz w:val="24"/>
                <w:szCs w:val="24"/>
              </w:rPr>
            </w:pPr>
            <w:r>
              <w:rPr>
                <w:sz w:val="24"/>
                <w:szCs w:val="24"/>
              </w:rPr>
              <w:t>N</w:t>
            </w:r>
            <w:r w:rsidR="00343F30" w:rsidRPr="00343F30">
              <w:rPr>
                <w:sz w:val="24"/>
                <w:szCs w:val="24"/>
              </w:rPr>
              <w:t>oteikumu projekts stāsies spēkā 2021. gada 1. martā</w:t>
            </w:r>
            <w:r>
              <w:rPr>
                <w:sz w:val="24"/>
                <w:szCs w:val="24"/>
              </w:rPr>
              <w:t xml:space="preserve">, jo </w:t>
            </w:r>
            <w:r w:rsidR="001A608C">
              <w:rPr>
                <w:sz w:val="24"/>
                <w:szCs w:val="24"/>
              </w:rPr>
              <w:t xml:space="preserve">ir vajadzīgs </w:t>
            </w:r>
            <w:r>
              <w:rPr>
                <w:sz w:val="24"/>
                <w:szCs w:val="24"/>
              </w:rPr>
              <w:t xml:space="preserve">pārejas periods, lai kravu pārvadātāji </w:t>
            </w:r>
            <w:r w:rsidR="001A608C">
              <w:rPr>
                <w:sz w:val="24"/>
                <w:szCs w:val="24"/>
              </w:rPr>
              <w:t xml:space="preserve">pēc </w:t>
            </w:r>
            <w:r>
              <w:rPr>
                <w:sz w:val="24"/>
                <w:szCs w:val="24"/>
              </w:rPr>
              <w:t xml:space="preserve">nepieciešamības var </w:t>
            </w:r>
            <w:r w:rsidR="001A608C">
              <w:rPr>
                <w:sz w:val="24"/>
                <w:szCs w:val="24"/>
              </w:rPr>
              <w:t>izdarī</w:t>
            </w:r>
            <w:r w:rsidRPr="007326F2">
              <w:rPr>
                <w:sz w:val="24"/>
                <w:szCs w:val="24"/>
              </w:rPr>
              <w:t>t izmaiņas plānotajos maršrutos</w:t>
            </w:r>
            <w:r>
              <w:rPr>
                <w:sz w:val="24"/>
                <w:szCs w:val="24"/>
              </w:rPr>
              <w:t>.</w:t>
            </w:r>
          </w:p>
          <w:p w14:paraId="416E8C88" w14:textId="1A934BB7" w:rsidR="000A0451" w:rsidRPr="00560A09" w:rsidRDefault="007B18D3" w:rsidP="007326F2">
            <w:pPr>
              <w:pStyle w:val="Komentrateksts"/>
              <w:jc w:val="both"/>
            </w:pPr>
            <w:r w:rsidRPr="007326F2">
              <w:rPr>
                <w:bCs/>
                <w:sz w:val="24"/>
                <w:szCs w:val="24"/>
              </w:rPr>
              <w:t>Noteikumu projekt</w:t>
            </w:r>
            <w:r w:rsidR="00E855BB" w:rsidRPr="007326F2">
              <w:rPr>
                <w:bCs/>
                <w:sz w:val="24"/>
                <w:szCs w:val="24"/>
              </w:rPr>
              <w:t>a pieņemšana</w:t>
            </w:r>
            <w:r w:rsidR="008A2AD0" w:rsidRPr="007326F2">
              <w:rPr>
                <w:bCs/>
                <w:sz w:val="24"/>
                <w:szCs w:val="24"/>
              </w:rPr>
              <w:t xml:space="preserve"> </w:t>
            </w:r>
            <w:r w:rsidRPr="007326F2">
              <w:rPr>
                <w:bCs/>
                <w:sz w:val="24"/>
                <w:szCs w:val="24"/>
              </w:rPr>
              <w:t xml:space="preserve">pilnībā </w:t>
            </w:r>
            <w:r w:rsidR="00BB6866" w:rsidRPr="007326F2">
              <w:rPr>
                <w:bCs/>
                <w:sz w:val="24"/>
                <w:szCs w:val="24"/>
              </w:rPr>
              <w:t>atrisinās minētās problēmas.</w:t>
            </w:r>
          </w:p>
        </w:tc>
      </w:tr>
      <w:tr w:rsidR="00560A09" w:rsidRPr="00560A09" w14:paraId="0F06EBAA" w14:textId="77777777" w:rsidTr="00B2613E">
        <w:tc>
          <w:tcPr>
            <w:tcW w:w="425" w:type="dxa"/>
            <w:tcBorders>
              <w:bottom w:val="single" w:sz="4" w:space="0" w:color="auto"/>
            </w:tcBorders>
          </w:tcPr>
          <w:p w14:paraId="572F30C1" w14:textId="77777777" w:rsidR="00A162FE" w:rsidRPr="00560A09" w:rsidRDefault="00A162FE" w:rsidP="00C21DCA">
            <w:pPr>
              <w:jc w:val="center"/>
              <w:rPr>
                <w:lang w:eastAsia="lv-LV"/>
              </w:rPr>
            </w:pPr>
            <w:r w:rsidRPr="00560A09">
              <w:rPr>
                <w:lang w:eastAsia="lv-LV"/>
              </w:rPr>
              <w:lastRenderedPageBreak/>
              <w:t>3.</w:t>
            </w:r>
          </w:p>
        </w:tc>
        <w:tc>
          <w:tcPr>
            <w:tcW w:w="1732" w:type="dxa"/>
            <w:tcBorders>
              <w:bottom w:val="single" w:sz="4" w:space="0" w:color="auto"/>
            </w:tcBorders>
            <w:shd w:val="clear" w:color="auto" w:fill="auto"/>
          </w:tcPr>
          <w:p w14:paraId="486E4384" w14:textId="77777777" w:rsidR="00A162FE" w:rsidRPr="00560A09" w:rsidRDefault="006A073E" w:rsidP="005D73DE">
            <w:pPr>
              <w:jc w:val="both"/>
              <w:rPr>
                <w:lang w:eastAsia="lv-LV"/>
              </w:rPr>
            </w:pPr>
            <w:r w:rsidRPr="00560A09">
              <w:rPr>
                <w:lang w:eastAsia="lv-LV"/>
              </w:rPr>
              <w:t>Projekta izstrādē iesaistītās institūcijas</w:t>
            </w:r>
            <w:r w:rsidR="00A07441" w:rsidRPr="00560A09">
              <w:rPr>
                <w:lang w:eastAsia="lv-LV"/>
              </w:rPr>
              <w:t xml:space="preserve"> </w:t>
            </w:r>
            <w:r w:rsidR="00A07441" w:rsidRPr="00560A09">
              <w:t>un publiskas personas kapitālsabiedrības</w:t>
            </w:r>
          </w:p>
        </w:tc>
        <w:tc>
          <w:tcPr>
            <w:tcW w:w="6976" w:type="dxa"/>
            <w:tcBorders>
              <w:bottom w:val="single" w:sz="4" w:space="0" w:color="auto"/>
            </w:tcBorders>
            <w:shd w:val="clear" w:color="auto" w:fill="auto"/>
          </w:tcPr>
          <w:p w14:paraId="4920EBE7" w14:textId="77777777" w:rsidR="00A162FE" w:rsidRPr="00560A09" w:rsidRDefault="00C667B4" w:rsidP="005D73DE">
            <w:pPr>
              <w:jc w:val="both"/>
              <w:rPr>
                <w:lang w:eastAsia="lv-LV"/>
              </w:rPr>
            </w:pPr>
            <w:r w:rsidRPr="00560A09">
              <w:t xml:space="preserve">Zemkopības ministrija un </w:t>
            </w:r>
            <w:r w:rsidR="00637D61" w:rsidRPr="00560A09">
              <w:rPr>
                <w:lang w:eastAsia="lv-LV"/>
              </w:rPr>
              <w:t>Pārtikas un veterinārais dienests</w:t>
            </w:r>
          </w:p>
        </w:tc>
      </w:tr>
      <w:tr w:rsidR="005D73DE" w:rsidRPr="00560A09" w14:paraId="47DC6908" w14:textId="77777777" w:rsidTr="00B2613E">
        <w:tc>
          <w:tcPr>
            <w:tcW w:w="425" w:type="dxa"/>
            <w:tcBorders>
              <w:top w:val="single" w:sz="4" w:space="0" w:color="auto"/>
              <w:left w:val="single" w:sz="4" w:space="0" w:color="auto"/>
              <w:bottom w:val="single" w:sz="4" w:space="0" w:color="auto"/>
              <w:right w:val="single" w:sz="4" w:space="0" w:color="auto"/>
            </w:tcBorders>
          </w:tcPr>
          <w:p w14:paraId="178B9E12" w14:textId="77777777" w:rsidR="00A162FE" w:rsidRPr="00560A09" w:rsidRDefault="00A162FE" w:rsidP="00C21DCA">
            <w:pPr>
              <w:jc w:val="center"/>
              <w:rPr>
                <w:lang w:eastAsia="lv-LV"/>
              </w:rPr>
            </w:pPr>
            <w:r w:rsidRPr="00560A09">
              <w:rPr>
                <w:lang w:eastAsia="lv-LV"/>
              </w:rPr>
              <w:t>4.</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623BCCB0" w14:textId="77777777" w:rsidR="00A162FE" w:rsidRPr="00560A09" w:rsidRDefault="006A073E" w:rsidP="005D73DE">
            <w:pPr>
              <w:jc w:val="both"/>
              <w:rPr>
                <w:lang w:eastAsia="lv-LV"/>
              </w:rPr>
            </w:pPr>
            <w:r w:rsidRPr="00560A09">
              <w:rPr>
                <w:lang w:eastAsia="lv-LV"/>
              </w:rPr>
              <w:t>Cita informācija</w:t>
            </w:r>
          </w:p>
        </w:tc>
        <w:tc>
          <w:tcPr>
            <w:tcW w:w="6976" w:type="dxa"/>
            <w:tcBorders>
              <w:top w:val="single" w:sz="4" w:space="0" w:color="auto"/>
              <w:left w:val="single" w:sz="4" w:space="0" w:color="auto"/>
              <w:bottom w:val="single" w:sz="4" w:space="0" w:color="auto"/>
              <w:right w:val="single" w:sz="4" w:space="0" w:color="auto"/>
            </w:tcBorders>
            <w:shd w:val="clear" w:color="auto" w:fill="auto"/>
          </w:tcPr>
          <w:p w14:paraId="2B2865F6" w14:textId="77777777" w:rsidR="00A162FE" w:rsidRPr="00560A09" w:rsidRDefault="00AE450A" w:rsidP="00BC23EE">
            <w:pPr>
              <w:jc w:val="both"/>
              <w:rPr>
                <w:lang w:eastAsia="lv-LV"/>
              </w:rPr>
            </w:pPr>
            <w:r w:rsidRPr="00560A09">
              <w:rPr>
                <w:lang w:eastAsia="lv-LV"/>
              </w:rPr>
              <w:t>Nav</w:t>
            </w:r>
            <w:r w:rsidR="00656FC4" w:rsidRPr="00560A09">
              <w:rPr>
                <w:lang w:eastAsia="lv-LV"/>
              </w:rPr>
              <w:t>.</w:t>
            </w:r>
          </w:p>
        </w:tc>
      </w:tr>
    </w:tbl>
    <w:p w14:paraId="6DB62980" w14:textId="77777777" w:rsidR="00C21DCA" w:rsidRPr="00560A09" w:rsidRDefault="00C21DCA"/>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237"/>
        <w:gridCol w:w="6373"/>
      </w:tblGrid>
      <w:tr w:rsidR="00560A09" w:rsidRPr="00361733" w14:paraId="72DB1EDD" w14:textId="77777777" w:rsidTr="00DF02A2">
        <w:tc>
          <w:tcPr>
            <w:tcW w:w="0" w:type="auto"/>
            <w:gridSpan w:val="3"/>
            <w:vAlign w:val="center"/>
          </w:tcPr>
          <w:p w14:paraId="00630C4A" w14:textId="77777777" w:rsidR="00C85AF2" w:rsidRPr="00560A09" w:rsidRDefault="00C85AF2" w:rsidP="00DF02A2">
            <w:pPr>
              <w:jc w:val="center"/>
              <w:rPr>
                <w:b/>
                <w:bCs/>
                <w:lang w:eastAsia="lv-LV"/>
              </w:rPr>
            </w:pPr>
            <w:r w:rsidRPr="00560A09">
              <w:rPr>
                <w:b/>
              </w:rPr>
              <w:t>II. Tiesību akta projekta ietekme uz sabiedrību,</w:t>
            </w:r>
            <w:r w:rsidRPr="00560A09">
              <w:rPr>
                <w:b/>
                <w:bCs/>
              </w:rPr>
              <w:t xml:space="preserve"> tautsaimniecības attīstību un administratīvo slogu</w:t>
            </w:r>
          </w:p>
        </w:tc>
      </w:tr>
      <w:tr w:rsidR="00560A09" w:rsidRPr="00560A09" w14:paraId="423C0C8A" w14:textId="77777777" w:rsidTr="003E71A3">
        <w:tc>
          <w:tcPr>
            <w:tcW w:w="250" w:type="pct"/>
          </w:tcPr>
          <w:p w14:paraId="5B3BF607" w14:textId="77777777" w:rsidR="00C85AF2" w:rsidRPr="00560A09" w:rsidRDefault="00C85AF2" w:rsidP="00DF02A2">
            <w:pPr>
              <w:jc w:val="center"/>
              <w:rPr>
                <w:lang w:eastAsia="lv-LV"/>
              </w:rPr>
            </w:pPr>
            <w:r w:rsidRPr="00560A09">
              <w:rPr>
                <w:lang w:eastAsia="lv-LV"/>
              </w:rPr>
              <w:t>1.</w:t>
            </w:r>
          </w:p>
        </w:tc>
        <w:tc>
          <w:tcPr>
            <w:tcW w:w="1234" w:type="pct"/>
          </w:tcPr>
          <w:p w14:paraId="265A486E" w14:textId="77777777" w:rsidR="00C85AF2" w:rsidRPr="00560A09" w:rsidRDefault="00C85AF2" w:rsidP="00DF02A2">
            <w:pPr>
              <w:jc w:val="both"/>
            </w:pPr>
            <w:r w:rsidRPr="00560A09">
              <w:t>Sabiedrības mērķgrupas, kuras tiesiskais regulējums ietekmē vai varētu ietekmēt</w:t>
            </w:r>
          </w:p>
        </w:tc>
        <w:tc>
          <w:tcPr>
            <w:tcW w:w="3516" w:type="pct"/>
          </w:tcPr>
          <w:p w14:paraId="4928EDEA" w14:textId="48CC989E" w:rsidR="00E516E4" w:rsidRPr="00560A09" w:rsidRDefault="001E040F" w:rsidP="00FE466D">
            <w:pPr>
              <w:jc w:val="both"/>
            </w:pPr>
            <w:r w:rsidRPr="00996671">
              <w:t xml:space="preserve">Noteikumu projekta tiesiskais regulējums attiecas uz </w:t>
            </w:r>
            <w:r w:rsidRPr="00C9679F">
              <w:t xml:space="preserve">uzņēmējiem </w:t>
            </w:r>
            <w:r w:rsidRPr="001A5C8A">
              <w:t>(kravu īpašnieki</w:t>
            </w:r>
            <w:r>
              <w:t>em</w:t>
            </w:r>
            <w:r w:rsidRPr="001A5C8A">
              <w:t>, pārvadātāji</w:t>
            </w:r>
            <w:r>
              <w:t>em,</w:t>
            </w:r>
            <w:r w:rsidRPr="001A5C8A">
              <w:t xml:space="preserve"> tostarp automašīnu vadītāji</w:t>
            </w:r>
            <w:r>
              <w:t>em</w:t>
            </w:r>
            <w:r w:rsidRPr="001A5C8A">
              <w:t>)</w:t>
            </w:r>
            <w:r w:rsidRPr="00C9679F">
              <w:t>,</w:t>
            </w:r>
            <w:r w:rsidRPr="00996671">
              <w:t xml:space="preserve"> k</w:t>
            </w:r>
            <w:r>
              <w:t>as</w:t>
            </w:r>
            <w:r w:rsidRPr="00996671">
              <w:t xml:space="preserve"> pārvadā dienesta kontrolei pakļautas kravas </w:t>
            </w:r>
            <w:r>
              <w:t xml:space="preserve">cauri </w:t>
            </w:r>
            <w:r w:rsidR="00AD0FDB">
              <w:t>robež</w:t>
            </w:r>
            <w:r w:rsidRPr="00996671">
              <w:t>kontroles punkt</w:t>
            </w:r>
            <w:r>
              <w:t xml:space="preserve">iem, </w:t>
            </w:r>
            <w:r w:rsidRPr="001A5C8A">
              <w:t>dienestu</w:t>
            </w:r>
            <w:r w:rsidR="00AD0FDB">
              <w:t xml:space="preserve"> un </w:t>
            </w:r>
            <w:r w:rsidRPr="001A5C8A">
              <w:t>Valsts ieņēmum</w:t>
            </w:r>
            <w:r>
              <w:t>a</w:t>
            </w:r>
            <w:r w:rsidRPr="001A5C8A">
              <w:t xml:space="preserve"> dienesta muitu.</w:t>
            </w:r>
          </w:p>
        </w:tc>
      </w:tr>
      <w:tr w:rsidR="00560A09" w:rsidRPr="00361733" w14:paraId="196158AA" w14:textId="77777777" w:rsidTr="003E71A3">
        <w:tc>
          <w:tcPr>
            <w:tcW w:w="250" w:type="pct"/>
          </w:tcPr>
          <w:p w14:paraId="14B9DE81" w14:textId="77777777" w:rsidR="00C85AF2" w:rsidRPr="00560A09" w:rsidRDefault="00C85AF2" w:rsidP="00DF02A2">
            <w:pPr>
              <w:jc w:val="center"/>
              <w:rPr>
                <w:lang w:eastAsia="lv-LV"/>
              </w:rPr>
            </w:pPr>
            <w:r w:rsidRPr="00560A09">
              <w:rPr>
                <w:lang w:eastAsia="lv-LV"/>
              </w:rPr>
              <w:t>2.</w:t>
            </w:r>
          </w:p>
        </w:tc>
        <w:tc>
          <w:tcPr>
            <w:tcW w:w="1234" w:type="pct"/>
          </w:tcPr>
          <w:p w14:paraId="3999C292" w14:textId="77777777" w:rsidR="00C85AF2" w:rsidRPr="00560A09" w:rsidRDefault="00C85AF2" w:rsidP="00DF02A2">
            <w:pPr>
              <w:widowControl w:val="0"/>
              <w:jc w:val="both"/>
            </w:pPr>
            <w:r w:rsidRPr="00560A09">
              <w:t>Tiesiskā regulējuma ietekme uz tautsaimniecību un administratīvo slogu</w:t>
            </w:r>
          </w:p>
        </w:tc>
        <w:tc>
          <w:tcPr>
            <w:tcW w:w="3516" w:type="pct"/>
          </w:tcPr>
          <w:p w14:paraId="5ACA2E5C" w14:textId="1273EB82" w:rsidR="00FC3FFA" w:rsidRPr="00560A09" w:rsidRDefault="005F2F9C" w:rsidP="00930237">
            <w:pPr>
              <w:jc w:val="both"/>
            </w:pPr>
            <w:r>
              <w:t xml:space="preserve">Noteikumu projekta pieņemšana ietekmēs tos uzņēmējus, kas patlaban </w:t>
            </w:r>
            <w:r w:rsidRPr="004621DD">
              <w:t xml:space="preserve">pārvadā </w:t>
            </w:r>
            <w:r>
              <w:t xml:space="preserve">(nosūta) produktus </w:t>
            </w:r>
            <w:r w:rsidRPr="004621DD">
              <w:t>temperatūras režīmā “saldēts” un</w:t>
            </w:r>
            <w:r w:rsidRPr="00F07B7D">
              <w:t xml:space="preserve"> “atdzesēts”, caur RKP </w:t>
            </w:r>
            <w:r>
              <w:t>“</w:t>
            </w:r>
            <w:r w:rsidRPr="00F07B7D">
              <w:t>Silene</w:t>
            </w:r>
            <w:r>
              <w:t>”</w:t>
            </w:r>
            <w:r w:rsidRPr="00F07B7D">
              <w:t xml:space="preserve"> un </w:t>
            </w:r>
            <w:r>
              <w:t>“</w:t>
            </w:r>
            <w:r w:rsidRPr="00F07B7D">
              <w:t xml:space="preserve">Latvijas </w:t>
            </w:r>
            <w:r>
              <w:t>P</w:t>
            </w:r>
            <w:r w:rsidRPr="00F07B7D">
              <w:t>asts</w:t>
            </w:r>
            <w:r>
              <w:t>”. Darba laika izmaiņas atsevišķos RKP būtiski neietekmēs sūtījumu pārvadāšanu un kontroli.</w:t>
            </w:r>
          </w:p>
        </w:tc>
      </w:tr>
      <w:tr w:rsidR="00560A09" w:rsidRPr="00560A09" w14:paraId="60916872" w14:textId="77777777" w:rsidTr="003E71A3">
        <w:tc>
          <w:tcPr>
            <w:tcW w:w="250" w:type="pct"/>
          </w:tcPr>
          <w:p w14:paraId="4693320C" w14:textId="77777777" w:rsidR="00C85AF2" w:rsidRPr="00560A09" w:rsidRDefault="00C85AF2" w:rsidP="00DF02A2">
            <w:pPr>
              <w:jc w:val="center"/>
              <w:rPr>
                <w:lang w:eastAsia="lv-LV"/>
              </w:rPr>
            </w:pPr>
            <w:r w:rsidRPr="00560A09">
              <w:rPr>
                <w:lang w:eastAsia="lv-LV"/>
              </w:rPr>
              <w:t>3.</w:t>
            </w:r>
          </w:p>
        </w:tc>
        <w:tc>
          <w:tcPr>
            <w:tcW w:w="1234" w:type="pct"/>
          </w:tcPr>
          <w:p w14:paraId="17F3CA5B" w14:textId="77777777" w:rsidR="00C85AF2" w:rsidRPr="00560A09" w:rsidRDefault="00C85AF2" w:rsidP="00DF02A2">
            <w:pPr>
              <w:pStyle w:val="Paraststmeklis"/>
              <w:spacing w:before="0" w:beforeAutospacing="0" w:after="0" w:afterAutospacing="0"/>
              <w:jc w:val="both"/>
            </w:pPr>
            <w:r w:rsidRPr="00560A09">
              <w:t>Administratīvo izmaksu monetārs novērtējums</w:t>
            </w:r>
          </w:p>
        </w:tc>
        <w:tc>
          <w:tcPr>
            <w:tcW w:w="3516" w:type="pct"/>
          </w:tcPr>
          <w:p w14:paraId="7EA6D048" w14:textId="77777777" w:rsidR="00C85AF2" w:rsidRPr="00560A09" w:rsidRDefault="003F3E77" w:rsidP="00DF02A2">
            <w:pPr>
              <w:jc w:val="both"/>
              <w:rPr>
                <w:lang w:eastAsia="lv-LV"/>
              </w:rPr>
            </w:pPr>
            <w:r w:rsidRPr="00560A09">
              <w:rPr>
                <w:lang w:eastAsia="lv-LV"/>
              </w:rPr>
              <w:t>Projekts šo jomu neskar.</w:t>
            </w:r>
          </w:p>
        </w:tc>
      </w:tr>
      <w:tr w:rsidR="00560A09" w:rsidRPr="00560A09" w14:paraId="6D449161" w14:textId="77777777" w:rsidTr="003E71A3">
        <w:tc>
          <w:tcPr>
            <w:tcW w:w="250" w:type="pct"/>
          </w:tcPr>
          <w:p w14:paraId="4560B4DB" w14:textId="77777777" w:rsidR="00D850E7" w:rsidRPr="00560A09" w:rsidRDefault="00D850E7" w:rsidP="00DF02A2">
            <w:pPr>
              <w:jc w:val="center"/>
              <w:rPr>
                <w:lang w:eastAsia="lv-LV"/>
              </w:rPr>
            </w:pPr>
            <w:r w:rsidRPr="00560A09">
              <w:rPr>
                <w:lang w:eastAsia="lv-LV"/>
              </w:rPr>
              <w:t>4.</w:t>
            </w:r>
          </w:p>
        </w:tc>
        <w:tc>
          <w:tcPr>
            <w:tcW w:w="1234" w:type="pct"/>
          </w:tcPr>
          <w:p w14:paraId="2A070E6D" w14:textId="77777777" w:rsidR="00D850E7" w:rsidRPr="00560A09" w:rsidRDefault="00D850E7" w:rsidP="00DF02A2">
            <w:pPr>
              <w:pStyle w:val="Paraststmeklis"/>
              <w:spacing w:before="0" w:beforeAutospacing="0" w:after="0" w:afterAutospacing="0"/>
              <w:jc w:val="both"/>
            </w:pPr>
            <w:r w:rsidRPr="00560A09">
              <w:t>Atbilstības izmaksu monetārs novērtējums</w:t>
            </w:r>
          </w:p>
        </w:tc>
        <w:tc>
          <w:tcPr>
            <w:tcW w:w="3516" w:type="pct"/>
          </w:tcPr>
          <w:p w14:paraId="6BC12F68" w14:textId="77777777" w:rsidR="00D850E7" w:rsidRPr="00560A09" w:rsidRDefault="004A34CE" w:rsidP="00DF02A2">
            <w:pPr>
              <w:jc w:val="both"/>
              <w:rPr>
                <w:lang w:eastAsia="lv-LV"/>
              </w:rPr>
            </w:pPr>
            <w:r w:rsidRPr="00560A09">
              <w:rPr>
                <w:lang w:eastAsia="lv-LV"/>
              </w:rPr>
              <w:t>Projekts šo jomu neskar.</w:t>
            </w:r>
          </w:p>
        </w:tc>
      </w:tr>
      <w:tr w:rsidR="00C85AF2" w:rsidRPr="00560A09" w14:paraId="793FF0F5" w14:textId="77777777" w:rsidTr="003E71A3">
        <w:tc>
          <w:tcPr>
            <w:tcW w:w="250" w:type="pct"/>
          </w:tcPr>
          <w:p w14:paraId="7A8A25F4" w14:textId="77777777" w:rsidR="00C85AF2" w:rsidRPr="00560A09" w:rsidRDefault="0032285F" w:rsidP="00DF02A2">
            <w:pPr>
              <w:jc w:val="center"/>
              <w:rPr>
                <w:lang w:eastAsia="lv-LV"/>
              </w:rPr>
            </w:pPr>
            <w:r w:rsidRPr="00560A09">
              <w:rPr>
                <w:lang w:eastAsia="lv-LV"/>
              </w:rPr>
              <w:t>5</w:t>
            </w:r>
            <w:r w:rsidR="00C85AF2" w:rsidRPr="00560A09">
              <w:rPr>
                <w:lang w:eastAsia="lv-LV"/>
              </w:rPr>
              <w:t>.</w:t>
            </w:r>
          </w:p>
        </w:tc>
        <w:tc>
          <w:tcPr>
            <w:tcW w:w="1234" w:type="pct"/>
          </w:tcPr>
          <w:p w14:paraId="20DEFB40" w14:textId="77777777" w:rsidR="00C85AF2" w:rsidRPr="00560A09" w:rsidRDefault="00C85AF2" w:rsidP="00DF02A2">
            <w:pPr>
              <w:jc w:val="both"/>
            </w:pPr>
            <w:r w:rsidRPr="00560A09">
              <w:t>Cita informācija</w:t>
            </w:r>
          </w:p>
        </w:tc>
        <w:tc>
          <w:tcPr>
            <w:tcW w:w="3516" w:type="pct"/>
          </w:tcPr>
          <w:p w14:paraId="25599899" w14:textId="77777777" w:rsidR="00C85AF2" w:rsidRPr="00560A09" w:rsidRDefault="00C85AF2" w:rsidP="00DF02A2">
            <w:pPr>
              <w:jc w:val="both"/>
            </w:pPr>
            <w:r w:rsidRPr="00560A09">
              <w:t>Nav</w:t>
            </w:r>
            <w:r w:rsidR="002811E9" w:rsidRPr="00560A09">
              <w:t>.</w:t>
            </w:r>
          </w:p>
        </w:tc>
      </w:tr>
    </w:tbl>
    <w:p w14:paraId="250BDCDE" w14:textId="77777777" w:rsidR="00637747" w:rsidRPr="00560A09" w:rsidRDefault="00637747" w:rsidP="005D73DE">
      <w:pPr>
        <w:jc w:val="both"/>
        <w:rPr>
          <w:lang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560A09" w:rsidRPr="00361733" w14:paraId="4D780172" w14:textId="77777777" w:rsidTr="00910965">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5324FFD9" w14:textId="77777777" w:rsidR="003A4AAD" w:rsidRPr="00560A09" w:rsidRDefault="003A4AAD">
            <w:pPr>
              <w:pStyle w:val="Paraststmeklis"/>
              <w:spacing w:before="0" w:beforeAutospacing="0" w:after="0" w:afterAutospacing="0"/>
              <w:jc w:val="center"/>
              <w:rPr>
                <w:b/>
                <w:bCs/>
              </w:rPr>
            </w:pPr>
            <w:r w:rsidRPr="00560A09">
              <w:rPr>
                <w:b/>
                <w:bCs/>
              </w:rPr>
              <w:t>III. Tiesību akta projekta ietekme uz valsts budžetu un pašvaldību budžetiem</w:t>
            </w:r>
          </w:p>
        </w:tc>
      </w:tr>
      <w:tr w:rsidR="0062132D" w:rsidRPr="00560A09" w14:paraId="12CA9B40" w14:textId="77777777" w:rsidTr="00910965">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0FDC558C" w14:textId="77777777" w:rsidR="0062132D" w:rsidRPr="00560A09" w:rsidRDefault="0062132D">
            <w:pPr>
              <w:pStyle w:val="Paraststmeklis"/>
              <w:spacing w:before="0" w:beforeAutospacing="0" w:after="0" w:afterAutospacing="0"/>
              <w:jc w:val="center"/>
              <w:rPr>
                <w:b/>
                <w:bCs/>
              </w:rPr>
            </w:pPr>
            <w:r w:rsidRPr="00560A09">
              <w:rPr>
                <w:iCs/>
              </w:rPr>
              <w:t>Projekts šo jomu neskar</w:t>
            </w:r>
            <w:r w:rsidRPr="00560A09">
              <w:t>.</w:t>
            </w:r>
          </w:p>
        </w:tc>
      </w:tr>
    </w:tbl>
    <w:p w14:paraId="01B2B35B" w14:textId="77777777" w:rsidR="004F7459" w:rsidRPr="00560A09" w:rsidRDefault="004F7459" w:rsidP="005D73DE">
      <w:pPr>
        <w:jc w:val="both"/>
        <w:rPr>
          <w:sz w:val="2"/>
          <w:lang w:eastAsia="lv-LV"/>
        </w:rPr>
      </w:pPr>
    </w:p>
    <w:p w14:paraId="3F975A03" w14:textId="77777777" w:rsidR="00AD1EBD" w:rsidRPr="00560A09" w:rsidRDefault="00AD1EBD" w:rsidP="00C21DCA">
      <w:pPr>
        <w:jc w:val="both"/>
        <w:rPr>
          <w:i/>
        </w:rPr>
      </w:pPr>
    </w:p>
    <w:tbl>
      <w:tblPr>
        <w:tblW w:w="9073"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73"/>
      </w:tblGrid>
      <w:tr w:rsidR="00560A09" w:rsidRPr="00361733" w14:paraId="3B04C895" w14:textId="77777777" w:rsidTr="006F24D3">
        <w:tc>
          <w:tcPr>
            <w:tcW w:w="9073" w:type="dxa"/>
            <w:tcBorders>
              <w:top w:val="outset" w:sz="6" w:space="0" w:color="000000"/>
              <w:left w:val="outset" w:sz="6" w:space="0" w:color="000000"/>
              <w:bottom w:val="outset" w:sz="6" w:space="0" w:color="000000"/>
              <w:right w:val="outset" w:sz="6" w:space="0" w:color="000000"/>
            </w:tcBorders>
          </w:tcPr>
          <w:p w14:paraId="2C650886" w14:textId="77777777" w:rsidR="00B90C81" w:rsidRPr="00560A09" w:rsidRDefault="00B90C81" w:rsidP="008D0C98">
            <w:pPr>
              <w:jc w:val="center"/>
              <w:rPr>
                <w:b/>
                <w:bCs/>
                <w:lang w:eastAsia="lv-LV"/>
              </w:rPr>
            </w:pPr>
            <w:r w:rsidRPr="00560A09">
              <w:rPr>
                <w:b/>
                <w:bCs/>
              </w:rPr>
              <w:t>IV. Tiesību akta projekta ietekme uz spēkā esošo tiesību normu sistēmu</w:t>
            </w:r>
          </w:p>
        </w:tc>
      </w:tr>
      <w:tr w:rsidR="00B90C81" w:rsidRPr="00560A09" w14:paraId="46133CA3" w14:textId="77777777" w:rsidTr="006F2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73" w:type="dxa"/>
          </w:tcPr>
          <w:p w14:paraId="418FD60B" w14:textId="77777777" w:rsidR="00B90C81" w:rsidRPr="00560A09" w:rsidRDefault="00B90C81" w:rsidP="00B90C81">
            <w:pPr>
              <w:jc w:val="center"/>
            </w:pPr>
            <w:r w:rsidRPr="00560A09">
              <w:rPr>
                <w:iCs/>
              </w:rPr>
              <w:t>Projekts šo jomu neskar</w:t>
            </w:r>
            <w:r w:rsidRPr="00560A09">
              <w:t>.</w:t>
            </w:r>
          </w:p>
        </w:tc>
      </w:tr>
    </w:tbl>
    <w:p w14:paraId="6B0A0E7B" w14:textId="7E307752" w:rsidR="00AD1EBD" w:rsidRDefault="00AD1EBD" w:rsidP="00C21DCA">
      <w:pPr>
        <w:jc w:val="both"/>
      </w:pPr>
    </w:p>
    <w:tbl>
      <w:tblPr>
        <w:tblW w:w="911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4"/>
        <w:gridCol w:w="7"/>
        <w:gridCol w:w="487"/>
        <w:gridCol w:w="1732"/>
        <w:gridCol w:w="900"/>
        <w:gridCol w:w="1737"/>
        <w:gridCol w:w="1968"/>
        <w:gridCol w:w="2237"/>
        <w:gridCol w:w="9"/>
      </w:tblGrid>
      <w:tr w:rsidR="003571C0" w:rsidRPr="00673E0D" w14:paraId="2CA49F5C" w14:textId="77777777" w:rsidTr="006F24D3">
        <w:trPr>
          <w:gridAfter w:val="1"/>
          <w:wAfter w:w="9" w:type="dxa"/>
        </w:trPr>
        <w:tc>
          <w:tcPr>
            <w:tcW w:w="9102" w:type="dxa"/>
            <w:gridSpan w:val="8"/>
            <w:tcBorders>
              <w:top w:val="outset" w:sz="6" w:space="0" w:color="000000"/>
              <w:left w:val="outset" w:sz="6" w:space="0" w:color="000000"/>
              <w:bottom w:val="outset" w:sz="6" w:space="0" w:color="000000"/>
              <w:right w:val="outset" w:sz="6" w:space="0" w:color="000000"/>
            </w:tcBorders>
            <w:shd w:val="clear" w:color="auto" w:fill="auto"/>
          </w:tcPr>
          <w:p w14:paraId="582F60E2" w14:textId="77777777" w:rsidR="003571C0" w:rsidRPr="00673E0D" w:rsidRDefault="003571C0" w:rsidP="00EA7801">
            <w:pPr>
              <w:jc w:val="center"/>
              <w:rPr>
                <w:b/>
                <w:bCs/>
              </w:rPr>
            </w:pPr>
            <w:r w:rsidRPr="00673E0D">
              <w:rPr>
                <w:b/>
                <w:bCs/>
              </w:rPr>
              <w:lastRenderedPageBreak/>
              <w:t>V. Tiesību akta projekta atbilstība Latvijas Republikas starptautiskajām saistībām</w:t>
            </w:r>
          </w:p>
        </w:tc>
      </w:tr>
      <w:tr w:rsidR="003571C0" w:rsidRPr="00673E0D" w14:paraId="6AA99AFB" w14:textId="77777777" w:rsidTr="006F24D3">
        <w:trPr>
          <w:gridBefore w:val="1"/>
          <w:gridAfter w:val="1"/>
          <w:wBefore w:w="34" w:type="dxa"/>
          <w:wAfter w:w="9" w:type="dxa"/>
        </w:trPr>
        <w:tc>
          <w:tcPr>
            <w:tcW w:w="494" w:type="dxa"/>
            <w:gridSpan w:val="2"/>
            <w:tcBorders>
              <w:top w:val="outset" w:sz="6" w:space="0" w:color="000000"/>
              <w:left w:val="outset" w:sz="6" w:space="0" w:color="000000"/>
              <w:bottom w:val="outset" w:sz="6" w:space="0" w:color="000000"/>
              <w:right w:val="outset" w:sz="6" w:space="0" w:color="000000"/>
            </w:tcBorders>
          </w:tcPr>
          <w:p w14:paraId="42825D6B" w14:textId="77777777" w:rsidR="003571C0" w:rsidRPr="00673E0D" w:rsidRDefault="003571C0" w:rsidP="00EA7801">
            <w:r w:rsidRPr="00673E0D">
              <w:t>1.</w:t>
            </w:r>
          </w:p>
        </w:tc>
        <w:tc>
          <w:tcPr>
            <w:tcW w:w="2632" w:type="dxa"/>
            <w:gridSpan w:val="2"/>
            <w:tcBorders>
              <w:top w:val="outset" w:sz="6" w:space="0" w:color="000000"/>
              <w:left w:val="outset" w:sz="6" w:space="0" w:color="000000"/>
              <w:bottom w:val="outset" w:sz="6" w:space="0" w:color="000000"/>
              <w:right w:val="outset" w:sz="6" w:space="0" w:color="000000"/>
            </w:tcBorders>
          </w:tcPr>
          <w:p w14:paraId="1E46B946" w14:textId="77777777" w:rsidR="003571C0" w:rsidRPr="00673E0D" w:rsidRDefault="003571C0" w:rsidP="00EA7801">
            <w:pPr>
              <w:jc w:val="both"/>
            </w:pPr>
            <w:r w:rsidRPr="00673E0D">
              <w:t>Saistības pret Eiropas Savienību</w:t>
            </w:r>
          </w:p>
        </w:tc>
        <w:tc>
          <w:tcPr>
            <w:tcW w:w="5942" w:type="dxa"/>
            <w:gridSpan w:val="3"/>
            <w:tcBorders>
              <w:top w:val="outset" w:sz="6" w:space="0" w:color="000000"/>
              <w:left w:val="outset" w:sz="6" w:space="0" w:color="000000"/>
              <w:bottom w:val="outset" w:sz="6" w:space="0" w:color="000000"/>
              <w:right w:val="outset" w:sz="6" w:space="0" w:color="000000"/>
            </w:tcBorders>
          </w:tcPr>
          <w:p w14:paraId="0EA3D681" w14:textId="763B0FB1" w:rsidR="006C09FC" w:rsidRDefault="00461B10" w:rsidP="00EA7801">
            <w:pPr>
              <w:jc w:val="both"/>
              <w:rPr>
                <w:color w:val="000000"/>
                <w:shd w:val="clear" w:color="auto" w:fill="FFFFFF"/>
              </w:rPr>
            </w:pPr>
            <w:r>
              <w:rPr>
                <w:color w:val="000000"/>
                <w:shd w:val="clear" w:color="auto" w:fill="FFFFFF"/>
              </w:rPr>
              <w:t xml:space="preserve">1) </w:t>
            </w:r>
            <w:r w:rsidR="006C09FC">
              <w:rPr>
                <w:color w:val="000000"/>
                <w:shd w:val="clear" w:color="auto" w:fill="FFFFFF"/>
              </w:rPr>
              <w:t>Regula 2017/625;</w:t>
            </w:r>
          </w:p>
          <w:p w14:paraId="686EE677" w14:textId="6E42343A" w:rsidR="00461B10" w:rsidRPr="00461B10" w:rsidRDefault="006C09FC" w:rsidP="00EA7801">
            <w:pPr>
              <w:jc w:val="both"/>
              <w:rPr>
                <w:color w:val="000000"/>
                <w:shd w:val="clear" w:color="auto" w:fill="FFFFFF"/>
              </w:rPr>
            </w:pPr>
            <w:r>
              <w:rPr>
                <w:color w:val="000000"/>
                <w:shd w:val="clear" w:color="auto" w:fill="FFFFFF"/>
              </w:rPr>
              <w:t xml:space="preserve">2) </w:t>
            </w:r>
            <w:r w:rsidR="002F22A6" w:rsidRPr="00461B10">
              <w:rPr>
                <w:color w:val="000000"/>
                <w:shd w:val="clear" w:color="auto" w:fill="FFFFFF"/>
              </w:rPr>
              <w:t>Regula 2019/1014</w:t>
            </w:r>
            <w:r w:rsidR="00461B10" w:rsidRPr="00461B10">
              <w:rPr>
                <w:color w:val="000000"/>
                <w:shd w:val="clear" w:color="auto" w:fill="FFFFFF"/>
              </w:rPr>
              <w:t>;</w:t>
            </w:r>
          </w:p>
          <w:p w14:paraId="1A3E7F62" w14:textId="64CC1C25" w:rsidR="002F22A6" w:rsidRPr="00673E0D" w:rsidRDefault="006C09FC" w:rsidP="00EA7801">
            <w:pPr>
              <w:jc w:val="both"/>
            </w:pPr>
            <w:r>
              <w:rPr>
                <w:lang w:eastAsia="lv-LV"/>
              </w:rPr>
              <w:t>3</w:t>
            </w:r>
            <w:r w:rsidR="00461B10">
              <w:rPr>
                <w:lang w:eastAsia="lv-LV"/>
              </w:rPr>
              <w:t xml:space="preserve">) </w:t>
            </w:r>
            <w:r w:rsidR="00461B10" w:rsidRPr="00461B10">
              <w:rPr>
                <w:lang w:eastAsia="lv-LV"/>
              </w:rPr>
              <w:t>Komisijas 2010. gada 16. septembr</w:t>
            </w:r>
            <w:r w:rsidR="00461B10">
              <w:rPr>
                <w:lang w:eastAsia="lv-LV"/>
              </w:rPr>
              <w:t>a</w:t>
            </w:r>
            <w:r w:rsidR="00461B10" w:rsidRPr="00461B10">
              <w:rPr>
                <w:lang w:eastAsia="lv-LV"/>
              </w:rPr>
              <w:t xml:space="preserve"> Regul</w:t>
            </w:r>
            <w:r w:rsidR="00461B10">
              <w:rPr>
                <w:lang w:eastAsia="lv-LV"/>
              </w:rPr>
              <w:t>a</w:t>
            </w:r>
            <w:r w:rsidR="00461B10" w:rsidRPr="00461B10">
              <w:rPr>
                <w:lang w:eastAsia="lv-LV"/>
              </w:rPr>
              <w:t xml:space="preserve"> (EK) Nr. 817/2010, ar ko nosaka sīki izstrādātus noteikumus saskaņā ar Padomes Regulu (EK) Nr. 1234/2007 attiecībā uz prasībām eksporta kompensāciju piešķiršanai saistībā ar dzīvu liellopu labturību pārvadāšanas laikā</w:t>
            </w:r>
            <w:r w:rsidR="00461B10">
              <w:rPr>
                <w:lang w:eastAsia="lv-LV"/>
              </w:rPr>
              <w:t xml:space="preserve"> (turpmāk – Regula Nr. 817/2010)</w:t>
            </w:r>
            <w:r w:rsidR="002F22A6" w:rsidRPr="00461B10">
              <w:rPr>
                <w:color w:val="000000"/>
                <w:shd w:val="clear" w:color="auto" w:fill="FFFFFF"/>
              </w:rPr>
              <w:t>.</w:t>
            </w:r>
          </w:p>
        </w:tc>
      </w:tr>
      <w:tr w:rsidR="003571C0" w:rsidRPr="00673E0D" w14:paraId="4F7788FA" w14:textId="77777777" w:rsidTr="006F24D3">
        <w:trPr>
          <w:gridBefore w:val="1"/>
          <w:gridAfter w:val="1"/>
          <w:wBefore w:w="34" w:type="dxa"/>
          <w:wAfter w:w="9" w:type="dxa"/>
        </w:trPr>
        <w:tc>
          <w:tcPr>
            <w:tcW w:w="494" w:type="dxa"/>
            <w:gridSpan w:val="2"/>
            <w:tcBorders>
              <w:top w:val="outset" w:sz="6" w:space="0" w:color="000000"/>
              <w:left w:val="outset" w:sz="6" w:space="0" w:color="000000"/>
              <w:bottom w:val="outset" w:sz="6" w:space="0" w:color="000000"/>
              <w:right w:val="outset" w:sz="6" w:space="0" w:color="000000"/>
            </w:tcBorders>
          </w:tcPr>
          <w:p w14:paraId="07AB7ADC" w14:textId="77777777" w:rsidR="003571C0" w:rsidRPr="00673E0D" w:rsidRDefault="003571C0" w:rsidP="00EA7801">
            <w:r w:rsidRPr="00673E0D">
              <w:t>2.</w:t>
            </w:r>
          </w:p>
        </w:tc>
        <w:tc>
          <w:tcPr>
            <w:tcW w:w="2632" w:type="dxa"/>
            <w:gridSpan w:val="2"/>
            <w:tcBorders>
              <w:top w:val="outset" w:sz="6" w:space="0" w:color="000000"/>
              <w:left w:val="outset" w:sz="6" w:space="0" w:color="000000"/>
              <w:bottom w:val="outset" w:sz="6" w:space="0" w:color="000000"/>
              <w:right w:val="outset" w:sz="6" w:space="0" w:color="000000"/>
            </w:tcBorders>
          </w:tcPr>
          <w:p w14:paraId="5894FE12" w14:textId="77777777" w:rsidR="003571C0" w:rsidRPr="00673E0D" w:rsidRDefault="003571C0" w:rsidP="00EA7801">
            <w:pPr>
              <w:jc w:val="both"/>
            </w:pPr>
            <w:r w:rsidRPr="00673E0D">
              <w:t>Citas starptautiskās saistības</w:t>
            </w:r>
          </w:p>
        </w:tc>
        <w:tc>
          <w:tcPr>
            <w:tcW w:w="5942" w:type="dxa"/>
            <w:gridSpan w:val="3"/>
            <w:tcBorders>
              <w:top w:val="outset" w:sz="6" w:space="0" w:color="000000"/>
              <w:left w:val="outset" w:sz="6" w:space="0" w:color="000000"/>
              <w:bottom w:val="outset" w:sz="6" w:space="0" w:color="000000"/>
              <w:right w:val="outset" w:sz="6" w:space="0" w:color="000000"/>
            </w:tcBorders>
          </w:tcPr>
          <w:p w14:paraId="66E3E28F" w14:textId="77777777" w:rsidR="003571C0" w:rsidRPr="00673E0D" w:rsidRDefault="003571C0" w:rsidP="00EA7801"/>
        </w:tc>
      </w:tr>
      <w:tr w:rsidR="003571C0" w:rsidRPr="00673E0D" w14:paraId="21FB6899" w14:textId="77777777" w:rsidTr="006F24D3">
        <w:trPr>
          <w:gridBefore w:val="1"/>
          <w:gridAfter w:val="1"/>
          <w:wBefore w:w="34" w:type="dxa"/>
          <w:wAfter w:w="9" w:type="dxa"/>
        </w:trPr>
        <w:tc>
          <w:tcPr>
            <w:tcW w:w="494" w:type="dxa"/>
            <w:gridSpan w:val="2"/>
            <w:tcBorders>
              <w:top w:val="outset" w:sz="6" w:space="0" w:color="000000"/>
              <w:left w:val="outset" w:sz="6" w:space="0" w:color="000000"/>
              <w:bottom w:val="outset" w:sz="6" w:space="0" w:color="000000"/>
              <w:right w:val="outset" w:sz="6" w:space="0" w:color="000000"/>
            </w:tcBorders>
          </w:tcPr>
          <w:p w14:paraId="37CEB06B" w14:textId="77777777" w:rsidR="003571C0" w:rsidRPr="00673E0D" w:rsidRDefault="003571C0" w:rsidP="00EA7801">
            <w:r w:rsidRPr="00673E0D">
              <w:t>3.</w:t>
            </w:r>
          </w:p>
        </w:tc>
        <w:tc>
          <w:tcPr>
            <w:tcW w:w="2632" w:type="dxa"/>
            <w:gridSpan w:val="2"/>
            <w:tcBorders>
              <w:top w:val="outset" w:sz="6" w:space="0" w:color="000000"/>
              <w:left w:val="outset" w:sz="6" w:space="0" w:color="000000"/>
              <w:bottom w:val="outset" w:sz="6" w:space="0" w:color="000000"/>
              <w:right w:val="outset" w:sz="6" w:space="0" w:color="000000"/>
            </w:tcBorders>
          </w:tcPr>
          <w:p w14:paraId="0F52CB4C" w14:textId="77777777" w:rsidR="003571C0" w:rsidRPr="00673E0D" w:rsidRDefault="003571C0" w:rsidP="00EA7801">
            <w:pPr>
              <w:jc w:val="both"/>
            </w:pPr>
            <w:r w:rsidRPr="00673E0D">
              <w:t>Cita informācija</w:t>
            </w:r>
          </w:p>
        </w:tc>
        <w:tc>
          <w:tcPr>
            <w:tcW w:w="5942" w:type="dxa"/>
            <w:gridSpan w:val="3"/>
            <w:tcBorders>
              <w:top w:val="outset" w:sz="6" w:space="0" w:color="000000"/>
              <w:left w:val="outset" w:sz="6" w:space="0" w:color="000000"/>
              <w:bottom w:val="outset" w:sz="6" w:space="0" w:color="000000"/>
              <w:right w:val="outset" w:sz="6" w:space="0" w:color="000000"/>
            </w:tcBorders>
          </w:tcPr>
          <w:p w14:paraId="764DCE97" w14:textId="4D626CB7" w:rsidR="003571C0" w:rsidRPr="00673E0D" w:rsidRDefault="00561979" w:rsidP="00EA7801">
            <w:r>
              <w:t>Nav.</w:t>
            </w:r>
          </w:p>
        </w:tc>
      </w:tr>
      <w:tr w:rsidR="003571C0" w:rsidRPr="00673E0D" w14:paraId="2A7BA38B" w14:textId="77777777" w:rsidTr="003571C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523"/>
          <w:jc w:val="center"/>
        </w:trPr>
        <w:tc>
          <w:tcPr>
            <w:tcW w:w="9070" w:type="dxa"/>
            <w:gridSpan w:val="7"/>
            <w:vAlign w:val="center"/>
          </w:tcPr>
          <w:p w14:paraId="44E8853B" w14:textId="77777777" w:rsidR="003571C0" w:rsidRPr="00673E0D" w:rsidRDefault="003571C0" w:rsidP="00EA7801">
            <w:pPr>
              <w:pStyle w:val="naisnod"/>
              <w:spacing w:before="0" w:after="0"/>
            </w:pPr>
            <w:r w:rsidRPr="00673E0D">
              <w:t>1.tabula</w:t>
            </w:r>
          </w:p>
          <w:p w14:paraId="274C057F" w14:textId="77777777" w:rsidR="003571C0" w:rsidRPr="00673E0D" w:rsidRDefault="003571C0" w:rsidP="00EA7801">
            <w:pPr>
              <w:pStyle w:val="naisnod"/>
              <w:spacing w:before="0" w:after="0"/>
              <w:rPr>
                <w:i/>
              </w:rPr>
            </w:pPr>
            <w:r w:rsidRPr="00673E0D">
              <w:t>Tiesību akta projekta atbilstība ES tiesību aktiem</w:t>
            </w:r>
          </w:p>
        </w:tc>
      </w:tr>
      <w:tr w:rsidR="003571C0" w:rsidRPr="00673E0D" w14:paraId="631080B6" w14:textId="77777777" w:rsidTr="00854D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906"/>
          <w:jc w:val="center"/>
        </w:trPr>
        <w:tc>
          <w:tcPr>
            <w:tcW w:w="2219" w:type="dxa"/>
            <w:gridSpan w:val="2"/>
            <w:vAlign w:val="center"/>
          </w:tcPr>
          <w:p w14:paraId="643DCD22" w14:textId="77777777" w:rsidR="003571C0" w:rsidRPr="00673E0D" w:rsidRDefault="003571C0" w:rsidP="00EA7801">
            <w:pPr>
              <w:pStyle w:val="naiskr"/>
              <w:spacing w:before="0" w:beforeAutospacing="0" w:after="0" w:afterAutospacing="0"/>
              <w:ind w:hanging="10"/>
              <w:jc w:val="both"/>
            </w:pPr>
            <w:r w:rsidRPr="00673E0D">
              <w:t>Attiecīgā ES tiesību akta datums, numurs un nosaukums</w:t>
            </w:r>
          </w:p>
        </w:tc>
        <w:tc>
          <w:tcPr>
            <w:tcW w:w="6851" w:type="dxa"/>
            <w:gridSpan w:val="5"/>
          </w:tcPr>
          <w:p w14:paraId="62841CC3" w14:textId="45729E25" w:rsidR="006C09FC" w:rsidRDefault="00514065" w:rsidP="002F22A6">
            <w:pPr>
              <w:pStyle w:val="naiskr"/>
              <w:spacing w:before="0" w:beforeAutospacing="0" w:after="0" w:afterAutospacing="0"/>
              <w:rPr>
                <w:color w:val="000000"/>
                <w:shd w:val="clear" w:color="auto" w:fill="FFFFFF"/>
              </w:rPr>
            </w:pPr>
            <w:r>
              <w:rPr>
                <w:color w:val="000000"/>
                <w:shd w:val="clear" w:color="auto" w:fill="FFFFFF"/>
              </w:rPr>
              <w:t xml:space="preserve">1) </w:t>
            </w:r>
            <w:r w:rsidR="006C09FC">
              <w:rPr>
                <w:color w:val="000000"/>
                <w:shd w:val="clear" w:color="auto" w:fill="FFFFFF"/>
              </w:rPr>
              <w:t>Regula 2017/625;</w:t>
            </w:r>
          </w:p>
          <w:p w14:paraId="4873FB64" w14:textId="68C55F84" w:rsidR="00514065" w:rsidRDefault="006C09FC" w:rsidP="002F22A6">
            <w:pPr>
              <w:pStyle w:val="naiskr"/>
              <w:spacing w:before="0" w:beforeAutospacing="0" w:after="0" w:afterAutospacing="0"/>
              <w:rPr>
                <w:color w:val="000000"/>
                <w:shd w:val="clear" w:color="auto" w:fill="FFFFFF"/>
              </w:rPr>
            </w:pPr>
            <w:r>
              <w:rPr>
                <w:color w:val="000000"/>
                <w:shd w:val="clear" w:color="auto" w:fill="FFFFFF"/>
              </w:rPr>
              <w:t xml:space="preserve">2) </w:t>
            </w:r>
            <w:r w:rsidR="002F22A6" w:rsidRPr="00272D4C">
              <w:rPr>
                <w:color w:val="000000"/>
                <w:shd w:val="clear" w:color="auto" w:fill="FFFFFF"/>
              </w:rPr>
              <w:t>Regul</w:t>
            </w:r>
            <w:r w:rsidR="002F22A6">
              <w:rPr>
                <w:color w:val="000000"/>
                <w:shd w:val="clear" w:color="auto" w:fill="FFFFFF"/>
              </w:rPr>
              <w:t>a</w:t>
            </w:r>
            <w:r w:rsidR="002F22A6" w:rsidRPr="00272D4C">
              <w:rPr>
                <w:color w:val="000000"/>
                <w:shd w:val="clear" w:color="auto" w:fill="FFFFFF"/>
              </w:rPr>
              <w:t xml:space="preserve"> 2019/1014</w:t>
            </w:r>
            <w:r w:rsidR="00514065">
              <w:rPr>
                <w:color w:val="000000"/>
                <w:shd w:val="clear" w:color="auto" w:fill="FFFFFF"/>
              </w:rPr>
              <w:t>;</w:t>
            </w:r>
          </w:p>
          <w:p w14:paraId="31F36FB0" w14:textId="2AD23CBA" w:rsidR="003571C0" w:rsidRPr="00673E0D" w:rsidRDefault="006C09FC" w:rsidP="002F22A6">
            <w:pPr>
              <w:pStyle w:val="naiskr"/>
              <w:spacing w:before="0" w:beforeAutospacing="0" w:after="0" w:afterAutospacing="0"/>
            </w:pPr>
            <w:r>
              <w:t>3</w:t>
            </w:r>
            <w:r w:rsidR="00514065">
              <w:t>) Regula Nr. 817/2010</w:t>
            </w:r>
            <w:r w:rsidR="002F22A6">
              <w:rPr>
                <w:color w:val="000000"/>
                <w:shd w:val="clear" w:color="auto" w:fill="FFFFFF"/>
              </w:rPr>
              <w:t>.</w:t>
            </w:r>
          </w:p>
        </w:tc>
      </w:tr>
      <w:tr w:rsidR="003571C0" w:rsidRPr="00673E0D" w14:paraId="69025972" w14:textId="77777777" w:rsidTr="00854D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165"/>
          <w:jc w:val="center"/>
        </w:trPr>
        <w:tc>
          <w:tcPr>
            <w:tcW w:w="2219" w:type="dxa"/>
            <w:gridSpan w:val="2"/>
            <w:vAlign w:val="center"/>
          </w:tcPr>
          <w:p w14:paraId="0B26B4CA" w14:textId="77777777" w:rsidR="003571C0" w:rsidRPr="00673E0D" w:rsidRDefault="003571C0" w:rsidP="00EA7801">
            <w:pPr>
              <w:pStyle w:val="naiskr"/>
              <w:spacing w:before="0" w:beforeAutospacing="0" w:after="0" w:afterAutospacing="0"/>
              <w:jc w:val="center"/>
            </w:pPr>
            <w:r w:rsidRPr="00673E0D">
              <w:t>A</w:t>
            </w:r>
          </w:p>
        </w:tc>
        <w:tc>
          <w:tcPr>
            <w:tcW w:w="2637" w:type="dxa"/>
            <w:gridSpan w:val="2"/>
            <w:vAlign w:val="center"/>
          </w:tcPr>
          <w:p w14:paraId="66F267B9" w14:textId="77777777" w:rsidR="003571C0" w:rsidRPr="00673E0D" w:rsidRDefault="003571C0" w:rsidP="00EA7801">
            <w:pPr>
              <w:pStyle w:val="naiskr"/>
              <w:spacing w:before="0" w:beforeAutospacing="0" w:after="0" w:afterAutospacing="0"/>
              <w:jc w:val="center"/>
            </w:pPr>
            <w:r w:rsidRPr="00673E0D">
              <w:t>B</w:t>
            </w:r>
          </w:p>
        </w:tc>
        <w:tc>
          <w:tcPr>
            <w:tcW w:w="1968" w:type="dxa"/>
            <w:vAlign w:val="center"/>
          </w:tcPr>
          <w:p w14:paraId="7C8202D7" w14:textId="77777777" w:rsidR="003571C0" w:rsidRPr="00673E0D" w:rsidRDefault="003571C0" w:rsidP="00EA7801">
            <w:pPr>
              <w:pStyle w:val="naiskr"/>
              <w:spacing w:before="0" w:beforeAutospacing="0" w:after="0" w:afterAutospacing="0"/>
              <w:jc w:val="center"/>
            </w:pPr>
            <w:r w:rsidRPr="00673E0D">
              <w:t>C</w:t>
            </w:r>
          </w:p>
        </w:tc>
        <w:tc>
          <w:tcPr>
            <w:tcW w:w="2246" w:type="dxa"/>
            <w:gridSpan w:val="2"/>
            <w:vAlign w:val="center"/>
          </w:tcPr>
          <w:p w14:paraId="22B3DBC2" w14:textId="77777777" w:rsidR="003571C0" w:rsidRPr="00673E0D" w:rsidRDefault="003571C0" w:rsidP="00EA7801">
            <w:pPr>
              <w:pStyle w:val="naiskr"/>
              <w:spacing w:before="0" w:beforeAutospacing="0" w:after="0" w:afterAutospacing="0"/>
              <w:jc w:val="center"/>
            </w:pPr>
            <w:r w:rsidRPr="00673E0D">
              <w:t>D</w:t>
            </w:r>
          </w:p>
        </w:tc>
      </w:tr>
      <w:tr w:rsidR="003571C0" w:rsidRPr="00673E0D" w14:paraId="52E0477E" w14:textId="77777777" w:rsidTr="00854D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165"/>
          <w:jc w:val="center"/>
        </w:trPr>
        <w:tc>
          <w:tcPr>
            <w:tcW w:w="2219" w:type="dxa"/>
            <w:gridSpan w:val="2"/>
          </w:tcPr>
          <w:p w14:paraId="1A2E5E8E" w14:textId="77777777" w:rsidR="003571C0" w:rsidRPr="00673E0D" w:rsidRDefault="003571C0" w:rsidP="00EA7801">
            <w:pPr>
              <w:pStyle w:val="naiskr"/>
              <w:spacing w:before="0" w:beforeAutospacing="0" w:after="0" w:afterAutospacing="0"/>
              <w:jc w:val="both"/>
            </w:pPr>
            <w:r w:rsidRPr="00673E0D">
              <w:t>Attiecīgā ES tiesību akta panta numurs (uzskaitot katru tiesību akta vienību – pantu, daļu, punktu, apakšpunktu)</w:t>
            </w:r>
          </w:p>
        </w:tc>
        <w:tc>
          <w:tcPr>
            <w:tcW w:w="2637" w:type="dxa"/>
            <w:gridSpan w:val="2"/>
          </w:tcPr>
          <w:p w14:paraId="7FEE35E3" w14:textId="77777777" w:rsidR="003571C0" w:rsidRPr="00673E0D" w:rsidRDefault="003571C0" w:rsidP="00EA7801">
            <w:pPr>
              <w:pStyle w:val="naiskr"/>
              <w:spacing w:before="0" w:beforeAutospacing="0" w:after="0" w:afterAutospacing="0"/>
              <w:jc w:val="both"/>
            </w:pPr>
            <w:r w:rsidRPr="00673E0D">
              <w:t>Projekta vienība, kas pārņem vai ievieš katru šīs tabulas A ailē minēto ES tiesību akta vienību, vai tiesību akts, kur attiecīgā ES tiesību akta vienība pārņemta vai ieviesta</w:t>
            </w:r>
          </w:p>
        </w:tc>
        <w:tc>
          <w:tcPr>
            <w:tcW w:w="1968" w:type="dxa"/>
          </w:tcPr>
          <w:p w14:paraId="70965087" w14:textId="77777777" w:rsidR="003571C0" w:rsidRPr="00673E0D" w:rsidRDefault="003571C0" w:rsidP="00EA7801">
            <w:pPr>
              <w:pStyle w:val="naiskr"/>
              <w:spacing w:before="0" w:beforeAutospacing="0" w:after="0" w:afterAutospacing="0"/>
              <w:jc w:val="both"/>
            </w:pPr>
            <w:r w:rsidRPr="00673E0D">
              <w:t>Informācija par to, vai šīs tabulas A ailē minētās ES tiesību akta vienības tiek pārņemtas vai ieviestas pilnībā vai daļēji.</w:t>
            </w:r>
          </w:p>
          <w:p w14:paraId="519C500A" w14:textId="77777777" w:rsidR="003571C0" w:rsidRPr="00673E0D" w:rsidRDefault="003571C0" w:rsidP="00EA7801">
            <w:pPr>
              <w:pStyle w:val="naiskr"/>
              <w:spacing w:before="0" w:beforeAutospacing="0" w:after="0" w:afterAutospacing="0"/>
              <w:jc w:val="both"/>
            </w:pPr>
            <w:r w:rsidRPr="00673E0D">
              <w:t>Ja attiecīgā ES tiesību akta vienība tiek pārņemta vai ieviesta daļēji,  sniedz attiecīgu skaidrojumu, kā arī precīzi norāda, kad un kādā veidā ES tiesību akta vienība tiks pārņemta vai ieviesta pilnībā.</w:t>
            </w:r>
          </w:p>
          <w:p w14:paraId="74B7795B" w14:textId="77777777" w:rsidR="003571C0" w:rsidRPr="00673E0D" w:rsidRDefault="003571C0" w:rsidP="00EA7801">
            <w:pPr>
              <w:pStyle w:val="naiskr"/>
              <w:spacing w:before="0" w:beforeAutospacing="0" w:after="0" w:afterAutospacing="0"/>
              <w:jc w:val="both"/>
            </w:pPr>
            <w:r w:rsidRPr="00673E0D">
              <w:t>Norāda institūciju, kas ir atbildīga par šo saistību izpildi pilnībā</w:t>
            </w:r>
          </w:p>
        </w:tc>
        <w:tc>
          <w:tcPr>
            <w:tcW w:w="2246" w:type="dxa"/>
            <w:gridSpan w:val="2"/>
            <w:vAlign w:val="center"/>
          </w:tcPr>
          <w:p w14:paraId="3DB77D36" w14:textId="77777777" w:rsidR="003571C0" w:rsidRPr="00673E0D" w:rsidRDefault="003571C0" w:rsidP="00EA7801">
            <w:pPr>
              <w:pStyle w:val="naiskr"/>
              <w:spacing w:before="0" w:beforeAutospacing="0" w:after="0" w:afterAutospacing="0"/>
              <w:jc w:val="both"/>
            </w:pPr>
            <w:r w:rsidRPr="00673E0D">
              <w:t>Informācija par to, vai šīs tabulas B ailē minētās projekta vienības paredz stingrākas prasības nekā šīs tabulas A ailē minētās ES tiesību akta vienības.</w:t>
            </w:r>
          </w:p>
          <w:p w14:paraId="434B62D9" w14:textId="77777777" w:rsidR="003571C0" w:rsidRPr="00673E0D" w:rsidRDefault="003571C0" w:rsidP="00EA7801">
            <w:pPr>
              <w:pStyle w:val="naiskr"/>
              <w:spacing w:before="0" w:beforeAutospacing="0" w:after="0" w:afterAutospacing="0"/>
              <w:jc w:val="both"/>
            </w:pPr>
            <w:r w:rsidRPr="00673E0D">
              <w:t>Ja projekts satur stingrākas prasības nekā attiecīgais ES tiesību akts, norāda pamatojumu un samērīgumu.</w:t>
            </w:r>
          </w:p>
          <w:p w14:paraId="3E1BFDB1" w14:textId="77777777" w:rsidR="003571C0" w:rsidRPr="00673E0D" w:rsidRDefault="003571C0" w:rsidP="00EA7801">
            <w:pPr>
              <w:pStyle w:val="naiskr"/>
              <w:spacing w:before="0" w:beforeAutospacing="0" w:after="0" w:afterAutospacing="0"/>
              <w:jc w:val="both"/>
            </w:pPr>
            <w:r w:rsidRPr="00673E0D">
              <w:t>Norāda iespējamās alternatīvas (t.sk. alternatīvas, kas neparedz tiesiskā regulējuma izstrādi) – kādos gadījumos būtu iespējams izvairīties no stingrāku prasību noteikšanas, nekā paredzēts attiecīgajos ES tiesību aktos</w:t>
            </w:r>
          </w:p>
        </w:tc>
      </w:tr>
      <w:tr w:rsidR="006B7AAC" w:rsidRPr="00673E0D" w14:paraId="3749D3D4" w14:textId="77777777" w:rsidTr="00854D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165"/>
          <w:jc w:val="center"/>
        </w:trPr>
        <w:tc>
          <w:tcPr>
            <w:tcW w:w="2219" w:type="dxa"/>
            <w:gridSpan w:val="2"/>
          </w:tcPr>
          <w:p w14:paraId="57995F8C" w14:textId="6B8F450D" w:rsidR="006B7AAC" w:rsidRPr="00673E0D" w:rsidRDefault="006B7AAC" w:rsidP="006B7AAC">
            <w:pPr>
              <w:pStyle w:val="naiskr"/>
              <w:spacing w:before="0" w:beforeAutospacing="0" w:after="0" w:afterAutospacing="0"/>
              <w:jc w:val="both"/>
            </w:pPr>
            <w:r>
              <w:t>Regulas 2017/625 59. panta 1. punkts</w:t>
            </w:r>
          </w:p>
        </w:tc>
        <w:tc>
          <w:tcPr>
            <w:tcW w:w="2637" w:type="dxa"/>
            <w:gridSpan w:val="2"/>
          </w:tcPr>
          <w:p w14:paraId="31F35B4C" w14:textId="1A47987B" w:rsidR="006B7AAC" w:rsidRPr="00673E0D" w:rsidRDefault="006B7AAC" w:rsidP="006B7AAC">
            <w:pPr>
              <w:pStyle w:val="naiskr"/>
              <w:spacing w:before="0" w:beforeAutospacing="0" w:after="0" w:afterAutospacing="0"/>
              <w:jc w:val="both"/>
            </w:pPr>
            <w:r>
              <w:t>Noteikumu projekta 1.2. punkts (noteikumu Nr. 704 11. punkts un 3. pielikums)</w:t>
            </w:r>
          </w:p>
        </w:tc>
        <w:tc>
          <w:tcPr>
            <w:tcW w:w="1968" w:type="dxa"/>
          </w:tcPr>
          <w:p w14:paraId="6002397D" w14:textId="404C7EB2" w:rsidR="006B7AAC" w:rsidRPr="00673E0D" w:rsidRDefault="006B7AAC" w:rsidP="006B7AAC">
            <w:pPr>
              <w:pStyle w:val="naiskr"/>
              <w:spacing w:before="0" w:beforeAutospacing="0" w:after="0" w:afterAutospacing="0"/>
              <w:jc w:val="both"/>
            </w:pPr>
            <w:r>
              <w:t>ES tiesību akta vienība tiek ieviesta pilnībā.</w:t>
            </w:r>
          </w:p>
        </w:tc>
        <w:tc>
          <w:tcPr>
            <w:tcW w:w="2246" w:type="dxa"/>
            <w:gridSpan w:val="2"/>
          </w:tcPr>
          <w:p w14:paraId="50646A2B" w14:textId="51A5496E" w:rsidR="006B7AAC" w:rsidRPr="00673E0D" w:rsidRDefault="006B7AAC" w:rsidP="006B7AAC">
            <w:pPr>
              <w:pStyle w:val="naiskr"/>
              <w:spacing w:before="0" w:beforeAutospacing="0" w:after="0" w:afterAutospacing="0"/>
              <w:jc w:val="both"/>
            </w:pPr>
            <w:r>
              <w:t>Noteikumu projekts neparedz stingrākas prasības.</w:t>
            </w:r>
          </w:p>
        </w:tc>
      </w:tr>
      <w:tr w:rsidR="00272FF7" w:rsidRPr="00673E0D" w14:paraId="3EC55FDA" w14:textId="77777777" w:rsidTr="00854D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165"/>
          <w:jc w:val="center"/>
        </w:trPr>
        <w:tc>
          <w:tcPr>
            <w:tcW w:w="2219" w:type="dxa"/>
            <w:gridSpan w:val="2"/>
          </w:tcPr>
          <w:p w14:paraId="4FA72D3B" w14:textId="5D7EC52D" w:rsidR="00272FF7" w:rsidRDefault="00272FF7" w:rsidP="00272FF7">
            <w:pPr>
              <w:pStyle w:val="naiskr"/>
              <w:spacing w:before="0" w:beforeAutospacing="0" w:after="0" w:afterAutospacing="0"/>
              <w:jc w:val="both"/>
            </w:pPr>
            <w:r w:rsidRPr="00272D4C">
              <w:rPr>
                <w:color w:val="000000"/>
                <w:shd w:val="clear" w:color="auto" w:fill="FFFFFF"/>
              </w:rPr>
              <w:lastRenderedPageBreak/>
              <w:t>Regul</w:t>
            </w:r>
            <w:r>
              <w:rPr>
                <w:color w:val="000000"/>
                <w:shd w:val="clear" w:color="auto" w:fill="FFFFFF"/>
              </w:rPr>
              <w:t>as</w:t>
            </w:r>
            <w:r w:rsidRPr="00272D4C">
              <w:rPr>
                <w:color w:val="000000"/>
                <w:shd w:val="clear" w:color="auto" w:fill="FFFFFF"/>
              </w:rPr>
              <w:t xml:space="preserve"> 2019/1014</w:t>
            </w:r>
            <w:r>
              <w:rPr>
                <w:color w:val="000000"/>
                <w:shd w:val="clear" w:color="auto" w:fill="FFFFFF"/>
              </w:rPr>
              <w:t xml:space="preserve"> </w:t>
            </w:r>
            <w:r w:rsidR="009B60A0">
              <w:rPr>
                <w:color w:val="000000"/>
                <w:shd w:val="clear" w:color="auto" w:fill="FFFFFF"/>
              </w:rPr>
              <w:t>2</w:t>
            </w:r>
            <w:r>
              <w:rPr>
                <w:color w:val="000000"/>
                <w:shd w:val="clear" w:color="auto" w:fill="FFFFFF"/>
              </w:rPr>
              <w:t>. panta 1. punkts</w:t>
            </w:r>
          </w:p>
        </w:tc>
        <w:tc>
          <w:tcPr>
            <w:tcW w:w="2637" w:type="dxa"/>
            <w:gridSpan w:val="2"/>
          </w:tcPr>
          <w:p w14:paraId="5B7F2240" w14:textId="20DB9B20" w:rsidR="00272FF7" w:rsidRDefault="00272FF7" w:rsidP="00272FF7">
            <w:pPr>
              <w:pStyle w:val="naiskr"/>
              <w:spacing w:before="0" w:beforeAutospacing="0" w:after="0" w:afterAutospacing="0"/>
              <w:jc w:val="both"/>
            </w:pPr>
            <w:r>
              <w:t xml:space="preserve">Noteikumu projekta 1.2. punkts (noteikumu Nr. 704 3. pielikuma 1. tabulas </w:t>
            </w:r>
            <w:r w:rsidR="00BC0C9C">
              <w:t>7</w:t>
            </w:r>
            <w:r>
              <w:t>. piezīme un 2. tabulas 4. piezīme)</w:t>
            </w:r>
          </w:p>
        </w:tc>
        <w:tc>
          <w:tcPr>
            <w:tcW w:w="1968" w:type="dxa"/>
          </w:tcPr>
          <w:p w14:paraId="3751C7B8" w14:textId="09C6A604" w:rsidR="00272FF7" w:rsidRDefault="00272FF7" w:rsidP="00272FF7">
            <w:pPr>
              <w:pStyle w:val="naiskr"/>
              <w:spacing w:before="0" w:beforeAutospacing="0" w:after="0" w:afterAutospacing="0"/>
              <w:jc w:val="both"/>
            </w:pPr>
            <w:r>
              <w:t>ES tiesību akta vienība tiek ieviesta pilnībā.</w:t>
            </w:r>
          </w:p>
        </w:tc>
        <w:tc>
          <w:tcPr>
            <w:tcW w:w="2246" w:type="dxa"/>
            <w:gridSpan w:val="2"/>
          </w:tcPr>
          <w:p w14:paraId="5767A8D9" w14:textId="24DB947D" w:rsidR="00272FF7" w:rsidRDefault="00272FF7" w:rsidP="00272FF7">
            <w:pPr>
              <w:pStyle w:val="naiskr"/>
              <w:spacing w:before="0" w:beforeAutospacing="0" w:after="0" w:afterAutospacing="0"/>
              <w:jc w:val="both"/>
            </w:pPr>
            <w:r>
              <w:t>Noteikumu projekts neparedz stingrākas prasības.</w:t>
            </w:r>
          </w:p>
        </w:tc>
      </w:tr>
      <w:tr w:rsidR="00272FF7" w:rsidRPr="00673E0D" w14:paraId="38655770" w14:textId="77777777" w:rsidTr="00854D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165"/>
          <w:jc w:val="center"/>
        </w:trPr>
        <w:tc>
          <w:tcPr>
            <w:tcW w:w="2219" w:type="dxa"/>
            <w:gridSpan w:val="2"/>
          </w:tcPr>
          <w:p w14:paraId="164AC7EC" w14:textId="54518CE5" w:rsidR="00272FF7" w:rsidRPr="00272D4C" w:rsidRDefault="00272FF7" w:rsidP="00272FF7">
            <w:pPr>
              <w:pStyle w:val="naiskr"/>
              <w:spacing w:before="0" w:beforeAutospacing="0" w:after="0" w:afterAutospacing="0"/>
              <w:jc w:val="both"/>
              <w:rPr>
                <w:color w:val="000000"/>
                <w:shd w:val="clear" w:color="auto" w:fill="FFFFFF"/>
              </w:rPr>
            </w:pPr>
            <w:r w:rsidRPr="00272D4C">
              <w:rPr>
                <w:color w:val="000000"/>
                <w:shd w:val="clear" w:color="auto" w:fill="FFFFFF"/>
              </w:rPr>
              <w:t>Regul</w:t>
            </w:r>
            <w:r>
              <w:rPr>
                <w:color w:val="000000"/>
                <w:shd w:val="clear" w:color="auto" w:fill="FFFFFF"/>
              </w:rPr>
              <w:t>as</w:t>
            </w:r>
            <w:r w:rsidRPr="00272D4C">
              <w:rPr>
                <w:color w:val="000000"/>
                <w:shd w:val="clear" w:color="auto" w:fill="FFFFFF"/>
              </w:rPr>
              <w:t xml:space="preserve"> 2019/1014</w:t>
            </w:r>
            <w:r>
              <w:rPr>
                <w:color w:val="000000"/>
                <w:shd w:val="clear" w:color="auto" w:fill="FFFFFF"/>
              </w:rPr>
              <w:t xml:space="preserve"> </w:t>
            </w:r>
            <w:r w:rsidR="009B60A0">
              <w:rPr>
                <w:color w:val="000000"/>
                <w:shd w:val="clear" w:color="auto" w:fill="FFFFFF"/>
              </w:rPr>
              <w:t>2</w:t>
            </w:r>
            <w:r>
              <w:rPr>
                <w:color w:val="000000"/>
                <w:shd w:val="clear" w:color="auto" w:fill="FFFFFF"/>
              </w:rPr>
              <w:t>. panta 3. punkts</w:t>
            </w:r>
          </w:p>
        </w:tc>
        <w:tc>
          <w:tcPr>
            <w:tcW w:w="2637" w:type="dxa"/>
            <w:gridSpan w:val="2"/>
          </w:tcPr>
          <w:p w14:paraId="4DE45BC3" w14:textId="6CD2B423" w:rsidR="00272FF7" w:rsidRDefault="00272FF7" w:rsidP="00272FF7">
            <w:pPr>
              <w:pStyle w:val="naiskr"/>
              <w:spacing w:before="0" w:beforeAutospacing="0" w:after="0" w:afterAutospacing="0"/>
              <w:jc w:val="both"/>
            </w:pPr>
            <w:r>
              <w:t xml:space="preserve">Noteikumu projekta 1.2. punkts (noteikumu Nr. 704 3. pielikuma 1. tabulas </w:t>
            </w:r>
            <w:r w:rsidR="00497805">
              <w:t>2</w:t>
            </w:r>
            <w:r>
              <w:t>. piezīme)</w:t>
            </w:r>
          </w:p>
        </w:tc>
        <w:tc>
          <w:tcPr>
            <w:tcW w:w="1968" w:type="dxa"/>
          </w:tcPr>
          <w:p w14:paraId="4CA11611" w14:textId="73C5E67D" w:rsidR="00272FF7" w:rsidRDefault="00272FF7" w:rsidP="00272FF7">
            <w:pPr>
              <w:pStyle w:val="naiskr"/>
              <w:spacing w:before="0" w:beforeAutospacing="0" w:after="0" w:afterAutospacing="0"/>
              <w:jc w:val="both"/>
            </w:pPr>
            <w:r>
              <w:t>ES tiesību akta vienība tiek ieviesta pilnībā.</w:t>
            </w:r>
          </w:p>
        </w:tc>
        <w:tc>
          <w:tcPr>
            <w:tcW w:w="2246" w:type="dxa"/>
            <w:gridSpan w:val="2"/>
          </w:tcPr>
          <w:p w14:paraId="5AD855ED" w14:textId="0A2830BD" w:rsidR="00272FF7" w:rsidRDefault="00272FF7" w:rsidP="00272FF7">
            <w:pPr>
              <w:pStyle w:val="naiskr"/>
              <w:spacing w:before="0" w:beforeAutospacing="0" w:after="0" w:afterAutospacing="0"/>
              <w:jc w:val="both"/>
            </w:pPr>
            <w:r>
              <w:t>Noteikumu projekts neparedz stingrākas prasības.</w:t>
            </w:r>
          </w:p>
        </w:tc>
      </w:tr>
      <w:tr w:rsidR="001E651A" w:rsidRPr="00673E0D" w14:paraId="7AFEBF52" w14:textId="77777777" w:rsidTr="00854D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165"/>
          <w:jc w:val="center"/>
        </w:trPr>
        <w:tc>
          <w:tcPr>
            <w:tcW w:w="2219" w:type="dxa"/>
            <w:gridSpan w:val="2"/>
          </w:tcPr>
          <w:p w14:paraId="1F0EEF9A" w14:textId="57BEF209" w:rsidR="001E651A" w:rsidRPr="00272D4C" w:rsidRDefault="001E651A" w:rsidP="001E651A">
            <w:pPr>
              <w:pStyle w:val="naiskr"/>
              <w:spacing w:before="0" w:beforeAutospacing="0" w:after="0" w:afterAutospacing="0"/>
              <w:jc w:val="both"/>
              <w:rPr>
                <w:color w:val="000000"/>
                <w:shd w:val="clear" w:color="auto" w:fill="FFFFFF"/>
              </w:rPr>
            </w:pPr>
            <w:r w:rsidRPr="00272D4C">
              <w:rPr>
                <w:color w:val="000000"/>
                <w:shd w:val="clear" w:color="auto" w:fill="FFFFFF"/>
              </w:rPr>
              <w:t>Regul</w:t>
            </w:r>
            <w:r>
              <w:rPr>
                <w:color w:val="000000"/>
                <w:shd w:val="clear" w:color="auto" w:fill="FFFFFF"/>
              </w:rPr>
              <w:t>as</w:t>
            </w:r>
            <w:r w:rsidRPr="00272D4C">
              <w:rPr>
                <w:color w:val="000000"/>
                <w:shd w:val="clear" w:color="auto" w:fill="FFFFFF"/>
              </w:rPr>
              <w:t xml:space="preserve"> 2019/1014</w:t>
            </w:r>
            <w:r>
              <w:rPr>
                <w:color w:val="000000"/>
                <w:shd w:val="clear" w:color="auto" w:fill="FFFFFF"/>
              </w:rPr>
              <w:t xml:space="preserve"> </w:t>
            </w:r>
            <w:r w:rsidR="009B60A0">
              <w:rPr>
                <w:color w:val="000000"/>
                <w:shd w:val="clear" w:color="auto" w:fill="FFFFFF"/>
              </w:rPr>
              <w:t>2</w:t>
            </w:r>
            <w:r>
              <w:rPr>
                <w:color w:val="000000"/>
                <w:shd w:val="clear" w:color="auto" w:fill="FFFFFF"/>
              </w:rPr>
              <w:t>. panta 4. punkts</w:t>
            </w:r>
          </w:p>
        </w:tc>
        <w:tc>
          <w:tcPr>
            <w:tcW w:w="2637" w:type="dxa"/>
            <w:gridSpan w:val="2"/>
          </w:tcPr>
          <w:p w14:paraId="1B0AA031" w14:textId="4EC1A149" w:rsidR="001E651A" w:rsidRDefault="001E651A" w:rsidP="001E651A">
            <w:pPr>
              <w:pStyle w:val="naiskr"/>
              <w:spacing w:before="0" w:beforeAutospacing="0" w:after="0" w:afterAutospacing="0"/>
              <w:jc w:val="both"/>
            </w:pPr>
            <w:r>
              <w:t xml:space="preserve">Noteikumu projekta 1.2. punkts (noteikumu Nr. 704 3. pielikuma 1. tabulas </w:t>
            </w:r>
            <w:r w:rsidR="00C5505E">
              <w:t>3</w:t>
            </w:r>
            <w:r>
              <w:t>. piezīme)</w:t>
            </w:r>
          </w:p>
        </w:tc>
        <w:tc>
          <w:tcPr>
            <w:tcW w:w="1968" w:type="dxa"/>
          </w:tcPr>
          <w:p w14:paraId="01B048F4" w14:textId="1D83227E" w:rsidR="001E651A" w:rsidRDefault="001E651A" w:rsidP="001E651A">
            <w:pPr>
              <w:pStyle w:val="naiskr"/>
              <w:spacing w:before="0" w:beforeAutospacing="0" w:after="0" w:afterAutospacing="0"/>
              <w:jc w:val="both"/>
            </w:pPr>
            <w:r>
              <w:t>ES tiesību akta vienība tiek ieviesta pilnībā.</w:t>
            </w:r>
          </w:p>
        </w:tc>
        <w:tc>
          <w:tcPr>
            <w:tcW w:w="2246" w:type="dxa"/>
            <w:gridSpan w:val="2"/>
          </w:tcPr>
          <w:p w14:paraId="62EB6140" w14:textId="4ACF0A00" w:rsidR="001E651A" w:rsidRDefault="001E651A" w:rsidP="001E651A">
            <w:pPr>
              <w:pStyle w:val="naiskr"/>
              <w:spacing w:before="0" w:beforeAutospacing="0" w:after="0" w:afterAutospacing="0"/>
              <w:jc w:val="both"/>
            </w:pPr>
            <w:r>
              <w:t>Noteikumu projekts neparedz stingrākas prasības.</w:t>
            </w:r>
          </w:p>
        </w:tc>
      </w:tr>
      <w:tr w:rsidR="00AB11B9" w:rsidRPr="00673E0D" w14:paraId="1DDE2066" w14:textId="77777777" w:rsidTr="00854D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191"/>
          <w:jc w:val="center"/>
        </w:trPr>
        <w:tc>
          <w:tcPr>
            <w:tcW w:w="2219" w:type="dxa"/>
            <w:gridSpan w:val="2"/>
          </w:tcPr>
          <w:p w14:paraId="032832A3" w14:textId="461077F2" w:rsidR="00AB11B9" w:rsidRPr="00AA64BC" w:rsidRDefault="00AB11B9" w:rsidP="00AB11B9">
            <w:pPr>
              <w:jc w:val="both"/>
            </w:pPr>
            <w:r w:rsidRPr="00AA64BC">
              <w:rPr>
                <w:color w:val="000000"/>
                <w:shd w:val="clear" w:color="auto" w:fill="FFFFFF"/>
              </w:rPr>
              <w:t>Regula</w:t>
            </w:r>
            <w:r w:rsidR="00094AF9" w:rsidRPr="00AA64BC">
              <w:rPr>
                <w:color w:val="000000"/>
                <w:shd w:val="clear" w:color="auto" w:fill="FFFFFF"/>
              </w:rPr>
              <w:t>s</w:t>
            </w:r>
            <w:r w:rsidRPr="00AA64BC">
              <w:rPr>
                <w:color w:val="000000"/>
                <w:shd w:val="clear" w:color="auto" w:fill="FFFFFF"/>
              </w:rPr>
              <w:t xml:space="preserve"> 2019/1014</w:t>
            </w:r>
            <w:r w:rsidR="00AA64BC">
              <w:rPr>
                <w:color w:val="000000"/>
                <w:shd w:val="clear" w:color="auto" w:fill="FFFFFF"/>
              </w:rPr>
              <w:t xml:space="preserve"> </w:t>
            </w:r>
            <w:r w:rsidR="006D2CC1" w:rsidRPr="00AA64BC">
              <w:rPr>
                <w:color w:val="000000"/>
                <w:shd w:val="clear" w:color="auto" w:fill="FFFFFF"/>
              </w:rPr>
              <w:t>7. pant</w:t>
            </w:r>
            <w:r w:rsidR="005375FC">
              <w:rPr>
                <w:color w:val="000000"/>
                <w:shd w:val="clear" w:color="auto" w:fill="FFFFFF"/>
              </w:rPr>
              <w:t>s</w:t>
            </w:r>
          </w:p>
        </w:tc>
        <w:tc>
          <w:tcPr>
            <w:tcW w:w="2637" w:type="dxa"/>
            <w:gridSpan w:val="2"/>
          </w:tcPr>
          <w:p w14:paraId="382B5C13" w14:textId="4C51A964" w:rsidR="00AB11B9" w:rsidRPr="00AA64BC" w:rsidRDefault="005650A3" w:rsidP="00AB11B9">
            <w:pPr>
              <w:pStyle w:val="naiskr"/>
              <w:spacing w:before="0" w:beforeAutospacing="0" w:after="0" w:afterAutospacing="0"/>
              <w:jc w:val="both"/>
            </w:pPr>
            <w:r w:rsidRPr="00AA64BC">
              <w:t xml:space="preserve">Noteikumu </w:t>
            </w:r>
            <w:r w:rsidR="0016134B" w:rsidRPr="00AA64BC">
              <w:t>projekta 1.</w:t>
            </w:r>
            <w:r w:rsidR="00691157" w:rsidRPr="00AA64BC">
              <w:t>2.</w:t>
            </w:r>
            <w:r w:rsidR="0016134B" w:rsidRPr="00AA64BC">
              <w:t> punkts (n</w:t>
            </w:r>
            <w:r w:rsidR="00AB11B9" w:rsidRPr="00AA64BC">
              <w:t>oteikumu Nr. 704 3. pielikums</w:t>
            </w:r>
            <w:r w:rsidR="0016134B" w:rsidRPr="00AA64BC">
              <w:t>)</w:t>
            </w:r>
          </w:p>
        </w:tc>
        <w:tc>
          <w:tcPr>
            <w:tcW w:w="1968" w:type="dxa"/>
          </w:tcPr>
          <w:p w14:paraId="72781BF8" w14:textId="677B482F" w:rsidR="00AB11B9" w:rsidRPr="00AA64BC" w:rsidRDefault="00AB11B9" w:rsidP="00AB11B9">
            <w:pPr>
              <w:pStyle w:val="naiskr"/>
              <w:spacing w:before="0" w:beforeAutospacing="0" w:after="0" w:afterAutospacing="0"/>
              <w:jc w:val="both"/>
            </w:pPr>
            <w:r w:rsidRPr="00AA64BC">
              <w:t>ES tiesību akta vienība tiek ieviesta pilnībā.</w:t>
            </w:r>
          </w:p>
        </w:tc>
        <w:tc>
          <w:tcPr>
            <w:tcW w:w="2246" w:type="dxa"/>
            <w:gridSpan w:val="2"/>
          </w:tcPr>
          <w:p w14:paraId="04D5EC7D" w14:textId="7F8D0F75" w:rsidR="00AB11B9" w:rsidRPr="00673E0D" w:rsidRDefault="00AB11B9" w:rsidP="00AB11B9">
            <w:pPr>
              <w:pStyle w:val="naiskr"/>
              <w:spacing w:before="0" w:beforeAutospacing="0" w:after="0" w:afterAutospacing="0"/>
              <w:jc w:val="both"/>
            </w:pPr>
            <w:r>
              <w:t>Noteikumu projekts neparedz stingrākas prasības.</w:t>
            </w:r>
          </w:p>
        </w:tc>
      </w:tr>
      <w:tr w:rsidR="00AA64BC" w:rsidRPr="00673E0D" w14:paraId="5AB6ADA4" w14:textId="77777777" w:rsidTr="00854D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191"/>
          <w:jc w:val="center"/>
        </w:trPr>
        <w:tc>
          <w:tcPr>
            <w:tcW w:w="2219" w:type="dxa"/>
            <w:gridSpan w:val="2"/>
          </w:tcPr>
          <w:p w14:paraId="463ED187" w14:textId="73180565" w:rsidR="00AA64BC" w:rsidRPr="00AA64BC" w:rsidRDefault="00AA64BC" w:rsidP="00AA64BC">
            <w:pPr>
              <w:jc w:val="both"/>
              <w:rPr>
                <w:color w:val="000000"/>
                <w:shd w:val="clear" w:color="auto" w:fill="FFFFFF"/>
              </w:rPr>
            </w:pPr>
            <w:r w:rsidRPr="00272D4C">
              <w:rPr>
                <w:color w:val="000000"/>
                <w:shd w:val="clear" w:color="auto" w:fill="FFFFFF"/>
              </w:rPr>
              <w:t>Regul</w:t>
            </w:r>
            <w:r>
              <w:rPr>
                <w:color w:val="000000"/>
                <w:shd w:val="clear" w:color="auto" w:fill="FFFFFF"/>
              </w:rPr>
              <w:t>as</w:t>
            </w:r>
            <w:r w:rsidRPr="00272D4C">
              <w:rPr>
                <w:color w:val="000000"/>
                <w:shd w:val="clear" w:color="auto" w:fill="FFFFFF"/>
              </w:rPr>
              <w:t xml:space="preserve"> 2019/1014</w:t>
            </w:r>
            <w:r>
              <w:rPr>
                <w:color w:val="000000"/>
                <w:shd w:val="clear" w:color="auto" w:fill="FFFFFF"/>
              </w:rPr>
              <w:t xml:space="preserve"> I pielikums</w:t>
            </w:r>
          </w:p>
        </w:tc>
        <w:tc>
          <w:tcPr>
            <w:tcW w:w="2637" w:type="dxa"/>
            <w:gridSpan w:val="2"/>
          </w:tcPr>
          <w:p w14:paraId="72F910F1" w14:textId="29BE6D94" w:rsidR="00AA64BC" w:rsidRPr="00AA64BC" w:rsidRDefault="00AA64BC" w:rsidP="00AA64BC">
            <w:pPr>
              <w:pStyle w:val="naiskr"/>
              <w:spacing w:before="0" w:beforeAutospacing="0" w:after="0" w:afterAutospacing="0"/>
              <w:jc w:val="both"/>
            </w:pPr>
            <w:r>
              <w:t>Noteikumu projekta 1.2. punkts (noteikumu Nr. 704 3. pielikums)</w:t>
            </w:r>
          </w:p>
        </w:tc>
        <w:tc>
          <w:tcPr>
            <w:tcW w:w="1968" w:type="dxa"/>
          </w:tcPr>
          <w:p w14:paraId="580BD2C7" w14:textId="097E7D18" w:rsidR="00AA64BC" w:rsidRPr="00AA64BC" w:rsidRDefault="00AA64BC" w:rsidP="00AA64BC">
            <w:pPr>
              <w:pStyle w:val="naiskr"/>
              <w:spacing w:before="0" w:beforeAutospacing="0" w:after="0" w:afterAutospacing="0"/>
              <w:jc w:val="both"/>
            </w:pPr>
            <w:r>
              <w:t>ES tiesību akta vienība tiek ieviesta pilnībā.</w:t>
            </w:r>
          </w:p>
        </w:tc>
        <w:tc>
          <w:tcPr>
            <w:tcW w:w="2246" w:type="dxa"/>
            <w:gridSpan w:val="2"/>
          </w:tcPr>
          <w:p w14:paraId="58A2056B" w14:textId="5491A948" w:rsidR="00AA64BC" w:rsidRDefault="00AA64BC" w:rsidP="00AA64BC">
            <w:pPr>
              <w:pStyle w:val="naiskr"/>
              <w:spacing w:before="0" w:beforeAutospacing="0" w:after="0" w:afterAutospacing="0"/>
              <w:jc w:val="both"/>
            </w:pPr>
            <w:r>
              <w:t>Noteikumu projekts neparedz stingrākas prasības.</w:t>
            </w:r>
          </w:p>
        </w:tc>
      </w:tr>
      <w:tr w:rsidR="00272FF7" w:rsidRPr="00673E0D" w14:paraId="518CF543" w14:textId="77777777" w:rsidTr="00854D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191"/>
          <w:jc w:val="center"/>
        </w:trPr>
        <w:tc>
          <w:tcPr>
            <w:tcW w:w="2219" w:type="dxa"/>
            <w:gridSpan w:val="2"/>
          </w:tcPr>
          <w:p w14:paraId="735C7618" w14:textId="799EEFE4" w:rsidR="00272FF7" w:rsidRPr="00272D4C" w:rsidRDefault="00272FF7" w:rsidP="00272FF7">
            <w:pPr>
              <w:jc w:val="both"/>
              <w:rPr>
                <w:color w:val="000000"/>
                <w:shd w:val="clear" w:color="auto" w:fill="FFFFFF"/>
              </w:rPr>
            </w:pPr>
            <w:r w:rsidRPr="00272D4C">
              <w:rPr>
                <w:color w:val="000000"/>
                <w:shd w:val="clear" w:color="auto" w:fill="FFFFFF"/>
              </w:rPr>
              <w:t>Regul</w:t>
            </w:r>
            <w:r>
              <w:rPr>
                <w:color w:val="000000"/>
                <w:shd w:val="clear" w:color="auto" w:fill="FFFFFF"/>
              </w:rPr>
              <w:t>as</w:t>
            </w:r>
            <w:r w:rsidRPr="00272D4C">
              <w:rPr>
                <w:color w:val="000000"/>
                <w:shd w:val="clear" w:color="auto" w:fill="FFFFFF"/>
              </w:rPr>
              <w:t xml:space="preserve"> 2019/1014</w:t>
            </w:r>
            <w:r>
              <w:rPr>
                <w:color w:val="000000"/>
                <w:shd w:val="clear" w:color="auto" w:fill="FFFFFF"/>
              </w:rPr>
              <w:t xml:space="preserve"> II pielikums</w:t>
            </w:r>
          </w:p>
        </w:tc>
        <w:tc>
          <w:tcPr>
            <w:tcW w:w="2637" w:type="dxa"/>
            <w:gridSpan w:val="2"/>
          </w:tcPr>
          <w:p w14:paraId="3D2B75DF" w14:textId="00CCA6F4" w:rsidR="00272FF7" w:rsidRDefault="00272FF7" w:rsidP="00272FF7">
            <w:pPr>
              <w:pStyle w:val="naiskr"/>
              <w:spacing w:before="0" w:beforeAutospacing="0" w:after="0" w:afterAutospacing="0"/>
              <w:jc w:val="both"/>
            </w:pPr>
            <w:r>
              <w:t>Noteikumu projekta 1.2. punkts (noteikumu Nr. 704 3. pielikums)</w:t>
            </w:r>
          </w:p>
        </w:tc>
        <w:tc>
          <w:tcPr>
            <w:tcW w:w="1968" w:type="dxa"/>
          </w:tcPr>
          <w:p w14:paraId="4755CF4B" w14:textId="2BDAB163" w:rsidR="00272FF7" w:rsidRDefault="00272FF7" w:rsidP="00272FF7">
            <w:pPr>
              <w:pStyle w:val="naiskr"/>
              <w:spacing w:before="0" w:beforeAutospacing="0" w:after="0" w:afterAutospacing="0"/>
              <w:jc w:val="both"/>
            </w:pPr>
            <w:r>
              <w:t>ES tiesību akta vienība tiek ieviesta pilnībā.</w:t>
            </w:r>
          </w:p>
        </w:tc>
        <w:tc>
          <w:tcPr>
            <w:tcW w:w="2246" w:type="dxa"/>
            <w:gridSpan w:val="2"/>
          </w:tcPr>
          <w:p w14:paraId="41FE3D93" w14:textId="7FD3FC33" w:rsidR="00272FF7" w:rsidRDefault="00272FF7" w:rsidP="00272FF7">
            <w:pPr>
              <w:pStyle w:val="naiskr"/>
              <w:spacing w:before="0" w:beforeAutospacing="0" w:after="0" w:afterAutospacing="0"/>
              <w:jc w:val="both"/>
            </w:pPr>
            <w:r>
              <w:t>Noteikumu projekts neparedz stingrākas prasības.</w:t>
            </w:r>
          </w:p>
        </w:tc>
      </w:tr>
      <w:tr w:rsidR="00691157" w:rsidRPr="00673E0D" w14:paraId="21606484" w14:textId="77777777" w:rsidTr="00854D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191"/>
          <w:jc w:val="center"/>
        </w:trPr>
        <w:tc>
          <w:tcPr>
            <w:tcW w:w="2219" w:type="dxa"/>
            <w:gridSpan w:val="2"/>
          </w:tcPr>
          <w:p w14:paraId="2D798B29" w14:textId="10D02FDD" w:rsidR="00691157" w:rsidRPr="00272D4C" w:rsidRDefault="00691157" w:rsidP="00691157">
            <w:pPr>
              <w:jc w:val="both"/>
              <w:rPr>
                <w:color w:val="000000"/>
                <w:shd w:val="clear" w:color="auto" w:fill="FFFFFF"/>
              </w:rPr>
            </w:pPr>
            <w:r>
              <w:rPr>
                <w:lang w:eastAsia="lv-LV"/>
              </w:rPr>
              <w:t>Regulas Nr. 817/2010 2. panta 1. punkta “a” apakšpunkts</w:t>
            </w:r>
          </w:p>
        </w:tc>
        <w:tc>
          <w:tcPr>
            <w:tcW w:w="2637" w:type="dxa"/>
            <w:gridSpan w:val="2"/>
          </w:tcPr>
          <w:p w14:paraId="2ADC7964" w14:textId="125BF405" w:rsidR="00691157" w:rsidRDefault="00691157" w:rsidP="00691157">
            <w:pPr>
              <w:pStyle w:val="naiskr"/>
              <w:spacing w:before="0" w:beforeAutospacing="0" w:after="0" w:afterAutospacing="0"/>
              <w:jc w:val="both"/>
            </w:pPr>
            <w:r>
              <w:t>Noteikumu projekta 1.2. punkts (noteikumu Nr. 704 3. pielikuma 1. tabulas 3. punkts)</w:t>
            </w:r>
          </w:p>
        </w:tc>
        <w:tc>
          <w:tcPr>
            <w:tcW w:w="1968" w:type="dxa"/>
          </w:tcPr>
          <w:p w14:paraId="6729AE78" w14:textId="27C50582" w:rsidR="00691157" w:rsidRDefault="00691157" w:rsidP="00691157">
            <w:pPr>
              <w:pStyle w:val="naiskr"/>
              <w:spacing w:before="0" w:beforeAutospacing="0" w:after="0" w:afterAutospacing="0"/>
              <w:jc w:val="both"/>
            </w:pPr>
            <w:r>
              <w:t>ES tiesību akta vienība tiek ieviesta pilnībā.</w:t>
            </w:r>
          </w:p>
        </w:tc>
        <w:tc>
          <w:tcPr>
            <w:tcW w:w="2246" w:type="dxa"/>
            <w:gridSpan w:val="2"/>
          </w:tcPr>
          <w:p w14:paraId="451713D3" w14:textId="4C712158" w:rsidR="00691157" w:rsidRDefault="00691157" w:rsidP="00691157">
            <w:pPr>
              <w:pStyle w:val="naiskr"/>
              <w:spacing w:before="0" w:beforeAutospacing="0" w:after="0" w:afterAutospacing="0"/>
              <w:jc w:val="both"/>
            </w:pPr>
            <w:r>
              <w:t>Noteikumu projekts neparedz stingrākas prasības.</w:t>
            </w:r>
          </w:p>
        </w:tc>
      </w:tr>
      <w:tr w:rsidR="00691157" w:rsidRPr="00673E0D" w14:paraId="1DC1F3EF" w14:textId="77777777" w:rsidTr="00854D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191"/>
          <w:jc w:val="center"/>
        </w:trPr>
        <w:tc>
          <w:tcPr>
            <w:tcW w:w="2219" w:type="dxa"/>
            <w:gridSpan w:val="2"/>
          </w:tcPr>
          <w:p w14:paraId="19771783" w14:textId="00429F13" w:rsidR="00691157" w:rsidRDefault="00691157" w:rsidP="00691157">
            <w:pPr>
              <w:jc w:val="both"/>
              <w:rPr>
                <w:lang w:eastAsia="lv-LV"/>
              </w:rPr>
            </w:pPr>
            <w:r>
              <w:rPr>
                <w:lang w:eastAsia="lv-LV"/>
              </w:rPr>
              <w:t>Regulas Nr. 817/2010 2. panta 1. punkta “b” apakšpunkts</w:t>
            </w:r>
          </w:p>
        </w:tc>
        <w:tc>
          <w:tcPr>
            <w:tcW w:w="2637" w:type="dxa"/>
            <w:gridSpan w:val="2"/>
          </w:tcPr>
          <w:p w14:paraId="08CDB012" w14:textId="7813F284" w:rsidR="00691157" w:rsidRDefault="00691157" w:rsidP="00691157">
            <w:pPr>
              <w:pStyle w:val="naiskr"/>
              <w:spacing w:before="0" w:beforeAutospacing="0" w:after="0" w:afterAutospacing="0"/>
              <w:jc w:val="both"/>
            </w:pPr>
            <w:r>
              <w:t>Noteikumu projekta 1.2. punkts (noteikumu Nr. 704 3. pielikuma 1. tabulas 2. un 6. punkts)</w:t>
            </w:r>
          </w:p>
        </w:tc>
        <w:tc>
          <w:tcPr>
            <w:tcW w:w="1968" w:type="dxa"/>
          </w:tcPr>
          <w:p w14:paraId="55E84DD9" w14:textId="48DDD71E" w:rsidR="00691157" w:rsidRDefault="00691157" w:rsidP="00691157">
            <w:pPr>
              <w:pStyle w:val="naiskr"/>
              <w:spacing w:before="0" w:beforeAutospacing="0" w:after="0" w:afterAutospacing="0"/>
              <w:jc w:val="both"/>
            </w:pPr>
            <w:r>
              <w:t>ES tiesību akta vienība tiek ieviesta pilnībā.</w:t>
            </w:r>
          </w:p>
        </w:tc>
        <w:tc>
          <w:tcPr>
            <w:tcW w:w="2246" w:type="dxa"/>
            <w:gridSpan w:val="2"/>
          </w:tcPr>
          <w:p w14:paraId="4BFF5739" w14:textId="019264FB" w:rsidR="00691157" w:rsidRDefault="00691157" w:rsidP="00691157">
            <w:pPr>
              <w:pStyle w:val="naiskr"/>
              <w:spacing w:before="0" w:beforeAutospacing="0" w:after="0" w:afterAutospacing="0"/>
              <w:jc w:val="both"/>
            </w:pPr>
            <w:r>
              <w:t>Noteikumu projekts neparedz stingrākas prasības.</w:t>
            </w:r>
          </w:p>
        </w:tc>
      </w:tr>
      <w:tr w:rsidR="003571C0" w:rsidRPr="00673E0D" w14:paraId="2C628DB9" w14:textId="77777777" w:rsidTr="00854D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281"/>
          <w:jc w:val="center"/>
        </w:trPr>
        <w:tc>
          <w:tcPr>
            <w:tcW w:w="2219" w:type="dxa"/>
            <w:gridSpan w:val="2"/>
            <w:vAlign w:val="center"/>
          </w:tcPr>
          <w:p w14:paraId="6D8DAA3D" w14:textId="77777777" w:rsidR="003571C0" w:rsidRPr="00673E0D" w:rsidRDefault="003571C0" w:rsidP="00EA7801">
            <w:pPr>
              <w:pStyle w:val="naiskr"/>
              <w:spacing w:before="0" w:beforeAutospacing="0" w:after="0" w:afterAutospacing="0"/>
              <w:jc w:val="both"/>
            </w:pPr>
            <w:r w:rsidRPr="00673E0D">
              <w:t>Kā ir izmantota ES tiesību aktā paredzētā rīcības brīvība dalībvalstij pārņemt vai ieviest noteiktas ES tiesību akta normas. Kādēļ?</w:t>
            </w:r>
          </w:p>
        </w:tc>
        <w:tc>
          <w:tcPr>
            <w:tcW w:w="6851" w:type="dxa"/>
            <w:gridSpan w:val="5"/>
          </w:tcPr>
          <w:p w14:paraId="6EC8E769" w14:textId="06FD2EFC" w:rsidR="003571C0" w:rsidRPr="00673E0D" w:rsidRDefault="004F4ACF" w:rsidP="00EA7801">
            <w:pPr>
              <w:pStyle w:val="naiskr"/>
              <w:spacing w:before="0" w:beforeAutospacing="0" w:after="0" w:afterAutospacing="0"/>
            </w:pPr>
            <w:r w:rsidRPr="00560A09">
              <w:rPr>
                <w:iCs/>
              </w:rPr>
              <w:t>Projekts šo jomu neskar</w:t>
            </w:r>
            <w:r w:rsidRPr="00560A09">
              <w:t>.</w:t>
            </w:r>
          </w:p>
        </w:tc>
      </w:tr>
      <w:tr w:rsidR="003571C0" w:rsidRPr="00673E0D" w14:paraId="67864CE2" w14:textId="77777777" w:rsidTr="00854D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246"/>
          <w:jc w:val="center"/>
        </w:trPr>
        <w:tc>
          <w:tcPr>
            <w:tcW w:w="2219" w:type="dxa"/>
            <w:gridSpan w:val="2"/>
            <w:vAlign w:val="center"/>
          </w:tcPr>
          <w:p w14:paraId="5BE3BF4F" w14:textId="77777777" w:rsidR="003571C0" w:rsidRPr="00673E0D" w:rsidRDefault="003571C0" w:rsidP="00EA7801">
            <w:pPr>
              <w:pStyle w:val="naiskr"/>
              <w:spacing w:before="0" w:beforeAutospacing="0" w:after="0" w:afterAutospacing="0"/>
              <w:jc w:val="both"/>
              <w:rPr>
                <w:i/>
              </w:rPr>
            </w:pPr>
            <w:r w:rsidRPr="00673E0D">
              <w:t xml:space="preserve">Saistības sniegt paziņojumu ES institūcijām un ES dalībvalstīm atbilstoši normatīvajiem aktiem, kas regulē informācijas sniegšanu par tehnisko noteikumu, valsts atbalsta piešķiršanas un finanšu noteikumu </w:t>
            </w:r>
            <w:r w:rsidRPr="00673E0D">
              <w:lastRenderedPageBreak/>
              <w:t>(attiecībā uz monetāro politiku) projektiem</w:t>
            </w:r>
          </w:p>
        </w:tc>
        <w:tc>
          <w:tcPr>
            <w:tcW w:w="6851" w:type="dxa"/>
            <w:gridSpan w:val="5"/>
          </w:tcPr>
          <w:p w14:paraId="4B2F1004" w14:textId="170DC9A3" w:rsidR="003571C0" w:rsidRPr="00673E0D" w:rsidRDefault="004F4ACF" w:rsidP="00EA7801">
            <w:pPr>
              <w:pStyle w:val="naiskr"/>
              <w:spacing w:before="0" w:beforeAutospacing="0" w:after="0" w:afterAutospacing="0"/>
            </w:pPr>
            <w:r w:rsidRPr="00560A09">
              <w:rPr>
                <w:iCs/>
              </w:rPr>
              <w:lastRenderedPageBreak/>
              <w:t>Projekts šo jomu neskar</w:t>
            </w:r>
            <w:r w:rsidRPr="00560A09">
              <w:t>.</w:t>
            </w:r>
          </w:p>
        </w:tc>
      </w:tr>
      <w:tr w:rsidR="003571C0" w:rsidRPr="00673E0D" w14:paraId="61583E04" w14:textId="77777777" w:rsidTr="00854D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47"/>
          <w:jc w:val="center"/>
        </w:trPr>
        <w:tc>
          <w:tcPr>
            <w:tcW w:w="2219" w:type="dxa"/>
            <w:gridSpan w:val="2"/>
          </w:tcPr>
          <w:p w14:paraId="2640555E" w14:textId="77777777" w:rsidR="003571C0" w:rsidRPr="00673E0D" w:rsidRDefault="003571C0" w:rsidP="00EA7801">
            <w:pPr>
              <w:pStyle w:val="naiskr"/>
              <w:spacing w:before="0" w:beforeAutospacing="0" w:after="0" w:afterAutospacing="0"/>
              <w:jc w:val="both"/>
            </w:pPr>
            <w:r w:rsidRPr="00673E0D">
              <w:t>Cita informācija</w:t>
            </w:r>
          </w:p>
        </w:tc>
        <w:tc>
          <w:tcPr>
            <w:tcW w:w="6851" w:type="dxa"/>
            <w:gridSpan w:val="5"/>
          </w:tcPr>
          <w:p w14:paraId="0D17B3C5" w14:textId="5B54EF26" w:rsidR="003571C0" w:rsidRPr="00673E0D" w:rsidRDefault="00561979" w:rsidP="00EA7801">
            <w:pPr>
              <w:pStyle w:val="naiskr"/>
              <w:spacing w:before="0" w:beforeAutospacing="0" w:after="0" w:afterAutospacing="0"/>
            </w:pPr>
            <w:r>
              <w:t>Nav.</w:t>
            </w:r>
          </w:p>
        </w:tc>
      </w:tr>
      <w:tr w:rsidR="003571C0" w:rsidRPr="00673E0D" w14:paraId="492EC976" w14:textId="77777777" w:rsidTr="003571C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254"/>
          <w:jc w:val="center"/>
        </w:trPr>
        <w:tc>
          <w:tcPr>
            <w:tcW w:w="9070" w:type="dxa"/>
            <w:gridSpan w:val="7"/>
          </w:tcPr>
          <w:p w14:paraId="11501B2A" w14:textId="77777777" w:rsidR="003571C0" w:rsidRPr="00673E0D" w:rsidRDefault="003571C0" w:rsidP="00EA7801">
            <w:pPr>
              <w:pStyle w:val="naiskr"/>
              <w:spacing w:before="0" w:beforeAutospacing="0" w:after="0" w:afterAutospacing="0"/>
              <w:jc w:val="center"/>
            </w:pPr>
            <w:r w:rsidRPr="00673E0D">
              <w:rPr>
                <w:b/>
                <w:bCs/>
                <w:szCs w:val="20"/>
              </w:rPr>
              <w:t>2.tabula</w:t>
            </w:r>
            <w:r w:rsidRPr="00673E0D">
              <w:rPr>
                <w:b/>
                <w:bCs/>
                <w:szCs w:val="20"/>
              </w:rPr>
              <w:br/>
              <w:t>Ar tiesību akta projektu izpildītās vai uzņemtās saistības, kas izriet no starptautiskajiem tiesību aktiem vai starptautiskas institūcijas vai organizācijas dokumentiem.</w:t>
            </w:r>
            <w:r w:rsidRPr="00673E0D">
              <w:rPr>
                <w:b/>
                <w:bCs/>
                <w:szCs w:val="20"/>
              </w:rPr>
              <w:br/>
              <w:t>Pasākumi šo saistību izpildei</w:t>
            </w:r>
          </w:p>
        </w:tc>
      </w:tr>
      <w:tr w:rsidR="003571C0" w:rsidRPr="00673E0D" w14:paraId="407F42AC" w14:textId="77777777" w:rsidTr="003571C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41" w:type="dxa"/>
          <w:trHeight w:val="254"/>
          <w:jc w:val="center"/>
        </w:trPr>
        <w:tc>
          <w:tcPr>
            <w:tcW w:w="9070" w:type="dxa"/>
            <w:gridSpan w:val="7"/>
          </w:tcPr>
          <w:p w14:paraId="3AD96187" w14:textId="0907B985" w:rsidR="003571C0" w:rsidRPr="00673E0D" w:rsidRDefault="003571C0" w:rsidP="00EA7801">
            <w:pPr>
              <w:pStyle w:val="naiskr"/>
              <w:spacing w:before="0" w:beforeAutospacing="0" w:after="0" w:afterAutospacing="0"/>
              <w:jc w:val="center"/>
              <w:rPr>
                <w:b/>
                <w:bCs/>
                <w:szCs w:val="20"/>
              </w:rPr>
            </w:pPr>
            <w:r w:rsidRPr="00560A09">
              <w:rPr>
                <w:iCs/>
              </w:rPr>
              <w:t>Projekts šo jomu neskar</w:t>
            </w:r>
            <w:r w:rsidRPr="00560A09">
              <w:t>.</w:t>
            </w:r>
          </w:p>
        </w:tc>
      </w:tr>
    </w:tbl>
    <w:p w14:paraId="0E66A9C5" w14:textId="77777777" w:rsidR="0062132D" w:rsidRPr="00560A09" w:rsidRDefault="0062132D"/>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2372"/>
        <w:gridCol w:w="6095"/>
      </w:tblGrid>
      <w:tr w:rsidR="00560A09" w:rsidRPr="00560A09" w14:paraId="6EEFF585"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138BA2C4" w14:textId="77777777" w:rsidR="00E35982" w:rsidRPr="00560A09" w:rsidRDefault="00E35982" w:rsidP="005D73DE">
            <w:pPr>
              <w:jc w:val="center"/>
              <w:rPr>
                <w:b/>
                <w:bCs/>
                <w:lang w:eastAsia="lv-LV"/>
              </w:rPr>
            </w:pPr>
            <w:r w:rsidRPr="00560A09">
              <w:rPr>
                <w:b/>
                <w:bCs/>
                <w:lang w:eastAsia="lv-LV"/>
              </w:rPr>
              <w:t xml:space="preserve">VI. Sabiedrības līdzdalība </w:t>
            </w:r>
            <w:r w:rsidR="00AC0691" w:rsidRPr="00560A09">
              <w:rPr>
                <w:b/>
                <w:bCs/>
              </w:rPr>
              <w:t>un komunikācijas aktivitātes</w:t>
            </w:r>
          </w:p>
        </w:tc>
      </w:tr>
      <w:tr w:rsidR="00560A09" w:rsidRPr="00560A09" w14:paraId="0551D04C"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06AAD1A0" w14:textId="77777777" w:rsidR="0013088C" w:rsidRPr="00560A09" w:rsidRDefault="0013088C" w:rsidP="005D73DE">
            <w:pPr>
              <w:pStyle w:val="naiskr"/>
              <w:spacing w:before="0" w:beforeAutospacing="0" w:after="0" w:afterAutospacing="0"/>
            </w:pPr>
            <w:r w:rsidRPr="00560A09">
              <w:t>1.</w:t>
            </w:r>
          </w:p>
        </w:tc>
        <w:tc>
          <w:tcPr>
            <w:tcW w:w="2372" w:type="dxa"/>
          </w:tcPr>
          <w:p w14:paraId="6238A696" w14:textId="77777777" w:rsidR="0013088C" w:rsidRPr="00560A09" w:rsidRDefault="00A96BC5" w:rsidP="005D73DE">
            <w:pPr>
              <w:pStyle w:val="naiskr"/>
              <w:spacing w:before="0" w:beforeAutospacing="0" w:after="0" w:afterAutospacing="0"/>
              <w:jc w:val="both"/>
            </w:pPr>
            <w:r w:rsidRPr="00560A09">
              <w:t>Plānotās sabiedrības līdzdalības un komunikācijas aktivitātes saistībā ar projektu</w:t>
            </w:r>
          </w:p>
        </w:tc>
        <w:tc>
          <w:tcPr>
            <w:tcW w:w="6095" w:type="dxa"/>
          </w:tcPr>
          <w:p w14:paraId="325BC2ED" w14:textId="6E1C0B9D" w:rsidR="00862485" w:rsidRPr="00560A09" w:rsidRDefault="001517AE" w:rsidP="00294BCA">
            <w:pPr>
              <w:jc w:val="both"/>
            </w:pPr>
            <w:r w:rsidRPr="001517AE">
              <w:t>Sabiedrības līdzdalība nodrošināta saskaņā ar Ministru kabineta 2009. gada 25. augusta noteikumiem Nr. 970 “Sabiedrības līdzdalības kārtība attīstības plānošanas procesā”, sagatavojot un publicējot paziņojumu par līdzdalības procesu.</w:t>
            </w:r>
          </w:p>
        </w:tc>
      </w:tr>
      <w:tr w:rsidR="00560A09" w:rsidRPr="00361733" w14:paraId="37F15A00"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2EB0B10D" w14:textId="77777777" w:rsidR="0013088C" w:rsidRPr="00560A09" w:rsidRDefault="0013088C" w:rsidP="005D73DE">
            <w:pPr>
              <w:pStyle w:val="naiskr"/>
              <w:spacing w:before="0" w:beforeAutospacing="0" w:after="0" w:afterAutospacing="0"/>
            </w:pPr>
            <w:r w:rsidRPr="00560A09">
              <w:t>2.</w:t>
            </w:r>
          </w:p>
        </w:tc>
        <w:tc>
          <w:tcPr>
            <w:tcW w:w="2372" w:type="dxa"/>
          </w:tcPr>
          <w:p w14:paraId="4B851777" w14:textId="77777777" w:rsidR="0013088C" w:rsidRPr="00560A09" w:rsidRDefault="0013088C" w:rsidP="005D73DE">
            <w:pPr>
              <w:pStyle w:val="naiskr"/>
              <w:spacing w:before="0" w:beforeAutospacing="0" w:after="0" w:afterAutospacing="0"/>
              <w:jc w:val="both"/>
            </w:pPr>
            <w:r w:rsidRPr="00560A09">
              <w:t>Sabiedrības līdzdalība projekta izstrādē</w:t>
            </w:r>
          </w:p>
        </w:tc>
        <w:tc>
          <w:tcPr>
            <w:tcW w:w="6095" w:type="dxa"/>
            <w:shd w:val="clear" w:color="auto" w:fill="auto"/>
          </w:tcPr>
          <w:p w14:paraId="1054B166" w14:textId="1648B20C" w:rsidR="00616875" w:rsidRDefault="00A6082A">
            <w:pPr>
              <w:jc w:val="both"/>
            </w:pPr>
            <w:r w:rsidRPr="00560A09">
              <w:t>Noteikumu projekts publicēts Zemkopības ministrijas tīmekļvietn</w:t>
            </w:r>
            <w:r w:rsidR="00B16DD3">
              <w:t>ē</w:t>
            </w:r>
            <w:r w:rsidRPr="00560A09">
              <w:t xml:space="preserve"> </w:t>
            </w:r>
            <w:hyperlink r:id="rId11" w:history="1">
              <w:r w:rsidR="00616875" w:rsidRPr="0026046F">
                <w:rPr>
                  <w:rStyle w:val="Hipersaite"/>
                </w:rPr>
                <w:t>www.zm.gov.lv</w:t>
              </w:r>
            </w:hyperlink>
          </w:p>
          <w:p w14:paraId="24D63003" w14:textId="77777777" w:rsidR="00616875" w:rsidRDefault="004468A3">
            <w:pPr>
              <w:jc w:val="both"/>
            </w:pPr>
            <w:hyperlink r:id="rId12" w:history="1">
              <w:r w:rsidR="00616875" w:rsidRPr="0026046F">
                <w:rPr>
                  <w:rStyle w:val="Hipersaite"/>
                </w:rPr>
                <w:t>https://www.zm.gov.lv/zemkopibas-ministrija/apspriesanas/ministru-kabineta-noteikumu-projekts-grozijums-ministru-kabineta-2010-?id=973</w:t>
              </w:r>
            </w:hyperlink>
          </w:p>
          <w:p w14:paraId="4BE1FE9B" w14:textId="47FCA8D9" w:rsidR="002A5A9A" w:rsidRPr="00616875" w:rsidRDefault="00D31555" w:rsidP="002A5A9A">
            <w:pPr>
              <w:jc w:val="both"/>
            </w:pPr>
            <w:r w:rsidRPr="009B2FE1">
              <w:t xml:space="preserve">un Ministru kabineta tīmekļvietnes sadaļā </w:t>
            </w:r>
            <w:r w:rsidR="0089604B" w:rsidRPr="009B2FE1">
              <w:t>“</w:t>
            </w:r>
            <w:r w:rsidRPr="009B2FE1">
              <w:t>Sabiedrības līdzdalība”</w:t>
            </w:r>
            <w:r w:rsidR="00A6082A" w:rsidRPr="009B2FE1">
              <w:t xml:space="preserve"> no 2020.</w:t>
            </w:r>
            <w:r w:rsidRPr="009B2FE1">
              <w:t> </w:t>
            </w:r>
            <w:r w:rsidR="00A6082A" w:rsidRPr="009B2FE1">
              <w:t xml:space="preserve">gada </w:t>
            </w:r>
            <w:r w:rsidR="009B2FE1" w:rsidRPr="009B2FE1">
              <w:t>12</w:t>
            </w:r>
            <w:r w:rsidR="00A6082A" w:rsidRPr="009B2FE1">
              <w:t>.</w:t>
            </w:r>
            <w:r w:rsidR="0081260A" w:rsidRPr="009B2FE1">
              <w:t> </w:t>
            </w:r>
            <w:r w:rsidR="00A6082A" w:rsidRPr="009B2FE1">
              <w:t xml:space="preserve">līdz </w:t>
            </w:r>
            <w:r w:rsidR="009B2FE1" w:rsidRPr="009B2FE1">
              <w:t>26</w:t>
            </w:r>
            <w:r w:rsidR="00A6082A" w:rsidRPr="009B2FE1">
              <w:t>. </w:t>
            </w:r>
            <w:r w:rsidR="008D50C9">
              <w:t>nove</w:t>
            </w:r>
            <w:r w:rsidR="00FD6AAE" w:rsidRPr="009B2FE1">
              <w:t>mbrim</w:t>
            </w:r>
            <w:r w:rsidR="00A6082A" w:rsidRPr="009B2FE1">
              <w:t>.</w:t>
            </w:r>
          </w:p>
        </w:tc>
      </w:tr>
      <w:tr w:rsidR="00560A09" w:rsidRPr="00361733" w14:paraId="422282FC"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11675BC" w14:textId="77777777" w:rsidR="0013088C" w:rsidRPr="00560A09" w:rsidRDefault="0013088C" w:rsidP="005D73DE">
            <w:pPr>
              <w:pStyle w:val="naiskr"/>
              <w:spacing w:before="0" w:beforeAutospacing="0" w:after="0" w:afterAutospacing="0"/>
            </w:pPr>
            <w:r w:rsidRPr="00560A09">
              <w:t>3.</w:t>
            </w:r>
          </w:p>
        </w:tc>
        <w:tc>
          <w:tcPr>
            <w:tcW w:w="2372" w:type="dxa"/>
          </w:tcPr>
          <w:p w14:paraId="15AF8EEE" w14:textId="77777777" w:rsidR="0013088C" w:rsidRPr="00560A09" w:rsidRDefault="0013088C" w:rsidP="005D73DE">
            <w:pPr>
              <w:pStyle w:val="naiskr"/>
              <w:spacing w:before="0" w:beforeAutospacing="0" w:after="0" w:afterAutospacing="0"/>
              <w:jc w:val="both"/>
            </w:pPr>
            <w:r w:rsidRPr="00560A09">
              <w:t>Sabiedrības līdzdalības rezultāti</w:t>
            </w:r>
          </w:p>
        </w:tc>
        <w:tc>
          <w:tcPr>
            <w:tcW w:w="6095" w:type="dxa"/>
          </w:tcPr>
          <w:p w14:paraId="0B0B0DF1" w14:textId="4A25EE98" w:rsidR="0098419A" w:rsidRPr="00842C6B" w:rsidRDefault="00CC02E8" w:rsidP="00020790">
            <w:pPr>
              <w:jc w:val="both"/>
              <w:rPr>
                <w:bCs/>
              </w:rPr>
            </w:pPr>
            <w:r>
              <w:t xml:space="preserve">Par </w:t>
            </w:r>
            <w:r w:rsidRPr="00560A09">
              <w:t>Zemkopības ministrijas tīmekļvietn</w:t>
            </w:r>
            <w:r>
              <w:t>ē publicēto noteikumu projektu iebildumi un priekšlikumi nav saņemti.</w:t>
            </w:r>
          </w:p>
        </w:tc>
      </w:tr>
      <w:tr w:rsidR="00560A09" w:rsidRPr="00560A09" w14:paraId="0160BABB"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107CC5F" w14:textId="77777777" w:rsidR="0013088C" w:rsidRPr="00560A09" w:rsidRDefault="00A96BC5" w:rsidP="005D73DE">
            <w:pPr>
              <w:pStyle w:val="naiskr"/>
              <w:spacing w:before="0" w:beforeAutospacing="0" w:after="0" w:afterAutospacing="0"/>
            </w:pPr>
            <w:r w:rsidRPr="00560A09">
              <w:t>4</w:t>
            </w:r>
            <w:r w:rsidR="0013088C" w:rsidRPr="00560A09">
              <w:t>.</w:t>
            </w:r>
          </w:p>
        </w:tc>
        <w:tc>
          <w:tcPr>
            <w:tcW w:w="2372" w:type="dxa"/>
          </w:tcPr>
          <w:p w14:paraId="633835A5" w14:textId="77777777" w:rsidR="0013088C" w:rsidRPr="00560A09" w:rsidRDefault="0013088C" w:rsidP="005D73DE">
            <w:pPr>
              <w:pStyle w:val="naiskr"/>
              <w:spacing w:before="0" w:beforeAutospacing="0" w:after="0" w:afterAutospacing="0"/>
              <w:jc w:val="both"/>
            </w:pPr>
            <w:r w:rsidRPr="00560A09">
              <w:t>Cita informācija</w:t>
            </w:r>
          </w:p>
        </w:tc>
        <w:tc>
          <w:tcPr>
            <w:tcW w:w="6095" w:type="dxa"/>
          </w:tcPr>
          <w:p w14:paraId="7E6EF2AC" w14:textId="77777777" w:rsidR="00173EC9" w:rsidRPr="00560A09" w:rsidRDefault="00583BFD" w:rsidP="005D73DE">
            <w:pPr>
              <w:pStyle w:val="naisc"/>
              <w:spacing w:before="0" w:beforeAutospacing="0" w:after="0" w:afterAutospacing="0"/>
              <w:jc w:val="left"/>
              <w:rPr>
                <w:sz w:val="24"/>
                <w:szCs w:val="24"/>
              </w:rPr>
            </w:pPr>
            <w:r w:rsidRPr="00560A09">
              <w:rPr>
                <w:sz w:val="24"/>
                <w:szCs w:val="24"/>
              </w:rPr>
              <w:t>Nav</w:t>
            </w:r>
            <w:r w:rsidR="008029DF" w:rsidRPr="00560A09">
              <w:rPr>
                <w:sz w:val="24"/>
                <w:szCs w:val="24"/>
              </w:rPr>
              <w:t>.</w:t>
            </w:r>
          </w:p>
        </w:tc>
      </w:tr>
    </w:tbl>
    <w:p w14:paraId="0864CC02" w14:textId="77777777" w:rsidR="003571C0" w:rsidRDefault="003571C0"/>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2372"/>
        <w:gridCol w:w="6095"/>
      </w:tblGrid>
      <w:tr w:rsidR="00560A09" w:rsidRPr="00560A09" w14:paraId="495F8448"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76E8505A" w14:textId="77777777" w:rsidR="00A162FE" w:rsidRPr="00560A09" w:rsidRDefault="00A162FE" w:rsidP="005D73DE">
            <w:pPr>
              <w:jc w:val="center"/>
              <w:rPr>
                <w:b/>
                <w:bCs/>
                <w:lang w:eastAsia="lv-LV"/>
              </w:rPr>
            </w:pPr>
            <w:r w:rsidRPr="00560A09">
              <w:rPr>
                <w:b/>
                <w:bCs/>
                <w:lang w:eastAsia="lv-LV"/>
              </w:rPr>
              <w:t>VII. Tiesību akta projekta izpildes nodrošināšana un tās ietekme uz institūcijām</w:t>
            </w:r>
          </w:p>
        </w:tc>
      </w:tr>
      <w:tr w:rsidR="00560A09" w:rsidRPr="00560A09" w14:paraId="1A6E6044" w14:textId="77777777" w:rsidTr="007B7C15">
        <w:tc>
          <w:tcPr>
            <w:tcW w:w="568" w:type="dxa"/>
            <w:tcBorders>
              <w:top w:val="outset" w:sz="6" w:space="0" w:color="000000"/>
              <w:left w:val="outset" w:sz="6" w:space="0" w:color="000000"/>
              <w:bottom w:val="outset" w:sz="6" w:space="0" w:color="000000"/>
              <w:right w:val="outset" w:sz="6" w:space="0" w:color="000000"/>
            </w:tcBorders>
          </w:tcPr>
          <w:p w14:paraId="70629FA3" w14:textId="77777777" w:rsidR="00E829A0" w:rsidRPr="00560A09" w:rsidRDefault="00E829A0" w:rsidP="005D73DE">
            <w:pPr>
              <w:rPr>
                <w:lang w:eastAsia="lv-LV"/>
              </w:rPr>
            </w:pPr>
            <w:r w:rsidRPr="00560A09">
              <w:rPr>
                <w:lang w:eastAsia="lv-LV"/>
              </w:rPr>
              <w:t>1.</w:t>
            </w:r>
          </w:p>
        </w:tc>
        <w:tc>
          <w:tcPr>
            <w:tcW w:w="2372" w:type="dxa"/>
            <w:tcBorders>
              <w:top w:val="outset" w:sz="6" w:space="0" w:color="000000"/>
              <w:left w:val="outset" w:sz="6" w:space="0" w:color="000000"/>
              <w:bottom w:val="outset" w:sz="6" w:space="0" w:color="000000"/>
              <w:right w:val="outset" w:sz="6" w:space="0" w:color="000000"/>
            </w:tcBorders>
          </w:tcPr>
          <w:p w14:paraId="1293161F" w14:textId="77777777" w:rsidR="00E829A0" w:rsidRPr="00560A09" w:rsidRDefault="00E829A0" w:rsidP="009E2709">
            <w:pPr>
              <w:jc w:val="both"/>
              <w:rPr>
                <w:lang w:eastAsia="lv-LV"/>
              </w:rPr>
            </w:pPr>
            <w:r w:rsidRPr="00560A09">
              <w:rPr>
                <w:lang w:eastAsia="lv-LV"/>
              </w:rPr>
              <w:t>Projekta izpildē iesaistītās institūcijas</w:t>
            </w:r>
          </w:p>
        </w:tc>
        <w:tc>
          <w:tcPr>
            <w:tcW w:w="6095" w:type="dxa"/>
            <w:tcBorders>
              <w:top w:val="outset" w:sz="6" w:space="0" w:color="000000"/>
              <w:left w:val="outset" w:sz="6" w:space="0" w:color="000000"/>
              <w:bottom w:val="outset" w:sz="6" w:space="0" w:color="000000"/>
              <w:right w:val="outset" w:sz="6" w:space="0" w:color="000000"/>
            </w:tcBorders>
          </w:tcPr>
          <w:p w14:paraId="2FC457F0" w14:textId="44F67275" w:rsidR="00E829A0" w:rsidRPr="00560A09" w:rsidRDefault="00E829A0" w:rsidP="00DF02A2">
            <w:pPr>
              <w:pStyle w:val="Kjene"/>
              <w:tabs>
                <w:tab w:val="clear" w:pos="4153"/>
                <w:tab w:val="clear" w:pos="8306"/>
              </w:tabs>
              <w:snapToGrid/>
              <w:jc w:val="both"/>
              <w:rPr>
                <w:rFonts w:ascii="Times New Roman" w:hAnsi="Times New Roman"/>
                <w:sz w:val="24"/>
                <w:szCs w:val="24"/>
              </w:rPr>
            </w:pPr>
            <w:r w:rsidRPr="00560A09">
              <w:rPr>
                <w:rFonts w:ascii="Times New Roman" w:hAnsi="Times New Roman"/>
                <w:sz w:val="24"/>
                <w:szCs w:val="24"/>
              </w:rPr>
              <w:t>Pārtikas un veterinārais dienests</w:t>
            </w:r>
            <w:r w:rsidR="006225B6">
              <w:rPr>
                <w:rFonts w:ascii="Times New Roman" w:hAnsi="Times New Roman"/>
                <w:sz w:val="24"/>
                <w:szCs w:val="24"/>
              </w:rPr>
              <w:t xml:space="preserve">, Valsts ieņēmumu dienesta </w:t>
            </w:r>
            <w:r w:rsidR="001517AE">
              <w:rPr>
                <w:rFonts w:ascii="Times New Roman" w:hAnsi="Times New Roman"/>
                <w:sz w:val="24"/>
                <w:szCs w:val="24"/>
              </w:rPr>
              <w:t>M</w:t>
            </w:r>
            <w:r w:rsidR="006225B6">
              <w:rPr>
                <w:rFonts w:ascii="Times New Roman" w:hAnsi="Times New Roman"/>
                <w:sz w:val="24"/>
                <w:szCs w:val="24"/>
              </w:rPr>
              <w:t>uita</w:t>
            </w:r>
            <w:r w:rsidR="001517AE">
              <w:rPr>
                <w:rFonts w:ascii="Times New Roman" w:hAnsi="Times New Roman"/>
                <w:sz w:val="24"/>
                <w:szCs w:val="24"/>
              </w:rPr>
              <w:t>s pārvalde</w:t>
            </w:r>
          </w:p>
        </w:tc>
      </w:tr>
      <w:tr w:rsidR="00560A09" w:rsidRPr="00560A09" w14:paraId="39F61353" w14:textId="77777777" w:rsidTr="007B7C15">
        <w:tc>
          <w:tcPr>
            <w:tcW w:w="568" w:type="dxa"/>
            <w:tcBorders>
              <w:top w:val="outset" w:sz="6" w:space="0" w:color="000000"/>
              <w:left w:val="outset" w:sz="6" w:space="0" w:color="000000"/>
              <w:bottom w:val="outset" w:sz="6" w:space="0" w:color="000000"/>
              <w:right w:val="outset" w:sz="6" w:space="0" w:color="000000"/>
            </w:tcBorders>
          </w:tcPr>
          <w:p w14:paraId="176FCE86" w14:textId="77777777" w:rsidR="00E829A0" w:rsidRPr="00560A09" w:rsidRDefault="00E829A0" w:rsidP="005D73DE">
            <w:pPr>
              <w:rPr>
                <w:lang w:eastAsia="lv-LV"/>
              </w:rPr>
            </w:pPr>
            <w:r w:rsidRPr="00560A09">
              <w:rPr>
                <w:lang w:eastAsia="lv-LV"/>
              </w:rPr>
              <w:t>2.</w:t>
            </w:r>
          </w:p>
        </w:tc>
        <w:tc>
          <w:tcPr>
            <w:tcW w:w="2372" w:type="dxa"/>
            <w:tcBorders>
              <w:top w:val="outset" w:sz="6" w:space="0" w:color="000000"/>
              <w:left w:val="outset" w:sz="6" w:space="0" w:color="000000"/>
              <w:bottom w:val="outset" w:sz="6" w:space="0" w:color="000000"/>
              <w:right w:val="outset" w:sz="6" w:space="0" w:color="000000"/>
            </w:tcBorders>
          </w:tcPr>
          <w:p w14:paraId="37529889" w14:textId="77777777" w:rsidR="00E829A0" w:rsidRPr="00560A09" w:rsidRDefault="00E829A0" w:rsidP="009E2709">
            <w:pPr>
              <w:jc w:val="both"/>
            </w:pPr>
            <w:r w:rsidRPr="00560A09">
              <w:t xml:space="preserve">Projekta izpildes ietekme uz pārvaldes funkcijām un institucionālo struktūru. </w:t>
            </w:r>
          </w:p>
          <w:p w14:paraId="76B29FE6" w14:textId="77777777" w:rsidR="00E829A0" w:rsidRPr="00560A09" w:rsidRDefault="00E829A0" w:rsidP="003E71A3">
            <w:pPr>
              <w:jc w:val="both"/>
            </w:pPr>
            <w:r w:rsidRPr="00560A09">
              <w:t>Jaunu institūciju izveide, esošu institūciju likvidācija vai reorganizācija, to ietekme uz institūcijas cilvēkresursiem</w:t>
            </w:r>
          </w:p>
        </w:tc>
        <w:tc>
          <w:tcPr>
            <w:tcW w:w="6095" w:type="dxa"/>
            <w:tcBorders>
              <w:top w:val="outset" w:sz="6" w:space="0" w:color="000000"/>
              <w:left w:val="outset" w:sz="6" w:space="0" w:color="000000"/>
              <w:bottom w:val="outset" w:sz="6" w:space="0" w:color="000000"/>
              <w:right w:val="outset" w:sz="6" w:space="0" w:color="000000"/>
            </w:tcBorders>
          </w:tcPr>
          <w:p w14:paraId="3DAD3C7B" w14:textId="77777777" w:rsidR="00E829A0" w:rsidRPr="00560A09" w:rsidRDefault="00E343C7" w:rsidP="000012F7">
            <w:pPr>
              <w:pStyle w:val="naiskr"/>
              <w:spacing w:before="0" w:beforeAutospacing="0" w:after="0" w:afterAutospacing="0"/>
              <w:jc w:val="both"/>
            </w:pPr>
            <w:r w:rsidRPr="00560A09">
              <w:rPr>
                <w:iCs/>
              </w:rPr>
              <w:t>Saistībā ar noteikumu projekta izpildi nav nepieciešams veidot jaunas, ne arī likvidēt vai reorganizēt esošas institūcijas. Noteikumu projekta izpilde neietekmēs institūcijām pieejamos cilvēkresursus.</w:t>
            </w:r>
          </w:p>
        </w:tc>
      </w:tr>
      <w:tr w:rsidR="005D73DE" w:rsidRPr="00560A09" w14:paraId="6E2F8431" w14:textId="77777777" w:rsidTr="007B7C15">
        <w:tc>
          <w:tcPr>
            <w:tcW w:w="568" w:type="dxa"/>
            <w:tcBorders>
              <w:top w:val="outset" w:sz="6" w:space="0" w:color="000000"/>
              <w:left w:val="outset" w:sz="6" w:space="0" w:color="000000"/>
              <w:bottom w:val="outset" w:sz="6" w:space="0" w:color="000000"/>
              <w:right w:val="outset" w:sz="6" w:space="0" w:color="000000"/>
            </w:tcBorders>
          </w:tcPr>
          <w:p w14:paraId="30502C6C" w14:textId="77777777" w:rsidR="002C46AC" w:rsidRPr="00560A09" w:rsidRDefault="002C46AC" w:rsidP="005D73DE">
            <w:pPr>
              <w:rPr>
                <w:lang w:eastAsia="lv-LV"/>
              </w:rPr>
            </w:pPr>
            <w:r w:rsidRPr="00560A09">
              <w:rPr>
                <w:lang w:eastAsia="lv-LV"/>
              </w:rPr>
              <w:t>3.</w:t>
            </w:r>
          </w:p>
        </w:tc>
        <w:tc>
          <w:tcPr>
            <w:tcW w:w="2372" w:type="dxa"/>
            <w:tcBorders>
              <w:top w:val="outset" w:sz="6" w:space="0" w:color="000000"/>
              <w:left w:val="outset" w:sz="6" w:space="0" w:color="000000"/>
              <w:bottom w:val="outset" w:sz="6" w:space="0" w:color="000000"/>
              <w:right w:val="outset" w:sz="6" w:space="0" w:color="000000"/>
            </w:tcBorders>
          </w:tcPr>
          <w:p w14:paraId="0EC4F9D6" w14:textId="77777777" w:rsidR="002C46AC" w:rsidRPr="00560A09" w:rsidRDefault="00713C15" w:rsidP="005D73DE">
            <w:pPr>
              <w:jc w:val="both"/>
              <w:rPr>
                <w:lang w:eastAsia="lv-LV"/>
              </w:rPr>
            </w:pPr>
            <w:r w:rsidRPr="00560A09">
              <w:rPr>
                <w:lang w:eastAsia="lv-LV"/>
              </w:rPr>
              <w:t>Cita informācija</w:t>
            </w:r>
          </w:p>
        </w:tc>
        <w:tc>
          <w:tcPr>
            <w:tcW w:w="6095" w:type="dxa"/>
            <w:tcBorders>
              <w:top w:val="outset" w:sz="6" w:space="0" w:color="000000"/>
              <w:left w:val="outset" w:sz="6" w:space="0" w:color="000000"/>
              <w:bottom w:val="outset" w:sz="6" w:space="0" w:color="000000"/>
              <w:right w:val="outset" w:sz="6" w:space="0" w:color="000000"/>
            </w:tcBorders>
          </w:tcPr>
          <w:p w14:paraId="35B14EF9" w14:textId="77777777" w:rsidR="002C46AC" w:rsidRPr="00560A09" w:rsidRDefault="00E829A0" w:rsidP="005D73DE">
            <w:pPr>
              <w:pStyle w:val="Kjene"/>
              <w:tabs>
                <w:tab w:val="clear" w:pos="4153"/>
                <w:tab w:val="clear" w:pos="8306"/>
              </w:tabs>
              <w:snapToGrid/>
              <w:jc w:val="both"/>
              <w:rPr>
                <w:rFonts w:ascii="Times New Roman" w:hAnsi="Times New Roman"/>
                <w:sz w:val="24"/>
                <w:szCs w:val="24"/>
              </w:rPr>
            </w:pPr>
            <w:r w:rsidRPr="00560A09">
              <w:rPr>
                <w:rFonts w:ascii="Times New Roman" w:hAnsi="Times New Roman"/>
                <w:sz w:val="24"/>
                <w:szCs w:val="24"/>
              </w:rPr>
              <w:t>Nav</w:t>
            </w:r>
            <w:r w:rsidR="008029DF" w:rsidRPr="00560A09">
              <w:rPr>
                <w:rFonts w:ascii="Times New Roman" w:hAnsi="Times New Roman"/>
                <w:sz w:val="24"/>
                <w:szCs w:val="24"/>
              </w:rPr>
              <w:t>.</w:t>
            </w:r>
          </w:p>
        </w:tc>
      </w:tr>
    </w:tbl>
    <w:p w14:paraId="1380275F" w14:textId="63140A95" w:rsidR="00F835CE" w:rsidRDefault="00F835CE" w:rsidP="00B3797A">
      <w:pPr>
        <w:pStyle w:val="naisf"/>
        <w:spacing w:before="0" w:beforeAutospacing="0" w:after="0" w:afterAutospacing="0"/>
        <w:rPr>
          <w:sz w:val="28"/>
        </w:rPr>
      </w:pPr>
    </w:p>
    <w:p w14:paraId="19D10BB4" w14:textId="77777777" w:rsidR="00854D2F" w:rsidRDefault="00854D2F" w:rsidP="00B3797A">
      <w:pPr>
        <w:pStyle w:val="naisf"/>
        <w:spacing w:before="0" w:beforeAutospacing="0" w:after="0" w:afterAutospacing="0"/>
        <w:rPr>
          <w:sz w:val="28"/>
        </w:rPr>
      </w:pPr>
    </w:p>
    <w:p w14:paraId="367333B7" w14:textId="73BCC972" w:rsidR="001C09FC" w:rsidRPr="00560A09" w:rsidRDefault="00417EA4" w:rsidP="00921D3C">
      <w:pPr>
        <w:pStyle w:val="naisf"/>
        <w:spacing w:before="0" w:beforeAutospacing="0" w:after="0" w:afterAutospacing="0"/>
        <w:rPr>
          <w:sz w:val="28"/>
          <w:szCs w:val="28"/>
        </w:rPr>
      </w:pPr>
      <w:r w:rsidRPr="00560A09">
        <w:rPr>
          <w:sz w:val="28"/>
          <w:szCs w:val="28"/>
        </w:rPr>
        <w:tab/>
      </w:r>
      <w:r w:rsidR="00A13CED" w:rsidRPr="00560A09">
        <w:rPr>
          <w:sz w:val="28"/>
          <w:szCs w:val="28"/>
        </w:rPr>
        <w:t>Zemkopības</w:t>
      </w:r>
      <w:bookmarkStart w:id="3" w:name="_GoBack"/>
      <w:bookmarkEnd w:id="3"/>
      <w:r w:rsidR="00A13CED" w:rsidRPr="00560A09">
        <w:rPr>
          <w:sz w:val="28"/>
          <w:szCs w:val="28"/>
        </w:rPr>
        <w:t xml:space="preserve"> ministr</w:t>
      </w:r>
      <w:r w:rsidR="00033D16" w:rsidRPr="00560A09">
        <w:rPr>
          <w:sz w:val="28"/>
          <w:szCs w:val="28"/>
        </w:rPr>
        <w:t>s</w:t>
      </w:r>
      <w:r w:rsidR="00C852D1" w:rsidRPr="00560A09">
        <w:rPr>
          <w:sz w:val="28"/>
          <w:szCs w:val="28"/>
        </w:rPr>
        <w:tab/>
      </w:r>
      <w:r w:rsidR="00C852D1" w:rsidRPr="00560A09">
        <w:rPr>
          <w:sz w:val="28"/>
          <w:szCs w:val="28"/>
        </w:rPr>
        <w:tab/>
      </w:r>
      <w:r w:rsidR="00C852D1" w:rsidRPr="00560A09">
        <w:rPr>
          <w:sz w:val="28"/>
          <w:szCs w:val="28"/>
        </w:rPr>
        <w:tab/>
      </w:r>
      <w:r w:rsidR="00C852D1" w:rsidRPr="00560A09">
        <w:rPr>
          <w:sz w:val="28"/>
          <w:szCs w:val="28"/>
        </w:rPr>
        <w:tab/>
      </w:r>
      <w:r w:rsidR="00033D16" w:rsidRPr="00560A09">
        <w:rPr>
          <w:sz w:val="28"/>
          <w:szCs w:val="28"/>
        </w:rPr>
        <w:tab/>
      </w:r>
      <w:r w:rsidR="00921D3C">
        <w:rPr>
          <w:sz w:val="28"/>
          <w:szCs w:val="28"/>
        </w:rPr>
        <w:tab/>
      </w:r>
      <w:r w:rsidR="001B0B37" w:rsidRPr="00560A09">
        <w:rPr>
          <w:rFonts w:eastAsia="Times New Roman"/>
          <w:sz w:val="28"/>
          <w:szCs w:val="28"/>
          <w:lang w:eastAsia="lv-LV"/>
        </w:rPr>
        <w:t>K</w:t>
      </w:r>
      <w:r w:rsidRPr="00560A09">
        <w:rPr>
          <w:rFonts w:eastAsia="Times New Roman"/>
          <w:sz w:val="28"/>
          <w:szCs w:val="28"/>
          <w:lang w:eastAsia="lv-LV"/>
        </w:rPr>
        <w:t xml:space="preserve">. </w:t>
      </w:r>
      <w:r w:rsidR="001B0B37" w:rsidRPr="00560A09">
        <w:rPr>
          <w:rFonts w:eastAsia="Times New Roman"/>
          <w:sz w:val="28"/>
          <w:szCs w:val="28"/>
          <w:lang w:eastAsia="lv-LV"/>
        </w:rPr>
        <w:t>Gerhards</w:t>
      </w:r>
    </w:p>
    <w:p w14:paraId="4BA90670" w14:textId="77777777" w:rsidR="00F835CE" w:rsidRPr="00560A09" w:rsidRDefault="00F835CE" w:rsidP="00D85B39">
      <w:pPr>
        <w:jc w:val="both"/>
        <w:rPr>
          <w:sz w:val="22"/>
        </w:rPr>
      </w:pPr>
    </w:p>
    <w:p w14:paraId="1C547B63" w14:textId="77777777" w:rsidR="004468A3" w:rsidRDefault="004468A3" w:rsidP="00D85B39">
      <w:pPr>
        <w:jc w:val="both"/>
      </w:pPr>
    </w:p>
    <w:p w14:paraId="134455CE" w14:textId="2DF016DD" w:rsidR="00497BA8" w:rsidRPr="00560A09" w:rsidRDefault="00D85B39" w:rsidP="00D85B39">
      <w:pPr>
        <w:jc w:val="both"/>
      </w:pPr>
      <w:r w:rsidRPr="00560A09">
        <w:t>Gurecka</w:t>
      </w:r>
      <w:r w:rsidR="00417EA4" w:rsidRPr="00560A09">
        <w:t xml:space="preserve"> </w:t>
      </w:r>
      <w:r w:rsidR="00246998" w:rsidRPr="00560A09">
        <w:t>26614495</w:t>
      </w:r>
    </w:p>
    <w:p w14:paraId="3F9C6BE5" w14:textId="77777777" w:rsidR="00C20792" w:rsidRPr="00560A09" w:rsidRDefault="004468A3" w:rsidP="00D85B39">
      <w:pPr>
        <w:jc w:val="both"/>
      </w:pPr>
      <w:hyperlink r:id="rId13" w:history="1">
        <w:r w:rsidR="00842C6B" w:rsidRPr="008362C5">
          <w:rPr>
            <w:rStyle w:val="Hipersaite"/>
          </w:rPr>
          <w:t>Linda.Gurecka@zm.gov.lv</w:t>
        </w:r>
      </w:hyperlink>
      <w:r w:rsidR="00842C6B">
        <w:t xml:space="preserve"> </w:t>
      </w:r>
    </w:p>
    <w:sectPr w:rsidR="00C20792" w:rsidRPr="00560A09" w:rsidSect="00172020">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E571" w14:textId="77777777" w:rsidR="00964C51" w:rsidRDefault="00964C51">
      <w:r>
        <w:separator/>
      </w:r>
    </w:p>
  </w:endnote>
  <w:endnote w:type="continuationSeparator" w:id="0">
    <w:p w14:paraId="1588F119" w14:textId="77777777" w:rsidR="00964C51" w:rsidRDefault="0096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3952" w14:textId="5CED93FF" w:rsidR="00494512" w:rsidRPr="004468A3" w:rsidRDefault="004468A3" w:rsidP="004468A3">
    <w:pPr>
      <w:pStyle w:val="Kjene"/>
    </w:pPr>
    <w:r w:rsidRPr="004468A3">
      <w:rPr>
        <w:rFonts w:ascii="Times New Roman" w:hAnsi="Times New Roman"/>
        <w:sz w:val="20"/>
      </w:rPr>
      <w:t>ZManot_160221_robezas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8C6A" w14:textId="08694AC9" w:rsidR="00494512" w:rsidRPr="004468A3" w:rsidRDefault="004468A3" w:rsidP="004468A3">
    <w:pPr>
      <w:pStyle w:val="Kjene"/>
    </w:pPr>
    <w:r w:rsidRPr="004468A3">
      <w:rPr>
        <w:rFonts w:ascii="Times New Roman" w:hAnsi="Times New Roman"/>
        <w:sz w:val="20"/>
      </w:rPr>
      <w:t>ZManot_160221_robezas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AE52E" w14:textId="77777777" w:rsidR="00964C51" w:rsidRDefault="00964C51">
      <w:r>
        <w:separator/>
      </w:r>
    </w:p>
  </w:footnote>
  <w:footnote w:type="continuationSeparator" w:id="0">
    <w:p w14:paraId="1A015F22" w14:textId="77777777" w:rsidR="00964C51" w:rsidRDefault="0096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0289" w14:textId="77777777" w:rsidR="00494512" w:rsidRDefault="008E42DD">
    <w:pPr>
      <w:pStyle w:val="Galvene"/>
      <w:framePr w:wrap="around" w:vAnchor="text" w:hAnchor="margin" w:xAlign="center" w:y="1"/>
      <w:rPr>
        <w:rStyle w:val="Lappusesnumurs"/>
      </w:rPr>
    </w:pPr>
    <w:r>
      <w:rPr>
        <w:rStyle w:val="Lappusesnumurs"/>
      </w:rPr>
      <w:fldChar w:fldCharType="begin"/>
    </w:r>
    <w:r w:rsidR="00494512">
      <w:rPr>
        <w:rStyle w:val="Lappusesnumurs"/>
      </w:rPr>
      <w:instrText xml:space="preserve">PAGE  </w:instrText>
    </w:r>
    <w:r>
      <w:rPr>
        <w:rStyle w:val="Lappusesnumurs"/>
      </w:rPr>
      <w:fldChar w:fldCharType="end"/>
    </w:r>
  </w:p>
  <w:p w14:paraId="3C423383" w14:textId="77777777" w:rsidR="00494512" w:rsidRDefault="0049451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193A" w14:textId="77777777" w:rsidR="00494512" w:rsidRDefault="008E42DD">
    <w:pPr>
      <w:pStyle w:val="Galvene"/>
      <w:framePr w:wrap="around" w:vAnchor="text" w:hAnchor="margin" w:xAlign="center" w:y="1"/>
      <w:rPr>
        <w:rStyle w:val="Lappusesnumurs"/>
      </w:rPr>
    </w:pPr>
    <w:r>
      <w:rPr>
        <w:rStyle w:val="Lappusesnumurs"/>
      </w:rPr>
      <w:fldChar w:fldCharType="begin"/>
    </w:r>
    <w:r w:rsidR="00494512">
      <w:rPr>
        <w:rStyle w:val="Lappusesnumurs"/>
      </w:rPr>
      <w:instrText xml:space="preserve">PAGE  </w:instrText>
    </w:r>
    <w:r>
      <w:rPr>
        <w:rStyle w:val="Lappusesnumurs"/>
      </w:rPr>
      <w:fldChar w:fldCharType="separate"/>
    </w:r>
    <w:r w:rsidR="001A608C">
      <w:rPr>
        <w:rStyle w:val="Lappusesnumurs"/>
        <w:noProof/>
      </w:rPr>
      <w:t>7</w:t>
    </w:r>
    <w:r>
      <w:rPr>
        <w:rStyle w:val="Lappusesnumurs"/>
      </w:rPr>
      <w:fldChar w:fldCharType="end"/>
    </w:r>
  </w:p>
  <w:p w14:paraId="33426A1D" w14:textId="77777777" w:rsidR="00494512" w:rsidRDefault="0049451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808EC"/>
    <w:multiLevelType w:val="hybridMultilevel"/>
    <w:tmpl w:val="548027AE"/>
    <w:lvl w:ilvl="0" w:tplc="C994EFC4">
      <w:start w:val="4"/>
      <w:numFmt w:val="decimal"/>
      <w:pStyle w:val="Pamatteksts214pt"/>
      <w:lvlText w:val="%1."/>
      <w:lvlJc w:val="left"/>
      <w:pPr>
        <w:tabs>
          <w:tab w:val="num" w:pos="1077"/>
        </w:tabs>
        <w:ind w:left="1077" w:hanging="360"/>
      </w:pPr>
      <w:rPr>
        <w:rFonts w:hint="default"/>
      </w:r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tentative="1">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2" w15:restartNumberingAfterBreak="0">
    <w:nsid w:val="2C4A500F"/>
    <w:multiLevelType w:val="hybridMultilevel"/>
    <w:tmpl w:val="437672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71F61B1"/>
    <w:multiLevelType w:val="hybridMultilevel"/>
    <w:tmpl w:val="2074839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B3A4E3D"/>
    <w:multiLevelType w:val="hybridMultilevel"/>
    <w:tmpl w:val="26AE5730"/>
    <w:lvl w:ilvl="0" w:tplc="ABCACF02">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3C193FDB"/>
    <w:multiLevelType w:val="hybridMultilevel"/>
    <w:tmpl w:val="A9907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3D7E7F"/>
    <w:multiLevelType w:val="hybridMultilevel"/>
    <w:tmpl w:val="503C722E"/>
    <w:lvl w:ilvl="0" w:tplc="04260011">
      <w:start w:val="1"/>
      <w:numFmt w:val="decimal"/>
      <w:lvlText w:val="%1)"/>
      <w:lvlJc w:val="left"/>
      <w:pPr>
        <w:ind w:left="784" w:hanging="360"/>
      </w:pPr>
    </w:lvl>
    <w:lvl w:ilvl="1" w:tplc="04260019">
      <w:start w:val="1"/>
      <w:numFmt w:val="lowerLetter"/>
      <w:lvlText w:val="%2."/>
      <w:lvlJc w:val="left"/>
      <w:pPr>
        <w:ind w:left="1504" w:hanging="360"/>
      </w:pPr>
    </w:lvl>
    <w:lvl w:ilvl="2" w:tplc="0426001B">
      <w:start w:val="1"/>
      <w:numFmt w:val="lowerRoman"/>
      <w:lvlText w:val="%3."/>
      <w:lvlJc w:val="right"/>
      <w:pPr>
        <w:ind w:left="2224" w:hanging="180"/>
      </w:pPr>
    </w:lvl>
    <w:lvl w:ilvl="3" w:tplc="0426000F">
      <w:start w:val="1"/>
      <w:numFmt w:val="decimal"/>
      <w:lvlText w:val="%4."/>
      <w:lvlJc w:val="left"/>
      <w:pPr>
        <w:ind w:left="2944" w:hanging="360"/>
      </w:pPr>
    </w:lvl>
    <w:lvl w:ilvl="4" w:tplc="04260019">
      <w:start w:val="1"/>
      <w:numFmt w:val="lowerLetter"/>
      <w:lvlText w:val="%5."/>
      <w:lvlJc w:val="left"/>
      <w:pPr>
        <w:ind w:left="3664" w:hanging="360"/>
      </w:pPr>
    </w:lvl>
    <w:lvl w:ilvl="5" w:tplc="0426001B">
      <w:start w:val="1"/>
      <w:numFmt w:val="lowerRoman"/>
      <w:lvlText w:val="%6."/>
      <w:lvlJc w:val="right"/>
      <w:pPr>
        <w:ind w:left="4384" w:hanging="180"/>
      </w:pPr>
    </w:lvl>
    <w:lvl w:ilvl="6" w:tplc="0426000F">
      <w:start w:val="1"/>
      <w:numFmt w:val="decimal"/>
      <w:lvlText w:val="%7."/>
      <w:lvlJc w:val="left"/>
      <w:pPr>
        <w:ind w:left="5104" w:hanging="360"/>
      </w:pPr>
    </w:lvl>
    <w:lvl w:ilvl="7" w:tplc="04260019">
      <w:start w:val="1"/>
      <w:numFmt w:val="lowerLetter"/>
      <w:lvlText w:val="%8."/>
      <w:lvlJc w:val="left"/>
      <w:pPr>
        <w:ind w:left="5824" w:hanging="360"/>
      </w:pPr>
    </w:lvl>
    <w:lvl w:ilvl="8" w:tplc="0426001B">
      <w:start w:val="1"/>
      <w:numFmt w:val="lowerRoman"/>
      <w:lvlText w:val="%9."/>
      <w:lvlJc w:val="right"/>
      <w:pPr>
        <w:ind w:left="6544" w:hanging="180"/>
      </w:pPr>
    </w:lvl>
  </w:abstractNum>
  <w:abstractNum w:abstractNumId="8" w15:restartNumberingAfterBreak="0">
    <w:nsid w:val="44E70FBD"/>
    <w:multiLevelType w:val="hybridMultilevel"/>
    <w:tmpl w:val="FB8CA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2" w15:restartNumberingAfterBreak="0">
    <w:nsid w:val="59BE1CB3"/>
    <w:multiLevelType w:val="hybridMultilevel"/>
    <w:tmpl w:val="F724B84C"/>
    <w:lvl w:ilvl="0" w:tplc="0426000F">
      <w:start w:val="1"/>
      <w:numFmt w:val="decimal"/>
      <w:lvlText w:val="%1."/>
      <w:lvlJc w:val="left"/>
      <w:pPr>
        <w:tabs>
          <w:tab w:val="num" w:pos="644"/>
        </w:tabs>
        <w:ind w:left="644"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F94F90"/>
    <w:multiLevelType w:val="hybridMultilevel"/>
    <w:tmpl w:val="E0A6D7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BC61AC"/>
    <w:multiLevelType w:val="hybridMultilevel"/>
    <w:tmpl w:val="AAE22C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F66106"/>
    <w:multiLevelType w:val="hybridMultilevel"/>
    <w:tmpl w:val="EA7635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6"/>
  </w:num>
  <w:num w:numId="3">
    <w:abstractNumId w:val="18"/>
  </w:num>
  <w:num w:numId="4">
    <w:abstractNumId w:val="13"/>
  </w:num>
  <w:num w:numId="5">
    <w:abstractNumId w:val="9"/>
  </w:num>
  <w:num w:numId="6">
    <w:abstractNumId w:val="3"/>
  </w:num>
  <w:num w:numId="7">
    <w:abstractNumId w:val="11"/>
  </w:num>
  <w:num w:numId="8">
    <w:abstractNumId w:val="10"/>
  </w:num>
  <w:num w:numId="9">
    <w:abstractNumId w:val="1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8"/>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8D"/>
    <w:rsid w:val="00000DC6"/>
    <w:rsid w:val="000012F7"/>
    <w:rsid w:val="000017B6"/>
    <w:rsid w:val="00001C65"/>
    <w:rsid w:val="00001CFA"/>
    <w:rsid w:val="00001FBA"/>
    <w:rsid w:val="000030F6"/>
    <w:rsid w:val="00003470"/>
    <w:rsid w:val="000038DA"/>
    <w:rsid w:val="00004B99"/>
    <w:rsid w:val="0000612C"/>
    <w:rsid w:val="0000613E"/>
    <w:rsid w:val="0000739B"/>
    <w:rsid w:val="00011500"/>
    <w:rsid w:val="0001274B"/>
    <w:rsid w:val="00013D49"/>
    <w:rsid w:val="0001400F"/>
    <w:rsid w:val="000140E0"/>
    <w:rsid w:val="000153AF"/>
    <w:rsid w:val="000153DB"/>
    <w:rsid w:val="000157DF"/>
    <w:rsid w:val="00015B11"/>
    <w:rsid w:val="000168B7"/>
    <w:rsid w:val="00020790"/>
    <w:rsid w:val="00020972"/>
    <w:rsid w:val="00021385"/>
    <w:rsid w:val="00022903"/>
    <w:rsid w:val="0002330F"/>
    <w:rsid w:val="0002331D"/>
    <w:rsid w:val="0002456C"/>
    <w:rsid w:val="0002543F"/>
    <w:rsid w:val="000257EE"/>
    <w:rsid w:val="00025AEF"/>
    <w:rsid w:val="00025B1D"/>
    <w:rsid w:val="00026213"/>
    <w:rsid w:val="00026803"/>
    <w:rsid w:val="00026D31"/>
    <w:rsid w:val="00030786"/>
    <w:rsid w:val="0003130D"/>
    <w:rsid w:val="000323C9"/>
    <w:rsid w:val="00032DD1"/>
    <w:rsid w:val="0003309C"/>
    <w:rsid w:val="00033D16"/>
    <w:rsid w:val="00034F8D"/>
    <w:rsid w:val="00035AEC"/>
    <w:rsid w:val="00037C03"/>
    <w:rsid w:val="00040105"/>
    <w:rsid w:val="0004013C"/>
    <w:rsid w:val="00040EF0"/>
    <w:rsid w:val="0004224F"/>
    <w:rsid w:val="00042AF6"/>
    <w:rsid w:val="00042DEB"/>
    <w:rsid w:val="00043915"/>
    <w:rsid w:val="00043F3D"/>
    <w:rsid w:val="000463AC"/>
    <w:rsid w:val="00046D95"/>
    <w:rsid w:val="00050441"/>
    <w:rsid w:val="0005200C"/>
    <w:rsid w:val="000524A9"/>
    <w:rsid w:val="00054536"/>
    <w:rsid w:val="00056869"/>
    <w:rsid w:val="00056991"/>
    <w:rsid w:val="00057A3A"/>
    <w:rsid w:val="00057FBC"/>
    <w:rsid w:val="00061FE0"/>
    <w:rsid w:val="000627DE"/>
    <w:rsid w:val="00062DB3"/>
    <w:rsid w:val="00063752"/>
    <w:rsid w:val="0006426D"/>
    <w:rsid w:val="0006426F"/>
    <w:rsid w:val="00064D47"/>
    <w:rsid w:val="000650B2"/>
    <w:rsid w:val="00066C64"/>
    <w:rsid w:val="0006719B"/>
    <w:rsid w:val="000679BD"/>
    <w:rsid w:val="00070598"/>
    <w:rsid w:val="00071A8D"/>
    <w:rsid w:val="00071D96"/>
    <w:rsid w:val="0007255F"/>
    <w:rsid w:val="00072622"/>
    <w:rsid w:val="00074423"/>
    <w:rsid w:val="00074D2A"/>
    <w:rsid w:val="00074E43"/>
    <w:rsid w:val="0007562F"/>
    <w:rsid w:val="00075C44"/>
    <w:rsid w:val="00075D5F"/>
    <w:rsid w:val="00076112"/>
    <w:rsid w:val="00076939"/>
    <w:rsid w:val="0007746D"/>
    <w:rsid w:val="00077705"/>
    <w:rsid w:val="00077EA4"/>
    <w:rsid w:val="00081283"/>
    <w:rsid w:val="000817A3"/>
    <w:rsid w:val="00081BC2"/>
    <w:rsid w:val="000827FB"/>
    <w:rsid w:val="000828B5"/>
    <w:rsid w:val="0008293B"/>
    <w:rsid w:val="00082B53"/>
    <w:rsid w:val="00082F5C"/>
    <w:rsid w:val="00083281"/>
    <w:rsid w:val="00083CAC"/>
    <w:rsid w:val="00084853"/>
    <w:rsid w:val="00084B5A"/>
    <w:rsid w:val="00084F22"/>
    <w:rsid w:val="0008664A"/>
    <w:rsid w:val="00087AD3"/>
    <w:rsid w:val="0009142B"/>
    <w:rsid w:val="000919A8"/>
    <w:rsid w:val="00091DF9"/>
    <w:rsid w:val="00092D56"/>
    <w:rsid w:val="00092FBC"/>
    <w:rsid w:val="00093E3F"/>
    <w:rsid w:val="00094AF9"/>
    <w:rsid w:val="00095AC3"/>
    <w:rsid w:val="00095D8C"/>
    <w:rsid w:val="00096D79"/>
    <w:rsid w:val="000979AB"/>
    <w:rsid w:val="00097C4C"/>
    <w:rsid w:val="000A0451"/>
    <w:rsid w:val="000A19E2"/>
    <w:rsid w:val="000A1D16"/>
    <w:rsid w:val="000A2AA7"/>
    <w:rsid w:val="000A2CED"/>
    <w:rsid w:val="000A2F90"/>
    <w:rsid w:val="000A3AF0"/>
    <w:rsid w:val="000A5652"/>
    <w:rsid w:val="000A67CD"/>
    <w:rsid w:val="000B0089"/>
    <w:rsid w:val="000B076F"/>
    <w:rsid w:val="000B09D5"/>
    <w:rsid w:val="000B0B5D"/>
    <w:rsid w:val="000B2398"/>
    <w:rsid w:val="000B2C7C"/>
    <w:rsid w:val="000B32EF"/>
    <w:rsid w:val="000B33A4"/>
    <w:rsid w:val="000B3CC3"/>
    <w:rsid w:val="000B3D3E"/>
    <w:rsid w:val="000B3DB7"/>
    <w:rsid w:val="000B599B"/>
    <w:rsid w:val="000B5EAD"/>
    <w:rsid w:val="000B68EA"/>
    <w:rsid w:val="000B77B7"/>
    <w:rsid w:val="000B7AB8"/>
    <w:rsid w:val="000C04AC"/>
    <w:rsid w:val="000C0FA7"/>
    <w:rsid w:val="000C1E85"/>
    <w:rsid w:val="000C5D0D"/>
    <w:rsid w:val="000C61DB"/>
    <w:rsid w:val="000C6682"/>
    <w:rsid w:val="000C6DAC"/>
    <w:rsid w:val="000D0329"/>
    <w:rsid w:val="000D0616"/>
    <w:rsid w:val="000D1B13"/>
    <w:rsid w:val="000D1F35"/>
    <w:rsid w:val="000D2397"/>
    <w:rsid w:val="000D251E"/>
    <w:rsid w:val="000D3B4D"/>
    <w:rsid w:val="000D478C"/>
    <w:rsid w:val="000D51C7"/>
    <w:rsid w:val="000D57DA"/>
    <w:rsid w:val="000D76C8"/>
    <w:rsid w:val="000E0640"/>
    <w:rsid w:val="000E3DB2"/>
    <w:rsid w:val="000E4067"/>
    <w:rsid w:val="000E47D5"/>
    <w:rsid w:val="000E4CF9"/>
    <w:rsid w:val="000E5222"/>
    <w:rsid w:val="000E5F3F"/>
    <w:rsid w:val="000E5F80"/>
    <w:rsid w:val="000E6933"/>
    <w:rsid w:val="000E75D1"/>
    <w:rsid w:val="000E7784"/>
    <w:rsid w:val="000E7918"/>
    <w:rsid w:val="000F01FC"/>
    <w:rsid w:val="000F0966"/>
    <w:rsid w:val="000F0E7C"/>
    <w:rsid w:val="000F1DB6"/>
    <w:rsid w:val="000F2270"/>
    <w:rsid w:val="000F2EB4"/>
    <w:rsid w:val="000F32C8"/>
    <w:rsid w:val="000F6989"/>
    <w:rsid w:val="000F6C9C"/>
    <w:rsid w:val="000F736E"/>
    <w:rsid w:val="00100B1F"/>
    <w:rsid w:val="00100FE3"/>
    <w:rsid w:val="001017AD"/>
    <w:rsid w:val="00101DE0"/>
    <w:rsid w:val="00101E0B"/>
    <w:rsid w:val="001020CF"/>
    <w:rsid w:val="001035DA"/>
    <w:rsid w:val="00103AD7"/>
    <w:rsid w:val="00103D1B"/>
    <w:rsid w:val="00104032"/>
    <w:rsid w:val="00104349"/>
    <w:rsid w:val="00105AE2"/>
    <w:rsid w:val="00105DD3"/>
    <w:rsid w:val="0010612F"/>
    <w:rsid w:val="00106E4A"/>
    <w:rsid w:val="00107A03"/>
    <w:rsid w:val="00107BB6"/>
    <w:rsid w:val="00111F0E"/>
    <w:rsid w:val="0011310D"/>
    <w:rsid w:val="00113F73"/>
    <w:rsid w:val="00114142"/>
    <w:rsid w:val="00114D64"/>
    <w:rsid w:val="00114E23"/>
    <w:rsid w:val="00116172"/>
    <w:rsid w:val="00116784"/>
    <w:rsid w:val="00116A2F"/>
    <w:rsid w:val="001177FE"/>
    <w:rsid w:val="001178E3"/>
    <w:rsid w:val="001179B8"/>
    <w:rsid w:val="001200D5"/>
    <w:rsid w:val="001203CA"/>
    <w:rsid w:val="00120FD1"/>
    <w:rsid w:val="0012149F"/>
    <w:rsid w:val="00121515"/>
    <w:rsid w:val="00121779"/>
    <w:rsid w:val="00122505"/>
    <w:rsid w:val="00124E58"/>
    <w:rsid w:val="00126255"/>
    <w:rsid w:val="001266F9"/>
    <w:rsid w:val="001266FD"/>
    <w:rsid w:val="001304F1"/>
    <w:rsid w:val="0013088C"/>
    <w:rsid w:val="00131130"/>
    <w:rsid w:val="00131D05"/>
    <w:rsid w:val="00131D42"/>
    <w:rsid w:val="00132004"/>
    <w:rsid w:val="001324A4"/>
    <w:rsid w:val="001345CB"/>
    <w:rsid w:val="001347E9"/>
    <w:rsid w:val="0013634B"/>
    <w:rsid w:val="00136C98"/>
    <w:rsid w:val="00136EAA"/>
    <w:rsid w:val="001370BB"/>
    <w:rsid w:val="00137B2C"/>
    <w:rsid w:val="00137BA1"/>
    <w:rsid w:val="00140B4C"/>
    <w:rsid w:val="0014120B"/>
    <w:rsid w:val="0014129D"/>
    <w:rsid w:val="00142916"/>
    <w:rsid w:val="0014319C"/>
    <w:rsid w:val="001452B3"/>
    <w:rsid w:val="00145433"/>
    <w:rsid w:val="001466B6"/>
    <w:rsid w:val="00150011"/>
    <w:rsid w:val="001517AE"/>
    <w:rsid w:val="0015254E"/>
    <w:rsid w:val="00153C68"/>
    <w:rsid w:val="00154954"/>
    <w:rsid w:val="00154AAD"/>
    <w:rsid w:val="00154F4B"/>
    <w:rsid w:val="0015551E"/>
    <w:rsid w:val="00155B89"/>
    <w:rsid w:val="001603D2"/>
    <w:rsid w:val="001608F4"/>
    <w:rsid w:val="0016095C"/>
    <w:rsid w:val="0016134B"/>
    <w:rsid w:val="001613EA"/>
    <w:rsid w:val="00162137"/>
    <w:rsid w:val="0016266C"/>
    <w:rsid w:val="00162B9D"/>
    <w:rsid w:val="00162E14"/>
    <w:rsid w:val="00164B42"/>
    <w:rsid w:val="00164C6B"/>
    <w:rsid w:val="00164E84"/>
    <w:rsid w:val="001663CF"/>
    <w:rsid w:val="0016649E"/>
    <w:rsid w:val="001665DD"/>
    <w:rsid w:val="00166CD1"/>
    <w:rsid w:val="00171315"/>
    <w:rsid w:val="0017158F"/>
    <w:rsid w:val="00171BA0"/>
    <w:rsid w:val="00172020"/>
    <w:rsid w:val="00172AFB"/>
    <w:rsid w:val="00172C3B"/>
    <w:rsid w:val="00173786"/>
    <w:rsid w:val="001739AD"/>
    <w:rsid w:val="00173E1E"/>
    <w:rsid w:val="00173EC9"/>
    <w:rsid w:val="0017468A"/>
    <w:rsid w:val="00174AFC"/>
    <w:rsid w:val="001751F5"/>
    <w:rsid w:val="00176E50"/>
    <w:rsid w:val="00176F4F"/>
    <w:rsid w:val="001773C7"/>
    <w:rsid w:val="00177B40"/>
    <w:rsid w:val="00177C18"/>
    <w:rsid w:val="00181D84"/>
    <w:rsid w:val="00182A5C"/>
    <w:rsid w:val="00182B7D"/>
    <w:rsid w:val="00182C1E"/>
    <w:rsid w:val="00183001"/>
    <w:rsid w:val="00183241"/>
    <w:rsid w:val="0018347E"/>
    <w:rsid w:val="00186473"/>
    <w:rsid w:val="0018682E"/>
    <w:rsid w:val="001878F5"/>
    <w:rsid w:val="00187FA7"/>
    <w:rsid w:val="00190544"/>
    <w:rsid w:val="001919A5"/>
    <w:rsid w:val="00191D33"/>
    <w:rsid w:val="001942B7"/>
    <w:rsid w:val="00195A01"/>
    <w:rsid w:val="0019798B"/>
    <w:rsid w:val="001A0928"/>
    <w:rsid w:val="001A10EA"/>
    <w:rsid w:val="001A1D98"/>
    <w:rsid w:val="001A2E32"/>
    <w:rsid w:val="001A2F54"/>
    <w:rsid w:val="001A3B92"/>
    <w:rsid w:val="001A3EDF"/>
    <w:rsid w:val="001A3FFF"/>
    <w:rsid w:val="001A4443"/>
    <w:rsid w:val="001A608C"/>
    <w:rsid w:val="001A6148"/>
    <w:rsid w:val="001A77A9"/>
    <w:rsid w:val="001A7C43"/>
    <w:rsid w:val="001B0B37"/>
    <w:rsid w:val="001B2F73"/>
    <w:rsid w:val="001B3B95"/>
    <w:rsid w:val="001B4882"/>
    <w:rsid w:val="001B5F4A"/>
    <w:rsid w:val="001B7304"/>
    <w:rsid w:val="001B77E8"/>
    <w:rsid w:val="001C09FC"/>
    <w:rsid w:val="001C0DC0"/>
    <w:rsid w:val="001C1453"/>
    <w:rsid w:val="001C19F2"/>
    <w:rsid w:val="001C2A17"/>
    <w:rsid w:val="001C4904"/>
    <w:rsid w:val="001C5075"/>
    <w:rsid w:val="001C5F46"/>
    <w:rsid w:val="001C7CA2"/>
    <w:rsid w:val="001D06A3"/>
    <w:rsid w:val="001D0877"/>
    <w:rsid w:val="001D0BFD"/>
    <w:rsid w:val="001D1237"/>
    <w:rsid w:val="001D180D"/>
    <w:rsid w:val="001D1873"/>
    <w:rsid w:val="001D3189"/>
    <w:rsid w:val="001D3B7F"/>
    <w:rsid w:val="001D425C"/>
    <w:rsid w:val="001D5DAF"/>
    <w:rsid w:val="001D6C72"/>
    <w:rsid w:val="001D77D5"/>
    <w:rsid w:val="001E0339"/>
    <w:rsid w:val="001E040F"/>
    <w:rsid w:val="001E14E1"/>
    <w:rsid w:val="001E2293"/>
    <w:rsid w:val="001E264B"/>
    <w:rsid w:val="001E28B4"/>
    <w:rsid w:val="001E2AEF"/>
    <w:rsid w:val="001E371E"/>
    <w:rsid w:val="001E3ECD"/>
    <w:rsid w:val="001E3F40"/>
    <w:rsid w:val="001E40A1"/>
    <w:rsid w:val="001E46F0"/>
    <w:rsid w:val="001E5A44"/>
    <w:rsid w:val="001E651A"/>
    <w:rsid w:val="001E6C5C"/>
    <w:rsid w:val="001E7670"/>
    <w:rsid w:val="001F1642"/>
    <w:rsid w:val="001F2A10"/>
    <w:rsid w:val="001F373B"/>
    <w:rsid w:val="001F42BF"/>
    <w:rsid w:val="001F4B08"/>
    <w:rsid w:val="001F5256"/>
    <w:rsid w:val="001F5C16"/>
    <w:rsid w:val="001F6D3E"/>
    <w:rsid w:val="00201249"/>
    <w:rsid w:val="00201EFC"/>
    <w:rsid w:val="002027AF"/>
    <w:rsid w:val="00203134"/>
    <w:rsid w:val="002043DB"/>
    <w:rsid w:val="00204BAD"/>
    <w:rsid w:val="00205413"/>
    <w:rsid w:val="00205C1E"/>
    <w:rsid w:val="00206203"/>
    <w:rsid w:val="0020639A"/>
    <w:rsid w:val="002063C8"/>
    <w:rsid w:val="00210E44"/>
    <w:rsid w:val="00210EAE"/>
    <w:rsid w:val="0021306B"/>
    <w:rsid w:val="00213415"/>
    <w:rsid w:val="0021364F"/>
    <w:rsid w:val="002148B8"/>
    <w:rsid w:val="00214FAE"/>
    <w:rsid w:val="0021684F"/>
    <w:rsid w:val="0022032B"/>
    <w:rsid w:val="002234A1"/>
    <w:rsid w:val="00224654"/>
    <w:rsid w:val="00224CE4"/>
    <w:rsid w:val="00224DBA"/>
    <w:rsid w:val="00225503"/>
    <w:rsid w:val="00226287"/>
    <w:rsid w:val="00227084"/>
    <w:rsid w:val="00230D6B"/>
    <w:rsid w:val="00231888"/>
    <w:rsid w:val="0023257C"/>
    <w:rsid w:val="0023303C"/>
    <w:rsid w:val="0023467B"/>
    <w:rsid w:val="00234BAA"/>
    <w:rsid w:val="00234F05"/>
    <w:rsid w:val="00235B42"/>
    <w:rsid w:val="0023690F"/>
    <w:rsid w:val="00240395"/>
    <w:rsid w:val="0024218F"/>
    <w:rsid w:val="00242458"/>
    <w:rsid w:val="00243178"/>
    <w:rsid w:val="002438BE"/>
    <w:rsid w:val="00243D5D"/>
    <w:rsid w:val="00243F66"/>
    <w:rsid w:val="0024492F"/>
    <w:rsid w:val="002449A2"/>
    <w:rsid w:val="0024526F"/>
    <w:rsid w:val="002463F1"/>
    <w:rsid w:val="00246506"/>
    <w:rsid w:val="002465D1"/>
    <w:rsid w:val="00246998"/>
    <w:rsid w:val="00247350"/>
    <w:rsid w:val="00247ADA"/>
    <w:rsid w:val="00247BF7"/>
    <w:rsid w:val="00247C1F"/>
    <w:rsid w:val="00247C5B"/>
    <w:rsid w:val="00247D93"/>
    <w:rsid w:val="00250982"/>
    <w:rsid w:val="002509B6"/>
    <w:rsid w:val="00250D23"/>
    <w:rsid w:val="00252CBC"/>
    <w:rsid w:val="00253178"/>
    <w:rsid w:val="00253A7F"/>
    <w:rsid w:val="00254CF3"/>
    <w:rsid w:val="0025527C"/>
    <w:rsid w:val="00260328"/>
    <w:rsid w:val="002605AF"/>
    <w:rsid w:val="002606D3"/>
    <w:rsid w:val="00262617"/>
    <w:rsid w:val="0026607D"/>
    <w:rsid w:val="002669C3"/>
    <w:rsid w:val="00266FF5"/>
    <w:rsid w:val="0026713C"/>
    <w:rsid w:val="00267A04"/>
    <w:rsid w:val="00270077"/>
    <w:rsid w:val="00270E29"/>
    <w:rsid w:val="00271270"/>
    <w:rsid w:val="00271A7F"/>
    <w:rsid w:val="00272625"/>
    <w:rsid w:val="00272D4C"/>
    <w:rsid w:val="00272F4C"/>
    <w:rsid w:val="00272FDF"/>
    <w:rsid w:val="00272FF7"/>
    <w:rsid w:val="002740B7"/>
    <w:rsid w:val="00274350"/>
    <w:rsid w:val="00274907"/>
    <w:rsid w:val="00276098"/>
    <w:rsid w:val="002766EE"/>
    <w:rsid w:val="00281011"/>
    <w:rsid w:val="002811E9"/>
    <w:rsid w:val="00281A6D"/>
    <w:rsid w:val="00281E8A"/>
    <w:rsid w:val="00282F68"/>
    <w:rsid w:val="00283573"/>
    <w:rsid w:val="00283AA3"/>
    <w:rsid w:val="00283FBA"/>
    <w:rsid w:val="002849D1"/>
    <w:rsid w:val="002861B0"/>
    <w:rsid w:val="002863DC"/>
    <w:rsid w:val="00286469"/>
    <w:rsid w:val="0028670D"/>
    <w:rsid w:val="00286A5B"/>
    <w:rsid w:val="00286BB3"/>
    <w:rsid w:val="00287344"/>
    <w:rsid w:val="00287415"/>
    <w:rsid w:val="002876F4"/>
    <w:rsid w:val="00290E2F"/>
    <w:rsid w:val="002915A2"/>
    <w:rsid w:val="00291615"/>
    <w:rsid w:val="002921AF"/>
    <w:rsid w:val="00293495"/>
    <w:rsid w:val="00294063"/>
    <w:rsid w:val="002940E7"/>
    <w:rsid w:val="0029410D"/>
    <w:rsid w:val="00294367"/>
    <w:rsid w:val="00294BCA"/>
    <w:rsid w:val="0029700C"/>
    <w:rsid w:val="00297244"/>
    <w:rsid w:val="00297B3F"/>
    <w:rsid w:val="002A0552"/>
    <w:rsid w:val="002A096C"/>
    <w:rsid w:val="002A0BC9"/>
    <w:rsid w:val="002A0D6B"/>
    <w:rsid w:val="002A16EB"/>
    <w:rsid w:val="002A1A23"/>
    <w:rsid w:val="002A227F"/>
    <w:rsid w:val="002A46BA"/>
    <w:rsid w:val="002A4E10"/>
    <w:rsid w:val="002A4F11"/>
    <w:rsid w:val="002A5A9A"/>
    <w:rsid w:val="002A5AD5"/>
    <w:rsid w:val="002A61D0"/>
    <w:rsid w:val="002A64B1"/>
    <w:rsid w:val="002A7CB6"/>
    <w:rsid w:val="002A7DD8"/>
    <w:rsid w:val="002A7EB8"/>
    <w:rsid w:val="002B0692"/>
    <w:rsid w:val="002B1905"/>
    <w:rsid w:val="002B1F53"/>
    <w:rsid w:val="002B24A9"/>
    <w:rsid w:val="002B2C9D"/>
    <w:rsid w:val="002B324A"/>
    <w:rsid w:val="002B36FE"/>
    <w:rsid w:val="002B3D70"/>
    <w:rsid w:val="002B44B3"/>
    <w:rsid w:val="002B4F76"/>
    <w:rsid w:val="002B592C"/>
    <w:rsid w:val="002B6536"/>
    <w:rsid w:val="002B67EE"/>
    <w:rsid w:val="002B7120"/>
    <w:rsid w:val="002B7478"/>
    <w:rsid w:val="002B7F1D"/>
    <w:rsid w:val="002C0839"/>
    <w:rsid w:val="002C11B3"/>
    <w:rsid w:val="002C157D"/>
    <w:rsid w:val="002C2235"/>
    <w:rsid w:val="002C45E2"/>
    <w:rsid w:val="002C46AC"/>
    <w:rsid w:val="002C4E0A"/>
    <w:rsid w:val="002C4EEF"/>
    <w:rsid w:val="002C59C1"/>
    <w:rsid w:val="002C66FF"/>
    <w:rsid w:val="002C7146"/>
    <w:rsid w:val="002C72FB"/>
    <w:rsid w:val="002D06D5"/>
    <w:rsid w:val="002D17E9"/>
    <w:rsid w:val="002D1A3D"/>
    <w:rsid w:val="002D1D38"/>
    <w:rsid w:val="002D27AF"/>
    <w:rsid w:val="002D4981"/>
    <w:rsid w:val="002D4AB1"/>
    <w:rsid w:val="002D61A7"/>
    <w:rsid w:val="002D6F84"/>
    <w:rsid w:val="002D74F5"/>
    <w:rsid w:val="002E10EB"/>
    <w:rsid w:val="002E1E2F"/>
    <w:rsid w:val="002E284E"/>
    <w:rsid w:val="002E3FFA"/>
    <w:rsid w:val="002E5D12"/>
    <w:rsid w:val="002E7534"/>
    <w:rsid w:val="002E7F7A"/>
    <w:rsid w:val="002F01BA"/>
    <w:rsid w:val="002F0751"/>
    <w:rsid w:val="002F0A58"/>
    <w:rsid w:val="002F0C7E"/>
    <w:rsid w:val="002F10A4"/>
    <w:rsid w:val="002F10C7"/>
    <w:rsid w:val="002F19B5"/>
    <w:rsid w:val="002F22A6"/>
    <w:rsid w:val="002F248E"/>
    <w:rsid w:val="002F3142"/>
    <w:rsid w:val="002F35FD"/>
    <w:rsid w:val="002F3A18"/>
    <w:rsid w:val="002F3AD3"/>
    <w:rsid w:val="002F4716"/>
    <w:rsid w:val="002F4851"/>
    <w:rsid w:val="002F48D2"/>
    <w:rsid w:val="002F49A3"/>
    <w:rsid w:val="002F5003"/>
    <w:rsid w:val="002F5119"/>
    <w:rsid w:val="002F6AD7"/>
    <w:rsid w:val="002F7705"/>
    <w:rsid w:val="002F77F1"/>
    <w:rsid w:val="00301A9F"/>
    <w:rsid w:val="003025C8"/>
    <w:rsid w:val="0030273E"/>
    <w:rsid w:val="00303694"/>
    <w:rsid w:val="00303999"/>
    <w:rsid w:val="00307792"/>
    <w:rsid w:val="003078B5"/>
    <w:rsid w:val="003078BF"/>
    <w:rsid w:val="00307BAB"/>
    <w:rsid w:val="00312474"/>
    <w:rsid w:val="003124EE"/>
    <w:rsid w:val="003136A2"/>
    <w:rsid w:val="00315C3F"/>
    <w:rsid w:val="00316462"/>
    <w:rsid w:val="0031720E"/>
    <w:rsid w:val="003172DD"/>
    <w:rsid w:val="003174AF"/>
    <w:rsid w:val="00317FF0"/>
    <w:rsid w:val="00320409"/>
    <w:rsid w:val="00320582"/>
    <w:rsid w:val="0032141D"/>
    <w:rsid w:val="00321A27"/>
    <w:rsid w:val="00322795"/>
    <w:rsid w:val="0032285F"/>
    <w:rsid w:val="00324F72"/>
    <w:rsid w:val="003253D8"/>
    <w:rsid w:val="00325DD6"/>
    <w:rsid w:val="00326D3B"/>
    <w:rsid w:val="00326D8C"/>
    <w:rsid w:val="003274C4"/>
    <w:rsid w:val="0033061B"/>
    <w:rsid w:val="003309B4"/>
    <w:rsid w:val="00331C7A"/>
    <w:rsid w:val="0033350D"/>
    <w:rsid w:val="00333737"/>
    <w:rsid w:val="00333DEE"/>
    <w:rsid w:val="00334790"/>
    <w:rsid w:val="00334F85"/>
    <w:rsid w:val="003353AA"/>
    <w:rsid w:val="00336645"/>
    <w:rsid w:val="00336EF7"/>
    <w:rsid w:val="003420C9"/>
    <w:rsid w:val="00342541"/>
    <w:rsid w:val="003431FA"/>
    <w:rsid w:val="003436A4"/>
    <w:rsid w:val="003437D3"/>
    <w:rsid w:val="00343E77"/>
    <w:rsid w:val="00343F30"/>
    <w:rsid w:val="00344162"/>
    <w:rsid w:val="00346334"/>
    <w:rsid w:val="00346536"/>
    <w:rsid w:val="00346C70"/>
    <w:rsid w:val="003471E2"/>
    <w:rsid w:val="00347FD4"/>
    <w:rsid w:val="0035252E"/>
    <w:rsid w:val="00353D62"/>
    <w:rsid w:val="0035446B"/>
    <w:rsid w:val="003552B9"/>
    <w:rsid w:val="003559CE"/>
    <w:rsid w:val="00356DA0"/>
    <w:rsid w:val="00356E2C"/>
    <w:rsid w:val="003571C0"/>
    <w:rsid w:val="003608F4"/>
    <w:rsid w:val="003613A1"/>
    <w:rsid w:val="0036152C"/>
    <w:rsid w:val="00361733"/>
    <w:rsid w:val="0036198C"/>
    <w:rsid w:val="00362B76"/>
    <w:rsid w:val="00362DE8"/>
    <w:rsid w:val="00363ADB"/>
    <w:rsid w:val="00365D58"/>
    <w:rsid w:val="00366623"/>
    <w:rsid w:val="00366C0D"/>
    <w:rsid w:val="00366E84"/>
    <w:rsid w:val="0037053D"/>
    <w:rsid w:val="00370ED5"/>
    <w:rsid w:val="00370F96"/>
    <w:rsid w:val="00371C48"/>
    <w:rsid w:val="0037313E"/>
    <w:rsid w:val="00373652"/>
    <w:rsid w:val="003750BF"/>
    <w:rsid w:val="00375B73"/>
    <w:rsid w:val="0037670D"/>
    <w:rsid w:val="003769E4"/>
    <w:rsid w:val="00376BBB"/>
    <w:rsid w:val="0038045D"/>
    <w:rsid w:val="00381A6C"/>
    <w:rsid w:val="00382167"/>
    <w:rsid w:val="00383423"/>
    <w:rsid w:val="00384564"/>
    <w:rsid w:val="00386887"/>
    <w:rsid w:val="0038793B"/>
    <w:rsid w:val="00387CF6"/>
    <w:rsid w:val="00390386"/>
    <w:rsid w:val="00390C21"/>
    <w:rsid w:val="00394064"/>
    <w:rsid w:val="00394F91"/>
    <w:rsid w:val="00395D0D"/>
    <w:rsid w:val="00396612"/>
    <w:rsid w:val="00396735"/>
    <w:rsid w:val="003970C8"/>
    <w:rsid w:val="00397885"/>
    <w:rsid w:val="003A03A9"/>
    <w:rsid w:val="003A3D79"/>
    <w:rsid w:val="003A4522"/>
    <w:rsid w:val="003A4AAD"/>
    <w:rsid w:val="003A58B9"/>
    <w:rsid w:val="003A5A85"/>
    <w:rsid w:val="003A6483"/>
    <w:rsid w:val="003B24D5"/>
    <w:rsid w:val="003B3115"/>
    <w:rsid w:val="003B3994"/>
    <w:rsid w:val="003B463C"/>
    <w:rsid w:val="003B4687"/>
    <w:rsid w:val="003B482D"/>
    <w:rsid w:val="003B48CC"/>
    <w:rsid w:val="003B5CA4"/>
    <w:rsid w:val="003B659E"/>
    <w:rsid w:val="003B6C47"/>
    <w:rsid w:val="003C001C"/>
    <w:rsid w:val="003C0D1B"/>
    <w:rsid w:val="003C1BFF"/>
    <w:rsid w:val="003C2517"/>
    <w:rsid w:val="003C2B26"/>
    <w:rsid w:val="003C2C1B"/>
    <w:rsid w:val="003C40EB"/>
    <w:rsid w:val="003C4AC2"/>
    <w:rsid w:val="003C4FAD"/>
    <w:rsid w:val="003C55AD"/>
    <w:rsid w:val="003C7F18"/>
    <w:rsid w:val="003D0D4F"/>
    <w:rsid w:val="003D1E14"/>
    <w:rsid w:val="003D1F11"/>
    <w:rsid w:val="003D2348"/>
    <w:rsid w:val="003D2769"/>
    <w:rsid w:val="003D34D9"/>
    <w:rsid w:val="003D3838"/>
    <w:rsid w:val="003D3EC7"/>
    <w:rsid w:val="003D6284"/>
    <w:rsid w:val="003D62B2"/>
    <w:rsid w:val="003D676D"/>
    <w:rsid w:val="003D7566"/>
    <w:rsid w:val="003E0694"/>
    <w:rsid w:val="003E0EAA"/>
    <w:rsid w:val="003E1331"/>
    <w:rsid w:val="003E1930"/>
    <w:rsid w:val="003E1A05"/>
    <w:rsid w:val="003E1C4E"/>
    <w:rsid w:val="003E20E9"/>
    <w:rsid w:val="003E36DB"/>
    <w:rsid w:val="003E36E3"/>
    <w:rsid w:val="003E505C"/>
    <w:rsid w:val="003E5755"/>
    <w:rsid w:val="003E5B15"/>
    <w:rsid w:val="003E69DB"/>
    <w:rsid w:val="003E71A3"/>
    <w:rsid w:val="003E745F"/>
    <w:rsid w:val="003F02D7"/>
    <w:rsid w:val="003F1B23"/>
    <w:rsid w:val="003F1BC0"/>
    <w:rsid w:val="003F29A1"/>
    <w:rsid w:val="003F2F3C"/>
    <w:rsid w:val="003F3E77"/>
    <w:rsid w:val="003F3FBE"/>
    <w:rsid w:val="003F4446"/>
    <w:rsid w:val="003F4C77"/>
    <w:rsid w:val="003F4D28"/>
    <w:rsid w:val="004016E8"/>
    <w:rsid w:val="00402531"/>
    <w:rsid w:val="0040262E"/>
    <w:rsid w:val="00402A09"/>
    <w:rsid w:val="00402AE9"/>
    <w:rsid w:val="00403C7D"/>
    <w:rsid w:val="00405646"/>
    <w:rsid w:val="0040578E"/>
    <w:rsid w:val="0040663B"/>
    <w:rsid w:val="004067FF"/>
    <w:rsid w:val="004071C3"/>
    <w:rsid w:val="0041029E"/>
    <w:rsid w:val="00410684"/>
    <w:rsid w:val="0041159B"/>
    <w:rsid w:val="00411A5B"/>
    <w:rsid w:val="00412458"/>
    <w:rsid w:val="00413A82"/>
    <w:rsid w:val="00414016"/>
    <w:rsid w:val="00415584"/>
    <w:rsid w:val="004160DB"/>
    <w:rsid w:val="00416248"/>
    <w:rsid w:val="004174C9"/>
    <w:rsid w:val="0041773E"/>
    <w:rsid w:val="00417EA4"/>
    <w:rsid w:val="00420471"/>
    <w:rsid w:val="004208C4"/>
    <w:rsid w:val="004217A4"/>
    <w:rsid w:val="00421F53"/>
    <w:rsid w:val="004226BB"/>
    <w:rsid w:val="00423F4E"/>
    <w:rsid w:val="004249A6"/>
    <w:rsid w:val="00424AE1"/>
    <w:rsid w:val="0042741C"/>
    <w:rsid w:val="00427A0C"/>
    <w:rsid w:val="00430239"/>
    <w:rsid w:val="00430B69"/>
    <w:rsid w:val="00431039"/>
    <w:rsid w:val="004311F3"/>
    <w:rsid w:val="00431C7D"/>
    <w:rsid w:val="0043241F"/>
    <w:rsid w:val="004326DF"/>
    <w:rsid w:val="00433382"/>
    <w:rsid w:val="00433524"/>
    <w:rsid w:val="0043600D"/>
    <w:rsid w:val="004364EB"/>
    <w:rsid w:val="00436C37"/>
    <w:rsid w:val="00437C04"/>
    <w:rsid w:val="00440344"/>
    <w:rsid w:val="004412D9"/>
    <w:rsid w:val="004416E2"/>
    <w:rsid w:val="00443182"/>
    <w:rsid w:val="00443F4E"/>
    <w:rsid w:val="0044545F"/>
    <w:rsid w:val="00445AE4"/>
    <w:rsid w:val="00445CE5"/>
    <w:rsid w:val="004468A3"/>
    <w:rsid w:val="004477F4"/>
    <w:rsid w:val="0045210E"/>
    <w:rsid w:val="00453031"/>
    <w:rsid w:val="00454142"/>
    <w:rsid w:val="00454E19"/>
    <w:rsid w:val="004558B0"/>
    <w:rsid w:val="00456600"/>
    <w:rsid w:val="0045682F"/>
    <w:rsid w:val="0045699E"/>
    <w:rsid w:val="00456C1C"/>
    <w:rsid w:val="00457FF3"/>
    <w:rsid w:val="00460952"/>
    <w:rsid w:val="004610EC"/>
    <w:rsid w:val="004618A2"/>
    <w:rsid w:val="00461B10"/>
    <w:rsid w:val="004621DD"/>
    <w:rsid w:val="00462643"/>
    <w:rsid w:val="0046268C"/>
    <w:rsid w:val="0046446B"/>
    <w:rsid w:val="004645B8"/>
    <w:rsid w:val="004646CD"/>
    <w:rsid w:val="0046605D"/>
    <w:rsid w:val="00467855"/>
    <w:rsid w:val="00467FF3"/>
    <w:rsid w:val="0047033E"/>
    <w:rsid w:val="004706C4"/>
    <w:rsid w:val="00470F15"/>
    <w:rsid w:val="004727CF"/>
    <w:rsid w:val="00472E85"/>
    <w:rsid w:val="00473AB2"/>
    <w:rsid w:val="00473DBB"/>
    <w:rsid w:val="00474501"/>
    <w:rsid w:val="00474A28"/>
    <w:rsid w:val="004765E5"/>
    <w:rsid w:val="00480136"/>
    <w:rsid w:val="0048030D"/>
    <w:rsid w:val="00480D9E"/>
    <w:rsid w:val="00480F59"/>
    <w:rsid w:val="00481203"/>
    <w:rsid w:val="004813EF"/>
    <w:rsid w:val="00483F20"/>
    <w:rsid w:val="0048533B"/>
    <w:rsid w:val="00485F0A"/>
    <w:rsid w:val="0048641E"/>
    <w:rsid w:val="00486E70"/>
    <w:rsid w:val="00486F47"/>
    <w:rsid w:val="0048708B"/>
    <w:rsid w:val="00487833"/>
    <w:rsid w:val="004878C7"/>
    <w:rsid w:val="00487CE5"/>
    <w:rsid w:val="00490A06"/>
    <w:rsid w:val="00490E75"/>
    <w:rsid w:val="0049221B"/>
    <w:rsid w:val="0049284E"/>
    <w:rsid w:val="004932F4"/>
    <w:rsid w:val="00494512"/>
    <w:rsid w:val="00494519"/>
    <w:rsid w:val="0049485B"/>
    <w:rsid w:val="00496A14"/>
    <w:rsid w:val="00497805"/>
    <w:rsid w:val="00497BA8"/>
    <w:rsid w:val="00497E35"/>
    <w:rsid w:val="004A070A"/>
    <w:rsid w:val="004A14A2"/>
    <w:rsid w:val="004A19ED"/>
    <w:rsid w:val="004A2158"/>
    <w:rsid w:val="004A22E3"/>
    <w:rsid w:val="004A34CE"/>
    <w:rsid w:val="004A4BC4"/>
    <w:rsid w:val="004A515E"/>
    <w:rsid w:val="004A53A9"/>
    <w:rsid w:val="004A54FF"/>
    <w:rsid w:val="004A62E4"/>
    <w:rsid w:val="004A6CA9"/>
    <w:rsid w:val="004A6D44"/>
    <w:rsid w:val="004A7293"/>
    <w:rsid w:val="004A7819"/>
    <w:rsid w:val="004A7A44"/>
    <w:rsid w:val="004B0C51"/>
    <w:rsid w:val="004B18E0"/>
    <w:rsid w:val="004B279B"/>
    <w:rsid w:val="004B3171"/>
    <w:rsid w:val="004B60D6"/>
    <w:rsid w:val="004B6939"/>
    <w:rsid w:val="004B6F89"/>
    <w:rsid w:val="004B7338"/>
    <w:rsid w:val="004C07F8"/>
    <w:rsid w:val="004C11B9"/>
    <w:rsid w:val="004C1820"/>
    <w:rsid w:val="004C24E6"/>
    <w:rsid w:val="004C277C"/>
    <w:rsid w:val="004C4370"/>
    <w:rsid w:val="004C4BAD"/>
    <w:rsid w:val="004C4FC3"/>
    <w:rsid w:val="004C5C71"/>
    <w:rsid w:val="004D0202"/>
    <w:rsid w:val="004D0365"/>
    <w:rsid w:val="004D093A"/>
    <w:rsid w:val="004D0DB9"/>
    <w:rsid w:val="004D120C"/>
    <w:rsid w:val="004D1DCF"/>
    <w:rsid w:val="004D269A"/>
    <w:rsid w:val="004D283F"/>
    <w:rsid w:val="004D29AD"/>
    <w:rsid w:val="004D2FD5"/>
    <w:rsid w:val="004D3559"/>
    <w:rsid w:val="004D414B"/>
    <w:rsid w:val="004D4B60"/>
    <w:rsid w:val="004D4EE5"/>
    <w:rsid w:val="004D4FEF"/>
    <w:rsid w:val="004D605E"/>
    <w:rsid w:val="004E083A"/>
    <w:rsid w:val="004E0EE1"/>
    <w:rsid w:val="004E0F9E"/>
    <w:rsid w:val="004E1E36"/>
    <w:rsid w:val="004E202E"/>
    <w:rsid w:val="004E29EF"/>
    <w:rsid w:val="004E361A"/>
    <w:rsid w:val="004E60F9"/>
    <w:rsid w:val="004E6C4F"/>
    <w:rsid w:val="004E78C9"/>
    <w:rsid w:val="004E7B6A"/>
    <w:rsid w:val="004E7E2B"/>
    <w:rsid w:val="004F158A"/>
    <w:rsid w:val="004F1721"/>
    <w:rsid w:val="004F1BDB"/>
    <w:rsid w:val="004F2EFC"/>
    <w:rsid w:val="004F3814"/>
    <w:rsid w:val="004F3D2E"/>
    <w:rsid w:val="004F407F"/>
    <w:rsid w:val="004F4590"/>
    <w:rsid w:val="004F4ACF"/>
    <w:rsid w:val="004F588C"/>
    <w:rsid w:val="004F5EF6"/>
    <w:rsid w:val="004F6188"/>
    <w:rsid w:val="004F732F"/>
    <w:rsid w:val="004F7459"/>
    <w:rsid w:val="005000A4"/>
    <w:rsid w:val="005038E6"/>
    <w:rsid w:val="005046AC"/>
    <w:rsid w:val="005048A0"/>
    <w:rsid w:val="00504D62"/>
    <w:rsid w:val="00505064"/>
    <w:rsid w:val="0050582A"/>
    <w:rsid w:val="00506458"/>
    <w:rsid w:val="00506EF1"/>
    <w:rsid w:val="005077CF"/>
    <w:rsid w:val="00507A3B"/>
    <w:rsid w:val="00507E40"/>
    <w:rsid w:val="0051051E"/>
    <w:rsid w:val="00510741"/>
    <w:rsid w:val="00512A7E"/>
    <w:rsid w:val="00514065"/>
    <w:rsid w:val="00515955"/>
    <w:rsid w:val="0051661B"/>
    <w:rsid w:val="00517314"/>
    <w:rsid w:val="00517EC0"/>
    <w:rsid w:val="005206CF"/>
    <w:rsid w:val="00521C50"/>
    <w:rsid w:val="00523D87"/>
    <w:rsid w:val="005266B0"/>
    <w:rsid w:val="00526F5F"/>
    <w:rsid w:val="00527963"/>
    <w:rsid w:val="0053077A"/>
    <w:rsid w:val="005314AF"/>
    <w:rsid w:val="005317D8"/>
    <w:rsid w:val="00531BAA"/>
    <w:rsid w:val="0053348C"/>
    <w:rsid w:val="00533980"/>
    <w:rsid w:val="00533D91"/>
    <w:rsid w:val="005358F3"/>
    <w:rsid w:val="0053651B"/>
    <w:rsid w:val="00536C83"/>
    <w:rsid w:val="00537316"/>
    <w:rsid w:val="005375FC"/>
    <w:rsid w:val="0053793D"/>
    <w:rsid w:val="005402D9"/>
    <w:rsid w:val="005403CF"/>
    <w:rsid w:val="0054084B"/>
    <w:rsid w:val="005416E3"/>
    <w:rsid w:val="00541ED4"/>
    <w:rsid w:val="00542321"/>
    <w:rsid w:val="005433EB"/>
    <w:rsid w:val="005434A2"/>
    <w:rsid w:val="00544675"/>
    <w:rsid w:val="005448AB"/>
    <w:rsid w:val="00545BDE"/>
    <w:rsid w:val="00546002"/>
    <w:rsid w:val="00546588"/>
    <w:rsid w:val="00547055"/>
    <w:rsid w:val="00550471"/>
    <w:rsid w:val="00550CD0"/>
    <w:rsid w:val="00551DD5"/>
    <w:rsid w:val="00552C28"/>
    <w:rsid w:val="00552CAE"/>
    <w:rsid w:val="005530FE"/>
    <w:rsid w:val="00555DDB"/>
    <w:rsid w:val="00556E65"/>
    <w:rsid w:val="00556FB2"/>
    <w:rsid w:val="00557535"/>
    <w:rsid w:val="00557CE1"/>
    <w:rsid w:val="005601FE"/>
    <w:rsid w:val="00560A09"/>
    <w:rsid w:val="00561903"/>
    <w:rsid w:val="00561979"/>
    <w:rsid w:val="00561BB0"/>
    <w:rsid w:val="00563687"/>
    <w:rsid w:val="00564C7D"/>
    <w:rsid w:val="005650A3"/>
    <w:rsid w:val="00567B70"/>
    <w:rsid w:val="00570F4D"/>
    <w:rsid w:val="00571E48"/>
    <w:rsid w:val="00572BC9"/>
    <w:rsid w:val="00572FBD"/>
    <w:rsid w:val="0057449E"/>
    <w:rsid w:val="00575A1B"/>
    <w:rsid w:val="00575B15"/>
    <w:rsid w:val="00575E46"/>
    <w:rsid w:val="005775F7"/>
    <w:rsid w:val="00577C47"/>
    <w:rsid w:val="005807E9"/>
    <w:rsid w:val="00581A16"/>
    <w:rsid w:val="005820CE"/>
    <w:rsid w:val="00583329"/>
    <w:rsid w:val="00583BFD"/>
    <w:rsid w:val="00584C4B"/>
    <w:rsid w:val="005857AF"/>
    <w:rsid w:val="005858F2"/>
    <w:rsid w:val="00585BD7"/>
    <w:rsid w:val="00585EF5"/>
    <w:rsid w:val="00591591"/>
    <w:rsid w:val="00591B88"/>
    <w:rsid w:val="00592FB9"/>
    <w:rsid w:val="00592FDF"/>
    <w:rsid w:val="00593875"/>
    <w:rsid w:val="00594AD8"/>
    <w:rsid w:val="00595272"/>
    <w:rsid w:val="00595C50"/>
    <w:rsid w:val="005961AE"/>
    <w:rsid w:val="0059697C"/>
    <w:rsid w:val="005A0465"/>
    <w:rsid w:val="005A061F"/>
    <w:rsid w:val="005A0978"/>
    <w:rsid w:val="005A0DAC"/>
    <w:rsid w:val="005A0E3A"/>
    <w:rsid w:val="005A3B29"/>
    <w:rsid w:val="005A4DBA"/>
    <w:rsid w:val="005A5F97"/>
    <w:rsid w:val="005A61D1"/>
    <w:rsid w:val="005A6628"/>
    <w:rsid w:val="005A6AF8"/>
    <w:rsid w:val="005A6BED"/>
    <w:rsid w:val="005A71C2"/>
    <w:rsid w:val="005A7D0E"/>
    <w:rsid w:val="005B00D2"/>
    <w:rsid w:val="005B0543"/>
    <w:rsid w:val="005B0FD5"/>
    <w:rsid w:val="005B16AE"/>
    <w:rsid w:val="005B1741"/>
    <w:rsid w:val="005B1B3B"/>
    <w:rsid w:val="005B1B7C"/>
    <w:rsid w:val="005B34A4"/>
    <w:rsid w:val="005B413F"/>
    <w:rsid w:val="005B4287"/>
    <w:rsid w:val="005B529E"/>
    <w:rsid w:val="005B6952"/>
    <w:rsid w:val="005B6BF4"/>
    <w:rsid w:val="005B6F87"/>
    <w:rsid w:val="005B7245"/>
    <w:rsid w:val="005B74E0"/>
    <w:rsid w:val="005B772E"/>
    <w:rsid w:val="005C0E7E"/>
    <w:rsid w:val="005C1C84"/>
    <w:rsid w:val="005C5755"/>
    <w:rsid w:val="005C7AAB"/>
    <w:rsid w:val="005D2108"/>
    <w:rsid w:val="005D29F6"/>
    <w:rsid w:val="005D2F4E"/>
    <w:rsid w:val="005D619A"/>
    <w:rsid w:val="005D685D"/>
    <w:rsid w:val="005D6ED8"/>
    <w:rsid w:val="005D73DE"/>
    <w:rsid w:val="005D7D98"/>
    <w:rsid w:val="005E0296"/>
    <w:rsid w:val="005E14A7"/>
    <w:rsid w:val="005E1A21"/>
    <w:rsid w:val="005E2038"/>
    <w:rsid w:val="005E221F"/>
    <w:rsid w:val="005E3C44"/>
    <w:rsid w:val="005E3ED2"/>
    <w:rsid w:val="005E5056"/>
    <w:rsid w:val="005E5776"/>
    <w:rsid w:val="005E61B9"/>
    <w:rsid w:val="005E61C0"/>
    <w:rsid w:val="005E6FA5"/>
    <w:rsid w:val="005E7432"/>
    <w:rsid w:val="005F00B9"/>
    <w:rsid w:val="005F0DAE"/>
    <w:rsid w:val="005F14B4"/>
    <w:rsid w:val="005F16A4"/>
    <w:rsid w:val="005F1986"/>
    <w:rsid w:val="005F2F9C"/>
    <w:rsid w:val="005F4A57"/>
    <w:rsid w:val="005F548A"/>
    <w:rsid w:val="005F55F4"/>
    <w:rsid w:val="0060241D"/>
    <w:rsid w:val="00602628"/>
    <w:rsid w:val="00603396"/>
    <w:rsid w:val="006047E6"/>
    <w:rsid w:val="00604CFC"/>
    <w:rsid w:val="00604DA3"/>
    <w:rsid w:val="00612473"/>
    <w:rsid w:val="00613168"/>
    <w:rsid w:val="00614287"/>
    <w:rsid w:val="00614F50"/>
    <w:rsid w:val="00616875"/>
    <w:rsid w:val="0061687E"/>
    <w:rsid w:val="0061691D"/>
    <w:rsid w:val="00616F2F"/>
    <w:rsid w:val="00616FA0"/>
    <w:rsid w:val="00620830"/>
    <w:rsid w:val="006208EC"/>
    <w:rsid w:val="00620951"/>
    <w:rsid w:val="00620FF4"/>
    <w:rsid w:val="0062132D"/>
    <w:rsid w:val="00621375"/>
    <w:rsid w:val="00621B23"/>
    <w:rsid w:val="006221A1"/>
    <w:rsid w:val="0062238B"/>
    <w:rsid w:val="006224FC"/>
    <w:rsid w:val="006225B6"/>
    <w:rsid w:val="00623192"/>
    <w:rsid w:val="00623F18"/>
    <w:rsid w:val="006240C0"/>
    <w:rsid w:val="00624CFE"/>
    <w:rsid w:val="00624E81"/>
    <w:rsid w:val="006251F5"/>
    <w:rsid w:val="006252D4"/>
    <w:rsid w:val="00626B07"/>
    <w:rsid w:val="00627F83"/>
    <w:rsid w:val="006310BB"/>
    <w:rsid w:val="00631891"/>
    <w:rsid w:val="00633C24"/>
    <w:rsid w:val="00634084"/>
    <w:rsid w:val="006342C4"/>
    <w:rsid w:val="00634701"/>
    <w:rsid w:val="00635347"/>
    <w:rsid w:val="00635348"/>
    <w:rsid w:val="00636D06"/>
    <w:rsid w:val="00636F05"/>
    <w:rsid w:val="00637747"/>
    <w:rsid w:val="00637B6E"/>
    <w:rsid w:val="00637D61"/>
    <w:rsid w:val="006409CE"/>
    <w:rsid w:val="00642218"/>
    <w:rsid w:val="00643B1A"/>
    <w:rsid w:val="006444E7"/>
    <w:rsid w:val="006449B6"/>
    <w:rsid w:val="00645761"/>
    <w:rsid w:val="00646C2D"/>
    <w:rsid w:val="0064756A"/>
    <w:rsid w:val="00650D5B"/>
    <w:rsid w:val="00651925"/>
    <w:rsid w:val="006531A6"/>
    <w:rsid w:val="0065367A"/>
    <w:rsid w:val="00653C1C"/>
    <w:rsid w:val="0065410E"/>
    <w:rsid w:val="006548EA"/>
    <w:rsid w:val="00654A1F"/>
    <w:rsid w:val="00655815"/>
    <w:rsid w:val="00655ACE"/>
    <w:rsid w:val="00655EBB"/>
    <w:rsid w:val="00656C23"/>
    <w:rsid w:val="00656FC4"/>
    <w:rsid w:val="00657962"/>
    <w:rsid w:val="00657ACE"/>
    <w:rsid w:val="00660CB0"/>
    <w:rsid w:val="0066232A"/>
    <w:rsid w:val="0066452D"/>
    <w:rsid w:val="0066539E"/>
    <w:rsid w:val="00665BD9"/>
    <w:rsid w:val="006662B5"/>
    <w:rsid w:val="00666CD5"/>
    <w:rsid w:val="006725F0"/>
    <w:rsid w:val="00672814"/>
    <w:rsid w:val="0067321A"/>
    <w:rsid w:val="00673642"/>
    <w:rsid w:val="00674A6F"/>
    <w:rsid w:val="00674A81"/>
    <w:rsid w:val="00674CD3"/>
    <w:rsid w:val="00674D4F"/>
    <w:rsid w:val="00674D5D"/>
    <w:rsid w:val="00675028"/>
    <w:rsid w:val="00675331"/>
    <w:rsid w:val="0067536D"/>
    <w:rsid w:val="0067597C"/>
    <w:rsid w:val="00677712"/>
    <w:rsid w:val="00677C69"/>
    <w:rsid w:val="00680B20"/>
    <w:rsid w:val="00680E5A"/>
    <w:rsid w:val="0068171E"/>
    <w:rsid w:val="00681AA8"/>
    <w:rsid w:val="00681F32"/>
    <w:rsid w:val="00683213"/>
    <w:rsid w:val="00683A17"/>
    <w:rsid w:val="0068452F"/>
    <w:rsid w:val="00684830"/>
    <w:rsid w:val="00684DF8"/>
    <w:rsid w:val="00686371"/>
    <w:rsid w:val="0069022D"/>
    <w:rsid w:val="0069043D"/>
    <w:rsid w:val="00691157"/>
    <w:rsid w:val="0069186C"/>
    <w:rsid w:val="00691BD9"/>
    <w:rsid w:val="00691CB0"/>
    <w:rsid w:val="00692411"/>
    <w:rsid w:val="006924BF"/>
    <w:rsid w:val="006929B1"/>
    <w:rsid w:val="00692D16"/>
    <w:rsid w:val="00692F5C"/>
    <w:rsid w:val="00693A33"/>
    <w:rsid w:val="006942F5"/>
    <w:rsid w:val="006947F1"/>
    <w:rsid w:val="00694CB6"/>
    <w:rsid w:val="00694E09"/>
    <w:rsid w:val="00694E67"/>
    <w:rsid w:val="0069612C"/>
    <w:rsid w:val="00696562"/>
    <w:rsid w:val="006A073E"/>
    <w:rsid w:val="006A0BB2"/>
    <w:rsid w:val="006A0C48"/>
    <w:rsid w:val="006A1F3F"/>
    <w:rsid w:val="006A3CD4"/>
    <w:rsid w:val="006A45E0"/>
    <w:rsid w:val="006A592A"/>
    <w:rsid w:val="006A5D14"/>
    <w:rsid w:val="006A699B"/>
    <w:rsid w:val="006A729F"/>
    <w:rsid w:val="006A7961"/>
    <w:rsid w:val="006A7E06"/>
    <w:rsid w:val="006B07C9"/>
    <w:rsid w:val="006B08AF"/>
    <w:rsid w:val="006B0A0D"/>
    <w:rsid w:val="006B0AC4"/>
    <w:rsid w:val="006B0D5C"/>
    <w:rsid w:val="006B1642"/>
    <w:rsid w:val="006B3F60"/>
    <w:rsid w:val="006B46B5"/>
    <w:rsid w:val="006B581B"/>
    <w:rsid w:val="006B5B32"/>
    <w:rsid w:val="006B5FE4"/>
    <w:rsid w:val="006B6730"/>
    <w:rsid w:val="006B7AAC"/>
    <w:rsid w:val="006B7B67"/>
    <w:rsid w:val="006B7D65"/>
    <w:rsid w:val="006B7EA9"/>
    <w:rsid w:val="006C0014"/>
    <w:rsid w:val="006C046B"/>
    <w:rsid w:val="006C09FC"/>
    <w:rsid w:val="006C0A3A"/>
    <w:rsid w:val="006C172A"/>
    <w:rsid w:val="006C1D83"/>
    <w:rsid w:val="006C1E59"/>
    <w:rsid w:val="006C21FF"/>
    <w:rsid w:val="006C3B36"/>
    <w:rsid w:val="006C3FA1"/>
    <w:rsid w:val="006C6551"/>
    <w:rsid w:val="006C66EF"/>
    <w:rsid w:val="006C6A58"/>
    <w:rsid w:val="006D11B7"/>
    <w:rsid w:val="006D13F9"/>
    <w:rsid w:val="006D1D27"/>
    <w:rsid w:val="006D2CC1"/>
    <w:rsid w:val="006D4125"/>
    <w:rsid w:val="006D42DC"/>
    <w:rsid w:val="006D43D2"/>
    <w:rsid w:val="006D464E"/>
    <w:rsid w:val="006D4AD9"/>
    <w:rsid w:val="006D5174"/>
    <w:rsid w:val="006D63A3"/>
    <w:rsid w:val="006E0585"/>
    <w:rsid w:val="006E105A"/>
    <w:rsid w:val="006E1208"/>
    <w:rsid w:val="006E323B"/>
    <w:rsid w:val="006E38AB"/>
    <w:rsid w:val="006E3915"/>
    <w:rsid w:val="006E3BA5"/>
    <w:rsid w:val="006E4A20"/>
    <w:rsid w:val="006E63AB"/>
    <w:rsid w:val="006E6F98"/>
    <w:rsid w:val="006F049B"/>
    <w:rsid w:val="006F24D3"/>
    <w:rsid w:val="006F269A"/>
    <w:rsid w:val="006F4240"/>
    <w:rsid w:val="006F4812"/>
    <w:rsid w:val="006F630C"/>
    <w:rsid w:val="006F6BBE"/>
    <w:rsid w:val="006F7C24"/>
    <w:rsid w:val="00701EAF"/>
    <w:rsid w:val="00702195"/>
    <w:rsid w:val="00703C2C"/>
    <w:rsid w:val="0070412B"/>
    <w:rsid w:val="0070501C"/>
    <w:rsid w:val="007053F2"/>
    <w:rsid w:val="00705B9B"/>
    <w:rsid w:val="0070665A"/>
    <w:rsid w:val="00707308"/>
    <w:rsid w:val="00707815"/>
    <w:rsid w:val="00707F0C"/>
    <w:rsid w:val="00710403"/>
    <w:rsid w:val="00710984"/>
    <w:rsid w:val="0071112B"/>
    <w:rsid w:val="007119A1"/>
    <w:rsid w:val="00711B91"/>
    <w:rsid w:val="00711FA0"/>
    <w:rsid w:val="00712168"/>
    <w:rsid w:val="00712752"/>
    <w:rsid w:val="00712B0E"/>
    <w:rsid w:val="007136BC"/>
    <w:rsid w:val="007136FA"/>
    <w:rsid w:val="00713C15"/>
    <w:rsid w:val="00713D3B"/>
    <w:rsid w:val="0071439A"/>
    <w:rsid w:val="007144EE"/>
    <w:rsid w:val="00714A46"/>
    <w:rsid w:val="00714BF9"/>
    <w:rsid w:val="00714D51"/>
    <w:rsid w:val="00715D02"/>
    <w:rsid w:val="0072098A"/>
    <w:rsid w:val="007231F3"/>
    <w:rsid w:val="00723EB9"/>
    <w:rsid w:val="007242DF"/>
    <w:rsid w:val="007247AE"/>
    <w:rsid w:val="00724D06"/>
    <w:rsid w:val="00725079"/>
    <w:rsid w:val="00725D38"/>
    <w:rsid w:val="00725EB6"/>
    <w:rsid w:val="00726365"/>
    <w:rsid w:val="007264EF"/>
    <w:rsid w:val="00726C07"/>
    <w:rsid w:val="00727092"/>
    <w:rsid w:val="007270D1"/>
    <w:rsid w:val="00730248"/>
    <w:rsid w:val="00731A44"/>
    <w:rsid w:val="007326F2"/>
    <w:rsid w:val="00733FEB"/>
    <w:rsid w:val="007343C9"/>
    <w:rsid w:val="007356A6"/>
    <w:rsid w:val="007358F1"/>
    <w:rsid w:val="00735A48"/>
    <w:rsid w:val="0073720E"/>
    <w:rsid w:val="007401D5"/>
    <w:rsid w:val="0074081F"/>
    <w:rsid w:val="00740C49"/>
    <w:rsid w:val="007410CE"/>
    <w:rsid w:val="00741C4A"/>
    <w:rsid w:val="00741C8B"/>
    <w:rsid w:val="007428FC"/>
    <w:rsid w:val="00742C9F"/>
    <w:rsid w:val="00742F49"/>
    <w:rsid w:val="007443E2"/>
    <w:rsid w:val="00744CBE"/>
    <w:rsid w:val="00744E91"/>
    <w:rsid w:val="007462E5"/>
    <w:rsid w:val="007473F9"/>
    <w:rsid w:val="007476D6"/>
    <w:rsid w:val="00750AF4"/>
    <w:rsid w:val="00750FAA"/>
    <w:rsid w:val="00751995"/>
    <w:rsid w:val="007519EC"/>
    <w:rsid w:val="00751C2C"/>
    <w:rsid w:val="0075255F"/>
    <w:rsid w:val="00752674"/>
    <w:rsid w:val="0075495B"/>
    <w:rsid w:val="00754FDD"/>
    <w:rsid w:val="007565EA"/>
    <w:rsid w:val="00756A79"/>
    <w:rsid w:val="0075728A"/>
    <w:rsid w:val="00757B05"/>
    <w:rsid w:val="00757CFB"/>
    <w:rsid w:val="00760CD5"/>
    <w:rsid w:val="00761B27"/>
    <w:rsid w:val="00762802"/>
    <w:rsid w:val="00763168"/>
    <w:rsid w:val="007650D7"/>
    <w:rsid w:val="007652EA"/>
    <w:rsid w:val="00766002"/>
    <w:rsid w:val="00766A72"/>
    <w:rsid w:val="007671F2"/>
    <w:rsid w:val="0076750E"/>
    <w:rsid w:val="00767620"/>
    <w:rsid w:val="007677EC"/>
    <w:rsid w:val="00767F5F"/>
    <w:rsid w:val="00770130"/>
    <w:rsid w:val="00770D17"/>
    <w:rsid w:val="00773867"/>
    <w:rsid w:val="00773A0C"/>
    <w:rsid w:val="007744FF"/>
    <w:rsid w:val="00774547"/>
    <w:rsid w:val="00774566"/>
    <w:rsid w:val="00774C2C"/>
    <w:rsid w:val="00774CD7"/>
    <w:rsid w:val="00775249"/>
    <w:rsid w:val="00775801"/>
    <w:rsid w:val="00775F62"/>
    <w:rsid w:val="007762A2"/>
    <w:rsid w:val="00776742"/>
    <w:rsid w:val="007771B8"/>
    <w:rsid w:val="00777CDC"/>
    <w:rsid w:val="00780F76"/>
    <w:rsid w:val="0078183B"/>
    <w:rsid w:val="00782ACD"/>
    <w:rsid w:val="00782D80"/>
    <w:rsid w:val="0078458B"/>
    <w:rsid w:val="00784E48"/>
    <w:rsid w:val="00785231"/>
    <w:rsid w:val="007857F0"/>
    <w:rsid w:val="00785EA7"/>
    <w:rsid w:val="0078685F"/>
    <w:rsid w:val="00790A08"/>
    <w:rsid w:val="00790F3B"/>
    <w:rsid w:val="007911B6"/>
    <w:rsid w:val="00791379"/>
    <w:rsid w:val="00791600"/>
    <w:rsid w:val="007920FA"/>
    <w:rsid w:val="007924FC"/>
    <w:rsid w:val="00792AE6"/>
    <w:rsid w:val="00793085"/>
    <w:rsid w:val="00793414"/>
    <w:rsid w:val="00794982"/>
    <w:rsid w:val="0079510A"/>
    <w:rsid w:val="00795FBB"/>
    <w:rsid w:val="0079657E"/>
    <w:rsid w:val="007A0381"/>
    <w:rsid w:val="007A0796"/>
    <w:rsid w:val="007A1125"/>
    <w:rsid w:val="007A18D4"/>
    <w:rsid w:val="007A2810"/>
    <w:rsid w:val="007A3791"/>
    <w:rsid w:val="007A3B9F"/>
    <w:rsid w:val="007A514C"/>
    <w:rsid w:val="007A5B59"/>
    <w:rsid w:val="007A6FA0"/>
    <w:rsid w:val="007A7341"/>
    <w:rsid w:val="007B0492"/>
    <w:rsid w:val="007B05A9"/>
    <w:rsid w:val="007B18D3"/>
    <w:rsid w:val="007B27A8"/>
    <w:rsid w:val="007B34C6"/>
    <w:rsid w:val="007B3584"/>
    <w:rsid w:val="007B4D27"/>
    <w:rsid w:val="007B5392"/>
    <w:rsid w:val="007B665B"/>
    <w:rsid w:val="007B6984"/>
    <w:rsid w:val="007B7C15"/>
    <w:rsid w:val="007C11E4"/>
    <w:rsid w:val="007C1935"/>
    <w:rsid w:val="007C1BEA"/>
    <w:rsid w:val="007C2679"/>
    <w:rsid w:val="007C3E31"/>
    <w:rsid w:val="007C46BA"/>
    <w:rsid w:val="007C4B74"/>
    <w:rsid w:val="007C5158"/>
    <w:rsid w:val="007C70D8"/>
    <w:rsid w:val="007C77C6"/>
    <w:rsid w:val="007D012E"/>
    <w:rsid w:val="007D0664"/>
    <w:rsid w:val="007D188D"/>
    <w:rsid w:val="007D3421"/>
    <w:rsid w:val="007D432C"/>
    <w:rsid w:val="007D4424"/>
    <w:rsid w:val="007D4427"/>
    <w:rsid w:val="007D4B35"/>
    <w:rsid w:val="007D4BDE"/>
    <w:rsid w:val="007D62BD"/>
    <w:rsid w:val="007D677C"/>
    <w:rsid w:val="007D6FDC"/>
    <w:rsid w:val="007D7C06"/>
    <w:rsid w:val="007E0E3C"/>
    <w:rsid w:val="007E234A"/>
    <w:rsid w:val="007E2F36"/>
    <w:rsid w:val="007E310E"/>
    <w:rsid w:val="007E321E"/>
    <w:rsid w:val="007E32BF"/>
    <w:rsid w:val="007E3DBC"/>
    <w:rsid w:val="007E4B6D"/>
    <w:rsid w:val="007E4D53"/>
    <w:rsid w:val="007E515D"/>
    <w:rsid w:val="007E6261"/>
    <w:rsid w:val="007E6A41"/>
    <w:rsid w:val="007E6C81"/>
    <w:rsid w:val="007E6EAF"/>
    <w:rsid w:val="007E6FC7"/>
    <w:rsid w:val="007E7A3B"/>
    <w:rsid w:val="007F0F6C"/>
    <w:rsid w:val="007F11E2"/>
    <w:rsid w:val="007F3582"/>
    <w:rsid w:val="007F4B4B"/>
    <w:rsid w:val="007F4F76"/>
    <w:rsid w:val="007F59FE"/>
    <w:rsid w:val="007F5D82"/>
    <w:rsid w:val="007F612C"/>
    <w:rsid w:val="007F63F5"/>
    <w:rsid w:val="007F7463"/>
    <w:rsid w:val="007F7524"/>
    <w:rsid w:val="007F7D05"/>
    <w:rsid w:val="008005EC"/>
    <w:rsid w:val="00801836"/>
    <w:rsid w:val="008029DF"/>
    <w:rsid w:val="00804310"/>
    <w:rsid w:val="00804C5A"/>
    <w:rsid w:val="00804DB5"/>
    <w:rsid w:val="00805453"/>
    <w:rsid w:val="008055C3"/>
    <w:rsid w:val="00805F8C"/>
    <w:rsid w:val="008071B2"/>
    <w:rsid w:val="00807460"/>
    <w:rsid w:val="00810825"/>
    <w:rsid w:val="00810D6E"/>
    <w:rsid w:val="00811084"/>
    <w:rsid w:val="00811825"/>
    <w:rsid w:val="008119B0"/>
    <w:rsid w:val="0081203D"/>
    <w:rsid w:val="0081260A"/>
    <w:rsid w:val="00812E55"/>
    <w:rsid w:val="0081365E"/>
    <w:rsid w:val="00813764"/>
    <w:rsid w:val="00813C57"/>
    <w:rsid w:val="0081417E"/>
    <w:rsid w:val="00814440"/>
    <w:rsid w:val="00814C6A"/>
    <w:rsid w:val="00815553"/>
    <w:rsid w:val="008173F0"/>
    <w:rsid w:val="00817D0D"/>
    <w:rsid w:val="00817D23"/>
    <w:rsid w:val="008202C5"/>
    <w:rsid w:val="008208D0"/>
    <w:rsid w:val="008220EA"/>
    <w:rsid w:val="0082265D"/>
    <w:rsid w:val="00822F01"/>
    <w:rsid w:val="008231FE"/>
    <w:rsid w:val="0082685B"/>
    <w:rsid w:val="008276A8"/>
    <w:rsid w:val="008309A3"/>
    <w:rsid w:val="008309E7"/>
    <w:rsid w:val="00830FC2"/>
    <w:rsid w:val="00831F1A"/>
    <w:rsid w:val="00833431"/>
    <w:rsid w:val="008337BE"/>
    <w:rsid w:val="008340F8"/>
    <w:rsid w:val="00835193"/>
    <w:rsid w:val="008369D7"/>
    <w:rsid w:val="00836F29"/>
    <w:rsid w:val="00840B7C"/>
    <w:rsid w:val="00842C6B"/>
    <w:rsid w:val="00842F62"/>
    <w:rsid w:val="00843128"/>
    <w:rsid w:val="008435F6"/>
    <w:rsid w:val="00843A64"/>
    <w:rsid w:val="00843DF3"/>
    <w:rsid w:val="00843FD1"/>
    <w:rsid w:val="008441B2"/>
    <w:rsid w:val="0084563D"/>
    <w:rsid w:val="00845B09"/>
    <w:rsid w:val="00846711"/>
    <w:rsid w:val="00846F1D"/>
    <w:rsid w:val="00847AE8"/>
    <w:rsid w:val="00850885"/>
    <w:rsid w:val="00851123"/>
    <w:rsid w:val="00853873"/>
    <w:rsid w:val="00853974"/>
    <w:rsid w:val="00854598"/>
    <w:rsid w:val="00854D2F"/>
    <w:rsid w:val="00855C15"/>
    <w:rsid w:val="00856738"/>
    <w:rsid w:val="00856CD9"/>
    <w:rsid w:val="00856DA5"/>
    <w:rsid w:val="00856FA0"/>
    <w:rsid w:val="008572A5"/>
    <w:rsid w:val="00861BCF"/>
    <w:rsid w:val="00862485"/>
    <w:rsid w:val="00863961"/>
    <w:rsid w:val="0086556F"/>
    <w:rsid w:val="008665A4"/>
    <w:rsid w:val="00866B4A"/>
    <w:rsid w:val="0086732B"/>
    <w:rsid w:val="0087012A"/>
    <w:rsid w:val="00870BA8"/>
    <w:rsid w:val="008711B1"/>
    <w:rsid w:val="00872599"/>
    <w:rsid w:val="00872E8D"/>
    <w:rsid w:val="00875E5C"/>
    <w:rsid w:val="008762A7"/>
    <w:rsid w:val="00877AFB"/>
    <w:rsid w:val="00880407"/>
    <w:rsid w:val="008812A5"/>
    <w:rsid w:val="00881B5D"/>
    <w:rsid w:val="00881F41"/>
    <w:rsid w:val="00881F47"/>
    <w:rsid w:val="008823DF"/>
    <w:rsid w:val="00882550"/>
    <w:rsid w:val="0088271F"/>
    <w:rsid w:val="00882845"/>
    <w:rsid w:val="008828B3"/>
    <w:rsid w:val="00883A11"/>
    <w:rsid w:val="00883BFB"/>
    <w:rsid w:val="008849BC"/>
    <w:rsid w:val="00884B20"/>
    <w:rsid w:val="00884F44"/>
    <w:rsid w:val="008858B5"/>
    <w:rsid w:val="008872B7"/>
    <w:rsid w:val="0088733F"/>
    <w:rsid w:val="00887C72"/>
    <w:rsid w:val="0089170D"/>
    <w:rsid w:val="00891DB8"/>
    <w:rsid w:val="00892DFD"/>
    <w:rsid w:val="00892F79"/>
    <w:rsid w:val="00895210"/>
    <w:rsid w:val="0089539C"/>
    <w:rsid w:val="00895EA8"/>
    <w:rsid w:val="0089604B"/>
    <w:rsid w:val="00896050"/>
    <w:rsid w:val="008962F5"/>
    <w:rsid w:val="00897264"/>
    <w:rsid w:val="00897CAD"/>
    <w:rsid w:val="008A1062"/>
    <w:rsid w:val="008A2AD0"/>
    <w:rsid w:val="008A4B6E"/>
    <w:rsid w:val="008A54A5"/>
    <w:rsid w:val="008A5E23"/>
    <w:rsid w:val="008A5FFA"/>
    <w:rsid w:val="008A664A"/>
    <w:rsid w:val="008A6A42"/>
    <w:rsid w:val="008A75FF"/>
    <w:rsid w:val="008B0F1E"/>
    <w:rsid w:val="008B16DC"/>
    <w:rsid w:val="008B248C"/>
    <w:rsid w:val="008B2D6A"/>
    <w:rsid w:val="008B2E82"/>
    <w:rsid w:val="008B3922"/>
    <w:rsid w:val="008B43B4"/>
    <w:rsid w:val="008B56A5"/>
    <w:rsid w:val="008B6038"/>
    <w:rsid w:val="008B6E9F"/>
    <w:rsid w:val="008B7F03"/>
    <w:rsid w:val="008C0657"/>
    <w:rsid w:val="008C16A5"/>
    <w:rsid w:val="008C33A0"/>
    <w:rsid w:val="008C4C87"/>
    <w:rsid w:val="008C4EAD"/>
    <w:rsid w:val="008C637B"/>
    <w:rsid w:val="008C66DE"/>
    <w:rsid w:val="008C6F66"/>
    <w:rsid w:val="008D0547"/>
    <w:rsid w:val="008D05D4"/>
    <w:rsid w:val="008D0C98"/>
    <w:rsid w:val="008D25F7"/>
    <w:rsid w:val="008D28CB"/>
    <w:rsid w:val="008D330D"/>
    <w:rsid w:val="008D336F"/>
    <w:rsid w:val="008D3438"/>
    <w:rsid w:val="008D3CB0"/>
    <w:rsid w:val="008D47BA"/>
    <w:rsid w:val="008D50C9"/>
    <w:rsid w:val="008D57F1"/>
    <w:rsid w:val="008D5C91"/>
    <w:rsid w:val="008D5DC0"/>
    <w:rsid w:val="008D7205"/>
    <w:rsid w:val="008D7486"/>
    <w:rsid w:val="008D7832"/>
    <w:rsid w:val="008D7C17"/>
    <w:rsid w:val="008D7CB8"/>
    <w:rsid w:val="008D7E12"/>
    <w:rsid w:val="008E0784"/>
    <w:rsid w:val="008E0C51"/>
    <w:rsid w:val="008E1329"/>
    <w:rsid w:val="008E28DC"/>
    <w:rsid w:val="008E384F"/>
    <w:rsid w:val="008E3B6E"/>
    <w:rsid w:val="008E42DD"/>
    <w:rsid w:val="008E4991"/>
    <w:rsid w:val="008E4D21"/>
    <w:rsid w:val="008E6593"/>
    <w:rsid w:val="008E6969"/>
    <w:rsid w:val="008E6DCD"/>
    <w:rsid w:val="008E6EB5"/>
    <w:rsid w:val="008E76CE"/>
    <w:rsid w:val="008E7C94"/>
    <w:rsid w:val="008F0BDA"/>
    <w:rsid w:val="008F0DDD"/>
    <w:rsid w:val="008F2287"/>
    <w:rsid w:val="008F239E"/>
    <w:rsid w:val="008F2C3C"/>
    <w:rsid w:val="008F3459"/>
    <w:rsid w:val="008F3942"/>
    <w:rsid w:val="008F39DC"/>
    <w:rsid w:val="008F4169"/>
    <w:rsid w:val="008F4B97"/>
    <w:rsid w:val="008F4D6C"/>
    <w:rsid w:val="008F50CA"/>
    <w:rsid w:val="008F6AC7"/>
    <w:rsid w:val="008F7098"/>
    <w:rsid w:val="009003B8"/>
    <w:rsid w:val="0090197A"/>
    <w:rsid w:val="00902C8F"/>
    <w:rsid w:val="00902F97"/>
    <w:rsid w:val="00910114"/>
    <w:rsid w:val="00910403"/>
    <w:rsid w:val="00910965"/>
    <w:rsid w:val="0091356D"/>
    <w:rsid w:val="00914514"/>
    <w:rsid w:val="0091499A"/>
    <w:rsid w:val="00915002"/>
    <w:rsid w:val="0091545F"/>
    <w:rsid w:val="0091570B"/>
    <w:rsid w:val="00915777"/>
    <w:rsid w:val="009160D2"/>
    <w:rsid w:val="009169B8"/>
    <w:rsid w:val="00916AA9"/>
    <w:rsid w:val="009209AE"/>
    <w:rsid w:val="009216FA"/>
    <w:rsid w:val="00921D3C"/>
    <w:rsid w:val="00921F82"/>
    <w:rsid w:val="00922501"/>
    <w:rsid w:val="00922CC9"/>
    <w:rsid w:val="0092335B"/>
    <w:rsid w:val="009238FB"/>
    <w:rsid w:val="00925421"/>
    <w:rsid w:val="00926809"/>
    <w:rsid w:val="009273EA"/>
    <w:rsid w:val="009278E8"/>
    <w:rsid w:val="00930237"/>
    <w:rsid w:val="00930331"/>
    <w:rsid w:val="0093042D"/>
    <w:rsid w:val="00930777"/>
    <w:rsid w:val="009326FE"/>
    <w:rsid w:val="009332A3"/>
    <w:rsid w:val="00933742"/>
    <w:rsid w:val="009340A8"/>
    <w:rsid w:val="009367A9"/>
    <w:rsid w:val="00937C89"/>
    <w:rsid w:val="00937D0E"/>
    <w:rsid w:val="009402E4"/>
    <w:rsid w:val="009419B4"/>
    <w:rsid w:val="00942028"/>
    <w:rsid w:val="00942683"/>
    <w:rsid w:val="00942E49"/>
    <w:rsid w:val="00944785"/>
    <w:rsid w:val="009456AA"/>
    <w:rsid w:val="0094583B"/>
    <w:rsid w:val="00945AD3"/>
    <w:rsid w:val="00946A18"/>
    <w:rsid w:val="0095029E"/>
    <w:rsid w:val="00951A15"/>
    <w:rsid w:val="00952E78"/>
    <w:rsid w:val="009536B0"/>
    <w:rsid w:val="00953D50"/>
    <w:rsid w:val="00953DCC"/>
    <w:rsid w:val="00956463"/>
    <w:rsid w:val="0095687C"/>
    <w:rsid w:val="00957931"/>
    <w:rsid w:val="0096030D"/>
    <w:rsid w:val="0096048D"/>
    <w:rsid w:val="0096052A"/>
    <w:rsid w:val="009611E2"/>
    <w:rsid w:val="009622B6"/>
    <w:rsid w:val="00962A9A"/>
    <w:rsid w:val="00962D0E"/>
    <w:rsid w:val="00962D51"/>
    <w:rsid w:val="00964050"/>
    <w:rsid w:val="00964C51"/>
    <w:rsid w:val="00964D36"/>
    <w:rsid w:val="00965105"/>
    <w:rsid w:val="00965921"/>
    <w:rsid w:val="00965F99"/>
    <w:rsid w:val="00966184"/>
    <w:rsid w:val="0096678F"/>
    <w:rsid w:val="00967B46"/>
    <w:rsid w:val="00970244"/>
    <w:rsid w:val="00970789"/>
    <w:rsid w:val="0097195C"/>
    <w:rsid w:val="00971CA8"/>
    <w:rsid w:val="00973BE8"/>
    <w:rsid w:val="009740F5"/>
    <w:rsid w:val="00975D4C"/>
    <w:rsid w:val="00976999"/>
    <w:rsid w:val="00976A6E"/>
    <w:rsid w:val="00976D02"/>
    <w:rsid w:val="00977253"/>
    <w:rsid w:val="009776C3"/>
    <w:rsid w:val="009816F5"/>
    <w:rsid w:val="00981B57"/>
    <w:rsid w:val="0098215E"/>
    <w:rsid w:val="0098228C"/>
    <w:rsid w:val="00982746"/>
    <w:rsid w:val="0098399E"/>
    <w:rsid w:val="00983F58"/>
    <w:rsid w:val="0098419A"/>
    <w:rsid w:val="00984FBD"/>
    <w:rsid w:val="00985110"/>
    <w:rsid w:val="009854AE"/>
    <w:rsid w:val="0098675A"/>
    <w:rsid w:val="0099055D"/>
    <w:rsid w:val="0099066A"/>
    <w:rsid w:val="00990FFE"/>
    <w:rsid w:val="009933F4"/>
    <w:rsid w:val="0099390A"/>
    <w:rsid w:val="009939CF"/>
    <w:rsid w:val="00995C1D"/>
    <w:rsid w:val="00996323"/>
    <w:rsid w:val="00996A3D"/>
    <w:rsid w:val="0099751C"/>
    <w:rsid w:val="009A00D4"/>
    <w:rsid w:val="009A0DD8"/>
    <w:rsid w:val="009A1282"/>
    <w:rsid w:val="009A20CD"/>
    <w:rsid w:val="009A24CA"/>
    <w:rsid w:val="009A3482"/>
    <w:rsid w:val="009A49E1"/>
    <w:rsid w:val="009A4AC4"/>
    <w:rsid w:val="009A4B89"/>
    <w:rsid w:val="009A678E"/>
    <w:rsid w:val="009A6F86"/>
    <w:rsid w:val="009A7AFC"/>
    <w:rsid w:val="009B1007"/>
    <w:rsid w:val="009B1037"/>
    <w:rsid w:val="009B1819"/>
    <w:rsid w:val="009B25A3"/>
    <w:rsid w:val="009B2900"/>
    <w:rsid w:val="009B2FE1"/>
    <w:rsid w:val="009B30AA"/>
    <w:rsid w:val="009B3779"/>
    <w:rsid w:val="009B3D43"/>
    <w:rsid w:val="009B4377"/>
    <w:rsid w:val="009B4F7D"/>
    <w:rsid w:val="009B5948"/>
    <w:rsid w:val="009B60A0"/>
    <w:rsid w:val="009B60D0"/>
    <w:rsid w:val="009B6439"/>
    <w:rsid w:val="009B7761"/>
    <w:rsid w:val="009B7FF9"/>
    <w:rsid w:val="009C0081"/>
    <w:rsid w:val="009C06BC"/>
    <w:rsid w:val="009C19A9"/>
    <w:rsid w:val="009C19D3"/>
    <w:rsid w:val="009C2A21"/>
    <w:rsid w:val="009C3A42"/>
    <w:rsid w:val="009C3B2D"/>
    <w:rsid w:val="009C45EF"/>
    <w:rsid w:val="009C4AB7"/>
    <w:rsid w:val="009C596F"/>
    <w:rsid w:val="009C5DAD"/>
    <w:rsid w:val="009C62FD"/>
    <w:rsid w:val="009C682E"/>
    <w:rsid w:val="009C6B02"/>
    <w:rsid w:val="009C7611"/>
    <w:rsid w:val="009C7674"/>
    <w:rsid w:val="009C7745"/>
    <w:rsid w:val="009C7F29"/>
    <w:rsid w:val="009D0A52"/>
    <w:rsid w:val="009D0D27"/>
    <w:rsid w:val="009D1490"/>
    <w:rsid w:val="009D14F2"/>
    <w:rsid w:val="009D2381"/>
    <w:rsid w:val="009D2A06"/>
    <w:rsid w:val="009D379B"/>
    <w:rsid w:val="009D3A54"/>
    <w:rsid w:val="009D3EC7"/>
    <w:rsid w:val="009D5B37"/>
    <w:rsid w:val="009D6967"/>
    <w:rsid w:val="009D7726"/>
    <w:rsid w:val="009E04D3"/>
    <w:rsid w:val="009E1934"/>
    <w:rsid w:val="009E1A9A"/>
    <w:rsid w:val="009E1D80"/>
    <w:rsid w:val="009E2709"/>
    <w:rsid w:val="009E3451"/>
    <w:rsid w:val="009E3640"/>
    <w:rsid w:val="009E3692"/>
    <w:rsid w:val="009E76E9"/>
    <w:rsid w:val="009F1DBF"/>
    <w:rsid w:val="009F2098"/>
    <w:rsid w:val="009F211B"/>
    <w:rsid w:val="009F3D1F"/>
    <w:rsid w:val="009F4C7E"/>
    <w:rsid w:val="009F56C0"/>
    <w:rsid w:val="009F5956"/>
    <w:rsid w:val="009F5B68"/>
    <w:rsid w:val="00A0073B"/>
    <w:rsid w:val="00A01405"/>
    <w:rsid w:val="00A014C3"/>
    <w:rsid w:val="00A02244"/>
    <w:rsid w:val="00A02454"/>
    <w:rsid w:val="00A06C99"/>
    <w:rsid w:val="00A07441"/>
    <w:rsid w:val="00A07C4D"/>
    <w:rsid w:val="00A07DDC"/>
    <w:rsid w:val="00A07F20"/>
    <w:rsid w:val="00A113CA"/>
    <w:rsid w:val="00A11955"/>
    <w:rsid w:val="00A122C9"/>
    <w:rsid w:val="00A13CED"/>
    <w:rsid w:val="00A14083"/>
    <w:rsid w:val="00A14303"/>
    <w:rsid w:val="00A162FE"/>
    <w:rsid w:val="00A176E1"/>
    <w:rsid w:val="00A1776A"/>
    <w:rsid w:val="00A17941"/>
    <w:rsid w:val="00A17DD9"/>
    <w:rsid w:val="00A2013F"/>
    <w:rsid w:val="00A203E6"/>
    <w:rsid w:val="00A20B75"/>
    <w:rsid w:val="00A220DD"/>
    <w:rsid w:val="00A22819"/>
    <w:rsid w:val="00A2455F"/>
    <w:rsid w:val="00A24DE9"/>
    <w:rsid w:val="00A262F2"/>
    <w:rsid w:val="00A26415"/>
    <w:rsid w:val="00A26A95"/>
    <w:rsid w:val="00A26D42"/>
    <w:rsid w:val="00A26DEF"/>
    <w:rsid w:val="00A30A26"/>
    <w:rsid w:val="00A32976"/>
    <w:rsid w:val="00A3317E"/>
    <w:rsid w:val="00A37939"/>
    <w:rsid w:val="00A40717"/>
    <w:rsid w:val="00A40E72"/>
    <w:rsid w:val="00A41575"/>
    <w:rsid w:val="00A42263"/>
    <w:rsid w:val="00A42681"/>
    <w:rsid w:val="00A43061"/>
    <w:rsid w:val="00A44457"/>
    <w:rsid w:val="00A444BE"/>
    <w:rsid w:val="00A44EA9"/>
    <w:rsid w:val="00A469A7"/>
    <w:rsid w:val="00A50A60"/>
    <w:rsid w:val="00A50BAE"/>
    <w:rsid w:val="00A53440"/>
    <w:rsid w:val="00A544A4"/>
    <w:rsid w:val="00A54CCA"/>
    <w:rsid w:val="00A54FD5"/>
    <w:rsid w:val="00A55080"/>
    <w:rsid w:val="00A604F2"/>
    <w:rsid w:val="00A6082A"/>
    <w:rsid w:val="00A613E2"/>
    <w:rsid w:val="00A618F6"/>
    <w:rsid w:val="00A62A4F"/>
    <w:rsid w:val="00A630F1"/>
    <w:rsid w:val="00A634CE"/>
    <w:rsid w:val="00A6353D"/>
    <w:rsid w:val="00A64C42"/>
    <w:rsid w:val="00A669EE"/>
    <w:rsid w:val="00A67588"/>
    <w:rsid w:val="00A67AFC"/>
    <w:rsid w:val="00A700F5"/>
    <w:rsid w:val="00A7096E"/>
    <w:rsid w:val="00A72602"/>
    <w:rsid w:val="00A7445D"/>
    <w:rsid w:val="00A74861"/>
    <w:rsid w:val="00A74941"/>
    <w:rsid w:val="00A74DE3"/>
    <w:rsid w:val="00A75531"/>
    <w:rsid w:val="00A75833"/>
    <w:rsid w:val="00A7681E"/>
    <w:rsid w:val="00A774AE"/>
    <w:rsid w:val="00A8008A"/>
    <w:rsid w:val="00A82758"/>
    <w:rsid w:val="00A82960"/>
    <w:rsid w:val="00A83040"/>
    <w:rsid w:val="00A83A70"/>
    <w:rsid w:val="00A8466D"/>
    <w:rsid w:val="00A84A94"/>
    <w:rsid w:val="00A853C9"/>
    <w:rsid w:val="00A855AF"/>
    <w:rsid w:val="00A856EA"/>
    <w:rsid w:val="00A867C0"/>
    <w:rsid w:val="00A86C9C"/>
    <w:rsid w:val="00A870B9"/>
    <w:rsid w:val="00A87BC5"/>
    <w:rsid w:val="00A87C5C"/>
    <w:rsid w:val="00A87FC6"/>
    <w:rsid w:val="00A90B4D"/>
    <w:rsid w:val="00A91A82"/>
    <w:rsid w:val="00A92A68"/>
    <w:rsid w:val="00A92FD6"/>
    <w:rsid w:val="00A9400B"/>
    <w:rsid w:val="00A94EB3"/>
    <w:rsid w:val="00A956E4"/>
    <w:rsid w:val="00A95A1F"/>
    <w:rsid w:val="00A95AD7"/>
    <w:rsid w:val="00A95BDF"/>
    <w:rsid w:val="00A96688"/>
    <w:rsid w:val="00A96821"/>
    <w:rsid w:val="00A96BC5"/>
    <w:rsid w:val="00A977FB"/>
    <w:rsid w:val="00A97C2F"/>
    <w:rsid w:val="00AA1496"/>
    <w:rsid w:val="00AA1916"/>
    <w:rsid w:val="00AA1B97"/>
    <w:rsid w:val="00AA1DDB"/>
    <w:rsid w:val="00AA3281"/>
    <w:rsid w:val="00AA400D"/>
    <w:rsid w:val="00AA4615"/>
    <w:rsid w:val="00AA50DE"/>
    <w:rsid w:val="00AA5FBC"/>
    <w:rsid w:val="00AA64BC"/>
    <w:rsid w:val="00AB11B9"/>
    <w:rsid w:val="00AB17A6"/>
    <w:rsid w:val="00AB1F63"/>
    <w:rsid w:val="00AB2912"/>
    <w:rsid w:val="00AB36EE"/>
    <w:rsid w:val="00AB3D03"/>
    <w:rsid w:val="00AB3E2D"/>
    <w:rsid w:val="00AB4FBE"/>
    <w:rsid w:val="00AB5A60"/>
    <w:rsid w:val="00AB6042"/>
    <w:rsid w:val="00AB7490"/>
    <w:rsid w:val="00AC0691"/>
    <w:rsid w:val="00AC2439"/>
    <w:rsid w:val="00AC3028"/>
    <w:rsid w:val="00AC4D3E"/>
    <w:rsid w:val="00AC7264"/>
    <w:rsid w:val="00AC73C7"/>
    <w:rsid w:val="00AD0FDB"/>
    <w:rsid w:val="00AD1EBD"/>
    <w:rsid w:val="00AD25CD"/>
    <w:rsid w:val="00AD3618"/>
    <w:rsid w:val="00AD3AF0"/>
    <w:rsid w:val="00AD3FDA"/>
    <w:rsid w:val="00AD48D1"/>
    <w:rsid w:val="00AD4C10"/>
    <w:rsid w:val="00AE02A3"/>
    <w:rsid w:val="00AE0E1B"/>
    <w:rsid w:val="00AE16BD"/>
    <w:rsid w:val="00AE30FC"/>
    <w:rsid w:val="00AE3ECB"/>
    <w:rsid w:val="00AE3F6C"/>
    <w:rsid w:val="00AE450A"/>
    <w:rsid w:val="00AE500B"/>
    <w:rsid w:val="00AE574E"/>
    <w:rsid w:val="00AE6D71"/>
    <w:rsid w:val="00AF0813"/>
    <w:rsid w:val="00AF0AC8"/>
    <w:rsid w:val="00AF0F74"/>
    <w:rsid w:val="00AF108E"/>
    <w:rsid w:val="00AF1735"/>
    <w:rsid w:val="00AF4543"/>
    <w:rsid w:val="00AF4E55"/>
    <w:rsid w:val="00AF66A5"/>
    <w:rsid w:val="00B00ADB"/>
    <w:rsid w:val="00B01566"/>
    <w:rsid w:val="00B01CE0"/>
    <w:rsid w:val="00B0259D"/>
    <w:rsid w:val="00B02802"/>
    <w:rsid w:val="00B02ED1"/>
    <w:rsid w:val="00B03835"/>
    <w:rsid w:val="00B04412"/>
    <w:rsid w:val="00B05949"/>
    <w:rsid w:val="00B05A91"/>
    <w:rsid w:val="00B074FF"/>
    <w:rsid w:val="00B108C8"/>
    <w:rsid w:val="00B12CC2"/>
    <w:rsid w:val="00B14407"/>
    <w:rsid w:val="00B15754"/>
    <w:rsid w:val="00B158D4"/>
    <w:rsid w:val="00B16DD3"/>
    <w:rsid w:val="00B174C3"/>
    <w:rsid w:val="00B2259A"/>
    <w:rsid w:val="00B226E6"/>
    <w:rsid w:val="00B23671"/>
    <w:rsid w:val="00B24147"/>
    <w:rsid w:val="00B24B83"/>
    <w:rsid w:val="00B2516E"/>
    <w:rsid w:val="00B25718"/>
    <w:rsid w:val="00B25B92"/>
    <w:rsid w:val="00B25C20"/>
    <w:rsid w:val="00B2613E"/>
    <w:rsid w:val="00B30A8C"/>
    <w:rsid w:val="00B3133E"/>
    <w:rsid w:val="00B323B8"/>
    <w:rsid w:val="00B32C1D"/>
    <w:rsid w:val="00B339A4"/>
    <w:rsid w:val="00B3698C"/>
    <w:rsid w:val="00B36B4A"/>
    <w:rsid w:val="00B36DAD"/>
    <w:rsid w:val="00B3797A"/>
    <w:rsid w:val="00B40B98"/>
    <w:rsid w:val="00B42144"/>
    <w:rsid w:val="00B42BDF"/>
    <w:rsid w:val="00B45CA8"/>
    <w:rsid w:val="00B47275"/>
    <w:rsid w:val="00B47B5C"/>
    <w:rsid w:val="00B50131"/>
    <w:rsid w:val="00B501C3"/>
    <w:rsid w:val="00B50388"/>
    <w:rsid w:val="00B50FB0"/>
    <w:rsid w:val="00B51624"/>
    <w:rsid w:val="00B51783"/>
    <w:rsid w:val="00B54008"/>
    <w:rsid w:val="00B54288"/>
    <w:rsid w:val="00B5488C"/>
    <w:rsid w:val="00B54C5D"/>
    <w:rsid w:val="00B54FFB"/>
    <w:rsid w:val="00B55891"/>
    <w:rsid w:val="00B55EA8"/>
    <w:rsid w:val="00B5642C"/>
    <w:rsid w:val="00B5669F"/>
    <w:rsid w:val="00B56D80"/>
    <w:rsid w:val="00B6023B"/>
    <w:rsid w:val="00B62753"/>
    <w:rsid w:val="00B63B5F"/>
    <w:rsid w:val="00B64EEF"/>
    <w:rsid w:val="00B64F6B"/>
    <w:rsid w:val="00B65FEE"/>
    <w:rsid w:val="00B66D04"/>
    <w:rsid w:val="00B67002"/>
    <w:rsid w:val="00B671DE"/>
    <w:rsid w:val="00B6728E"/>
    <w:rsid w:val="00B67566"/>
    <w:rsid w:val="00B70427"/>
    <w:rsid w:val="00B71D8C"/>
    <w:rsid w:val="00B736F5"/>
    <w:rsid w:val="00B74118"/>
    <w:rsid w:val="00B749AB"/>
    <w:rsid w:val="00B75342"/>
    <w:rsid w:val="00B75EF3"/>
    <w:rsid w:val="00B75F5C"/>
    <w:rsid w:val="00B77BE8"/>
    <w:rsid w:val="00B81158"/>
    <w:rsid w:val="00B8278E"/>
    <w:rsid w:val="00B82F71"/>
    <w:rsid w:val="00B8481E"/>
    <w:rsid w:val="00B84E28"/>
    <w:rsid w:val="00B85613"/>
    <w:rsid w:val="00B85F3C"/>
    <w:rsid w:val="00B86062"/>
    <w:rsid w:val="00B87389"/>
    <w:rsid w:val="00B90724"/>
    <w:rsid w:val="00B90C81"/>
    <w:rsid w:val="00B90FB8"/>
    <w:rsid w:val="00B9264A"/>
    <w:rsid w:val="00B9314C"/>
    <w:rsid w:val="00B935D8"/>
    <w:rsid w:val="00B9449B"/>
    <w:rsid w:val="00B970DC"/>
    <w:rsid w:val="00B97B74"/>
    <w:rsid w:val="00BA1414"/>
    <w:rsid w:val="00BA1748"/>
    <w:rsid w:val="00BA18C7"/>
    <w:rsid w:val="00BA299F"/>
    <w:rsid w:val="00BA2FEA"/>
    <w:rsid w:val="00BA32DE"/>
    <w:rsid w:val="00BA33B1"/>
    <w:rsid w:val="00BA3578"/>
    <w:rsid w:val="00BA3C5D"/>
    <w:rsid w:val="00BA3E1C"/>
    <w:rsid w:val="00BA3EB1"/>
    <w:rsid w:val="00BA3F73"/>
    <w:rsid w:val="00BA41FC"/>
    <w:rsid w:val="00BA4203"/>
    <w:rsid w:val="00BA4D09"/>
    <w:rsid w:val="00BA61BA"/>
    <w:rsid w:val="00BA6631"/>
    <w:rsid w:val="00BA7758"/>
    <w:rsid w:val="00BB1C4D"/>
    <w:rsid w:val="00BB1CFC"/>
    <w:rsid w:val="00BB2A87"/>
    <w:rsid w:val="00BB2CA5"/>
    <w:rsid w:val="00BB30B8"/>
    <w:rsid w:val="00BB4490"/>
    <w:rsid w:val="00BB4D9B"/>
    <w:rsid w:val="00BB5197"/>
    <w:rsid w:val="00BB6866"/>
    <w:rsid w:val="00BC0C9C"/>
    <w:rsid w:val="00BC0D6B"/>
    <w:rsid w:val="00BC15F0"/>
    <w:rsid w:val="00BC1700"/>
    <w:rsid w:val="00BC23EE"/>
    <w:rsid w:val="00BC33D0"/>
    <w:rsid w:val="00BC34B6"/>
    <w:rsid w:val="00BC62FF"/>
    <w:rsid w:val="00BC7BCD"/>
    <w:rsid w:val="00BD03CE"/>
    <w:rsid w:val="00BD270E"/>
    <w:rsid w:val="00BD3038"/>
    <w:rsid w:val="00BD44C9"/>
    <w:rsid w:val="00BD452D"/>
    <w:rsid w:val="00BD4DCA"/>
    <w:rsid w:val="00BD5018"/>
    <w:rsid w:val="00BD5394"/>
    <w:rsid w:val="00BD59AD"/>
    <w:rsid w:val="00BD6039"/>
    <w:rsid w:val="00BD6127"/>
    <w:rsid w:val="00BD6E6E"/>
    <w:rsid w:val="00BD7395"/>
    <w:rsid w:val="00BD75F3"/>
    <w:rsid w:val="00BE26B5"/>
    <w:rsid w:val="00BE2EDE"/>
    <w:rsid w:val="00BE390B"/>
    <w:rsid w:val="00BE4408"/>
    <w:rsid w:val="00BE594B"/>
    <w:rsid w:val="00BE5D93"/>
    <w:rsid w:val="00BE7E71"/>
    <w:rsid w:val="00BF08DE"/>
    <w:rsid w:val="00BF0AB8"/>
    <w:rsid w:val="00BF1AD1"/>
    <w:rsid w:val="00BF213F"/>
    <w:rsid w:val="00BF3C5C"/>
    <w:rsid w:val="00BF407A"/>
    <w:rsid w:val="00BF431E"/>
    <w:rsid w:val="00BF49C9"/>
    <w:rsid w:val="00BF708C"/>
    <w:rsid w:val="00C018B4"/>
    <w:rsid w:val="00C01D97"/>
    <w:rsid w:val="00C020B4"/>
    <w:rsid w:val="00C0292C"/>
    <w:rsid w:val="00C03351"/>
    <w:rsid w:val="00C04104"/>
    <w:rsid w:val="00C0716A"/>
    <w:rsid w:val="00C07263"/>
    <w:rsid w:val="00C11917"/>
    <w:rsid w:val="00C11C1B"/>
    <w:rsid w:val="00C11CE8"/>
    <w:rsid w:val="00C11E8B"/>
    <w:rsid w:val="00C124C7"/>
    <w:rsid w:val="00C135BF"/>
    <w:rsid w:val="00C1381E"/>
    <w:rsid w:val="00C14693"/>
    <w:rsid w:val="00C146DA"/>
    <w:rsid w:val="00C14814"/>
    <w:rsid w:val="00C155EA"/>
    <w:rsid w:val="00C157DB"/>
    <w:rsid w:val="00C17667"/>
    <w:rsid w:val="00C2033C"/>
    <w:rsid w:val="00C20792"/>
    <w:rsid w:val="00C21132"/>
    <w:rsid w:val="00C21A02"/>
    <w:rsid w:val="00C21DCA"/>
    <w:rsid w:val="00C22A36"/>
    <w:rsid w:val="00C22E4E"/>
    <w:rsid w:val="00C22FAC"/>
    <w:rsid w:val="00C23008"/>
    <w:rsid w:val="00C245C7"/>
    <w:rsid w:val="00C24FF0"/>
    <w:rsid w:val="00C25B5A"/>
    <w:rsid w:val="00C26850"/>
    <w:rsid w:val="00C30D24"/>
    <w:rsid w:val="00C31253"/>
    <w:rsid w:val="00C313BE"/>
    <w:rsid w:val="00C31B18"/>
    <w:rsid w:val="00C31F08"/>
    <w:rsid w:val="00C32AD6"/>
    <w:rsid w:val="00C32D09"/>
    <w:rsid w:val="00C33C92"/>
    <w:rsid w:val="00C365E2"/>
    <w:rsid w:val="00C3725F"/>
    <w:rsid w:val="00C41D53"/>
    <w:rsid w:val="00C41D56"/>
    <w:rsid w:val="00C42AEF"/>
    <w:rsid w:val="00C44509"/>
    <w:rsid w:val="00C445FD"/>
    <w:rsid w:val="00C4477E"/>
    <w:rsid w:val="00C44D18"/>
    <w:rsid w:val="00C44D1B"/>
    <w:rsid w:val="00C46018"/>
    <w:rsid w:val="00C463E6"/>
    <w:rsid w:val="00C467D3"/>
    <w:rsid w:val="00C47877"/>
    <w:rsid w:val="00C47F77"/>
    <w:rsid w:val="00C503DD"/>
    <w:rsid w:val="00C5092E"/>
    <w:rsid w:val="00C50C7E"/>
    <w:rsid w:val="00C510E2"/>
    <w:rsid w:val="00C52349"/>
    <w:rsid w:val="00C52389"/>
    <w:rsid w:val="00C5294B"/>
    <w:rsid w:val="00C52BF1"/>
    <w:rsid w:val="00C52CF0"/>
    <w:rsid w:val="00C53289"/>
    <w:rsid w:val="00C5388E"/>
    <w:rsid w:val="00C53A81"/>
    <w:rsid w:val="00C546BB"/>
    <w:rsid w:val="00C5505E"/>
    <w:rsid w:val="00C55582"/>
    <w:rsid w:val="00C55D2E"/>
    <w:rsid w:val="00C57B42"/>
    <w:rsid w:val="00C60365"/>
    <w:rsid w:val="00C61538"/>
    <w:rsid w:val="00C619A1"/>
    <w:rsid w:val="00C61A54"/>
    <w:rsid w:val="00C61E61"/>
    <w:rsid w:val="00C62561"/>
    <w:rsid w:val="00C63895"/>
    <w:rsid w:val="00C63BC2"/>
    <w:rsid w:val="00C63C55"/>
    <w:rsid w:val="00C64597"/>
    <w:rsid w:val="00C663A8"/>
    <w:rsid w:val="00C667B4"/>
    <w:rsid w:val="00C679BA"/>
    <w:rsid w:val="00C71436"/>
    <w:rsid w:val="00C71547"/>
    <w:rsid w:val="00C715FC"/>
    <w:rsid w:val="00C7191B"/>
    <w:rsid w:val="00C723B3"/>
    <w:rsid w:val="00C723EF"/>
    <w:rsid w:val="00C727B6"/>
    <w:rsid w:val="00C76119"/>
    <w:rsid w:val="00C76CD0"/>
    <w:rsid w:val="00C77515"/>
    <w:rsid w:val="00C80FF9"/>
    <w:rsid w:val="00C81164"/>
    <w:rsid w:val="00C82307"/>
    <w:rsid w:val="00C83FCF"/>
    <w:rsid w:val="00C852D1"/>
    <w:rsid w:val="00C85AF2"/>
    <w:rsid w:val="00C86BD2"/>
    <w:rsid w:val="00C8717F"/>
    <w:rsid w:val="00C87AFB"/>
    <w:rsid w:val="00C87B21"/>
    <w:rsid w:val="00C9138E"/>
    <w:rsid w:val="00C913D8"/>
    <w:rsid w:val="00C92446"/>
    <w:rsid w:val="00C9293F"/>
    <w:rsid w:val="00C9321B"/>
    <w:rsid w:val="00C9386D"/>
    <w:rsid w:val="00C93C7D"/>
    <w:rsid w:val="00C95CB0"/>
    <w:rsid w:val="00C95DC9"/>
    <w:rsid w:val="00C95F90"/>
    <w:rsid w:val="00C961F6"/>
    <w:rsid w:val="00C96A52"/>
    <w:rsid w:val="00C96B76"/>
    <w:rsid w:val="00C96CDC"/>
    <w:rsid w:val="00CA0ADB"/>
    <w:rsid w:val="00CA10ED"/>
    <w:rsid w:val="00CA1F22"/>
    <w:rsid w:val="00CA1FE4"/>
    <w:rsid w:val="00CA3554"/>
    <w:rsid w:val="00CA4571"/>
    <w:rsid w:val="00CA6397"/>
    <w:rsid w:val="00CA6536"/>
    <w:rsid w:val="00CB0289"/>
    <w:rsid w:val="00CB0ADB"/>
    <w:rsid w:val="00CB0E52"/>
    <w:rsid w:val="00CB1453"/>
    <w:rsid w:val="00CB2125"/>
    <w:rsid w:val="00CB23B1"/>
    <w:rsid w:val="00CB2E57"/>
    <w:rsid w:val="00CB312C"/>
    <w:rsid w:val="00CB3495"/>
    <w:rsid w:val="00CB3C4A"/>
    <w:rsid w:val="00CB4237"/>
    <w:rsid w:val="00CB4A3D"/>
    <w:rsid w:val="00CB55C2"/>
    <w:rsid w:val="00CB575A"/>
    <w:rsid w:val="00CB6193"/>
    <w:rsid w:val="00CB6F1D"/>
    <w:rsid w:val="00CC005F"/>
    <w:rsid w:val="00CC02E8"/>
    <w:rsid w:val="00CC24BF"/>
    <w:rsid w:val="00CC26BC"/>
    <w:rsid w:val="00CC4BCB"/>
    <w:rsid w:val="00CC55EC"/>
    <w:rsid w:val="00CC5A4B"/>
    <w:rsid w:val="00CC643A"/>
    <w:rsid w:val="00CC6A07"/>
    <w:rsid w:val="00CC6D1C"/>
    <w:rsid w:val="00CC709B"/>
    <w:rsid w:val="00CD02E8"/>
    <w:rsid w:val="00CD0659"/>
    <w:rsid w:val="00CD12BD"/>
    <w:rsid w:val="00CD2FB9"/>
    <w:rsid w:val="00CD3C3D"/>
    <w:rsid w:val="00CD4E19"/>
    <w:rsid w:val="00CD5AA6"/>
    <w:rsid w:val="00CD5C37"/>
    <w:rsid w:val="00CE0930"/>
    <w:rsid w:val="00CE1685"/>
    <w:rsid w:val="00CE1C82"/>
    <w:rsid w:val="00CE1E71"/>
    <w:rsid w:val="00CE2A89"/>
    <w:rsid w:val="00CE3027"/>
    <w:rsid w:val="00CE3FBA"/>
    <w:rsid w:val="00CE483A"/>
    <w:rsid w:val="00CE5B0F"/>
    <w:rsid w:val="00CE6072"/>
    <w:rsid w:val="00CE6EB4"/>
    <w:rsid w:val="00CE6F05"/>
    <w:rsid w:val="00CE73AA"/>
    <w:rsid w:val="00CF1E25"/>
    <w:rsid w:val="00CF2337"/>
    <w:rsid w:val="00CF27F9"/>
    <w:rsid w:val="00CF32C2"/>
    <w:rsid w:val="00CF4A7D"/>
    <w:rsid w:val="00CF4E69"/>
    <w:rsid w:val="00CF5F92"/>
    <w:rsid w:val="00CF6123"/>
    <w:rsid w:val="00CF748E"/>
    <w:rsid w:val="00CF77C2"/>
    <w:rsid w:val="00CF7BA5"/>
    <w:rsid w:val="00D005C1"/>
    <w:rsid w:val="00D0116A"/>
    <w:rsid w:val="00D016CE"/>
    <w:rsid w:val="00D01FA7"/>
    <w:rsid w:val="00D03D95"/>
    <w:rsid w:val="00D0415E"/>
    <w:rsid w:val="00D04281"/>
    <w:rsid w:val="00D042D0"/>
    <w:rsid w:val="00D058B7"/>
    <w:rsid w:val="00D06584"/>
    <w:rsid w:val="00D069FC"/>
    <w:rsid w:val="00D06A47"/>
    <w:rsid w:val="00D0798C"/>
    <w:rsid w:val="00D1050C"/>
    <w:rsid w:val="00D10BAF"/>
    <w:rsid w:val="00D11E85"/>
    <w:rsid w:val="00D12371"/>
    <w:rsid w:val="00D12966"/>
    <w:rsid w:val="00D133F1"/>
    <w:rsid w:val="00D13DDA"/>
    <w:rsid w:val="00D1432E"/>
    <w:rsid w:val="00D17103"/>
    <w:rsid w:val="00D174EF"/>
    <w:rsid w:val="00D17E16"/>
    <w:rsid w:val="00D17F4D"/>
    <w:rsid w:val="00D20510"/>
    <w:rsid w:val="00D209E3"/>
    <w:rsid w:val="00D20D01"/>
    <w:rsid w:val="00D21018"/>
    <w:rsid w:val="00D227A7"/>
    <w:rsid w:val="00D23896"/>
    <w:rsid w:val="00D24A1C"/>
    <w:rsid w:val="00D2546F"/>
    <w:rsid w:val="00D258F5"/>
    <w:rsid w:val="00D25A3E"/>
    <w:rsid w:val="00D26A1D"/>
    <w:rsid w:val="00D26D45"/>
    <w:rsid w:val="00D2782B"/>
    <w:rsid w:val="00D27E52"/>
    <w:rsid w:val="00D31091"/>
    <w:rsid w:val="00D31555"/>
    <w:rsid w:val="00D318B2"/>
    <w:rsid w:val="00D31AD3"/>
    <w:rsid w:val="00D31E5B"/>
    <w:rsid w:val="00D33B28"/>
    <w:rsid w:val="00D33F05"/>
    <w:rsid w:val="00D34862"/>
    <w:rsid w:val="00D35B6E"/>
    <w:rsid w:val="00D36414"/>
    <w:rsid w:val="00D37265"/>
    <w:rsid w:val="00D37490"/>
    <w:rsid w:val="00D401B5"/>
    <w:rsid w:val="00D412A3"/>
    <w:rsid w:val="00D42480"/>
    <w:rsid w:val="00D43005"/>
    <w:rsid w:val="00D4441D"/>
    <w:rsid w:val="00D45515"/>
    <w:rsid w:val="00D46E60"/>
    <w:rsid w:val="00D509B4"/>
    <w:rsid w:val="00D521C2"/>
    <w:rsid w:val="00D52BBF"/>
    <w:rsid w:val="00D533EA"/>
    <w:rsid w:val="00D54624"/>
    <w:rsid w:val="00D54A09"/>
    <w:rsid w:val="00D54AA4"/>
    <w:rsid w:val="00D56E0F"/>
    <w:rsid w:val="00D572E0"/>
    <w:rsid w:val="00D57613"/>
    <w:rsid w:val="00D57816"/>
    <w:rsid w:val="00D57DF9"/>
    <w:rsid w:val="00D60B64"/>
    <w:rsid w:val="00D61640"/>
    <w:rsid w:val="00D622A6"/>
    <w:rsid w:val="00D62B78"/>
    <w:rsid w:val="00D63049"/>
    <w:rsid w:val="00D63CF0"/>
    <w:rsid w:val="00D6499C"/>
    <w:rsid w:val="00D65147"/>
    <w:rsid w:val="00D671BC"/>
    <w:rsid w:val="00D672A4"/>
    <w:rsid w:val="00D708D3"/>
    <w:rsid w:val="00D70937"/>
    <w:rsid w:val="00D70B5F"/>
    <w:rsid w:val="00D71509"/>
    <w:rsid w:val="00D7173D"/>
    <w:rsid w:val="00D72BED"/>
    <w:rsid w:val="00D730D2"/>
    <w:rsid w:val="00D74111"/>
    <w:rsid w:val="00D749A7"/>
    <w:rsid w:val="00D74DA3"/>
    <w:rsid w:val="00D7509A"/>
    <w:rsid w:val="00D75280"/>
    <w:rsid w:val="00D75468"/>
    <w:rsid w:val="00D757FB"/>
    <w:rsid w:val="00D76273"/>
    <w:rsid w:val="00D778DF"/>
    <w:rsid w:val="00D77E0F"/>
    <w:rsid w:val="00D80001"/>
    <w:rsid w:val="00D820F9"/>
    <w:rsid w:val="00D832DE"/>
    <w:rsid w:val="00D850E7"/>
    <w:rsid w:val="00D850E8"/>
    <w:rsid w:val="00D8592A"/>
    <w:rsid w:val="00D85B39"/>
    <w:rsid w:val="00D85F84"/>
    <w:rsid w:val="00D861C7"/>
    <w:rsid w:val="00D86AEC"/>
    <w:rsid w:val="00D86FF2"/>
    <w:rsid w:val="00D872E4"/>
    <w:rsid w:val="00D87C45"/>
    <w:rsid w:val="00D91817"/>
    <w:rsid w:val="00D92523"/>
    <w:rsid w:val="00D93E05"/>
    <w:rsid w:val="00D9475E"/>
    <w:rsid w:val="00D96580"/>
    <w:rsid w:val="00D96C2E"/>
    <w:rsid w:val="00D97434"/>
    <w:rsid w:val="00D97C54"/>
    <w:rsid w:val="00DA138A"/>
    <w:rsid w:val="00DA16A9"/>
    <w:rsid w:val="00DA20D2"/>
    <w:rsid w:val="00DA24D4"/>
    <w:rsid w:val="00DA3679"/>
    <w:rsid w:val="00DA4A27"/>
    <w:rsid w:val="00DA62DE"/>
    <w:rsid w:val="00DA71BB"/>
    <w:rsid w:val="00DB023D"/>
    <w:rsid w:val="00DB0AC7"/>
    <w:rsid w:val="00DB23B6"/>
    <w:rsid w:val="00DB2C92"/>
    <w:rsid w:val="00DB4394"/>
    <w:rsid w:val="00DB5014"/>
    <w:rsid w:val="00DB57D4"/>
    <w:rsid w:val="00DB6521"/>
    <w:rsid w:val="00DB6661"/>
    <w:rsid w:val="00DB6892"/>
    <w:rsid w:val="00DB6AAD"/>
    <w:rsid w:val="00DB6E53"/>
    <w:rsid w:val="00DC04C1"/>
    <w:rsid w:val="00DC08A8"/>
    <w:rsid w:val="00DC10B4"/>
    <w:rsid w:val="00DC1E01"/>
    <w:rsid w:val="00DC2A57"/>
    <w:rsid w:val="00DC2AC6"/>
    <w:rsid w:val="00DC451B"/>
    <w:rsid w:val="00DC5DA0"/>
    <w:rsid w:val="00DC5E91"/>
    <w:rsid w:val="00DC707E"/>
    <w:rsid w:val="00DD06EE"/>
    <w:rsid w:val="00DD0C44"/>
    <w:rsid w:val="00DD15BA"/>
    <w:rsid w:val="00DD1B2D"/>
    <w:rsid w:val="00DD1D3A"/>
    <w:rsid w:val="00DD27CD"/>
    <w:rsid w:val="00DD4605"/>
    <w:rsid w:val="00DD4BEF"/>
    <w:rsid w:val="00DD4DBC"/>
    <w:rsid w:val="00DD56DF"/>
    <w:rsid w:val="00DD60C1"/>
    <w:rsid w:val="00DD6D12"/>
    <w:rsid w:val="00DD7A6A"/>
    <w:rsid w:val="00DE180C"/>
    <w:rsid w:val="00DE1D62"/>
    <w:rsid w:val="00DE202C"/>
    <w:rsid w:val="00DE295E"/>
    <w:rsid w:val="00DE36D3"/>
    <w:rsid w:val="00DE3BC1"/>
    <w:rsid w:val="00DE5976"/>
    <w:rsid w:val="00DE5CAB"/>
    <w:rsid w:val="00DE5FE6"/>
    <w:rsid w:val="00DE6046"/>
    <w:rsid w:val="00DE74D3"/>
    <w:rsid w:val="00DE7D39"/>
    <w:rsid w:val="00DF02A2"/>
    <w:rsid w:val="00DF07CF"/>
    <w:rsid w:val="00DF1481"/>
    <w:rsid w:val="00DF162F"/>
    <w:rsid w:val="00DF2CB4"/>
    <w:rsid w:val="00DF330D"/>
    <w:rsid w:val="00DF3406"/>
    <w:rsid w:val="00DF34C1"/>
    <w:rsid w:val="00DF3C7F"/>
    <w:rsid w:val="00DF3DC0"/>
    <w:rsid w:val="00DF4B7E"/>
    <w:rsid w:val="00DF4D99"/>
    <w:rsid w:val="00DF7713"/>
    <w:rsid w:val="00DF7C16"/>
    <w:rsid w:val="00E00CF7"/>
    <w:rsid w:val="00E01B29"/>
    <w:rsid w:val="00E01BE4"/>
    <w:rsid w:val="00E021AF"/>
    <w:rsid w:val="00E028BD"/>
    <w:rsid w:val="00E029E7"/>
    <w:rsid w:val="00E02E67"/>
    <w:rsid w:val="00E055B1"/>
    <w:rsid w:val="00E06F9B"/>
    <w:rsid w:val="00E12E95"/>
    <w:rsid w:val="00E13172"/>
    <w:rsid w:val="00E13313"/>
    <w:rsid w:val="00E1426B"/>
    <w:rsid w:val="00E14CDF"/>
    <w:rsid w:val="00E161F7"/>
    <w:rsid w:val="00E164A1"/>
    <w:rsid w:val="00E169FB"/>
    <w:rsid w:val="00E16B46"/>
    <w:rsid w:val="00E17DDD"/>
    <w:rsid w:val="00E20622"/>
    <w:rsid w:val="00E2125C"/>
    <w:rsid w:val="00E2273F"/>
    <w:rsid w:val="00E22EFF"/>
    <w:rsid w:val="00E2304D"/>
    <w:rsid w:val="00E2318E"/>
    <w:rsid w:val="00E26126"/>
    <w:rsid w:val="00E30115"/>
    <w:rsid w:val="00E343C7"/>
    <w:rsid w:val="00E34C56"/>
    <w:rsid w:val="00E34D2F"/>
    <w:rsid w:val="00E34F56"/>
    <w:rsid w:val="00E3517D"/>
    <w:rsid w:val="00E351EE"/>
    <w:rsid w:val="00E35726"/>
    <w:rsid w:val="00E35982"/>
    <w:rsid w:val="00E35ACA"/>
    <w:rsid w:val="00E35FD3"/>
    <w:rsid w:val="00E36952"/>
    <w:rsid w:val="00E36E68"/>
    <w:rsid w:val="00E37FE3"/>
    <w:rsid w:val="00E4002B"/>
    <w:rsid w:val="00E406BD"/>
    <w:rsid w:val="00E40BD9"/>
    <w:rsid w:val="00E41FDF"/>
    <w:rsid w:val="00E423CE"/>
    <w:rsid w:val="00E437B8"/>
    <w:rsid w:val="00E43936"/>
    <w:rsid w:val="00E43B91"/>
    <w:rsid w:val="00E46A87"/>
    <w:rsid w:val="00E4715A"/>
    <w:rsid w:val="00E473FE"/>
    <w:rsid w:val="00E516E4"/>
    <w:rsid w:val="00E51DEB"/>
    <w:rsid w:val="00E52158"/>
    <w:rsid w:val="00E545F1"/>
    <w:rsid w:val="00E55F52"/>
    <w:rsid w:val="00E56B01"/>
    <w:rsid w:val="00E579D6"/>
    <w:rsid w:val="00E57F7B"/>
    <w:rsid w:val="00E61540"/>
    <w:rsid w:val="00E61AD5"/>
    <w:rsid w:val="00E6238B"/>
    <w:rsid w:val="00E63114"/>
    <w:rsid w:val="00E63175"/>
    <w:rsid w:val="00E63439"/>
    <w:rsid w:val="00E65EDE"/>
    <w:rsid w:val="00E664C7"/>
    <w:rsid w:val="00E66CD0"/>
    <w:rsid w:val="00E73750"/>
    <w:rsid w:val="00E76D6F"/>
    <w:rsid w:val="00E800E6"/>
    <w:rsid w:val="00E80231"/>
    <w:rsid w:val="00E81221"/>
    <w:rsid w:val="00E82721"/>
    <w:rsid w:val="00E82751"/>
    <w:rsid w:val="00E82880"/>
    <w:rsid w:val="00E829A0"/>
    <w:rsid w:val="00E842ED"/>
    <w:rsid w:val="00E84E16"/>
    <w:rsid w:val="00E850A5"/>
    <w:rsid w:val="00E85136"/>
    <w:rsid w:val="00E855BB"/>
    <w:rsid w:val="00E85698"/>
    <w:rsid w:val="00E8584F"/>
    <w:rsid w:val="00E86838"/>
    <w:rsid w:val="00E87595"/>
    <w:rsid w:val="00E90845"/>
    <w:rsid w:val="00E92415"/>
    <w:rsid w:val="00E92C20"/>
    <w:rsid w:val="00E94076"/>
    <w:rsid w:val="00E94440"/>
    <w:rsid w:val="00E94E94"/>
    <w:rsid w:val="00E952E0"/>
    <w:rsid w:val="00E95CED"/>
    <w:rsid w:val="00E96050"/>
    <w:rsid w:val="00E96623"/>
    <w:rsid w:val="00E96888"/>
    <w:rsid w:val="00E96929"/>
    <w:rsid w:val="00E9758A"/>
    <w:rsid w:val="00E975A7"/>
    <w:rsid w:val="00EA0452"/>
    <w:rsid w:val="00EA151F"/>
    <w:rsid w:val="00EA2490"/>
    <w:rsid w:val="00EA2C74"/>
    <w:rsid w:val="00EA2F10"/>
    <w:rsid w:val="00EA4AD5"/>
    <w:rsid w:val="00EA55AD"/>
    <w:rsid w:val="00EA5D29"/>
    <w:rsid w:val="00EA665F"/>
    <w:rsid w:val="00EA6768"/>
    <w:rsid w:val="00EA6817"/>
    <w:rsid w:val="00EA7637"/>
    <w:rsid w:val="00EA77E3"/>
    <w:rsid w:val="00EA7BB5"/>
    <w:rsid w:val="00EA7FA1"/>
    <w:rsid w:val="00EB078B"/>
    <w:rsid w:val="00EB17B1"/>
    <w:rsid w:val="00EB1C1A"/>
    <w:rsid w:val="00EB346F"/>
    <w:rsid w:val="00EB395A"/>
    <w:rsid w:val="00EB3C67"/>
    <w:rsid w:val="00EB4DFC"/>
    <w:rsid w:val="00EB5171"/>
    <w:rsid w:val="00EB59AA"/>
    <w:rsid w:val="00EB5C93"/>
    <w:rsid w:val="00EB64BA"/>
    <w:rsid w:val="00EB6920"/>
    <w:rsid w:val="00EB69A1"/>
    <w:rsid w:val="00EB6A46"/>
    <w:rsid w:val="00EB722D"/>
    <w:rsid w:val="00EB73E8"/>
    <w:rsid w:val="00EC155B"/>
    <w:rsid w:val="00EC15F6"/>
    <w:rsid w:val="00EC2D2A"/>
    <w:rsid w:val="00EC2F9C"/>
    <w:rsid w:val="00EC39D3"/>
    <w:rsid w:val="00EC3A00"/>
    <w:rsid w:val="00EC3D1C"/>
    <w:rsid w:val="00EC3EE4"/>
    <w:rsid w:val="00EC4276"/>
    <w:rsid w:val="00EC48B8"/>
    <w:rsid w:val="00EC4C20"/>
    <w:rsid w:val="00EC59FE"/>
    <w:rsid w:val="00EC60D4"/>
    <w:rsid w:val="00EC6599"/>
    <w:rsid w:val="00EC69FB"/>
    <w:rsid w:val="00EC74AC"/>
    <w:rsid w:val="00ED3880"/>
    <w:rsid w:val="00ED6F2A"/>
    <w:rsid w:val="00ED7BD7"/>
    <w:rsid w:val="00EE023F"/>
    <w:rsid w:val="00EE0E6E"/>
    <w:rsid w:val="00EE0FD8"/>
    <w:rsid w:val="00EE296B"/>
    <w:rsid w:val="00EE34B2"/>
    <w:rsid w:val="00EE3C12"/>
    <w:rsid w:val="00EE5A45"/>
    <w:rsid w:val="00EE5B15"/>
    <w:rsid w:val="00EE5B1D"/>
    <w:rsid w:val="00EE6AA3"/>
    <w:rsid w:val="00EE7381"/>
    <w:rsid w:val="00EE73D3"/>
    <w:rsid w:val="00EF0F97"/>
    <w:rsid w:val="00EF16FB"/>
    <w:rsid w:val="00EF22FA"/>
    <w:rsid w:val="00EF34E4"/>
    <w:rsid w:val="00EF3C41"/>
    <w:rsid w:val="00EF3F89"/>
    <w:rsid w:val="00EF5244"/>
    <w:rsid w:val="00EF630D"/>
    <w:rsid w:val="00EF66F8"/>
    <w:rsid w:val="00F006DB"/>
    <w:rsid w:val="00F01AFC"/>
    <w:rsid w:val="00F01B5E"/>
    <w:rsid w:val="00F01EBE"/>
    <w:rsid w:val="00F040F5"/>
    <w:rsid w:val="00F0454C"/>
    <w:rsid w:val="00F046FA"/>
    <w:rsid w:val="00F05A10"/>
    <w:rsid w:val="00F063EE"/>
    <w:rsid w:val="00F07B7D"/>
    <w:rsid w:val="00F07E7C"/>
    <w:rsid w:val="00F10386"/>
    <w:rsid w:val="00F10CA9"/>
    <w:rsid w:val="00F1107E"/>
    <w:rsid w:val="00F11CC5"/>
    <w:rsid w:val="00F12084"/>
    <w:rsid w:val="00F12A8A"/>
    <w:rsid w:val="00F13546"/>
    <w:rsid w:val="00F1375B"/>
    <w:rsid w:val="00F15953"/>
    <w:rsid w:val="00F15B4A"/>
    <w:rsid w:val="00F1629C"/>
    <w:rsid w:val="00F17617"/>
    <w:rsid w:val="00F17F2B"/>
    <w:rsid w:val="00F2019F"/>
    <w:rsid w:val="00F20FEC"/>
    <w:rsid w:val="00F21D44"/>
    <w:rsid w:val="00F22B33"/>
    <w:rsid w:val="00F23068"/>
    <w:rsid w:val="00F238D5"/>
    <w:rsid w:val="00F23AAD"/>
    <w:rsid w:val="00F265CE"/>
    <w:rsid w:val="00F26A40"/>
    <w:rsid w:val="00F27286"/>
    <w:rsid w:val="00F2763C"/>
    <w:rsid w:val="00F27DE3"/>
    <w:rsid w:val="00F30358"/>
    <w:rsid w:val="00F31BD0"/>
    <w:rsid w:val="00F32B1E"/>
    <w:rsid w:val="00F336E2"/>
    <w:rsid w:val="00F34B64"/>
    <w:rsid w:val="00F363E9"/>
    <w:rsid w:val="00F4158F"/>
    <w:rsid w:val="00F42073"/>
    <w:rsid w:val="00F431E3"/>
    <w:rsid w:val="00F43267"/>
    <w:rsid w:val="00F44AA9"/>
    <w:rsid w:val="00F44B09"/>
    <w:rsid w:val="00F455C9"/>
    <w:rsid w:val="00F457B1"/>
    <w:rsid w:val="00F504B0"/>
    <w:rsid w:val="00F517A7"/>
    <w:rsid w:val="00F5195F"/>
    <w:rsid w:val="00F53357"/>
    <w:rsid w:val="00F53ADF"/>
    <w:rsid w:val="00F561E2"/>
    <w:rsid w:val="00F56531"/>
    <w:rsid w:val="00F57AC9"/>
    <w:rsid w:val="00F57B84"/>
    <w:rsid w:val="00F60B56"/>
    <w:rsid w:val="00F629B9"/>
    <w:rsid w:val="00F62C07"/>
    <w:rsid w:val="00F6312D"/>
    <w:rsid w:val="00F63643"/>
    <w:rsid w:val="00F639BB"/>
    <w:rsid w:val="00F64F2F"/>
    <w:rsid w:val="00F6714A"/>
    <w:rsid w:val="00F6782E"/>
    <w:rsid w:val="00F67876"/>
    <w:rsid w:val="00F67FA1"/>
    <w:rsid w:val="00F72274"/>
    <w:rsid w:val="00F7296A"/>
    <w:rsid w:val="00F73093"/>
    <w:rsid w:val="00F73757"/>
    <w:rsid w:val="00F73BC2"/>
    <w:rsid w:val="00F74575"/>
    <w:rsid w:val="00F74BB6"/>
    <w:rsid w:val="00F7503E"/>
    <w:rsid w:val="00F776DA"/>
    <w:rsid w:val="00F7794E"/>
    <w:rsid w:val="00F77BD7"/>
    <w:rsid w:val="00F8006A"/>
    <w:rsid w:val="00F80B27"/>
    <w:rsid w:val="00F80D92"/>
    <w:rsid w:val="00F82738"/>
    <w:rsid w:val="00F835CE"/>
    <w:rsid w:val="00F83BA3"/>
    <w:rsid w:val="00F84495"/>
    <w:rsid w:val="00F84D7B"/>
    <w:rsid w:val="00F84FFB"/>
    <w:rsid w:val="00F85F9B"/>
    <w:rsid w:val="00F8738D"/>
    <w:rsid w:val="00F87437"/>
    <w:rsid w:val="00F902F6"/>
    <w:rsid w:val="00F9180B"/>
    <w:rsid w:val="00F924E2"/>
    <w:rsid w:val="00F927E7"/>
    <w:rsid w:val="00F9353E"/>
    <w:rsid w:val="00F9556A"/>
    <w:rsid w:val="00F959A2"/>
    <w:rsid w:val="00F95C7C"/>
    <w:rsid w:val="00F95D34"/>
    <w:rsid w:val="00F966CC"/>
    <w:rsid w:val="00F968F6"/>
    <w:rsid w:val="00F96A27"/>
    <w:rsid w:val="00F973B4"/>
    <w:rsid w:val="00FA020C"/>
    <w:rsid w:val="00FA02B3"/>
    <w:rsid w:val="00FA08DA"/>
    <w:rsid w:val="00FA2756"/>
    <w:rsid w:val="00FA28CA"/>
    <w:rsid w:val="00FA2FBB"/>
    <w:rsid w:val="00FA3D0A"/>
    <w:rsid w:val="00FA53DE"/>
    <w:rsid w:val="00FA5411"/>
    <w:rsid w:val="00FA59D5"/>
    <w:rsid w:val="00FA649A"/>
    <w:rsid w:val="00FA689A"/>
    <w:rsid w:val="00FA6BDD"/>
    <w:rsid w:val="00FA7674"/>
    <w:rsid w:val="00FB0DFB"/>
    <w:rsid w:val="00FB12AC"/>
    <w:rsid w:val="00FB20CF"/>
    <w:rsid w:val="00FB2D9F"/>
    <w:rsid w:val="00FB346D"/>
    <w:rsid w:val="00FB3B0F"/>
    <w:rsid w:val="00FB3E1C"/>
    <w:rsid w:val="00FB4839"/>
    <w:rsid w:val="00FB692B"/>
    <w:rsid w:val="00FB6B3F"/>
    <w:rsid w:val="00FB6F0B"/>
    <w:rsid w:val="00FB7A12"/>
    <w:rsid w:val="00FC0966"/>
    <w:rsid w:val="00FC1248"/>
    <w:rsid w:val="00FC13D5"/>
    <w:rsid w:val="00FC1AAF"/>
    <w:rsid w:val="00FC25E0"/>
    <w:rsid w:val="00FC2652"/>
    <w:rsid w:val="00FC2778"/>
    <w:rsid w:val="00FC34D9"/>
    <w:rsid w:val="00FC3547"/>
    <w:rsid w:val="00FC39D4"/>
    <w:rsid w:val="00FC3FFA"/>
    <w:rsid w:val="00FC43A2"/>
    <w:rsid w:val="00FC57DF"/>
    <w:rsid w:val="00FC58EA"/>
    <w:rsid w:val="00FC674E"/>
    <w:rsid w:val="00FC73F6"/>
    <w:rsid w:val="00FD0941"/>
    <w:rsid w:val="00FD1137"/>
    <w:rsid w:val="00FD194D"/>
    <w:rsid w:val="00FD1AE2"/>
    <w:rsid w:val="00FD1D47"/>
    <w:rsid w:val="00FD247B"/>
    <w:rsid w:val="00FD249E"/>
    <w:rsid w:val="00FD2630"/>
    <w:rsid w:val="00FD27DC"/>
    <w:rsid w:val="00FD3CB9"/>
    <w:rsid w:val="00FD51CF"/>
    <w:rsid w:val="00FD5E8B"/>
    <w:rsid w:val="00FD61A0"/>
    <w:rsid w:val="00FD6AAE"/>
    <w:rsid w:val="00FE10B2"/>
    <w:rsid w:val="00FE13C3"/>
    <w:rsid w:val="00FE2455"/>
    <w:rsid w:val="00FE29F5"/>
    <w:rsid w:val="00FE2D06"/>
    <w:rsid w:val="00FE3BBD"/>
    <w:rsid w:val="00FE466D"/>
    <w:rsid w:val="00FE53D0"/>
    <w:rsid w:val="00FE59D8"/>
    <w:rsid w:val="00FE6202"/>
    <w:rsid w:val="00FE6570"/>
    <w:rsid w:val="00FE72BC"/>
    <w:rsid w:val="00FE78C8"/>
    <w:rsid w:val="00FF1788"/>
    <w:rsid w:val="00FF1BD2"/>
    <w:rsid w:val="00FF2716"/>
    <w:rsid w:val="00FF3355"/>
    <w:rsid w:val="00FF3960"/>
    <w:rsid w:val="00FF4F28"/>
    <w:rsid w:val="00FF568C"/>
    <w:rsid w:val="00FF6B27"/>
    <w:rsid w:val="00FF6D40"/>
    <w:rsid w:val="00FF7309"/>
    <w:rsid w:val="00FF7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DCE3D71"/>
  <w15:docId w15:val="{EC40CAE2-B744-4C45-999E-2736756C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C30D24"/>
    <w:rPr>
      <w:sz w:val="24"/>
      <w:szCs w:val="24"/>
      <w:lang w:eastAsia="en-US"/>
    </w:rPr>
  </w:style>
  <w:style w:type="paragraph" w:styleId="Virsraksts1">
    <w:name w:val="heading 1"/>
    <w:basedOn w:val="Parasts"/>
    <w:next w:val="Parasts"/>
    <w:qFormat/>
    <w:rsid w:val="002C2235"/>
    <w:pPr>
      <w:keepNext/>
      <w:jc w:val="center"/>
      <w:outlineLvl w:val="0"/>
    </w:pPr>
    <w:rPr>
      <w:b/>
      <w:bCs/>
      <w:sz w:val="28"/>
    </w:rPr>
  </w:style>
  <w:style w:type="paragraph" w:styleId="Virsraksts2">
    <w:name w:val="heading 2"/>
    <w:basedOn w:val="Parasts"/>
    <w:next w:val="Parasts"/>
    <w:qFormat/>
    <w:rsid w:val="002C2235"/>
    <w:pPr>
      <w:keepNext/>
      <w:outlineLvl w:val="1"/>
    </w:pPr>
    <w:rPr>
      <w:sz w:val="28"/>
    </w:rPr>
  </w:style>
  <w:style w:type="paragraph" w:styleId="Virsraksts3">
    <w:name w:val="heading 3"/>
    <w:basedOn w:val="Parasts"/>
    <w:next w:val="Parasts"/>
    <w:qFormat/>
    <w:rsid w:val="002C2235"/>
    <w:pPr>
      <w:keepNext/>
      <w:jc w:val="center"/>
      <w:outlineLvl w:val="2"/>
    </w:pPr>
    <w:rPr>
      <w:sz w:val="28"/>
    </w:rPr>
  </w:style>
  <w:style w:type="paragraph" w:styleId="Virsraksts4">
    <w:name w:val="heading 4"/>
    <w:basedOn w:val="Parasts"/>
    <w:next w:val="Parasts"/>
    <w:qFormat/>
    <w:rsid w:val="002C2235"/>
    <w:pPr>
      <w:keepNext/>
      <w:tabs>
        <w:tab w:val="center" w:pos="586"/>
      </w:tabs>
      <w:ind w:left="-348" w:hanging="600"/>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rPr>
  </w:style>
  <w:style w:type="character" w:styleId="Komentraatsauce">
    <w:name w:val="annotation reference"/>
    <w:basedOn w:val="Noklusjumarindkopasfonts"/>
    <w:uiPriority w:val="99"/>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link w:val="GalveneRakstz"/>
    <w:uiPriority w:val="99"/>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uiPriority w:val="99"/>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920FA"/>
  </w:style>
  <w:style w:type="paragraph" w:customStyle="1" w:styleId="doc-ti2">
    <w:name w:val="doc-ti2"/>
    <w:basedOn w:val="Parasts"/>
    <w:rsid w:val="004765E5"/>
    <w:pPr>
      <w:spacing w:before="240" w:after="120" w:line="312" w:lineRule="atLeast"/>
      <w:jc w:val="center"/>
    </w:pPr>
    <w:rPr>
      <w:b/>
      <w:bCs/>
      <w:lang w:eastAsia="lv-LV"/>
    </w:rPr>
  </w:style>
  <w:style w:type="paragraph" w:customStyle="1" w:styleId="Pamatteksts214pt">
    <w:name w:val="Pamatteksts 2 + 14 pt"/>
    <w:aliases w:val="Nedarīt Paplašināts par / Saspiests par"/>
    <w:basedOn w:val="Pamatteksts2"/>
    <w:link w:val="Pamatteksts214ptRakstz"/>
    <w:rsid w:val="004B18E0"/>
    <w:pPr>
      <w:numPr>
        <w:numId w:val="15"/>
      </w:numPr>
      <w:tabs>
        <w:tab w:val="clear" w:pos="1077"/>
      </w:tabs>
      <w:ind w:left="0" w:firstLine="0"/>
    </w:pPr>
    <w:rPr>
      <w:rFonts w:eastAsia="Calibri"/>
      <w:bCs/>
      <w:color w:val="222222"/>
      <w:sz w:val="24"/>
      <w:szCs w:val="18"/>
      <w:lang w:eastAsia="en-US"/>
    </w:rPr>
  </w:style>
  <w:style w:type="character" w:customStyle="1" w:styleId="Pamatteksts214ptRakstz">
    <w:name w:val="Pamatteksts 2 + 14 pt Rakstz."/>
    <w:aliases w:val="Nedarīt Paplašināts par / Saspiests par Rakstz."/>
    <w:link w:val="Pamatteksts214pt"/>
    <w:rsid w:val="004B18E0"/>
    <w:rPr>
      <w:rFonts w:eastAsia="Calibri"/>
      <w:bCs/>
      <w:color w:val="222222"/>
      <w:sz w:val="24"/>
      <w:szCs w:val="18"/>
      <w:lang w:eastAsia="en-US"/>
    </w:rPr>
  </w:style>
  <w:style w:type="paragraph" w:customStyle="1" w:styleId="title-article-norm">
    <w:name w:val="title-article-norm"/>
    <w:basedOn w:val="Parasts"/>
    <w:rsid w:val="00397885"/>
    <w:pPr>
      <w:spacing w:before="100" w:beforeAutospacing="1" w:after="100" w:afterAutospacing="1"/>
    </w:pPr>
    <w:rPr>
      <w:lang w:eastAsia="lv-LV"/>
    </w:rPr>
  </w:style>
  <w:style w:type="paragraph" w:customStyle="1" w:styleId="tv2133">
    <w:name w:val="tv2133"/>
    <w:basedOn w:val="Parasts"/>
    <w:rsid w:val="00483F20"/>
    <w:pPr>
      <w:spacing w:line="360" w:lineRule="auto"/>
      <w:ind w:firstLine="300"/>
    </w:pPr>
    <w:rPr>
      <w:color w:val="414142"/>
      <w:sz w:val="20"/>
      <w:szCs w:val="20"/>
      <w:lang w:eastAsia="lv-LV"/>
    </w:rPr>
  </w:style>
  <w:style w:type="paragraph" w:customStyle="1" w:styleId="tbl-txt">
    <w:name w:val="tbl-txt"/>
    <w:basedOn w:val="Parasts"/>
    <w:rsid w:val="00EB3C67"/>
    <w:pPr>
      <w:spacing w:before="100" w:beforeAutospacing="1" w:after="100" w:afterAutospacing="1"/>
    </w:pPr>
    <w:rPr>
      <w:lang w:eastAsia="lv-LV"/>
    </w:rPr>
  </w:style>
  <w:style w:type="character" w:customStyle="1" w:styleId="italic">
    <w:name w:val="italic"/>
    <w:basedOn w:val="Noklusjumarindkopasfonts"/>
    <w:rsid w:val="00EB3C67"/>
  </w:style>
  <w:style w:type="character" w:customStyle="1" w:styleId="GalveneRakstz">
    <w:name w:val="Galvene Rakstz."/>
    <w:basedOn w:val="Noklusjumarindkopasfonts"/>
    <w:link w:val="Galvene"/>
    <w:uiPriority w:val="99"/>
    <w:rsid w:val="00F063EE"/>
    <w:rPr>
      <w:sz w:val="24"/>
      <w:szCs w:val="24"/>
      <w:lang w:val="en-GB" w:eastAsia="en-US"/>
    </w:rPr>
  </w:style>
  <w:style w:type="paragraph" w:customStyle="1" w:styleId="norm">
    <w:name w:val="norm"/>
    <w:basedOn w:val="Parasts"/>
    <w:rsid w:val="002B44B3"/>
    <w:pPr>
      <w:spacing w:before="100" w:beforeAutospacing="1" w:after="100" w:afterAutospacing="1"/>
    </w:pPr>
    <w:rPr>
      <w:lang w:eastAsia="lv-LV"/>
    </w:rPr>
  </w:style>
  <w:style w:type="paragraph" w:customStyle="1" w:styleId="stitle-article-norm">
    <w:name w:val="stitle-article-norm"/>
    <w:basedOn w:val="Parasts"/>
    <w:rsid w:val="006D13F9"/>
    <w:pPr>
      <w:spacing w:before="100" w:beforeAutospacing="1" w:after="100" w:afterAutospacing="1"/>
    </w:pPr>
    <w:rPr>
      <w:lang w:eastAsia="lv-LV"/>
    </w:rPr>
  </w:style>
  <w:style w:type="character" w:customStyle="1" w:styleId="Neatrisintapieminana1">
    <w:name w:val="Neatrisināta pieminēšana1"/>
    <w:basedOn w:val="Noklusjumarindkopasfonts"/>
    <w:uiPriority w:val="99"/>
    <w:semiHidden/>
    <w:unhideWhenUsed/>
    <w:rsid w:val="00817D23"/>
    <w:rPr>
      <w:color w:val="605E5C"/>
      <w:shd w:val="clear" w:color="auto" w:fill="E1DFDD"/>
    </w:rPr>
  </w:style>
  <w:style w:type="table" w:styleId="Reatabula">
    <w:name w:val="Table Grid"/>
    <w:basedOn w:val="Parastatabula"/>
    <w:uiPriority w:val="39"/>
    <w:rsid w:val="008E6969"/>
    <w:rPr>
      <w:rFonts w:eastAsia="Calibri"/>
      <w:sz w:val="24"/>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13172"/>
    <w:pPr>
      <w:spacing w:before="100" w:beforeAutospacing="1" w:after="100" w:afterAutospacing="1"/>
    </w:pPr>
    <w:rPr>
      <w:lang w:eastAsia="lv-LV"/>
    </w:rPr>
  </w:style>
  <w:style w:type="character" w:customStyle="1" w:styleId="Neatrisintapieminana2">
    <w:name w:val="Neatrisināta pieminēšana2"/>
    <w:basedOn w:val="Noklusjumarindkopasfonts"/>
    <w:uiPriority w:val="99"/>
    <w:semiHidden/>
    <w:unhideWhenUsed/>
    <w:rsid w:val="00616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00">
      <w:bodyDiv w:val="1"/>
      <w:marLeft w:val="0"/>
      <w:marRight w:val="0"/>
      <w:marTop w:val="0"/>
      <w:marBottom w:val="0"/>
      <w:divBdr>
        <w:top w:val="none" w:sz="0" w:space="0" w:color="auto"/>
        <w:left w:val="none" w:sz="0" w:space="0" w:color="auto"/>
        <w:bottom w:val="none" w:sz="0" w:space="0" w:color="auto"/>
        <w:right w:val="none" w:sz="0" w:space="0" w:color="auto"/>
      </w:divBdr>
    </w:div>
    <w:div w:id="18556728">
      <w:bodyDiv w:val="1"/>
      <w:marLeft w:val="0"/>
      <w:marRight w:val="0"/>
      <w:marTop w:val="0"/>
      <w:marBottom w:val="0"/>
      <w:divBdr>
        <w:top w:val="none" w:sz="0" w:space="0" w:color="auto"/>
        <w:left w:val="none" w:sz="0" w:space="0" w:color="auto"/>
        <w:bottom w:val="none" w:sz="0" w:space="0" w:color="auto"/>
        <w:right w:val="none" w:sz="0" w:space="0" w:color="auto"/>
      </w:divBdr>
    </w:div>
    <w:div w:id="120807202">
      <w:bodyDiv w:val="1"/>
      <w:marLeft w:val="0"/>
      <w:marRight w:val="0"/>
      <w:marTop w:val="0"/>
      <w:marBottom w:val="0"/>
      <w:divBdr>
        <w:top w:val="none" w:sz="0" w:space="0" w:color="auto"/>
        <w:left w:val="none" w:sz="0" w:space="0" w:color="auto"/>
        <w:bottom w:val="none" w:sz="0" w:space="0" w:color="auto"/>
        <w:right w:val="none" w:sz="0" w:space="0" w:color="auto"/>
      </w:divBdr>
    </w:div>
    <w:div w:id="145441731">
      <w:bodyDiv w:val="1"/>
      <w:marLeft w:val="0"/>
      <w:marRight w:val="0"/>
      <w:marTop w:val="0"/>
      <w:marBottom w:val="0"/>
      <w:divBdr>
        <w:top w:val="none" w:sz="0" w:space="0" w:color="auto"/>
        <w:left w:val="none" w:sz="0" w:space="0" w:color="auto"/>
        <w:bottom w:val="none" w:sz="0" w:space="0" w:color="auto"/>
        <w:right w:val="none" w:sz="0" w:space="0" w:color="auto"/>
      </w:divBdr>
    </w:div>
    <w:div w:id="177084200">
      <w:bodyDiv w:val="1"/>
      <w:marLeft w:val="0"/>
      <w:marRight w:val="0"/>
      <w:marTop w:val="0"/>
      <w:marBottom w:val="0"/>
      <w:divBdr>
        <w:top w:val="none" w:sz="0" w:space="0" w:color="auto"/>
        <w:left w:val="none" w:sz="0" w:space="0" w:color="auto"/>
        <w:bottom w:val="none" w:sz="0" w:space="0" w:color="auto"/>
        <w:right w:val="none" w:sz="0" w:space="0" w:color="auto"/>
      </w:divBdr>
      <w:divsChild>
        <w:div w:id="1071929327">
          <w:marLeft w:val="0"/>
          <w:marRight w:val="0"/>
          <w:marTop w:val="0"/>
          <w:marBottom w:val="0"/>
          <w:divBdr>
            <w:top w:val="none" w:sz="0" w:space="0" w:color="auto"/>
            <w:left w:val="none" w:sz="0" w:space="0" w:color="auto"/>
            <w:bottom w:val="none" w:sz="0" w:space="0" w:color="auto"/>
            <w:right w:val="none" w:sz="0" w:space="0" w:color="auto"/>
          </w:divBdr>
          <w:divsChild>
            <w:div w:id="2013222603">
              <w:marLeft w:val="0"/>
              <w:marRight w:val="0"/>
              <w:marTop w:val="0"/>
              <w:marBottom w:val="0"/>
              <w:divBdr>
                <w:top w:val="none" w:sz="0" w:space="0" w:color="auto"/>
                <w:left w:val="none" w:sz="0" w:space="0" w:color="auto"/>
                <w:bottom w:val="none" w:sz="0" w:space="0" w:color="auto"/>
                <w:right w:val="none" w:sz="0" w:space="0" w:color="auto"/>
              </w:divBdr>
              <w:divsChild>
                <w:div w:id="1723094482">
                  <w:marLeft w:val="0"/>
                  <w:marRight w:val="0"/>
                  <w:marTop w:val="0"/>
                  <w:marBottom w:val="0"/>
                  <w:divBdr>
                    <w:top w:val="none" w:sz="0" w:space="0" w:color="auto"/>
                    <w:left w:val="none" w:sz="0" w:space="0" w:color="auto"/>
                    <w:bottom w:val="none" w:sz="0" w:space="0" w:color="auto"/>
                    <w:right w:val="none" w:sz="0" w:space="0" w:color="auto"/>
                  </w:divBdr>
                  <w:divsChild>
                    <w:div w:id="1017544218">
                      <w:marLeft w:val="0"/>
                      <w:marRight w:val="0"/>
                      <w:marTop w:val="0"/>
                      <w:marBottom w:val="0"/>
                      <w:divBdr>
                        <w:top w:val="none" w:sz="0" w:space="0" w:color="auto"/>
                        <w:left w:val="none" w:sz="0" w:space="0" w:color="auto"/>
                        <w:bottom w:val="none" w:sz="0" w:space="0" w:color="auto"/>
                        <w:right w:val="none" w:sz="0" w:space="0" w:color="auto"/>
                      </w:divBdr>
                      <w:divsChild>
                        <w:div w:id="666444937">
                          <w:marLeft w:val="0"/>
                          <w:marRight w:val="0"/>
                          <w:marTop w:val="0"/>
                          <w:marBottom w:val="0"/>
                          <w:divBdr>
                            <w:top w:val="none" w:sz="0" w:space="0" w:color="auto"/>
                            <w:left w:val="none" w:sz="0" w:space="0" w:color="auto"/>
                            <w:bottom w:val="none" w:sz="0" w:space="0" w:color="auto"/>
                            <w:right w:val="none" w:sz="0" w:space="0" w:color="auto"/>
                          </w:divBdr>
                          <w:divsChild>
                            <w:div w:id="533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4279">
      <w:bodyDiv w:val="1"/>
      <w:marLeft w:val="0"/>
      <w:marRight w:val="0"/>
      <w:marTop w:val="0"/>
      <w:marBottom w:val="0"/>
      <w:divBdr>
        <w:top w:val="none" w:sz="0" w:space="0" w:color="auto"/>
        <w:left w:val="none" w:sz="0" w:space="0" w:color="auto"/>
        <w:bottom w:val="none" w:sz="0" w:space="0" w:color="auto"/>
        <w:right w:val="none" w:sz="0" w:space="0" w:color="auto"/>
      </w:divBdr>
      <w:divsChild>
        <w:div w:id="917329209">
          <w:marLeft w:val="480"/>
          <w:marRight w:val="0"/>
          <w:marTop w:val="0"/>
          <w:marBottom w:val="0"/>
          <w:divBdr>
            <w:top w:val="none" w:sz="0" w:space="0" w:color="auto"/>
            <w:left w:val="none" w:sz="0" w:space="0" w:color="auto"/>
            <w:bottom w:val="none" w:sz="0" w:space="0" w:color="auto"/>
            <w:right w:val="none" w:sz="0" w:space="0" w:color="auto"/>
          </w:divBdr>
        </w:div>
        <w:div w:id="2320201">
          <w:marLeft w:val="480"/>
          <w:marRight w:val="0"/>
          <w:marTop w:val="0"/>
          <w:marBottom w:val="0"/>
          <w:divBdr>
            <w:top w:val="none" w:sz="0" w:space="0" w:color="auto"/>
            <w:left w:val="none" w:sz="0" w:space="0" w:color="auto"/>
            <w:bottom w:val="none" w:sz="0" w:space="0" w:color="auto"/>
            <w:right w:val="none" w:sz="0" w:space="0" w:color="auto"/>
          </w:divBdr>
        </w:div>
      </w:divsChild>
    </w:div>
    <w:div w:id="219830196">
      <w:bodyDiv w:val="1"/>
      <w:marLeft w:val="0"/>
      <w:marRight w:val="0"/>
      <w:marTop w:val="0"/>
      <w:marBottom w:val="0"/>
      <w:divBdr>
        <w:top w:val="none" w:sz="0" w:space="0" w:color="auto"/>
        <w:left w:val="none" w:sz="0" w:space="0" w:color="auto"/>
        <w:bottom w:val="none" w:sz="0" w:space="0" w:color="auto"/>
        <w:right w:val="none" w:sz="0" w:space="0" w:color="auto"/>
      </w:divBdr>
    </w:div>
    <w:div w:id="230311348">
      <w:bodyDiv w:val="1"/>
      <w:marLeft w:val="0"/>
      <w:marRight w:val="0"/>
      <w:marTop w:val="0"/>
      <w:marBottom w:val="0"/>
      <w:divBdr>
        <w:top w:val="none" w:sz="0" w:space="0" w:color="auto"/>
        <w:left w:val="none" w:sz="0" w:space="0" w:color="auto"/>
        <w:bottom w:val="none" w:sz="0" w:space="0" w:color="auto"/>
        <w:right w:val="none" w:sz="0" w:space="0" w:color="auto"/>
      </w:divBdr>
      <w:divsChild>
        <w:div w:id="1843356478">
          <w:marLeft w:val="0"/>
          <w:marRight w:val="0"/>
          <w:marTop w:val="480"/>
          <w:marBottom w:val="240"/>
          <w:divBdr>
            <w:top w:val="none" w:sz="0" w:space="0" w:color="auto"/>
            <w:left w:val="none" w:sz="0" w:space="0" w:color="auto"/>
            <w:bottom w:val="none" w:sz="0" w:space="0" w:color="auto"/>
            <w:right w:val="none" w:sz="0" w:space="0" w:color="auto"/>
          </w:divBdr>
        </w:div>
        <w:div w:id="1572888573">
          <w:marLeft w:val="0"/>
          <w:marRight w:val="0"/>
          <w:marTop w:val="0"/>
          <w:marBottom w:val="567"/>
          <w:divBdr>
            <w:top w:val="none" w:sz="0" w:space="0" w:color="auto"/>
            <w:left w:val="none" w:sz="0" w:space="0" w:color="auto"/>
            <w:bottom w:val="none" w:sz="0" w:space="0" w:color="auto"/>
            <w:right w:val="none" w:sz="0" w:space="0" w:color="auto"/>
          </w:divBdr>
        </w:div>
      </w:divsChild>
    </w:div>
    <w:div w:id="482284836">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578516799">
      <w:bodyDiv w:val="1"/>
      <w:marLeft w:val="0"/>
      <w:marRight w:val="0"/>
      <w:marTop w:val="0"/>
      <w:marBottom w:val="0"/>
      <w:divBdr>
        <w:top w:val="none" w:sz="0" w:space="0" w:color="auto"/>
        <w:left w:val="none" w:sz="0" w:space="0" w:color="auto"/>
        <w:bottom w:val="none" w:sz="0" w:space="0" w:color="auto"/>
        <w:right w:val="none" w:sz="0" w:space="0" w:color="auto"/>
      </w:divBdr>
    </w:div>
    <w:div w:id="692609003">
      <w:bodyDiv w:val="1"/>
      <w:marLeft w:val="0"/>
      <w:marRight w:val="0"/>
      <w:marTop w:val="0"/>
      <w:marBottom w:val="0"/>
      <w:divBdr>
        <w:top w:val="none" w:sz="0" w:space="0" w:color="auto"/>
        <w:left w:val="none" w:sz="0" w:space="0" w:color="auto"/>
        <w:bottom w:val="none" w:sz="0" w:space="0" w:color="auto"/>
        <w:right w:val="none" w:sz="0" w:space="0" w:color="auto"/>
      </w:divBdr>
      <w:divsChild>
        <w:div w:id="118379490">
          <w:marLeft w:val="0"/>
          <w:marRight w:val="0"/>
          <w:marTop w:val="0"/>
          <w:marBottom w:val="0"/>
          <w:divBdr>
            <w:top w:val="none" w:sz="0" w:space="0" w:color="auto"/>
            <w:left w:val="none" w:sz="0" w:space="0" w:color="auto"/>
            <w:bottom w:val="none" w:sz="0" w:space="0" w:color="auto"/>
            <w:right w:val="none" w:sz="0" w:space="0" w:color="auto"/>
          </w:divBdr>
        </w:div>
      </w:divsChild>
    </w:div>
    <w:div w:id="693068993">
      <w:bodyDiv w:val="1"/>
      <w:marLeft w:val="0"/>
      <w:marRight w:val="0"/>
      <w:marTop w:val="0"/>
      <w:marBottom w:val="0"/>
      <w:divBdr>
        <w:top w:val="none" w:sz="0" w:space="0" w:color="auto"/>
        <w:left w:val="none" w:sz="0" w:space="0" w:color="auto"/>
        <w:bottom w:val="none" w:sz="0" w:space="0" w:color="auto"/>
        <w:right w:val="none" w:sz="0" w:space="0" w:color="auto"/>
      </w:divBdr>
    </w:div>
    <w:div w:id="700129567">
      <w:bodyDiv w:val="1"/>
      <w:marLeft w:val="0"/>
      <w:marRight w:val="0"/>
      <w:marTop w:val="0"/>
      <w:marBottom w:val="0"/>
      <w:divBdr>
        <w:top w:val="none" w:sz="0" w:space="0" w:color="auto"/>
        <w:left w:val="none" w:sz="0" w:space="0" w:color="auto"/>
        <w:bottom w:val="none" w:sz="0" w:space="0" w:color="auto"/>
        <w:right w:val="none" w:sz="0" w:space="0" w:color="auto"/>
      </w:divBdr>
    </w:div>
    <w:div w:id="811559245">
      <w:bodyDiv w:val="1"/>
      <w:marLeft w:val="0"/>
      <w:marRight w:val="0"/>
      <w:marTop w:val="0"/>
      <w:marBottom w:val="0"/>
      <w:divBdr>
        <w:top w:val="none" w:sz="0" w:space="0" w:color="auto"/>
        <w:left w:val="none" w:sz="0" w:space="0" w:color="auto"/>
        <w:bottom w:val="none" w:sz="0" w:space="0" w:color="auto"/>
        <w:right w:val="none" w:sz="0" w:space="0" w:color="auto"/>
      </w:divBdr>
      <w:divsChild>
        <w:div w:id="553665798">
          <w:marLeft w:val="0"/>
          <w:marRight w:val="0"/>
          <w:marTop w:val="480"/>
          <w:marBottom w:val="240"/>
          <w:divBdr>
            <w:top w:val="none" w:sz="0" w:space="0" w:color="auto"/>
            <w:left w:val="none" w:sz="0" w:space="0" w:color="auto"/>
            <w:bottom w:val="none" w:sz="0" w:space="0" w:color="auto"/>
            <w:right w:val="none" w:sz="0" w:space="0" w:color="auto"/>
          </w:divBdr>
        </w:div>
        <w:div w:id="509416607">
          <w:marLeft w:val="0"/>
          <w:marRight w:val="0"/>
          <w:marTop w:val="0"/>
          <w:marBottom w:val="567"/>
          <w:divBdr>
            <w:top w:val="none" w:sz="0" w:space="0" w:color="auto"/>
            <w:left w:val="none" w:sz="0" w:space="0" w:color="auto"/>
            <w:bottom w:val="none" w:sz="0" w:space="0" w:color="auto"/>
            <w:right w:val="none" w:sz="0" w:space="0" w:color="auto"/>
          </w:divBdr>
        </w:div>
      </w:divsChild>
    </w:div>
    <w:div w:id="875656218">
      <w:bodyDiv w:val="1"/>
      <w:marLeft w:val="0"/>
      <w:marRight w:val="0"/>
      <w:marTop w:val="0"/>
      <w:marBottom w:val="0"/>
      <w:divBdr>
        <w:top w:val="none" w:sz="0" w:space="0" w:color="auto"/>
        <w:left w:val="none" w:sz="0" w:space="0" w:color="auto"/>
        <w:bottom w:val="none" w:sz="0" w:space="0" w:color="auto"/>
        <w:right w:val="none" w:sz="0" w:space="0" w:color="auto"/>
      </w:divBdr>
    </w:div>
    <w:div w:id="893078234">
      <w:bodyDiv w:val="1"/>
      <w:marLeft w:val="0"/>
      <w:marRight w:val="0"/>
      <w:marTop w:val="0"/>
      <w:marBottom w:val="0"/>
      <w:divBdr>
        <w:top w:val="none" w:sz="0" w:space="0" w:color="auto"/>
        <w:left w:val="none" w:sz="0" w:space="0" w:color="auto"/>
        <w:bottom w:val="none" w:sz="0" w:space="0" w:color="auto"/>
        <w:right w:val="none" w:sz="0" w:space="0" w:color="auto"/>
      </w:divBdr>
    </w:div>
    <w:div w:id="910113976">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893843">
      <w:bodyDiv w:val="1"/>
      <w:marLeft w:val="0"/>
      <w:marRight w:val="0"/>
      <w:marTop w:val="0"/>
      <w:marBottom w:val="0"/>
      <w:divBdr>
        <w:top w:val="none" w:sz="0" w:space="0" w:color="auto"/>
        <w:left w:val="none" w:sz="0" w:space="0" w:color="auto"/>
        <w:bottom w:val="none" w:sz="0" w:space="0" w:color="auto"/>
        <w:right w:val="none" w:sz="0" w:space="0" w:color="auto"/>
      </w:divBdr>
    </w:div>
    <w:div w:id="1143308272">
      <w:bodyDiv w:val="1"/>
      <w:marLeft w:val="0"/>
      <w:marRight w:val="0"/>
      <w:marTop w:val="0"/>
      <w:marBottom w:val="0"/>
      <w:divBdr>
        <w:top w:val="none" w:sz="0" w:space="0" w:color="auto"/>
        <w:left w:val="none" w:sz="0" w:space="0" w:color="auto"/>
        <w:bottom w:val="none" w:sz="0" w:space="0" w:color="auto"/>
        <w:right w:val="none" w:sz="0" w:space="0" w:color="auto"/>
      </w:divBdr>
    </w:div>
    <w:div w:id="1160775741">
      <w:bodyDiv w:val="1"/>
      <w:marLeft w:val="0"/>
      <w:marRight w:val="0"/>
      <w:marTop w:val="0"/>
      <w:marBottom w:val="0"/>
      <w:divBdr>
        <w:top w:val="none" w:sz="0" w:space="0" w:color="auto"/>
        <w:left w:val="none" w:sz="0" w:space="0" w:color="auto"/>
        <w:bottom w:val="none" w:sz="0" w:space="0" w:color="auto"/>
        <w:right w:val="none" w:sz="0" w:space="0" w:color="auto"/>
      </w:divBdr>
    </w:div>
    <w:div w:id="1176264152">
      <w:bodyDiv w:val="1"/>
      <w:marLeft w:val="0"/>
      <w:marRight w:val="0"/>
      <w:marTop w:val="0"/>
      <w:marBottom w:val="0"/>
      <w:divBdr>
        <w:top w:val="none" w:sz="0" w:space="0" w:color="auto"/>
        <w:left w:val="none" w:sz="0" w:space="0" w:color="auto"/>
        <w:bottom w:val="none" w:sz="0" w:space="0" w:color="auto"/>
        <w:right w:val="none" w:sz="0" w:space="0" w:color="auto"/>
      </w:divBdr>
    </w:div>
    <w:div w:id="1195268715">
      <w:bodyDiv w:val="1"/>
      <w:marLeft w:val="0"/>
      <w:marRight w:val="0"/>
      <w:marTop w:val="0"/>
      <w:marBottom w:val="0"/>
      <w:divBdr>
        <w:top w:val="none" w:sz="0" w:space="0" w:color="auto"/>
        <w:left w:val="none" w:sz="0" w:space="0" w:color="auto"/>
        <w:bottom w:val="none" w:sz="0" w:space="0" w:color="auto"/>
        <w:right w:val="none" w:sz="0" w:space="0" w:color="auto"/>
      </w:divBdr>
    </w:div>
    <w:div w:id="1220047558">
      <w:bodyDiv w:val="1"/>
      <w:marLeft w:val="0"/>
      <w:marRight w:val="0"/>
      <w:marTop w:val="0"/>
      <w:marBottom w:val="0"/>
      <w:divBdr>
        <w:top w:val="none" w:sz="0" w:space="0" w:color="auto"/>
        <w:left w:val="none" w:sz="0" w:space="0" w:color="auto"/>
        <w:bottom w:val="none" w:sz="0" w:space="0" w:color="auto"/>
        <w:right w:val="none" w:sz="0" w:space="0" w:color="auto"/>
      </w:divBdr>
    </w:div>
    <w:div w:id="1230728495">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423335">
      <w:bodyDiv w:val="1"/>
      <w:marLeft w:val="0"/>
      <w:marRight w:val="0"/>
      <w:marTop w:val="0"/>
      <w:marBottom w:val="0"/>
      <w:divBdr>
        <w:top w:val="none" w:sz="0" w:space="0" w:color="auto"/>
        <w:left w:val="none" w:sz="0" w:space="0" w:color="auto"/>
        <w:bottom w:val="none" w:sz="0" w:space="0" w:color="auto"/>
        <w:right w:val="none" w:sz="0" w:space="0" w:color="auto"/>
      </w:divBdr>
      <w:divsChild>
        <w:div w:id="1737051870">
          <w:marLeft w:val="0"/>
          <w:marRight w:val="0"/>
          <w:marTop w:val="480"/>
          <w:marBottom w:val="240"/>
          <w:divBdr>
            <w:top w:val="none" w:sz="0" w:space="0" w:color="auto"/>
            <w:left w:val="none" w:sz="0" w:space="0" w:color="auto"/>
            <w:bottom w:val="none" w:sz="0" w:space="0" w:color="auto"/>
            <w:right w:val="none" w:sz="0" w:space="0" w:color="auto"/>
          </w:divBdr>
        </w:div>
        <w:div w:id="1161190465">
          <w:marLeft w:val="0"/>
          <w:marRight w:val="0"/>
          <w:marTop w:val="0"/>
          <w:marBottom w:val="567"/>
          <w:divBdr>
            <w:top w:val="none" w:sz="0" w:space="0" w:color="auto"/>
            <w:left w:val="none" w:sz="0" w:space="0" w:color="auto"/>
            <w:bottom w:val="none" w:sz="0" w:space="0" w:color="auto"/>
            <w:right w:val="none" w:sz="0" w:space="0" w:color="auto"/>
          </w:divBdr>
        </w:div>
      </w:divsChild>
    </w:div>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 w:id="1331525521">
      <w:bodyDiv w:val="1"/>
      <w:marLeft w:val="0"/>
      <w:marRight w:val="0"/>
      <w:marTop w:val="0"/>
      <w:marBottom w:val="0"/>
      <w:divBdr>
        <w:top w:val="none" w:sz="0" w:space="0" w:color="auto"/>
        <w:left w:val="none" w:sz="0" w:space="0" w:color="auto"/>
        <w:bottom w:val="none" w:sz="0" w:space="0" w:color="auto"/>
        <w:right w:val="none" w:sz="0" w:space="0" w:color="auto"/>
      </w:divBdr>
    </w:div>
    <w:div w:id="1433352792">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79569138">
      <w:bodyDiv w:val="1"/>
      <w:marLeft w:val="0"/>
      <w:marRight w:val="0"/>
      <w:marTop w:val="0"/>
      <w:marBottom w:val="0"/>
      <w:divBdr>
        <w:top w:val="none" w:sz="0" w:space="0" w:color="auto"/>
        <w:left w:val="none" w:sz="0" w:space="0" w:color="auto"/>
        <w:bottom w:val="none" w:sz="0" w:space="0" w:color="auto"/>
        <w:right w:val="none" w:sz="0" w:space="0" w:color="auto"/>
      </w:divBdr>
    </w:div>
    <w:div w:id="1483347315">
      <w:bodyDiv w:val="1"/>
      <w:marLeft w:val="0"/>
      <w:marRight w:val="0"/>
      <w:marTop w:val="0"/>
      <w:marBottom w:val="0"/>
      <w:divBdr>
        <w:top w:val="none" w:sz="0" w:space="0" w:color="auto"/>
        <w:left w:val="none" w:sz="0" w:space="0" w:color="auto"/>
        <w:bottom w:val="none" w:sz="0" w:space="0" w:color="auto"/>
        <w:right w:val="none" w:sz="0" w:space="0" w:color="auto"/>
      </w:divBdr>
    </w:div>
    <w:div w:id="1512139171">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598903180">
      <w:bodyDiv w:val="1"/>
      <w:marLeft w:val="0"/>
      <w:marRight w:val="0"/>
      <w:marTop w:val="0"/>
      <w:marBottom w:val="0"/>
      <w:divBdr>
        <w:top w:val="none" w:sz="0" w:space="0" w:color="auto"/>
        <w:left w:val="none" w:sz="0" w:space="0" w:color="auto"/>
        <w:bottom w:val="none" w:sz="0" w:space="0" w:color="auto"/>
        <w:right w:val="none" w:sz="0" w:space="0" w:color="auto"/>
      </w:divBdr>
    </w:div>
    <w:div w:id="161231818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63006852">
      <w:bodyDiv w:val="1"/>
      <w:marLeft w:val="0"/>
      <w:marRight w:val="0"/>
      <w:marTop w:val="0"/>
      <w:marBottom w:val="0"/>
      <w:divBdr>
        <w:top w:val="none" w:sz="0" w:space="0" w:color="auto"/>
        <w:left w:val="none" w:sz="0" w:space="0" w:color="auto"/>
        <w:bottom w:val="none" w:sz="0" w:space="0" w:color="auto"/>
        <w:right w:val="none" w:sz="0" w:space="0" w:color="auto"/>
      </w:divBdr>
    </w:div>
    <w:div w:id="1676228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9602">
          <w:marLeft w:val="0"/>
          <w:marRight w:val="0"/>
          <w:marTop w:val="0"/>
          <w:marBottom w:val="0"/>
          <w:divBdr>
            <w:top w:val="none" w:sz="0" w:space="0" w:color="auto"/>
            <w:left w:val="none" w:sz="0" w:space="0" w:color="auto"/>
            <w:bottom w:val="none" w:sz="0" w:space="0" w:color="auto"/>
            <w:right w:val="none" w:sz="0" w:space="0" w:color="auto"/>
          </w:divBdr>
          <w:divsChild>
            <w:div w:id="1673751168">
              <w:marLeft w:val="0"/>
              <w:marRight w:val="0"/>
              <w:marTop w:val="0"/>
              <w:marBottom w:val="0"/>
              <w:divBdr>
                <w:top w:val="none" w:sz="0" w:space="0" w:color="auto"/>
                <w:left w:val="none" w:sz="0" w:space="0" w:color="auto"/>
                <w:bottom w:val="none" w:sz="0" w:space="0" w:color="auto"/>
                <w:right w:val="none" w:sz="0" w:space="0" w:color="auto"/>
              </w:divBdr>
              <w:divsChild>
                <w:div w:id="1356614193">
                  <w:marLeft w:val="0"/>
                  <w:marRight w:val="0"/>
                  <w:marTop w:val="0"/>
                  <w:marBottom w:val="0"/>
                  <w:divBdr>
                    <w:top w:val="none" w:sz="0" w:space="0" w:color="auto"/>
                    <w:left w:val="none" w:sz="0" w:space="0" w:color="auto"/>
                    <w:bottom w:val="none" w:sz="0" w:space="0" w:color="auto"/>
                    <w:right w:val="none" w:sz="0" w:space="0" w:color="auto"/>
                  </w:divBdr>
                  <w:divsChild>
                    <w:div w:id="83890292">
                      <w:marLeft w:val="1"/>
                      <w:marRight w:val="1"/>
                      <w:marTop w:val="0"/>
                      <w:marBottom w:val="0"/>
                      <w:divBdr>
                        <w:top w:val="none" w:sz="0" w:space="0" w:color="auto"/>
                        <w:left w:val="none" w:sz="0" w:space="0" w:color="auto"/>
                        <w:bottom w:val="none" w:sz="0" w:space="0" w:color="auto"/>
                        <w:right w:val="none" w:sz="0" w:space="0" w:color="auto"/>
                      </w:divBdr>
                      <w:divsChild>
                        <w:div w:id="679433409">
                          <w:marLeft w:val="0"/>
                          <w:marRight w:val="0"/>
                          <w:marTop w:val="0"/>
                          <w:marBottom w:val="0"/>
                          <w:divBdr>
                            <w:top w:val="none" w:sz="0" w:space="0" w:color="auto"/>
                            <w:left w:val="none" w:sz="0" w:space="0" w:color="auto"/>
                            <w:bottom w:val="none" w:sz="0" w:space="0" w:color="auto"/>
                            <w:right w:val="none" w:sz="0" w:space="0" w:color="auto"/>
                          </w:divBdr>
                          <w:divsChild>
                            <w:div w:id="718016778">
                              <w:marLeft w:val="0"/>
                              <w:marRight w:val="0"/>
                              <w:marTop w:val="0"/>
                              <w:marBottom w:val="360"/>
                              <w:divBdr>
                                <w:top w:val="none" w:sz="0" w:space="0" w:color="auto"/>
                                <w:left w:val="none" w:sz="0" w:space="0" w:color="auto"/>
                                <w:bottom w:val="none" w:sz="0" w:space="0" w:color="auto"/>
                                <w:right w:val="none" w:sz="0" w:space="0" w:color="auto"/>
                              </w:divBdr>
                              <w:divsChild>
                                <w:div w:id="1114834325">
                                  <w:marLeft w:val="0"/>
                                  <w:marRight w:val="0"/>
                                  <w:marTop w:val="0"/>
                                  <w:marBottom w:val="0"/>
                                  <w:divBdr>
                                    <w:top w:val="none" w:sz="0" w:space="0" w:color="auto"/>
                                    <w:left w:val="none" w:sz="0" w:space="0" w:color="auto"/>
                                    <w:bottom w:val="none" w:sz="0" w:space="0" w:color="auto"/>
                                    <w:right w:val="none" w:sz="0" w:space="0" w:color="auto"/>
                                  </w:divBdr>
                                  <w:divsChild>
                                    <w:div w:id="1894000387">
                                      <w:marLeft w:val="0"/>
                                      <w:marRight w:val="0"/>
                                      <w:marTop w:val="0"/>
                                      <w:marBottom w:val="0"/>
                                      <w:divBdr>
                                        <w:top w:val="none" w:sz="0" w:space="0" w:color="auto"/>
                                        <w:left w:val="none" w:sz="0" w:space="0" w:color="auto"/>
                                        <w:bottom w:val="none" w:sz="0" w:space="0" w:color="auto"/>
                                        <w:right w:val="none" w:sz="0" w:space="0" w:color="auto"/>
                                      </w:divBdr>
                                      <w:divsChild>
                                        <w:div w:id="315304002">
                                          <w:marLeft w:val="0"/>
                                          <w:marRight w:val="0"/>
                                          <w:marTop w:val="0"/>
                                          <w:marBottom w:val="0"/>
                                          <w:divBdr>
                                            <w:top w:val="none" w:sz="0" w:space="0" w:color="auto"/>
                                            <w:left w:val="none" w:sz="0" w:space="0" w:color="auto"/>
                                            <w:bottom w:val="none" w:sz="0" w:space="0" w:color="auto"/>
                                            <w:right w:val="none" w:sz="0" w:space="0" w:color="auto"/>
                                          </w:divBdr>
                                          <w:divsChild>
                                            <w:div w:id="141192627">
                                              <w:marLeft w:val="0"/>
                                              <w:marRight w:val="0"/>
                                              <w:marTop w:val="0"/>
                                              <w:marBottom w:val="0"/>
                                              <w:divBdr>
                                                <w:top w:val="none" w:sz="0" w:space="0" w:color="auto"/>
                                                <w:left w:val="none" w:sz="0" w:space="0" w:color="auto"/>
                                                <w:bottom w:val="none" w:sz="0" w:space="0" w:color="auto"/>
                                                <w:right w:val="none" w:sz="0" w:space="0" w:color="auto"/>
                                              </w:divBdr>
                                              <w:divsChild>
                                                <w:div w:id="4352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74549">
      <w:bodyDiv w:val="1"/>
      <w:marLeft w:val="0"/>
      <w:marRight w:val="0"/>
      <w:marTop w:val="0"/>
      <w:marBottom w:val="0"/>
      <w:divBdr>
        <w:top w:val="none" w:sz="0" w:space="0" w:color="auto"/>
        <w:left w:val="none" w:sz="0" w:space="0" w:color="auto"/>
        <w:bottom w:val="none" w:sz="0" w:space="0" w:color="auto"/>
        <w:right w:val="none" w:sz="0" w:space="0" w:color="auto"/>
      </w:divBdr>
    </w:div>
    <w:div w:id="1739553900">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777944848">
      <w:bodyDiv w:val="1"/>
      <w:marLeft w:val="0"/>
      <w:marRight w:val="0"/>
      <w:marTop w:val="0"/>
      <w:marBottom w:val="0"/>
      <w:divBdr>
        <w:top w:val="none" w:sz="0" w:space="0" w:color="auto"/>
        <w:left w:val="none" w:sz="0" w:space="0" w:color="auto"/>
        <w:bottom w:val="none" w:sz="0" w:space="0" w:color="auto"/>
        <w:right w:val="none" w:sz="0" w:space="0" w:color="auto"/>
      </w:divBdr>
    </w:div>
    <w:div w:id="1812482629">
      <w:bodyDiv w:val="1"/>
      <w:marLeft w:val="0"/>
      <w:marRight w:val="0"/>
      <w:marTop w:val="0"/>
      <w:marBottom w:val="0"/>
      <w:divBdr>
        <w:top w:val="none" w:sz="0" w:space="0" w:color="auto"/>
        <w:left w:val="none" w:sz="0" w:space="0" w:color="auto"/>
        <w:bottom w:val="none" w:sz="0" w:space="0" w:color="auto"/>
        <w:right w:val="none" w:sz="0" w:space="0" w:color="auto"/>
      </w:divBdr>
    </w:div>
    <w:div w:id="1851095565">
      <w:bodyDiv w:val="1"/>
      <w:marLeft w:val="0"/>
      <w:marRight w:val="0"/>
      <w:marTop w:val="0"/>
      <w:marBottom w:val="0"/>
      <w:divBdr>
        <w:top w:val="none" w:sz="0" w:space="0" w:color="auto"/>
        <w:left w:val="none" w:sz="0" w:space="0" w:color="auto"/>
        <w:bottom w:val="none" w:sz="0" w:space="0" w:color="auto"/>
        <w:right w:val="none" w:sz="0" w:space="0" w:color="auto"/>
      </w:divBdr>
      <w:divsChild>
        <w:div w:id="1522664898">
          <w:marLeft w:val="0"/>
          <w:marRight w:val="0"/>
          <w:marTop w:val="0"/>
          <w:marBottom w:val="0"/>
          <w:divBdr>
            <w:top w:val="none" w:sz="0" w:space="0" w:color="auto"/>
            <w:left w:val="none" w:sz="0" w:space="0" w:color="auto"/>
            <w:bottom w:val="none" w:sz="0" w:space="0" w:color="auto"/>
            <w:right w:val="none" w:sz="0" w:space="0" w:color="auto"/>
          </w:divBdr>
          <w:divsChild>
            <w:div w:id="2108308186">
              <w:marLeft w:val="0"/>
              <w:marRight w:val="0"/>
              <w:marTop w:val="0"/>
              <w:marBottom w:val="0"/>
              <w:divBdr>
                <w:top w:val="none" w:sz="0" w:space="0" w:color="auto"/>
                <w:left w:val="none" w:sz="0" w:space="0" w:color="auto"/>
                <w:bottom w:val="none" w:sz="0" w:space="0" w:color="auto"/>
                <w:right w:val="none" w:sz="0" w:space="0" w:color="auto"/>
              </w:divBdr>
              <w:divsChild>
                <w:div w:id="2010867435">
                  <w:marLeft w:val="0"/>
                  <w:marRight w:val="0"/>
                  <w:marTop w:val="0"/>
                  <w:marBottom w:val="0"/>
                  <w:divBdr>
                    <w:top w:val="none" w:sz="0" w:space="0" w:color="auto"/>
                    <w:left w:val="none" w:sz="0" w:space="0" w:color="auto"/>
                    <w:bottom w:val="none" w:sz="0" w:space="0" w:color="auto"/>
                    <w:right w:val="none" w:sz="0" w:space="0" w:color="auto"/>
                  </w:divBdr>
                  <w:divsChild>
                    <w:div w:id="1957327363">
                      <w:marLeft w:val="0"/>
                      <w:marRight w:val="0"/>
                      <w:marTop w:val="0"/>
                      <w:marBottom w:val="0"/>
                      <w:divBdr>
                        <w:top w:val="none" w:sz="0" w:space="0" w:color="auto"/>
                        <w:left w:val="none" w:sz="0" w:space="0" w:color="auto"/>
                        <w:bottom w:val="none" w:sz="0" w:space="0" w:color="auto"/>
                        <w:right w:val="none" w:sz="0" w:space="0" w:color="auto"/>
                      </w:divBdr>
                      <w:divsChild>
                        <w:div w:id="1081298388">
                          <w:marLeft w:val="0"/>
                          <w:marRight w:val="0"/>
                          <w:marTop w:val="0"/>
                          <w:marBottom w:val="0"/>
                          <w:divBdr>
                            <w:top w:val="none" w:sz="0" w:space="0" w:color="auto"/>
                            <w:left w:val="none" w:sz="0" w:space="0" w:color="auto"/>
                            <w:bottom w:val="none" w:sz="0" w:space="0" w:color="auto"/>
                            <w:right w:val="none" w:sz="0" w:space="0" w:color="auto"/>
                          </w:divBdr>
                          <w:divsChild>
                            <w:div w:id="600066934">
                              <w:marLeft w:val="0"/>
                              <w:marRight w:val="0"/>
                              <w:marTop w:val="480"/>
                              <w:marBottom w:val="240"/>
                              <w:divBdr>
                                <w:top w:val="none" w:sz="0" w:space="0" w:color="auto"/>
                                <w:left w:val="none" w:sz="0" w:space="0" w:color="auto"/>
                                <w:bottom w:val="none" w:sz="0" w:space="0" w:color="auto"/>
                                <w:right w:val="none" w:sz="0" w:space="0" w:color="auto"/>
                              </w:divBdr>
                            </w:div>
                            <w:div w:id="1391987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22514163">
      <w:bodyDiv w:val="1"/>
      <w:marLeft w:val="0"/>
      <w:marRight w:val="0"/>
      <w:marTop w:val="0"/>
      <w:marBottom w:val="0"/>
      <w:divBdr>
        <w:top w:val="none" w:sz="0" w:space="0" w:color="auto"/>
        <w:left w:val="none" w:sz="0" w:space="0" w:color="auto"/>
        <w:bottom w:val="none" w:sz="0" w:space="0" w:color="auto"/>
        <w:right w:val="none" w:sz="0" w:space="0" w:color="auto"/>
      </w:divBdr>
    </w:div>
    <w:div w:id="2053571382">
      <w:bodyDiv w:val="1"/>
      <w:marLeft w:val="0"/>
      <w:marRight w:val="0"/>
      <w:marTop w:val="0"/>
      <w:marBottom w:val="0"/>
      <w:divBdr>
        <w:top w:val="none" w:sz="0" w:space="0" w:color="auto"/>
        <w:left w:val="none" w:sz="0" w:space="0" w:color="auto"/>
        <w:bottom w:val="none" w:sz="0" w:space="0" w:color="auto"/>
        <w:right w:val="none" w:sz="0" w:space="0" w:color="auto"/>
      </w:divBdr>
    </w:div>
    <w:div w:id="2071221650">
      <w:bodyDiv w:val="1"/>
      <w:marLeft w:val="0"/>
      <w:marRight w:val="0"/>
      <w:marTop w:val="0"/>
      <w:marBottom w:val="0"/>
      <w:divBdr>
        <w:top w:val="none" w:sz="0" w:space="0" w:color="auto"/>
        <w:left w:val="none" w:sz="0" w:space="0" w:color="auto"/>
        <w:bottom w:val="none" w:sz="0" w:space="0" w:color="auto"/>
        <w:right w:val="none" w:sz="0" w:space="0" w:color="auto"/>
      </w:divBdr>
    </w:div>
    <w:div w:id="20795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Gurecka@z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m.gov.lv/zemkopibas-ministrija/apspriesanas/ministru-kabineta-noteikumu-projekts-grozijums-ministru-kabineta-2010-?id=97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74EB3-6C66-446B-AFFD-5AE92A7D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2265</Words>
  <Characters>15471</Characters>
  <Application>Microsoft Office Word</Application>
  <DocSecurity>0</DocSecurity>
  <Lines>128</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Linda Gurecka</dc:creator>
  <dc:description>Gurecka 26614495_x000d_
Linda.Gurecka@zm.gov.lv</dc:description>
  <cp:lastModifiedBy>Sanita Papinova</cp:lastModifiedBy>
  <cp:revision>59</cp:revision>
  <cp:lastPrinted>2018-02-26T12:34:00Z</cp:lastPrinted>
  <dcterms:created xsi:type="dcterms:W3CDTF">2020-12-15T09:22:00Z</dcterms:created>
  <dcterms:modified xsi:type="dcterms:W3CDTF">2021-02-16T10:49:00Z</dcterms:modified>
</cp:coreProperties>
</file>