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1C17" w14:textId="77777777" w:rsidR="001802DC" w:rsidRPr="001802DC" w:rsidRDefault="001802DC" w:rsidP="001802DC">
      <w:pPr>
        <w:rPr>
          <w:rFonts w:ascii="Times New Roman" w:eastAsia="Times New Roman" w:hAnsi="Times New Roman"/>
          <w:lang w:eastAsia="en-US"/>
        </w:rPr>
      </w:pPr>
    </w:p>
    <w:p w14:paraId="596CF508" w14:textId="27930A68" w:rsidR="001802DC" w:rsidRPr="006A60A9" w:rsidRDefault="001802DC" w:rsidP="006A60A9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C17476" w:rsidRPr="00C17476">
        <w:rPr>
          <w:rFonts w:ascii="Times New Roman" w:hAnsi="Times New Roman"/>
          <w:sz w:val="28"/>
          <w:szCs w:val="28"/>
        </w:rPr>
        <w:t>25. februārī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C17476">
        <w:rPr>
          <w:rFonts w:ascii="Times New Roman" w:hAnsi="Times New Roman"/>
          <w:sz w:val="28"/>
          <w:szCs w:val="28"/>
        </w:rPr>
        <w:t> 135</w:t>
      </w:r>
    </w:p>
    <w:p w14:paraId="44012C04" w14:textId="3C1B5A64" w:rsidR="001802DC" w:rsidRPr="006A60A9" w:rsidRDefault="001802DC" w:rsidP="006A60A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C17476">
        <w:rPr>
          <w:rFonts w:ascii="Times New Roman" w:hAnsi="Times New Roman"/>
          <w:sz w:val="28"/>
          <w:szCs w:val="28"/>
        </w:rPr>
        <w:t> 20 23</w:t>
      </w:r>
      <w:r w:rsidRPr="006A60A9">
        <w:rPr>
          <w:rFonts w:ascii="Times New Roman" w:hAnsi="Times New Roman"/>
          <w:sz w:val="28"/>
          <w:szCs w:val="28"/>
        </w:rPr>
        <w:t>. §)</w:t>
      </w:r>
    </w:p>
    <w:p w14:paraId="301DF557" w14:textId="77777777" w:rsidR="00026AA9" w:rsidRPr="001802DC" w:rsidRDefault="00026AA9" w:rsidP="001802DC">
      <w:pPr>
        <w:rPr>
          <w:rFonts w:ascii="Times New Roman" w:eastAsia="Times New Roman" w:hAnsi="Times New Roman"/>
        </w:rPr>
      </w:pPr>
    </w:p>
    <w:p w14:paraId="0859E6B2" w14:textId="77777777" w:rsidR="00026AA9" w:rsidRPr="00731094" w:rsidRDefault="00826C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1094">
        <w:rPr>
          <w:rFonts w:ascii="Times New Roman" w:eastAsia="Times New Roman" w:hAnsi="Times New Roman"/>
          <w:b/>
          <w:sz w:val="28"/>
          <w:szCs w:val="28"/>
        </w:rPr>
        <w:t>Grozījum</w:t>
      </w:r>
      <w:r w:rsidR="0072139C">
        <w:rPr>
          <w:rFonts w:ascii="Times New Roman" w:eastAsia="Times New Roman" w:hAnsi="Times New Roman"/>
          <w:b/>
          <w:sz w:val="28"/>
          <w:szCs w:val="28"/>
        </w:rPr>
        <w:t>i</w:t>
      </w:r>
      <w:r w:rsidRPr="00731094">
        <w:rPr>
          <w:rFonts w:ascii="Times New Roman" w:eastAsia="Times New Roman" w:hAnsi="Times New Roman"/>
          <w:b/>
          <w:sz w:val="28"/>
          <w:szCs w:val="28"/>
        </w:rPr>
        <w:t xml:space="preserve"> Ministru kabineta 2004.</w:t>
      </w:r>
      <w:r w:rsidR="0034631D" w:rsidRPr="00731094">
        <w:rPr>
          <w:rFonts w:ascii="Times New Roman" w:eastAsia="Times New Roman" w:hAnsi="Times New Roman"/>
          <w:b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b/>
          <w:sz w:val="28"/>
          <w:szCs w:val="28"/>
        </w:rPr>
        <w:t>gada 30.</w:t>
      </w:r>
      <w:r w:rsidR="0034631D" w:rsidRPr="00731094">
        <w:rPr>
          <w:rFonts w:ascii="Times New Roman" w:eastAsia="Times New Roman" w:hAnsi="Times New Roman"/>
          <w:b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b/>
          <w:sz w:val="28"/>
          <w:szCs w:val="28"/>
        </w:rPr>
        <w:t>novembra noteikumos Nr.</w:t>
      </w:r>
      <w:r w:rsidR="0034631D" w:rsidRPr="00731094">
        <w:rPr>
          <w:rFonts w:ascii="Times New Roman" w:eastAsia="Times New Roman" w:hAnsi="Times New Roman"/>
          <w:b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b/>
          <w:sz w:val="28"/>
          <w:szCs w:val="28"/>
        </w:rPr>
        <w:t xml:space="preserve">991 </w:t>
      </w:r>
      <w:r w:rsidR="00631248">
        <w:rPr>
          <w:rFonts w:ascii="Times New Roman" w:hAnsi="Times New Roman"/>
          <w:b/>
          <w:bCs/>
          <w:sz w:val="28"/>
          <w:szCs w:val="28"/>
        </w:rPr>
        <w:t>"</w:t>
      </w:r>
      <w:r w:rsidRPr="00731094">
        <w:rPr>
          <w:rFonts w:ascii="Times New Roman" w:eastAsia="Times New Roman" w:hAnsi="Times New Roman"/>
          <w:b/>
          <w:sz w:val="28"/>
          <w:szCs w:val="28"/>
        </w:rPr>
        <w:t>Klasiskā cūku mēra likvidēšanas un draudu novēršanas kārtība</w:t>
      </w:r>
      <w:r w:rsidR="00631248">
        <w:rPr>
          <w:rFonts w:ascii="Times New Roman" w:hAnsi="Times New Roman"/>
          <w:b/>
          <w:bCs/>
          <w:sz w:val="28"/>
          <w:szCs w:val="28"/>
        </w:rPr>
        <w:t>"</w:t>
      </w:r>
    </w:p>
    <w:p w14:paraId="7BF3F734" w14:textId="77777777" w:rsidR="00026AA9" w:rsidRPr="001802DC" w:rsidRDefault="00026AA9" w:rsidP="001802DC">
      <w:pPr>
        <w:rPr>
          <w:rFonts w:ascii="Times New Roman" w:eastAsia="Times New Roman" w:hAnsi="Times New Roman"/>
        </w:rPr>
      </w:pPr>
    </w:p>
    <w:p w14:paraId="595F7D1A" w14:textId="77777777"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Izdoti saskaņā ar</w:t>
      </w:r>
    </w:p>
    <w:p w14:paraId="3F4F27FC" w14:textId="77777777"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Veterinārmedicīnas likuma</w:t>
      </w:r>
    </w:p>
    <w:p w14:paraId="5ABDCAB5" w14:textId="77777777"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26.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panta pirmo daļu un</w:t>
      </w:r>
    </w:p>
    <w:p w14:paraId="3E166BA1" w14:textId="77777777"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27.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panta trešo daļu</w:t>
      </w:r>
    </w:p>
    <w:p w14:paraId="7D2BCC36" w14:textId="77777777" w:rsidR="00026AA9" w:rsidRPr="001802DC" w:rsidRDefault="00026AA9">
      <w:pPr>
        <w:jc w:val="both"/>
        <w:rPr>
          <w:rFonts w:ascii="Times New Roman" w:eastAsia="Times New Roman" w:hAnsi="Times New Roman"/>
        </w:rPr>
      </w:pPr>
    </w:p>
    <w:p w14:paraId="144633D3" w14:textId="77777777" w:rsidR="00026AA9" w:rsidRDefault="00826C3F" w:rsidP="001802D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Izdarīt Ministru kabineta 2004.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gada 30.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novembra noteikumos Nr.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991 </w:t>
      </w:r>
      <w:r w:rsidR="00631248" w:rsidRPr="003C1095">
        <w:rPr>
          <w:rFonts w:ascii="Times New Roman" w:hAnsi="Times New Roman"/>
          <w:bCs/>
          <w:sz w:val="28"/>
          <w:szCs w:val="28"/>
        </w:rPr>
        <w:t>"</w:t>
      </w:r>
      <w:r w:rsidRPr="00731094">
        <w:rPr>
          <w:rFonts w:ascii="Times New Roman" w:eastAsia="Times New Roman" w:hAnsi="Times New Roman"/>
          <w:sz w:val="28"/>
          <w:szCs w:val="28"/>
        </w:rPr>
        <w:t>Klasiskā cūku mēra likvidēšanas un draudu novēršanas kārtība</w:t>
      </w:r>
      <w:r w:rsidR="00631248" w:rsidRPr="00205056">
        <w:rPr>
          <w:rFonts w:ascii="Times New Roman" w:hAnsi="Times New Roman"/>
          <w:bCs/>
          <w:sz w:val="28"/>
          <w:szCs w:val="28"/>
        </w:rPr>
        <w:t>"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 (Latvijas Vēstnesis, 2004, 192.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nr.; 2007, 80.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nr.; 2009, 157.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nr.; 2010, 25.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</w:t>
      </w:r>
      <w:r w:rsidR="003A4E0A" w:rsidRPr="00731094">
        <w:rPr>
          <w:rFonts w:ascii="Times New Roman" w:eastAsia="Times New Roman" w:hAnsi="Times New Roman"/>
          <w:sz w:val="28"/>
          <w:szCs w:val="28"/>
        </w:rPr>
        <w:t>; 2013, 158.</w:t>
      </w:r>
      <w:r w:rsidR="00AA1CE6" w:rsidRPr="00731094">
        <w:rPr>
          <w:rFonts w:ascii="Times New Roman" w:eastAsia="Times New Roman" w:hAnsi="Times New Roman"/>
          <w:sz w:val="28"/>
          <w:szCs w:val="28"/>
        </w:rPr>
        <w:t> </w:t>
      </w:r>
      <w:r w:rsidR="003A4E0A" w:rsidRPr="00731094">
        <w:rPr>
          <w:rFonts w:ascii="Times New Roman" w:eastAsia="Times New Roman" w:hAnsi="Times New Roman"/>
          <w:sz w:val="28"/>
          <w:szCs w:val="28"/>
        </w:rPr>
        <w:t>nr.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>; 2017, 42.</w:t>
      </w:r>
      <w:r w:rsidR="00942857" w:rsidRPr="00731094">
        <w:rPr>
          <w:rFonts w:ascii="Times New Roman" w:eastAsia="Times New Roman" w:hAnsi="Times New Roman"/>
          <w:sz w:val="28"/>
          <w:szCs w:val="28"/>
        </w:rPr>
        <w:t> 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>nr.</w:t>
      </w:r>
      <w:r w:rsidR="0072139C">
        <w:rPr>
          <w:rFonts w:ascii="Times New Roman" w:eastAsia="Times New Roman" w:hAnsi="Times New Roman"/>
          <w:sz w:val="28"/>
          <w:szCs w:val="28"/>
        </w:rPr>
        <w:t>; 2019, 256.</w:t>
      </w:r>
      <w:r w:rsidR="005D7685">
        <w:rPr>
          <w:rFonts w:ascii="Times New Roman" w:eastAsia="Times New Roman" w:hAnsi="Times New Roman"/>
          <w:sz w:val="28"/>
          <w:szCs w:val="28"/>
        </w:rPr>
        <w:t> </w:t>
      </w:r>
      <w:r w:rsidR="0072139C">
        <w:rPr>
          <w:rFonts w:ascii="Times New Roman" w:eastAsia="Times New Roman" w:hAnsi="Times New Roman"/>
          <w:sz w:val="28"/>
          <w:szCs w:val="28"/>
        </w:rPr>
        <w:t>nr.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) </w:t>
      </w:r>
      <w:r w:rsidR="0072139C">
        <w:rPr>
          <w:rFonts w:ascii="Times New Roman" w:eastAsia="Times New Roman" w:hAnsi="Times New Roman"/>
          <w:sz w:val="28"/>
          <w:szCs w:val="28"/>
        </w:rPr>
        <w:t xml:space="preserve">šādus </w:t>
      </w:r>
      <w:r w:rsidRPr="00731094">
        <w:rPr>
          <w:rFonts w:ascii="Times New Roman" w:eastAsia="Times New Roman" w:hAnsi="Times New Roman"/>
          <w:sz w:val="28"/>
          <w:szCs w:val="28"/>
        </w:rPr>
        <w:t>grozījumu</w:t>
      </w:r>
      <w:r w:rsidR="0072139C">
        <w:rPr>
          <w:rFonts w:ascii="Times New Roman" w:eastAsia="Times New Roman" w:hAnsi="Times New Roman"/>
          <w:sz w:val="28"/>
          <w:szCs w:val="28"/>
        </w:rPr>
        <w:t>s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>:</w:t>
      </w:r>
    </w:p>
    <w:p w14:paraId="643ED109" w14:textId="77777777" w:rsidR="00FF657A" w:rsidRPr="001802DC" w:rsidRDefault="00FF657A" w:rsidP="001802DC">
      <w:pPr>
        <w:ind w:firstLine="720"/>
        <w:jc w:val="both"/>
        <w:rPr>
          <w:rFonts w:ascii="Times New Roman" w:eastAsia="Times New Roman" w:hAnsi="Times New Roman"/>
        </w:rPr>
      </w:pPr>
    </w:p>
    <w:p w14:paraId="58E626A0" w14:textId="6A711045" w:rsidR="00A64685" w:rsidRPr="00A64685" w:rsidRDefault="00A64685" w:rsidP="001802D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685">
        <w:rPr>
          <w:rFonts w:ascii="Times New Roman" w:eastAsia="Times New Roman" w:hAnsi="Times New Roman"/>
          <w:sz w:val="28"/>
          <w:szCs w:val="28"/>
        </w:rPr>
        <w:t>1. Papildināt I nodaļu ar 7.</w:t>
      </w:r>
      <w:r w:rsidRPr="00A64685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A64685">
        <w:rPr>
          <w:rFonts w:ascii="Times New Roman" w:eastAsia="Times New Roman" w:hAnsi="Times New Roman"/>
          <w:sz w:val="28"/>
          <w:szCs w:val="28"/>
        </w:rPr>
        <w:t> punktu šādā redakcijā:</w:t>
      </w:r>
    </w:p>
    <w:p w14:paraId="338604FB" w14:textId="0E8A11EB" w:rsidR="002645DF" w:rsidRPr="001802DC" w:rsidRDefault="002645DF" w:rsidP="001802DC">
      <w:pPr>
        <w:ind w:firstLine="720"/>
        <w:jc w:val="both"/>
        <w:rPr>
          <w:rFonts w:ascii="Times New Roman" w:eastAsia="Times New Roman" w:hAnsi="Times New Roman"/>
        </w:rPr>
      </w:pPr>
    </w:p>
    <w:p w14:paraId="1064B898" w14:textId="37CBCBEC" w:rsidR="00A64685" w:rsidRPr="00A64685" w:rsidRDefault="00A64685" w:rsidP="001802D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685">
        <w:rPr>
          <w:rFonts w:ascii="Times New Roman" w:eastAsia="Times New Roman" w:hAnsi="Times New Roman"/>
          <w:bCs/>
          <w:sz w:val="28"/>
          <w:szCs w:val="28"/>
        </w:rPr>
        <w:t>"</w:t>
      </w:r>
      <w:r w:rsidRPr="00A64685">
        <w:rPr>
          <w:rFonts w:ascii="Times New Roman" w:eastAsia="Times New Roman" w:hAnsi="Times New Roman"/>
          <w:sz w:val="28"/>
          <w:szCs w:val="28"/>
        </w:rPr>
        <w:t>7.</w:t>
      </w:r>
      <w:r w:rsidRPr="00A64685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225221">
        <w:rPr>
          <w:rFonts w:ascii="Times New Roman" w:eastAsia="Times New Roman" w:hAnsi="Times New Roman"/>
          <w:sz w:val="28"/>
          <w:szCs w:val="28"/>
        </w:rPr>
        <w:t> </w:t>
      </w:r>
      <w:r w:rsidRPr="00A64685">
        <w:rPr>
          <w:rFonts w:ascii="Times New Roman" w:eastAsia="Times New Roman" w:hAnsi="Times New Roman"/>
          <w:sz w:val="28"/>
          <w:szCs w:val="28"/>
        </w:rPr>
        <w:t xml:space="preserve">Latvijā nav atļauts ievest cūkas, svaigu cūkgaļu, kā arī produktus un izstrādājumus, kas iegūti no cūkām, kuru izcelsmes novietne atrodas šo noteikumu </w:t>
      </w:r>
      <w:hyperlink r:id="rId7" w:anchor="piel4" w:history="1">
        <w:r w:rsidRPr="00A64685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</w:rPr>
          <w:t>4. pielikumā</w:t>
        </w:r>
      </w:hyperlink>
      <w:r w:rsidRPr="00A64685">
        <w:rPr>
          <w:rFonts w:ascii="Times New Roman" w:eastAsia="Times New Roman" w:hAnsi="Times New Roman"/>
          <w:sz w:val="28"/>
          <w:szCs w:val="28"/>
        </w:rPr>
        <w:t xml:space="preserve"> minētajās Eiropas Savienības dalībvalstu administratīvajās teritorijās, izņemot</w:t>
      </w:r>
      <w:r w:rsidR="00225221">
        <w:rPr>
          <w:rFonts w:ascii="Times New Roman" w:eastAsia="Times New Roman" w:hAnsi="Times New Roman"/>
          <w:sz w:val="28"/>
          <w:szCs w:val="28"/>
        </w:rPr>
        <w:t xml:space="preserve"> gadījumus</w:t>
      </w:r>
      <w:r w:rsidRPr="00A64685">
        <w:rPr>
          <w:rFonts w:ascii="Times New Roman" w:eastAsia="Times New Roman" w:hAnsi="Times New Roman"/>
          <w:sz w:val="28"/>
          <w:szCs w:val="28"/>
        </w:rPr>
        <w:t xml:space="preserve">, ja šo Eiropas Savienības dalībvalstu kompetentās iestādes, kas atbildīgas par dzīvnieku veselības kontroli, ir </w:t>
      </w:r>
      <w:r w:rsidR="006C4D6C">
        <w:rPr>
          <w:rFonts w:ascii="Times New Roman" w:eastAsia="Times New Roman" w:hAnsi="Times New Roman"/>
          <w:sz w:val="28"/>
          <w:szCs w:val="28"/>
        </w:rPr>
        <w:t>īstenoj</w:t>
      </w:r>
      <w:r w:rsidRPr="00A64685">
        <w:rPr>
          <w:rFonts w:ascii="Times New Roman" w:eastAsia="Times New Roman" w:hAnsi="Times New Roman"/>
          <w:sz w:val="28"/>
          <w:szCs w:val="28"/>
        </w:rPr>
        <w:t xml:space="preserve">ušas attiecīgus pasākumus un apliecina, ka ievedamās cūkas, svaiga cūkgaļa, kā arī </w:t>
      </w:r>
      <w:r w:rsidR="006C4D6C" w:rsidRPr="00A64685">
        <w:rPr>
          <w:rFonts w:ascii="Times New Roman" w:eastAsia="Times New Roman" w:hAnsi="Times New Roman"/>
          <w:sz w:val="28"/>
          <w:szCs w:val="28"/>
        </w:rPr>
        <w:t>no cūkām iegūti</w:t>
      </w:r>
      <w:r w:rsidR="006C4D6C">
        <w:rPr>
          <w:rFonts w:ascii="Times New Roman" w:eastAsia="Times New Roman" w:hAnsi="Times New Roman"/>
          <w:sz w:val="28"/>
          <w:szCs w:val="28"/>
        </w:rPr>
        <w:t>e</w:t>
      </w:r>
      <w:r w:rsidR="006C4D6C" w:rsidRPr="00A646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685">
        <w:rPr>
          <w:rFonts w:ascii="Times New Roman" w:eastAsia="Times New Roman" w:hAnsi="Times New Roman"/>
          <w:sz w:val="28"/>
          <w:szCs w:val="28"/>
        </w:rPr>
        <w:t>produkti un izstrādājumi</w:t>
      </w:r>
      <w:r w:rsidR="006C4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685">
        <w:rPr>
          <w:rFonts w:ascii="Times New Roman" w:eastAsia="Times New Roman" w:hAnsi="Times New Roman"/>
          <w:sz w:val="28"/>
          <w:szCs w:val="28"/>
        </w:rPr>
        <w:t>nerada klasiskā cūku</w:t>
      </w:r>
      <w:r w:rsidR="0044644C">
        <w:rPr>
          <w:rFonts w:ascii="Times New Roman" w:eastAsia="Times New Roman" w:hAnsi="Times New Roman"/>
          <w:sz w:val="28"/>
          <w:szCs w:val="28"/>
        </w:rPr>
        <w:t xml:space="preserve"> mēra izplatīšanās risku, jo cūkām ir veiktas veselības kontroles, </w:t>
      </w:r>
      <w:r w:rsidR="006C4D6C">
        <w:rPr>
          <w:rFonts w:ascii="Times New Roman" w:eastAsia="Times New Roman" w:hAnsi="Times New Roman"/>
          <w:sz w:val="28"/>
          <w:szCs w:val="28"/>
        </w:rPr>
        <w:t>un</w:t>
      </w:r>
      <w:r w:rsidR="0044644C">
        <w:rPr>
          <w:rFonts w:ascii="Times New Roman" w:eastAsia="Times New Roman" w:hAnsi="Times New Roman"/>
          <w:sz w:val="28"/>
          <w:szCs w:val="28"/>
        </w:rPr>
        <w:t xml:space="preserve"> </w:t>
      </w:r>
      <w:r w:rsidR="0044644C" w:rsidRPr="0044644C">
        <w:rPr>
          <w:rFonts w:ascii="Times New Roman" w:eastAsia="Times New Roman" w:hAnsi="Times New Roman"/>
          <w:sz w:val="28"/>
          <w:szCs w:val="28"/>
        </w:rPr>
        <w:t xml:space="preserve">svaiga cūkgaļa, kā arī </w:t>
      </w:r>
      <w:r w:rsidR="006C4D6C" w:rsidRPr="0044644C">
        <w:rPr>
          <w:rFonts w:ascii="Times New Roman" w:eastAsia="Times New Roman" w:hAnsi="Times New Roman"/>
          <w:sz w:val="28"/>
          <w:szCs w:val="28"/>
        </w:rPr>
        <w:t xml:space="preserve">no cūkām iegūti </w:t>
      </w:r>
      <w:r w:rsidR="0044644C" w:rsidRPr="0044644C">
        <w:rPr>
          <w:rFonts w:ascii="Times New Roman" w:eastAsia="Times New Roman" w:hAnsi="Times New Roman"/>
          <w:sz w:val="28"/>
          <w:szCs w:val="28"/>
        </w:rPr>
        <w:t xml:space="preserve">produkti un izstrādājumi </w:t>
      </w:r>
      <w:r w:rsidR="006C4D6C">
        <w:rPr>
          <w:rFonts w:ascii="Times New Roman" w:eastAsia="Times New Roman" w:hAnsi="Times New Roman"/>
          <w:sz w:val="28"/>
          <w:szCs w:val="28"/>
        </w:rPr>
        <w:t>ir</w:t>
      </w:r>
      <w:r w:rsidR="0044644C" w:rsidRPr="004464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685">
        <w:rPr>
          <w:rFonts w:ascii="Times New Roman" w:eastAsia="Times New Roman" w:hAnsi="Times New Roman"/>
          <w:sz w:val="28"/>
          <w:szCs w:val="28"/>
        </w:rPr>
        <w:t>iegūti atbilstoši tieši piemērojamiem Eiropas Savienības tiesību aktiem par dzīvnieku veselības kontroles pasākumiem saistībā ar klasisko cūku mēri dažās dalībvalstīs.</w:t>
      </w:r>
      <w:r w:rsidRPr="00A64685">
        <w:rPr>
          <w:rFonts w:ascii="Times New Roman" w:eastAsia="Times New Roman" w:hAnsi="Times New Roman"/>
          <w:bCs/>
          <w:sz w:val="28"/>
          <w:szCs w:val="28"/>
        </w:rPr>
        <w:t>"</w:t>
      </w:r>
    </w:p>
    <w:p w14:paraId="030A6B5A" w14:textId="77777777" w:rsidR="00A64685" w:rsidRPr="001802DC" w:rsidRDefault="00A64685" w:rsidP="001802DC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1C4FDCA" w14:textId="61DE1898" w:rsidR="00A64685" w:rsidRPr="00A64685" w:rsidRDefault="00A64685" w:rsidP="001802D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685">
        <w:rPr>
          <w:rFonts w:ascii="Times New Roman" w:eastAsia="Times New Roman" w:hAnsi="Times New Roman"/>
          <w:sz w:val="28"/>
          <w:szCs w:val="28"/>
        </w:rPr>
        <w:t>2. Svītrot XV un XVI nodaļu.</w:t>
      </w:r>
    </w:p>
    <w:p w14:paraId="3D48FAAA" w14:textId="77777777" w:rsidR="00A64685" w:rsidRPr="001802DC" w:rsidRDefault="00A64685" w:rsidP="001802DC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3C512CA" w14:textId="12B59371" w:rsidR="00A64685" w:rsidRPr="00A64685" w:rsidRDefault="00A64685" w:rsidP="001802D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685">
        <w:rPr>
          <w:rFonts w:ascii="Times New Roman" w:eastAsia="Times New Roman" w:hAnsi="Times New Roman"/>
          <w:sz w:val="28"/>
          <w:szCs w:val="28"/>
        </w:rPr>
        <w:t>3. Svītrot 3.</w:t>
      </w:r>
      <w:r w:rsidR="00225221">
        <w:rPr>
          <w:rFonts w:ascii="Times New Roman" w:eastAsia="Times New Roman" w:hAnsi="Times New Roman"/>
          <w:sz w:val="28"/>
          <w:szCs w:val="28"/>
        </w:rPr>
        <w:t> </w:t>
      </w:r>
      <w:r w:rsidRPr="00A64685">
        <w:rPr>
          <w:rFonts w:ascii="Times New Roman" w:eastAsia="Times New Roman" w:hAnsi="Times New Roman"/>
          <w:sz w:val="28"/>
          <w:szCs w:val="28"/>
        </w:rPr>
        <w:t>pielikumu.</w:t>
      </w:r>
    </w:p>
    <w:p w14:paraId="2A6EB0B7" w14:textId="77777777" w:rsidR="00A64685" w:rsidRPr="001802DC" w:rsidRDefault="00A64685" w:rsidP="001802DC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37E3472" w14:textId="0BD5F774" w:rsidR="00A64685" w:rsidRPr="00A64685" w:rsidRDefault="00A64685" w:rsidP="001802D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685">
        <w:rPr>
          <w:rFonts w:ascii="Times New Roman" w:eastAsia="Times New Roman" w:hAnsi="Times New Roman"/>
          <w:sz w:val="28"/>
          <w:szCs w:val="28"/>
        </w:rPr>
        <w:t>4. Svītrot 4.</w:t>
      </w:r>
      <w:r w:rsidR="00225221">
        <w:rPr>
          <w:rFonts w:ascii="Times New Roman" w:eastAsia="Times New Roman" w:hAnsi="Times New Roman"/>
          <w:sz w:val="28"/>
          <w:szCs w:val="28"/>
        </w:rPr>
        <w:t> </w:t>
      </w:r>
      <w:r w:rsidRPr="00A64685">
        <w:rPr>
          <w:rFonts w:ascii="Times New Roman" w:eastAsia="Times New Roman" w:hAnsi="Times New Roman"/>
          <w:sz w:val="28"/>
          <w:szCs w:val="28"/>
        </w:rPr>
        <w:t>pielikuma 2.</w:t>
      </w:r>
      <w:r w:rsidR="009C46D8">
        <w:rPr>
          <w:rFonts w:ascii="Times New Roman" w:eastAsia="Times New Roman" w:hAnsi="Times New Roman"/>
          <w:sz w:val="28"/>
          <w:szCs w:val="28"/>
        </w:rPr>
        <w:t> punkt</w:t>
      </w:r>
      <w:r w:rsidR="004167C4">
        <w:rPr>
          <w:rFonts w:ascii="Times New Roman" w:eastAsia="Times New Roman" w:hAnsi="Times New Roman"/>
          <w:sz w:val="28"/>
          <w:szCs w:val="28"/>
        </w:rPr>
        <w:t>u</w:t>
      </w:r>
      <w:r w:rsidRPr="00A64685">
        <w:rPr>
          <w:rFonts w:ascii="Times New Roman" w:eastAsia="Times New Roman" w:hAnsi="Times New Roman"/>
          <w:sz w:val="28"/>
          <w:szCs w:val="28"/>
        </w:rPr>
        <w:t>.</w:t>
      </w:r>
    </w:p>
    <w:p w14:paraId="4BAEDCB2" w14:textId="77777777" w:rsidR="00026AA9" w:rsidRDefault="00026AA9" w:rsidP="00A64685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E556611" w14:textId="77777777" w:rsidR="00CC7586" w:rsidRPr="00731094" w:rsidRDefault="00CC7586" w:rsidP="0072139C">
      <w:pPr>
        <w:rPr>
          <w:rFonts w:ascii="Times New Roman" w:eastAsia="Times New Roman" w:hAnsi="Times New Roman"/>
          <w:sz w:val="28"/>
          <w:szCs w:val="28"/>
        </w:rPr>
      </w:pPr>
    </w:p>
    <w:p w14:paraId="3321FB61" w14:textId="77777777" w:rsidR="001802DC" w:rsidRPr="00971F76" w:rsidRDefault="001802DC" w:rsidP="007308F2">
      <w:pPr>
        <w:tabs>
          <w:tab w:val="left" w:pos="652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39B57AC6" w14:textId="77777777" w:rsidR="001802DC" w:rsidRDefault="001802DC" w:rsidP="007308F2">
      <w:pPr>
        <w:tabs>
          <w:tab w:val="left" w:pos="6840"/>
        </w:tabs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233E329" w14:textId="77777777" w:rsidR="001802DC" w:rsidRDefault="001802DC" w:rsidP="007308F2">
      <w:pPr>
        <w:tabs>
          <w:tab w:val="left" w:pos="6840"/>
        </w:tabs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259F46EF" w14:textId="77777777" w:rsidR="001802DC" w:rsidRPr="007308F2" w:rsidRDefault="001802DC" w:rsidP="007308F2">
      <w:pPr>
        <w:tabs>
          <w:tab w:val="left" w:pos="652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sectPr w:rsidR="001802DC" w:rsidRPr="007308F2" w:rsidSect="00FF65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14B1" w14:textId="77777777" w:rsidR="00842807" w:rsidRDefault="00842807">
      <w:r>
        <w:separator/>
      </w:r>
    </w:p>
  </w:endnote>
  <w:endnote w:type="continuationSeparator" w:id="0">
    <w:p w14:paraId="391CF53A" w14:textId="77777777" w:rsidR="00842807" w:rsidRDefault="0084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77F1C" w14:textId="77777777" w:rsidR="00955BD8" w:rsidRDefault="00955BD8">
    <w:pPr>
      <w:pStyle w:val="Footer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ZMnot_300117_cukumeris; Grozījumi Ministru kabineta 2004. gada 30. novembra noteikumos Nr. 991 “Klasiskā cūku mēra likvidēšanas un draudu novēršanas kārtība”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5434" w14:textId="43E318D3" w:rsidR="001802DC" w:rsidRPr="001802DC" w:rsidRDefault="001802DC">
    <w:pPr>
      <w:pStyle w:val="Footer"/>
      <w:rPr>
        <w:rFonts w:ascii="Times New Roman" w:hAnsi="Times New Roman"/>
        <w:sz w:val="16"/>
        <w:szCs w:val="16"/>
      </w:rPr>
    </w:pPr>
    <w:r w:rsidRPr="001802DC">
      <w:rPr>
        <w:rFonts w:ascii="Times New Roman" w:hAnsi="Times New Roman"/>
        <w:sz w:val="16"/>
        <w:szCs w:val="16"/>
      </w:rPr>
      <w:t>N0245_1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0BD67" w14:textId="77777777" w:rsidR="00842807" w:rsidRDefault="00842807">
      <w:r>
        <w:separator/>
      </w:r>
    </w:p>
  </w:footnote>
  <w:footnote w:type="continuationSeparator" w:id="0">
    <w:p w14:paraId="7466E018" w14:textId="77777777" w:rsidR="00842807" w:rsidRDefault="0084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0FC0" w14:textId="77777777" w:rsidR="00955BD8" w:rsidRPr="007940E7" w:rsidRDefault="00B575D5" w:rsidP="007940E7">
    <w:pPr>
      <w:pStyle w:val="Header"/>
      <w:jc w:val="center"/>
      <w:rPr>
        <w:rFonts w:ascii="Times New Roman" w:eastAsia="Times New Roman" w:hAnsi="Times New Roman"/>
        <w:sz w:val="24"/>
        <w:szCs w:val="24"/>
      </w:rPr>
    </w:pPr>
    <w:r>
      <w:fldChar w:fldCharType="begin"/>
    </w:r>
    <w:r w:rsidR="00955BD8">
      <w:instrText>PAGE  \* MERGEFORMAT</w:instrText>
    </w:r>
    <w:r>
      <w:fldChar w:fldCharType="separate"/>
    </w:r>
    <w:r w:rsidR="00955BD8" w:rsidRPr="00D05379">
      <w:rPr>
        <w:rFonts w:ascii="Times New Roman" w:eastAsia="Times New Roman" w:hAnsi="Times New Roman"/>
        <w:noProof/>
        <w:sz w:val="24"/>
        <w:szCs w:val="24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D36F" w14:textId="77777777" w:rsidR="001802DC" w:rsidRDefault="001802DC" w:rsidP="4DDABCCB">
    <w:pPr>
      <w:pStyle w:val="Header"/>
      <w:rPr>
        <w:noProof/>
      </w:rPr>
    </w:pPr>
  </w:p>
  <w:p w14:paraId="4BCD9DB8" w14:textId="569E4B9B" w:rsidR="001802DC" w:rsidRDefault="001802DC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 wp14:anchorId="423B9E04" wp14:editId="0429E76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2017B"/>
    <w:multiLevelType w:val="hybridMultilevel"/>
    <w:tmpl w:val="1D0AD778"/>
    <w:lvl w:ilvl="0" w:tplc="BBA09470">
      <w:start w:val="1"/>
      <w:numFmt w:val="decimal"/>
      <w:lvlText w:val="%1."/>
      <w:lvlJc w:val="left"/>
      <w:pPr>
        <w:ind w:left="720" w:hanging="360"/>
      </w:pPr>
    </w:lvl>
    <w:lvl w:ilvl="1" w:tplc="334EC1BE">
      <w:start w:val="1"/>
      <w:numFmt w:val="lowerLetter"/>
      <w:lvlText w:val="%2."/>
      <w:lvlJc w:val="left"/>
      <w:pPr>
        <w:ind w:left="1440" w:hanging="360"/>
      </w:pPr>
    </w:lvl>
    <w:lvl w:ilvl="2" w:tplc="26CA5B58">
      <w:start w:val="1"/>
      <w:numFmt w:val="lowerRoman"/>
      <w:lvlText w:val="%3."/>
      <w:lvlJc w:val="right"/>
      <w:pPr>
        <w:ind w:left="2160" w:hanging="180"/>
      </w:pPr>
    </w:lvl>
    <w:lvl w:ilvl="3" w:tplc="C480D7F0">
      <w:start w:val="1"/>
      <w:numFmt w:val="decimal"/>
      <w:lvlText w:val="%4."/>
      <w:lvlJc w:val="left"/>
      <w:pPr>
        <w:ind w:left="2880" w:hanging="360"/>
      </w:pPr>
    </w:lvl>
    <w:lvl w:ilvl="4" w:tplc="CE0C3EDC">
      <w:start w:val="1"/>
      <w:numFmt w:val="lowerLetter"/>
      <w:lvlText w:val="%5."/>
      <w:lvlJc w:val="left"/>
      <w:pPr>
        <w:ind w:left="3600" w:hanging="360"/>
      </w:pPr>
    </w:lvl>
    <w:lvl w:ilvl="5" w:tplc="041A9E2E">
      <w:start w:val="1"/>
      <w:numFmt w:val="lowerRoman"/>
      <w:lvlText w:val="%6."/>
      <w:lvlJc w:val="right"/>
      <w:pPr>
        <w:ind w:left="4320" w:hanging="180"/>
      </w:pPr>
    </w:lvl>
    <w:lvl w:ilvl="6" w:tplc="F08EFEFE">
      <w:start w:val="1"/>
      <w:numFmt w:val="decimal"/>
      <w:lvlText w:val="%7."/>
      <w:lvlJc w:val="left"/>
      <w:pPr>
        <w:ind w:left="5040" w:hanging="360"/>
      </w:pPr>
    </w:lvl>
    <w:lvl w:ilvl="7" w:tplc="F2FE7CD6">
      <w:start w:val="1"/>
      <w:numFmt w:val="lowerLetter"/>
      <w:lvlText w:val="%8."/>
      <w:lvlJc w:val="left"/>
      <w:pPr>
        <w:ind w:left="5760" w:hanging="360"/>
      </w:pPr>
    </w:lvl>
    <w:lvl w:ilvl="8" w:tplc="9C4EEB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3270"/>
    <w:multiLevelType w:val="hybridMultilevel"/>
    <w:tmpl w:val="33DAA34C"/>
    <w:lvl w:ilvl="0" w:tplc="4A66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81516"/>
    <w:multiLevelType w:val="hybridMultilevel"/>
    <w:tmpl w:val="9BB85FAA"/>
    <w:lvl w:ilvl="0" w:tplc="78C6E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01764"/>
    <w:multiLevelType w:val="hybridMultilevel"/>
    <w:tmpl w:val="6846B5F4"/>
    <w:lvl w:ilvl="0" w:tplc="3A321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A9"/>
    <w:rsid w:val="00012FA1"/>
    <w:rsid w:val="00026AA9"/>
    <w:rsid w:val="00054538"/>
    <w:rsid w:val="00061795"/>
    <w:rsid w:val="0007246C"/>
    <w:rsid w:val="000821B6"/>
    <w:rsid w:val="000940D0"/>
    <w:rsid w:val="000E1702"/>
    <w:rsid w:val="000F6FA8"/>
    <w:rsid w:val="0011604C"/>
    <w:rsid w:val="00126761"/>
    <w:rsid w:val="00135EBE"/>
    <w:rsid w:val="00143E13"/>
    <w:rsid w:val="00170D62"/>
    <w:rsid w:val="001802DC"/>
    <w:rsid w:val="00191735"/>
    <w:rsid w:val="001961A7"/>
    <w:rsid w:val="001F78DE"/>
    <w:rsid w:val="002145FA"/>
    <w:rsid w:val="00225221"/>
    <w:rsid w:val="002645DF"/>
    <w:rsid w:val="00273934"/>
    <w:rsid w:val="002C5A7F"/>
    <w:rsid w:val="002C7B6A"/>
    <w:rsid w:val="002D79C2"/>
    <w:rsid w:val="002E3525"/>
    <w:rsid w:val="002E54FC"/>
    <w:rsid w:val="0030583C"/>
    <w:rsid w:val="00306921"/>
    <w:rsid w:val="00306940"/>
    <w:rsid w:val="0034631D"/>
    <w:rsid w:val="00370E60"/>
    <w:rsid w:val="003712F2"/>
    <w:rsid w:val="00373BB2"/>
    <w:rsid w:val="00380BCF"/>
    <w:rsid w:val="003A4E0A"/>
    <w:rsid w:val="003C0194"/>
    <w:rsid w:val="003C1095"/>
    <w:rsid w:val="003C38A1"/>
    <w:rsid w:val="003D7EDD"/>
    <w:rsid w:val="003E0A24"/>
    <w:rsid w:val="00411D3D"/>
    <w:rsid w:val="00413652"/>
    <w:rsid w:val="004167C4"/>
    <w:rsid w:val="0044644C"/>
    <w:rsid w:val="0045179F"/>
    <w:rsid w:val="00484BA3"/>
    <w:rsid w:val="004B0016"/>
    <w:rsid w:val="004C3B5B"/>
    <w:rsid w:val="004C7124"/>
    <w:rsid w:val="004F1560"/>
    <w:rsid w:val="00525BC9"/>
    <w:rsid w:val="0053527D"/>
    <w:rsid w:val="005C1027"/>
    <w:rsid w:val="005D0FF8"/>
    <w:rsid w:val="005D7685"/>
    <w:rsid w:val="00627E0F"/>
    <w:rsid w:val="00631248"/>
    <w:rsid w:val="00651C49"/>
    <w:rsid w:val="006566E8"/>
    <w:rsid w:val="00662B1D"/>
    <w:rsid w:val="006967D1"/>
    <w:rsid w:val="006C0B24"/>
    <w:rsid w:val="006C4D6C"/>
    <w:rsid w:val="006D07E6"/>
    <w:rsid w:val="006D7CC1"/>
    <w:rsid w:val="006F1FD8"/>
    <w:rsid w:val="00705335"/>
    <w:rsid w:val="00707229"/>
    <w:rsid w:val="00714825"/>
    <w:rsid w:val="00715176"/>
    <w:rsid w:val="00721116"/>
    <w:rsid w:val="0072139C"/>
    <w:rsid w:val="007307B0"/>
    <w:rsid w:val="00731094"/>
    <w:rsid w:val="007477D8"/>
    <w:rsid w:val="007651F1"/>
    <w:rsid w:val="007940E7"/>
    <w:rsid w:val="007A51DF"/>
    <w:rsid w:val="007E569B"/>
    <w:rsid w:val="007F73D5"/>
    <w:rsid w:val="00812F27"/>
    <w:rsid w:val="00826C3F"/>
    <w:rsid w:val="008421BC"/>
    <w:rsid w:val="00842807"/>
    <w:rsid w:val="00865604"/>
    <w:rsid w:val="008A56D8"/>
    <w:rsid w:val="008E200D"/>
    <w:rsid w:val="008F7D62"/>
    <w:rsid w:val="009022E2"/>
    <w:rsid w:val="00905C31"/>
    <w:rsid w:val="00906ADB"/>
    <w:rsid w:val="00934C62"/>
    <w:rsid w:val="00942857"/>
    <w:rsid w:val="009430FA"/>
    <w:rsid w:val="00955BD8"/>
    <w:rsid w:val="009604A4"/>
    <w:rsid w:val="00981FA0"/>
    <w:rsid w:val="009A559C"/>
    <w:rsid w:val="009A5E85"/>
    <w:rsid w:val="009B1762"/>
    <w:rsid w:val="009B49B9"/>
    <w:rsid w:val="009C46D8"/>
    <w:rsid w:val="009E7993"/>
    <w:rsid w:val="009F12A6"/>
    <w:rsid w:val="009F3194"/>
    <w:rsid w:val="00A47E6E"/>
    <w:rsid w:val="00A64685"/>
    <w:rsid w:val="00A72DAE"/>
    <w:rsid w:val="00AA1CE6"/>
    <w:rsid w:val="00AA30FF"/>
    <w:rsid w:val="00AD5E79"/>
    <w:rsid w:val="00B0307F"/>
    <w:rsid w:val="00B03457"/>
    <w:rsid w:val="00B11F73"/>
    <w:rsid w:val="00B122C2"/>
    <w:rsid w:val="00B14BA0"/>
    <w:rsid w:val="00B23054"/>
    <w:rsid w:val="00B575D5"/>
    <w:rsid w:val="00B61ECF"/>
    <w:rsid w:val="00B82E44"/>
    <w:rsid w:val="00B83960"/>
    <w:rsid w:val="00B926EE"/>
    <w:rsid w:val="00BA190C"/>
    <w:rsid w:val="00BB1DD5"/>
    <w:rsid w:val="00BB2CA6"/>
    <w:rsid w:val="00BB780D"/>
    <w:rsid w:val="00BD7CFF"/>
    <w:rsid w:val="00BE1A82"/>
    <w:rsid w:val="00BE5779"/>
    <w:rsid w:val="00BF7252"/>
    <w:rsid w:val="00C126A1"/>
    <w:rsid w:val="00C13995"/>
    <w:rsid w:val="00C169DC"/>
    <w:rsid w:val="00C17476"/>
    <w:rsid w:val="00C76A92"/>
    <w:rsid w:val="00C94A91"/>
    <w:rsid w:val="00CC7586"/>
    <w:rsid w:val="00CD2298"/>
    <w:rsid w:val="00CD6A24"/>
    <w:rsid w:val="00CE2FA9"/>
    <w:rsid w:val="00CE77B4"/>
    <w:rsid w:val="00D0219D"/>
    <w:rsid w:val="00D05379"/>
    <w:rsid w:val="00D21D44"/>
    <w:rsid w:val="00D317BF"/>
    <w:rsid w:val="00D476AB"/>
    <w:rsid w:val="00D5674B"/>
    <w:rsid w:val="00D729BB"/>
    <w:rsid w:val="00D85654"/>
    <w:rsid w:val="00D87FAD"/>
    <w:rsid w:val="00D9441D"/>
    <w:rsid w:val="00DB3559"/>
    <w:rsid w:val="00DE1EC6"/>
    <w:rsid w:val="00DE2B70"/>
    <w:rsid w:val="00DF2D8A"/>
    <w:rsid w:val="00DF42B3"/>
    <w:rsid w:val="00E238D3"/>
    <w:rsid w:val="00E36C0C"/>
    <w:rsid w:val="00E447D8"/>
    <w:rsid w:val="00E76467"/>
    <w:rsid w:val="00E77E7A"/>
    <w:rsid w:val="00E84038"/>
    <w:rsid w:val="00E84880"/>
    <w:rsid w:val="00E848DF"/>
    <w:rsid w:val="00E86C39"/>
    <w:rsid w:val="00EA62EE"/>
    <w:rsid w:val="00ED0A17"/>
    <w:rsid w:val="00EF4892"/>
    <w:rsid w:val="00F0550E"/>
    <w:rsid w:val="00F32410"/>
    <w:rsid w:val="00F57AE6"/>
    <w:rsid w:val="00F57F2E"/>
    <w:rsid w:val="00F61BB1"/>
    <w:rsid w:val="00F62067"/>
    <w:rsid w:val="00FC4E45"/>
    <w:rsid w:val="00FE1585"/>
    <w:rsid w:val="00FF657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48A1B4"/>
  <w15:docId w15:val="{87FD36E4-7F2F-4F28-8821-C7352B9F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75D5"/>
  </w:style>
  <w:style w:type="paragraph" w:styleId="Heading1">
    <w:name w:val="heading 1"/>
    <w:basedOn w:val="Normal"/>
    <w:next w:val="Normal"/>
    <w:link w:val="Heading1Char"/>
    <w:uiPriority w:val="7"/>
    <w:qFormat/>
    <w:rsid w:val="00B575D5"/>
    <w:pPr>
      <w:keepNext/>
      <w:keepLines/>
      <w:outlineLvl w:val="0"/>
    </w:pPr>
    <w:rPr>
      <w:rFonts w:ascii="Calibri Light" w:eastAsia="Calibri Light" w:hAnsi="Calibri Light"/>
      <w:b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575D5"/>
    <w:pPr>
      <w:keepNext/>
      <w:keepLines/>
      <w:outlineLvl w:val="1"/>
    </w:pPr>
    <w:rPr>
      <w:rFonts w:ascii="Calibri Light" w:eastAsia="Calibri Light" w:hAnsi="Calibri Light"/>
      <w:b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5D5"/>
    <w:pPr>
      <w:keepNext/>
      <w:keepLines/>
      <w:outlineLvl w:val="2"/>
    </w:pPr>
    <w:rPr>
      <w:rFonts w:ascii="Calibri Light" w:eastAsia="Calibri Light" w:hAnsi="Calibri Light"/>
      <w:b/>
      <w:color w:val="5B9BD5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B575D5"/>
    <w:pPr>
      <w:keepNext/>
      <w:keepLines/>
      <w:outlineLvl w:val="3"/>
    </w:pPr>
    <w:rPr>
      <w:rFonts w:ascii="Calibri Light" w:eastAsia="Calibri Light" w:hAnsi="Calibri Light"/>
      <w:b/>
      <w:i/>
      <w:color w:val="5B9BD5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rsid w:val="00B575D5"/>
    <w:pPr>
      <w:keepNext/>
      <w:keepLines/>
      <w:outlineLvl w:val="4"/>
    </w:pPr>
    <w:rPr>
      <w:rFonts w:ascii="Calibri Light" w:eastAsia="Calibri Light" w:hAnsi="Calibri Light"/>
      <w:color w:val="1F4D78" w:themeColor="accent1" w:themeShade="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rsid w:val="00B575D5"/>
    <w:pPr>
      <w:keepNext/>
      <w:keepLines/>
      <w:outlineLvl w:val="5"/>
    </w:pPr>
    <w:rPr>
      <w:rFonts w:ascii="Calibri Light" w:eastAsia="Calibri Light" w:hAnsi="Calibri Light"/>
      <w:i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rsid w:val="00B575D5"/>
    <w:pPr>
      <w:keepNext/>
      <w:keepLines/>
      <w:outlineLvl w:val="6"/>
    </w:pPr>
    <w:rPr>
      <w:rFonts w:ascii="Calibri Light" w:eastAsia="Calibri Light" w:hAnsi="Calibri Light"/>
      <w:i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rsid w:val="00B575D5"/>
    <w:pPr>
      <w:keepNext/>
      <w:keepLines/>
      <w:outlineLvl w:val="7"/>
    </w:pPr>
    <w:rPr>
      <w:rFonts w:ascii="Calibri Light" w:eastAsia="Calibri Light" w:hAnsi="Calibri Light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rsid w:val="00B575D5"/>
    <w:pPr>
      <w:keepNext/>
      <w:keepLines/>
      <w:outlineLvl w:val="8"/>
    </w:pPr>
    <w:rPr>
      <w:rFonts w:ascii="Calibri Light" w:eastAsia="Calibri Light" w:hAnsi="Calibri Light"/>
      <w:i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B575D5"/>
  </w:style>
  <w:style w:type="paragraph" w:styleId="Title">
    <w:name w:val="Title"/>
    <w:basedOn w:val="Normal"/>
    <w:next w:val="Normal"/>
    <w:link w:val="TitleChar"/>
    <w:uiPriority w:val="6"/>
    <w:qFormat/>
    <w:rsid w:val="00B575D5"/>
    <w:rPr>
      <w:rFonts w:ascii="Calibri Light" w:eastAsia="Calibri Light" w:hAnsi="Calibri Light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6"/>
    <w:qFormat/>
    <w:rsid w:val="00B575D5"/>
    <w:rPr>
      <w:rFonts w:ascii="Calibri Light" w:eastAsia="Calibri Light" w:hAnsi="Calibri Light"/>
      <w:i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7"/>
    <w:qFormat/>
    <w:rsid w:val="00B575D5"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Emphasis">
    <w:name w:val="Emphasis"/>
    <w:basedOn w:val="DefaultParagraphFont"/>
    <w:uiPriority w:val="18"/>
    <w:qFormat/>
    <w:rsid w:val="00B575D5"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basedOn w:val="DefaultParagraphFont"/>
    <w:uiPriority w:val="19"/>
    <w:qFormat/>
    <w:rsid w:val="00B575D5"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sid w:val="00B575D5"/>
    <w:rPr>
      <w:b/>
      <w:w w:val="100"/>
      <w:sz w:val="20"/>
      <w:szCs w:val="20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1"/>
    <w:qFormat/>
    <w:rsid w:val="00B575D5"/>
    <w:rPr>
      <w:i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22"/>
    <w:qFormat/>
    <w:rsid w:val="00B575D5"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SubtleReference">
    <w:name w:val="Subtle Reference"/>
    <w:basedOn w:val="DefaultParagraphFont"/>
    <w:uiPriority w:val="23"/>
    <w:qFormat/>
    <w:rsid w:val="00B575D5"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IntenseReference">
    <w:name w:val="Intense Reference"/>
    <w:basedOn w:val="DefaultParagraphFont"/>
    <w:uiPriority w:val="24"/>
    <w:qFormat/>
    <w:rsid w:val="00B575D5"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BookTitle">
    <w:name w:val="Book Title"/>
    <w:basedOn w:val="DefaultParagraphFont"/>
    <w:uiPriority w:val="25"/>
    <w:qFormat/>
    <w:rsid w:val="00B575D5"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B575D5"/>
    <w:pPr>
      <w:ind w:left="720"/>
    </w:pPr>
  </w:style>
  <w:style w:type="table" w:styleId="TableGrid">
    <w:name w:val="Table Grid"/>
    <w:basedOn w:val="TableNormal"/>
    <w:uiPriority w:val="37"/>
    <w:rsid w:val="00B575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B575D5"/>
    <w:rPr>
      <w:rFonts w:ascii="Calibri Light" w:eastAsia="Calibri Light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rsid w:val="00B575D5"/>
    <w:rPr>
      <w:rFonts w:ascii="Calibri Light" w:eastAsia="Calibri Light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FootnoteReference">
    <w:name w:val="footnote reference"/>
    <w:basedOn w:val="DefaultParagraphFont"/>
    <w:semiHidden/>
    <w:unhideWhenUsed/>
    <w:rsid w:val="00B575D5"/>
    <w:rPr>
      <w:w w:val="100"/>
      <w:sz w:val="20"/>
      <w:szCs w:val="20"/>
      <w:shd w:val="clear" w:color="auto" w:fill="auto"/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B575D5"/>
    <w:rPr>
      <w:w w:val="100"/>
      <w:sz w:val="20"/>
      <w:szCs w:val="20"/>
      <w:shd w:val="clear" w:color="auto" w:fill="auto"/>
    </w:rPr>
  </w:style>
  <w:style w:type="character" w:customStyle="1" w:styleId="SubtitleChar">
    <w:name w:val="Subtitle Char"/>
    <w:basedOn w:val="DefaultParagraphFont"/>
    <w:link w:val="Subtitle"/>
    <w:rsid w:val="00B575D5"/>
    <w:rPr>
      <w:rFonts w:ascii="Calibri Light" w:eastAsia="Calibri Light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paragraph" w:styleId="EndnoteText">
    <w:name w:val="endnote text"/>
    <w:basedOn w:val="Normal"/>
    <w:link w:val="EndnoteTextChar"/>
    <w:semiHidden/>
    <w:unhideWhenUsed/>
    <w:rsid w:val="00B575D5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575D5"/>
    <w:rPr>
      <w:rFonts w:ascii="Calibri Light" w:eastAsia="Calibri Light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FootnoteTextChar">
    <w:name w:val="Footnote Text Char"/>
    <w:basedOn w:val="DefaultParagraphFont"/>
    <w:link w:val="FootnoteText"/>
    <w:semiHidden/>
    <w:rsid w:val="00B575D5"/>
    <w:rPr>
      <w:w w:val="100"/>
      <w:sz w:val="20"/>
      <w:szCs w:val="20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rsid w:val="00B575D5"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Hyperlink">
    <w:name w:val="Hyperlink"/>
    <w:basedOn w:val="DefaultParagraphFont"/>
    <w:unhideWhenUsed/>
    <w:rsid w:val="00B575D5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B575D5"/>
    <w:rPr>
      <w:rFonts w:ascii="Calibri Light" w:eastAsia="Calibri Light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HeaderChar">
    <w:name w:val="Header Char"/>
    <w:basedOn w:val="DefaultParagraphFont"/>
    <w:link w:val="Header"/>
    <w:uiPriority w:val="99"/>
    <w:rsid w:val="00B575D5"/>
  </w:style>
  <w:style w:type="character" w:customStyle="1" w:styleId="PlainTextChar">
    <w:name w:val="Plain Text Char"/>
    <w:basedOn w:val="DefaultParagraphFont"/>
    <w:link w:val="PlainText"/>
    <w:rsid w:val="00B575D5"/>
    <w:rPr>
      <w:rFonts w:ascii="Courier New" w:eastAsia="Courier New" w:hAnsi="Courier New"/>
      <w:w w:val="100"/>
      <w:sz w:val="21"/>
      <w:szCs w:val="21"/>
      <w:shd w:val="clear" w:color="auto" w:fill="auto"/>
    </w:rPr>
  </w:style>
  <w:style w:type="character" w:customStyle="1" w:styleId="QuoteChar">
    <w:name w:val="Quote Char"/>
    <w:basedOn w:val="DefaultParagraphFont"/>
    <w:link w:val="Quote"/>
    <w:rsid w:val="00B575D5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BalloonTextChar">
    <w:name w:val="Balloon Text Char"/>
    <w:basedOn w:val="DefaultParagraphFont"/>
    <w:link w:val="BalloonText"/>
    <w:semiHidden/>
    <w:rsid w:val="00B575D5"/>
    <w:rPr>
      <w:rFonts w:ascii="Segoe UI" w:eastAsia="Segoe UI" w:hAnsi="Segoe UI"/>
      <w:w w:val="100"/>
      <w:sz w:val="18"/>
      <w:szCs w:val="18"/>
      <w:shd w:val="clear" w:color="auto" w:fill="auto"/>
    </w:rPr>
  </w:style>
  <w:style w:type="paragraph" w:styleId="PlainText">
    <w:name w:val="Plain Text"/>
    <w:basedOn w:val="Normal"/>
    <w:link w:val="PlainTextChar"/>
    <w:semiHidden/>
    <w:unhideWhenUsed/>
    <w:rsid w:val="00B575D5"/>
    <w:rPr>
      <w:rFonts w:ascii="Courier New" w:eastAsia="Courier New" w:hAnsi="Courier New"/>
      <w:sz w:val="21"/>
      <w:szCs w:val="21"/>
    </w:rPr>
  </w:style>
  <w:style w:type="paragraph" w:styleId="FootnoteText">
    <w:name w:val="footnote text"/>
    <w:basedOn w:val="Normal"/>
    <w:link w:val="FootnoteTextChar"/>
    <w:semiHidden/>
    <w:unhideWhenUsed/>
    <w:rsid w:val="00B575D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575D5"/>
    <w:rPr>
      <w:rFonts w:ascii="Calibri Light" w:eastAsia="Calibri Light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B575D5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B575D5"/>
    <w:rPr>
      <w:rFonts w:ascii="Calibri Light" w:eastAsia="Calibri Light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TitleChar">
    <w:name w:val="Title Char"/>
    <w:basedOn w:val="DefaultParagraphFont"/>
    <w:link w:val="Title"/>
    <w:rsid w:val="00B575D5"/>
    <w:rPr>
      <w:rFonts w:ascii="Calibri Light" w:eastAsia="Calibri Light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paragraph" w:styleId="EnvelopeAddress">
    <w:name w:val="envelope address"/>
    <w:basedOn w:val="Normal"/>
    <w:unhideWhenUsed/>
    <w:rsid w:val="00B575D5"/>
    <w:pPr>
      <w:ind w:left="2880"/>
    </w:pPr>
    <w:rPr>
      <w:rFonts w:ascii="Calibri Light" w:eastAsia="Calibri Light" w:hAnsi="Calibri Light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B575D5"/>
    <w:rPr>
      <w:w w:val="100"/>
      <w:sz w:val="20"/>
      <w:szCs w:val="20"/>
      <w:shd w:val="clear" w:color="auto" w:fill="auto"/>
      <w:vertAlign w:val="superscript"/>
    </w:rPr>
  </w:style>
  <w:style w:type="paragraph" w:styleId="EnvelopeReturn">
    <w:name w:val="envelope return"/>
    <w:basedOn w:val="Normal"/>
    <w:unhideWhenUsed/>
    <w:rsid w:val="00B575D5"/>
    <w:rPr>
      <w:rFonts w:ascii="Calibri Light" w:eastAsia="Calibri Light" w:hAnsi="Calibri Ligh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575D5"/>
    <w:rPr>
      <w:rFonts w:ascii="Segoe UI" w:eastAsia="Segoe UI" w:hAnsi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B575D5"/>
    <w:rPr>
      <w:rFonts w:ascii="Calibri Light" w:eastAsia="Calibri Light" w:hAnsi="Calibri Light"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rsid w:val="00B575D5"/>
    <w:rPr>
      <w:rFonts w:ascii="Calibri Light" w:eastAsia="Calibri Light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rsid w:val="00B575D5"/>
    <w:pPr>
      <w:tabs>
        <w:tab w:val="center" w:pos="4153"/>
        <w:tab w:val="right" w:pos="8306"/>
      </w:tabs>
    </w:pPr>
  </w:style>
  <w:style w:type="character" w:customStyle="1" w:styleId="Heading6Char">
    <w:name w:val="Heading 6 Char"/>
    <w:basedOn w:val="DefaultParagraphFont"/>
    <w:link w:val="Heading6"/>
    <w:rsid w:val="00B575D5"/>
    <w:rPr>
      <w:rFonts w:ascii="Calibri Light" w:eastAsia="Calibri Light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FooterChar">
    <w:name w:val="Footer Char"/>
    <w:basedOn w:val="DefaultParagraphFont"/>
    <w:link w:val="Footer"/>
    <w:rsid w:val="00B575D5"/>
  </w:style>
  <w:style w:type="paragraph" w:styleId="CommentText">
    <w:name w:val="annotation text"/>
    <w:basedOn w:val="Normal"/>
    <w:link w:val="CommentTextChar"/>
    <w:semiHidden/>
    <w:unhideWhenUsed/>
    <w:rsid w:val="00B57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5D5"/>
    <w:rPr>
      <w:w w:val="100"/>
      <w:sz w:val="20"/>
      <w:szCs w:val="20"/>
      <w:shd w:val="clear" w:color="auto" w:fill="auto"/>
    </w:rPr>
  </w:style>
  <w:style w:type="character" w:styleId="CommentReference">
    <w:name w:val="annotation reference"/>
    <w:basedOn w:val="DefaultParagraphFont"/>
    <w:semiHidden/>
    <w:unhideWhenUsed/>
    <w:rsid w:val="00B575D5"/>
    <w:rPr>
      <w:w w:val="100"/>
      <w:sz w:val="16"/>
      <w:szCs w:val="16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5D5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B575D5"/>
    <w:rPr>
      <w:b/>
      <w:w w:val="100"/>
      <w:sz w:val="20"/>
      <w:szCs w:val="20"/>
      <w:shd w:val="clear" w:color="auto" w:fill="auto"/>
    </w:rPr>
  </w:style>
  <w:style w:type="paragraph" w:styleId="Revision">
    <w:name w:val="Revision"/>
    <w:semiHidden/>
    <w:rsid w:val="00B5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973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1448</Characters>
  <Application>Microsoft Office Word</Application>
  <DocSecurity>0</DocSecurity>
  <Lines>12</Lines>
  <Paragraphs>3</Paragraphs>
  <MMClips>0</MMClip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Grozījumi Ministru kabineta 2004. gada 30. novembra noteikumos Nr. 991 "Klasiskā cūku mēra likvidēšanas un draudu novēršanas kārtība"</vt:lpstr>
      <vt:lpstr>Grozījumi Ministru kabineta 2004. gada 30. novembra noteikumos Nr. 991 "Klasiskā cūku mēra likvidēšanas un draudu novēršanas kārtība"</vt:lpstr>
      <vt:lpstr>Title text</vt:lpstr>
    </vt:vector>
  </TitlesOfParts>
  <Company>Zemkopības Ministrija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30. novembra noteikumos Nr. 991 "Klasiskā cūku mēra likvidēšanas un draudu novēršanas kārtība"</dc:title>
  <dc:subject>noteikumu projekts</dc:subject>
  <dc:creator>Olita Vecuma-Veco</dc:creator>
  <dc:description>O.Vecuma-Veco, 67027551_x000d_
Olita.Vecuma-Veco@zm._x000d_
gov.lv</dc:description>
  <cp:lastModifiedBy>Leontīne Babkina</cp:lastModifiedBy>
  <cp:revision>8</cp:revision>
  <cp:lastPrinted>2017-01-04T13:39:00Z</cp:lastPrinted>
  <dcterms:created xsi:type="dcterms:W3CDTF">2021-02-02T10:15:00Z</dcterms:created>
  <dcterms:modified xsi:type="dcterms:W3CDTF">2021-03-02T08:00:00Z</dcterms:modified>
</cp:coreProperties>
</file>