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4436" w14:textId="77777777" w:rsidR="00A146F8" w:rsidRPr="001879C3" w:rsidRDefault="00A146F8" w:rsidP="00B67CF6">
      <w:pPr>
        <w:tabs>
          <w:tab w:val="left" w:pos="6663"/>
        </w:tabs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756BB9DC" w14:textId="1C7377D1" w:rsidR="001879C3" w:rsidRDefault="001879C3" w:rsidP="00B67CF6">
      <w:pPr>
        <w:tabs>
          <w:tab w:val="left" w:pos="6663"/>
        </w:tabs>
        <w:rPr>
          <w:sz w:val="28"/>
          <w:szCs w:val="28"/>
        </w:rPr>
      </w:pPr>
    </w:p>
    <w:p w14:paraId="14C8504A" w14:textId="77777777" w:rsidR="00B01C8B" w:rsidRDefault="00B01C8B" w:rsidP="00B67CF6">
      <w:pPr>
        <w:tabs>
          <w:tab w:val="left" w:pos="6663"/>
        </w:tabs>
        <w:rPr>
          <w:sz w:val="28"/>
          <w:szCs w:val="28"/>
        </w:rPr>
      </w:pPr>
    </w:p>
    <w:p w14:paraId="1B869414" w14:textId="4F8A21A0" w:rsidR="00B01C8B" w:rsidRPr="00B01C8B" w:rsidRDefault="00B01C8B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D825B0">
        <w:rPr>
          <w:sz w:val="28"/>
          <w:szCs w:val="28"/>
        </w:rPr>
        <w:t>11. martā</w:t>
      </w:r>
      <w:r w:rsidRPr="00EB3562">
        <w:rPr>
          <w:sz w:val="28"/>
          <w:szCs w:val="28"/>
        </w:rPr>
        <w:tab/>
        <w:t>Rīkojums Nr.</w:t>
      </w:r>
      <w:r w:rsidR="00D825B0">
        <w:rPr>
          <w:sz w:val="28"/>
          <w:szCs w:val="28"/>
        </w:rPr>
        <w:t> 160</w:t>
      </w:r>
    </w:p>
    <w:p w14:paraId="14EB971D" w14:textId="46962744" w:rsidR="00B01C8B" w:rsidRPr="00EB3562" w:rsidRDefault="00B01C8B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D825B0">
        <w:rPr>
          <w:sz w:val="28"/>
          <w:szCs w:val="28"/>
        </w:rPr>
        <w:t> 25 51</w:t>
      </w:r>
      <w:r w:rsidRPr="00EB3562">
        <w:rPr>
          <w:sz w:val="28"/>
          <w:szCs w:val="28"/>
        </w:rPr>
        <w:t>. §)</w:t>
      </w:r>
    </w:p>
    <w:p w14:paraId="05632B8C" w14:textId="7CA33073" w:rsidR="00B67CF6" w:rsidRPr="00677714" w:rsidRDefault="00B67CF6" w:rsidP="00B67CF6">
      <w:pPr>
        <w:tabs>
          <w:tab w:val="left" w:pos="6663"/>
        </w:tabs>
        <w:rPr>
          <w:sz w:val="28"/>
          <w:szCs w:val="28"/>
        </w:rPr>
      </w:pPr>
    </w:p>
    <w:p w14:paraId="20CFC774" w14:textId="77777777" w:rsidR="002B7BBD" w:rsidRPr="00E024FD" w:rsidRDefault="002B7BBD" w:rsidP="00B635C4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5E235E5E" w14:textId="47A89477" w:rsidR="002B7BBD" w:rsidRPr="00E024FD" w:rsidRDefault="00B67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66D527D2" w14:textId="54D187C8" w:rsidR="00C05D6A" w:rsidRDefault="00C05D6A">
      <w:pPr>
        <w:jc w:val="both"/>
        <w:rPr>
          <w:sz w:val="28"/>
          <w:szCs w:val="28"/>
        </w:rPr>
      </w:pPr>
    </w:p>
    <w:p w14:paraId="5E279B8E" w14:textId="16125854" w:rsidR="00C05D6A" w:rsidRDefault="00414750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" w:name="_Hlk35270038"/>
      <w:r>
        <w:rPr>
          <w:color w:val="000000" w:themeColor="text1"/>
          <w:sz w:val="28"/>
          <w:szCs w:val="28"/>
        </w:rPr>
        <w:t xml:space="preserve">1. </w:t>
      </w:r>
      <w:r w:rsidR="00212862" w:rsidRPr="00FB0C8B">
        <w:rPr>
          <w:color w:val="000000" w:themeColor="text1"/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212862" w:rsidRPr="00FB0C8B">
          <w:rPr>
            <w:color w:val="000000" w:themeColor="text1"/>
            <w:sz w:val="28"/>
            <w:szCs w:val="28"/>
          </w:rPr>
          <w:t>02.00.00</w:t>
        </w:r>
      </w:smartTag>
      <w:r w:rsidR="00212862" w:rsidRPr="00FB0C8B">
        <w:rPr>
          <w:color w:val="000000" w:themeColor="text1"/>
          <w:sz w:val="28"/>
          <w:szCs w:val="28"/>
        </w:rPr>
        <w:t xml:space="preserve"> </w:t>
      </w:r>
      <w:r w:rsidR="00212862">
        <w:rPr>
          <w:color w:val="000000" w:themeColor="text1"/>
          <w:sz w:val="28"/>
          <w:szCs w:val="28"/>
        </w:rPr>
        <w:t>"</w:t>
      </w:r>
      <w:r w:rsidR="00212862" w:rsidRPr="00FB0C8B">
        <w:rPr>
          <w:color w:val="000000" w:themeColor="text1"/>
          <w:sz w:val="28"/>
          <w:szCs w:val="28"/>
        </w:rPr>
        <w:t>Līdzekļi neparedzētiem gadījumiem</w:t>
      </w:r>
      <w:r w:rsidR="00212862">
        <w:rPr>
          <w:color w:val="000000" w:themeColor="text1"/>
          <w:sz w:val="28"/>
          <w:szCs w:val="28"/>
        </w:rPr>
        <w:t>"</w:t>
      </w:r>
      <w:r w:rsidR="00212862" w:rsidRPr="00FB0C8B">
        <w:rPr>
          <w:color w:val="000000" w:themeColor="text1"/>
          <w:sz w:val="28"/>
          <w:szCs w:val="28"/>
        </w:rPr>
        <w:t xml:space="preserve"> piešķirt </w:t>
      </w:r>
      <w:r w:rsidR="00C05D6A">
        <w:rPr>
          <w:color w:val="000000" w:themeColor="text1"/>
          <w:sz w:val="28"/>
          <w:szCs w:val="28"/>
        </w:rPr>
        <w:t>Zemkopības</w:t>
      </w:r>
      <w:r w:rsidR="00212862" w:rsidRPr="00FB0C8B">
        <w:rPr>
          <w:color w:val="000000" w:themeColor="text1"/>
          <w:sz w:val="28"/>
          <w:szCs w:val="28"/>
        </w:rPr>
        <w:t xml:space="preserve"> ministrijai finansējumu</w:t>
      </w:r>
      <w:r>
        <w:rPr>
          <w:color w:val="000000" w:themeColor="text1"/>
          <w:sz w:val="28"/>
          <w:szCs w:val="28"/>
        </w:rPr>
        <w:t>, kas nepārsniedz</w:t>
      </w:r>
      <w:r w:rsidR="00212862" w:rsidRPr="00FB0C8B">
        <w:rPr>
          <w:color w:val="000000" w:themeColor="text1"/>
          <w:sz w:val="28"/>
          <w:szCs w:val="28"/>
        </w:rPr>
        <w:t xml:space="preserve"> </w:t>
      </w:r>
      <w:r w:rsidR="00EB6C79" w:rsidRPr="00061328">
        <w:rPr>
          <w:sz w:val="28"/>
          <w:szCs w:val="28"/>
        </w:rPr>
        <w:t>37</w:t>
      </w:r>
      <w:r w:rsidR="00EB6C79">
        <w:rPr>
          <w:sz w:val="28"/>
          <w:szCs w:val="28"/>
        </w:rPr>
        <w:t> </w:t>
      </w:r>
      <w:r w:rsidR="00061328" w:rsidRPr="00061328">
        <w:rPr>
          <w:sz w:val="28"/>
          <w:szCs w:val="28"/>
        </w:rPr>
        <w:t>31</w:t>
      </w:r>
      <w:r w:rsidR="00061328">
        <w:rPr>
          <w:sz w:val="28"/>
          <w:szCs w:val="28"/>
        </w:rPr>
        <w:t>6</w:t>
      </w:r>
      <w:r w:rsidR="00061328" w:rsidRPr="00061328">
        <w:rPr>
          <w:sz w:val="28"/>
          <w:szCs w:val="28"/>
        </w:rPr>
        <w:t xml:space="preserve"> </w:t>
      </w:r>
      <w:r w:rsidR="00212862" w:rsidRPr="00FB0C8B">
        <w:rPr>
          <w:i/>
          <w:color w:val="000000" w:themeColor="text1"/>
          <w:sz w:val="28"/>
          <w:szCs w:val="28"/>
        </w:rPr>
        <w:t>euro</w:t>
      </w:r>
      <w:r w:rsidR="0048136C">
        <w:rPr>
          <w:color w:val="000000" w:themeColor="text1"/>
          <w:sz w:val="28"/>
          <w:szCs w:val="28"/>
        </w:rPr>
        <w:t>,</w:t>
      </w:r>
      <w:r w:rsidR="00212862" w:rsidRPr="00FB0C8B">
        <w:rPr>
          <w:color w:val="000000" w:themeColor="text1"/>
          <w:sz w:val="28"/>
          <w:szCs w:val="28"/>
        </w:rPr>
        <w:t xml:space="preserve"> </w:t>
      </w:r>
      <w:r w:rsidR="00C05D6A" w:rsidRPr="00C05D6A">
        <w:rPr>
          <w:color w:val="000000" w:themeColor="text1"/>
          <w:sz w:val="28"/>
          <w:szCs w:val="28"/>
        </w:rPr>
        <w:t xml:space="preserve">lai </w:t>
      </w:r>
      <w:r w:rsidR="00C05D6A">
        <w:rPr>
          <w:sz w:val="28"/>
          <w:szCs w:val="28"/>
          <w:shd w:val="clear" w:color="auto" w:fill="FFFFFF"/>
        </w:rPr>
        <w:t xml:space="preserve">valsts zinātniskais institūts </w:t>
      </w:r>
      <w:r w:rsidR="00362C69">
        <w:rPr>
          <w:color w:val="000000" w:themeColor="text1"/>
          <w:sz w:val="28"/>
          <w:szCs w:val="28"/>
        </w:rPr>
        <w:t>"</w:t>
      </w:r>
      <w:r w:rsidR="00C05D6A" w:rsidRPr="001C7CA1">
        <w:rPr>
          <w:sz w:val="28"/>
          <w:szCs w:val="28"/>
        </w:rPr>
        <w:t xml:space="preserve">Pārtikas drošības, </w:t>
      </w:r>
      <w:r w:rsidR="00C05D6A" w:rsidRPr="00061328">
        <w:rPr>
          <w:sz w:val="28"/>
          <w:szCs w:val="28"/>
        </w:rPr>
        <w:t>dzīvnieku veselības un vides zinātniska</w:t>
      </w:r>
      <w:r w:rsidR="00C82661">
        <w:rPr>
          <w:sz w:val="28"/>
          <w:szCs w:val="28"/>
        </w:rPr>
        <w:t>is</w:t>
      </w:r>
      <w:r w:rsidR="00C05D6A" w:rsidRPr="00061328">
        <w:rPr>
          <w:sz w:val="28"/>
          <w:szCs w:val="28"/>
        </w:rPr>
        <w:t xml:space="preserve"> institūt</w:t>
      </w:r>
      <w:r w:rsidR="00C82661">
        <w:rPr>
          <w:sz w:val="28"/>
          <w:szCs w:val="28"/>
        </w:rPr>
        <w:t>s</w:t>
      </w:r>
      <w:r w:rsidR="00C05D6A" w:rsidRPr="00061328">
        <w:rPr>
          <w:sz w:val="28"/>
          <w:szCs w:val="28"/>
        </w:rPr>
        <w:t xml:space="preserve"> </w:t>
      </w:r>
      <w:r w:rsidR="00362C69" w:rsidRPr="00061328">
        <w:rPr>
          <w:color w:val="000000" w:themeColor="text1"/>
          <w:sz w:val="28"/>
          <w:szCs w:val="28"/>
        </w:rPr>
        <w:t>"</w:t>
      </w:r>
      <w:r w:rsidR="00C05D6A" w:rsidRPr="00061328">
        <w:rPr>
          <w:sz w:val="28"/>
          <w:szCs w:val="28"/>
        </w:rPr>
        <w:t>BIOR</w:t>
      </w:r>
      <w:r w:rsidR="00362C69" w:rsidRPr="00061328">
        <w:rPr>
          <w:color w:val="000000" w:themeColor="text1"/>
          <w:sz w:val="28"/>
          <w:szCs w:val="28"/>
        </w:rPr>
        <w:t>""</w:t>
      </w:r>
      <w:r w:rsidR="00C05D6A" w:rsidRPr="00061328">
        <w:rPr>
          <w:sz w:val="28"/>
          <w:szCs w:val="28"/>
        </w:rPr>
        <w:t xml:space="preserve"> </w:t>
      </w:r>
      <w:r w:rsidR="00EB6C79">
        <w:rPr>
          <w:sz w:val="28"/>
          <w:szCs w:val="28"/>
        </w:rPr>
        <w:t xml:space="preserve">laikposmā no </w:t>
      </w:r>
      <w:r w:rsidR="00EB6C79" w:rsidRPr="00061328">
        <w:rPr>
          <w:color w:val="000000" w:themeColor="text1"/>
          <w:sz w:val="28"/>
          <w:szCs w:val="28"/>
        </w:rPr>
        <w:t>2021. gada 1.</w:t>
      </w:r>
      <w:r w:rsidR="00EB6C79">
        <w:rPr>
          <w:color w:val="000000" w:themeColor="text1"/>
          <w:sz w:val="28"/>
          <w:szCs w:val="28"/>
        </w:rPr>
        <w:t> </w:t>
      </w:r>
      <w:r w:rsidR="00EB6C79" w:rsidRPr="00061328">
        <w:rPr>
          <w:sz w:val="28"/>
          <w:szCs w:val="28"/>
        </w:rPr>
        <w:t>marta līdz 31.</w:t>
      </w:r>
      <w:r w:rsidR="00EB6C79">
        <w:rPr>
          <w:sz w:val="28"/>
          <w:szCs w:val="28"/>
        </w:rPr>
        <w:t> </w:t>
      </w:r>
      <w:r w:rsidR="00EB6C79" w:rsidRPr="00061328">
        <w:rPr>
          <w:sz w:val="28"/>
          <w:szCs w:val="28"/>
        </w:rPr>
        <w:t>decembrim</w:t>
      </w:r>
      <w:r w:rsidR="00EB6C79" w:rsidRPr="00061328">
        <w:rPr>
          <w:color w:val="000000" w:themeColor="text1"/>
          <w:sz w:val="28"/>
          <w:szCs w:val="28"/>
        </w:rPr>
        <w:t xml:space="preserve"> </w:t>
      </w:r>
      <w:r w:rsidR="00C05D6A" w:rsidRPr="00061328">
        <w:rPr>
          <w:color w:val="000000" w:themeColor="text1"/>
          <w:sz w:val="28"/>
          <w:szCs w:val="28"/>
        </w:rPr>
        <w:t xml:space="preserve">nodrošinātu ūdeļu, citu </w:t>
      </w:r>
      <w:proofErr w:type="spellStart"/>
      <w:r w:rsidR="00C05D6A" w:rsidRPr="00061328">
        <w:rPr>
          <w:i/>
          <w:iCs/>
          <w:color w:val="000000" w:themeColor="text1"/>
          <w:sz w:val="28"/>
          <w:szCs w:val="28"/>
        </w:rPr>
        <w:t>Mustelidae</w:t>
      </w:r>
      <w:proofErr w:type="spellEnd"/>
      <w:r w:rsidR="00C05D6A" w:rsidRPr="00061328">
        <w:rPr>
          <w:color w:val="000000" w:themeColor="text1"/>
          <w:sz w:val="28"/>
          <w:szCs w:val="28"/>
        </w:rPr>
        <w:t xml:space="preserve"> dzimtas dzīvnieku un jenotsuņu novietnēs ņemto paraugu laboratorisko izmeklēšanu Covid-19 infekcijas ierosinātāja noteikšanai</w:t>
      </w:r>
      <w:r w:rsidR="007B7844" w:rsidRPr="00061328">
        <w:rPr>
          <w:color w:val="000000" w:themeColor="text1"/>
          <w:sz w:val="28"/>
          <w:szCs w:val="28"/>
        </w:rPr>
        <w:t>, kā arī dzīvnieku līķu sekcij</w:t>
      </w:r>
      <w:r w:rsidR="005027A1">
        <w:rPr>
          <w:color w:val="000000" w:themeColor="text1"/>
          <w:sz w:val="28"/>
          <w:szCs w:val="28"/>
        </w:rPr>
        <w:t>u</w:t>
      </w:r>
      <w:r w:rsidR="007B7844" w:rsidRPr="00061328">
        <w:rPr>
          <w:color w:val="000000" w:themeColor="text1"/>
          <w:sz w:val="28"/>
          <w:szCs w:val="28"/>
        </w:rPr>
        <w:t xml:space="preserve"> un iznīcināšan</w:t>
      </w:r>
      <w:r w:rsidR="005027A1">
        <w:rPr>
          <w:color w:val="000000" w:themeColor="text1"/>
          <w:sz w:val="28"/>
          <w:szCs w:val="28"/>
        </w:rPr>
        <w:t>u</w:t>
      </w:r>
      <w:r w:rsidR="00C05D6A" w:rsidRPr="00061328">
        <w:rPr>
          <w:color w:val="000000" w:themeColor="text1"/>
          <w:sz w:val="28"/>
          <w:szCs w:val="28"/>
        </w:rPr>
        <w:t>.</w:t>
      </w:r>
    </w:p>
    <w:p w14:paraId="7EF56239" w14:textId="3FBFA317" w:rsidR="00414750" w:rsidRDefault="0041475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467B7B0" w14:textId="3BF65AAE" w:rsidR="00414750" w:rsidRDefault="00414750">
      <w:pPr>
        <w:ind w:firstLine="709"/>
        <w:jc w:val="both"/>
        <w:rPr>
          <w:sz w:val="28"/>
          <w:szCs w:val="28"/>
        </w:rPr>
      </w:pPr>
      <w:r w:rsidRPr="00F57EDC">
        <w:rPr>
          <w:sz w:val="28"/>
          <w:szCs w:val="28"/>
        </w:rPr>
        <w:t>2. Zemkopības ministrijai normatīvajos aktos noteiktajā kārtībā sagatavot un iesniegt Finanšu ministrijā pieprasījumu par šā rīkojuma 1.</w:t>
      </w:r>
      <w:r>
        <w:rPr>
          <w:sz w:val="28"/>
          <w:szCs w:val="28"/>
        </w:rPr>
        <w:t> </w:t>
      </w:r>
      <w:r w:rsidRPr="00F57EDC">
        <w:rPr>
          <w:sz w:val="28"/>
          <w:szCs w:val="28"/>
        </w:rPr>
        <w:t>punktā minēto līdzekļu piešķiršanu no valsts budžeta programmas 02.00.00 "Līdzekļi neparedzētiem gadījumiem" atbilstoši faktisk</w:t>
      </w:r>
      <w:r>
        <w:rPr>
          <w:sz w:val="28"/>
          <w:szCs w:val="28"/>
        </w:rPr>
        <w:t xml:space="preserve">i </w:t>
      </w:r>
      <w:r w:rsidRPr="00F57EDC">
        <w:rPr>
          <w:sz w:val="28"/>
          <w:szCs w:val="28"/>
        </w:rPr>
        <w:t xml:space="preserve">nepieciešamajam </w:t>
      </w:r>
      <w:r w:rsidR="0044264F">
        <w:rPr>
          <w:sz w:val="28"/>
          <w:szCs w:val="28"/>
        </w:rPr>
        <w:t>apmēram</w:t>
      </w:r>
      <w:r w:rsidRPr="00F57EDC">
        <w:rPr>
          <w:sz w:val="28"/>
          <w:szCs w:val="28"/>
        </w:rPr>
        <w:t>.</w:t>
      </w:r>
    </w:p>
    <w:p w14:paraId="59FEC52F" w14:textId="77777777" w:rsidR="00414750" w:rsidRDefault="0041475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1DDF8BA5" w14:textId="570C4C40" w:rsidR="00414750" w:rsidRDefault="00414750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3. </w:t>
      </w:r>
      <w:r w:rsidRPr="00AB3BC8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>
        <w:rPr>
          <w:sz w:val="28"/>
          <w:szCs w:val="28"/>
        </w:rPr>
        <w:t> </w:t>
      </w:r>
      <w:r w:rsidRPr="00AB3BC8">
        <w:rPr>
          <w:sz w:val="28"/>
          <w:szCs w:val="28"/>
        </w:rPr>
        <w:t xml:space="preserve">punktam un, ja Saeimas Budžeta un finanšu (nodokļu) komisija piecu darbdienu laikā pēc attiecīgās informācijas saņemšanas nav izteikusi iebildumus, </w:t>
      </w:r>
      <w:r w:rsidR="0044264F">
        <w:rPr>
          <w:sz w:val="28"/>
          <w:szCs w:val="28"/>
        </w:rPr>
        <w:t>veikt</w:t>
      </w:r>
      <w:r w:rsidR="0044264F" w:rsidRPr="00AB3BC8">
        <w:rPr>
          <w:sz w:val="28"/>
          <w:szCs w:val="28"/>
        </w:rPr>
        <w:t xml:space="preserve"> </w:t>
      </w:r>
      <w:r w:rsidRPr="00AB3BC8">
        <w:rPr>
          <w:sz w:val="28"/>
          <w:szCs w:val="28"/>
        </w:rPr>
        <w:t>apropriācijas izmaiņas.</w:t>
      </w:r>
    </w:p>
    <w:bookmarkEnd w:id="5"/>
    <w:p w14:paraId="4E64BE0F" w14:textId="09DC1241" w:rsidR="000D2ED9" w:rsidRDefault="000D2ED9" w:rsidP="00EB6C79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AB5020E" w14:textId="6C14F2DF" w:rsidR="000D2ED9" w:rsidRDefault="000D2ED9" w:rsidP="00EB6C79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AB63B23" w14:textId="77777777" w:rsidR="00B67CF6" w:rsidRPr="00770B8C" w:rsidRDefault="00B67CF6" w:rsidP="00EB6C79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FE2E3EE" w14:textId="77777777" w:rsidR="00B01C8B" w:rsidRPr="00971F76" w:rsidRDefault="00B01C8B" w:rsidP="00B635C4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0E4EC9C7" w14:textId="77777777" w:rsidR="00B01C8B" w:rsidRDefault="00B01C8B">
      <w:pPr>
        <w:tabs>
          <w:tab w:val="left" w:pos="6840"/>
        </w:tabs>
        <w:jc w:val="both"/>
        <w:rPr>
          <w:sz w:val="28"/>
          <w:szCs w:val="28"/>
          <w:lang w:eastAsia="zh-TW"/>
        </w:rPr>
      </w:pPr>
    </w:p>
    <w:p w14:paraId="7F9F8020" w14:textId="77777777" w:rsidR="00B01C8B" w:rsidRDefault="00B01C8B" w:rsidP="007308F2">
      <w:pPr>
        <w:tabs>
          <w:tab w:val="left" w:pos="6840"/>
        </w:tabs>
        <w:jc w:val="both"/>
        <w:rPr>
          <w:sz w:val="28"/>
          <w:szCs w:val="28"/>
          <w:lang w:eastAsia="zh-TW"/>
        </w:rPr>
      </w:pPr>
    </w:p>
    <w:p w14:paraId="25034B9B" w14:textId="77777777" w:rsidR="00B01C8B" w:rsidRPr="007308F2" w:rsidRDefault="00B01C8B" w:rsidP="007308F2">
      <w:pPr>
        <w:tabs>
          <w:tab w:val="left" w:pos="6840"/>
        </w:tabs>
        <w:jc w:val="both"/>
        <w:rPr>
          <w:sz w:val="28"/>
          <w:szCs w:val="28"/>
          <w:lang w:eastAsia="zh-TW"/>
        </w:rPr>
      </w:pPr>
    </w:p>
    <w:p w14:paraId="0A783614" w14:textId="77777777" w:rsidR="00B01C8B" w:rsidRPr="007308F2" w:rsidRDefault="00B01C8B" w:rsidP="007308F2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7308F2">
        <w:rPr>
          <w:sz w:val="28"/>
          <w:szCs w:val="28"/>
          <w:lang w:eastAsia="zh-TW"/>
        </w:rPr>
        <w:t xml:space="preserve">Zemkopības ministrs </w:t>
      </w:r>
      <w:r w:rsidRPr="007308F2">
        <w:rPr>
          <w:sz w:val="28"/>
          <w:szCs w:val="28"/>
          <w:lang w:eastAsia="zh-TW"/>
        </w:rPr>
        <w:tab/>
        <w:t>K. Gerhards</w:t>
      </w:r>
    </w:p>
    <w:p w14:paraId="3A556433" w14:textId="1854FFB8" w:rsidR="00B67CF6" w:rsidRPr="00333282" w:rsidRDefault="00B67CF6" w:rsidP="00C05D6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B67CF6" w:rsidRPr="00333282" w:rsidSect="00B01C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BF01" w14:textId="77777777" w:rsidR="002F4B7E" w:rsidRDefault="002F4B7E">
      <w:r>
        <w:separator/>
      </w:r>
    </w:p>
  </w:endnote>
  <w:endnote w:type="continuationSeparator" w:id="0">
    <w:p w14:paraId="1B4B1F77" w14:textId="77777777" w:rsidR="002F4B7E" w:rsidRDefault="002F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DBD4" w14:textId="44BFCB14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3F1945">
      <w:rPr>
        <w:sz w:val="22"/>
        <w:szCs w:val="22"/>
      </w:rPr>
      <w:t>910</w:t>
    </w:r>
    <w:r w:rsidR="005C01E5">
      <w:rPr>
        <w:sz w:val="22"/>
        <w:szCs w:val="22"/>
      </w:rPr>
      <w:t>20</w:t>
    </w:r>
    <w:r w:rsidR="00AA282D">
      <w:rPr>
        <w:sz w:val="22"/>
        <w:szCs w:val="22"/>
      </w:rPr>
      <w:t>_LNG_</w:t>
    </w:r>
    <w:r w:rsidR="003F1945">
      <w:rPr>
        <w:sz w:val="22"/>
        <w:szCs w:val="22"/>
      </w:rPr>
      <w:t>piem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634C" w14:textId="6353F56C" w:rsidR="00B01C8B" w:rsidRPr="00B01C8B" w:rsidRDefault="00B01C8B">
    <w:pPr>
      <w:pStyle w:val="Footer"/>
      <w:rPr>
        <w:sz w:val="16"/>
        <w:szCs w:val="16"/>
      </w:rPr>
    </w:pPr>
    <w:r w:rsidRPr="00B01C8B">
      <w:rPr>
        <w:sz w:val="16"/>
        <w:szCs w:val="16"/>
      </w:rPr>
      <w:t>R0522_1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472D" w14:textId="77777777" w:rsidR="002F4B7E" w:rsidRDefault="002F4B7E">
      <w:r>
        <w:separator/>
      </w:r>
    </w:p>
  </w:footnote>
  <w:footnote w:type="continuationSeparator" w:id="0">
    <w:p w14:paraId="4650EDB2" w14:textId="77777777" w:rsidR="002F4B7E" w:rsidRDefault="002F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976D5A4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364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EB83D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95C5" w14:textId="77777777" w:rsidR="00B01C8B" w:rsidRDefault="00B01C8B" w:rsidP="4DDABCCB">
    <w:pPr>
      <w:pStyle w:val="Header"/>
      <w:rPr>
        <w:noProof/>
      </w:rPr>
    </w:pPr>
  </w:p>
  <w:p w14:paraId="5438E046" w14:textId="38A98AA5" w:rsidR="00B67CF6" w:rsidRDefault="00B01C8B">
    <w:pPr>
      <w:pStyle w:val="Header"/>
      <w:rPr>
        <w:noProof/>
      </w:rPr>
    </w:pPr>
    <w:r>
      <w:rPr>
        <w:noProof/>
      </w:rPr>
      <w:drawing>
        <wp:inline distT="0" distB="0" distL="0" distR="0" wp14:anchorId="20740ABF" wp14:editId="1ECCFA4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73B"/>
    <w:multiLevelType w:val="multilevel"/>
    <w:tmpl w:val="6EC27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4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03F5C"/>
    <w:multiLevelType w:val="multilevel"/>
    <w:tmpl w:val="E45E7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49A035A4"/>
    <w:multiLevelType w:val="hybridMultilevel"/>
    <w:tmpl w:val="3148ED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0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72627A3C"/>
    <w:multiLevelType w:val="multilevel"/>
    <w:tmpl w:val="563A5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D9383E"/>
    <w:multiLevelType w:val="hybridMultilevel"/>
    <w:tmpl w:val="C9ECFF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5"/>
  </w:num>
  <w:num w:numId="5">
    <w:abstractNumId w:val="20"/>
  </w:num>
  <w:num w:numId="6">
    <w:abstractNumId w:val="13"/>
  </w:num>
  <w:num w:numId="7">
    <w:abstractNumId w:val="12"/>
  </w:num>
  <w:num w:numId="8">
    <w:abstractNumId w:val="16"/>
  </w:num>
  <w:num w:numId="9">
    <w:abstractNumId w:val="6"/>
  </w:num>
  <w:num w:numId="10">
    <w:abstractNumId w:val="14"/>
  </w:num>
  <w:num w:numId="11">
    <w:abstractNumId w:val="18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  <w:num w:numId="16">
    <w:abstractNumId w:val="19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2F66"/>
    <w:rsid w:val="0001389C"/>
    <w:rsid w:val="00020ED0"/>
    <w:rsid w:val="000313C0"/>
    <w:rsid w:val="00034872"/>
    <w:rsid w:val="00034D3B"/>
    <w:rsid w:val="00035E9D"/>
    <w:rsid w:val="00041262"/>
    <w:rsid w:val="000418DB"/>
    <w:rsid w:val="00042A1E"/>
    <w:rsid w:val="00043492"/>
    <w:rsid w:val="00044DF0"/>
    <w:rsid w:val="000478D0"/>
    <w:rsid w:val="000512E0"/>
    <w:rsid w:val="00051FE0"/>
    <w:rsid w:val="000526CF"/>
    <w:rsid w:val="00055C5E"/>
    <w:rsid w:val="00056131"/>
    <w:rsid w:val="0006108F"/>
    <w:rsid w:val="00061266"/>
    <w:rsid w:val="00061328"/>
    <w:rsid w:val="00062B0F"/>
    <w:rsid w:val="000649E7"/>
    <w:rsid w:val="00065F1F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1D4E"/>
    <w:rsid w:val="000C3428"/>
    <w:rsid w:val="000C520E"/>
    <w:rsid w:val="000C7C1C"/>
    <w:rsid w:val="000D0B6D"/>
    <w:rsid w:val="000D2ED9"/>
    <w:rsid w:val="000D3945"/>
    <w:rsid w:val="000D50E5"/>
    <w:rsid w:val="000D66BE"/>
    <w:rsid w:val="000E4B23"/>
    <w:rsid w:val="000F0252"/>
    <w:rsid w:val="000F472D"/>
    <w:rsid w:val="000F52B4"/>
    <w:rsid w:val="000F557C"/>
    <w:rsid w:val="001057FB"/>
    <w:rsid w:val="001128C5"/>
    <w:rsid w:val="00116CE0"/>
    <w:rsid w:val="00120016"/>
    <w:rsid w:val="00122270"/>
    <w:rsid w:val="00124D1A"/>
    <w:rsid w:val="00126FD9"/>
    <w:rsid w:val="00131C8F"/>
    <w:rsid w:val="001324C2"/>
    <w:rsid w:val="0013261C"/>
    <w:rsid w:val="001372FE"/>
    <w:rsid w:val="0014410C"/>
    <w:rsid w:val="0014776E"/>
    <w:rsid w:val="0015029B"/>
    <w:rsid w:val="00151799"/>
    <w:rsid w:val="00151C21"/>
    <w:rsid w:val="00153AB5"/>
    <w:rsid w:val="00157064"/>
    <w:rsid w:val="00161103"/>
    <w:rsid w:val="001658D8"/>
    <w:rsid w:val="0017372D"/>
    <w:rsid w:val="001879C3"/>
    <w:rsid w:val="00191006"/>
    <w:rsid w:val="00192E63"/>
    <w:rsid w:val="00197390"/>
    <w:rsid w:val="0019784D"/>
    <w:rsid w:val="001A0EEB"/>
    <w:rsid w:val="001A2540"/>
    <w:rsid w:val="001A472E"/>
    <w:rsid w:val="001B03BD"/>
    <w:rsid w:val="001B66FF"/>
    <w:rsid w:val="001C2268"/>
    <w:rsid w:val="001C4B51"/>
    <w:rsid w:val="001C71B8"/>
    <w:rsid w:val="001D72D8"/>
    <w:rsid w:val="001E7C2E"/>
    <w:rsid w:val="001E7DF3"/>
    <w:rsid w:val="001F7203"/>
    <w:rsid w:val="00204654"/>
    <w:rsid w:val="00205847"/>
    <w:rsid w:val="00210DCC"/>
    <w:rsid w:val="002117DC"/>
    <w:rsid w:val="00212862"/>
    <w:rsid w:val="00212ECF"/>
    <w:rsid w:val="00214908"/>
    <w:rsid w:val="00220FFF"/>
    <w:rsid w:val="00222B73"/>
    <w:rsid w:val="00226760"/>
    <w:rsid w:val="00231FA1"/>
    <w:rsid w:val="0024084E"/>
    <w:rsid w:val="00241428"/>
    <w:rsid w:val="00241867"/>
    <w:rsid w:val="002423ED"/>
    <w:rsid w:val="00246E72"/>
    <w:rsid w:val="00250A85"/>
    <w:rsid w:val="00251847"/>
    <w:rsid w:val="002539F2"/>
    <w:rsid w:val="00262E27"/>
    <w:rsid w:val="00270917"/>
    <w:rsid w:val="002731E6"/>
    <w:rsid w:val="00274F3E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594F"/>
    <w:rsid w:val="0029607D"/>
    <w:rsid w:val="002A138F"/>
    <w:rsid w:val="002A4FCC"/>
    <w:rsid w:val="002A5F09"/>
    <w:rsid w:val="002A7AF8"/>
    <w:rsid w:val="002B75D0"/>
    <w:rsid w:val="002B7BBD"/>
    <w:rsid w:val="002C1376"/>
    <w:rsid w:val="002C28B9"/>
    <w:rsid w:val="002C2DC5"/>
    <w:rsid w:val="002C35D6"/>
    <w:rsid w:val="002D052F"/>
    <w:rsid w:val="002D297D"/>
    <w:rsid w:val="002D46D9"/>
    <w:rsid w:val="002D69C4"/>
    <w:rsid w:val="002E26F3"/>
    <w:rsid w:val="002E66CE"/>
    <w:rsid w:val="002E7DD6"/>
    <w:rsid w:val="002F1BC7"/>
    <w:rsid w:val="002F44B4"/>
    <w:rsid w:val="002F4B7E"/>
    <w:rsid w:val="00305BB7"/>
    <w:rsid w:val="003142B9"/>
    <w:rsid w:val="00317C01"/>
    <w:rsid w:val="00320795"/>
    <w:rsid w:val="00321CB5"/>
    <w:rsid w:val="00325314"/>
    <w:rsid w:val="00325F81"/>
    <w:rsid w:val="00336B30"/>
    <w:rsid w:val="0034575C"/>
    <w:rsid w:val="0035263A"/>
    <w:rsid w:val="00354F0B"/>
    <w:rsid w:val="003561AB"/>
    <w:rsid w:val="00356D3F"/>
    <w:rsid w:val="00360EF4"/>
    <w:rsid w:val="003615B2"/>
    <w:rsid w:val="00362C69"/>
    <w:rsid w:val="00364D6F"/>
    <w:rsid w:val="00367C9D"/>
    <w:rsid w:val="003706C0"/>
    <w:rsid w:val="003737F4"/>
    <w:rsid w:val="0037506B"/>
    <w:rsid w:val="003760BB"/>
    <w:rsid w:val="00380BCB"/>
    <w:rsid w:val="0038178D"/>
    <w:rsid w:val="00383F6A"/>
    <w:rsid w:val="00384FBE"/>
    <w:rsid w:val="00385897"/>
    <w:rsid w:val="00386807"/>
    <w:rsid w:val="0039257A"/>
    <w:rsid w:val="00394CF0"/>
    <w:rsid w:val="003A1DEB"/>
    <w:rsid w:val="003A45D6"/>
    <w:rsid w:val="003A79B6"/>
    <w:rsid w:val="003B7D7D"/>
    <w:rsid w:val="003C1428"/>
    <w:rsid w:val="003C244B"/>
    <w:rsid w:val="003C557D"/>
    <w:rsid w:val="003C5F25"/>
    <w:rsid w:val="003D010F"/>
    <w:rsid w:val="003D712E"/>
    <w:rsid w:val="003E12AA"/>
    <w:rsid w:val="003E14F8"/>
    <w:rsid w:val="003E5E18"/>
    <w:rsid w:val="003E61B8"/>
    <w:rsid w:val="003E6434"/>
    <w:rsid w:val="003E6D6F"/>
    <w:rsid w:val="003F0517"/>
    <w:rsid w:val="003F1945"/>
    <w:rsid w:val="003F2075"/>
    <w:rsid w:val="003F40C8"/>
    <w:rsid w:val="003F46C6"/>
    <w:rsid w:val="003F69E2"/>
    <w:rsid w:val="00401833"/>
    <w:rsid w:val="00402700"/>
    <w:rsid w:val="00403F1F"/>
    <w:rsid w:val="004046DE"/>
    <w:rsid w:val="00410B4B"/>
    <w:rsid w:val="004129D7"/>
    <w:rsid w:val="00414314"/>
    <w:rsid w:val="00414750"/>
    <w:rsid w:val="00414C29"/>
    <w:rsid w:val="00417709"/>
    <w:rsid w:val="00421854"/>
    <w:rsid w:val="00424481"/>
    <w:rsid w:val="004305B6"/>
    <w:rsid w:val="00431E5C"/>
    <w:rsid w:val="0044264F"/>
    <w:rsid w:val="00443245"/>
    <w:rsid w:val="00445AB7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136C"/>
    <w:rsid w:val="00482011"/>
    <w:rsid w:val="00482ADD"/>
    <w:rsid w:val="00483415"/>
    <w:rsid w:val="00483AE5"/>
    <w:rsid w:val="00484B5B"/>
    <w:rsid w:val="00487D1A"/>
    <w:rsid w:val="004906F8"/>
    <w:rsid w:val="00496A25"/>
    <w:rsid w:val="004A0CF0"/>
    <w:rsid w:val="004A276A"/>
    <w:rsid w:val="004A3029"/>
    <w:rsid w:val="004A3BB0"/>
    <w:rsid w:val="004A4E51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027A1"/>
    <w:rsid w:val="00512FCF"/>
    <w:rsid w:val="00514A01"/>
    <w:rsid w:val="00517E3F"/>
    <w:rsid w:val="00520CB3"/>
    <w:rsid w:val="00534A2C"/>
    <w:rsid w:val="00534C3F"/>
    <w:rsid w:val="005367E5"/>
    <w:rsid w:val="00537505"/>
    <w:rsid w:val="00540594"/>
    <w:rsid w:val="0054065D"/>
    <w:rsid w:val="00543A5B"/>
    <w:rsid w:val="005460E9"/>
    <w:rsid w:val="005513C5"/>
    <w:rsid w:val="00551E40"/>
    <w:rsid w:val="005558D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2D51"/>
    <w:rsid w:val="00594408"/>
    <w:rsid w:val="00596F1B"/>
    <w:rsid w:val="005B6640"/>
    <w:rsid w:val="005B6DEF"/>
    <w:rsid w:val="005C01E5"/>
    <w:rsid w:val="005C371C"/>
    <w:rsid w:val="005C6B2E"/>
    <w:rsid w:val="005E2F07"/>
    <w:rsid w:val="005E351B"/>
    <w:rsid w:val="005E4E51"/>
    <w:rsid w:val="005F58EC"/>
    <w:rsid w:val="005F7ADA"/>
    <w:rsid w:val="00603072"/>
    <w:rsid w:val="00604EC5"/>
    <w:rsid w:val="00610377"/>
    <w:rsid w:val="0062303F"/>
    <w:rsid w:val="00624BEE"/>
    <w:rsid w:val="00630992"/>
    <w:rsid w:val="0063158D"/>
    <w:rsid w:val="006541F3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34B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372E"/>
    <w:rsid w:val="007153C7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0B8C"/>
    <w:rsid w:val="00772F78"/>
    <w:rsid w:val="00773793"/>
    <w:rsid w:val="00773CAD"/>
    <w:rsid w:val="00773D27"/>
    <w:rsid w:val="0077483C"/>
    <w:rsid w:val="0077525F"/>
    <w:rsid w:val="00784A6D"/>
    <w:rsid w:val="00787C43"/>
    <w:rsid w:val="007963CE"/>
    <w:rsid w:val="007A1E0F"/>
    <w:rsid w:val="007A6BD1"/>
    <w:rsid w:val="007B1024"/>
    <w:rsid w:val="007B1137"/>
    <w:rsid w:val="007B1E4D"/>
    <w:rsid w:val="007B26EA"/>
    <w:rsid w:val="007B7844"/>
    <w:rsid w:val="007C0D6B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1B6C"/>
    <w:rsid w:val="007F4521"/>
    <w:rsid w:val="007F4CCF"/>
    <w:rsid w:val="007F566E"/>
    <w:rsid w:val="00801B82"/>
    <w:rsid w:val="0080218B"/>
    <w:rsid w:val="008065EB"/>
    <w:rsid w:val="008067BD"/>
    <w:rsid w:val="00813C1D"/>
    <w:rsid w:val="008169C0"/>
    <w:rsid w:val="00821FD3"/>
    <w:rsid w:val="008237BD"/>
    <w:rsid w:val="0082688E"/>
    <w:rsid w:val="00827EAB"/>
    <w:rsid w:val="00832B2C"/>
    <w:rsid w:val="00841DFD"/>
    <w:rsid w:val="0084540F"/>
    <w:rsid w:val="00853DB5"/>
    <w:rsid w:val="00855A39"/>
    <w:rsid w:val="00860D24"/>
    <w:rsid w:val="00864D4C"/>
    <w:rsid w:val="00864F85"/>
    <w:rsid w:val="008662D8"/>
    <w:rsid w:val="00877F4B"/>
    <w:rsid w:val="00882CA9"/>
    <w:rsid w:val="00895FE1"/>
    <w:rsid w:val="00897496"/>
    <w:rsid w:val="00897679"/>
    <w:rsid w:val="008B57F4"/>
    <w:rsid w:val="008B5A9F"/>
    <w:rsid w:val="008B7EDE"/>
    <w:rsid w:val="008D7DEE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050E"/>
    <w:rsid w:val="009C5C60"/>
    <w:rsid w:val="009C69EC"/>
    <w:rsid w:val="009D1CC9"/>
    <w:rsid w:val="009D33A6"/>
    <w:rsid w:val="009D718D"/>
    <w:rsid w:val="009E0F24"/>
    <w:rsid w:val="009F14CC"/>
    <w:rsid w:val="009F1E36"/>
    <w:rsid w:val="009F2050"/>
    <w:rsid w:val="009F59C5"/>
    <w:rsid w:val="009F5EFC"/>
    <w:rsid w:val="00A0138B"/>
    <w:rsid w:val="00A04E26"/>
    <w:rsid w:val="00A126B8"/>
    <w:rsid w:val="00A146F8"/>
    <w:rsid w:val="00A163F2"/>
    <w:rsid w:val="00A23359"/>
    <w:rsid w:val="00A24396"/>
    <w:rsid w:val="00A24943"/>
    <w:rsid w:val="00A307D1"/>
    <w:rsid w:val="00A328DF"/>
    <w:rsid w:val="00A32C71"/>
    <w:rsid w:val="00A36414"/>
    <w:rsid w:val="00A43F4F"/>
    <w:rsid w:val="00A456E6"/>
    <w:rsid w:val="00A55295"/>
    <w:rsid w:val="00A5554A"/>
    <w:rsid w:val="00A61170"/>
    <w:rsid w:val="00A61C5D"/>
    <w:rsid w:val="00A62338"/>
    <w:rsid w:val="00A628A5"/>
    <w:rsid w:val="00A62FFA"/>
    <w:rsid w:val="00A66DD7"/>
    <w:rsid w:val="00A66EF4"/>
    <w:rsid w:val="00A672EF"/>
    <w:rsid w:val="00A71FC3"/>
    <w:rsid w:val="00A76B01"/>
    <w:rsid w:val="00A822D6"/>
    <w:rsid w:val="00A82DFC"/>
    <w:rsid w:val="00A84562"/>
    <w:rsid w:val="00A87720"/>
    <w:rsid w:val="00A9099F"/>
    <w:rsid w:val="00A95E3E"/>
    <w:rsid w:val="00A96746"/>
    <w:rsid w:val="00AA282D"/>
    <w:rsid w:val="00AA43A7"/>
    <w:rsid w:val="00AA5222"/>
    <w:rsid w:val="00AB0A90"/>
    <w:rsid w:val="00AB2C77"/>
    <w:rsid w:val="00AB7EF5"/>
    <w:rsid w:val="00AC0921"/>
    <w:rsid w:val="00AC54D5"/>
    <w:rsid w:val="00AC65C8"/>
    <w:rsid w:val="00AD7A39"/>
    <w:rsid w:val="00AE1E38"/>
    <w:rsid w:val="00AE3764"/>
    <w:rsid w:val="00AE615D"/>
    <w:rsid w:val="00AE7676"/>
    <w:rsid w:val="00AF5DCE"/>
    <w:rsid w:val="00B0159C"/>
    <w:rsid w:val="00B01C8B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5C4"/>
    <w:rsid w:val="00B67A5D"/>
    <w:rsid w:val="00B67CF6"/>
    <w:rsid w:val="00B72E2F"/>
    <w:rsid w:val="00B75DC6"/>
    <w:rsid w:val="00B75FE1"/>
    <w:rsid w:val="00B7618D"/>
    <w:rsid w:val="00B8122B"/>
    <w:rsid w:val="00B85590"/>
    <w:rsid w:val="00B86FDB"/>
    <w:rsid w:val="00BA0A8B"/>
    <w:rsid w:val="00BA192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C02CB6"/>
    <w:rsid w:val="00C05220"/>
    <w:rsid w:val="00C05D6A"/>
    <w:rsid w:val="00C12E02"/>
    <w:rsid w:val="00C140EF"/>
    <w:rsid w:val="00C14544"/>
    <w:rsid w:val="00C20701"/>
    <w:rsid w:val="00C2103F"/>
    <w:rsid w:val="00C232B9"/>
    <w:rsid w:val="00C32F5A"/>
    <w:rsid w:val="00C41F04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2661"/>
    <w:rsid w:val="00C843CC"/>
    <w:rsid w:val="00C85467"/>
    <w:rsid w:val="00C85CEF"/>
    <w:rsid w:val="00C86F54"/>
    <w:rsid w:val="00C91714"/>
    <w:rsid w:val="00C92308"/>
    <w:rsid w:val="00CA1267"/>
    <w:rsid w:val="00CA31CE"/>
    <w:rsid w:val="00CA4687"/>
    <w:rsid w:val="00CA64CE"/>
    <w:rsid w:val="00CB2A72"/>
    <w:rsid w:val="00CB707F"/>
    <w:rsid w:val="00CC10D6"/>
    <w:rsid w:val="00CC1FD5"/>
    <w:rsid w:val="00CC35F8"/>
    <w:rsid w:val="00CD1BCF"/>
    <w:rsid w:val="00CD7F0C"/>
    <w:rsid w:val="00CE78FF"/>
    <w:rsid w:val="00CF1A84"/>
    <w:rsid w:val="00CF6F8F"/>
    <w:rsid w:val="00D031FD"/>
    <w:rsid w:val="00D075EA"/>
    <w:rsid w:val="00D07E85"/>
    <w:rsid w:val="00D152ED"/>
    <w:rsid w:val="00D16E5B"/>
    <w:rsid w:val="00D16EB9"/>
    <w:rsid w:val="00D21AB4"/>
    <w:rsid w:val="00D32728"/>
    <w:rsid w:val="00D35187"/>
    <w:rsid w:val="00D358C5"/>
    <w:rsid w:val="00D36BA2"/>
    <w:rsid w:val="00D41D11"/>
    <w:rsid w:val="00D43485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25B0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210B"/>
    <w:rsid w:val="00DD3C01"/>
    <w:rsid w:val="00DD7DE1"/>
    <w:rsid w:val="00DE0BB7"/>
    <w:rsid w:val="00DE543C"/>
    <w:rsid w:val="00DF71F7"/>
    <w:rsid w:val="00DF7AEF"/>
    <w:rsid w:val="00E017B0"/>
    <w:rsid w:val="00E024FD"/>
    <w:rsid w:val="00E0306F"/>
    <w:rsid w:val="00E050E3"/>
    <w:rsid w:val="00E06B32"/>
    <w:rsid w:val="00E07826"/>
    <w:rsid w:val="00E11BA7"/>
    <w:rsid w:val="00E124E0"/>
    <w:rsid w:val="00E20082"/>
    <w:rsid w:val="00E20591"/>
    <w:rsid w:val="00E208E8"/>
    <w:rsid w:val="00E24175"/>
    <w:rsid w:val="00E3105B"/>
    <w:rsid w:val="00E31FD0"/>
    <w:rsid w:val="00E34D65"/>
    <w:rsid w:val="00E359B8"/>
    <w:rsid w:val="00E458B4"/>
    <w:rsid w:val="00E46CF1"/>
    <w:rsid w:val="00E51BD7"/>
    <w:rsid w:val="00E604B0"/>
    <w:rsid w:val="00E64FE4"/>
    <w:rsid w:val="00E66F8E"/>
    <w:rsid w:val="00E73E7E"/>
    <w:rsid w:val="00E76103"/>
    <w:rsid w:val="00E8056B"/>
    <w:rsid w:val="00E85B42"/>
    <w:rsid w:val="00E9724E"/>
    <w:rsid w:val="00EA356D"/>
    <w:rsid w:val="00EA4A52"/>
    <w:rsid w:val="00EA5230"/>
    <w:rsid w:val="00EA7A67"/>
    <w:rsid w:val="00EB125A"/>
    <w:rsid w:val="00EB342B"/>
    <w:rsid w:val="00EB5AD6"/>
    <w:rsid w:val="00EB6C79"/>
    <w:rsid w:val="00EB7DC1"/>
    <w:rsid w:val="00EC1784"/>
    <w:rsid w:val="00EC1C89"/>
    <w:rsid w:val="00EC494F"/>
    <w:rsid w:val="00EC534C"/>
    <w:rsid w:val="00EC7C2F"/>
    <w:rsid w:val="00ED4400"/>
    <w:rsid w:val="00EE08CD"/>
    <w:rsid w:val="00EE1D8A"/>
    <w:rsid w:val="00EE6652"/>
    <w:rsid w:val="00EE7287"/>
    <w:rsid w:val="00EE73EE"/>
    <w:rsid w:val="00EF2B0C"/>
    <w:rsid w:val="00F01B73"/>
    <w:rsid w:val="00F039AA"/>
    <w:rsid w:val="00F053E3"/>
    <w:rsid w:val="00F05B6F"/>
    <w:rsid w:val="00F116CE"/>
    <w:rsid w:val="00F12809"/>
    <w:rsid w:val="00F14F66"/>
    <w:rsid w:val="00F177FF"/>
    <w:rsid w:val="00F21150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5D24"/>
    <w:rsid w:val="00F46939"/>
    <w:rsid w:val="00F534A8"/>
    <w:rsid w:val="00F5399C"/>
    <w:rsid w:val="00F55B8B"/>
    <w:rsid w:val="00F63314"/>
    <w:rsid w:val="00F66A76"/>
    <w:rsid w:val="00F701F2"/>
    <w:rsid w:val="00F710D3"/>
    <w:rsid w:val="00F71288"/>
    <w:rsid w:val="00F73640"/>
    <w:rsid w:val="00F73A40"/>
    <w:rsid w:val="00F73D59"/>
    <w:rsid w:val="00F90DB6"/>
    <w:rsid w:val="00F91CED"/>
    <w:rsid w:val="00F9264A"/>
    <w:rsid w:val="00F92CD1"/>
    <w:rsid w:val="00F96BD6"/>
    <w:rsid w:val="00F97767"/>
    <w:rsid w:val="00FA213C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2529"/>
    <o:shapelayout v:ext="edit">
      <o:idmap v:ext="edit" data="1"/>
    </o:shapelayout>
  </w:shapeDefaults>
  <w:decimalSymbol w:val=","/>
  <w:listSeparator w:val=";"/>
  <w14:docId w14:val="7829E74B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0313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3C0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3C0"/>
    <w:rPr>
      <w:b/>
      <w:bCs/>
      <w:lang w:val="lv-LV" w:eastAsia="lv-LV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basedOn w:val="DefaultParagraphFont"/>
    <w:link w:val="ListParagraph"/>
    <w:uiPriority w:val="34"/>
    <w:locked/>
    <w:rsid w:val="0038178D"/>
    <w:rPr>
      <w:lang w:val="lv-LV"/>
    </w:rPr>
  </w:style>
  <w:style w:type="paragraph" w:customStyle="1" w:styleId="Body">
    <w:name w:val="Body"/>
    <w:rsid w:val="00B67CF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3E56-1259-4F75-8729-D4D685DC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1424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Sigita Tauriņa</dc:creator>
  <cp:lastModifiedBy>Leontine Babkina</cp:lastModifiedBy>
  <cp:revision>11</cp:revision>
  <cp:lastPrinted>2021-01-21T09:49:00Z</cp:lastPrinted>
  <dcterms:created xsi:type="dcterms:W3CDTF">2021-03-01T13:37:00Z</dcterms:created>
  <dcterms:modified xsi:type="dcterms:W3CDTF">2021-03-11T14:49:00Z</dcterms:modified>
</cp:coreProperties>
</file>