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349A" w14:textId="77777777" w:rsidR="00385613" w:rsidRDefault="00385613" w:rsidP="00254362">
      <w:pPr>
        <w:rPr>
          <w:rFonts w:eastAsia="Times New Roman" w:cs="Times New Roman"/>
          <w:bCs/>
          <w:sz w:val="28"/>
          <w:szCs w:val="28"/>
          <w:lang w:eastAsia="lv-LV"/>
        </w:rPr>
      </w:pPr>
    </w:p>
    <w:p w14:paraId="5255664E" w14:textId="77777777" w:rsidR="00254362" w:rsidRDefault="00254362" w:rsidP="00254362">
      <w:pPr>
        <w:rPr>
          <w:rFonts w:eastAsia="Times New Roman" w:cs="Times New Roman"/>
          <w:bCs/>
          <w:sz w:val="28"/>
          <w:szCs w:val="28"/>
          <w:lang w:eastAsia="lv-LV"/>
        </w:rPr>
      </w:pPr>
    </w:p>
    <w:p w14:paraId="31429CD2" w14:textId="77777777" w:rsidR="00254362" w:rsidRPr="00254362" w:rsidRDefault="00254362" w:rsidP="00254362">
      <w:pPr>
        <w:rPr>
          <w:rFonts w:eastAsia="Times New Roman" w:cs="Times New Roman"/>
          <w:bCs/>
          <w:sz w:val="28"/>
          <w:szCs w:val="28"/>
          <w:lang w:eastAsia="lv-LV"/>
        </w:rPr>
      </w:pPr>
    </w:p>
    <w:p w14:paraId="33332F12" w14:textId="2874B54B" w:rsidR="00254362" w:rsidRPr="00254362" w:rsidRDefault="00254362" w:rsidP="00254362">
      <w:pPr>
        <w:tabs>
          <w:tab w:val="left" w:pos="6663"/>
        </w:tabs>
        <w:rPr>
          <w:rFonts w:eastAsia="Times New Roman" w:cs="Times New Roman"/>
          <w:b/>
          <w:sz w:val="28"/>
          <w:szCs w:val="28"/>
        </w:rPr>
      </w:pPr>
      <w:r w:rsidRPr="00254362">
        <w:rPr>
          <w:rFonts w:eastAsia="Times New Roman" w:cs="Times New Roman"/>
          <w:sz w:val="28"/>
          <w:szCs w:val="28"/>
        </w:rPr>
        <w:t>2021</w:t>
      </w:r>
      <w:r w:rsidRPr="00254362">
        <w:rPr>
          <w:rFonts w:cs="Times New Roman"/>
          <w:sz w:val="28"/>
          <w:szCs w:val="28"/>
        </w:rPr>
        <w:t xml:space="preserve">. gada </w:t>
      </w:r>
      <w:r w:rsidR="00D00F6D">
        <w:rPr>
          <w:sz w:val="28"/>
          <w:szCs w:val="28"/>
        </w:rPr>
        <w:t>27. aprīlī</w:t>
      </w:r>
      <w:r w:rsidRPr="00254362">
        <w:rPr>
          <w:rFonts w:cs="Times New Roman"/>
          <w:sz w:val="28"/>
          <w:szCs w:val="28"/>
        </w:rPr>
        <w:tab/>
        <w:t>Noteikumi</w:t>
      </w:r>
      <w:r w:rsidRPr="00254362">
        <w:rPr>
          <w:rFonts w:eastAsia="Times New Roman" w:cs="Times New Roman"/>
          <w:sz w:val="28"/>
          <w:szCs w:val="28"/>
        </w:rPr>
        <w:t xml:space="preserve"> Nr.</w:t>
      </w:r>
      <w:r w:rsidR="00D00F6D">
        <w:rPr>
          <w:rFonts w:eastAsia="Times New Roman" w:cs="Times New Roman"/>
          <w:sz w:val="28"/>
          <w:szCs w:val="28"/>
        </w:rPr>
        <w:t> 261</w:t>
      </w:r>
    </w:p>
    <w:p w14:paraId="4DA1944A" w14:textId="793EC5C9" w:rsidR="00254362" w:rsidRPr="00254362" w:rsidRDefault="00254362" w:rsidP="00254362">
      <w:pPr>
        <w:tabs>
          <w:tab w:val="left" w:pos="6663"/>
        </w:tabs>
        <w:rPr>
          <w:rFonts w:eastAsia="Times New Roman" w:cs="Times New Roman"/>
          <w:sz w:val="28"/>
          <w:szCs w:val="28"/>
        </w:rPr>
      </w:pPr>
      <w:r w:rsidRPr="00254362">
        <w:rPr>
          <w:rFonts w:eastAsia="Times New Roman" w:cs="Times New Roman"/>
          <w:sz w:val="28"/>
          <w:szCs w:val="28"/>
        </w:rPr>
        <w:t>Rīgā</w:t>
      </w:r>
      <w:r w:rsidRPr="00254362">
        <w:rPr>
          <w:rFonts w:eastAsia="Times New Roman" w:cs="Times New Roman"/>
          <w:sz w:val="28"/>
          <w:szCs w:val="28"/>
        </w:rPr>
        <w:tab/>
        <w:t>(prot. Nr.</w:t>
      </w:r>
      <w:r w:rsidR="00D00F6D">
        <w:rPr>
          <w:rFonts w:eastAsia="Times New Roman" w:cs="Times New Roman"/>
          <w:sz w:val="28"/>
          <w:szCs w:val="28"/>
        </w:rPr>
        <w:t> 36 3</w:t>
      </w:r>
      <w:bookmarkStart w:id="0" w:name="_GoBack"/>
      <w:bookmarkEnd w:id="0"/>
      <w:r w:rsidRPr="00254362">
        <w:rPr>
          <w:rFonts w:eastAsia="Times New Roman" w:cs="Times New Roman"/>
          <w:sz w:val="28"/>
          <w:szCs w:val="28"/>
        </w:rPr>
        <w:t>. §)</w:t>
      </w:r>
    </w:p>
    <w:p w14:paraId="2637349E" w14:textId="77777777" w:rsidR="00385613" w:rsidRPr="00254362" w:rsidRDefault="00385613" w:rsidP="00254362">
      <w:pPr>
        <w:rPr>
          <w:rFonts w:cs="Times New Roman"/>
          <w:sz w:val="28"/>
          <w:szCs w:val="28"/>
        </w:rPr>
      </w:pPr>
    </w:p>
    <w:p w14:paraId="2637349F" w14:textId="0899C8EA" w:rsidR="00385613" w:rsidRPr="00254362" w:rsidRDefault="00385613" w:rsidP="00254362">
      <w:pPr>
        <w:pStyle w:val="Heading1"/>
        <w:rPr>
          <w:rFonts w:eastAsiaTheme="minorHAnsi"/>
          <w:bCs w:val="0"/>
          <w:sz w:val="28"/>
          <w:szCs w:val="28"/>
          <w:lang w:eastAsia="en-US"/>
        </w:rPr>
      </w:pPr>
      <w:r w:rsidRPr="00254362">
        <w:rPr>
          <w:rFonts w:eastAsiaTheme="minorHAnsi"/>
          <w:bCs w:val="0"/>
          <w:sz w:val="28"/>
          <w:szCs w:val="28"/>
          <w:lang w:eastAsia="en-US"/>
        </w:rPr>
        <w:t>Grozījums Ministru kabineta 2018.</w:t>
      </w:r>
      <w:r w:rsidR="003F2A25">
        <w:rPr>
          <w:rFonts w:eastAsiaTheme="minorHAnsi"/>
          <w:bCs w:val="0"/>
          <w:sz w:val="28"/>
          <w:szCs w:val="28"/>
          <w:lang w:eastAsia="en-US"/>
        </w:rPr>
        <w:t> </w:t>
      </w:r>
      <w:r w:rsidRPr="00254362">
        <w:rPr>
          <w:rFonts w:eastAsiaTheme="minorHAnsi"/>
          <w:bCs w:val="0"/>
          <w:sz w:val="28"/>
          <w:szCs w:val="28"/>
          <w:lang w:eastAsia="en-US"/>
        </w:rPr>
        <w:t>gada 21.</w:t>
      </w:r>
      <w:r w:rsidR="003F2A25">
        <w:rPr>
          <w:rFonts w:eastAsiaTheme="minorHAnsi"/>
          <w:bCs w:val="0"/>
          <w:sz w:val="28"/>
          <w:szCs w:val="28"/>
          <w:lang w:eastAsia="en-US"/>
        </w:rPr>
        <w:t> </w:t>
      </w:r>
      <w:r w:rsidRPr="00254362">
        <w:rPr>
          <w:rFonts w:eastAsiaTheme="minorHAnsi"/>
          <w:bCs w:val="0"/>
          <w:sz w:val="28"/>
          <w:szCs w:val="28"/>
          <w:lang w:eastAsia="en-US"/>
        </w:rPr>
        <w:t>novembra noteikumos Nr.</w:t>
      </w:r>
      <w:r w:rsidR="003F2A25">
        <w:rPr>
          <w:rFonts w:eastAsiaTheme="minorHAnsi"/>
          <w:bCs w:val="0"/>
          <w:sz w:val="28"/>
          <w:szCs w:val="28"/>
          <w:lang w:eastAsia="en-US"/>
        </w:rPr>
        <w:t> </w:t>
      </w:r>
      <w:r w:rsidRPr="00254362">
        <w:rPr>
          <w:rFonts w:eastAsiaTheme="minorHAnsi"/>
          <w:bCs w:val="0"/>
          <w:sz w:val="28"/>
          <w:szCs w:val="28"/>
          <w:lang w:eastAsia="en-US"/>
        </w:rPr>
        <w:t>706 "Latvijas Republikas diplomātiskajās un konsulārajās pārstāvniecībās ārvalstīs veicamo notariālo funkciju noteikumi"</w:t>
      </w:r>
    </w:p>
    <w:p w14:paraId="263734A0" w14:textId="77777777" w:rsidR="00385613" w:rsidRPr="003F2A25" w:rsidRDefault="00385613" w:rsidP="00254362">
      <w:pPr>
        <w:jc w:val="center"/>
        <w:rPr>
          <w:rFonts w:cs="Times New Roman"/>
          <w:sz w:val="28"/>
          <w:szCs w:val="28"/>
        </w:rPr>
      </w:pPr>
    </w:p>
    <w:p w14:paraId="63870000" w14:textId="77777777" w:rsidR="00254362" w:rsidRDefault="00385613" w:rsidP="00254362">
      <w:pPr>
        <w:jc w:val="right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 xml:space="preserve">Izdoti saskaņā ar </w:t>
      </w:r>
    </w:p>
    <w:p w14:paraId="148FFBDE" w14:textId="77777777" w:rsidR="003F2A25" w:rsidRDefault="00385613" w:rsidP="00254362">
      <w:pPr>
        <w:jc w:val="right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 xml:space="preserve">Konsulārās palīdzības un </w:t>
      </w:r>
    </w:p>
    <w:p w14:paraId="263734A1" w14:textId="4388C1C5" w:rsidR="00385613" w:rsidRPr="00254362" w:rsidRDefault="00385613" w:rsidP="00254362">
      <w:pPr>
        <w:jc w:val="right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>konsulāro pakalpojumu</w:t>
      </w:r>
      <w:r w:rsidR="003F2A25" w:rsidRPr="003F2A25">
        <w:rPr>
          <w:rFonts w:cs="Times New Roman"/>
          <w:sz w:val="28"/>
          <w:szCs w:val="28"/>
        </w:rPr>
        <w:t xml:space="preserve"> </w:t>
      </w:r>
      <w:r w:rsidR="003F2A25" w:rsidRPr="00254362">
        <w:rPr>
          <w:rFonts w:cs="Times New Roman"/>
          <w:sz w:val="28"/>
          <w:szCs w:val="28"/>
        </w:rPr>
        <w:t>likuma</w:t>
      </w:r>
    </w:p>
    <w:p w14:paraId="3D4CAC6A" w14:textId="4709525E" w:rsidR="003F2A25" w:rsidRDefault="00385613" w:rsidP="00254362">
      <w:pPr>
        <w:jc w:val="right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>4.</w:t>
      </w:r>
      <w:r w:rsidR="003F2A25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 xml:space="preserve">panta trešo daļu un </w:t>
      </w:r>
    </w:p>
    <w:p w14:paraId="263734A2" w14:textId="4AB5608C" w:rsidR="00385613" w:rsidRPr="00254362" w:rsidRDefault="00385613" w:rsidP="00254362">
      <w:pPr>
        <w:jc w:val="right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>17.</w:t>
      </w:r>
      <w:r w:rsidR="003F2A25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>panta otro daļu</w:t>
      </w:r>
    </w:p>
    <w:p w14:paraId="263734A4" w14:textId="77777777" w:rsidR="00385613" w:rsidRPr="00254362" w:rsidRDefault="00385613" w:rsidP="00254362">
      <w:pPr>
        <w:jc w:val="both"/>
        <w:rPr>
          <w:rFonts w:cs="Times New Roman"/>
          <w:sz w:val="28"/>
          <w:szCs w:val="28"/>
        </w:rPr>
      </w:pPr>
    </w:p>
    <w:p w14:paraId="263734A5" w14:textId="076D0F43" w:rsidR="00385613" w:rsidRPr="00254362" w:rsidRDefault="00385613" w:rsidP="00254362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>Izdarīt Ministru kabineta 2018.</w:t>
      </w:r>
      <w:r w:rsidR="003F2A25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>gada 21.</w:t>
      </w:r>
      <w:r w:rsidR="003F2A25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>novembra noteikumos Nr.</w:t>
      </w:r>
      <w:r w:rsidR="00C61815" w:rsidRPr="00254362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 xml:space="preserve">706 </w:t>
      </w:r>
      <w:bookmarkStart w:id="1" w:name="_Hlk68009926"/>
      <w:r w:rsidRPr="00254362">
        <w:rPr>
          <w:rFonts w:cs="Times New Roman"/>
          <w:sz w:val="28"/>
          <w:szCs w:val="28"/>
        </w:rPr>
        <w:t>"</w:t>
      </w:r>
      <w:bookmarkEnd w:id="1"/>
      <w:r w:rsidRPr="00254362">
        <w:rPr>
          <w:rFonts w:cs="Times New Roman"/>
          <w:sz w:val="28"/>
          <w:szCs w:val="28"/>
        </w:rPr>
        <w:t>Latvijas Republikas diplomātiskajās un konsulārajās pārstāvniecībās ārvalstīs veicamo notariālo funkciju noteikumi" (Latvijas Vēstnesis, 2018, 231.</w:t>
      </w:r>
      <w:r w:rsidR="003F2A25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>nr.) grozījumu un izteikt 12.3.</w:t>
      </w:r>
      <w:r w:rsidR="003F2A25">
        <w:rPr>
          <w:rFonts w:cs="Times New Roman"/>
          <w:sz w:val="28"/>
          <w:szCs w:val="28"/>
        </w:rPr>
        <w:t> </w:t>
      </w:r>
      <w:r w:rsidR="00C61815" w:rsidRPr="00254362">
        <w:rPr>
          <w:rFonts w:cs="Times New Roman"/>
          <w:sz w:val="28"/>
          <w:szCs w:val="28"/>
        </w:rPr>
        <w:t>apakš</w:t>
      </w:r>
      <w:r w:rsidRPr="00254362">
        <w:rPr>
          <w:rFonts w:cs="Times New Roman"/>
          <w:sz w:val="28"/>
          <w:szCs w:val="28"/>
        </w:rPr>
        <w:t>punktu šādā redakcijā:</w:t>
      </w:r>
    </w:p>
    <w:p w14:paraId="263734A8" w14:textId="53CD4EBC" w:rsidR="00385613" w:rsidRPr="00254362" w:rsidRDefault="00385613" w:rsidP="00254362">
      <w:pPr>
        <w:ind w:firstLine="709"/>
        <w:jc w:val="both"/>
        <w:rPr>
          <w:rFonts w:cs="Times New Roman"/>
          <w:sz w:val="28"/>
          <w:szCs w:val="28"/>
        </w:rPr>
      </w:pPr>
      <w:bookmarkStart w:id="2" w:name="_Hlk68787569"/>
    </w:p>
    <w:p w14:paraId="213535EC" w14:textId="4B8F35A8" w:rsidR="001B135D" w:rsidRPr="00FB59F4" w:rsidRDefault="001B135D" w:rsidP="00254362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254362">
        <w:rPr>
          <w:rFonts w:cs="Times New Roman"/>
          <w:sz w:val="28"/>
          <w:szCs w:val="28"/>
        </w:rPr>
        <w:t>"12.3.</w:t>
      </w:r>
      <w:r w:rsidR="003F2A25">
        <w:rPr>
          <w:rFonts w:cs="Times New Roman"/>
          <w:sz w:val="28"/>
          <w:szCs w:val="28"/>
        </w:rPr>
        <w:t> </w:t>
      </w:r>
      <w:r w:rsidRPr="00254362">
        <w:rPr>
          <w:rFonts w:cs="Times New Roman"/>
          <w:sz w:val="28"/>
          <w:szCs w:val="28"/>
        </w:rPr>
        <w:t xml:space="preserve">par paraksta </w:t>
      </w:r>
      <w:r w:rsidRPr="00FB59F4">
        <w:rPr>
          <w:rFonts w:cs="Times New Roman"/>
          <w:sz w:val="28"/>
          <w:szCs w:val="28"/>
        </w:rPr>
        <w:t xml:space="preserve">īstuma apliecināšanu uz dokumenta, kā arī par tulkotāja paraksta īstuma apliecināšanu (par vienu dokumentu). Valsts nodevu par paraksta īstuma apliecināšanu neiekasē, </w:t>
      </w:r>
      <w:r w:rsidR="00FB59F4" w:rsidRPr="00FB59F4">
        <w:rPr>
          <w:iCs/>
          <w:sz w:val="28"/>
          <w:szCs w:val="28"/>
        </w:rPr>
        <w:t xml:space="preserve">ja </w:t>
      </w:r>
      <w:r w:rsidR="00FB59F4" w:rsidRPr="00FA10F7">
        <w:rPr>
          <w:iCs/>
          <w:sz w:val="28"/>
          <w:szCs w:val="28"/>
        </w:rPr>
        <w:t>paraksta īstum</w:t>
      </w:r>
      <w:r w:rsidR="00F74055" w:rsidRPr="00FA10F7">
        <w:rPr>
          <w:iCs/>
          <w:sz w:val="28"/>
          <w:szCs w:val="28"/>
        </w:rPr>
        <w:t>u</w:t>
      </w:r>
      <w:r w:rsidR="00FB59F4" w:rsidRPr="00FA10F7">
        <w:rPr>
          <w:iCs/>
          <w:sz w:val="28"/>
          <w:szCs w:val="28"/>
        </w:rPr>
        <w:t xml:space="preserve"> apliecin</w:t>
      </w:r>
      <w:r w:rsidR="00F74055" w:rsidRPr="00FA10F7">
        <w:rPr>
          <w:iCs/>
          <w:sz w:val="28"/>
          <w:szCs w:val="28"/>
        </w:rPr>
        <w:t>a</w:t>
      </w:r>
      <w:r w:rsidR="00FB59F4" w:rsidRPr="00FA10F7">
        <w:rPr>
          <w:iCs/>
          <w:sz w:val="28"/>
          <w:szCs w:val="28"/>
        </w:rPr>
        <w:t>, lai saskaņā ar likuma "Par tautas nobalsošanu, likumu ierosināšanu un Eiropas pilsoņu iniciatīvu" 22.</w:t>
      </w:r>
      <w:r w:rsidR="00F74055" w:rsidRPr="00FA10F7">
        <w:rPr>
          <w:iCs/>
          <w:sz w:val="28"/>
          <w:szCs w:val="28"/>
        </w:rPr>
        <w:t> </w:t>
      </w:r>
      <w:r w:rsidR="00FB59F4" w:rsidRPr="00FA10F7">
        <w:rPr>
          <w:iCs/>
          <w:sz w:val="28"/>
          <w:szCs w:val="28"/>
        </w:rPr>
        <w:t xml:space="preserve">panta pirmo daļu </w:t>
      </w:r>
      <w:r w:rsidR="00FB59F4" w:rsidRPr="00FA10F7">
        <w:rPr>
          <w:iCs/>
          <w:color w:val="000000"/>
          <w:sz w:val="28"/>
          <w:szCs w:val="28"/>
        </w:rPr>
        <w:t xml:space="preserve">šā likuma 22. panta otrajā daļā noteiktajā kārtībā </w:t>
      </w:r>
      <w:r w:rsidR="00F74055" w:rsidRPr="00FA10F7">
        <w:rPr>
          <w:iCs/>
          <w:sz w:val="28"/>
          <w:szCs w:val="28"/>
        </w:rPr>
        <w:t>iesniegtu</w:t>
      </w:r>
      <w:r w:rsidR="00F74055" w:rsidRPr="00FB59F4">
        <w:rPr>
          <w:iCs/>
          <w:sz w:val="28"/>
          <w:szCs w:val="28"/>
        </w:rPr>
        <w:t xml:space="preserve"> </w:t>
      </w:r>
      <w:r w:rsidR="00FB59F4" w:rsidRPr="00FB59F4">
        <w:rPr>
          <w:iCs/>
          <w:sz w:val="28"/>
          <w:szCs w:val="28"/>
        </w:rPr>
        <w:t>Centrālajai vēlēšanu komisijai pilnīgi izstrādātu likumprojektu vai Satversmes grozījumu projektu</w:t>
      </w:r>
      <w:r w:rsidR="00FB59F4">
        <w:rPr>
          <w:iCs/>
          <w:sz w:val="28"/>
          <w:szCs w:val="28"/>
        </w:rPr>
        <w:t>;</w:t>
      </w:r>
      <w:r w:rsidRPr="00FB59F4">
        <w:rPr>
          <w:rFonts w:cs="Times New Roman"/>
          <w:sz w:val="28"/>
          <w:szCs w:val="28"/>
        </w:rPr>
        <w:t>".</w:t>
      </w:r>
    </w:p>
    <w:bookmarkEnd w:id="2"/>
    <w:p w14:paraId="78EB20E4" w14:textId="77777777" w:rsidR="00254362" w:rsidRPr="00254362" w:rsidRDefault="00254362" w:rsidP="00254362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14:paraId="6F59CCFA" w14:textId="77777777" w:rsidR="00254362" w:rsidRPr="00254362" w:rsidRDefault="00254362" w:rsidP="00254362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14:paraId="6319804A" w14:textId="77777777" w:rsidR="00254362" w:rsidRPr="00254362" w:rsidRDefault="00254362" w:rsidP="00254362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14:paraId="645B7F42" w14:textId="77777777" w:rsidR="00254362" w:rsidRPr="00254362" w:rsidRDefault="00254362" w:rsidP="00254362">
      <w:pPr>
        <w:tabs>
          <w:tab w:val="left" w:pos="6946"/>
        </w:tabs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254362">
        <w:rPr>
          <w:rFonts w:eastAsia="Times New Roman" w:cs="Times New Roman"/>
          <w:sz w:val="28"/>
          <w:szCs w:val="28"/>
          <w:lang w:eastAsia="lv-LV"/>
        </w:rPr>
        <w:t>Ministru prezidents</w:t>
      </w:r>
      <w:r w:rsidRPr="00254362">
        <w:rPr>
          <w:rFonts w:eastAsia="Times New Roman" w:cs="Times New Roman"/>
          <w:sz w:val="28"/>
          <w:szCs w:val="28"/>
          <w:lang w:eastAsia="lv-LV"/>
        </w:rPr>
        <w:tab/>
        <w:t>A. K. Kariņš</w:t>
      </w:r>
    </w:p>
    <w:p w14:paraId="252DE1CB" w14:textId="77777777" w:rsidR="00254362" w:rsidRPr="00254362" w:rsidRDefault="00254362" w:rsidP="00254362">
      <w:pPr>
        <w:pStyle w:val="ListParagraph"/>
        <w:shd w:val="clear" w:color="auto" w:fill="FFFFFF"/>
        <w:tabs>
          <w:tab w:val="left" w:pos="6946"/>
        </w:tabs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C3BE1EA" w14:textId="77777777" w:rsidR="00254362" w:rsidRPr="00254362" w:rsidRDefault="00254362" w:rsidP="00254362">
      <w:pPr>
        <w:pStyle w:val="ListParagraph"/>
        <w:shd w:val="clear" w:color="auto" w:fill="FFFFFF"/>
        <w:tabs>
          <w:tab w:val="left" w:pos="6946"/>
        </w:tabs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056BE8D" w14:textId="77777777" w:rsidR="00254362" w:rsidRPr="00254362" w:rsidRDefault="00254362" w:rsidP="00254362">
      <w:pPr>
        <w:pStyle w:val="ListParagraph"/>
        <w:shd w:val="clear" w:color="auto" w:fill="FFFFFF"/>
        <w:tabs>
          <w:tab w:val="left" w:pos="6946"/>
        </w:tabs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AD8FA78" w14:textId="77777777" w:rsidR="00254362" w:rsidRPr="00254362" w:rsidRDefault="00254362" w:rsidP="00254362">
      <w:pPr>
        <w:pStyle w:val="ListParagraph"/>
        <w:shd w:val="clear" w:color="auto" w:fill="FFFFFF"/>
        <w:tabs>
          <w:tab w:val="left" w:pos="6946"/>
        </w:tabs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254362">
        <w:rPr>
          <w:rFonts w:eastAsia="Times New Roman" w:cs="Times New Roman"/>
          <w:sz w:val="28"/>
          <w:szCs w:val="28"/>
          <w:lang w:eastAsia="lv-LV"/>
        </w:rPr>
        <w:t>Ārlietu ministrs</w:t>
      </w:r>
      <w:r w:rsidRPr="00254362">
        <w:rPr>
          <w:rFonts w:eastAsia="Times New Roman" w:cs="Times New Roman"/>
          <w:sz w:val="28"/>
          <w:szCs w:val="28"/>
          <w:lang w:eastAsia="lv-LV"/>
        </w:rPr>
        <w:tab/>
        <w:t>E. Rinkēvičs</w:t>
      </w:r>
    </w:p>
    <w:sectPr w:rsidR="00254362" w:rsidRPr="00254362" w:rsidSect="00254362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AB20D" w16cex:dateUtc="2021-04-09T07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34BB" w14:textId="77777777" w:rsidR="0052137F" w:rsidRDefault="00572336">
      <w:r>
        <w:separator/>
      </w:r>
    </w:p>
  </w:endnote>
  <w:endnote w:type="continuationSeparator" w:id="0">
    <w:p w14:paraId="263734BD" w14:textId="77777777" w:rsidR="0052137F" w:rsidRDefault="0057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34B6" w14:textId="54909D77" w:rsidR="003666A4" w:rsidRPr="00254362" w:rsidRDefault="00254362">
    <w:pPr>
      <w:pStyle w:val="Footer"/>
      <w:rPr>
        <w:sz w:val="16"/>
        <w:szCs w:val="16"/>
      </w:rPr>
    </w:pPr>
    <w:r>
      <w:rPr>
        <w:sz w:val="16"/>
        <w:szCs w:val="16"/>
      </w:rPr>
      <w:t>N0800_1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34B7" w14:textId="77777777" w:rsidR="0052137F" w:rsidRDefault="00572336">
      <w:r>
        <w:separator/>
      </w:r>
    </w:p>
  </w:footnote>
  <w:footnote w:type="continuationSeparator" w:id="0">
    <w:p w14:paraId="263734B9" w14:textId="77777777" w:rsidR="0052137F" w:rsidRDefault="0057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2235" w14:textId="77777777" w:rsidR="00254362" w:rsidRDefault="00254362">
    <w:pPr>
      <w:pStyle w:val="Header"/>
    </w:pPr>
  </w:p>
  <w:p w14:paraId="0A8D741D" w14:textId="77777777" w:rsidR="00254362" w:rsidRDefault="00254362" w:rsidP="00254362">
    <w:pPr>
      <w:pStyle w:val="Header"/>
    </w:pPr>
    <w:r>
      <w:rPr>
        <w:noProof/>
        <w:lang w:val="en-US"/>
      </w:rPr>
      <w:drawing>
        <wp:inline distT="0" distB="0" distL="0" distR="0" wp14:anchorId="6FAC20A6" wp14:editId="396D7AC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13"/>
    <w:rsid w:val="00001A81"/>
    <w:rsid w:val="00054D05"/>
    <w:rsid w:val="001B135D"/>
    <w:rsid w:val="00254362"/>
    <w:rsid w:val="002F097C"/>
    <w:rsid w:val="00311FCB"/>
    <w:rsid w:val="00385613"/>
    <w:rsid w:val="003B4A56"/>
    <w:rsid w:val="003F2A25"/>
    <w:rsid w:val="0052137F"/>
    <w:rsid w:val="00572336"/>
    <w:rsid w:val="00601B88"/>
    <w:rsid w:val="00921B68"/>
    <w:rsid w:val="00C61815"/>
    <w:rsid w:val="00D00F6D"/>
    <w:rsid w:val="00F74055"/>
    <w:rsid w:val="00FA10F7"/>
    <w:rsid w:val="00FB59F4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3497"/>
  <w15:chartTrackingRefBased/>
  <w15:docId w15:val="{30621704-F987-4007-B9B2-D8404BF3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6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613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1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85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56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6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543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6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B8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B8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36" ma:contentTypeDescription="Izveidot jaunu dokumentu." ma:contentTypeScope="" ma:versionID="d2582bc204bac875190ff6f53f11a18a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2a6c54751a77231e5d2b2f12dc5f3d04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Noteikumu projekts uz 1 lp.;
Anotācija uz 6 lp.;
Finanšu ministrijas atzinums uz 1 lp.;
Tieslietu ministrijas atzinums uz 2 lp.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Ministru kabineta noteikumu projekts "Grozījums Ministru kabineta 2018. gada 21. novembra noteikumos Nr. 706 "Latvijas Republikas diplomātiskajās un konsulārajās pārstāvniecībās ārvalstīs veicamo notariālo funkciju noteikumi"" (VSS-171)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2021-04-01T14:13:09Z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Ilze Štrassere</DisplayName>
        <AccountId>1350</AccountId>
        <AccountType/>
      </UserInfo>
    </amSagatavotajs>
    <amDokParakstitaji xmlns="801ff49e-5150-41f0-9cd7-015d16134d38">
      <UserInfo>
        <DisplayName>Ministra birojs</DisplayName>
        <AccountId>1304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43-6820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A33B5C38-9096-41B3-AC41-8A9AE48A18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F2BA74-D571-4B4A-AC3C-E762FD16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281E3-76F5-42F4-8DA2-B158355A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3478A-F585-45FD-86EE-9BECFB293D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2BDCFA-7CD9-480E-9109-7925314EC139}">
  <ds:schemaRefs>
    <ds:schemaRef ds:uri="http://purl.org/dc/elements/1.1/"/>
    <ds:schemaRef ds:uri="http://schemas.microsoft.com/office/2006/metadata/properties"/>
    <ds:schemaRef ds:uri="http://purl.org/dc/terms/"/>
    <ds:schemaRef ds:uri="801ff49e-5150-41f0-9cd7-015d16134d38"/>
    <ds:schemaRef ds:uri="ec5eb65c-7d19-4b23-bf65-ca68bcd5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aa33240-aed4-492d-84f2-cf9262a9abbc"/>
    <ds:schemaRef ds:uri="21a93588-6fe8-41e9-94dc-424b783ca9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Strassere</dc:creator>
  <cp:keywords/>
  <dc:description/>
  <cp:lastModifiedBy>Leontine Babkina</cp:lastModifiedBy>
  <cp:revision>13</cp:revision>
  <dcterms:created xsi:type="dcterms:W3CDTF">2021-03-31T13:07:00Z</dcterms:created>
  <dcterms:modified xsi:type="dcterms:W3CDTF">2021-04-28T13:33:00Z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