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C7" w:rsidRPr="00580532" w:rsidRDefault="009B5BC7" w:rsidP="00B973B4">
      <w:pPr>
        <w:jc w:val="center"/>
        <w:rPr>
          <w:rFonts w:ascii="Times New Roman" w:eastAsia="Times New Roman" w:hAnsi="Times New Roman" w:cs="Times New Roman"/>
          <w:b/>
          <w:bCs/>
          <w:sz w:val="28"/>
          <w:szCs w:val="28"/>
        </w:rPr>
      </w:pPr>
      <w:bookmarkStart w:id="0" w:name="OLE_LINK2"/>
      <w:bookmarkStart w:id="1" w:name="OLE_LINK1"/>
      <w:r w:rsidRPr="00580532">
        <w:rPr>
          <w:rFonts w:ascii="Times New Roman" w:hAnsi="Times New Roman" w:cs="Times New Roman"/>
          <w:b/>
          <w:bCs/>
          <w:sz w:val="28"/>
          <w:szCs w:val="28"/>
        </w:rPr>
        <w:t>Ministru kabineta rīkojuma projekta</w:t>
      </w:r>
      <w:r w:rsidRPr="00580532">
        <w:rPr>
          <w:rFonts w:ascii="Times New Roman" w:hAnsi="Times New Roman" w:cs="Times New Roman"/>
          <w:b/>
          <w:sz w:val="28"/>
          <w:szCs w:val="28"/>
        </w:rPr>
        <w:t xml:space="preserve"> “</w:t>
      </w:r>
      <w:r w:rsidR="00B973B4" w:rsidRPr="00B973B4">
        <w:rPr>
          <w:rFonts w:ascii="Times New Roman" w:hAnsi="Times New Roman" w:cs="Times New Roman"/>
          <w:b/>
          <w:sz w:val="28"/>
          <w:szCs w:val="28"/>
        </w:rPr>
        <w:t xml:space="preserve">Par Valsts ieņēmumu dienesta operatīvo darbinieku un finanšu </w:t>
      </w:r>
      <w:r w:rsidR="005E7D8C">
        <w:rPr>
          <w:rFonts w:ascii="Times New Roman" w:hAnsi="Times New Roman" w:cs="Times New Roman"/>
          <w:b/>
          <w:sz w:val="28"/>
          <w:szCs w:val="28"/>
        </w:rPr>
        <w:t>sektora kritiski svarīgo darbinieku</w:t>
      </w:r>
      <w:r w:rsidR="00B973B4" w:rsidRPr="00B973B4">
        <w:rPr>
          <w:rFonts w:ascii="Times New Roman" w:hAnsi="Times New Roman" w:cs="Times New Roman"/>
          <w:b/>
          <w:sz w:val="28"/>
          <w:szCs w:val="28"/>
        </w:rPr>
        <w:t xml:space="preserve"> vakcināciju</w:t>
      </w:r>
      <w:r w:rsidRPr="00580532">
        <w:rPr>
          <w:rFonts w:ascii="Times New Roman" w:hAnsi="Times New Roman" w:cs="Times New Roman"/>
          <w:b/>
          <w:sz w:val="28"/>
          <w:szCs w:val="28"/>
        </w:rPr>
        <w:t xml:space="preserve">” </w:t>
      </w:r>
      <w:r w:rsidRPr="00580532">
        <w:rPr>
          <w:rFonts w:ascii="Times New Roman" w:eastAsia="Times New Roman" w:hAnsi="Times New Roman" w:cs="Times New Roman"/>
          <w:b/>
          <w:bCs/>
          <w:sz w:val="28"/>
          <w:szCs w:val="28"/>
        </w:rPr>
        <w:t>sākotnējās ietekmes novērtējuma ziņojums (anotācija)</w:t>
      </w:r>
      <w:bookmarkEnd w:id="0"/>
      <w:bookmarkEnd w:id="1"/>
    </w:p>
    <w:p w:rsidR="009B5BC7" w:rsidRDefault="009B5BC7" w:rsidP="009B5BC7">
      <w:pPr>
        <w:shd w:val="clear" w:color="auto" w:fill="FFFFFF"/>
        <w:spacing w:after="0" w:line="240" w:lineRule="auto"/>
        <w:rPr>
          <w:rFonts w:ascii="Times New Roman" w:eastAsia="Times New Roman" w:hAnsi="Times New Roman" w:cs="Times New Roman"/>
          <w:bCs/>
          <w:sz w:val="28"/>
          <w:szCs w:val="24"/>
          <w:lang w:eastAsia="lv-LV"/>
        </w:rPr>
      </w:pPr>
    </w:p>
    <w:p w:rsidR="009B5BC7" w:rsidRPr="0032669A" w:rsidRDefault="009B5BC7" w:rsidP="009B5BC7">
      <w:pPr>
        <w:shd w:val="clear" w:color="auto" w:fill="FFFFFF"/>
        <w:spacing w:after="0" w:line="240" w:lineRule="auto"/>
        <w:rPr>
          <w:rFonts w:ascii="Times New Roman" w:eastAsia="Times New Roman" w:hAnsi="Times New Roman" w:cs="Times New Roman"/>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50"/>
        <w:gridCol w:w="5174"/>
      </w:tblGrid>
      <w:tr w:rsidR="009B5BC7" w:rsidRPr="0032669A" w:rsidTr="004115F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9B5BC7" w:rsidRPr="0032669A" w:rsidRDefault="009B5BC7" w:rsidP="004115F2">
            <w:pPr>
              <w:pStyle w:val="tvhtml"/>
              <w:spacing w:before="0" w:beforeAutospacing="0" w:after="0" w:afterAutospacing="0"/>
              <w:jc w:val="center"/>
              <w:rPr>
                <w:b/>
                <w:bCs/>
              </w:rPr>
            </w:pPr>
            <w:r w:rsidRPr="0032669A">
              <w:rPr>
                <w:b/>
                <w:bCs/>
              </w:rPr>
              <w:t>Tiesību akta projekta anotācijas kopsavilkums</w:t>
            </w:r>
          </w:p>
        </w:tc>
      </w:tr>
      <w:tr w:rsidR="009B5BC7" w:rsidRPr="0032669A" w:rsidTr="004115F2">
        <w:trPr>
          <w:trHeight w:val="2072"/>
        </w:trPr>
        <w:tc>
          <w:tcPr>
            <w:tcW w:w="2000" w:type="pct"/>
            <w:tcBorders>
              <w:top w:val="outset" w:sz="6" w:space="0" w:color="414142"/>
              <w:left w:val="outset" w:sz="6" w:space="0" w:color="414142"/>
              <w:bottom w:val="outset" w:sz="6" w:space="0" w:color="414142"/>
              <w:right w:val="outset" w:sz="6" w:space="0" w:color="414142"/>
            </w:tcBorders>
            <w:hideMark/>
          </w:tcPr>
          <w:p w:rsidR="009B5BC7" w:rsidRPr="0032669A" w:rsidRDefault="009B5BC7" w:rsidP="004115F2">
            <w:pPr>
              <w:spacing w:after="0" w:line="240" w:lineRule="auto"/>
              <w:rPr>
                <w:rFonts w:ascii="Times New Roman" w:hAnsi="Times New Roman" w:cs="Times New Roman"/>
                <w:sz w:val="24"/>
                <w:szCs w:val="24"/>
              </w:rPr>
            </w:pPr>
            <w:r w:rsidRPr="0032669A">
              <w:rPr>
                <w:rFonts w:ascii="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9B5BC7" w:rsidRDefault="009B5BC7" w:rsidP="009B5BC7">
            <w:pPr>
              <w:spacing w:after="0" w:line="240" w:lineRule="auto"/>
              <w:jc w:val="both"/>
              <w:rPr>
                <w:rFonts w:ascii="Times New Roman" w:hAnsi="Times New Roman" w:cs="Times New Roman"/>
                <w:sz w:val="24"/>
                <w:szCs w:val="24"/>
              </w:rPr>
            </w:pPr>
            <w:r w:rsidRPr="00580532">
              <w:rPr>
                <w:rFonts w:ascii="Times New Roman" w:hAnsi="Times New Roman" w:cs="Times New Roman"/>
                <w:sz w:val="24"/>
                <w:szCs w:val="24"/>
                <w:shd w:val="clear" w:color="auto" w:fill="FFFFFF"/>
              </w:rPr>
              <w:t xml:space="preserve">Lai nodrošinātu </w:t>
            </w:r>
            <w:r>
              <w:rPr>
                <w:rFonts w:ascii="Times New Roman" w:hAnsi="Times New Roman" w:cs="Times New Roman"/>
                <w:sz w:val="24"/>
                <w:szCs w:val="24"/>
                <w:shd w:val="clear" w:color="auto" w:fill="FFFFFF"/>
              </w:rPr>
              <w:t xml:space="preserve">Valsts ieņēmumu dienesta </w:t>
            </w:r>
            <w:r w:rsidR="00B973B4">
              <w:rPr>
                <w:rFonts w:ascii="Times New Roman" w:hAnsi="Times New Roman" w:cs="Times New Roman"/>
                <w:sz w:val="24"/>
                <w:szCs w:val="24"/>
                <w:shd w:val="clear" w:color="auto" w:fill="FFFFFF"/>
              </w:rPr>
              <w:t xml:space="preserve"> operatīvo </w:t>
            </w:r>
            <w:r>
              <w:rPr>
                <w:rFonts w:ascii="Times New Roman" w:hAnsi="Times New Roman" w:cs="Times New Roman"/>
                <w:sz w:val="24"/>
                <w:szCs w:val="24"/>
                <w:shd w:val="clear" w:color="auto" w:fill="FFFFFF"/>
              </w:rPr>
              <w:t xml:space="preserve">funkciju izpildi, </w:t>
            </w:r>
            <w:r w:rsidRPr="00A037D1">
              <w:rPr>
                <w:rFonts w:ascii="Times New Roman" w:hAnsi="Times New Roman" w:cs="Times New Roman"/>
                <w:sz w:val="24"/>
                <w:szCs w:val="24"/>
                <w:shd w:val="clear" w:color="auto" w:fill="FFFFFF"/>
              </w:rPr>
              <w:t>kas saistītas ar muit</w:t>
            </w:r>
            <w:r w:rsidR="00A037D1" w:rsidRPr="00A037D1">
              <w:rPr>
                <w:rFonts w:ascii="Times New Roman" w:hAnsi="Times New Roman" w:cs="Times New Roman"/>
                <w:sz w:val="24"/>
                <w:szCs w:val="24"/>
                <w:shd w:val="clear" w:color="auto" w:fill="FFFFFF"/>
              </w:rPr>
              <w:t>as fizisko kontroli, kā arī</w:t>
            </w:r>
            <w:r w:rsidRPr="00A037D1">
              <w:rPr>
                <w:rFonts w:ascii="Times New Roman" w:hAnsi="Times New Roman" w:cs="Times New Roman"/>
                <w:sz w:val="24"/>
                <w:szCs w:val="24"/>
                <w:shd w:val="clear" w:color="auto" w:fill="FFFFFF"/>
              </w:rPr>
              <w:t xml:space="preserve"> operatīvā darba</w:t>
            </w:r>
            <w:r w:rsidR="00A037D1" w:rsidRPr="00A037D1">
              <w:rPr>
                <w:rFonts w:ascii="Times New Roman" w:hAnsi="Times New Roman" w:cs="Times New Roman"/>
                <w:sz w:val="24"/>
                <w:szCs w:val="24"/>
                <w:shd w:val="clear" w:color="auto" w:fill="FFFFFF"/>
              </w:rPr>
              <w:t xml:space="preserve"> (izmeklēšanas)</w:t>
            </w:r>
            <w:r w:rsidRPr="00A037D1">
              <w:rPr>
                <w:rFonts w:ascii="Times New Roman" w:hAnsi="Times New Roman" w:cs="Times New Roman"/>
                <w:sz w:val="24"/>
                <w:szCs w:val="24"/>
                <w:shd w:val="clear" w:color="auto" w:fill="FFFFFF"/>
              </w:rPr>
              <w:t xml:space="preserve"> veikšanu,</w:t>
            </w:r>
            <w:r w:rsidRPr="00B973B4">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kā arī valstiski svarīgu funkciju izpildi finanšu </w:t>
            </w:r>
            <w:r w:rsidR="005E7D8C">
              <w:rPr>
                <w:rFonts w:ascii="Times New Roman" w:hAnsi="Times New Roman" w:cs="Times New Roman"/>
                <w:sz w:val="24"/>
                <w:szCs w:val="24"/>
                <w:shd w:val="clear" w:color="auto" w:fill="FFFFFF"/>
              </w:rPr>
              <w:t xml:space="preserve">sektorā </w:t>
            </w:r>
            <w:r>
              <w:rPr>
                <w:rFonts w:ascii="Times New Roman" w:hAnsi="Times New Roman" w:cs="Times New Roman"/>
                <w:sz w:val="24"/>
                <w:szCs w:val="24"/>
                <w:shd w:val="clear" w:color="auto" w:fill="FFFFFF"/>
              </w:rPr>
              <w:t xml:space="preserve">noteikt </w:t>
            </w:r>
            <w:r w:rsidRPr="00372230">
              <w:rPr>
                <w:rFonts w:ascii="Times New Roman" w:hAnsi="Times New Roman" w:cs="Times New Roman"/>
                <w:sz w:val="24"/>
                <w:szCs w:val="24"/>
              </w:rPr>
              <w:t xml:space="preserve">prioritāri vakcinējamos amatus pret jaunā </w:t>
            </w:r>
            <w:proofErr w:type="spellStart"/>
            <w:r w:rsidRPr="00372230">
              <w:rPr>
                <w:rFonts w:ascii="Times New Roman" w:hAnsi="Times New Roman" w:cs="Times New Roman"/>
                <w:sz w:val="24"/>
                <w:szCs w:val="24"/>
              </w:rPr>
              <w:t>koronavīrusa</w:t>
            </w:r>
            <w:proofErr w:type="spellEnd"/>
            <w:r w:rsidRPr="00372230">
              <w:rPr>
                <w:rFonts w:ascii="Times New Roman" w:hAnsi="Times New Roman" w:cs="Times New Roman"/>
                <w:sz w:val="24"/>
                <w:szCs w:val="24"/>
              </w:rPr>
              <w:t xml:space="preserve"> SARS-CoV-2 izraisītās Covid-19 infekcijas slimību.</w:t>
            </w:r>
          </w:p>
          <w:p w:rsidR="00A037D1" w:rsidRPr="00580532" w:rsidRDefault="00A037D1" w:rsidP="00A037D1">
            <w:pPr>
              <w:pStyle w:val="Default"/>
              <w:rPr>
                <w:bCs/>
                <w:lang w:eastAsia="lv-LV"/>
              </w:rPr>
            </w:pPr>
          </w:p>
        </w:tc>
      </w:tr>
    </w:tbl>
    <w:p w:rsidR="009B5BC7" w:rsidRPr="0032669A" w:rsidRDefault="009B5BC7" w:rsidP="009B5BC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21"/>
        <w:gridCol w:w="5147"/>
      </w:tblGrid>
      <w:tr w:rsidR="009B5BC7" w:rsidRPr="0032669A" w:rsidTr="004115F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B5BC7" w:rsidRPr="0032669A" w:rsidRDefault="009B5BC7" w:rsidP="004115F2">
            <w:pPr>
              <w:spacing w:after="0" w:line="240" w:lineRule="auto"/>
              <w:jc w:val="center"/>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I. Tiesību akta projekta izstrādes nepieciešamība</w:t>
            </w:r>
          </w:p>
        </w:tc>
      </w:tr>
      <w:tr w:rsidR="009B5BC7" w:rsidRPr="0032669A" w:rsidTr="004115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9B5BC7" w:rsidRPr="009357AA" w:rsidRDefault="009B5BC7" w:rsidP="005E7D8C">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Ministru kabineta rīkojuma projekts </w:t>
            </w:r>
            <w:r w:rsidRPr="00C9338D">
              <w:rPr>
                <w:rFonts w:ascii="Times New Roman" w:hAnsi="Times New Roman" w:cs="Times New Roman"/>
                <w:sz w:val="24"/>
                <w:szCs w:val="24"/>
              </w:rPr>
              <w:t>“</w:t>
            </w:r>
            <w:r w:rsidR="002F462F">
              <w:rPr>
                <w:rFonts w:ascii="Times New Roman" w:hAnsi="Times New Roman" w:cs="Times New Roman"/>
                <w:sz w:val="24"/>
                <w:szCs w:val="24"/>
              </w:rPr>
              <w:t>Par Valsts ieņēmumu dienest</w:t>
            </w:r>
            <w:r w:rsidR="00B973B4">
              <w:rPr>
                <w:rFonts w:ascii="Times New Roman" w:hAnsi="Times New Roman" w:cs="Times New Roman"/>
                <w:sz w:val="24"/>
                <w:szCs w:val="24"/>
              </w:rPr>
              <w:t>a operatīvo darbinieku</w:t>
            </w:r>
            <w:r w:rsidR="005E7D8C">
              <w:rPr>
                <w:rFonts w:ascii="Times New Roman" w:hAnsi="Times New Roman" w:cs="Times New Roman"/>
                <w:sz w:val="24"/>
                <w:szCs w:val="24"/>
              </w:rPr>
              <w:t xml:space="preserve"> un finanšu sektora kritiski svarīgo darbinieku </w:t>
            </w:r>
            <w:r w:rsidR="002F462F">
              <w:rPr>
                <w:rFonts w:ascii="Times New Roman" w:hAnsi="Times New Roman" w:cs="Times New Roman"/>
                <w:sz w:val="24"/>
                <w:szCs w:val="24"/>
              </w:rPr>
              <w:t>vakcināciju</w:t>
            </w:r>
            <w:r w:rsidR="00B973B4">
              <w:rPr>
                <w:rFonts w:ascii="Times New Roman" w:hAnsi="Times New Roman" w:cs="Times New Roman"/>
                <w:sz w:val="24"/>
                <w:szCs w:val="24"/>
              </w:rPr>
              <w:t>”</w:t>
            </w:r>
            <w:r w:rsidR="002F462F">
              <w:rPr>
                <w:rFonts w:ascii="Times New Roman" w:hAnsi="Times New Roman" w:cs="Times New Roman"/>
                <w:sz w:val="24"/>
                <w:szCs w:val="24"/>
              </w:rPr>
              <w:t xml:space="preserve"> </w:t>
            </w:r>
            <w:r>
              <w:rPr>
                <w:rFonts w:ascii="Times New Roman" w:hAnsi="Times New Roman" w:cs="Times New Roman"/>
                <w:sz w:val="24"/>
                <w:szCs w:val="24"/>
              </w:rPr>
              <w:t xml:space="preserve"> (turpmāk – projekts)</w:t>
            </w:r>
            <w:r w:rsidRPr="00C9338D">
              <w:rPr>
                <w:rFonts w:ascii="Times New Roman" w:hAnsi="Times New Roman" w:cs="Times New Roman"/>
                <w:sz w:val="24"/>
                <w:szCs w:val="24"/>
              </w:rPr>
              <w:t xml:space="preserve"> </w:t>
            </w:r>
            <w:r>
              <w:rPr>
                <w:rFonts w:ascii="Times New Roman" w:hAnsi="Times New Roman" w:cs="Times New Roman"/>
                <w:sz w:val="24"/>
                <w:szCs w:val="24"/>
              </w:rPr>
              <w:t xml:space="preserve">izstrādāts, pamatojoties uz </w:t>
            </w:r>
            <w:r w:rsidRPr="008D495B">
              <w:rPr>
                <w:rFonts w:ascii="Times New Roman" w:hAnsi="Times New Roman" w:cs="Times New Roman"/>
                <w:sz w:val="24"/>
                <w:szCs w:val="24"/>
              </w:rPr>
              <w:t xml:space="preserve">Ministru kabineta 2021. gada 16. februāra sēdes </w:t>
            </w:r>
            <w:proofErr w:type="spellStart"/>
            <w:r w:rsidRPr="008D495B">
              <w:rPr>
                <w:rFonts w:ascii="Times New Roman" w:hAnsi="Times New Roman" w:cs="Times New Roman"/>
                <w:sz w:val="24"/>
                <w:szCs w:val="24"/>
              </w:rPr>
              <w:t>protokollēmuma</w:t>
            </w:r>
            <w:proofErr w:type="spellEnd"/>
            <w:r w:rsidRPr="008D495B">
              <w:rPr>
                <w:rFonts w:ascii="Times New Roman" w:hAnsi="Times New Roman" w:cs="Times New Roman"/>
                <w:sz w:val="24"/>
                <w:szCs w:val="24"/>
              </w:rPr>
              <w:t xml:space="preserve"> (prot. Nr. 17 3. §) “</w:t>
            </w:r>
            <w:r w:rsidRPr="008D495B">
              <w:rPr>
                <w:rFonts w:ascii="Times New Roman" w:hAnsi="Times New Roman" w:cs="Times New Roman"/>
                <w:sz w:val="24"/>
                <w:szCs w:val="24"/>
                <w:shd w:val="clear" w:color="auto" w:fill="FFFFFF"/>
              </w:rPr>
              <w:t>Informatīvais ziņojums “Par prioritāri vakcinējamām personu grupām”</w:t>
            </w:r>
            <w:r w:rsidRPr="008D495B">
              <w:rPr>
                <w:rFonts w:ascii="Times New Roman" w:hAnsi="Times New Roman" w:cs="Times New Roman"/>
                <w:sz w:val="24"/>
                <w:szCs w:val="24"/>
              </w:rPr>
              <w:t>” 4. punktā</w:t>
            </w:r>
            <w:r>
              <w:rPr>
                <w:rFonts w:ascii="Times New Roman" w:hAnsi="Times New Roman" w:cs="Times New Roman"/>
                <w:sz w:val="24"/>
                <w:szCs w:val="24"/>
              </w:rPr>
              <w:t xml:space="preserve"> uzdoto – p</w:t>
            </w:r>
            <w:r w:rsidRPr="009357AA">
              <w:rPr>
                <w:rFonts w:ascii="Times New Roman" w:hAnsi="Times New Roman" w:cs="Times New Roman"/>
                <w:sz w:val="24"/>
                <w:szCs w:val="24"/>
              </w:rPr>
              <w:t>irms V un VII prioritāri vakcinējamās grupās iekļauto sabiedrības grupu vakcinācijas uzsākšanas nozaru ministrijām nodrošināt atbilstošo organizāciju vai uzņēmumu un profesiju vai amatu sarakstu sagatavošanu un iesniegšanu ap</w:t>
            </w:r>
            <w:r>
              <w:rPr>
                <w:rFonts w:ascii="Times New Roman" w:hAnsi="Times New Roman" w:cs="Times New Roman"/>
                <w:sz w:val="24"/>
                <w:szCs w:val="24"/>
              </w:rPr>
              <w:t>stiprināšanai Ministru kabinetā.</w:t>
            </w:r>
          </w:p>
        </w:tc>
      </w:tr>
      <w:tr w:rsidR="009B5BC7" w:rsidRPr="0032669A" w:rsidTr="004115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9B5BC7" w:rsidRDefault="009B5BC7" w:rsidP="004115F2">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9B5BC7" w:rsidRPr="002A60EA" w:rsidRDefault="009B5BC7" w:rsidP="004115F2">
            <w:pPr>
              <w:rPr>
                <w:rFonts w:ascii="Times New Roman" w:eastAsia="Times New Roman" w:hAnsi="Times New Roman" w:cs="Times New Roman"/>
                <w:sz w:val="24"/>
                <w:szCs w:val="24"/>
                <w:lang w:eastAsia="lv-LV"/>
              </w:rPr>
            </w:pPr>
          </w:p>
          <w:p w:rsidR="009B5BC7" w:rsidRPr="002A60EA" w:rsidRDefault="009B5BC7" w:rsidP="004115F2">
            <w:pPr>
              <w:rPr>
                <w:rFonts w:ascii="Times New Roman" w:eastAsia="Times New Roman" w:hAnsi="Times New Roman" w:cs="Times New Roman"/>
                <w:sz w:val="24"/>
                <w:szCs w:val="24"/>
                <w:lang w:eastAsia="lv-LV"/>
              </w:rPr>
            </w:pPr>
          </w:p>
          <w:p w:rsidR="009B5BC7" w:rsidRPr="002A60EA" w:rsidRDefault="009B5BC7" w:rsidP="004115F2">
            <w:pPr>
              <w:rPr>
                <w:rFonts w:ascii="Times New Roman" w:eastAsia="Times New Roman" w:hAnsi="Times New Roman" w:cs="Times New Roman"/>
                <w:sz w:val="24"/>
                <w:szCs w:val="24"/>
                <w:lang w:eastAsia="lv-LV"/>
              </w:rPr>
            </w:pPr>
          </w:p>
          <w:p w:rsidR="009B5BC7" w:rsidRPr="002A60EA" w:rsidRDefault="009B5BC7" w:rsidP="004115F2">
            <w:pPr>
              <w:rPr>
                <w:rFonts w:ascii="Times New Roman" w:eastAsia="Times New Roman" w:hAnsi="Times New Roman" w:cs="Times New Roman"/>
                <w:sz w:val="24"/>
                <w:szCs w:val="24"/>
                <w:lang w:eastAsia="lv-LV"/>
              </w:rPr>
            </w:pPr>
          </w:p>
          <w:p w:rsidR="009B5BC7" w:rsidRPr="002A60EA" w:rsidRDefault="009B5BC7" w:rsidP="004115F2">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rsidR="009B5BC7" w:rsidRPr="00F86E0F" w:rsidRDefault="000F402E" w:rsidP="00E64115">
            <w:pPr>
              <w:spacing w:after="0" w:line="240" w:lineRule="auto"/>
              <w:ind w:right="79" w:firstLine="25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Rīkojuma mērķis, lai darbinieki, kuri pilda kritiski svarīgas funkcijas, </w:t>
            </w:r>
            <w:r w:rsidR="009B5BC7" w:rsidRPr="00DF519A">
              <w:rPr>
                <w:rFonts w:ascii="Times New Roman" w:hAnsi="Times New Roman" w:cs="Times New Roman"/>
                <w:sz w:val="24"/>
                <w:szCs w:val="24"/>
                <w:shd w:val="clear" w:color="auto" w:fill="FFFFFF"/>
              </w:rPr>
              <w:t>tiktu mazāk pakļauti inficēšanas riskiem ar Covid-19.</w:t>
            </w:r>
          </w:p>
          <w:p w:rsidR="00E64115" w:rsidRDefault="009B5BC7" w:rsidP="004115F2">
            <w:pPr>
              <w:spacing w:after="0" w:line="240" w:lineRule="auto"/>
              <w:ind w:right="79" w:firstLine="25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w:t>
            </w:r>
            <w:r w:rsidR="00E64115">
              <w:rPr>
                <w:rFonts w:ascii="Times New Roman" w:eastAsia="Times New Roman" w:hAnsi="Times New Roman" w:cs="Times New Roman"/>
                <w:iCs/>
                <w:sz w:val="24"/>
                <w:szCs w:val="24"/>
                <w:lang w:eastAsia="lv-LV"/>
              </w:rPr>
              <w:t>Finanšu</w:t>
            </w:r>
            <w:r>
              <w:rPr>
                <w:rFonts w:ascii="Times New Roman" w:eastAsia="Times New Roman" w:hAnsi="Times New Roman" w:cs="Times New Roman"/>
                <w:iCs/>
                <w:sz w:val="24"/>
                <w:szCs w:val="24"/>
                <w:lang w:eastAsia="lv-LV"/>
              </w:rPr>
              <w:t xml:space="preserve"> ministrijas sistēmas iestādes pilnvērtīgi veiktu normatīvajos aktos noteikto funkciju izpildi, </w:t>
            </w:r>
            <w:r w:rsidR="00E64115">
              <w:rPr>
                <w:rFonts w:ascii="Times New Roman" w:eastAsia="Times New Roman" w:hAnsi="Times New Roman" w:cs="Times New Roman"/>
                <w:iCs/>
                <w:sz w:val="24"/>
                <w:szCs w:val="24"/>
                <w:lang w:eastAsia="lv-LV"/>
              </w:rPr>
              <w:t xml:space="preserve">sarakstā iekļautajos </w:t>
            </w:r>
            <w:r>
              <w:rPr>
                <w:rFonts w:ascii="Times New Roman" w:eastAsia="Times New Roman" w:hAnsi="Times New Roman" w:cs="Times New Roman"/>
                <w:iCs/>
                <w:sz w:val="24"/>
                <w:szCs w:val="24"/>
                <w:lang w:eastAsia="lv-LV"/>
              </w:rPr>
              <w:t>nodarbinātajiem amata</w:t>
            </w:r>
            <w:r w:rsidR="000F402E">
              <w:rPr>
                <w:rFonts w:ascii="Times New Roman" w:eastAsia="Times New Roman" w:hAnsi="Times New Roman" w:cs="Times New Roman"/>
                <w:iCs/>
                <w:sz w:val="24"/>
                <w:szCs w:val="24"/>
                <w:lang w:eastAsia="lv-LV"/>
              </w:rPr>
              <w:t xml:space="preserve"> pienākumus ir jāveic klātienē, saskarsmē ar klientiem.</w:t>
            </w:r>
          </w:p>
          <w:p w:rsidR="000F402E" w:rsidRPr="00A037D1" w:rsidRDefault="00E64115" w:rsidP="004115F2">
            <w:pPr>
              <w:spacing w:after="0" w:line="240" w:lineRule="auto"/>
              <w:ind w:right="79" w:firstLine="252"/>
              <w:jc w:val="both"/>
              <w:rPr>
                <w:rFonts w:ascii="Times New Roman" w:hAnsi="Times New Roman" w:cs="Times New Roman"/>
                <w:sz w:val="24"/>
                <w:szCs w:val="24"/>
                <w:shd w:val="clear" w:color="auto" w:fill="FFFFFF"/>
              </w:rPr>
            </w:pPr>
            <w:r>
              <w:rPr>
                <w:rFonts w:ascii="Times New Roman" w:eastAsia="Times New Roman" w:hAnsi="Times New Roman" w:cs="Times New Roman"/>
                <w:iCs/>
                <w:sz w:val="24"/>
                <w:szCs w:val="24"/>
                <w:lang w:eastAsia="lv-LV"/>
              </w:rPr>
              <w:t>Pr</w:t>
            </w:r>
            <w:r w:rsidR="009B5BC7" w:rsidRPr="00580532">
              <w:rPr>
                <w:rFonts w:ascii="Times New Roman" w:eastAsia="Times New Roman" w:hAnsi="Times New Roman" w:cs="Times New Roman"/>
                <w:iCs/>
                <w:sz w:val="24"/>
                <w:szCs w:val="24"/>
                <w:lang w:eastAsia="lv-LV"/>
              </w:rPr>
              <w:t>ojekta pielikumā “</w:t>
            </w:r>
            <w:r>
              <w:rPr>
                <w:rFonts w:ascii="Times New Roman" w:hAnsi="Times New Roman" w:cs="Times New Roman"/>
                <w:sz w:val="24"/>
                <w:szCs w:val="24"/>
              </w:rPr>
              <w:t xml:space="preserve">Valsts ieņēmumu dienesta un finanšu </w:t>
            </w:r>
            <w:r w:rsidR="005E7D8C">
              <w:rPr>
                <w:rFonts w:ascii="Times New Roman" w:hAnsi="Times New Roman" w:cs="Times New Roman"/>
                <w:sz w:val="24"/>
                <w:szCs w:val="24"/>
              </w:rPr>
              <w:t xml:space="preserve">sektora kritiski svarīgo darbinieku </w:t>
            </w:r>
            <w:r w:rsidR="009B5BC7" w:rsidRPr="00580532">
              <w:rPr>
                <w:rFonts w:ascii="Times New Roman" w:hAnsi="Times New Roman" w:cs="Times New Roman"/>
                <w:sz w:val="24"/>
                <w:szCs w:val="24"/>
              </w:rPr>
              <w:t xml:space="preserve">prioritāri vakcinējamo amatu saraksts (V </w:t>
            </w:r>
            <w:r w:rsidR="00D62F1F">
              <w:rPr>
                <w:rFonts w:ascii="Times New Roman" w:hAnsi="Times New Roman" w:cs="Times New Roman"/>
                <w:sz w:val="24"/>
                <w:szCs w:val="24"/>
              </w:rPr>
              <w:t xml:space="preserve">un VII </w:t>
            </w:r>
            <w:r w:rsidR="009B5BC7" w:rsidRPr="00580532">
              <w:rPr>
                <w:rFonts w:ascii="Times New Roman" w:hAnsi="Times New Roman" w:cs="Times New Roman"/>
                <w:sz w:val="24"/>
                <w:szCs w:val="24"/>
              </w:rPr>
              <w:t>prioritāri vakcinējamo personu grupa)”</w:t>
            </w:r>
            <w:r w:rsidR="009B5BC7" w:rsidRPr="00580532">
              <w:rPr>
                <w:rFonts w:ascii="Times New Roman" w:eastAsia="Times New Roman" w:hAnsi="Times New Roman" w:cs="Times New Roman"/>
                <w:iCs/>
                <w:sz w:val="24"/>
                <w:szCs w:val="24"/>
                <w:lang w:eastAsia="lv-LV"/>
              </w:rPr>
              <w:t xml:space="preserve"> ir iekļaut</w:t>
            </w:r>
            <w:r w:rsidR="009B5BC7">
              <w:rPr>
                <w:rFonts w:ascii="Times New Roman" w:eastAsia="Times New Roman" w:hAnsi="Times New Roman" w:cs="Times New Roman"/>
                <w:iCs/>
                <w:sz w:val="24"/>
                <w:szCs w:val="24"/>
                <w:lang w:eastAsia="lv-LV"/>
              </w:rPr>
              <w:t>i</w:t>
            </w:r>
            <w:r w:rsidR="009B5BC7" w:rsidRPr="00580532">
              <w:rPr>
                <w:rFonts w:ascii="Times New Roman" w:eastAsia="Times New Roman" w:hAnsi="Times New Roman" w:cs="Times New Roman"/>
                <w:iCs/>
                <w:sz w:val="24"/>
                <w:szCs w:val="24"/>
                <w:lang w:eastAsia="lv-LV"/>
              </w:rPr>
              <w:t xml:space="preserve"> </w:t>
            </w:r>
            <w:r w:rsidR="000F402E">
              <w:rPr>
                <w:rFonts w:ascii="Times New Roman" w:eastAsia="Times New Roman" w:hAnsi="Times New Roman" w:cs="Times New Roman"/>
                <w:iCs/>
                <w:sz w:val="24"/>
                <w:szCs w:val="24"/>
                <w:lang w:eastAsia="lv-LV"/>
              </w:rPr>
              <w:t xml:space="preserve">amati, kas svarīgi iestādes/uzņēmuma </w:t>
            </w:r>
            <w:r w:rsidR="009B5BC7" w:rsidRPr="00580532">
              <w:rPr>
                <w:rFonts w:ascii="Times New Roman" w:eastAsia="Times New Roman" w:hAnsi="Times New Roman" w:cs="Times New Roman"/>
                <w:iCs/>
                <w:sz w:val="24"/>
                <w:szCs w:val="24"/>
                <w:lang w:eastAsia="lv-LV"/>
              </w:rPr>
              <w:t>darbības nepārtrauktība</w:t>
            </w:r>
            <w:r w:rsidR="000F402E">
              <w:rPr>
                <w:rFonts w:ascii="Times New Roman" w:eastAsia="Times New Roman" w:hAnsi="Times New Roman" w:cs="Times New Roman"/>
                <w:iCs/>
                <w:sz w:val="24"/>
                <w:szCs w:val="24"/>
                <w:lang w:eastAsia="lv-LV"/>
              </w:rPr>
              <w:t xml:space="preserve">s nodrošināšanai un no tā </w:t>
            </w:r>
            <w:r w:rsidR="009B5BC7" w:rsidRPr="00580532">
              <w:rPr>
                <w:rFonts w:ascii="Times New Roman" w:hAnsi="Times New Roman" w:cs="Times New Roman"/>
                <w:sz w:val="24"/>
                <w:szCs w:val="24"/>
                <w:shd w:val="clear" w:color="auto" w:fill="FFFFFF"/>
              </w:rPr>
              <w:t xml:space="preserve"> ir tieši </w:t>
            </w:r>
            <w:r w:rsidR="009B5BC7" w:rsidRPr="00580532">
              <w:rPr>
                <w:rFonts w:ascii="Times New Roman" w:hAnsi="Times New Roman" w:cs="Times New Roman"/>
                <w:sz w:val="24"/>
                <w:szCs w:val="24"/>
                <w:shd w:val="clear" w:color="auto" w:fill="FFFFFF"/>
              </w:rPr>
              <w:lastRenderedPageBreak/>
              <w:t xml:space="preserve">atkarīga </w:t>
            </w:r>
            <w:r w:rsidR="000F402E">
              <w:rPr>
                <w:rFonts w:ascii="Times New Roman" w:hAnsi="Times New Roman" w:cs="Times New Roman"/>
                <w:sz w:val="24"/>
                <w:szCs w:val="24"/>
                <w:shd w:val="clear" w:color="auto" w:fill="FFFFFF"/>
              </w:rPr>
              <w:t xml:space="preserve">iestādes </w:t>
            </w:r>
            <w:r w:rsidR="000F402E" w:rsidRPr="00A037D1">
              <w:rPr>
                <w:rFonts w:ascii="Times New Roman" w:hAnsi="Times New Roman" w:cs="Times New Roman"/>
                <w:sz w:val="24"/>
                <w:szCs w:val="24"/>
                <w:shd w:val="clear" w:color="auto" w:fill="FFFFFF"/>
              </w:rPr>
              <w:t>efektīva un pilnvērtīga darbība konkrētu funkciju izpildē.</w:t>
            </w:r>
          </w:p>
          <w:p w:rsidR="000F402E" w:rsidRPr="00A037D1" w:rsidRDefault="000F402E" w:rsidP="000F402E">
            <w:pPr>
              <w:tabs>
                <w:tab w:val="left" w:pos="2127"/>
                <w:tab w:val="left" w:pos="6096"/>
              </w:tabs>
              <w:jc w:val="both"/>
              <w:rPr>
                <w:rFonts w:ascii="Times New Roman" w:hAnsi="Times New Roman" w:cs="Times New Roman"/>
                <w:sz w:val="24"/>
                <w:szCs w:val="24"/>
                <w:lang w:eastAsia="lv-LV"/>
              </w:rPr>
            </w:pPr>
            <w:r w:rsidRPr="00A037D1">
              <w:rPr>
                <w:rFonts w:ascii="Times New Roman" w:hAnsi="Times New Roman" w:cs="Times New Roman"/>
                <w:sz w:val="24"/>
                <w:szCs w:val="24"/>
                <w:lang w:eastAsia="lv-LV"/>
              </w:rPr>
              <w:t xml:space="preserve">Atbilstoši likumā “Par Valsts ieņēmumu dienestu” noteiktajam Nodokļu un muitas policijas pārvaldes un Iekšējās drošības pārvaldes ierēdņi veic operatīvo darbību, savukārt Muitas pārvaldei kā viens no deleģētajiem uzdevumiem ir kontrolēt muitas lietās pieņemto normatīvo aktu ievērošanu un novērst muitas noteikumu pārkāpumus saistībā ar preču pārvietošanu pāri valsts robežai (piemēram, valsts </w:t>
            </w:r>
            <w:proofErr w:type="spellStart"/>
            <w:r w:rsidRPr="00A037D1">
              <w:rPr>
                <w:rFonts w:ascii="Times New Roman" w:hAnsi="Times New Roman" w:cs="Times New Roman"/>
                <w:sz w:val="24"/>
                <w:szCs w:val="24"/>
                <w:lang w:eastAsia="lv-LV"/>
              </w:rPr>
              <w:t>robežšķērsošanas</w:t>
            </w:r>
            <w:proofErr w:type="spellEnd"/>
            <w:r w:rsidRPr="00A037D1">
              <w:rPr>
                <w:rFonts w:ascii="Times New Roman" w:hAnsi="Times New Roman" w:cs="Times New Roman"/>
                <w:sz w:val="24"/>
                <w:szCs w:val="24"/>
                <w:lang w:eastAsia="lv-LV"/>
              </w:rPr>
              <w:t xml:space="preserve"> vietā Muitas pārvaldes ierēdņi amata pienākumus veic kopā ar Valsts robežsardzes ierēdņiem). Minētajiem ierēdņiem, veicot amata pienākumus, ir saskare ar trešajām personām, kā arī minēto uzdevumu dēļ amata pienākumus nevar veikt attālināti.</w:t>
            </w:r>
            <w:r w:rsidR="00A037D1" w:rsidRPr="00A037D1">
              <w:rPr>
                <w:rFonts w:ascii="Times New Roman" w:hAnsi="Times New Roman" w:cs="Times New Roman"/>
                <w:sz w:val="24"/>
                <w:szCs w:val="24"/>
                <w:shd w:val="clear" w:color="auto" w:fill="FFFFFF"/>
              </w:rPr>
              <w:t xml:space="preserve"> Prioritāro amatu sarakstā iekļauti amati, kas saistīti ar muitas fizisko kontroli, kā arī operatīvā darba (izmeklēšanas) veikšanu.</w:t>
            </w:r>
          </w:p>
          <w:p w:rsidR="000F402E" w:rsidRDefault="000F402E" w:rsidP="000F402E">
            <w:pPr>
              <w:jc w:val="both"/>
              <w:rPr>
                <w:rFonts w:ascii="Times New Roman" w:hAnsi="Times New Roman" w:cs="Times New Roman"/>
                <w:sz w:val="24"/>
                <w:szCs w:val="24"/>
              </w:rPr>
            </w:pPr>
            <w:r w:rsidRPr="00A037D1">
              <w:rPr>
                <w:rFonts w:ascii="Times New Roman" w:hAnsi="Times New Roman" w:cs="Times New Roman"/>
                <w:sz w:val="24"/>
                <w:szCs w:val="24"/>
              </w:rPr>
              <w:t>AS "Augstsprieguma tīkls”  un AS "</w:t>
            </w:r>
            <w:proofErr w:type="spellStart"/>
            <w:r w:rsidRPr="00A037D1">
              <w:rPr>
                <w:rFonts w:ascii="Times New Roman" w:hAnsi="Times New Roman" w:cs="Times New Roman"/>
                <w:sz w:val="24"/>
                <w:szCs w:val="24"/>
              </w:rPr>
              <w:t>Conexus</w:t>
            </w:r>
            <w:proofErr w:type="spellEnd"/>
            <w:r w:rsidRPr="00A037D1">
              <w:rPr>
                <w:rFonts w:ascii="Times New Roman" w:hAnsi="Times New Roman" w:cs="Times New Roman"/>
                <w:sz w:val="24"/>
                <w:szCs w:val="24"/>
              </w:rPr>
              <w:t xml:space="preserve"> </w:t>
            </w:r>
            <w:proofErr w:type="spellStart"/>
            <w:r w:rsidRPr="00A037D1">
              <w:rPr>
                <w:rFonts w:ascii="Times New Roman" w:hAnsi="Times New Roman" w:cs="Times New Roman"/>
                <w:sz w:val="24"/>
                <w:szCs w:val="24"/>
              </w:rPr>
              <w:t>Baltic</w:t>
            </w:r>
            <w:proofErr w:type="spellEnd"/>
            <w:r w:rsidRPr="00A037D1">
              <w:rPr>
                <w:rFonts w:ascii="Times New Roman" w:hAnsi="Times New Roman" w:cs="Times New Roman"/>
                <w:sz w:val="24"/>
                <w:szCs w:val="24"/>
              </w:rPr>
              <w:t xml:space="preserve"> Grid” (VII prioritārā grupa) amati ir saistīti, lai nodrošinātu Latvijas energoapgādes drošumu, sniegtu nepārtrauktu un pieejamu energoapgādes pārvades pakalpojumu.</w:t>
            </w:r>
          </w:p>
          <w:p w:rsidR="002F610B" w:rsidRPr="00941B06" w:rsidRDefault="002F610B" w:rsidP="002F610B">
            <w:pPr>
              <w:jc w:val="both"/>
              <w:rPr>
                <w:rFonts w:ascii="Times New Roman" w:hAnsi="Times New Roman" w:cs="Times New Roman"/>
                <w:color w:val="000000"/>
                <w:sz w:val="24"/>
                <w:szCs w:val="24"/>
              </w:rPr>
            </w:pPr>
            <w:r w:rsidRPr="002F610B">
              <w:rPr>
                <w:rFonts w:ascii="Times New Roman" w:hAnsi="Times New Roman" w:cs="Times New Roman"/>
                <w:color w:val="000000"/>
                <w:sz w:val="24"/>
                <w:szCs w:val="24"/>
              </w:rPr>
              <w:t>Valsts akciju sabiedrības “Valsts nekustamie īpašumi”</w:t>
            </w:r>
            <w:r w:rsidRPr="00941B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iekļauti amati nodrošina </w:t>
            </w:r>
            <w:r>
              <w:rPr>
                <w:rFonts w:ascii="Times New Roman" w:hAnsi="Times New Roman" w:cs="Times New Roman"/>
                <w:sz w:val="24"/>
                <w:szCs w:val="24"/>
              </w:rPr>
              <w:t xml:space="preserve">amati nodrošina funkcijas ar valstiski nozīmīgu </w:t>
            </w:r>
            <w:r w:rsidRPr="00941B06">
              <w:rPr>
                <w:rFonts w:ascii="Times New Roman" w:hAnsi="Times New Roman" w:cs="Times New Roman"/>
                <w:sz w:val="24"/>
                <w:szCs w:val="24"/>
              </w:rPr>
              <w:t>attīstības projektu īstenošan</w:t>
            </w:r>
            <w:r>
              <w:rPr>
                <w:rFonts w:ascii="Times New Roman" w:hAnsi="Times New Roman" w:cs="Times New Roman"/>
                <w:sz w:val="24"/>
                <w:szCs w:val="24"/>
              </w:rPr>
              <w:t>u</w:t>
            </w:r>
            <w:r w:rsidRPr="00941B06">
              <w:rPr>
                <w:rFonts w:ascii="Times New Roman" w:hAnsi="Times New Roman" w:cs="Times New Roman"/>
                <w:sz w:val="24"/>
                <w:szCs w:val="24"/>
              </w:rPr>
              <w:t xml:space="preserve"> un kontrol</w:t>
            </w:r>
            <w:r>
              <w:rPr>
                <w:rFonts w:ascii="Times New Roman" w:hAnsi="Times New Roman" w:cs="Times New Roman"/>
                <w:sz w:val="24"/>
                <w:szCs w:val="24"/>
              </w:rPr>
              <w:t>i</w:t>
            </w:r>
            <w:r w:rsidRPr="00941B06">
              <w:rPr>
                <w:rFonts w:ascii="Times New Roman" w:hAnsi="Times New Roman" w:cs="Times New Roman"/>
                <w:sz w:val="24"/>
                <w:szCs w:val="24"/>
              </w:rPr>
              <w:t xml:space="preserve">, nodrošinot kvalitatīvu un funkcionālu nekustamā īpašuma atjaunošanu, pārbūvi un jaunu objektu būvniecību; </w:t>
            </w:r>
            <w:r>
              <w:rPr>
                <w:rFonts w:ascii="Times New Roman" w:hAnsi="Times New Roman" w:cs="Times New Roman"/>
                <w:sz w:val="24"/>
                <w:szCs w:val="24"/>
              </w:rPr>
              <w:t>b</w:t>
            </w:r>
            <w:r w:rsidRPr="00941B06">
              <w:rPr>
                <w:rFonts w:ascii="Times New Roman" w:hAnsi="Times New Roman" w:cs="Times New Roman"/>
                <w:sz w:val="24"/>
                <w:szCs w:val="24"/>
              </w:rPr>
              <w:t>ūvuzraudzības nodrošināšan</w:t>
            </w:r>
            <w:r>
              <w:rPr>
                <w:rFonts w:ascii="Times New Roman" w:hAnsi="Times New Roman" w:cs="Times New Roman"/>
                <w:sz w:val="24"/>
                <w:szCs w:val="24"/>
              </w:rPr>
              <w:t>u</w:t>
            </w:r>
            <w:r w:rsidRPr="00941B06">
              <w:rPr>
                <w:rFonts w:ascii="Times New Roman" w:hAnsi="Times New Roman" w:cs="Times New Roman"/>
                <w:sz w:val="24"/>
                <w:szCs w:val="24"/>
              </w:rPr>
              <w:t>, darba drošības uz</w:t>
            </w:r>
            <w:bookmarkStart w:id="2" w:name="_GoBack"/>
            <w:bookmarkEnd w:id="2"/>
            <w:r w:rsidRPr="00941B06">
              <w:rPr>
                <w:rFonts w:ascii="Times New Roman" w:hAnsi="Times New Roman" w:cs="Times New Roman"/>
                <w:sz w:val="24"/>
                <w:szCs w:val="24"/>
              </w:rPr>
              <w:t>raudzība būvobjektos</w:t>
            </w:r>
            <w:r>
              <w:rPr>
                <w:rFonts w:ascii="Times New Roman" w:hAnsi="Times New Roman" w:cs="Times New Roman"/>
                <w:sz w:val="24"/>
                <w:szCs w:val="24"/>
              </w:rPr>
              <w:t>.</w:t>
            </w:r>
          </w:p>
          <w:p w:rsidR="009B5BC7" w:rsidRPr="003D1620" w:rsidRDefault="000F402E" w:rsidP="000F402E">
            <w:pPr>
              <w:jc w:val="both"/>
              <w:rPr>
                <w:rFonts w:ascii="Times New Roman" w:eastAsia="Times New Roman" w:hAnsi="Times New Roman" w:cs="Times New Roman"/>
                <w:iCs/>
                <w:sz w:val="24"/>
                <w:szCs w:val="24"/>
                <w:lang w:eastAsia="lv-LV"/>
              </w:rPr>
            </w:pPr>
            <w:r w:rsidRPr="00A037D1">
              <w:rPr>
                <w:rFonts w:ascii="Times New Roman" w:hAnsi="Times New Roman" w:cs="Times New Roman"/>
                <w:sz w:val="24"/>
                <w:szCs w:val="24"/>
              </w:rPr>
              <w:t xml:space="preserve">Finanšu ministrijas amati (VII prioritārā grupa), kas iekļauti sarakstā nodrošina funkcijas, lai  </w:t>
            </w:r>
            <w:r w:rsidRPr="00A037D1">
              <w:rPr>
                <w:rFonts w:ascii="Times New Roman" w:hAnsi="Times New Roman" w:cs="Times New Roman"/>
                <w:color w:val="000000"/>
                <w:sz w:val="24"/>
                <w:szCs w:val="24"/>
              </w:rPr>
              <w:t xml:space="preserve">atbilstoši ES regulu prasībām kā Latvijas Revīzija iestāde sniedz Eiropas Komisijai pārliecību, ka Eiropas Savienības investīcijas Latvijā ir likumīgas un atbilstīgas ES noteiktajiem pamatprincipiem, kā arī specifiskiem atbalsta noteikumiem. Revīzijas iestāde dodas vizītēs uz vietas, kur tiek veiktas pārbaudes. Pienākumus nevar veikt attālināti, jo jādodas pārbaudēs uz konkrētiem objektiem. Amati iekļauj </w:t>
            </w:r>
            <w:r w:rsidRPr="00A037D1">
              <w:rPr>
                <w:rFonts w:ascii="Times New Roman" w:hAnsi="Times New Roman" w:cs="Times New Roman"/>
                <w:color w:val="000000"/>
                <w:sz w:val="24"/>
                <w:szCs w:val="24"/>
              </w:rPr>
              <w:lastRenderedPageBreak/>
              <w:t xml:space="preserve">tādas funkcijas, kā </w:t>
            </w:r>
            <w:r w:rsidRPr="00A037D1">
              <w:rPr>
                <w:rFonts w:ascii="Times New Roman" w:hAnsi="Times New Roman" w:cs="Times New Roman"/>
                <w:sz w:val="24"/>
                <w:szCs w:val="24"/>
              </w:rPr>
              <w:t xml:space="preserve">veikt pārbaudes ES fondu projektu īstenošanas vietās </w:t>
            </w:r>
            <w:r w:rsidRPr="00A037D1">
              <w:rPr>
                <w:rFonts w:ascii="Times New Roman" w:hAnsi="Times New Roman" w:cs="Times New Roman"/>
                <w:sz w:val="24"/>
                <w:szCs w:val="24"/>
                <w:lang w:eastAsia="ar-SA"/>
              </w:rPr>
              <w:t>ar mērķi nodrošināt deleģēto funkciju īstenošanas uzraudzību un gūt pārliecību par Eiropas Komisijai  deklarējamo izdevumu atbilstību un pamatotību (t.sk. pārliecinoties par iespējamās krāpšanas riska novēršanu).</w:t>
            </w:r>
            <w:r w:rsidRPr="000F402E">
              <w:rPr>
                <w:rFonts w:ascii="Times New Roman" w:hAnsi="Times New Roman" w:cs="Times New Roman"/>
                <w:lang w:eastAsia="ar-SA"/>
              </w:rPr>
              <w:t xml:space="preserve"> </w:t>
            </w:r>
          </w:p>
        </w:tc>
      </w:tr>
      <w:tr w:rsidR="009B5BC7" w:rsidRPr="0032669A" w:rsidTr="004115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Projekts šo jomu neskar.</w:t>
            </w:r>
          </w:p>
        </w:tc>
      </w:tr>
      <w:tr w:rsidR="009B5BC7" w:rsidRPr="0032669A" w:rsidTr="004115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Nav.</w:t>
            </w:r>
          </w:p>
        </w:tc>
      </w:tr>
    </w:tbl>
    <w:p w:rsidR="009B5BC7" w:rsidRDefault="009B5BC7" w:rsidP="009B5BC7">
      <w:pPr>
        <w:spacing w:after="0" w:line="240" w:lineRule="auto"/>
        <w:rPr>
          <w:rFonts w:ascii="Times New Roman" w:eastAsia="Times New Roman" w:hAnsi="Times New Roman" w:cs="Times New Roman"/>
          <w:iCs/>
          <w:sz w:val="24"/>
          <w:szCs w:val="24"/>
          <w:lang w:eastAsia="lv-LV"/>
        </w:rPr>
      </w:pPr>
    </w:p>
    <w:p w:rsidR="000F402E" w:rsidRDefault="000F402E" w:rsidP="009B5BC7">
      <w:pPr>
        <w:spacing w:after="0" w:line="240" w:lineRule="auto"/>
        <w:rPr>
          <w:rFonts w:ascii="Times New Roman" w:eastAsia="Times New Roman" w:hAnsi="Times New Roman" w:cs="Times New Roman"/>
          <w:iCs/>
          <w:sz w:val="24"/>
          <w:szCs w:val="24"/>
          <w:lang w:eastAsia="lv-LV"/>
        </w:rPr>
      </w:pPr>
    </w:p>
    <w:p w:rsidR="000F402E" w:rsidRDefault="000F402E" w:rsidP="009B5BC7">
      <w:pPr>
        <w:spacing w:after="0" w:line="240" w:lineRule="auto"/>
        <w:rPr>
          <w:rFonts w:ascii="Times New Roman" w:eastAsia="Times New Roman" w:hAnsi="Times New Roman" w:cs="Times New Roman"/>
          <w:iCs/>
          <w:sz w:val="24"/>
          <w:szCs w:val="24"/>
          <w:lang w:eastAsia="lv-LV"/>
        </w:rPr>
      </w:pPr>
    </w:p>
    <w:p w:rsidR="000F402E" w:rsidRPr="0032669A" w:rsidRDefault="000F402E" w:rsidP="009B5BC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21"/>
        <w:gridCol w:w="5147"/>
      </w:tblGrid>
      <w:tr w:rsidR="009B5BC7" w:rsidRPr="0032669A" w:rsidTr="004115F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B5BC7" w:rsidRPr="0032669A" w:rsidRDefault="009B5BC7" w:rsidP="004115F2">
            <w:pPr>
              <w:spacing w:after="0" w:line="240" w:lineRule="auto"/>
              <w:jc w:val="center"/>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B5BC7" w:rsidRPr="0032669A" w:rsidTr="004115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 xml:space="preserve">Sabiedrības </w:t>
            </w:r>
            <w:proofErr w:type="spellStart"/>
            <w:r w:rsidRPr="0032669A">
              <w:rPr>
                <w:rFonts w:ascii="Times New Roman" w:eastAsia="Times New Roman" w:hAnsi="Times New Roman" w:cs="Times New Roman"/>
                <w:iCs/>
                <w:sz w:val="24"/>
                <w:szCs w:val="24"/>
                <w:lang w:eastAsia="lv-LV"/>
              </w:rPr>
              <w:t>mērķgrupas</w:t>
            </w:r>
            <w:proofErr w:type="spellEnd"/>
            <w:r w:rsidRPr="0032669A">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9B5BC7" w:rsidRPr="00D81C12" w:rsidRDefault="009B5BC7" w:rsidP="00B973B4">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Pr="00D81C12">
              <w:rPr>
                <w:rFonts w:ascii="Times New Roman" w:hAnsi="Times New Roman" w:cs="Times New Roman"/>
                <w:sz w:val="24"/>
                <w:szCs w:val="24"/>
              </w:rPr>
              <w:t>rojekts attiecas uz</w:t>
            </w:r>
            <w:r w:rsidR="001446A6">
              <w:rPr>
                <w:rFonts w:ascii="Times New Roman" w:hAnsi="Times New Roman" w:cs="Times New Roman"/>
                <w:sz w:val="24"/>
                <w:szCs w:val="24"/>
              </w:rPr>
              <w:t xml:space="preserve"> Valsts ieņēmumu dienesta, Finanšu ministrijas, akcij</w:t>
            </w:r>
            <w:r w:rsidR="005E7D8C">
              <w:rPr>
                <w:rFonts w:ascii="Times New Roman" w:hAnsi="Times New Roman" w:cs="Times New Roman"/>
                <w:sz w:val="24"/>
                <w:szCs w:val="24"/>
              </w:rPr>
              <w:t>u sabiedrības “Augstsprieguma tī</w:t>
            </w:r>
            <w:r w:rsidR="001446A6">
              <w:rPr>
                <w:rFonts w:ascii="Times New Roman" w:hAnsi="Times New Roman" w:cs="Times New Roman"/>
                <w:sz w:val="24"/>
                <w:szCs w:val="24"/>
              </w:rPr>
              <w:t xml:space="preserve">kls” un  valsts akciju sabiedrības “Valsts nekustamie īpašumi” </w:t>
            </w:r>
            <w:r>
              <w:rPr>
                <w:rFonts w:ascii="Times New Roman" w:hAnsi="Times New Roman" w:cs="Times New Roman"/>
                <w:sz w:val="24"/>
                <w:szCs w:val="24"/>
              </w:rPr>
              <w:t xml:space="preserve"> nodarbinātajiem</w:t>
            </w:r>
            <w:r w:rsidRPr="00D81C12">
              <w:rPr>
                <w:rFonts w:ascii="Times New Roman" w:hAnsi="Times New Roman" w:cs="Times New Roman"/>
                <w:sz w:val="24"/>
                <w:szCs w:val="24"/>
              </w:rPr>
              <w:t>.</w:t>
            </w:r>
          </w:p>
        </w:tc>
      </w:tr>
      <w:tr w:rsidR="009B5BC7" w:rsidRPr="0032669A" w:rsidTr="004115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both"/>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Projekts šo jomu neskar.</w:t>
            </w:r>
          </w:p>
        </w:tc>
      </w:tr>
      <w:tr w:rsidR="009B5BC7" w:rsidRPr="0032669A" w:rsidTr="004115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both"/>
              <w:rPr>
                <w:rFonts w:ascii="Times New Roman" w:hAnsi="Times New Roman" w:cs="Times New Roman"/>
              </w:rPr>
            </w:pPr>
            <w:r w:rsidRPr="0032669A">
              <w:rPr>
                <w:rFonts w:ascii="Times New Roman" w:eastAsia="Times New Roman" w:hAnsi="Times New Roman" w:cs="Times New Roman"/>
                <w:iCs/>
                <w:sz w:val="24"/>
                <w:szCs w:val="24"/>
                <w:lang w:eastAsia="lv-LV"/>
              </w:rPr>
              <w:t>Projekts šo jomu neskar.</w:t>
            </w:r>
          </w:p>
        </w:tc>
      </w:tr>
      <w:tr w:rsidR="009B5BC7" w:rsidRPr="0032669A" w:rsidTr="004115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Projekts šo jomu neskar.</w:t>
            </w:r>
          </w:p>
        </w:tc>
      </w:tr>
      <w:tr w:rsidR="009B5BC7" w:rsidRPr="0032669A" w:rsidTr="004115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Nav.</w:t>
            </w:r>
          </w:p>
        </w:tc>
      </w:tr>
    </w:tbl>
    <w:p w:rsidR="009B5BC7" w:rsidRDefault="009B5BC7" w:rsidP="009B5BC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4"/>
      </w:tblGrid>
      <w:tr w:rsidR="009B5BC7" w:rsidRPr="00DE4434" w:rsidTr="004115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BC7" w:rsidRPr="009578C3" w:rsidRDefault="009B5BC7" w:rsidP="004115F2">
            <w:pPr>
              <w:spacing w:after="0" w:line="240" w:lineRule="auto"/>
              <w:jc w:val="center"/>
              <w:rPr>
                <w:rFonts w:ascii="Times New Roman" w:eastAsia="Times New Roman" w:hAnsi="Times New Roman" w:cs="Times New Roman"/>
                <w:b/>
                <w:bCs/>
                <w:iCs/>
                <w:sz w:val="24"/>
                <w:szCs w:val="24"/>
                <w:lang w:eastAsia="lv-LV"/>
              </w:rPr>
            </w:pPr>
            <w:r w:rsidRPr="009578C3">
              <w:rPr>
                <w:rFonts w:ascii="Times New Roman" w:eastAsia="Times New Roman" w:hAnsi="Times New Roman" w:cs="Times New Roman"/>
                <w:b/>
                <w:bCs/>
                <w:iCs/>
                <w:sz w:val="24"/>
                <w:szCs w:val="24"/>
                <w:lang w:eastAsia="lv-LV"/>
              </w:rPr>
              <w:t>III. Tiesību akta projekta ietekme uz valsts budžetu un pašvaldību budžetiem</w:t>
            </w:r>
          </w:p>
        </w:tc>
      </w:tr>
      <w:tr w:rsidR="009B5BC7" w:rsidRPr="00DE4434" w:rsidTr="004115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BC7" w:rsidRPr="00DE4434" w:rsidRDefault="009B5BC7" w:rsidP="004115F2">
            <w:pPr>
              <w:spacing w:after="0" w:line="240" w:lineRule="auto"/>
              <w:jc w:val="center"/>
              <w:rPr>
                <w:rFonts w:ascii="Times New Roman" w:eastAsia="Times New Roman" w:hAnsi="Times New Roman" w:cs="Times New Roman"/>
                <w:bCs/>
                <w:iCs/>
                <w:color w:val="414142"/>
                <w:sz w:val="24"/>
                <w:szCs w:val="24"/>
                <w:lang w:eastAsia="lv-LV"/>
              </w:rPr>
            </w:pPr>
            <w:r>
              <w:rPr>
                <w:rFonts w:ascii="Times New Roman" w:eastAsia="Times New Roman" w:hAnsi="Times New Roman" w:cs="Times New Roman"/>
                <w:bCs/>
                <w:iCs/>
                <w:sz w:val="24"/>
                <w:szCs w:val="24"/>
                <w:lang w:eastAsia="lv-LV"/>
              </w:rPr>
              <w:t>P</w:t>
            </w:r>
            <w:r w:rsidRPr="009C3F96">
              <w:rPr>
                <w:rFonts w:ascii="Times New Roman" w:eastAsia="Times New Roman" w:hAnsi="Times New Roman" w:cs="Times New Roman"/>
                <w:bCs/>
                <w:iCs/>
                <w:sz w:val="24"/>
                <w:szCs w:val="24"/>
                <w:lang w:eastAsia="lv-LV"/>
              </w:rPr>
              <w:t>rojekts šo jomu neskar</w:t>
            </w:r>
          </w:p>
        </w:tc>
      </w:tr>
    </w:tbl>
    <w:p w:rsidR="009B5BC7" w:rsidRDefault="009B5BC7" w:rsidP="009B5BC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4"/>
      </w:tblGrid>
      <w:tr w:rsidR="009B5BC7" w:rsidRPr="00DE4434" w:rsidTr="004115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BC7" w:rsidRPr="009578C3" w:rsidRDefault="009B5BC7" w:rsidP="004115F2">
            <w:pPr>
              <w:spacing w:after="0" w:line="240" w:lineRule="auto"/>
              <w:jc w:val="center"/>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IV. Tiesību akta projekta ietekme uz spēkā esošo tiesību normu sistēmu</w:t>
            </w:r>
          </w:p>
        </w:tc>
      </w:tr>
      <w:tr w:rsidR="009B5BC7" w:rsidRPr="00DE4434" w:rsidTr="004115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BC7" w:rsidRPr="00DE4434" w:rsidRDefault="009B5BC7" w:rsidP="004115F2">
            <w:pPr>
              <w:spacing w:after="0" w:line="240" w:lineRule="auto"/>
              <w:jc w:val="center"/>
              <w:rPr>
                <w:rFonts w:ascii="Times New Roman" w:eastAsia="Times New Roman" w:hAnsi="Times New Roman" w:cs="Times New Roman"/>
                <w:bCs/>
                <w:iCs/>
                <w:color w:val="414142"/>
                <w:sz w:val="24"/>
                <w:szCs w:val="24"/>
                <w:lang w:eastAsia="lv-LV"/>
              </w:rPr>
            </w:pPr>
            <w:r>
              <w:rPr>
                <w:rFonts w:ascii="Times New Roman" w:eastAsia="Times New Roman" w:hAnsi="Times New Roman" w:cs="Times New Roman"/>
                <w:bCs/>
                <w:iCs/>
                <w:sz w:val="24"/>
                <w:szCs w:val="24"/>
                <w:lang w:eastAsia="lv-LV"/>
              </w:rPr>
              <w:t>P</w:t>
            </w:r>
            <w:r w:rsidRPr="009C3F96">
              <w:rPr>
                <w:rFonts w:ascii="Times New Roman" w:eastAsia="Times New Roman" w:hAnsi="Times New Roman" w:cs="Times New Roman"/>
                <w:bCs/>
                <w:iCs/>
                <w:sz w:val="24"/>
                <w:szCs w:val="24"/>
                <w:lang w:eastAsia="lv-LV"/>
              </w:rPr>
              <w:t>rojekts šo jomu neskar</w:t>
            </w:r>
          </w:p>
        </w:tc>
      </w:tr>
    </w:tbl>
    <w:p w:rsidR="009B5BC7" w:rsidRPr="0032669A" w:rsidRDefault="009B5BC7" w:rsidP="009B5BC7">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4"/>
      </w:tblGrid>
      <w:tr w:rsidR="009B5BC7" w:rsidRPr="0032669A" w:rsidTr="004115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5BC7" w:rsidRPr="0032669A" w:rsidRDefault="009B5BC7" w:rsidP="004115F2">
            <w:pPr>
              <w:spacing w:after="0" w:line="240" w:lineRule="auto"/>
              <w:jc w:val="center"/>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B5BC7" w:rsidRPr="0032669A" w:rsidTr="004115F2">
        <w:trPr>
          <w:tblCellSpacing w:w="15" w:type="dxa"/>
        </w:trPr>
        <w:tc>
          <w:tcPr>
            <w:tcW w:w="4967" w:type="pct"/>
            <w:tcBorders>
              <w:top w:val="outset" w:sz="6" w:space="0" w:color="auto"/>
              <w:left w:val="outset" w:sz="6" w:space="0" w:color="auto"/>
              <w:bottom w:val="outset" w:sz="6" w:space="0" w:color="auto"/>
              <w:right w:val="outset" w:sz="6" w:space="0" w:color="auto"/>
            </w:tcBorders>
          </w:tcPr>
          <w:p w:rsidR="009B5BC7" w:rsidRPr="0032669A" w:rsidRDefault="009B5BC7" w:rsidP="004115F2">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lastRenderedPageBreak/>
              <w:t>Projekts šo jomu neskar</w:t>
            </w:r>
          </w:p>
        </w:tc>
      </w:tr>
    </w:tbl>
    <w:p w:rsidR="009B5BC7" w:rsidRPr="0032669A" w:rsidRDefault="009B5BC7" w:rsidP="009B5BC7">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21"/>
        <w:gridCol w:w="5147"/>
      </w:tblGrid>
      <w:tr w:rsidR="009B5BC7" w:rsidRPr="0032669A" w:rsidTr="004115F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B5BC7" w:rsidRPr="0032669A" w:rsidRDefault="009B5BC7" w:rsidP="004115F2">
            <w:pPr>
              <w:spacing w:after="0" w:line="240" w:lineRule="auto"/>
              <w:jc w:val="center"/>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VI. Sabiedrības līdzdalība un komunikācijas aktivitātes</w:t>
            </w:r>
          </w:p>
        </w:tc>
      </w:tr>
      <w:tr w:rsidR="009B5BC7" w:rsidRPr="0032669A" w:rsidTr="004115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both"/>
              <w:rPr>
                <w:rFonts w:ascii="Times New Roman" w:eastAsia="Times New Roman" w:hAnsi="Times New Roman" w:cs="Times New Roman"/>
                <w:iCs/>
                <w:sz w:val="24"/>
                <w:szCs w:val="24"/>
                <w:lang w:eastAsia="lv-LV"/>
              </w:rPr>
            </w:pPr>
            <w:r w:rsidRPr="0032669A">
              <w:rPr>
                <w:rFonts w:ascii="Times New Roman" w:eastAsia="Times New Roman" w:hAnsi="Times New Roman"/>
                <w:sz w:val="24"/>
                <w:szCs w:val="24"/>
                <w:lang w:eastAsia="lv-LV"/>
              </w:rPr>
              <w:t>Sabiedrības līdzdalība nav plānota, jo projektā ietvertais tiesiskais regulējums sabiedrību kopumā neietekmēs</w:t>
            </w:r>
            <w:r w:rsidRPr="0032669A">
              <w:rPr>
                <w:rFonts w:ascii="Times New Roman" w:hAnsi="Times New Roman" w:cs="Times New Roman"/>
                <w:sz w:val="24"/>
                <w:szCs w:val="24"/>
              </w:rPr>
              <w:t>.</w:t>
            </w:r>
          </w:p>
        </w:tc>
      </w:tr>
      <w:tr w:rsidR="009B5BC7" w:rsidRPr="0032669A" w:rsidTr="004115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both"/>
              <w:rPr>
                <w:rFonts w:ascii="Times New Roman" w:hAnsi="Times New Roman" w:cs="Times New Roman"/>
                <w:sz w:val="24"/>
                <w:szCs w:val="24"/>
              </w:rPr>
            </w:pPr>
            <w:r w:rsidRPr="0032669A">
              <w:rPr>
                <w:rFonts w:ascii="Times New Roman" w:eastAsia="Times New Roman" w:hAnsi="Times New Roman"/>
                <w:sz w:val="24"/>
                <w:szCs w:val="24"/>
                <w:lang w:eastAsia="lv-LV"/>
              </w:rPr>
              <w:t>Projekts šo jomu neskar</w:t>
            </w:r>
            <w:r w:rsidRPr="0032669A">
              <w:rPr>
                <w:rFonts w:ascii="Times New Roman" w:hAnsi="Times New Roman" w:cs="Times New Roman"/>
                <w:sz w:val="24"/>
                <w:szCs w:val="24"/>
              </w:rPr>
              <w:t xml:space="preserve">. </w:t>
            </w:r>
          </w:p>
        </w:tc>
      </w:tr>
      <w:tr w:rsidR="009B5BC7" w:rsidRPr="0032669A" w:rsidTr="004115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both"/>
              <w:rPr>
                <w:rFonts w:ascii="Times New Roman" w:eastAsia="Times New Roman" w:hAnsi="Times New Roman" w:cs="Times New Roman"/>
                <w:iCs/>
                <w:sz w:val="24"/>
                <w:szCs w:val="24"/>
                <w:lang w:eastAsia="lv-LV"/>
              </w:rPr>
            </w:pPr>
            <w:r w:rsidRPr="0032669A">
              <w:rPr>
                <w:rFonts w:ascii="Times New Roman" w:eastAsia="Times New Roman" w:hAnsi="Times New Roman"/>
                <w:sz w:val="24"/>
                <w:szCs w:val="24"/>
                <w:lang w:eastAsia="lv-LV"/>
              </w:rPr>
              <w:t>Projekts šo jomu neskar</w:t>
            </w:r>
            <w:r w:rsidRPr="0032669A">
              <w:rPr>
                <w:rFonts w:ascii="Times New Roman" w:eastAsia="Times New Roman" w:hAnsi="Times New Roman" w:cs="Times New Roman"/>
                <w:iCs/>
                <w:sz w:val="24"/>
                <w:szCs w:val="24"/>
                <w:lang w:eastAsia="lv-LV"/>
              </w:rPr>
              <w:t xml:space="preserve">. </w:t>
            </w:r>
          </w:p>
        </w:tc>
      </w:tr>
      <w:tr w:rsidR="009B5BC7" w:rsidRPr="0032669A" w:rsidTr="004115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both"/>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Nav</w:t>
            </w:r>
          </w:p>
        </w:tc>
      </w:tr>
    </w:tbl>
    <w:p w:rsidR="009B5BC7" w:rsidRDefault="009B5BC7" w:rsidP="009B5BC7">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 xml:space="preserve">  </w:t>
      </w:r>
    </w:p>
    <w:p w:rsidR="009B5BC7" w:rsidRPr="0032669A" w:rsidRDefault="009B5BC7" w:rsidP="009B5BC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21"/>
        <w:gridCol w:w="5147"/>
      </w:tblGrid>
      <w:tr w:rsidR="009B5BC7" w:rsidRPr="0032669A" w:rsidTr="004115F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B5BC7" w:rsidRPr="0032669A" w:rsidRDefault="009B5BC7" w:rsidP="004115F2">
            <w:pPr>
              <w:spacing w:after="0" w:line="240" w:lineRule="auto"/>
              <w:rPr>
                <w:rFonts w:ascii="Times New Roman" w:eastAsia="Times New Roman" w:hAnsi="Times New Roman" w:cs="Times New Roman"/>
                <w:b/>
                <w:bCs/>
                <w:iCs/>
                <w:sz w:val="24"/>
                <w:szCs w:val="24"/>
                <w:lang w:eastAsia="lv-LV"/>
              </w:rPr>
            </w:pPr>
            <w:r w:rsidRPr="0032669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B5BC7" w:rsidRPr="0032669A" w:rsidTr="004115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9B5BC7" w:rsidRDefault="001446A6" w:rsidP="004115F2">
            <w:pPr>
              <w:tabs>
                <w:tab w:val="left" w:pos="1785"/>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Finanšu ministrija, Valsts ieņēmumu dienests, </w:t>
            </w:r>
          </w:p>
          <w:p w:rsidR="001446A6" w:rsidRPr="0032669A" w:rsidRDefault="001446A6" w:rsidP="004115F2">
            <w:pPr>
              <w:tabs>
                <w:tab w:val="left" w:pos="1785"/>
              </w:tabs>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akcij</w:t>
            </w:r>
            <w:r w:rsidR="005E7D8C">
              <w:rPr>
                <w:rFonts w:ascii="Times New Roman" w:hAnsi="Times New Roman" w:cs="Times New Roman"/>
                <w:sz w:val="24"/>
                <w:szCs w:val="24"/>
              </w:rPr>
              <w:t>u sabiedrības “Augstsprieguma tī</w:t>
            </w:r>
            <w:r>
              <w:rPr>
                <w:rFonts w:ascii="Times New Roman" w:hAnsi="Times New Roman" w:cs="Times New Roman"/>
                <w:sz w:val="24"/>
                <w:szCs w:val="24"/>
              </w:rPr>
              <w:t>kls” un  valsts akciju sabiedrības “Valsts nekustamie īpašumi” nodarbinātajiem.</w:t>
            </w:r>
          </w:p>
        </w:tc>
      </w:tr>
      <w:tr w:rsidR="009B5BC7" w:rsidRPr="0032669A" w:rsidTr="004115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Projekta izpildes ietekme uz pārvaldes funkcijām un institucionālo struktūru.</w:t>
            </w:r>
            <w:r w:rsidRPr="0032669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tabs>
                <w:tab w:val="center" w:pos="4153"/>
                <w:tab w:val="right" w:pos="8306"/>
              </w:tabs>
              <w:spacing w:after="0" w:line="240" w:lineRule="auto"/>
              <w:contextualSpacing/>
              <w:jc w:val="both"/>
              <w:rPr>
                <w:rFonts w:ascii="Times New Roman" w:hAnsi="Times New Roman"/>
                <w:sz w:val="24"/>
                <w:szCs w:val="24"/>
              </w:rPr>
            </w:pPr>
            <w:r w:rsidRPr="00CC04F5">
              <w:rPr>
                <w:rFonts w:ascii="Times New Roman" w:eastAsia="Calibri" w:hAnsi="Times New Roman" w:cs="Times New Roman"/>
                <w:sz w:val="24"/>
                <w:szCs w:val="24"/>
                <w:lang w:eastAsia="lv-LV"/>
              </w:rPr>
              <w:t>Projekts neparedz jaunu institūciju veidošanu, kā arī neparedz esošo institūciju funkciju paplašināšanu. Ar noteikumu projektu noteiktā funkcija tiks īstenota esošo cilvēkresursu ietvaros.</w:t>
            </w:r>
          </w:p>
        </w:tc>
      </w:tr>
      <w:tr w:rsidR="009B5BC7" w:rsidRPr="0032669A" w:rsidTr="004115F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jc w:val="center"/>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B5BC7" w:rsidRPr="0032669A" w:rsidRDefault="009B5BC7" w:rsidP="004115F2">
            <w:pPr>
              <w:spacing w:after="0" w:line="240" w:lineRule="auto"/>
              <w:rPr>
                <w:rFonts w:ascii="Times New Roman" w:eastAsia="Times New Roman" w:hAnsi="Times New Roman" w:cs="Times New Roman"/>
                <w:iCs/>
                <w:sz w:val="24"/>
                <w:szCs w:val="24"/>
                <w:lang w:eastAsia="lv-LV"/>
              </w:rPr>
            </w:pPr>
            <w:r w:rsidRPr="0032669A">
              <w:rPr>
                <w:rFonts w:ascii="Times New Roman" w:eastAsia="Times New Roman" w:hAnsi="Times New Roman" w:cs="Times New Roman"/>
                <w:iCs/>
                <w:sz w:val="24"/>
                <w:szCs w:val="24"/>
                <w:lang w:eastAsia="lv-LV"/>
              </w:rPr>
              <w:t>Nav.</w:t>
            </w:r>
          </w:p>
        </w:tc>
      </w:tr>
    </w:tbl>
    <w:p w:rsidR="009B5BC7" w:rsidRDefault="009B5BC7" w:rsidP="009B5BC7">
      <w:pPr>
        <w:spacing w:after="0" w:line="240" w:lineRule="auto"/>
        <w:rPr>
          <w:rFonts w:ascii="Times New Roman" w:hAnsi="Times New Roman" w:cs="Times New Roman"/>
          <w:sz w:val="28"/>
          <w:szCs w:val="28"/>
        </w:rPr>
      </w:pPr>
    </w:p>
    <w:p w:rsidR="009B5BC7" w:rsidRPr="009D3D48" w:rsidRDefault="009B5BC7" w:rsidP="009B5BC7">
      <w:pPr>
        <w:spacing w:after="0" w:line="240" w:lineRule="auto"/>
        <w:rPr>
          <w:rFonts w:ascii="Times New Roman" w:hAnsi="Times New Roman" w:cs="Times New Roman"/>
          <w:sz w:val="28"/>
          <w:szCs w:val="28"/>
        </w:rPr>
      </w:pPr>
    </w:p>
    <w:p w:rsidR="009B5BC7" w:rsidRPr="009D3D48" w:rsidRDefault="001446A6" w:rsidP="009B5BC7">
      <w:pPr>
        <w:pStyle w:val="naisf"/>
        <w:tabs>
          <w:tab w:val="right" w:pos="8931"/>
        </w:tabs>
        <w:spacing w:before="0" w:after="0"/>
        <w:rPr>
          <w:sz w:val="28"/>
          <w:szCs w:val="28"/>
        </w:rPr>
      </w:pPr>
      <w:r>
        <w:rPr>
          <w:sz w:val="28"/>
          <w:szCs w:val="28"/>
        </w:rPr>
        <w:t>Finanšu</w:t>
      </w:r>
      <w:r w:rsidR="009B5BC7" w:rsidRPr="009D3D48">
        <w:rPr>
          <w:sz w:val="28"/>
          <w:szCs w:val="28"/>
        </w:rPr>
        <w:t xml:space="preserve"> ministrs</w:t>
      </w:r>
      <w:r w:rsidR="009B5BC7" w:rsidRPr="009D3D48">
        <w:rPr>
          <w:sz w:val="28"/>
          <w:szCs w:val="28"/>
        </w:rPr>
        <w:tab/>
      </w:r>
      <w:r>
        <w:rPr>
          <w:sz w:val="28"/>
          <w:szCs w:val="28"/>
        </w:rPr>
        <w:t>J</w:t>
      </w:r>
      <w:r w:rsidR="00594ED6">
        <w:rPr>
          <w:sz w:val="28"/>
          <w:szCs w:val="28"/>
        </w:rPr>
        <w:t>.</w:t>
      </w:r>
      <w:r>
        <w:rPr>
          <w:sz w:val="28"/>
          <w:szCs w:val="28"/>
        </w:rPr>
        <w:t xml:space="preserve"> Reirs</w:t>
      </w:r>
    </w:p>
    <w:p w:rsidR="009B5BC7" w:rsidRDefault="009B5BC7" w:rsidP="009B5BC7">
      <w:pPr>
        <w:pStyle w:val="naisf"/>
        <w:tabs>
          <w:tab w:val="right" w:pos="8931"/>
        </w:tabs>
        <w:spacing w:before="0" w:after="0"/>
        <w:rPr>
          <w:sz w:val="28"/>
          <w:szCs w:val="28"/>
        </w:rPr>
      </w:pPr>
    </w:p>
    <w:p w:rsidR="009B5BC7" w:rsidRPr="009D3D48" w:rsidRDefault="009B5BC7" w:rsidP="009B5BC7">
      <w:pPr>
        <w:pStyle w:val="naisf"/>
        <w:tabs>
          <w:tab w:val="right" w:pos="8931"/>
        </w:tabs>
        <w:spacing w:before="0" w:after="0"/>
        <w:rPr>
          <w:sz w:val="28"/>
          <w:szCs w:val="28"/>
        </w:rPr>
      </w:pPr>
    </w:p>
    <w:p w:rsidR="009B5BC7" w:rsidRPr="009D3D48" w:rsidRDefault="009B5BC7" w:rsidP="009B5BC7">
      <w:pPr>
        <w:pStyle w:val="naisf"/>
        <w:tabs>
          <w:tab w:val="right" w:pos="8931"/>
        </w:tabs>
        <w:spacing w:before="0" w:after="0"/>
        <w:rPr>
          <w:sz w:val="28"/>
          <w:szCs w:val="28"/>
        </w:rPr>
      </w:pPr>
      <w:r w:rsidRPr="009D3D48">
        <w:rPr>
          <w:sz w:val="28"/>
          <w:szCs w:val="28"/>
        </w:rPr>
        <w:t>Vīza: valsts sekretār</w:t>
      </w:r>
      <w:r w:rsidR="001446A6">
        <w:rPr>
          <w:sz w:val="28"/>
          <w:szCs w:val="28"/>
        </w:rPr>
        <w:t>e</w:t>
      </w:r>
      <w:r w:rsidRPr="009D3D48">
        <w:rPr>
          <w:sz w:val="28"/>
          <w:szCs w:val="28"/>
        </w:rPr>
        <w:tab/>
      </w:r>
      <w:r w:rsidR="001446A6">
        <w:rPr>
          <w:sz w:val="28"/>
          <w:szCs w:val="28"/>
        </w:rPr>
        <w:t>B</w:t>
      </w:r>
      <w:r w:rsidR="00594ED6">
        <w:rPr>
          <w:sz w:val="28"/>
          <w:szCs w:val="28"/>
        </w:rPr>
        <w:t>.</w:t>
      </w:r>
      <w:r w:rsidR="001446A6">
        <w:rPr>
          <w:sz w:val="28"/>
          <w:szCs w:val="28"/>
        </w:rPr>
        <w:t xml:space="preserve"> Bāne</w:t>
      </w:r>
      <w:r w:rsidRPr="009D3D48">
        <w:rPr>
          <w:sz w:val="28"/>
          <w:szCs w:val="28"/>
        </w:rPr>
        <w:t xml:space="preserve"> </w:t>
      </w:r>
    </w:p>
    <w:p w:rsidR="00D3119F" w:rsidRDefault="002F610B"/>
    <w:sectPr w:rsidR="00D311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FB"/>
    <w:rsid w:val="000F402E"/>
    <w:rsid w:val="001446A6"/>
    <w:rsid w:val="00254308"/>
    <w:rsid w:val="002F462F"/>
    <w:rsid w:val="002F610B"/>
    <w:rsid w:val="00594ED6"/>
    <w:rsid w:val="005E7D8C"/>
    <w:rsid w:val="006D17FB"/>
    <w:rsid w:val="0078536A"/>
    <w:rsid w:val="007A2A4A"/>
    <w:rsid w:val="009B5BC7"/>
    <w:rsid w:val="00A037D1"/>
    <w:rsid w:val="00B973B4"/>
    <w:rsid w:val="00BF6E88"/>
    <w:rsid w:val="00CB1D09"/>
    <w:rsid w:val="00D62F1F"/>
    <w:rsid w:val="00E6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AF0D"/>
  <w15:chartTrackingRefBased/>
  <w15:docId w15:val="{1321A935-D71B-4965-85F1-C875B481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BC7"/>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9B5B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9B5BC7"/>
    <w:pPr>
      <w:spacing w:before="100" w:after="100" w:line="240" w:lineRule="auto"/>
    </w:pPr>
    <w:rPr>
      <w:rFonts w:ascii="Times New Roman" w:eastAsia="Times New Roman" w:hAnsi="Times New Roman" w:cs="Times New Roman"/>
      <w:sz w:val="24"/>
      <w:szCs w:val="20"/>
      <w:lang w:eastAsia="lv-LV"/>
    </w:rPr>
  </w:style>
  <w:style w:type="character" w:styleId="Emphasis">
    <w:name w:val="Emphasis"/>
    <w:basedOn w:val="DefaultParagraphFont"/>
    <w:uiPriority w:val="20"/>
    <w:qFormat/>
    <w:rsid w:val="009B5BC7"/>
    <w:rPr>
      <w:i/>
      <w:iCs/>
    </w:rPr>
  </w:style>
  <w:style w:type="table" w:styleId="TableGrid">
    <w:name w:val="Table Grid"/>
    <w:basedOn w:val="TableNormal"/>
    <w:uiPriority w:val="39"/>
    <w:rsid w:val="000F402E"/>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037D1"/>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02013">
      <w:bodyDiv w:val="1"/>
      <w:marLeft w:val="0"/>
      <w:marRight w:val="0"/>
      <w:marTop w:val="0"/>
      <w:marBottom w:val="0"/>
      <w:divBdr>
        <w:top w:val="none" w:sz="0" w:space="0" w:color="auto"/>
        <w:left w:val="none" w:sz="0" w:space="0" w:color="auto"/>
        <w:bottom w:val="none" w:sz="0" w:space="0" w:color="auto"/>
        <w:right w:val="none" w:sz="0" w:space="0" w:color="auto"/>
      </w:divBdr>
    </w:div>
    <w:div w:id="1911041694">
      <w:bodyDiv w:val="1"/>
      <w:marLeft w:val="0"/>
      <w:marRight w:val="0"/>
      <w:marTop w:val="0"/>
      <w:marBottom w:val="0"/>
      <w:divBdr>
        <w:top w:val="none" w:sz="0" w:space="0" w:color="auto"/>
        <w:left w:val="none" w:sz="0" w:space="0" w:color="auto"/>
        <w:bottom w:val="none" w:sz="0" w:space="0" w:color="auto"/>
        <w:right w:val="none" w:sz="0" w:space="0" w:color="auto"/>
      </w:divBdr>
    </w:div>
    <w:div w:id="191863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4210</Words>
  <Characters>2401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Anotācija</vt:lpstr>
    </vt:vector>
  </TitlesOfParts>
  <Company>Finanšu ministrija</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Par Valsts ieņēmumu dienesta operatīvo darbinieku un finanšu sektora kritiski svarīgo darbinieku vakcināciju</dc:subject>
  <dc:creator>Mārīte Krišāne</dc:creator>
  <cp:keywords/>
  <dc:description>M.Krišāne, 67095610, marite.krisane@fm.gov.lv</dc:description>
  <cp:lastModifiedBy>Mārīte Krišāne</cp:lastModifiedBy>
  <cp:revision>16</cp:revision>
  <dcterms:created xsi:type="dcterms:W3CDTF">2021-04-15T16:11:00Z</dcterms:created>
  <dcterms:modified xsi:type="dcterms:W3CDTF">2021-04-19T06:13:00Z</dcterms:modified>
</cp:coreProperties>
</file>