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3AE62" w14:textId="14AC750F" w:rsidR="005C334C" w:rsidRPr="00525F51" w:rsidRDefault="005C334C" w:rsidP="00525F51">
      <w:pPr>
        <w:jc w:val="center"/>
        <w:rPr>
          <w:rFonts w:ascii="Times New Roman" w:hAnsi="Times New Roman"/>
          <w:b/>
          <w:sz w:val="24"/>
          <w:szCs w:val="24"/>
        </w:rPr>
      </w:pPr>
      <w:r w:rsidRPr="00525F51">
        <w:rPr>
          <w:rFonts w:ascii="Times New Roman" w:hAnsi="Times New Roman" w:cs="Times New Roman"/>
          <w:b/>
          <w:sz w:val="24"/>
          <w:szCs w:val="24"/>
        </w:rPr>
        <w:t xml:space="preserve">Ministru kabineta noteikumu </w:t>
      </w:r>
      <w:r w:rsidR="002D1BF3" w:rsidRPr="00525F51">
        <w:rPr>
          <w:rFonts w:ascii="Times New Roman" w:hAnsi="Times New Roman" w:cs="Times New Roman"/>
          <w:b/>
          <w:sz w:val="24"/>
          <w:szCs w:val="24"/>
        </w:rPr>
        <w:t>„</w:t>
      </w:r>
      <w:r w:rsidR="00533C54" w:rsidRPr="00525F51">
        <w:rPr>
          <w:rFonts w:ascii="Times New Roman" w:hAnsi="Times New Roman" w:cs="Times New Roman"/>
          <w:b/>
          <w:sz w:val="24"/>
          <w:szCs w:val="24"/>
        </w:rPr>
        <w:t>Grozījumi Ministru kabineta 2016. gada 12. jūlija noteikumo</w:t>
      </w:r>
      <w:r w:rsidR="007C456C" w:rsidRPr="00525F51">
        <w:rPr>
          <w:rFonts w:ascii="Times New Roman" w:hAnsi="Times New Roman" w:cs="Times New Roman"/>
          <w:b/>
          <w:sz w:val="24"/>
          <w:szCs w:val="24"/>
        </w:rPr>
        <w:t>s Nr. 460 „Darbības programmas „Izaugsme un nodarbinātība”</w:t>
      </w:r>
      <w:r w:rsidR="00533C54" w:rsidRPr="00525F51">
        <w:rPr>
          <w:rFonts w:ascii="Times New Roman" w:hAnsi="Times New Roman" w:cs="Times New Roman"/>
          <w:b/>
          <w:sz w:val="24"/>
          <w:szCs w:val="24"/>
        </w:rPr>
        <w:t xml:space="preserve"> 8.</w:t>
      </w:r>
      <w:r w:rsidR="003B590E" w:rsidRPr="00525F51">
        <w:rPr>
          <w:rFonts w:ascii="Times New Roman" w:hAnsi="Times New Roman" w:cs="Times New Roman"/>
          <w:b/>
          <w:sz w:val="24"/>
          <w:szCs w:val="24"/>
        </w:rPr>
        <w:t>3.4.</w:t>
      </w:r>
      <w:r w:rsidR="00525F51">
        <w:rPr>
          <w:rFonts w:ascii="Times New Roman" w:hAnsi="Times New Roman" w:cs="Times New Roman"/>
          <w:b/>
          <w:sz w:val="24"/>
          <w:szCs w:val="24"/>
        </w:rPr>
        <w:t> </w:t>
      </w:r>
      <w:r w:rsidR="003B590E" w:rsidRPr="00525F51">
        <w:rPr>
          <w:rFonts w:ascii="Times New Roman" w:hAnsi="Times New Roman" w:cs="Times New Roman"/>
          <w:b/>
          <w:sz w:val="24"/>
          <w:szCs w:val="24"/>
        </w:rPr>
        <w:t>specifiskā atbalsta mērķa „</w:t>
      </w:r>
      <w:r w:rsidR="00533C54" w:rsidRPr="00525F51">
        <w:rPr>
          <w:rFonts w:ascii="Times New Roman" w:hAnsi="Times New Roman" w:cs="Times New Roman"/>
          <w:b/>
          <w:sz w:val="24"/>
          <w:szCs w:val="24"/>
        </w:rPr>
        <w:t>Samazināt priekšlaicīgu mācību pārtraukšanu, īstenojot preve</w:t>
      </w:r>
      <w:r w:rsidR="003B590E" w:rsidRPr="00525F51">
        <w:rPr>
          <w:rFonts w:ascii="Times New Roman" w:hAnsi="Times New Roman" w:cs="Times New Roman"/>
          <w:b/>
          <w:sz w:val="24"/>
          <w:szCs w:val="24"/>
        </w:rPr>
        <w:t>ntīvus un intervences pasākumus”</w:t>
      </w:r>
      <w:r w:rsidR="00533C54" w:rsidRPr="00525F51">
        <w:rPr>
          <w:rFonts w:ascii="Times New Roman" w:hAnsi="Times New Roman" w:cs="Times New Roman"/>
          <w:b/>
          <w:sz w:val="24"/>
          <w:szCs w:val="24"/>
        </w:rPr>
        <w:t xml:space="preserve"> īstenošanas noteikumi”</w:t>
      </w:r>
      <w:r w:rsidR="00704811" w:rsidRPr="00525F51">
        <w:rPr>
          <w:rFonts w:ascii="Times New Roman" w:hAnsi="Times New Roman" w:cs="Times New Roman"/>
          <w:b/>
          <w:sz w:val="24"/>
          <w:szCs w:val="24"/>
        </w:rPr>
        <w:t>”</w:t>
      </w:r>
      <w:r w:rsidRPr="00525F51">
        <w:rPr>
          <w:rFonts w:ascii="Times New Roman" w:hAnsi="Times New Roman" w:cs="Times New Roman"/>
          <w:b/>
          <w:sz w:val="24"/>
          <w:szCs w:val="24"/>
        </w:rPr>
        <w:t xml:space="preserve"> projekta</w:t>
      </w:r>
      <w:r w:rsidR="00A77D97">
        <w:rPr>
          <w:rFonts w:ascii="Times New Roman" w:hAnsi="Times New Roman" w:cs="Times New Roman"/>
          <w:b/>
          <w:sz w:val="24"/>
          <w:szCs w:val="24"/>
        </w:rPr>
        <w:t xml:space="preserve"> </w:t>
      </w:r>
      <w:r w:rsidRPr="00525F51">
        <w:rPr>
          <w:rFonts w:ascii="Times New Roman" w:hAnsi="Times New Roman" w:cs="Times New Roman"/>
          <w:b/>
          <w:sz w:val="24"/>
          <w:szCs w:val="24"/>
        </w:rPr>
        <w:t>sākotnējās ietekmes novērtējuma ziņojums (anotācija)</w:t>
      </w:r>
    </w:p>
    <w:p w14:paraId="4EB1B96B" w14:textId="77777777" w:rsidR="00F6223C" w:rsidRPr="00B1091A" w:rsidRDefault="00F6223C" w:rsidP="009F74B2">
      <w:pPr>
        <w:pStyle w:val="Footer"/>
        <w:rPr>
          <w:rFonts w:ascii="Times New Roman" w:hAnsi="Times New Roman"/>
          <w:b/>
          <w:sz w:val="24"/>
          <w:szCs w:val="24"/>
        </w:rPr>
      </w:pPr>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4"/>
        <w:gridCol w:w="6917"/>
      </w:tblGrid>
      <w:tr w:rsidR="00B1091A" w:rsidRPr="00B1091A" w14:paraId="42619923" w14:textId="77777777" w:rsidTr="0057028F">
        <w:trPr>
          <w:trHeight w:val="274"/>
        </w:trPr>
        <w:tc>
          <w:tcPr>
            <w:tcW w:w="97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230ACA" w14:textId="77777777" w:rsidR="00F6223C" w:rsidRPr="00B1091A" w:rsidRDefault="00F6223C" w:rsidP="009F74B2">
            <w:pPr>
              <w:pStyle w:val="Footer"/>
              <w:jc w:val="center"/>
              <w:rPr>
                <w:rFonts w:ascii="Times New Roman" w:hAnsi="Times New Roman"/>
                <w:b/>
                <w:sz w:val="24"/>
                <w:szCs w:val="24"/>
              </w:rPr>
            </w:pPr>
            <w:r w:rsidRPr="00B1091A">
              <w:rPr>
                <w:rFonts w:ascii="Times New Roman" w:hAnsi="Times New Roman"/>
                <w:b/>
                <w:bCs/>
                <w:sz w:val="24"/>
                <w:szCs w:val="24"/>
              </w:rPr>
              <w:t>Tiesību akta projekta anotācijas kopsavilkums</w:t>
            </w:r>
          </w:p>
        </w:tc>
      </w:tr>
      <w:tr w:rsidR="00B1091A" w:rsidRPr="00B1091A" w14:paraId="685EE6E5" w14:textId="77777777" w:rsidTr="0057028F">
        <w:trPr>
          <w:trHeight w:val="1040"/>
        </w:trPr>
        <w:tc>
          <w:tcPr>
            <w:tcW w:w="2864" w:type="dxa"/>
            <w:tcBorders>
              <w:top w:val="single" w:sz="4" w:space="0" w:color="auto"/>
              <w:left w:val="single" w:sz="4" w:space="0" w:color="auto"/>
              <w:bottom w:val="single" w:sz="4" w:space="0" w:color="auto"/>
              <w:right w:val="single" w:sz="4" w:space="0" w:color="auto"/>
            </w:tcBorders>
            <w:shd w:val="clear" w:color="auto" w:fill="auto"/>
          </w:tcPr>
          <w:p w14:paraId="353C9E92" w14:textId="77777777" w:rsidR="00F6223C" w:rsidRPr="00B1091A" w:rsidRDefault="00F6223C" w:rsidP="009F74B2">
            <w:pPr>
              <w:pStyle w:val="Footer"/>
              <w:jc w:val="both"/>
              <w:rPr>
                <w:rFonts w:ascii="Times New Roman" w:hAnsi="Times New Roman"/>
                <w:sz w:val="24"/>
                <w:szCs w:val="24"/>
              </w:rPr>
            </w:pPr>
            <w:r w:rsidRPr="00B1091A">
              <w:rPr>
                <w:rFonts w:ascii="Times New Roman" w:hAnsi="Times New Roman"/>
                <w:sz w:val="24"/>
                <w:szCs w:val="24"/>
              </w:rPr>
              <w:t xml:space="preserve">Mērķis, risinājums un projekta spēkā stāšanās laiks (500 zīmes bez atstarpēm) </w:t>
            </w:r>
          </w:p>
        </w:tc>
        <w:tc>
          <w:tcPr>
            <w:tcW w:w="6917" w:type="dxa"/>
            <w:tcBorders>
              <w:top w:val="single" w:sz="4" w:space="0" w:color="auto"/>
              <w:left w:val="single" w:sz="4" w:space="0" w:color="auto"/>
              <w:bottom w:val="single" w:sz="4" w:space="0" w:color="auto"/>
              <w:right w:val="single" w:sz="4" w:space="0" w:color="auto"/>
            </w:tcBorders>
            <w:shd w:val="clear" w:color="auto" w:fill="auto"/>
            <w:vAlign w:val="center"/>
          </w:tcPr>
          <w:p w14:paraId="0A89ED3D" w14:textId="3D000CA2" w:rsidR="00BB3DE4" w:rsidRPr="00326AA8" w:rsidRDefault="00A701DD" w:rsidP="00F53576">
            <w:pPr>
              <w:spacing w:after="0" w:line="240" w:lineRule="auto"/>
              <w:jc w:val="both"/>
              <w:rPr>
                <w:rFonts w:ascii="Times New Roman" w:hAnsi="Times New Roman"/>
                <w:sz w:val="24"/>
                <w:szCs w:val="24"/>
              </w:rPr>
            </w:pPr>
            <w:r w:rsidRPr="00AC79B0">
              <w:rPr>
                <w:rFonts w:ascii="Times New Roman" w:hAnsi="Times New Roman"/>
                <w:color w:val="000000" w:themeColor="text1"/>
                <w:sz w:val="24"/>
                <w:szCs w:val="24"/>
              </w:rPr>
              <w:t xml:space="preserve">Noteikumu projekts paredz pasākumus COVID-19 izraisītās krīzes seku mazināšanai: garāku termiņu atbalsta sniegšanai priekšlaicīgas mācību pārtraukšanas riska izglītojamiem; paplašina atbalsta mērķa grupu; finansējuma pārdali citu nozīmīgu pasākumu un projekta turpināšanai. Noteikumu projektā ietvertas jaunas darbības (sadarbības partneriem un to atbalsta personālam), paredzēta līdzšinējās metodes saglabāšana ēdināšanas izmaksu atlīdzināšanā. </w:t>
            </w:r>
            <w:r w:rsidRPr="00AC79B0">
              <w:rPr>
                <w:rFonts w:ascii="Times New Roman" w:eastAsiaTheme="minorEastAsia" w:hAnsi="Times New Roman"/>
                <w:color w:val="000000" w:themeColor="text1"/>
                <w:sz w:val="24"/>
                <w:szCs w:val="24"/>
              </w:rPr>
              <w:t>Noteikumu projekts stāsies spēkā Oficiālo publikāciju un tiesiskās informācijas likumā noteiktajā kārtībā.</w:t>
            </w:r>
          </w:p>
        </w:tc>
      </w:tr>
    </w:tbl>
    <w:p w14:paraId="577540B6" w14:textId="77777777" w:rsidR="00C73CC9" w:rsidRPr="00B1091A" w:rsidRDefault="00C73CC9" w:rsidP="009F74B2">
      <w:pPr>
        <w:pStyle w:val="Footer"/>
        <w:jc w:val="center"/>
        <w:rPr>
          <w:rFonts w:ascii="Times New Roman" w:hAnsi="Times New Roman"/>
          <w:sz w:val="24"/>
          <w:szCs w:val="24"/>
        </w:rPr>
      </w:pPr>
    </w:p>
    <w:tbl>
      <w:tblPr>
        <w:tblpPr w:leftFromText="180" w:rightFromText="180" w:vertAnchor="text" w:tblpX="-575" w:tblpY="1"/>
        <w:tblOverlap w:val="never"/>
        <w:tblW w:w="5396"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22"/>
        <w:gridCol w:w="2572"/>
        <w:gridCol w:w="6860"/>
      </w:tblGrid>
      <w:tr w:rsidR="00B1091A" w:rsidRPr="00B1091A" w14:paraId="015B842C" w14:textId="77777777" w:rsidTr="00154BC6">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255D1BA" w14:textId="77777777" w:rsidR="005C334C" w:rsidRPr="00B1091A" w:rsidRDefault="005C334C" w:rsidP="009F74B2">
            <w:pPr>
              <w:spacing w:after="100" w:afterAutospacing="1" w:line="240" w:lineRule="auto"/>
              <w:jc w:val="center"/>
              <w:rPr>
                <w:rFonts w:ascii="Times New Roman" w:eastAsia="Times New Roman" w:hAnsi="Times New Roman" w:cs="Times New Roman"/>
                <w:b/>
                <w:bCs/>
                <w:sz w:val="24"/>
                <w:szCs w:val="24"/>
                <w:lang w:eastAsia="lv-LV"/>
              </w:rPr>
            </w:pPr>
            <w:r w:rsidRPr="00B1091A">
              <w:rPr>
                <w:rFonts w:ascii="Times New Roman" w:eastAsia="Times New Roman" w:hAnsi="Times New Roman" w:cs="Times New Roman"/>
                <w:b/>
                <w:bCs/>
                <w:sz w:val="24"/>
                <w:szCs w:val="24"/>
                <w:lang w:eastAsia="lv-LV"/>
              </w:rPr>
              <w:t>I. Tiesību akta projekta izstrādes nepieciešamība</w:t>
            </w:r>
          </w:p>
        </w:tc>
      </w:tr>
      <w:tr w:rsidR="00B1091A" w:rsidRPr="00B1091A" w14:paraId="22542DFA" w14:textId="77777777" w:rsidTr="00154BC6">
        <w:tc>
          <w:tcPr>
            <w:tcW w:w="214" w:type="pct"/>
            <w:tcBorders>
              <w:top w:val="outset" w:sz="6" w:space="0" w:color="414142"/>
              <w:left w:val="outset" w:sz="6" w:space="0" w:color="414142"/>
              <w:bottom w:val="outset" w:sz="6" w:space="0" w:color="414142"/>
              <w:right w:val="outset" w:sz="6" w:space="0" w:color="414142"/>
            </w:tcBorders>
            <w:hideMark/>
          </w:tcPr>
          <w:p w14:paraId="2EEA36EB" w14:textId="77777777" w:rsidR="005C334C" w:rsidRPr="00B1091A" w:rsidRDefault="005C334C" w:rsidP="009F74B2">
            <w:pPr>
              <w:spacing w:after="100" w:afterAutospacing="1" w:line="240" w:lineRule="auto"/>
              <w:jc w:val="center"/>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1.</w:t>
            </w:r>
          </w:p>
        </w:tc>
        <w:tc>
          <w:tcPr>
            <w:tcW w:w="1305" w:type="pct"/>
            <w:tcBorders>
              <w:top w:val="outset" w:sz="6" w:space="0" w:color="414142"/>
              <w:left w:val="outset" w:sz="6" w:space="0" w:color="414142"/>
              <w:bottom w:val="outset" w:sz="6" w:space="0" w:color="414142"/>
              <w:right w:val="outset" w:sz="6" w:space="0" w:color="414142"/>
            </w:tcBorders>
            <w:hideMark/>
          </w:tcPr>
          <w:p w14:paraId="6A49B248" w14:textId="77777777" w:rsidR="005C334C" w:rsidRPr="00B1091A" w:rsidRDefault="005C334C" w:rsidP="009F74B2">
            <w:pPr>
              <w:spacing w:after="0" w:line="240" w:lineRule="auto"/>
              <w:rPr>
                <w:rFonts w:ascii="Times New Roman" w:eastAsia="Times New Roman" w:hAnsi="Times New Roman" w:cs="Times New Roman"/>
                <w:sz w:val="24"/>
                <w:szCs w:val="24"/>
                <w:lang w:eastAsia="lv-LV"/>
              </w:rPr>
            </w:pPr>
            <w:r w:rsidRPr="00FB4D58">
              <w:rPr>
                <w:rFonts w:ascii="Times New Roman" w:eastAsia="Times New Roman" w:hAnsi="Times New Roman" w:cs="Times New Roman"/>
                <w:sz w:val="24"/>
                <w:szCs w:val="24"/>
                <w:lang w:eastAsia="lv-LV"/>
              </w:rPr>
              <w:t>Pamatojums</w:t>
            </w:r>
          </w:p>
        </w:tc>
        <w:tc>
          <w:tcPr>
            <w:tcW w:w="3481" w:type="pct"/>
            <w:tcBorders>
              <w:top w:val="outset" w:sz="6" w:space="0" w:color="414142"/>
              <w:left w:val="outset" w:sz="6" w:space="0" w:color="414142"/>
              <w:bottom w:val="outset" w:sz="6" w:space="0" w:color="414142"/>
              <w:right w:val="outset" w:sz="6" w:space="0" w:color="414142"/>
            </w:tcBorders>
            <w:hideMark/>
          </w:tcPr>
          <w:p w14:paraId="1526D8ED" w14:textId="59EADE81" w:rsidR="0068722A" w:rsidRPr="00FB4D58" w:rsidRDefault="00080234" w:rsidP="009F74B2">
            <w:pPr>
              <w:spacing w:after="0" w:line="240" w:lineRule="auto"/>
              <w:jc w:val="both"/>
              <w:rPr>
                <w:rFonts w:ascii="Times New Roman" w:eastAsia="Times New Roman" w:hAnsi="Times New Roman"/>
                <w:sz w:val="24"/>
                <w:szCs w:val="24"/>
                <w:lang w:eastAsia="lv-LV"/>
              </w:rPr>
            </w:pPr>
            <w:r w:rsidRPr="00FB4D58">
              <w:rPr>
                <w:rFonts w:ascii="Times New Roman" w:hAnsi="Times New Roman"/>
                <w:bCs/>
                <w:sz w:val="24"/>
                <w:szCs w:val="24"/>
              </w:rPr>
              <w:t>Ministru kabineta noteikumu „</w:t>
            </w:r>
            <w:r w:rsidR="007C456C" w:rsidRPr="00FB4D58">
              <w:rPr>
                <w:rFonts w:ascii="Times New Roman" w:hAnsi="Times New Roman"/>
                <w:bCs/>
                <w:sz w:val="24"/>
                <w:szCs w:val="24"/>
              </w:rPr>
              <w:t>Gr</w:t>
            </w:r>
            <w:r w:rsidR="00EF2814" w:rsidRPr="00FB4D58">
              <w:rPr>
                <w:rFonts w:ascii="Times New Roman" w:hAnsi="Times New Roman"/>
                <w:bCs/>
                <w:sz w:val="24"/>
                <w:szCs w:val="24"/>
              </w:rPr>
              <w:t>ozījumi Ministru kabineta 2016.</w:t>
            </w:r>
            <w:r w:rsidR="00CB64CB" w:rsidRPr="00FB4D58">
              <w:rPr>
                <w:rFonts w:ascii="Times New Roman" w:hAnsi="Times New Roman"/>
                <w:bCs/>
                <w:sz w:val="24"/>
                <w:szCs w:val="24"/>
              </w:rPr>
              <w:t> gada 12. jūlija noteikumos Nr. </w:t>
            </w:r>
            <w:r w:rsidR="007C456C" w:rsidRPr="00FB4D58">
              <w:rPr>
                <w:rFonts w:ascii="Times New Roman" w:hAnsi="Times New Roman"/>
                <w:bCs/>
                <w:sz w:val="24"/>
                <w:szCs w:val="24"/>
              </w:rPr>
              <w:t>460 „Darbības programmas „Iz</w:t>
            </w:r>
            <w:r w:rsidR="00CB64CB" w:rsidRPr="00FB4D58">
              <w:rPr>
                <w:rFonts w:ascii="Times New Roman" w:hAnsi="Times New Roman"/>
                <w:bCs/>
                <w:sz w:val="24"/>
                <w:szCs w:val="24"/>
              </w:rPr>
              <w:t>augsme un nodarbinātība” 8.3.4. </w:t>
            </w:r>
            <w:r w:rsidR="007C456C" w:rsidRPr="00FB4D58">
              <w:rPr>
                <w:rFonts w:ascii="Times New Roman" w:hAnsi="Times New Roman"/>
                <w:bCs/>
                <w:sz w:val="24"/>
                <w:szCs w:val="24"/>
              </w:rPr>
              <w:t>specifiskā atbalsta mērķa „Samazināt priekšlaicīgu mācību pārtraukšanu, īstenojot preventīvus un intervences pasākumus” īstenošanas noteikumi</w:t>
            </w:r>
            <w:r w:rsidRPr="00FB4D58">
              <w:rPr>
                <w:rFonts w:ascii="Times New Roman" w:hAnsi="Times New Roman"/>
                <w:bCs/>
                <w:sz w:val="24"/>
                <w:szCs w:val="24"/>
              </w:rPr>
              <w:t>””</w:t>
            </w:r>
            <w:r w:rsidRPr="00FB4D58">
              <w:rPr>
                <w:rFonts w:ascii="Times New Roman" w:hAnsi="Times New Roman" w:cs="Times New Roman"/>
                <w:bCs/>
                <w:sz w:val="24"/>
                <w:szCs w:val="24"/>
              </w:rPr>
              <w:t xml:space="preserve"> </w:t>
            </w:r>
            <w:r w:rsidR="005709AE" w:rsidRPr="00FB4D58">
              <w:rPr>
                <w:rFonts w:ascii="Times New Roman" w:hAnsi="Times New Roman" w:cs="Times New Roman"/>
                <w:bCs/>
                <w:sz w:val="24"/>
                <w:szCs w:val="24"/>
              </w:rPr>
              <w:t xml:space="preserve">projekts </w:t>
            </w:r>
            <w:r w:rsidR="00DA1EB8" w:rsidRPr="00FB4D58">
              <w:rPr>
                <w:rFonts w:ascii="Times New Roman" w:hAnsi="Times New Roman" w:cs="Times New Roman"/>
                <w:bCs/>
                <w:sz w:val="24"/>
                <w:szCs w:val="24"/>
              </w:rPr>
              <w:t>(turpmāk </w:t>
            </w:r>
            <w:r w:rsidRPr="00FB4D58">
              <w:rPr>
                <w:rFonts w:ascii="Times New Roman" w:hAnsi="Times New Roman" w:cs="Times New Roman"/>
                <w:bCs/>
                <w:sz w:val="24"/>
                <w:szCs w:val="24"/>
              </w:rPr>
              <w:t xml:space="preserve">– </w:t>
            </w:r>
            <w:r w:rsidR="00521567" w:rsidRPr="00FB4D58">
              <w:rPr>
                <w:rFonts w:ascii="Times New Roman" w:hAnsi="Times New Roman" w:cs="Times New Roman"/>
                <w:sz w:val="24"/>
                <w:szCs w:val="24"/>
              </w:rPr>
              <w:t>n</w:t>
            </w:r>
            <w:r w:rsidR="005C334C" w:rsidRPr="00FB4D58">
              <w:rPr>
                <w:rFonts w:ascii="Times New Roman" w:hAnsi="Times New Roman" w:cs="Times New Roman"/>
                <w:sz w:val="24"/>
                <w:szCs w:val="24"/>
              </w:rPr>
              <w:t>oteikumu projekts</w:t>
            </w:r>
            <w:r w:rsidRPr="00FB4D58">
              <w:rPr>
                <w:rFonts w:ascii="Times New Roman" w:hAnsi="Times New Roman" w:cs="Times New Roman"/>
                <w:sz w:val="24"/>
                <w:szCs w:val="24"/>
              </w:rPr>
              <w:t xml:space="preserve">) </w:t>
            </w:r>
            <w:r w:rsidR="005709AE" w:rsidRPr="00FB4D58">
              <w:rPr>
                <w:rFonts w:ascii="Times New Roman" w:hAnsi="Times New Roman" w:cs="Times New Roman"/>
                <w:sz w:val="24"/>
                <w:szCs w:val="24"/>
              </w:rPr>
              <w:t xml:space="preserve">ir </w:t>
            </w:r>
            <w:r w:rsidR="005C334C" w:rsidRPr="00FB4D58">
              <w:rPr>
                <w:rFonts w:ascii="Times New Roman" w:hAnsi="Times New Roman" w:cs="Times New Roman"/>
                <w:sz w:val="24"/>
                <w:szCs w:val="24"/>
              </w:rPr>
              <w:t>sagatavots saskaņā ar Eiropas Savienības struktūrfondu un Kohēzijas fonda 2014.</w:t>
            </w:r>
            <w:r w:rsidR="00707D8F" w:rsidRPr="00FB4D58">
              <w:rPr>
                <w:rFonts w:ascii="Times New Roman" w:hAnsi="Times New Roman" w:cs="Times New Roman"/>
                <w:sz w:val="24"/>
                <w:szCs w:val="24"/>
              </w:rPr>
              <w:t>–</w:t>
            </w:r>
            <w:r w:rsidR="005C334C" w:rsidRPr="00FB4D58">
              <w:rPr>
                <w:rFonts w:ascii="Times New Roman" w:hAnsi="Times New Roman" w:cs="Times New Roman"/>
                <w:sz w:val="24"/>
                <w:szCs w:val="24"/>
              </w:rPr>
              <w:t>2020.</w:t>
            </w:r>
            <w:r w:rsidR="004E426F" w:rsidRPr="00FB4D58">
              <w:rPr>
                <w:rFonts w:ascii="Times New Roman" w:hAnsi="Times New Roman" w:cs="Times New Roman"/>
                <w:sz w:val="24"/>
                <w:szCs w:val="24"/>
              </w:rPr>
              <w:t> </w:t>
            </w:r>
            <w:r w:rsidR="005C334C" w:rsidRPr="00FB4D58">
              <w:rPr>
                <w:rFonts w:ascii="Times New Roman" w:hAnsi="Times New Roman" w:cs="Times New Roman"/>
                <w:sz w:val="24"/>
                <w:szCs w:val="24"/>
              </w:rPr>
              <w:t>gada plānoš</w:t>
            </w:r>
            <w:r w:rsidR="00CB64CB" w:rsidRPr="00FB4D58">
              <w:rPr>
                <w:rFonts w:ascii="Times New Roman" w:hAnsi="Times New Roman" w:cs="Times New Roman"/>
                <w:sz w:val="24"/>
                <w:szCs w:val="24"/>
              </w:rPr>
              <w:t>anas perioda vadības likuma 20. panta 6. un 13. </w:t>
            </w:r>
            <w:r w:rsidR="005C334C" w:rsidRPr="00FB4D58">
              <w:rPr>
                <w:rFonts w:ascii="Times New Roman" w:hAnsi="Times New Roman" w:cs="Times New Roman"/>
                <w:sz w:val="24"/>
                <w:szCs w:val="24"/>
              </w:rPr>
              <w:t>punktu</w:t>
            </w:r>
            <w:r w:rsidR="002D1BF3" w:rsidRPr="00FB4D58">
              <w:rPr>
                <w:rFonts w:ascii="Times New Roman" w:hAnsi="Times New Roman" w:cs="Times New Roman"/>
                <w:sz w:val="24"/>
                <w:szCs w:val="24"/>
              </w:rPr>
              <w:t>.</w:t>
            </w:r>
            <w:r w:rsidR="0068722A" w:rsidRPr="00FB4D58">
              <w:rPr>
                <w:rFonts w:ascii="Times New Roman" w:eastAsia="Times New Roman" w:hAnsi="Times New Roman"/>
                <w:sz w:val="24"/>
                <w:szCs w:val="24"/>
                <w:lang w:eastAsia="lv-LV"/>
              </w:rPr>
              <w:t xml:space="preserve">  </w:t>
            </w:r>
          </w:p>
          <w:p w14:paraId="737FB2E6" w14:textId="77777777" w:rsidR="005B603F" w:rsidRDefault="00414FAB" w:rsidP="009F74B2">
            <w:pPr>
              <w:spacing w:after="0" w:line="240" w:lineRule="auto"/>
              <w:jc w:val="both"/>
              <w:rPr>
                <w:rFonts w:ascii="Times New Roman" w:hAnsi="Times New Roman" w:cs="Times New Roman"/>
                <w:sz w:val="24"/>
                <w:szCs w:val="24"/>
              </w:rPr>
            </w:pPr>
            <w:r w:rsidRPr="00D54391">
              <w:rPr>
                <w:rFonts w:ascii="Times New Roman" w:hAnsi="Times New Roman" w:cs="Times New Roman"/>
                <w:sz w:val="24"/>
                <w:szCs w:val="24"/>
              </w:rPr>
              <w:t>Noteikumu projekts sagatavots pēc Izglītības un zinātnes ministrijas (turpmāk – ministrija) iniciatīvas.</w:t>
            </w:r>
          </w:p>
          <w:p w14:paraId="2849627D" w14:textId="589E04D8" w:rsidR="00A8386A" w:rsidRPr="00707D8F" w:rsidRDefault="00A8386A" w:rsidP="009F74B2">
            <w:pPr>
              <w:spacing w:after="0" w:line="240" w:lineRule="auto"/>
              <w:jc w:val="both"/>
              <w:rPr>
                <w:rFonts w:ascii="Times New Roman" w:hAnsi="Times New Roman" w:cs="Times New Roman"/>
                <w:sz w:val="24"/>
                <w:szCs w:val="24"/>
                <w:highlight w:val="lightGray"/>
              </w:rPr>
            </w:pPr>
          </w:p>
        </w:tc>
      </w:tr>
      <w:tr w:rsidR="00B1091A" w:rsidRPr="00B1091A" w14:paraId="48D44C0D" w14:textId="77777777" w:rsidTr="00154BC6">
        <w:trPr>
          <w:trHeight w:val="585"/>
        </w:trPr>
        <w:tc>
          <w:tcPr>
            <w:tcW w:w="214" w:type="pct"/>
            <w:tcBorders>
              <w:top w:val="outset" w:sz="6" w:space="0" w:color="414142"/>
              <w:left w:val="outset" w:sz="6" w:space="0" w:color="414142"/>
              <w:bottom w:val="outset" w:sz="6" w:space="0" w:color="414142"/>
              <w:right w:val="outset" w:sz="6" w:space="0" w:color="414142"/>
            </w:tcBorders>
            <w:hideMark/>
          </w:tcPr>
          <w:p w14:paraId="12749E20" w14:textId="77777777" w:rsidR="005C334C" w:rsidRPr="00B1091A" w:rsidRDefault="005C334C" w:rsidP="009F74B2">
            <w:pPr>
              <w:spacing w:after="100" w:afterAutospacing="1" w:line="240" w:lineRule="auto"/>
              <w:jc w:val="center"/>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2.</w:t>
            </w:r>
          </w:p>
        </w:tc>
        <w:tc>
          <w:tcPr>
            <w:tcW w:w="1305" w:type="pct"/>
            <w:tcBorders>
              <w:top w:val="outset" w:sz="6" w:space="0" w:color="414142"/>
              <w:left w:val="outset" w:sz="6" w:space="0" w:color="414142"/>
              <w:bottom w:val="outset" w:sz="6" w:space="0" w:color="414142"/>
              <w:right w:val="outset" w:sz="6" w:space="0" w:color="414142"/>
            </w:tcBorders>
            <w:hideMark/>
          </w:tcPr>
          <w:p w14:paraId="1EE2DDFC" w14:textId="54407FD6" w:rsidR="008F57EB" w:rsidRPr="00B1091A" w:rsidRDefault="005C334C" w:rsidP="009F74B2">
            <w:pPr>
              <w:spacing w:after="0" w:line="240" w:lineRule="auto"/>
              <w:rPr>
                <w:rFonts w:ascii="Times New Roman" w:eastAsia="Times New Roman" w:hAnsi="Times New Roman" w:cs="Times New Roman"/>
                <w:sz w:val="24"/>
                <w:szCs w:val="24"/>
                <w:lang w:eastAsia="lv-LV"/>
              </w:rPr>
            </w:pPr>
            <w:r w:rsidRPr="007D77B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6C26164" w14:textId="77777777" w:rsidR="008F57EB" w:rsidRPr="00B1091A" w:rsidRDefault="008F57EB" w:rsidP="009F74B2">
            <w:pPr>
              <w:spacing w:line="240" w:lineRule="auto"/>
              <w:rPr>
                <w:rFonts w:ascii="Times New Roman" w:eastAsia="Times New Roman" w:hAnsi="Times New Roman" w:cs="Times New Roman"/>
                <w:sz w:val="24"/>
                <w:szCs w:val="24"/>
                <w:lang w:eastAsia="lv-LV"/>
              </w:rPr>
            </w:pPr>
          </w:p>
          <w:p w14:paraId="1971985D" w14:textId="77777777" w:rsidR="005C334C" w:rsidRPr="00B1091A" w:rsidRDefault="005C334C" w:rsidP="009F74B2">
            <w:pPr>
              <w:spacing w:line="240" w:lineRule="auto"/>
              <w:rPr>
                <w:rFonts w:ascii="Times New Roman" w:eastAsia="Times New Roman" w:hAnsi="Times New Roman" w:cs="Times New Roman"/>
                <w:sz w:val="24"/>
                <w:szCs w:val="24"/>
                <w:lang w:eastAsia="lv-LV"/>
              </w:rPr>
            </w:pPr>
          </w:p>
        </w:tc>
        <w:tc>
          <w:tcPr>
            <w:tcW w:w="3481" w:type="pct"/>
            <w:tcBorders>
              <w:top w:val="outset" w:sz="6" w:space="0" w:color="414142"/>
              <w:left w:val="outset" w:sz="6" w:space="0" w:color="414142"/>
              <w:bottom w:val="outset" w:sz="6" w:space="0" w:color="414142"/>
              <w:right w:val="outset" w:sz="6" w:space="0" w:color="414142"/>
            </w:tcBorders>
          </w:tcPr>
          <w:p w14:paraId="4CAD0FC4" w14:textId="2CAC6929" w:rsidR="002954B4" w:rsidRPr="002954B4" w:rsidRDefault="002954B4" w:rsidP="002F46AB">
            <w:pPr>
              <w:spacing w:after="0" w:line="240" w:lineRule="auto"/>
              <w:jc w:val="both"/>
              <w:rPr>
                <w:rFonts w:ascii="Times New Roman" w:hAnsi="Times New Roman" w:cs="Times New Roman"/>
                <w:b/>
                <w:sz w:val="24"/>
                <w:szCs w:val="24"/>
              </w:rPr>
            </w:pPr>
            <w:r w:rsidRPr="002954B4">
              <w:rPr>
                <w:rFonts w:ascii="Times New Roman" w:hAnsi="Times New Roman" w:cs="Times New Roman"/>
                <w:b/>
                <w:sz w:val="24"/>
                <w:szCs w:val="24"/>
              </w:rPr>
              <w:t>I Mērķa grupas paplašināšana.</w:t>
            </w:r>
          </w:p>
          <w:p w14:paraId="070FBA2E" w14:textId="512EEE34" w:rsidR="000B03AB" w:rsidRDefault="000B03AB" w:rsidP="002F46AB">
            <w:pPr>
              <w:spacing w:after="0" w:line="240" w:lineRule="auto"/>
              <w:jc w:val="both"/>
              <w:rPr>
                <w:rFonts w:ascii="Times New Roman" w:hAnsi="Times New Roman" w:cs="Times New Roman"/>
                <w:sz w:val="24"/>
                <w:szCs w:val="24"/>
              </w:rPr>
            </w:pPr>
            <w:r w:rsidRPr="007C6D5A">
              <w:rPr>
                <w:rFonts w:ascii="Times New Roman" w:hAnsi="Times New Roman" w:cs="Times New Roman"/>
                <w:sz w:val="24"/>
                <w:szCs w:val="24"/>
              </w:rPr>
              <w:t xml:space="preserve">Ministru kabineta </w:t>
            </w:r>
            <w:r>
              <w:rPr>
                <w:rFonts w:ascii="Times New Roman" w:hAnsi="Times New Roman" w:cs="Times New Roman"/>
                <w:sz w:val="24"/>
                <w:szCs w:val="24"/>
              </w:rPr>
              <w:t>2016. gada 12. jūlija noteikumu</w:t>
            </w:r>
            <w:r w:rsidRPr="007C6D5A">
              <w:rPr>
                <w:rFonts w:ascii="Times New Roman" w:hAnsi="Times New Roman" w:cs="Times New Roman"/>
                <w:sz w:val="24"/>
                <w:szCs w:val="24"/>
              </w:rPr>
              <w:t xml:space="preserve"> Nr. 460 „Darbības programmas „Izaugsme un nodarbinātība” 8.3.4. specifiskā atbalsta mērķa „Samazināt priekšlaicīgu mācību pārtraukšanu, īstenojot preventīvus un intervences pasākumus” īstenošanas noteikumi”</w:t>
            </w:r>
            <w:r>
              <w:rPr>
                <w:rFonts w:ascii="Times New Roman" w:hAnsi="Times New Roman" w:cs="Times New Roman"/>
                <w:sz w:val="24"/>
                <w:szCs w:val="24"/>
              </w:rPr>
              <w:t xml:space="preserve"> (turpmāk – </w:t>
            </w:r>
            <w:r w:rsidRPr="00D57699">
              <w:rPr>
                <w:rFonts w:ascii="Times New Roman" w:hAnsi="Times New Roman" w:cs="Times New Roman"/>
                <w:sz w:val="24"/>
                <w:szCs w:val="24"/>
              </w:rPr>
              <w:t>MK</w:t>
            </w:r>
            <w:r>
              <w:rPr>
                <w:rFonts w:ascii="Times New Roman" w:hAnsi="Times New Roman" w:cs="Times New Roman"/>
                <w:sz w:val="24"/>
                <w:szCs w:val="24"/>
              </w:rPr>
              <w:t xml:space="preserve"> noteikumi</w:t>
            </w:r>
            <w:r w:rsidRPr="00D57699">
              <w:rPr>
                <w:rFonts w:ascii="Times New Roman" w:hAnsi="Times New Roman" w:cs="Times New Roman"/>
                <w:sz w:val="24"/>
                <w:szCs w:val="24"/>
              </w:rPr>
              <w:t xml:space="preserve"> N</w:t>
            </w:r>
            <w:r>
              <w:rPr>
                <w:rFonts w:ascii="Times New Roman" w:hAnsi="Times New Roman" w:cs="Times New Roman"/>
                <w:sz w:val="24"/>
                <w:szCs w:val="24"/>
              </w:rPr>
              <w:t>r. </w:t>
            </w:r>
            <w:r w:rsidRPr="00D57699">
              <w:rPr>
                <w:rFonts w:ascii="Times New Roman" w:hAnsi="Times New Roman" w:cs="Times New Roman"/>
                <w:sz w:val="24"/>
                <w:szCs w:val="24"/>
              </w:rPr>
              <w:t>460</w:t>
            </w:r>
            <w:r>
              <w:rPr>
                <w:rFonts w:ascii="Times New Roman" w:hAnsi="Times New Roman" w:cs="Times New Roman"/>
                <w:sz w:val="24"/>
                <w:szCs w:val="24"/>
              </w:rPr>
              <w:t>)</w:t>
            </w:r>
            <w:r w:rsidRPr="00D57699">
              <w:rPr>
                <w:rFonts w:ascii="Times New Roman" w:hAnsi="Times New Roman" w:cs="Times New Roman"/>
                <w:sz w:val="24"/>
                <w:szCs w:val="24"/>
              </w:rPr>
              <w:t xml:space="preserve"> </w:t>
            </w:r>
            <w:r>
              <w:rPr>
                <w:rFonts w:ascii="Times New Roman" w:hAnsi="Times New Roman" w:cs="Times New Roman"/>
                <w:sz w:val="24"/>
                <w:szCs w:val="24"/>
              </w:rPr>
              <w:t>3. punkt</w:t>
            </w:r>
            <w:r w:rsidR="00D84CA9">
              <w:rPr>
                <w:rFonts w:ascii="Times New Roman" w:hAnsi="Times New Roman" w:cs="Times New Roman"/>
                <w:sz w:val="24"/>
                <w:szCs w:val="24"/>
              </w:rPr>
              <w:t>s</w:t>
            </w:r>
            <w:r>
              <w:rPr>
                <w:rFonts w:ascii="Times New Roman" w:hAnsi="Times New Roman" w:cs="Times New Roman"/>
                <w:sz w:val="24"/>
                <w:szCs w:val="24"/>
              </w:rPr>
              <w:t xml:space="preserve"> </w:t>
            </w:r>
            <w:r w:rsidR="00D84CA9">
              <w:rPr>
                <w:rFonts w:ascii="Times New Roman" w:hAnsi="Times New Roman" w:cs="Times New Roman"/>
                <w:sz w:val="24"/>
                <w:szCs w:val="24"/>
              </w:rPr>
              <w:t>paredz</w:t>
            </w:r>
            <w:r>
              <w:rPr>
                <w:rFonts w:ascii="Times New Roman" w:hAnsi="Times New Roman" w:cs="Times New Roman"/>
                <w:sz w:val="24"/>
                <w:szCs w:val="24"/>
              </w:rPr>
              <w:t xml:space="preserve">, ka </w:t>
            </w:r>
            <w:r>
              <w:t xml:space="preserve"> </w:t>
            </w:r>
            <w:r>
              <w:rPr>
                <w:rFonts w:ascii="Times New Roman" w:hAnsi="Times New Roman" w:cs="Times New Roman"/>
                <w:sz w:val="24"/>
                <w:szCs w:val="24"/>
              </w:rPr>
              <w:t>s</w:t>
            </w:r>
            <w:r w:rsidRPr="000B03AB">
              <w:rPr>
                <w:rFonts w:ascii="Times New Roman" w:hAnsi="Times New Roman" w:cs="Times New Roman"/>
                <w:sz w:val="24"/>
                <w:szCs w:val="24"/>
              </w:rPr>
              <w:t>pecifiskā atbalsta mērķa grupa ir vispārējās izglītības iest</w:t>
            </w:r>
            <w:r>
              <w:rPr>
                <w:rFonts w:ascii="Times New Roman" w:hAnsi="Times New Roman" w:cs="Times New Roman"/>
                <w:sz w:val="24"/>
                <w:szCs w:val="24"/>
              </w:rPr>
              <w:t>āžu izglītojamie no 5.</w:t>
            </w:r>
            <w:r w:rsidR="002954B4">
              <w:rPr>
                <w:rFonts w:ascii="Times New Roman" w:hAnsi="Times New Roman" w:cs="Times New Roman"/>
                <w:sz w:val="24"/>
                <w:szCs w:val="24"/>
              </w:rPr>
              <w:t> </w:t>
            </w:r>
            <w:r>
              <w:rPr>
                <w:rFonts w:ascii="Times New Roman" w:hAnsi="Times New Roman" w:cs="Times New Roman"/>
                <w:sz w:val="24"/>
                <w:szCs w:val="24"/>
              </w:rPr>
              <w:t>līdz 12. </w:t>
            </w:r>
            <w:r w:rsidRPr="000B03AB">
              <w:rPr>
                <w:rFonts w:ascii="Times New Roman" w:hAnsi="Times New Roman" w:cs="Times New Roman"/>
                <w:sz w:val="24"/>
                <w:szCs w:val="24"/>
              </w:rPr>
              <w:t>klasei, kā arī to profesionālās izglītības iestāžu un vispārējās izglītības ies</w:t>
            </w:r>
            <w:r>
              <w:rPr>
                <w:rFonts w:ascii="Times New Roman" w:hAnsi="Times New Roman" w:cs="Times New Roman"/>
                <w:sz w:val="24"/>
                <w:szCs w:val="24"/>
              </w:rPr>
              <w:t>tāžu izglītojamie no 1. līdz 4. </w:t>
            </w:r>
            <w:r w:rsidRPr="000B03AB">
              <w:rPr>
                <w:rFonts w:ascii="Times New Roman" w:hAnsi="Times New Roman" w:cs="Times New Roman"/>
                <w:sz w:val="24"/>
                <w:szCs w:val="24"/>
              </w:rPr>
              <w:t>kursam, kuras īsteno profesionālās izglītības programmas. Mērķa grupā neietilpst profesionālās pilnveides un profesionālās tālākizglītības programmu izglītojamie.</w:t>
            </w:r>
          </w:p>
          <w:p w14:paraId="7BEFF04E" w14:textId="480626BD" w:rsidR="000B03AB" w:rsidRDefault="000B03AB" w:rsidP="000B03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COVID-19 </w:t>
            </w:r>
            <w:r w:rsidR="002954B4">
              <w:rPr>
                <w:rFonts w:ascii="Times New Roman" w:hAnsi="Times New Roman" w:cs="Times New Roman"/>
                <w:sz w:val="24"/>
                <w:szCs w:val="24"/>
              </w:rPr>
              <w:t xml:space="preserve">infekcijas izplatības </w:t>
            </w:r>
            <w:r>
              <w:rPr>
                <w:rFonts w:ascii="Times New Roman" w:hAnsi="Times New Roman" w:cs="Times New Roman"/>
                <w:sz w:val="24"/>
                <w:szCs w:val="24"/>
              </w:rPr>
              <w:t>izraisītās krīzes seku mazināšana</w:t>
            </w:r>
            <w:r w:rsidR="00496348">
              <w:rPr>
                <w:rFonts w:ascii="Times New Roman" w:hAnsi="Times New Roman" w:cs="Times New Roman"/>
                <w:sz w:val="24"/>
                <w:szCs w:val="24"/>
              </w:rPr>
              <w:t>i</w:t>
            </w:r>
            <w:r>
              <w:rPr>
                <w:rFonts w:ascii="Times New Roman" w:hAnsi="Times New Roman" w:cs="Times New Roman"/>
                <w:sz w:val="24"/>
                <w:szCs w:val="24"/>
              </w:rPr>
              <w:t xml:space="preserve"> noteikumu projekts paredz paplašināt </w:t>
            </w:r>
            <w:r w:rsidR="002954B4">
              <w:rPr>
                <w:rFonts w:ascii="Times New Roman" w:hAnsi="Times New Roman" w:cs="Times New Roman"/>
                <w:sz w:val="24"/>
                <w:szCs w:val="24"/>
              </w:rPr>
              <w:t>8.3.4. </w:t>
            </w:r>
            <w:r w:rsidR="008B7975">
              <w:rPr>
                <w:rFonts w:ascii="Times New Roman" w:hAnsi="Times New Roman" w:cs="Times New Roman"/>
                <w:sz w:val="24"/>
                <w:szCs w:val="24"/>
              </w:rPr>
              <w:t>specifiskā atbalsta</w:t>
            </w:r>
            <w:r>
              <w:rPr>
                <w:rFonts w:ascii="Times New Roman" w:hAnsi="Times New Roman" w:cs="Times New Roman"/>
                <w:sz w:val="24"/>
                <w:szCs w:val="24"/>
              </w:rPr>
              <w:t xml:space="preserve"> mērķa </w:t>
            </w:r>
            <w:r w:rsidR="002954B4" w:rsidRPr="00496348">
              <w:rPr>
                <w:rFonts w:ascii="Times New Roman" w:hAnsi="Times New Roman" w:cs="Times New Roman"/>
                <w:sz w:val="24"/>
                <w:szCs w:val="24"/>
              </w:rPr>
              <w:t xml:space="preserve">„Samazināt priekšlaicīgu mācību pārtraukšanu, īstenojot preventīvus un intervences pasākumus” </w:t>
            </w:r>
            <w:proofErr w:type="gramStart"/>
            <w:r w:rsidR="002954B4">
              <w:rPr>
                <w:rFonts w:ascii="Times New Roman" w:hAnsi="Times New Roman" w:cs="Times New Roman"/>
                <w:sz w:val="24"/>
                <w:szCs w:val="24"/>
              </w:rPr>
              <w:t>(</w:t>
            </w:r>
            <w:proofErr w:type="gramEnd"/>
            <w:r w:rsidR="002954B4">
              <w:rPr>
                <w:rFonts w:ascii="Times New Roman" w:hAnsi="Times New Roman" w:cs="Times New Roman"/>
                <w:sz w:val="24"/>
                <w:szCs w:val="24"/>
              </w:rPr>
              <w:t xml:space="preserve">turpmāk – 8.3.4. SAM) </w:t>
            </w:r>
            <w:r>
              <w:rPr>
                <w:rFonts w:ascii="Times New Roman" w:hAnsi="Times New Roman" w:cs="Times New Roman"/>
                <w:sz w:val="24"/>
                <w:szCs w:val="24"/>
              </w:rPr>
              <w:t xml:space="preserve">grupu, nodrošinot atbalstu arī </w:t>
            </w:r>
            <w:r w:rsidRPr="00D57699">
              <w:rPr>
                <w:rFonts w:ascii="Times New Roman" w:hAnsi="Times New Roman" w:cs="Times New Roman"/>
                <w:sz w:val="24"/>
                <w:szCs w:val="24"/>
              </w:rPr>
              <w:t>vispārējās iz</w:t>
            </w:r>
            <w:r>
              <w:rPr>
                <w:rFonts w:ascii="Times New Roman" w:hAnsi="Times New Roman" w:cs="Times New Roman"/>
                <w:sz w:val="24"/>
                <w:szCs w:val="24"/>
              </w:rPr>
              <w:t>glītības iestāžu 1.–4. klašu izglītojamiem, kas līdz šim tika nodrošināts d</w:t>
            </w:r>
            <w:r w:rsidRPr="00776BAF">
              <w:rPr>
                <w:rFonts w:ascii="Times New Roman" w:hAnsi="Times New Roman" w:cs="Times New Roman"/>
                <w:sz w:val="24"/>
                <w:szCs w:val="24"/>
              </w:rPr>
              <w:t xml:space="preserve">arbības programmas </w:t>
            </w:r>
            <w:r w:rsidRPr="009B2730">
              <w:rPr>
                <w:rFonts w:ascii="Times New Roman" w:hAnsi="Times New Roman" w:cs="Times New Roman"/>
                <w:sz w:val="24"/>
                <w:szCs w:val="24"/>
              </w:rPr>
              <w:t>„</w:t>
            </w:r>
            <w:r>
              <w:rPr>
                <w:rFonts w:ascii="Times New Roman" w:hAnsi="Times New Roman" w:cs="Times New Roman"/>
                <w:sz w:val="24"/>
                <w:szCs w:val="24"/>
              </w:rPr>
              <w:t>Izaugsme un nodarbinātība”</w:t>
            </w:r>
            <w:r w:rsidRPr="00776BAF">
              <w:rPr>
                <w:rFonts w:ascii="Times New Roman" w:hAnsi="Times New Roman" w:cs="Times New Roman"/>
                <w:sz w:val="24"/>
                <w:szCs w:val="24"/>
              </w:rPr>
              <w:t xml:space="preserve"> 8.3.2. specifiskā atbalsta mērķa </w:t>
            </w:r>
            <w:r w:rsidRPr="009B2730">
              <w:rPr>
                <w:rFonts w:ascii="Times New Roman" w:hAnsi="Times New Roman" w:cs="Times New Roman"/>
                <w:sz w:val="24"/>
                <w:szCs w:val="24"/>
              </w:rPr>
              <w:t>„</w:t>
            </w:r>
            <w:r w:rsidRPr="00776BAF">
              <w:rPr>
                <w:rFonts w:ascii="Times New Roman" w:hAnsi="Times New Roman" w:cs="Times New Roman"/>
                <w:sz w:val="24"/>
                <w:szCs w:val="24"/>
              </w:rPr>
              <w:t>Palielināt atbalstu vispārējās izglītības iestādēm izglītojamo in</w:t>
            </w:r>
            <w:r>
              <w:rPr>
                <w:rFonts w:ascii="Times New Roman" w:hAnsi="Times New Roman" w:cs="Times New Roman"/>
                <w:sz w:val="24"/>
                <w:szCs w:val="24"/>
              </w:rPr>
              <w:t>dividuālo kompetenču attīstībai”</w:t>
            </w:r>
            <w:r w:rsidR="00A936D7">
              <w:rPr>
                <w:rFonts w:ascii="Times New Roman" w:hAnsi="Times New Roman" w:cs="Times New Roman"/>
                <w:sz w:val="24"/>
                <w:szCs w:val="24"/>
              </w:rPr>
              <w:t xml:space="preserve"> </w:t>
            </w:r>
            <w:proofErr w:type="gramStart"/>
            <w:r w:rsidR="00A936D7">
              <w:rPr>
                <w:rFonts w:ascii="Times New Roman" w:hAnsi="Times New Roman" w:cs="Times New Roman"/>
                <w:sz w:val="24"/>
                <w:szCs w:val="24"/>
              </w:rPr>
              <w:t>(</w:t>
            </w:r>
            <w:proofErr w:type="gramEnd"/>
            <w:r w:rsidR="00A936D7">
              <w:rPr>
                <w:rFonts w:ascii="Times New Roman" w:hAnsi="Times New Roman" w:cs="Times New Roman"/>
                <w:sz w:val="24"/>
                <w:szCs w:val="24"/>
              </w:rPr>
              <w:t>turpmāk – 8.3.2. SAM)</w:t>
            </w:r>
            <w:r w:rsidRPr="00776BAF">
              <w:rPr>
                <w:rFonts w:ascii="Times New Roman" w:hAnsi="Times New Roman" w:cs="Times New Roman"/>
                <w:sz w:val="24"/>
                <w:szCs w:val="24"/>
              </w:rPr>
              <w:t xml:space="preserve"> 8.3.2.</w:t>
            </w:r>
            <w:r>
              <w:rPr>
                <w:rFonts w:ascii="Times New Roman" w:hAnsi="Times New Roman" w:cs="Times New Roman"/>
                <w:sz w:val="24"/>
                <w:szCs w:val="24"/>
              </w:rPr>
              <w:t>2</w:t>
            </w:r>
            <w:r w:rsidRPr="00776BAF">
              <w:rPr>
                <w:rFonts w:ascii="Times New Roman" w:hAnsi="Times New Roman" w:cs="Times New Roman"/>
                <w:sz w:val="24"/>
                <w:szCs w:val="24"/>
              </w:rPr>
              <w:t>.</w:t>
            </w:r>
            <w:r w:rsidR="002954B4">
              <w:rPr>
                <w:rFonts w:ascii="Times New Roman" w:hAnsi="Times New Roman" w:cs="Times New Roman"/>
                <w:sz w:val="24"/>
                <w:szCs w:val="24"/>
              </w:rPr>
              <w:t> </w:t>
            </w:r>
            <w:r w:rsidRPr="00776BAF">
              <w:rPr>
                <w:rFonts w:ascii="Times New Roman" w:hAnsi="Times New Roman" w:cs="Times New Roman"/>
                <w:sz w:val="24"/>
                <w:szCs w:val="24"/>
              </w:rPr>
              <w:t xml:space="preserve">pasākuma </w:t>
            </w:r>
            <w:r w:rsidRPr="009B2730">
              <w:rPr>
                <w:rFonts w:ascii="Times New Roman" w:hAnsi="Times New Roman" w:cs="Times New Roman"/>
                <w:sz w:val="24"/>
                <w:szCs w:val="24"/>
              </w:rPr>
              <w:t>„</w:t>
            </w:r>
            <w:r w:rsidRPr="0038067D">
              <w:rPr>
                <w:rFonts w:ascii="Times New Roman" w:hAnsi="Times New Roman" w:cs="Times New Roman"/>
                <w:sz w:val="24"/>
                <w:szCs w:val="24"/>
              </w:rPr>
              <w:t xml:space="preserve">Atbalsts </w:t>
            </w:r>
            <w:r w:rsidRPr="0038067D">
              <w:rPr>
                <w:rFonts w:ascii="Times New Roman" w:hAnsi="Times New Roman" w:cs="Times New Roman"/>
                <w:sz w:val="24"/>
                <w:szCs w:val="24"/>
              </w:rPr>
              <w:lastRenderedPageBreak/>
              <w:t>izglītojamo individuālo kompetenču attīstībai</w:t>
            </w:r>
            <w:r>
              <w:rPr>
                <w:rFonts w:ascii="Times New Roman" w:hAnsi="Times New Roman" w:cs="Times New Roman"/>
                <w:sz w:val="24"/>
                <w:szCs w:val="24"/>
              </w:rPr>
              <w:t>”</w:t>
            </w:r>
            <w:r w:rsidRPr="00776BAF">
              <w:rPr>
                <w:rFonts w:ascii="Times New Roman" w:hAnsi="Times New Roman" w:cs="Times New Roman"/>
                <w:sz w:val="24"/>
                <w:szCs w:val="24"/>
              </w:rPr>
              <w:t xml:space="preserve"> </w:t>
            </w:r>
            <w:r w:rsidR="00325A54">
              <w:rPr>
                <w:rFonts w:ascii="Times New Roman" w:hAnsi="Times New Roman" w:cs="Times New Roman"/>
                <w:sz w:val="24"/>
                <w:szCs w:val="24"/>
              </w:rPr>
              <w:t xml:space="preserve">(turpmāk </w:t>
            </w:r>
            <w:r w:rsidR="00DE508D">
              <w:rPr>
                <w:rFonts w:ascii="Times New Roman" w:hAnsi="Times New Roman" w:cs="Times New Roman"/>
                <w:sz w:val="24"/>
                <w:szCs w:val="24"/>
              </w:rPr>
              <w:t xml:space="preserve">– </w:t>
            </w:r>
            <w:r w:rsidR="00325A54">
              <w:rPr>
                <w:rFonts w:ascii="Times New Roman" w:hAnsi="Times New Roman" w:cs="Times New Roman"/>
                <w:sz w:val="24"/>
                <w:szCs w:val="24"/>
              </w:rPr>
              <w:t>8.3.2.</w:t>
            </w:r>
            <w:r w:rsidR="002954B4">
              <w:rPr>
                <w:rFonts w:ascii="Times New Roman" w:hAnsi="Times New Roman" w:cs="Times New Roman"/>
                <w:sz w:val="24"/>
                <w:szCs w:val="24"/>
              </w:rPr>
              <w:t> </w:t>
            </w:r>
            <w:r w:rsidR="00A936D7">
              <w:rPr>
                <w:rFonts w:ascii="Times New Roman" w:hAnsi="Times New Roman" w:cs="Times New Roman"/>
                <w:sz w:val="24"/>
                <w:szCs w:val="24"/>
              </w:rPr>
              <w:t>SAM</w:t>
            </w:r>
            <w:r w:rsidR="00325A54">
              <w:rPr>
                <w:rFonts w:ascii="Times New Roman" w:hAnsi="Times New Roman" w:cs="Times New Roman"/>
                <w:sz w:val="24"/>
                <w:szCs w:val="24"/>
              </w:rPr>
              <w:t xml:space="preserve"> pasākums) </w:t>
            </w:r>
            <w:r>
              <w:rPr>
                <w:rFonts w:ascii="Times New Roman" w:hAnsi="Times New Roman" w:cs="Times New Roman"/>
                <w:sz w:val="24"/>
                <w:szCs w:val="24"/>
              </w:rPr>
              <w:t>ietvaros.</w:t>
            </w:r>
          </w:p>
          <w:p w14:paraId="3749D2C8" w14:textId="02E298B3" w:rsidR="00325A54" w:rsidRPr="00AE128F" w:rsidRDefault="00A936D7" w:rsidP="00325A54">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8.3.4. </w:t>
            </w:r>
            <w:r w:rsidR="002954B4">
              <w:rPr>
                <w:rFonts w:ascii="Times New Roman" w:hAnsi="Times New Roman" w:cs="Times New Roman"/>
                <w:sz w:val="24"/>
                <w:szCs w:val="24"/>
              </w:rPr>
              <w:t>SAM</w:t>
            </w:r>
            <w:r>
              <w:rPr>
                <w:rFonts w:ascii="Times New Roman" w:hAnsi="Times New Roman" w:cs="Times New Roman"/>
                <w:sz w:val="24"/>
                <w:szCs w:val="24"/>
              </w:rPr>
              <w:t xml:space="preserve"> projekta </w:t>
            </w:r>
            <w:r w:rsidRPr="009B2730">
              <w:rPr>
                <w:rFonts w:ascii="Times New Roman" w:hAnsi="Times New Roman" w:cs="Times New Roman"/>
                <w:sz w:val="24"/>
                <w:szCs w:val="24"/>
              </w:rPr>
              <w:t>„</w:t>
            </w:r>
            <w:r w:rsidRPr="0090528E">
              <w:rPr>
                <w:rFonts w:ascii="Times New Roman" w:hAnsi="Times New Roman" w:cs="Times New Roman"/>
                <w:sz w:val="24"/>
                <w:szCs w:val="24"/>
              </w:rPr>
              <w:t>Atbalsts priekšlaicīgas mācību pārtraukšanas samazināšanai”</w:t>
            </w:r>
            <w:r>
              <w:rPr>
                <w:rFonts w:ascii="Times New Roman" w:hAnsi="Times New Roman" w:cs="Times New Roman"/>
                <w:sz w:val="24"/>
                <w:szCs w:val="24"/>
              </w:rPr>
              <w:t xml:space="preserve"> (turpmāk – 8.3.4. SAM projekts)</w:t>
            </w:r>
            <w:r w:rsidR="00325A54" w:rsidRPr="00AE128F">
              <w:rPr>
                <w:rFonts w:ascii="Times New Roman" w:eastAsia="Times New Roman" w:hAnsi="Times New Roman" w:cs="Times New Roman"/>
                <w:sz w:val="24"/>
                <w:szCs w:val="24"/>
              </w:rPr>
              <w:t xml:space="preserve"> ietvaros izglītojamiem tiek sniegts komplekss atbalsts </w:t>
            </w:r>
            <w:r w:rsidR="00325A54" w:rsidRPr="00654CE3">
              <w:rPr>
                <w:rFonts w:ascii="Times New Roman" w:eastAsia="Times New Roman" w:hAnsi="Times New Roman" w:cs="Times New Roman"/>
                <w:sz w:val="24"/>
                <w:szCs w:val="24"/>
              </w:rPr>
              <w:t>(</w:t>
            </w:r>
            <w:r w:rsidR="00325A54">
              <w:rPr>
                <w:rFonts w:ascii="Times New Roman" w:eastAsia="Times New Roman" w:hAnsi="Times New Roman" w:cs="Times New Roman"/>
                <w:sz w:val="24"/>
                <w:szCs w:val="24"/>
              </w:rPr>
              <w:t xml:space="preserve">individuālas </w:t>
            </w:r>
            <w:r w:rsidR="00325A54" w:rsidRPr="00654CE3">
              <w:rPr>
                <w:rFonts w:ascii="Times New Roman" w:eastAsia="Times New Roman" w:hAnsi="Times New Roman" w:cs="Times New Roman"/>
                <w:sz w:val="24"/>
                <w:szCs w:val="24"/>
              </w:rPr>
              <w:t>konsult</w:t>
            </w:r>
            <w:r w:rsidR="00325A54">
              <w:rPr>
                <w:rFonts w:ascii="Times New Roman" w:eastAsia="Times New Roman" w:hAnsi="Times New Roman" w:cs="Times New Roman"/>
                <w:sz w:val="24"/>
                <w:szCs w:val="24"/>
              </w:rPr>
              <w:t>ācijas</w:t>
            </w:r>
            <w:r w:rsidR="00325A54" w:rsidRPr="00AE128F">
              <w:rPr>
                <w:rFonts w:ascii="Times New Roman" w:eastAsia="Times New Roman" w:hAnsi="Times New Roman" w:cs="Times New Roman"/>
                <w:sz w:val="24"/>
                <w:szCs w:val="24"/>
              </w:rPr>
              <w:t xml:space="preserve"> mācību priekšmetos, </w:t>
            </w:r>
            <w:r w:rsidR="00325A54">
              <w:rPr>
                <w:rFonts w:ascii="Times New Roman" w:eastAsia="Times New Roman" w:hAnsi="Times New Roman" w:cs="Times New Roman"/>
                <w:sz w:val="24"/>
                <w:szCs w:val="24"/>
              </w:rPr>
              <w:t xml:space="preserve">psihologa, sociālā pedagoga u. c. speciālistu atbalsts, kā arī </w:t>
            </w:r>
            <w:r w:rsidR="00325A54" w:rsidRPr="00AE128F">
              <w:rPr>
                <w:rFonts w:ascii="Times New Roman" w:eastAsia="Times New Roman" w:hAnsi="Times New Roman" w:cs="Times New Roman"/>
                <w:sz w:val="24"/>
                <w:szCs w:val="24"/>
              </w:rPr>
              <w:t>ekonomisk</w:t>
            </w:r>
            <w:r w:rsidR="00325A54">
              <w:rPr>
                <w:rFonts w:ascii="Times New Roman" w:eastAsia="Times New Roman" w:hAnsi="Times New Roman" w:cs="Times New Roman"/>
                <w:sz w:val="24"/>
                <w:szCs w:val="24"/>
              </w:rPr>
              <w:t>ai</w:t>
            </w:r>
            <w:r w:rsidR="00325A54" w:rsidRPr="00AE128F">
              <w:rPr>
                <w:rFonts w:ascii="Times New Roman" w:eastAsia="Times New Roman" w:hAnsi="Times New Roman" w:cs="Times New Roman"/>
                <w:sz w:val="24"/>
                <w:szCs w:val="24"/>
              </w:rPr>
              <w:t>s</w:t>
            </w:r>
            <w:r w:rsidR="00325A54">
              <w:rPr>
                <w:rFonts w:ascii="Times New Roman" w:eastAsia="Times New Roman" w:hAnsi="Times New Roman" w:cs="Times New Roman"/>
                <w:sz w:val="24"/>
                <w:szCs w:val="24"/>
              </w:rPr>
              <w:t xml:space="preserve"> atbalsts</w:t>
            </w:r>
            <w:r w:rsidR="00325A54" w:rsidRPr="00AE128F">
              <w:rPr>
                <w:rFonts w:ascii="Times New Roman" w:eastAsia="Times New Roman" w:hAnsi="Times New Roman" w:cs="Times New Roman"/>
                <w:sz w:val="24"/>
                <w:szCs w:val="24"/>
              </w:rPr>
              <w:t xml:space="preserve">), kas ir būtisks gan attālināto mācību laikā, gan atsākot klātienes mācības. </w:t>
            </w:r>
            <w:r w:rsidR="00325A54" w:rsidRPr="00340AF8">
              <w:rPr>
                <w:rFonts w:ascii="Times New Roman" w:eastAsia="Times New Roman" w:hAnsi="Times New Roman" w:cs="Times New Roman"/>
                <w:sz w:val="24"/>
                <w:szCs w:val="24"/>
              </w:rPr>
              <w:t>Lai mazinātu priekšlaicīgas mācību pārtraukšanas risku, ir būtiski nodrošināt 8.3.4.</w:t>
            </w:r>
            <w:r w:rsidR="00325A54">
              <w:rPr>
                <w:rFonts w:ascii="Times New Roman" w:eastAsia="Times New Roman" w:hAnsi="Times New Roman" w:cs="Times New Roman"/>
                <w:sz w:val="24"/>
                <w:szCs w:val="24"/>
              </w:rPr>
              <w:t> </w:t>
            </w:r>
            <w:r w:rsidR="00325A54" w:rsidRPr="00340AF8">
              <w:rPr>
                <w:rFonts w:ascii="Times New Roman" w:eastAsia="Times New Roman" w:hAnsi="Times New Roman" w:cs="Times New Roman"/>
                <w:sz w:val="24"/>
                <w:szCs w:val="24"/>
              </w:rPr>
              <w:t xml:space="preserve">SAM  atbalsta pieejamību visiem </w:t>
            </w:r>
            <w:r w:rsidR="00325A54" w:rsidRPr="006F314B">
              <w:rPr>
                <w:rFonts w:ascii="Times New Roman" w:eastAsia="Times New Roman" w:hAnsi="Times New Roman" w:cs="Times New Roman"/>
                <w:sz w:val="24"/>
                <w:szCs w:val="24"/>
              </w:rPr>
              <w:t xml:space="preserve">izglītojamiem, </w:t>
            </w:r>
            <w:r w:rsidR="00325A54" w:rsidRPr="006F314B">
              <w:rPr>
                <w:rFonts w:ascii="Times New Roman" w:hAnsi="Times New Roman"/>
                <w:iCs/>
                <w:sz w:val="24"/>
                <w:szCs w:val="24"/>
              </w:rPr>
              <w:t>ņ</w:t>
            </w:r>
            <w:r w:rsidR="00325A54" w:rsidRPr="00AE128F">
              <w:rPr>
                <w:rFonts w:ascii="Times New Roman" w:eastAsia="Times New Roman" w:hAnsi="Times New Roman" w:cs="Times New Roman"/>
                <w:sz w:val="24"/>
                <w:szCs w:val="24"/>
              </w:rPr>
              <w:t xml:space="preserve">emot vērā, ka attālinātās mācības tiek īstenotas visiem izglītojamiem un sekmīgai mācību satura apguvei ir nepieciešamas </w:t>
            </w:r>
            <w:proofErr w:type="spellStart"/>
            <w:r w:rsidR="00325A54" w:rsidRPr="00AE128F">
              <w:rPr>
                <w:rFonts w:ascii="Times New Roman" w:eastAsia="Times New Roman" w:hAnsi="Times New Roman" w:cs="Times New Roman"/>
                <w:sz w:val="24"/>
                <w:szCs w:val="24"/>
              </w:rPr>
              <w:t>pašvadītas</w:t>
            </w:r>
            <w:proofErr w:type="spellEnd"/>
            <w:r w:rsidR="00325A54" w:rsidRPr="00AE128F">
              <w:rPr>
                <w:rFonts w:ascii="Times New Roman" w:eastAsia="Times New Roman" w:hAnsi="Times New Roman" w:cs="Times New Roman"/>
                <w:sz w:val="24"/>
                <w:szCs w:val="24"/>
              </w:rPr>
              <w:t xml:space="preserve"> mācīšanās prasmes, ko izglītības pētniecībā izprot ne tikai </w:t>
            </w:r>
            <w:r w:rsidR="00325A54">
              <w:rPr>
                <w:rFonts w:ascii="Times New Roman" w:eastAsia="Times New Roman" w:hAnsi="Times New Roman" w:cs="Times New Roman"/>
                <w:sz w:val="24"/>
                <w:szCs w:val="24"/>
              </w:rPr>
              <w:t xml:space="preserve">kā </w:t>
            </w:r>
            <w:r w:rsidR="00325A54" w:rsidRPr="00AE128F">
              <w:rPr>
                <w:rFonts w:ascii="Times New Roman" w:eastAsia="Times New Roman" w:hAnsi="Times New Roman" w:cs="Times New Roman"/>
                <w:sz w:val="24"/>
                <w:szCs w:val="24"/>
              </w:rPr>
              <w:t xml:space="preserve">spēju patstāvīgi organizēties mācībām, bet arī </w:t>
            </w:r>
            <w:r w:rsidR="00325A54">
              <w:rPr>
                <w:rFonts w:ascii="Times New Roman" w:eastAsia="Times New Roman" w:hAnsi="Times New Roman" w:cs="Times New Roman"/>
                <w:sz w:val="24"/>
                <w:szCs w:val="24"/>
              </w:rPr>
              <w:t xml:space="preserve">kā </w:t>
            </w:r>
            <w:r w:rsidR="00325A54" w:rsidRPr="00AE128F">
              <w:rPr>
                <w:rFonts w:ascii="Times New Roman" w:eastAsia="Times New Roman" w:hAnsi="Times New Roman" w:cs="Times New Roman"/>
                <w:sz w:val="24"/>
                <w:szCs w:val="24"/>
              </w:rPr>
              <w:t>spēju saprast uzdevumus, kas izglītojamiem 1.</w:t>
            </w:r>
            <w:r w:rsidR="00325A54" w:rsidRPr="005F2D02">
              <w:rPr>
                <w:rFonts w:ascii="Times New Roman" w:eastAsia="Times New Roman" w:hAnsi="Times New Roman" w:cs="Times New Roman"/>
                <w:sz w:val="24"/>
                <w:szCs w:val="24"/>
              </w:rPr>
              <w:t>–</w:t>
            </w:r>
            <w:r w:rsidR="00325A54" w:rsidRPr="00AE128F">
              <w:rPr>
                <w:rFonts w:ascii="Times New Roman" w:eastAsia="Times New Roman" w:hAnsi="Times New Roman" w:cs="Times New Roman"/>
                <w:sz w:val="24"/>
                <w:szCs w:val="24"/>
              </w:rPr>
              <w:t>4.</w:t>
            </w:r>
            <w:r w:rsidR="006A2D72">
              <w:rPr>
                <w:rFonts w:ascii="Times New Roman" w:eastAsia="Times New Roman" w:hAnsi="Times New Roman" w:cs="Times New Roman"/>
                <w:sz w:val="24"/>
                <w:szCs w:val="24"/>
              </w:rPr>
              <w:t> </w:t>
            </w:r>
            <w:r w:rsidR="00325A54" w:rsidRPr="00AE128F">
              <w:rPr>
                <w:rFonts w:ascii="Times New Roman" w:eastAsia="Times New Roman" w:hAnsi="Times New Roman" w:cs="Times New Roman"/>
                <w:sz w:val="24"/>
                <w:szCs w:val="24"/>
              </w:rPr>
              <w:t>klasē vēl nav attīstīta un nostiprināta</w:t>
            </w:r>
            <w:r w:rsidR="00325A54">
              <w:rPr>
                <w:rFonts w:ascii="Times New Roman" w:eastAsia="Times New Roman" w:hAnsi="Times New Roman" w:cs="Times New Roman"/>
                <w:sz w:val="24"/>
                <w:szCs w:val="24"/>
              </w:rPr>
              <w:t>.</w:t>
            </w:r>
            <w:r w:rsidR="00325A54" w:rsidRPr="00AE128F">
              <w:rPr>
                <w:rFonts w:ascii="Times New Roman" w:eastAsia="Times New Roman" w:hAnsi="Times New Roman" w:cs="Times New Roman"/>
                <w:sz w:val="24"/>
                <w:szCs w:val="24"/>
              </w:rPr>
              <w:t xml:space="preserve"> </w:t>
            </w:r>
            <w:r w:rsidR="00325A54">
              <w:rPr>
                <w:rFonts w:ascii="Times New Roman" w:eastAsia="Times New Roman" w:hAnsi="Times New Roman" w:cs="Times New Roman"/>
                <w:sz w:val="24"/>
                <w:szCs w:val="24"/>
              </w:rPr>
              <w:t>A</w:t>
            </w:r>
            <w:r w:rsidR="00325A54" w:rsidRPr="00AE128F">
              <w:rPr>
                <w:rFonts w:ascii="Times New Roman" w:eastAsia="Times New Roman" w:hAnsi="Times New Roman" w:cs="Times New Roman"/>
                <w:sz w:val="24"/>
                <w:szCs w:val="24"/>
              </w:rPr>
              <w:t>rī izglītojamos 1.</w:t>
            </w:r>
            <w:r w:rsidR="00325A54" w:rsidRPr="005F2D02">
              <w:rPr>
                <w:rFonts w:ascii="Times New Roman" w:eastAsia="Times New Roman" w:hAnsi="Times New Roman" w:cs="Times New Roman"/>
                <w:sz w:val="24"/>
                <w:szCs w:val="24"/>
              </w:rPr>
              <w:t>–</w:t>
            </w:r>
            <w:r w:rsidR="00325A54" w:rsidRPr="00AE128F">
              <w:rPr>
                <w:rFonts w:ascii="Times New Roman" w:eastAsia="Times New Roman" w:hAnsi="Times New Roman" w:cs="Times New Roman"/>
                <w:sz w:val="24"/>
                <w:szCs w:val="24"/>
              </w:rPr>
              <w:t>4.</w:t>
            </w:r>
            <w:r w:rsidR="00325A54">
              <w:rPr>
                <w:rFonts w:ascii="Times New Roman" w:eastAsia="Times New Roman" w:hAnsi="Times New Roman" w:cs="Times New Roman"/>
                <w:sz w:val="24"/>
                <w:szCs w:val="24"/>
              </w:rPr>
              <w:t> </w:t>
            </w:r>
            <w:r w:rsidR="00325A54" w:rsidRPr="00AE128F">
              <w:rPr>
                <w:rFonts w:ascii="Times New Roman" w:eastAsia="Times New Roman" w:hAnsi="Times New Roman" w:cs="Times New Roman"/>
                <w:sz w:val="24"/>
                <w:szCs w:val="24"/>
              </w:rPr>
              <w:t xml:space="preserve">klasē ietekmē </w:t>
            </w:r>
            <w:r w:rsidR="00325A54" w:rsidRPr="006F314B">
              <w:rPr>
                <w:rFonts w:ascii="Times New Roman" w:hAnsi="Times New Roman"/>
                <w:iCs/>
                <w:sz w:val="24"/>
                <w:szCs w:val="24"/>
              </w:rPr>
              <w:t>COVID-19 pandēmijas laikā īstenoto attālināto mācību negatīv</w:t>
            </w:r>
            <w:r w:rsidR="00325A54">
              <w:rPr>
                <w:rFonts w:ascii="Times New Roman" w:hAnsi="Times New Roman"/>
                <w:iCs/>
                <w:sz w:val="24"/>
                <w:szCs w:val="24"/>
              </w:rPr>
              <w:t>ie</w:t>
            </w:r>
            <w:r w:rsidR="00325A54" w:rsidRPr="006F314B">
              <w:rPr>
                <w:rFonts w:ascii="Times New Roman" w:hAnsi="Times New Roman"/>
                <w:iCs/>
                <w:sz w:val="24"/>
                <w:szCs w:val="24"/>
              </w:rPr>
              <w:t xml:space="preserve"> risk</w:t>
            </w:r>
            <w:r w:rsidR="00325A54">
              <w:rPr>
                <w:rFonts w:ascii="Times New Roman" w:hAnsi="Times New Roman"/>
                <w:iCs/>
                <w:sz w:val="24"/>
                <w:szCs w:val="24"/>
              </w:rPr>
              <w:t>i, piemēram,</w:t>
            </w:r>
            <w:r w:rsidR="00325A54" w:rsidRPr="006F314B">
              <w:rPr>
                <w:rFonts w:ascii="Times New Roman" w:hAnsi="Times New Roman"/>
                <w:iCs/>
                <w:sz w:val="24"/>
                <w:szCs w:val="24"/>
              </w:rPr>
              <w:t xml:space="preserve"> mācību satura apguvē, kā arī </w:t>
            </w:r>
            <w:r w:rsidR="00325A54">
              <w:rPr>
                <w:rFonts w:ascii="Times New Roman" w:hAnsi="Times New Roman"/>
                <w:iCs/>
                <w:sz w:val="24"/>
                <w:szCs w:val="24"/>
              </w:rPr>
              <w:t xml:space="preserve">ietekme vērojama viņu </w:t>
            </w:r>
            <w:r w:rsidR="00325A54" w:rsidRPr="006F314B">
              <w:rPr>
                <w:rFonts w:ascii="Times New Roman" w:hAnsi="Times New Roman"/>
                <w:iCs/>
                <w:sz w:val="24"/>
                <w:szCs w:val="24"/>
              </w:rPr>
              <w:t>psihoemocionāl</w:t>
            </w:r>
            <w:r w:rsidR="00325A54">
              <w:rPr>
                <w:rFonts w:ascii="Times New Roman" w:hAnsi="Times New Roman"/>
                <w:iCs/>
                <w:sz w:val="24"/>
                <w:szCs w:val="24"/>
              </w:rPr>
              <w:t>ajā</w:t>
            </w:r>
            <w:r w:rsidR="00325A54" w:rsidRPr="006F314B">
              <w:rPr>
                <w:rFonts w:ascii="Times New Roman" w:hAnsi="Times New Roman"/>
                <w:iCs/>
                <w:sz w:val="24"/>
                <w:szCs w:val="24"/>
              </w:rPr>
              <w:t xml:space="preserve"> situācij</w:t>
            </w:r>
            <w:r w:rsidR="00325A54">
              <w:rPr>
                <w:rFonts w:ascii="Times New Roman" w:hAnsi="Times New Roman"/>
                <w:iCs/>
                <w:sz w:val="24"/>
                <w:szCs w:val="24"/>
              </w:rPr>
              <w:t>ā</w:t>
            </w:r>
            <w:r w:rsidR="00325A54" w:rsidRPr="006F314B">
              <w:rPr>
                <w:rFonts w:ascii="Times New Roman" w:hAnsi="Times New Roman"/>
                <w:iCs/>
                <w:sz w:val="24"/>
                <w:szCs w:val="24"/>
              </w:rPr>
              <w:t>.</w:t>
            </w:r>
            <w:r w:rsidR="005C305A">
              <w:rPr>
                <w:rFonts w:ascii="Times New Roman" w:hAnsi="Times New Roman"/>
                <w:iCs/>
                <w:sz w:val="24"/>
                <w:szCs w:val="24"/>
              </w:rPr>
              <w:t xml:space="preserve"> </w:t>
            </w:r>
          </w:p>
          <w:p w14:paraId="2628056B" w14:textId="6D316181" w:rsidR="00325A54" w:rsidRPr="006F314B" w:rsidRDefault="00325A54" w:rsidP="00325A54">
            <w:pPr>
              <w:spacing w:after="0" w:line="240" w:lineRule="auto"/>
              <w:jc w:val="both"/>
              <w:rPr>
                <w:rFonts w:ascii="Times New Roman" w:eastAsia="Times New Roman" w:hAnsi="Times New Roman" w:cs="Times New Roman"/>
                <w:sz w:val="24"/>
                <w:szCs w:val="24"/>
              </w:rPr>
            </w:pPr>
            <w:r w:rsidRPr="006F314B">
              <w:rPr>
                <w:rFonts w:ascii="Times New Roman" w:eastAsia="Times New Roman" w:hAnsi="Times New Roman" w:cs="Times New Roman"/>
                <w:sz w:val="24"/>
                <w:szCs w:val="24"/>
              </w:rPr>
              <w:t xml:space="preserve">Vienlaikus </w:t>
            </w:r>
            <w:r>
              <w:rPr>
                <w:rFonts w:ascii="Times New Roman" w:eastAsia="Times New Roman" w:hAnsi="Times New Roman" w:cs="Times New Roman"/>
                <w:sz w:val="24"/>
                <w:szCs w:val="24"/>
              </w:rPr>
              <w:t xml:space="preserve">ar </w:t>
            </w:r>
            <w:r w:rsidRPr="006F314B">
              <w:rPr>
                <w:rFonts w:ascii="Times New Roman" w:eastAsia="Times New Roman" w:hAnsi="Times New Roman" w:cs="Times New Roman"/>
                <w:sz w:val="24"/>
                <w:szCs w:val="24"/>
              </w:rPr>
              <w:t xml:space="preserve">izmaiņām, ko nosaka </w:t>
            </w:r>
            <w:r w:rsidR="0037184A">
              <w:rPr>
                <w:rFonts w:ascii="Times New Roman" w:eastAsia="Times New Roman" w:hAnsi="Times New Roman" w:cs="Times New Roman"/>
                <w:sz w:val="24"/>
                <w:szCs w:val="24"/>
              </w:rPr>
              <w:t xml:space="preserve">valdības </w:t>
            </w:r>
            <w:r w:rsidRPr="006F314B">
              <w:rPr>
                <w:rFonts w:ascii="Times New Roman" w:eastAsia="Times New Roman" w:hAnsi="Times New Roman" w:cs="Times New Roman"/>
                <w:sz w:val="24"/>
                <w:szCs w:val="24"/>
              </w:rPr>
              <w:t xml:space="preserve">pieņemtie lēmumi COVID-19 </w:t>
            </w:r>
            <w:r w:rsidR="0037184A">
              <w:rPr>
                <w:rFonts w:ascii="Times New Roman" w:eastAsia="Times New Roman" w:hAnsi="Times New Roman" w:cs="Times New Roman"/>
                <w:sz w:val="24"/>
                <w:szCs w:val="24"/>
              </w:rPr>
              <w:t xml:space="preserve">infekcijas </w:t>
            </w:r>
            <w:r w:rsidRPr="006F314B">
              <w:rPr>
                <w:rFonts w:ascii="Times New Roman" w:eastAsia="Times New Roman" w:hAnsi="Times New Roman" w:cs="Times New Roman"/>
                <w:sz w:val="24"/>
                <w:szCs w:val="24"/>
              </w:rPr>
              <w:t>izplatības mazināšanai</w:t>
            </w:r>
            <w:r w:rsidR="00D06661" w:rsidRPr="00C928F4">
              <w:rPr>
                <w:rStyle w:val="FootnoteReference"/>
                <w:rFonts w:ascii="Times New Roman" w:eastAsia="Times New Roman" w:hAnsi="Times New Roman" w:cs="Times New Roman"/>
                <w:color w:val="000000" w:themeColor="text1"/>
                <w:sz w:val="24"/>
                <w:szCs w:val="24"/>
              </w:rPr>
              <w:footnoteReference w:id="1"/>
            </w:r>
            <w:r w:rsidR="00573D01">
              <w:rPr>
                <w:rFonts w:ascii="Times New Roman" w:eastAsia="Times New Roman" w:hAnsi="Times New Roman" w:cs="Times New Roman"/>
                <w:sz w:val="24"/>
                <w:szCs w:val="24"/>
              </w:rPr>
              <w:t xml:space="preserve"> </w:t>
            </w:r>
            <w:r w:rsidR="00573D01" w:rsidRPr="00C928F4">
              <w:rPr>
                <w:rFonts w:ascii="Times New Roman" w:eastAsia="Times New Roman" w:hAnsi="Times New Roman" w:cs="Times New Roman"/>
                <w:sz w:val="24"/>
                <w:szCs w:val="24"/>
              </w:rPr>
              <w:t>(</w:t>
            </w:r>
            <w:r w:rsidR="0037184A" w:rsidRPr="00C928F4">
              <w:rPr>
                <w:rFonts w:ascii="Times New Roman" w:eastAsia="Times New Roman" w:hAnsi="Times New Roman" w:cs="Times New Roman"/>
                <w:sz w:val="24"/>
                <w:szCs w:val="24"/>
              </w:rPr>
              <w:t xml:space="preserve">kas skar </w:t>
            </w:r>
            <w:r w:rsidR="00573D01" w:rsidRPr="00C928F4">
              <w:rPr>
                <w:rFonts w:ascii="Times New Roman" w:eastAsia="Times New Roman" w:hAnsi="Times New Roman" w:cs="Times New Roman"/>
                <w:sz w:val="24"/>
                <w:szCs w:val="24"/>
              </w:rPr>
              <w:t xml:space="preserve">arī </w:t>
            </w:r>
            <w:r w:rsidR="0037184A" w:rsidRPr="00C928F4">
              <w:rPr>
                <w:rFonts w:ascii="Times New Roman" w:eastAsia="Times New Roman" w:hAnsi="Times New Roman" w:cs="Times New Roman"/>
                <w:sz w:val="24"/>
                <w:szCs w:val="24"/>
              </w:rPr>
              <w:t>izglītības nozari</w:t>
            </w:r>
            <w:r w:rsidR="00573D01" w:rsidRPr="00C928F4">
              <w:rPr>
                <w:rFonts w:ascii="Times New Roman" w:eastAsia="Times New Roman" w:hAnsi="Times New Roman" w:cs="Times New Roman"/>
                <w:sz w:val="24"/>
                <w:szCs w:val="24"/>
              </w:rPr>
              <w:t>)</w:t>
            </w:r>
            <w:r w:rsidR="0037184A">
              <w:rPr>
                <w:rFonts w:ascii="Times New Roman" w:eastAsia="Times New Roman" w:hAnsi="Times New Roman" w:cs="Times New Roman"/>
                <w:sz w:val="24"/>
                <w:szCs w:val="24"/>
              </w:rPr>
              <w:t xml:space="preserve">, </w:t>
            </w:r>
            <w:r w:rsidRPr="006F314B">
              <w:rPr>
                <w:rFonts w:ascii="Times New Roman" w:eastAsia="Times New Roman" w:hAnsi="Times New Roman" w:cs="Times New Roman"/>
                <w:sz w:val="24"/>
                <w:szCs w:val="24"/>
              </w:rPr>
              <w:t xml:space="preserve">norit plānotās </w:t>
            </w:r>
            <w:r w:rsidRPr="00AE128F">
              <w:rPr>
                <w:rFonts w:ascii="Times New Roman" w:eastAsia="Times New Roman" w:hAnsi="Times New Roman" w:cs="Times New Roman"/>
                <w:sz w:val="24"/>
                <w:szCs w:val="24"/>
              </w:rPr>
              <w:t>pārmaiņas vispārējā izglītībā, kad ir uzsākta pilnveidotā mācību satura ieviešana (</w:t>
            </w:r>
            <w:r w:rsidRPr="00AE128F">
              <w:rPr>
                <w:rFonts w:ascii="Times New Roman" w:eastAsia="Times New Roman" w:hAnsi="Times New Roman" w:cs="Times New Roman"/>
                <w:i/>
                <w:sz w:val="24"/>
                <w:szCs w:val="24"/>
              </w:rPr>
              <w:t>Skola2030</w:t>
            </w:r>
            <w:r w:rsidRPr="00AE128F">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AE128F">
              <w:rPr>
                <w:rFonts w:ascii="Times New Roman" w:eastAsia="Times New Roman" w:hAnsi="Times New Roman" w:cs="Times New Roman"/>
                <w:sz w:val="24"/>
                <w:szCs w:val="24"/>
              </w:rPr>
              <w:t xml:space="preserve"> </w:t>
            </w:r>
            <w:r w:rsidRPr="006F314B">
              <w:rPr>
                <w:rFonts w:ascii="Times New Roman" w:eastAsia="Times New Roman" w:hAnsi="Times New Roman" w:cs="Times New Roman"/>
                <w:sz w:val="24"/>
                <w:szCs w:val="24"/>
              </w:rPr>
              <w:t>no 2019./2020.</w:t>
            </w:r>
            <w:r>
              <w:rPr>
                <w:rFonts w:ascii="Times New Roman" w:eastAsia="Times New Roman" w:hAnsi="Times New Roman" w:cs="Times New Roman"/>
                <w:sz w:val="24"/>
                <w:szCs w:val="24"/>
              </w:rPr>
              <w:t xml:space="preserve"> mācību </w:t>
            </w:r>
            <w:r w:rsidRPr="006F314B">
              <w:rPr>
                <w:rFonts w:ascii="Times New Roman" w:eastAsia="Times New Roman" w:hAnsi="Times New Roman" w:cs="Times New Roman"/>
                <w:sz w:val="24"/>
                <w:szCs w:val="24"/>
              </w:rPr>
              <w:t>g</w:t>
            </w:r>
            <w:r>
              <w:rPr>
                <w:rFonts w:ascii="Times New Roman" w:eastAsia="Times New Roman" w:hAnsi="Times New Roman" w:cs="Times New Roman"/>
                <w:sz w:val="24"/>
                <w:szCs w:val="24"/>
              </w:rPr>
              <w:t>ada</w:t>
            </w:r>
            <w:r w:rsidRPr="006F314B">
              <w:rPr>
                <w:rFonts w:ascii="Times New Roman" w:eastAsia="Times New Roman" w:hAnsi="Times New Roman" w:cs="Times New Roman"/>
                <w:sz w:val="24"/>
                <w:szCs w:val="24"/>
              </w:rPr>
              <w:t xml:space="preserve"> pirmsskolā un pakāpeniska ieviešana pamatizglītībā un vidējā vispārējā izglītībā: no 2020./2021. </w:t>
            </w:r>
            <w:r>
              <w:rPr>
                <w:rFonts w:ascii="Times New Roman" w:eastAsia="Times New Roman" w:hAnsi="Times New Roman" w:cs="Times New Roman"/>
                <w:sz w:val="24"/>
                <w:szCs w:val="24"/>
              </w:rPr>
              <w:t xml:space="preserve">mācību </w:t>
            </w:r>
            <w:r w:rsidRPr="006F314B">
              <w:rPr>
                <w:rFonts w:ascii="Times New Roman" w:eastAsia="Times New Roman" w:hAnsi="Times New Roman" w:cs="Times New Roman"/>
                <w:sz w:val="24"/>
                <w:szCs w:val="24"/>
              </w:rPr>
              <w:t>g</w:t>
            </w:r>
            <w:r>
              <w:rPr>
                <w:rFonts w:ascii="Times New Roman" w:eastAsia="Times New Roman" w:hAnsi="Times New Roman" w:cs="Times New Roman"/>
                <w:sz w:val="24"/>
                <w:szCs w:val="24"/>
              </w:rPr>
              <w:t>ada</w:t>
            </w:r>
            <w:r w:rsidRPr="006F31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F314B">
              <w:rPr>
                <w:rFonts w:ascii="Times New Roman" w:eastAsia="Times New Roman" w:hAnsi="Times New Roman" w:cs="Times New Roman"/>
                <w:sz w:val="24"/>
                <w:szCs w:val="24"/>
              </w:rPr>
              <w:t>1., 4., 7., 10.</w:t>
            </w:r>
            <w:r>
              <w:rPr>
                <w:rFonts w:ascii="Times New Roman" w:eastAsia="Times New Roman" w:hAnsi="Times New Roman" w:cs="Times New Roman"/>
                <w:sz w:val="24"/>
                <w:szCs w:val="24"/>
              </w:rPr>
              <w:t> </w:t>
            </w:r>
            <w:r w:rsidRPr="006F314B">
              <w:rPr>
                <w:rFonts w:ascii="Times New Roman" w:eastAsia="Times New Roman" w:hAnsi="Times New Roman" w:cs="Times New Roman"/>
                <w:sz w:val="24"/>
                <w:szCs w:val="24"/>
              </w:rPr>
              <w:t>kl</w:t>
            </w:r>
            <w:r>
              <w:rPr>
                <w:rFonts w:ascii="Times New Roman" w:eastAsia="Times New Roman" w:hAnsi="Times New Roman" w:cs="Times New Roman"/>
                <w:sz w:val="24"/>
                <w:szCs w:val="24"/>
              </w:rPr>
              <w:t>asē</w:t>
            </w:r>
            <w:r w:rsidRPr="006F314B">
              <w:rPr>
                <w:rFonts w:ascii="Times New Roman" w:eastAsia="Times New Roman" w:hAnsi="Times New Roman" w:cs="Times New Roman"/>
                <w:sz w:val="24"/>
                <w:szCs w:val="24"/>
              </w:rPr>
              <w:t>; no 2021./2022.</w:t>
            </w:r>
            <w:r>
              <w:rPr>
                <w:rFonts w:ascii="Times New Roman" w:eastAsia="Times New Roman" w:hAnsi="Times New Roman" w:cs="Times New Roman"/>
                <w:sz w:val="24"/>
                <w:szCs w:val="24"/>
              </w:rPr>
              <w:t> </w:t>
            </w:r>
            <w:r w:rsidRPr="006F314B">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ācību </w:t>
            </w:r>
            <w:r w:rsidRPr="006F314B">
              <w:rPr>
                <w:rFonts w:ascii="Times New Roman" w:eastAsia="Times New Roman" w:hAnsi="Times New Roman" w:cs="Times New Roman"/>
                <w:sz w:val="24"/>
                <w:szCs w:val="24"/>
              </w:rPr>
              <w:t>g</w:t>
            </w:r>
            <w:r>
              <w:rPr>
                <w:rFonts w:ascii="Times New Roman" w:eastAsia="Times New Roman" w:hAnsi="Times New Roman" w:cs="Times New Roman"/>
                <w:sz w:val="24"/>
                <w:szCs w:val="24"/>
              </w:rPr>
              <w:t>ada</w:t>
            </w:r>
            <w:r w:rsidRPr="006F31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F314B">
              <w:rPr>
                <w:rFonts w:ascii="Times New Roman" w:eastAsia="Times New Roman" w:hAnsi="Times New Roman" w:cs="Times New Roman"/>
                <w:sz w:val="24"/>
                <w:szCs w:val="24"/>
              </w:rPr>
              <w:t>2., 5., 8., 11.</w:t>
            </w:r>
            <w:r>
              <w:rPr>
                <w:rFonts w:ascii="Times New Roman" w:eastAsia="Times New Roman" w:hAnsi="Times New Roman" w:cs="Times New Roman"/>
                <w:sz w:val="24"/>
                <w:szCs w:val="24"/>
              </w:rPr>
              <w:t> </w:t>
            </w:r>
            <w:r w:rsidRPr="006F314B">
              <w:rPr>
                <w:rFonts w:ascii="Times New Roman" w:eastAsia="Times New Roman" w:hAnsi="Times New Roman" w:cs="Times New Roman"/>
                <w:sz w:val="24"/>
                <w:szCs w:val="24"/>
              </w:rPr>
              <w:t>kl</w:t>
            </w:r>
            <w:r>
              <w:rPr>
                <w:rFonts w:ascii="Times New Roman" w:eastAsia="Times New Roman" w:hAnsi="Times New Roman" w:cs="Times New Roman"/>
                <w:sz w:val="24"/>
                <w:szCs w:val="24"/>
              </w:rPr>
              <w:t>asē</w:t>
            </w:r>
            <w:r w:rsidRPr="006F31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 </w:t>
            </w:r>
            <w:r w:rsidRPr="006F314B">
              <w:rPr>
                <w:rFonts w:ascii="Times New Roman" w:eastAsia="Times New Roman" w:hAnsi="Times New Roman" w:cs="Times New Roman"/>
                <w:sz w:val="24"/>
                <w:szCs w:val="24"/>
              </w:rPr>
              <w:t>2022./2023. m</w:t>
            </w:r>
            <w:r>
              <w:rPr>
                <w:rFonts w:ascii="Times New Roman" w:eastAsia="Times New Roman" w:hAnsi="Times New Roman" w:cs="Times New Roman"/>
                <w:sz w:val="24"/>
                <w:szCs w:val="24"/>
              </w:rPr>
              <w:t xml:space="preserve">ācību </w:t>
            </w:r>
            <w:r w:rsidRPr="006F314B">
              <w:rPr>
                <w:rFonts w:ascii="Times New Roman" w:eastAsia="Times New Roman" w:hAnsi="Times New Roman" w:cs="Times New Roman"/>
                <w:sz w:val="24"/>
                <w:szCs w:val="24"/>
              </w:rPr>
              <w:t>g</w:t>
            </w:r>
            <w:r>
              <w:rPr>
                <w:rFonts w:ascii="Times New Roman" w:eastAsia="Times New Roman" w:hAnsi="Times New Roman" w:cs="Times New Roman"/>
                <w:sz w:val="24"/>
                <w:szCs w:val="24"/>
              </w:rPr>
              <w:t>ada</w:t>
            </w:r>
            <w:r w:rsidRPr="006F31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F314B">
              <w:rPr>
                <w:rFonts w:ascii="Times New Roman" w:eastAsia="Times New Roman" w:hAnsi="Times New Roman" w:cs="Times New Roman"/>
                <w:sz w:val="24"/>
                <w:szCs w:val="24"/>
              </w:rPr>
              <w:t>3., 6., 9., 12.</w:t>
            </w:r>
            <w:r>
              <w:rPr>
                <w:rFonts w:ascii="Times New Roman" w:eastAsia="Times New Roman" w:hAnsi="Times New Roman" w:cs="Times New Roman"/>
                <w:sz w:val="24"/>
                <w:szCs w:val="24"/>
              </w:rPr>
              <w:t> </w:t>
            </w:r>
            <w:r w:rsidRPr="006F314B">
              <w:rPr>
                <w:rFonts w:ascii="Times New Roman" w:eastAsia="Times New Roman" w:hAnsi="Times New Roman" w:cs="Times New Roman"/>
                <w:sz w:val="24"/>
                <w:szCs w:val="24"/>
              </w:rPr>
              <w:t>kl</w:t>
            </w:r>
            <w:r>
              <w:rPr>
                <w:rFonts w:ascii="Times New Roman" w:eastAsia="Times New Roman" w:hAnsi="Times New Roman" w:cs="Times New Roman"/>
                <w:sz w:val="24"/>
                <w:szCs w:val="24"/>
              </w:rPr>
              <w:t>asē.</w:t>
            </w:r>
            <w:r w:rsidRPr="006F314B">
              <w:rPr>
                <w:rFonts w:ascii="Times New Roman" w:eastAsia="Times New Roman" w:hAnsi="Times New Roman" w:cs="Times New Roman"/>
                <w:sz w:val="24"/>
                <w:szCs w:val="24"/>
              </w:rPr>
              <w:t xml:space="preserve">  Pilnveidotā satura izstrāde tika balstīta uz tādiem pamatprincipiem kā satura pēctecība, sistemātiskums un integritāte. Ņemot vērā, ka mācīb</w:t>
            </w:r>
            <w:r w:rsidRPr="00AE128F">
              <w:rPr>
                <w:rFonts w:ascii="Times New Roman" w:eastAsia="Times New Roman" w:hAnsi="Times New Roman" w:cs="Times New Roman"/>
                <w:sz w:val="24"/>
                <w:szCs w:val="24"/>
              </w:rPr>
              <w:t>u apguve notiek pēctecīgi, t.</w:t>
            </w:r>
            <w:r>
              <w:rPr>
                <w:rFonts w:ascii="Times New Roman" w:eastAsia="Times New Roman" w:hAnsi="Times New Roman" w:cs="Times New Roman"/>
                <w:sz w:val="24"/>
                <w:szCs w:val="24"/>
              </w:rPr>
              <w:t> </w:t>
            </w:r>
            <w:r w:rsidRPr="00AE128F">
              <w:rPr>
                <w:rFonts w:ascii="Times New Roman" w:eastAsia="Times New Roman" w:hAnsi="Times New Roman" w:cs="Times New Roman"/>
                <w:sz w:val="24"/>
                <w:szCs w:val="24"/>
              </w:rPr>
              <w:t>i.</w:t>
            </w:r>
            <w:r>
              <w:rPr>
                <w:rFonts w:ascii="Times New Roman" w:eastAsia="Times New Roman" w:hAnsi="Times New Roman" w:cs="Times New Roman"/>
                <w:sz w:val="24"/>
                <w:szCs w:val="24"/>
              </w:rPr>
              <w:t>,</w:t>
            </w:r>
            <w:r w:rsidRPr="00AE128F">
              <w:rPr>
                <w:rFonts w:ascii="Times New Roman" w:eastAsia="Times New Roman" w:hAnsi="Times New Roman" w:cs="Times New Roman"/>
                <w:sz w:val="24"/>
                <w:szCs w:val="24"/>
              </w:rPr>
              <w:t xml:space="preserve"> mācību priekšmetu iespējams mācīties augstākā līmenī tikai tad, ja tas ir apgūts optimālā līmenī, šobrīd pedagogi identificē problēmas ar dažādu mācību tēmu apguvi.</w:t>
            </w:r>
            <w:r w:rsidRPr="006F314B">
              <w:rPr>
                <w:rFonts w:ascii="Times New Roman" w:eastAsia="Times New Roman" w:hAnsi="Times New Roman" w:cs="Times New Roman"/>
                <w:sz w:val="24"/>
                <w:szCs w:val="24"/>
              </w:rPr>
              <w:t xml:space="preserve"> Cik plašas tās būs, varēs </w:t>
            </w:r>
            <w:r w:rsidR="0053509C">
              <w:rPr>
                <w:rFonts w:ascii="Times New Roman" w:eastAsia="Times New Roman" w:hAnsi="Times New Roman" w:cs="Times New Roman"/>
                <w:sz w:val="24"/>
                <w:szCs w:val="24"/>
              </w:rPr>
              <w:t xml:space="preserve">novērtēt, atsākot izglītības procesu klātienē. </w:t>
            </w:r>
            <w:r w:rsidRPr="006F314B">
              <w:rPr>
                <w:rFonts w:ascii="Times New Roman" w:eastAsia="Times New Roman" w:hAnsi="Times New Roman" w:cs="Times New Roman"/>
                <w:sz w:val="24"/>
                <w:szCs w:val="24"/>
              </w:rPr>
              <w:t xml:space="preserve"> </w:t>
            </w:r>
            <w:r w:rsidR="0053509C">
              <w:rPr>
                <w:rFonts w:ascii="Times New Roman" w:eastAsia="Times New Roman" w:hAnsi="Times New Roman" w:cs="Times New Roman"/>
                <w:sz w:val="24"/>
                <w:szCs w:val="24"/>
              </w:rPr>
              <w:t xml:space="preserve">Ar noteikumu projektu paredzot 8.3.4. SAM </w:t>
            </w:r>
            <w:r w:rsidRPr="006F314B">
              <w:rPr>
                <w:rFonts w:ascii="Times New Roman" w:eastAsia="Times New Roman" w:hAnsi="Times New Roman" w:cs="Times New Roman"/>
                <w:sz w:val="24"/>
                <w:szCs w:val="24"/>
              </w:rPr>
              <w:t xml:space="preserve">mērķa grupas paplašinājumu, atbalstu varēs saņemt izglītojamie, kam atbalsta pasākumi </w:t>
            </w:r>
            <w:r w:rsidRPr="00AE128F">
              <w:rPr>
                <w:rFonts w:ascii="Times New Roman" w:eastAsia="Times New Roman" w:hAnsi="Times New Roman" w:cs="Times New Roman"/>
                <w:sz w:val="24"/>
                <w:szCs w:val="24"/>
              </w:rPr>
              <w:t>ir</w:t>
            </w:r>
            <w:r w:rsidRPr="006F314B">
              <w:rPr>
                <w:rFonts w:ascii="Times New Roman" w:eastAsia="Times New Roman" w:hAnsi="Times New Roman" w:cs="Times New Roman"/>
                <w:sz w:val="24"/>
                <w:szCs w:val="24"/>
              </w:rPr>
              <w:t xml:space="preserve"> nepieciešami</w:t>
            </w:r>
            <w:r w:rsidRPr="00AE128F">
              <w:rPr>
                <w:rFonts w:ascii="Times New Roman" w:eastAsia="Times New Roman" w:hAnsi="Times New Roman" w:cs="Times New Roman"/>
                <w:sz w:val="24"/>
                <w:szCs w:val="24"/>
              </w:rPr>
              <w:t xml:space="preserve">, lai preventīvi novērstu priekšlaicīgas mācību </w:t>
            </w:r>
            <w:r>
              <w:rPr>
                <w:rFonts w:ascii="Times New Roman" w:eastAsia="Times New Roman" w:hAnsi="Times New Roman" w:cs="Times New Roman"/>
                <w:sz w:val="24"/>
                <w:szCs w:val="24"/>
              </w:rPr>
              <w:t>pārtraukšanas</w:t>
            </w:r>
            <w:r w:rsidRPr="00AE128F">
              <w:rPr>
                <w:rFonts w:ascii="Times New Roman" w:eastAsia="Times New Roman" w:hAnsi="Times New Roman" w:cs="Times New Roman"/>
                <w:sz w:val="24"/>
                <w:szCs w:val="24"/>
              </w:rPr>
              <w:t xml:space="preserve"> risku</w:t>
            </w:r>
            <w:r w:rsidRPr="006F314B">
              <w:rPr>
                <w:rFonts w:ascii="Times New Roman" w:eastAsia="Times New Roman" w:hAnsi="Times New Roman" w:cs="Times New Roman"/>
                <w:sz w:val="24"/>
                <w:szCs w:val="24"/>
              </w:rPr>
              <w:t xml:space="preserve">. </w:t>
            </w:r>
          </w:p>
          <w:p w14:paraId="6864ADA4" w14:textId="1F5D7F55" w:rsidR="00325A54" w:rsidRPr="006F314B" w:rsidRDefault="008823FF" w:rsidP="00325A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Veiksmīga mācību satura apguve </w:t>
            </w:r>
            <w:proofErr w:type="gramStart"/>
            <w:r>
              <w:rPr>
                <w:rFonts w:ascii="Times New Roman" w:eastAsia="Times New Roman" w:hAnsi="Times New Roman" w:cs="Times New Roman"/>
                <w:sz w:val="24"/>
                <w:szCs w:val="24"/>
              </w:rPr>
              <w:t>attālināti</w:t>
            </w:r>
            <w:proofErr w:type="gramEnd"/>
            <w:r>
              <w:rPr>
                <w:rFonts w:ascii="Times New Roman" w:eastAsia="Times New Roman" w:hAnsi="Times New Roman" w:cs="Times New Roman"/>
                <w:sz w:val="24"/>
                <w:szCs w:val="24"/>
              </w:rPr>
              <w:t xml:space="preserve"> </w:t>
            </w:r>
            <w:r w:rsidR="00325A54" w:rsidRPr="00AE128F">
              <w:rPr>
                <w:rFonts w:ascii="Times New Roman" w:eastAsia="Times New Roman" w:hAnsi="Times New Roman" w:cs="Times New Roman"/>
                <w:sz w:val="24"/>
                <w:szCs w:val="24"/>
              </w:rPr>
              <w:t xml:space="preserve">ir atkarīga no </w:t>
            </w:r>
            <w:r w:rsidR="00D06661">
              <w:rPr>
                <w:rFonts w:ascii="Times New Roman" w:eastAsia="Times New Roman" w:hAnsi="Times New Roman" w:cs="Times New Roman"/>
                <w:sz w:val="24"/>
                <w:szCs w:val="24"/>
              </w:rPr>
              <w:t>izglītības iestādes</w:t>
            </w:r>
            <w:r w:rsidR="00D06661" w:rsidRPr="00AE128F">
              <w:rPr>
                <w:rFonts w:ascii="Times New Roman" w:eastAsia="Times New Roman" w:hAnsi="Times New Roman" w:cs="Times New Roman"/>
                <w:sz w:val="24"/>
                <w:szCs w:val="24"/>
              </w:rPr>
              <w:t xml:space="preserve"> </w:t>
            </w:r>
            <w:r w:rsidR="00325A54" w:rsidRPr="00AE128F">
              <w:rPr>
                <w:rFonts w:ascii="Times New Roman" w:eastAsia="Times New Roman" w:hAnsi="Times New Roman" w:cs="Times New Roman"/>
                <w:sz w:val="24"/>
                <w:szCs w:val="24"/>
              </w:rPr>
              <w:t>un pedagogu izstrādātās attālināto mācību stratēģijas, taču jau šobrīd, vērtējot arī 2019./2020.</w:t>
            </w:r>
            <w:r w:rsidR="00325A54">
              <w:rPr>
                <w:rFonts w:ascii="Times New Roman" w:eastAsia="Times New Roman" w:hAnsi="Times New Roman" w:cs="Times New Roman"/>
                <w:sz w:val="24"/>
                <w:szCs w:val="24"/>
              </w:rPr>
              <w:t> </w:t>
            </w:r>
            <w:r w:rsidR="00325A54" w:rsidRPr="00AE128F">
              <w:rPr>
                <w:rFonts w:ascii="Times New Roman" w:eastAsia="Times New Roman" w:hAnsi="Times New Roman" w:cs="Times New Roman"/>
                <w:sz w:val="24"/>
                <w:szCs w:val="24"/>
              </w:rPr>
              <w:t>m</w:t>
            </w:r>
            <w:r w:rsidR="00325A54">
              <w:rPr>
                <w:rFonts w:ascii="Times New Roman" w:eastAsia="Times New Roman" w:hAnsi="Times New Roman" w:cs="Times New Roman"/>
                <w:sz w:val="24"/>
                <w:szCs w:val="24"/>
              </w:rPr>
              <w:t xml:space="preserve">ācību </w:t>
            </w:r>
            <w:r w:rsidR="00325A54" w:rsidRPr="00AE128F">
              <w:rPr>
                <w:rFonts w:ascii="Times New Roman" w:eastAsia="Times New Roman" w:hAnsi="Times New Roman" w:cs="Times New Roman"/>
                <w:sz w:val="24"/>
                <w:szCs w:val="24"/>
              </w:rPr>
              <w:t>g</w:t>
            </w:r>
            <w:r w:rsidR="00325A54">
              <w:rPr>
                <w:rFonts w:ascii="Times New Roman" w:eastAsia="Times New Roman" w:hAnsi="Times New Roman" w:cs="Times New Roman"/>
                <w:sz w:val="24"/>
                <w:szCs w:val="24"/>
              </w:rPr>
              <w:t>ada</w:t>
            </w:r>
            <w:r w:rsidR="00325A54" w:rsidRPr="00AE128F">
              <w:rPr>
                <w:rFonts w:ascii="Times New Roman" w:eastAsia="Times New Roman" w:hAnsi="Times New Roman" w:cs="Times New Roman"/>
                <w:sz w:val="24"/>
                <w:szCs w:val="24"/>
              </w:rPr>
              <w:t xml:space="preserve"> 2.</w:t>
            </w:r>
            <w:r w:rsidR="00325A54">
              <w:rPr>
                <w:rFonts w:ascii="Times New Roman" w:eastAsia="Times New Roman" w:hAnsi="Times New Roman" w:cs="Times New Roman"/>
                <w:sz w:val="24"/>
                <w:szCs w:val="24"/>
              </w:rPr>
              <w:t> </w:t>
            </w:r>
            <w:r w:rsidR="00325A54" w:rsidRPr="00AE128F">
              <w:rPr>
                <w:rFonts w:ascii="Times New Roman" w:eastAsia="Times New Roman" w:hAnsi="Times New Roman" w:cs="Times New Roman"/>
                <w:sz w:val="24"/>
                <w:szCs w:val="24"/>
              </w:rPr>
              <w:t>semestra ietekmi (īpaši pamata un vidējās izglītības posmā)</w:t>
            </w:r>
            <w:r w:rsidR="000D4228">
              <w:rPr>
                <w:rFonts w:ascii="Times New Roman" w:eastAsia="Times New Roman" w:hAnsi="Times New Roman" w:cs="Times New Roman"/>
                <w:sz w:val="24"/>
                <w:szCs w:val="24"/>
              </w:rPr>
              <w:t>,</w:t>
            </w:r>
            <w:r w:rsidR="00325A54" w:rsidRPr="00AE128F">
              <w:rPr>
                <w:rFonts w:ascii="Times New Roman" w:eastAsia="Times New Roman" w:hAnsi="Times New Roman" w:cs="Times New Roman"/>
                <w:sz w:val="24"/>
                <w:szCs w:val="24"/>
              </w:rPr>
              <w:t xml:space="preserve"> </w:t>
            </w:r>
            <w:r w:rsidR="008B1B9B">
              <w:rPr>
                <w:rFonts w:ascii="Times New Roman" w:eastAsia="Times New Roman" w:hAnsi="Times New Roman" w:cs="Times New Roman"/>
                <w:sz w:val="24"/>
                <w:szCs w:val="24"/>
              </w:rPr>
              <w:t>identificējamas</w:t>
            </w:r>
            <w:r w:rsidR="00325A54" w:rsidRPr="00AE128F">
              <w:rPr>
                <w:rFonts w:ascii="Times New Roman" w:eastAsia="Times New Roman" w:hAnsi="Times New Roman" w:cs="Times New Roman"/>
                <w:sz w:val="24"/>
                <w:szCs w:val="24"/>
              </w:rPr>
              <w:t xml:space="preserve"> vairākas problēmas, kurām būs nepieciešams sistēmisks atbalsta risinājums ilgtermiņā.</w:t>
            </w:r>
            <w:r w:rsidR="00325A54" w:rsidRPr="006F314B">
              <w:rPr>
                <w:rFonts w:ascii="Times New Roman" w:eastAsia="Times New Roman" w:hAnsi="Times New Roman" w:cs="Times New Roman"/>
                <w:sz w:val="24"/>
                <w:szCs w:val="24"/>
              </w:rPr>
              <w:t xml:space="preserve"> </w:t>
            </w:r>
          </w:p>
          <w:p w14:paraId="79664943" w14:textId="74E31C9B" w:rsidR="00325A54" w:rsidRPr="00654CE3" w:rsidRDefault="008823FF" w:rsidP="00325A54">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Proti, ir</w:t>
            </w:r>
            <w:r w:rsidR="00325A54" w:rsidRPr="00AE128F">
              <w:rPr>
                <w:rFonts w:ascii="Times New Roman" w:eastAsia="Times New Roman" w:hAnsi="Times New Roman" w:cs="Times New Roman"/>
                <w:sz w:val="24"/>
                <w:szCs w:val="24"/>
              </w:rPr>
              <w:t xml:space="preserve"> secināts, ka attālināto mācību ietvaros daudzi izglītojamie apgūst samazinātu</w:t>
            </w:r>
            <w:r w:rsidR="00325A54" w:rsidRPr="006F314B">
              <w:rPr>
                <w:rFonts w:ascii="Times New Roman" w:eastAsia="Times New Roman" w:hAnsi="Times New Roman" w:cs="Times New Roman"/>
                <w:sz w:val="24"/>
                <w:szCs w:val="24"/>
                <w:highlight w:val="white"/>
              </w:rPr>
              <w:t xml:space="preserve"> mācību saturu, kas nozīmē, ka viņu spēja atgriezties pilnvērtīgā mācību satura apguvē </w:t>
            </w:r>
            <w:r w:rsidR="00325A54" w:rsidRPr="00654CE3">
              <w:rPr>
                <w:rFonts w:ascii="Times New Roman" w:eastAsia="Times New Roman" w:hAnsi="Times New Roman" w:cs="Times New Roman"/>
                <w:sz w:val="24"/>
                <w:szCs w:val="24"/>
                <w:highlight w:val="white"/>
              </w:rPr>
              <w:t>pēc ārkārtas situācijas atcelšanas un ierobežojumu mazināšanas</w:t>
            </w:r>
            <w:r w:rsidR="00295BEF">
              <w:rPr>
                <w:rFonts w:ascii="Times New Roman" w:eastAsia="Times New Roman" w:hAnsi="Times New Roman" w:cs="Times New Roman"/>
                <w:sz w:val="24"/>
                <w:szCs w:val="24"/>
                <w:highlight w:val="white"/>
              </w:rPr>
              <w:t>,</w:t>
            </w:r>
            <w:r w:rsidR="00325A54" w:rsidRPr="00654CE3">
              <w:rPr>
                <w:rFonts w:ascii="Times New Roman" w:eastAsia="Times New Roman" w:hAnsi="Times New Roman" w:cs="Times New Roman"/>
                <w:sz w:val="24"/>
                <w:szCs w:val="24"/>
                <w:highlight w:val="white"/>
              </w:rPr>
              <w:t xml:space="preserve"> būs tieši atkarīga no </w:t>
            </w:r>
            <w:r w:rsidR="00D06661">
              <w:rPr>
                <w:rFonts w:ascii="Times New Roman" w:eastAsia="Times New Roman" w:hAnsi="Times New Roman" w:cs="Times New Roman"/>
                <w:sz w:val="24"/>
                <w:szCs w:val="24"/>
                <w:highlight w:val="white"/>
              </w:rPr>
              <w:t>izglītības iestādes</w:t>
            </w:r>
            <w:r w:rsidR="00D06661" w:rsidRPr="00654CE3">
              <w:rPr>
                <w:rFonts w:ascii="Times New Roman" w:eastAsia="Times New Roman" w:hAnsi="Times New Roman" w:cs="Times New Roman"/>
                <w:sz w:val="24"/>
                <w:szCs w:val="24"/>
                <w:highlight w:val="white"/>
              </w:rPr>
              <w:t xml:space="preserve"> </w:t>
            </w:r>
            <w:r w:rsidR="00325A54" w:rsidRPr="00654CE3">
              <w:rPr>
                <w:rFonts w:ascii="Times New Roman" w:eastAsia="Times New Roman" w:hAnsi="Times New Roman" w:cs="Times New Roman"/>
                <w:sz w:val="24"/>
                <w:szCs w:val="24"/>
                <w:highlight w:val="white"/>
              </w:rPr>
              <w:t xml:space="preserve">spējas piedāvāt atbilstošus atbalsta mehānismus un risināt katra izglītojamā individuālo situāciju. Ar īpašiem </w:t>
            </w:r>
            <w:r w:rsidR="00325A54" w:rsidRPr="00654CE3">
              <w:rPr>
                <w:rFonts w:ascii="Times New Roman" w:eastAsia="Times New Roman" w:hAnsi="Times New Roman" w:cs="Times New Roman"/>
                <w:sz w:val="24"/>
                <w:szCs w:val="24"/>
                <w:highlight w:val="white"/>
              </w:rPr>
              <w:lastRenderedPageBreak/>
              <w:t xml:space="preserve">izaicinājumiem nāksies saskarties lielākajai daļai to izglītojamo, kuri mainīs izglītības iestādes vai izglītības pakāpes (it īpaši sākumskola–pamatskola), jo mācību satura apguvē ierobežoto apgūstamo mācību saturu nosaka katra izglītības iestāde individuāli. Zemi sasniegumi mācībās pamatskolā var mazināt motivāciju turpināt izglītību pēc obligātās izglītības iegūšanas (vispārējās vidējās izglītības piedāvāto </w:t>
            </w:r>
            <w:r w:rsidR="00325A54" w:rsidRPr="00654CE3">
              <w:rPr>
                <w:rFonts w:ascii="Times New Roman" w:eastAsia="Times New Roman" w:hAnsi="Times New Roman" w:cs="Times New Roman"/>
                <w:sz w:val="24"/>
                <w:szCs w:val="24"/>
              </w:rPr>
              <w:t>padziļināto kursu komplektu apguvi vai profesionālo izglītību</w:t>
            </w:r>
            <w:r w:rsidR="00325A54" w:rsidRPr="00654CE3">
              <w:rPr>
                <w:rFonts w:ascii="Times New Roman" w:eastAsia="Times New Roman" w:hAnsi="Times New Roman" w:cs="Times New Roman"/>
                <w:sz w:val="24"/>
                <w:szCs w:val="24"/>
                <w:highlight w:val="white"/>
              </w:rPr>
              <w:t xml:space="preserve">) un priekšlaicīgas mācību </w:t>
            </w:r>
            <w:r w:rsidR="003E59DE">
              <w:rPr>
                <w:rFonts w:ascii="Times New Roman" w:eastAsia="Times New Roman" w:hAnsi="Times New Roman" w:cs="Times New Roman"/>
                <w:sz w:val="24"/>
                <w:szCs w:val="24"/>
                <w:highlight w:val="white"/>
              </w:rPr>
              <w:t>pārtraukšanas</w:t>
            </w:r>
            <w:r w:rsidR="00325A54" w:rsidRPr="00654CE3">
              <w:rPr>
                <w:rFonts w:ascii="Times New Roman" w:eastAsia="Times New Roman" w:hAnsi="Times New Roman" w:cs="Times New Roman"/>
                <w:sz w:val="24"/>
                <w:szCs w:val="24"/>
                <w:highlight w:val="white"/>
              </w:rPr>
              <w:t xml:space="preserve"> risku nesekmības dēļ. </w:t>
            </w:r>
          </w:p>
          <w:p w14:paraId="641583A0" w14:textId="2C028560" w:rsidR="00325A54" w:rsidRPr="00AE128F" w:rsidRDefault="00325A54" w:rsidP="00325A54">
            <w:pPr>
              <w:spacing w:after="0" w:line="240" w:lineRule="auto"/>
              <w:jc w:val="both"/>
              <w:rPr>
                <w:rFonts w:ascii="Times New Roman" w:eastAsia="Times New Roman" w:hAnsi="Times New Roman" w:cs="Times New Roman"/>
                <w:sz w:val="24"/>
                <w:szCs w:val="24"/>
                <w:highlight w:val="white"/>
              </w:rPr>
            </w:pPr>
            <w:r w:rsidRPr="00654CE3">
              <w:rPr>
                <w:rFonts w:ascii="Times New Roman" w:eastAsia="Times New Roman" w:hAnsi="Times New Roman" w:cs="Times New Roman"/>
                <w:sz w:val="24"/>
                <w:szCs w:val="24"/>
                <w:highlight w:val="white"/>
              </w:rPr>
              <w:t xml:space="preserve">Attālināto mācību procesam ir </w:t>
            </w:r>
            <w:r w:rsidR="00C532AD">
              <w:rPr>
                <w:rFonts w:ascii="Times New Roman" w:eastAsia="Times New Roman" w:hAnsi="Times New Roman" w:cs="Times New Roman"/>
                <w:sz w:val="24"/>
                <w:szCs w:val="24"/>
                <w:highlight w:val="white"/>
              </w:rPr>
              <w:t>arī konstatēta</w:t>
            </w:r>
            <w:r w:rsidRPr="00654CE3">
              <w:rPr>
                <w:rFonts w:ascii="Times New Roman" w:eastAsia="Times New Roman" w:hAnsi="Times New Roman" w:cs="Times New Roman"/>
                <w:sz w:val="24"/>
                <w:szCs w:val="24"/>
                <w:highlight w:val="white"/>
              </w:rPr>
              <w:t xml:space="preserve"> negatīva ietekme uz daudzu izglītojamo psihoemocionālo labsajūtu un motivāciju</w:t>
            </w:r>
            <w:r w:rsidR="00C532AD">
              <w:rPr>
                <w:rFonts w:ascii="Times New Roman" w:eastAsia="Times New Roman" w:hAnsi="Times New Roman" w:cs="Times New Roman"/>
                <w:sz w:val="24"/>
                <w:szCs w:val="24"/>
                <w:highlight w:val="white"/>
              </w:rPr>
              <w:t xml:space="preserve"> mācīties</w:t>
            </w:r>
            <w:r w:rsidRPr="00654CE3">
              <w:rPr>
                <w:rFonts w:ascii="Times New Roman" w:eastAsia="Times New Roman" w:hAnsi="Times New Roman" w:cs="Times New Roman"/>
                <w:sz w:val="24"/>
                <w:szCs w:val="24"/>
                <w:highlight w:val="white"/>
              </w:rPr>
              <w:t xml:space="preserve">, </w:t>
            </w:r>
            <w:r w:rsidR="00C532AD">
              <w:rPr>
                <w:rFonts w:ascii="Times New Roman" w:eastAsia="Times New Roman" w:hAnsi="Times New Roman" w:cs="Times New Roman"/>
                <w:sz w:val="24"/>
                <w:szCs w:val="24"/>
                <w:highlight w:val="white"/>
              </w:rPr>
              <w:t xml:space="preserve">prognozējot, </w:t>
            </w:r>
            <w:r w:rsidRPr="00654CE3">
              <w:rPr>
                <w:rFonts w:ascii="Times New Roman" w:eastAsia="Times New Roman" w:hAnsi="Times New Roman" w:cs="Times New Roman"/>
                <w:sz w:val="24"/>
                <w:szCs w:val="24"/>
                <w:highlight w:val="white"/>
              </w:rPr>
              <w:t xml:space="preserve">ka turpmāk </w:t>
            </w:r>
            <w:r w:rsidR="00295BEF">
              <w:rPr>
                <w:rFonts w:ascii="Times New Roman" w:eastAsia="Times New Roman" w:hAnsi="Times New Roman" w:cs="Times New Roman"/>
                <w:sz w:val="24"/>
                <w:szCs w:val="24"/>
                <w:highlight w:val="white"/>
              </w:rPr>
              <w:t xml:space="preserve">klātienē </w:t>
            </w:r>
            <w:r w:rsidR="00C532AD">
              <w:rPr>
                <w:rFonts w:ascii="Times New Roman" w:eastAsia="Times New Roman" w:hAnsi="Times New Roman" w:cs="Times New Roman"/>
                <w:sz w:val="24"/>
                <w:szCs w:val="24"/>
                <w:highlight w:val="white"/>
              </w:rPr>
              <w:t xml:space="preserve">izglītojamie </w:t>
            </w:r>
            <w:r w:rsidRPr="00654CE3">
              <w:rPr>
                <w:rFonts w:ascii="Times New Roman" w:eastAsia="Times New Roman" w:hAnsi="Times New Roman" w:cs="Times New Roman"/>
                <w:sz w:val="24"/>
                <w:szCs w:val="24"/>
                <w:highlight w:val="white"/>
              </w:rPr>
              <w:t>sask</w:t>
            </w:r>
            <w:r w:rsidR="00FB0552">
              <w:rPr>
                <w:rFonts w:ascii="Times New Roman" w:eastAsia="Times New Roman" w:hAnsi="Times New Roman" w:cs="Times New Roman"/>
                <w:sz w:val="24"/>
                <w:szCs w:val="24"/>
                <w:highlight w:val="white"/>
              </w:rPr>
              <w:t>a</w:t>
            </w:r>
            <w:r w:rsidRPr="00654CE3">
              <w:rPr>
                <w:rFonts w:ascii="Times New Roman" w:eastAsia="Times New Roman" w:hAnsi="Times New Roman" w:cs="Times New Roman"/>
                <w:sz w:val="24"/>
                <w:szCs w:val="24"/>
                <w:highlight w:val="white"/>
              </w:rPr>
              <w:t xml:space="preserve">rsies ar mācīšanās grūtībām, </w:t>
            </w:r>
            <w:proofErr w:type="spellStart"/>
            <w:r w:rsidRPr="00654CE3">
              <w:rPr>
                <w:rFonts w:ascii="Times New Roman" w:eastAsia="Times New Roman" w:hAnsi="Times New Roman" w:cs="Times New Roman"/>
                <w:sz w:val="24"/>
                <w:szCs w:val="24"/>
                <w:highlight w:val="white"/>
              </w:rPr>
              <w:t>demotivāciju</w:t>
            </w:r>
            <w:proofErr w:type="spellEnd"/>
            <w:proofErr w:type="gramStart"/>
            <w:r w:rsidRPr="00654CE3">
              <w:rPr>
                <w:rFonts w:ascii="Times New Roman" w:eastAsia="Times New Roman" w:hAnsi="Times New Roman" w:cs="Times New Roman"/>
                <w:sz w:val="24"/>
                <w:szCs w:val="24"/>
                <w:highlight w:val="white"/>
              </w:rPr>
              <w:t xml:space="preserve"> un</w:t>
            </w:r>
            <w:proofErr w:type="gramEnd"/>
            <w:r w:rsidRPr="00654CE3">
              <w:rPr>
                <w:rFonts w:ascii="Times New Roman" w:eastAsia="Times New Roman" w:hAnsi="Times New Roman" w:cs="Times New Roman"/>
                <w:sz w:val="24"/>
                <w:szCs w:val="24"/>
                <w:highlight w:val="white"/>
              </w:rPr>
              <w:t xml:space="preserve"> grūtībām piemēroties apstākļiem</w:t>
            </w:r>
            <w:r w:rsidR="00C532AD">
              <w:rPr>
                <w:rFonts w:ascii="Times New Roman" w:eastAsia="Times New Roman" w:hAnsi="Times New Roman" w:cs="Times New Roman"/>
                <w:sz w:val="24"/>
                <w:szCs w:val="24"/>
                <w:highlight w:val="white"/>
              </w:rPr>
              <w:t>, kas var radīt</w:t>
            </w:r>
            <w:r w:rsidRPr="00654CE3">
              <w:rPr>
                <w:rFonts w:ascii="Times New Roman" w:eastAsia="Times New Roman" w:hAnsi="Times New Roman" w:cs="Times New Roman"/>
                <w:sz w:val="24"/>
                <w:szCs w:val="24"/>
                <w:highlight w:val="white"/>
              </w:rPr>
              <w:t xml:space="preserve"> mācību snieguma kritumu un potenciālus priekšlaicīg</w:t>
            </w:r>
            <w:r w:rsidR="00F1366A">
              <w:rPr>
                <w:rFonts w:ascii="Times New Roman" w:eastAsia="Times New Roman" w:hAnsi="Times New Roman" w:cs="Times New Roman"/>
                <w:sz w:val="24"/>
                <w:szCs w:val="24"/>
                <w:highlight w:val="white"/>
              </w:rPr>
              <w:t>a</w:t>
            </w:r>
            <w:r w:rsidRPr="00654CE3">
              <w:rPr>
                <w:rFonts w:ascii="Times New Roman" w:eastAsia="Times New Roman" w:hAnsi="Times New Roman" w:cs="Times New Roman"/>
                <w:sz w:val="24"/>
                <w:szCs w:val="24"/>
                <w:highlight w:val="white"/>
              </w:rPr>
              <w:t xml:space="preserve">s mācību </w:t>
            </w:r>
            <w:r w:rsidR="00A71829">
              <w:rPr>
                <w:rFonts w:ascii="Times New Roman" w:eastAsia="Times New Roman" w:hAnsi="Times New Roman" w:cs="Times New Roman"/>
                <w:sz w:val="24"/>
                <w:szCs w:val="24"/>
                <w:highlight w:val="white"/>
              </w:rPr>
              <w:t>pārtraukšanas</w:t>
            </w:r>
            <w:r w:rsidRPr="00654CE3">
              <w:rPr>
                <w:rFonts w:ascii="Times New Roman" w:eastAsia="Times New Roman" w:hAnsi="Times New Roman" w:cs="Times New Roman"/>
                <w:sz w:val="24"/>
                <w:szCs w:val="24"/>
                <w:highlight w:val="white"/>
              </w:rPr>
              <w:t xml:space="preserve"> riskus. Lai preventīvi mazinātu stresu un mācīšanās diskomfortu, </w:t>
            </w:r>
            <w:r w:rsidR="00F1366A">
              <w:rPr>
                <w:rFonts w:ascii="Times New Roman" w:eastAsia="Times New Roman" w:hAnsi="Times New Roman" w:cs="Times New Roman"/>
                <w:sz w:val="24"/>
                <w:szCs w:val="24"/>
                <w:highlight w:val="white"/>
              </w:rPr>
              <w:t>kā arī lai priekšlaicīgas mācīb</w:t>
            </w:r>
            <w:r w:rsidR="00B71291">
              <w:rPr>
                <w:rFonts w:ascii="Times New Roman" w:eastAsia="Times New Roman" w:hAnsi="Times New Roman" w:cs="Times New Roman"/>
                <w:sz w:val="24"/>
                <w:szCs w:val="24"/>
                <w:highlight w:val="white"/>
              </w:rPr>
              <w:t>u</w:t>
            </w:r>
            <w:r w:rsidR="00F1366A">
              <w:rPr>
                <w:rFonts w:ascii="Times New Roman" w:eastAsia="Times New Roman" w:hAnsi="Times New Roman" w:cs="Times New Roman"/>
                <w:sz w:val="24"/>
                <w:szCs w:val="24"/>
                <w:highlight w:val="white"/>
              </w:rPr>
              <w:t xml:space="preserve"> pārtraukšanas risku mazināšana būtu vēl efektīvāka, </w:t>
            </w:r>
            <w:r w:rsidRPr="00654CE3">
              <w:rPr>
                <w:rFonts w:ascii="Times New Roman" w:eastAsia="Times New Roman" w:hAnsi="Times New Roman" w:cs="Times New Roman"/>
                <w:sz w:val="24"/>
                <w:szCs w:val="24"/>
                <w:highlight w:val="white"/>
              </w:rPr>
              <w:t xml:space="preserve">nepieciešams paplašināt izglītības iestādes atbalsta iespējas izglītojamiem </w:t>
            </w:r>
            <w:r w:rsidR="005559A1">
              <w:rPr>
                <w:rFonts w:ascii="Times New Roman" w:eastAsia="Times New Roman" w:hAnsi="Times New Roman" w:cs="Times New Roman"/>
                <w:sz w:val="24"/>
                <w:szCs w:val="24"/>
                <w:highlight w:val="white"/>
              </w:rPr>
              <w:t xml:space="preserve">jau </w:t>
            </w:r>
            <w:r w:rsidRPr="00654CE3">
              <w:rPr>
                <w:rFonts w:ascii="Times New Roman" w:eastAsia="Times New Roman" w:hAnsi="Times New Roman" w:cs="Times New Roman"/>
                <w:sz w:val="24"/>
                <w:szCs w:val="24"/>
                <w:highlight w:val="white"/>
              </w:rPr>
              <w:t>no 1.</w:t>
            </w:r>
            <w:r>
              <w:rPr>
                <w:rFonts w:ascii="Times New Roman" w:eastAsia="Times New Roman" w:hAnsi="Times New Roman" w:cs="Times New Roman"/>
                <w:sz w:val="24"/>
                <w:szCs w:val="24"/>
                <w:highlight w:val="white"/>
              </w:rPr>
              <w:t> </w:t>
            </w:r>
            <w:r w:rsidRPr="00654CE3">
              <w:rPr>
                <w:rFonts w:ascii="Times New Roman" w:eastAsia="Times New Roman" w:hAnsi="Times New Roman" w:cs="Times New Roman"/>
                <w:sz w:val="24"/>
                <w:szCs w:val="24"/>
                <w:highlight w:val="white"/>
              </w:rPr>
              <w:t>klases.</w:t>
            </w:r>
            <w:r w:rsidR="00F1366A">
              <w:rPr>
                <w:rFonts w:ascii="Times New Roman" w:eastAsia="Times New Roman" w:hAnsi="Times New Roman" w:cs="Times New Roman"/>
                <w:sz w:val="24"/>
                <w:szCs w:val="24"/>
                <w:highlight w:val="white"/>
              </w:rPr>
              <w:t xml:space="preserve"> </w:t>
            </w:r>
            <w:r w:rsidR="005C305A">
              <w:rPr>
                <w:rFonts w:ascii="Times New Roman" w:hAnsi="Times New Roman" w:cs="Times New Roman"/>
                <w:sz w:val="24"/>
              </w:rPr>
              <w:t xml:space="preserve">8.3.4. SAM projekts </w:t>
            </w:r>
            <w:r w:rsidR="005C305A" w:rsidRPr="001C4C91">
              <w:rPr>
                <w:rFonts w:ascii="Times New Roman" w:hAnsi="Times New Roman" w:cs="Times New Roman"/>
                <w:sz w:val="24"/>
              </w:rPr>
              <w:t>paredz individuālu atbalstu katram izg</w:t>
            </w:r>
            <w:r w:rsidR="005C305A">
              <w:rPr>
                <w:rFonts w:ascii="Times New Roman" w:hAnsi="Times New Roman" w:cs="Times New Roman"/>
                <w:sz w:val="24"/>
              </w:rPr>
              <w:t>lītojamam, kam ir konstatēts priekšlaicīgas mācību pārtraukšanas</w:t>
            </w:r>
            <w:r w:rsidR="005C305A" w:rsidRPr="001C4C91">
              <w:rPr>
                <w:rFonts w:ascii="Times New Roman" w:hAnsi="Times New Roman" w:cs="Times New Roman"/>
                <w:sz w:val="24"/>
              </w:rPr>
              <w:t xml:space="preserve"> risks – tiek izveidots individuāls at</w:t>
            </w:r>
            <w:r w:rsidR="005C305A">
              <w:rPr>
                <w:rFonts w:ascii="Times New Roman" w:hAnsi="Times New Roman" w:cs="Times New Roman"/>
                <w:sz w:val="24"/>
              </w:rPr>
              <w:t>balsta plāns, kas tiek sagatavots</w:t>
            </w:r>
            <w:r w:rsidR="005C305A" w:rsidRPr="001C4C91">
              <w:rPr>
                <w:rFonts w:ascii="Times New Roman" w:hAnsi="Times New Roman" w:cs="Times New Roman"/>
                <w:sz w:val="24"/>
              </w:rPr>
              <w:t>, konsultējoties ar visiem mācību procesā iesaistītajiem pedagogiem un atbalsta personālu, apzinot visus riskus, kam izglītojamais ir pa</w:t>
            </w:r>
            <w:r w:rsidR="005C305A">
              <w:rPr>
                <w:rFonts w:ascii="Times New Roman" w:hAnsi="Times New Roman" w:cs="Times New Roman"/>
                <w:sz w:val="24"/>
              </w:rPr>
              <w:t>kļauts, bet par kura sagatavošanu</w:t>
            </w:r>
            <w:r w:rsidR="005C305A" w:rsidRPr="001C4C91">
              <w:rPr>
                <w:rFonts w:ascii="Times New Roman" w:hAnsi="Times New Roman" w:cs="Times New Roman"/>
                <w:sz w:val="24"/>
              </w:rPr>
              <w:t xml:space="preserve"> un izpildi ir atbildīgs viens skolotājs. Tas ļauj atbalstu sniegt precīzi</w:t>
            </w:r>
            <w:r w:rsidR="005C305A">
              <w:rPr>
                <w:rFonts w:ascii="Times New Roman" w:hAnsi="Times New Roman" w:cs="Times New Roman"/>
                <w:sz w:val="24"/>
              </w:rPr>
              <w:t xml:space="preserve"> un mērķēti</w:t>
            </w:r>
            <w:r w:rsidR="005C305A" w:rsidRPr="001C4C91">
              <w:rPr>
                <w:rFonts w:ascii="Times New Roman" w:hAnsi="Times New Roman" w:cs="Times New Roman"/>
                <w:sz w:val="24"/>
              </w:rPr>
              <w:t>.</w:t>
            </w:r>
          </w:p>
          <w:p w14:paraId="740FA4F8" w14:textId="0EC633CF" w:rsidR="00220146" w:rsidRDefault="00C532AD" w:rsidP="00325A5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Noteikumu projekts</w:t>
            </w:r>
            <w:r w:rsidR="00325A54" w:rsidRPr="00AE128F">
              <w:rPr>
                <w:rFonts w:ascii="Times New Roman" w:eastAsia="Times New Roman" w:hAnsi="Times New Roman" w:cs="Times New Roman"/>
                <w:sz w:val="24"/>
                <w:szCs w:val="24"/>
              </w:rPr>
              <w:t xml:space="preserve"> </w:t>
            </w:r>
            <w:r w:rsidRPr="00AE128F">
              <w:rPr>
                <w:rFonts w:ascii="Times New Roman" w:eastAsia="Times New Roman" w:hAnsi="Times New Roman" w:cs="Times New Roman"/>
                <w:sz w:val="24"/>
                <w:szCs w:val="24"/>
              </w:rPr>
              <w:t xml:space="preserve">8.3.4. SAM ietvaros </w:t>
            </w:r>
            <w:r w:rsidR="00325A54" w:rsidRPr="00AE128F">
              <w:rPr>
                <w:rFonts w:ascii="Times New Roman" w:eastAsia="Times New Roman" w:hAnsi="Times New Roman" w:cs="Times New Roman"/>
                <w:sz w:val="24"/>
                <w:szCs w:val="24"/>
              </w:rPr>
              <w:t>paredz individuālu atbalstu izglītojamiem</w:t>
            </w:r>
            <w:r>
              <w:rPr>
                <w:rFonts w:ascii="Times New Roman" w:eastAsia="Times New Roman" w:hAnsi="Times New Roman" w:cs="Times New Roman"/>
                <w:sz w:val="24"/>
                <w:szCs w:val="24"/>
              </w:rPr>
              <w:t xml:space="preserve"> jau no 1. klases</w:t>
            </w:r>
            <w:r w:rsidR="00325A54" w:rsidRPr="00AE12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savukārt</w:t>
            </w:r>
            <w:r w:rsidR="00325A54" w:rsidRPr="00AE128F">
              <w:rPr>
                <w:rFonts w:ascii="Times New Roman" w:eastAsia="Times New Roman" w:hAnsi="Times New Roman" w:cs="Times New Roman"/>
                <w:sz w:val="24"/>
                <w:szCs w:val="24"/>
              </w:rPr>
              <w:t xml:space="preserve"> atbalstu grupās </w:t>
            </w:r>
            <w:r>
              <w:rPr>
                <w:rFonts w:ascii="Times New Roman" w:eastAsia="Times New Roman" w:hAnsi="Times New Roman" w:cs="Times New Roman"/>
                <w:sz w:val="24"/>
                <w:szCs w:val="24"/>
              </w:rPr>
              <w:t>izglītojamiem arī turpmāk paredzēts īstenot</w:t>
            </w:r>
            <w:r w:rsidR="00325A54" w:rsidRPr="00AE128F">
              <w:rPr>
                <w:rFonts w:ascii="Times New Roman" w:eastAsia="Times New Roman" w:hAnsi="Times New Roman" w:cs="Times New Roman"/>
                <w:sz w:val="24"/>
                <w:szCs w:val="24"/>
              </w:rPr>
              <w:t xml:space="preserve"> </w:t>
            </w:r>
            <w:r w:rsidR="00325A54" w:rsidRPr="00340AF8">
              <w:rPr>
                <w:rFonts w:ascii="Times New Roman" w:eastAsia="Times New Roman" w:hAnsi="Times New Roman" w:cs="Times New Roman"/>
                <w:sz w:val="24"/>
                <w:szCs w:val="24"/>
              </w:rPr>
              <w:t>8.3.2.</w:t>
            </w:r>
            <w:r w:rsidR="006F5836">
              <w:rPr>
                <w:rFonts w:ascii="Times New Roman" w:eastAsia="Times New Roman" w:hAnsi="Times New Roman" w:cs="Times New Roman"/>
                <w:sz w:val="24"/>
                <w:szCs w:val="24"/>
              </w:rPr>
              <w:t> SAM</w:t>
            </w:r>
            <w:r w:rsidR="00783DDA">
              <w:rPr>
                <w:rFonts w:ascii="Times New Roman" w:eastAsia="Times New Roman" w:hAnsi="Times New Roman" w:cs="Times New Roman"/>
                <w:sz w:val="24"/>
                <w:szCs w:val="24"/>
              </w:rPr>
              <w:t> </w:t>
            </w:r>
            <w:r w:rsidR="00325A54" w:rsidRPr="00340AF8">
              <w:rPr>
                <w:rFonts w:ascii="Times New Roman" w:eastAsia="Times New Roman" w:hAnsi="Times New Roman" w:cs="Times New Roman"/>
                <w:sz w:val="24"/>
                <w:szCs w:val="24"/>
              </w:rPr>
              <w:t xml:space="preserve">pasākuma </w:t>
            </w:r>
            <w:r w:rsidR="00325A54" w:rsidRPr="00AE128F">
              <w:rPr>
                <w:rFonts w:ascii="Times New Roman" w:eastAsia="Times New Roman" w:hAnsi="Times New Roman" w:cs="Times New Roman"/>
                <w:sz w:val="24"/>
                <w:szCs w:val="24"/>
              </w:rPr>
              <w:t>ietvaros.</w:t>
            </w:r>
          </w:p>
          <w:p w14:paraId="2B1D2B19" w14:textId="4FEA1C0B" w:rsidR="00240D1C" w:rsidRDefault="00240D1C" w:rsidP="00325A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CB3EBF">
              <w:rPr>
                <w:rFonts w:ascii="Times New Roman" w:hAnsi="Times New Roman" w:cs="Times New Roman"/>
                <w:sz w:val="24"/>
                <w:szCs w:val="24"/>
              </w:rPr>
              <w:t xml:space="preserve">īdz </w:t>
            </w:r>
            <w:r>
              <w:rPr>
                <w:rFonts w:ascii="Times New Roman" w:hAnsi="Times New Roman" w:cs="Times New Roman"/>
                <w:sz w:val="24"/>
                <w:szCs w:val="24"/>
              </w:rPr>
              <w:t xml:space="preserve">8.3.4. SAM projekta </w:t>
            </w:r>
            <w:r w:rsidRPr="00CB3EBF">
              <w:rPr>
                <w:rFonts w:ascii="Times New Roman" w:hAnsi="Times New Roman" w:cs="Times New Roman"/>
                <w:sz w:val="24"/>
                <w:szCs w:val="24"/>
              </w:rPr>
              <w:t xml:space="preserve">noslēgumam </w:t>
            </w:r>
            <w:r>
              <w:rPr>
                <w:rFonts w:ascii="Times New Roman" w:hAnsi="Times New Roman" w:cs="Times New Roman"/>
                <w:sz w:val="24"/>
                <w:szCs w:val="24"/>
              </w:rPr>
              <w:t xml:space="preserve">(ņemot vērā noteikumu projektā paredzēto 8.3.4. SAM projekta īstenošanas termiņa pagarināšanu par 12 mēnešiem, t. i., paredzot, ka 8.3.4. SAM projekts tiek īstenots līdz 2023. gada 31. decembrim – sk. turpmāk) </w:t>
            </w:r>
            <w:r w:rsidRPr="00CB3EBF">
              <w:rPr>
                <w:rFonts w:ascii="Times New Roman" w:hAnsi="Times New Roman" w:cs="Times New Roman"/>
                <w:sz w:val="24"/>
                <w:szCs w:val="24"/>
              </w:rPr>
              <w:t>ir n</w:t>
            </w:r>
            <w:r>
              <w:rPr>
                <w:rFonts w:ascii="Times New Roman" w:hAnsi="Times New Roman" w:cs="Times New Roman"/>
                <w:sz w:val="24"/>
                <w:szCs w:val="24"/>
              </w:rPr>
              <w:t xml:space="preserve">epieciešami </w:t>
            </w:r>
            <w:r w:rsidR="00E2679D">
              <w:rPr>
                <w:rFonts w:ascii="Times New Roman" w:hAnsi="Times New Roman" w:cs="Times New Roman"/>
                <w:sz w:val="24"/>
                <w:szCs w:val="24"/>
              </w:rPr>
              <w:t xml:space="preserve">indikatīvi </w:t>
            </w:r>
            <w:r>
              <w:rPr>
                <w:rFonts w:ascii="Times New Roman" w:hAnsi="Times New Roman" w:cs="Times New Roman"/>
                <w:sz w:val="24"/>
                <w:szCs w:val="24"/>
              </w:rPr>
              <w:t>450 000 </w:t>
            </w:r>
            <w:proofErr w:type="spellStart"/>
            <w:r w:rsidRPr="00220146">
              <w:rPr>
                <w:rFonts w:ascii="Times New Roman" w:hAnsi="Times New Roman" w:cs="Times New Roman"/>
                <w:i/>
                <w:sz w:val="24"/>
                <w:szCs w:val="24"/>
              </w:rPr>
              <w:t>euro</w:t>
            </w:r>
            <w:proofErr w:type="spellEnd"/>
            <w:r>
              <w:rPr>
                <w:rFonts w:ascii="Times New Roman" w:hAnsi="Times New Roman" w:cs="Times New Roman"/>
                <w:sz w:val="24"/>
                <w:szCs w:val="24"/>
              </w:rPr>
              <w:t xml:space="preserve"> atbalsta sniegšanai. Šie</w:t>
            </w:r>
            <w:r w:rsidRPr="00CB3EBF">
              <w:rPr>
                <w:rFonts w:ascii="Times New Roman" w:hAnsi="Times New Roman" w:cs="Times New Roman"/>
                <w:sz w:val="24"/>
                <w:szCs w:val="24"/>
              </w:rPr>
              <w:t xml:space="preserve"> līdzekļi </w:t>
            </w:r>
            <w:r>
              <w:rPr>
                <w:rFonts w:ascii="Times New Roman" w:hAnsi="Times New Roman" w:cs="Times New Roman"/>
                <w:sz w:val="24"/>
                <w:szCs w:val="24"/>
              </w:rPr>
              <w:t>8.3.4. SAM projektam</w:t>
            </w:r>
            <w:r w:rsidRPr="00CB3EBF">
              <w:rPr>
                <w:rFonts w:ascii="Times New Roman" w:hAnsi="Times New Roman" w:cs="Times New Roman"/>
                <w:sz w:val="24"/>
                <w:szCs w:val="24"/>
              </w:rPr>
              <w:t xml:space="preserve"> būs p</w:t>
            </w:r>
            <w:r>
              <w:rPr>
                <w:rFonts w:ascii="Times New Roman" w:hAnsi="Times New Roman" w:cs="Times New Roman"/>
                <w:sz w:val="24"/>
                <w:szCs w:val="24"/>
              </w:rPr>
              <w:t>ieejami, pārplānojot atbalstāmajām darbībām</w:t>
            </w:r>
            <w:r w:rsidRPr="00CB3EBF">
              <w:rPr>
                <w:rFonts w:ascii="Times New Roman" w:hAnsi="Times New Roman" w:cs="Times New Roman"/>
                <w:sz w:val="24"/>
                <w:szCs w:val="24"/>
              </w:rPr>
              <w:t xml:space="preserve"> plānotos līdzekļus</w:t>
            </w:r>
            <w:r>
              <w:rPr>
                <w:rFonts w:ascii="Times New Roman" w:hAnsi="Times New Roman" w:cs="Times New Roman"/>
                <w:sz w:val="24"/>
                <w:szCs w:val="24"/>
              </w:rPr>
              <w:t xml:space="preserve"> 8.3.4. SAM projekta ietvaros</w:t>
            </w:r>
            <w:r w:rsidRPr="00CB3EBF">
              <w:rPr>
                <w:rFonts w:ascii="Times New Roman" w:hAnsi="Times New Roman" w:cs="Times New Roman"/>
                <w:sz w:val="24"/>
                <w:szCs w:val="24"/>
              </w:rPr>
              <w:t>.</w:t>
            </w:r>
          </w:p>
          <w:p w14:paraId="016639B3" w14:textId="730439BC" w:rsidR="000B03AB" w:rsidRDefault="000B03AB" w:rsidP="000B03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Noteikumu projekts skar visus </w:t>
            </w:r>
            <w:r w:rsidR="00912483">
              <w:rPr>
                <w:rFonts w:ascii="Times New Roman" w:hAnsi="Times New Roman" w:cs="Times New Roman"/>
                <w:sz w:val="24"/>
                <w:szCs w:val="24"/>
              </w:rPr>
              <w:t>8.3.4. SAM projekt</w:t>
            </w:r>
            <w:r w:rsidR="00E22E14">
              <w:rPr>
                <w:rFonts w:ascii="Times New Roman" w:hAnsi="Times New Roman" w:cs="Times New Roman"/>
                <w:sz w:val="24"/>
                <w:szCs w:val="24"/>
              </w:rPr>
              <w:t>a</w:t>
            </w:r>
            <w:r w:rsidR="00912483">
              <w:rPr>
                <w:rFonts w:ascii="Times New Roman" w:hAnsi="Times New Roman" w:cs="Times New Roman"/>
                <w:sz w:val="24"/>
                <w:szCs w:val="24"/>
              </w:rPr>
              <w:t xml:space="preserve"> </w:t>
            </w:r>
            <w:r>
              <w:rPr>
                <w:rFonts w:ascii="Times New Roman" w:hAnsi="Times New Roman" w:cs="Times New Roman"/>
                <w:sz w:val="24"/>
                <w:szCs w:val="24"/>
              </w:rPr>
              <w:t>dalībniekus.</w:t>
            </w:r>
          </w:p>
          <w:p w14:paraId="49C04A57" w14:textId="77777777" w:rsidR="000B03AB" w:rsidRDefault="000B03AB" w:rsidP="002F46AB">
            <w:pPr>
              <w:spacing w:after="0" w:line="240" w:lineRule="auto"/>
              <w:jc w:val="both"/>
              <w:rPr>
                <w:rFonts w:ascii="Times New Roman" w:hAnsi="Times New Roman" w:cs="Times New Roman"/>
                <w:sz w:val="24"/>
                <w:szCs w:val="24"/>
              </w:rPr>
            </w:pPr>
          </w:p>
          <w:p w14:paraId="6D4B1366" w14:textId="67299AA2" w:rsidR="002954B4" w:rsidRPr="002954B4" w:rsidRDefault="002954B4" w:rsidP="002F46AB">
            <w:pPr>
              <w:spacing w:after="0" w:line="240" w:lineRule="auto"/>
              <w:jc w:val="both"/>
              <w:rPr>
                <w:rFonts w:ascii="Times New Roman" w:hAnsi="Times New Roman" w:cs="Times New Roman"/>
                <w:b/>
                <w:sz w:val="24"/>
                <w:szCs w:val="24"/>
              </w:rPr>
            </w:pPr>
            <w:r w:rsidRPr="002954B4">
              <w:rPr>
                <w:rFonts w:ascii="Times New Roman" w:hAnsi="Times New Roman" w:cs="Times New Roman"/>
                <w:b/>
                <w:sz w:val="24"/>
                <w:szCs w:val="24"/>
              </w:rPr>
              <w:t>II Finansējuma pārdale</w:t>
            </w:r>
            <w:r w:rsidR="00077FE5">
              <w:rPr>
                <w:rFonts w:ascii="Times New Roman" w:hAnsi="Times New Roman" w:cs="Times New Roman"/>
                <w:b/>
                <w:sz w:val="24"/>
                <w:szCs w:val="24"/>
              </w:rPr>
              <w:t>.</w:t>
            </w:r>
          </w:p>
          <w:p w14:paraId="045BDCDE" w14:textId="427B66AA" w:rsidR="004B0D19" w:rsidRDefault="00E77291" w:rsidP="002F46AB">
            <w:pPr>
              <w:spacing w:after="0" w:line="240" w:lineRule="auto"/>
              <w:jc w:val="both"/>
              <w:rPr>
                <w:rFonts w:ascii="Times New Roman" w:hAnsi="Times New Roman" w:cs="Times New Roman"/>
                <w:sz w:val="24"/>
                <w:szCs w:val="24"/>
              </w:rPr>
            </w:pPr>
            <w:r w:rsidRPr="009B2730">
              <w:rPr>
                <w:rFonts w:ascii="Times New Roman" w:hAnsi="Times New Roman" w:cs="Times New Roman"/>
                <w:sz w:val="24"/>
                <w:szCs w:val="24"/>
              </w:rPr>
              <w:t>Noteikumu projekts pared</w:t>
            </w:r>
            <w:r w:rsidR="004B0D19">
              <w:rPr>
                <w:rFonts w:ascii="Times New Roman" w:hAnsi="Times New Roman" w:cs="Times New Roman"/>
                <w:sz w:val="24"/>
                <w:szCs w:val="24"/>
              </w:rPr>
              <w:t>z finansējuma pārdali no 8.3.4. </w:t>
            </w:r>
            <w:r w:rsidR="009B2730">
              <w:rPr>
                <w:rFonts w:ascii="Times New Roman" w:hAnsi="Times New Roman" w:cs="Times New Roman"/>
                <w:sz w:val="24"/>
                <w:szCs w:val="24"/>
              </w:rPr>
              <w:t xml:space="preserve">SAM līdzekļiem </w:t>
            </w:r>
            <w:r w:rsidR="00E56E68">
              <w:rPr>
                <w:rFonts w:ascii="Times New Roman" w:hAnsi="Times New Roman" w:cs="Times New Roman"/>
                <w:sz w:val="24"/>
                <w:szCs w:val="24"/>
              </w:rPr>
              <w:t>9</w:t>
            </w:r>
            <w:r w:rsidR="009B2730">
              <w:rPr>
                <w:rFonts w:ascii="Times New Roman" w:hAnsi="Times New Roman" w:cs="Times New Roman"/>
                <w:sz w:val="24"/>
                <w:szCs w:val="24"/>
              </w:rPr>
              <w:t>00 </w:t>
            </w:r>
            <w:r w:rsidRPr="009B2730">
              <w:rPr>
                <w:rFonts w:ascii="Times New Roman" w:hAnsi="Times New Roman" w:cs="Times New Roman"/>
                <w:sz w:val="24"/>
                <w:szCs w:val="24"/>
              </w:rPr>
              <w:t xml:space="preserve">000 </w:t>
            </w:r>
            <w:proofErr w:type="spellStart"/>
            <w:r w:rsidRPr="009B2730">
              <w:rPr>
                <w:rFonts w:ascii="Times New Roman" w:hAnsi="Times New Roman" w:cs="Times New Roman"/>
                <w:i/>
                <w:sz w:val="24"/>
                <w:szCs w:val="24"/>
              </w:rPr>
              <w:t>euro</w:t>
            </w:r>
            <w:proofErr w:type="spellEnd"/>
            <w:r w:rsidRPr="009B2730">
              <w:rPr>
                <w:rFonts w:ascii="Times New Roman" w:hAnsi="Times New Roman" w:cs="Times New Roman"/>
                <w:sz w:val="24"/>
                <w:szCs w:val="24"/>
              </w:rPr>
              <w:t xml:space="preserve"> apmērā (tai skaitā Eiropas Sociālā fonda finansējums – 765 000 </w:t>
            </w:r>
            <w:proofErr w:type="spellStart"/>
            <w:r w:rsidRPr="009B2730">
              <w:rPr>
                <w:rFonts w:ascii="Times New Roman" w:hAnsi="Times New Roman" w:cs="Times New Roman"/>
                <w:i/>
                <w:sz w:val="24"/>
                <w:szCs w:val="24"/>
              </w:rPr>
              <w:t>euro</w:t>
            </w:r>
            <w:proofErr w:type="spellEnd"/>
            <w:r w:rsidRPr="009B2730">
              <w:rPr>
                <w:rFonts w:ascii="Times New Roman" w:hAnsi="Times New Roman" w:cs="Times New Roman"/>
                <w:sz w:val="24"/>
                <w:szCs w:val="24"/>
              </w:rPr>
              <w:t xml:space="preserve"> un valsts budžeta līdzfinansējums – 135 000 </w:t>
            </w:r>
            <w:proofErr w:type="spellStart"/>
            <w:r w:rsidRPr="009B2730">
              <w:rPr>
                <w:rFonts w:ascii="Times New Roman" w:hAnsi="Times New Roman" w:cs="Times New Roman"/>
                <w:i/>
                <w:sz w:val="24"/>
                <w:szCs w:val="24"/>
              </w:rPr>
              <w:t>euro</w:t>
            </w:r>
            <w:proofErr w:type="spellEnd"/>
            <w:r w:rsidR="00A24043">
              <w:rPr>
                <w:rFonts w:ascii="Times New Roman" w:hAnsi="Times New Roman" w:cs="Times New Roman"/>
                <w:sz w:val="24"/>
                <w:szCs w:val="24"/>
              </w:rPr>
              <w:t>) darbības programmas</w:t>
            </w:r>
            <w:r w:rsidRPr="009B2730">
              <w:rPr>
                <w:rFonts w:ascii="Times New Roman" w:hAnsi="Times New Roman" w:cs="Times New Roman"/>
                <w:sz w:val="24"/>
                <w:szCs w:val="24"/>
              </w:rPr>
              <w:t xml:space="preserve"> „Iz</w:t>
            </w:r>
            <w:r w:rsidR="009B2730">
              <w:rPr>
                <w:rFonts w:ascii="Times New Roman" w:hAnsi="Times New Roman" w:cs="Times New Roman"/>
                <w:sz w:val="24"/>
                <w:szCs w:val="24"/>
              </w:rPr>
              <w:t>augsme un nodarbinātība” 8.3.3. </w:t>
            </w:r>
            <w:r w:rsidRPr="009B2730">
              <w:rPr>
                <w:rFonts w:ascii="Times New Roman" w:hAnsi="Times New Roman" w:cs="Times New Roman"/>
                <w:sz w:val="24"/>
                <w:szCs w:val="24"/>
              </w:rPr>
              <w:t>specifiskā atbalsta mērķa „Attīstīt NEET jauniešu prasmes un veicināt to iesaisti izglītībā, NVA īstenotajos pasākumos Jauniešu garantijas ietvaros un nevalstisko organizāciju vai jauniešu centru darbībā” (turpmāk – 8.3.3. SAM) projekta „PROTI un DARI!”</w:t>
            </w:r>
            <w:r w:rsidR="0084400C">
              <w:rPr>
                <w:rFonts w:ascii="Times New Roman" w:hAnsi="Times New Roman" w:cs="Times New Roman"/>
                <w:sz w:val="24"/>
                <w:szCs w:val="24"/>
              </w:rPr>
              <w:t xml:space="preserve"> (turpmāk – 8.3.3. SAM projekts)</w:t>
            </w:r>
            <w:r w:rsidRPr="009B2730">
              <w:rPr>
                <w:rFonts w:ascii="Times New Roman" w:hAnsi="Times New Roman" w:cs="Times New Roman"/>
                <w:sz w:val="24"/>
                <w:szCs w:val="24"/>
              </w:rPr>
              <w:t xml:space="preserve"> </w:t>
            </w:r>
            <w:r w:rsidR="0084400C">
              <w:rPr>
                <w:rFonts w:ascii="Times New Roman" w:hAnsi="Times New Roman" w:cs="Times New Roman"/>
                <w:sz w:val="24"/>
                <w:szCs w:val="24"/>
              </w:rPr>
              <w:t>īstenošanai 2021. </w:t>
            </w:r>
            <w:r w:rsidRPr="009B2730">
              <w:rPr>
                <w:rFonts w:ascii="Times New Roman" w:hAnsi="Times New Roman" w:cs="Times New Roman"/>
                <w:sz w:val="24"/>
                <w:szCs w:val="24"/>
              </w:rPr>
              <w:t>gadā</w:t>
            </w:r>
            <w:r w:rsidR="002037C0" w:rsidRPr="002037C0">
              <w:rPr>
                <w:rFonts w:ascii="Times New Roman" w:hAnsi="Times New Roman" w:cs="Times New Roman"/>
                <w:sz w:val="24"/>
                <w:szCs w:val="24"/>
              </w:rPr>
              <w:t>.</w:t>
            </w:r>
          </w:p>
          <w:p w14:paraId="7705D47A" w14:textId="70C1C916" w:rsidR="00A73685" w:rsidRDefault="00A5579C" w:rsidP="00A736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8.3.3. </w:t>
            </w:r>
            <w:r w:rsidR="00E56E68">
              <w:rPr>
                <w:rFonts w:ascii="Times New Roman" w:hAnsi="Times New Roman" w:cs="Times New Roman"/>
                <w:sz w:val="24"/>
                <w:szCs w:val="24"/>
              </w:rPr>
              <w:t xml:space="preserve">SAM </w:t>
            </w:r>
            <w:r w:rsidRPr="00A5579C">
              <w:rPr>
                <w:rFonts w:ascii="Times New Roman" w:hAnsi="Times New Roman" w:cs="Times New Roman"/>
                <w:sz w:val="24"/>
                <w:szCs w:val="24"/>
              </w:rPr>
              <w:t>projekta īstenošana pašlaik</w:t>
            </w:r>
            <w:r>
              <w:rPr>
                <w:rFonts w:ascii="Times New Roman" w:hAnsi="Times New Roman" w:cs="Times New Roman"/>
                <w:sz w:val="24"/>
                <w:szCs w:val="24"/>
              </w:rPr>
              <w:t xml:space="preserve"> ir plānota līdz 2021. gada 31. </w:t>
            </w:r>
            <w:r w:rsidRPr="00A5579C">
              <w:rPr>
                <w:rFonts w:ascii="Times New Roman" w:hAnsi="Times New Roman" w:cs="Times New Roman"/>
                <w:sz w:val="24"/>
                <w:szCs w:val="24"/>
              </w:rPr>
              <w:t xml:space="preserve">decembrim. Atbilstoši 8.3.3. SAM projekta īstenošanai 2021. gadā </w:t>
            </w:r>
            <w:r w:rsidRPr="00A5579C">
              <w:rPr>
                <w:rFonts w:ascii="Times New Roman" w:hAnsi="Times New Roman" w:cs="Times New Roman"/>
                <w:sz w:val="24"/>
                <w:szCs w:val="24"/>
              </w:rPr>
              <w:lastRenderedPageBreak/>
              <w:t>pieejamā finansējuma apjomam, 2021. gadā atbalstu varēs sniegt mazā</w:t>
            </w:r>
            <w:r>
              <w:rPr>
                <w:rFonts w:ascii="Times New Roman" w:hAnsi="Times New Roman" w:cs="Times New Roman"/>
                <w:sz w:val="24"/>
                <w:szCs w:val="24"/>
              </w:rPr>
              <w:t>kam skaitam jauniešu nekā 2020. </w:t>
            </w:r>
            <w:r w:rsidRPr="00A5579C">
              <w:rPr>
                <w:rFonts w:ascii="Times New Roman" w:hAnsi="Times New Roman" w:cs="Times New Roman"/>
                <w:sz w:val="24"/>
                <w:szCs w:val="24"/>
              </w:rPr>
              <w:t>gadā, indikatīvi plānota atbalsta sniegšana indikatīvi 395 NEET jauniešiem.</w:t>
            </w:r>
            <w:r>
              <w:rPr>
                <w:rStyle w:val="FootnoteReference"/>
                <w:rFonts w:ascii="Times New Roman" w:hAnsi="Times New Roman" w:cs="Times New Roman"/>
                <w:sz w:val="24"/>
                <w:szCs w:val="24"/>
              </w:rPr>
              <w:footnoteReference w:id="2"/>
            </w:r>
            <w:r w:rsidRPr="00A5579C">
              <w:rPr>
                <w:rFonts w:ascii="Times New Roman" w:hAnsi="Times New Roman" w:cs="Times New Roman"/>
                <w:sz w:val="24"/>
                <w:szCs w:val="24"/>
              </w:rPr>
              <w:t xml:space="preserve"> COVID-19 krīzes apstākļos, kā arī tās seku mazināšanai atbalsts NEET jauniešiem kā sociāli maz aizsargātai sabiedrības daļai ir būtisks. Lai nodrošinātu pilnvērtīgu atbalstu NEET jau</w:t>
            </w:r>
            <w:r>
              <w:rPr>
                <w:rFonts w:ascii="Times New Roman" w:hAnsi="Times New Roman" w:cs="Times New Roman"/>
                <w:sz w:val="24"/>
                <w:szCs w:val="24"/>
              </w:rPr>
              <w:t>niešiem arī 2021. gadā un 2022. </w:t>
            </w:r>
            <w:r w:rsidR="00422712">
              <w:rPr>
                <w:rFonts w:ascii="Times New Roman" w:hAnsi="Times New Roman" w:cs="Times New Roman"/>
                <w:sz w:val="24"/>
                <w:szCs w:val="24"/>
              </w:rPr>
              <w:t>gadā, nepieciešams 8.3.3. </w:t>
            </w:r>
            <w:r w:rsidRPr="00A5579C">
              <w:rPr>
                <w:rFonts w:ascii="Times New Roman" w:hAnsi="Times New Roman" w:cs="Times New Roman"/>
                <w:sz w:val="24"/>
                <w:szCs w:val="24"/>
              </w:rPr>
              <w:t>SAM projektam rast papildu finansējumu</w:t>
            </w:r>
            <w:r w:rsidR="00E56E68">
              <w:rPr>
                <w:rFonts w:ascii="Times New Roman" w:hAnsi="Times New Roman" w:cs="Times New Roman"/>
                <w:sz w:val="24"/>
                <w:szCs w:val="24"/>
              </w:rPr>
              <w:t>, t.</w:t>
            </w:r>
            <w:r w:rsidR="00496348">
              <w:rPr>
                <w:rFonts w:ascii="Times New Roman" w:hAnsi="Times New Roman" w:cs="Times New Roman"/>
                <w:sz w:val="24"/>
                <w:szCs w:val="24"/>
              </w:rPr>
              <w:t> </w:t>
            </w:r>
            <w:r w:rsidR="00E56E68">
              <w:rPr>
                <w:rFonts w:ascii="Times New Roman" w:hAnsi="Times New Roman" w:cs="Times New Roman"/>
                <w:sz w:val="24"/>
                <w:szCs w:val="24"/>
              </w:rPr>
              <w:t>sk. piesaistot REACT-EU finansējumu</w:t>
            </w:r>
            <w:r w:rsidRPr="00A5579C">
              <w:rPr>
                <w:rFonts w:ascii="Times New Roman" w:hAnsi="Times New Roman" w:cs="Times New Roman"/>
                <w:sz w:val="24"/>
                <w:szCs w:val="24"/>
              </w:rPr>
              <w:t>.</w:t>
            </w:r>
            <w:r w:rsidR="000B03AB">
              <w:rPr>
                <w:rFonts w:ascii="Times New Roman" w:hAnsi="Times New Roman" w:cs="Times New Roman"/>
                <w:sz w:val="24"/>
                <w:szCs w:val="24"/>
              </w:rPr>
              <w:t xml:space="preserve"> </w:t>
            </w:r>
            <w:r w:rsidR="004D0FFE" w:rsidRPr="009B2730">
              <w:rPr>
                <w:rFonts w:ascii="Times New Roman" w:hAnsi="Times New Roman" w:cs="Times New Roman"/>
                <w:sz w:val="24"/>
                <w:szCs w:val="24"/>
              </w:rPr>
              <w:t xml:space="preserve">Noteikumu projektā paredzētais finansējuma samazinājums </w:t>
            </w:r>
            <w:r w:rsidR="003E6257">
              <w:rPr>
                <w:rFonts w:ascii="Times New Roman" w:hAnsi="Times New Roman" w:cs="Times New Roman"/>
                <w:sz w:val="24"/>
                <w:szCs w:val="24"/>
              </w:rPr>
              <w:t>8.3.4. SAM projektam</w:t>
            </w:r>
            <w:r w:rsidR="00496348">
              <w:rPr>
                <w:rFonts w:ascii="Times New Roman" w:hAnsi="Times New Roman" w:cs="Times New Roman"/>
                <w:sz w:val="24"/>
                <w:szCs w:val="24"/>
              </w:rPr>
              <w:t xml:space="preserve"> </w:t>
            </w:r>
            <w:r w:rsidR="003E6257">
              <w:rPr>
                <w:rFonts w:ascii="Times New Roman" w:hAnsi="Times New Roman" w:cs="Times New Roman"/>
                <w:sz w:val="24"/>
                <w:szCs w:val="24"/>
              </w:rPr>
              <w:t xml:space="preserve"> </w:t>
            </w:r>
            <w:r w:rsidR="00E56E68">
              <w:rPr>
                <w:rFonts w:ascii="Times New Roman" w:hAnsi="Times New Roman" w:cs="Times New Roman"/>
                <w:sz w:val="24"/>
                <w:szCs w:val="24"/>
              </w:rPr>
              <w:t>9</w:t>
            </w:r>
            <w:r w:rsidR="004D0FFE" w:rsidRPr="009B2730">
              <w:rPr>
                <w:rFonts w:ascii="Times New Roman" w:hAnsi="Times New Roman" w:cs="Times New Roman"/>
                <w:sz w:val="24"/>
                <w:szCs w:val="24"/>
              </w:rPr>
              <w:t>00</w:t>
            </w:r>
            <w:r w:rsidR="009B2730">
              <w:rPr>
                <w:rFonts w:ascii="Times New Roman" w:hAnsi="Times New Roman" w:cs="Times New Roman"/>
                <w:sz w:val="24"/>
                <w:szCs w:val="24"/>
              </w:rPr>
              <w:t> 000 </w:t>
            </w:r>
            <w:proofErr w:type="spellStart"/>
            <w:r w:rsidR="004D0FFE" w:rsidRPr="009B2730">
              <w:rPr>
                <w:rFonts w:ascii="Times New Roman" w:hAnsi="Times New Roman" w:cs="Times New Roman"/>
                <w:i/>
                <w:sz w:val="24"/>
                <w:szCs w:val="24"/>
              </w:rPr>
              <w:t>euro</w:t>
            </w:r>
            <w:proofErr w:type="spellEnd"/>
            <w:r w:rsidR="004D0FFE" w:rsidRPr="009B2730">
              <w:rPr>
                <w:rFonts w:ascii="Times New Roman" w:hAnsi="Times New Roman" w:cs="Times New Roman"/>
                <w:sz w:val="24"/>
                <w:szCs w:val="24"/>
              </w:rPr>
              <w:t xml:space="preserve"> apmērā radīs nepieciešamību pārdalīt finansējumu </w:t>
            </w:r>
            <w:r w:rsidR="00BC3FC7" w:rsidRPr="009B2730">
              <w:rPr>
                <w:rFonts w:ascii="Times New Roman" w:hAnsi="Times New Roman" w:cs="Times New Roman"/>
                <w:sz w:val="24"/>
                <w:szCs w:val="24"/>
              </w:rPr>
              <w:t>8.3.4. </w:t>
            </w:r>
            <w:r w:rsidR="004D0FFE" w:rsidRPr="009B2730">
              <w:rPr>
                <w:rFonts w:ascii="Times New Roman" w:hAnsi="Times New Roman" w:cs="Times New Roman"/>
                <w:sz w:val="24"/>
                <w:szCs w:val="24"/>
              </w:rPr>
              <w:t>SAM projekta</w:t>
            </w:r>
            <w:r w:rsidR="00BC3FC7" w:rsidRPr="009B2730">
              <w:rPr>
                <w:rFonts w:ascii="Times New Roman" w:hAnsi="Times New Roman" w:cs="Times New Roman"/>
                <w:sz w:val="24"/>
                <w:szCs w:val="24"/>
              </w:rPr>
              <w:t xml:space="preserve"> </w:t>
            </w:r>
            <w:r w:rsidR="004D0FFE" w:rsidRPr="009B2730">
              <w:rPr>
                <w:rFonts w:ascii="Times New Roman" w:hAnsi="Times New Roman" w:cs="Times New Roman"/>
                <w:sz w:val="24"/>
                <w:szCs w:val="24"/>
              </w:rPr>
              <w:t>ietvaros, bet neietekmēs</w:t>
            </w:r>
            <w:r w:rsidR="009B2730">
              <w:rPr>
                <w:rFonts w:ascii="Times New Roman" w:hAnsi="Times New Roman" w:cs="Times New Roman"/>
                <w:sz w:val="24"/>
                <w:szCs w:val="24"/>
              </w:rPr>
              <w:t xml:space="preserve"> 8.3.4. </w:t>
            </w:r>
            <w:r w:rsidR="004D0FFE" w:rsidRPr="009B2730">
              <w:rPr>
                <w:rFonts w:ascii="Times New Roman" w:hAnsi="Times New Roman" w:cs="Times New Roman"/>
                <w:sz w:val="24"/>
                <w:szCs w:val="24"/>
              </w:rPr>
              <w:t xml:space="preserve">SAM projektā plānoto </w:t>
            </w:r>
            <w:r w:rsidR="006A7624">
              <w:rPr>
                <w:rFonts w:ascii="Times New Roman" w:hAnsi="Times New Roman" w:cs="Times New Roman"/>
                <w:sz w:val="24"/>
                <w:szCs w:val="24"/>
              </w:rPr>
              <w:t xml:space="preserve">uzraudzības </w:t>
            </w:r>
            <w:r w:rsidR="004D0FFE" w:rsidRPr="009B2730">
              <w:rPr>
                <w:rFonts w:ascii="Times New Roman" w:hAnsi="Times New Roman" w:cs="Times New Roman"/>
                <w:sz w:val="24"/>
                <w:szCs w:val="24"/>
              </w:rPr>
              <w:t>rādītāju sasniegšanu.</w:t>
            </w:r>
            <w:r w:rsidR="00A73685">
              <w:rPr>
                <w:rFonts w:ascii="Times New Roman" w:hAnsi="Times New Roman" w:cs="Times New Roman"/>
                <w:sz w:val="24"/>
                <w:szCs w:val="24"/>
              </w:rPr>
              <w:t xml:space="preserve"> </w:t>
            </w:r>
            <w:r w:rsidR="006A7624">
              <w:rPr>
                <w:rFonts w:ascii="Times New Roman" w:hAnsi="Times New Roman" w:cs="Times New Roman"/>
                <w:sz w:val="24"/>
                <w:szCs w:val="24"/>
              </w:rPr>
              <w:t>COVID</w:t>
            </w:r>
            <w:r w:rsidR="00A73685" w:rsidRPr="00A73685">
              <w:rPr>
                <w:rFonts w:ascii="Times New Roman" w:hAnsi="Times New Roman" w:cs="Times New Roman"/>
                <w:sz w:val="24"/>
                <w:szCs w:val="24"/>
              </w:rPr>
              <w:t xml:space="preserve">-19 pandēmijas laikā </w:t>
            </w:r>
            <w:r w:rsidR="00980F97">
              <w:rPr>
                <w:rFonts w:ascii="Times New Roman" w:hAnsi="Times New Roman" w:cs="Times New Roman"/>
                <w:sz w:val="24"/>
                <w:szCs w:val="24"/>
              </w:rPr>
              <w:t xml:space="preserve">8.3.4. SAM projektam </w:t>
            </w:r>
            <w:r w:rsidR="00A73685" w:rsidRPr="00A73685">
              <w:rPr>
                <w:rFonts w:ascii="Times New Roman" w:hAnsi="Times New Roman" w:cs="Times New Roman"/>
                <w:sz w:val="24"/>
                <w:szCs w:val="24"/>
              </w:rPr>
              <w:t xml:space="preserve">ir izveidojies finanšu līdzekļu uzkrājums, jo </w:t>
            </w:r>
            <w:r w:rsidR="00A73685">
              <w:rPr>
                <w:rFonts w:ascii="Times New Roman" w:hAnsi="Times New Roman" w:cs="Times New Roman"/>
                <w:sz w:val="24"/>
                <w:szCs w:val="24"/>
              </w:rPr>
              <w:t xml:space="preserve">pilnā mērā </w:t>
            </w:r>
            <w:r w:rsidR="00A73685" w:rsidRPr="00A73685">
              <w:rPr>
                <w:rFonts w:ascii="Times New Roman" w:hAnsi="Times New Roman" w:cs="Times New Roman"/>
                <w:sz w:val="24"/>
                <w:szCs w:val="24"/>
              </w:rPr>
              <w:t xml:space="preserve">netika izmantots ekonomiskais atbalsts </w:t>
            </w:r>
            <w:r w:rsidR="006A7624">
              <w:rPr>
                <w:rFonts w:ascii="Times New Roman" w:hAnsi="Times New Roman" w:cs="Times New Roman"/>
                <w:sz w:val="24"/>
                <w:szCs w:val="24"/>
              </w:rPr>
              <w:t>(</w:t>
            </w:r>
            <w:r w:rsidR="006A7624" w:rsidRPr="00A73685">
              <w:rPr>
                <w:rFonts w:ascii="Times New Roman" w:hAnsi="Times New Roman" w:cs="Times New Roman"/>
                <w:sz w:val="24"/>
                <w:szCs w:val="24"/>
              </w:rPr>
              <w:t>transporta, naktsmītņu un ēdināšanai plānotie līdzekļi</w:t>
            </w:r>
            <w:r w:rsidR="006A7624">
              <w:rPr>
                <w:rFonts w:ascii="Times New Roman" w:hAnsi="Times New Roman" w:cs="Times New Roman"/>
                <w:sz w:val="24"/>
                <w:szCs w:val="24"/>
              </w:rPr>
              <w:t xml:space="preserve">) </w:t>
            </w:r>
            <w:r w:rsidR="00A73685" w:rsidRPr="00A73685">
              <w:rPr>
                <w:rFonts w:ascii="Times New Roman" w:hAnsi="Times New Roman" w:cs="Times New Roman"/>
                <w:sz w:val="24"/>
                <w:szCs w:val="24"/>
              </w:rPr>
              <w:t>izglītojamiem.</w:t>
            </w:r>
            <w:r w:rsidR="006A7624">
              <w:rPr>
                <w:rFonts w:ascii="Times New Roman" w:hAnsi="Times New Roman" w:cs="Times New Roman"/>
                <w:sz w:val="24"/>
                <w:szCs w:val="24"/>
              </w:rPr>
              <w:t xml:space="preserve"> </w:t>
            </w:r>
            <w:r w:rsidR="006A7624" w:rsidRPr="00A73685">
              <w:rPr>
                <w:rFonts w:ascii="Times New Roman" w:hAnsi="Times New Roman" w:cs="Times New Roman"/>
                <w:sz w:val="24"/>
                <w:szCs w:val="24"/>
              </w:rPr>
              <w:t xml:space="preserve">Tāpat ir izveidojies pārpalikums budžeta pozīcijas kodā </w:t>
            </w:r>
            <w:r w:rsidR="006A7624" w:rsidRPr="00CB3EBF">
              <w:rPr>
                <w:rFonts w:ascii="Times New Roman" w:hAnsi="Times New Roman" w:cs="Times New Roman"/>
                <w:i/>
                <w:sz w:val="24"/>
                <w:szCs w:val="24"/>
              </w:rPr>
              <w:t>3.1.2.2. Individuālā PMP Riska mazināšanas plāna izstrāde un atbalsta pasākumu īstenošana PMP riska mazināšanai (Pakalpojuma līgumi)</w:t>
            </w:r>
            <w:r w:rsidR="00980F97">
              <w:rPr>
                <w:rFonts w:ascii="Times New Roman" w:hAnsi="Times New Roman" w:cs="Times New Roman"/>
                <w:sz w:val="24"/>
                <w:szCs w:val="24"/>
              </w:rPr>
              <w:t>, kas ļaus</w:t>
            </w:r>
            <w:r w:rsidR="006A7624" w:rsidRPr="00A73685">
              <w:rPr>
                <w:rFonts w:ascii="Times New Roman" w:hAnsi="Times New Roman" w:cs="Times New Roman"/>
                <w:sz w:val="24"/>
                <w:szCs w:val="24"/>
              </w:rPr>
              <w:t xml:space="preserve"> pilnībā īsteno</w:t>
            </w:r>
            <w:r w:rsidR="00980F97">
              <w:rPr>
                <w:rFonts w:ascii="Times New Roman" w:hAnsi="Times New Roman" w:cs="Times New Roman"/>
                <w:sz w:val="24"/>
                <w:szCs w:val="24"/>
              </w:rPr>
              <w:t>t pašvaldībām plānoto jauno darbību (</w:t>
            </w:r>
            <w:r w:rsidR="00CB3EBF">
              <w:rPr>
                <w:rFonts w:ascii="Times New Roman" w:hAnsi="Times New Roman" w:cs="Times New Roman"/>
                <w:sz w:val="24"/>
                <w:szCs w:val="24"/>
              </w:rPr>
              <w:t xml:space="preserve">sk. turpmāk – </w:t>
            </w:r>
            <w:r w:rsidR="00980F97">
              <w:rPr>
                <w:rFonts w:ascii="Times New Roman" w:hAnsi="Times New Roman" w:cs="Times New Roman"/>
                <w:sz w:val="24"/>
                <w:szCs w:val="24"/>
              </w:rPr>
              <w:t>23.2.</w:t>
            </w:r>
            <w:r w:rsidR="00CB3EBF">
              <w:rPr>
                <w:rFonts w:ascii="Times New Roman" w:hAnsi="Times New Roman" w:cs="Times New Roman"/>
                <w:sz w:val="24"/>
                <w:szCs w:val="24"/>
              </w:rPr>
              <w:t> </w:t>
            </w:r>
            <w:r w:rsidR="00980F97">
              <w:rPr>
                <w:rFonts w:ascii="Times New Roman" w:hAnsi="Times New Roman" w:cs="Times New Roman"/>
                <w:sz w:val="24"/>
                <w:szCs w:val="24"/>
              </w:rPr>
              <w:t>apakšpunkta papildin</w:t>
            </w:r>
            <w:r w:rsidR="00CB3EBF">
              <w:rPr>
                <w:rFonts w:ascii="Times New Roman" w:hAnsi="Times New Roman" w:cs="Times New Roman"/>
                <w:sz w:val="24"/>
                <w:szCs w:val="24"/>
              </w:rPr>
              <w:t xml:space="preserve">ājums ar </w:t>
            </w:r>
            <w:r w:rsidR="00980F97">
              <w:rPr>
                <w:rFonts w:ascii="Times New Roman" w:hAnsi="Times New Roman" w:cs="Times New Roman"/>
                <w:sz w:val="24"/>
                <w:szCs w:val="24"/>
              </w:rPr>
              <w:t>23.2.5.</w:t>
            </w:r>
            <w:r w:rsidR="00CB3EBF">
              <w:rPr>
                <w:rFonts w:ascii="Times New Roman" w:hAnsi="Times New Roman" w:cs="Times New Roman"/>
                <w:sz w:val="24"/>
                <w:szCs w:val="24"/>
              </w:rPr>
              <w:t> </w:t>
            </w:r>
            <w:r w:rsidR="00980F97">
              <w:rPr>
                <w:rFonts w:ascii="Times New Roman" w:hAnsi="Times New Roman" w:cs="Times New Roman"/>
                <w:sz w:val="24"/>
                <w:szCs w:val="24"/>
              </w:rPr>
              <w:t>apakšpunktu)</w:t>
            </w:r>
            <w:r w:rsidR="006A7624" w:rsidRPr="00A73685">
              <w:rPr>
                <w:rFonts w:ascii="Times New Roman" w:hAnsi="Times New Roman" w:cs="Times New Roman"/>
                <w:sz w:val="24"/>
                <w:szCs w:val="24"/>
              </w:rPr>
              <w:t>, kā arī īstenot citas papildu</w:t>
            </w:r>
            <w:r w:rsidR="00980F97">
              <w:rPr>
                <w:rFonts w:ascii="Times New Roman" w:hAnsi="Times New Roman" w:cs="Times New Roman"/>
                <w:sz w:val="24"/>
                <w:szCs w:val="24"/>
              </w:rPr>
              <w:t>s</w:t>
            </w:r>
            <w:r w:rsidR="006A7624" w:rsidRPr="00A73685">
              <w:rPr>
                <w:rFonts w:ascii="Times New Roman" w:hAnsi="Times New Roman" w:cs="Times New Roman"/>
                <w:sz w:val="24"/>
                <w:szCs w:val="24"/>
              </w:rPr>
              <w:t xml:space="preserve"> plānotās a</w:t>
            </w:r>
            <w:r w:rsidR="00CB3EBF">
              <w:rPr>
                <w:rFonts w:ascii="Times New Roman" w:hAnsi="Times New Roman" w:cs="Times New Roman"/>
                <w:sz w:val="24"/>
                <w:szCs w:val="24"/>
              </w:rPr>
              <w:t>tbalstāmās darbības un nodrošināt atbalstu, ņemot vērā 8.3.4. SAM mērķa grupas</w:t>
            </w:r>
            <w:r w:rsidR="00220146">
              <w:rPr>
                <w:rFonts w:ascii="Times New Roman" w:hAnsi="Times New Roman" w:cs="Times New Roman"/>
                <w:sz w:val="24"/>
                <w:szCs w:val="24"/>
              </w:rPr>
              <w:t xml:space="preserve"> paplašināšanu.</w:t>
            </w:r>
            <w:r w:rsidR="00CB3EBF">
              <w:rPr>
                <w:rFonts w:ascii="Times New Roman" w:hAnsi="Times New Roman" w:cs="Times New Roman"/>
                <w:sz w:val="24"/>
                <w:szCs w:val="24"/>
              </w:rPr>
              <w:t xml:space="preserve">  </w:t>
            </w:r>
          </w:p>
          <w:p w14:paraId="491E9AAB" w14:textId="1242CFFA" w:rsidR="00403228" w:rsidRPr="009B2730" w:rsidRDefault="00403228" w:rsidP="00CB3EBF">
            <w:pPr>
              <w:spacing w:after="0" w:line="240" w:lineRule="auto"/>
              <w:jc w:val="both"/>
              <w:rPr>
                <w:rFonts w:ascii="Times New Roman" w:hAnsi="Times New Roman" w:cs="Times New Roman"/>
                <w:sz w:val="24"/>
                <w:szCs w:val="24"/>
              </w:rPr>
            </w:pPr>
          </w:p>
          <w:p w14:paraId="1668B5F7" w14:textId="356BA5D9" w:rsidR="002954B4" w:rsidRPr="002954B4" w:rsidRDefault="002954B4" w:rsidP="002F46AB">
            <w:pPr>
              <w:spacing w:after="0" w:line="240" w:lineRule="auto"/>
              <w:jc w:val="both"/>
              <w:rPr>
                <w:rFonts w:ascii="Times New Roman" w:hAnsi="Times New Roman" w:cs="Times New Roman"/>
                <w:b/>
                <w:sz w:val="24"/>
                <w:szCs w:val="24"/>
              </w:rPr>
            </w:pPr>
            <w:r w:rsidRPr="002954B4">
              <w:rPr>
                <w:rFonts w:ascii="Times New Roman" w:hAnsi="Times New Roman" w:cs="Times New Roman"/>
                <w:b/>
                <w:sz w:val="24"/>
                <w:szCs w:val="24"/>
              </w:rPr>
              <w:t>III Atbalstāmās darbības.</w:t>
            </w:r>
          </w:p>
          <w:p w14:paraId="2766C845" w14:textId="115F47C8" w:rsidR="002F46AB" w:rsidRPr="009B2730" w:rsidRDefault="002F46AB" w:rsidP="002F46AB">
            <w:pPr>
              <w:spacing w:after="0" w:line="240" w:lineRule="auto"/>
              <w:jc w:val="both"/>
              <w:rPr>
                <w:rFonts w:ascii="Times New Roman" w:hAnsi="Times New Roman" w:cs="Times New Roman"/>
                <w:sz w:val="24"/>
                <w:szCs w:val="24"/>
              </w:rPr>
            </w:pPr>
            <w:r w:rsidRPr="009B2730">
              <w:rPr>
                <w:rFonts w:ascii="Times New Roman" w:hAnsi="Times New Roman" w:cs="Times New Roman"/>
                <w:sz w:val="24"/>
                <w:szCs w:val="24"/>
              </w:rPr>
              <w:t>MK noteikumu Nr. 460 23. punkts nosaka specifiskā atbalsta ietvaros atba</w:t>
            </w:r>
            <w:r w:rsidR="006F1C74" w:rsidRPr="009B2730">
              <w:rPr>
                <w:rFonts w:ascii="Times New Roman" w:hAnsi="Times New Roman" w:cs="Times New Roman"/>
                <w:sz w:val="24"/>
                <w:szCs w:val="24"/>
              </w:rPr>
              <w:t>lstāmās darbības, tostarp 23.2. </w:t>
            </w:r>
            <w:r w:rsidRPr="009B2730">
              <w:rPr>
                <w:rFonts w:ascii="Times New Roman" w:hAnsi="Times New Roman" w:cs="Times New Roman"/>
                <w:sz w:val="24"/>
                <w:szCs w:val="24"/>
              </w:rPr>
              <w:t xml:space="preserve">apakšpunktā ietverto atbalstu priekšlaicīgas mācību pārtraukšanas </w:t>
            </w:r>
            <w:proofErr w:type="spellStart"/>
            <w:r w:rsidRPr="009B2730">
              <w:rPr>
                <w:rFonts w:ascii="Times New Roman" w:hAnsi="Times New Roman" w:cs="Times New Roman"/>
                <w:sz w:val="24"/>
                <w:szCs w:val="24"/>
              </w:rPr>
              <w:t>prevencijas</w:t>
            </w:r>
            <w:proofErr w:type="spellEnd"/>
            <w:r w:rsidRPr="009B2730">
              <w:rPr>
                <w:rFonts w:ascii="Times New Roman" w:hAnsi="Times New Roman" w:cs="Times New Roman"/>
                <w:sz w:val="24"/>
                <w:szCs w:val="24"/>
              </w:rPr>
              <w:t xml:space="preserve"> sistēmas izveidei, tostarp 23.2.3. apakšpunktā noteikto atbalstu atbalstošas mācību vides izveidei priekšlaicīgas mācību pārtraukšanas riska mazināšanai.</w:t>
            </w:r>
          </w:p>
          <w:p w14:paraId="2D1DCC05" w14:textId="77777777" w:rsidR="002F46AB" w:rsidRPr="009B2730" w:rsidRDefault="002F46AB" w:rsidP="002F46AB">
            <w:pPr>
              <w:spacing w:after="0" w:line="240" w:lineRule="auto"/>
              <w:jc w:val="both"/>
              <w:rPr>
                <w:rFonts w:ascii="Times New Roman" w:hAnsi="Times New Roman" w:cs="Times New Roman"/>
                <w:sz w:val="24"/>
                <w:szCs w:val="24"/>
              </w:rPr>
            </w:pPr>
            <w:r w:rsidRPr="009B2730">
              <w:rPr>
                <w:rFonts w:ascii="Times New Roman" w:hAnsi="Times New Roman" w:cs="Times New Roman"/>
                <w:sz w:val="24"/>
                <w:szCs w:val="24"/>
              </w:rPr>
              <w:t>Noteikumu projekts paredz:</w:t>
            </w:r>
          </w:p>
          <w:p w14:paraId="6B28A432" w14:textId="442A2652" w:rsidR="002F46AB" w:rsidRPr="009B2730" w:rsidRDefault="002F46AB" w:rsidP="002F46AB">
            <w:pPr>
              <w:spacing w:after="0" w:line="240" w:lineRule="auto"/>
              <w:jc w:val="both"/>
              <w:rPr>
                <w:rFonts w:ascii="Times New Roman" w:hAnsi="Times New Roman" w:cs="Times New Roman"/>
                <w:sz w:val="24"/>
                <w:szCs w:val="24"/>
              </w:rPr>
            </w:pPr>
            <w:r w:rsidRPr="009B2730">
              <w:rPr>
                <w:rFonts w:ascii="Times New Roman" w:hAnsi="Times New Roman" w:cs="Times New Roman"/>
                <w:sz w:val="24"/>
                <w:szCs w:val="24"/>
              </w:rPr>
              <w:t xml:space="preserve">1. </w:t>
            </w:r>
            <w:proofErr w:type="gramStart"/>
            <w:r w:rsidRPr="009B2730">
              <w:rPr>
                <w:rFonts w:ascii="Times New Roman" w:hAnsi="Times New Roman" w:cs="Times New Roman"/>
                <w:sz w:val="24"/>
                <w:szCs w:val="24"/>
              </w:rPr>
              <w:t xml:space="preserve">Papildus </w:t>
            </w:r>
            <w:r w:rsidR="00AF5337">
              <w:rPr>
                <w:rFonts w:ascii="Times New Roman" w:hAnsi="Times New Roman" w:cs="Times New Roman"/>
                <w:sz w:val="24"/>
                <w:szCs w:val="24"/>
              </w:rPr>
              <w:t xml:space="preserve">MK noteikumu Nr. 460 </w:t>
            </w:r>
            <w:r w:rsidRPr="009B2730">
              <w:rPr>
                <w:rFonts w:ascii="Times New Roman" w:hAnsi="Times New Roman" w:cs="Times New Roman"/>
                <w:sz w:val="24"/>
                <w:szCs w:val="24"/>
              </w:rPr>
              <w:t xml:space="preserve">23.2.3.2. apakšpunktā noteiktajām </w:t>
            </w:r>
            <w:proofErr w:type="spellStart"/>
            <w:r w:rsidRPr="009B2730">
              <w:rPr>
                <w:rFonts w:ascii="Times New Roman" w:hAnsi="Times New Roman" w:cs="Times New Roman"/>
                <w:sz w:val="24"/>
                <w:szCs w:val="24"/>
              </w:rPr>
              <w:t>supervīzijām</w:t>
            </w:r>
            <w:proofErr w:type="spellEnd"/>
            <w:r w:rsidRPr="009B2730">
              <w:rPr>
                <w:rFonts w:ascii="Times New Roman" w:hAnsi="Times New Roman" w:cs="Times New Roman"/>
                <w:sz w:val="24"/>
                <w:szCs w:val="24"/>
              </w:rPr>
              <w:t xml:space="preserve"> pedagogiem,</w:t>
            </w:r>
            <w:proofErr w:type="gramEnd"/>
            <w:r w:rsidRPr="009B2730">
              <w:rPr>
                <w:rFonts w:ascii="Times New Roman" w:hAnsi="Times New Roman" w:cs="Times New Roman"/>
                <w:sz w:val="24"/>
                <w:szCs w:val="24"/>
              </w:rPr>
              <w:t xml:space="preserve"> tās nodrošināt arī atbalsta personālam. </w:t>
            </w:r>
          </w:p>
          <w:p w14:paraId="112FFDD7" w14:textId="2F927FC9" w:rsidR="002F46AB" w:rsidRPr="009B2730" w:rsidRDefault="002F46AB" w:rsidP="002F46AB">
            <w:pPr>
              <w:spacing w:after="0" w:line="240" w:lineRule="auto"/>
              <w:jc w:val="both"/>
              <w:rPr>
                <w:rFonts w:ascii="Times New Roman" w:hAnsi="Times New Roman" w:cs="Times New Roman"/>
                <w:sz w:val="24"/>
                <w:szCs w:val="24"/>
              </w:rPr>
            </w:pPr>
            <w:r w:rsidRPr="009B2730">
              <w:rPr>
                <w:rFonts w:ascii="Times New Roman" w:hAnsi="Times New Roman" w:cs="Times New Roman"/>
                <w:sz w:val="24"/>
                <w:szCs w:val="24"/>
              </w:rPr>
              <w:t xml:space="preserve">8.3.4. SAM projekts veic darbības projekta ilgtspējas nodrošināšanai, tostarp visa projekta īstenošanas laikā izglītības iestādēs tiek nodrošinātas </w:t>
            </w:r>
            <w:proofErr w:type="spellStart"/>
            <w:r w:rsidRPr="009B2730">
              <w:rPr>
                <w:rFonts w:ascii="Times New Roman" w:hAnsi="Times New Roman" w:cs="Times New Roman"/>
                <w:sz w:val="24"/>
                <w:szCs w:val="24"/>
              </w:rPr>
              <w:t>supervīzijas</w:t>
            </w:r>
            <w:proofErr w:type="spellEnd"/>
            <w:r w:rsidRPr="009B2730">
              <w:rPr>
                <w:rFonts w:ascii="Times New Roman" w:hAnsi="Times New Roman" w:cs="Times New Roman"/>
                <w:sz w:val="24"/>
                <w:szCs w:val="24"/>
              </w:rPr>
              <w:t xml:space="preserve"> – konsultatīvs atbalsts, kas palīdz pilnveidot pedagogu profesionālo kompetenci priekšlaicīgas mācību pārtraukšanas risku identificēšanā; veicina izpratni par priekšlaicīgas mācību pārtraukšanas riska izglītojamo sociāli emocionālajām vajadzībām; paaugstina pedagogu </w:t>
            </w:r>
            <w:proofErr w:type="spellStart"/>
            <w:r w:rsidRPr="009B2730">
              <w:rPr>
                <w:rFonts w:ascii="Times New Roman" w:hAnsi="Times New Roman" w:cs="Times New Roman"/>
                <w:sz w:val="24"/>
                <w:szCs w:val="24"/>
              </w:rPr>
              <w:t>pašefektivitāti</w:t>
            </w:r>
            <w:proofErr w:type="spellEnd"/>
            <w:r w:rsidRPr="009B2730">
              <w:rPr>
                <w:rFonts w:ascii="Times New Roman" w:hAnsi="Times New Roman" w:cs="Times New Roman"/>
                <w:sz w:val="24"/>
                <w:szCs w:val="24"/>
              </w:rPr>
              <w:t xml:space="preserve">, lai veicinātu izglītojamo apmierinātību un </w:t>
            </w:r>
            <w:proofErr w:type="spellStart"/>
            <w:r w:rsidRPr="009B2730">
              <w:rPr>
                <w:rFonts w:ascii="Times New Roman" w:hAnsi="Times New Roman" w:cs="Times New Roman"/>
                <w:sz w:val="24"/>
                <w:szCs w:val="24"/>
              </w:rPr>
              <w:t>labizjūtu</w:t>
            </w:r>
            <w:proofErr w:type="spellEnd"/>
            <w:r w:rsidRPr="009B2730">
              <w:rPr>
                <w:rFonts w:ascii="Times New Roman" w:hAnsi="Times New Roman" w:cs="Times New Roman"/>
                <w:sz w:val="24"/>
                <w:szCs w:val="24"/>
              </w:rPr>
              <w:t xml:space="preserve"> izglītības iestādēs; atbalsta pedagogus apzināties savus resursus izdegšanas sindroma novēršanai, strādājot ar priekšlaicīgas mācību pārtraukšanas riska izglītojamiem. </w:t>
            </w:r>
            <w:proofErr w:type="spellStart"/>
            <w:r w:rsidRPr="009B2730">
              <w:rPr>
                <w:rFonts w:ascii="Times New Roman" w:hAnsi="Times New Roman" w:cs="Times New Roman"/>
                <w:sz w:val="24"/>
                <w:szCs w:val="24"/>
              </w:rPr>
              <w:t>Supervīzijas</w:t>
            </w:r>
            <w:proofErr w:type="spellEnd"/>
            <w:r w:rsidRPr="009B2730">
              <w:rPr>
                <w:rFonts w:ascii="Times New Roman" w:hAnsi="Times New Roman" w:cs="Times New Roman"/>
                <w:sz w:val="24"/>
                <w:szCs w:val="24"/>
              </w:rPr>
              <w:t xml:space="preserve"> nodrošina sertificēti supervizori izglītības iestādēm, kuras ir iesaistījušās 8.3.4. SAM projektā. Katrā izglītības iestādē ir plānots nodrošināt ne mazāk par divām </w:t>
            </w:r>
            <w:proofErr w:type="spellStart"/>
            <w:r w:rsidRPr="009B2730">
              <w:rPr>
                <w:rFonts w:ascii="Times New Roman" w:hAnsi="Times New Roman" w:cs="Times New Roman"/>
                <w:sz w:val="24"/>
                <w:szCs w:val="24"/>
              </w:rPr>
              <w:t>supervīzijām</w:t>
            </w:r>
            <w:proofErr w:type="spellEnd"/>
            <w:r w:rsidRPr="009B2730">
              <w:rPr>
                <w:rFonts w:ascii="Times New Roman" w:hAnsi="Times New Roman" w:cs="Times New Roman"/>
                <w:sz w:val="24"/>
                <w:szCs w:val="24"/>
              </w:rPr>
              <w:t xml:space="preserve">. </w:t>
            </w:r>
            <w:proofErr w:type="spellStart"/>
            <w:r w:rsidRPr="009B2730">
              <w:rPr>
                <w:rFonts w:ascii="Times New Roman" w:hAnsi="Times New Roman" w:cs="Times New Roman"/>
                <w:sz w:val="24"/>
                <w:szCs w:val="24"/>
              </w:rPr>
              <w:t>Supervīzijas</w:t>
            </w:r>
            <w:proofErr w:type="spellEnd"/>
            <w:r w:rsidRPr="009B2730">
              <w:rPr>
                <w:rFonts w:ascii="Times New Roman" w:hAnsi="Times New Roman" w:cs="Times New Roman"/>
                <w:sz w:val="24"/>
                <w:szCs w:val="24"/>
              </w:rPr>
              <w:t xml:space="preserve"> ilgums ir 3 stundas (180 minūtes). </w:t>
            </w:r>
            <w:r w:rsidRPr="00F24D00">
              <w:rPr>
                <w:rFonts w:ascii="Times New Roman" w:hAnsi="Times New Roman" w:cs="Times New Roman"/>
                <w:sz w:val="24"/>
                <w:szCs w:val="24"/>
              </w:rPr>
              <w:t>8.3.4. SAM projekt</w:t>
            </w:r>
            <w:r w:rsidR="0090528E" w:rsidRPr="00F24D00">
              <w:rPr>
                <w:rFonts w:ascii="Times New Roman" w:hAnsi="Times New Roman" w:cs="Times New Roman"/>
                <w:sz w:val="24"/>
                <w:szCs w:val="24"/>
              </w:rPr>
              <w:t>ā</w:t>
            </w:r>
            <w:r w:rsidRPr="00F24D00">
              <w:rPr>
                <w:rFonts w:ascii="Times New Roman" w:hAnsi="Times New Roman" w:cs="Times New Roman"/>
                <w:sz w:val="24"/>
                <w:szCs w:val="24"/>
              </w:rPr>
              <w:t xml:space="preserve"> līdz 2020. gada </w:t>
            </w:r>
            <w:r w:rsidR="00F24D00" w:rsidRPr="00F24D00">
              <w:rPr>
                <w:rFonts w:ascii="Times New Roman" w:hAnsi="Times New Roman" w:cs="Times New Roman"/>
                <w:sz w:val="24"/>
                <w:szCs w:val="24"/>
              </w:rPr>
              <w:t>pēdējam ceturksnim</w:t>
            </w:r>
            <w:r w:rsidRPr="00F24D00">
              <w:rPr>
                <w:rFonts w:ascii="Times New Roman" w:hAnsi="Times New Roman" w:cs="Times New Roman"/>
                <w:sz w:val="24"/>
                <w:szCs w:val="24"/>
              </w:rPr>
              <w:t xml:space="preserve"> </w:t>
            </w:r>
            <w:proofErr w:type="spellStart"/>
            <w:r w:rsidRPr="00F24D00">
              <w:rPr>
                <w:rFonts w:ascii="Times New Roman" w:hAnsi="Times New Roman" w:cs="Times New Roman"/>
                <w:sz w:val="24"/>
                <w:szCs w:val="24"/>
              </w:rPr>
              <w:t>supervīzijās</w:t>
            </w:r>
            <w:proofErr w:type="spellEnd"/>
            <w:r w:rsidRPr="00F24D00">
              <w:rPr>
                <w:rFonts w:ascii="Times New Roman" w:hAnsi="Times New Roman" w:cs="Times New Roman"/>
                <w:sz w:val="24"/>
                <w:szCs w:val="24"/>
              </w:rPr>
              <w:t xml:space="preserve"> ir piedalījušās 4</w:t>
            </w:r>
            <w:r w:rsidR="00F24D00" w:rsidRPr="00F24D00">
              <w:rPr>
                <w:rFonts w:ascii="Times New Roman" w:hAnsi="Times New Roman" w:cs="Times New Roman"/>
                <w:sz w:val="24"/>
                <w:szCs w:val="24"/>
              </w:rPr>
              <w:t>54</w:t>
            </w:r>
            <w:r w:rsidRPr="00F24D00">
              <w:rPr>
                <w:rFonts w:ascii="Times New Roman" w:hAnsi="Times New Roman" w:cs="Times New Roman"/>
                <w:sz w:val="24"/>
                <w:szCs w:val="24"/>
              </w:rPr>
              <w:t xml:space="preserve"> izg</w:t>
            </w:r>
            <w:r w:rsidR="00FD306D" w:rsidRPr="00F24D00">
              <w:rPr>
                <w:rFonts w:ascii="Times New Roman" w:hAnsi="Times New Roman" w:cs="Times New Roman"/>
                <w:sz w:val="24"/>
                <w:szCs w:val="24"/>
              </w:rPr>
              <w:t>lītības iestāžu pedagogu grupas</w:t>
            </w:r>
            <w:r w:rsidRPr="00F24D00">
              <w:rPr>
                <w:rFonts w:ascii="Times New Roman" w:hAnsi="Times New Roman" w:cs="Times New Roman"/>
                <w:sz w:val="24"/>
                <w:szCs w:val="24"/>
              </w:rPr>
              <w:t>.</w:t>
            </w:r>
            <w:r w:rsidRPr="009B2730">
              <w:rPr>
                <w:rFonts w:ascii="Times New Roman" w:hAnsi="Times New Roman" w:cs="Times New Roman"/>
                <w:sz w:val="24"/>
                <w:szCs w:val="24"/>
              </w:rPr>
              <w:t xml:space="preserve"> Tā kā darbā ar priekšlaicīgas mācību pārtraukšanas riska </w:t>
            </w:r>
            <w:r w:rsidRPr="009B2730">
              <w:rPr>
                <w:rFonts w:ascii="Times New Roman" w:hAnsi="Times New Roman" w:cs="Times New Roman"/>
                <w:sz w:val="24"/>
                <w:szCs w:val="24"/>
              </w:rPr>
              <w:lastRenderedPageBreak/>
              <w:t xml:space="preserve">izglītojamiem ir iesaistīti ne tikai pedagogi, bet arī atbalsta personāls, kvalificēta un koordinēta atbalsta uzlabošanai ir būtiski nodrošināt arī atbalsta personāla dalību </w:t>
            </w:r>
            <w:proofErr w:type="spellStart"/>
            <w:r w:rsidRPr="009B2730">
              <w:rPr>
                <w:rFonts w:ascii="Times New Roman" w:hAnsi="Times New Roman" w:cs="Times New Roman"/>
                <w:sz w:val="24"/>
                <w:szCs w:val="24"/>
              </w:rPr>
              <w:t>supervīzijās</w:t>
            </w:r>
            <w:proofErr w:type="spellEnd"/>
            <w:r w:rsidRPr="009B2730">
              <w:rPr>
                <w:rFonts w:ascii="Times New Roman" w:hAnsi="Times New Roman" w:cs="Times New Roman"/>
                <w:sz w:val="24"/>
                <w:szCs w:val="24"/>
              </w:rPr>
              <w:t>.</w:t>
            </w:r>
          </w:p>
          <w:p w14:paraId="7929D554" w14:textId="6A5BF8E6" w:rsidR="002F46AB" w:rsidRPr="009B2730" w:rsidRDefault="00435171" w:rsidP="002F46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C51F7">
              <w:rPr>
                <w:rFonts w:ascii="Times New Roman" w:hAnsi="Times New Roman" w:cs="Times New Roman"/>
                <w:sz w:val="24"/>
                <w:szCs w:val="24"/>
              </w:rPr>
              <w:t xml:space="preserve">MK noteikumu Nr. 460 </w:t>
            </w:r>
            <w:r w:rsidR="00FB4D58">
              <w:rPr>
                <w:rFonts w:ascii="Times New Roman" w:hAnsi="Times New Roman" w:cs="Times New Roman"/>
                <w:sz w:val="24"/>
                <w:szCs w:val="24"/>
              </w:rPr>
              <w:t>23.2. </w:t>
            </w:r>
            <w:r w:rsidR="002F46AB" w:rsidRPr="009B2730">
              <w:rPr>
                <w:rFonts w:ascii="Times New Roman" w:hAnsi="Times New Roman" w:cs="Times New Roman"/>
                <w:sz w:val="24"/>
                <w:szCs w:val="24"/>
              </w:rPr>
              <w:t>apakšpunktu papil</w:t>
            </w:r>
            <w:r w:rsidR="00FB4D58">
              <w:rPr>
                <w:rFonts w:ascii="Times New Roman" w:hAnsi="Times New Roman" w:cs="Times New Roman"/>
                <w:sz w:val="24"/>
                <w:szCs w:val="24"/>
              </w:rPr>
              <w:t xml:space="preserve">dināt ar jaunu </w:t>
            </w:r>
            <w:r w:rsidR="00E16D1C">
              <w:rPr>
                <w:rFonts w:ascii="Times New Roman" w:hAnsi="Times New Roman" w:cs="Times New Roman"/>
                <w:sz w:val="24"/>
                <w:szCs w:val="24"/>
              </w:rPr>
              <w:t xml:space="preserve">atbalstāmo </w:t>
            </w:r>
            <w:r w:rsidR="00FB4D58">
              <w:rPr>
                <w:rFonts w:ascii="Times New Roman" w:hAnsi="Times New Roman" w:cs="Times New Roman"/>
                <w:sz w:val="24"/>
                <w:szCs w:val="24"/>
              </w:rPr>
              <w:t>darbību (23.2.5. </w:t>
            </w:r>
            <w:r w:rsidR="002F46AB" w:rsidRPr="009B2730">
              <w:rPr>
                <w:rFonts w:ascii="Times New Roman" w:hAnsi="Times New Roman" w:cs="Times New Roman"/>
                <w:sz w:val="24"/>
                <w:szCs w:val="24"/>
              </w:rPr>
              <w:t xml:space="preserve">apakšpunkts), kas nosaka atbalstu pašvaldībām (iekļaujot to teritorijā esošās profesionālās izglītības iestādes) </w:t>
            </w:r>
            <w:proofErr w:type="spellStart"/>
            <w:r w:rsidR="002F46AB" w:rsidRPr="009B2730">
              <w:rPr>
                <w:rFonts w:ascii="Times New Roman" w:hAnsi="Times New Roman" w:cs="Times New Roman"/>
                <w:sz w:val="24"/>
                <w:szCs w:val="24"/>
              </w:rPr>
              <w:t>prevencijas</w:t>
            </w:r>
            <w:proofErr w:type="spellEnd"/>
            <w:r w:rsidR="002F46AB" w:rsidRPr="009B2730">
              <w:rPr>
                <w:rFonts w:ascii="Times New Roman" w:hAnsi="Times New Roman" w:cs="Times New Roman"/>
                <w:sz w:val="24"/>
                <w:szCs w:val="24"/>
              </w:rPr>
              <w:t xml:space="preserve"> sistēmas attīstības un priekšlaicīgas mācību pārtraukšanas novēršanas sistēmas apraksta izstrādē.</w:t>
            </w:r>
            <w:r w:rsidR="003F0D45">
              <w:rPr>
                <w:rFonts w:ascii="Times New Roman" w:hAnsi="Times New Roman" w:cs="Times New Roman"/>
                <w:sz w:val="24"/>
                <w:szCs w:val="24"/>
              </w:rPr>
              <w:t xml:space="preserve"> 8.3.4. SAM projekta </w:t>
            </w:r>
            <w:r w:rsidR="003F0D45" w:rsidRPr="00CB3EBF">
              <w:rPr>
                <w:rFonts w:ascii="Times New Roman" w:hAnsi="Times New Roman" w:cs="Times New Roman"/>
                <w:sz w:val="24"/>
                <w:szCs w:val="24"/>
              </w:rPr>
              <w:t xml:space="preserve">laikā </w:t>
            </w:r>
            <w:r w:rsidR="0069608E">
              <w:rPr>
                <w:rFonts w:ascii="Times New Roman" w:hAnsi="Times New Roman" w:cs="Times New Roman"/>
                <w:sz w:val="24"/>
                <w:szCs w:val="24"/>
              </w:rPr>
              <w:t xml:space="preserve">MK noteikumu Nr. 460 </w:t>
            </w:r>
            <w:r w:rsidR="003F0D45">
              <w:rPr>
                <w:rFonts w:ascii="Times New Roman" w:hAnsi="Times New Roman" w:cs="Times New Roman"/>
                <w:sz w:val="24"/>
                <w:szCs w:val="24"/>
              </w:rPr>
              <w:t xml:space="preserve">23.2.5. apakšpunktā noteikto atbalstāmo darbību plānots </w:t>
            </w:r>
            <w:r w:rsidR="003F0D45" w:rsidRPr="00CB3EBF">
              <w:rPr>
                <w:rFonts w:ascii="Times New Roman" w:hAnsi="Times New Roman" w:cs="Times New Roman"/>
                <w:sz w:val="24"/>
                <w:szCs w:val="24"/>
              </w:rPr>
              <w:t>īstenot 40 pašvaldībās</w:t>
            </w:r>
            <w:r w:rsidR="00777B11">
              <w:rPr>
                <w:rFonts w:ascii="Times New Roman" w:hAnsi="Times New Roman" w:cs="Times New Roman"/>
                <w:sz w:val="24"/>
                <w:szCs w:val="24"/>
              </w:rPr>
              <w:t xml:space="preserve"> (</w:t>
            </w:r>
            <w:r w:rsidR="00777B11" w:rsidRPr="00387C56">
              <w:rPr>
                <w:rFonts w:ascii="Times New Roman" w:hAnsi="Times New Roman" w:cs="Times New Roman"/>
                <w:sz w:val="24"/>
              </w:rPr>
              <w:t xml:space="preserve">ņemot vērā, ka Rīgai un Liepājai </w:t>
            </w:r>
            <w:proofErr w:type="spellStart"/>
            <w:r w:rsidR="00777B11" w:rsidRPr="00387C56">
              <w:rPr>
                <w:rFonts w:ascii="Times New Roman" w:hAnsi="Times New Roman" w:cs="Times New Roman"/>
                <w:sz w:val="24"/>
              </w:rPr>
              <w:t>prevencijas</w:t>
            </w:r>
            <w:proofErr w:type="spellEnd"/>
            <w:r w:rsidR="00777B11" w:rsidRPr="00387C56">
              <w:rPr>
                <w:rFonts w:ascii="Times New Roman" w:hAnsi="Times New Roman" w:cs="Times New Roman"/>
                <w:sz w:val="24"/>
              </w:rPr>
              <w:t xml:space="preserve"> sistēmas darbam ar priekšlaicīgas mācību pārtraukšanas riska izglītojamiem ir izstrādātas)</w:t>
            </w:r>
            <w:r w:rsidR="003F0D45" w:rsidRPr="00CB3EBF">
              <w:rPr>
                <w:rFonts w:ascii="Times New Roman" w:hAnsi="Times New Roman" w:cs="Times New Roman"/>
                <w:sz w:val="24"/>
                <w:szCs w:val="24"/>
              </w:rPr>
              <w:t>.</w:t>
            </w:r>
            <w:r w:rsidR="003F0D45">
              <w:rPr>
                <w:rFonts w:ascii="Times New Roman" w:hAnsi="Times New Roman" w:cs="Times New Roman"/>
                <w:sz w:val="24"/>
                <w:szCs w:val="24"/>
              </w:rPr>
              <w:t xml:space="preserve"> </w:t>
            </w:r>
            <w:r w:rsidR="00B3594E">
              <w:rPr>
                <w:rFonts w:ascii="Times New Roman" w:hAnsi="Times New Roman" w:cs="Times New Roman"/>
                <w:sz w:val="24"/>
                <w:szCs w:val="24"/>
              </w:rPr>
              <w:t xml:space="preserve">MK noteikumu Nr. 460 </w:t>
            </w:r>
            <w:r w:rsidR="003F0D45">
              <w:rPr>
                <w:rFonts w:ascii="Times New Roman" w:hAnsi="Times New Roman" w:cs="Times New Roman"/>
                <w:sz w:val="24"/>
                <w:szCs w:val="24"/>
              </w:rPr>
              <w:t>23.2.5. apakšpunktā noteiktajai</w:t>
            </w:r>
            <w:r w:rsidR="00E16D1C">
              <w:rPr>
                <w:rFonts w:ascii="Times New Roman" w:hAnsi="Times New Roman" w:cs="Times New Roman"/>
                <w:sz w:val="24"/>
                <w:szCs w:val="24"/>
              </w:rPr>
              <w:t xml:space="preserve"> atbalstāmajai darbībai plānotais </w:t>
            </w:r>
            <w:r w:rsidR="003F0D45">
              <w:rPr>
                <w:rFonts w:ascii="Times New Roman" w:hAnsi="Times New Roman" w:cs="Times New Roman"/>
                <w:sz w:val="24"/>
                <w:szCs w:val="24"/>
              </w:rPr>
              <w:t xml:space="preserve">kopējais </w:t>
            </w:r>
            <w:r w:rsidR="00E16D1C">
              <w:rPr>
                <w:rFonts w:ascii="Times New Roman" w:hAnsi="Times New Roman" w:cs="Times New Roman"/>
                <w:sz w:val="24"/>
                <w:szCs w:val="24"/>
              </w:rPr>
              <w:t>finansējums ir 500 000 </w:t>
            </w:r>
            <w:proofErr w:type="spellStart"/>
            <w:r w:rsidR="00E16D1C" w:rsidRPr="00E16D1C">
              <w:rPr>
                <w:rFonts w:ascii="Times New Roman" w:hAnsi="Times New Roman" w:cs="Times New Roman"/>
                <w:i/>
                <w:sz w:val="24"/>
                <w:szCs w:val="24"/>
              </w:rPr>
              <w:t>euro</w:t>
            </w:r>
            <w:proofErr w:type="spellEnd"/>
            <w:r w:rsidR="003F0D45">
              <w:rPr>
                <w:rFonts w:ascii="Times New Roman" w:hAnsi="Times New Roman" w:cs="Times New Roman"/>
                <w:sz w:val="24"/>
                <w:szCs w:val="24"/>
              </w:rPr>
              <w:t xml:space="preserve">. </w:t>
            </w:r>
            <w:r w:rsidR="007D6BC1">
              <w:rPr>
                <w:rFonts w:ascii="Times New Roman" w:hAnsi="Times New Roman" w:cs="Times New Roman"/>
                <w:sz w:val="24"/>
              </w:rPr>
              <w:t xml:space="preserve"> MK noteikumu Nr. 460 23.2.5. apakšpunktā paredzētās atbalstāmās darbības īstenošanai ir plānots veikt iepirkumu. Prasības nodrošināt konsultantu darba braucienu izmaksas, kā arī semināru un pieredzes apmaiņas pasākumu izmaksas MK noteikumu Nr. 460 23.2.5. apakšpunktā noteiktās atbalstāmās darbības īstenošanai ir paredzēts iekļaut plānotajā iepirkumā.</w:t>
            </w:r>
            <w:r w:rsidR="003F0D45">
              <w:t xml:space="preserve"> </w:t>
            </w:r>
          </w:p>
          <w:p w14:paraId="54E9E882" w14:textId="77777777" w:rsidR="002F46AB" w:rsidRPr="009B2730" w:rsidRDefault="002F46AB" w:rsidP="002F46AB">
            <w:pPr>
              <w:spacing w:after="0" w:line="240" w:lineRule="auto"/>
              <w:jc w:val="both"/>
              <w:rPr>
                <w:rFonts w:ascii="Times New Roman" w:hAnsi="Times New Roman" w:cs="Times New Roman"/>
                <w:sz w:val="24"/>
                <w:szCs w:val="24"/>
              </w:rPr>
            </w:pPr>
            <w:r w:rsidRPr="009B2730">
              <w:rPr>
                <w:rFonts w:ascii="Times New Roman" w:hAnsi="Times New Roman" w:cs="Times New Roman"/>
                <w:sz w:val="24"/>
                <w:szCs w:val="24"/>
              </w:rPr>
              <w:t>Pašlaik 8.3.4. SAM projektā tiek īstenotas „Darbnīcas pašvaldībām”, kas ir 4 stundu mācības pašvaldību darbiniekiem, kuri ir iesaistīti darbā ar priekšlaicīgas mācību pārtraukšanas riska jauniešiem, kā arī ar iesaistīto citu institūciju darbiniekiem (piemēram, ar bāriņtiesu, policiju).</w:t>
            </w:r>
          </w:p>
          <w:p w14:paraId="2C8999C5" w14:textId="77777777" w:rsidR="002F46AB" w:rsidRPr="009B2730" w:rsidRDefault="002F46AB" w:rsidP="002F46AB">
            <w:pPr>
              <w:spacing w:after="0" w:line="240" w:lineRule="auto"/>
              <w:jc w:val="both"/>
              <w:rPr>
                <w:rFonts w:ascii="Times New Roman" w:hAnsi="Times New Roman" w:cs="Times New Roman"/>
                <w:sz w:val="24"/>
                <w:szCs w:val="24"/>
              </w:rPr>
            </w:pPr>
            <w:r w:rsidRPr="009B2730">
              <w:rPr>
                <w:rFonts w:ascii="Times New Roman" w:hAnsi="Times New Roman" w:cs="Times New Roman"/>
                <w:sz w:val="24"/>
                <w:szCs w:val="24"/>
              </w:rPr>
              <w:t xml:space="preserve">Aktivitātes īstenošanas laikā ir konstatētas vairākas problēmas, kas būtiski ietekmē </w:t>
            </w:r>
            <w:proofErr w:type="spellStart"/>
            <w:r w:rsidRPr="009B2730">
              <w:rPr>
                <w:rFonts w:ascii="Times New Roman" w:hAnsi="Times New Roman" w:cs="Times New Roman"/>
                <w:sz w:val="24"/>
                <w:szCs w:val="24"/>
              </w:rPr>
              <w:t>prevencijas</w:t>
            </w:r>
            <w:proofErr w:type="spellEnd"/>
            <w:r w:rsidRPr="009B2730">
              <w:rPr>
                <w:rFonts w:ascii="Times New Roman" w:hAnsi="Times New Roman" w:cs="Times New Roman"/>
                <w:sz w:val="24"/>
                <w:szCs w:val="24"/>
              </w:rPr>
              <w:t xml:space="preserve"> darbu ar priekšlaicīgas mācību pārtraukšanas riska jauniešiem:</w:t>
            </w:r>
          </w:p>
          <w:p w14:paraId="35DCEC8A" w14:textId="77777777" w:rsidR="002F46AB" w:rsidRPr="009B2730" w:rsidRDefault="002F46AB" w:rsidP="002F46AB">
            <w:pPr>
              <w:spacing w:after="0" w:line="240" w:lineRule="auto"/>
              <w:jc w:val="both"/>
              <w:rPr>
                <w:rFonts w:ascii="Times New Roman" w:hAnsi="Times New Roman" w:cs="Times New Roman"/>
                <w:sz w:val="24"/>
                <w:szCs w:val="24"/>
              </w:rPr>
            </w:pPr>
            <w:r w:rsidRPr="009B2730">
              <w:rPr>
                <w:rFonts w:ascii="Times New Roman" w:hAnsi="Times New Roman" w:cs="Times New Roman"/>
                <w:sz w:val="24"/>
                <w:szCs w:val="24"/>
              </w:rPr>
              <w:t>1) nav vienota stratēģiska dokumenta, kas noteiktu institūciju atbildības jomas un sadarbības iespējas;</w:t>
            </w:r>
          </w:p>
          <w:p w14:paraId="776B3907" w14:textId="77777777" w:rsidR="002F46AB" w:rsidRPr="009B2730" w:rsidRDefault="002F46AB" w:rsidP="002F46AB">
            <w:pPr>
              <w:spacing w:after="0" w:line="240" w:lineRule="auto"/>
              <w:jc w:val="both"/>
              <w:rPr>
                <w:rFonts w:ascii="Times New Roman" w:hAnsi="Times New Roman" w:cs="Times New Roman"/>
                <w:sz w:val="24"/>
                <w:szCs w:val="24"/>
              </w:rPr>
            </w:pPr>
            <w:r w:rsidRPr="009B2730">
              <w:rPr>
                <w:rFonts w:ascii="Times New Roman" w:hAnsi="Times New Roman" w:cs="Times New Roman"/>
                <w:sz w:val="24"/>
                <w:szCs w:val="24"/>
              </w:rPr>
              <w:t>2) darbinieki nav izglītoti sniegt atbalstu priekšlaicīgas mācību pārtraukšanas riskam pakļautajiem jauniešiem;</w:t>
            </w:r>
          </w:p>
          <w:p w14:paraId="6777CC02" w14:textId="77777777" w:rsidR="002F46AB" w:rsidRPr="009B2730" w:rsidRDefault="002F46AB" w:rsidP="002F46AB">
            <w:pPr>
              <w:spacing w:after="0" w:line="240" w:lineRule="auto"/>
              <w:jc w:val="both"/>
              <w:rPr>
                <w:rFonts w:ascii="Times New Roman" w:hAnsi="Times New Roman" w:cs="Times New Roman"/>
                <w:sz w:val="24"/>
                <w:szCs w:val="24"/>
              </w:rPr>
            </w:pPr>
            <w:r w:rsidRPr="009B2730">
              <w:rPr>
                <w:rFonts w:ascii="Times New Roman" w:hAnsi="Times New Roman" w:cs="Times New Roman"/>
                <w:sz w:val="24"/>
                <w:szCs w:val="24"/>
              </w:rPr>
              <w:t>3) nav vienotas saziņas sistēmas starp iesaistītajām institūcijām;</w:t>
            </w:r>
          </w:p>
          <w:p w14:paraId="79DA5C56" w14:textId="77777777" w:rsidR="002F46AB" w:rsidRPr="009B2730" w:rsidRDefault="002F46AB" w:rsidP="002F46AB">
            <w:pPr>
              <w:spacing w:after="0" w:line="240" w:lineRule="auto"/>
              <w:jc w:val="both"/>
              <w:rPr>
                <w:rFonts w:ascii="Times New Roman" w:hAnsi="Times New Roman" w:cs="Times New Roman"/>
                <w:sz w:val="24"/>
                <w:szCs w:val="24"/>
              </w:rPr>
            </w:pPr>
            <w:r w:rsidRPr="009B2730">
              <w:rPr>
                <w:rFonts w:ascii="Times New Roman" w:hAnsi="Times New Roman" w:cs="Times New Roman"/>
                <w:sz w:val="24"/>
                <w:szCs w:val="24"/>
              </w:rPr>
              <w:t>4) netiek koordinēts atbalsta personāla darbs.</w:t>
            </w:r>
          </w:p>
          <w:p w14:paraId="491559DC" w14:textId="361DD698" w:rsidR="002F46AB" w:rsidRPr="009B2730" w:rsidRDefault="002F46AB" w:rsidP="002F46AB">
            <w:pPr>
              <w:spacing w:after="0" w:line="240" w:lineRule="auto"/>
              <w:jc w:val="both"/>
              <w:rPr>
                <w:rFonts w:ascii="Times New Roman" w:hAnsi="Times New Roman" w:cs="Times New Roman"/>
                <w:sz w:val="24"/>
                <w:szCs w:val="24"/>
              </w:rPr>
            </w:pPr>
            <w:r w:rsidRPr="009B2730">
              <w:rPr>
                <w:rFonts w:ascii="Times New Roman" w:hAnsi="Times New Roman" w:cs="Times New Roman"/>
                <w:sz w:val="24"/>
                <w:szCs w:val="24"/>
              </w:rPr>
              <w:t xml:space="preserve">Lai sniegtu atbalstu pašvaldībām pēc </w:t>
            </w:r>
            <w:r w:rsidR="005B5581">
              <w:rPr>
                <w:rFonts w:ascii="Times New Roman" w:hAnsi="Times New Roman" w:cs="Times New Roman"/>
                <w:sz w:val="24"/>
                <w:szCs w:val="24"/>
              </w:rPr>
              <w:t>A</w:t>
            </w:r>
            <w:r w:rsidRPr="009B2730">
              <w:rPr>
                <w:rFonts w:ascii="Times New Roman" w:hAnsi="Times New Roman" w:cs="Times New Roman"/>
                <w:sz w:val="24"/>
                <w:szCs w:val="24"/>
              </w:rPr>
              <w:t xml:space="preserve">dministratīvi teritoriālās reformas ieviešanas, 8.3.4. SAM projekts paredz priekšlaicīgas mācību pārtraukšanas </w:t>
            </w:r>
            <w:proofErr w:type="spellStart"/>
            <w:r w:rsidRPr="009B2730">
              <w:rPr>
                <w:rFonts w:ascii="Times New Roman" w:hAnsi="Times New Roman" w:cs="Times New Roman"/>
                <w:sz w:val="24"/>
                <w:szCs w:val="24"/>
              </w:rPr>
              <w:t>prevencijas</w:t>
            </w:r>
            <w:proofErr w:type="spellEnd"/>
            <w:r w:rsidRPr="009B2730">
              <w:rPr>
                <w:rFonts w:ascii="Times New Roman" w:hAnsi="Times New Roman" w:cs="Times New Roman"/>
                <w:sz w:val="24"/>
                <w:szCs w:val="24"/>
              </w:rPr>
              <w:t xml:space="preserve"> sistēmas pilnveidi sadarbības partneriem – pašvaldībām (iekļaujot to teritorijā esošās profesionālās izglītības iestādes) </w:t>
            </w:r>
            <w:proofErr w:type="spellStart"/>
            <w:r w:rsidRPr="009B2730">
              <w:rPr>
                <w:rFonts w:ascii="Times New Roman" w:hAnsi="Times New Roman" w:cs="Times New Roman"/>
                <w:sz w:val="24"/>
                <w:szCs w:val="24"/>
              </w:rPr>
              <w:t>prevencijas</w:t>
            </w:r>
            <w:proofErr w:type="spellEnd"/>
            <w:r w:rsidRPr="009B2730">
              <w:rPr>
                <w:rFonts w:ascii="Times New Roman" w:hAnsi="Times New Roman" w:cs="Times New Roman"/>
                <w:sz w:val="24"/>
                <w:szCs w:val="24"/>
              </w:rPr>
              <w:t xml:space="preserve"> sistēmas attīstības un priekšlaicīgas mācību pārtraukšanas novēršanas sistēmas apraksta izstrādē. Plānotais atbalsts ietver:</w:t>
            </w:r>
          </w:p>
          <w:p w14:paraId="53252842" w14:textId="77777777" w:rsidR="002F46AB" w:rsidRPr="009B2730" w:rsidRDefault="002F46AB" w:rsidP="002F46AB">
            <w:pPr>
              <w:spacing w:after="0" w:line="240" w:lineRule="auto"/>
              <w:jc w:val="both"/>
              <w:rPr>
                <w:rFonts w:ascii="Times New Roman" w:hAnsi="Times New Roman" w:cs="Times New Roman"/>
                <w:sz w:val="24"/>
                <w:szCs w:val="24"/>
              </w:rPr>
            </w:pPr>
            <w:r w:rsidRPr="009B2730">
              <w:rPr>
                <w:rFonts w:ascii="Times New Roman" w:hAnsi="Times New Roman" w:cs="Times New Roman"/>
                <w:sz w:val="24"/>
                <w:szCs w:val="24"/>
              </w:rPr>
              <w:t xml:space="preserve">1) koncepcijas vadlīniju izstrādi (struktūra, metodiskie norādījumi, mācību materiāli pašvaldību speciālistu izglītošanai); </w:t>
            </w:r>
          </w:p>
          <w:p w14:paraId="538655ED" w14:textId="77777777" w:rsidR="002F46AB" w:rsidRPr="009B2730" w:rsidRDefault="002F46AB" w:rsidP="002F46AB">
            <w:pPr>
              <w:spacing w:after="0" w:line="240" w:lineRule="auto"/>
              <w:jc w:val="both"/>
              <w:rPr>
                <w:rFonts w:ascii="Times New Roman" w:hAnsi="Times New Roman" w:cs="Times New Roman"/>
                <w:sz w:val="24"/>
                <w:szCs w:val="24"/>
              </w:rPr>
            </w:pPr>
            <w:r w:rsidRPr="009B2730">
              <w:rPr>
                <w:rFonts w:ascii="Times New Roman" w:hAnsi="Times New Roman" w:cs="Times New Roman"/>
                <w:sz w:val="24"/>
                <w:szCs w:val="24"/>
              </w:rPr>
              <w:t xml:space="preserve">2) mācības iesaistītajiem speciālistiem (katra iesaistītā pašvaldība izveido komandu, kas izstrādās </w:t>
            </w:r>
            <w:proofErr w:type="spellStart"/>
            <w:r w:rsidRPr="009B2730">
              <w:rPr>
                <w:rFonts w:ascii="Times New Roman" w:hAnsi="Times New Roman" w:cs="Times New Roman"/>
                <w:sz w:val="24"/>
                <w:szCs w:val="24"/>
              </w:rPr>
              <w:t>prevencijas</w:t>
            </w:r>
            <w:proofErr w:type="spellEnd"/>
            <w:r w:rsidRPr="009B2730">
              <w:rPr>
                <w:rFonts w:ascii="Times New Roman" w:hAnsi="Times New Roman" w:cs="Times New Roman"/>
                <w:sz w:val="24"/>
                <w:szCs w:val="24"/>
              </w:rPr>
              <w:t xml:space="preserve"> sistēmu konkrētā pašvaldībā; mācības pašvaldību komandām plānotas tiešsaistē, izmantojot iepriekš elektroniski izsūtītus mācību materiālus); </w:t>
            </w:r>
          </w:p>
          <w:p w14:paraId="639B38CA" w14:textId="77777777" w:rsidR="002F46AB" w:rsidRPr="009B2730" w:rsidRDefault="002F46AB" w:rsidP="002F46AB">
            <w:pPr>
              <w:spacing w:after="0" w:line="240" w:lineRule="auto"/>
              <w:jc w:val="both"/>
              <w:rPr>
                <w:rFonts w:ascii="Times New Roman" w:hAnsi="Times New Roman" w:cs="Times New Roman"/>
                <w:sz w:val="24"/>
                <w:szCs w:val="24"/>
              </w:rPr>
            </w:pPr>
            <w:r w:rsidRPr="009B2730">
              <w:rPr>
                <w:rFonts w:ascii="Times New Roman" w:hAnsi="Times New Roman" w:cs="Times New Roman"/>
                <w:sz w:val="24"/>
                <w:szCs w:val="24"/>
              </w:rPr>
              <w:t xml:space="preserve">3) ekspertu konsultatīvo atbalstu (eksperti nodrošina atbalstu pašvaldību komandām </w:t>
            </w:r>
            <w:proofErr w:type="spellStart"/>
            <w:r w:rsidRPr="009B2730">
              <w:rPr>
                <w:rFonts w:ascii="Times New Roman" w:hAnsi="Times New Roman" w:cs="Times New Roman"/>
                <w:sz w:val="24"/>
                <w:szCs w:val="24"/>
              </w:rPr>
              <w:t>prevencijas</w:t>
            </w:r>
            <w:proofErr w:type="spellEnd"/>
            <w:r w:rsidRPr="009B2730">
              <w:rPr>
                <w:rFonts w:ascii="Times New Roman" w:hAnsi="Times New Roman" w:cs="Times New Roman"/>
                <w:sz w:val="24"/>
                <w:szCs w:val="24"/>
              </w:rPr>
              <w:t xml:space="preserve"> sistēmas dokumenta izstrādē, konsultējot komandas gan klātienē, gan attālināti); </w:t>
            </w:r>
          </w:p>
          <w:p w14:paraId="390D58DD" w14:textId="77777777" w:rsidR="00C32A47" w:rsidRDefault="002F46AB" w:rsidP="002F46AB">
            <w:pPr>
              <w:spacing w:after="0" w:line="240" w:lineRule="auto"/>
              <w:jc w:val="both"/>
              <w:rPr>
                <w:rFonts w:ascii="Times New Roman" w:hAnsi="Times New Roman" w:cs="Times New Roman"/>
                <w:sz w:val="24"/>
                <w:szCs w:val="24"/>
              </w:rPr>
            </w:pPr>
            <w:r w:rsidRPr="009B2730">
              <w:rPr>
                <w:rFonts w:ascii="Times New Roman" w:hAnsi="Times New Roman" w:cs="Times New Roman"/>
                <w:sz w:val="24"/>
                <w:szCs w:val="24"/>
              </w:rPr>
              <w:t xml:space="preserve">4) pieredzes apmaiņas pasākumus, kas notiks paralēli </w:t>
            </w:r>
            <w:proofErr w:type="spellStart"/>
            <w:r w:rsidRPr="009B2730">
              <w:rPr>
                <w:rFonts w:ascii="Times New Roman" w:hAnsi="Times New Roman" w:cs="Times New Roman"/>
                <w:sz w:val="24"/>
                <w:szCs w:val="24"/>
              </w:rPr>
              <w:t>prevencijas</w:t>
            </w:r>
            <w:proofErr w:type="spellEnd"/>
            <w:r w:rsidRPr="009B2730">
              <w:rPr>
                <w:rFonts w:ascii="Times New Roman" w:hAnsi="Times New Roman" w:cs="Times New Roman"/>
                <w:sz w:val="24"/>
                <w:szCs w:val="24"/>
              </w:rPr>
              <w:t xml:space="preserve"> sistēmas izstrādei pašvaldībās (koncepcijas izstrādes laikā plānoti </w:t>
            </w:r>
            <w:r w:rsidRPr="009B2730">
              <w:rPr>
                <w:rFonts w:ascii="Times New Roman" w:hAnsi="Times New Roman" w:cs="Times New Roman"/>
                <w:sz w:val="24"/>
                <w:szCs w:val="24"/>
              </w:rPr>
              <w:lastRenderedPageBreak/>
              <w:t>semināri un konferences pašvaldību komandām, kuru laikā dalībnieki dalīsies pieredzē gan par dokumenta izstrādes gaitu, gan pieredzē, kā pašvaldībā tiek organizēts darbs priekšlaicīgas mācību pārtraukšanas riska mazināšanā).</w:t>
            </w:r>
          </w:p>
          <w:p w14:paraId="54DE9977" w14:textId="506151B4" w:rsidR="002F46AB" w:rsidRPr="009B2730" w:rsidRDefault="00C32A47" w:rsidP="002F46AB">
            <w:pPr>
              <w:spacing w:after="0" w:line="240" w:lineRule="auto"/>
              <w:jc w:val="both"/>
              <w:rPr>
                <w:rFonts w:ascii="Times New Roman" w:hAnsi="Times New Roman" w:cs="Times New Roman"/>
                <w:sz w:val="24"/>
                <w:szCs w:val="24"/>
              </w:rPr>
            </w:pPr>
            <w:r w:rsidRPr="00187C00">
              <w:rPr>
                <w:rFonts w:ascii="Times New Roman" w:hAnsi="Times New Roman" w:cs="Times New Roman"/>
                <w:sz w:val="24"/>
                <w:szCs w:val="24"/>
              </w:rPr>
              <w:t>Ilgtspējas</w:t>
            </w:r>
            <w:r>
              <w:rPr>
                <w:rFonts w:ascii="Times New Roman" w:hAnsi="Times New Roman" w:cs="Times New Roman"/>
                <w:sz w:val="24"/>
                <w:szCs w:val="24"/>
              </w:rPr>
              <w:t xml:space="preserve"> nodrošināšanai 8.3.4. SAM projekts plāno divas atbalstāmās darbības </w:t>
            </w:r>
            <w:r w:rsidRPr="00187C00">
              <w:rPr>
                <w:rFonts w:ascii="Times New Roman" w:hAnsi="Times New Roman" w:cs="Times New Roman"/>
                <w:sz w:val="24"/>
                <w:szCs w:val="24"/>
              </w:rPr>
              <w:t xml:space="preserve">– interaktīvā rīka izveidi un </w:t>
            </w:r>
            <w:r>
              <w:rPr>
                <w:rFonts w:ascii="Times New Roman" w:hAnsi="Times New Roman" w:cs="Times New Roman"/>
                <w:sz w:val="24"/>
                <w:szCs w:val="24"/>
              </w:rPr>
              <w:t>p</w:t>
            </w:r>
            <w:r w:rsidRPr="00187C00">
              <w:rPr>
                <w:rFonts w:ascii="Times New Roman" w:hAnsi="Times New Roman" w:cs="Times New Roman"/>
                <w:sz w:val="24"/>
                <w:szCs w:val="24"/>
              </w:rPr>
              <w:t>riekšlaicīgas mācību pārtraukša</w:t>
            </w:r>
            <w:r>
              <w:rPr>
                <w:rFonts w:ascii="Times New Roman" w:hAnsi="Times New Roman" w:cs="Times New Roman"/>
                <w:sz w:val="24"/>
                <w:szCs w:val="24"/>
              </w:rPr>
              <w:t xml:space="preserve">nas </w:t>
            </w:r>
            <w:proofErr w:type="spellStart"/>
            <w:r>
              <w:rPr>
                <w:rFonts w:ascii="Times New Roman" w:hAnsi="Times New Roman" w:cs="Times New Roman"/>
                <w:sz w:val="24"/>
                <w:szCs w:val="24"/>
              </w:rPr>
              <w:t>prevencijas</w:t>
            </w:r>
            <w:proofErr w:type="spellEnd"/>
            <w:r>
              <w:rPr>
                <w:rFonts w:ascii="Times New Roman" w:hAnsi="Times New Roman" w:cs="Times New Roman"/>
                <w:sz w:val="24"/>
                <w:szCs w:val="24"/>
              </w:rPr>
              <w:t xml:space="preserve"> sistēmas izveidi</w:t>
            </w:r>
            <w:r w:rsidRPr="00187C00">
              <w:rPr>
                <w:rFonts w:ascii="Times New Roman" w:hAnsi="Times New Roman" w:cs="Times New Roman"/>
                <w:sz w:val="24"/>
                <w:szCs w:val="24"/>
              </w:rPr>
              <w:t xml:space="preserve"> sadarbības</w:t>
            </w:r>
            <w:r>
              <w:rPr>
                <w:rFonts w:ascii="Times New Roman" w:hAnsi="Times New Roman" w:cs="Times New Roman"/>
                <w:sz w:val="24"/>
                <w:szCs w:val="24"/>
              </w:rPr>
              <w:t xml:space="preserve"> partneriem</w:t>
            </w:r>
            <w:r w:rsidRPr="00187C00">
              <w:rPr>
                <w:rFonts w:ascii="Times New Roman" w:hAnsi="Times New Roman" w:cs="Times New Roman"/>
                <w:sz w:val="24"/>
                <w:szCs w:val="24"/>
              </w:rPr>
              <w:t xml:space="preserve">. Abu </w:t>
            </w:r>
            <w:r>
              <w:rPr>
                <w:rFonts w:ascii="Times New Roman" w:hAnsi="Times New Roman" w:cs="Times New Roman"/>
                <w:sz w:val="24"/>
                <w:szCs w:val="24"/>
              </w:rPr>
              <w:t>atbalstāmo darbību</w:t>
            </w:r>
            <w:r w:rsidRPr="00187C00">
              <w:rPr>
                <w:rFonts w:ascii="Times New Roman" w:hAnsi="Times New Roman" w:cs="Times New Roman"/>
                <w:sz w:val="24"/>
                <w:szCs w:val="24"/>
              </w:rPr>
              <w:t xml:space="preserve"> mērķis ir nodrošināt pašvaldības un izglītības i</w:t>
            </w:r>
            <w:r>
              <w:rPr>
                <w:rFonts w:ascii="Times New Roman" w:hAnsi="Times New Roman" w:cs="Times New Roman"/>
                <w:sz w:val="24"/>
                <w:szCs w:val="24"/>
              </w:rPr>
              <w:t>estādes ar elektronisku rīku priekšlaicīgas mācību pārtraukšanas</w:t>
            </w:r>
            <w:r w:rsidRPr="00187C00">
              <w:rPr>
                <w:rFonts w:ascii="Times New Roman" w:hAnsi="Times New Roman" w:cs="Times New Roman"/>
                <w:sz w:val="24"/>
                <w:szCs w:val="24"/>
              </w:rPr>
              <w:t xml:space="preserve"> risku identificēšanai un vadīšanai, kā arī pašvaldības izstrādātu sistēmu </w:t>
            </w:r>
            <w:r>
              <w:rPr>
                <w:rFonts w:ascii="Times New Roman" w:hAnsi="Times New Roman" w:cs="Times New Roman"/>
                <w:sz w:val="24"/>
                <w:szCs w:val="24"/>
              </w:rPr>
              <w:t xml:space="preserve">risku apzināšanai un </w:t>
            </w:r>
            <w:r w:rsidRPr="00187C00">
              <w:rPr>
                <w:rFonts w:ascii="Times New Roman" w:hAnsi="Times New Roman" w:cs="Times New Roman"/>
                <w:sz w:val="24"/>
                <w:szCs w:val="24"/>
              </w:rPr>
              <w:t>novēršanai.</w:t>
            </w:r>
            <w:r w:rsidRPr="009B2730">
              <w:rPr>
                <w:rFonts w:ascii="Times New Roman" w:hAnsi="Times New Roman" w:cs="Times New Roman"/>
                <w:sz w:val="24"/>
                <w:szCs w:val="24"/>
              </w:rPr>
              <w:t xml:space="preserve"> </w:t>
            </w:r>
            <w:r>
              <w:rPr>
                <w:rFonts w:ascii="Times New Roman" w:hAnsi="Times New Roman" w:cs="Times New Roman"/>
                <w:sz w:val="24"/>
                <w:szCs w:val="24"/>
              </w:rPr>
              <w:t>Lai</w:t>
            </w:r>
            <w:r w:rsidRPr="00187C00">
              <w:rPr>
                <w:rFonts w:ascii="Times New Roman" w:hAnsi="Times New Roman" w:cs="Times New Roman"/>
                <w:sz w:val="24"/>
                <w:szCs w:val="24"/>
              </w:rPr>
              <w:t xml:space="preserve"> nodrošinātu, ka plānotās investīcijas ir lietderīgas arī pēc </w:t>
            </w:r>
            <w:r>
              <w:rPr>
                <w:rFonts w:ascii="Times New Roman" w:hAnsi="Times New Roman" w:cs="Times New Roman"/>
                <w:sz w:val="24"/>
                <w:szCs w:val="24"/>
              </w:rPr>
              <w:t>8.3.4. SAM projekta īstenošanas, paredzēts</w:t>
            </w:r>
            <w:r w:rsidR="000D4228">
              <w:rPr>
                <w:rFonts w:ascii="Times New Roman" w:hAnsi="Times New Roman" w:cs="Times New Roman"/>
                <w:sz w:val="24"/>
                <w:szCs w:val="24"/>
              </w:rPr>
              <w:t xml:space="preserve">, ka pašvaldību un izglītības iestāžu darbu ar priekšlaicīgas mācību pārtraukšanas riskam pakļautajiem izglītojamiem pārraudzīs Izglītības kvalitātes valsts dienests, iekļaujot atbilstošus kritērijus izglītības iestādes vērtēšanas metodikā. </w:t>
            </w:r>
          </w:p>
          <w:p w14:paraId="213656AC" w14:textId="3AD185A0" w:rsidR="00187C00" w:rsidRDefault="002F46AB" w:rsidP="002F46AB">
            <w:pPr>
              <w:spacing w:after="0" w:line="240" w:lineRule="auto"/>
              <w:jc w:val="both"/>
              <w:rPr>
                <w:rFonts w:ascii="Times New Roman" w:hAnsi="Times New Roman" w:cs="Times New Roman"/>
                <w:sz w:val="24"/>
                <w:szCs w:val="24"/>
              </w:rPr>
            </w:pPr>
            <w:r w:rsidRPr="009B2730">
              <w:rPr>
                <w:rFonts w:ascii="Times New Roman" w:hAnsi="Times New Roman" w:cs="Times New Roman"/>
                <w:sz w:val="24"/>
                <w:szCs w:val="24"/>
              </w:rPr>
              <w:t>Noteikumu projekts, paredzot papildināt MK noteikumu Nr.</w:t>
            </w:r>
            <w:r w:rsidR="00B41A3A">
              <w:rPr>
                <w:rFonts w:ascii="Times New Roman" w:hAnsi="Times New Roman" w:cs="Times New Roman"/>
                <w:sz w:val="24"/>
                <w:szCs w:val="24"/>
              </w:rPr>
              <w:t> </w:t>
            </w:r>
            <w:r w:rsidRPr="009B2730">
              <w:rPr>
                <w:rFonts w:ascii="Times New Roman" w:hAnsi="Times New Roman" w:cs="Times New Roman"/>
                <w:sz w:val="24"/>
                <w:szCs w:val="24"/>
              </w:rPr>
              <w:t>460 23.2.3.2. apakšpunktu, kā arī rosinot MK noteikumus Nr.</w:t>
            </w:r>
            <w:r w:rsidR="00B41A3A">
              <w:rPr>
                <w:rFonts w:ascii="Times New Roman" w:hAnsi="Times New Roman" w:cs="Times New Roman"/>
                <w:sz w:val="24"/>
                <w:szCs w:val="24"/>
              </w:rPr>
              <w:t> </w:t>
            </w:r>
            <w:r w:rsidRPr="009B2730">
              <w:rPr>
                <w:rFonts w:ascii="Times New Roman" w:hAnsi="Times New Roman" w:cs="Times New Roman"/>
                <w:sz w:val="24"/>
                <w:szCs w:val="24"/>
              </w:rPr>
              <w:t>460 papildināt ar jaunu – 23.2.5.</w:t>
            </w:r>
            <w:r w:rsidR="00B41A3A">
              <w:rPr>
                <w:rFonts w:ascii="Times New Roman" w:hAnsi="Times New Roman" w:cs="Times New Roman"/>
                <w:sz w:val="24"/>
                <w:szCs w:val="24"/>
              </w:rPr>
              <w:t> </w:t>
            </w:r>
            <w:r w:rsidRPr="009B2730">
              <w:rPr>
                <w:rFonts w:ascii="Times New Roman" w:hAnsi="Times New Roman" w:cs="Times New Roman"/>
                <w:sz w:val="24"/>
                <w:szCs w:val="24"/>
              </w:rPr>
              <w:t>apakšpunktu,</w:t>
            </w:r>
            <w:r w:rsidR="00B93CAB">
              <w:rPr>
                <w:rFonts w:ascii="Times New Roman" w:hAnsi="Times New Roman" w:cs="Times New Roman"/>
                <w:sz w:val="24"/>
                <w:szCs w:val="24"/>
              </w:rPr>
              <w:t xml:space="preserve"> ietekmēs galvenokārt 8.3.4. </w:t>
            </w:r>
            <w:r w:rsidRPr="009B2730">
              <w:rPr>
                <w:rFonts w:ascii="Times New Roman" w:hAnsi="Times New Roman" w:cs="Times New Roman"/>
                <w:sz w:val="24"/>
                <w:szCs w:val="24"/>
              </w:rPr>
              <w:t>SAM projekta vadības un īstenošanas personālu, bet netieši – arī izglītojamos, nodrošinot labāk plānota un organizēta atbalsta saņemšanu, kā arī sekmēs 8.3.4. SAM projekta rezultātu ilgtspēju.</w:t>
            </w:r>
            <w:r w:rsidR="00187C00">
              <w:rPr>
                <w:rFonts w:ascii="Times New Roman" w:hAnsi="Times New Roman" w:cs="Times New Roman"/>
                <w:sz w:val="24"/>
                <w:szCs w:val="24"/>
              </w:rPr>
              <w:t xml:space="preserve"> </w:t>
            </w:r>
            <w:r w:rsidR="00187C00">
              <w:t xml:space="preserve"> </w:t>
            </w:r>
          </w:p>
          <w:p w14:paraId="5771F4FE" w14:textId="3CA7B989" w:rsidR="002E15AC" w:rsidRDefault="00A10528" w:rsidP="002F46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Noteikumu projekts radīs nepieciešamību</w:t>
            </w:r>
            <w:r w:rsidRPr="009B2730">
              <w:rPr>
                <w:rFonts w:ascii="Times New Roman" w:hAnsi="Times New Roman" w:cs="Times New Roman"/>
                <w:sz w:val="24"/>
                <w:szCs w:val="24"/>
              </w:rPr>
              <w:t xml:space="preserve"> pārdalīt finansējumu 8.3.4. SAM projekta ietvaros</w:t>
            </w:r>
            <w:r>
              <w:rPr>
                <w:rFonts w:ascii="Times New Roman" w:hAnsi="Times New Roman" w:cs="Times New Roman"/>
                <w:sz w:val="24"/>
                <w:szCs w:val="24"/>
              </w:rPr>
              <w:t>.</w:t>
            </w:r>
          </w:p>
          <w:p w14:paraId="4BB2CD27" w14:textId="77777777" w:rsidR="00A73685" w:rsidRPr="009B2730" w:rsidRDefault="00A73685" w:rsidP="002F46AB">
            <w:pPr>
              <w:spacing w:after="0" w:line="240" w:lineRule="auto"/>
              <w:jc w:val="both"/>
              <w:rPr>
                <w:rFonts w:ascii="Times New Roman" w:hAnsi="Times New Roman" w:cs="Times New Roman"/>
                <w:sz w:val="24"/>
                <w:szCs w:val="24"/>
              </w:rPr>
            </w:pPr>
          </w:p>
          <w:p w14:paraId="78AFDF52" w14:textId="6829D8E3" w:rsidR="002954B4" w:rsidRPr="002954B4" w:rsidRDefault="0019419D" w:rsidP="00FB4D5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w:t>
            </w:r>
            <w:r w:rsidR="002954B4" w:rsidRPr="002954B4">
              <w:rPr>
                <w:rFonts w:ascii="Times New Roman" w:hAnsi="Times New Roman" w:cs="Times New Roman"/>
                <w:b/>
                <w:sz w:val="24"/>
                <w:szCs w:val="24"/>
              </w:rPr>
              <w:t>V Atbalsta sniegšanas termiņa pagarināšana.</w:t>
            </w:r>
          </w:p>
          <w:p w14:paraId="74AF8B7C" w14:textId="77777777" w:rsidR="007D1BAF" w:rsidRDefault="006A61C0" w:rsidP="00FB4D58">
            <w:pPr>
              <w:spacing w:after="0" w:line="240" w:lineRule="auto"/>
              <w:jc w:val="both"/>
              <w:rPr>
                <w:rFonts w:ascii="Times New Roman" w:hAnsi="Times New Roman" w:cs="Times New Roman"/>
                <w:sz w:val="24"/>
                <w:szCs w:val="24"/>
              </w:rPr>
            </w:pPr>
            <w:r w:rsidRPr="006A61C0">
              <w:rPr>
                <w:rFonts w:ascii="Times New Roman" w:hAnsi="Times New Roman" w:cs="Times New Roman"/>
                <w:sz w:val="24"/>
                <w:szCs w:val="24"/>
              </w:rPr>
              <w:t>MK noteikumu Nr. 460 esošajā redakcijā paredzēts, ka 8.3.4. SAM projektu īsteno līdz 2022. gada 31. decembrim.</w:t>
            </w:r>
            <w:r>
              <w:rPr>
                <w:rFonts w:ascii="Times New Roman" w:hAnsi="Times New Roman" w:cs="Times New Roman"/>
                <w:sz w:val="24"/>
                <w:szCs w:val="24"/>
              </w:rPr>
              <w:t xml:space="preserve"> </w:t>
            </w:r>
          </w:p>
          <w:p w14:paraId="7242309A" w14:textId="56D2BC07" w:rsidR="008F7294" w:rsidRDefault="006A61C0" w:rsidP="007D1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Lai </w:t>
            </w:r>
            <w:r w:rsidR="007D1BAF">
              <w:rPr>
                <w:rFonts w:ascii="Times New Roman" w:hAnsi="Times New Roman" w:cs="Times New Roman"/>
                <w:sz w:val="24"/>
                <w:szCs w:val="24"/>
              </w:rPr>
              <w:t xml:space="preserve">mazinātu COVID-19 </w:t>
            </w:r>
            <w:r w:rsidR="001C0778">
              <w:rPr>
                <w:rFonts w:ascii="Times New Roman" w:hAnsi="Times New Roman" w:cs="Times New Roman"/>
                <w:sz w:val="24"/>
                <w:szCs w:val="24"/>
              </w:rPr>
              <w:t xml:space="preserve">infekcijas izplatības </w:t>
            </w:r>
            <w:r w:rsidR="007D1BAF">
              <w:rPr>
                <w:rFonts w:ascii="Times New Roman" w:hAnsi="Times New Roman" w:cs="Times New Roman"/>
                <w:sz w:val="24"/>
                <w:szCs w:val="24"/>
              </w:rPr>
              <w:t xml:space="preserve">izraisītās krīzes sekas </w:t>
            </w:r>
            <w:proofErr w:type="gramStart"/>
            <w:r w:rsidR="007D1BAF">
              <w:rPr>
                <w:rFonts w:ascii="Times New Roman" w:hAnsi="Times New Roman" w:cs="Times New Roman"/>
                <w:sz w:val="24"/>
                <w:szCs w:val="24"/>
              </w:rPr>
              <w:t>un</w:t>
            </w:r>
            <w:proofErr w:type="gramEnd"/>
            <w:r w:rsidR="007D1BAF">
              <w:rPr>
                <w:rFonts w:ascii="Times New Roman" w:hAnsi="Times New Roman" w:cs="Times New Roman"/>
                <w:sz w:val="24"/>
                <w:szCs w:val="24"/>
              </w:rPr>
              <w:t xml:space="preserve"> </w:t>
            </w:r>
            <w:r w:rsidR="001C0778">
              <w:rPr>
                <w:rFonts w:ascii="Times New Roman" w:hAnsi="Times New Roman" w:cs="Times New Roman"/>
                <w:sz w:val="24"/>
                <w:szCs w:val="24"/>
              </w:rPr>
              <w:t xml:space="preserve">lai </w:t>
            </w:r>
            <w:r>
              <w:rPr>
                <w:rFonts w:ascii="Times New Roman" w:hAnsi="Times New Roman" w:cs="Times New Roman"/>
                <w:sz w:val="24"/>
                <w:szCs w:val="24"/>
              </w:rPr>
              <w:t>priekšlaicīga</w:t>
            </w:r>
            <w:r w:rsidR="00B72A9C">
              <w:rPr>
                <w:rFonts w:ascii="Times New Roman" w:hAnsi="Times New Roman" w:cs="Times New Roman"/>
                <w:sz w:val="24"/>
                <w:szCs w:val="24"/>
              </w:rPr>
              <w:t>s</w:t>
            </w:r>
            <w:r>
              <w:rPr>
                <w:rFonts w:ascii="Times New Roman" w:hAnsi="Times New Roman" w:cs="Times New Roman"/>
                <w:sz w:val="24"/>
                <w:szCs w:val="24"/>
              </w:rPr>
              <w:t xml:space="preserve"> mācību pārtraukšanas riska izglītojamie </w:t>
            </w:r>
            <w:r w:rsidR="007D1BAF">
              <w:rPr>
                <w:rFonts w:ascii="Times New Roman" w:hAnsi="Times New Roman" w:cs="Times New Roman"/>
                <w:sz w:val="24"/>
                <w:szCs w:val="24"/>
              </w:rPr>
              <w:t xml:space="preserve">turpinātu </w:t>
            </w:r>
            <w:r>
              <w:rPr>
                <w:rFonts w:ascii="Times New Roman" w:hAnsi="Times New Roman" w:cs="Times New Roman"/>
                <w:sz w:val="24"/>
                <w:szCs w:val="24"/>
              </w:rPr>
              <w:t>sa</w:t>
            </w:r>
            <w:r w:rsidR="007D1BAF">
              <w:rPr>
                <w:rFonts w:ascii="Times New Roman" w:hAnsi="Times New Roman" w:cs="Times New Roman"/>
                <w:sz w:val="24"/>
                <w:szCs w:val="24"/>
              </w:rPr>
              <w:t>ņemt</w:t>
            </w:r>
            <w:r>
              <w:rPr>
                <w:rFonts w:ascii="Times New Roman" w:hAnsi="Times New Roman" w:cs="Times New Roman"/>
                <w:sz w:val="24"/>
                <w:szCs w:val="24"/>
              </w:rPr>
              <w:t xml:space="preserve"> </w:t>
            </w:r>
            <w:r w:rsidR="007D1BAF">
              <w:rPr>
                <w:rFonts w:ascii="Times New Roman" w:hAnsi="Times New Roman" w:cs="Times New Roman"/>
                <w:sz w:val="24"/>
                <w:szCs w:val="24"/>
              </w:rPr>
              <w:t xml:space="preserve">nepieciešamo </w:t>
            </w:r>
            <w:r>
              <w:rPr>
                <w:rFonts w:ascii="Times New Roman" w:hAnsi="Times New Roman" w:cs="Times New Roman"/>
                <w:sz w:val="24"/>
                <w:szCs w:val="24"/>
              </w:rPr>
              <w:t>atbalstu</w:t>
            </w:r>
            <w:r w:rsidR="007D1BAF">
              <w:rPr>
                <w:rFonts w:ascii="Times New Roman" w:hAnsi="Times New Roman" w:cs="Times New Roman"/>
                <w:sz w:val="24"/>
                <w:szCs w:val="24"/>
              </w:rPr>
              <w:t xml:space="preserve">, </w:t>
            </w:r>
            <w:r w:rsidR="007D1BAF" w:rsidRPr="007D1BAF">
              <w:rPr>
                <w:rFonts w:ascii="Times New Roman" w:hAnsi="Times New Roman" w:cs="Times New Roman"/>
                <w:sz w:val="24"/>
                <w:szCs w:val="24"/>
              </w:rPr>
              <w:t>n</w:t>
            </w:r>
            <w:r w:rsidR="007931CD" w:rsidRPr="007D1BAF">
              <w:rPr>
                <w:rFonts w:ascii="Times New Roman" w:hAnsi="Times New Roman" w:cs="Times New Roman"/>
                <w:sz w:val="24"/>
                <w:szCs w:val="24"/>
              </w:rPr>
              <w:t>oteikumu projekts paredz 8.3.4. SAM</w:t>
            </w:r>
            <w:r w:rsidR="008F7294" w:rsidRPr="007D1BAF">
              <w:rPr>
                <w:rFonts w:ascii="Times New Roman" w:hAnsi="Times New Roman" w:cs="Times New Roman"/>
                <w:sz w:val="24"/>
                <w:szCs w:val="24"/>
              </w:rPr>
              <w:t xml:space="preserve"> </w:t>
            </w:r>
            <w:r w:rsidR="007D1BAF" w:rsidRPr="007D1BAF">
              <w:rPr>
                <w:rFonts w:ascii="Times New Roman" w:hAnsi="Times New Roman" w:cs="Times New Roman"/>
                <w:sz w:val="24"/>
                <w:szCs w:val="24"/>
              </w:rPr>
              <w:t>projekta</w:t>
            </w:r>
            <w:r w:rsidR="007931CD" w:rsidRPr="007D1BAF">
              <w:rPr>
                <w:rFonts w:ascii="Times New Roman" w:hAnsi="Times New Roman" w:cs="Times New Roman"/>
                <w:sz w:val="24"/>
                <w:szCs w:val="24"/>
              </w:rPr>
              <w:t xml:space="preserve"> </w:t>
            </w:r>
            <w:r w:rsidR="008F7294" w:rsidRPr="007D1BAF">
              <w:rPr>
                <w:rFonts w:ascii="Times New Roman" w:hAnsi="Times New Roman" w:cs="Times New Roman"/>
                <w:sz w:val="24"/>
                <w:szCs w:val="24"/>
              </w:rPr>
              <w:t>pagarin</w:t>
            </w:r>
            <w:r w:rsidR="007931CD" w:rsidRPr="007D1BAF">
              <w:rPr>
                <w:rFonts w:ascii="Times New Roman" w:hAnsi="Times New Roman" w:cs="Times New Roman"/>
                <w:sz w:val="24"/>
                <w:szCs w:val="24"/>
              </w:rPr>
              <w:t>ājumu</w:t>
            </w:r>
            <w:r w:rsidR="008F7294" w:rsidRPr="007D1BAF">
              <w:rPr>
                <w:rFonts w:ascii="Times New Roman" w:hAnsi="Times New Roman" w:cs="Times New Roman"/>
                <w:sz w:val="24"/>
                <w:szCs w:val="24"/>
              </w:rPr>
              <w:t xml:space="preserve"> </w:t>
            </w:r>
            <w:r w:rsidR="00394BBC">
              <w:rPr>
                <w:rFonts w:ascii="Times New Roman" w:hAnsi="Times New Roman" w:cs="Times New Roman"/>
                <w:sz w:val="24"/>
                <w:szCs w:val="24"/>
              </w:rPr>
              <w:t>par 12 mēnešiem, t.</w:t>
            </w:r>
            <w:r w:rsidR="0085225C">
              <w:rPr>
                <w:rFonts w:ascii="Times New Roman" w:hAnsi="Times New Roman" w:cs="Times New Roman"/>
                <w:sz w:val="24"/>
                <w:szCs w:val="24"/>
              </w:rPr>
              <w:t> </w:t>
            </w:r>
            <w:r w:rsidR="00394BBC">
              <w:rPr>
                <w:rFonts w:ascii="Times New Roman" w:hAnsi="Times New Roman" w:cs="Times New Roman"/>
                <w:sz w:val="24"/>
                <w:szCs w:val="24"/>
              </w:rPr>
              <w:t>i.</w:t>
            </w:r>
            <w:r w:rsidR="0085225C">
              <w:rPr>
                <w:rFonts w:ascii="Times New Roman" w:hAnsi="Times New Roman" w:cs="Times New Roman"/>
                <w:sz w:val="24"/>
                <w:szCs w:val="24"/>
              </w:rPr>
              <w:t>,</w:t>
            </w:r>
            <w:r w:rsidR="00394BBC">
              <w:rPr>
                <w:rFonts w:ascii="Times New Roman" w:hAnsi="Times New Roman" w:cs="Times New Roman"/>
                <w:sz w:val="24"/>
                <w:szCs w:val="24"/>
              </w:rPr>
              <w:t xml:space="preserve"> </w:t>
            </w:r>
            <w:r w:rsidR="008F7294" w:rsidRPr="007D1BAF">
              <w:rPr>
                <w:rFonts w:ascii="Times New Roman" w:hAnsi="Times New Roman" w:cs="Times New Roman"/>
                <w:sz w:val="24"/>
                <w:szCs w:val="24"/>
              </w:rPr>
              <w:t>līdz 2023.</w:t>
            </w:r>
            <w:r w:rsidR="00D86717" w:rsidRPr="007D1BAF">
              <w:rPr>
                <w:rFonts w:ascii="Times New Roman" w:hAnsi="Times New Roman" w:cs="Times New Roman"/>
                <w:sz w:val="24"/>
                <w:szCs w:val="24"/>
              </w:rPr>
              <w:t> </w:t>
            </w:r>
            <w:r w:rsidR="008F7294" w:rsidRPr="007D1BAF">
              <w:rPr>
                <w:rFonts w:ascii="Times New Roman" w:hAnsi="Times New Roman" w:cs="Times New Roman"/>
                <w:sz w:val="24"/>
                <w:szCs w:val="24"/>
              </w:rPr>
              <w:t>gada 31.</w:t>
            </w:r>
            <w:r w:rsidR="00D86717" w:rsidRPr="007D1BAF">
              <w:rPr>
                <w:rFonts w:ascii="Times New Roman" w:hAnsi="Times New Roman" w:cs="Times New Roman"/>
                <w:sz w:val="24"/>
                <w:szCs w:val="24"/>
              </w:rPr>
              <w:t> </w:t>
            </w:r>
            <w:r w:rsidR="008F7294" w:rsidRPr="007D1BAF">
              <w:rPr>
                <w:rFonts w:ascii="Times New Roman" w:hAnsi="Times New Roman" w:cs="Times New Roman"/>
                <w:sz w:val="24"/>
                <w:szCs w:val="24"/>
              </w:rPr>
              <w:t>decembrim.</w:t>
            </w:r>
            <w:r w:rsidR="00D86717" w:rsidRPr="007D1BAF">
              <w:rPr>
                <w:rFonts w:ascii="Times New Roman" w:hAnsi="Times New Roman" w:cs="Times New Roman"/>
                <w:sz w:val="24"/>
                <w:szCs w:val="24"/>
              </w:rPr>
              <w:t xml:space="preserve"> </w:t>
            </w:r>
            <w:r w:rsidR="0037100B">
              <w:rPr>
                <w:rFonts w:ascii="Times New Roman" w:hAnsi="Times New Roman" w:cs="Times New Roman"/>
                <w:color w:val="000000" w:themeColor="text1"/>
                <w:sz w:val="24"/>
                <w:szCs w:val="24"/>
              </w:rPr>
              <w:t xml:space="preserve">8.3.4. SAM </w:t>
            </w:r>
            <w:r w:rsidR="0037100B" w:rsidRPr="008D33C8">
              <w:rPr>
                <w:rFonts w:ascii="Times New Roman" w:hAnsi="Times New Roman" w:cs="Times New Roman"/>
                <w:color w:val="000000" w:themeColor="text1"/>
                <w:sz w:val="24"/>
                <w:szCs w:val="24"/>
              </w:rPr>
              <w:t xml:space="preserve">projekta īstenošanas termiņa pagarināšana tiek </w:t>
            </w:r>
            <w:r w:rsidR="001C0778">
              <w:rPr>
                <w:rFonts w:ascii="Times New Roman" w:hAnsi="Times New Roman" w:cs="Times New Roman"/>
                <w:color w:val="000000" w:themeColor="text1"/>
                <w:sz w:val="24"/>
                <w:szCs w:val="24"/>
              </w:rPr>
              <w:t xml:space="preserve">veikta </w:t>
            </w:r>
            <w:r w:rsidR="0037100B" w:rsidRPr="008D33C8">
              <w:rPr>
                <w:rFonts w:ascii="Times New Roman" w:hAnsi="Times New Roman" w:cs="Times New Roman"/>
                <w:color w:val="000000" w:themeColor="text1"/>
                <w:sz w:val="24"/>
                <w:szCs w:val="24"/>
              </w:rPr>
              <w:t xml:space="preserve">saskaņā ar Ministru kabineta 2014. gada 16. decembra noteikumu Nr. 784 </w:t>
            </w:r>
            <w:r w:rsidR="0037100B" w:rsidRPr="009B2730">
              <w:rPr>
                <w:rFonts w:ascii="Times New Roman" w:hAnsi="Times New Roman" w:cs="Times New Roman"/>
                <w:sz w:val="24"/>
                <w:szCs w:val="24"/>
              </w:rPr>
              <w:t>„</w:t>
            </w:r>
            <w:r w:rsidR="0037100B" w:rsidRPr="008D33C8">
              <w:rPr>
                <w:rFonts w:ascii="Times New Roman" w:hAnsi="Times New Roman" w:cs="Times New Roman"/>
                <w:color w:val="000000" w:themeColor="text1"/>
                <w:sz w:val="24"/>
                <w:szCs w:val="24"/>
              </w:rPr>
              <w:t>Kārtība, kādā Eiropas Savienības struktūrfondu un Kohēzijas fonda vadībā iesaistītās institūcijas nodrošina plānošanas dokumentu sagatavošanu un šo fondu ieviešanu 2014.–2020. gada plānošanas periodā” 51.</w:t>
            </w:r>
            <w:r w:rsidR="0037100B" w:rsidRPr="008D33C8">
              <w:rPr>
                <w:rFonts w:ascii="Times New Roman" w:hAnsi="Times New Roman" w:cs="Times New Roman"/>
                <w:color w:val="000000" w:themeColor="text1"/>
                <w:sz w:val="24"/>
                <w:szCs w:val="24"/>
                <w:vertAlign w:val="superscript"/>
              </w:rPr>
              <w:t>4</w:t>
            </w:r>
            <w:r w:rsidR="0037100B" w:rsidRPr="008D33C8">
              <w:rPr>
                <w:rFonts w:ascii="Times New Roman" w:hAnsi="Times New Roman" w:cs="Times New Roman"/>
                <w:color w:val="000000" w:themeColor="text1"/>
                <w:sz w:val="24"/>
                <w:szCs w:val="24"/>
              </w:rPr>
              <w:t xml:space="preserve"> punktu.</w:t>
            </w:r>
          </w:p>
          <w:p w14:paraId="08D26719" w14:textId="77777777" w:rsidR="007D1BAF" w:rsidRDefault="007D1BAF" w:rsidP="007D1BAF">
            <w:pPr>
              <w:spacing w:after="0" w:line="240" w:lineRule="auto"/>
              <w:jc w:val="both"/>
              <w:rPr>
                <w:rFonts w:ascii="Times New Roman" w:hAnsi="Times New Roman" w:cs="Times New Roman"/>
                <w:sz w:val="24"/>
                <w:szCs w:val="24"/>
              </w:rPr>
            </w:pPr>
            <w:r w:rsidRPr="007D1BAF">
              <w:rPr>
                <w:rFonts w:ascii="Times New Roman" w:hAnsi="Times New Roman" w:cs="Times New Roman"/>
                <w:sz w:val="24"/>
                <w:szCs w:val="24"/>
              </w:rPr>
              <w:t>N</w:t>
            </w:r>
            <w:r w:rsidR="00537FB5">
              <w:rPr>
                <w:rFonts w:ascii="Times New Roman" w:hAnsi="Times New Roman" w:cs="Times New Roman"/>
                <w:sz w:val="24"/>
                <w:szCs w:val="24"/>
              </w:rPr>
              <w:t>oteikumu</w:t>
            </w:r>
            <w:r>
              <w:rPr>
                <w:rFonts w:ascii="Times New Roman" w:hAnsi="Times New Roman" w:cs="Times New Roman"/>
                <w:sz w:val="24"/>
                <w:szCs w:val="24"/>
              </w:rPr>
              <w:t xml:space="preserve"> projekts ietekmē visus 8.3.4. SAM dalībniekus</w:t>
            </w:r>
            <w:r w:rsidR="000676C2">
              <w:rPr>
                <w:rFonts w:ascii="Times New Roman" w:hAnsi="Times New Roman" w:cs="Times New Roman"/>
                <w:sz w:val="24"/>
                <w:szCs w:val="24"/>
              </w:rPr>
              <w:t xml:space="preserve"> un radīs nepieciešamību</w:t>
            </w:r>
            <w:r w:rsidR="000676C2" w:rsidRPr="009B2730">
              <w:rPr>
                <w:rFonts w:ascii="Times New Roman" w:hAnsi="Times New Roman" w:cs="Times New Roman"/>
                <w:sz w:val="24"/>
                <w:szCs w:val="24"/>
              </w:rPr>
              <w:t xml:space="preserve"> pārdalīt finansējumu 8.3.4. SAM projekta ietvaros</w:t>
            </w:r>
            <w:r>
              <w:rPr>
                <w:rFonts w:ascii="Times New Roman" w:hAnsi="Times New Roman" w:cs="Times New Roman"/>
                <w:sz w:val="24"/>
                <w:szCs w:val="24"/>
              </w:rPr>
              <w:t>.</w:t>
            </w:r>
          </w:p>
          <w:p w14:paraId="0AC9DF5C" w14:textId="77777777" w:rsidR="00F31FC1" w:rsidRDefault="00F31FC1" w:rsidP="007D1BAF">
            <w:pPr>
              <w:spacing w:after="0" w:line="240" w:lineRule="auto"/>
              <w:jc w:val="both"/>
              <w:rPr>
                <w:rFonts w:ascii="Times New Roman" w:hAnsi="Times New Roman" w:cs="Times New Roman"/>
                <w:sz w:val="24"/>
                <w:szCs w:val="24"/>
              </w:rPr>
            </w:pPr>
          </w:p>
          <w:p w14:paraId="38AE4D1D" w14:textId="16247FDF" w:rsidR="002954B4" w:rsidRPr="002954B4" w:rsidRDefault="002954B4" w:rsidP="00CD39CA">
            <w:pPr>
              <w:spacing w:after="0" w:line="240" w:lineRule="auto"/>
              <w:jc w:val="both"/>
              <w:rPr>
                <w:rFonts w:ascii="Times New Roman" w:hAnsi="Times New Roman" w:cs="Times New Roman"/>
                <w:b/>
                <w:sz w:val="24"/>
                <w:szCs w:val="24"/>
              </w:rPr>
            </w:pPr>
            <w:r w:rsidRPr="002954B4">
              <w:rPr>
                <w:rFonts w:ascii="Times New Roman" w:hAnsi="Times New Roman" w:cs="Times New Roman"/>
                <w:b/>
                <w:sz w:val="24"/>
                <w:szCs w:val="24"/>
              </w:rPr>
              <w:t>V Iepirkumu veikšana.</w:t>
            </w:r>
          </w:p>
          <w:p w14:paraId="21CB9702" w14:textId="77777777" w:rsidR="00CD39CA" w:rsidRDefault="00CD39CA" w:rsidP="00CD39CA">
            <w:pPr>
              <w:spacing w:after="0" w:line="240" w:lineRule="auto"/>
              <w:jc w:val="both"/>
              <w:rPr>
                <w:rFonts w:ascii="Times New Roman" w:hAnsi="Times New Roman" w:cs="Times New Roman"/>
                <w:sz w:val="24"/>
                <w:szCs w:val="24"/>
              </w:rPr>
            </w:pPr>
            <w:r w:rsidRPr="00A27192">
              <w:rPr>
                <w:rFonts w:ascii="Times New Roman" w:hAnsi="Times New Roman" w:cs="Times New Roman"/>
                <w:sz w:val="24"/>
                <w:szCs w:val="24"/>
              </w:rPr>
              <w:t>Saskaņā ar MK noteikumu Nr.</w:t>
            </w:r>
            <w:r>
              <w:rPr>
                <w:rFonts w:ascii="Times New Roman" w:hAnsi="Times New Roman" w:cs="Times New Roman"/>
                <w:sz w:val="24"/>
                <w:szCs w:val="24"/>
              </w:rPr>
              <w:t> 460 38. </w:t>
            </w:r>
            <w:r w:rsidRPr="00A27192">
              <w:rPr>
                <w:rFonts w:ascii="Times New Roman" w:hAnsi="Times New Roman" w:cs="Times New Roman"/>
                <w:sz w:val="24"/>
                <w:szCs w:val="24"/>
              </w:rPr>
              <w:t>punktu</w:t>
            </w:r>
            <w:r w:rsidRPr="00A27192">
              <w:t xml:space="preserve"> </w:t>
            </w:r>
            <w:r w:rsidRPr="00A27192">
              <w:rPr>
                <w:rFonts w:ascii="Times New Roman" w:hAnsi="Times New Roman" w:cs="Times New Roman"/>
                <w:sz w:val="24"/>
                <w:szCs w:val="24"/>
              </w:rPr>
              <w:t>visiem ārējiem pakalpojumiem, ko iegādājas projekta iesniedzējs vai tā sadarbības partneri, piemērojamas Publisko iepirkumu likumā noteiktās procedūras.</w:t>
            </w:r>
          </w:p>
          <w:p w14:paraId="1A6CEAF1" w14:textId="60FE9514" w:rsidR="00CD39CA" w:rsidRDefault="00CD39CA" w:rsidP="00CD39CA">
            <w:pPr>
              <w:spacing w:after="0" w:line="240" w:lineRule="auto"/>
              <w:jc w:val="both"/>
              <w:rPr>
                <w:rFonts w:ascii="Times New Roman" w:hAnsi="Times New Roman" w:cs="Times New Roman"/>
                <w:sz w:val="24"/>
                <w:szCs w:val="24"/>
              </w:rPr>
            </w:pPr>
            <w:r w:rsidRPr="00A27192">
              <w:rPr>
                <w:rFonts w:ascii="Times New Roman" w:hAnsi="Times New Roman" w:cs="Times New Roman"/>
                <w:sz w:val="24"/>
                <w:szCs w:val="24"/>
              </w:rPr>
              <w:t>Noteikumu projekts paredz precizēt</w:t>
            </w:r>
            <w:r>
              <w:rPr>
                <w:rFonts w:ascii="Times New Roman" w:hAnsi="Times New Roman" w:cs="Times New Roman"/>
                <w:sz w:val="24"/>
                <w:szCs w:val="24"/>
              </w:rPr>
              <w:t xml:space="preserve"> </w:t>
            </w:r>
            <w:r w:rsidR="00352C95" w:rsidRPr="00A27192">
              <w:rPr>
                <w:rFonts w:ascii="Times New Roman" w:hAnsi="Times New Roman" w:cs="Times New Roman"/>
                <w:sz w:val="24"/>
                <w:szCs w:val="24"/>
              </w:rPr>
              <w:t>MK noteikumu Nr.</w:t>
            </w:r>
            <w:r w:rsidR="00352C95">
              <w:rPr>
                <w:rFonts w:ascii="Times New Roman" w:hAnsi="Times New Roman" w:cs="Times New Roman"/>
                <w:sz w:val="24"/>
                <w:szCs w:val="24"/>
              </w:rPr>
              <w:t xml:space="preserve"> 460 </w:t>
            </w:r>
            <w:r>
              <w:rPr>
                <w:rFonts w:ascii="Times New Roman" w:hAnsi="Times New Roman" w:cs="Times New Roman"/>
                <w:sz w:val="24"/>
                <w:szCs w:val="24"/>
              </w:rPr>
              <w:t>38.</w:t>
            </w:r>
            <w:r w:rsidR="00352C95">
              <w:rPr>
                <w:rFonts w:ascii="Times New Roman" w:hAnsi="Times New Roman" w:cs="Times New Roman"/>
                <w:sz w:val="24"/>
                <w:szCs w:val="24"/>
              </w:rPr>
              <w:t> </w:t>
            </w:r>
            <w:r>
              <w:rPr>
                <w:rFonts w:ascii="Times New Roman" w:hAnsi="Times New Roman" w:cs="Times New Roman"/>
                <w:sz w:val="24"/>
                <w:szCs w:val="24"/>
              </w:rPr>
              <w:t xml:space="preserve">punktu, nosakot, ka </w:t>
            </w:r>
            <w:r w:rsidRPr="00A27192">
              <w:rPr>
                <w:rFonts w:ascii="Times New Roman" w:hAnsi="Times New Roman" w:cs="Times New Roman"/>
                <w:sz w:val="24"/>
                <w:szCs w:val="24"/>
              </w:rPr>
              <w:t>projekta iesniedzējs vai tā sadarbības partneri veic visu ārējo pakalpojumu iegādi publisko iepirkumu regulējošos normatīvajos aktos noteiktajā kārtībā, nodrošinot pārredzamu, nediskriminējošu, beznosacījumu un konkurenci nodrošinošu procedūru.</w:t>
            </w:r>
          </w:p>
          <w:p w14:paraId="5F7DD067" w14:textId="77777777" w:rsidR="00CD39CA" w:rsidRPr="00A27192" w:rsidRDefault="00CD39CA" w:rsidP="00CD39CA">
            <w:pPr>
              <w:spacing w:after="0" w:line="240" w:lineRule="auto"/>
              <w:jc w:val="both"/>
              <w:rPr>
                <w:rFonts w:ascii="Times New Roman" w:hAnsi="Times New Roman" w:cs="Times New Roman"/>
                <w:color w:val="000000"/>
                <w:sz w:val="24"/>
              </w:rPr>
            </w:pPr>
            <w:r w:rsidRPr="00A27192">
              <w:rPr>
                <w:rFonts w:ascii="Times New Roman" w:hAnsi="Times New Roman" w:cs="Times New Roman"/>
                <w:sz w:val="24"/>
                <w:szCs w:val="24"/>
              </w:rPr>
              <w:lastRenderedPageBreak/>
              <w:t>Noteikumu projekts paredz precizēt MK noteikumu Nr.</w:t>
            </w:r>
            <w:r>
              <w:rPr>
                <w:rFonts w:ascii="Times New Roman" w:hAnsi="Times New Roman" w:cs="Times New Roman"/>
                <w:sz w:val="24"/>
                <w:szCs w:val="24"/>
              </w:rPr>
              <w:t> </w:t>
            </w:r>
            <w:r w:rsidRPr="00A27192">
              <w:rPr>
                <w:rFonts w:ascii="Times New Roman" w:hAnsi="Times New Roman" w:cs="Times New Roman"/>
                <w:sz w:val="24"/>
                <w:szCs w:val="24"/>
              </w:rPr>
              <w:t>460 38.</w:t>
            </w:r>
            <w:r>
              <w:rPr>
                <w:rFonts w:ascii="Times New Roman" w:hAnsi="Times New Roman" w:cs="Times New Roman"/>
                <w:sz w:val="24"/>
                <w:szCs w:val="24"/>
              </w:rPr>
              <w:t> </w:t>
            </w:r>
            <w:r w:rsidRPr="00A27192">
              <w:rPr>
                <w:rFonts w:ascii="Times New Roman" w:hAnsi="Times New Roman" w:cs="Times New Roman"/>
                <w:sz w:val="24"/>
                <w:szCs w:val="24"/>
              </w:rPr>
              <w:t xml:space="preserve">punkta redakciju, </w:t>
            </w:r>
            <w:r w:rsidRPr="00A27192">
              <w:rPr>
                <w:rFonts w:ascii="Times New Roman" w:hAnsi="Times New Roman" w:cs="Times New Roman"/>
                <w:color w:val="000000"/>
                <w:sz w:val="24"/>
              </w:rPr>
              <w:t xml:space="preserve">ņemot vērā, ka ekonomiskās priekšrocības piešķiršanu preču piegādātāju un pakalpojumu sniedzēju līmenī ir iespējams izslēgt vien tad, ja tiek organizēta konkurenci nodrošinoša, pārredzama, nediskriminējoša un beznosacījumu konkursa procedūra, kas atbilst publiskā iepirkuma principiem </w:t>
            </w:r>
            <w:proofErr w:type="gramStart"/>
            <w:r w:rsidRPr="00A27192">
              <w:rPr>
                <w:rFonts w:ascii="Times New Roman" w:hAnsi="Times New Roman" w:cs="Times New Roman"/>
                <w:color w:val="000000"/>
                <w:sz w:val="24"/>
              </w:rPr>
              <w:t>(</w:t>
            </w:r>
            <w:proofErr w:type="gramEnd"/>
            <w:r w:rsidRPr="00A27192">
              <w:rPr>
                <w:rFonts w:ascii="Times New Roman" w:hAnsi="Times New Roman" w:cs="Times New Roman"/>
                <w:color w:val="000000"/>
                <w:sz w:val="24"/>
              </w:rPr>
              <w:t xml:space="preserve">saskaņā ar Eiropas Komisijas Paziņojuma par Līguma par Eiropas Savienības darbību 107. panta 1. punktā minēto valsts atbalsta jēdzienu ((2016/C 262/01) 89.–96. punkts). </w:t>
            </w:r>
          </w:p>
          <w:p w14:paraId="0CD66858" w14:textId="78B0E9BD" w:rsidR="00F31FC1" w:rsidRPr="00F31FC1" w:rsidRDefault="00CD39CA" w:rsidP="00CD39CA">
            <w:pPr>
              <w:spacing w:after="0" w:line="240" w:lineRule="auto"/>
              <w:jc w:val="both"/>
              <w:rPr>
                <w:rFonts w:ascii="Times New Roman" w:hAnsi="Times New Roman" w:cs="Times New Roman"/>
                <w:sz w:val="24"/>
                <w:szCs w:val="24"/>
              </w:rPr>
            </w:pPr>
            <w:r>
              <w:rPr>
                <w:rFonts w:ascii="Times New Roman" w:hAnsi="Times New Roman" w:cs="Times New Roman"/>
                <w:color w:val="000000"/>
                <w:sz w:val="24"/>
              </w:rPr>
              <w:t xml:space="preserve">Noteikumu projekts ietekmē </w:t>
            </w:r>
            <w:r w:rsidRPr="00F179DA">
              <w:rPr>
                <w:rFonts w:ascii="Times New Roman" w:hAnsi="Times New Roman" w:cs="Times New Roman"/>
                <w:color w:val="000000"/>
                <w:sz w:val="24"/>
              </w:rPr>
              <w:t>projekta iesniedzēju un tā sadarbības partnerus</w:t>
            </w:r>
            <w:r>
              <w:rPr>
                <w:rFonts w:ascii="Times New Roman" w:hAnsi="Times New Roman" w:cs="Times New Roman"/>
                <w:color w:val="000000"/>
                <w:sz w:val="24"/>
              </w:rPr>
              <w:t>.</w:t>
            </w:r>
          </w:p>
          <w:p w14:paraId="4CF40799" w14:textId="605DE1DA" w:rsidR="00F31FC1" w:rsidRPr="007D1BAF" w:rsidRDefault="00F31FC1" w:rsidP="00F31FC1">
            <w:pPr>
              <w:spacing w:after="0" w:line="240" w:lineRule="auto"/>
              <w:jc w:val="both"/>
              <w:rPr>
                <w:rFonts w:ascii="Times New Roman" w:hAnsi="Times New Roman" w:cs="Times New Roman"/>
                <w:sz w:val="24"/>
                <w:szCs w:val="24"/>
                <w:highlight w:val="yellow"/>
              </w:rPr>
            </w:pPr>
          </w:p>
        </w:tc>
      </w:tr>
      <w:tr w:rsidR="00B1091A" w:rsidRPr="00B1091A" w14:paraId="72ED8A81" w14:textId="77777777" w:rsidTr="00154BC6">
        <w:tc>
          <w:tcPr>
            <w:tcW w:w="214" w:type="pct"/>
            <w:tcBorders>
              <w:top w:val="outset" w:sz="6" w:space="0" w:color="414142"/>
              <w:left w:val="outset" w:sz="6" w:space="0" w:color="414142"/>
              <w:bottom w:val="outset" w:sz="6" w:space="0" w:color="414142"/>
              <w:right w:val="outset" w:sz="6" w:space="0" w:color="414142"/>
            </w:tcBorders>
            <w:hideMark/>
          </w:tcPr>
          <w:p w14:paraId="137675E7" w14:textId="35B552D1" w:rsidR="005C334C" w:rsidRPr="00B1091A" w:rsidRDefault="005C334C" w:rsidP="009F74B2">
            <w:pPr>
              <w:spacing w:after="100" w:afterAutospacing="1" w:line="240" w:lineRule="auto"/>
              <w:jc w:val="center"/>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lastRenderedPageBreak/>
              <w:t>3.</w:t>
            </w:r>
          </w:p>
        </w:tc>
        <w:tc>
          <w:tcPr>
            <w:tcW w:w="1305" w:type="pct"/>
            <w:tcBorders>
              <w:top w:val="outset" w:sz="6" w:space="0" w:color="414142"/>
              <w:left w:val="outset" w:sz="6" w:space="0" w:color="414142"/>
              <w:bottom w:val="outset" w:sz="6" w:space="0" w:color="414142"/>
              <w:right w:val="outset" w:sz="6" w:space="0" w:color="414142"/>
            </w:tcBorders>
            <w:hideMark/>
          </w:tcPr>
          <w:p w14:paraId="4295D6F7" w14:textId="399C09DE" w:rsidR="005B603F" w:rsidRPr="00B1091A" w:rsidRDefault="005C334C" w:rsidP="009F74B2">
            <w:pPr>
              <w:spacing w:after="0" w:line="240" w:lineRule="auto"/>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Projekta izstrādē iesaistītās institūcijas un publiskas personas kapitālsabiedrības</w:t>
            </w:r>
          </w:p>
        </w:tc>
        <w:tc>
          <w:tcPr>
            <w:tcW w:w="3481" w:type="pct"/>
            <w:tcBorders>
              <w:top w:val="outset" w:sz="6" w:space="0" w:color="414142"/>
              <w:left w:val="outset" w:sz="6" w:space="0" w:color="414142"/>
              <w:bottom w:val="outset" w:sz="6" w:space="0" w:color="414142"/>
              <w:right w:val="outset" w:sz="6" w:space="0" w:color="414142"/>
            </w:tcBorders>
            <w:hideMark/>
          </w:tcPr>
          <w:p w14:paraId="0964967A" w14:textId="67F6BB2B" w:rsidR="001A38A3" w:rsidRPr="00397784" w:rsidRDefault="00414FAB" w:rsidP="009F74B2">
            <w:pPr>
              <w:spacing w:after="0" w:line="240" w:lineRule="auto"/>
              <w:ind w:left="1" w:hanging="1"/>
              <w:jc w:val="both"/>
              <w:rPr>
                <w:rFonts w:ascii="Times New Roman" w:eastAsia="Times New Roman" w:hAnsi="Times New Roman" w:cs="Times New Roman"/>
                <w:bCs/>
                <w:iCs/>
                <w:sz w:val="24"/>
                <w:szCs w:val="24"/>
                <w:highlight w:val="lightGray"/>
                <w:lang w:eastAsia="lv-LV"/>
              </w:rPr>
            </w:pPr>
            <w:r w:rsidRPr="00D54391">
              <w:rPr>
                <w:rFonts w:ascii="Times New Roman" w:hAnsi="Times New Roman" w:cs="Times New Roman"/>
                <w:sz w:val="24"/>
                <w:szCs w:val="24"/>
              </w:rPr>
              <w:t>Noteikumu projekts šo jomu neskar.</w:t>
            </w:r>
          </w:p>
        </w:tc>
      </w:tr>
      <w:tr w:rsidR="00B1091A" w:rsidRPr="00B1091A" w14:paraId="7417D76B" w14:textId="77777777" w:rsidTr="00154BC6">
        <w:tc>
          <w:tcPr>
            <w:tcW w:w="214" w:type="pct"/>
            <w:tcBorders>
              <w:top w:val="outset" w:sz="6" w:space="0" w:color="414142"/>
              <w:left w:val="outset" w:sz="6" w:space="0" w:color="414142"/>
              <w:bottom w:val="outset" w:sz="6" w:space="0" w:color="414142"/>
              <w:right w:val="outset" w:sz="6" w:space="0" w:color="414142"/>
            </w:tcBorders>
            <w:hideMark/>
          </w:tcPr>
          <w:p w14:paraId="1DE75BF2" w14:textId="77777777" w:rsidR="005C334C" w:rsidRPr="00B1091A" w:rsidRDefault="005C334C" w:rsidP="009F74B2">
            <w:pPr>
              <w:spacing w:after="100" w:afterAutospacing="1" w:line="240" w:lineRule="auto"/>
              <w:jc w:val="center"/>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4.</w:t>
            </w:r>
          </w:p>
        </w:tc>
        <w:tc>
          <w:tcPr>
            <w:tcW w:w="1305" w:type="pct"/>
            <w:tcBorders>
              <w:top w:val="outset" w:sz="6" w:space="0" w:color="414142"/>
              <w:left w:val="outset" w:sz="6" w:space="0" w:color="414142"/>
              <w:bottom w:val="outset" w:sz="6" w:space="0" w:color="414142"/>
              <w:right w:val="outset" w:sz="6" w:space="0" w:color="414142"/>
            </w:tcBorders>
            <w:hideMark/>
          </w:tcPr>
          <w:p w14:paraId="4FBF07BD" w14:textId="77777777" w:rsidR="005C334C" w:rsidRPr="00B1091A" w:rsidRDefault="005C334C" w:rsidP="009F74B2">
            <w:pPr>
              <w:spacing w:after="0" w:line="240" w:lineRule="auto"/>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Cita informācija</w:t>
            </w:r>
          </w:p>
        </w:tc>
        <w:tc>
          <w:tcPr>
            <w:tcW w:w="3481" w:type="pct"/>
            <w:tcBorders>
              <w:top w:val="outset" w:sz="6" w:space="0" w:color="414142"/>
              <w:left w:val="outset" w:sz="6" w:space="0" w:color="414142"/>
              <w:bottom w:val="outset" w:sz="6" w:space="0" w:color="414142"/>
              <w:right w:val="outset" w:sz="6" w:space="0" w:color="414142"/>
            </w:tcBorders>
            <w:hideMark/>
          </w:tcPr>
          <w:p w14:paraId="6E98B9AB" w14:textId="087BA341" w:rsidR="005C334C" w:rsidRPr="002F561D" w:rsidRDefault="004B15F2" w:rsidP="009F74B2">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color w:val="000000" w:themeColor="text1"/>
                <w:sz w:val="24"/>
                <w:szCs w:val="24"/>
              </w:rPr>
              <w:t>N</w:t>
            </w:r>
            <w:r w:rsidRPr="00754D9F">
              <w:rPr>
                <w:rFonts w:ascii="Times New Roman" w:hAnsi="Times New Roman" w:cs="Times New Roman"/>
                <w:color w:val="000000" w:themeColor="text1"/>
                <w:sz w:val="24"/>
                <w:szCs w:val="24"/>
              </w:rPr>
              <w:t xml:space="preserve">epieciešami grozījumi vienošanās par 8.3.4. SAM projekta Nr. 8.3.4.0/16/I/001 </w:t>
            </w:r>
            <w:r w:rsidRPr="00155D41">
              <w:rPr>
                <w:rFonts w:ascii="Times New Roman" w:eastAsia="Times New Roman" w:hAnsi="Times New Roman"/>
                <w:sz w:val="24"/>
                <w:szCs w:val="28"/>
                <w:lang w:eastAsia="lv-LV"/>
              </w:rPr>
              <w:t>„</w:t>
            </w:r>
            <w:r w:rsidRPr="00754D9F">
              <w:rPr>
                <w:rFonts w:ascii="Times New Roman" w:hAnsi="Times New Roman" w:cs="Times New Roman"/>
                <w:color w:val="000000" w:themeColor="text1"/>
                <w:sz w:val="24"/>
                <w:szCs w:val="24"/>
              </w:rPr>
              <w:t>Atbalsts priekšlaicīgas mācību pārtraukšanas samazināšanai” īstenošanu.</w:t>
            </w:r>
          </w:p>
        </w:tc>
      </w:tr>
    </w:tbl>
    <w:p w14:paraId="455AA85B" w14:textId="77777777" w:rsidR="0073493B" w:rsidRPr="00B1091A" w:rsidRDefault="0073493B" w:rsidP="009F74B2">
      <w:pPr>
        <w:shd w:val="clear" w:color="auto" w:fill="FFFFFF"/>
        <w:spacing w:after="0" w:line="240" w:lineRule="auto"/>
        <w:rPr>
          <w:rFonts w:ascii="Times New Roman" w:eastAsia="Times New Roman" w:hAnsi="Times New Roman" w:cs="Times New Roman"/>
          <w:sz w:val="28"/>
          <w:szCs w:val="28"/>
          <w:lang w:eastAsia="lv-LV"/>
        </w:rPr>
      </w:pPr>
    </w:p>
    <w:tbl>
      <w:tblPr>
        <w:tblW w:w="975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2552"/>
        <w:gridCol w:w="6775"/>
      </w:tblGrid>
      <w:tr w:rsidR="00A631FC" w:rsidRPr="00B1091A" w14:paraId="3ED50690" w14:textId="77777777" w:rsidTr="00CB3EBF">
        <w:tc>
          <w:tcPr>
            <w:tcW w:w="9752" w:type="dxa"/>
            <w:gridSpan w:val="3"/>
            <w:tcBorders>
              <w:top w:val="single" w:sz="4" w:space="0" w:color="auto"/>
              <w:left w:val="single" w:sz="4" w:space="0" w:color="auto"/>
              <w:bottom w:val="single" w:sz="4" w:space="0" w:color="auto"/>
              <w:right w:val="single" w:sz="4" w:space="0" w:color="auto"/>
            </w:tcBorders>
            <w:shd w:val="clear" w:color="auto" w:fill="auto"/>
            <w:hideMark/>
          </w:tcPr>
          <w:p w14:paraId="5AEFDBED" w14:textId="77777777" w:rsidR="00A631FC" w:rsidRPr="00B1091A" w:rsidRDefault="00A631FC" w:rsidP="00CB3EBF">
            <w:pPr>
              <w:tabs>
                <w:tab w:val="left" w:pos="2268"/>
                <w:tab w:val="left" w:pos="2410"/>
              </w:tabs>
              <w:spacing w:after="0" w:line="240" w:lineRule="auto"/>
              <w:ind w:left="1080"/>
              <w:contextualSpacing/>
              <w:jc w:val="center"/>
              <w:rPr>
                <w:rFonts w:ascii="Times New Roman" w:eastAsia="Times New Roman" w:hAnsi="Times New Roman" w:cs="Times New Roman"/>
                <w:b/>
                <w:sz w:val="24"/>
                <w:szCs w:val="24"/>
              </w:rPr>
            </w:pPr>
            <w:r w:rsidRPr="00B1091A">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631FC" w:rsidRPr="00B1091A" w14:paraId="6576B0CB" w14:textId="77777777" w:rsidTr="00CB3EBF">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0D6998A2" w14:textId="77777777" w:rsidR="00A631FC" w:rsidRPr="00B1091A" w:rsidRDefault="00A631FC" w:rsidP="00CB3EBF">
            <w:pPr>
              <w:spacing w:after="0" w:line="240" w:lineRule="auto"/>
              <w:jc w:val="center"/>
              <w:rPr>
                <w:rFonts w:ascii="Times New Roman" w:eastAsia="Calibri" w:hAnsi="Times New Roman" w:cs="Times New Roman"/>
                <w:sz w:val="24"/>
                <w:szCs w:val="24"/>
              </w:rPr>
            </w:pPr>
            <w:r w:rsidRPr="00B1091A">
              <w:rPr>
                <w:rFonts w:ascii="Times New Roman" w:eastAsia="Calibri" w:hAnsi="Times New Roman" w:cs="Times New Roman"/>
                <w:sz w:val="24"/>
                <w:szCs w:val="24"/>
                <w:lang w:eastAsia="lv-LV"/>
              </w:rPr>
              <w:t>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7113BEC" w14:textId="77777777" w:rsidR="00A631FC" w:rsidRPr="00B1091A" w:rsidRDefault="00A631FC" w:rsidP="00CB3EBF">
            <w:pPr>
              <w:spacing w:after="0" w:line="240" w:lineRule="auto"/>
              <w:rPr>
                <w:rFonts w:ascii="Times New Roman" w:eastAsia="Calibri" w:hAnsi="Times New Roman" w:cs="Times New Roman"/>
                <w:sz w:val="24"/>
                <w:szCs w:val="24"/>
              </w:rPr>
            </w:pPr>
            <w:r w:rsidRPr="00B1091A">
              <w:rPr>
                <w:rFonts w:ascii="Times New Roman" w:eastAsia="Calibri" w:hAnsi="Times New Roman" w:cs="Times New Roman"/>
                <w:sz w:val="24"/>
                <w:szCs w:val="24"/>
                <w:lang w:eastAsia="lv-LV"/>
              </w:rPr>
              <w:t>Sabiedrības mērķgrupas, kuras tiesiskais regulējums ietekmē</w:t>
            </w:r>
            <w:proofErr w:type="gramStart"/>
            <w:r w:rsidRPr="00B1091A">
              <w:rPr>
                <w:rFonts w:ascii="Times New Roman" w:eastAsia="Calibri" w:hAnsi="Times New Roman" w:cs="Times New Roman"/>
                <w:sz w:val="24"/>
                <w:szCs w:val="24"/>
                <w:lang w:eastAsia="lv-LV"/>
              </w:rPr>
              <w:t xml:space="preserve"> vai varētu ietekmēt</w:t>
            </w:r>
            <w:proofErr w:type="gramEnd"/>
          </w:p>
        </w:tc>
        <w:tc>
          <w:tcPr>
            <w:tcW w:w="6775" w:type="dxa"/>
            <w:tcBorders>
              <w:top w:val="single" w:sz="4" w:space="0" w:color="auto"/>
              <w:left w:val="single" w:sz="4" w:space="0" w:color="auto"/>
              <w:bottom w:val="single" w:sz="4" w:space="0" w:color="auto"/>
              <w:right w:val="single" w:sz="4" w:space="0" w:color="auto"/>
            </w:tcBorders>
            <w:shd w:val="clear" w:color="auto" w:fill="auto"/>
          </w:tcPr>
          <w:p w14:paraId="5B3481A2" w14:textId="77777777" w:rsidR="00A631FC" w:rsidRPr="002F561D" w:rsidRDefault="00A631FC" w:rsidP="00CB3EBF">
            <w:pPr>
              <w:tabs>
                <w:tab w:val="left" w:pos="317"/>
              </w:tabs>
              <w:spacing w:after="0" w:line="240" w:lineRule="auto"/>
              <w:ind w:left="-79"/>
              <w:contextualSpacing/>
              <w:jc w:val="both"/>
              <w:rPr>
                <w:rFonts w:ascii="Times New Roman" w:eastAsia="Times New Roman" w:hAnsi="Times New Roman" w:cs="Times New Roman"/>
                <w:iCs/>
                <w:sz w:val="24"/>
                <w:szCs w:val="24"/>
                <w:lang w:eastAsia="lv-LV"/>
              </w:rPr>
            </w:pPr>
            <w:r w:rsidRPr="002F561D">
              <w:rPr>
                <w:rFonts w:ascii="Times New Roman" w:eastAsia="Times New Roman" w:hAnsi="Times New Roman" w:cs="Times New Roman"/>
                <w:iCs/>
                <w:sz w:val="24"/>
                <w:szCs w:val="24"/>
                <w:lang w:eastAsia="lv-LV"/>
              </w:rPr>
              <w:t xml:space="preserve">Tiesiskais regulējums ietekmē: </w:t>
            </w:r>
          </w:p>
          <w:p w14:paraId="085E06D6" w14:textId="77777777" w:rsidR="00A631FC" w:rsidRDefault="00A631FC" w:rsidP="00CB3EBF">
            <w:pPr>
              <w:tabs>
                <w:tab w:val="left" w:pos="317"/>
              </w:tabs>
              <w:spacing w:after="0" w:line="240" w:lineRule="auto"/>
              <w:ind w:left="-79"/>
              <w:contextualSpacing/>
              <w:jc w:val="both"/>
              <w:rPr>
                <w:rFonts w:ascii="Times New Roman" w:eastAsia="Times New Roman" w:hAnsi="Times New Roman" w:cs="Times New Roman"/>
                <w:iCs/>
                <w:sz w:val="24"/>
                <w:szCs w:val="24"/>
                <w:lang w:eastAsia="lv-LV"/>
              </w:rPr>
            </w:pPr>
            <w:r w:rsidRPr="002F561D">
              <w:rPr>
                <w:rFonts w:ascii="Times New Roman" w:eastAsia="Times New Roman" w:hAnsi="Times New Roman" w:cs="Times New Roman"/>
                <w:iCs/>
                <w:sz w:val="24"/>
                <w:szCs w:val="24"/>
                <w:lang w:eastAsia="lv-LV"/>
              </w:rPr>
              <w:t>atbildīgo iestādi – Izglītības un zinātnes ministriju;</w:t>
            </w:r>
          </w:p>
          <w:p w14:paraId="38A41575" w14:textId="4379BA40" w:rsidR="00237FC7" w:rsidRPr="002F561D" w:rsidRDefault="00237FC7" w:rsidP="00CB3EBF">
            <w:pPr>
              <w:tabs>
                <w:tab w:val="left" w:pos="317"/>
              </w:tabs>
              <w:spacing w:after="0" w:line="240" w:lineRule="auto"/>
              <w:ind w:left="-79"/>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vadošo iestādi – Finanšu ministriju;</w:t>
            </w:r>
          </w:p>
          <w:p w14:paraId="1A38F133" w14:textId="77777777" w:rsidR="00A631FC" w:rsidRPr="002F561D" w:rsidRDefault="00A631FC" w:rsidP="00CB3EBF">
            <w:pPr>
              <w:tabs>
                <w:tab w:val="left" w:pos="317"/>
              </w:tabs>
              <w:spacing w:after="0" w:line="240" w:lineRule="auto"/>
              <w:ind w:left="-79"/>
              <w:contextualSpacing/>
              <w:jc w:val="both"/>
              <w:rPr>
                <w:rFonts w:ascii="Times New Roman" w:eastAsia="Times New Roman" w:hAnsi="Times New Roman" w:cs="Times New Roman"/>
                <w:sz w:val="24"/>
                <w:szCs w:val="24"/>
                <w:lang w:eastAsia="lv-LV"/>
              </w:rPr>
            </w:pPr>
            <w:r w:rsidRPr="002F561D">
              <w:rPr>
                <w:rFonts w:ascii="Times New Roman" w:eastAsia="Times New Roman" w:hAnsi="Times New Roman" w:cs="Times New Roman"/>
                <w:iCs/>
                <w:sz w:val="24"/>
                <w:szCs w:val="24"/>
                <w:lang w:eastAsia="lv-LV"/>
              </w:rPr>
              <w:t>sadarbības iestādi – Centrālo finanšu un līgumu aģentūru</w:t>
            </w:r>
            <w:r w:rsidRPr="002F561D">
              <w:rPr>
                <w:rFonts w:ascii="Times New Roman" w:eastAsia="Times New Roman" w:hAnsi="Times New Roman" w:cs="Times New Roman"/>
                <w:sz w:val="24"/>
                <w:szCs w:val="24"/>
                <w:lang w:eastAsia="lv-LV"/>
              </w:rPr>
              <w:t>;</w:t>
            </w:r>
          </w:p>
          <w:p w14:paraId="18AAFF55" w14:textId="0A32A984" w:rsidR="00A631FC" w:rsidRDefault="00A631FC" w:rsidP="00CB3EBF">
            <w:pPr>
              <w:tabs>
                <w:tab w:val="left" w:pos="317"/>
              </w:tabs>
              <w:spacing w:after="0" w:line="240" w:lineRule="auto"/>
              <w:ind w:left="-79"/>
              <w:contextualSpacing/>
              <w:jc w:val="both"/>
              <w:rPr>
                <w:rFonts w:ascii="Times New Roman" w:eastAsia="Times New Roman" w:hAnsi="Times New Roman" w:cs="Times New Roman"/>
                <w:sz w:val="24"/>
                <w:szCs w:val="24"/>
                <w:lang w:eastAsia="lv-LV"/>
              </w:rPr>
            </w:pPr>
            <w:r w:rsidRPr="002F561D">
              <w:rPr>
                <w:rFonts w:ascii="Times New Roman" w:eastAsia="Times New Roman" w:hAnsi="Times New Roman" w:cs="Times New Roman"/>
                <w:sz w:val="24"/>
                <w:szCs w:val="24"/>
                <w:lang w:eastAsia="lv-LV"/>
              </w:rPr>
              <w:t>finansējuma saņēmēju – Izglītības kvalitātes valsts dienestu – un tā sadarbības partnerus (pašvaldības, t. sk. to izglītības iestādes</w:t>
            </w:r>
            <w:proofErr w:type="gramStart"/>
            <w:r w:rsidRPr="002F561D">
              <w:rPr>
                <w:rFonts w:ascii="Times New Roman" w:eastAsia="Times New Roman" w:hAnsi="Times New Roman" w:cs="Times New Roman"/>
                <w:sz w:val="24"/>
                <w:szCs w:val="24"/>
                <w:lang w:eastAsia="lv-LV"/>
              </w:rPr>
              <w:t xml:space="preserve">, un valsts un </w:t>
            </w:r>
            <w:r w:rsidRPr="002F561D">
              <w:rPr>
                <w:rFonts w:ascii="Times New Roman" w:eastAsia="Times New Roman" w:hAnsi="Times New Roman"/>
                <w:sz w:val="24"/>
                <w:szCs w:val="24"/>
                <w:lang w:eastAsia="lv-LV"/>
              </w:rPr>
              <w:t>valsts augstskolu dibinātās</w:t>
            </w:r>
            <w:r w:rsidRPr="002F561D">
              <w:rPr>
                <w:rFonts w:ascii="Times New Roman" w:eastAsia="Times New Roman" w:hAnsi="Times New Roman" w:cs="Times New Roman"/>
                <w:sz w:val="24"/>
                <w:szCs w:val="24"/>
                <w:lang w:eastAsia="lv-LV"/>
              </w:rPr>
              <w:t xml:space="preserve"> profesionālās izglītības iestādes, valsts vispārējās izglītības</w:t>
            </w:r>
            <w:proofErr w:type="gramEnd"/>
            <w:r w:rsidRPr="002F561D">
              <w:rPr>
                <w:rFonts w:ascii="Times New Roman" w:eastAsia="Times New Roman" w:hAnsi="Times New Roman" w:cs="Times New Roman"/>
                <w:sz w:val="24"/>
                <w:szCs w:val="24"/>
                <w:lang w:eastAsia="lv-LV"/>
              </w:rPr>
              <w:t xml:space="preserve"> iestādes) un to izglītojamos, kas atbilst 8.3.4. SAM mērķa grupai</w:t>
            </w:r>
            <w:r w:rsidR="00067B14">
              <w:rPr>
                <w:rFonts w:ascii="Times New Roman" w:eastAsia="Times New Roman" w:hAnsi="Times New Roman" w:cs="Times New Roman"/>
                <w:sz w:val="24"/>
                <w:szCs w:val="24"/>
                <w:lang w:eastAsia="lv-LV"/>
              </w:rPr>
              <w:t>;</w:t>
            </w:r>
          </w:p>
          <w:p w14:paraId="03A8708C" w14:textId="77777777" w:rsidR="005B603F" w:rsidRDefault="00067B14" w:rsidP="00CB3EBF">
            <w:pPr>
              <w:tabs>
                <w:tab w:val="left" w:pos="317"/>
              </w:tabs>
              <w:spacing w:after="0" w:line="240" w:lineRule="auto"/>
              <w:ind w:left="-79"/>
              <w:contextualSpacing/>
              <w:jc w:val="both"/>
              <w:rPr>
                <w:rFonts w:ascii="Times New Roman" w:hAnsi="Times New Roman" w:cs="Times New Roman"/>
                <w:color w:val="000000" w:themeColor="text1"/>
                <w:sz w:val="24"/>
                <w:szCs w:val="24"/>
              </w:rPr>
            </w:pPr>
            <w:r w:rsidRPr="00754D9F">
              <w:rPr>
                <w:rFonts w:ascii="Times New Roman" w:hAnsi="Times New Roman" w:cs="Times New Roman"/>
                <w:color w:val="000000" w:themeColor="text1"/>
                <w:sz w:val="24"/>
                <w:szCs w:val="24"/>
              </w:rPr>
              <w:t>8.3.2. specifiskā atbalsta mērķa „Palielināt atbalstu vispārējās izglītības iestādēm izglītojamo individuālo kompetenču attīstībai” 8.3.2.2. pasākuma „Atbalsts izglītojamo individuālo kompetenču attīstībai” projekta īstenotāju</w:t>
            </w:r>
            <w:r>
              <w:rPr>
                <w:rFonts w:ascii="Times New Roman" w:hAnsi="Times New Roman" w:cs="Times New Roman"/>
                <w:color w:val="000000" w:themeColor="text1"/>
                <w:sz w:val="24"/>
                <w:szCs w:val="24"/>
              </w:rPr>
              <w:t xml:space="preserve"> – </w:t>
            </w:r>
            <w:r w:rsidRPr="00754D9F">
              <w:rPr>
                <w:rFonts w:ascii="Times New Roman" w:hAnsi="Times New Roman" w:cs="Times New Roman"/>
                <w:color w:val="000000" w:themeColor="text1"/>
                <w:sz w:val="24"/>
                <w:szCs w:val="24"/>
              </w:rPr>
              <w:t>Valsts izglītības satura centru</w:t>
            </w:r>
            <w:r>
              <w:rPr>
                <w:rFonts w:ascii="Times New Roman" w:hAnsi="Times New Roman" w:cs="Times New Roman"/>
                <w:color w:val="000000" w:themeColor="text1"/>
                <w:sz w:val="24"/>
                <w:szCs w:val="24"/>
              </w:rPr>
              <w:t>.</w:t>
            </w:r>
          </w:p>
          <w:p w14:paraId="1589E083" w14:textId="4FADCC63" w:rsidR="002059B8" w:rsidRPr="00397784" w:rsidRDefault="002059B8" w:rsidP="00CB3EBF">
            <w:pPr>
              <w:tabs>
                <w:tab w:val="left" w:pos="317"/>
              </w:tabs>
              <w:spacing w:after="0" w:line="240" w:lineRule="auto"/>
              <w:ind w:left="-79"/>
              <w:contextualSpacing/>
              <w:jc w:val="both"/>
              <w:rPr>
                <w:rFonts w:ascii="Times New Roman" w:eastAsia="Times New Roman" w:hAnsi="Times New Roman" w:cs="Times New Roman"/>
                <w:sz w:val="24"/>
                <w:szCs w:val="24"/>
                <w:highlight w:val="lightGray"/>
                <w:lang w:eastAsia="lv-LV"/>
              </w:rPr>
            </w:pPr>
          </w:p>
        </w:tc>
      </w:tr>
      <w:tr w:rsidR="00A631FC" w:rsidRPr="00B1091A" w14:paraId="01E8048D" w14:textId="77777777" w:rsidTr="00CB3EBF">
        <w:tc>
          <w:tcPr>
            <w:tcW w:w="425" w:type="dxa"/>
            <w:tcBorders>
              <w:top w:val="single" w:sz="4" w:space="0" w:color="auto"/>
              <w:left w:val="single" w:sz="4" w:space="0" w:color="auto"/>
              <w:bottom w:val="single" w:sz="4" w:space="0" w:color="auto"/>
              <w:right w:val="single" w:sz="4" w:space="0" w:color="auto"/>
            </w:tcBorders>
            <w:shd w:val="clear" w:color="auto" w:fill="auto"/>
          </w:tcPr>
          <w:p w14:paraId="15694639" w14:textId="77777777" w:rsidR="00A631FC" w:rsidRPr="00B1091A" w:rsidRDefault="00A631FC" w:rsidP="00CB3EBF">
            <w:pPr>
              <w:spacing w:after="0" w:line="240" w:lineRule="auto"/>
              <w:jc w:val="center"/>
              <w:rPr>
                <w:rFonts w:ascii="Times New Roman" w:eastAsia="Calibri" w:hAnsi="Times New Roman" w:cs="Times New Roman"/>
                <w:sz w:val="24"/>
                <w:szCs w:val="24"/>
                <w:lang w:eastAsia="lv-LV"/>
              </w:rPr>
            </w:pPr>
            <w:r w:rsidRPr="00B1091A">
              <w:rPr>
                <w:rFonts w:ascii="Times New Roman" w:eastAsia="Calibri" w:hAnsi="Times New Roman" w:cs="Times New Roman"/>
                <w:sz w:val="24"/>
                <w:szCs w:val="24"/>
                <w:lang w:eastAsia="lv-LV"/>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2B7B075" w14:textId="77777777" w:rsidR="00A631FC" w:rsidRPr="00B1091A" w:rsidRDefault="00A631FC" w:rsidP="00CB3EBF">
            <w:pPr>
              <w:spacing w:after="0" w:line="240" w:lineRule="auto"/>
              <w:rPr>
                <w:rFonts w:ascii="Times New Roman" w:eastAsia="Calibri" w:hAnsi="Times New Roman" w:cs="Times New Roman"/>
                <w:sz w:val="24"/>
                <w:szCs w:val="24"/>
                <w:lang w:eastAsia="lv-LV"/>
              </w:rPr>
            </w:pPr>
            <w:r w:rsidRPr="00B1091A">
              <w:rPr>
                <w:rFonts w:ascii="Times New Roman" w:eastAsia="Calibri" w:hAnsi="Times New Roman" w:cs="Times New Roman"/>
                <w:sz w:val="24"/>
                <w:szCs w:val="24"/>
                <w:lang w:eastAsia="lv-LV"/>
              </w:rPr>
              <w:t>Tiesiskā regulējuma ietekme uz tautsaimniecību un administratīvo slogu</w:t>
            </w:r>
          </w:p>
        </w:tc>
        <w:tc>
          <w:tcPr>
            <w:tcW w:w="6775" w:type="dxa"/>
            <w:tcBorders>
              <w:top w:val="single" w:sz="4" w:space="0" w:color="auto"/>
              <w:left w:val="single" w:sz="4" w:space="0" w:color="auto"/>
              <w:bottom w:val="single" w:sz="4" w:space="0" w:color="auto"/>
              <w:right w:val="single" w:sz="4" w:space="0" w:color="auto"/>
            </w:tcBorders>
            <w:shd w:val="clear" w:color="auto" w:fill="auto"/>
            <w:vAlign w:val="center"/>
          </w:tcPr>
          <w:p w14:paraId="3281CE56" w14:textId="54675648" w:rsidR="00A631FC" w:rsidRPr="002F561D" w:rsidRDefault="00A631FC" w:rsidP="00CB3EBF">
            <w:pPr>
              <w:tabs>
                <w:tab w:val="left" w:pos="317"/>
              </w:tabs>
              <w:spacing w:after="0" w:line="240" w:lineRule="auto"/>
              <w:contextualSpacing/>
              <w:jc w:val="both"/>
              <w:rPr>
                <w:rFonts w:ascii="Times New Roman" w:eastAsia="Times New Roman" w:hAnsi="Times New Roman"/>
                <w:sz w:val="24"/>
                <w:szCs w:val="24"/>
                <w:lang w:eastAsia="lv-LV"/>
              </w:rPr>
            </w:pPr>
            <w:r w:rsidRPr="002F561D">
              <w:rPr>
                <w:rFonts w:ascii="Times New Roman" w:eastAsia="Times New Roman" w:hAnsi="Times New Roman"/>
                <w:sz w:val="24"/>
                <w:szCs w:val="24"/>
                <w:lang w:eastAsia="lv-LV"/>
              </w:rPr>
              <w:t>Sabiedrības grupām un institūcijām noteikumu projekta tiesiskais regulējums nemaina tiesības un pienākumus, kā arī veicamās darbības. Finansējuma saņēmējam un sadarbības iestādei būs nepieciešams iesniegt un pārbaudīt izdev</w:t>
            </w:r>
            <w:r w:rsidR="002F561D">
              <w:rPr>
                <w:rFonts w:ascii="Times New Roman" w:eastAsia="Times New Roman" w:hAnsi="Times New Roman"/>
                <w:sz w:val="24"/>
                <w:szCs w:val="24"/>
                <w:lang w:eastAsia="lv-LV"/>
              </w:rPr>
              <w:t>umus attiecinošo dokumentāciju.</w:t>
            </w:r>
          </w:p>
          <w:p w14:paraId="5BF93160" w14:textId="77777777" w:rsidR="00542630" w:rsidRPr="002F561D" w:rsidRDefault="00542630" w:rsidP="00CB3EBF">
            <w:pPr>
              <w:tabs>
                <w:tab w:val="left" w:pos="317"/>
              </w:tabs>
              <w:spacing w:after="0" w:line="240" w:lineRule="auto"/>
              <w:contextualSpacing/>
              <w:jc w:val="both"/>
              <w:rPr>
                <w:rFonts w:ascii="Times New Roman" w:eastAsia="Times New Roman" w:hAnsi="Times New Roman"/>
                <w:sz w:val="24"/>
                <w:szCs w:val="24"/>
                <w:lang w:eastAsia="lv-LV"/>
              </w:rPr>
            </w:pPr>
          </w:p>
        </w:tc>
      </w:tr>
      <w:tr w:rsidR="00A631FC" w:rsidRPr="00B1091A" w14:paraId="73A9782F" w14:textId="77777777" w:rsidTr="00CB3EBF">
        <w:tc>
          <w:tcPr>
            <w:tcW w:w="425" w:type="dxa"/>
            <w:tcBorders>
              <w:top w:val="single" w:sz="4" w:space="0" w:color="auto"/>
              <w:left w:val="single" w:sz="4" w:space="0" w:color="auto"/>
              <w:bottom w:val="single" w:sz="4" w:space="0" w:color="auto"/>
              <w:right w:val="single" w:sz="4" w:space="0" w:color="auto"/>
            </w:tcBorders>
            <w:shd w:val="clear" w:color="auto" w:fill="auto"/>
          </w:tcPr>
          <w:p w14:paraId="3D034314" w14:textId="77777777" w:rsidR="00A631FC" w:rsidRPr="00B1091A" w:rsidRDefault="00A631FC" w:rsidP="00CB3EBF">
            <w:pPr>
              <w:spacing w:after="0" w:line="240" w:lineRule="auto"/>
              <w:jc w:val="center"/>
              <w:rPr>
                <w:rFonts w:ascii="Times New Roman" w:eastAsia="Calibri" w:hAnsi="Times New Roman" w:cs="Times New Roman"/>
                <w:sz w:val="24"/>
                <w:szCs w:val="24"/>
                <w:lang w:eastAsia="lv-LV"/>
              </w:rPr>
            </w:pPr>
            <w:r w:rsidRPr="00B1091A">
              <w:rPr>
                <w:rFonts w:ascii="Times New Roman" w:eastAsia="Calibri" w:hAnsi="Times New Roman" w:cs="Times New Roman"/>
                <w:sz w:val="24"/>
                <w:szCs w:val="24"/>
                <w:lang w:eastAsia="lv-LV"/>
              </w:rPr>
              <w:t>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12A8383" w14:textId="77777777" w:rsidR="00A631FC" w:rsidRDefault="00A631FC" w:rsidP="00CB3EBF">
            <w:pPr>
              <w:spacing w:after="0" w:line="240" w:lineRule="auto"/>
              <w:rPr>
                <w:rFonts w:ascii="Times New Roman" w:eastAsia="Calibri" w:hAnsi="Times New Roman" w:cs="Times New Roman"/>
                <w:sz w:val="24"/>
                <w:szCs w:val="24"/>
                <w:lang w:eastAsia="lv-LV"/>
              </w:rPr>
            </w:pPr>
            <w:r w:rsidRPr="00B1091A">
              <w:rPr>
                <w:rFonts w:ascii="Times New Roman" w:eastAsia="Calibri" w:hAnsi="Times New Roman" w:cs="Times New Roman"/>
                <w:sz w:val="24"/>
                <w:szCs w:val="24"/>
                <w:lang w:eastAsia="lv-LV"/>
              </w:rPr>
              <w:t>Administratīvo izmaksu monetārs novērtējums</w:t>
            </w:r>
          </w:p>
          <w:p w14:paraId="41313667" w14:textId="77777777" w:rsidR="005B603F" w:rsidRPr="00B1091A" w:rsidRDefault="005B603F" w:rsidP="00CB3EBF">
            <w:pPr>
              <w:spacing w:after="0" w:line="240" w:lineRule="auto"/>
              <w:rPr>
                <w:rFonts w:ascii="Times New Roman" w:eastAsia="Calibri" w:hAnsi="Times New Roman" w:cs="Times New Roman"/>
                <w:sz w:val="24"/>
                <w:szCs w:val="24"/>
                <w:lang w:eastAsia="lv-LV"/>
              </w:rPr>
            </w:pPr>
          </w:p>
        </w:tc>
        <w:tc>
          <w:tcPr>
            <w:tcW w:w="6775" w:type="dxa"/>
            <w:tcBorders>
              <w:top w:val="single" w:sz="4" w:space="0" w:color="auto"/>
              <w:left w:val="single" w:sz="4" w:space="0" w:color="auto"/>
              <w:bottom w:val="single" w:sz="4" w:space="0" w:color="auto"/>
              <w:right w:val="single" w:sz="4" w:space="0" w:color="auto"/>
            </w:tcBorders>
            <w:shd w:val="clear" w:color="auto" w:fill="auto"/>
            <w:vAlign w:val="center"/>
          </w:tcPr>
          <w:p w14:paraId="1800D99F" w14:textId="6D08EE8E" w:rsidR="00A631FC" w:rsidRPr="00397784" w:rsidRDefault="00E63CD8" w:rsidP="00CB3EBF">
            <w:pPr>
              <w:tabs>
                <w:tab w:val="left" w:pos="317"/>
              </w:tabs>
              <w:spacing w:after="0" w:line="240" w:lineRule="auto"/>
              <w:ind w:left="-79"/>
              <w:contextualSpacing/>
              <w:jc w:val="both"/>
              <w:rPr>
                <w:rFonts w:ascii="Times New Roman" w:eastAsia="Times New Roman" w:hAnsi="Times New Roman" w:cs="Times New Roman"/>
                <w:bCs/>
                <w:sz w:val="24"/>
                <w:szCs w:val="24"/>
                <w:highlight w:val="lightGray"/>
              </w:rPr>
            </w:pPr>
            <w:r w:rsidRPr="008746E7">
              <w:rPr>
                <w:rFonts w:ascii="Times New Roman" w:eastAsia="Times New Roman" w:hAnsi="Times New Roman"/>
                <w:sz w:val="24"/>
                <w:szCs w:val="24"/>
                <w:lang w:eastAsia="lv-LV"/>
              </w:rPr>
              <w:t>Noteikumu projekt</w:t>
            </w:r>
            <w:r>
              <w:rPr>
                <w:rFonts w:ascii="Times New Roman" w:eastAsia="Times New Roman" w:hAnsi="Times New Roman"/>
                <w:sz w:val="24"/>
                <w:szCs w:val="24"/>
                <w:lang w:eastAsia="lv-LV"/>
              </w:rPr>
              <w:t>am nav ietekmes</w:t>
            </w:r>
            <w:r w:rsidRPr="008746E7">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uz administratīvajām izmaksām</w:t>
            </w:r>
            <w:r w:rsidRPr="008746E7">
              <w:rPr>
                <w:rFonts w:ascii="Times New Roman" w:eastAsia="Times New Roman" w:hAnsi="Times New Roman"/>
                <w:sz w:val="24"/>
                <w:szCs w:val="24"/>
                <w:lang w:eastAsia="lv-LV"/>
              </w:rPr>
              <w:t>.</w:t>
            </w:r>
          </w:p>
        </w:tc>
      </w:tr>
      <w:tr w:rsidR="00A631FC" w:rsidRPr="00B1091A" w14:paraId="26755E07" w14:textId="77777777" w:rsidTr="00CB3EBF">
        <w:tc>
          <w:tcPr>
            <w:tcW w:w="425" w:type="dxa"/>
            <w:tcBorders>
              <w:top w:val="single" w:sz="4" w:space="0" w:color="auto"/>
              <w:left w:val="single" w:sz="4" w:space="0" w:color="auto"/>
              <w:bottom w:val="single" w:sz="4" w:space="0" w:color="auto"/>
              <w:right w:val="single" w:sz="4" w:space="0" w:color="auto"/>
            </w:tcBorders>
            <w:shd w:val="clear" w:color="auto" w:fill="auto"/>
          </w:tcPr>
          <w:p w14:paraId="47749198" w14:textId="77777777" w:rsidR="00A631FC" w:rsidRPr="00B1091A" w:rsidRDefault="00A631FC" w:rsidP="00CB3EBF">
            <w:pPr>
              <w:spacing w:after="0" w:line="240" w:lineRule="auto"/>
              <w:jc w:val="center"/>
              <w:rPr>
                <w:rFonts w:ascii="Times New Roman" w:eastAsia="Calibri" w:hAnsi="Times New Roman" w:cs="Times New Roman"/>
                <w:sz w:val="24"/>
                <w:szCs w:val="24"/>
                <w:lang w:eastAsia="lv-LV"/>
              </w:rPr>
            </w:pPr>
            <w:r w:rsidRPr="00B1091A">
              <w:rPr>
                <w:rFonts w:ascii="Times New Roman" w:eastAsia="Calibri" w:hAnsi="Times New Roman" w:cs="Times New Roman"/>
                <w:sz w:val="24"/>
                <w:szCs w:val="24"/>
                <w:lang w:eastAsia="lv-LV"/>
              </w:rPr>
              <w:t>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703F7FA" w14:textId="77777777" w:rsidR="00A631FC" w:rsidRDefault="00A631FC" w:rsidP="00CB3EBF">
            <w:pPr>
              <w:spacing w:after="0" w:line="240" w:lineRule="auto"/>
              <w:rPr>
                <w:rFonts w:ascii="Times New Roman" w:eastAsia="Calibri" w:hAnsi="Times New Roman" w:cs="Times New Roman"/>
                <w:sz w:val="24"/>
                <w:szCs w:val="24"/>
                <w:lang w:eastAsia="lv-LV"/>
              </w:rPr>
            </w:pPr>
            <w:r w:rsidRPr="00B1091A">
              <w:rPr>
                <w:rFonts w:ascii="Times New Roman" w:eastAsia="Calibri" w:hAnsi="Times New Roman" w:cs="Times New Roman"/>
                <w:sz w:val="24"/>
                <w:szCs w:val="24"/>
                <w:lang w:eastAsia="lv-LV"/>
              </w:rPr>
              <w:t>Atbilstības izmaksu monetārs novērtējums</w:t>
            </w:r>
          </w:p>
          <w:p w14:paraId="5E024B0F" w14:textId="77777777" w:rsidR="005B603F" w:rsidRPr="00B1091A" w:rsidRDefault="005B603F" w:rsidP="00CB3EBF">
            <w:pPr>
              <w:spacing w:after="0" w:line="240" w:lineRule="auto"/>
              <w:rPr>
                <w:rFonts w:ascii="Times New Roman" w:eastAsia="Calibri" w:hAnsi="Times New Roman" w:cs="Times New Roman"/>
                <w:sz w:val="24"/>
                <w:szCs w:val="24"/>
                <w:lang w:eastAsia="lv-LV"/>
              </w:rPr>
            </w:pPr>
          </w:p>
        </w:tc>
        <w:tc>
          <w:tcPr>
            <w:tcW w:w="6775" w:type="dxa"/>
            <w:tcBorders>
              <w:top w:val="single" w:sz="4" w:space="0" w:color="auto"/>
              <w:left w:val="single" w:sz="4" w:space="0" w:color="auto"/>
              <w:bottom w:val="single" w:sz="4" w:space="0" w:color="auto"/>
              <w:right w:val="single" w:sz="4" w:space="0" w:color="auto"/>
            </w:tcBorders>
            <w:shd w:val="clear" w:color="auto" w:fill="auto"/>
            <w:vAlign w:val="center"/>
          </w:tcPr>
          <w:p w14:paraId="19066C4C" w14:textId="74D3582F" w:rsidR="00A631FC" w:rsidRPr="00397784" w:rsidRDefault="00E63CD8" w:rsidP="00CB3EBF">
            <w:pPr>
              <w:tabs>
                <w:tab w:val="left" w:pos="317"/>
              </w:tabs>
              <w:spacing w:after="0" w:line="240" w:lineRule="auto"/>
              <w:ind w:left="-79"/>
              <w:contextualSpacing/>
              <w:jc w:val="both"/>
              <w:rPr>
                <w:rFonts w:ascii="Times New Roman" w:eastAsia="Times New Roman" w:hAnsi="Times New Roman" w:cs="Times New Roman"/>
                <w:bCs/>
                <w:sz w:val="24"/>
                <w:szCs w:val="24"/>
                <w:highlight w:val="lightGray"/>
              </w:rPr>
            </w:pPr>
            <w:r w:rsidRPr="008746E7">
              <w:rPr>
                <w:rFonts w:ascii="Times New Roman" w:eastAsia="Times New Roman" w:hAnsi="Times New Roman"/>
                <w:sz w:val="24"/>
                <w:szCs w:val="24"/>
                <w:lang w:eastAsia="lv-LV"/>
              </w:rPr>
              <w:t>Noteikumu projektam nav ietekmes uz atbilstības izmaksām.</w:t>
            </w:r>
          </w:p>
        </w:tc>
      </w:tr>
      <w:tr w:rsidR="00A631FC" w:rsidRPr="00B1091A" w14:paraId="0008B17B" w14:textId="77777777" w:rsidTr="00CB3EBF">
        <w:tc>
          <w:tcPr>
            <w:tcW w:w="425" w:type="dxa"/>
            <w:tcBorders>
              <w:top w:val="single" w:sz="4" w:space="0" w:color="auto"/>
              <w:left w:val="single" w:sz="4" w:space="0" w:color="auto"/>
              <w:bottom w:val="single" w:sz="4" w:space="0" w:color="auto"/>
              <w:right w:val="single" w:sz="4" w:space="0" w:color="auto"/>
            </w:tcBorders>
            <w:shd w:val="clear" w:color="auto" w:fill="auto"/>
          </w:tcPr>
          <w:p w14:paraId="7FA4F1C7" w14:textId="77777777" w:rsidR="00A631FC" w:rsidRPr="00B1091A" w:rsidRDefault="00A631FC" w:rsidP="00CB3EBF">
            <w:pPr>
              <w:spacing w:after="0" w:line="240" w:lineRule="auto"/>
              <w:jc w:val="center"/>
              <w:rPr>
                <w:rFonts w:ascii="Times New Roman" w:eastAsia="Calibri" w:hAnsi="Times New Roman" w:cs="Times New Roman"/>
                <w:sz w:val="24"/>
                <w:szCs w:val="24"/>
                <w:lang w:eastAsia="lv-LV"/>
              </w:rPr>
            </w:pPr>
            <w:r w:rsidRPr="00B1091A">
              <w:rPr>
                <w:rFonts w:ascii="Times New Roman" w:eastAsia="Calibri" w:hAnsi="Times New Roman" w:cs="Times New Roman"/>
                <w:sz w:val="24"/>
                <w:szCs w:val="24"/>
                <w:lang w:eastAsia="lv-LV"/>
              </w:rPr>
              <w:t>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5DC6B2E" w14:textId="77777777" w:rsidR="00A631FC" w:rsidRPr="00B1091A" w:rsidRDefault="00A631FC" w:rsidP="00CB3EBF">
            <w:pPr>
              <w:spacing w:after="0" w:line="240" w:lineRule="auto"/>
              <w:rPr>
                <w:rFonts w:ascii="Times New Roman" w:eastAsia="Calibri" w:hAnsi="Times New Roman" w:cs="Times New Roman"/>
                <w:sz w:val="24"/>
                <w:szCs w:val="24"/>
                <w:lang w:eastAsia="lv-LV"/>
              </w:rPr>
            </w:pPr>
            <w:r w:rsidRPr="00B1091A">
              <w:rPr>
                <w:rFonts w:ascii="Times New Roman" w:eastAsia="Calibri" w:hAnsi="Times New Roman" w:cs="Times New Roman"/>
                <w:sz w:val="24"/>
                <w:szCs w:val="24"/>
                <w:lang w:eastAsia="lv-LV"/>
              </w:rPr>
              <w:t>Cita informācija</w:t>
            </w:r>
          </w:p>
        </w:tc>
        <w:tc>
          <w:tcPr>
            <w:tcW w:w="6775" w:type="dxa"/>
            <w:tcBorders>
              <w:top w:val="single" w:sz="4" w:space="0" w:color="auto"/>
              <w:left w:val="single" w:sz="4" w:space="0" w:color="auto"/>
              <w:bottom w:val="single" w:sz="4" w:space="0" w:color="auto"/>
              <w:right w:val="single" w:sz="4" w:space="0" w:color="auto"/>
            </w:tcBorders>
            <w:shd w:val="clear" w:color="auto" w:fill="auto"/>
            <w:vAlign w:val="center"/>
          </w:tcPr>
          <w:p w14:paraId="2408C8B6" w14:textId="7A8E1AB9" w:rsidR="005B603F" w:rsidRPr="008746E7" w:rsidRDefault="00237FC7" w:rsidP="002F561D">
            <w:pPr>
              <w:tabs>
                <w:tab w:val="left" w:pos="317"/>
              </w:tabs>
              <w:spacing w:after="0" w:line="240" w:lineRule="auto"/>
              <w:ind w:left="-79"/>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Nav</w:t>
            </w:r>
          </w:p>
        </w:tc>
      </w:tr>
    </w:tbl>
    <w:p w14:paraId="447D90AE" w14:textId="77777777" w:rsidR="00A631FC" w:rsidRDefault="00A631FC" w:rsidP="00EF4987">
      <w:pPr>
        <w:shd w:val="clear" w:color="auto" w:fill="FFFFFF"/>
        <w:spacing w:after="0" w:line="240" w:lineRule="auto"/>
        <w:ind w:left="-630"/>
        <w:rPr>
          <w:rFonts w:ascii="Times New Roman" w:eastAsia="Times New Roman" w:hAnsi="Times New Roman" w:cs="Times New Roman"/>
          <w:sz w:val="28"/>
          <w:szCs w:val="28"/>
          <w:lang w:eastAsia="lv-LV"/>
        </w:rPr>
      </w:pPr>
    </w:p>
    <w:tbl>
      <w:tblPr>
        <w:tblW w:w="5434" w:type="pct"/>
        <w:tblInd w:w="-537"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561"/>
        <w:gridCol w:w="993"/>
        <w:gridCol w:w="1415"/>
        <w:gridCol w:w="853"/>
        <w:gridCol w:w="1415"/>
        <w:gridCol w:w="851"/>
        <w:gridCol w:w="1415"/>
        <w:gridCol w:w="1421"/>
      </w:tblGrid>
      <w:tr w:rsidR="009A0383" w:rsidRPr="00CB4EE8" w14:paraId="000F687E" w14:textId="77777777" w:rsidTr="00CB3EBF">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5EEF4F" w14:textId="77777777" w:rsidR="009A0383" w:rsidRPr="00D54391" w:rsidRDefault="009A0383" w:rsidP="00CB3EBF">
            <w:pPr>
              <w:jc w:val="center"/>
              <w:rPr>
                <w:rFonts w:ascii="Times New Roman" w:eastAsia="Calibri" w:hAnsi="Times New Roman" w:cs="Times New Roman"/>
                <w:b/>
                <w:bCs/>
                <w:sz w:val="24"/>
                <w:szCs w:val="24"/>
              </w:rPr>
            </w:pPr>
            <w:r w:rsidRPr="00D54391">
              <w:rPr>
                <w:rFonts w:ascii="Times New Roman" w:eastAsia="Calibri" w:hAnsi="Times New Roman" w:cs="Times New Roman"/>
                <w:b/>
                <w:bCs/>
                <w:sz w:val="24"/>
                <w:szCs w:val="24"/>
              </w:rPr>
              <w:lastRenderedPageBreak/>
              <w:t>III. Tiesību akta projekta ietekme uz valsts budžetu un pašvaldību budžetiem</w:t>
            </w:r>
          </w:p>
        </w:tc>
      </w:tr>
      <w:tr w:rsidR="009A0383" w:rsidRPr="00CB4EE8" w14:paraId="3A66AC9E" w14:textId="77777777" w:rsidTr="00CB3EBF">
        <w:tc>
          <w:tcPr>
            <w:tcW w:w="786"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28657D"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Rādītāji</w:t>
            </w:r>
          </w:p>
        </w:tc>
        <w:tc>
          <w:tcPr>
            <w:tcW w:w="1213"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CA63B3"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2021. gads</w:t>
            </w:r>
          </w:p>
        </w:tc>
        <w:tc>
          <w:tcPr>
            <w:tcW w:w="3001"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5F91BC"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Turpmākie trīs gadi (</w:t>
            </w:r>
            <w:proofErr w:type="spellStart"/>
            <w:r w:rsidRPr="00D54391">
              <w:rPr>
                <w:rFonts w:ascii="Times New Roman" w:eastAsia="Calibri" w:hAnsi="Times New Roman" w:cs="Times New Roman"/>
                <w:i/>
                <w:iCs/>
                <w:sz w:val="24"/>
                <w:szCs w:val="24"/>
              </w:rPr>
              <w:t>euro</w:t>
            </w:r>
            <w:proofErr w:type="spellEnd"/>
            <w:r w:rsidRPr="00D54391">
              <w:rPr>
                <w:rFonts w:ascii="Times New Roman" w:eastAsia="Calibri" w:hAnsi="Times New Roman" w:cs="Times New Roman"/>
                <w:sz w:val="24"/>
                <w:szCs w:val="24"/>
              </w:rPr>
              <w:t>)</w:t>
            </w:r>
          </w:p>
        </w:tc>
      </w:tr>
      <w:tr w:rsidR="009A0383" w:rsidRPr="00CB4EE8" w14:paraId="7288A939" w14:textId="77777777" w:rsidTr="00CB3EBF">
        <w:tc>
          <w:tcPr>
            <w:tcW w:w="78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F902A4" w14:textId="77777777" w:rsidR="009A0383" w:rsidRPr="00D54391" w:rsidRDefault="009A0383" w:rsidP="00CB3EBF">
            <w:pPr>
              <w:jc w:val="center"/>
              <w:rPr>
                <w:rFonts w:ascii="Times New Roman" w:eastAsia="Calibri" w:hAnsi="Times New Roman" w:cs="Times New Roman"/>
                <w:sz w:val="24"/>
                <w:szCs w:val="24"/>
              </w:rPr>
            </w:pPr>
          </w:p>
        </w:tc>
        <w:tc>
          <w:tcPr>
            <w:tcW w:w="1213"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E70DDD" w14:textId="77777777" w:rsidR="009A0383" w:rsidRPr="00D54391" w:rsidRDefault="009A0383" w:rsidP="00CB3EBF">
            <w:pPr>
              <w:jc w:val="center"/>
              <w:rPr>
                <w:rFonts w:ascii="Times New Roman" w:eastAsia="Calibri" w:hAnsi="Times New Roman" w:cs="Times New Roman"/>
                <w:sz w:val="24"/>
                <w:szCs w:val="24"/>
              </w:rPr>
            </w:pPr>
          </w:p>
        </w:tc>
        <w:tc>
          <w:tcPr>
            <w:tcW w:w="114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0BD1A4"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2022. gads</w:t>
            </w:r>
          </w:p>
        </w:tc>
        <w:tc>
          <w:tcPr>
            <w:tcW w:w="114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76722C"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2023. gads</w:t>
            </w:r>
          </w:p>
        </w:tc>
        <w:tc>
          <w:tcPr>
            <w:tcW w:w="7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06C38B"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2024. gads</w:t>
            </w:r>
          </w:p>
        </w:tc>
      </w:tr>
      <w:tr w:rsidR="009A0383" w:rsidRPr="00CB4EE8" w14:paraId="698F6456" w14:textId="77777777" w:rsidTr="00CB3EBF">
        <w:tc>
          <w:tcPr>
            <w:tcW w:w="78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D0E7F7" w14:textId="77777777" w:rsidR="009A0383" w:rsidRPr="00D54391" w:rsidRDefault="009A0383" w:rsidP="00CB3EBF">
            <w:pPr>
              <w:jc w:val="center"/>
              <w:rPr>
                <w:rFonts w:ascii="Times New Roman" w:eastAsia="Calibri" w:hAnsi="Times New Roman" w:cs="Times New Roman"/>
                <w:sz w:val="24"/>
                <w:szCs w:val="24"/>
              </w:rPr>
            </w:pP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5FDD1A"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saskaņā ar valsts budžetu kārtējam gadam</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B1F759"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izmaiņas kārtējā gadā, salīdzinot ar valsts budžetu kārtējam gadam</w:t>
            </w:r>
          </w:p>
        </w:tc>
        <w:tc>
          <w:tcPr>
            <w:tcW w:w="4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6B076B"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saskaņā ar vidēja termiņa budžeta ietvaru</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0877E7"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izmaiņas, salīdzinot ar vidēja termiņa budžeta ietvaru 2022. gadam</w:t>
            </w:r>
          </w:p>
        </w:tc>
        <w:tc>
          <w:tcPr>
            <w:tcW w:w="4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EC9F33"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saskaņā ar vidēja termiņa budžeta ietvaru</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A44FE8"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izmaiņas, salīdzinot ar vidēja termiņa budžeta ietvaru 2023. gadam</w:t>
            </w:r>
          </w:p>
        </w:tc>
        <w:tc>
          <w:tcPr>
            <w:tcW w:w="7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9A2BCE"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izmaiņas, salīdzinot ar vidēja termiņa budžeta ietvaru 2023. gadam</w:t>
            </w:r>
          </w:p>
        </w:tc>
      </w:tr>
      <w:tr w:rsidR="009A0383" w:rsidRPr="00CB4EE8" w14:paraId="0C73D87F" w14:textId="77777777" w:rsidTr="00CB3EBF">
        <w:tc>
          <w:tcPr>
            <w:tcW w:w="78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0923AA"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1</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AA043B"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2</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710C3E"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3</w:t>
            </w:r>
          </w:p>
        </w:tc>
        <w:tc>
          <w:tcPr>
            <w:tcW w:w="4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EFAB4B"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4</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8B575B"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5</w:t>
            </w:r>
          </w:p>
        </w:tc>
        <w:tc>
          <w:tcPr>
            <w:tcW w:w="4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A3023F"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6</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99E99A"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7</w:t>
            </w:r>
          </w:p>
        </w:tc>
        <w:tc>
          <w:tcPr>
            <w:tcW w:w="7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A3940F"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8</w:t>
            </w:r>
          </w:p>
        </w:tc>
      </w:tr>
      <w:tr w:rsidR="009A0383" w:rsidRPr="00CB4EE8" w14:paraId="1168D3CB" w14:textId="77777777" w:rsidTr="00CB3EBF">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14:paraId="534539D5" w14:textId="77777777" w:rsidR="009A0383" w:rsidRPr="00D54391" w:rsidRDefault="009A0383" w:rsidP="00CB3EBF">
            <w:pPr>
              <w:rPr>
                <w:rFonts w:ascii="Times New Roman" w:eastAsia="Calibri" w:hAnsi="Times New Roman" w:cs="Times New Roman"/>
                <w:sz w:val="24"/>
                <w:szCs w:val="24"/>
              </w:rPr>
            </w:pPr>
            <w:r w:rsidRPr="00D54391">
              <w:rPr>
                <w:rFonts w:ascii="Times New Roman" w:eastAsia="Calibri" w:hAnsi="Times New Roman" w:cs="Times New Roman"/>
                <w:sz w:val="24"/>
                <w:szCs w:val="24"/>
              </w:rPr>
              <w:t>1. Budžeta ieņēmumi</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C874FA"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Arial Unicode MS"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3C5112" w14:textId="1F2D134F" w:rsidR="00371830" w:rsidRPr="00D54391" w:rsidRDefault="00371830" w:rsidP="00CB3EBF">
            <w:pPr>
              <w:jc w:val="center"/>
              <w:rPr>
                <w:rFonts w:ascii="Times New Roman" w:eastAsia="Calibri" w:hAnsi="Times New Roman" w:cs="Times New Roman"/>
                <w:sz w:val="24"/>
                <w:szCs w:val="24"/>
              </w:rPr>
            </w:pPr>
            <w:r>
              <w:rPr>
                <w:rFonts w:ascii="Times New Roman" w:hAnsi="Times New Roman" w:cs="Times New Roman"/>
                <w:sz w:val="24"/>
                <w:szCs w:val="24"/>
              </w:rPr>
              <w:t>-765 000</w:t>
            </w:r>
          </w:p>
        </w:tc>
        <w:tc>
          <w:tcPr>
            <w:tcW w:w="4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FEE67E"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DD7081" w14:textId="6EAA84D2" w:rsidR="009A0383" w:rsidRPr="00D54391" w:rsidRDefault="00371830" w:rsidP="00371830">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4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31BABD"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D5AF23" w14:textId="72F3B85A" w:rsidR="00371830" w:rsidRPr="00D54391" w:rsidRDefault="00371830" w:rsidP="00371830">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ACC0AF"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r>
      <w:tr w:rsidR="009A0383" w:rsidRPr="00CB4EE8" w14:paraId="5456FE1E" w14:textId="77777777" w:rsidTr="00CB3EBF">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14:paraId="7D91BA88" w14:textId="77777777" w:rsidR="009A0383" w:rsidRPr="00D54391" w:rsidRDefault="009A0383" w:rsidP="00CB3EBF">
            <w:pPr>
              <w:rPr>
                <w:rFonts w:ascii="Times New Roman" w:eastAsia="Calibri" w:hAnsi="Times New Roman" w:cs="Times New Roman"/>
                <w:sz w:val="24"/>
                <w:szCs w:val="24"/>
              </w:rPr>
            </w:pPr>
            <w:r w:rsidRPr="00D54391">
              <w:rPr>
                <w:rFonts w:ascii="Times New Roman" w:eastAsia="Calibri" w:hAnsi="Times New Roman" w:cs="Times New Roman"/>
                <w:sz w:val="24"/>
                <w:szCs w:val="24"/>
              </w:rPr>
              <w:t>1.1. valsts pamatbudžets, tai skaitā ieņēmumi no maksas pakalpojumiem un citi pašu ieņēmumi</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ADDE8D"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Arial Unicode MS"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3FBDD5" w14:textId="5789BCC9" w:rsidR="009A0383" w:rsidRPr="007016F7" w:rsidRDefault="00371830" w:rsidP="00371830">
            <w:pPr>
              <w:jc w:val="center"/>
              <w:rPr>
                <w:rFonts w:ascii="Times New Roman" w:hAnsi="Times New Roman" w:cs="Times New Roman"/>
                <w:sz w:val="24"/>
                <w:szCs w:val="24"/>
              </w:rPr>
            </w:pPr>
            <w:r>
              <w:rPr>
                <w:rFonts w:ascii="Times New Roman" w:hAnsi="Times New Roman" w:cs="Times New Roman"/>
                <w:sz w:val="24"/>
                <w:szCs w:val="24"/>
              </w:rPr>
              <w:t>-7</w:t>
            </w:r>
            <w:r w:rsidR="00DB6717">
              <w:rPr>
                <w:rFonts w:ascii="Times New Roman" w:hAnsi="Times New Roman" w:cs="Times New Roman"/>
                <w:sz w:val="24"/>
                <w:szCs w:val="24"/>
              </w:rPr>
              <w:t>65</w:t>
            </w:r>
            <w:r>
              <w:rPr>
                <w:rFonts w:ascii="Times New Roman" w:hAnsi="Times New Roman" w:cs="Times New Roman"/>
                <w:sz w:val="24"/>
                <w:szCs w:val="24"/>
              </w:rPr>
              <w:t> 000</w:t>
            </w:r>
            <w:r w:rsidR="009A0383" w:rsidRPr="00D54391">
              <w:rPr>
                <w:rFonts w:ascii="Times New Roman" w:hAnsi="Times New Roman" w:cs="Times New Roman"/>
                <w:sz w:val="24"/>
                <w:szCs w:val="24"/>
              </w:rPr>
              <w:t> </w:t>
            </w:r>
          </w:p>
        </w:tc>
        <w:tc>
          <w:tcPr>
            <w:tcW w:w="4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6282D3"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41A873" w14:textId="5CD7BA65" w:rsidR="00371830" w:rsidRPr="00D54391" w:rsidRDefault="00371830" w:rsidP="00371830">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4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E82EC6"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574A74" w14:textId="7567D3D6" w:rsidR="00371830" w:rsidRPr="00D54391" w:rsidRDefault="00371830" w:rsidP="00371830">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D02CE4"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r>
      <w:tr w:rsidR="009A0383" w:rsidRPr="00CB4EE8" w14:paraId="6D338DD2" w14:textId="77777777" w:rsidTr="00CB3EBF">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14:paraId="285FB631" w14:textId="77777777" w:rsidR="009A0383" w:rsidRPr="00D54391" w:rsidRDefault="009A0383" w:rsidP="00CB3EBF">
            <w:pPr>
              <w:rPr>
                <w:rFonts w:ascii="Times New Roman" w:eastAsia="Calibri" w:hAnsi="Times New Roman" w:cs="Times New Roman"/>
                <w:sz w:val="24"/>
                <w:szCs w:val="24"/>
              </w:rPr>
            </w:pPr>
            <w:r w:rsidRPr="00D54391">
              <w:rPr>
                <w:rFonts w:ascii="Times New Roman" w:eastAsia="Calibri" w:hAnsi="Times New Roman" w:cs="Times New Roman"/>
                <w:sz w:val="24"/>
                <w:szCs w:val="24"/>
              </w:rPr>
              <w:t>1.2. valsts speciālais budžets</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DD41DA"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34300D"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4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240CE9"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10043D"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4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7F577A"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4BA974"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B0A195"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r>
      <w:tr w:rsidR="009A0383" w:rsidRPr="00CB4EE8" w14:paraId="451D4036" w14:textId="77777777" w:rsidTr="00CB3EBF">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14:paraId="6DD49012" w14:textId="77777777" w:rsidR="009A0383" w:rsidRPr="00D54391" w:rsidRDefault="009A0383" w:rsidP="00CB3EBF">
            <w:pPr>
              <w:rPr>
                <w:rFonts w:ascii="Times New Roman" w:eastAsia="Calibri" w:hAnsi="Times New Roman" w:cs="Times New Roman"/>
                <w:sz w:val="24"/>
                <w:szCs w:val="24"/>
              </w:rPr>
            </w:pPr>
            <w:r w:rsidRPr="00D54391">
              <w:rPr>
                <w:rFonts w:ascii="Times New Roman" w:eastAsia="Calibri" w:hAnsi="Times New Roman" w:cs="Times New Roman"/>
                <w:sz w:val="24"/>
                <w:szCs w:val="24"/>
              </w:rPr>
              <w:t>1.3. pašvaldību budžets</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A7FA34"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365383"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4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2EB264"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7E6C17"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4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0565F4"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2512F1"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547519"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r>
      <w:tr w:rsidR="009A0383" w:rsidRPr="00CB4EE8" w14:paraId="6FDAF295" w14:textId="77777777" w:rsidTr="00CB3EBF">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14:paraId="0E352253" w14:textId="77777777" w:rsidR="009A0383" w:rsidRPr="00D54391" w:rsidRDefault="009A0383" w:rsidP="00CB3EBF">
            <w:pPr>
              <w:rPr>
                <w:rFonts w:ascii="Times New Roman" w:eastAsia="Calibri" w:hAnsi="Times New Roman" w:cs="Times New Roman"/>
                <w:sz w:val="24"/>
                <w:szCs w:val="24"/>
              </w:rPr>
            </w:pPr>
            <w:r w:rsidRPr="00D54391">
              <w:rPr>
                <w:rFonts w:ascii="Times New Roman" w:eastAsia="Calibri" w:hAnsi="Times New Roman" w:cs="Times New Roman"/>
                <w:sz w:val="24"/>
                <w:szCs w:val="24"/>
              </w:rPr>
              <w:t>2. Budžeta izdevumi</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72814D"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Arial Unicode MS"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D734D2" w14:textId="403F4105" w:rsidR="00371830" w:rsidRPr="007016F7" w:rsidRDefault="00371830" w:rsidP="00371830">
            <w:pPr>
              <w:jc w:val="center"/>
              <w:rPr>
                <w:rFonts w:ascii="Times New Roman" w:hAnsi="Times New Roman" w:cs="Times New Roman"/>
                <w:sz w:val="24"/>
                <w:szCs w:val="24"/>
              </w:rPr>
            </w:pPr>
            <w:r>
              <w:rPr>
                <w:rFonts w:ascii="Times New Roman" w:hAnsi="Times New Roman" w:cs="Times New Roman"/>
                <w:sz w:val="24"/>
                <w:szCs w:val="24"/>
              </w:rPr>
              <w:t>-900 000</w:t>
            </w:r>
          </w:p>
        </w:tc>
        <w:tc>
          <w:tcPr>
            <w:tcW w:w="4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1251ED"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DDD1D4" w14:textId="04CC7ED7" w:rsidR="00371830" w:rsidRPr="00D54391" w:rsidRDefault="00371830" w:rsidP="00CB3EBF">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4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C79EF6"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2A2140" w14:textId="36166F1F" w:rsidR="00371830" w:rsidRPr="00D54391" w:rsidRDefault="00371830" w:rsidP="00371830">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4A84F1"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r>
      <w:tr w:rsidR="009A0383" w:rsidRPr="00CB4EE8" w14:paraId="433F8382" w14:textId="77777777" w:rsidTr="00CB3EBF">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14:paraId="3D992096" w14:textId="77777777" w:rsidR="009A0383" w:rsidRPr="00D54391" w:rsidRDefault="009A0383" w:rsidP="00CB3EBF">
            <w:pPr>
              <w:rPr>
                <w:rFonts w:ascii="Times New Roman" w:eastAsia="Calibri" w:hAnsi="Times New Roman" w:cs="Times New Roman"/>
                <w:sz w:val="24"/>
                <w:szCs w:val="24"/>
              </w:rPr>
            </w:pPr>
            <w:r w:rsidRPr="00D54391">
              <w:rPr>
                <w:rFonts w:ascii="Times New Roman" w:eastAsia="Calibri" w:hAnsi="Times New Roman" w:cs="Times New Roman"/>
                <w:sz w:val="24"/>
                <w:szCs w:val="24"/>
              </w:rPr>
              <w:t>2.1. valsts pamatbudžets</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83E80B"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Arial Unicode MS"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69C7C2" w14:textId="3A98B064" w:rsidR="00371830" w:rsidRPr="007016F7" w:rsidRDefault="00371830" w:rsidP="00371830">
            <w:pPr>
              <w:jc w:val="center"/>
              <w:rPr>
                <w:rFonts w:ascii="Times New Roman" w:hAnsi="Times New Roman" w:cs="Times New Roman"/>
                <w:sz w:val="24"/>
                <w:szCs w:val="24"/>
              </w:rPr>
            </w:pPr>
            <w:r>
              <w:rPr>
                <w:rFonts w:ascii="Times New Roman" w:hAnsi="Times New Roman" w:cs="Times New Roman"/>
                <w:sz w:val="24"/>
                <w:szCs w:val="24"/>
              </w:rPr>
              <w:t>-900 000</w:t>
            </w:r>
          </w:p>
        </w:tc>
        <w:tc>
          <w:tcPr>
            <w:tcW w:w="4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214E8B"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CF0815" w14:textId="15671C9A" w:rsidR="00371830" w:rsidRPr="00D54391" w:rsidRDefault="00371830" w:rsidP="00371830">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4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75E273"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7D20EE" w14:textId="543CD703" w:rsidR="00371830" w:rsidRPr="00D54391" w:rsidRDefault="00371830" w:rsidP="00371830">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652B6C"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r>
      <w:tr w:rsidR="009A0383" w:rsidRPr="00CB4EE8" w14:paraId="7226A61B" w14:textId="77777777" w:rsidTr="00CB3EBF">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14:paraId="76A4F1AF" w14:textId="77777777" w:rsidR="009A0383" w:rsidRPr="00D54391" w:rsidRDefault="009A0383" w:rsidP="00CB3EBF">
            <w:pPr>
              <w:rPr>
                <w:rFonts w:ascii="Times New Roman" w:eastAsia="Calibri" w:hAnsi="Times New Roman" w:cs="Times New Roman"/>
                <w:sz w:val="24"/>
                <w:szCs w:val="24"/>
              </w:rPr>
            </w:pPr>
            <w:r w:rsidRPr="00D54391">
              <w:rPr>
                <w:rFonts w:ascii="Times New Roman" w:eastAsia="Calibri" w:hAnsi="Times New Roman" w:cs="Times New Roman"/>
                <w:sz w:val="24"/>
                <w:szCs w:val="24"/>
              </w:rPr>
              <w:t>2.2. valsts speciālais budžets</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D8B026"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EA791A"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4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347F02"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F96224"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4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36E6EE"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4608DD"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CEB5F2"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r>
      <w:tr w:rsidR="009A0383" w:rsidRPr="00CB4EE8" w14:paraId="052AE5E6" w14:textId="77777777" w:rsidTr="00CB3EBF">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14:paraId="4FBF458F" w14:textId="77777777" w:rsidR="009A0383" w:rsidRPr="00D54391" w:rsidRDefault="009A0383" w:rsidP="00CB3EBF">
            <w:pPr>
              <w:rPr>
                <w:rFonts w:ascii="Times New Roman" w:eastAsia="Calibri" w:hAnsi="Times New Roman" w:cs="Times New Roman"/>
                <w:sz w:val="24"/>
                <w:szCs w:val="24"/>
              </w:rPr>
            </w:pPr>
            <w:r w:rsidRPr="00D54391">
              <w:rPr>
                <w:rFonts w:ascii="Times New Roman" w:eastAsia="Calibri" w:hAnsi="Times New Roman" w:cs="Times New Roman"/>
                <w:sz w:val="24"/>
                <w:szCs w:val="24"/>
              </w:rPr>
              <w:t>2.3. pašvaldību budžets</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DC5124"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21DC3F"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4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0B34A0"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EED2DD"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4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1C41F9"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1BD78E"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294437"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r>
      <w:tr w:rsidR="009A0383" w:rsidRPr="00CB4EE8" w14:paraId="55B56574" w14:textId="77777777" w:rsidTr="00CB3EBF">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14:paraId="59C25C07" w14:textId="77777777" w:rsidR="009A0383" w:rsidRPr="00D54391" w:rsidRDefault="009A0383" w:rsidP="00CB3EBF">
            <w:pPr>
              <w:rPr>
                <w:rFonts w:ascii="Times New Roman" w:eastAsia="Calibri" w:hAnsi="Times New Roman" w:cs="Times New Roman"/>
                <w:sz w:val="24"/>
                <w:szCs w:val="24"/>
              </w:rPr>
            </w:pPr>
            <w:r w:rsidRPr="00D54391">
              <w:rPr>
                <w:rFonts w:ascii="Times New Roman" w:eastAsia="Calibri" w:hAnsi="Times New Roman" w:cs="Times New Roman"/>
                <w:sz w:val="24"/>
                <w:szCs w:val="24"/>
              </w:rPr>
              <w:t>3. Finansiālā ietekme</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517095"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Arial Unicode MS"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58B728" w14:textId="497EEEFA" w:rsidR="00371830" w:rsidRPr="00D54391" w:rsidRDefault="00371830" w:rsidP="00CB3EBF">
            <w:pPr>
              <w:jc w:val="center"/>
              <w:rPr>
                <w:rFonts w:ascii="Times New Roman" w:eastAsia="Calibri" w:hAnsi="Times New Roman" w:cs="Times New Roman"/>
                <w:sz w:val="24"/>
                <w:szCs w:val="24"/>
              </w:rPr>
            </w:pPr>
            <w:r>
              <w:rPr>
                <w:rFonts w:ascii="Times New Roman" w:eastAsia="Calibri" w:hAnsi="Times New Roman" w:cs="Times New Roman"/>
                <w:sz w:val="24"/>
                <w:szCs w:val="24"/>
              </w:rPr>
              <w:t>+135 000</w:t>
            </w:r>
          </w:p>
        </w:tc>
        <w:tc>
          <w:tcPr>
            <w:tcW w:w="4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7747C2"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08A93A" w14:textId="7B27B042" w:rsidR="009A0383" w:rsidRPr="00D54391" w:rsidRDefault="00371830" w:rsidP="00CB3EBF">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4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510869"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BC8508" w14:textId="0A50444E" w:rsidR="00371830" w:rsidRPr="00D54391" w:rsidRDefault="00371830" w:rsidP="00CB3EBF">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48320F"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r>
      <w:tr w:rsidR="009A0383" w:rsidRPr="00CB4EE8" w14:paraId="75233E64" w14:textId="77777777" w:rsidTr="00CB3EBF">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14:paraId="2B0204A9" w14:textId="77777777" w:rsidR="009A0383" w:rsidRPr="00D54391" w:rsidRDefault="009A0383" w:rsidP="00CB3EBF">
            <w:pPr>
              <w:rPr>
                <w:rFonts w:ascii="Times New Roman" w:eastAsia="Calibri" w:hAnsi="Times New Roman" w:cs="Times New Roman"/>
                <w:sz w:val="24"/>
                <w:szCs w:val="24"/>
              </w:rPr>
            </w:pPr>
            <w:r w:rsidRPr="00D54391">
              <w:rPr>
                <w:rFonts w:ascii="Times New Roman" w:eastAsia="Calibri" w:hAnsi="Times New Roman" w:cs="Times New Roman"/>
                <w:sz w:val="24"/>
                <w:szCs w:val="24"/>
              </w:rPr>
              <w:lastRenderedPageBreak/>
              <w:t>3.1. valsts pamatbudžets</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7981FE"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Arial Unicode MS"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7CA265" w14:textId="25F91813" w:rsidR="00371830" w:rsidRPr="00D54391" w:rsidRDefault="00371830" w:rsidP="00CB3EBF">
            <w:pPr>
              <w:jc w:val="center"/>
              <w:rPr>
                <w:rFonts w:ascii="Times New Roman" w:eastAsia="Calibri" w:hAnsi="Times New Roman" w:cs="Times New Roman"/>
                <w:sz w:val="24"/>
                <w:szCs w:val="24"/>
              </w:rPr>
            </w:pPr>
            <w:r>
              <w:rPr>
                <w:rFonts w:ascii="Times New Roman" w:hAnsi="Times New Roman" w:cs="Times New Roman"/>
                <w:sz w:val="24"/>
                <w:szCs w:val="24"/>
              </w:rPr>
              <w:t>+135 000</w:t>
            </w:r>
          </w:p>
        </w:tc>
        <w:tc>
          <w:tcPr>
            <w:tcW w:w="4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6EF493"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A99D38" w14:textId="4D82E4F2" w:rsidR="00371830" w:rsidRPr="00D54391" w:rsidRDefault="00371830" w:rsidP="00CB3EBF">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4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0143D0"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934D90" w14:textId="7D4AC395" w:rsidR="00371830" w:rsidRPr="00D54391" w:rsidRDefault="00371830" w:rsidP="00CB3EBF">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1386B2"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r>
      <w:tr w:rsidR="009A0383" w:rsidRPr="00CB4EE8" w14:paraId="2481C229" w14:textId="77777777" w:rsidTr="00CB3EBF">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14:paraId="641D7976" w14:textId="77777777" w:rsidR="009A0383" w:rsidRPr="00D54391" w:rsidRDefault="009A0383" w:rsidP="00CB3EBF">
            <w:pPr>
              <w:rPr>
                <w:rFonts w:ascii="Times New Roman" w:eastAsia="Calibri" w:hAnsi="Times New Roman" w:cs="Times New Roman"/>
                <w:sz w:val="24"/>
                <w:szCs w:val="24"/>
              </w:rPr>
            </w:pPr>
            <w:r w:rsidRPr="00D54391">
              <w:rPr>
                <w:rFonts w:ascii="Times New Roman" w:eastAsia="Calibri" w:hAnsi="Times New Roman" w:cs="Times New Roman"/>
                <w:sz w:val="24"/>
                <w:szCs w:val="24"/>
              </w:rPr>
              <w:t>3.2. speciālais budžets</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C99CE0"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9424A1"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4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4DF381"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836C7C"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4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E5BBF8"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68FABB"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677F0C"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r>
      <w:tr w:rsidR="009A0383" w:rsidRPr="00CB4EE8" w14:paraId="0C96B150" w14:textId="77777777" w:rsidTr="00CB3EBF">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14:paraId="210252DC" w14:textId="77777777" w:rsidR="009A0383" w:rsidRPr="00D54391" w:rsidRDefault="009A0383" w:rsidP="00CB3EBF">
            <w:pPr>
              <w:rPr>
                <w:rFonts w:ascii="Times New Roman" w:eastAsia="Calibri" w:hAnsi="Times New Roman" w:cs="Times New Roman"/>
                <w:sz w:val="24"/>
                <w:szCs w:val="24"/>
              </w:rPr>
            </w:pPr>
            <w:r w:rsidRPr="00D54391">
              <w:rPr>
                <w:rFonts w:ascii="Times New Roman" w:eastAsia="Calibri" w:hAnsi="Times New Roman" w:cs="Times New Roman"/>
                <w:sz w:val="24"/>
                <w:szCs w:val="24"/>
              </w:rPr>
              <w:t>3.3. pašvaldību budžets</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318757"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220CC2"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4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5018CF"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D4AF18"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4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4DE2CA"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024CA1"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428FE2"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r>
      <w:tr w:rsidR="009A0383" w:rsidRPr="00CB4EE8" w14:paraId="6744C8C2" w14:textId="77777777" w:rsidTr="00CB3EBF">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14:paraId="0C1D063C" w14:textId="77777777" w:rsidR="009A0383" w:rsidRPr="00D54391" w:rsidRDefault="009A0383" w:rsidP="00CB3EBF">
            <w:pPr>
              <w:rPr>
                <w:rFonts w:ascii="Times New Roman" w:eastAsia="Calibri" w:hAnsi="Times New Roman" w:cs="Times New Roman"/>
                <w:sz w:val="24"/>
                <w:szCs w:val="24"/>
              </w:rPr>
            </w:pPr>
            <w:r w:rsidRPr="00D54391">
              <w:rPr>
                <w:rFonts w:ascii="Times New Roman" w:eastAsia="Calibri" w:hAnsi="Times New Roman" w:cs="Times New Roman"/>
                <w:sz w:val="24"/>
                <w:szCs w:val="24"/>
              </w:rPr>
              <w:t>4. Finanšu līdzekļi papildu izdevumu finansēšanai (kompensējošu izdevumu samazinājumu norāda ar "+" zīmi)</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84D9CD"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N/a</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A47B8C" w14:textId="24CE4C58" w:rsidR="00371830" w:rsidRPr="00D54391" w:rsidRDefault="00371830" w:rsidP="00CB3EBF">
            <w:pPr>
              <w:jc w:val="center"/>
              <w:rPr>
                <w:rFonts w:ascii="Times New Roman" w:eastAsia="Calibri" w:hAnsi="Times New Roman" w:cs="Times New Roman"/>
                <w:sz w:val="24"/>
                <w:szCs w:val="24"/>
              </w:rPr>
            </w:pPr>
            <w:r>
              <w:rPr>
                <w:rFonts w:ascii="Times New Roman" w:hAnsi="Times New Roman" w:cs="Times New Roman"/>
                <w:sz w:val="24"/>
                <w:szCs w:val="24"/>
              </w:rPr>
              <w:t>0</w:t>
            </w:r>
          </w:p>
        </w:tc>
        <w:tc>
          <w:tcPr>
            <w:tcW w:w="4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2456D1"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23692B" w14:textId="485BD889" w:rsidR="00371830" w:rsidRPr="00D54391" w:rsidRDefault="00371830" w:rsidP="00CB3EBF">
            <w:pPr>
              <w:jc w:val="center"/>
              <w:rPr>
                <w:rFonts w:ascii="Times New Roman" w:eastAsia="Calibri" w:hAnsi="Times New Roman" w:cs="Times New Roman"/>
                <w:sz w:val="24"/>
                <w:szCs w:val="24"/>
              </w:rPr>
            </w:pPr>
            <w:r>
              <w:rPr>
                <w:rFonts w:ascii="Times New Roman" w:hAnsi="Times New Roman" w:cs="Times New Roman"/>
                <w:sz w:val="24"/>
                <w:szCs w:val="24"/>
              </w:rPr>
              <w:t>0</w:t>
            </w:r>
          </w:p>
        </w:tc>
        <w:tc>
          <w:tcPr>
            <w:tcW w:w="4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8656EA"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C0FCA3" w14:textId="6F52B861" w:rsidR="00371830" w:rsidRPr="00D54391" w:rsidRDefault="00371830" w:rsidP="00CB3EBF">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A8EACF"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r>
      <w:tr w:rsidR="009A0383" w:rsidRPr="00CB4EE8" w14:paraId="51BE33E5" w14:textId="77777777" w:rsidTr="00CB3EBF">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14:paraId="54D6B835" w14:textId="77777777" w:rsidR="009A0383" w:rsidRPr="00D54391" w:rsidRDefault="009A0383" w:rsidP="00CB3EBF">
            <w:pPr>
              <w:rPr>
                <w:rFonts w:ascii="Times New Roman" w:eastAsia="Calibri" w:hAnsi="Times New Roman" w:cs="Times New Roman"/>
                <w:sz w:val="24"/>
                <w:szCs w:val="24"/>
              </w:rPr>
            </w:pPr>
            <w:r w:rsidRPr="00D54391">
              <w:rPr>
                <w:rFonts w:ascii="Times New Roman" w:eastAsia="Calibri" w:hAnsi="Times New Roman" w:cs="Times New Roman"/>
                <w:sz w:val="24"/>
                <w:szCs w:val="24"/>
              </w:rPr>
              <w:t>5. Precizēta finansiālā ietekme</w:t>
            </w:r>
          </w:p>
        </w:tc>
        <w:tc>
          <w:tcPr>
            <w:tcW w:w="50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659B26"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N/a</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FDEF19" w14:textId="356A40F3" w:rsidR="00371830" w:rsidRPr="00D54391" w:rsidRDefault="00371830" w:rsidP="00CB3EBF">
            <w:pPr>
              <w:jc w:val="center"/>
              <w:rPr>
                <w:rFonts w:ascii="Times New Roman" w:eastAsia="Calibri" w:hAnsi="Times New Roman" w:cs="Times New Roman"/>
                <w:sz w:val="24"/>
                <w:szCs w:val="24"/>
              </w:rPr>
            </w:pPr>
            <w:r>
              <w:rPr>
                <w:rFonts w:ascii="Times New Roman" w:eastAsia="Calibri" w:hAnsi="Times New Roman" w:cs="Times New Roman"/>
                <w:sz w:val="24"/>
                <w:szCs w:val="24"/>
              </w:rPr>
              <w:t>+135 000</w:t>
            </w:r>
          </w:p>
        </w:tc>
        <w:tc>
          <w:tcPr>
            <w:tcW w:w="43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CA7A4E"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N/a</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C2F5A6"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42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56D00C"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N/a</w:t>
            </w: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784809"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70356C"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r>
      <w:tr w:rsidR="009A0383" w:rsidRPr="00CB4EE8" w14:paraId="15F05B3C" w14:textId="77777777" w:rsidTr="00CB3EBF">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14:paraId="08D9B2DC" w14:textId="77777777" w:rsidR="009A0383" w:rsidRPr="00D54391" w:rsidRDefault="009A0383" w:rsidP="00CB3EBF">
            <w:pPr>
              <w:rPr>
                <w:rFonts w:ascii="Times New Roman" w:eastAsia="Calibri" w:hAnsi="Times New Roman" w:cs="Times New Roman"/>
                <w:sz w:val="24"/>
                <w:szCs w:val="24"/>
              </w:rPr>
            </w:pPr>
            <w:r w:rsidRPr="00D54391">
              <w:rPr>
                <w:rFonts w:ascii="Times New Roman" w:eastAsia="Calibri" w:hAnsi="Times New Roman" w:cs="Times New Roman"/>
                <w:sz w:val="24"/>
                <w:szCs w:val="24"/>
              </w:rPr>
              <w:t>5.1. valsts pamatbudžets</w:t>
            </w:r>
          </w:p>
        </w:tc>
        <w:tc>
          <w:tcPr>
            <w:tcW w:w="50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AF4D28" w14:textId="77777777" w:rsidR="009A0383" w:rsidRPr="00D54391" w:rsidRDefault="009A0383" w:rsidP="00CB3EBF">
            <w:pPr>
              <w:jc w:val="center"/>
              <w:rPr>
                <w:rFonts w:ascii="Times New Roman" w:eastAsia="Calibri" w:hAnsi="Times New Roman" w:cs="Times New Roman"/>
                <w:sz w:val="24"/>
                <w:szCs w:val="24"/>
              </w:rPr>
            </w:pP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2FC9F4" w14:textId="20CF4236" w:rsidR="00371830" w:rsidRPr="00D54391" w:rsidRDefault="00371830" w:rsidP="00CB3EBF">
            <w:pPr>
              <w:jc w:val="center"/>
              <w:rPr>
                <w:rFonts w:ascii="Times New Roman" w:eastAsia="Calibri" w:hAnsi="Times New Roman" w:cs="Times New Roman"/>
                <w:sz w:val="24"/>
                <w:szCs w:val="24"/>
              </w:rPr>
            </w:pPr>
            <w:r>
              <w:rPr>
                <w:rFonts w:ascii="Times New Roman" w:eastAsia="Calibri" w:hAnsi="Times New Roman" w:cs="Times New Roman"/>
                <w:sz w:val="24"/>
                <w:szCs w:val="24"/>
              </w:rPr>
              <w:t>+135 000</w:t>
            </w:r>
          </w:p>
        </w:tc>
        <w:tc>
          <w:tcPr>
            <w:tcW w:w="43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6367FC" w14:textId="77777777" w:rsidR="009A0383" w:rsidRPr="00D54391" w:rsidRDefault="009A0383" w:rsidP="00CB3EBF">
            <w:pPr>
              <w:jc w:val="center"/>
              <w:rPr>
                <w:rFonts w:ascii="Times New Roman" w:eastAsia="Calibri" w:hAnsi="Times New Roman" w:cs="Times New Roman"/>
                <w:sz w:val="24"/>
                <w:szCs w:val="24"/>
              </w:rPr>
            </w:pP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99204A"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42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788663" w14:textId="77777777" w:rsidR="009A0383" w:rsidRPr="00D54391" w:rsidRDefault="009A0383" w:rsidP="00CB3EBF">
            <w:pPr>
              <w:jc w:val="center"/>
              <w:rPr>
                <w:rFonts w:ascii="Times New Roman" w:eastAsia="Calibri" w:hAnsi="Times New Roman" w:cs="Times New Roman"/>
                <w:sz w:val="24"/>
                <w:szCs w:val="24"/>
              </w:rPr>
            </w:pP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C82CBB"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68AE37"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r>
      <w:tr w:rsidR="009A0383" w:rsidRPr="00CB4EE8" w14:paraId="1CDEFD51" w14:textId="77777777" w:rsidTr="00CB3EBF">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14:paraId="40E8CBD0" w14:textId="77777777" w:rsidR="009A0383" w:rsidRPr="00D54391" w:rsidRDefault="009A0383" w:rsidP="00CB3EBF">
            <w:pPr>
              <w:rPr>
                <w:rFonts w:ascii="Times New Roman" w:eastAsia="Calibri" w:hAnsi="Times New Roman" w:cs="Times New Roman"/>
                <w:sz w:val="24"/>
                <w:szCs w:val="24"/>
              </w:rPr>
            </w:pPr>
            <w:r w:rsidRPr="00D54391">
              <w:rPr>
                <w:rFonts w:ascii="Times New Roman" w:eastAsia="Calibri" w:hAnsi="Times New Roman" w:cs="Times New Roman"/>
                <w:sz w:val="24"/>
                <w:szCs w:val="24"/>
              </w:rPr>
              <w:t>5.2. speciālais budžets</w:t>
            </w:r>
          </w:p>
        </w:tc>
        <w:tc>
          <w:tcPr>
            <w:tcW w:w="50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DFBB30" w14:textId="77777777" w:rsidR="009A0383" w:rsidRPr="00D54391" w:rsidRDefault="009A0383" w:rsidP="00CB3EBF">
            <w:pPr>
              <w:jc w:val="center"/>
              <w:rPr>
                <w:rFonts w:ascii="Times New Roman" w:eastAsia="Calibri" w:hAnsi="Times New Roman" w:cs="Times New Roman"/>
                <w:sz w:val="24"/>
                <w:szCs w:val="24"/>
              </w:rPr>
            </w:pP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1CE4FF"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43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89EC32" w14:textId="77777777" w:rsidR="009A0383" w:rsidRPr="00D54391" w:rsidRDefault="009A0383" w:rsidP="00CB3EBF">
            <w:pPr>
              <w:jc w:val="center"/>
              <w:rPr>
                <w:rFonts w:ascii="Times New Roman" w:eastAsia="Calibri" w:hAnsi="Times New Roman" w:cs="Times New Roman"/>
                <w:sz w:val="24"/>
                <w:szCs w:val="24"/>
              </w:rPr>
            </w:pP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3700AB"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42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219D66" w14:textId="77777777" w:rsidR="009A0383" w:rsidRPr="00D54391" w:rsidRDefault="009A0383" w:rsidP="00CB3EBF">
            <w:pPr>
              <w:jc w:val="center"/>
              <w:rPr>
                <w:rFonts w:ascii="Times New Roman" w:eastAsia="Calibri" w:hAnsi="Times New Roman" w:cs="Times New Roman"/>
                <w:sz w:val="24"/>
                <w:szCs w:val="24"/>
              </w:rPr>
            </w:pP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A046DE"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CB934F"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r>
      <w:tr w:rsidR="009A0383" w:rsidRPr="00CB4EE8" w14:paraId="13FC994F" w14:textId="77777777" w:rsidTr="00CB3EBF">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14:paraId="31A8C812" w14:textId="77777777" w:rsidR="009A0383" w:rsidRPr="00D54391" w:rsidRDefault="009A0383" w:rsidP="00CB3EBF">
            <w:pPr>
              <w:rPr>
                <w:rFonts w:ascii="Times New Roman" w:eastAsia="Calibri" w:hAnsi="Times New Roman" w:cs="Times New Roman"/>
                <w:sz w:val="24"/>
                <w:szCs w:val="24"/>
              </w:rPr>
            </w:pPr>
            <w:r w:rsidRPr="00D54391">
              <w:rPr>
                <w:rFonts w:ascii="Times New Roman" w:eastAsia="Calibri" w:hAnsi="Times New Roman" w:cs="Times New Roman"/>
                <w:sz w:val="24"/>
                <w:szCs w:val="24"/>
              </w:rPr>
              <w:t>5.3. pašvaldību budžets</w:t>
            </w:r>
          </w:p>
        </w:tc>
        <w:tc>
          <w:tcPr>
            <w:tcW w:w="50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102FFF" w14:textId="77777777" w:rsidR="009A0383" w:rsidRPr="00D54391" w:rsidRDefault="009A0383" w:rsidP="00CB3EBF">
            <w:pPr>
              <w:jc w:val="center"/>
              <w:rPr>
                <w:rFonts w:ascii="Times New Roman" w:eastAsia="Calibri" w:hAnsi="Times New Roman" w:cs="Times New Roman"/>
                <w:sz w:val="24"/>
                <w:szCs w:val="24"/>
              </w:rPr>
            </w:pP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0E167B"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43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81176F" w14:textId="77777777" w:rsidR="009A0383" w:rsidRPr="00D54391" w:rsidRDefault="009A0383" w:rsidP="00CB3EBF">
            <w:pPr>
              <w:jc w:val="center"/>
              <w:rPr>
                <w:rFonts w:ascii="Times New Roman" w:eastAsia="Calibri" w:hAnsi="Times New Roman" w:cs="Times New Roman"/>
                <w:sz w:val="24"/>
                <w:szCs w:val="24"/>
              </w:rPr>
            </w:pP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6CB5A2"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42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80E1CE" w14:textId="77777777" w:rsidR="009A0383" w:rsidRPr="00D54391" w:rsidRDefault="009A0383" w:rsidP="00CB3EBF">
            <w:pPr>
              <w:jc w:val="center"/>
              <w:rPr>
                <w:rFonts w:ascii="Times New Roman" w:eastAsia="Calibri" w:hAnsi="Times New Roman" w:cs="Times New Roman"/>
                <w:sz w:val="24"/>
                <w:szCs w:val="24"/>
              </w:rPr>
            </w:pPr>
          </w:p>
        </w:tc>
        <w:tc>
          <w:tcPr>
            <w:tcW w:w="7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6364D1"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c>
          <w:tcPr>
            <w:tcW w:w="7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1F7C9E" w14:textId="77777777" w:rsidR="009A0383" w:rsidRPr="00D54391" w:rsidRDefault="009A0383" w:rsidP="00CB3EBF">
            <w:pPr>
              <w:jc w:val="center"/>
              <w:rPr>
                <w:rFonts w:ascii="Times New Roman" w:eastAsia="Calibri" w:hAnsi="Times New Roman" w:cs="Times New Roman"/>
                <w:sz w:val="24"/>
                <w:szCs w:val="24"/>
              </w:rPr>
            </w:pPr>
            <w:r w:rsidRPr="00D54391">
              <w:rPr>
                <w:rFonts w:ascii="Times New Roman" w:eastAsia="Calibri" w:hAnsi="Times New Roman" w:cs="Times New Roman"/>
                <w:sz w:val="24"/>
                <w:szCs w:val="24"/>
              </w:rPr>
              <w:t>0</w:t>
            </w:r>
          </w:p>
        </w:tc>
      </w:tr>
      <w:tr w:rsidR="009A0383" w:rsidRPr="00CB4EE8" w14:paraId="15DA1B63" w14:textId="77777777" w:rsidTr="00CB3EBF">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14:paraId="5C92325B" w14:textId="77777777" w:rsidR="009A0383" w:rsidRPr="00D54391" w:rsidRDefault="009A0383" w:rsidP="00CB3EBF">
            <w:pPr>
              <w:rPr>
                <w:rFonts w:ascii="Times New Roman" w:eastAsia="Calibri" w:hAnsi="Times New Roman" w:cs="Times New Roman"/>
                <w:sz w:val="24"/>
                <w:szCs w:val="24"/>
              </w:rPr>
            </w:pPr>
            <w:r w:rsidRPr="00D54391">
              <w:rPr>
                <w:rFonts w:ascii="Times New Roman" w:eastAsia="Calibri" w:hAnsi="Times New Roman" w:cs="Times New Roman"/>
                <w:sz w:val="24"/>
                <w:szCs w:val="24"/>
              </w:rPr>
              <w:t>6. Detalizēts ieņēmumu un izdevumu aprēķins (ja nepieciešams, detalizētu ieņēmumu un izdevumu aprēķinu var pievienot anotācijas pielikumā)</w:t>
            </w:r>
          </w:p>
        </w:tc>
        <w:tc>
          <w:tcPr>
            <w:tcW w:w="4214"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6FF24C80" w14:textId="77777777" w:rsidR="002059B8" w:rsidRDefault="002059B8" w:rsidP="00416425">
            <w:pPr>
              <w:jc w:val="both"/>
              <w:rPr>
                <w:rFonts w:ascii="Times New Roman" w:eastAsia="Times New Roman" w:hAnsi="Times New Roman" w:cs="Times New Roman"/>
                <w:b/>
                <w:sz w:val="24"/>
                <w:szCs w:val="24"/>
                <w:lang w:eastAsia="lv-LV"/>
              </w:rPr>
            </w:pPr>
          </w:p>
          <w:p w14:paraId="3D6DB9B2" w14:textId="77777777" w:rsidR="002059B8" w:rsidRDefault="002059B8" w:rsidP="00416425">
            <w:pPr>
              <w:jc w:val="both"/>
              <w:rPr>
                <w:rFonts w:ascii="Times New Roman" w:eastAsia="Times New Roman" w:hAnsi="Times New Roman" w:cs="Times New Roman"/>
                <w:b/>
                <w:sz w:val="24"/>
                <w:szCs w:val="24"/>
                <w:lang w:eastAsia="lv-LV"/>
              </w:rPr>
            </w:pPr>
          </w:p>
          <w:p w14:paraId="7C5FBC36" w14:textId="77777777" w:rsidR="00416425" w:rsidRDefault="00416425" w:rsidP="00416425">
            <w:pPr>
              <w:jc w:val="both"/>
              <w:rPr>
                <w:rFonts w:ascii="Times New Roman" w:eastAsia="Times New Roman" w:hAnsi="Times New Roman" w:cs="Times New Roman"/>
                <w:sz w:val="24"/>
                <w:szCs w:val="24"/>
                <w:lang w:eastAsia="lv-LV"/>
              </w:rPr>
            </w:pPr>
            <w:r w:rsidRPr="001774D5">
              <w:rPr>
                <w:rFonts w:ascii="Times New Roman" w:eastAsia="Times New Roman" w:hAnsi="Times New Roman" w:cs="Times New Roman"/>
                <w:b/>
                <w:sz w:val="24"/>
                <w:szCs w:val="24"/>
                <w:lang w:eastAsia="lv-LV"/>
              </w:rPr>
              <w:t>Indikatīvais finansējuma sadalījums</w:t>
            </w:r>
            <w:r>
              <w:rPr>
                <w:rFonts w:ascii="Times New Roman" w:eastAsia="Times New Roman" w:hAnsi="Times New Roman" w:cs="Times New Roman"/>
                <w:b/>
                <w:sz w:val="24"/>
                <w:szCs w:val="24"/>
                <w:lang w:eastAsia="lv-LV"/>
              </w:rPr>
              <w:t xml:space="preserve"> pa gadiem</w:t>
            </w:r>
            <w:r w:rsidRPr="001774D5">
              <w:rPr>
                <w:rFonts w:ascii="Times New Roman" w:eastAsia="Times New Roman" w:hAnsi="Times New Roman" w:cs="Times New Roman"/>
                <w:b/>
                <w:sz w:val="24"/>
                <w:szCs w:val="24"/>
                <w:lang w:eastAsia="lv-LV"/>
              </w:rPr>
              <w:t>:</w:t>
            </w:r>
            <w:r>
              <w:rPr>
                <w:rFonts w:ascii="Times New Roman" w:eastAsia="Times New Roman" w:hAnsi="Times New Roman" w:cs="Times New Roman"/>
                <w:sz w:val="24"/>
                <w:szCs w:val="24"/>
                <w:lang w:eastAsia="lv-LV"/>
              </w:rPr>
              <w:t xml:space="preserve"> 2021. gadā kopējais finansējuma samazinājums ir 900 000 </w:t>
            </w:r>
            <w:proofErr w:type="spellStart"/>
            <w:r w:rsidRPr="001774D5">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tai skaitā Eiropas Sociālā fonda finansējums – 765 000 </w:t>
            </w:r>
            <w:proofErr w:type="spellStart"/>
            <w:r w:rsidRPr="001774D5">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un valsts budžeta līdzfinansējums – 135 000 </w:t>
            </w:r>
            <w:proofErr w:type="spellStart"/>
            <w:r w:rsidRPr="001774D5">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w:t>
            </w:r>
          </w:p>
          <w:p w14:paraId="1E237382" w14:textId="34E07CC5" w:rsidR="00416425" w:rsidRDefault="00416425" w:rsidP="00D71DF3">
            <w:pPr>
              <w:jc w:val="both"/>
              <w:rPr>
                <w:rFonts w:ascii="Times New Roman" w:hAnsi="Times New Roman" w:cs="Times New Roman"/>
                <w:sz w:val="24"/>
                <w:szCs w:val="24"/>
              </w:rPr>
            </w:pPr>
            <w:r>
              <w:rPr>
                <w:rFonts w:ascii="Times New Roman" w:hAnsi="Times New Roman" w:cs="Times New Roman"/>
                <w:sz w:val="24"/>
                <w:szCs w:val="24"/>
              </w:rPr>
              <w:t xml:space="preserve">Kopējais </w:t>
            </w:r>
            <w:r w:rsidRPr="00D54391">
              <w:rPr>
                <w:rFonts w:ascii="Times New Roman" w:hAnsi="Times New Roman" w:cs="Times New Roman"/>
                <w:sz w:val="24"/>
                <w:szCs w:val="24"/>
              </w:rPr>
              <w:t>8.3.</w:t>
            </w:r>
            <w:r>
              <w:rPr>
                <w:rFonts w:ascii="Times New Roman" w:hAnsi="Times New Roman" w:cs="Times New Roman"/>
                <w:sz w:val="24"/>
                <w:szCs w:val="24"/>
              </w:rPr>
              <w:t xml:space="preserve">4.  SAM </w:t>
            </w:r>
            <w:r w:rsidRPr="00D54391">
              <w:rPr>
                <w:rFonts w:ascii="Times New Roman" w:hAnsi="Times New Roman" w:cs="Times New Roman"/>
                <w:sz w:val="24"/>
                <w:szCs w:val="24"/>
              </w:rPr>
              <w:t>finansējums</w:t>
            </w:r>
            <w:r>
              <w:rPr>
                <w:rFonts w:ascii="Times New Roman" w:hAnsi="Times New Roman" w:cs="Times New Roman"/>
                <w:sz w:val="24"/>
                <w:szCs w:val="24"/>
              </w:rPr>
              <w:t xml:space="preserve"> pēc 2021. gadā plānotā samazinājuma ir 36 150 528 </w:t>
            </w:r>
            <w:proofErr w:type="spellStart"/>
            <w:r w:rsidRPr="00D54391">
              <w:rPr>
                <w:rFonts w:ascii="Times New Roman" w:hAnsi="Times New Roman" w:cs="Times New Roman"/>
                <w:i/>
                <w:sz w:val="24"/>
                <w:szCs w:val="24"/>
              </w:rPr>
              <w:t>euro</w:t>
            </w:r>
            <w:proofErr w:type="spellEnd"/>
            <w:r w:rsidRPr="00D54391">
              <w:rPr>
                <w:rFonts w:ascii="Times New Roman" w:hAnsi="Times New Roman" w:cs="Times New Roman"/>
                <w:sz w:val="24"/>
                <w:szCs w:val="24"/>
              </w:rPr>
              <w:t>, tai skaitā Eiropas Sociālā fonda finansējums</w:t>
            </w:r>
            <w:r>
              <w:rPr>
                <w:rFonts w:ascii="Times New Roman" w:hAnsi="Times New Roman" w:cs="Times New Roman"/>
                <w:sz w:val="24"/>
                <w:szCs w:val="24"/>
              </w:rPr>
              <w:t xml:space="preserve"> </w:t>
            </w:r>
            <w:r w:rsidRPr="0047008A">
              <w:rPr>
                <w:rFonts w:ascii="Times New Roman" w:hAnsi="Times New Roman" w:cs="Times New Roman"/>
                <w:sz w:val="24"/>
                <w:szCs w:val="24"/>
              </w:rPr>
              <w:t>–</w:t>
            </w:r>
            <w:r>
              <w:rPr>
                <w:rFonts w:ascii="Times New Roman" w:hAnsi="Times New Roman" w:cs="Times New Roman"/>
                <w:sz w:val="24"/>
                <w:szCs w:val="24"/>
              </w:rPr>
              <w:t xml:space="preserve"> 30 727 948 </w:t>
            </w:r>
            <w:proofErr w:type="spellStart"/>
            <w:r w:rsidRPr="00D54391">
              <w:rPr>
                <w:rFonts w:ascii="Times New Roman" w:hAnsi="Times New Roman" w:cs="Times New Roman"/>
                <w:i/>
                <w:sz w:val="24"/>
                <w:szCs w:val="24"/>
              </w:rPr>
              <w:t>euro</w:t>
            </w:r>
            <w:proofErr w:type="spellEnd"/>
            <w:r w:rsidRPr="00D54391">
              <w:rPr>
                <w:rFonts w:ascii="Times New Roman" w:hAnsi="Times New Roman" w:cs="Times New Roman"/>
                <w:sz w:val="24"/>
                <w:szCs w:val="24"/>
              </w:rPr>
              <w:t xml:space="preserve"> un valsts budžeta līdzfinansējums</w:t>
            </w:r>
            <w:r>
              <w:rPr>
                <w:rFonts w:ascii="Times New Roman" w:hAnsi="Times New Roman" w:cs="Times New Roman"/>
                <w:sz w:val="24"/>
                <w:szCs w:val="24"/>
              </w:rPr>
              <w:t xml:space="preserve"> </w:t>
            </w:r>
            <w:r w:rsidRPr="0047008A">
              <w:rPr>
                <w:rFonts w:ascii="Times New Roman" w:hAnsi="Times New Roman" w:cs="Times New Roman"/>
                <w:sz w:val="24"/>
                <w:szCs w:val="24"/>
              </w:rPr>
              <w:t>–</w:t>
            </w:r>
            <w:r>
              <w:rPr>
                <w:rFonts w:ascii="Times New Roman" w:hAnsi="Times New Roman" w:cs="Times New Roman"/>
                <w:sz w:val="24"/>
                <w:szCs w:val="24"/>
              </w:rPr>
              <w:t xml:space="preserve"> 5 422 580 </w:t>
            </w:r>
            <w:proofErr w:type="spellStart"/>
            <w:r w:rsidRPr="00D54391">
              <w:rPr>
                <w:rFonts w:ascii="Times New Roman" w:hAnsi="Times New Roman" w:cs="Times New Roman"/>
                <w:i/>
                <w:sz w:val="24"/>
                <w:szCs w:val="24"/>
              </w:rPr>
              <w:t>euro</w:t>
            </w:r>
            <w:proofErr w:type="spellEnd"/>
            <w:r w:rsidRPr="00D54391">
              <w:rPr>
                <w:rFonts w:ascii="Times New Roman" w:hAnsi="Times New Roman" w:cs="Times New Roman"/>
                <w:sz w:val="24"/>
                <w:szCs w:val="24"/>
              </w:rPr>
              <w:t>.</w:t>
            </w:r>
            <w:r>
              <w:rPr>
                <w:rFonts w:ascii="Times New Roman" w:hAnsi="Times New Roman" w:cs="Times New Roman"/>
                <w:sz w:val="24"/>
                <w:szCs w:val="24"/>
              </w:rPr>
              <w:t xml:space="preserve"> 8.3.4. SAM finansēšanas plāns pa gadiem (2017.–2023. gads), ņemot vērā 2021. gadā plānoto finansējuma samazinājumu:</w:t>
            </w:r>
          </w:p>
          <w:p w14:paraId="23663EE4" w14:textId="77777777" w:rsidR="002059B8" w:rsidRDefault="002059B8" w:rsidP="00D71DF3">
            <w:pPr>
              <w:jc w:val="both"/>
              <w:rPr>
                <w:rFonts w:ascii="Times New Roman" w:hAnsi="Times New Roman" w:cs="Times New Roman"/>
                <w:sz w:val="24"/>
                <w:szCs w:val="24"/>
              </w:rPr>
            </w:pPr>
          </w:p>
          <w:p w14:paraId="3579AA6C" w14:textId="77777777" w:rsidR="002059B8" w:rsidRDefault="002059B8" w:rsidP="00D71DF3">
            <w:pPr>
              <w:jc w:val="both"/>
              <w:rPr>
                <w:rFonts w:ascii="Times New Roman" w:hAnsi="Times New Roman" w:cs="Times New Roman"/>
                <w:sz w:val="24"/>
                <w:szCs w:val="24"/>
              </w:rPr>
            </w:pPr>
          </w:p>
          <w:p w14:paraId="178BB306" w14:textId="77777777" w:rsidR="002059B8" w:rsidRDefault="002059B8" w:rsidP="00D71DF3">
            <w:pPr>
              <w:jc w:val="both"/>
              <w:rPr>
                <w:rFonts w:ascii="Times New Roman" w:hAnsi="Times New Roman" w:cs="Times New Roman"/>
                <w:sz w:val="24"/>
                <w:szCs w:val="24"/>
              </w:rPr>
            </w:pPr>
          </w:p>
          <w:p w14:paraId="655FB316" w14:textId="77777777" w:rsidR="002059B8" w:rsidRPr="00D71DF3" w:rsidRDefault="002059B8" w:rsidP="00D71DF3">
            <w:pPr>
              <w:jc w:val="both"/>
              <w:rPr>
                <w:rFonts w:ascii="Times New Roman" w:hAnsi="Times New Roman" w:cs="Times New Roman"/>
                <w:sz w:val="24"/>
                <w:szCs w:val="24"/>
              </w:rPr>
            </w:pPr>
          </w:p>
          <w:tbl>
            <w:tblPr>
              <w:tblW w:w="0" w:type="auto"/>
              <w:tblInd w:w="93" w:type="dxa"/>
              <w:tblLayout w:type="fixed"/>
              <w:tblLook w:val="04A0" w:firstRow="1" w:lastRow="0" w:firstColumn="1" w:lastColumn="0" w:noHBand="0" w:noVBand="1"/>
            </w:tblPr>
            <w:tblGrid>
              <w:gridCol w:w="1433"/>
              <w:gridCol w:w="1346"/>
              <w:gridCol w:w="1347"/>
              <w:gridCol w:w="1346"/>
              <w:gridCol w:w="1347"/>
            </w:tblGrid>
            <w:tr w:rsidR="00416425" w:rsidRPr="00D1323A" w14:paraId="744345E5" w14:textId="77777777" w:rsidTr="009B6CFB">
              <w:trPr>
                <w:trHeight w:val="274"/>
              </w:trPr>
              <w:tc>
                <w:tcPr>
                  <w:tcW w:w="1433" w:type="dxa"/>
                  <w:vMerge w:val="restart"/>
                  <w:tcBorders>
                    <w:top w:val="single" w:sz="4" w:space="0" w:color="auto"/>
                    <w:left w:val="single" w:sz="4" w:space="0" w:color="auto"/>
                    <w:right w:val="single" w:sz="12" w:space="0" w:color="auto"/>
                  </w:tcBorders>
                  <w:shd w:val="clear" w:color="000000" w:fill="FFFFFF"/>
                  <w:vAlign w:val="center"/>
                </w:tcPr>
                <w:p w14:paraId="3DCA7D68" w14:textId="77777777" w:rsidR="00416425" w:rsidRPr="00D1323A" w:rsidRDefault="00416425" w:rsidP="009B6CFB">
                  <w:pPr>
                    <w:spacing w:after="0" w:line="240" w:lineRule="auto"/>
                    <w:rPr>
                      <w:rFonts w:ascii="Times New Roman" w:eastAsia="Times New Roman" w:hAnsi="Times New Roman" w:cs="Times New Roman"/>
                      <w:b/>
                      <w:sz w:val="20"/>
                      <w:szCs w:val="20"/>
                      <w:lang w:eastAsia="lv-LV"/>
                    </w:rPr>
                  </w:pPr>
                  <w:r w:rsidRPr="00D1323A">
                    <w:rPr>
                      <w:rFonts w:ascii="Times New Roman" w:eastAsia="Times New Roman" w:hAnsi="Times New Roman" w:cs="Times New Roman"/>
                      <w:b/>
                      <w:sz w:val="20"/>
                      <w:szCs w:val="20"/>
                      <w:lang w:eastAsia="lv-LV"/>
                    </w:rPr>
                    <w:lastRenderedPageBreak/>
                    <w:t>Finansējuma avots</w:t>
                  </w:r>
                </w:p>
              </w:tc>
              <w:tc>
                <w:tcPr>
                  <w:tcW w:w="5386" w:type="dxa"/>
                  <w:gridSpan w:val="4"/>
                  <w:tcBorders>
                    <w:top w:val="single" w:sz="4" w:space="0" w:color="auto"/>
                    <w:left w:val="single" w:sz="12" w:space="0" w:color="auto"/>
                    <w:bottom w:val="single" w:sz="4" w:space="0" w:color="auto"/>
                    <w:right w:val="single" w:sz="4" w:space="0" w:color="auto"/>
                  </w:tcBorders>
                  <w:shd w:val="clear" w:color="000000" w:fill="FFFFFF"/>
                  <w:noWrap/>
                  <w:vAlign w:val="center"/>
                </w:tcPr>
                <w:p w14:paraId="1C39E642" w14:textId="77777777" w:rsidR="00416425" w:rsidRPr="00D1323A" w:rsidRDefault="00416425" w:rsidP="009B6CFB">
                  <w:pPr>
                    <w:spacing w:after="0" w:line="240" w:lineRule="auto"/>
                    <w:jc w:val="center"/>
                    <w:rPr>
                      <w:rFonts w:ascii="Times New Roman" w:eastAsia="Times New Roman" w:hAnsi="Times New Roman" w:cs="Times New Roman"/>
                      <w:b/>
                      <w:sz w:val="20"/>
                      <w:szCs w:val="20"/>
                      <w:lang w:eastAsia="lv-LV"/>
                    </w:rPr>
                  </w:pPr>
                  <w:r w:rsidRPr="00D1323A">
                    <w:rPr>
                      <w:rFonts w:ascii="Times New Roman" w:eastAsia="Times New Roman" w:hAnsi="Times New Roman" w:cs="Times New Roman"/>
                      <w:b/>
                      <w:sz w:val="20"/>
                      <w:szCs w:val="20"/>
                      <w:lang w:eastAsia="lv-LV"/>
                    </w:rPr>
                    <w:t>Gads</w:t>
                  </w:r>
                  <w:r>
                    <w:rPr>
                      <w:rFonts w:ascii="Times New Roman" w:eastAsia="Times New Roman" w:hAnsi="Times New Roman" w:cs="Times New Roman"/>
                      <w:b/>
                      <w:sz w:val="20"/>
                      <w:szCs w:val="20"/>
                      <w:lang w:eastAsia="lv-LV"/>
                    </w:rPr>
                    <w:t xml:space="preserve"> </w:t>
                  </w:r>
                  <w:r w:rsidRPr="00ED16DD">
                    <w:rPr>
                      <w:rFonts w:ascii="Times New Roman" w:eastAsia="Times New Roman" w:hAnsi="Times New Roman" w:cs="Times New Roman"/>
                      <w:sz w:val="20"/>
                      <w:szCs w:val="20"/>
                      <w:lang w:eastAsia="lv-LV"/>
                    </w:rPr>
                    <w:t>(izpilde)</w:t>
                  </w:r>
                </w:p>
              </w:tc>
            </w:tr>
            <w:tr w:rsidR="00416425" w:rsidRPr="00D1323A" w14:paraId="0B5D7E8E" w14:textId="77777777" w:rsidTr="009B6CFB">
              <w:trPr>
                <w:trHeight w:val="278"/>
              </w:trPr>
              <w:tc>
                <w:tcPr>
                  <w:tcW w:w="1433" w:type="dxa"/>
                  <w:vMerge/>
                  <w:tcBorders>
                    <w:left w:val="single" w:sz="4" w:space="0" w:color="auto"/>
                    <w:bottom w:val="single" w:sz="12" w:space="0" w:color="auto"/>
                    <w:right w:val="single" w:sz="12" w:space="0" w:color="auto"/>
                  </w:tcBorders>
                  <w:shd w:val="clear" w:color="000000" w:fill="FFFFFF"/>
                  <w:vAlign w:val="center"/>
                </w:tcPr>
                <w:p w14:paraId="53DD4CD0" w14:textId="77777777" w:rsidR="00416425" w:rsidRPr="00D1323A" w:rsidRDefault="00416425" w:rsidP="009B6CFB">
                  <w:pPr>
                    <w:spacing w:after="0" w:line="240" w:lineRule="auto"/>
                    <w:rPr>
                      <w:rFonts w:ascii="Times New Roman" w:eastAsia="Times New Roman" w:hAnsi="Times New Roman" w:cs="Times New Roman"/>
                      <w:sz w:val="20"/>
                      <w:szCs w:val="20"/>
                      <w:lang w:eastAsia="lv-LV"/>
                    </w:rPr>
                  </w:pPr>
                </w:p>
              </w:tc>
              <w:tc>
                <w:tcPr>
                  <w:tcW w:w="1346" w:type="dxa"/>
                  <w:tcBorders>
                    <w:top w:val="single" w:sz="4" w:space="0" w:color="auto"/>
                    <w:left w:val="single" w:sz="12" w:space="0" w:color="auto"/>
                    <w:bottom w:val="single" w:sz="12" w:space="0" w:color="auto"/>
                    <w:right w:val="single" w:sz="4" w:space="0" w:color="auto"/>
                  </w:tcBorders>
                  <w:shd w:val="clear" w:color="000000" w:fill="FFFFFF"/>
                  <w:noWrap/>
                  <w:vAlign w:val="center"/>
                </w:tcPr>
                <w:p w14:paraId="6BD8B3AF" w14:textId="77777777" w:rsidR="00416425" w:rsidRPr="00D1323A" w:rsidRDefault="00416425" w:rsidP="009B6CFB">
                  <w:pPr>
                    <w:spacing w:after="0" w:line="240" w:lineRule="auto"/>
                    <w:jc w:val="center"/>
                    <w:rPr>
                      <w:rFonts w:ascii="Times New Roman" w:eastAsia="Times New Roman" w:hAnsi="Times New Roman" w:cs="Times New Roman"/>
                      <w:b/>
                      <w:sz w:val="20"/>
                      <w:szCs w:val="20"/>
                      <w:lang w:eastAsia="lv-LV"/>
                    </w:rPr>
                  </w:pPr>
                  <w:r w:rsidRPr="00D1323A">
                    <w:rPr>
                      <w:rFonts w:ascii="Times New Roman" w:eastAsia="Times New Roman" w:hAnsi="Times New Roman" w:cs="Times New Roman"/>
                      <w:b/>
                      <w:sz w:val="20"/>
                      <w:szCs w:val="20"/>
                      <w:lang w:eastAsia="lv-LV"/>
                    </w:rPr>
                    <w:t>2017</w:t>
                  </w:r>
                </w:p>
              </w:tc>
              <w:tc>
                <w:tcPr>
                  <w:tcW w:w="1347" w:type="dxa"/>
                  <w:tcBorders>
                    <w:top w:val="single" w:sz="4" w:space="0" w:color="auto"/>
                    <w:left w:val="nil"/>
                    <w:bottom w:val="single" w:sz="12" w:space="0" w:color="auto"/>
                    <w:right w:val="single" w:sz="4" w:space="0" w:color="auto"/>
                  </w:tcBorders>
                  <w:shd w:val="clear" w:color="000000" w:fill="FFFFFF"/>
                  <w:noWrap/>
                  <w:vAlign w:val="center"/>
                </w:tcPr>
                <w:p w14:paraId="73721E88" w14:textId="77777777" w:rsidR="00416425" w:rsidRPr="00D1323A" w:rsidRDefault="00416425" w:rsidP="009B6CFB">
                  <w:pPr>
                    <w:spacing w:after="0" w:line="240" w:lineRule="auto"/>
                    <w:jc w:val="center"/>
                    <w:rPr>
                      <w:rFonts w:ascii="Times New Roman" w:eastAsia="Times New Roman" w:hAnsi="Times New Roman" w:cs="Times New Roman"/>
                      <w:b/>
                      <w:sz w:val="20"/>
                      <w:szCs w:val="20"/>
                      <w:lang w:eastAsia="lv-LV"/>
                    </w:rPr>
                  </w:pPr>
                  <w:r w:rsidRPr="00D1323A">
                    <w:rPr>
                      <w:rFonts w:ascii="Times New Roman" w:eastAsia="Times New Roman" w:hAnsi="Times New Roman" w:cs="Times New Roman"/>
                      <w:b/>
                      <w:sz w:val="20"/>
                      <w:szCs w:val="20"/>
                      <w:lang w:eastAsia="lv-LV"/>
                    </w:rPr>
                    <w:t>2018</w:t>
                  </w:r>
                </w:p>
              </w:tc>
              <w:tc>
                <w:tcPr>
                  <w:tcW w:w="1346" w:type="dxa"/>
                  <w:tcBorders>
                    <w:top w:val="single" w:sz="4" w:space="0" w:color="auto"/>
                    <w:left w:val="nil"/>
                    <w:bottom w:val="single" w:sz="12" w:space="0" w:color="auto"/>
                    <w:right w:val="single" w:sz="4" w:space="0" w:color="auto"/>
                  </w:tcBorders>
                  <w:shd w:val="clear" w:color="000000" w:fill="FFFFFF"/>
                  <w:noWrap/>
                  <w:vAlign w:val="center"/>
                </w:tcPr>
                <w:p w14:paraId="7C0A3F37" w14:textId="77777777" w:rsidR="00416425" w:rsidRPr="00D1323A" w:rsidRDefault="00416425" w:rsidP="009B6CFB">
                  <w:pPr>
                    <w:spacing w:after="0" w:line="240" w:lineRule="auto"/>
                    <w:jc w:val="center"/>
                    <w:rPr>
                      <w:rFonts w:ascii="Times New Roman" w:eastAsia="Times New Roman" w:hAnsi="Times New Roman" w:cs="Times New Roman"/>
                      <w:b/>
                      <w:sz w:val="20"/>
                      <w:szCs w:val="20"/>
                      <w:lang w:eastAsia="lv-LV"/>
                    </w:rPr>
                  </w:pPr>
                  <w:r w:rsidRPr="00D1323A">
                    <w:rPr>
                      <w:rFonts w:ascii="Times New Roman" w:eastAsia="Times New Roman" w:hAnsi="Times New Roman" w:cs="Times New Roman"/>
                      <w:b/>
                      <w:sz w:val="20"/>
                      <w:szCs w:val="20"/>
                      <w:lang w:eastAsia="lv-LV"/>
                    </w:rPr>
                    <w:t>2019</w:t>
                  </w:r>
                </w:p>
              </w:tc>
              <w:tc>
                <w:tcPr>
                  <w:tcW w:w="1347" w:type="dxa"/>
                  <w:tcBorders>
                    <w:top w:val="single" w:sz="4" w:space="0" w:color="auto"/>
                    <w:left w:val="nil"/>
                    <w:bottom w:val="single" w:sz="12" w:space="0" w:color="auto"/>
                    <w:right w:val="single" w:sz="4" w:space="0" w:color="auto"/>
                  </w:tcBorders>
                  <w:shd w:val="clear" w:color="000000" w:fill="FFFFFF"/>
                  <w:noWrap/>
                  <w:vAlign w:val="center"/>
                </w:tcPr>
                <w:p w14:paraId="30280BE8" w14:textId="77777777" w:rsidR="00416425" w:rsidRPr="00D1323A" w:rsidRDefault="00416425" w:rsidP="009B6CFB">
                  <w:pPr>
                    <w:spacing w:after="0" w:line="240" w:lineRule="auto"/>
                    <w:jc w:val="center"/>
                    <w:rPr>
                      <w:rFonts w:ascii="Times New Roman" w:eastAsia="Times New Roman" w:hAnsi="Times New Roman" w:cs="Times New Roman"/>
                      <w:b/>
                      <w:sz w:val="20"/>
                      <w:szCs w:val="20"/>
                      <w:lang w:eastAsia="lv-LV"/>
                    </w:rPr>
                  </w:pPr>
                  <w:r w:rsidRPr="00D1323A">
                    <w:rPr>
                      <w:rFonts w:ascii="Times New Roman" w:eastAsia="Times New Roman" w:hAnsi="Times New Roman" w:cs="Times New Roman"/>
                      <w:b/>
                      <w:sz w:val="20"/>
                      <w:szCs w:val="20"/>
                      <w:lang w:eastAsia="lv-LV"/>
                    </w:rPr>
                    <w:t>2020</w:t>
                  </w:r>
                </w:p>
              </w:tc>
            </w:tr>
            <w:tr w:rsidR="00416425" w:rsidRPr="00D1323A" w14:paraId="03A95142" w14:textId="77777777" w:rsidTr="009B6CFB">
              <w:trPr>
                <w:trHeight w:val="268"/>
              </w:trPr>
              <w:tc>
                <w:tcPr>
                  <w:tcW w:w="1433" w:type="dxa"/>
                  <w:tcBorders>
                    <w:top w:val="single" w:sz="12" w:space="0" w:color="auto"/>
                    <w:left w:val="single" w:sz="4" w:space="0" w:color="auto"/>
                    <w:bottom w:val="single" w:sz="4" w:space="0" w:color="auto"/>
                    <w:right w:val="single" w:sz="12" w:space="0" w:color="auto"/>
                  </w:tcBorders>
                  <w:shd w:val="clear" w:color="000000" w:fill="FFFFFF"/>
                  <w:vAlign w:val="center"/>
                  <w:hideMark/>
                </w:tcPr>
                <w:p w14:paraId="1CCCB4B3" w14:textId="77777777" w:rsidR="00416425" w:rsidRPr="00D1323A" w:rsidRDefault="00416425" w:rsidP="009B6CFB">
                  <w:pPr>
                    <w:spacing w:after="0" w:line="240" w:lineRule="auto"/>
                    <w:rPr>
                      <w:rFonts w:ascii="Times New Roman" w:eastAsia="Times New Roman" w:hAnsi="Times New Roman" w:cs="Times New Roman"/>
                      <w:sz w:val="20"/>
                      <w:szCs w:val="20"/>
                      <w:lang w:eastAsia="lv-LV"/>
                    </w:rPr>
                  </w:pPr>
                  <w:r w:rsidRPr="00D1323A">
                    <w:rPr>
                      <w:rFonts w:ascii="Times New Roman" w:eastAsia="Times New Roman" w:hAnsi="Times New Roman" w:cs="Times New Roman"/>
                      <w:sz w:val="20"/>
                      <w:szCs w:val="20"/>
                      <w:lang w:eastAsia="lv-LV"/>
                    </w:rPr>
                    <w:t>Eiropas Sociālā fonda finansējums</w:t>
                  </w:r>
                </w:p>
              </w:tc>
              <w:tc>
                <w:tcPr>
                  <w:tcW w:w="1346" w:type="dxa"/>
                  <w:tcBorders>
                    <w:top w:val="single" w:sz="12" w:space="0" w:color="auto"/>
                    <w:left w:val="single" w:sz="12" w:space="0" w:color="auto"/>
                    <w:bottom w:val="single" w:sz="4" w:space="0" w:color="auto"/>
                    <w:right w:val="single" w:sz="4" w:space="0" w:color="auto"/>
                  </w:tcBorders>
                  <w:shd w:val="clear" w:color="000000" w:fill="FFFFFF"/>
                  <w:noWrap/>
                  <w:vAlign w:val="center"/>
                </w:tcPr>
                <w:p w14:paraId="743D09D2" w14:textId="77777777" w:rsidR="00416425" w:rsidRPr="00ED16DD" w:rsidRDefault="00416425" w:rsidP="009B6CFB">
                  <w:pPr>
                    <w:spacing w:after="0" w:line="240" w:lineRule="auto"/>
                    <w:jc w:val="right"/>
                    <w:rPr>
                      <w:rFonts w:ascii="Times New Roman" w:eastAsia="Times New Roman" w:hAnsi="Times New Roman" w:cs="Times New Roman"/>
                      <w:sz w:val="18"/>
                      <w:szCs w:val="18"/>
                      <w:lang w:eastAsia="lv-LV"/>
                    </w:rPr>
                  </w:pPr>
                  <w:r w:rsidRPr="00ED16DD">
                    <w:rPr>
                      <w:rFonts w:ascii="Times New Roman" w:hAnsi="Times New Roman" w:cs="Times New Roman"/>
                      <w:color w:val="000000"/>
                      <w:sz w:val="18"/>
                      <w:szCs w:val="18"/>
                    </w:rPr>
                    <w:t xml:space="preserve">  1 351 376,46 </w:t>
                  </w:r>
                </w:p>
              </w:tc>
              <w:tc>
                <w:tcPr>
                  <w:tcW w:w="1347" w:type="dxa"/>
                  <w:tcBorders>
                    <w:top w:val="single" w:sz="12" w:space="0" w:color="auto"/>
                    <w:left w:val="nil"/>
                    <w:bottom w:val="single" w:sz="4" w:space="0" w:color="auto"/>
                    <w:right w:val="single" w:sz="4" w:space="0" w:color="auto"/>
                  </w:tcBorders>
                  <w:shd w:val="clear" w:color="000000" w:fill="FFFFFF"/>
                  <w:noWrap/>
                  <w:vAlign w:val="center"/>
                </w:tcPr>
                <w:p w14:paraId="64AEB27A" w14:textId="77777777" w:rsidR="00416425" w:rsidRPr="00ED16DD" w:rsidRDefault="00416425" w:rsidP="009B6CFB">
                  <w:pPr>
                    <w:spacing w:after="0" w:line="240" w:lineRule="auto"/>
                    <w:jc w:val="right"/>
                    <w:rPr>
                      <w:rFonts w:ascii="Times New Roman" w:eastAsia="Times New Roman" w:hAnsi="Times New Roman" w:cs="Times New Roman"/>
                      <w:sz w:val="18"/>
                      <w:szCs w:val="18"/>
                      <w:lang w:eastAsia="lv-LV"/>
                    </w:rPr>
                  </w:pPr>
                  <w:r w:rsidRPr="00ED16DD">
                    <w:rPr>
                      <w:rFonts w:ascii="Times New Roman" w:hAnsi="Times New Roman" w:cs="Times New Roman"/>
                      <w:color w:val="000000"/>
                      <w:sz w:val="18"/>
                      <w:szCs w:val="18"/>
                    </w:rPr>
                    <w:t xml:space="preserve">  2 692 817,17 </w:t>
                  </w:r>
                </w:p>
              </w:tc>
              <w:tc>
                <w:tcPr>
                  <w:tcW w:w="1346" w:type="dxa"/>
                  <w:tcBorders>
                    <w:top w:val="single" w:sz="12" w:space="0" w:color="auto"/>
                    <w:left w:val="nil"/>
                    <w:bottom w:val="single" w:sz="4" w:space="0" w:color="auto"/>
                    <w:right w:val="single" w:sz="4" w:space="0" w:color="auto"/>
                  </w:tcBorders>
                  <w:shd w:val="clear" w:color="000000" w:fill="FFFFFF"/>
                  <w:noWrap/>
                  <w:vAlign w:val="center"/>
                </w:tcPr>
                <w:p w14:paraId="1D01CF75" w14:textId="77777777" w:rsidR="00416425" w:rsidRPr="00ED16DD" w:rsidRDefault="00416425" w:rsidP="009B6CFB">
                  <w:pPr>
                    <w:spacing w:after="0" w:line="240" w:lineRule="auto"/>
                    <w:jc w:val="right"/>
                    <w:rPr>
                      <w:rFonts w:ascii="Times New Roman" w:eastAsia="Times New Roman" w:hAnsi="Times New Roman" w:cs="Times New Roman"/>
                      <w:sz w:val="18"/>
                      <w:szCs w:val="18"/>
                      <w:lang w:eastAsia="lv-LV"/>
                    </w:rPr>
                  </w:pPr>
                  <w:r w:rsidRPr="00ED16DD">
                    <w:rPr>
                      <w:rFonts w:ascii="Times New Roman" w:hAnsi="Times New Roman" w:cs="Times New Roman"/>
                      <w:color w:val="000000"/>
                      <w:sz w:val="18"/>
                      <w:szCs w:val="18"/>
                    </w:rPr>
                    <w:t xml:space="preserve">  7 204 800,33 </w:t>
                  </w:r>
                </w:p>
              </w:tc>
              <w:tc>
                <w:tcPr>
                  <w:tcW w:w="1347" w:type="dxa"/>
                  <w:tcBorders>
                    <w:top w:val="single" w:sz="12" w:space="0" w:color="auto"/>
                    <w:left w:val="nil"/>
                    <w:bottom w:val="single" w:sz="4" w:space="0" w:color="auto"/>
                    <w:right w:val="single" w:sz="4" w:space="0" w:color="auto"/>
                  </w:tcBorders>
                  <w:shd w:val="clear" w:color="000000" w:fill="FFFFFF"/>
                  <w:noWrap/>
                  <w:vAlign w:val="center"/>
                </w:tcPr>
                <w:p w14:paraId="69808CE0" w14:textId="77777777" w:rsidR="00416425" w:rsidRPr="00ED16DD" w:rsidRDefault="00416425" w:rsidP="009B6CFB">
                  <w:pPr>
                    <w:spacing w:after="0" w:line="240" w:lineRule="auto"/>
                    <w:jc w:val="right"/>
                    <w:rPr>
                      <w:rFonts w:ascii="Times New Roman" w:eastAsia="Times New Roman" w:hAnsi="Times New Roman" w:cs="Times New Roman"/>
                      <w:sz w:val="18"/>
                      <w:szCs w:val="18"/>
                      <w:lang w:eastAsia="lv-LV"/>
                    </w:rPr>
                  </w:pPr>
                  <w:r w:rsidRPr="00ED16DD">
                    <w:rPr>
                      <w:rFonts w:ascii="Times New Roman" w:hAnsi="Times New Roman" w:cs="Times New Roman"/>
                      <w:color w:val="000000"/>
                      <w:sz w:val="18"/>
                      <w:szCs w:val="18"/>
                    </w:rPr>
                    <w:t xml:space="preserve">  6 244 633,04 </w:t>
                  </w:r>
                </w:p>
              </w:tc>
            </w:tr>
            <w:tr w:rsidR="00416425" w:rsidRPr="00D1323A" w14:paraId="51A74150" w14:textId="77777777" w:rsidTr="009B6CFB">
              <w:trPr>
                <w:trHeight w:val="300"/>
              </w:trPr>
              <w:tc>
                <w:tcPr>
                  <w:tcW w:w="1433" w:type="dxa"/>
                  <w:tcBorders>
                    <w:top w:val="nil"/>
                    <w:left w:val="single" w:sz="4" w:space="0" w:color="auto"/>
                    <w:bottom w:val="single" w:sz="4" w:space="0" w:color="auto"/>
                    <w:right w:val="single" w:sz="12" w:space="0" w:color="auto"/>
                  </w:tcBorders>
                  <w:shd w:val="clear" w:color="000000" w:fill="FFFFFF"/>
                  <w:vAlign w:val="center"/>
                  <w:hideMark/>
                </w:tcPr>
                <w:p w14:paraId="119F0953" w14:textId="77777777" w:rsidR="00416425" w:rsidRPr="00D1323A" w:rsidRDefault="00416425" w:rsidP="009B6CFB">
                  <w:pPr>
                    <w:spacing w:after="0" w:line="240" w:lineRule="auto"/>
                    <w:rPr>
                      <w:rFonts w:ascii="Times New Roman" w:eastAsia="Times New Roman" w:hAnsi="Times New Roman" w:cs="Times New Roman"/>
                      <w:sz w:val="20"/>
                      <w:szCs w:val="20"/>
                      <w:lang w:eastAsia="lv-LV"/>
                    </w:rPr>
                  </w:pPr>
                  <w:r w:rsidRPr="00D1323A">
                    <w:rPr>
                      <w:rFonts w:ascii="Times New Roman" w:eastAsia="Times New Roman" w:hAnsi="Times New Roman" w:cs="Times New Roman"/>
                      <w:sz w:val="20"/>
                      <w:szCs w:val="20"/>
                      <w:lang w:eastAsia="lv-LV"/>
                    </w:rPr>
                    <w:t>Valsts budžeta finansējums</w:t>
                  </w:r>
                </w:p>
              </w:tc>
              <w:tc>
                <w:tcPr>
                  <w:tcW w:w="1346" w:type="dxa"/>
                  <w:tcBorders>
                    <w:top w:val="nil"/>
                    <w:left w:val="single" w:sz="12" w:space="0" w:color="auto"/>
                    <w:bottom w:val="single" w:sz="4" w:space="0" w:color="auto"/>
                    <w:right w:val="single" w:sz="4" w:space="0" w:color="auto"/>
                  </w:tcBorders>
                  <w:shd w:val="clear" w:color="000000" w:fill="FFFFFF"/>
                  <w:noWrap/>
                  <w:vAlign w:val="center"/>
                </w:tcPr>
                <w:p w14:paraId="1D357F69" w14:textId="77777777" w:rsidR="00416425" w:rsidRPr="00ED16DD" w:rsidRDefault="00416425" w:rsidP="009B6CFB">
                  <w:pPr>
                    <w:spacing w:after="0" w:line="240" w:lineRule="auto"/>
                    <w:jc w:val="right"/>
                    <w:rPr>
                      <w:rFonts w:ascii="Times New Roman" w:eastAsia="Times New Roman" w:hAnsi="Times New Roman" w:cs="Times New Roman"/>
                      <w:sz w:val="18"/>
                      <w:szCs w:val="18"/>
                      <w:lang w:eastAsia="lv-LV"/>
                    </w:rPr>
                  </w:pPr>
                  <w:r w:rsidRPr="00ED16DD">
                    <w:rPr>
                      <w:rFonts w:ascii="Times New Roman" w:hAnsi="Times New Roman" w:cs="Times New Roman"/>
                      <w:color w:val="000000"/>
                      <w:sz w:val="18"/>
                      <w:szCs w:val="18"/>
                    </w:rPr>
                    <w:t xml:space="preserve">     238 478,20 </w:t>
                  </w:r>
                </w:p>
              </w:tc>
              <w:tc>
                <w:tcPr>
                  <w:tcW w:w="1347" w:type="dxa"/>
                  <w:tcBorders>
                    <w:top w:val="nil"/>
                    <w:left w:val="nil"/>
                    <w:bottom w:val="single" w:sz="4" w:space="0" w:color="auto"/>
                    <w:right w:val="single" w:sz="4" w:space="0" w:color="auto"/>
                  </w:tcBorders>
                  <w:shd w:val="clear" w:color="000000" w:fill="FFFFFF"/>
                  <w:noWrap/>
                  <w:vAlign w:val="center"/>
                </w:tcPr>
                <w:p w14:paraId="286592D9" w14:textId="77777777" w:rsidR="00416425" w:rsidRPr="00ED16DD" w:rsidRDefault="00416425" w:rsidP="009B6CFB">
                  <w:pPr>
                    <w:spacing w:after="0" w:line="240" w:lineRule="auto"/>
                    <w:jc w:val="right"/>
                    <w:rPr>
                      <w:rFonts w:ascii="Times New Roman" w:eastAsia="Times New Roman" w:hAnsi="Times New Roman" w:cs="Times New Roman"/>
                      <w:sz w:val="18"/>
                      <w:szCs w:val="18"/>
                      <w:lang w:eastAsia="lv-LV"/>
                    </w:rPr>
                  </w:pPr>
                  <w:r w:rsidRPr="00ED16DD">
                    <w:rPr>
                      <w:rFonts w:ascii="Times New Roman" w:hAnsi="Times New Roman" w:cs="Times New Roman"/>
                      <w:color w:val="000000"/>
                      <w:sz w:val="18"/>
                      <w:szCs w:val="18"/>
                    </w:rPr>
                    <w:t xml:space="preserve">     475 203,03 </w:t>
                  </w:r>
                </w:p>
              </w:tc>
              <w:tc>
                <w:tcPr>
                  <w:tcW w:w="1346" w:type="dxa"/>
                  <w:tcBorders>
                    <w:top w:val="nil"/>
                    <w:left w:val="nil"/>
                    <w:bottom w:val="single" w:sz="4" w:space="0" w:color="auto"/>
                    <w:right w:val="single" w:sz="4" w:space="0" w:color="auto"/>
                  </w:tcBorders>
                  <w:shd w:val="clear" w:color="000000" w:fill="FFFFFF"/>
                  <w:noWrap/>
                  <w:vAlign w:val="center"/>
                </w:tcPr>
                <w:p w14:paraId="5BBF4F0B" w14:textId="77777777" w:rsidR="00416425" w:rsidRPr="00ED16DD" w:rsidRDefault="00416425" w:rsidP="009B6CFB">
                  <w:pPr>
                    <w:spacing w:after="0" w:line="240" w:lineRule="auto"/>
                    <w:jc w:val="right"/>
                    <w:rPr>
                      <w:rFonts w:ascii="Times New Roman" w:eastAsia="Times New Roman" w:hAnsi="Times New Roman" w:cs="Times New Roman"/>
                      <w:sz w:val="18"/>
                      <w:szCs w:val="18"/>
                      <w:lang w:eastAsia="lv-LV"/>
                    </w:rPr>
                  </w:pPr>
                  <w:r w:rsidRPr="00ED16DD">
                    <w:rPr>
                      <w:rFonts w:ascii="Times New Roman" w:hAnsi="Times New Roman" w:cs="Times New Roman"/>
                      <w:color w:val="000000"/>
                      <w:sz w:val="18"/>
                      <w:szCs w:val="18"/>
                    </w:rPr>
                    <w:t xml:space="preserve">  1 271 435,35 </w:t>
                  </w:r>
                </w:p>
              </w:tc>
              <w:tc>
                <w:tcPr>
                  <w:tcW w:w="1347" w:type="dxa"/>
                  <w:tcBorders>
                    <w:top w:val="nil"/>
                    <w:left w:val="nil"/>
                    <w:bottom w:val="single" w:sz="4" w:space="0" w:color="auto"/>
                    <w:right w:val="single" w:sz="4" w:space="0" w:color="auto"/>
                  </w:tcBorders>
                  <w:shd w:val="clear" w:color="000000" w:fill="FFFFFF"/>
                  <w:noWrap/>
                  <w:vAlign w:val="center"/>
                </w:tcPr>
                <w:p w14:paraId="55484C62" w14:textId="77777777" w:rsidR="00416425" w:rsidRPr="00ED16DD" w:rsidRDefault="00416425" w:rsidP="009B6CFB">
                  <w:pPr>
                    <w:spacing w:after="0" w:line="240" w:lineRule="auto"/>
                    <w:jc w:val="right"/>
                    <w:rPr>
                      <w:rFonts w:ascii="Times New Roman" w:eastAsia="Times New Roman" w:hAnsi="Times New Roman" w:cs="Times New Roman"/>
                      <w:sz w:val="18"/>
                      <w:szCs w:val="18"/>
                      <w:lang w:eastAsia="lv-LV"/>
                    </w:rPr>
                  </w:pPr>
                  <w:r w:rsidRPr="00ED16DD">
                    <w:rPr>
                      <w:rFonts w:ascii="Times New Roman" w:hAnsi="Times New Roman" w:cs="Times New Roman"/>
                      <w:color w:val="000000"/>
                      <w:sz w:val="18"/>
                      <w:szCs w:val="18"/>
                    </w:rPr>
                    <w:t xml:space="preserve">  1 101 994,07 </w:t>
                  </w:r>
                </w:p>
              </w:tc>
            </w:tr>
            <w:tr w:rsidR="00416425" w:rsidRPr="00D1323A" w14:paraId="4D70999C" w14:textId="77777777" w:rsidTr="009B6CFB">
              <w:trPr>
                <w:trHeight w:val="300"/>
              </w:trPr>
              <w:tc>
                <w:tcPr>
                  <w:tcW w:w="1433" w:type="dxa"/>
                  <w:tcBorders>
                    <w:top w:val="nil"/>
                    <w:left w:val="single" w:sz="4" w:space="0" w:color="auto"/>
                    <w:bottom w:val="single" w:sz="4" w:space="0" w:color="auto"/>
                    <w:right w:val="single" w:sz="12" w:space="0" w:color="auto"/>
                  </w:tcBorders>
                  <w:shd w:val="clear" w:color="auto" w:fill="auto"/>
                  <w:vAlign w:val="center"/>
                  <w:hideMark/>
                </w:tcPr>
                <w:p w14:paraId="1881819E" w14:textId="77777777" w:rsidR="00416425" w:rsidRPr="00D1323A" w:rsidRDefault="00416425" w:rsidP="009B6CFB">
                  <w:pPr>
                    <w:spacing w:after="0" w:line="240" w:lineRule="auto"/>
                    <w:jc w:val="right"/>
                    <w:rPr>
                      <w:rFonts w:ascii="Times New Roman" w:eastAsia="Times New Roman" w:hAnsi="Times New Roman" w:cs="Times New Roman"/>
                      <w:sz w:val="20"/>
                      <w:szCs w:val="20"/>
                      <w:lang w:eastAsia="lv-LV"/>
                    </w:rPr>
                  </w:pPr>
                  <w:r w:rsidRPr="00D1323A">
                    <w:rPr>
                      <w:rFonts w:ascii="Times New Roman" w:eastAsia="Times New Roman" w:hAnsi="Times New Roman" w:cs="Times New Roman"/>
                      <w:sz w:val="20"/>
                      <w:szCs w:val="20"/>
                      <w:lang w:eastAsia="lv-LV"/>
                    </w:rPr>
                    <w:t>Publiskās attiecināmās izmaksas</w:t>
                  </w:r>
                </w:p>
              </w:tc>
              <w:tc>
                <w:tcPr>
                  <w:tcW w:w="1346" w:type="dxa"/>
                  <w:tcBorders>
                    <w:top w:val="nil"/>
                    <w:left w:val="single" w:sz="12" w:space="0" w:color="auto"/>
                    <w:bottom w:val="single" w:sz="4" w:space="0" w:color="auto"/>
                    <w:right w:val="single" w:sz="4" w:space="0" w:color="auto"/>
                  </w:tcBorders>
                  <w:shd w:val="clear" w:color="auto" w:fill="auto"/>
                  <w:vAlign w:val="center"/>
                </w:tcPr>
                <w:p w14:paraId="3B563EEC" w14:textId="77777777" w:rsidR="00416425" w:rsidRPr="00ED16DD" w:rsidRDefault="00416425" w:rsidP="009B6CFB">
                  <w:pPr>
                    <w:spacing w:after="0" w:line="240" w:lineRule="auto"/>
                    <w:jc w:val="right"/>
                    <w:rPr>
                      <w:rFonts w:ascii="Times New Roman" w:eastAsia="Times New Roman" w:hAnsi="Times New Roman" w:cs="Times New Roman"/>
                      <w:b/>
                      <w:sz w:val="18"/>
                      <w:szCs w:val="18"/>
                      <w:lang w:eastAsia="lv-LV"/>
                    </w:rPr>
                  </w:pPr>
                  <w:r w:rsidRPr="00ED16DD">
                    <w:rPr>
                      <w:rFonts w:ascii="Times New Roman" w:hAnsi="Times New Roman" w:cs="Times New Roman"/>
                      <w:color w:val="000000"/>
                      <w:sz w:val="18"/>
                      <w:szCs w:val="18"/>
                    </w:rPr>
                    <w:t xml:space="preserve">  1 589 854,66 </w:t>
                  </w:r>
                </w:p>
              </w:tc>
              <w:tc>
                <w:tcPr>
                  <w:tcW w:w="1347" w:type="dxa"/>
                  <w:tcBorders>
                    <w:top w:val="nil"/>
                    <w:left w:val="nil"/>
                    <w:bottom w:val="single" w:sz="4" w:space="0" w:color="auto"/>
                    <w:right w:val="single" w:sz="4" w:space="0" w:color="auto"/>
                  </w:tcBorders>
                  <w:shd w:val="clear" w:color="auto" w:fill="auto"/>
                  <w:vAlign w:val="center"/>
                </w:tcPr>
                <w:p w14:paraId="76B8CA3C" w14:textId="77777777" w:rsidR="00416425" w:rsidRPr="00ED16DD" w:rsidRDefault="00416425" w:rsidP="009B6CFB">
                  <w:pPr>
                    <w:spacing w:after="0" w:line="240" w:lineRule="auto"/>
                    <w:jc w:val="right"/>
                    <w:rPr>
                      <w:rFonts w:ascii="Times New Roman" w:eastAsia="Times New Roman" w:hAnsi="Times New Roman" w:cs="Times New Roman"/>
                      <w:b/>
                      <w:sz w:val="18"/>
                      <w:szCs w:val="18"/>
                      <w:lang w:eastAsia="lv-LV"/>
                    </w:rPr>
                  </w:pPr>
                  <w:r w:rsidRPr="00ED16DD">
                    <w:rPr>
                      <w:rFonts w:ascii="Times New Roman" w:hAnsi="Times New Roman" w:cs="Times New Roman"/>
                      <w:color w:val="000000"/>
                      <w:sz w:val="18"/>
                      <w:szCs w:val="18"/>
                    </w:rPr>
                    <w:t xml:space="preserve">  3 168 020,20 </w:t>
                  </w:r>
                </w:p>
              </w:tc>
              <w:tc>
                <w:tcPr>
                  <w:tcW w:w="1346" w:type="dxa"/>
                  <w:tcBorders>
                    <w:top w:val="nil"/>
                    <w:left w:val="nil"/>
                    <w:bottom w:val="single" w:sz="4" w:space="0" w:color="auto"/>
                    <w:right w:val="single" w:sz="4" w:space="0" w:color="auto"/>
                  </w:tcBorders>
                  <w:shd w:val="clear" w:color="auto" w:fill="auto"/>
                  <w:vAlign w:val="center"/>
                </w:tcPr>
                <w:p w14:paraId="2A334C38" w14:textId="77777777" w:rsidR="00416425" w:rsidRPr="00ED16DD" w:rsidRDefault="00416425" w:rsidP="009B6CFB">
                  <w:pPr>
                    <w:spacing w:after="0" w:line="240" w:lineRule="auto"/>
                    <w:jc w:val="right"/>
                    <w:rPr>
                      <w:rFonts w:ascii="Times New Roman" w:eastAsia="Times New Roman" w:hAnsi="Times New Roman" w:cs="Times New Roman"/>
                      <w:b/>
                      <w:sz w:val="18"/>
                      <w:szCs w:val="18"/>
                      <w:lang w:eastAsia="lv-LV"/>
                    </w:rPr>
                  </w:pPr>
                  <w:r w:rsidRPr="00ED16DD">
                    <w:rPr>
                      <w:rFonts w:ascii="Times New Roman" w:hAnsi="Times New Roman" w:cs="Times New Roman"/>
                      <w:color w:val="000000"/>
                      <w:sz w:val="18"/>
                      <w:szCs w:val="18"/>
                    </w:rPr>
                    <w:t xml:space="preserve">  8 476 235,68 </w:t>
                  </w:r>
                </w:p>
              </w:tc>
              <w:tc>
                <w:tcPr>
                  <w:tcW w:w="1347" w:type="dxa"/>
                  <w:tcBorders>
                    <w:top w:val="nil"/>
                    <w:left w:val="nil"/>
                    <w:bottom w:val="single" w:sz="4" w:space="0" w:color="auto"/>
                    <w:right w:val="single" w:sz="4" w:space="0" w:color="auto"/>
                  </w:tcBorders>
                  <w:shd w:val="clear" w:color="auto" w:fill="auto"/>
                  <w:vAlign w:val="center"/>
                </w:tcPr>
                <w:p w14:paraId="0CFFD3E4" w14:textId="77777777" w:rsidR="00416425" w:rsidRPr="00ED16DD" w:rsidRDefault="00416425" w:rsidP="009B6CFB">
                  <w:pPr>
                    <w:spacing w:after="0" w:line="240" w:lineRule="auto"/>
                    <w:jc w:val="right"/>
                    <w:rPr>
                      <w:rFonts w:ascii="Times New Roman" w:eastAsia="Times New Roman" w:hAnsi="Times New Roman" w:cs="Times New Roman"/>
                      <w:b/>
                      <w:sz w:val="18"/>
                      <w:szCs w:val="18"/>
                      <w:lang w:eastAsia="lv-LV"/>
                    </w:rPr>
                  </w:pPr>
                  <w:r w:rsidRPr="00ED16DD">
                    <w:rPr>
                      <w:rFonts w:ascii="Times New Roman" w:hAnsi="Times New Roman" w:cs="Times New Roman"/>
                      <w:color w:val="000000"/>
                      <w:sz w:val="18"/>
                      <w:szCs w:val="18"/>
                    </w:rPr>
                    <w:t xml:space="preserve">  7 346 627,11 </w:t>
                  </w:r>
                </w:p>
              </w:tc>
            </w:tr>
            <w:tr w:rsidR="00416425" w:rsidRPr="00D1323A" w14:paraId="4AE3409C" w14:textId="77777777" w:rsidTr="009B6CFB">
              <w:trPr>
                <w:trHeight w:val="300"/>
              </w:trPr>
              <w:tc>
                <w:tcPr>
                  <w:tcW w:w="1433" w:type="dxa"/>
                  <w:tcBorders>
                    <w:top w:val="nil"/>
                    <w:left w:val="single" w:sz="4" w:space="0" w:color="auto"/>
                    <w:bottom w:val="single" w:sz="4" w:space="0" w:color="auto"/>
                    <w:right w:val="single" w:sz="12" w:space="0" w:color="auto"/>
                  </w:tcBorders>
                  <w:shd w:val="clear" w:color="auto" w:fill="auto"/>
                  <w:vAlign w:val="center"/>
                  <w:hideMark/>
                </w:tcPr>
                <w:p w14:paraId="73C1CFF5" w14:textId="77777777" w:rsidR="00416425" w:rsidRPr="00D1323A" w:rsidRDefault="00416425" w:rsidP="009B6CFB">
                  <w:pPr>
                    <w:spacing w:after="0" w:line="240" w:lineRule="auto"/>
                    <w:jc w:val="right"/>
                    <w:rPr>
                      <w:rFonts w:ascii="Times New Roman" w:eastAsia="Times New Roman" w:hAnsi="Times New Roman" w:cs="Times New Roman"/>
                      <w:sz w:val="20"/>
                      <w:szCs w:val="20"/>
                      <w:lang w:eastAsia="lv-LV"/>
                    </w:rPr>
                  </w:pPr>
                  <w:r w:rsidRPr="00D1323A">
                    <w:rPr>
                      <w:rFonts w:ascii="Times New Roman" w:eastAsia="Times New Roman" w:hAnsi="Times New Roman" w:cs="Times New Roman"/>
                      <w:sz w:val="20"/>
                      <w:szCs w:val="20"/>
                      <w:lang w:eastAsia="lv-LV"/>
                    </w:rPr>
                    <w:t>Kopējās attiecināmās izmaksas</w:t>
                  </w:r>
                </w:p>
              </w:tc>
              <w:tc>
                <w:tcPr>
                  <w:tcW w:w="1346" w:type="dxa"/>
                  <w:tcBorders>
                    <w:top w:val="nil"/>
                    <w:left w:val="single" w:sz="12" w:space="0" w:color="auto"/>
                    <w:bottom w:val="single" w:sz="4" w:space="0" w:color="auto"/>
                    <w:right w:val="single" w:sz="4" w:space="0" w:color="auto"/>
                  </w:tcBorders>
                  <w:shd w:val="clear" w:color="auto" w:fill="auto"/>
                  <w:vAlign w:val="center"/>
                </w:tcPr>
                <w:p w14:paraId="6D53E57C" w14:textId="77777777" w:rsidR="00416425" w:rsidRPr="00ED16DD" w:rsidRDefault="00416425" w:rsidP="009B6CFB">
                  <w:pPr>
                    <w:spacing w:after="0" w:line="240" w:lineRule="auto"/>
                    <w:jc w:val="right"/>
                    <w:rPr>
                      <w:rFonts w:ascii="Times New Roman" w:eastAsia="Times New Roman" w:hAnsi="Times New Roman" w:cs="Times New Roman"/>
                      <w:sz w:val="18"/>
                      <w:szCs w:val="18"/>
                      <w:lang w:eastAsia="lv-LV"/>
                    </w:rPr>
                  </w:pPr>
                  <w:r w:rsidRPr="00ED16DD">
                    <w:rPr>
                      <w:rFonts w:ascii="Times New Roman" w:hAnsi="Times New Roman" w:cs="Times New Roman"/>
                      <w:sz w:val="18"/>
                      <w:szCs w:val="18"/>
                    </w:rPr>
                    <w:t xml:space="preserve">  1 589 854,66 </w:t>
                  </w:r>
                </w:p>
              </w:tc>
              <w:tc>
                <w:tcPr>
                  <w:tcW w:w="1347" w:type="dxa"/>
                  <w:tcBorders>
                    <w:top w:val="nil"/>
                    <w:left w:val="nil"/>
                    <w:bottom w:val="single" w:sz="4" w:space="0" w:color="auto"/>
                    <w:right w:val="single" w:sz="4" w:space="0" w:color="auto"/>
                  </w:tcBorders>
                  <w:shd w:val="clear" w:color="auto" w:fill="auto"/>
                  <w:vAlign w:val="center"/>
                </w:tcPr>
                <w:p w14:paraId="4697AD13" w14:textId="77777777" w:rsidR="00416425" w:rsidRPr="00ED16DD" w:rsidRDefault="00416425" w:rsidP="009B6CFB">
                  <w:pPr>
                    <w:spacing w:after="0" w:line="240" w:lineRule="auto"/>
                    <w:jc w:val="right"/>
                    <w:rPr>
                      <w:rFonts w:ascii="Times New Roman" w:eastAsia="Times New Roman" w:hAnsi="Times New Roman" w:cs="Times New Roman"/>
                      <w:sz w:val="18"/>
                      <w:szCs w:val="18"/>
                      <w:lang w:eastAsia="lv-LV"/>
                    </w:rPr>
                  </w:pPr>
                  <w:r w:rsidRPr="00ED16DD">
                    <w:rPr>
                      <w:rFonts w:ascii="Times New Roman" w:hAnsi="Times New Roman" w:cs="Times New Roman"/>
                      <w:sz w:val="18"/>
                      <w:szCs w:val="18"/>
                    </w:rPr>
                    <w:t xml:space="preserve">  3 168 020,20 </w:t>
                  </w:r>
                </w:p>
              </w:tc>
              <w:tc>
                <w:tcPr>
                  <w:tcW w:w="1346" w:type="dxa"/>
                  <w:tcBorders>
                    <w:top w:val="nil"/>
                    <w:left w:val="nil"/>
                    <w:bottom w:val="single" w:sz="4" w:space="0" w:color="auto"/>
                    <w:right w:val="single" w:sz="4" w:space="0" w:color="auto"/>
                  </w:tcBorders>
                  <w:shd w:val="clear" w:color="auto" w:fill="auto"/>
                  <w:vAlign w:val="center"/>
                </w:tcPr>
                <w:p w14:paraId="43D78273" w14:textId="77777777" w:rsidR="00416425" w:rsidRPr="00ED16DD" w:rsidRDefault="00416425" w:rsidP="009B6CFB">
                  <w:pPr>
                    <w:spacing w:after="0" w:line="240" w:lineRule="auto"/>
                    <w:jc w:val="right"/>
                    <w:rPr>
                      <w:rFonts w:ascii="Times New Roman" w:eastAsia="Times New Roman" w:hAnsi="Times New Roman" w:cs="Times New Roman"/>
                      <w:sz w:val="18"/>
                      <w:szCs w:val="18"/>
                      <w:lang w:eastAsia="lv-LV"/>
                    </w:rPr>
                  </w:pPr>
                  <w:r w:rsidRPr="00ED16DD">
                    <w:rPr>
                      <w:rFonts w:ascii="Times New Roman" w:hAnsi="Times New Roman" w:cs="Times New Roman"/>
                      <w:color w:val="000000"/>
                      <w:sz w:val="18"/>
                      <w:szCs w:val="18"/>
                    </w:rPr>
                    <w:t xml:space="preserve">  8 476 235,68 </w:t>
                  </w:r>
                </w:p>
              </w:tc>
              <w:tc>
                <w:tcPr>
                  <w:tcW w:w="1347" w:type="dxa"/>
                  <w:tcBorders>
                    <w:top w:val="nil"/>
                    <w:left w:val="nil"/>
                    <w:bottom w:val="single" w:sz="4" w:space="0" w:color="auto"/>
                    <w:right w:val="single" w:sz="4" w:space="0" w:color="auto"/>
                  </w:tcBorders>
                  <w:shd w:val="clear" w:color="auto" w:fill="auto"/>
                  <w:vAlign w:val="center"/>
                </w:tcPr>
                <w:p w14:paraId="3DB459BB" w14:textId="77777777" w:rsidR="00416425" w:rsidRPr="00ED16DD" w:rsidRDefault="00416425" w:rsidP="009B6CFB">
                  <w:pPr>
                    <w:spacing w:after="0" w:line="240" w:lineRule="auto"/>
                    <w:jc w:val="right"/>
                    <w:rPr>
                      <w:rFonts w:ascii="Times New Roman" w:eastAsia="Times New Roman" w:hAnsi="Times New Roman" w:cs="Times New Roman"/>
                      <w:sz w:val="18"/>
                      <w:szCs w:val="18"/>
                      <w:lang w:eastAsia="lv-LV"/>
                    </w:rPr>
                  </w:pPr>
                  <w:r w:rsidRPr="00ED16DD">
                    <w:rPr>
                      <w:rFonts w:ascii="Times New Roman" w:hAnsi="Times New Roman" w:cs="Times New Roman"/>
                      <w:color w:val="000000"/>
                      <w:sz w:val="18"/>
                      <w:szCs w:val="18"/>
                    </w:rPr>
                    <w:t xml:space="preserve">  7 346 627,11 </w:t>
                  </w:r>
                </w:p>
              </w:tc>
            </w:tr>
          </w:tbl>
          <w:p w14:paraId="4A2BE0AB" w14:textId="69E7E96C" w:rsidR="009A0383" w:rsidRDefault="009A0383" w:rsidP="00CB3EBF">
            <w:pPr>
              <w:jc w:val="both"/>
              <w:rPr>
                <w:rFonts w:ascii="Times New Roman" w:hAnsi="Times New Roman" w:cs="Times New Roman"/>
                <w:sz w:val="24"/>
                <w:szCs w:val="24"/>
              </w:rPr>
            </w:pPr>
          </w:p>
          <w:tbl>
            <w:tblPr>
              <w:tblW w:w="0" w:type="auto"/>
              <w:tblInd w:w="93" w:type="dxa"/>
              <w:tblLayout w:type="fixed"/>
              <w:tblLook w:val="04A0" w:firstRow="1" w:lastRow="0" w:firstColumn="1" w:lastColumn="0" w:noHBand="0" w:noVBand="1"/>
            </w:tblPr>
            <w:tblGrid>
              <w:gridCol w:w="1433"/>
              <w:gridCol w:w="1346"/>
              <w:gridCol w:w="1347"/>
              <w:gridCol w:w="1346"/>
              <w:gridCol w:w="1346"/>
            </w:tblGrid>
            <w:tr w:rsidR="00416425" w:rsidRPr="00D1323A" w14:paraId="2F4FBB88" w14:textId="77777777" w:rsidTr="009B6CFB">
              <w:trPr>
                <w:trHeight w:val="274"/>
              </w:trPr>
              <w:tc>
                <w:tcPr>
                  <w:tcW w:w="1433" w:type="dxa"/>
                  <w:vMerge w:val="restart"/>
                  <w:tcBorders>
                    <w:top w:val="single" w:sz="4" w:space="0" w:color="auto"/>
                    <w:left w:val="single" w:sz="4" w:space="0" w:color="auto"/>
                    <w:right w:val="single" w:sz="12" w:space="0" w:color="auto"/>
                  </w:tcBorders>
                  <w:shd w:val="clear" w:color="000000" w:fill="FFFFFF"/>
                  <w:vAlign w:val="center"/>
                </w:tcPr>
                <w:p w14:paraId="38B441A8" w14:textId="77777777" w:rsidR="00416425" w:rsidRPr="00D1323A" w:rsidRDefault="00416425" w:rsidP="009B6CFB">
                  <w:pPr>
                    <w:spacing w:after="0" w:line="240" w:lineRule="auto"/>
                    <w:rPr>
                      <w:rFonts w:ascii="Times New Roman" w:eastAsia="Times New Roman" w:hAnsi="Times New Roman" w:cs="Times New Roman"/>
                      <w:b/>
                      <w:sz w:val="20"/>
                      <w:szCs w:val="20"/>
                      <w:lang w:eastAsia="lv-LV"/>
                    </w:rPr>
                  </w:pPr>
                  <w:r w:rsidRPr="00D1323A">
                    <w:rPr>
                      <w:rFonts w:ascii="Times New Roman" w:eastAsia="Times New Roman" w:hAnsi="Times New Roman" w:cs="Times New Roman"/>
                      <w:b/>
                      <w:sz w:val="20"/>
                      <w:szCs w:val="20"/>
                      <w:lang w:eastAsia="lv-LV"/>
                    </w:rPr>
                    <w:t>Finansējuma avots</w:t>
                  </w:r>
                </w:p>
              </w:tc>
              <w:tc>
                <w:tcPr>
                  <w:tcW w:w="4039" w:type="dxa"/>
                  <w:gridSpan w:val="3"/>
                  <w:tcBorders>
                    <w:top w:val="single" w:sz="4" w:space="0" w:color="auto"/>
                    <w:left w:val="single" w:sz="12" w:space="0" w:color="auto"/>
                    <w:bottom w:val="single" w:sz="4" w:space="0" w:color="auto"/>
                    <w:right w:val="single" w:sz="12" w:space="0" w:color="auto"/>
                  </w:tcBorders>
                  <w:shd w:val="clear" w:color="000000" w:fill="FFFFFF"/>
                  <w:noWrap/>
                  <w:vAlign w:val="center"/>
                </w:tcPr>
                <w:p w14:paraId="76478DEA" w14:textId="77777777" w:rsidR="00416425" w:rsidRPr="00D1323A" w:rsidRDefault="00416425" w:rsidP="009B6CFB">
                  <w:pPr>
                    <w:spacing w:after="0" w:line="240" w:lineRule="auto"/>
                    <w:jc w:val="center"/>
                    <w:rPr>
                      <w:rFonts w:ascii="Times New Roman" w:eastAsia="Times New Roman" w:hAnsi="Times New Roman" w:cs="Times New Roman"/>
                      <w:b/>
                      <w:sz w:val="20"/>
                      <w:szCs w:val="20"/>
                      <w:lang w:eastAsia="lv-LV"/>
                    </w:rPr>
                  </w:pPr>
                  <w:r w:rsidRPr="00D1323A">
                    <w:rPr>
                      <w:rFonts w:ascii="Times New Roman" w:eastAsia="Times New Roman" w:hAnsi="Times New Roman" w:cs="Times New Roman"/>
                      <w:b/>
                      <w:sz w:val="20"/>
                      <w:szCs w:val="20"/>
                      <w:lang w:eastAsia="lv-LV"/>
                    </w:rPr>
                    <w:t>Gads</w:t>
                  </w:r>
                </w:p>
              </w:tc>
              <w:tc>
                <w:tcPr>
                  <w:tcW w:w="1346" w:type="dxa"/>
                  <w:vMerge w:val="restart"/>
                  <w:tcBorders>
                    <w:top w:val="single" w:sz="4" w:space="0" w:color="auto"/>
                    <w:left w:val="single" w:sz="12" w:space="0" w:color="auto"/>
                    <w:right w:val="single" w:sz="4" w:space="0" w:color="auto"/>
                  </w:tcBorders>
                  <w:shd w:val="clear" w:color="000000" w:fill="FFFFFF"/>
                  <w:vAlign w:val="center"/>
                </w:tcPr>
                <w:p w14:paraId="321C3994" w14:textId="77777777" w:rsidR="00416425" w:rsidRPr="00D1323A" w:rsidRDefault="00416425" w:rsidP="009B6CFB">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Kopā</w:t>
                  </w:r>
                </w:p>
                <w:p w14:paraId="7FD9A812" w14:textId="77777777" w:rsidR="00416425" w:rsidRDefault="00416425" w:rsidP="009B6CFB">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2017.-2023. gadā</w:t>
                  </w:r>
                </w:p>
                <w:p w14:paraId="5C11BB6A" w14:textId="77777777" w:rsidR="00416425" w:rsidRPr="00D1323A" w:rsidRDefault="00416425" w:rsidP="009B6CFB">
                  <w:pPr>
                    <w:spacing w:after="0" w:line="240" w:lineRule="auto"/>
                    <w:jc w:val="center"/>
                    <w:rPr>
                      <w:rFonts w:ascii="Times New Roman" w:eastAsia="Times New Roman" w:hAnsi="Times New Roman" w:cs="Times New Roman"/>
                      <w:b/>
                      <w:sz w:val="20"/>
                      <w:szCs w:val="20"/>
                      <w:lang w:eastAsia="lv-LV"/>
                    </w:rPr>
                  </w:pPr>
                </w:p>
              </w:tc>
            </w:tr>
            <w:tr w:rsidR="00416425" w:rsidRPr="00D1323A" w14:paraId="07C95DD3" w14:textId="77777777" w:rsidTr="009B6CFB">
              <w:trPr>
                <w:trHeight w:val="278"/>
              </w:trPr>
              <w:tc>
                <w:tcPr>
                  <w:tcW w:w="1433" w:type="dxa"/>
                  <w:vMerge/>
                  <w:tcBorders>
                    <w:left w:val="single" w:sz="4" w:space="0" w:color="auto"/>
                    <w:bottom w:val="single" w:sz="12" w:space="0" w:color="auto"/>
                    <w:right w:val="single" w:sz="12" w:space="0" w:color="auto"/>
                  </w:tcBorders>
                  <w:shd w:val="clear" w:color="000000" w:fill="FFFFFF"/>
                  <w:vAlign w:val="center"/>
                </w:tcPr>
                <w:p w14:paraId="20DA2B12" w14:textId="77777777" w:rsidR="00416425" w:rsidRPr="00D1323A" w:rsidRDefault="00416425" w:rsidP="009B6CFB">
                  <w:pPr>
                    <w:spacing w:after="0" w:line="240" w:lineRule="auto"/>
                    <w:rPr>
                      <w:rFonts w:ascii="Times New Roman" w:eastAsia="Times New Roman" w:hAnsi="Times New Roman" w:cs="Times New Roman"/>
                      <w:sz w:val="20"/>
                      <w:szCs w:val="20"/>
                      <w:lang w:eastAsia="lv-LV"/>
                    </w:rPr>
                  </w:pPr>
                </w:p>
              </w:tc>
              <w:tc>
                <w:tcPr>
                  <w:tcW w:w="1346" w:type="dxa"/>
                  <w:tcBorders>
                    <w:top w:val="single" w:sz="4" w:space="0" w:color="auto"/>
                    <w:left w:val="single" w:sz="12" w:space="0" w:color="auto"/>
                    <w:bottom w:val="single" w:sz="12" w:space="0" w:color="auto"/>
                    <w:right w:val="single" w:sz="4" w:space="0" w:color="auto"/>
                  </w:tcBorders>
                  <w:shd w:val="clear" w:color="000000" w:fill="FFFFFF"/>
                  <w:noWrap/>
                  <w:vAlign w:val="center"/>
                </w:tcPr>
                <w:p w14:paraId="6CB32322" w14:textId="77777777" w:rsidR="00416425" w:rsidRDefault="00416425" w:rsidP="009B6CFB">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2021</w:t>
                  </w:r>
                </w:p>
                <w:p w14:paraId="2F57C823" w14:textId="77777777" w:rsidR="00416425" w:rsidRPr="00ED16DD" w:rsidRDefault="00416425" w:rsidP="009B6CFB">
                  <w:pPr>
                    <w:spacing w:after="0" w:line="240" w:lineRule="auto"/>
                    <w:jc w:val="center"/>
                    <w:rPr>
                      <w:rFonts w:ascii="Times New Roman" w:eastAsia="Times New Roman" w:hAnsi="Times New Roman" w:cs="Times New Roman"/>
                      <w:sz w:val="20"/>
                      <w:szCs w:val="20"/>
                      <w:lang w:eastAsia="lv-LV"/>
                    </w:rPr>
                  </w:pPr>
                  <w:r w:rsidRPr="00ED16DD">
                    <w:rPr>
                      <w:rFonts w:ascii="Times New Roman" w:eastAsia="Times New Roman" w:hAnsi="Times New Roman" w:cs="Times New Roman"/>
                      <w:sz w:val="20"/>
                      <w:szCs w:val="20"/>
                      <w:lang w:eastAsia="lv-LV"/>
                    </w:rPr>
                    <w:t>(piešķirts)</w:t>
                  </w:r>
                </w:p>
              </w:tc>
              <w:tc>
                <w:tcPr>
                  <w:tcW w:w="1347" w:type="dxa"/>
                  <w:tcBorders>
                    <w:top w:val="single" w:sz="4" w:space="0" w:color="auto"/>
                    <w:left w:val="nil"/>
                    <w:bottom w:val="single" w:sz="12" w:space="0" w:color="auto"/>
                    <w:right w:val="single" w:sz="4" w:space="0" w:color="auto"/>
                  </w:tcBorders>
                  <w:shd w:val="clear" w:color="000000" w:fill="FFFFFF"/>
                  <w:noWrap/>
                  <w:vAlign w:val="center"/>
                </w:tcPr>
                <w:p w14:paraId="55A5B90F" w14:textId="77777777" w:rsidR="00416425" w:rsidRDefault="00416425" w:rsidP="009B6CFB">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2022</w:t>
                  </w:r>
                </w:p>
                <w:p w14:paraId="51B96631" w14:textId="77777777" w:rsidR="00416425" w:rsidRPr="00ED16DD" w:rsidRDefault="00416425" w:rsidP="009B6CFB">
                  <w:pPr>
                    <w:spacing w:after="0" w:line="240" w:lineRule="auto"/>
                    <w:jc w:val="center"/>
                    <w:rPr>
                      <w:rFonts w:ascii="Times New Roman" w:eastAsia="Times New Roman" w:hAnsi="Times New Roman" w:cs="Times New Roman"/>
                      <w:sz w:val="20"/>
                      <w:szCs w:val="20"/>
                      <w:lang w:eastAsia="lv-LV"/>
                    </w:rPr>
                  </w:pPr>
                  <w:r w:rsidRPr="00ED16DD">
                    <w:rPr>
                      <w:rFonts w:ascii="Times New Roman" w:eastAsia="Times New Roman" w:hAnsi="Times New Roman" w:cs="Times New Roman"/>
                      <w:sz w:val="20"/>
                      <w:szCs w:val="20"/>
                      <w:lang w:eastAsia="lv-LV"/>
                    </w:rPr>
                    <w:t>(plāns)</w:t>
                  </w:r>
                </w:p>
              </w:tc>
              <w:tc>
                <w:tcPr>
                  <w:tcW w:w="1346" w:type="dxa"/>
                  <w:tcBorders>
                    <w:top w:val="single" w:sz="4" w:space="0" w:color="auto"/>
                    <w:left w:val="nil"/>
                    <w:bottom w:val="single" w:sz="12" w:space="0" w:color="auto"/>
                    <w:right w:val="single" w:sz="12" w:space="0" w:color="auto"/>
                  </w:tcBorders>
                  <w:shd w:val="clear" w:color="000000" w:fill="FFFFFF"/>
                  <w:noWrap/>
                  <w:vAlign w:val="center"/>
                </w:tcPr>
                <w:p w14:paraId="5092354D" w14:textId="77777777" w:rsidR="00416425" w:rsidRDefault="00416425" w:rsidP="009B6CFB">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2023</w:t>
                  </w:r>
                </w:p>
                <w:p w14:paraId="14139A1A" w14:textId="77777777" w:rsidR="00416425" w:rsidRPr="00ED16DD" w:rsidRDefault="00416425" w:rsidP="009B6CFB">
                  <w:pPr>
                    <w:spacing w:after="0" w:line="240" w:lineRule="auto"/>
                    <w:jc w:val="center"/>
                    <w:rPr>
                      <w:rFonts w:ascii="Times New Roman" w:eastAsia="Times New Roman" w:hAnsi="Times New Roman" w:cs="Times New Roman"/>
                      <w:sz w:val="20"/>
                      <w:szCs w:val="20"/>
                      <w:lang w:eastAsia="lv-LV"/>
                    </w:rPr>
                  </w:pPr>
                  <w:r w:rsidRPr="00ED16DD">
                    <w:rPr>
                      <w:rFonts w:ascii="Times New Roman" w:eastAsia="Times New Roman" w:hAnsi="Times New Roman" w:cs="Times New Roman"/>
                      <w:sz w:val="20"/>
                      <w:szCs w:val="20"/>
                      <w:lang w:eastAsia="lv-LV"/>
                    </w:rPr>
                    <w:t>(plāns)</w:t>
                  </w:r>
                </w:p>
              </w:tc>
              <w:tc>
                <w:tcPr>
                  <w:tcW w:w="1346" w:type="dxa"/>
                  <w:vMerge/>
                  <w:tcBorders>
                    <w:left w:val="single" w:sz="12" w:space="0" w:color="auto"/>
                    <w:bottom w:val="single" w:sz="12" w:space="0" w:color="auto"/>
                    <w:right w:val="single" w:sz="4" w:space="0" w:color="auto"/>
                  </w:tcBorders>
                  <w:shd w:val="clear" w:color="000000" w:fill="FFFFFF"/>
                </w:tcPr>
                <w:p w14:paraId="4F0B83BA" w14:textId="77777777" w:rsidR="00416425" w:rsidRDefault="00416425" w:rsidP="009B6CFB">
                  <w:pPr>
                    <w:spacing w:after="0" w:line="240" w:lineRule="auto"/>
                    <w:jc w:val="center"/>
                    <w:rPr>
                      <w:rFonts w:ascii="Times New Roman" w:eastAsia="Times New Roman" w:hAnsi="Times New Roman" w:cs="Times New Roman"/>
                      <w:b/>
                      <w:sz w:val="20"/>
                      <w:szCs w:val="20"/>
                      <w:lang w:eastAsia="lv-LV"/>
                    </w:rPr>
                  </w:pPr>
                </w:p>
              </w:tc>
            </w:tr>
            <w:tr w:rsidR="00416425" w:rsidRPr="00D1323A" w14:paraId="01E08E27" w14:textId="77777777" w:rsidTr="009B6CFB">
              <w:trPr>
                <w:trHeight w:val="268"/>
              </w:trPr>
              <w:tc>
                <w:tcPr>
                  <w:tcW w:w="1433" w:type="dxa"/>
                  <w:tcBorders>
                    <w:top w:val="single" w:sz="12" w:space="0" w:color="auto"/>
                    <w:left w:val="single" w:sz="4" w:space="0" w:color="auto"/>
                    <w:bottom w:val="single" w:sz="4" w:space="0" w:color="auto"/>
                    <w:right w:val="single" w:sz="12" w:space="0" w:color="auto"/>
                  </w:tcBorders>
                  <w:shd w:val="clear" w:color="000000" w:fill="FFFFFF"/>
                  <w:vAlign w:val="center"/>
                  <w:hideMark/>
                </w:tcPr>
                <w:p w14:paraId="532126AB" w14:textId="77777777" w:rsidR="00416425" w:rsidRPr="00D1323A" w:rsidRDefault="00416425" w:rsidP="009B6CFB">
                  <w:pPr>
                    <w:spacing w:after="0" w:line="240" w:lineRule="auto"/>
                    <w:rPr>
                      <w:rFonts w:ascii="Times New Roman" w:eastAsia="Times New Roman" w:hAnsi="Times New Roman" w:cs="Times New Roman"/>
                      <w:sz w:val="20"/>
                      <w:szCs w:val="20"/>
                      <w:lang w:eastAsia="lv-LV"/>
                    </w:rPr>
                  </w:pPr>
                  <w:r w:rsidRPr="00D1323A">
                    <w:rPr>
                      <w:rFonts w:ascii="Times New Roman" w:eastAsia="Times New Roman" w:hAnsi="Times New Roman" w:cs="Times New Roman"/>
                      <w:sz w:val="20"/>
                      <w:szCs w:val="20"/>
                      <w:lang w:eastAsia="lv-LV"/>
                    </w:rPr>
                    <w:t>Eiropas Sociālā fonda finansējums</w:t>
                  </w:r>
                </w:p>
              </w:tc>
              <w:tc>
                <w:tcPr>
                  <w:tcW w:w="1346" w:type="dxa"/>
                  <w:tcBorders>
                    <w:top w:val="single" w:sz="12" w:space="0" w:color="auto"/>
                    <w:left w:val="single" w:sz="12" w:space="0" w:color="auto"/>
                    <w:bottom w:val="single" w:sz="4" w:space="0" w:color="auto"/>
                    <w:right w:val="single" w:sz="4" w:space="0" w:color="auto"/>
                  </w:tcBorders>
                  <w:shd w:val="clear" w:color="000000" w:fill="FFFFFF"/>
                  <w:noWrap/>
                  <w:vAlign w:val="center"/>
                </w:tcPr>
                <w:p w14:paraId="39D53EBF" w14:textId="77777777" w:rsidR="00416425" w:rsidRPr="00ED16DD" w:rsidRDefault="00416425" w:rsidP="009B6CFB">
                  <w:pPr>
                    <w:jc w:val="right"/>
                    <w:rPr>
                      <w:rFonts w:ascii="Times New Roman" w:hAnsi="Times New Roman" w:cs="Times New Roman"/>
                      <w:sz w:val="18"/>
                      <w:szCs w:val="18"/>
                    </w:rPr>
                  </w:pPr>
                  <w:r w:rsidRPr="00ED16DD">
                    <w:rPr>
                      <w:rFonts w:ascii="Times New Roman" w:hAnsi="Times New Roman" w:cs="Times New Roman"/>
                      <w:color w:val="000000"/>
                      <w:sz w:val="18"/>
                      <w:szCs w:val="18"/>
                    </w:rPr>
                    <w:t xml:space="preserve">  5 519 917,85 </w:t>
                  </w:r>
                </w:p>
              </w:tc>
              <w:tc>
                <w:tcPr>
                  <w:tcW w:w="1347" w:type="dxa"/>
                  <w:tcBorders>
                    <w:top w:val="single" w:sz="12" w:space="0" w:color="auto"/>
                    <w:left w:val="nil"/>
                    <w:bottom w:val="single" w:sz="4" w:space="0" w:color="auto"/>
                    <w:right w:val="single" w:sz="4" w:space="0" w:color="auto"/>
                  </w:tcBorders>
                  <w:shd w:val="clear" w:color="000000" w:fill="FFFFFF"/>
                  <w:noWrap/>
                  <w:vAlign w:val="center"/>
                </w:tcPr>
                <w:p w14:paraId="44D4E9F2" w14:textId="77777777" w:rsidR="00416425" w:rsidRPr="00ED16DD" w:rsidRDefault="00416425" w:rsidP="009B6CFB">
                  <w:pPr>
                    <w:jc w:val="right"/>
                    <w:rPr>
                      <w:rFonts w:ascii="Times New Roman" w:hAnsi="Times New Roman" w:cs="Times New Roman"/>
                      <w:sz w:val="18"/>
                      <w:szCs w:val="18"/>
                    </w:rPr>
                  </w:pPr>
                  <w:r w:rsidRPr="00ED16DD">
                    <w:rPr>
                      <w:rFonts w:ascii="Times New Roman" w:hAnsi="Times New Roman" w:cs="Times New Roman"/>
                      <w:color w:val="000000"/>
                      <w:sz w:val="18"/>
                      <w:szCs w:val="18"/>
                    </w:rPr>
                    <w:t xml:space="preserve">  4 462 500,00 </w:t>
                  </w:r>
                </w:p>
              </w:tc>
              <w:tc>
                <w:tcPr>
                  <w:tcW w:w="1346" w:type="dxa"/>
                  <w:tcBorders>
                    <w:top w:val="single" w:sz="12" w:space="0" w:color="auto"/>
                    <w:left w:val="nil"/>
                    <w:bottom w:val="single" w:sz="4" w:space="0" w:color="auto"/>
                    <w:right w:val="single" w:sz="12" w:space="0" w:color="auto"/>
                  </w:tcBorders>
                  <w:shd w:val="clear" w:color="000000" w:fill="FFFFFF"/>
                  <w:noWrap/>
                  <w:vAlign w:val="center"/>
                </w:tcPr>
                <w:p w14:paraId="371FCA79" w14:textId="77777777" w:rsidR="00416425" w:rsidRPr="00ED16DD" w:rsidRDefault="00416425" w:rsidP="009B6CFB">
                  <w:pPr>
                    <w:jc w:val="right"/>
                    <w:rPr>
                      <w:rFonts w:ascii="Times New Roman" w:hAnsi="Times New Roman" w:cs="Times New Roman"/>
                      <w:sz w:val="18"/>
                      <w:szCs w:val="18"/>
                    </w:rPr>
                  </w:pPr>
                  <w:r w:rsidRPr="00ED16DD">
                    <w:rPr>
                      <w:rFonts w:ascii="Times New Roman" w:hAnsi="Times New Roman" w:cs="Times New Roman"/>
                      <w:color w:val="000000"/>
                      <w:sz w:val="18"/>
                      <w:szCs w:val="18"/>
                    </w:rPr>
                    <w:t xml:space="preserve"> 3 251 903,95 </w:t>
                  </w:r>
                </w:p>
              </w:tc>
              <w:tc>
                <w:tcPr>
                  <w:tcW w:w="1346" w:type="dxa"/>
                  <w:tcBorders>
                    <w:top w:val="single" w:sz="12" w:space="0" w:color="auto"/>
                    <w:left w:val="single" w:sz="12" w:space="0" w:color="auto"/>
                    <w:bottom w:val="single" w:sz="4" w:space="0" w:color="auto"/>
                    <w:right w:val="single" w:sz="4" w:space="0" w:color="auto"/>
                  </w:tcBorders>
                  <w:shd w:val="clear" w:color="000000" w:fill="FFFFFF"/>
                  <w:vAlign w:val="center"/>
                </w:tcPr>
                <w:p w14:paraId="59A74A77" w14:textId="77777777" w:rsidR="00416425" w:rsidRPr="00ED16DD" w:rsidRDefault="00416425" w:rsidP="009B6CFB">
                  <w:pPr>
                    <w:jc w:val="right"/>
                    <w:rPr>
                      <w:rFonts w:ascii="Times New Roman" w:hAnsi="Times New Roman" w:cs="Times New Roman"/>
                      <w:color w:val="000000"/>
                      <w:sz w:val="18"/>
                      <w:szCs w:val="18"/>
                    </w:rPr>
                  </w:pPr>
                  <w:r w:rsidRPr="00ED16DD">
                    <w:rPr>
                      <w:rFonts w:ascii="Times New Roman" w:hAnsi="Times New Roman" w:cs="Times New Roman"/>
                      <w:color w:val="000000"/>
                      <w:sz w:val="18"/>
                      <w:szCs w:val="18"/>
                    </w:rPr>
                    <w:t>30 727 948,80</w:t>
                  </w:r>
                </w:p>
              </w:tc>
            </w:tr>
            <w:tr w:rsidR="00416425" w:rsidRPr="00D1323A" w14:paraId="3B54BB3B" w14:textId="77777777" w:rsidTr="009B6CFB">
              <w:trPr>
                <w:trHeight w:val="300"/>
              </w:trPr>
              <w:tc>
                <w:tcPr>
                  <w:tcW w:w="1433" w:type="dxa"/>
                  <w:tcBorders>
                    <w:top w:val="nil"/>
                    <w:left w:val="single" w:sz="4" w:space="0" w:color="auto"/>
                    <w:bottom w:val="single" w:sz="4" w:space="0" w:color="auto"/>
                    <w:right w:val="single" w:sz="12" w:space="0" w:color="auto"/>
                  </w:tcBorders>
                  <w:shd w:val="clear" w:color="000000" w:fill="FFFFFF"/>
                  <w:vAlign w:val="center"/>
                  <w:hideMark/>
                </w:tcPr>
                <w:p w14:paraId="1EBA1642" w14:textId="77777777" w:rsidR="00416425" w:rsidRPr="00D1323A" w:rsidRDefault="00416425" w:rsidP="009B6CFB">
                  <w:pPr>
                    <w:spacing w:after="0" w:line="240" w:lineRule="auto"/>
                    <w:rPr>
                      <w:rFonts w:ascii="Times New Roman" w:eastAsia="Times New Roman" w:hAnsi="Times New Roman" w:cs="Times New Roman"/>
                      <w:sz w:val="20"/>
                      <w:szCs w:val="20"/>
                      <w:lang w:eastAsia="lv-LV"/>
                    </w:rPr>
                  </w:pPr>
                  <w:r w:rsidRPr="00D1323A">
                    <w:rPr>
                      <w:rFonts w:ascii="Times New Roman" w:eastAsia="Times New Roman" w:hAnsi="Times New Roman" w:cs="Times New Roman"/>
                      <w:sz w:val="20"/>
                      <w:szCs w:val="20"/>
                      <w:lang w:eastAsia="lv-LV"/>
                    </w:rPr>
                    <w:t>Valsts budžeta finansējums</w:t>
                  </w:r>
                </w:p>
              </w:tc>
              <w:tc>
                <w:tcPr>
                  <w:tcW w:w="1346" w:type="dxa"/>
                  <w:tcBorders>
                    <w:top w:val="nil"/>
                    <w:left w:val="single" w:sz="12" w:space="0" w:color="auto"/>
                    <w:bottom w:val="single" w:sz="4" w:space="0" w:color="auto"/>
                    <w:right w:val="single" w:sz="4" w:space="0" w:color="auto"/>
                  </w:tcBorders>
                  <w:shd w:val="clear" w:color="000000" w:fill="FFFFFF"/>
                  <w:noWrap/>
                  <w:vAlign w:val="center"/>
                </w:tcPr>
                <w:p w14:paraId="63F49C45" w14:textId="77777777" w:rsidR="00416425" w:rsidRPr="00ED16DD" w:rsidRDefault="00416425" w:rsidP="009B6CFB">
                  <w:pPr>
                    <w:jc w:val="right"/>
                    <w:rPr>
                      <w:rFonts w:ascii="Times New Roman" w:hAnsi="Times New Roman" w:cs="Times New Roman"/>
                      <w:sz w:val="18"/>
                      <w:szCs w:val="18"/>
                    </w:rPr>
                  </w:pPr>
                  <w:r w:rsidRPr="00ED16DD">
                    <w:rPr>
                      <w:rFonts w:ascii="Times New Roman" w:hAnsi="Times New Roman" w:cs="Times New Roman"/>
                      <w:color w:val="000000"/>
                      <w:sz w:val="18"/>
                      <w:szCs w:val="18"/>
                    </w:rPr>
                    <w:t xml:space="preserve">     974 103,15 </w:t>
                  </w:r>
                </w:p>
              </w:tc>
              <w:tc>
                <w:tcPr>
                  <w:tcW w:w="1347" w:type="dxa"/>
                  <w:tcBorders>
                    <w:top w:val="nil"/>
                    <w:left w:val="nil"/>
                    <w:bottom w:val="single" w:sz="4" w:space="0" w:color="auto"/>
                    <w:right w:val="single" w:sz="4" w:space="0" w:color="auto"/>
                  </w:tcBorders>
                  <w:shd w:val="clear" w:color="000000" w:fill="FFFFFF"/>
                  <w:noWrap/>
                  <w:vAlign w:val="center"/>
                </w:tcPr>
                <w:p w14:paraId="3A1C000C" w14:textId="77777777" w:rsidR="00416425" w:rsidRPr="00ED16DD" w:rsidRDefault="00416425" w:rsidP="009B6CFB">
                  <w:pPr>
                    <w:jc w:val="right"/>
                    <w:rPr>
                      <w:rFonts w:ascii="Times New Roman" w:hAnsi="Times New Roman" w:cs="Times New Roman"/>
                      <w:sz w:val="18"/>
                      <w:szCs w:val="18"/>
                    </w:rPr>
                  </w:pPr>
                  <w:r w:rsidRPr="00ED16DD">
                    <w:rPr>
                      <w:rFonts w:ascii="Times New Roman" w:hAnsi="Times New Roman" w:cs="Times New Roman"/>
                      <w:color w:val="000000"/>
                      <w:sz w:val="18"/>
                      <w:szCs w:val="18"/>
                    </w:rPr>
                    <w:t xml:space="preserve">     787 500,00 </w:t>
                  </w:r>
                </w:p>
              </w:tc>
              <w:tc>
                <w:tcPr>
                  <w:tcW w:w="1346" w:type="dxa"/>
                  <w:tcBorders>
                    <w:top w:val="nil"/>
                    <w:left w:val="nil"/>
                    <w:bottom w:val="single" w:sz="4" w:space="0" w:color="auto"/>
                    <w:right w:val="single" w:sz="12" w:space="0" w:color="auto"/>
                  </w:tcBorders>
                  <w:shd w:val="clear" w:color="000000" w:fill="FFFFFF"/>
                  <w:noWrap/>
                  <w:vAlign w:val="center"/>
                </w:tcPr>
                <w:p w14:paraId="5F3AA54C" w14:textId="77777777" w:rsidR="00416425" w:rsidRPr="00ED16DD" w:rsidRDefault="00416425" w:rsidP="009B6CFB">
                  <w:pPr>
                    <w:jc w:val="right"/>
                    <w:rPr>
                      <w:rFonts w:ascii="Times New Roman" w:hAnsi="Times New Roman" w:cs="Times New Roman"/>
                      <w:sz w:val="18"/>
                      <w:szCs w:val="18"/>
                    </w:rPr>
                  </w:pPr>
                  <w:r w:rsidRPr="00ED16DD">
                    <w:rPr>
                      <w:rFonts w:ascii="Times New Roman" w:hAnsi="Times New Roman" w:cs="Times New Roman"/>
                      <w:color w:val="000000"/>
                      <w:sz w:val="18"/>
                      <w:szCs w:val="18"/>
                    </w:rPr>
                    <w:t xml:space="preserve">    573 865,40 </w:t>
                  </w:r>
                </w:p>
              </w:tc>
              <w:tc>
                <w:tcPr>
                  <w:tcW w:w="1346" w:type="dxa"/>
                  <w:tcBorders>
                    <w:top w:val="nil"/>
                    <w:left w:val="single" w:sz="12" w:space="0" w:color="auto"/>
                    <w:bottom w:val="single" w:sz="4" w:space="0" w:color="auto"/>
                    <w:right w:val="single" w:sz="4" w:space="0" w:color="auto"/>
                  </w:tcBorders>
                  <w:shd w:val="clear" w:color="000000" w:fill="FFFFFF"/>
                  <w:vAlign w:val="center"/>
                </w:tcPr>
                <w:p w14:paraId="67E445C0" w14:textId="77777777" w:rsidR="00416425" w:rsidRPr="00ED16DD" w:rsidRDefault="00416425" w:rsidP="009B6CFB">
                  <w:pPr>
                    <w:jc w:val="right"/>
                    <w:rPr>
                      <w:rFonts w:ascii="Times New Roman" w:hAnsi="Times New Roman" w:cs="Times New Roman"/>
                      <w:color w:val="000000"/>
                      <w:sz w:val="18"/>
                      <w:szCs w:val="18"/>
                    </w:rPr>
                  </w:pPr>
                  <w:r w:rsidRPr="00ED16DD">
                    <w:rPr>
                      <w:rFonts w:ascii="Times New Roman" w:hAnsi="Times New Roman" w:cs="Times New Roman"/>
                      <w:color w:val="000000"/>
                      <w:sz w:val="18"/>
                      <w:szCs w:val="18"/>
                    </w:rPr>
                    <w:t>5 422 579,20</w:t>
                  </w:r>
                </w:p>
              </w:tc>
            </w:tr>
            <w:tr w:rsidR="00416425" w:rsidRPr="00D1323A" w14:paraId="1E888CED" w14:textId="77777777" w:rsidTr="009B6CFB">
              <w:trPr>
                <w:trHeight w:val="300"/>
              </w:trPr>
              <w:tc>
                <w:tcPr>
                  <w:tcW w:w="1433" w:type="dxa"/>
                  <w:tcBorders>
                    <w:top w:val="nil"/>
                    <w:left w:val="single" w:sz="4" w:space="0" w:color="auto"/>
                    <w:bottom w:val="single" w:sz="4" w:space="0" w:color="auto"/>
                    <w:right w:val="single" w:sz="12" w:space="0" w:color="auto"/>
                  </w:tcBorders>
                  <w:shd w:val="clear" w:color="auto" w:fill="auto"/>
                  <w:vAlign w:val="center"/>
                  <w:hideMark/>
                </w:tcPr>
                <w:p w14:paraId="3C9F902A" w14:textId="77777777" w:rsidR="00416425" w:rsidRPr="00D1323A" w:rsidRDefault="00416425" w:rsidP="009B6CFB">
                  <w:pPr>
                    <w:spacing w:after="0" w:line="240" w:lineRule="auto"/>
                    <w:jc w:val="right"/>
                    <w:rPr>
                      <w:rFonts w:ascii="Times New Roman" w:eastAsia="Times New Roman" w:hAnsi="Times New Roman" w:cs="Times New Roman"/>
                      <w:sz w:val="20"/>
                      <w:szCs w:val="20"/>
                      <w:lang w:eastAsia="lv-LV"/>
                    </w:rPr>
                  </w:pPr>
                  <w:r w:rsidRPr="00D1323A">
                    <w:rPr>
                      <w:rFonts w:ascii="Times New Roman" w:eastAsia="Times New Roman" w:hAnsi="Times New Roman" w:cs="Times New Roman"/>
                      <w:sz w:val="20"/>
                      <w:szCs w:val="20"/>
                      <w:lang w:eastAsia="lv-LV"/>
                    </w:rPr>
                    <w:t>Publiskās attiecināmās izmaksas</w:t>
                  </w:r>
                </w:p>
              </w:tc>
              <w:tc>
                <w:tcPr>
                  <w:tcW w:w="1346" w:type="dxa"/>
                  <w:tcBorders>
                    <w:top w:val="nil"/>
                    <w:left w:val="single" w:sz="12" w:space="0" w:color="auto"/>
                    <w:bottom w:val="single" w:sz="4" w:space="0" w:color="auto"/>
                    <w:right w:val="single" w:sz="4" w:space="0" w:color="auto"/>
                  </w:tcBorders>
                  <w:shd w:val="clear" w:color="auto" w:fill="auto"/>
                  <w:vAlign w:val="center"/>
                </w:tcPr>
                <w:p w14:paraId="506A6AE8" w14:textId="77777777" w:rsidR="00416425" w:rsidRPr="00ED16DD" w:rsidRDefault="00416425" w:rsidP="009B6CFB">
                  <w:pPr>
                    <w:jc w:val="right"/>
                    <w:rPr>
                      <w:rFonts w:ascii="Times New Roman" w:hAnsi="Times New Roman" w:cs="Times New Roman"/>
                      <w:b/>
                      <w:sz w:val="18"/>
                      <w:szCs w:val="18"/>
                    </w:rPr>
                  </w:pPr>
                  <w:r w:rsidRPr="00ED16DD">
                    <w:rPr>
                      <w:rFonts w:ascii="Times New Roman" w:hAnsi="Times New Roman" w:cs="Times New Roman"/>
                      <w:color w:val="000000"/>
                      <w:sz w:val="18"/>
                      <w:szCs w:val="18"/>
                    </w:rPr>
                    <w:t xml:space="preserve">  6 494 021,00 </w:t>
                  </w:r>
                </w:p>
              </w:tc>
              <w:tc>
                <w:tcPr>
                  <w:tcW w:w="1347" w:type="dxa"/>
                  <w:tcBorders>
                    <w:top w:val="nil"/>
                    <w:left w:val="nil"/>
                    <w:bottom w:val="single" w:sz="4" w:space="0" w:color="auto"/>
                    <w:right w:val="single" w:sz="4" w:space="0" w:color="auto"/>
                  </w:tcBorders>
                  <w:shd w:val="clear" w:color="auto" w:fill="auto"/>
                  <w:vAlign w:val="center"/>
                </w:tcPr>
                <w:p w14:paraId="1D942358" w14:textId="77777777" w:rsidR="00416425" w:rsidRPr="00ED16DD" w:rsidRDefault="00416425" w:rsidP="009B6CFB">
                  <w:pPr>
                    <w:jc w:val="right"/>
                    <w:rPr>
                      <w:rFonts w:ascii="Times New Roman" w:hAnsi="Times New Roman" w:cs="Times New Roman"/>
                      <w:b/>
                      <w:sz w:val="18"/>
                      <w:szCs w:val="18"/>
                    </w:rPr>
                  </w:pPr>
                  <w:r w:rsidRPr="00ED16DD">
                    <w:rPr>
                      <w:rFonts w:ascii="Times New Roman" w:hAnsi="Times New Roman" w:cs="Times New Roman"/>
                      <w:color w:val="000000"/>
                      <w:sz w:val="18"/>
                      <w:szCs w:val="18"/>
                    </w:rPr>
                    <w:t xml:space="preserve">  5 250 000,00 </w:t>
                  </w:r>
                </w:p>
              </w:tc>
              <w:tc>
                <w:tcPr>
                  <w:tcW w:w="1346" w:type="dxa"/>
                  <w:tcBorders>
                    <w:top w:val="nil"/>
                    <w:left w:val="nil"/>
                    <w:bottom w:val="single" w:sz="4" w:space="0" w:color="auto"/>
                    <w:right w:val="single" w:sz="12" w:space="0" w:color="auto"/>
                  </w:tcBorders>
                  <w:shd w:val="clear" w:color="auto" w:fill="auto"/>
                  <w:vAlign w:val="center"/>
                </w:tcPr>
                <w:p w14:paraId="571CB15F" w14:textId="77777777" w:rsidR="00416425" w:rsidRPr="00ED16DD" w:rsidRDefault="00416425" w:rsidP="009B6CFB">
                  <w:pPr>
                    <w:jc w:val="right"/>
                    <w:rPr>
                      <w:rFonts w:ascii="Times New Roman" w:hAnsi="Times New Roman" w:cs="Times New Roman"/>
                      <w:b/>
                      <w:sz w:val="18"/>
                      <w:szCs w:val="18"/>
                    </w:rPr>
                  </w:pPr>
                  <w:r w:rsidRPr="00ED16DD">
                    <w:rPr>
                      <w:rFonts w:ascii="Times New Roman" w:hAnsi="Times New Roman" w:cs="Times New Roman"/>
                      <w:color w:val="000000"/>
                      <w:sz w:val="18"/>
                      <w:szCs w:val="18"/>
                    </w:rPr>
                    <w:t xml:space="preserve"> 3 825 769,35 </w:t>
                  </w:r>
                </w:p>
              </w:tc>
              <w:tc>
                <w:tcPr>
                  <w:tcW w:w="1346" w:type="dxa"/>
                  <w:tcBorders>
                    <w:top w:val="nil"/>
                    <w:left w:val="single" w:sz="12" w:space="0" w:color="auto"/>
                    <w:bottom w:val="single" w:sz="4" w:space="0" w:color="auto"/>
                    <w:right w:val="single" w:sz="4" w:space="0" w:color="auto"/>
                  </w:tcBorders>
                  <w:vAlign w:val="center"/>
                </w:tcPr>
                <w:p w14:paraId="02CD7184" w14:textId="77777777" w:rsidR="00416425" w:rsidRPr="00ED16DD" w:rsidRDefault="00416425" w:rsidP="009B6CFB">
                  <w:pPr>
                    <w:jc w:val="right"/>
                    <w:rPr>
                      <w:rFonts w:ascii="Times New Roman" w:hAnsi="Times New Roman" w:cs="Times New Roman"/>
                      <w:color w:val="000000"/>
                      <w:sz w:val="18"/>
                      <w:szCs w:val="18"/>
                    </w:rPr>
                  </w:pPr>
                  <w:r w:rsidRPr="00ED16DD">
                    <w:rPr>
                      <w:rFonts w:ascii="Times New Roman" w:hAnsi="Times New Roman" w:cs="Times New Roman"/>
                      <w:color w:val="000000"/>
                      <w:sz w:val="18"/>
                      <w:szCs w:val="18"/>
                    </w:rPr>
                    <w:t>36 150 528,00</w:t>
                  </w:r>
                </w:p>
              </w:tc>
            </w:tr>
            <w:tr w:rsidR="00416425" w:rsidRPr="00D1323A" w14:paraId="6AECCA47" w14:textId="77777777" w:rsidTr="009B6CFB">
              <w:trPr>
                <w:trHeight w:val="300"/>
              </w:trPr>
              <w:tc>
                <w:tcPr>
                  <w:tcW w:w="1433" w:type="dxa"/>
                  <w:tcBorders>
                    <w:top w:val="nil"/>
                    <w:left w:val="single" w:sz="4" w:space="0" w:color="auto"/>
                    <w:bottom w:val="single" w:sz="4" w:space="0" w:color="auto"/>
                    <w:right w:val="single" w:sz="12" w:space="0" w:color="auto"/>
                  </w:tcBorders>
                  <w:shd w:val="clear" w:color="auto" w:fill="auto"/>
                  <w:vAlign w:val="center"/>
                  <w:hideMark/>
                </w:tcPr>
                <w:p w14:paraId="77932DDF" w14:textId="77777777" w:rsidR="00416425" w:rsidRPr="00D1323A" w:rsidRDefault="00416425" w:rsidP="009B6CFB">
                  <w:pPr>
                    <w:spacing w:after="0" w:line="240" w:lineRule="auto"/>
                    <w:jc w:val="right"/>
                    <w:rPr>
                      <w:rFonts w:ascii="Times New Roman" w:eastAsia="Times New Roman" w:hAnsi="Times New Roman" w:cs="Times New Roman"/>
                      <w:sz w:val="20"/>
                      <w:szCs w:val="20"/>
                      <w:lang w:eastAsia="lv-LV"/>
                    </w:rPr>
                  </w:pPr>
                  <w:r w:rsidRPr="00D1323A">
                    <w:rPr>
                      <w:rFonts w:ascii="Times New Roman" w:eastAsia="Times New Roman" w:hAnsi="Times New Roman" w:cs="Times New Roman"/>
                      <w:sz w:val="20"/>
                      <w:szCs w:val="20"/>
                      <w:lang w:eastAsia="lv-LV"/>
                    </w:rPr>
                    <w:t>Kopējās attiecināmās izmaksas</w:t>
                  </w:r>
                </w:p>
              </w:tc>
              <w:tc>
                <w:tcPr>
                  <w:tcW w:w="1346" w:type="dxa"/>
                  <w:tcBorders>
                    <w:top w:val="nil"/>
                    <w:left w:val="single" w:sz="12" w:space="0" w:color="auto"/>
                    <w:bottom w:val="single" w:sz="4" w:space="0" w:color="auto"/>
                    <w:right w:val="single" w:sz="4" w:space="0" w:color="auto"/>
                  </w:tcBorders>
                  <w:shd w:val="clear" w:color="auto" w:fill="auto"/>
                  <w:vAlign w:val="center"/>
                </w:tcPr>
                <w:p w14:paraId="6453C9AF" w14:textId="77777777" w:rsidR="00416425" w:rsidRPr="00ED16DD" w:rsidRDefault="00416425" w:rsidP="009B6CFB">
                  <w:pPr>
                    <w:jc w:val="right"/>
                    <w:rPr>
                      <w:rFonts w:ascii="Times New Roman" w:hAnsi="Times New Roman" w:cs="Times New Roman"/>
                      <w:sz w:val="18"/>
                      <w:szCs w:val="18"/>
                    </w:rPr>
                  </w:pPr>
                  <w:r w:rsidRPr="00ED16DD">
                    <w:rPr>
                      <w:rFonts w:ascii="Times New Roman" w:hAnsi="Times New Roman" w:cs="Times New Roman"/>
                      <w:color w:val="000000"/>
                      <w:sz w:val="18"/>
                      <w:szCs w:val="18"/>
                    </w:rPr>
                    <w:t xml:space="preserve">  6 494 021,00 </w:t>
                  </w:r>
                </w:p>
              </w:tc>
              <w:tc>
                <w:tcPr>
                  <w:tcW w:w="1347" w:type="dxa"/>
                  <w:tcBorders>
                    <w:top w:val="nil"/>
                    <w:left w:val="nil"/>
                    <w:bottom w:val="single" w:sz="4" w:space="0" w:color="auto"/>
                    <w:right w:val="single" w:sz="4" w:space="0" w:color="auto"/>
                  </w:tcBorders>
                  <w:shd w:val="clear" w:color="auto" w:fill="auto"/>
                  <w:vAlign w:val="center"/>
                </w:tcPr>
                <w:p w14:paraId="7D6D1A35" w14:textId="77777777" w:rsidR="00416425" w:rsidRPr="00ED16DD" w:rsidRDefault="00416425" w:rsidP="009B6CFB">
                  <w:pPr>
                    <w:jc w:val="right"/>
                    <w:rPr>
                      <w:rFonts w:ascii="Times New Roman" w:hAnsi="Times New Roman" w:cs="Times New Roman"/>
                      <w:sz w:val="18"/>
                      <w:szCs w:val="18"/>
                    </w:rPr>
                  </w:pPr>
                  <w:r w:rsidRPr="00ED16DD">
                    <w:rPr>
                      <w:rFonts w:ascii="Times New Roman" w:hAnsi="Times New Roman" w:cs="Times New Roman"/>
                      <w:color w:val="000000"/>
                      <w:sz w:val="18"/>
                      <w:szCs w:val="18"/>
                    </w:rPr>
                    <w:t>5 250 000,00</w:t>
                  </w:r>
                </w:p>
              </w:tc>
              <w:tc>
                <w:tcPr>
                  <w:tcW w:w="1346" w:type="dxa"/>
                  <w:tcBorders>
                    <w:top w:val="nil"/>
                    <w:left w:val="nil"/>
                    <w:bottom w:val="single" w:sz="4" w:space="0" w:color="auto"/>
                    <w:right w:val="single" w:sz="12" w:space="0" w:color="auto"/>
                  </w:tcBorders>
                  <w:shd w:val="clear" w:color="auto" w:fill="auto"/>
                  <w:vAlign w:val="center"/>
                </w:tcPr>
                <w:p w14:paraId="5D936913" w14:textId="77777777" w:rsidR="00416425" w:rsidRPr="00ED16DD" w:rsidRDefault="00416425" w:rsidP="009B6CFB">
                  <w:pPr>
                    <w:jc w:val="right"/>
                    <w:rPr>
                      <w:rFonts w:ascii="Times New Roman" w:hAnsi="Times New Roman" w:cs="Times New Roman"/>
                      <w:sz w:val="18"/>
                      <w:szCs w:val="18"/>
                    </w:rPr>
                  </w:pPr>
                  <w:r w:rsidRPr="00ED16DD">
                    <w:rPr>
                      <w:rFonts w:ascii="Times New Roman" w:hAnsi="Times New Roman" w:cs="Times New Roman"/>
                      <w:color w:val="000000"/>
                      <w:sz w:val="18"/>
                      <w:szCs w:val="18"/>
                    </w:rPr>
                    <w:t>3 825 769,35</w:t>
                  </w:r>
                </w:p>
              </w:tc>
              <w:tc>
                <w:tcPr>
                  <w:tcW w:w="1346" w:type="dxa"/>
                  <w:tcBorders>
                    <w:top w:val="nil"/>
                    <w:left w:val="single" w:sz="12" w:space="0" w:color="auto"/>
                    <w:bottom w:val="single" w:sz="4" w:space="0" w:color="auto"/>
                    <w:right w:val="single" w:sz="4" w:space="0" w:color="auto"/>
                  </w:tcBorders>
                  <w:vAlign w:val="center"/>
                </w:tcPr>
                <w:p w14:paraId="7B32E79F" w14:textId="77777777" w:rsidR="00416425" w:rsidRPr="00ED16DD" w:rsidRDefault="00416425" w:rsidP="009B6CFB">
                  <w:pPr>
                    <w:jc w:val="right"/>
                    <w:rPr>
                      <w:rFonts w:ascii="Times New Roman" w:hAnsi="Times New Roman" w:cs="Times New Roman"/>
                      <w:color w:val="000000"/>
                      <w:sz w:val="18"/>
                      <w:szCs w:val="18"/>
                    </w:rPr>
                  </w:pPr>
                  <w:r w:rsidRPr="00ED16DD">
                    <w:rPr>
                      <w:rFonts w:ascii="Times New Roman" w:hAnsi="Times New Roman" w:cs="Times New Roman"/>
                      <w:b/>
                      <w:bCs/>
                      <w:color w:val="000000"/>
                      <w:sz w:val="18"/>
                      <w:szCs w:val="18"/>
                    </w:rPr>
                    <w:t>36 150 528,00</w:t>
                  </w:r>
                </w:p>
              </w:tc>
            </w:tr>
          </w:tbl>
          <w:p w14:paraId="51A72F9B" w14:textId="255447A6" w:rsidR="00371830" w:rsidRPr="00D54391" w:rsidRDefault="00371830" w:rsidP="00B16680">
            <w:pPr>
              <w:shd w:val="clear" w:color="auto" w:fill="FFFFFF"/>
              <w:spacing w:after="0" w:line="240" w:lineRule="auto"/>
              <w:rPr>
                <w:rFonts w:ascii="Times New Roman" w:hAnsi="Times New Roman" w:cs="Times New Roman"/>
                <w:sz w:val="24"/>
                <w:szCs w:val="24"/>
              </w:rPr>
            </w:pPr>
          </w:p>
        </w:tc>
      </w:tr>
      <w:tr w:rsidR="009A0383" w:rsidRPr="00CB4EE8" w14:paraId="388A7F82" w14:textId="77777777" w:rsidTr="00CB3EBF">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14:paraId="6B5962C7" w14:textId="77777777" w:rsidR="009A0383" w:rsidRPr="00D54391" w:rsidRDefault="009A0383" w:rsidP="00CB3EBF">
            <w:pPr>
              <w:rPr>
                <w:rFonts w:ascii="Times New Roman" w:eastAsia="Calibri" w:hAnsi="Times New Roman" w:cs="Times New Roman"/>
                <w:sz w:val="24"/>
                <w:szCs w:val="24"/>
              </w:rPr>
            </w:pPr>
            <w:r w:rsidRPr="00D54391">
              <w:rPr>
                <w:rFonts w:ascii="Times New Roman" w:eastAsia="Calibri" w:hAnsi="Times New Roman" w:cs="Times New Roman"/>
                <w:sz w:val="24"/>
                <w:szCs w:val="24"/>
              </w:rPr>
              <w:t>6.1. detalizēts ieņēmumu aprēķins</w:t>
            </w:r>
          </w:p>
        </w:tc>
        <w:tc>
          <w:tcPr>
            <w:tcW w:w="4214"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2F66E0" w14:textId="77777777" w:rsidR="009A0383" w:rsidRPr="00D54391" w:rsidRDefault="009A0383" w:rsidP="00CB3EBF">
            <w:pPr>
              <w:rPr>
                <w:rFonts w:ascii="Times New Roman" w:eastAsia="Calibri" w:hAnsi="Times New Roman" w:cs="Times New Roman"/>
                <w:sz w:val="24"/>
                <w:szCs w:val="24"/>
              </w:rPr>
            </w:pPr>
          </w:p>
        </w:tc>
      </w:tr>
      <w:tr w:rsidR="009A0383" w:rsidRPr="00CB4EE8" w14:paraId="30F3E2B5" w14:textId="77777777" w:rsidTr="00CB3EBF">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14:paraId="344A79CA" w14:textId="77777777" w:rsidR="009A0383" w:rsidRPr="00D54391" w:rsidRDefault="009A0383" w:rsidP="00CB3EBF">
            <w:pPr>
              <w:rPr>
                <w:rFonts w:ascii="Times New Roman" w:eastAsia="Calibri" w:hAnsi="Times New Roman" w:cs="Times New Roman"/>
                <w:sz w:val="24"/>
                <w:szCs w:val="24"/>
              </w:rPr>
            </w:pPr>
            <w:r w:rsidRPr="00D54391">
              <w:rPr>
                <w:rFonts w:ascii="Times New Roman" w:eastAsia="Calibri" w:hAnsi="Times New Roman" w:cs="Times New Roman"/>
                <w:sz w:val="24"/>
                <w:szCs w:val="24"/>
              </w:rPr>
              <w:t xml:space="preserve">6.2. detalizēts </w:t>
            </w:r>
            <w:r w:rsidRPr="00D54391">
              <w:rPr>
                <w:rFonts w:ascii="Times New Roman" w:eastAsia="Calibri" w:hAnsi="Times New Roman" w:cs="Times New Roman"/>
                <w:sz w:val="24"/>
                <w:szCs w:val="24"/>
              </w:rPr>
              <w:lastRenderedPageBreak/>
              <w:t>izdevumu aprēķins</w:t>
            </w:r>
          </w:p>
        </w:tc>
        <w:tc>
          <w:tcPr>
            <w:tcW w:w="4214"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2F12E0" w14:textId="77777777" w:rsidR="009A0383" w:rsidRPr="00D54391" w:rsidRDefault="009A0383" w:rsidP="00CB3EBF">
            <w:pPr>
              <w:rPr>
                <w:rFonts w:ascii="Times New Roman" w:eastAsia="Calibri" w:hAnsi="Times New Roman" w:cs="Times New Roman"/>
                <w:sz w:val="24"/>
                <w:szCs w:val="24"/>
              </w:rPr>
            </w:pPr>
          </w:p>
        </w:tc>
      </w:tr>
      <w:tr w:rsidR="009A0383" w:rsidRPr="00CB4EE8" w14:paraId="64379B97" w14:textId="77777777" w:rsidTr="00CB3EBF">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14:paraId="174D1099" w14:textId="77777777" w:rsidR="009A0383" w:rsidRPr="00D54391" w:rsidRDefault="009A0383" w:rsidP="00CB3EBF">
            <w:pPr>
              <w:rPr>
                <w:rFonts w:ascii="Times New Roman" w:eastAsia="Calibri" w:hAnsi="Times New Roman" w:cs="Times New Roman"/>
                <w:sz w:val="24"/>
                <w:szCs w:val="24"/>
              </w:rPr>
            </w:pPr>
            <w:r w:rsidRPr="00D54391">
              <w:rPr>
                <w:rFonts w:ascii="Times New Roman" w:eastAsia="Calibri" w:hAnsi="Times New Roman" w:cs="Times New Roman"/>
                <w:sz w:val="24"/>
                <w:szCs w:val="24"/>
              </w:rPr>
              <w:lastRenderedPageBreak/>
              <w:t>7. Amata vietu skaita izmaiņas</w:t>
            </w:r>
          </w:p>
        </w:tc>
        <w:tc>
          <w:tcPr>
            <w:tcW w:w="4214"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02828511" w14:textId="77777777" w:rsidR="009A0383" w:rsidRPr="00D54391" w:rsidRDefault="009A0383" w:rsidP="00CB3EBF">
            <w:pPr>
              <w:rPr>
                <w:rFonts w:ascii="Times New Roman" w:eastAsia="Calibri" w:hAnsi="Times New Roman" w:cs="Times New Roman"/>
                <w:sz w:val="24"/>
                <w:szCs w:val="24"/>
              </w:rPr>
            </w:pPr>
            <w:r w:rsidRPr="00D54391">
              <w:rPr>
                <w:rFonts w:ascii="Times New Roman" w:hAnsi="Times New Roman" w:cs="Times New Roman"/>
                <w:sz w:val="24"/>
                <w:szCs w:val="24"/>
                <w:lang w:eastAsia="ja-JP"/>
              </w:rPr>
              <w:t>Noteikumu projekts šo jomu neskar.</w:t>
            </w:r>
          </w:p>
        </w:tc>
      </w:tr>
      <w:tr w:rsidR="009A0383" w:rsidRPr="00CB4EE8" w14:paraId="26E2BCC4" w14:textId="77777777" w:rsidTr="00CB3EBF">
        <w:tc>
          <w:tcPr>
            <w:tcW w:w="786" w:type="pct"/>
            <w:tcBorders>
              <w:top w:val="outset" w:sz="6" w:space="0" w:color="414142"/>
              <w:left w:val="outset" w:sz="6" w:space="0" w:color="414142"/>
              <w:bottom w:val="outset" w:sz="6" w:space="0" w:color="414142"/>
              <w:right w:val="outset" w:sz="6" w:space="0" w:color="414142"/>
            </w:tcBorders>
            <w:shd w:val="clear" w:color="auto" w:fill="FFFFFF"/>
            <w:hideMark/>
          </w:tcPr>
          <w:p w14:paraId="4458D576" w14:textId="77777777" w:rsidR="009A0383" w:rsidRPr="00D54391" w:rsidRDefault="009A0383" w:rsidP="00CB3EBF">
            <w:pPr>
              <w:rPr>
                <w:rFonts w:ascii="Times New Roman" w:eastAsia="Calibri" w:hAnsi="Times New Roman" w:cs="Times New Roman"/>
                <w:sz w:val="24"/>
                <w:szCs w:val="24"/>
              </w:rPr>
            </w:pPr>
            <w:r w:rsidRPr="00D54391">
              <w:rPr>
                <w:rFonts w:ascii="Times New Roman" w:eastAsia="Calibri" w:hAnsi="Times New Roman" w:cs="Times New Roman"/>
                <w:sz w:val="24"/>
                <w:szCs w:val="24"/>
              </w:rPr>
              <w:t>8. Cita informācija</w:t>
            </w:r>
          </w:p>
        </w:tc>
        <w:tc>
          <w:tcPr>
            <w:tcW w:w="4214"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1F01E609" w14:textId="0FE3F6CA" w:rsidR="009A0383" w:rsidRPr="00D54391" w:rsidRDefault="009A0383" w:rsidP="00526D1D">
            <w:pPr>
              <w:jc w:val="both"/>
              <w:rPr>
                <w:rFonts w:ascii="Times New Roman" w:hAnsi="Times New Roman" w:cs="Times New Roman"/>
                <w:sz w:val="24"/>
                <w:szCs w:val="24"/>
              </w:rPr>
            </w:pPr>
            <w:r w:rsidRPr="00D54391">
              <w:rPr>
                <w:rFonts w:ascii="Times New Roman" w:hAnsi="Times New Roman" w:cs="Times New Roman"/>
                <w:sz w:val="24"/>
                <w:szCs w:val="24"/>
                <w:lang w:eastAsia="ja-JP"/>
              </w:rPr>
              <w:t>Finansējuma sadalījums pa gadiem norādīts indikatīvi.</w:t>
            </w:r>
            <w:r w:rsidRPr="00D54391">
              <w:rPr>
                <w:rFonts w:ascii="Times New Roman" w:hAnsi="Times New Roman" w:cs="Times New Roman"/>
                <w:b/>
                <w:sz w:val="24"/>
                <w:szCs w:val="24"/>
              </w:rPr>
              <w:t xml:space="preserve"> </w:t>
            </w:r>
            <w:r w:rsidR="00A560F7" w:rsidRPr="0047008A">
              <w:rPr>
                <w:rFonts w:ascii="Times New Roman" w:hAnsi="Times New Roman" w:cs="Times New Roman"/>
                <w:sz w:val="24"/>
                <w:szCs w:val="24"/>
              </w:rPr>
              <w:t>Finansējum</w:t>
            </w:r>
            <w:r w:rsidR="00A560F7">
              <w:rPr>
                <w:rFonts w:ascii="Times New Roman" w:hAnsi="Times New Roman" w:cs="Times New Roman"/>
                <w:sz w:val="24"/>
                <w:szCs w:val="24"/>
              </w:rPr>
              <w:t>u</w:t>
            </w:r>
            <w:r w:rsidR="00A560F7" w:rsidRPr="0047008A">
              <w:rPr>
                <w:rFonts w:ascii="Times New Roman" w:hAnsi="Times New Roman" w:cs="Times New Roman"/>
                <w:sz w:val="24"/>
                <w:szCs w:val="24"/>
              </w:rPr>
              <w:t xml:space="preserve"> 900 000 </w:t>
            </w:r>
            <w:proofErr w:type="spellStart"/>
            <w:r w:rsidR="00A560F7" w:rsidRPr="0047008A">
              <w:rPr>
                <w:rFonts w:ascii="Times New Roman" w:hAnsi="Times New Roman" w:cs="Times New Roman"/>
                <w:i/>
                <w:sz w:val="24"/>
                <w:szCs w:val="24"/>
              </w:rPr>
              <w:t>euro</w:t>
            </w:r>
            <w:proofErr w:type="spellEnd"/>
            <w:r w:rsidR="00A560F7" w:rsidRPr="0047008A">
              <w:rPr>
                <w:rFonts w:ascii="Times New Roman" w:hAnsi="Times New Roman" w:cs="Times New Roman"/>
                <w:sz w:val="24"/>
                <w:szCs w:val="24"/>
              </w:rPr>
              <w:t xml:space="preserve"> apmērā (tai skaitā Eiropas Sociālā fonda finansējum</w:t>
            </w:r>
            <w:r w:rsidR="00A560F7">
              <w:rPr>
                <w:rFonts w:ascii="Times New Roman" w:hAnsi="Times New Roman" w:cs="Times New Roman"/>
                <w:sz w:val="24"/>
                <w:szCs w:val="24"/>
              </w:rPr>
              <w:t>s</w:t>
            </w:r>
            <w:r w:rsidR="00A560F7" w:rsidRPr="0047008A">
              <w:rPr>
                <w:rFonts w:ascii="Times New Roman" w:hAnsi="Times New Roman" w:cs="Times New Roman"/>
                <w:sz w:val="24"/>
                <w:szCs w:val="24"/>
              </w:rPr>
              <w:t xml:space="preserve"> – 765 000 </w:t>
            </w:r>
            <w:proofErr w:type="spellStart"/>
            <w:r w:rsidR="00A560F7" w:rsidRPr="0047008A">
              <w:rPr>
                <w:rFonts w:ascii="Times New Roman" w:hAnsi="Times New Roman" w:cs="Times New Roman"/>
                <w:i/>
                <w:sz w:val="24"/>
                <w:szCs w:val="24"/>
              </w:rPr>
              <w:t>euro</w:t>
            </w:r>
            <w:proofErr w:type="spellEnd"/>
            <w:r w:rsidR="00A560F7" w:rsidRPr="0047008A">
              <w:rPr>
                <w:rFonts w:ascii="Times New Roman" w:hAnsi="Times New Roman" w:cs="Times New Roman"/>
                <w:sz w:val="24"/>
                <w:szCs w:val="24"/>
              </w:rPr>
              <w:t xml:space="preserve"> un valsts budžeta līdzfinansējum</w:t>
            </w:r>
            <w:r w:rsidR="00A560F7">
              <w:rPr>
                <w:rFonts w:ascii="Times New Roman" w:hAnsi="Times New Roman" w:cs="Times New Roman"/>
                <w:sz w:val="24"/>
                <w:szCs w:val="24"/>
              </w:rPr>
              <w:t>s</w:t>
            </w:r>
            <w:r w:rsidR="00A560F7" w:rsidRPr="0047008A">
              <w:rPr>
                <w:rFonts w:ascii="Times New Roman" w:hAnsi="Times New Roman" w:cs="Times New Roman"/>
                <w:sz w:val="24"/>
                <w:szCs w:val="24"/>
              </w:rPr>
              <w:t xml:space="preserve"> – 135 000 </w:t>
            </w:r>
            <w:proofErr w:type="spellStart"/>
            <w:r w:rsidR="00A560F7" w:rsidRPr="0047008A">
              <w:rPr>
                <w:rFonts w:ascii="Times New Roman" w:hAnsi="Times New Roman" w:cs="Times New Roman"/>
                <w:i/>
                <w:sz w:val="24"/>
                <w:szCs w:val="24"/>
              </w:rPr>
              <w:t>euro</w:t>
            </w:r>
            <w:proofErr w:type="spellEnd"/>
            <w:r w:rsidR="00A560F7" w:rsidRPr="0047008A">
              <w:rPr>
                <w:rFonts w:ascii="Times New Roman" w:hAnsi="Times New Roman" w:cs="Times New Roman"/>
                <w:sz w:val="24"/>
                <w:szCs w:val="24"/>
              </w:rPr>
              <w:t xml:space="preserve">) </w:t>
            </w:r>
            <w:r w:rsidR="00A560F7">
              <w:rPr>
                <w:rFonts w:ascii="Times New Roman" w:hAnsi="Times New Roman" w:cs="Times New Roman"/>
                <w:sz w:val="24"/>
                <w:szCs w:val="24"/>
              </w:rPr>
              <w:t>paredzēts</w:t>
            </w:r>
            <w:r w:rsidR="00A560F7" w:rsidRPr="0047008A">
              <w:rPr>
                <w:rFonts w:ascii="Times New Roman" w:hAnsi="Times New Roman" w:cs="Times New Roman"/>
                <w:sz w:val="24"/>
                <w:szCs w:val="24"/>
              </w:rPr>
              <w:t xml:space="preserve"> pārdalīt</w:t>
            </w:r>
            <w:r w:rsidR="00A560F7">
              <w:rPr>
                <w:rFonts w:ascii="Times New Roman" w:hAnsi="Times New Roman" w:cs="Times New Roman"/>
                <w:sz w:val="24"/>
                <w:szCs w:val="24"/>
              </w:rPr>
              <w:t xml:space="preserve"> </w:t>
            </w:r>
            <w:r w:rsidR="00A560F7" w:rsidRPr="0047008A">
              <w:rPr>
                <w:rFonts w:ascii="Times New Roman" w:hAnsi="Times New Roman" w:cs="Times New Roman"/>
                <w:sz w:val="24"/>
                <w:szCs w:val="24"/>
              </w:rPr>
              <w:t>8.3.3. SAM īstenošanai.</w:t>
            </w:r>
          </w:p>
        </w:tc>
      </w:tr>
    </w:tbl>
    <w:p w14:paraId="752D37DA" w14:textId="77777777" w:rsidR="009A0383" w:rsidRDefault="009A0383" w:rsidP="00EF4987">
      <w:pPr>
        <w:shd w:val="clear" w:color="auto" w:fill="FFFFFF"/>
        <w:spacing w:after="0" w:line="240" w:lineRule="auto"/>
        <w:ind w:left="-630"/>
        <w:rPr>
          <w:rFonts w:ascii="Times New Roman" w:eastAsia="Times New Roman" w:hAnsi="Times New Roman" w:cs="Times New Roman"/>
          <w:sz w:val="28"/>
          <w:szCs w:val="28"/>
          <w:lang w:eastAsia="lv-LV"/>
        </w:rPr>
      </w:pPr>
    </w:p>
    <w:tbl>
      <w:tblPr>
        <w:tblW w:w="534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7086"/>
      </w:tblGrid>
      <w:tr w:rsidR="00C21812" w:rsidRPr="00AA41D9" w14:paraId="57A09E8F" w14:textId="77777777" w:rsidTr="00C21812">
        <w:tc>
          <w:tcPr>
            <w:tcW w:w="5000" w:type="pct"/>
            <w:gridSpan w:val="3"/>
            <w:shd w:val="clear" w:color="auto" w:fill="auto"/>
          </w:tcPr>
          <w:p w14:paraId="56EA6231" w14:textId="77777777" w:rsidR="00C21812" w:rsidRPr="00A92168" w:rsidRDefault="00C21812" w:rsidP="009B6CFB">
            <w:pPr>
              <w:spacing w:after="0" w:line="240" w:lineRule="auto"/>
              <w:jc w:val="center"/>
              <w:rPr>
                <w:rFonts w:ascii="Times New Roman" w:eastAsia="Times New Roman" w:hAnsi="Times New Roman" w:cs="Times New Roman"/>
                <w:b/>
                <w:sz w:val="24"/>
                <w:szCs w:val="24"/>
                <w:lang w:eastAsia="lv-LV"/>
              </w:rPr>
            </w:pPr>
            <w:r w:rsidRPr="00A92168">
              <w:rPr>
                <w:rFonts w:ascii="Times New Roman" w:eastAsia="Times New Roman" w:hAnsi="Times New Roman" w:cs="Times New Roman"/>
                <w:b/>
                <w:sz w:val="24"/>
                <w:szCs w:val="24"/>
                <w:lang w:eastAsia="lv-LV"/>
              </w:rPr>
              <w:t>IV.  Tiesību akta projekta ietekme uz spēkā esošo tiesību normu sistēmu</w:t>
            </w:r>
          </w:p>
          <w:p w14:paraId="78C5CEEF" w14:textId="77777777" w:rsidR="00C21812" w:rsidRPr="00A92168" w:rsidRDefault="00C21812" w:rsidP="009B6CFB">
            <w:pPr>
              <w:spacing w:after="0" w:line="240" w:lineRule="auto"/>
              <w:jc w:val="center"/>
              <w:rPr>
                <w:rFonts w:ascii="Times New Roman" w:eastAsia="Times New Roman" w:hAnsi="Times New Roman" w:cs="Times New Roman"/>
                <w:b/>
                <w:sz w:val="24"/>
                <w:szCs w:val="24"/>
                <w:lang w:eastAsia="lv-LV"/>
              </w:rPr>
            </w:pPr>
          </w:p>
        </w:tc>
      </w:tr>
      <w:tr w:rsidR="00C21812" w:rsidRPr="00AA41D9" w14:paraId="73AA0C1E" w14:textId="77777777" w:rsidTr="00C21812">
        <w:tc>
          <w:tcPr>
            <w:tcW w:w="286" w:type="pct"/>
            <w:shd w:val="clear" w:color="auto" w:fill="auto"/>
          </w:tcPr>
          <w:p w14:paraId="47EFB7FA" w14:textId="77777777" w:rsidR="00C21812" w:rsidRPr="00A92168" w:rsidRDefault="00C21812" w:rsidP="009B6CFB">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1.</w:t>
            </w:r>
          </w:p>
        </w:tc>
        <w:tc>
          <w:tcPr>
            <w:tcW w:w="1143" w:type="pct"/>
            <w:shd w:val="clear" w:color="auto" w:fill="auto"/>
          </w:tcPr>
          <w:p w14:paraId="5271DE77" w14:textId="77777777" w:rsidR="00C21812" w:rsidRPr="00A92168" w:rsidRDefault="00C21812" w:rsidP="009B6CFB">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Saistītie tiesību aktu projekti</w:t>
            </w:r>
          </w:p>
        </w:tc>
        <w:tc>
          <w:tcPr>
            <w:tcW w:w="3571" w:type="pct"/>
            <w:shd w:val="clear" w:color="auto" w:fill="auto"/>
          </w:tcPr>
          <w:p w14:paraId="0DA00110" w14:textId="77777777" w:rsidR="00C21812" w:rsidRDefault="00C21812" w:rsidP="00C21812">
            <w:pPr>
              <w:spacing w:after="0" w:line="240" w:lineRule="auto"/>
              <w:jc w:val="both"/>
              <w:rPr>
                <w:rFonts w:ascii="Times New Roman" w:eastAsia="Calibri" w:hAnsi="Times New Roman" w:cs="Times New Roman"/>
                <w:iCs/>
                <w:sz w:val="24"/>
                <w:szCs w:val="24"/>
                <w:lang w:eastAsia="lv-LV"/>
              </w:rPr>
            </w:pPr>
            <w:r w:rsidRPr="00E63CD8">
              <w:rPr>
                <w:rFonts w:ascii="Times New Roman" w:eastAsia="Calibri" w:hAnsi="Times New Roman" w:cs="Times New Roman"/>
                <w:iCs/>
                <w:sz w:val="24"/>
                <w:szCs w:val="24"/>
                <w:lang w:eastAsia="lv-LV"/>
              </w:rPr>
              <w:t>Nepieciešami grozījumi</w:t>
            </w:r>
            <w:r>
              <w:rPr>
                <w:rFonts w:ascii="Times New Roman" w:eastAsia="Calibri" w:hAnsi="Times New Roman" w:cs="Times New Roman"/>
                <w:iCs/>
                <w:sz w:val="24"/>
                <w:szCs w:val="24"/>
                <w:lang w:eastAsia="lv-LV"/>
              </w:rPr>
              <w:t>:</w:t>
            </w:r>
            <w:r w:rsidRPr="00E63CD8">
              <w:rPr>
                <w:rFonts w:ascii="Times New Roman" w:eastAsia="Calibri" w:hAnsi="Times New Roman" w:cs="Times New Roman"/>
                <w:iCs/>
                <w:sz w:val="24"/>
                <w:szCs w:val="24"/>
                <w:lang w:eastAsia="lv-LV"/>
              </w:rPr>
              <w:t xml:space="preserve"> </w:t>
            </w:r>
          </w:p>
          <w:p w14:paraId="4E557071" w14:textId="5634084E" w:rsidR="00C21812" w:rsidRDefault="00C21812" w:rsidP="00C21812">
            <w:pPr>
              <w:spacing w:after="0" w:line="240" w:lineRule="auto"/>
              <w:jc w:val="both"/>
              <w:rPr>
                <w:rFonts w:ascii="Times New Roman" w:eastAsia="Times New Roman" w:hAnsi="Times New Roman" w:cs="Times New Roman"/>
                <w:sz w:val="24"/>
                <w:szCs w:val="24"/>
                <w:lang w:eastAsia="lv-LV"/>
              </w:rPr>
            </w:pPr>
            <w:r w:rsidRPr="00E63CD8">
              <w:rPr>
                <w:rFonts w:ascii="Times New Roman" w:eastAsia="Calibri" w:hAnsi="Times New Roman" w:cs="Times New Roman"/>
                <w:iCs/>
                <w:sz w:val="24"/>
                <w:szCs w:val="24"/>
                <w:lang w:eastAsia="lv-LV"/>
              </w:rPr>
              <w:t xml:space="preserve">Ministru kabineta </w:t>
            </w:r>
            <w:r>
              <w:rPr>
                <w:rFonts w:ascii="Times New Roman" w:eastAsia="Calibri" w:hAnsi="Times New Roman" w:cs="Times New Roman"/>
                <w:iCs/>
                <w:sz w:val="24"/>
                <w:szCs w:val="24"/>
                <w:lang w:eastAsia="lv-LV"/>
              </w:rPr>
              <w:t xml:space="preserve">2015. gada </w:t>
            </w:r>
            <w:r w:rsidR="00CC1B4E">
              <w:rPr>
                <w:rFonts w:ascii="Times New Roman" w:eastAsia="Calibri" w:hAnsi="Times New Roman" w:cs="Times New Roman"/>
                <w:iCs/>
                <w:sz w:val="24"/>
                <w:szCs w:val="24"/>
                <w:lang w:eastAsia="lv-LV"/>
              </w:rPr>
              <w:t>7</w:t>
            </w:r>
            <w:r>
              <w:rPr>
                <w:rFonts w:ascii="Times New Roman" w:eastAsia="Calibri" w:hAnsi="Times New Roman" w:cs="Times New Roman"/>
                <w:iCs/>
                <w:sz w:val="24"/>
                <w:szCs w:val="24"/>
                <w:lang w:eastAsia="lv-LV"/>
              </w:rPr>
              <w:t xml:space="preserve">. jūlija </w:t>
            </w:r>
            <w:r w:rsidRPr="00E63CD8">
              <w:rPr>
                <w:rFonts w:ascii="Times New Roman" w:eastAsia="Calibri" w:hAnsi="Times New Roman" w:cs="Times New Roman"/>
                <w:iCs/>
                <w:sz w:val="24"/>
                <w:szCs w:val="24"/>
                <w:lang w:eastAsia="lv-LV"/>
              </w:rPr>
              <w:t xml:space="preserve">noteikumos Nr. 385 </w:t>
            </w:r>
            <w:r w:rsidRPr="007C6D5A">
              <w:rPr>
                <w:rFonts w:ascii="Times New Roman" w:hAnsi="Times New Roman" w:cs="Times New Roman"/>
                <w:sz w:val="24"/>
                <w:szCs w:val="24"/>
              </w:rPr>
              <w:t>„</w:t>
            </w:r>
            <w:r w:rsidRPr="00E63CD8">
              <w:rPr>
                <w:rFonts w:ascii="Times New Roman" w:eastAsia="Calibri" w:hAnsi="Times New Roman" w:cs="Times New Roman"/>
                <w:iCs/>
                <w:sz w:val="24"/>
                <w:szCs w:val="24"/>
                <w:lang w:eastAsia="lv-LV"/>
              </w:rPr>
              <w:t xml:space="preserve">Darbības programmas </w:t>
            </w:r>
            <w:r w:rsidRPr="007C6D5A">
              <w:rPr>
                <w:rFonts w:ascii="Times New Roman" w:hAnsi="Times New Roman" w:cs="Times New Roman"/>
                <w:sz w:val="24"/>
                <w:szCs w:val="24"/>
              </w:rPr>
              <w:t>„</w:t>
            </w:r>
            <w:r>
              <w:rPr>
                <w:rFonts w:ascii="Times New Roman" w:eastAsia="Calibri" w:hAnsi="Times New Roman" w:cs="Times New Roman"/>
                <w:iCs/>
                <w:sz w:val="24"/>
                <w:szCs w:val="24"/>
                <w:lang w:eastAsia="lv-LV"/>
              </w:rPr>
              <w:t>Izaugsme un nodarbinātība”</w:t>
            </w:r>
            <w:r w:rsidRPr="00E63CD8">
              <w:rPr>
                <w:rFonts w:ascii="Times New Roman" w:eastAsia="Calibri" w:hAnsi="Times New Roman" w:cs="Times New Roman"/>
                <w:iCs/>
                <w:sz w:val="24"/>
                <w:szCs w:val="24"/>
                <w:lang w:eastAsia="lv-LV"/>
              </w:rPr>
              <w:t xml:space="preserve"> 8.</w:t>
            </w:r>
            <w:r>
              <w:rPr>
                <w:rFonts w:ascii="Times New Roman" w:eastAsia="Calibri" w:hAnsi="Times New Roman" w:cs="Times New Roman"/>
                <w:iCs/>
                <w:sz w:val="24"/>
                <w:szCs w:val="24"/>
                <w:lang w:eastAsia="lv-LV"/>
              </w:rPr>
              <w:t xml:space="preserve">3.3. specifiskā atbalsta mērķa </w:t>
            </w:r>
            <w:r w:rsidRPr="007C6D5A">
              <w:rPr>
                <w:rFonts w:ascii="Times New Roman" w:hAnsi="Times New Roman" w:cs="Times New Roman"/>
                <w:sz w:val="24"/>
                <w:szCs w:val="24"/>
              </w:rPr>
              <w:t>„</w:t>
            </w:r>
            <w:r w:rsidRPr="00E63CD8">
              <w:rPr>
                <w:rFonts w:ascii="Times New Roman" w:eastAsia="Calibri" w:hAnsi="Times New Roman" w:cs="Times New Roman"/>
                <w:iCs/>
                <w:sz w:val="24"/>
                <w:szCs w:val="24"/>
                <w:lang w:eastAsia="lv-LV"/>
              </w:rPr>
              <w:t>Attīstīt NEET jauniešu prasmes un veicināt to iesaisti izglītībā, NVA īstenotajos pasākumos Jauniešu garantijas ietvaros un nevalstisko organizācij</w:t>
            </w:r>
            <w:r>
              <w:rPr>
                <w:rFonts w:ascii="Times New Roman" w:eastAsia="Calibri" w:hAnsi="Times New Roman" w:cs="Times New Roman"/>
                <w:iCs/>
                <w:sz w:val="24"/>
                <w:szCs w:val="24"/>
                <w:lang w:eastAsia="lv-LV"/>
              </w:rPr>
              <w:t>u vai jauniešu centru darbībā”</w:t>
            </w:r>
            <w:r w:rsidRPr="00E63CD8">
              <w:rPr>
                <w:rFonts w:ascii="Times New Roman" w:eastAsia="Calibri" w:hAnsi="Times New Roman" w:cs="Times New Roman"/>
                <w:iCs/>
                <w:sz w:val="24"/>
                <w:szCs w:val="24"/>
                <w:lang w:eastAsia="lv-LV"/>
              </w:rPr>
              <w:t xml:space="preserve"> īstenošanas noteikumi</w:t>
            </w:r>
            <w:r>
              <w:rPr>
                <w:rFonts w:ascii="Times New Roman" w:eastAsia="Calibri" w:hAnsi="Times New Roman" w:cs="Times New Roman"/>
                <w:iCs/>
                <w:sz w:val="24"/>
                <w:szCs w:val="24"/>
                <w:lang w:eastAsia="lv-LV"/>
              </w:rPr>
              <w:t>”</w:t>
            </w:r>
            <w:r>
              <w:rPr>
                <w:rFonts w:ascii="Times New Roman" w:eastAsia="Times New Roman" w:hAnsi="Times New Roman" w:cs="Times New Roman"/>
                <w:sz w:val="24"/>
                <w:szCs w:val="24"/>
                <w:lang w:eastAsia="lv-LV"/>
              </w:rPr>
              <w:t>;</w:t>
            </w:r>
          </w:p>
          <w:p w14:paraId="7570639A" w14:textId="3EC790A4" w:rsidR="00C21812" w:rsidRPr="00AA41D9" w:rsidRDefault="00C21812" w:rsidP="00C21812">
            <w:pPr>
              <w:spacing w:after="0" w:line="240" w:lineRule="auto"/>
              <w:jc w:val="both"/>
              <w:rPr>
                <w:rFonts w:ascii="Times New Roman" w:hAnsi="Times New Roman" w:cs="Times New Roman"/>
                <w:sz w:val="24"/>
                <w:szCs w:val="24"/>
              </w:rPr>
            </w:pPr>
            <w:r w:rsidRPr="00E63CD8">
              <w:rPr>
                <w:rFonts w:ascii="Times New Roman" w:eastAsia="Calibri" w:hAnsi="Times New Roman" w:cs="Times New Roman"/>
                <w:iCs/>
                <w:sz w:val="24"/>
                <w:szCs w:val="24"/>
                <w:lang w:eastAsia="lv-LV"/>
              </w:rPr>
              <w:t>Ministru kabineta</w:t>
            </w:r>
            <w:r>
              <w:rPr>
                <w:rFonts w:ascii="Times New Roman" w:eastAsia="Times New Roman" w:hAnsi="Times New Roman" w:cs="Times New Roman"/>
                <w:sz w:val="24"/>
                <w:szCs w:val="24"/>
                <w:lang w:eastAsia="lv-LV"/>
              </w:rPr>
              <w:t xml:space="preserve"> 2016. gada 30. augusta noteikumos Nr. 589 </w:t>
            </w:r>
            <w:r w:rsidRPr="007C6D5A">
              <w:rPr>
                <w:rFonts w:ascii="Times New Roman" w:hAnsi="Times New Roman" w:cs="Times New Roman"/>
                <w:sz w:val="24"/>
                <w:szCs w:val="24"/>
              </w:rPr>
              <w:t>„</w:t>
            </w:r>
            <w:r w:rsidRPr="007F55E8">
              <w:rPr>
                <w:rFonts w:ascii="Times New Roman" w:hAnsi="Times New Roman" w:cs="Times New Roman"/>
                <w:sz w:val="24"/>
                <w:szCs w:val="24"/>
              </w:rPr>
              <w:t xml:space="preserve">Darbības programmas </w:t>
            </w:r>
            <w:r w:rsidRPr="007C6D5A">
              <w:rPr>
                <w:rFonts w:ascii="Times New Roman" w:hAnsi="Times New Roman" w:cs="Times New Roman"/>
                <w:sz w:val="24"/>
                <w:szCs w:val="24"/>
              </w:rPr>
              <w:t>„</w:t>
            </w:r>
            <w:r>
              <w:rPr>
                <w:rFonts w:ascii="Times New Roman" w:hAnsi="Times New Roman" w:cs="Times New Roman"/>
                <w:sz w:val="24"/>
                <w:szCs w:val="24"/>
              </w:rPr>
              <w:t>Izaugsme un nodarbinātība”</w:t>
            </w:r>
            <w:r w:rsidRPr="007F55E8">
              <w:rPr>
                <w:rFonts w:ascii="Times New Roman" w:hAnsi="Times New Roman" w:cs="Times New Roman"/>
                <w:sz w:val="24"/>
                <w:szCs w:val="24"/>
              </w:rPr>
              <w:t xml:space="preserve"> 8.3.2. specifiskā atbalsta mērķa </w:t>
            </w:r>
            <w:r w:rsidRPr="007C6D5A">
              <w:rPr>
                <w:rFonts w:ascii="Times New Roman" w:hAnsi="Times New Roman" w:cs="Times New Roman"/>
                <w:sz w:val="24"/>
                <w:szCs w:val="24"/>
              </w:rPr>
              <w:t>„</w:t>
            </w:r>
            <w:r w:rsidRPr="007F55E8">
              <w:rPr>
                <w:rFonts w:ascii="Times New Roman" w:hAnsi="Times New Roman" w:cs="Times New Roman"/>
                <w:sz w:val="24"/>
                <w:szCs w:val="24"/>
              </w:rPr>
              <w:t>Palielināt atbalstu vispārējās izglītības iestādēm izglītojamo in</w:t>
            </w:r>
            <w:r>
              <w:rPr>
                <w:rFonts w:ascii="Times New Roman" w:hAnsi="Times New Roman" w:cs="Times New Roman"/>
                <w:sz w:val="24"/>
                <w:szCs w:val="24"/>
              </w:rPr>
              <w:t>dividuālo kompetenču attīstībai”</w:t>
            </w:r>
            <w:r w:rsidRPr="007F55E8">
              <w:rPr>
                <w:rFonts w:ascii="Times New Roman" w:hAnsi="Times New Roman" w:cs="Times New Roman"/>
                <w:sz w:val="24"/>
                <w:szCs w:val="24"/>
              </w:rPr>
              <w:t xml:space="preserve"> 8.3.2.</w:t>
            </w:r>
            <w:r>
              <w:rPr>
                <w:rFonts w:ascii="Times New Roman" w:hAnsi="Times New Roman" w:cs="Times New Roman"/>
                <w:sz w:val="24"/>
                <w:szCs w:val="24"/>
              </w:rPr>
              <w:t>2</w:t>
            </w:r>
            <w:r w:rsidRPr="007F55E8">
              <w:rPr>
                <w:rFonts w:ascii="Times New Roman" w:hAnsi="Times New Roman" w:cs="Times New Roman"/>
                <w:sz w:val="24"/>
                <w:szCs w:val="24"/>
              </w:rPr>
              <w:t xml:space="preserve">. </w:t>
            </w:r>
            <w:r w:rsidRPr="00414FAB">
              <w:rPr>
                <w:rFonts w:ascii="Times New Roman" w:hAnsi="Times New Roman" w:cs="Times New Roman"/>
                <w:sz w:val="24"/>
                <w:szCs w:val="24"/>
              </w:rPr>
              <w:t>pasākuma „</w:t>
            </w:r>
            <w:r w:rsidRPr="00D54391">
              <w:rPr>
                <w:rFonts w:ascii="Times New Roman" w:hAnsi="Times New Roman" w:cs="Times New Roman"/>
                <w:bCs/>
                <w:sz w:val="24"/>
                <w:szCs w:val="24"/>
                <w:shd w:val="clear" w:color="auto" w:fill="FFFFFF"/>
              </w:rPr>
              <w:t>Atbalsts izglītojamo individuālo kompetenču attīstībai</w:t>
            </w:r>
            <w:r w:rsidRPr="00414FAB">
              <w:rPr>
                <w:rFonts w:ascii="Times New Roman" w:hAnsi="Times New Roman" w:cs="Times New Roman"/>
                <w:sz w:val="24"/>
                <w:szCs w:val="24"/>
              </w:rPr>
              <w:t>” īstenošanas noteikumi</w:t>
            </w:r>
            <w:r>
              <w:rPr>
                <w:rFonts w:ascii="Times New Roman" w:hAnsi="Times New Roman" w:cs="Times New Roman"/>
                <w:sz w:val="24"/>
                <w:szCs w:val="24"/>
              </w:rPr>
              <w:t>”</w:t>
            </w:r>
            <w:r w:rsidRPr="00414FAB">
              <w:rPr>
                <w:rFonts w:ascii="Times New Roman" w:hAnsi="Times New Roman" w:cs="Times New Roman"/>
                <w:sz w:val="24"/>
                <w:szCs w:val="24"/>
              </w:rPr>
              <w:t>.</w:t>
            </w:r>
          </w:p>
        </w:tc>
      </w:tr>
      <w:tr w:rsidR="00C21812" w:rsidRPr="00AA41D9" w14:paraId="44D50C69" w14:textId="77777777" w:rsidTr="00C21812">
        <w:tc>
          <w:tcPr>
            <w:tcW w:w="286" w:type="pct"/>
            <w:shd w:val="clear" w:color="auto" w:fill="auto"/>
          </w:tcPr>
          <w:p w14:paraId="5D9FE0CB" w14:textId="77777777" w:rsidR="00C21812" w:rsidRPr="00A92168" w:rsidRDefault="00C21812" w:rsidP="009B6CFB">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2.</w:t>
            </w:r>
          </w:p>
        </w:tc>
        <w:tc>
          <w:tcPr>
            <w:tcW w:w="1143" w:type="pct"/>
            <w:shd w:val="clear" w:color="auto" w:fill="auto"/>
          </w:tcPr>
          <w:p w14:paraId="597FBC5D" w14:textId="77777777" w:rsidR="00C21812" w:rsidRPr="00A92168" w:rsidRDefault="00C21812" w:rsidP="009B6CFB">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Atbildīgā institūcija</w:t>
            </w:r>
          </w:p>
        </w:tc>
        <w:tc>
          <w:tcPr>
            <w:tcW w:w="3571" w:type="pct"/>
            <w:shd w:val="clear" w:color="auto" w:fill="auto"/>
          </w:tcPr>
          <w:p w14:paraId="146A15DA" w14:textId="02F4B734" w:rsidR="00C21812" w:rsidRPr="00A92168" w:rsidRDefault="00C21812" w:rsidP="009B6CFB">
            <w:pPr>
              <w:spacing w:after="0" w:line="240" w:lineRule="auto"/>
              <w:ind w:left="-108"/>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IZM</w:t>
            </w:r>
          </w:p>
        </w:tc>
      </w:tr>
      <w:tr w:rsidR="00C21812" w:rsidRPr="00AA41D9" w14:paraId="576642FF" w14:textId="77777777" w:rsidTr="00C21812">
        <w:tc>
          <w:tcPr>
            <w:tcW w:w="286" w:type="pct"/>
            <w:shd w:val="clear" w:color="auto" w:fill="auto"/>
          </w:tcPr>
          <w:p w14:paraId="3C49E52C" w14:textId="77777777" w:rsidR="00C21812" w:rsidRPr="00A92168" w:rsidRDefault="00C21812" w:rsidP="009B6CFB">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3.</w:t>
            </w:r>
          </w:p>
        </w:tc>
        <w:tc>
          <w:tcPr>
            <w:tcW w:w="1143" w:type="pct"/>
            <w:shd w:val="clear" w:color="auto" w:fill="auto"/>
          </w:tcPr>
          <w:p w14:paraId="79E99855" w14:textId="77777777" w:rsidR="00C21812" w:rsidRPr="00A92168" w:rsidRDefault="00C21812" w:rsidP="009B6CFB">
            <w:pPr>
              <w:spacing w:after="0" w:line="240" w:lineRule="auto"/>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Cita informācija</w:t>
            </w:r>
          </w:p>
        </w:tc>
        <w:tc>
          <w:tcPr>
            <w:tcW w:w="3571" w:type="pct"/>
            <w:shd w:val="clear" w:color="auto" w:fill="auto"/>
          </w:tcPr>
          <w:p w14:paraId="1185DC6F" w14:textId="5473B545" w:rsidR="00C21812" w:rsidRPr="00A92168" w:rsidRDefault="00C21812" w:rsidP="009B6CFB">
            <w:pPr>
              <w:spacing w:after="0" w:line="240" w:lineRule="auto"/>
              <w:ind w:left="-108"/>
              <w:rPr>
                <w:rFonts w:ascii="Times New Roman" w:eastAsia="Times New Roman" w:hAnsi="Times New Roman" w:cs="Times New Roman"/>
                <w:sz w:val="24"/>
                <w:szCs w:val="24"/>
                <w:lang w:eastAsia="lv-LV"/>
              </w:rPr>
            </w:pPr>
            <w:r w:rsidRPr="00A92168">
              <w:rPr>
                <w:rFonts w:ascii="Times New Roman" w:eastAsia="Times New Roman" w:hAnsi="Times New Roman" w:cs="Times New Roman"/>
                <w:sz w:val="24"/>
                <w:szCs w:val="24"/>
                <w:lang w:eastAsia="lv-LV"/>
              </w:rPr>
              <w:t>Nav</w:t>
            </w:r>
          </w:p>
        </w:tc>
      </w:tr>
    </w:tbl>
    <w:p w14:paraId="4644CE80" w14:textId="0476615C" w:rsidR="001C18A0" w:rsidRDefault="001C18A0" w:rsidP="00C21812">
      <w:pPr>
        <w:shd w:val="clear" w:color="auto" w:fill="FFFFFF"/>
        <w:spacing w:after="0" w:line="240" w:lineRule="auto"/>
        <w:ind w:right="-109"/>
        <w:rPr>
          <w:rFonts w:ascii="Arial" w:eastAsia="Times New Roman" w:hAnsi="Arial" w:cs="Arial"/>
          <w:sz w:val="27"/>
          <w:szCs w:val="27"/>
          <w:lang w:eastAsia="lv-LV"/>
        </w:rPr>
      </w:pPr>
    </w:p>
    <w:tbl>
      <w:tblPr>
        <w:tblW w:w="5385" w:type="pct"/>
        <w:tblInd w:w="-537"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834"/>
      </w:tblGrid>
      <w:tr w:rsidR="004B2997" w:rsidRPr="00B1091A" w14:paraId="1AF506C2" w14:textId="77777777" w:rsidTr="00C21812">
        <w:tc>
          <w:tcPr>
            <w:tcW w:w="5000" w:type="pct"/>
            <w:tcBorders>
              <w:top w:val="outset" w:sz="6" w:space="0" w:color="414142"/>
              <w:left w:val="outset" w:sz="6" w:space="0" w:color="414142"/>
              <w:bottom w:val="outset" w:sz="6" w:space="0" w:color="414142"/>
              <w:right w:val="outset" w:sz="6" w:space="0" w:color="414142"/>
            </w:tcBorders>
            <w:vAlign w:val="center"/>
            <w:hideMark/>
          </w:tcPr>
          <w:p w14:paraId="7159BEAE" w14:textId="781842F2" w:rsidR="004B2997" w:rsidRPr="00B1091A" w:rsidRDefault="004B2997" w:rsidP="00CB3EBF">
            <w:pPr>
              <w:spacing w:after="100" w:afterAutospacing="1" w:line="240" w:lineRule="auto"/>
              <w:jc w:val="center"/>
              <w:rPr>
                <w:rFonts w:ascii="Times New Roman" w:eastAsia="Times New Roman" w:hAnsi="Times New Roman" w:cs="Times New Roman"/>
                <w:b/>
                <w:bCs/>
                <w:sz w:val="24"/>
                <w:szCs w:val="24"/>
                <w:lang w:eastAsia="lv-LV"/>
              </w:rPr>
            </w:pPr>
            <w:r w:rsidRPr="00B1091A">
              <w:rPr>
                <w:rFonts w:ascii="Times New Roman" w:eastAsia="Times New Roman" w:hAnsi="Times New Roman" w:cs="Times New Roman"/>
                <w:b/>
                <w:bCs/>
                <w:sz w:val="24"/>
                <w:szCs w:val="24"/>
                <w:lang w:eastAsia="lv-LV"/>
              </w:rPr>
              <w:t xml:space="preserve">V. </w:t>
            </w:r>
            <w:r w:rsidRPr="00B1091A">
              <w:rPr>
                <w:rFonts w:ascii="Times New Roman" w:hAnsi="Times New Roman" w:cs="Times New Roman"/>
                <w:b/>
                <w:bCs/>
                <w:sz w:val="24"/>
                <w:szCs w:val="24"/>
              </w:rPr>
              <w:t>Tiesību akta projekta atbilstība Latvijas Republikas starptautiskajām saistībām</w:t>
            </w:r>
          </w:p>
        </w:tc>
      </w:tr>
      <w:tr w:rsidR="004B2997" w:rsidRPr="00B1091A" w14:paraId="39A78411" w14:textId="77777777" w:rsidTr="00C21812">
        <w:tc>
          <w:tcPr>
            <w:tcW w:w="5000" w:type="pct"/>
            <w:tcBorders>
              <w:top w:val="outset" w:sz="6" w:space="0" w:color="414142"/>
              <w:left w:val="outset" w:sz="6" w:space="0" w:color="414142"/>
              <w:bottom w:val="outset" w:sz="6" w:space="0" w:color="414142"/>
              <w:right w:val="outset" w:sz="6" w:space="0" w:color="414142"/>
            </w:tcBorders>
            <w:vAlign w:val="center"/>
          </w:tcPr>
          <w:p w14:paraId="45110988" w14:textId="104D7446" w:rsidR="004B2997" w:rsidRPr="00B1091A" w:rsidRDefault="00870FEB" w:rsidP="00CB3EBF">
            <w:pPr>
              <w:spacing w:after="100" w:afterAutospacing="1" w:line="240" w:lineRule="auto"/>
              <w:jc w:val="center"/>
              <w:rPr>
                <w:rFonts w:ascii="Times New Roman" w:eastAsia="Times New Roman" w:hAnsi="Times New Roman" w:cs="Times New Roman"/>
                <w:b/>
                <w:bCs/>
                <w:sz w:val="24"/>
                <w:szCs w:val="24"/>
                <w:lang w:eastAsia="lv-LV"/>
              </w:rPr>
            </w:pPr>
            <w:r w:rsidRPr="0006538F">
              <w:rPr>
                <w:rFonts w:ascii="Times New Roman" w:eastAsia="Times New Roman" w:hAnsi="Times New Roman" w:cs="Times New Roman"/>
                <w:sz w:val="24"/>
                <w:szCs w:val="24"/>
                <w:lang w:eastAsia="ja-JP"/>
              </w:rPr>
              <w:t>Noteikumu projekts šo jomu neskar.</w:t>
            </w:r>
          </w:p>
        </w:tc>
      </w:tr>
    </w:tbl>
    <w:p w14:paraId="2F3F6CB1" w14:textId="77777777" w:rsidR="00A873D2" w:rsidRDefault="00A873D2" w:rsidP="009F74B2">
      <w:pPr>
        <w:shd w:val="clear" w:color="auto" w:fill="FFFFFF"/>
        <w:spacing w:after="0" w:line="240" w:lineRule="auto"/>
        <w:rPr>
          <w:rFonts w:ascii="Times New Roman" w:eastAsia="Times New Roman" w:hAnsi="Times New Roman" w:cs="Times New Roman"/>
          <w:sz w:val="24"/>
          <w:szCs w:val="24"/>
          <w:lang w:eastAsia="lv-LV"/>
        </w:rPr>
      </w:pPr>
    </w:p>
    <w:tbl>
      <w:tblPr>
        <w:tblW w:w="5401" w:type="pct"/>
        <w:tblInd w:w="-57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8"/>
        <w:gridCol w:w="2002"/>
        <w:gridCol w:w="7433"/>
      </w:tblGrid>
      <w:tr w:rsidR="00B1091A" w:rsidRPr="00B1091A" w14:paraId="6644C588" w14:textId="77777777" w:rsidTr="00A171F6">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09D86AE" w14:textId="77777777" w:rsidR="005C334C" w:rsidRPr="00B1091A" w:rsidRDefault="005C334C" w:rsidP="009F74B2">
            <w:pPr>
              <w:spacing w:after="100" w:afterAutospacing="1" w:line="240" w:lineRule="auto"/>
              <w:jc w:val="center"/>
              <w:rPr>
                <w:rFonts w:ascii="Times New Roman" w:eastAsia="Times New Roman" w:hAnsi="Times New Roman" w:cs="Times New Roman"/>
                <w:b/>
                <w:bCs/>
                <w:sz w:val="24"/>
                <w:szCs w:val="24"/>
                <w:lang w:eastAsia="lv-LV"/>
              </w:rPr>
            </w:pPr>
            <w:r w:rsidRPr="00B1091A">
              <w:rPr>
                <w:rFonts w:ascii="Times New Roman" w:eastAsia="Times New Roman" w:hAnsi="Times New Roman" w:cs="Times New Roman"/>
                <w:b/>
                <w:bCs/>
                <w:sz w:val="24"/>
                <w:szCs w:val="24"/>
                <w:lang w:eastAsia="lv-LV"/>
              </w:rPr>
              <w:t>VI. Sabiedrības līdzdalība un komunikācijas aktivitātes</w:t>
            </w:r>
          </w:p>
        </w:tc>
      </w:tr>
      <w:tr w:rsidR="00B1091A" w:rsidRPr="00B1091A" w14:paraId="0DB481C2" w14:textId="77777777" w:rsidTr="00756FB3">
        <w:tc>
          <w:tcPr>
            <w:tcW w:w="217" w:type="pct"/>
            <w:tcBorders>
              <w:top w:val="outset" w:sz="6" w:space="0" w:color="414142"/>
              <w:left w:val="outset" w:sz="6" w:space="0" w:color="414142"/>
              <w:bottom w:val="outset" w:sz="6" w:space="0" w:color="414142"/>
              <w:right w:val="outset" w:sz="6" w:space="0" w:color="414142"/>
            </w:tcBorders>
            <w:hideMark/>
          </w:tcPr>
          <w:p w14:paraId="775AEA37" w14:textId="77777777" w:rsidR="005C334C" w:rsidRPr="00B1091A" w:rsidRDefault="005C334C" w:rsidP="009F74B2">
            <w:pPr>
              <w:spacing w:after="100" w:afterAutospacing="1" w:line="240" w:lineRule="auto"/>
              <w:jc w:val="center"/>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1.</w:t>
            </w:r>
          </w:p>
        </w:tc>
        <w:tc>
          <w:tcPr>
            <w:tcW w:w="1015" w:type="pct"/>
            <w:tcBorders>
              <w:top w:val="outset" w:sz="6" w:space="0" w:color="414142"/>
              <w:left w:val="outset" w:sz="6" w:space="0" w:color="414142"/>
              <w:bottom w:val="outset" w:sz="6" w:space="0" w:color="414142"/>
              <w:right w:val="outset" w:sz="6" w:space="0" w:color="414142"/>
            </w:tcBorders>
            <w:hideMark/>
          </w:tcPr>
          <w:p w14:paraId="75D82AD3" w14:textId="77777777" w:rsidR="005C334C" w:rsidRPr="00B1091A" w:rsidRDefault="005C334C" w:rsidP="009F74B2">
            <w:pPr>
              <w:spacing w:after="0" w:line="240" w:lineRule="auto"/>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Plānotās sabiedrības līdzdalības un komunikācijas aktivitātes saistībā ar projektu</w:t>
            </w:r>
          </w:p>
        </w:tc>
        <w:tc>
          <w:tcPr>
            <w:tcW w:w="3768" w:type="pct"/>
            <w:tcBorders>
              <w:top w:val="outset" w:sz="6" w:space="0" w:color="414142"/>
              <w:left w:val="outset" w:sz="6" w:space="0" w:color="414142"/>
              <w:bottom w:val="outset" w:sz="6" w:space="0" w:color="414142"/>
              <w:right w:val="outset" w:sz="6" w:space="0" w:color="414142"/>
            </w:tcBorders>
            <w:shd w:val="clear" w:color="auto" w:fill="auto"/>
            <w:hideMark/>
          </w:tcPr>
          <w:p w14:paraId="1FDF1D88" w14:textId="38F876BB" w:rsidR="00CB4EE8" w:rsidRPr="00CB4EE8" w:rsidRDefault="00CB4EE8" w:rsidP="007E794A">
            <w:pPr>
              <w:spacing w:after="0" w:line="240" w:lineRule="auto"/>
              <w:jc w:val="both"/>
              <w:rPr>
                <w:rFonts w:ascii="Times New Roman" w:eastAsia="Times New Roman" w:hAnsi="Times New Roman" w:cs="Times New Roman"/>
                <w:sz w:val="24"/>
                <w:szCs w:val="24"/>
                <w:lang w:eastAsia="lv-LV"/>
              </w:rPr>
            </w:pPr>
            <w:r w:rsidRPr="00D54391">
              <w:rPr>
                <w:rFonts w:ascii="Times New Roman" w:hAnsi="Times New Roman" w:cs="Times New Roman"/>
                <w:sz w:val="24"/>
                <w:szCs w:val="24"/>
              </w:rPr>
              <w:t>Sabiedrības līdzdalība noteikumu projekta izstrādē tik</w:t>
            </w:r>
            <w:r w:rsidR="00B62BAF">
              <w:rPr>
                <w:rFonts w:ascii="Times New Roman" w:hAnsi="Times New Roman" w:cs="Times New Roman"/>
                <w:sz w:val="24"/>
                <w:szCs w:val="24"/>
              </w:rPr>
              <w:t>s</w:t>
            </w:r>
            <w:r w:rsidRPr="00D54391">
              <w:rPr>
                <w:rFonts w:ascii="Times New Roman" w:hAnsi="Times New Roman" w:cs="Times New Roman"/>
                <w:sz w:val="24"/>
                <w:szCs w:val="24"/>
              </w:rPr>
              <w:t xml:space="preserve"> nodrošināta, ievietojot informāciju par noteikumu projektu ministrijas tīmekļvietnē </w:t>
            </w:r>
            <w:hyperlink r:id="rId9" w:history="1">
              <w:r w:rsidRPr="00D54391">
                <w:rPr>
                  <w:rFonts w:ascii="Times New Roman" w:hAnsi="Times New Roman" w:cs="Times New Roman"/>
                  <w:sz w:val="24"/>
                  <w:szCs w:val="24"/>
                </w:rPr>
                <w:t>www.izm.gov.lv</w:t>
              </w:r>
            </w:hyperlink>
            <w:r w:rsidRPr="00D54391">
              <w:rPr>
                <w:rFonts w:ascii="Times New Roman" w:hAnsi="Times New Roman" w:cs="Times New Roman"/>
                <w:sz w:val="24"/>
                <w:szCs w:val="24"/>
              </w:rPr>
              <w:t xml:space="preserve"> (sadaļā Aktualitātes → Sabiedrības līdzdalība → Sabiedriskajai apspriešanai nodotie normatīvo aktu projekti →</w:t>
            </w:r>
            <w:proofErr w:type="gramStart"/>
            <w:r w:rsidRPr="00D54391">
              <w:rPr>
                <w:rFonts w:ascii="Times New Roman" w:hAnsi="Times New Roman" w:cs="Times New Roman"/>
                <w:sz w:val="24"/>
                <w:szCs w:val="24"/>
              </w:rPr>
              <w:t xml:space="preserve">  </w:t>
            </w:r>
            <w:proofErr w:type="gramEnd"/>
            <w:r w:rsidRPr="00D54391">
              <w:rPr>
                <w:rFonts w:ascii="Times New Roman" w:hAnsi="Times New Roman" w:cs="Times New Roman"/>
                <w:sz w:val="24"/>
                <w:szCs w:val="24"/>
              </w:rPr>
              <w:t>Sabiedrības līdzdalība → Sabiedriskajai apspriešanai nodotie normatīvo aktu projekti 2021. g.</w:t>
            </w:r>
            <w:r w:rsidRPr="00D54391">
              <w:rPr>
                <w:rFonts w:ascii="Times New Roman" w:hAnsi="Times New Roman" w:cs="Times New Roman"/>
                <w:bCs/>
                <w:sz w:val="24"/>
                <w:szCs w:val="24"/>
              </w:rPr>
              <w:t xml:space="preserve">) </w:t>
            </w:r>
            <w:r w:rsidRPr="00D54391">
              <w:rPr>
                <w:rFonts w:ascii="Times New Roman" w:hAnsi="Times New Roman" w:cs="Times New Roman"/>
                <w:sz w:val="24"/>
                <w:szCs w:val="24"/>
              </w:rPr>
              <w:t xml:space="preserve">un aicinot sabiedrības pārstāvjus rakstiski sniegt viedokli par noteikumu projektu tā izstrādes stadijā – nosūtot viedokli elektroniski uz elektronisko pasta adresi: </w:t>
            </w:r>
            <w:hyperlink r:id="rId10" w:history="1">
              <w:r w:rsidRPr="00D54391">
                <w:rPr>
                  <w:rStyle w:val="Hyperlink"/>
                  <w:rFonts w:ascii="Times New Roman" w:hAnsi="Times New Roman" w:cs="Times New Roman"/>
                  <w:bCs/>
                  <w:sz w:val="24"/>
                  <w:szCs w:val="24"/>
                </w:rPr>
                <w:t>pasts@izm.gov.lv</w:t>
              </w:r>
            </w:hyperlink>
            <w:r w:rsidRPr="00D54391">
              <w:rPr>
                <w:rFonts w:ascii="Times New Roman" w:hAnsi="Times New Roman" w:cs="Times New Roman"/>
                <w:sz w:val="24"/>
                <w:szCs w:val="24"/>
              </w:rPr>
              <w:t xml:space="preserve"> vai sniedzot viedokli klātienē. Sabiedrības pārstāvji var līdzdarboties noteikumu projekta izstrādē, sniedzot atzinumu un viedokli par noteikumu projektu.</w:t>
            </w:r>
          </w:p>
          <w:p w14:paraId="00EFE1C2" w14:textId="53DC3538" w:rsidR="005B603F" w:rsidRPr="00D54391" w:rsidRDefault="005B603F" w:rsidP="00D54391">
            <w:pPr>
              <w:spacing w:after="0" w:line="240" w:lineRule="auto"/>
              <w:jc w:val="both"/>
              <w:rPr>
                <w:rFonts w:ascii="Times New Roman" w:eastAsia="Times New Roman" w:hAnsi="Times New Roman"/>
                <w:sz w:val="24"/>
                <w:szCs w:val="24"/>
                <w:lang w:eastAsia="lv-LV"/>
              </w:rPr>
            </w:pPr>
          </w:p>
        </w:tc>
      </w:tr>
      <w:tr w:rsidR="00B1091A" w:rsidRPr="00B1091A" w14:paraId="5F0FDC26" w14:textId="77777777" w:rsidTr="00B33BDE">
        <w:tc>
          <w:tcPr>
            <w:tcW w:w="217" w:type="pct"/>
            <w:tcBorders>
              <w:top w:val="outset" w:sz="6" w:space="0" w:color="414142"/>
              <w:left w:val="outset" w:sz="6" w:space="0" w:color="414142"/>
              <w:bottom w:val="outset" w:sz="6" w:space="0" w:color="414142"/>
              <w:right w:val="outset" w:sz="6" w:space="0" w:color="414142"/>
            </w:tcBorders>
            <w:hideMark/>
          </w:tcPr>
          <w:p w14:paraId="60E29E62" w14:textId="6B114A19" w:rsidR="005C334C" w:rsidRPr="00B1091A" w:rsidRDefault="005C334C" w:rsidP="009F74B2">
            <w:pPr>
              <w:spacing w:after="100" w:afterAutospacing="1" w:line="240" w:lineRule="auto"/>
              <w:jc w:val="center"/>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2.</w:t>
            </w:r>
          </w:p>
        </w:tc>
        <w:tc>
          <w:tcPr>
            <w:tcW w:w="1015" w:type="pct"/>
            <w:tcBorders>
              <w:top w:val="outset" w:sz="6" w:space="0" w:color="414142"/>
              <w:left w:val="outset" w:sz="6" w:space="0" w:color="414142"/>
              <w:bottom w:val="outset" w:sz="6" w:space="0" w:color="414142"/>
              <w:right w:val="outset" w:sz="6" w:space="0" w:color="414142"/>
            </w:tcBorders>
            <w:hideMark/>
          </w:tcPr>
          <w:p w14:paraId="70E2EFB3" w14:textId="77777777" w:rsidR="005C334C" w:rsidRPr="00B1091A" w:rsidRDefault="005C334C" w:rsidP="009F74B2">
            <w:pPr>
              <w:spacing w:after="0" w:line="240" w:lineRule="auto"/>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Sabiedrības līdzdalība projekta izstrādē</w:t>
            </w:r>
          </w:p>
        </w:tc>
        <w:tc>
          <w:tcPr>
            <w:tcW w:w="3768" w:type="pct"/>
            <w:tcBorders>
              <w:top w:val="outset" w:sz="6" w:space="0" w:color="414142"/>
              <w:left w:val="outset" w:sz="6" w:space="0" w:color="414142"/>
              <w:bottom w:val="outset" w:sz="6" w:space="0" w:color="414142"/>
              <w:right w:val="outset" w:sz="6" w:space="0" w:color="414142"/>
            </w:tcBorders>
            <w:hideMark/>
          </w:tcPr>
          <w:p w14:paraId="4D12A34F" w14:textId="4E0B1070" w:rsidR="007E794A" w:rsidRPr="00397784" w:rsidRDefault="00371874" w:rsidP="009F74B2">
            <w:pPr>
              <w:spacing w:after="0" w:line="240" w:lineRule="auto"/>
              <w:jc w:val="both"/>
              <w:rPr>
                <w:rFonts w:ascii="Times New Roman" w:eastAsia="Times New Roman" w:hAnsi="Times New Roman" w:cs="Times New Roman"/>
                <w:sz w:val="24"/>
                <w:szCs w:val="24"/>
                <w:highlight w:val="lightGray"/>
                <w:lang w:eastAsia="lv-LV"/>
              </w:rPr>
            </w:pPr>
            <w:r>
              <w:rPr>
                <w:rFonts w:ascii="Times New Roman" w:eastAsia="Times New Roman" w:hAnsi="Times New Roman" w:cs="Times New Roman"/>
                <w:iCs/>
                <w:sz w:val="24"/>
                <w:szCs w:val="24"/>
                <w:lang w:eastAsia="lv-LV"/>
              </w:rPr>
              <w:t>Sabiedrības grupu viedokļi par noteikumu projektu netika iesniegti.</w:t>
            </w:r>
          </w:p>
        </w:tc>
      </w:tr>
      <w:tr w:rsidR="00B1091A" w:rsidRPr="00B1091A" w14:paraId="593BDC25" w14:textId="77777777" w:rsidTr="00B33BDE">
        <w:tc>
          <w:tcPr>
            <w:tcW w:w="217" w:type="pct"/>
            <w:tcBorders>
              <w:top w:val="outset" w:sz="6" w:space="0" w:color="414142"/>
              <w:left w:val="outset" w:sz="6" w:space="0" w:color="414142"/>
              <w:bottom w:val="outset" w:sz="6" w:space="0" w:color="414142"/>
              <w:right w:val="outset" w:sz="6" w:space="0" w:color="414142"/>
            </w:tcBorders>
            <w:hideMark/>
          </w:tcPr>
          <w:p w14:paraId="7E7D7E75" w14:textId="77777777" w:rsidR="005C334C" w:rsidRPr="00B1091A" w:rsidRDefault="005C334C" w:rsidP="009F74B2">
            <w:pPr>
              <w:spacing w:after="100" w:afterAutospacing="1" w:line="240" w:lineRule="auto"/>
              <w:jc w:val="center"/>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3.</w:t>
            </w:r>
          </w:p>
        </w:tc>
        <w:tc>
          <w:tcPr>
            <w:tcW w:w="1015" w:type="pct"/>
            <w:tcBorders>
              <w:top w:val="outset" w:sz="6" w:space="0" w:color="414142"/>
              <w:left w:val="outset" w:sz="6" w:space="0" w:color="414142"/>
              <w:bottom w:val="outset" w:sz="6" w:space="0" w:color="414142"/>
              <w:right w:val="outset" w:sz="6" w:space="0" w:color="414142"/>
            </w:tcBorders>
            <w:hideMark/>
          </w:tcPr>
          <w:p w14:paraId="2F695AD9" w14:textId="77777777" w:rsidR="005C334C" w:rsidRPr="00B1091A" w:rsidRDefault="005C334C" w:rsidP="009F74B2">
            <w:pPr>
              <w:spacing w:after="0" w:line="240" w:lineRule="auto"/>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Sabiedrības līdzdalības rezultāti</w:t>
            </w:r>
          </w:p>
        </w:tc>
        <w:tc>
          <w:tcPr>
            <w:tcW w:w="3768" w:type="pct"/>
            <w:tcBorders>
              <w:top w:val="outset" w:sz="6" w:space="0" w:color="414142"/>
              <w:left w:val="outset" w:sz="6" w:space="0" w:color="414142"/>
              <w:bottom w:val="outset" w:sz="6" w:space="0" w:color="414142"/>
              <w:right w:val="outset" w:sz="6" w:space="0" w:color="414142"/>
            </w:tcBorders>
            <w:hideMark/>
          </w:tcPr>
          <w:p w14:paraId="77CEF28C" w14:textId="59C52006" w:rsidR="005B603F" w:rsidRPr="005E7C72" w:rsidRDefault="00371874" w:rsidP="002141E9">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iCs/>
                <w:sz w:val="24"/>
                <w:szCs w:val="24"/>
                <w:lang w:eastAsia="lv-LV"/>
              </w:rPr>
              <w:t>Sabiedrības grupu viedokļi par noteikumu projektu netika iesniegti.</w:t>
            </w:r>
            <w:bookmarkStart w:id="0" w:name="_GoBack"/>
            <w:bookmarkEnd w:id="0"/>
          </w:p>
        </w:tc>
      </w:tr>
      <w:tr w:rsidR="00B1091A" w:rsidRPr="00B1091A" w14:paraId="289FA3DA" w14:textId="77777777" w:rsidTr="00B33BDE">
        <w:tc>
          <w:tcPr>
            <w:tcW w:w="217" w:type="pct"/>
            <w:tcBorders>
              <w:top w:val="outset" w:sz="6" w:space="0" w:color="414142"/>
              <w:left w:val="outset" w:sz="6" w:space="0" w:color="414142"/>
              <w:bottom w:val="outset" w:sz="6" w:space="0" w:color="414142"/>
              <w:right w:val="outset" w:sz="6" w:space="0" w:color="414142"/>
            </w:tcBorders>
            <w:hideMark/>
          </w:tcPr>
          <w:p w14:paraId="687957DF" w14:textId="77777777" w:rsidR="005C334C" w:rsidRPr="00B1091A" w:rsidRDefault="005C334C" w:rsidP="009F74B2">
            <w:pPr>
              <w:spacing w:after="100" w:afterAutospacing="1" w:line="240" w:lineRule="auto"/>
              <w:jc w:val="center"/>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4.</w:t>
            </w:r>
          </w:p>
        </w:tc>
        <w:tc>
          <w:tcPr>
            <w:tcW w:w="1015" w:type="pct"/>
            <w:tcBorders>
              <w:top w:val="outset" w:sz="6" w:space="0" w:color="414142"/>
              <w:left w:val="outset" w:sz="6" w:space="0" w:color="414142"/>
              <w:bottom w:val="outset" w:sz="6" w:space="0" w:color="414142"/>
              <w:right w:val="outset" w:sz="6" w:space="0" w:color="414142"/>
            </w:tcBorders>
            <w:hideMark/>
          </w:tcPr>
          <w:p w14:paraId="122CFD73" w14:textId="77777777" w:rsidR="005C334C" w:rsidRPr="00B1091A" w:rsidRDefault="005C334C" w:rsidP="009F74B2">
            <w:pPr>
              <w:spacing w:after="0" w:line="240" w:lineRule="auto"/>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Cita informācija</w:t>
            </w:r>
          </w:p>
        </w:tc>
        <w:tc>
          <w:tcPr>
            <w:tcW w:w="3768" w:type="pct"/>
            <w:tcBorders>
              <w:top w:val="outset" w:sz="6" w:space="0" w:color="414142"/>
              <w:left w:val="outset" w:sz="6" w:space="0" w:color="414142"/>
              <w:bottom w:val="outset" w:sz="6" w:space="0" w:color="414142"/>
              <w:right w:val="outset" w:sz="6" w:space="0" w:color="414142"/>
            </w:tcBorders>
            <w:hideMark/>
          </w:tcPr>
          <w:p w14:paraId="6303ECC8" w14:textId="61A68ACC" w:rsidR="00FA5E76" w:rsidRPr="00397784" w:rsidRDefault="002141E9" w:rsidP="009F74B2">
            <w:pPr>
              <w:tabs>
                <w:tab w:val="left" w:pos="4230"/>
              </w:tabs>
              <w:spacing w:after="0" w:line="240" w:lineRule="auto"/>
              <w:jc w:val="both"/>
              <w:rPr>
                <w:rFonts w:ascii="Times New Roman" w:eastAsia="Times New Roman" w:hAnsi="Times New Roman" w:cs="Times New Roman"/>
                <w:sz w:val="24"/>
                <w:szCs w:val="24"/>
                <w:highlight w:val="lightGray"/>
                <w:lang w:eastAsia="lv-LV"/>
              </w:rPr>
            </w:pPr>
            <w:r>
              <w:rPr>
                <w:rFonts w:ascii="Times New Roman" w:eastAsia="Times New Roman" w:hAnsi="Times New Roman" w:cs="Times New Roman"/>
                <w:sz w:val="24"/>
                <w:szCs w:val="24"/>
                <w:lang w:eastAsia="lv-LV"/>
              </w:rPr>
              <w:t>Nav</w:t>
            </w:r>
            <w:r w:rsidR="00F33B77" w:rsidRPr="005E7C72">
              <w:rPr>
                <w:rFonts w:ascii="Times New Roman" w:eastAsia="Times New Roman" w:hAnsi="Times New Roman" w:cs="Times New Roman"/>
                <w:sz w:val="24"/>
                <w:szCs w:val="24"/>
                <w:lang w:eastAsia="lv-LV"/>
              </w:rPr>
              <w:tab/>
            </w:r>
          </w:p>
        </w:tc>
      </w:tr>
    </w:tbl>
    <w:p w14:paraId="0F5DAAF4" w14:textId="77777777" w:rsidR="005C334C" w:rsidRPr="00B1091A" w:rsidRDefault="005C334C" w:rsidP="009F74B2">
      <w:pPr>
        <w:shd w:val="clear" w:color="auto" w:fill="FFFFFF"/>
        <w:spacing w:after="0" w:line="240" w:lineRule="auto"/>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 </w:t>
      </w:r>
    </w:p>
    <w:tbl>
      <w:tblPr>
        <w:tblW w:w="5401" w:type="pct"/>
        <w:tblInd w:w="-57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30"/>
        <w:gridCol w:w="3858"/>
        <w:gridCol w:w="5575"/>
      </w:tblGrid>
      <w:tr w:rsidR="00B1091A" w:rsidRPr="00B1091A" w14:paraId="5B4085DE" w14:textId="77777777" w:rsidTr="009B57A1">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774146E" w14:textId="77777777" w:rsidR="005C334C" w:rsidRPr="00B1091A" w:rsidRDefault="005C334C" w:rsidP="009F74B2">
            <w:pPr>
              <w:spacing w:after="100" w:afterAutospacing="1" w:line="240" w:lineRule="auto"/>
              <w:jc w:val="center"/>
              <w:rPr>
                <w:rFonts w:ascii="Times New Roman" w:eastAsia="Times New Roman" w:hAnsi="Times New Roman" w:cs="Times New Roman"/>
                <w:b/>
                <w:bCs/>
                <w:sz w:val="24"/>
                <w:szCs w:val="24"/>
                <w:lang w:eastAsia="lv-LV"/>
              </w:rPr>
            </w:pPr>
            <w:r w:rsidRPr="00B1091A">
              <w:rPr>
                <w:rFonts w:ascii="Times New Roman" w:eastAsia="Times New Roman" w:hAnsi="Times New Roman" w:cs="Times New Roman"/>
                <w:b/>
                <w:bCs/>
                <w:sz w:val="24"/>
                <w:szCs w:val="24"/>
                <w:lang w:eastAsia="lv-LV"/>
              </w:rPr>
              <w:t>VII. Tiesību akta projekta izpildes nodrošināšana un tās ietekme uz institūcijām</w:t>
            </w:r>
          </w:p>
        </w:tc>
      </w:tr>
      <w:tr w:rsidR="00B1091A" w:rsidRPr="00B1091A" w14:paraId="12F391E9" w14:textId="77777777" w:rsidTr="009B57A1">
        <w:tc>
          <w:tcPr>
            <w:tcW w:w="218" w:type="pct"/>
            <w:tcBorders>
              <w:top w:val="outset" w:sz="6" w:space="0" w:color="414142"/>
              <w:left w:val="outset" w:sz="6" w:space="0" w:color="414142"/>
              <w:bottom w:val="outset" w:sz="6" w:space="0" w:color="414142"/>
              <w:right w:val="outset" w:sz="6" w:space="0" w:color="414142"/>
            </w:tcBorders>
            <w:hideMark/>
          </w:tcPr>
          <w:p w14:paraId="555C818B" w14:textId="77777777" w:rsidR="00337827" w:rsidRPr="00B1091A" w:rsidRDefault="00337827" w:rsidP="009F74B2">
            <w:pPr>
              <w:spacing w:after="100" w:afterAutospacing="1" w:line="240" w:lineRule="auto"/>
              <w:jc w:val="center"/>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1.</w:t>
            </w:r>
          </w:p>
        </w:tc>
        <w:tc>
          <w:tcPr>
            <w:tcW w:w="1956" w:type="pct"/>
            <w:tcBorders>
              <w:top w:val="outset" w:sz="6" w:space="0" w:color="414142"/>
              <w:left w:val="outset" w:sz="6" w:space="0" w:color="414142"/>
              <w:bottom w:val="outset" w:sz="6" w:space="0" w:color="414142"/>
              <w:right w:val="outset" w:sz="6" w:space="0" w:color="414142"/>
            </w:tcBorders>
            <w:hideMark/>
          </w:tcPr>
          <w:p w14:paraId="58E2A0EA" w14:textId="77777777" w:rsidR="00337827" w:rsidRPr="00B1091A" w:rsidRDefault="00337827" w:rsidP="009F74B2">
            <w:pPr>
              <w:spacing w:after="0" w:line="240" w:lineRule="auto"/>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Projekta izpildē iesaistītās institūcijas</w:t>
            </w:r>
          </w:p>
        </w:tc>
        <w:tc>
          <w:tcPr>
            <w:tcW w:w="2826" w:type="pct"/>
            <w:tcBorders>
              <w:top w:val="outset" w:sz="6" w:space="0" w:color="414142"/>
              <w:left w:val="outset" w:sz="6" w:space="0" w:color="414142"/>
              <w:bottom w:val="outset" w:sz="6" w:space="0" w:color="414142"/>
              <w:right w:val="outset" w:sz="6" w:space="0" w:color="414142"/>
            </w:tcBorders>
            <w:hideMark/>
          </w:tcPr>
          <w:p w14:paraId="1DE6E089" w14:textId="53D005F9" w:rsidR="00337827" w:rsidRPr="002F561D" w:rsidRDefault="00362C9B" w:rsidP="009347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93478B" w:rsidRPr="002F561D">
              <w:rPr>
                <w:rFonts w:ascii="Times New Roman" w:hAnsi="Times New Roman" w:cs="Times New Roman"/>
                <w:sz w:val="24"/>
                <w:szCs w:val="24"/>
              </w:rPr>
              <w:t xml:space="preserve">inistrija (pilda </w:t>
            </w:r>
            <w:r w:rsidR="00337827" w:rsidRPr="002F561D">
              <w:rPr>
                <w:rFonts w:ascii="Times New Roman" w:hAnsi="Times New Roman" w:cs="Times New Roman"/>
                <w:sz w:val="24"/>
                <w:szCs w:val="24"/>
              </w:rPr>
              <w:t>atbildīgā</w:t>
            </w:r>
            <w:r w:rsidR="0093478B" w:rsidRPr="002F561D">
              <w:rPr>
                <w:rFonts w:ascii="Times New Roman" w:hAnsi="Times New Roman" w:cs="Times New Roman"/>
                <w:sz w:val="24"/>
                <w:szCs w:val="24"/>
              </w:rPr>
              <w:t>s</w:t>
            </w:r>
            <w:r w:rsidR="00337827" w:rsidRPr="002F561D">
              <w:rPr>
                <w:rFonts w:ascii="Times New Roman" w:hAnsi="Times New Roman" w:cs="Times New Roman"/>
                <w:sz w:val="24"/>
                <w:szCs w:val="24"/>
              </w:rPr>
              <w:t xml:space="preserve"> iestāde</w:t>
            </w:r>
            <w:r w:rsidR="0093478B" w:rsidRPr="002F561D">
              <w:rPr>
                <w:rFonts w:ascii="Times New Roman" w:hAnsi="Times New Roman" w:cs="Times New Roman"/>
                <w:sz w:val="24"/>
                <w:szCs w:val="24"/>
              </w:rPr>
              <w:t>s funkcijas)</w:t>
            </w:r>
            <w:r w:rsidR="003E7148" w:rsidRPr="002F561D">
              <w:rPr>
                <w:rFonts w:ascii="Times New Roman" w:hAnsi="Times New Roman" w:cs="Times New Roman"/>
                <w:sz w:val="24"/>
                <w:szCs w:val="24"/>
              </w:rPr>
              <w:t>,</w:t>
            </w:r>
            <w:r w:rsidR="003E7148" w:rsidRPr="002F561D">
              <w:rPr>
                <w:rFonts w:ascii="Times New Roman" w:hAnsi="Times New Roman" w:cs="Times New Roman"/>
                <w:i/>
                <w:sz w:val="24"/>
                <w:szCs w:val="24"/>
              </w:rPr>
              <w:t xml:space="preserve"> </w:t>
            </w:r>
            <w:r w:rsidR="003E7148" w:rsidRPr="002F561D">
              <w:rPr>
                <w:rFonts w:ascii="Times New Roman" w:hAnsi="Times New Roman" w:cs="Times New Roman"/>
                <w:sz w:val="24"/>
                <w:szCs w:val="24"/>
              </w:rPr>
              <w:t>Centrālā finanšu un līgumu aģentūra</w:t>
            </w:r>
            <w:r w:rsidR="00337827" w:rsidRPr="002F561D">
              <w:rPr>
                <w:rFonts w:ascii="Times New Roman" w:hAnsi="Times New Roman" w:cs="Times New Roman"/>
                <w:sz w:val="24"/>
                <w:szCs w:val="24"/>
              </w:rPr>
              <w:t xml:space="preserve"> </w:t>
            </w:r>
            <w:r w:rsidR="0093478B" w:rsidRPr="002F561D">
              <w:rPr>
                <w:rFonts w:ascii="Times New Roman" w:hAnsi="Times New Roman" w:cs="Times New Roman"/>
                <w:sz w:val="24"/>
                <w:szCs w:val="24"/>
              </w:rPr>
              <w:t xml:space="preserve">(pilda sadarbības iestādes funkcijas), </w:t>
            </w:r>
            <w:r w:rsidR="003E7148" w:rsidRPr="002F561D">
              <w:rPr>
                <w:rFonts w:ascii="Times New Roman" w:hAnsi="Times New Roman" w:cs="Times New Roman"/>
                <w:iCs/>
                <w:sz w:val="24"/>
                <w:szCs w:val="24"/>
              </w:rPr>
              <w:t>Izglītības kvalitātes valsts dienests</w:t>
            </w:r>
            <w:r w:rsidR="0093478B" w:rsidRPr="002F561D">
              <w:rPr>
                <w:rFonts w:ascii="Times New Roman" w:hAnsi="Times New Roman" w:cs="Times New Roman"/>
                <w:iCs/>
                <w:sz w:val="24"/>
                <w:szCs w:val="24"/>
              </w:rPr>
              <w:t xml:space="preserve"> (finansējuma saņēmējs)</w:t>
            </w:r>
            <w:r w:rsidR="00025A6E" w:rsidRPr="002F561D">
              <w:rPr>
                <w:rFonts w:ascii="Times New Roman" w:hAnsi="Times New Roman" w:cs="Times New Roman"/>
                <w:sz w:val="24"/>
                <w:szCs w:val="24"/>
              </w:rPr>
              <w:t>.</w:t>
            </w:r>
          </w:p>
          <w:p w14:paraId="09440EAC" w14:textId="2F27F122" w:rsidR="005B603F" w:rsidRPr="00CD2D5B" w:rsidRDefault="005B603F" w:rsidP="0093478B">
            <w:pPr>
              <w:spacing w:after="0" w:line="240" w:lineRule="auto"/>
              <w:jc w:val="both"/>
              <w:rPr>
                <w:rFonts w:ascii="Times New Roman" w:eastAsia="Times New Roman" w:hAnsi="Times New Roman" w:cs="Times New Roman"/>
                <w:sz w:val="24"/>
                <w:szCs w:val="24"/>
                <w:highlight w:val="yellow"/>
                <w:lang w:eastAsia="lv-LV"/>
              </w:rPr>
            </w:pPr>
          </w:p>
        </w:tc>
      </w:tr>
      <w:tr w:rsidR="00B1091A" w:rsidRPr="00B1091A" w14:paraId="4E2EB047" w14:textId="77777777" w:rsidTr="009B57A1">
        <w:tc>
          <w:tcPr>
            <w:tcW w:w="218" w:type="pct"/>
            <w:tcBorders>
              <w:top w:val="outset" w:sz="6" w:space="0" w:color="414142"/>
              <w:left w:val="outset" w:sz="6" w:space="0" w:color="414142"/>
              <w:bottom w:val="outset" w:sz="6" w:space="0" w:color="414142"/>
              <w:right w:val="outset" w:sz="6" w:space="0" w:color="414142"/>
            </w:tcBorders>
            <w:hideMark/>
          </w:tcPr>
          <w:p w14:paraId="25315EAE" w14:textId="77777777" w:rsidR="00337827" w:rsidRPr="00B1091A" w:rsidRDefault="00337827" w:rsidP="009F74B2">
            <w:pPr>
              <w:spacing w:after="100" w:afterAutospacing="1" w:line="240" w:lineRule="auto"/>
              <w:jc w:val="center"/>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2.</w:t>
            </w:r>
          </w:p>
        </w:tc>
        <w:tc>
          <w:tcPr>
            <w:tcW w:w="1956" w:type="pct"/>
            <w:tcBorders>
              <w:top w:val="outset" w:sz="6" w:space="0" w:color="414142"/>
              <w:left w:val="outset" w:sz="6" w:space="0" w:color="414142"/>
              <w:bottom w:val="outset" w:sz="6" w:space="0" w:color="414142"/>
              <w:right w:val="outset" w:sz="6" w:space="0" w:color="414142"/>
            </w:tcBorders>
            <w:hideMark/>
          </w:tcPr>
          <w:p w14:paraId="5ED3AC71" w14:textId="77777777" w:rsidR="00337827" w:rsidRDefault="00337827" w:rsidP="009F74B2">
            <w:pPr>
              <w:spacing w:after="0" w:line="240" w:lineRule="auto"/>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Projekta izpildes ietekme uz pārvaldes funkcijām un institucionālo struktūru.</w:t>
            </w:r>
            <w:r w:rsidRPr="00B1091A">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p w14:paraId="7209F42D" w14:textId="77777777" w:rsidR="00185697" w:rsidRPr="00B1091A" w:rsidRDefault="00185697" w:rsidP="009F74B2">
            <w:pPr>
              <w:spacing w:after="0" w:line="240" w:lineRule="auto"/>
              <w:rPr>
                <w:rFonts w:ascii="Times New Roman" w:eastAsia="Times New Roman" w:hAnsi="Times New Roman" w:cs="Times New Roman"/>
                <w:sz w:val="24"/>
                <w:szCs w:val="24"/>
                <w:lang w:eastAsia="lv-LV"/>
              </w:rPr>
            </w:pPr>
          </w:p>
        </w:tc>
        <w:tc>
          <w:tcPr>
            <w:tcW w:w="2826" w:type="pct"/>
            <w:tcBorders>
              <w:top w:val="outset" w:sz="6" w:space="0" w:color="414142"/>
              <w:left w:val="outset" w:sz="6" w:space="0" w:color="414142"/>
              <w:bottom w:val="outset" w:sz="6" w:space="0" w:color="414142"/>
              <w:right w:val="outset" w:sz="6" w:space="0" w:color="414142"/>
            </w:tcBorders>
            <w:hideMark/>
          </w:tcPr>
          <w:p w14:paraId="02E960AE" w14:textId="12AC2873" w:rsidR="00E50B31" w:rsidRPr="00CD2D5B" w:rsidRDefault="00337827" w:rsidP="009F74B2">
            <w:pPr>
              <w:spacing w:after="0" w:line="240" w:lineRule="auto"/>
              <w:jc w:val="both"/>
              <w:rPr>
                <w:rFonts w:ascii="Times New Roman" w:hAnsi="Times New Roman" w:cs="Times New Roman"/>
                <w:sz w:val="24"/>
                <w:szCs w:val="24"/>
                <w:highlight w:val="yellow"/>
              </w:rPr>
            </w:pPr>
            <w:r w:rsidRPr="002F561D">
              <w:rPr>
                <w:rFonts w:ascii="Times New Roman" w:hAnsi="Times New Roman" w:cs="Times New Roman"/>
                <w:sz w:val="24"/>
                <w:szCs w:val="24"/>
              </w:rPr>
              <w:t>Netiek paplašinātas vai sašaurinātas esošo institūciju funkcijas, kā arī nav plānota jaunu institūciju izveide, esošo institūciju likvidācija vai reorganizācija.</w:t>
            </w:r>
            <w:r w:rsidR="00E50B31" w:rsidRPr="002F561D">
              <w:rPr>
                <w:rFonts w:ascii="Times New Roman" w:hAnsi="Times New Roman" w:cs="Times New Roman"/>
                <w:sz w:val="24"/>
                <w:szCs w:val="24"/>
              </w:rPr>
              <w:t xml:space="preserve"> </w:t>
            </w:r>
            <w:r w:rsidR="00E50B31" w:rsidRPr="002F561D">
              <w:rPr>
                <w:rFonts w:ascii="Times New Roman" w:hAnsi="Times New Roman" w:cs="Times New Roman"/>
                <w:iCs/>
                <w:sz w:val="24"/>
                <w:szCs w:val="24"/>
              </w:rPr>
              <w:t>Noteikumu projekta izpilde tiks nodrošināta pieejamo cilvēkresursu ietvaros.</w:t>
            </w:r>
          </w:p>
        </w:tc>
      </w:tr>
      <w:tr w:rsidR="00B1091A" w:rsidRPr="00B1091A" w14:paraId="7657E00C" w14:textId="77777777" w:rsidTr="009B57A1">
        <w:tc>
          <w:tcPr>
            <w:tcW w:w="218" w:type="pct"/>
            <w:tcBorders>
              <w:top w:val="outset" w:sz="6" w:space="0" w:color="414142"/>
              <w:left w:val="outset" w:sz="6" w:space="0" w:color="414142"/>
              <w:bottom w:val="outset" w:sz="6" w:space="0" w:color="414142"/>
              <w:right w:val="outset" w:sz="6" w:space="0" w:color="414142"/>
            </w:tcBorders>
            <w:hideMark/>
          </w:tcPr>
          <w:p w14:paraId="702D6F0E" w14:textId="77777777" w:rsidR="005C334C" w:rsidRPr="00B1091A" w:rsidRDefault="005C334C" w:rsidP="009F74B2">
            <w:pPr>
              <w:spacing w:after="100" w:afterAutospacing="1" w:line="240" w:lineRule="auto"/>
              <w:jc w:val="center"/>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3.</w:t>
            </w:r>
          </w:p>
        </w:tc>
        <w:tc>
          <w:tcPr>
            <w:tcW w:w="1956" w:type="pct"/>
            <w:tcBorders>
              <w:top w:val="outset" w:sz="6" w:space="0" w:color="414142"/>
              <w:left w:val="outset" w:sz="6" w:space="0" w:color="414142"/>
              <w:bottom w:val="outset" w:sz="6" w:space="0" w:color="414142"/>
              <w:right w:val="outset" w:sz="6" w:space="0" w:color="414142"/>
            </w:tcBorders>
            <w:hideMark/>
          </w:tcPr>
          <w:p w14:paraId="1A0A6612" w14:textId="77777777" w:rsidR="005C334C" w:rsidRPr="00B1091A" w:rsidRDefault="005C334C" w:rsidP="009F74B2">
            <w:pPr>
              <w:spacing w:after="0" w:line="240" w:lineRule="auto"/>
              <w:rPr>
                <w:rFonts w:ascii="Times New Roman" w:eastAsia="Times New Roman" w:hAnsi="Times New Roman" w:cs="Times New Roman"/>
                <w:sz w:val="24"/>
                <w:szCs w:val="24"/>
                <w:lang w:eastAsia="lv-LV"/>
              </w:rPr>
            </w:pPr>
            <w:r w:rsidRPr="00B1091A">
              <w:rPr>
                <w:rFonts w:ascii="Times New Roman" w:eastAsia="Times New Roman" w:hAnsi="Times New Roman" w:cs="Times New Roman"/>
                <w:sz w:val="24"/>
                <w:szCs w:val="24"/>
                <w:lang w:eastAsia="lv-LV"/>
              </w:rPr>
              <w:t>Cita informācija</w:t>
            </w:r>
          </w:p>
        </w:tc>
        <w:tc>
          <w:tcPr>
            <w:tcW w:w="2826" w:type="pct"/>
            <w:tcBorders>
              <w:top w:val="outset" w:sz="6" w:space="0" w:color="414142"/>
              <w:left w:val="outset" w:sz="6" w:space="0" w:color="414142"/>
              <w:bottom w:val="outset" w:sz="6" w:space="0" w:color="414142"/>
              <w:right w:val="outset" w:sz="6" w:space="0" w:color="414142"/>
            </w:tcBorders>
            <w:hideMark/>
          </w:tcPr>
          <w:p w14:paraId="1BFA8F4B" w14:textId="195F562C" w:rsidR="005C334C" w:rsidRPr="00CD2D5B" w:rsidRDefault="00AD4C6B" w:rsidP="009F74B2">
            <w:pPr>
              <w:spacing w:after="0" w:line="240" w:lineRule="auto"/>
              <w:jc w:val="both"/>
              <w:rPr>
                <w:rFonts w:ascii="Times New Roman" w:eastAsia="Times New Roman" w:hAnsi="Times New Roman" w:cs="Times New Roman"/>
                <w:sz w:val="24"/>
                <w:szCs w:val="24"/>
                <w:highlight w:val="yellow"/>
                <w:lang w:eastAsia="lv-LV"/>
              </w:rPr>
            </w:pPr>
            <w:r w:rsidRPr="002F561D">
              <w:rPr>
                <w:rFonts w:ascii="Times New Roman" w:eastAsia="Calibri" w:hAnsi="Times New Roman" w:cs="Times New Roman"/>
                <w:iCs/>
                <w:sz w:val="24"/>
                <w:szCs w:val="24"/>
                <w:lang w:eastAsia="lv-LV"/>
              </w:rPr>
              <w:t>Nav</w:t>
            </w:r>
          </w:p>
        </w:tc>
      </w:tr>
    </w:tbl>
    <w:p w14:paraId="639CC230" w14:textId="77777777" w:rsidR="00F43026" w:rsidRDefault="00F43026" w:rsidP="009F74B2">
      <w:pPr>
        <w:tabs>
          <w:tab w:val="left" w:pos="6946"/>
        </w:tabs>
        <w:spacing w:after="0" w:line="240" w:lineRule="auto"/>
        <w:ind w:firstLine="709"/>
        <w:jc w:val="both"/>
        <w:rPr>
          <w:rFonts w:ascii="Times New Roman" w:hAnsi="Times New Roman" w:cs="Times New Roman"/>
          <w:sz w:val="24"/>
          <w:szCs w:val="24"/>
        </w:rPr>
      </w:pPr>
    </w:p>
    <w:p w14:paraId="0FD29FC4" w14:textId="77777777" w:rsidR="00F43026" w:rsidRDefault="00F43026" w:rsidP="009F74B2">
      <w:pPr>
        <w:tabs>
          <w:tab w:val="left" w:pos="6946"/>
        </w:tabs>
        <w:spacing w:after="0" w:line="240" w:lineRule="auto"/>
        <w:ind w:firstLine="709"/>
        <w:jc w:val="both"/>
        <w:rPr>
          <w:rFonts w:ascii="Times New Roman" w:hAnsi="Times New Roman" w:cs="Times New Roman"/>
          <w:sz w:val="24"/>
          <w:szCs w:val="24"/>
        </w:rPr>
      </w:pPr>
    </w:p>
    <w:p w14:paraId="0C82A990" w14:textId="2B92F75E" w:rsidR="005C334C" w:rsidRPr="00B1091A" w:rsidRDefault="001A3CEA" w:rsidP="009F74B2">
      <w:pPr>
        <w:tabs>
          <w:tab w:val="left" w:pos="6946"/>
        </w:tabs>
        <w:spacing w:after="0" w:line="240" w:lineRule="auto"/>
        <w:ind w:firstLine="709"/>
        <w:jc w:val="both"/>
        <w:rPr>
          <w:rFonts w:ascii="Times New Roman" w:hAnsi="Times New Roman" w:cs="Times New Roman"/>
          <w:sz w:val="24"/>
          <w:szCs w:val="24"/>
        </w:rPr>
      </w:pPr>
      <w:r w:rsidRPr="00B1091A">
        <w:rPr>
          <w:rFonts w:ascii="Times New Roman" w:hAnsi="Times New Roman" w:cs="Times New Roman"/>
          <w:sz w:val="24"/>
          <w:szCs w:val="24"/>
        </w:rPr>
        <w:t>Izglītības un zinātnes ministr</w:t>
      </w:r>
      <w:r w:rsidR="003D01F0" w:rsidRPr="00B1091A">
        <w:rPr>
          <w:rFonts w:ascii="Times New Roman" w:hAnsi="Times New Roman" w:cs="Times New Roman"/>
          <w:sz w:val="24"/>
          <w:szCs w:val="24"/>
        </w:rPr>
        <w:t>e</w:t>
      </w:r>
      <w:r w:rsidR="003D01F0" w:rsidRPr="00B1091A">
        <w:rPr>
          <w:rFonts w:ascii="Times New Roman" w:hAnsi="Times New Roman" w:cs="Times New Roman"/>
          <w:sz w:val="24"/>
          <w:szCs w:val="24"/>
        </w:rPr>
        <w:tab/>
      </w:r>
      <w:r w:rsidR="003D01F0" w:rsidRPr="00B1091A">
        <w:rPr>
          <w:rFonts w:ascii="Times New Roman" w:hAnsi="Times New Roman" w:cs="Times New Roman"/>
          <w:sz w:val="24"/>
          <w:szCs w:val="24"/>
        </w:rPr>
        <w:tab/>
      </w:r>
      <w:r w:rsidR="003C26C4" w:rsidRPr="00B1091A">
        <w:rPr>
          <w:rFonts w:ascii="Times New Roman" w:hAnsi="Times New Roman" w:cs="Times New Roman"/>
          <w:sz w:val="24"/>
          <w:szCs w:val="24"/>
        </w:rPr>
        <w:t>I</w:t>
      </w:r>
      <w:r w:rsidR="0067195F" w:rsidRPr="00B1091A">
        <w:rPr>
          <w:rFonts w:ascii="Times New Roman" w:hAnsi="Times New Roman" w:cs="Times New Roman"/>
          <w:sz w:val="24"/>
          <w:szCs w:val="24"/>
        </w:rPr>
        <w:t xml:space="preserve">lga </w:t>
      </w:r>
      <w:proofErr w:type="spellStart"/>
      <w:r w:rsidR="0028035B" w:rsidRPr="00B1091A">
        <w:rPr>
          <w:rFonts w:ascii="Times New Roman" w:hAnsi="Times New Roman" w:cs="Times New Roman"/>
          <w:sz w:val="24"/>
          <w:szCs w:val="24"/>
        </w:rPr>
        <w:t>Šuplinska</w:t>
      </w:r>
      <w:proofErr w:type="spellEnd"/>
    </w:p>
    <w:p w14:paraId="43685521" w14:textId="77777777" w:rsidR="00E24655" w:rsidRPr="00B1091A" w:rsidRDefault="00E24655" w:rsidP="009F74B2">
      <w:pPr>
        <w:tabs>
          <w:tab w:val="left" w:pos="6946"/>
        </w:tabs>
        <w:spacing w:after="0" w:line="240" w:lineRule="auto"/>
        <w:jc w:val="both"/>
        <w:rPr>
          <w:rFonts w:ascii="Times New Roman" w:hAnsi="Times New Roman" w:cs="Times New Roman"/>
          <w:sz w:val="24"/>
          <w:szCs w:val="24"/>
        </w:rPr>
      </w:pPr>
    </w:p>
    <w:p w14:paraId="606D250F" w14:textId="5D303A9F" w:rsidR="005C334C" w:rsidRPr="00B1091A" w:rsidRDefault="005C334C" w:rsidP="009F74B2">
      <w:pPr>
        <w:tabs>
          <w:tab w:val="left" w:pos="6946"/>
        </w:tabs>
        <w:spacing w:after="0" w:line="240" w:lineRule="auto"/>
        <w:ind w:firstLine="709"/>
        <w:jc w:val="both"/>
        <w:rPr>
          <w:rFonts w:ascii="Times New Roman" w:hAnsi="Times New Roman" w:cs="Times New Roman"/>
          <w:sz w:val="24"/>
          <w:szCs w:val="24"/>
        </w:rPr>
      </w:pPr>
      <w:r w:rsidRPr="00B1091A">
        <w:rPr>
          <w:rFonts w:ascii="Times New Roman" w:hAnsi="Times New Roman" w:cs="Times New Roman"/>
          <w:sz w:val="24"/>
          <w:szCs w:val="24"/>
        </w:rPr>
        <w:t>V</w:t>
      </w:r>
      <w:r w:rsidR="004F1E59" w:rsidRPr="00B1091A">
        <w:rPr>
          <w:rFonts w:ascii="Times New Roman" w:hAnsi="Times New Roman" w:cs="Times New Roman"/>
          <w:sz w:val="24"/>
          <w:szCs w:val="24"/>
        </w:rPr>
        <w:t>ī</w:t>
      </w:r>
      <w:r w:rsidRPr="00B1091A">
        <w:rPr>
          <w:rFonts w:ascii="Times New Roman" w:hAnsi="Times New Roman" w:cs="Times New Roman"/>
          <w:sz w:val="24"/>
          <w:szCs w:val="24"/>
        </w:rPr>
        <w:t>z</w:t>
      </w:r>
      <w:r w:rsidR="004F1E59" w:rsidRPr="00B1091A">
        <w:rPr>
          <w:rFonts w:ascii="Times New Roman" w:hAnsi="Times New Roman" w:cs="Times New Roman"/>
          <w:sz w:val="24"/>
          <w:szCs w:val="24"/>
        </w:rPr>
        <w:t>a</w:t>
      </w:r>
      <w:r w:rsidRPr="00B1091A">
        <w:rPr>
          <w:rFonts w:ascii="Times New Roman" w:hAnsi="Times New Roman" w:cs="Times New Roman"/>
          <w:sz w:val="24"/>
          <w:szCs w:val="24"/>
        </w:rPr>
        <w:t xml:space="preserve">: </w:t>
      </w:r>
    </w:p>
    <w:p w14:paraId="6BFBC345" w14:textId="70A20B1F" w:rsidR="005D577B" w:rsidRPr="00B1091A" w:rsidRDefault="004F1E59" w:rsidP="009F74B2">
      <w:pPr>
        <w:tabs>
          <w:tab w:val="left" w:pos="6946"/>
        </w:tabs>
        <w:spacing w:after="0" w:line="240" w:lineRule="auto"/>
        <w:ind w:firstLine="709"/>
        <w:jc w:val="both"/>
        <w:rPr>
          <w:rFonts w:ascii="Times New Roman" w:hAnsi="Times New Roman" w:cs="Times New Roman"/>
          <w:sz w:val="24"/>
          <w:szCs w:val="24"/>
        </w:rPr>
      </w:pPr>
      <w:r w:rsidRPr="00B1091A">
        <w:rPr>
          <w:rFonts w:ascii="Times New Roman" w:hAnsi="Times New Roman" w:cs="Times New Roman"/>
          <w:sz w:val="24"/>
          <w:szCs w:val="24"/>
        </w:rPr>
        <w:t>v</w:t>
      </w:r>
      <w:r w:rsidR="00CD2D5B">
        <w:rPr>
          <w:rFonts w:ascii="Times New Roman" w:hAnsi="Times New Roman" w:cs="Times New Roman"/>
          <w:sz w:val="24"/>
          <w:szCs w:val="24"/>
        </w:rPr>
        <w:t>alsts sekretārs</w:t>
      </w:r>
      <w:r w:rsidR="005C334C" w:rsidRPr="00B1091A">
        <w:rPr>
          <w:rFonts w:ascii="Times New Roman" w:hAnsi="Times New Roman" w:cs="Times New Roman"/>
          <w:sz w:val="24"/>
          <w:szCs w:val="24"/>
        </w:rPr>
        <w:t xml:space="preserve"> </w:t>
      </w:r>
      <w:r w:rsidR="005C334C" w:rsidRPr="00B1091A">
        <w:rPr>
          <w:rFonts w:ascii="Times New Roman" w:hAnsi="Times New Roman" w:cs="Times New Roman"/>
          <w:sz w:val="24"/>
          <w:szCs w:val="24"/>
        </w:rPr>
        <w:tab/>
      </w:r>
      <w:r w:rsidR="003D01F0" w:rsidRPr="00B1091A">
        <w:rPr>
          <w:rFonts w:ascii="Times New Roman" w:hAnsi="Times New Roman" w:cs="Times New Roman"/>
          <w:sz w:val="24"/>
          <w:szCs w:val="24"/>
        </w:rPr>
        <w:tab/>
      </w:r>
      <w:r w:rsidR="00CD2D5B">
        <w:rPr>
          <w:rFonts w:ascii="Times New Roman" w:hAnsi="Times New Roman" w:cs="Times New Roman"/>
          <w:sz w:val="24"/>
          <w:szCs w:val="24"/>
        </w:rPr>
        <w:t>Jānis</w:t>
      </w:r>
      <w:r w:rsidR="0067195F" w:rsidRPr="00B1091A">
        <w:rPr>
          <w:rFonts w:ascii="Times New Roman" w:hAnsi="Times New Roman" w:cs="Times New Roman"/>
          <w:sz w:val="24"/>
          <w:szCs w:val="24"/>
        </w:rPr>
        <w:t xml:space="preserve"> </w:t>
      </w:r>
      <w:proofErr w:type="spellStart"/>
      <w:r w:rsidR="00CD2D5B">
        <w:rPr>
          <w:rFonts w:ascii="Times New Roman" w:hAnsi="Times New Roman" w:cs="Times New Roman"/>
          <w:sz w:val="24"/>
          <w:szCs w:val="24"/>
        </w:rPr>
        <w:t>Volberts</w:t>
      </w:r>
      <w:proofErr w:type="spellEnd"/>
    </w:p>
    <w:p w14:paraId="594CB9A0" w14:textId="77777777" w:rsidR="005D577B" w:rsidRPr="00B1091A" w:rsidRDefault="005D577B" w:rsidP="009F74B2">
      <w:pPr>
        <w:tabs>
          <w:tab w:val="left" w:pos="6946"/>
        </w:tabs>
        <w:spacing w:after="0" w:line="240" w:lineRule="auto"/>
        <w:jc w:val="both"/>
        <w:rPr>
          <w:rFonts w:ascii="Times New Roman" w:hAnsi="Times New Roman" w:cs="Times New Roman"/>
          <w:sz w:val="24"/>
          <w:szCs w:val="24"/>
        </w:rPr>
      </w:pPr>
    </w:p>
    <w:p w14:paraId="6F7A109B" w14:textId="77777777" w:rsidR="005D577B" w:rsidRPr="00B1091A" w:rsidRDefault="005D577B" w:rsidP="009F74B2">
      <w:pPr>
        <w:tabs>
          <w:tab w:val="left" w:pos="6946"/>
        </w:tabs>
        <w:spacing w:after="0" w:line="240" w:lineRule="auto"/>
        <w:jc w:val="both"/>
        <w:rPr>
          <w:rFonts w:ascii="Times New Roman" w:hAnsi="Times New Roman" w:cs="Times New Roman"/>
          <w:sz w:val="24"/>
          <w:szCs w:val="24"/>
        </w:rPr>
      </w:pPr>
    </w:p>
    <w:p w14:paraId="5CD7E13A" w14:textId="18936968" w:rsidR="005C334C" w:rsidRPr="00B1091A" w:rsidRDefault="00397784" w:rsidP="009F74B2">
      <w:pPr>
        <w:tabs>
          <w:tab w:val="left" w:pos="6946"/>
        </w:tabs>
        <w:spacing w:after="0" w:line="240" w:lineRule="auto"/>
        <w:jc w:val="both"/>
        <w:rPr>
          <w:rFonts w:ascii="Times New Roman" w:hAnsi="Times New Roman" w:cs="Times New Roman"/>
          <w:sz w:val="24"/>
          <w:szCs w:val="24"/>
        </w:rPr>
      </w:pPr>
      <w:r>
        <w:rPr>
          <w:rFonts w:ascii="Times New Roman" w:hAnsi="Times New Roman" w:cs="Times New Roman"/>
          <w:sz w:val="20"/>
          <w:szCs w:val="20"/>
        </w:rPr>
        <w:t>I. </w:t>
      </w:r>
      <w:proofErr w:type="spellStart"/>
      <w:r>
        <w:rPr>
          <w:rFonts w:ascii="Times New Roman" w:hAnsi="Times New Roman" w:cs="Times New Roman"/>
          <w:sz w:val="20"/>
          <w:szCs w:val="20"/>
        </w:rPr>
        <w:t>Indričāne</w:t>
      </w:r>
      <w:proofErr w:type="spellEnd"/>
      <w:r>
        <w:rPr>
          <w:rFonts w:ascii="Times New Roman" w:hAnsi="Times New Roman" w:cs="Times New Roman"/>
          <w:sz w:val="20"/>
          <w:szCs w:val="20"/>
        </w:rPr>
        <w:t xml:space="preserve">, </w:t>
      </w:r>
      <w:r w:rsidRPr="0091630D">
        <w:rPr>
          <w:rFonts w:ascii="Times New Roman" w:hAnsi="Times New Roman"/>
          <w:sz w:val="20"/>
          <w:szCs w:val="20"/>
        </w:rPr>
        <w:t>67</w:t>
      </w:r>
      <w:r>
        <w:rPr>
          <w:rFonts w:ascii="Times New Roman" w:hAnsi="Times New Roman"/>
          <w:sz w:val="20"/>
          <w:szCs w:val="20"/>
        </w:rPr>
        <w:t>047873</w:t>
      </w:r>
    </w:p>
    <w:p w14:paraId="2C3D398F" w14:textId="5C8F2873" w:rsidR="003C26C4" w:rsidRPr="00B1091A" w:rsidRDefault="005F2EA2" w:rsidP="009F74B2">
      <w:pPr>
        <w:spacing w:after="0" w:line="240" w:lineRule="auto"/>
        <w:rPr>
          <w:rFonts w:ascii="Times New Roman" w:hAnsi="Times New Roman" w:cs="Times New Roman"/>
          <w:sz w:val="20"/>
          <w:szCs w:val="20"/>
        </w:rPr>
      </w:pPr>
      <w:hyperlink r:id="rId11" w:history="1">
        <w:r w:rsidR="00397784" w:rsidRPr="0018557D">
          <w:rPr>
            <w:rStyle w:val="Hyperlink"/>
            <w:rFonts w:ascii="Times New Roman" w:hAnsi="Times New Roman" w:cs="Times New Roman"/>
            <w:sz w:val="20"/>
            <w:szCs w:val="20"/>
          </w:rPr>
          <w:t>Inese.Indricane@izm.gov.lv</w:t>
        </w:r>
      </w:hyperlink>
    </w:p>
    <w:sectPr w:rsidR="003C26C4" w:rsidRPr="00B1091A" w:rsidSect="00C761A2">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A75B26" w16cid:durableId="212111A4"/>
  <w16cid:commentId w16cid:paraId="18233519" w16cid:durableId="21211244"/>
  <w16cid:commentId w16cid:paraId="633FBBFB" w16cid:durableId="212112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D0568" w14:textId="77777777" w:rsidR="005F2EA2" w:rsidRDefault="005F2EA2" w:rsidP="005C334C">
      <w:pPr>
        <w:spacing w:after="0" w:line="240" w:lineRule="auto"/>
      </w:pPr>
      <w:r>
        <w:separator/>
      </w:r>
    </w:p>
  </w:endnote>
  <w:endnote w:type="continuationSeparator" w:id="0">
    <w:p w14:paraId="72E25EB5" w14:textId="77777777" w:rsidR="005F2EA2" w:rsidRDefault="005F2EA2" w:rsidP="005C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48987" w14:textId="114A3880" w:rsidR="001C0778" w:rsidRPr="008B3C9D" w:rsidRDefault="001C0778">
    <w:pPr>
      <w:pStyle w:val="Footer"/>
      <w:rPr>
        <w:rFonts w:ascii="Times New Roman" w:hAnsi="Times New Roman"/>
      </w:rPr>
    </w:pPr>
    <w:r>
      <w:rPr>
        <w:rFonts w:ascii="Times New Roman" w:hAnsi="Times New Roman"/>
      </w:rPr>
      <w:t>IZMAnot_SAM834</w:t>
    </w:r>
    <w:r w:rsidRPr="003A5F12">
      <w:rPr>
        <w:rFonts w:ascii="Times New Roman" w:hAnsi="Times New Roman"/>
      </w:rPr>
      <w:t>groz</w:t>
    </w:r>
    <w:r>
      <w:rPr>
        <w:rFonts w:ascii="Times New Roman" w:hAnsi="Times New Roman"/>
      </w:rPr>
      <w:t>_1</w:t>
    </w:r>
    <w:r w:rsidR="005B0A75">
      <w:rPr>
        <w:rFonts w:ascii="Times New Roman" w:hAnsi="Times New Roman"/>
      </w:rPr>
      <w:t>9</w:t>
    </w:r>
    <w:r>
      <w:rPr>
        <w:rFonts w:ascii="Times New Roman" w:hAnsi="Times New Roman"/>
      </w:rPr>
      <w:t>0</w:t>
    </w:r>
    <w:r w:rsidR="00886D3D">
      <w:rPr>
        <w:rFonts w:ascii="Times New Roman" w:hAnsi="Times New Roman"/>
      </w:rPr>
      <w:t>3</w:t>
    </w:r>
    <w:r>
      <w:rPr>
        <w:rFonts w:ascii="Times New Roman" w:hAnsi="Times New Roman"/>
      </w:rPr>
      <w:t>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C538F" w14:textId="67663999" w:rsidR="001C0778" w:rsidRPr="008B3C9D" w:rsidRDefault="001C0778">
    <w:pPr>
      <w:pStyle w:val="Footer"/>
      <w:rPr>
        <w:rFonts w:ascii="Times New Roman" w:hAnsi="Times New Roman"/>
      </w:rPr>
    </w:pPr>
    <w:r>
      <w:rPr>
        <w:rFonts w:ascii="Times New Roman" w:hAnsi="Times New Roman"/>
      </w:rPr>
      <w:t>IZMAnot_SAM834</w:t>
    </w:r>
    <w:r w:rsidRPr="003A5F12">
      <w:rPr>
        <w:rFonts w:ascii="Times New Roman" w:hAnsi="Times New Roman"/>
      </w:rPr>
      <w:t>groz</w:t>
    </w:r>
    <w:r>
      <w:rPr>
        <w:rFonts w:ascii="Times New Roman" w:hAnsi="Times New Roman"/>
      </w:rPr>
      <w:t>_1</w:t>
    </w:r>
    <w:r w:rsidR="005B0A75">
      <w:rPr>
        <w:rFonts w:ascii="Times New Roman" w:hAnsi="Times New Roman"/>
      </w:rPr>
      <w:t>9</w:t>
    </w:r>
    <w:r>
      <w:rPr>
        <w:rFonts w:ascii="Times New Roman" w:hAnsi="Times New Roman"/>
      </w:rPr>
      <w:t>0</w:t>
    </w:r>
    <w:r w:rsidR="00886D3D">
      <w:rPr>
        <w:rFonts w:ascii="Times New Roman" w:hAnsi="Times New Roman"/>
      </w:rPr>
      <w:t>3</w:t>
    </w:r>
    <w:r>
      <w:rPr>
        <w:rFonts w:ascii="Times New Roman" w:hAnsi="Times New Roman"/>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F16B9" w14:textId="77777777" w:rsidR="005F2EA2" w:rsidRDefault="005F2EA2" w:rsidP="005C334C">
      <w:pPr>
        <w:spacing w:after="0" w:line="240" w:lineRule="auto"/>
      </w:pPr>
      <w:r>
        <w:separator/>
      </w:r>
    </w:p>
  </w:footnote>
  <w:footnote w:type="continuationSeparator" w:id="0">
    <w:p w14:paraId="6F003C7D" w14:textId="77777777" w:rsidR="005F2EA2" w:rsidRDefault="005F2EA2" w:rsidP="005C334C">
      <w:pPr>
        <w:spacing w:after="0" w:line="240" w:lineRule="auto"/>
      </w:pPr>
      <w:r>
        <w:continuationSeparator/>
      </w:r>
    </w:p>
  </w:footnote>
  <w:footnote w:id="1">
    <w:p w14:paraId="409347AC" w14:textId="77777777" w:rsidR="001C0778" w:rsidRPr="00C928F4" w:rsidRDefault="001C0778" w:rsidP="00D06661">
      <w:pPr>
        <w:pStyle w:val="FootnoteText"/>
        <w:jc w:val="both"/>
        <w:rPr>
          <w:rFonts w:ascii="Times New Roman" w:hAnsi="Times New Roman"/>
        </w:rPr>
      </w:pPr>
      <w:r w:rsidRPr="00C928F4">
        <w:rPr>
          <w:rStyle w:val="FootnoteReference"/>
          <w:rFonts w:ascii="Times New Roman" w:hAnsi="Times New Roman"/>
        </w:rPr>
        <w:footnoteRef/>
      </w:r>
      <w:r w:rsidRPr="00C928F4">
        <w:rPr>
          <w:rFonts w:ascii="Times New Roman" w:hAnsi="Times New Roman"/>
        </w:rPr>
        <w:t xml:space="preserve"> Piemēram, </w:t>
      </w:r>
      <w:proofErr w:type="spellStart"/>
      <w:r w:rsidRPr="00C928F4">
        <w:rPr>
          <w:rFonts w:ascii="Times New Roman" w:hAnsi="Times New Roman"/>
        </w:rPr>
        <w:t>Covid-19</w:t>
      </w:r>
      <w:proofErr w:type="spellEnd"/>
      <w:r w:rsidRPr="00C928F4">
        <w:rPr>
          <w:rFonts w:ascii="Times New Roman" w:hAnsi="Times New Roman"/>
        </w:rPr>
        <w:t xml:space="preserve"> infekcijas izplatības pārvaldības likums; </w:t>
      </w:r>
      <w:proofErr w:type="spellStart"/>
      <w:r w:rsidRPr="00C928F4">
        <w:rPr>
          <w:rFonts w:ascii="Times New Roman" w:hAnsi="Times New Roman"/>
        </w:rPr>
        <w:t>Covid-19</w:t>
      </w:r>
      <w:proofErr w:type="spellEnd"/>
      <w:r w:rsidRPr="00C928F4">
        <w:rPr>
          <w:rFonts w:ascii="Times New Roman" w:hAnsi="Times New Roman"/>
        </w:rPr>
        <w:t xml:space="preserve"> infekcijas izplatības seku pārvarēšanas likums; Ministru kabineta </w:t>
      </w:r>
      <w:r>
        <w:rPr>
          <w:rFonts w:ascii="Times New Roman" w:hAnsi="Times New Roman"/>
        </w:rPr>
        <w:t xml:space="preserve">2020. gada 9. jūnija </w:t>
      </w:r>
      <w:r w:rsidRPr="00C928F4">
        <w:rPr>
          <w:rFonts w:ascii="Times New Roman" w:hAnsi="Times New Roman"/>
        </w:rPr>
        <w:t xml:space="preserve">noteikumi </w:t>
      </w:r>
      <w:r>
        <w:rPr>
          <w:rFonts w:ascii="Times New Roman" w:hAnsi="Times New Roman"/>
        </w:rPr>
        <w:t xml:space="preserve">Nr. 360 </w:t>
      </w:r>
      <w:r w:rsidRPr="00C928F4">
        <w:rPr>
          <w:rFonts w:ascii="Times New Roman" w:hAnsi="Times New Roman"/>
        </w:rPr>
        <w:t xml:space="preserve">„Epidemioloģiskās drošības pasākumi </w:t>
      </w:r>
      <w:proofErr w:type="spellStart"/>
      <w:r w:rsidRPr="00C928F4">
        <w:rPr>
          <w:rFonts w:ascii="Times New Roman" w:hAnsi="Times New Roman"/>
        </w:rPr>
        <w:t>Covid-19</w:t>
      </w:r>
      <w:proofErr w:type="spellEnd"/>
      <w:r w:rsidRPr="00C928F4">
        <w:rPr>
          <w:rFonts w:ascii="Times New Roman" w:hAnsi="Times New Roman"/>
        </w:rPr>
        <w:t xml:space="preserve"> infekcijas izplatības ierobežošanai</w:t>
      </w:r>
      <w:r>
        <w:rPr>
          <w:rFonts w:ascii="Times New Roman" w:hAnsi="Times New Roman"/>
        </w:rPr>
        <w:t>”.</w:t>
      </w:r>
    </w:p>
  </w:footnote>
  <w:footnote w:id="2">
    <w:p w14:paraId="7CAD8495" w14:textId="390FAFB3" w:rsidR="001C0778" w:rsidRPr="00A5579C" w:rsidRDefault="001C0778" w:rsidP="00A5579C">
      <w:pPr>
        <w:pStyle w:val="FootnoteText"/>
        <w:jc w:val="both"/>
        <w:rPr>
          <w:rFonts w:ascii="Times New Roman" w:hAnsi="Times New Roman"/>
        </w:rPr>
      </w:pPr>
      <w:r w:rsidRPr="00A5579C">
        <w:rPr>
          <w:rStyle w:val="FootnoteReference"/>
          <w:rFonts w:ascii="Times New Roman" w:hAnsi="Times New Roman"/>
        </w:rPr>
        <w:footnoteRef/>
      </w:r>
      <w:r w:rsidRPr="00A5579C">
        <w:rPr>
          <w:rFonts w:ascii="Times New Roman" w:hAnsi="Times New Roman"/>
        </w:rPr>
        <w:t xml:space="preserve"> Informatīvais ziņojums „Par Darbības programmas ”Izaugsme un nodarbinātība” 8.3.3. specifiskā atbalsta mērķa “Attīstīt NEET jauniešu prasmes un veicināt to iesaisti izglītībā, NVA īstenotajos pasākumos Jauniešu garantijas ietvaros un nevalstisko organizāciju vai jauniešu centru darbībā”.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95503434"/>
      <w:docPartObj>
        <w:docPartGallery w:val="Page Numbers (Top of Page)"/>
        <w:docPartUnique/>
      </w:docPartObj>
    </w:sdtPr>
    <w:sdtEndPr>
      <w:rPr>
        <w:noProof/>
      </w:rPr>
    </w:sdtEndPr>
    <w:sdtContent>
      <w:p w14:paraId="2D7AC32E" w14:textId="3983FEBD" w:rsidR="001C0778" w:rsidRPr="003C26C4" w:rsidRDefault="001C0778">
        <w:pPr>
          <w:pStyle w:val="Header"/>
          <w:jc w:val="center"/>
          <w:rPr>
            <w:rFonts w:ascii="Times New Roman" w:hAnsi="Times New Roman" w:cs="Times New Roman"/>
          </w:rPr>
        </w:pPr>
        <w:r w:rsidRPr="003C26C4">
          <w:rPr>
            <w:rFonts w:ascii="Times New Roman" w:hAnsi="Times New Roman" w:cs="Times New Roman"/>
          </w:rPr>
          <w:fldChar w:fldCharType="begin"/>
        </w:r>
        <w:r w:rsidRPr="003C26C4">
          <w:rPr>
            <w:rFonts w:ascii="Times New Roman" w:hAnsi="Times New Roman" w:cs="Times New Roman"/>
          </w:rPr>
          <w:instrText xml:space="preserve"> PAGE   \* MERGEFORMAT </w:instrText>
        </w:r>
        <w:r w:rsidRPr="003C26C4">
          <w:rPr>
            <w:rFonts w:ascii="Times New Roman" w:hAnsi="Times New Roman" w:cs="Times New Roman"/>
          </w:rPr>
          <w:fldChar w:fldCharType="separate"/>
        </w:r>
        <w:r w:rsidR="00371874">
          <w:rPr>
            <w:rFonts w:ascii="Times New Roman" w:hAnsi="Times New Roman" w:cs="Times New Roman"/>
            <w:noProof/>
          </w:rPr>
          <w:t>11</w:t>
        </w:r>
        <w:r w:rsidRPr="003C26C4">
          <w:rPr>
            <w:rFonts w:ascii="Times New Roman" w:hAnsi="Times New Roman" w:cs="Times New Roman"/>
            <w:noProof/>
          </w:rPr>
          <w:fldChar w:fldCharType="end"/>
        </w:r>
      </w:p>
    </w:sdtContent>
  </w:sdt>
  <w:p w14:paraId="599E843E" w14:textId="77777777" w:rsidR="001C0778" w:rsidRDefault="001C07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91F40"/>
    <w:multiLevelType w:val="hybridMultilevel"/>
    <w:tmpl w:val="CD4EB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2665BCF"/>
    <w:multiLevelType w:val="hybridMultilevel"/>
    <w:tmpl w:val="378083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FCD4A46"/>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3">
    <w:nsid w:val="429D355F"/>
    <w:multiLevelType w:val="hybridMultilevel"/>
    <w:tmpl w:val="AF8E55BC"/>
    <w:lvl w:ilvl="0" w:tplc="08FCE5C0">
      <w:start w:val="1"/>
      <w:numFmt w:val="decimal"/>
      <w:lvlText w:val="%1)"/>
      <w:lvlJc w:val="left"/>
      <w:pPr>
        <w:ind w:left="433" w:hanging="360"/>
      </w:pPr>
      <w:rPr>
        <w:rFonts w:hint="default"/>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4">
    <w:nsid w:val="52BF2A93"/>
    <w:multiLevelType w:val="hybridMultilevel"/>
    <w:tmpl w:val="915E5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972CAC"/>
    <w:multiLevelType w:val="hybridMultilevel"/>
    <w:tmpl w:val="6CF44DDA"/>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ECC26410">
      <w:start w:val="1"/>
      <w:numFmt w:val="decimal"/>
      <w:lvlText w:val="%2."/>
      <w:lvlJc w:val="left"/>
      <w:pPr>
        <w:ind w:left="4842" w:hanging="360"/>
      </w:pPr>
      <w:rPr>
        <w:rFonts w:ascii="Times New Roman" w:hAnsi="Times New Roman" w:cs="Times New Roman" w:hint="default"/>
        <w:b w:val="0"/>
        <w:sz w:val="24"/>
        <w:szCs w:val="24"/>
      </w:rPr>
    </w:lvl>
    <w:lvl w:ilvl="2" w:tplc="0426001B">
      <w:start w:val="1"/>
      <w:numFmt w:val="lowerRoman"/>
      <w:lvlText w:val="%3."/>
      <w:lvlJc w:val="right"/>
      <w:pPr>
        <w:ind w:left="5562" w:hanging="180"/>
      </w:pPr>
    </w:lvl>
    <w:lvl w:ilvl="3" w:tplc="0426000F">
      <w:start w:val="1"/>
      <w:numFmt w:val="decimal"/>
      <w:lvlText w:val="%4."/>
      <w:lvlJc w:val="left"/>
      <w:pPr>
        <w:ind w:left="6282" w:hanging="360"/>
      </w:pPr>
    </w:lvl>
    <w:lvl w:ilvl="4" w:tplc="04260019">
      <w:start w:val="1"/>
      <w:numFmt w:val="lowerLetter"/>
      <w:lvlText w:val="%5."/>
      <w:lvlJc w:val="left"/>
      <w:pPr>
        <w:ind w:left="7002" w:hanging="360"/>
      </w:pPr>
    </w:lvl>
    <w:lvl w:ilvl="5" w:tplc="0426001B">
      <w:start w:val="1"/>
      <w:numFmt w:val="lowerRoman"/>
      <w:lvlText w:val="%6."/>
      <w:lvlJc w:val="right"/>
      <w:pPr>
        <w:ind w:left="7722" w:hanging="180"/>
      </w:pPr>
    </w:lvl>
    <w:lvl w:ilvl="6" w:tplc="0426000F">
      <w:start w:val="1"/>
      <w:numFmt w:val="decimal"/>
      <w:lvlText w:val="%7."/>
      <w:lvlJc w:val="left"/>
      <w:pPr>
        <w:ind w:left="8442" w:hanging="360"/>
      </w:pPr>
    </w:lvl>
    <w:lvl w:ilvl="7" w:tplc="04260019">
      <w:start w:val="1"/>
      <w:numFmt w:val="lowerLetter"/>
      <w:lvlText w:val="%8."/>
      <w:lvlJc w:val="left"/>
      <w:pPr>
        <w:ind w:left="9162" w:hanging="360"/>
      </w:pPr>
    </w:lvl>
    <w:lvl w:ilvl="8" w:tplc="0426001B">
      <w:start w:val="1"/>
      <w:numFmt w:val="lowerRoman"/>
      <w:lvlText w:val="%9."/>
      <w:lvlJc w:val="right"/>
      <w:pPr>
        <w:ind w:left="9882" w:hanging="180"/>
      </w:pPr>
    </w:lvl>
  </w:abstractNum>
  <w:abstractNum w:abstractNumId="6">
    <w:nsid w:val="6398079E"/>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7">
    <w:nsid w:val="67754DFC"/>
    <w:multiLevelType w:val="hybridMultilevel"/>
    <w:tmpl w:val="D62AAAD8"/>
    <w:lvl w:ilvl="0" w:tplc="A8066FEA">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452DDF"/>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9">
    <w:nsid w:val="7B553901"/>
    <w:multiLevelType w:val="hybridMultilevel"/>
    <w:tmpl w:val="9F68DFA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num>
  <w:num w:numId="2">
    <w:abstractNumId w:val="6"/>
  </w:num>
  <w:num w:numId="3">
    <w:abstractNumId w:val="8"/>
  </w:num>
  <w:num w:numId="4">
    <w:abstractNumId w:val="3"/>
  </w:num>
  <w:num w:numId="5">
    <w:abstractNumId w:val="0"/>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34C"/>
    <w:rsid w:val="00002CF1"/>
    <w:rsid w:val="00003712"/>
    <w:rsid w:val="000052E5"/>
    <w:rsid w:val="000056FC"/>
    <w:rsid w:val="00005F21"/>
    <w:rsid w:val="00011B18"/>
    <w:rsid w:val="0001289A"/>
    <w:rsid w:val="0001290C"/>
    <w:rsid w:val="00014ACD"/>
    <w:rsid w:val="00017361"/>
    <w:rsid w:val="000220AF"/>
    <w:rsid w:val="000223DC"/>
    <w:rsid w:val="0002310E"/>
    <w:rsid w:val="00025A6E"/>
    <w:rsid w:val="000261CF"/>
    <w:rsid w:val="0002712D"/>
    <w:rsid w:val="00027917"/>
    <w:rsid w:val="00030690"/>
    <w:rsid w:val="00032669"/>
    <w:rsid w:val="00033920"/>
    <w:rsid w:val="00034874"/>
    <w:rsid w:val="00035B2E"/>
    <w:rsid w:val="00036B89"/>
    <w:rsid w:val="00042B32"/>
    <w:rsid w:val="000442F2"/>
    <w:rsid w:val="00044BE9"/>
    <w:rsid w:val="00045078"/>
    <w:rsid w:val="00045578"/>
    <w:rsid w:val="00045CED"/>
    <w:rsid w:val="00046A76"/>
    <w:rsid w:val="00046DAA"/>
    <w:rsid w:val="00046FA6"/>
    <w:rsid w:val="00047F31"/>
    <w:rsid w:val="00050BF0"/>
    <w:rsid w:val="00051FAE"/>
    <w:rsid w:val="0005287B"/>
    <w:rsid w:val="00052E4E"/>
    <w:rsid w:val="00053D88"/>
    <w:rsid w:val="0005479B"/>
    <w:rsid w:val="00056D2B"/>
    <w:rsid w:val="00057041"/>
    <w:rsid w:val="00061238"/>
    <w:rsid w:val="000613AE"/>
    <w:rsid w:val="00064EB2"/>
    <w:rsid w:val="0006538F"/>
    <w:rsid w:val="00066E08"/>
    <w:rsid w:val="000676C2"/>
    <w:rsid w:val="00067B14"/>
    <w:rsid w:val="000717A4"/>
    <w:rsid w:val="00073B78"/>
    <w:rsid w:val="00076417"/>
    <w:rsid w:val="00077888"/>
    <w:rsid w:val="00077FE5"/>
    <w:rsid w:val="00080234"/>
    <w:rsid w:val="00080741"/>
    <w:rsid w:val="0008170E"/>
    <w:rsid w:val="00082319"/>
    <w:rsid w:val="0008255D"/>
    <w:rsid w:val="000833C4"/>
    <w:rsid w:val="000833D7"/>
    <w:rsid w:val="000841B9"/>
    <w:rsid w:val="000848BC"/>
    <w:rsid w:val="0008524C"/>
    <w:rsid w:val="00085D76"/>
    <w:rsid w:val="00086369"/>
    <w:rsid w:val="00087C77"/>
    <w:rsid w:val="0009053F"/>
    <w:rsid w:val="0009071B"/>
    <w:rsid w:val="0009074B"/>
    <w:rsid w:val="00090A9C"/>
    <w:rsid w:val="00090F54"/>
    <w:rsid w:val="0009103F"/>
    <w:rsid w:val="00091EDF"/>
    <w:rsid w:val="0009457F"/>
    <w:rsid w:val="00095C26"/>
    <w:rsid w:val="0009691B"/>
    <w:rsid w:val="00096EA9"/>
    <w:rsid w:val="0009707B"/>
    <w:rsid w:val="000A2156"/>
    <w:rsid w:val="000A2FDD"/>
    <w:rsid w:val="000A4F3E"/>
    <w:rsid w:val="000A55D0"/>
    <w:rsid w:val="000B03AB"/>
    <w:rsid w:val="000B18BD"/>
    <w:rsid w:val="000B19C6"/>
    <w:rsid w:val="000B332A"/>
    <w:rsid w:val="000B41A8"/>
    <w:rsid w:val="000B6CC3"/>
    <w:rsid w:val="000B6D67"/>
    <w:rsid w:val="000C078A"/>
    <w:rsid w:val="000C0CDE"/>
    <w:rsid w:val="000C1605"/>
    <w:rsid w:val="000C3B75"/>
    <w:rsid w:val="000C600C"/>
    <w:rsid w:val="000C7EE9"/>
    <w:rsid w:val="000D024D"/>
    <w:rsid w:val="000D20D6"/>
    <w:rsid w:val="000D3610"/>
    <w:rsid w:val="000D4228"/>
    <w:rsid w:val="000D528D"/>
    <w:rsid w:val="000E136B"/>
    <w:rsid w:val="000E5B90"/>
    <w:rsid w:val="000E60EA"/>
    <w:rsid w:val="000E72EC"/>
    <w:rsid w:val="000F069F"/>
    <w:rsid w:val="000F29E5"/>
    <w:rsid w:val="000F2D0B"/>
    <w:rsid w:val="000F3969"/>
    <w:rsid w:val="000F5885"/>
    <w:rsid w:val="000F5C6E"/>
    <w:rsid w:val="000F6495"/>
    <w:rsid w:val="000F6D21"/>
    <w:rsid w:val="00103294"/>
    <w:rsid w:val="001040D4"/>
    <w:rsid w:val="0010446B"/>
    <w:rsid w:val="0010452A"/>
    <w:rsid w:val="001066E0"/>
    <w:rsid w:val="0010728B"/>
    <w:rsid w:val="00110A4A"/>
    <w:rsid w:val="0011145C"/>
    <w:rsid w:val="001121DD"/>
    <w:rsid w:val="001143DC"/>
    <w:rsid w:val="0011529A"/>
    <w:rsid w:val="0011740C"/>
    <w:rsid w:val="00120331"/>
    <w:rsid w:val="00122194"/>
    <w:rsid w:val="00124CF7"/>
    <w:rsid w:val="001267AF"/>
    <w:rsid w:val="00126C2A"/>
    <w:rsid w:val="00127247"/>
    <w:rsid w:val="0013007F"/>
    <w:rsid w:val="001321A3"/>
    <w:rsid w:val="00132294"/>
    <w:rsid w:val="00132515"/>
    <w:rsid w:val="00133C1C"/>
    <w:rsid w:val="00133EDE"/>
    <w:rsid w:val="00133F22"/>
    <w:rsid w:val="00135375"/>
    <w:rsid w:val="00135E35"/>
    <w:rsid w:val="00136079"/>
    <w:rsid w:val="001364CD"/>
    <w:rsid w:val="00137017"/>
    <w:rsid w:val="001370D4"/>
    <w:rsid w:val="0013740A"/>
    <w:rsid w:val="001376ED"/>
    <w:rsid w:val="00140B59"/>
    <w:rsid w:val="00141692"/>
    <w:rsid w:val="001418A1"/>
    <w:rsid w:val="00143274"/>
    <w:rsid w:val="00144D29"/>
    <w:rsid w:val="00146E8D"/>
    <w:rsid w:val="00150913"/>
    <w:rsid w:val="00150EA1"/>
    <w:rsid w:val="0015124B"/>
    <w:rsid w:val="001525DE"/>
    <w:rsid w:val="00154BC6"/>
    <w:rsid w:val="00155066"/>
    <w:rsid w:val="00157113"/>
    <w:rsid w:val="00160040"/>
    <w:rsid w:val="00160209"/>
    <w:rsid w:val="00161E52"/>
    <w:rsid w:val="001631B5"/>
    <w:rsid w:val="00163A9B"/>
    <w:rsid w:val="0016413B"/>
    <w:rsid w:val="001644A8"/>
    <w:rsid w:val="00164B16"/>
    <w:rsid w:val="00164D74"/>
    <w:rsid w:val="00165070"/>
    <w:rsid w:val="001654EA"/>
    <w:rsid w:val="00165FDE"/>
    <w:rsid w:val="00166773"/>
    <w:rsid w:val="00167161"/>
    <w:rsid w:val="001708CB"/>
    <w:rsid w:val="00170A80"/>
    <w:rsid w:val="001710BF"/>
    <w:rsid w:val="001761B7"/>
    <w:rsid w:val="001769D6"/>
    <w:rsid w:val="00176E2B"/>
    <w:rsid w:val="00180107"/>
    <w:rsid w:val="001804FF"/>
    <w:rsid w:val="0018434B"/>
    <w:rsid w:val="00185697"/>
    <w:rsid w:val="001868AA"/>
    <w:rsid w:val="00186ABC"/>
    <w:rsid w:val="00187C00"/>
    <w:rsid w:val="00190758"/>
    <w:rsid w:val="00191BD3"/>
    <w:rsid w:val="00192EF6"/>
    <w:rsid w:val="00193931"/>
    <w:rsid w:val="00193953"/>
    <w:rsid w:val="0019419D"/>
    <w:rsid w:val="0019675A"/>
    <w:rsid w:val="0019746C"/>
    <w:rsid w:val="001A181A"/>
    <w:rsid w:val="001A23E4"/>
    <w:rsid w:val="001A2EDF"/>
    <w:rsid w:val="001A38A3"/>
    <w:rsid w:val="001A3CEA"/>
    <w:rsid w:val="001A4D1A"/>
    <w:rsid w:val="001A5334"/>
    <w:rsid w:val="001A5CB7"/>
    <w:rsid w:val="001B2A52"/>
    <w:rsid w:val="001B2FDF"/>
    <w:rsid w:val="001B3706"/>
    <w:rsid w:val="001B5672"/>
    <w:rsid w:val="001C025A"/>
    <w:rsid w:val="001C0778"/>
    <w:rsid w:val="001C08C5"/>
    <w:rsid w:val="001C18A0"/>
    <w:rsid w:val="001C2840"/>
    <w:rsid w:val="001C3014"/>
    <w:rsid w:val="001C46B7"/>
    <w:rsid w:val="001C5C47"/>
    <w:rsid w:val="001C6E84"/>
    <w:rsid w:val="001C6ECC"/>
    <w:rsid w:val="001D1B82"/>
    <w:rsid w:val="001D2708"/>
    <w:rsid w:val="001D4A11"/>
    <w:rsid w:val="001D4A50"/>
    <w:rsid w:val="001D4BCD"/>
    <w:rsid w:val="001D7541"/>
    <w:rsid w:val="001E0EBC"/>
    <w:rsid w:val="001E104B"/>
    <w:rsid w:val="001E1089"/>
    <w:rsid w:val="001E15BE"/>
    <w:rsid w:val="001E178E"/>
    <w:rsid w:val="001E1E15"/>
    <w:rsid w:val="001E3CB6"/>
    <w:rsid w:val="001E6C3F"/>
    <w:rsid w:val="001E7486"/>
    <w:rsid w:val="001F0363"/>
    <w:rsid w:val="001F1557"/>
    <w:rsid w:val="001F16FB"/>
    <w:rsid w:val="001F2C6D"/>
    <w:rsid w:val="001F32CC"/>
    <w:rsid w:val="001F4FEE"/>
    <w:rsid w:val="001F5577"/>
    <w:rsid w:val="001F55B5"/>
    <w:rsid w:val="001F6A37"/>
    <w:rsid w:val="0020202F"/>
    <w:rsid w:val="002022AB"/>
    <w:rsid w:val="002029A0"/>
    <w:rsid w:val="002037C0"/>
    <w:rsid w:val="00203D31"/>
    <w:rsid w:val="00204B54"/>
    <w:rsid w:val="00204D53"/>
    <w:rsid w:val="002059B8"/>
    <w:rsid w:val="00211479"/>
    <w:rsid w:val="00212518"/>
    <w:rsid w:val="002135AF"/>
    <w:rsid w:val="002141E9"/>
    <w:rsid w:val="00215A7E"/>
    <w:rsid w:val="00216198"/>
    <w:rsid w:val="0021649F"/>
    <w:rsid w:val="00220146"/>
    <w:rsid w:val="002205F6"/>
    <w:rsid w:val="00221D19"/>
    <w:rsid w:val="00226906"/>
    <w:rsid w:val="002316AB"/>
    <w:rsid w:val="00232848"/>
    <w:rsid w:val="002329E4"/>
    <w:rsid w:val="00234EDB"/>
    <w:rsid w:val="00234FB6"/>
    <w:rsid w:val="002362A3"/>
    <w:rsid w:val="00237FC7"/>
    <w:rsid w:val="00240B76"/>
    <w:rsid w:val="00240D1C"/>
    <w:rsid w:val="00240F7B"/>
    <w:rsid w:val="002413A5"/>
    <w:rsid w:val="0024391C"/>
    <w:rsid w:val="0024472B"/>
    <w:rsid w:val="0024599B"/>
    <w:rsid w:val="002472DF"/>
    <w:rsid w:val="00250636"/>
    <w:rsid w:val="00250A5F"/>
    <w:rsid w:val="002528A3"/>
    <w:rsid w:val="00255B10"/>
    <w:rsid w:val="00255B90"/>
    <w:rsid w:val="00260241"/>
    <w:rsid w:val="00260383"/>
    <w:rsid w:val="00260F55"/>
    <w:rsid w:val="00261FF3"/>
    <w:rsid w:val="002633B7"/>
    <w:rsid w:val="00263CAD"/>
    <w:rsid w:val="00264619"/>
    <w:rsid w:val="00264A32"/>
    <w:rsid w:val="002673D5"/>
    <w:rsid w:val="00274BE8"/>
    <w:rsid w:val="00275610"/>
    <w:rsid w:val="00276C4A"/>
    <w:rsid w:val="002779D6"/>
    <w:rsid w:val="0028035B"/>
    <w:rsid w:val="0028328B"/>
    <w:rsid w:val="00287831"/>
    <w:rsid w:val="00287B71"/>
    <w:rsid w:val="00287E8C"/>
    <w:rsid w:val="002905A0"/>
    <w:rsid w:val="00290A87"/>
    <w:rsid w:val="00290D14"/>
    <w:rsid w:val="00291898"/>
    <w:rsid w:val="00291B46"/>
    <w:rsid w:val="00292B04"/>
    <w:rsid w:val="00293F24"/>
    <w:rsid w:val="00294186"/>
    <w:rsid w:val="00294C9C"/>
    <w:rsid w:val="002954B4"/>
    <w:rsid w:val="00295BEF"/>
    <w:rsid w:val="00297D7C"/>
    <w:rsid w:val="002A0D18"/>
    <w:rsid w:val="002A226B"/>
    <w:rsid w:val="002A3772"/>
    <w:rsid w:val="002A422B"/>
    <w:rsid w:val="002A5F28"/>
    <w:rsid w:val="002A764B"/>
    <w:rsid w:val="002B08F2"/>
    <w:rsid w:val="002B2D4D"/>
    <w:rsid w:val="002B3116"/>
    <w:rsid w:val="002B7CE8"/>
    <w:rsid w:val="002C2DCD"/>
    <w:rsid w:val="002C3930"/>
    <w:rsid w:val="002C4236"/>
    <w:rsid w:val="002C42B0"/>
    <w:rsid w:val="002C673D"/>
    <w:rsid w:val="002D0868"/>
    <w:rsid w:val="002D1B96"/>
    <w:rsid w:val="002D1BF3"/>
    <w:rsid w:val="002D44EF"/>
    <w:rsid w:val="002D6D91"/>
    <w:rsid w:val="002E00D2"/>
    <w:rsid w:val="002E1297"/>
    <w:rsid w:val="002E15AC"/>
    <w:rsid w:val="002E36B9"/>
    <w:rsid w:val="002E4F15"/>
    <w:rsid w:val="002E6113"/>
    <w:rsid w:val="002F27A1"/>
    <w:rsid w:val="002F378E"/>
    <w:rsid w:val="002F3E43"/>
    <w:rsid w:val="002F43B7"/>
    <w:rsid w:val="002F46AB"/>
    <w:rsid w:val="002F517B"/>
    <w:rsid w:val="002F561D"/>
    <w:rsid w:val="002F5684"/>
    <w:rsid w:val="002F5866"/>
    <w:rsid w:val="002F6B2D"/>
    <w:rsid w:val="002F6FF9"/>
    <w:rsid w:val="003004BF"/>
    <w:rsid w:val="00300ED0"/>
    <w:rsid w:val="00302E44"/>
    <w:rsid w:val="00304BF6"/>
    <w:rsid w:val="00305F41"/>
    <w:rsid w:val="00311620"/>
    <w:rsid w:val="003116EB"/>
    <w:rsid w:val="00311E7B"/>
    <w:rsid w:val="00313922"/>
    <w:rsid w:val="00314B71"/>
    <w:rsid w:val="0031574C"/>
    <w:rsid w:val="00315774"/>
    <w:rsid w:val="00316E26"/>
    <w:rsid w:val="003178BF"/>
    <w:rsid w:val="00320DE8"/>
    <w:rsid w:val="00322147"/>
    <w:rsid w:val="003237E5"/>
    <w:rsid w:val="00324151"/>
    <w:rsid w:val="00325210"/>
    <w:rsid w:val="00325A54"/>
    <w:rsid w:val="00326AA8"/>
    <w:rsid w:val="00327100"/>
    <w:rsid w:val="003276F1"/>
    <w:rsid w:val="0032787C"/>
    <w:rsid w:val="0033039C"/>
    <w:rsid w:val="003309E2"/>
    <w:rsid w:val="003320F5"/>
    <w:rsid w:val="00332D79"/>
    <w:rsid w:val="00333170"/>
    <w:rsid w:val="0033424C"/>
    <w:rsid w:val="00334F86"/>
    <w:rsid w:val="0033545A"/>
    <w:rsid w:val="003359AD"/>
    <w:rsid w:val="00337827"/>
    <w:rsid w:val="0033795E"/>
    <w:rsid w:val="00342450"/>
    <w:rsid w:val="00342FD4"/>
    <w:rsid w:val="00344AB4"/>
    <w:rsid w:val="00344F3F"/>
    <w:rsid w:val="00345DAA"/>
    <w:rsid w:val="003468C6"/>
    <w:rsid w:val="00351541"/>
    <w:rsid w:val="00352C95"/>
    <w:rsid w:val="003570F0"/>
    <w:rsid w:val="0035790B"/>
    <w:rsid w:val="0035798A"/>
    <w:rsid w:val="00360C47"/>
    <w:rsid w:val="00360FAB"/>
    <w:rsid w:val="003620C0"/>
    <w:rsid w:val="00362C9B"/>
    <w:rsid w:val="00363267"/>
    <w:rsid w:val="0036366D"/>
    <w:rsid w:val="00363EEE"/>
    <w:rsid w:val="00364C03"/>
    <w:rsid w:val="00366EC3"/>
    <w:rsid w:val="0037100B"/>
    <w:rsid w:val="00371241"/>
    <w:rsid w:val="00371830"/>
    <w:rsid w:val="0037184A"/>
    <w:rsid w:val="00371874"/>
    <w:rsid w:val="0037204B"/>
    <w:rsid w:val="00373CDB"/>
    <w:rsid w:val="00373D48"/>
    <w:rsid w:val="0037730E"/>
    <w:rsid w:val="0037748F"/>
    <w:rsid w:val="0038067D"/>
    <w:rsid w:val="00385B82"/>
    <w:rsid w:val="003879AB"/>
    <w:rsid w:val="00387CB7"/>
    <w:rsid w:val="00390C19"/>
    <w:rsid w:val="003935F7"/>
    <w:rsid w:val="00394BBC"/>
    <w:rsid w:val="00395F53"/>
    <w:rsid w:val="003974D1"/>
    <w:rsid w:val="00397784"/>
    <w:rsid w:val="00397CB3"/>
    <w:rsid w:val="003A12B3"/>
    <w:rsid w:val="003A5F12"/>
    <w:rsid w:val="003A698B"/>
    <w:rsid w:val="003A71A6"/>
    <w:rsid w:val="003B0C8E"/>
    <w:rsid w:val="003B2238"/>
    <w:rsid w:val="003B3032"/>
    <w:rsid w:val="003B455C"/>
    <w:rsid w:val="003B590E"/>
    <w:rsid w:val="003B645A"/>
    <w:rsid w:val="003B66F7"/>
    <w:rsid w:val="003C1773"/>
    <w:rsid w:val="003C26C4"/>
    <w:rsid w:val="003C3002"/>
    <w:rsid w:val="003C4366"/>
    <w:rsid w:val="003C444A"/>
    <w:rsid w:val="003C4DB1"/>
    <w:rsid w:val="003C50A6"/>
    <w:rsid w:val="003C59F5"/>
    <w:rsid w:val="003C770A"/>
    <w:rsid w:val="003D01F0"/>
    <w:rsid w:val="003D11C2"/>
    <w:rsid w:val="003D469A"/>
    <w:rsid w:val="003D5C7A"/>
    <w:rsid w:val="003D6585"/>
    <w:rsid w:val="003E0357"/>
    <w:rsid w:val="003E04DC"/>
    <w:rsid w:val="003E1874"/>
    <w:rsid w:val="003E1FF1"/>
    <w:rsid w:val="003E423D"/>
    <w:rsid w:val="003E489B"/>
    <w:rsid w:val="003E59DE"/>
    <w:rsid w:val="003E6257"/>
    <w:rsid w:val="003E7148"/>
    <w:rsid w:val="003E752D"/>
    <w:rsid w:val="003E76AB"/>
    <w:rsid w:val="003E7801"/>
    <w:rsid w:val="003F0D45"/>
    <w:rsid w:val="003F0EA3"/>
    <w:rsid w:val="003F2543"/>
    <w:rsid w:val="003F3A4F"/>
    <w:rsid w:val="003F4305"/>
    <w:rsid w:val="003F5CE8"/>
    <w:rsid w:val="003F5F81"/>
    <w:rsid w:val="003F66D9"/>
    <w:rsid w:val="003F69F6"/>
    <w:rsid w:val="00400791"/>
    <w:rsid w:val="00402698"/>
    <w:rsid w:val="004027F7"/>
    <w:rsid w:val="00402AB6"/>
    <w:rsid w:val="00403110"/>
    <w:rsid w:val="00403228"/>
    <w:rsid w:val="0040419B"/>
    <w:rsid w:val="00404315"/>
    <w:rsid w:val="00404D5E"/>
    <w:rsid w:val="004071C6"/>
    <w:rsid w:val="00411114"/>
    <w:rsid w:val="00411626"/>
    <w:rsid w:val="0041299E"/>
    <w:rsid w:val="00413B74"/>
    <w:rsid w:val="00414FAB"/>
    <w:rsid w:val="00415A8B"/>
    <w:rsid w:val="00416299"/>
    <w:rsid w:val="00416425"/>
    <w:rsid w:val="00420B77"/>
    <w:rsid w:val="00420BF9"/>
    <w:rsid w:val="00420E2B"/>
    <w:rsid w:val="0042126C"/>
    <w:rsid w:val="00422712"/>
    <w:rsid w:val="004242A5"/>
    <w:rsid w:val="00427529"/>
    <w:rsid w:val="00427BB9"/>
    <w:rsid w:val="0043153C"/>
    <w:rsid w:val="004315FE"/>
    <w:rsid w:val="00433619"/>
    <w:rsid w:val="00435171"/>
    <w:rsid w:val="004353B4"/>
    <w:rsid w:val="00435A07"/>
    <w:rsid w:val="004365BC"/>
    <w:rsid w:val="004372BE"/>
    <w:rsid w:val="00440C83"/>
    <w:rsid w:val="00440D18"/>
    <w:rsid w:val="00441296"/>
    <w:rsid w:val="0044339B"/>
    <w:rsid w:val="0044380D"/>
    <w:rsid w:val="00447CDC"/>
    <w:rsid w:val="00447F9A"/>
    <w:rsid w:val="00450B68"/>
    <w:rsid w:val="00452A83"/>
    <w:rsid w:val="00452EC9"/>
    <w:rsid w:val="00454280"/>
    <w:rsid w:val="00456475"/>
    <w:rsid w:val="00460071"/>
    <w:rsid w:val="00460994"/>
    <w:rsid w:val="004611E7"/>
    <w:rsid w:val="00461E15"/>
    <w:rsid w:val="00463714"/>
    <w:rsid w:val="00465C26"/>
    <w:rsid w:val="00465D4A"/>
    <w:rsid w:val="0047162C"/>
    <w:rsid w:val="004723E3"/>
    <w:rsid w:val="0047611F"/>
    <w:rsid w:val="004762C5"/>
    <w:rsid w:val="00476624"/>
    <w:rsid w:val="00477190"/>
    <w:rsid w:val="00480DB6"/>
    <w:rsid w:val="004811A1"/>
    <w:rsid w:val="00481ED8"/>
    <w:rsid w:val="00484BF0"/>
    <w:rsid w:val="00485281"/>
    <w:rsid w:val="004867FC"/>
    <w:rsid w:val="0049049A"/>
    <w:rsid w:val="00491227"/>
    <w:rsid w:val="00491917"/>
    <w:rsid w:val="00492FAB"/>
    <w:rsid w:val="0049488A"/>
    <w:rsid w:val="0049509F"/>
    <w:rsid w:val="00496348"/>
    <w:rsid w:val="004A24B0"/>
    <w:rsid w:val="004A479A"/>
    <w:rsid w:val="004B0D19"/>
    <w:rsid w:val="004B15F2"/>
    <w:rsid w:val="004B2997"/>
    <w:rsid w:val="004B5B6D"/>
    <w:rsid w:val="004C1D3D"/>
    <w:rsid w:val="004C272A"/>
    <w:rsid w:val="004C276C"/>
    <w:rsid w:val="004C43ED"/>
    <w:rsid w:val="004C43F9"/>
    <w:rsid w:val="004C5256"/>
    <w:rsid w:val="004C5346"/>
    <w:rsid w:val="004C5DE0"/>
    <w:rsid w:val="004C667B"/>
    <w:rsid w:val="004C730F"/>
    <w:rsid w:val="004C7B8F"/>
    <w:rsid w:val="004D0FFE"/>
    <w:rsid w:val="004D1029"/>
    <w:rsid w:val="004D1361"/>
    <w:rsid w:val="004D2A34"/>
    <w:rsid w:val="004D326D"/>
    <w:rsid w:val="004D3FAD"/>
    <w:rsid w:val="004D410B"/>
    <w:rsid w:val="004D5C71"/>
    <w:rsid w:val="004D65C7"/>
    <w:rsid w:val="004E0A46"/>
    <w:rsid w:val="004E12F3"/>
    <w:rsid w:val="004E2598"/>
    <w:rsid w:val="004E2658"/>
    <w:rsid w:val="004E342C"/>
    <w:rsid w:val="004E426F"/>
    <w:rsid w:val="004E62A3"/>
    <w:rsid w:val="004E62CD"/>
    <w:rsid w:val="004E6C28"/>
    <w:rsid w:val="004E778F"/>
    <w:rsid w:val="004F01D9"/>
    <w:rsid w:val="004F0AB7"/>
    <w:rsid w:val="004F15A5"/>
    <w:rsid w:val="004F1E59"/>
    <w:rsid w:val="004F55D7"/>
    <w:rsid w:val="004F65F5"/>
    <w:rsid w:val="00506636"/>
    <w:rsid w:val="00507075"/>
    <w:rsid w:val="005106BD"/>
    <w:rsid w:val="005124CB"/>
    <w:rsid w:val="00513A6F"/>
    <w:rsid w:val="00516F9E"/>
    <w:rsid w:val="005173AC"/>
    <w:rsid w:val="005178AD"/>
    <w:rsid w:val="0052103B"/>
    <w:rsid w:val="00521567"/>
    <w:rsid w:val="005215AE"/>
    <w:rsid w:val="0052178D"/>
    <w:rsid w:val="00521F6F"/>
    <w:rsid w:val="005234CA"/>
    <w:rsid w:val="00524605"/>
    <w:rsid w:val="00524E66"/>
    <w:rsid w:val="00525182"/>
    <w:rsid w:val="00525429"/>
    <w:rsid w:val="0052563D"/>
    <w:rsid w:val="00525F51"/>
    <w:rsid w:val="00526574"/>
    <w:rsid w:val="00526D1D"/>
    <w:rsid w:val="00526EDD"/>
    <w:rsid w:val="00531D77"/>
    <w:rsid w:val="00532399"/>
    <w:rsid w:val="00532FFB"/>
    <w:rsid w:val="0053345E"/>
    <w:rsid w:val="00533C54"/>
    <w:rsid w:val="00534592"/>
    <w:rsid w:val="0053509C"/>
    <w:rsid w:val="00537FB5"/>
    <w:rsid w:val="005414F7"/>
    <w:rsid w:val="00541708"/>
    <w:rsid w:val="005418F1"/>
    <w:rsid w:val="0054192B"/>
    <w:rsid w:val="00541EA5"/>
    <w:rsid w:val="005420AB"/>
    <w:rsid w:val="00542630"/>
    <w:rsid w:val="005455F0"/>
    <w:rsid w:val="0054563E"/>
    <w:rsid w:val="00545B5C"/>
    <w:rsid w:val="00546649"/>
    <w:rsid w:val="0054679E"/>
    <w:rsid w:val="00546907"/>
    <w:rsid w:val="00547919"/>
    <w:rsid w:val="00547B71"/>
    <w:rsid w:val="00550475"/>
    <w:rsid w:val="00550FC4"/>
    <w:rsid w:val="005517D6"/>
    <w:rsid w:val="005546F3"/>
    <w:rsid w:val="00555156"/>
    <w:rsid w:val="005559A1"/>
    <w:rsid w:val="005561E6"/>
    <w:rsid w:val="005573E7"/>
    <w:rsid w:val="00557957"/>
    <w:rsid w:val="00557FF1"/>
    <w:rsid w:val="00563ACA"/>
    <w:rsid w:val="00564D7D"/>
    <w:rsid w:val="00564F84"/>
    <w:rsid w:val="00565109"/>
    <w:rsid w:val="0057028F"/>
    <w:rsid w:val="00570364"/>
    <w:rsid w:val="005709AE"/>
    <w:rsid w:val="0057125D"/>
    <w:rsid w:val="005719E2"/>
    <w:rsid w:val="005727BE"/>
    <w:rsid w:val="00573D01"/>
    <w:rsid w:val="00574D9A"/>
    <w:rsid w:val="00575C8E"/>
    <w:rsid w:val="00576D78"/>
    <w:rsid w:val="00580B2E"/>
    <w:rsid w:val="00581232"/>
    <w:rsid w:val="00583AAD"/>
    <w:rsid w:val="00585255"/>
    <w:rsid w:val="00585A7A"/>
    <w:rsid w:val="00586658"/>
    <w:rsid w:val="00587DB3"/>
    <w:rsid w:val="00591A33"/>
    <w:rsid w:val="005930B4"/>
    <w:rsid w:val="0059367B"/>
    <w:rsid w:val="005967D3"/>
    <w:rsid w:val="00597B2D"/>
    <w:rsid w:val="005A1009"/>
    <w:rsid w:val="005A1D89"/>
    <w:rsid w:val="005A4345"/>
    <w:rsid w:val="005A47AC"/>
    <w:rsid w:val="005A616D"/>
    <w:rsid w:val="005A62A9"/>
    <w:rsid w:val="005B0A75"/>
    <w:rsid w:val="005B2FEB"/>
    <w:rsid w:val="005B34E6"/>
    <w:rsid w:val="005B5581"/>
    <w:rsid w:val="005B603F"/>
    <w:rsid w:val="005B6897"/>
    <w:rsid w:val="005B7EC3"/>
    <w:rsid w:val="005B7ED0"/>
    <w:rsid w:val="005C0038"/>
    <w:rsid w:val="005C3056"/>
    <w:rsid w:val="005C305A"/>
    <w:rsid w:val="005C334C"/>
    <w:rsid w:val="005C3DA2"/>
    <w:rsid w:val="005C4FE4"/>
    <w:rsid w:val="005C6137"/>
    <w:rsid w:val="005C615D"/>
    <w:rsid w:val="005C6291"/>
    <w:rsid w:val="005D2BEE"/>
    <w:rsid w:val="005D4640"/>
    <w:rsid w:val="005D511B"/>
    <w:rsid w:val="005D577B"/>
    <w:rsid w:val="005D57A8"/>
    <w:rsid w:val="005D639D"/>
    <w:rsid w:val="005D740A"/>
    <w:rsid w:val="005E0AF0"/>
    <w:rsid w:val="005E2A1B"/>
    <w:rsid w:val="005E2A75"/>
    <w:rsid w:val="005E4791"/>
    <w:rsid w:val="005E5357"/>
    <w:rsid w:val="005E68BC"/>
    <w:rsid w:val="005E7C42"/>
    <w:rsid w:val="005E7C72"/>
    <w:rsid w:val="005F0A32"/>
    <w:rsid w:val="005F0F52"/>
    <w:rsid w:val="005F2EA2"/>
    <w:rsid w:val="005F2EEB"/>
    <w:rsid w:val="005F3DB8"/>
    <w:rsid w:val="005F3ECF"/>
    <w:rsid w:val="005F401A"/>
    <w:rsid w:val="005F51C6"/>
    <w:rsid w:val="005F6363"/>
    <w:rsid w:val="006038D7"/>
    <w:rsid w:val="00604D24"/>
    <w:rsid w:val="00604FF0"/>
    <w:rsid w:val="00606CA8"/>
    <w:rsid w:val="00607EA4"/>
    <w:rsid w:val="00610183"/>
    <w:rsid w:val="0061449B"/>
    <w:rsid w:val="00614E5C"/>
    <w:rsid w:val="006171AE"/>
    <w:rsid w:val="00617B06"/>
    <w:rsid w:val="00617D39"/>
    <w:rsid w:val="00620C79"/>
    <w:rsid w:val="006226BE"/>
    <w:rsid w:val="006234C1"/>
    <w:rsid w:val="00623766"/>
    <w:rsid w:val="00623866"/>
    <w:rsid w:val="006260E6"/>
    <w:rsid w:val="00626F2E"/>
    <w:rsid w:val="0063059E"/>
    <w:rsid w:val="00633863"/>
    <w:rsid w:val="006345AC"/>
    <w:rsid w:val="00634EFF"/>
    <w:rsid w:val="006353B4"/>
    <w:rsid w:val="00635D17"/>
    <w:rsid w:val="00640960"/>
    <w:rsid w:val="0064107A"/>
    <w:rsid w:val="006418B1"/>
    <w:rsid w:val="00643834"/>
    <w:rsid w:val="00643F3F"/>
    <w:rsid w:val="006441E5"/>
    <w:rsid w:val="00647BE1"/>
    <w:rsid w:val="00650AB7"/>
    <w:rsid w:val="00651648"/>
    <w:rsid w:val="00652D47"/>
    <w:rsid w:val="00652F07"/>
    <w:rsid w:val="006549B7"/>
    <w:rsid w:val="00656BAA"/>
    <w:rsid w:val="00657012"/>
    <w:rsid w:val="00660117"/>
    <w:rsid w:val="006638BA"/>
    <w:rsid w:val="00667484"/>
    <w:rsid w:val="00670173"/>
    <w:rsid w:val="006716FE"/>
    <w:rsid w:val="0067195F"/>
    <w:rsid w:val="00674CD6"/>
    <w:rsid w:val="00677AA7"/>
    <w:rsid w:val="00677D45"/>
    <w:rsid w:val="00677FA4"/>
    <w:rsid w:val="006846C6"/>
    <w:rsid w:val="00684C9E"/>
    <w:rsid w:val="00685065"/>
    <w:rsid w:val="0068530B"/>
    <w:rsid w:val="00687083"/>
    <w:rsid w:val="0068722A"/>
    <w:rsid w:val="00691BDF"/>
    <w:rsid w:val="0069334E"/>
    <w:rsid w:val="00693F64"/>
    <w:rsid w:val="0069608E"/>
    <w:rsid w:val="0069673D"/>
    <w:rsid w:val="006A0392"/>
    <w:rsid w:val="006A178A"/>
    <w:rsid w:val="006A1C77"/>
    <w:rsid w:val="006A2D72"/>
    <w:rsid w:val="006A4880"/>
    <w:rsid w:val="006A57AD"/>
    <w:rsid w:val="006A61C0"/>
    <w:rsid w:val="006A639E"/>
    <w:rsid w:val="006A64CC"/>
    <w:rsid w:val="006A7624"/>
    <w:rsid w:val="006B2AB5"/>
    <w:rsid w:val="006B46C5"/>
    <w:rsid w:val="006B5A4C"/>
    <w:rsid w:val="006B6FE1"/>
    <w:rsid w:val="006B7171"/>
    <w:rsid w:val="006B7DE7"/>
    <w:rsid w:val="006C09C1"/>
    <w:rsid w:val="006C0DC9"/>
    <w:rsid w:val="006C2166"/>
    <w:rsid w:val="006C241F"/>
    <w:rsid w:val="006C35AD"/>
    <w:rsid w:val="006C4516"/>
    <w:rsid w:val="006C4FF2"/>
    <w:rsid w:val="006C5AE9"/>
    <w:rsid w:val="006D0837"/>
    <w:rsid w:val="006E10E6"/>
    <w:rsid w:val="006E3468"/>
    <w:rsid w:val="006E450D"/>
    <w:rsid w:val="006E4602"/>
    <w:rsid w:val="006E4F43"/>
    <w:rsid w:val="006E5513"/>
    <w:rsid w:val="006E5E2D"/>
    <w:rsid w:val="006E7475"/>
    <w:rsid w:val="006F1C74"/>
    <w:rsid w:val="006F2178"/>
    <w:rsid w:val="006F2EFD"/>
    <w:rsid w:val="006F4361"/>
    <w:rsid w:val="006F52A7"/>
    <w:rsid w:val="006F55D9"/>
    <w:rsid w:val="006F5836"/>
    <w:rsid w:val="006F5918"/>
    <w:rsid w:val="006F5FA1"/>
    <w:rsid w:val="007023FA"/>
    <w:rsid w:val="00704811"/>
    <w:rsid w:val="00707D8F"/>
    <w:rsid w:val="0071379C"/>
    <w:rsid w:val="00717574"/>
    <w:rsid w:val="007217FF"/>
    <w:rsid w:val="007236D5"/>
    <w:rsid w:val="007260F5"/>
    <w:rsid w:val="0072663F"/>
    <w:rsid w:val="00727436"/>
    <w:rsid w:val="00732479"/>
    <w:rsid w:val="00733BFA"/>
    <w:rsid w:val="0073493B"/>
    <w:rsid w:val="00735C0F"/>
    <w:rsid w:val="00741D27"/>
    <w:rsid w:val="0074230A"/>
    <w:rsid w:val="00743AE4"/>
    <w:rsid w:val="00750CC6"/>
    <w:rsid w:val="00751152"/>
    <w:rsid w:val="007523C0"/>
    <w:rsid w:val="00754485"/>
    <w:rsid w:val="007552FA"/>
    <w:rsid w:val="00756395"/>
    <w:rsid w:val="00756FB3"/>
    <w:rsid w:val="00761F3C"/>
    <w:rsid w:val="0076278E"/>
    <w:rsid w:val="00763075"/>
    <w:rsid w:val="007637F6"/>
    <w:rsid w:val="00765A43"/>
    <w:rsid w:val="00766C07"/>
    <w:rsid w:val="007674D7"/>
    <w:rsid w:val="00771ED3"/>
    <w:rsid w:val="00772A27"/>
    <w:rsid w:val="00772C5E"/>
    <w:rsid w:val="00773637"/>
    <w:rsid w:val="00773D5B"/>
    <w:rsid w:val="00774ED8"/>
    <w:rsid w:val="00775316"/>
    <w:rsid w:val="00776274"/>
    <w:rsid w:val="00776796"/>
    <w:rsid w:val="00776BAF"/>
    <w:rsid w:val="00776EA0"/>
    <w:rsid w:val="007773A5"/>
    <w:rsid w:val="00777B11"/>
    <w:rsid w:val="0078071C"/>
    <w:rsid w:val="00781F12"/>
    <w:rsid w:val="0078209E"/>
    <w:rsid w:val="00783DDA"/>
    <w:rsid w:val="00784207"/>
    <w:rsid w:val="007854B1"/>
    <w:rsid w:val="00785F25"/>
    <w:rsid w:val="00786098"/>
    <w:rsid w:val="00787779"/>
    <w:rsid w:val="00790046"/>
    <w:rsid w:val="007901D4"/>
    <w:rsid w:val="007918D7"/>
    <w:rsid w:val="007918FC"/>
    <w:rsid w:val="00791999"/>
    <w:rsid w:val="0079213E"/>
    <w:rsid w:val="00792304"/>
    <w:rsid w:val="00792353"/>
    <w:rsid w:val="007931CD"/>
    <w:rsid w:val="00793ACB"/>
    <w:rsid w:val="00797A00"/>
    <w:rsid w:val="00797C2C"/>
    <w:rsid w:val="007A5DF5"/>
    <w:rsid w:val="007B0203"/>
    <w:rsid w:val="007B0E1D"/>
    <w:rsid w:val="007B293D"/>
    <w:rsid w:val="007B3166"/>
    <w:rsid w:val="007B513F"/>
    <w:rsid w:val="007B5769"/>
    <w:rsid w:val="007B6094"/>
    <w:rsid w:val="007B61C4"/>
    <w:rsid w:val="007B673D"/>
    <w:rsid w:val="007B6E1B"/>
    <w:rsid w:val="007C10C9"/>
    <w:rsid w:val="007C172C"/>
    <w:rsid w:val="007C456C"/>
    <w:rsid w:val="007C5B92"/>
    <w:rsid w:val="007C6D5A"/>
    <w:rsid w:val="007D0688"/>
    <w:rsid w:val="007D0AB8"/>
    <w:rsid w:val="007D1795"/>
    <w:rsid w:val="007D1BAF"/>
    <w:rsid w:val="007D2972"/>
    <w:rsid w:val="007D4B13"/>
    <w:rsid w:val="007D5959"/>
    <w:rsid w:val="007D6BC1"/>
    <w:rsid w:val="007D77B4"/>
    <w:rsid w:val="007E16F5"/>
    <w:rsid w:val="007E4064"/>
    <w:rsid w:val="007E4763"/>
    <w:rsid w:val="007E48E7"/>
    <w:rsid w:val="007E5375"/>
    <w:rsid w:val="007E6B55"/>
    <w:rsid w:val="007E794A"/>
    <w:rsid w:val="007F150D"/>
    <w:rsid w:val="007F1E03"/>
    <w:rsid w:val="007F2559"/>
    <w:rsid w:val="007F2D4E"/>
    <w:rsid w:val="007F3023"/>
    <w:rsid w:val="007F39E9"/>
    <w:rsid w:val="007F47A4"/>
    <w:rsid w:val="007F55E8"/>
    <w:rsid w:val="007F5DD9"/>
    <w:rsid w:val="007F623E"/>
    <w:rsid w:val="00800132"/>
    <w:rsid w:val="0080070F"/>
    <w:rsid w:val="008011A0"/>
    <w:rsid w:val="00802656"/>
    <w:rsid w:val="00803A8C"/>
    <w:rsid w:val="00806379"/>
    <w:rsid w:val="00807684"/>
    <w:rsid w:val="00807920"/>
    <w:rsid w:val="00810E4B"/>
    <w:rsid w:val="00811A43"/>
    <w:rsid w:val="00813691"/>
    <w:rsid w:val="00813985"/>
    <w:rsid w:val="00815C0F"/>
    <w:rsid w:val="0081620B"/>
    <w:rsid w:val="008176DA"/>
    <w:rsid w:val="00817752"/>
    <w:rsid w:val="008214AB"/>
    <w:rsid w:val="008250CF"/>
    <w:rsid w:val="008251E5"/>
    <w:rsid w:val="00826352"/>
    <w:rsid w:val="00826948"/>
    <w:rsid w:val="00827369"/>
    <w:rsid w:val="00833D4F"/>
    <w:rsid w:val="008342B5"/>
    <w:rsid w:val="00835AD8"/>
    <w:rsid w:val="00837386"/>
    <w:rsid w:val="00837844"/>
    <w:rsid w:val="00837E26"/>
    <w:rsid w:val="008411D6"/>
    <w:rsid w:val="00842D5B"/>
    <w:rsid w:val="008433D0"/>
    <w:rsid w:val="00843D48"/>
    <w:rsid w:val="00843E0A"/>
    <w:rsid w:val="0084400C"/>
    <w:rsid w:val="00844566"/>
    <w:rsid w:val="00844862"/>
    <w:rsid w:val="008462E6"/>
    <w:rsid w:val="00846900"/>
    <w:rsid w:val="00846D69"/>
    <w:rsid w:val="008471D8"/>
    <w:rsid w:val="00850E05"/>
    <w:rsid w:val="0085225C"/>
    <w:rsid w:val="00854A55"/>
    <w:rsid w:val="00854E24"/>
    <w:rsid w:val="00856A7C"/>
    <w:rsid w:val="00861A03"/>
    <w:rsid w:val="00861F0C"/>
    <w:rsid w:val="00862137"/>
    <w:rsid w:val="008623CC"/>
    <w:rsid w:val="008626F5"/>
    <w:rsid w:val="00863976"/>
    <w:rsid w:val="00863A12"/>
    <w:rsid w:val="0086599A"/>
    <w:rsid w:val="00865B05"/>
    <w:rsid w:val="0087036E"/>
    <w:rsid w:val="00870889"/>
    <w:rsid w:val="00870E6B"/>
    <w:rsid w:val="00870FEB"/>
    <w:rsid w:val="008712F6"/>
    <w:rsid w:val="008746E7"/>
    <w:rsid w:val="00875154"/>
    <w:rsid w:val="00876B58"/>
    <w:rsid w:val="00877975"/>
    <w:rsid w:val="00877ACD"/>
    <w:rsid w:val="008805AA"/>
    <w:rsid w:val="008823FF"/>
    <w:rsid w:val="00883D12"/>
    <w:rsid w:val="00884781"/>
    <w:rsid w:val="00884AB2"/>
    <w:rsid w:val="008855C5"/>
    <w:rsid w:val="00885CDB"/>
    <w:rsid w:val="00886D3D"/>
    <w:rsid w:val="0089080E"/>
    <w:rsid w:val="0089100C"/>
    <w:rsid w:val="00893823"/>
    <w:rsid w:val="00893A6C"/>
    <w:rsid w:val="00895BAD"/>
    <w:rsid w:val="00896273"/>
    <w:rsid w:val="00897FF2"/>
    <w:rsid w:val="008A05A1"/>
    <w:rsid w:val="008A3F6D"/>
    <w:rsid w:val="008A403E"/>
    <w:rsid w:val="008A441B"/>
    <w:rsid w:val="008A50E6"/>
    <w:rsid w:val="008A5CDC"/>
    <w:rsid w:val="008A7752"/>
    <w:rsid w:val="008B06A9"/>
    <w:rsid w:val="008B1B9B"/>
    <w:rsid w:val="008B2DCB"/>
    <w:rsid w:val="008B3C9D"/>
    <w:rsid w:val="008B6D50"/>
    <w:rsid w:val="008B7975"/>
    <w:rsid w:val="008B7BC5"/>
    <w:rsid w:val="008B7EBE"/>
    <w:rsid w:val="008C0CF8"/>
    <w:rsid w:val="008C2EF9"/>
    <w:rsid w:val="008C511B"/>
    <w:rsid w:val="008C524D"/>
    <w:rsid w:val="008C5BD5"/>
    <w:rsid w:val="008C76CB"/>
    <w:rsid w:val="008D4066"/>
    <w:rsid w:val="008D43DF"/>
    <w:rsid w:val="008D4D22"/>
    <w:rsid w:val="008D6A95"/>
    <w:rsid w:val="008E0573"/>
    <w:rsid w:val="008E1467"/>
    <w:rsid w:val="008E19B2"/>
    <w:rsid w:val="008E3A17"/>
    <w:rsid w:val="008E420D"/>
    <w:rsid w:val="008E554B"/>
    <w:rsid w:val="008E6045"/>
    <w:rsid w:val="008E6884"/>
    <w:rsid w:val="008E6FCA"/>
    <w:rsid w:val="008E7672"/>
    <w:rsid w:val="008F095C"/>
    <w:rsid w:val="008F14B1"/>
    <w:rsid w:val="008F168B"/>
    <w:rsid w:val="008F56A3"/>
    <w:rsid w:val="008F57EB"/>
    <w:rsid w:val="008F6850"/>
    <w:rsid w:val="008F7294"/>
    <w:rsid w:val="009009CD"/>
    <w:rsid w:val="00900A85"/>
    <w:rsid w:val="00901029"/>
    <w:rsid w:val="00902BD9"/>
    <w:rsid w:val="0090407F"/>
    <w:rsid w:val="00904106"/>
    <w:rsid w:val="0090528E"/>
    <w:rsid w:val="00905552"/>
    <w:rsid w:val="00905EC7"/>
    <w:rsid w:val="00906EBF"/>
    <w:rsid w:val="00910A1D"/>
    <w:rsid w:val="00912483"/>
    <w:rsid w:val="00912C76"/>
    <w:rsid w:val="0091456E"/>
    <w:rsid w:val="00914619"/>
    <w:rsid w:val="00917207"/>
    <w:rsid w:val="0091791D"/>
    <w:rsid w:val="00920680"/>
    <w:rsid w:val="00922489"/>
    <w:rsid w:val="00924011"/>
    <w:rsid w:val="0092676E"/>
    <w:rsid w:val="0093077D"/>
    <w:rsid w:val="0093202D"/>
    <w:rsid w:val="00932903"/>
    <w:rsid w:val="00933080"/>
    <w:rsid w:val="00933BDC"/>
    <w:rsid w:val="009343D9"/>
    <w:rsid w:val="0093478B"/>
    <w:rsid w:val="00934F56"/>
    <w:rsid w:val="0093747C"/>
    <w:rsid w:val="00940F6F"/>
    <w:rsid w:val="00940FD4"/>
    <w:rsid w:val="00944E11"/>
    <w:rsid w:val="009459E3"/>
    <w:rsid w:val="0094608A"/>
    <w:rsid w:val="00952A86"/>
    <w:rsid w:val="00953987"/>
    <w:rsid w:val="00953F84"/>
    <w:rsid w:val="0095527A"/>
    <w:rsid w:val="009555FF"/>
    <w:rsid w:val="00956FD7"/>
    <w:rsid w:val="00960153"/>
    <w:rsid w:val="009615E9"/>
    <w:rsid w:val="00962293"/>
    <w:rsid w:val="00962365"/>
    <w:rsid w:val="00964979"/>
    <w:rsid w:val="009649D0"/>
    <w:rsid w:val="00965762"/>
    <w:rsid w:val="009705FE"/>
    <w:rsid w:val="00970CC8"/>
    <w:rsid w:val="00972894"/>
    <w:rsid w:val="00973386"/>
    <w:rsid w:val="00974B97"/>
    <w:rsid w:val="009775EF"/>
    <w:rsid w:val="00977F64"/>
    <w:rsid w:val="00980F97"/>
    <w:rsid w:val="00981151"/>
    <w:rsid w:val="00983338"/>
    <w:rsid w:val="00984009"/>
    <w:rsid w:val="0098426C"/>
    <w:rsid w:val="00985993"/>
    <w:rsid w:val="0098603E"/>
    <w:rsid w:val="009862E2"/>
    <w:rsid w:val="00986C2E"/>
    <w:rsid w:val="00990537"/>
    <w:rsid w:val="0099084C"/>
    <w:rsid w:val="00990B1B"/>
    <w:rsid w:val="00992AAF"/>
    <w:rsid w:val="00993E6B"/>
    <w:rsid w:val="0099435E"/>
    <w:rsid w:val="00994823"/>
    <w:rsid w:val="009952CA"/>
    <w:rsid w:val="009964F1"/>
    <w:rsid w:val="009A0383"/>
    <w:rsid w:val="009A073A"/>
    <w:rsid w:val="009A0866"/>
    <w:rsid w:val="009A1141"/>
    <w:rsid w:val="009A2748"/>
    <w:rsid w:val="009A308D"/>
    <w:rsid w:val="009A4C93"/>
    <w:rsid w:val="009A5798"/>
    <w:rsid w:val="009A6310"/>
    <w:rsid w:val="009A7991"/>
    <w:rsid w:val="009A7E9B"/>
    <w:rsid w:val="009B1A6C"/>
    <w:rsid w:val="009B2730"/>
    <w:rsid w:val="009B2E08"/>
    <w:rsid w:val="009B3A9C"/>
    <w:rsid w:val="009B5750"/>
    <w:rsid w:val="009B57A1"/>
    <w:rsid w:val="009B68BD"/>
    <w:rsid w:val="009B7093"/>
    <w:rsid w:val="009C2C6E"/>
    <w:rsid w:val="009C30C7"/>
    <w:rsid w:val="009C3718"/>
    <w:rsid w:val="009C51F7"/>
    <w:rsid w:val="009C5779"/>
    <w:rsid w:val="009C6A62"/>
    <w:rsid w:val="009D0227"/>
    <w:rsid w:val="009D3C0D"/>
    <w:rsid w:val="009D3C77"/>
    <w:rsid w:val="009D5681"/>
    <w:rsid w:val="009D5B64"/>
    <w:rsid w:val="009D6CE4"/>
    <w:rsid w:val="009E0185"/>
    <w:rsid w:val="009E02CF"/>
    <w:rsid w:val="009E0856"/>
    <w:rsid w:val="009E0A93"/>
    <w:rsid w:val="009E1DAE"/>
    <w:rsid w:val="009E270A"/>
    <w:rsid w:val="009E39B7"/>
    <w:rsid w:val="009E40F2"/>
    <w:rsid w:val="009E50C5"/>
    <w:rsid w:val="009F1579"/>
    <w:rsid w:val="009F2445"/>
    <w:rsid w:val="009F2DBD"/>
    <w:rsid w:val="009F2F3A"/>
    <w:rsid w:val="009F4A21"/>
    <w:rsid w:val="009F4D02"/>
    <w:rsid w:val="009F5F3D"/>
    <w:rsid w:val="009F6A92"/>
    <w:rsid w:val="009F74B2"/>
    <w:rsid w:val="00A010F6"/>
    <w:rsid w:val="00A0135E"/>
    <w:rsid w:val="00A018C5"/>
    <w:rsid w:val="00A018E9"/>
    <w:rsid w:val="00A04154"/>
    <w:rsid w:val="00A0447F"/>
    <w:rsid w:val="00A04FCE"/>
    <w:rsid w:val="00A0699C"/>
    <w:rsid w:val="00A10528"/>
    <w:rsid w:val="00A10716"/>
    <w:rsid w:val="00A10CF4"/>
    <w:rsid w:val="00A1133E"/>
    <w:rsid w:val="00A12E15"/>
    <w:rsid w:val="00A135B1"/>
    <w:rsid w:val="00A13A09"/>
    <w:rsid w:val="00A140FC"/>
    <w:rsid w:val="00A144F8"/>
    <w:rsid w:val="00A1457C"/>
    <w:rsid w:val="00A15FC2"/>
    <w:rsid w:val="00A171F6"/>
    <w:rsid w:val="00A2076F"/>
    <w:rsid w:val="00A209C4"/>
    <w:rsid w:val="00A21F9C"/>
    <w:rsid w:val="00A2338A"/>
    <w:rsid w:val="00A236F8"/>
    <w:rsid w:val="00A24043"/>
    <w:rsid w:val="00A258C3"/>
    <w:rsid w:val="00A26161"/>
    <w:rsid w:val="00A313E0"/>
    <w:rsid w:val="00A32C62"/>
    <w:rsid w:val="00A332FE"/>
    <w:rsid w:val="00A355BE"/>
    <w:rsid w:val="00A3643C"/>
    <w:rsid w:val="00A37469"/>
    <w:rsid w:val="00A37592"/>
    <w:rsid w:val="00A376F6"/>
    <w:rsid w:val="00A37A27"/>
    <w:rsid w:val="00A401A3"/>
    <w:rsid w:val="00A419BC"/>
    <w:rsid w:val="00A42972"/>
    <w:rsid w:val="00A43C96"/>
    <w:rsid w:val="00A43DE1"/>
    <w:rsid w:val="00A44665"/>
    <w:rsid w:val="00A44A16"/>
    <w:rsid w:val="00A45395"/>
    <w:rsid w:val="00A5579C"/>
    <w:rsid w:val="00A560F7"/>
    <w:rsid w:val="00A56411"/>
    <w:rsid w:val="00A5736A"/>
    <w:rsid w:val="00A60D42"/>
    <w:rsid w:val="00A612CE"/>
    <w:rsid w:val="00A61F17"/>
    <w:rsid w:val="00A6258D"/>
    <w:rsid w:val="00A62959"/>
    <w:rsid w:val="00A631FC"/>
    <w:rsid w:val="00A64C28"/>
    <w:rsid w:val="00A655DD"/>
    <w:rsid w:val="00A66CAB"/>
    <w:rsid w:val="00A67952"/>
    <w:rsid w:val="00A701DD"/>
    <w:rsid w:val="00A71114"/>
    <w:rsid w:val="00A71829"/>
    <w:rsid w:val="00A73685"/>
    <w:rsid w:val="00A73E79"/>
    <w:rsid w:val="00A778B7"/>
    <w:rsid w:val="00A77D97"/>
    <w:rsid w:val="00A8368A"/>
    <w:rsid w:val="00A837E0"/>
    <w:rsid w:val="00A8386A"/>
    <w:rsid w:val="00A86181"/>
    <w:rsid w:val="00A873D2"/>
    <w:rsid w:val="00A8754B"/>
    <w:rsid w:val="00A87559"/>
    <w:rsid w:val="00A87E18"/>
    <w:rsid w:val="00A90B57"/>
    <w:rsid w:val="00A90D30"/>
    <w:rsid w:val="00A90D92"/>
    <w:rsid w:val="00A91E99"/>
    <w:rsid w:val="00A92234"/>
    <w:rsid w:val="00A92283"/>
    <w:rsid w:val="00A92613"/>
    <w:rsid w:val="00A936D7"/>
    <w:rsid w:val="00A94D50"/>
    <w:rsid w:val="00A95418"/>
    <w:rsid w:val="00AA009F"/>
    <w:rsid w:val="00AA19F3"/>
    <w:rsid w:val="00AA1F46"/>
    <w:rsid w:val="00AA3312"/>
    <w:rsid w:val="00AA552E"/>
    <w:rsid w:val="00AA6B4F"/>
    <w:rsid w:val="00AA6CC7"/>
    <w:rsid w:val="00AA7341"/>
    <w:rsid w:val="00AA7D6F"/>
    <w:rsid w:val="00AB0256"/>
    <w:rsid w:val="00AB187D"/>
    <w:rsid w:val="00AB2C35"/>
    <w:rsid w:val="00AB2FAE"/>
    <w:rsid w:val="00AB7191"/>
    <w:rsid w:val="00AB7770"/>
    <w:rsid w:val="00AB7CE8"/>
    <w:rsid w:val="00AC3EB1"/>
    <w:rsid w:val="00AC47AD"/>
    <w:rsid w:val="00AC70D0"/>
    <w:rsid w:val="00AC79B0"/>
    <w:rsid w:val="00AC7F5C"/>
    <w:rsid w:val="00AD0295"/>
    <w:rsid w:val="00AD3DB3"/>
    <w:rsid w:val="00AD4C6B"/>
    <w:rsid w:val="00AD6D09"/>
    <w:rsid w:val="00AD7BAC"/>
    <w:rsid w:val="00AD7D6D"/>
    <w:rsid w:val="00AD7E6F"/>
    <w:rsid w:val="00AE36BD"/>
    <w:rsid w:val="00AE6943"/>
    <w:rsid w:val="00AE713F"/>
    <w:rsid w:val="00AE7347"/>
    <w:rsid w:val="00AE7B2E"/>
    <w:rsid w:val="00AF0650"/>
    <w:rsid w:val="00AF1593"/>
    <w:rsid w:val="00AF21BA"/>
    <w:rsid w:val="00AF2603"/>
    <w:rsid w:val="00AF3485"/>
    <w:rsid w:val="00AF3EB2"/>
    <w:rsid w:val="00AF5337"/>
    <w:rsid w:val="00AF71D4"/>
    <w:rsid w:val="00AF7925"/>
    <w:rsid w:val="00B00E24"/>
    <w:rsid w:val="00B00F2B"/>
    <w:rsid w:val="00B0212E"/>
    <w:rsid w:val="00B05B9E"/>
    <w:rsid w:val="00B05CD2"/>
    <w:rsid w:val="00B1003A"/>
    <w:rsid w:val="00B1079D"/>
    <w:rsid w:val="00B1091A"/>
    <w:rsid w:val="00B12D3D"/>
    <w:rsid w:val="00B141C5"/>
    <w:rsid w:val="00B149AD"/>
    <w:rsid w:val="00B14BE4"/>
    <w:rsid w:val="00B14D3C"/>
    <w:rsid w:val="00B16680"/>
    <w:rsid w:val="00B170C8"/>
    <w:rsid w:val="00B174F3"/>
    <w:rsid w:val="00B21F19"/>
    <w:rsid w:val="00B22375"/>
    <w:rsid w:val="00B228C9"/>
    <w:rsid w:val="00B22E73"/>
    <w:rsid w:val="00B233FB"/>
    <w:rsid w:val="00B24350"/>
    <w:rsid w:val="00B262AA"/>
    <w:rsid w:val="00B30E5E"/>
    <w:rsid w:val="00B329B7"/>
    <w:rsid w:val="00B329E1"/>
    <w:rsid w:val="00B332C1"/>
    <w:rsid w:val="00B33BDE"/>
    <w:rsid w:val="00B3594E"/>
    <w:rsid w:val="00B35ADF"/>
    <w:rsid w:val="00B372EC"/>
    <w:rsid w:val="00B374B7"/>
    <w:rsid w:val="00B41A3A"/>
    <w:rsid w:val="00B43792"/>
    <w:rsid w:val="00B46080"/>
    <w:rsid w:val="00B4692E"/>
    <w:rsid w:val="00B47C20"/>
    <w:rsid w:val="00B47DD4"/>
    <w:rsid w:val="00B512CC"/>
    <w:rsid w:val="00B5151D"/>
    <w:rsid w:val="00B515D5"/>
    <w:rsid w:val="00B51878"/>
    <w:rsid w:val="00B52829"/>
    <w:rsid w:val="00B52DB6"/>
    <w:rsid w:val="00B53AB9"/>
    <w:rsid w:val="00B552C0"/>
    <w:rsid w:val="00B555B3"/>
    <w:rsid w:val="00B60B1F"/>
    <w:rsid w:val="00B60BF9"/>
    <w:rsid w:val="00B61317"/>
    <w:rsid w:val="00B61ABC"/>
    <w:rsid w:val="00B62BAF"/>
    <w:rsid w:val="00B63E1C"/>
    <w:rsid w:val="00B66F32"/>
    <w:rsid w:val="00B67B15"/>
    <w:rsid w:val="00B71291"/>
    <w:rsid w:val="00B72A9C"/>
    <w:rsid w:val="00B73126"/>
    <w:rsid w:val="00B74EA5"/>
    <w:rsid w:val="00B771CE"/>
    <w:rsid w:val="00B815CE"/>
    <w:rsid w:val="00B83B77"/>
    <w:rsid w:val="00B844AF"/>
    <w:rsid w:val="00B84F90"/>
    <w:rsid w:val="00B84FF2"/>
    <w:rsid w:val="00B86AEE"/>
    <w:rsid w:val="00B93667"/>
    <w:rsid w:val="00B93CAB"/>
    <w:rsid w:val="00B9459B"/>
    <w:rsid w:val="00B94C49"/>
    <w:rsid w:val="00B95295"/>
    <w:rsid w:val="00B95741"/>
    <w:rsid w:val="00B972B1"/>
    <w:rsid w:val="00B972EF"/>
    <w:rsid w:val="00BA02F0"/>
    <w:rsid w:val="00BA07B5"/>
    <w:rsid w:val="00BA6821"/>
    <w:rsid w:val="00BA6CEA"/>
    <w:rsid w:val="00BB00A9"/>
    <w:rsid w:val="00BB0823"/>
    <w:rsid w:val="00BB10CC"/>
    <w:rsid w:val="00BB1819"/>
    <w:rsid w:val="00BB2372"/>
    <w:rsid w:val="00BB2D8F"/>
    <w:rsid w:val="00BB3DE4"/>
    <w:rsid w:val="00BB6331"/>
    <w:rsid w:val="00BB798D"/>
    <w:rsid w:val="00BC1768"/>
    <w:rsid w:val="00BC39AF"/>
    <w:rsid w:val="00BC3A49"/>
    <w:rsid w:val="00BC3FC7"/>
    <w:rsid w:val="00BC4011"/>
    <w:rsid w:val="00BC5382"/>
    <w:rsid w:val="00BC74FF"/>
    <w:rsid w:val="00BD0AF3"/>
    <w:rsid w:val="00BD2B7B"/>
    <w:rsid w:val="00BD3152"/>
    <w:rsid w:val="00BD38A1"/>
    <w:rsid w:val="00BE20C4"/>
    <w:rsid w:val="00BE2CF0"/>
    <w:rsid w:val="00BE3562"/>
    <w:rsid w:val="00BE7447"/>
    <w:rsid w:val="00BF10EF"/>
    <w:rsid w:val="00BF7E3E"/>
    <w:rsid w:val="00C0006E"/>
    <w:rsid w:val="00C017BE"/>
    <w:rsid w:val="00C020FB"/>
    <w:rsid w:val="00C02958"/>
    <w:rsid w:val="00C02971"/>
    <w:rsid w:val="00C02BA3"/>
    <w:rsid w:val="00C041D7"/>
    <w:rsid w:val="00C04BC3"/>
    <w:rsid w:val="00C07837"/>
    <w:rsid w:val="00C10427"/>
    <w:rsid w:val="00C111E4"/>
    <w:rsid w:val="00C11FA3"/>
    <w:rsid w:val="00C12A5A"/>
    <w:rsid w:val="00C13E08"/>
    <w:rsid w:val="00C15897"/>
    <w:rsid w:val="00C158BD"/>
    <w:rsid w:val="00C16448"/>
    <w:rsid w:val="00C16C7F"/>
    <w:rsid w:val="00C170DA"/>
    <w:rsid w:val="00C17E4E"/>
    <w:rsid w:val="00C20C98"/>
    <w:rsid w:val="00C21431"/>
    <w:rsid w:val="00C21812"/>
    <w:rsid w:val="00C219D3"/>
    <w:rsid w:val="00C2275E"/>
    <w:rsid w:val="00C231A3"/>
    <w:rsid w:val="00C254A0"/>
    <w:rsid w:val="00C2589F"/>
    <w:rsid w:val="00C31628"/>
    <w:rsid w:val="00C31DF1"/>
    <w:rsid w:val="00C32A47"/>
    <w:rsid w:val="00C4053A"/>
    <w:rsid w:val="00C41582"/>
    <w:rsid w:val="00C475B9"/>
    <w:rsid w:val="00C47827"/>
    <w:rsid w:val="00C527B4"/>
    <w:rsid w:val="00C52DA0"/>
    <w:rsid w:val="00C52DF4"/>
    <w:rsid w:val="00C532AD"/>
    <w:rsid w:val="00C541E1"/>
    <w:rsid w:val="00C54B19"/>
    <w:rsid w:val="00C55139"/>
    <w:rsid w:val="00C606D0"/>
    <w:rsid w:val="00C61EE1"/>
    <w:rsid w:val="00C62335"/>
    <w:rsid w:val="00C6436D"/>
    <w:rsid w:val="00C65201"/>
    <w:rsid w:val="00C656E6"/>
    <w:rsid w:val="00C67340"/>
    <w:rsid w:val="00C70952"/>
    <w:rsid w:val="00C70B34"/>
    <w:rsid w:val="00C73CC9"/>
    <w:rsid w:val="00C7411C"/>
    <w:rsid w:val="00C75C72"/>
    <w:rsid w:val="00C761A2"/>
    <w:rsid w:val="00C763A3"/>
    <w:rsid w:val="00C7681C"/>
    <w:rsid w:val="00C768C1"/>
    <w:rsid w:val="00C7770F"/>
    <w:rsid w:val="00C77A4B"/>
    <w:rsid w:val="00C82D70"/>
    <w:rsid w:val="00C84458"/>
    <w:rsid w:val="00C857CD"/>
    <w:rsid w:val="00C85957"/>
    <w:rsid w:val="00C870A3"/>
    <w:rsid w:val="00C907EB"/>
    <w:rsid w:val="00C91520"/>
    <w:rsid w:val="00C928F4"/>
    <w:rsid w:val="00C92E6C"/>
    <w:rsid w:val="00C946D5"/>
    <w:rsid w:val="00C94E09"/>
    <w:rsid w:val="00C96641"/>
    <w:rsid w:val="00C96FAB"/>
    <w:rsid w:val="00C970F2"/>
    <w:rsid w:val="00C97265"/>
    <w:rsid w:val="00CA0FF1"/>
    <w:rsid w:val="00CA1E7C"/>
    <w:rsid w:val="00CA5239"/>
    <w:rsid w:val="00CA6AD4"/>
    <w:rsid w:val="00CA6BAD"/>
    <w:rsid w:val="00CA6F15"/>
    <w:rsid w:val="00CB3EBF"/>
    <w:rsid w:val="00CB42B3"/>
    <w:rsid w:val="00CB4EE8"/>
    <w:rsid w:val="00CB52FA"/>
    <w:rsid w:val="00CB64CB"/>
    <w:rsid w:val="00CC19C8"/>
    <w:rsid w:val="00CC1B4E"/>
    <w:rsid w:val="00CC289A"/>
    <w:rsid w:val="00CC61E9"/>
    <w:rsid w:val="00CC7AA1"/>
    <w:rsid w:val="00CD02AC"/>
    <w:rsid w:val="00CD125C"/>
    <w:rsid w:val="00CD2D5B"/>
    <w:rsid w:val="00CD39CA"/>
    <w:rsid w:val="00CD3DC8"/>
    <w:rsid w:val="00CD54E6"/>
    <w:rsid w:val="00CE04EF"/>
    <w:rsid w:val="00CE1775"/>
    <w:rsid w:val="00CE19F6"/>
    <w:rsid w:val="00CE3278"/>
    <w:rsid w:val="00CE3798"/>
    <w:rsid w:val="00CE4B0C"/>
    <w:rsid w:val="00CE6CEB"/>
    <w:rsid w:val="00CF04C9"/>
    <w:rsid w:val="00CF21D0"/>
    <w:rsid w:val="00CF283A"/>
    <w:rsid w:val="00CF46F8"/>
    <w:rsid w:val="00CF5706"/>
    <w:rsid w:val="00CF5EE5"/>
    <w:rsid w:val="00CF62F1"/>
    <w:rsid w:val="00D007EF"/>
    <w:rsid w:val="00D0084A"/>
    <w:rsid w:val="00D04E96"/>
    <w:rsid w:val="00D0566B"/>
    <w:rsid w:val="00D0646A"/>
    <w:rsid w:val="00D06661"/>
    <w:rsid w:val="00D0768C"/>
    <w:rsid w:val="00D10150"/>
    <w:rsid w:val="00D127EA"/>
    <w:rsid w:val="00D12938"/>
    <w:rsid w:val="00D12CD3"/>
    <w:rsid w:val="00D130E2"/>
    <w:rsid w:val="00D13512"/>
    <w:rsid w:val="00D13709"/>
    <w:rsid w:val="00D13BB9"/>
    <w:rsid w:val="00D14D65"/>
    <w:rsid w:val="00D15AD6"/>
    <w:rsid w:val="00D15F89"/>
    <w:rsid w:val="00D16297"/>
    <w:rsid w:val="00D21A5D"/>
    <w:rsid w:val="00D25187"/>
    <w:rsid w:val="00D312A3"/>
    <w:rsid w:val="00D32787"/>
    <w:rsid w:val="00D3625B"/>
    <w:rsid w:val="00D37E76"/>
    <w:rsid w:val="00D41511"/>
    <w:rsid w:val="00D45B63"/>
    <w:rsid w:val="00D474C9"/>
    <w:rsid w:val="00D4775B"/>
    <w:rsid w:val="00D50AC8"/>
    <w:rsid w:val="00D52064"/>
    <w:rsid w:val="00D54391"/>
    <w:rsid w:val="00D5446A"/>
    <w:rsid w:val="00D56497"/>
    <w:rsid w:val="00D57699"/>
    <w:rsid w:val="00D605B9"/>
    <w:rsid w:val="00D612E1"/>
    <w:rsid w:val="00D61667"/>
    <w:rsid w:val="00D62339"/>
    <w:rsid w:val="00D6289A"/>
    <w:rsid w:val="00D630F5"/>
    <w:rsid w:val="00D70EDB"/>
    <w:rsid w:val="00D71DF3"/>
    <w:rsid w:val="00D71E75"/>
    <w:rsid w:val="00D7238F"/>
    <w:rsid w:val="00D73319"/>
    <w:rsid w:val="00D73C8C"/>
    <w:rsid w:val="00D7485B"/>
    <w:rsid w:val="00D77749"/>
    <w:rsid w:val="00D81AF6"/>
    <w:rsid w:val="00D839CB"/>
    <w:rsid w:val="00D83ED0"/>
    <w:rsid w:val="00D84CA9"/>
    <w:rsid w:val="00D85771"/>
    <w:rsid w:val="00D85C6E"/>
    <w:rsid w:val="00D865D1"/>
    <w:rsid w:val="00D86717"/>
    <w:rsid w:val="00D86CA3"/>
    <w:rsid w:val="00D87B63"/>
    <w:rsid w:val="00D87D97"/>
    <w:rsid w:val="00D9113D"/>
    <w:rsid w:val="00D9247E"/>
    <w:rsid w:val="00D93C3C"/>
    <w:rsid w:val="00D93C84"/>
    <w:rsid w:val="00D97F6B"/>
    <w:rsid w:val="00DA0909"/>
    <w:rsid w:val="00DA1EB8"/>
    <w:rsid w:val="00DA1FCC"/>
    <w:rsid w:val="00DA2C13"/>
    <w:rsid w:val="00DA5246"/>
    <w:rsid w:val="00DA6455"/>
    <w:rsid w:val="00DA6635"/>
    <w:rsid w:val="00DA762A"/>
    <w:rsid w:val="00DB2E55"/>
    <w:rsid w:val="00DB30E1"/>
    <w:rsid w:val="00DB3EE1"/>
    <w:rsid w:val="00DB3F75"/>
    <w:rsid w:val="00DB6717"/>
    <w:rsid w:val="00DB7CBD"/>
    <w:rsid w:val="00DC252B"/>
    <w:rsid w:val="00DC5A88"/>
    <w:rsid w:val="00DC6492"/>
    <w:rsid w:val="00DC72A9"/>
    <w:rsid w:val="00DD08EB"/>
    <w:rsid w:val="00DD36CD"/>
    <w:rsid w:val="00DD536C"/>
    <w:rsid w:val="00DD6113"/>
    <w:rsid w:val="00DD64A8"/>
    <w:rsid w:val="00DD65CC"/>
    <w:rsid w:val="00DD6C05"/>
    <w:rsid w:val="00DD7ED6"/>
    <w:rsid w:val="00DE1C1B"/>
    <w:rsid w:val="00DE291F"/>
    <w:rsid w:val="00DE4AD7"/>
    <w:rsid w:val="00DE508D"/>
    <w:rsid w:val="00DE581B"/>
    <w:rsid w:val="00DE5BBF"/>
    <w:rsid w:val="00DE6ED5"/>
    <w:rsid w:val="00DF03E9"/>
    <w:rsid w:val="00DF0A01"/>
    <w:rsid w:val="00DF11C8"/>
    <w:rsid w:val="00DF178A"/>
    <w:rsid w:val="00DF2A55"/>
    <w:rsid w:val="00DF335F"/>
    <w:rsid w:val="00DF42B2"/>
    <w:rsid w:val="00DF4C8A"/>
    <w:rsid w:val="00DF527F"/>
    <w:rsid w:val="00DF70B6"/>
    <w:rsid w:val="00DF739C"/>
    <w:rsid w:val="00E00E44"/>
    <w:rsid w:val="00E0256B"/>
    <w:rsid w:val="00E03C87"/>
    <w:rsid w:val="00E04259"/>
    <w:rsid w:val="00E04266"/>
    <w:rsid w:val="00E05AFD"/>
    <w:rsid w:val="00E05F6F"/>
    <w:rsid w:val="00E06B76"/>
    <w:rsid w:val="00E071F4"/>
    <w:rsid w:val="00E073EA"/>
    <w:rsid w:val="00E075EB"/>
    <w:rsid w:val="00E076A4"/>
    <w:rsid w:val="00E07C74"/>
    <w:rsid w:val="00E11BF7"/>
    <w:rsid w:val="00E11D6D"/>
    <w:rsid w:val="00E11FA4"/>
    <w:rsid w:val="00E12132"/>
    <w:rsid w:val="00E1253F"/>
    <w:rsid w:val="00E125E2"/>
    <w:rsid w:val="00E13D00"/>
    <w:rsid w:val="00E159F4"/>
    <w:rsid w:val="00E15D41"/>
    <w:rsid w:val="00E161B7"/>
    <w:rsid w:val="00E16813"/>
    <w:rsid w:val="00E16D1C"/>
    <w:rsid w:val="00E1781A"/>
    <w:rsid w:val="00E2113B"/>
    <w:rsid w:val="00E2174C"/>
    <w:rsid w:val="00E226CB"/>
    <w:rsid w:val="00E22C3B"/>
    <w:rsid w:val="00E22D11"/>
    <w:rsid w:val="00E22E14"/>
    <w:rsid w:val="00E24655"/>
    <w:rsid w:val="00E24BF2"/>
    <w:rsid w:val="00E258C7"/>
    <w:rsid w:val="00E2679D"/>
    <w:rsid w:val="00E269F4"/>
    <w:rsid w:val="00E305F8"/>
    <w:rsid w:val="00E308CC"/>
    <w:rsid w:val="00E30FBC"/>
    <w:rsid w:val="00E32D52"/>
    <w:rsid w:val="00E33077"/>
    <w:rsid w:val="00E34241"/>
    <w:rsid w:val="00E359E5"/>
    <w:rsid w:val="00E36FA8"/>
    <w:rsid w:val="00E41FB0"/>
    <w:rsid w:val="00E42554"/>
    <w:rsid w:val="00E42877"/>
    <w:rsid w:val="00E431C7"/>
    <w:rsid w:val="00E45B8A"/>
    <w:rsid w:val="00E45DB4"/>
    <w:rsid w:val="00E46B11"/>
    <w:rsid w:val="00E47C0C"/>
    <w:rsid w:val="00E5079A"/>
    <w:rsid w:val="00E5093D"/>
    <w:rsid w:val="00E50B31"/>
    <w:rsid w:val="00E51261"/>
    <w:rsid w:val="00E52CCE"/>
    <w:rsid w:val="00E5462A"/>
    <w:rsid w:val="00E55A6A"/>
    <w:rsid w:val="00E55EBC"/>
    <w:rsid w:val="00E56E68"/>
    <w:rsid w:val="00E57841"/>
    <w:rsid w:val="00E57B63"/>
    <w:rsid w:val="00E57EE0"/>
    <w:rsid w:val="00E6195C"/>
    <w:rsid w:val="00E624C9"/>
    <w:rsid w:val="00E628B5"/>
    <w:rsid w:val="00E63CD8"/>
    <w:rsid w:val="00E64248"/>
    <w:rsid w:val="00E64B38"/>
    <w:rsid w:val="00E65002"/>
    <w:rsid w:val="00E658B7"/>
    <w:rsid w:val="00E66F64"/>
    <w:rsid w:val="00E67666"/>
    <w:rsid w:val="00E722CA"/>
    <w:rsid w:val="00E73C02"/>
    <w:rsid w:val="00E7405B"/>
    <w:rsid w:val="00E759A3"/>
    <w:rsid w:val="00E76B52"/>
    <w:rsid w:val="00E77291"/>
    <w:rsid w:val="00E777D2"/>
    <w:rsid w:val="00E77FC2"/>
    <w:rsid w:val="00E81DE6"/>
    <w:rsid w:val="00E81FE1"/>
    <w:rsid w:val="00E846A3"/>
    <w:rsid w:val="00E852D4"/>
    <w:rsid w:val="00E90F6C"/>
    <w:rsid w:val="00E91654"/>
    <w:rsid w:val="00E92490"/>
    <w:rsid w:val="00E92593"/>
    <w:rsid w:val="00E92833"/>
    <w:rsid w:val="00E92C01"/>
    <w:rsid w:val="00E93347"/>
    <w:rsid w:val="00E93CA4"/>
    <w:rsid w:val="00E93EC8"/>
    <w:rsid w:val="00E94C2F"/>
    <w:rsid w:val="00E94F33"/>
    <w:rsid w:val="00E95597"/>
    <w:rsid w:val="00E962D7"/>
    <w:rsid w:val="00E9759E"/>
    <w:rsid w:val="00EA01B2"/>
    <w:rsid w:val="00EA0A70"/>
    <w:rsid w:val="00EA19AB"/>
    <w:rsid w:val="00EA19D1"/>
    <w:rsid w:val="00EA1B1A"/>
    <w:rsid w:val="00EA5514"/>
    <w:rsid w:val="00EA5549"/>
    <w:rsid w:val="00EA59C1"/>
    <w:rsid w:val="00EA639E"/>
    <w:rsid w:val="00EA7035"/>
    <w:rsid w:val="00EB2095"/>
    <w:rsid w:val="00EB2B2B"/>
    <w:rsid w:val="00EB42DC"/>
    <w:rsid w:val="00EB57AF"/>
    <w:rsid w:val="00EB6799"/>
    <w:rsid w:val="00EB7314"/>
    <w:rsid w:val="00EB7AEB"/>
    <w:rsid w:val="00EB7C0C"/>
    <w:rsid w:val="00EC03E1"/>
    <w:rsid w:val="00EC1186"/>
    <w:rsid w:val="00EC1389"/>
    <w:rsid w:val="00EC1E40"/>
    <w:rsid w:val="00EC24B5"/>
    <w:rsid w:val="00EC2810"/>
    <w:rsid w:val="00EC33E0"/>
    <w:rsid w:val="00EC415F"/>
    <w:rsid w:val="00EC450B"/>
    <w:rsid w:val="00EC4C59"/>
    <w:rsid w:val="00EC52E8"/>
    <w:rsid w:val="00EC6EC8"/>
    <w:rsid w:val="00EC7A43"/>
    <w:rsid w:val="00ED1EE0"/>
    <w:rsid w:val="00ED1FA8"/>
    <w:rsid w:val="00ED3623"/>
    <w:rsid w:val="00ED40FC"/>
    <w:rsid w:val="00ED4D3F"/>
    <w:rsid w:val="00ED7C27"/>
    <w:rsid w:val="00EE0131"/>
    <w:rsid w:val="00EE0C49"/>
    <w:rsid w:val="00EE4F08"/>
    <w:rsid w:val="00EE558B"/>
    <w:rsid w:val="00EF2814"/>
    <w:rsid w:val="00EF3FEB"/>
    <w:rsid w:val="00EF4459"/>
    <w:rsid w:val="00EF4987"/>
    <w:rsid w:val="00EF6799"/>
    <w:rsid w:val="00EF6B03"/>
    <w:rsid w:val="00EF6BEF"/>
    <w:rsid w:val="00F02F1B"/>
    <w:rsid w:val="00F0378A"/>
    <w:rsid w:val="00F048A0"/>
    <w:rsid w:val="00F07724"/>
    <w:rsid w:val="00F12061"/>
    <w:rsid w:val="00F133B2"/>
    <w:rsid w:val="00F1366A"/>
    <w:rsid w:val="00F13A5D"/>
    <w:rsid w:val="00F152E3"/>
    <w:rsid w:val="00F15351"/>
    <w:rsid w:val="00F15691"/>
    <w:rsid w:val="00F20D35"/>
    <w:rsid w:val="00F23A50"/>
    <w:rsid w:val="00F24248"/>
    <w:rsid w:val="00F248CB"/>
    <w:rsid w:val="00F24D00"/>
    <w:rsid w:val="00F24F6E"/>
    <w:rsid w:val="00F27DE4"/>
    <w:rsid w:val="00F30E31"/>
    <w:rsid w:val="00F31E9D"/>
    <w:rsid w:val="00F31F9E"/>
    <w:rsid w:val="00F31FC1"/>
    <w:rsid w:val="00F3290F"/>
    <w:rsid w:val="00F33B77"/>
    <w:rsid w:val="00F33F37"/>
    <w:rsid w:val="00F350FE"/>
    <w:rsid w:val="00F3756C"/>
    <w:rsid w:val="00F3757C"/>
    <w:rsid w:val="00F37857"/>
    <w:rsid w:val="00F40548"/>
    <w:rsid w:val="00F41C18"/>
    <w:rsid w:val="00F43026"/>
    <w:rsid w:val="00F4600A"/>
    <w:rsid w:val="00F46235"/>
    <w:rsid w:val="00F50213"/>
    <w:rsid w:val="00F52A00"/>
    <w:rsid w:val="00F52C6D"/>
    <w:rsid w:val="00F53576"/>
    <w:rsid w:val="00F5443B"/>
    <w:rsid w:val="00F54E42"/>
    <w:rsid w:val="00F5745B"/>
    <w:rsid w:val="00F60758"/>
    <w:rsid w:val="00F61168"/>
    <w:rsid w:val="00F61A81"/>
    <w:rsid w:val="00F62016"/>
    <w:rsid w:val="00F6223C"/>
    <w:rsid w:val="00F628CB"/>
    <w:rsid w:val="00F635CA"/>
    <w:rsid w:val="00F63D94"/>
    <w:rsid w:val="00F63DB5"/>
    <w:rsid w:val="00F669E6"/>
    <w:rsid w:val="00F72805"/>
    <w:rsid w:val="00F73283"/>
    <w:rsid w:val="00F770F4"/>
    <w:rsid w:val="00F813AB"/>
    <w:rsid w:val="00F84BE2"/>
    <w:rsid w:val="00F87C2E"/>
    <w:rsid w:val="00F87F36"/>
    <w:rsid w:val="00F92188"/>
    <w:rsid w:val="00F941B8"/>
    <w:rsid w:val="00F95EF3"/>
    <w:rsid w:val="00F9678E"/>
    <w:rsid w:val="00F96E9C"/>
    <w:rsid w:val="00F9781D"/>
    <w:rsid w:val="00FA10F3"/>
    <w:rsid w:val="00FA273B"/>
    <w:rsid w:val="00FA46FB"/>
    <w:rsid w:val="00FA4C17"/>
    <w:rsid w:val="00FA5E76"/>
    <w:rsid w:val="00FA5EDC"/>
    <w:rsid w:val="00FA71EA"/>
    <w:rsid w:val="00FB0552"/>
    <w:rsid w:val="00FB4D58"/>
    <w:rsid w:val="00FB6126"/>
    <w:rsid w:val="00FB6399"/>
    <w:rsid w:val="00FB73C1"/>
    <w:rsid w:val="00FC20BC"/>
    <w:rsid w:val="00FC37F8"/>
    <w:rsid w:val="00FC38C8"/>
    <w:rsid w:val="00FC490F"/>
    <w:rsid w:val="00FC537F"/>
    <w:rsid w:val="00FC53D6"/>
    <w:rsid w:val="00FC5E56"/>
    <w:rsid w:val="00FD081D"/>
    <w:rsid w:val="00FD14C8"/>
    <w:rsid w:val="00FD207E"/>
    <w:rsid w:val="00FD2F2E"/>
    <w:rsid w:val="00FD306D"/>
    <w:rsid w:val="00FD410A"/>
    <w:rsid w:val="00FD4A5B"/>
    <w:rsid w:val="00FD55C6"/>
    <w:rsid w:val="00FD6970"/>
    <w:rsid w:val="00FD7DA0"/>
    <w:rsid w:val="00FE13F2"/>
    <w:rsid w:val="00FE2E63"/>
    <w:rsid w:val="00FE2E90"/>
    <w:rsid w:val="00FE42CA"/>
    <w:rsid w:val="00FE61E2"/>
    <w:rsid w:val="00FE6FDC"/>
    <w:rsid w:val="00FF2515"/>
    <w:rsid w:val="00FF3090"/>
    <w:rsid w:val="00FF353B"/>
    <w:rsid w:val="00FF437E"/>
    <w:rsid w:val="00FF450C"/>
    <w:rsid w:val="00FF4878"/>
    <w:rsid w:val="00FF65D8"/>
    <w:rsid w:val="00FF66D1"/>
    <w:rsid w:val="00FF6DC2"/>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D2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334C"/>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C334C"/>
    <w:rPr>
      <w:rFonts w:ascii="Calibri" w:eastAsia="Calibri" w:hAnsi="Calibri" w:cs="Times New Roman"/>
    </w:rPr>
  </w:style>
  <w:style w:type="paragraph" w:styleId="CommentText">
    <w:name w:val="annotation text"/>
    <w:basedOn w:val="Normal"/>
    <w:link w:val="CommentTextChar"/>
    <w:uiPriority w:val="99"/>
    <w:unhideWhenUsed/>
    <w:rsid w:val="005C334C"/>
    <w:pPr>
      <w:spacing w:after="20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5C334C"/>
    <w:rPr>
      <w:rFonts w:ascii="Calibri" w:eastAsia="Calibri" w:hAnsi="Calibri" w:cs="Times New Roman"/>
      <w:sz w:val="20"/>
      <w:szCs w:val="20"/>
      <w:lang w:val="x-none" w:eastAsia="x-none"/>
    </w:rPr>
  </w:style>
  <w:style w:type="character" w:styleId="Hyperlink">
    <w:name w:val="Hyperlink"/>
    <w:uiPriority w:val="99"/>
    <w:unhideWhenUsed/>
    <w:rsid w:val="005C334C"/>
    <w:rPr>
      <w:color w:val="0000FF"/>
      <w:u w:val="single"/>
    </w:rPr>
  </w:style>
  <w:style w:type="paragraph" w:styleId="FootnoteText">
    <w:name w:val="footnote text"/>
    <w:aliases w:val="Footnote Char Char Char Char Char Char Char,Footnote Text Char Char,Footnote Text Char Char Char,Footnote Text Char Char Char Char Char Char Char,Footnote Text Char1 Char,Footnote Text Char2,Fußnote Char Char Char Char Char Char Char,f"/>
    <w:basedOn w:val="Normal"/>
    <w:link w:val="FootnoteTextChar"/>
    <w:uiPriority w:val="99"/>
    <w:unhideWhenUsed/>
    <w:qFormat/>
    <w:rsid w:val="005C334C"/>
    <w:pPr>
      <w:spacing w:after="0" w:line="240" w:lineRule="auto"/>
    </w:pPr>
    <w:rPr>
      <w:rFonts w:ascii="Calibri" w:eastAsia="Calibri" w:hAnsi="Calibri" w:cs="Times New Roman"/>
      <w:sz w:val="20"/>
      <w:szCs w:val="20"/>
    </w:rPr>
  </w:style>
  <w:style w:type="character" w:customStyle="1" w:styleId="FootnoteTextChar">
    <w:name w:val="Footnote Text Char"/>
    <w:aliases w:val="Footnote Char Char Char Char Char Char Char Char,Footnote Text Char Char Char1,Footnote Text Char Char Char Char,Footnote Text Char Char Char Char Char Char Char Char,Footnote Text Char1 Char Char,Footnote Text Char2 Char,f Char"/>
    <w:basedOn w:val="DefaultParagraphFont"/>
    <w:link w:val="FootnoteText"/>
    <w:uiPriority w:val="99"/>
    <w:rsid w:val="005C334C"/>
    <w:rPr>
      <w:rFonts w:ascii="Calibri" w:eastAsia="Calibri" w:hAnsi="Calibri" w:cs="Times New Roman"/>
      <w:sz w:val="20"/>
      <w:szCs w:val="20"/>
    </w:rPr>
  </w:style>
  <w:style w:type="character" w:styleId="FootnoteReference">
    <w:name w:val="footnote reference"/>
    <w:aliases w:val="BVI fnr,Footnote Reference Number,Footnote Reference Superscript,Footnote Refernece,Footnote symbol,Footnotes refss,Fußnotenzeichen_Raxen,Odwołanie przypisu,Ref,SUPERS,Times 10 Point,callout,de nota al pie,ftref,stylish"/>
    <w:link w:val="CharCharCharChar"/>
    <w:uiPriority w:val="99"/>
    <w:unhideWhenUsed/>
    <w:rsid w:val="005C334C"/>
    <w:rPr>
      <w:vertAlign w:val="superscript"/>
    </w:rPr>
  </w:style>
  <w:style w:type="paragraph" w:customStyle="1" w:styleId="CharCharCharChar">
    <w:name w:val="Char Char Char Char"/>
    <w:aliases w:val="Char2"/>
    <w:basedOn w:val="Normal"/>
    <w:next w:val="Normal"/>
    <w:link w:val="FootnoteReference"/>
    <w:uiPriority w:val="99"/>
    <w:rsid w:val="005C334C"/>
    <w:pPr>
      <w:spacing w:line="240" w:lineRule="exact"/>
      <w:jc w:val="both"/>
      <w:textAlignment w:val="baseline"/>
    </w:pPr>
    <w:rPr>
      <w:vertAlign w:val="superscript"/>
    </w:rPr>
  </w:style>
  <w:style w:type="paragraph" w:styleId="ListParagraph">
    <w:name w:val="List Paragraph"/>
    <w:aliases w:val="H&amp;P List Paragraph,2,Strip,2 heading,Saraksta rindkopa1,Normal bullet 2,Bullet list,List Paragraph1,Akapit z listą BS,References,Colorful List - Accent 12,List1,Colorful List - Accent 11"/>
    <w:basedOn w:val="Normal"/>
    <w:link w:val="ListParagraphChar"/>
    <w:uiPriority w:val="34"/>
    <w:qFormat/>
    <w:rsid w:val="005C334C"/>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5C33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334C"/>
  </w:style>
  <w:style w:type="paragraph" w:styleId="BalloonText">
    <w:name w:val="Balloon Text"/>
    <w:basedOn w:val="Normal"/>
    <w:link w:val="BalloonTextChar"/>
    <w:uiPriority w:val="99"/>
    <w:semiHidden/>
    <w:unhideWhenUsed/>
    <w:rsid w:val="00260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241"/>
    <w:rPr>
      <w:rFonts w:ascii="Segoe UI" w:hAnsi="Segoe UI" w:cs="Segoe UI"/>
      <w:sz w:val="18"/>
      <w:szCs w:val="18"/>
    </w:rPr>
  </w:style>
  <w:style w:type="character" w:styleId="CommentReference">
    <w:name w:val="annotation reference"/>
    <w:basedOn w:val="DefaultParagraphFont"/>
    <w:uiPriority w:val="99"/>
    <w:semiHidden/>
    <w:unhideWhenUsed/>
    <w:rsid w:val="008E420D"/>
    <w:rPr>
      <w:sz w:val="16"/>
      <w:szCs w:val="16"/>
    </w:rPr>
  </w:style>
  <w:style w:type="paragraph" w:styleId="CommentSubject">
    <w:name w:val="annotation subject"/>
    <w:basedOn w:val="CommentText"/>
    <w:next w:val="CommentText"/>
    <w:link w:val="CommentSubjectChar"/>
    <w:uiPriority w:val="99"/>
    <w:semiHidden/>
    <w:unhideWhenUsed/>
    <w:rsid w:val="008E420D"/>
    <w:pPr>
      <w:spacing w:after="16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8E420D"/>
    <w:rPr>
      <w:rFonts w:ascii="Calibri" w:eastAsia="Calibri" w:hAnsi="Calibri" w:cs="Times New Roman"/>
      <w:b/>
      <w:bCs/>
      <w:sz w:val="20"/>
      <w:szCs w:val="20"/>
      <w:lang w:val="x-none" w:eastAsia="x-none"/>
    </w:rPr>
  </w:style>
  <w:style w:type="character" w:customStyle="1" w:styleId="UnresolvedMention1">
    <w:name w:val="Unresolved Mention1"/>
    <w:basedOn w:val="DefaultParagraphFont"/>
    <w:uiPriority w:val="99"/>
    <w:semiHidden/>
    <w:unhideWhenUsed/>
    <w:rsid w:val="008A5CDC"/>
    <w:rPr>
      <w:color w:val="605E5C"/>
      <w:shd w:val="clear" w:color="auto" w:fill="E1DFDD"/>
    </w:rPr>
  </w:style>
  <w:style w:type="paragraph" w:customStyle="1" w:styleId="tv213">
    <w:name w:val="tv213"/>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abojumupamats">
    <w:name w:val="labojumu_pamats"/>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364C0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table" w:styleId="TableGrid">
    <w:name w:val="Table Grid"/>
    <w:basedOn w:val="TableNormal"/>
    <w:uiPriority w:val="39"/>
    <w:rsid w:val="00484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2 heading Char,Saraksta rindkopa1 Char,Normal bullet 2 Char,Bullet list Char,List Paragraph1 Char,Akapit z listą BS Char,References Char,Colorful List - Accent 12 Char,List1 Char"/>
    <w:link w:val="ListParagraph"/>
    <w:uiPriority w:val="34"/>
    <w:qFormat/>
    <w:locked/>
    <w:rsid w:val="00FA273B"/>
    <w:rPr>
      <w:rFonts w:ascii="Calibri" w:eastAsia="Calibri" w:hAnsi="Calibri" w:cs="Times New Roman"/>
    </w:rPr>
  </w:style>
  <w:style w:type="table" w:customStyle="1" w:styleId="TableGridLight1">
    <w:name w:val="Table Grid Light1"/>
    <w:basedOn w:val="TableNormal"/>
    <w:uiPriority w:val="40"/>
    <w:rsid w:val="00154B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186AB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334C"/>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C334C"/>
    <w:rPr>
      <w:rFonts w:ascii="Calibri" w:eastAsia="Calibri" w:hAnsi="Calibri" w:cs="Times New Roman"/>
    </w:rPr>
  </w:style>
  <w:style w:type="paragraph" w:styleId="CommentText">
    <w:name w:val="annotation text"/>
    <w:basedOn w:val="Normal"/>
    <w:link w:val="CommentTextChar"/>
    <w:uiPriority w:val="99"/>
    <w:unhideWhenUsed/>
    <w:rsid w:val="005C334C"/>
    <w:pPr>
      <w:spacing w:after="20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5C334C"/>
    <w:rPr>
      <w:rFonts w:ascii="Calibri" w:eastAsia="Calibri" w:hAnsi="Calibri" w:cs="Times New Roman"/>
      <w:sz w:val="20"/>
      <w:szCs w:val="20"/>
      <w:lang w:val="x-none" w:eastAsia="x-none"/>
    </w:rPr>
  </w:style>
  <w:style w:type="character" w:styleId="Hyperlink">
    <w:name w:val="Hyperlink"/>
    <w:uiPriority w:val="99"/>
    <w:unhideWhenUsed/>
    <w:rsid w:val="005C334C"/>
    <w:rPr>
      <w:color w:val="0000FF"/>
      <w:u w:val="single"/>
    </w:rPr>
  </w:style>
  <w:style w:type="paragraph" w:styleId="FootnoteText">
    <w:name w:val="footnote text"/>
    <w:aliases w:val="Footnote Char Char Char Char Char Char Char,Footnote Text Char Char,Footnote Text Char Char Char,Footnote Text Char Char Char Char Char Char Char,Footnote Text Char1 Char,Footnote Text Char2,Fußnote Char Char Char Char Char Char Char,f"/>
    <w:basedOn w:val="Normal"/>
    <w:link w:val="FootnoteTextChar"/>
    <w:uiPriority w:val="99"/>
    <w:unhideWhenUsed/>
    <w:qFormat/>
    <w:rsid w:val="005C334C"/>
    <w:pPr>
      <w:spacing w:after="0" w:line="240" w:lineRule="auto"/>
    </w:pPr>
    <w:rPr>
      <w:rFonts w:ascii="Calibri" w:eastAsia="Calibri" w:hAnsi="Calibri" w:cs="Times New Roman"/>
      <w:sz w:val="20"/>
      <w:szCs w:val="20"/>
    </w:rPr>
  </w:style>
  <w:style w:type="character" w:customStyle="1" w:styleId="FootnoteTextChar">
    <w:name w:val="Footnote Text Char"/>
    <w:aliases w:val="Footnote Char Char Char Char Char Char Char Char,Footnote Text Char Char Char1,Footnote Text Char Char Char Char,Footnote Text Char Char Char Char Char Char Char Char,Footnote Text Char1 Char Char,Footnote Text Char2 Char,f Char"/>
    <w:basedOn w:val="DefaultParagraphFont"/>
    <w:link w:val="FootnoteText"/>
    <w:uiPriority w:val="99"/>
    <w:rsid w:val="005C334C"/>
    <w:rPr>
      <w:rFonts w:ascii="Calibri" w:eastAsia="Calibri" w:hAnsi="Calibri" w:cs="Times New Roman"/>
      <w:sz w:val="20"/>
      <w:szCs w:val="20"/>
    </w:rPr>
  </w:style>
  <w:style w:type="character" w:styleId="FootnoteReference">
    <w:name w:val="footnote reference"/>
    <w:aliases w:val="BVI fnr,Footnote Reference Number,Footnote Reference Superscript,Footnote Refernece,Footnote symbol,Footnotes refss,Fußnotenzeichen_Raxen,Odwołanie przypisu,Ref,SUPERS,Times 10 Point,callout,de nota al pie,ftref,stylish"/>
    <w:link w:val="CharCharCharChar"/>
    <w:uiPriority w:val="99"/>
    <w:unhideWhenUsed/>
    <w:rsid w:val="005C334C"/>
    <w:rPr>
      <w:vertAlign w:val="superscript"/>
    </w:rPr>
  </w:style>
  <w:style w:type="paragraph" w:customStyle="1" w:styleId="CharCharCharChar">
    <w:name w:val="Char Char Char Char"/>
    <w:aliases w:val="Char2"/>
    <w:basedOn w:val="Normal"/>
    <w:next w:val="Normal"/>
    <w:link w:val="FootnoteReference"/>
    <w:uiPriority w:val="99"/>
    <w:rsid w:val="005C334C"/>
    <w:pPr>
      <w:spacing w:line="240" w:lineRule="exact"/>
      <w:jc w:val="both"/>
      <w:textAlignment w:val="baseline"/>
    </w:pPr>
    <w:rPr>
      <w:vertAlign w:val="superscript"/>
    </w:rPr>
  </w:style>
  <w:style w:type="paragraph" w:styleId="ListParagraph">
    <w:name w:val="List Paragraph"/>
    <w:aliases w:val="H&amp;P List Paragraph,2,Strip,2 heading,Saraksta rindkopa1,Normal bullet 2,Bullet list,List Paragraph1,Akapit z listą BS,References,Colorful List - Accent 12,List1,Colorful List - Accent 11"/>
    <w:basedOn w:val="Normal"/>
    <w:link w:val="ListParagraphChar"/>
    <w:uiPriority w:val="34"/>
    <w:qFormat/>
    <w:rsid w:val="005C334C"/>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5C33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334C"/>
  </w:style>
  <w:style w:type="paragraph" w:styleId="BalloonText">
    <w:name w:val="Balloon Text"/>
    <w:basedOn w:val="Normal"/>
    <w:link w:val="BalloonTextChar"/>
    <w:uiPriority w:val="99"/>
    <w:semiHidden/>
    <w:unhideWhenUsed/>
    <w:rsid w:val="00260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241"/>
    <w:rPr>
      <w:rFonts w:ascii="Segoe UI" w:hAnsi="Segoe UI" w:cs="Segoe UI"/>
      <w:sz w:val="18"/>
      <w:szCs w:val="18"/>
    </w:rPr>
  </w:style>
  <w:style w:type="character" w:styleId="CommentReference">
    <w:name w:val="annotation reference"/>
    <w:basedOn w:val="DefaultParagraphFont"/>
    <w:uiPriority w:val="99"/>
    <w:semiHidden/>
    <w:unhideWhenUsed/>
    <w:rsid w:val="008E420D"/>
    <w:rPr>
      <w:sz w:val="16"/>
      <w:szCs w:val="16"/>
    </w:rPr>
  </w:style>
  <w:style w:type="paragraph" w:styleId="CommentSubject">
    <w:name w:val="annotation subject"/>
    <w:basedOn w:val="CommentText"/>
    <w:next w:val="CommentText"/>
    <w:link w:val="CommentSubjectChar"/>
    <w:uiPriority w:val="99"/>
    <w:semiHidden/>
    <w:unhideWhenUsed/>
    <w:rsid w:val="008E420D"/>
    <w:pPr>
      <w:spacing w:after="16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8E420D"/>
    <w:rPr>
      <w:rFonts w:ascii="Calibri" w:eastAsia="Calibri" w:hAnsi="Calibri" w:cs="Times New Roman"/>
      <w:b/>
      <w:bCs/>
      <w:sz w:val="20"/>
      <w:szCs w:val="20"/>
      <w:lang w:val="x-none" w:eastAsia="x-none"/>
    </w:rPr>
  </w:style>
  <w:style w:type="character" w:customStyle="1" w:styleId="UnresolvedMention1">
    <w:name w:val="Unresolved Mention1"/>
    <w:basedOn w:val="DefaultParagraphFont"/>
    <w:uiPriority w:val="99"/>
    <w:semiHidden/>
    <w:unhideWhenUsed/>
    <w:rsid w:val="008A5CDC"/>
    <w:rPr>
      <w:color w:val="605E5C"/>
      <w:shd w:val="clear" w:color="auto" w:fill="E1DFDD"/>
    </w:rPr>
  </w:style>
  <w:style w:type="paragraph" w:customStyle="1" w:styleId="tv213">
    <w:name w:val="tv213"/>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abojumupamats">
    <w:name w:val="labojumu_pamats"/>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364C0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table" w:styleId="TableGrid">
    <w:name w:val="Table Grid"/>
    <w:basedOn w:val="TableNormal"/>
    <w:uiPriority w:val="39"/>
    <w:rsid w:val="00484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2 heading Char,Saraksta rindkopa1 Char,Normal bullet 2 Char,Bullet list Char,List Paragraph1 Char,Akapit z listą BS Char,References Char,Colorful List - Accent 12 Char,List1 Char"/>
    <w:link w:val="ListParagraph"/>
    <w:uiPriority w:val="34"/>
    <w:qFormat/>
    <w:locked/>
    <w:rsid w:val="00FA273B"/>
    <w:rPr>
      <w:rFonts w:ascii="Calibri" w:eastAsia="Calibri" w:hAnsi="Calibri" w:cs="Times New Roman"/>
    </w:rPr>
  </w:style>
  <w:style w:type="table" w:customStyle="1" w:styleId="TableGridLight1">
    <w:name w:val="Table Grid Light1"/>
    <w:basedOn w:val="TableNormal"/>
    <w:uiPriority w:val="40"/>
    <w:rsid w:val="00154B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186AB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254">
      <w:bodyDiv w:val="1"/>
      <w:marLeft w:val="0"/>
      <w:marRight w:val="0"/>
      <w:marTop w:val="0"/>
      <w:marBottom w:val="0"/>
      <w:divBdr>
        <w:top w:val="none" w:sz="0" w:space="0" w:color="auto"/>
        <w:left w:val="none" w:sz="0" w:space="0" w:color="auto"/>
        <w:bottom w:val="none" w:sz="0" w:space="0" w:color="auto"/>
        <w:right w:val="none" w:sz="0" w:space="0" w:color="auto"/>
      </w:divBdr>
    </w:div>
    <w:div w:id="20283088">
      <w:bodyDiv w:val="1"/>
      <w:marLeft w:val="0"/>
      <w:marRight w:val="0"/>
      <w:marTop w:val="0"/>
      <w:marBottom w:val="0"/>
      <w:divBdr>
        <w:top w:val="none" w:sz="0" w:space="0" w:color="auto"/>
        <w:left w:val="none" w:sz="0" w:space="0" w:color="auto"/>
        <w:bottom w:val="none" w:sz="0" w:space="0" w:color="auto"/>
        <w:right w:val="none" w:sz="0" w:space="0" w:color="auto"/>
      </w:divBdr>
    </w:div>
    <w:div w:id="69815138">
      <w:bodyDiv w:val="1"/>
      <w:marLeft w:val="0"/>
      <w:marRight w:val="0"/>
      <w:marTop w:val="0"/>
      <w:marBottom w:val="0"/>
      <w:divBdr>
        <w:top w:val="none" w:sz="0" w:space="0" w:color="auto"/>
        <w:left w:val="none" w:sz="0" w:space="0" w:color="auto"/>
        <w:bottom w:val="none" w:sz="0" w:space="0" w:color="auto"/>
        <w:right w:val="none" w:sz="0" w:space="0" w:color="auto"/>
      </w:divBdr>
    </w:div>
    <w:div w:id="113330803">
      <w:bodyDiv w:val="1"/>
      <w:marLeft w:val="0"/>
      <w:marRight w:val="0"/>
      <w:marTop w:val="0"/>
      <w:marBottom w:val="0"/>
      <w:divBdr>
        <w:top w:val="none" w:sz="0" w:space="0" w:color="auto"/>
        <w:left w:val="none" w:sz="0" w:space="0" w:color="auto"/>
        <w:bottom w:val="none" w:sz="0" w:space="0" w:color="auto"/>
        <w:right w:val="none" w:sz="0" w:space="0" w:color="auto"/>
      </w:divBdr>
    </w:div>
    <w:div w:id="146828576">
      <w:bodyDiv w:val="1"/>
      <w:marLeft w:val="0"/>
      <w:marRight w:val="0"/>
      <w:marTop w:val="0"/>
      <w:marBottom w:val="0"/>
      <w:divBdr>
        <w:top w:val="none" w:sz="0" w:space="0" w:color="auto"/>
        <w:left w:val="none" w:sz="0" w:space="0" w:color="auto"/>
        <w:bottom w:val="none" w:sz="0" w:space="0" w:color="auto"/>
        <w:right w:val="none" w:sz="0" w:space="0" w:color="auto"/>
      </w:divBdr>
    </w:div>
    <w:div w:id="243805803">
      <w:bodyDiv w:val="1"/>
      <w:marLeft w:val="0"/>
      <w:marRight w:val="0"/>
      <w:marTop w:val="0"/>
      <w:marBottom w:val="0"/>
      <w:divBdr>
        <w:top w:val="none" w:sz="0" w:space="0" w:color="auto"/>
        <w:left w:val="none" w:sz="0" w:space="0" w:color="auto"/>
        <w:bottom w:val="none" w:sz="0" w:space="0" w:color="auto"/>
        <w:right w:val="none" w:sz="0" w:space="0" w:color="auto"/>
      </w:divBdr>
    </w:div>
    <w:div w:id="291713056">
      <w:bodyDiv w:val="1"/>
      <w:marLeft w:val="0"/>
      <w:marRight w:val="0"/>
      <w:marTop w:val="0"/>
      <w:marBottom w:val="0"/>
      <w:divBdr>
        <w:top w:val="none" w:sz="0" w:space="0" w:color="auto"/>
        <w:left w:val="none" w:sz="0" w:space="0" w:color="auto"/>
        <w:bottom w:val="none" w:sz="0" w:space="0" w:color="auto"/>
        <w:right w:val="none" w:sz="0" w:space="0" w:color="auto"/>
      </w:divBdr>
    </w:div>
    <w:div w:id="314603158">
      <w:bodyDiv w:val="1"/>
      <w:marLeft w:val="0"/>
      <w:marRight w:val="0"/>
      <w:marTop w:val="0"/>
      <w:marBottom w:val="0"/>
      <w:divBdr>
        <w:top w:val="none" w:sz="0" w:space="0" w:color="auto"/>
        <w:left w:val="none" w:sz="0" w:space="0" w:color="auto"/>
        <w:bottom w:val="none" w:sz="0" w:space="0" w:color="auto"/>
        <w:right w:val="none" w:sz="0" w:space="0" w:color="auto"/>
      </w:divBdr>
    </w:div>
    <w:div w:id="335309814">
      <w:bodyDiv w:val="1"/>
      <w:marLeft w:val="0"/>
      <w:marRight w:val="0"/>
      <w:marTop w:val="0"/>
      <w:marBottom w:val="0"/>
      <w:divBdr>
        <w:top w:val="none" w:sz="0" w:space="0" w:color="auto"/>
        <w:left w:val="none" w:sz="0" w:space="0" w:color="auto"/>
        <w:bottom w:val="none" w:sz="0" w:space="0" w:color="auto"/>
        <w:right w:val="none" w:sz="0" w:space="0" w:color="auto"/>
      </w:divBdr>
    </w:div>
    <w:div w:id="346489767">
      <w:bodyDiv w:val="1"/>
      <w:marLeft w:val="0"/>
      <w:marRight w:val="0"/>
      <w:marTop w:val="0"/>
      <w:marBottom w:val="0"/>
      <w:divBdr>
        <w:top w:val="none" w:sz="0" w:space="0" w:color="auto"/>
        <w:left w:val="none" w:sz="0" w:space="0" w:color="auto"/>
        <w:bottom w:val="none" w:sz="0" w:space="0" w:color="auto"/>
        <w:right w:val="none" w:sz="0" w:space="0" w:color="auto"/>
      </w:divBdr>
    </w:div>
    <w:div w:id="556280535">
      <w:bodyDiv w:val="1"/>
      <w:marLeft w:val="0"/>
      <w:marRight w:val="0"/>
      <w:marTop w:val="0"/>
      <w:marBottom w:val="0"/>
      <w:divBdr>
        <w:top w:val="none" w:sz="0" w:space="0" w:color="auto"/>
        <w:left w:val="none" w:sz="0" w:space="0" w:color="auto"/>
        <w:bottom w:val="none" w:sz="0" w:space="0" w:color="auto"/>
        <w:right w:val="none" w:sz="0" w:space="0" w:color="auto"/>
      </w:divBdr>
    </w:div>
    <w:div w:id="650207783">
      <w:bodyDiv w:val="1"/>
      <w:marLeft w:val="0"/>
      <w:marRight w:val="0"/>
      <w:marTop w:val="0"/>
      <w:marBottom w:val="0"/>
      <w:divBdr>
        <w:top w:val="none" w:sz="0" w:space="0" w:color="auto"/>
        <w:left w:val="none" w:sz="0" w:space="0" w:color="auto"/>
        <w:bottom w:val="none" w:sz="0" w:space="0" w:color="auto"/>
        <w:right w:val="none" w:sz="0" w:space="0" w:color="auto"/>
      </w:divBdr>
    </w:div>
    <w:div w:id="658728073">
      <w:bodyDiv w:val="1"/>
      <w:marLeft w:val="0"/>
      <w:marRight w:val="0"/>
      <w:marTop w:val="0"/>
      <w:marBottom w:val="0"/>
      <w:divBdr>
        <w:top w:val="none" w:sz="0" w:space="0" w:color="auto"/>
        <w:left w:val="none" w:sz="0" w:space="0" w:color="auto"/>
        <w:bottom w:val="none" w:sz="0" w:space="0" w:color="auto"/>
        <w:right w:val="none" w:sz="0" w:space="0" w:color="auto"/>
      </w:divBdr>
    </w:div>
    <w:div w:id="660428354">
      <w:bodyDiv w:val="1"/>
      <w:marLeft w:val="0"/>
      <w:marRight w:val="0"/>
      <w:marTop w:val="0"/>
      <w:marBottom w:val="0"/>
      <w:divBdr>
        <w:top w:val="none" w:sz="0" w:space="0" w:color="auto"/>
        <w:left w:val="none" w:sz="0" w:space="0" w:color="auto"/>
        <w:bottom w:val="none" w:sz="0" w:space="0" w:color="auto"/>
        <w:right w:val="none" w:sz="0" w:space="0" w:color="auto"/>
      </w:divBdr>
      <w:divsChild>
        <w:div w:id="1616864447">
          <w:marLeft w:val="0"/>
          <w:marRight w:val="0"/>
          <w:marTop w:val="0"/>
          <w:marBottom w:val="120"/>
          <w:divBdr>
            <w:top w:val="none" w:sz="0" w:space="0" w:color="auto"/>
            <w:left w:val="none" w:sz="0" w:space="0" w:color="auto"/>
            <w:bottom w:val="none" w:sz="0" w:space="0" w:color="auto"/>
            <w:right w:val="none" w:sz="0" w:space="0" w:color="auto"/>
          </w:divBdr>
        </w:div>
        <w:div w:id="227962301">
          <w:marLeft w:val="0"/>
          <w:marRight w:val="0"/>
          <w:marTop w:val="0"/>
          <w:marBottom w:val="0"/>
          <w:divBdr>
            <w:top w:val="none" w:sz="0" w:space="0" w:color="auto"/>
            <w:left w:val="none" w:sz="0" w:space="0" w:color="auto"/>
            <w:bottom w:val="none" w:sz="0" w:space="0" w:color="auto"/>
            <w:right w:val="none" w:sz="0" w:space="0" w:color="auto"/>
          </w:divBdr>
        </w:div>
      </w:divsChild>
    </w:div>
    <w:div w:id="663438334">
      <w:bodyDiv w:val="1"/>
      <w:marLeft w:val="0"/>
      <w:marRight w:val="0"/>
      <w:marTop w:val="0"/>
      <w:marBottom w:val="0"/>
      <w:divBdr>
        <w:top w:val="none" w:sz="0" w:space="0" w:color="auto"/>
        <w:left w:val="none" w:sz="0" w:space="0" w:color="auto"/>
        <w:bottom w:val="none" w:sz="0" w:space="0" w:color="auto"/>
        <w:right w:val="none" w:sz="0" w:space="0" w:color="auto"/>
      </w:divBdr>
    </w:div>
    <w:div w:id="677077838">
      <w:bodyDiv w:val="1"/>
      <w:marLeft w:val="0"/>
      <w:marRight w:val="0"/>
      <w:marTop w:val="0"/>
      <w:marBottom w:val="0"/>
      <w:divBdr>
        <w:top w:val="none" w:sz="0" w:space="0" w:color="auto"/>
        <w:left w:val="none" w:sz="0" w:space="0" w:color="auto"/>
        <w:bottom w:val="none" w:sz="0" w:space="0" w:color="auto"/>
        <w:right w:val="none" w:sz="0" w:space="0" w:color="auto"/>
      </w:divBdr>
    </w:div>
    <w:div w:id="832918653">
      <w:bodyDiv w:val="1"/>
      <w:marLeft w:val="0"/>
      <w:marRight w:val="0"/>
      <w:marTop w:val="0"/>
      <w:marBottom w:val="0"/>
      <w:divBdr>
        <w:top w:val="none" w:sz="0" w:space="0" w:color="auto"/>
        <w:left w:val="none" w:sz="0" w:space="0" w:color="auto"/>
        <w:bottom w:val="none" w:sz="0" w:space="0" w:color="auto"/>
        <w:right w:val="none" w:sz="0" w:space="0" w:color="auto"/>
      </w:divBdr>
    </w:div>
    <w:div w:id="879174709">
      <w:bodyDiv w:val="1"/>
      <w:marLeft w:val="0"/>
      <w:marRight w:val="0"/>
      <w:marTop w:val="0"/>
      <w:marBottom w:val="0"/>
      <w:divBdr>
        <w:top w:val="none" w:sz="0" w:space="0" w:color="auto"/>
        <w:left w:val="none" w:sz="0" w:space="0" w:color="auto"/>
        <w:bottom w:val="none" w:sz="0" w:space="0" w:color="auto"/>
        <w:right w:val="none" w:sz="0" w:space="0" w:color="auto"/>
      </w:divBdr>
    </w:div>
    <w:div w:id="967276324">
      <w:bodyDiv w:val="1"/>
      <w:marLeft w:val="0"/>
      <w:marRight w:val="0"/>
      <w:marTop w:val="0"/>
      <w:marBottom w:val="0"/>
      <w:divBdr>
        <w:top w:val="none" w:sz="0" w:space="0" w:color="auto"/>
        <w:left w:val="none" w:sz="0" w:space="0" w:color="auto"/>
        <w:bottom w:val="none" w:sz="0" w:space="0" w:color="auto"/>
        <w:right w:val="none" w:sz="0" w:space="0" w:color="auto"/>
      </w:divBdr>
    </w:div>
    <w:div w:id="969551640">
      <w:bodyDiv w:val="1"/>
      <w:marLeft w:val="0"/>
      <w:marRight w:val="0"/>
      <w:marTop w:val="0"/>
      <w:marBottom w:val="0"/>
      <w:divBdr>
        <w:top w:val="none" w:sz="0" w:space="0" w:color="auto"/>
        <w:left w:val="none" w:sz="0" w:space="0" w:color="auto"/>
        <w:bottom w:val="none" w:sz="0" w:space="0" w:color="auto"/>
        <w:right w:val="none" w:sz="0" w:space="0" w:color="auto"/>
      </w:divBdr>
      <w:divsChild>
        <w:div w:id="228197054">
          <w:marLeft w:val="0"/>
          <w:marRight w:val="0"/>
          <w:marTop w:val="480"/>
          <w:marBottom w:val="240"/>
          <w:divBdr>
            <w:top w:val="none" w:sz="0" w:space="0" w:color="auto"/>
            <w:left w:val="none" w:sz="0" w:space="0" w:color="auto"/>
            <w:bottom w:val="none" w:sz="0" w:space="0" w:color="auto"/>
            <w:right w:val="none" w:sz="0" w:space="0" w:color="auto"/>
          </w:divBdr>
        </w:div>
        <w:div w:id="841160237">
          <w:marLeft w:val="0"/>
          <w:marRight w:val="0"/>
          <w:marTop w:val="0"/>
          <w:marBottom w:val="567"/>
          <w:divBdr>
            <w:top w:val="none" w:sz="0" w:space="0" w:color="auto"/>
            <w:left w:val="none" w:sz="0" w:space="0" w:color="auto"/>
            <w:bottom w:val="none" w:sz="0" w:space="0" w:color="auto"/>
            <w:right w:val="none" w:sz="0" w:space="0" w:color="auto"/>
          </w:divBdr>
        </w:div>
      </w:divsChild>
    </w:div>
    <w:div w:id="982734107">
      <w:bodyDiv w:val="1"/>
      <w:marLeft w:val="0"/>
      <w:marRight w:val="0"/>
      <w:marTop w:val="0"/>
      <w:marBottom w:val="0"/>
      <w:divBdr>
        <w:top w:val="none" w:sz="0" w:space="0" w:color="auto"/>
        <w:left w:val="none" w:sz="0" w:space="0" w:color="auto"/>
        <w:bottom w:val="none" w:sz="0" w:space="0" w:color="auto"/>
        <w:right w:val="none" w:sz="0" w:space="0" w:color="auto"/>
      </w:divBdr>
    </w:div>
    <w:div w:id="989822764">
      <w:bodyDiv w:val="1"/>
      <w:marLeft w:val="0"/>
      <w:marRight w:val="0"/>
      <w:marTop w:val="0"/>
      <w:marBottom w:val="0"/>
      <w:divBdr>
        <w:top w:val="none" w:sz="0" w:space="0" w:color="auto"/>
        <w:left w:val="none" w:sz="0" w:space="0" w:color="auto"/>
        <w:bottom w:val="none" w:sz="0" w:space="0" w:color="auto"/>
        <w:right w:val="none" w:sz="0" w:space="0" w:color="auto"/>
      </w:divBdr>
    </w:div>
    <w:div w:id="1038360045">
      <w:bodyDiv w:val="1"/>
      <w:marLeft w:val="0"/>
      <w:marRight w:val="0"/>
      <w:marTop w:val="0"/>
      <w:marBottom w:val="0"/>
      <w:divBdr>
        <w:top w:val="none" w:sz="0" w:space="0" w:color="auto"/>
        <w:left w:val="none" w:sz="0" w:space="0" w:color="auto"/>
        <w:bottom w:val="none" w:sz="0" w:space="0" w:color="auto"/>
        <w:right w:val="none" w:sz="0" w:space="0" w:color="auto"/>
      </w:divBdr>
    </w:div>
    <w:div w:id="1050805990">
      <w:bodyDiv w:val="1"/>
      <w:marLeft w:val="0"/>
      <w:marRight w:val="0"/>
      <w:marTop w:val="0"/>
      <w:marBottom w:val="0"/>
      <w:divBdr>
        <w:top w:val="none" w:sz="0" w:space="0" w:color="auto"/>
        <w:left w:val="none" w:sz="0" w:space="0" w:color="auto"/>
        <w:bottom w:val="none" w:sz="0" w:space="0" w:color="auto"/>
        <w:right w:val="none" w:sz="0" w:space="0" w:color="auto"/>
      </w:divBdr>
    </w:div>
    <w:div w:id="1059522189">
      <w:bodyDiv w:val="1"/>
      <w:marLeft w:val="0"/>
      <w:marRight w:val="0"/>
      <w:marTop w:val="0"/>
      <w:marBottom w:val="0"/>
      <w:divBdr>
        <w:top w:val="none" w:sz="0" w:space="0" w:color="auto"/>
        <w:left w:val="none" w:sz="0" w:space="0" w:color="auto"/>
        <w:bottom w:val="none" w:sz="0" w:space="0" w:color="auto"/>
        <w:right w:val="none" w:sz="0" w:space="0" w:color="auto"/>
      </w:divBdr>
    </w:div>
    <w:div w:id="1062869927">
      <w:bodyDiv w:val="1"/>
      <w:marLeft w:val="0"/>
      <w:marRight w:val="0"/>
      <w:marTop w:val="0"/>
      <w:marBottom w:val="0"/>
      <w:divBdr>
        <w:top w:val="none" w:sz="0" w:space="0" w:color="auto"/>
        <w:left w:val="none" w:sz="0" w:space="0" w:color="auto"/>
        <w:bottom w:val="none" w:sz="0" w:space="0" w:color="auto"/>
        <w:right w:val="none" w:sz="0" w:space="0" w:color="auto"/>
      </w:divBdr>
    </w:div>
    <w:div w:id="1069501015">
      <w:bodyDiv w:val="1"/>
      <w:marLeft w:val="0"/>
      <w:marRight w:val="0"/>
      <w:marTop w:val="0"/>
      <w:marBottom w:val="0"/>
      <w:divBdr>
        <w:top w:val="none" w:sz="0" w:space="0" w:color="auto"/>
        <w:left w:val="none" w:sz="0" w:space="0" w:color="auto"/>
        <w:bottom w:val="none" w:sz="0" w:space="0" w:color="auto"/>
        <w:right w:val="none" w:sz="0" w:space="0" w:color="auto"/>
      </w:divBdr>
    </w:div>
    <w:div w:id="1216627393">
      <w:bodyDiv w:val="1"/>
      <w:marLeft w:val="0"/>
      <w:marRight w:val="0"/>
      <w:marTop w:val="0"/>
      <w:marBottom w:val="0"/>
      <w:divBdr>
        <w:top w:val="none" w:sz="0" w:space="0" w:color="auto"/>
        <w:left w:val="none" w:sz="0" w:space="0" w:color="auto"/>
        <w:bottom w:val="none" w:sz="0" w:space="0" w:color="auto"/>
        <w:right w:val="none" w:sz="0" w:space="0" w:color="auto"/>
      </w:divBdr>
    </w:div>
    <w:div w:id="1253586850">
      <w:bodyDiv w:val="1"/>
      <w:marLeft w:val="0"/>
      <w:marRight w:val="0"/>
      <w:marTop w:val="0"/>
      <w:marBottom w:val="0"/>
      <w:divBdr>
        <w:top w:val="none" w:sz="0" w:space="0" w:color="auto"/>
        <w:left w:val="none" w:sz="0" w:space="0" w:color="auto"/>
        <w:bottom w:val="none" w:sz="0" w:space="0" w:color="auto"/>
        <w:right w:val="none" w:sz="0" w:space="0" w:color="auto"/>
      </w:divBdr>
    </w:div>
    <w:div w:id="1262641229">
      <w:bodyDiv w:val="1"/>
      <w:marLeft w:val="0"/>
      <w:marRight w:val="0"/>
      <w:marTop w:val="0"/>
      <w:marBottom w:val="0"/>
      <w:divBdr>
        <w:top w:val="none" w:sz="0" w:space="0" w:color="auto"/>
        <w:left w:val="none" w:sz="0" w:space="0" w:color="auto"/>
        <w:bottom w:val="none" w:sz="0" w:space="0" w:color="auto"/>
        <w:right w:val="none" w:sz="0" w:space="0" w:color="auto"/>
      </w:divBdr>
    </w:div>
    <w:div w:id="1273777989">
      <w:bodyDiv w:val="1"/>
      <w:marLeft w:val="0"/>
      <w:marRight w:val="0"/>
      <w:marTop w:val="0"/>
      <w:marBottom w:val="0"/>
      <w:divBdr>
        <w:top w:val="none" w:sz="0" w:space="0" w:color="auto"/>
        <w:left w:val="none" w:sz="0" w:space="0" w:color="auto"/>
        <w:bottom w:val="none" w:sz="0" w:space="0" w:color="auto"/>
        <w:right w:val="none" w:sz="0" w:space="0" w:color="auto"/>
      </w:divBdr>
    </w:div>
    <w:div w:id="1276595807">
      <w:bodyDiv w:val="1"/>
      <w:marLeft w:val="0"/>
      <w:marRight w:val="0"/>
      <w:marTop w:val="0"/>
      <w:marBottom w:val="0"/>
      <w:divBdr>
        <w:top w:val="none" w:sz="0" w:space="0" w:color="auto"/>
        <w:left w:val="none" w:sz="0" w:space="0" w:color="auto"/>
        <w:bottom w:val="none" w:sz="0" w:space="0" w:color="auto"/>
        <w:right w:val="none" w:sz="0" w:space="0" w:color="auto"/>
      </w:divBdr>
    </w:div>
    <w:div w:id="1312563569">
      <w:bodyDiv w:val="1"/>
      <w:marLeft w:val="0"/>
      <w:marRight w:val="0"/>
      <w:marTop w:val="0"/>
      <w:marBottom w:val="0"/>
      <w:divBdr>
        <w:top w:val="none" w:sz="0" w:space="0" w:color="auto"/>
        <w:left w:val="none" w:sz="0" w:space="0" w:color="auto"/>
        <w:bottom w:val="none" w:sz="0" w:space="0" w:color="auto"/>
        <w:right w:val="none" w:sz="0" w:space="0" w:color="auto"/>
      </w:divBdr>
      <w:divsChild>
        <w:div w:id="226498112">
          <w:marLeft w:val="0"/>
          <w:marRight w:val="0"/>
          <w:marTop w:val="480"/>
          <w:marBottom w:val="240"/>
          <w:divBdr>
            <w:top w:val="none" w:sz="0" w:space="0" w:color="auto"/>
            <w:left w:val="none" w:sz="0" w:space="0" w:color="auto"/>
            <w:bottom w:val="none" w:sz="0" w:space="0" w:color="auto"/>
            <w:right w:val="none" w:sz="0" w:space="0" w:color="auto"/>
          </w:divBdr>
        </w:div>
        <w:div w:id="309794679">
          <w:marLeft w:val="0"/>
          <w:marRight w:val="0"/>
          <w:marTop w:val="0"/>
          <w:marBottom w:val="567"/>
          <w:divBdr>
            <w:top w:val="none" w:sz="0" w:space="0" w:color="auto"/>
            <w:left w:val="none" w:sz="0" w:space="0" w:color="auto"/>
            <w:bottom w:val="none" w:sz="0" w:space="0" w:color="auto"/>
            <w:right w:val="none" w:sz="0" w:space="0" w:color="auto"/>
          </w:divBdr>
        </w:div>
      </w:divsChild>
    </w:div>
    <w:div w:id="1333333701">
      <w:bodyDiv w:val="1"/>
      <w:marLeft w:val="0"/>
      <w:marRight w:val="0"/>
      <w:marTop w:val="0"/>
      <w:marBottom w:val="0"/>
      <w:divBdr>
        <w:top w:val="none" w:sz="0" w:space="0" w:color="auto"/>
        <w:left w:val="none" w:sz="0" w:space="0" w:color="auto"/>
        <w:bottom w:val="none" w:sz="0" w:space="0" w:color="auto"/>
        <w:right w:val="none" w:sz="0" w:space="0" w:color="auto"/>
      </w:divBdr>
    </w:div>
    <w:div w:id="1353653210">
      <w:bodyDiv w:val="1"/>
      <w:marLeft w:val="0"/>
      <w:marRight w:val="0"/>
      <w:marTop w:val="0"/>
      <w:marBottom w:val="0"/>
      <w:divBdr>
        <w:top w:val="none" w:sz="0" w:space="0" w:color="auto"/>
        <w:left w:val="none" w:sz="0" w:space="0" w:color="auto"/>
        <w:bottom w:val="none" w:sz="0" w:space="0" w:color="auto"/>
        <w:right w:val="none" w:sz="0" w:space="0" w:color="auto"/>
      </w:divBdr>
    </w:div>
    <w:div w:id="1368094358">
      <w:bodyDiv w:val="1"/>
      <w:marLeft w:val="0"/>
      <w:marRight w:val="0"/>
      <w:marTop w:val="0"/>
      <w:marBottom w:val="0"/>
      <w:divBdr>
        <w:top w:val="none" w:sz="0" w:space="0" w:color="auto"/>
        <w:left w:val="none" w:sz="0" w:space="0" w:color="auto"/>
        <w:bottom w:val="none" w:sz="0" w:space="0" w:color="auto"/>
        <w:right w:val="none" w:sz="0" w:space="0" w:color="auto"/>
      </w:divBdr>
    </w:div>
    <w:div w:id="1384669111">
      <w:bodyDiv w:val="1"/>
      <w:marLeft w:val="0"/>
      <w:marRight w:val="0"/>
      <w:marTop w:val="0"/>
      <w:marBottom w:val="0"/>
      <w:divBdr>
        <w:top w:val="none" w:sz="0" w:space="0" w:color="auto"/>
        <w:left w:val="none" w:sz="0" w:space="0" w:color="auto"/>
        <w:bottom w:val="none" w:sz="0" w:space="0" w:color="auto"/>
        <w:right w:val="none" w:sz="0" w:space="0" w:color="auto"/>
      </w:divBdr>
    </w:div>
    <w:div w:id="1452475133">
      <w:bodyDiv w:val="1"/>
      <w:marLeft w:val="0"/>
      <w:marRight w:val="0"/>
      <w:marTop w:val="0"/>
      <w:marBottom w:val="0"/>
      <w:divBdr>
        <w:top w:val="none" w:sz="0" w:space="0" w:color="auto"/>
        <w:left w:val="none" w:sz="0" w:space="0" w:color="auto"/>
        <w:bottom w:val="none" w:sz="0" w:space="0" w:color="auto"/>
        <w:right w:val="none" w:sz="0" w:space="0" w:color="auto"/>
      </w:divBdr>
    </w:div>
    <w:div w:id="1485009055">
      <w:bodyDiv w:val="1"/>
      <w:marLeft w:val="0"/>
      <w:marRight w:val="0"/>
      <w:marTop w:val="0"/>
      <w:marBottom w:val="0"/>
      <w:divBdr>
        <w:top w:val="none" w:sz="0" w:space="0" w:color="auto"/>
        <w:left w:val="none" w:sz="0" w:space="0" w:color="auto"/>
        <w:bottom w:val="none" w:sz="0" w:space="0" w:color="auto"/>
        <w:right w:val="none" w:sz="0" w:space="0" w:color="auto"/>
      </w:divBdr>
    </w:div>
    <w:div w:id="1531602370">
      <w:bodyDiv w:val="1"/>
      <w:marLeft w:val="0"/>
      <w:marRight w:val="0"/>
      <w:marTop w:val="0"/>
      <w:marBottom w:val="0"/>
      <w:divBdr>
        <w:top w:val="none" w:sz="0" w:space="0" w:color="auto"/>
        <w:left w:val="none" w:sz="0" w:space="0" w:color="auto"/>
        <w:bottom w:val="none" w:sz="0" w:space="0" w:color="auto"/>
        <w:right w:val="none" w:sz="0" w:space="0" w:color="auto"/>
      </w:divBdr>
    </w:div>
    <w:div w:id="1555965967">
      <w:bodyDiv w:val="1"/>
      <w:marLeft w:val="0"/>
      <w:marRight w:val="0"/>
      <w:marTop w:val="0"/>
      <w:marBottom w:val="0"/>
      <w:divBdr>
        <w:top w:val="none" w:sz="0" w:space="0" w:color="auto"/>
        <w:left w:val="none" w:sz="0" w:space="0" w:color="auto"/>
        <w:bottom w:val="none" w:sz="0" w:space="0" w:color="auto"/>
        <w:right w:val="none" w:sz="0" w:space="0" w:color="auto"/>
      </w:divBdr>
    </w:div>
    <w:div w:id="1641570193">
      <w:bodyDiv w:val="1"/>
      <w:marLeft w:val="0"/>
      <w:marRight w:val="0"/>
      <w:marTop w:val="0"/>
      <w:marBottom w:val="0"/>
      <w:divBdr>
        <w:top w:val="none" w:sz="0" w:space="0" w:color="auto"/>
        <w:left w:val="none" w:sz="0" w:space="0" w:color="auto"/>
        <w:bottom w:val="none" w:sz="0" w:space="0" w:color="auto"/>
        <w:right w:val="none" w:sz="0" w:space="0" w:color="auto"/>
      </w:divBdr>
    </w:div>
    <w:div w:id="1992102375">
      <w:bodyDiv w:val="1"/>
      <w:marLeft w:val="0"/>
      <w:marRight w:val="0"/>
      <w:marTop w:val="0"/>
      <w:marBottom w:val="0"/>
      <w:divBdr>
        <w:top w:val="none" w:sz="0" w:space="0" w:color="auto"/>
        <w:left w:val="none" w:sz="0" w:space="0" w:color="auto"/>
        <w:bottom w:val="none" w:sz="0" w:space="0" w:color="auto"/>
        <w:right w:val="none" w:sz="0" w:space="0" w:color="auto"/>
      </w:divBdr>
    </w:div>
    <w:div w:id="2026863760">
      <w:bodyDiv w:val="1"/>
      <w:marLeft w:val="0"/>
      <w:marRight w:val="0"/>
      <w:marTop w:val="0"/>
      <w:marBottom w:val="0"/>
      <w:divBdr>
        <w:top w:val="none" w:sz="0" w:space="0" w:color="auto"/>
        <w:left w:val="none" w:sz="0" w:space="0" w:color="auto"/>
        <w:bottom w:val="none" w:sz="0" w:space="0" w:color="auto"/>
        <w:right w:val="none" w:sz="0" w:space="0" w:color="auto"/>
      </w:divBdr>
    </w:div>
    <w:div w:id="2136487177">
      <w:bodyDiv w:val="1"/>
      <w:marLeft w:val="0"/>
      <w:marRight w:val="0"/>
      <w:marTop w:val="0"/>
      <w:marBottom w:val="0"/>
      <w:divBdr>
        <w:top w:val="none" w:sz="0" w:space="0" w:color="auto"/>
        <w:left w:val="none" w:sz="0" w:space="0" w:color="auto"/>
        <w:bottom w:val="none" w:sz="0" w:space="0" w:color="auto"/>
        <w:right w:val="none" w:sz="0" w:space="0" w:color="auto"/>
      </w:divBdr>
      <w:divsChild>
        <w:div w:id="1410037714">
          <w:marLeft w:val="0"/>
          <w:marRight w:val="0"/>
          <w:marTop w:val="0"/>
          <w:marBottom w:val="0"/>
          <w:divBdr>
            <w:top w:val="none" w:sz="0" w:space="0" w:color="auto"/>
            <w:left w:val="none" w:sz="0" w:space="0" w:color="auto"/>
            <w:bottom w:val="none" w:sz="0" w:space="0" w:color="auto"/>
            <w:right w:val="none" w:sz="0" w:space="0" w:color="auto"/>
          </w:divBdr>
        </w:div>
        <w:div w:id="1394966211">
          <w:marLeft w:val="0"/>
          <w:marRight w:val="0"/>
          <w:marTop w:val="0"/>
          <w:marBottom w:val="0"/>
          <w:divBdr>
            <w:top w:val="none" w:sz="0" w:space="0" w:color="auto"/>
            <w:left w:val="none" w:sz="0" w:space="0" w:color="auto"/>
            <w:bottom w:val="none" w:sz="0" w:space="0" w:color="auto"/>
            <w:right w:val="none" w:sz="0" w:space="0" w:color="auto"/>
          </w:divBdr>
        </w:div>
        <w:div w:id="933054338">
          <w:marLeft w:val="0"/>
          <w:marRight w:val="0"/>
          <w:marTop w:val="0"/>
          <w:marBottom w:val="0"/>
          <w:divBdr>
            <w:top w:val="none" w:sz="0" w:space="0" w:color="auto"/>
            <w:left w:val="none" w:sz="0" w:space="0" w:color="auto"/>
            <w:bottom w:val="none" w:sz="0" w:space="0" w:color="auto"/>
            <w:right w:val="none" w:sz="0" w:space="0" w:color="auto"/>
          </w:divBdr>
        </w:div>
        <w:div w:id="1720350341">
          <w:marLeft w:val="0"/>
          <w:marRight w:val="0"/>
          <w:marTop w:val="0"/>
          <w:marBottom w:val="0"/>
          <w:divBdr>
            <w:top w:val="none" w:sz="0" w:space="0" w:color="auto"/>
            <w:left w:val="none" w:sz="0" w:space="0" w:color="auto"/>
            <w:bottom w:val="none" w:sz="0" w:space="0" w:color="auto"/>
            <w:right w:val="none" w:sz="0" w:space="0" w:color="auto"/>
          </w:divBdr>
        </w:div>
        <w:div w:id="12994647">
          <w:marLeft w:val="0"/>
          <w:marRight w:val="0"/>
          <w:marTop w:val="0"/>
          <w:marBottom w:val="0"/>
          <w:divBdr>
            <w:top w:val="none" w:sz="0" w:space="0" w:color="auto"/>
            <w:left w:val="none" w:sz="0" w:space="0" w:color="auto"/>
            <w:bottom w:val="none" w:sz="0" w:space="0" w:color="auto"/>
            <w:right w:val="none" w:sz="0" w:space="0" w:color="auto"/>
          </w:divBdr>
        </w:div>
        <w:div w:id="1159735743">
          <w:marLeft w:val="0"/>
          <w:marRight w:val="0"/>
          <w:marTop w:val="0"/>
          <w:marBottom w:val="0"/>
          <w:divBdr>
            <w:top w:val="none" w:sz="0" w:space="0" w:color="auto"/>
            <w:left w:val="none" w:sz="0" w:space="0" w:color="auto"/>
            <w:bottom w:val="none" w:sz="0" w:space="0" w:color="auto"/>
            <w:right w:val="none" w:sz="0" w:space="0" w:color="auto"/>
          </w:divBdr>
        </w:div>
        <w:div w:id="1843084302">
          <w:marLeft w:val="0"/>
          <w:marRight w:val="0"/>
          <w:marTop w:val="0"/>
          <w:marBottom w:val="0"/>
          <w:divBdr>
            <w:top w:val="none" w:sz="0" w:space="0" w:color="auto"/>
            <w:left w:val="none" w:sz="0" w:space="0" w:color="auto"/>
            <w:bottom w:val="none" w:sz="0" w:space="0" w:color="auto"/>
            <w:right w:val="none" w:sz="0" w:space="0" w:color="auto"/>
          </w:divBdr>
          <w:divsChild>
            <w:div w:id="36583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ese.Indricane@izm.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asts@izm.gov.lv" TargetMode="External"/><Relationship Id="rId4" Type="http://schemas.microsoft.com/office/2007/relationships/stylesWithEffects" Target="stylesWithEffects.xml"/><Relationship Id="rId9" Type="http://schemas.openxmlformats.org/officeDocument/2006/relationships/hyperlink" Target="http://www.izm.gov.lv" TargetMode="External"/><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90E81-3A86-44AE-A576-716D715C7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17389</Words>
  <Characters>9912</Characters>
  <Application>Microsoft Office Word</Application>
  <DocSecurity>0</DocSecurity>
  <Lines>82</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LinksUpToDate>false</LinksUpToDate>
  <CharactersWithSpaces>27247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2021-03-19T10:29:00Z</dcterms:created>
  <dcterms:modified xsi:type="dcterms:W3CDTF">2021-03-29T06:59:00Z</dcterms:modified>
</cp:coreProperties>
</file>