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9E77" w14:textId="77777777" w:rsidR="00365000" w:rsidRDefault="005A12E8" w:rsidP="00365000">
      <w:pPr>
        <w:jc w:val="center"/>
        <w:rPr>
          <w:b/>
          <w:color w:val="000000"/>
        </w:rPr>
      </w:pPr>
      <w:bookmarkStart w:id="0" w:name="_GoBack"/>
      <w:bookmarkEnd w:id="0"/>
      <w:r w:rsidRPr="00CC526C">
        <w:rPr>
          <w:b/>
        </w:rPr>
        <w:t>Izziņa par</w:t>
      </w:r>
      <w:r w:rsidR="003F6E75">
        <w:rPr>
          <w:b/>
        </w:rPr>
        <w:t xml:space="preserve"> </w:t>
      </w:r>
      <w:r w:rsidRPr="00CC526C">
        <w:rPr>
          <w:b/>
        </w:rPr>
        <w:t xml:space="preserve">atzinumos sniegtajiem iebildumiem par </w:t>
      </w:r>
      <w:r w:rsidR="00365000" w:rsidRPr="00365000">
        <w:rPr>
          <w:b/>
          <w:color w:val="000000"/>
        </w:rPr>
        <w:t>Ministru kabineta noteikumu projektu</w:t>
      </w:r>
    </w:p>
    <w:p w14:paraId="5B5EB7F9" w14:textId="5C85AC16" w:rsidR="00DE32A3" w:rsidRPr="00DE32A3" w:rsidRDefault="00DE32A3" w:rsidP="00DE32A3">
      <w:pPr>
        <w:jc w:val="center"/>
        <w:rPr>
          <w:b/>
          <w:bCs/>
          <w:noProof/>
        </w:rPr>
      </w:pPr>
      <w:r w:rsidRPr="00DE32A3">
        <w:rPr>
          <w:b/>
          <w:bCs/>
          <w:noProof/>
        </w:rPr>
        <w:t>“Šaušanas instruktoru sertificēšanas noteikumi” (VSS-65)</w:t>
      </w:r>
    </w:p>
    <w:p w14:paraId="672E2B6B" w14:textId="77777777" w:rsidR="00CC526C" w:rsidRPr="009328F5" w:rsidRDefault="00CC526C" w:rsidP="00CC526C">
      <w:pPr>
        <w:jc w:val="center"/>
        <w:rPr>
          <w:rFonts w:eastAsia="Calibri"/>
          <w:b/>
          <w:color w:val="000000"/>
          <w:lang w:eastAsia="en-US"/>
        </w:rPr>
      </w:pPr>
    </w:p>
    <w:p w14:paraId="71448767" w14:textId="77777777" w:rsidR="005A12E8" w:rsidRPr="00CC526C" w:rsidRDefault="005A12E8" w:rsidP="00CC526C">
      <w:pPr>
        <w:jc w:val="center"/>
        <w:rPr>
          <w:b/>
        </w:rPr>
      </w:pPr>
      <w:r w:rsidRPr="00CC526C">
        <w:rPr>
          <w:b/>
        </w:rPr>
        <w:t>I. Jautājumi, par kuriem saskaņošanā vienošanās nav panākta</w:t>
      </w:r>
    </w:p>
    <w:p w14:paraId="6D0B6AF5" w14:textId="77777777" w:rsidR="005A12E8" w:rsidRPr="00CC526C" w:rsidRDefault="005A12E8" w:rsidP="005A12E8">
      <w:r w:rsidRPr="00CC526C">
        <w:tab/>
      </w:r>
      <w:r w:rsidRPr="00CC526C">
        <w:tab/>
      </w:r>
      <w:r w:rsidRPr="00CC526C">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3119"/>
        <w:gridCol w:w="2976"/>
      </w:tblGrid>
      <w:tr w:rsidR="005A12E8" w:rsidRPr="00CC526C" w14:paraId="06378275"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6A13329C"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7D898361"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1F8211FB"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14:paraId="5BF899D5"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14:paraId="6B325D70" w14:textId="77777777" w:rsidR="005A12E8" w:rsidRPr="00CC526C" w:rsidRDefault="005A12E8">
            <w:pPr>
              <w:spacing w:before="58" w:after="58"/>
              <w:jc w:val="center"/>
            </w:pPr>
            <w:r w:rsidRPr="00CC526C">
              <w:t>Projekta attiecīgā punkta (panta) galīgā redakcija</w:t>
            </w:r>
          </w:p>
        </w:tc>
      </w:tr>
    </w:tbl>
    <w:p w14:paraId="1A948438" w14:textId="77777777" w:rsidR="005A12E8" w:rsidRDefault="005A12E8" w:rsidP="005A12E8"/>
    <w:p w14:paraId="4EA11748" w14:textId="77777777" w:rsidR="00F82E72" w:rsidRPr="00712B66" w:rsidRDefault="00F82E72" w:rsidP="00F82E72">
      <w:pPr>
        <w:pStyle w:val="naisf"/>
        <w:spacing w:before="0" w:after="0"/>
        <w:ind w:firstLine="0"/>
        <w:rPr>
          <w:b/>
        </w:rPr>
      </w:pPr>
      <w:r w:rsidRPr="00712B66">
        <w:rPr>
          <w:b/>
        </w:rPr>
        <w:t xml:space="preserve">Informācija par starpministriju (starpinstitūciju) sanāksmi vai </w:t>
      </w:r>
      <w:r w:rsidRPr="00B00C2F">
        <w:rPr>
          <w:b/>
          <w:u w:val="single"/>
        </w:rPr>
        <w:t>elektronisko saskaņošanu</w:t>
      </w:r>
    </w:p>
    <w:tbl>
      <w:tblPr>
        <w:tblW w:w="12798" w:type="dxa"/>
        <w:tblLook w:val="00A0" w:firstRow="1" w:lastRow="0" w:firstColumn="1" w:lastColumn="0" w:noHBand="0" w:noVBand="0"/>
      </w:tblPr>
      <w:tblGrid>
        <w:gridCol w:w="12798"/>
      </w:tblGrid>
      <w:tr w:rsidR="00F82E72" w:rsidRPr="00712B66" w14:paraId="479ACC33" w14:textId="77777777" w:rsidTr="00B02A6D">
        <w:trPr>
          <w:trHeight w:val="465"/>
        </w:trPr>
        <w:tc>
          <w:tcPr>
            <w:tcW w:w="12798" w:type="dxa"/>
          </w:tcPr>
          <w:p w14:paraId="1507152D" w14:textId="77777777" w:rsidR="00F82E72" w:rsidRDefault="00F82E72" w:rsidP="00B02A6D">
            <w:pPr>
              <w:pStyle w:val="naisc"/>
              <w:spacing w:before="0" w:after="0"/>
              <w:jc w:val="left"/>
            </w:pPr>
          </w:p>
          <w:tbl>
            <w:tblPr>
              <w:tblW w:w="12582" w:type="dxa"/>
              <w:tblLook w:val="00A0" w:firstRow="1" w:lastRow="0" w:firstColumn="1" w:lastColumn="0" w:noHBand="0" w:noVBand="0"/>
            </w:tblPr>
            <w:tblGrid>
              <w:gridCol w:w="6246"/>
              <w:gridCol w:w="6336"/>
            </w:tblGrid>
            <w:tr w:rsidR="00F82E72" w:rsidRPr="00712B66" w14:paraId="26F12A9A" w14:textId="77777777" w:rsidTr="00B02A6D">
              <w:tc>
                <w:tcPr>
                  <w:tcW w:w="6345" w:type="dxa"/>
                </w:tcPr>
                <w:p w14:paraId="4BC42807" w14:textId="77777777" w:rsidR="00F82E72" w:rsidRPr="00712B66" w:rsidRDefault="00F82E72" w:rsidP="00B02A6D">
                  <w:pPr>
                    <w:pStyle w:val="naisf"/>
                    <w:spacing w:before="0" w:after="0"/>
                    <w:ind w:firstLine="0"/>
                  </w:pPr>
                  <w:r w:rsidRPr="00712B66">
                    <w:t>Datums</w:t>
                  </w:r>
                </w:p>
              </w:tc>
              <w:tc>
                <w:tcPr>
                  <w:tcW w:w="6237" w:type="dxa"/>
                  <w:tcBorders>
                    <w:bottom w:val="single" w:sz="4" w:space="0" w:color="auto"/>
                  </w:tcBorders>
                </w:tcPr>
                <w:p w14:paraId="3F4075BA" w14:textId="77777777" w:rsidR="00F82E72" w:rsidRPr="00712B66" w:rsidRDefault="00F82E72" w:rsidP="00B02A6D">
                  <w:pPr>
                    <w:pStyle w:val="NormalWeb"/>
                    <w:spacing w:before="0" w:beforeAutospacing="0" w:after="0" w:afterAutospacing="0"/>
                  </w:pPr>
                </w:p>
              </w:tc>
            </w:tr>
            <w:tr w:rsidR="00F82E72" w:rsidRPr="00712B66" w14:paraId="672A4CDD" w14:textId="77777777" w:rsidTr="00B02A6D">
              <w:tc>
                <w:tcPr>
                  <w:tcW w:w="6345" w:type="dxa"/>
                </w:tcPr>
                <w:p w14:paraId="0CFC1B1C" w14:textId="77777777" w:rsidR="00F82E72" w:rsidRPr="00712B66" w:rsidRDefault="00F82E72" w:rsidP="00B02A6D">
                  <w:pPr>
                    <w:pStyle w:val="naisf"/>
                    <w:spacing w:before="0" w:after="0"/>
                    <w:ind w:firstLine="0"/>
                  </w:pPr>
                </w:p>
              </w:tc>
              <w:tc>
                <w:tcPr>
                  <w:tcW w:w="6237" w:type="dxa"/>
                  <w:tcBorders>
                    <w:top w:val="single" w:sz="4" w:space="0" w:color="auto"/>
                  </w:tcBorders>
                </w:tcPr>
                <w:p w14:paraId="3EA8A763" w14:textId="77777777" w:rsidR="00F82E72" w:rsidRPr="00712B66" w:rsidRDefault="00F82E72" w:rsidP="00B02A6D">
                  <w:pPr>
                    <w:pStyle w:val="NormalWeb"/>
                    <w:spacing w:before="0" w:beforeAutospacing="0" w:after="0" w:afterAutospacing="0"/>
                    <w:ind w:firstLine="720"/>
                  </w:pPr>
                </w:p>
              </w:tc>
            </w:tr>
            <w:tr w:rsidR="00F82E72" w:rsidRPr="00712B66" w14:paraId="2454D83F" w14:textId="77777777" w:rsidTr="00B02A6D">
              <w:tc>
                <w:tcPr>
                  <w:tcW w:w="6345" w:type="dxa"/>
                </w:tcPr>
                <w:p w14:paraId="5CD3BA90" w14:textId="77777777" w:rsidR="00F82E72" w:rsidRPr="00712B66" w:rsidRDefault="00F82E72" w:rsidP="00B02A6D">
                  <w:pPr>
                    <w:pStyle w:val="naiskr"/>
                    <w:spacing w:before="0" w:after="0"/>
                  </w:pPr>
                  <w:r>
                    <w:t>Saskaņošanas d</w:t>
                  </w:r>
                  <w:r w:rsidRPr="00712B66">
                    <w:t>alībnieki</w:t>
                  </w:r>
                </w:p>
              </w:tc>
              <w:tc>
                <w:tcPr>
                  <w:tcW w:w="6237" w:type="dxa"/>
                </w:tcPr>
                <w:p w14:paraId="41A8FEF4" w14:textId="2E440DD8" w:rsidR="00F82E72" w:rsidRDefault="00F82E72" w:rsidP="00F82E72">
                  <w:pPr>
                    <w:pStyle w:val="NormalWeb"/>
                    <w:spacing w:before="0" w:beforeAutospacing="0" w:after="0" w:afterAutospacing="0"/>
                  </w:pPr>
                  <w:r>
                    <w:t xml:space="preserve">Tieslietu ministrija, Finanšu ministrija, </w:t>
                  </w:r>
                  <w:r w:rsidR="00DE32A3">
                    <w:t>Iekšlietu</w:t>
                  </w:r>
                  <w:r w:rsidR="00F421E4">
                    <w:t xml:space="preserve"> ministrija, </w:t>
                  </w:r>
                  <w:r w:rsidR="00DE32A3">
                    <w:t xml:space="preserve">Ekonomikas ministrija, </w:t>
                  </w:r>
                  <w:r w:rsidR="00DE32A3" w:rsidRPr="00DE32A3">
                    <w:t>Vides aizsardzības un reģionālās attīstības ministrija</w:t>
                  </w:r>
                </w:p>
                <w:p w14:paraId="0B49ABEA" w14:textId="77777777" w:rsidR="00FB763A" w:rsidRPr="00712B66" w:rsidRDefault="00FB763A" w:rsidP="00F82E72">
                  <w:pPr>
                    <w:pStyle w:val="NormalWeb"/>
                    <w:spacing w:before="0" w:beforeAutospacing="0" w:after="0" w:afterAutospacing="0"/>
                  </w:pPr>
                  <w:r>
                    <w:t>___________________________________________________</w:t>
                  </w:r>
                </w:p>
              </w:tc>
            </w:tr>
          </w:tbl>
          <w:p w14:paraId="65F8B11E" w14:textId="77777777" w:rsidR="00F82E72" w:rsidRDefault="00F82E72" w:rsidP="00B02A6D">
            <w:r>
              <w:br w:type="page"/>
            </w:r>
          </w:p>
          <w:tbl>
            <w:tblPr>
              <w:tblW w:w="12582" w:type="dxa"/>
              <w:tblLook w:val="00A0" w:firstRow="1" w:lastRow="0" w:firstColumn="1" w:lastColumn="0" w:noHBand="0" w:noVBand="0"/>
            </w:tblPr>
            <w:tblGrid>
              <w:gridCol w:w="6479"/>
              <w:gridCol w:w="5854"/>
              <w:gridCol w:w="249"/>
            </w:tblGrid>
            <w:tr w:rsidR="00F82E72" w:rsidRPr="00712B66" w14:paraId="25EAC81D" w14:textId="77777777" w:rsidTr="00B02A6D">
              <w:trPr>
                <w:trHeight w:val="58"/>
              </w:trPr>
              <w:tc>
                <w:tcPr>
                  <w:tcW w:w="6479" w:type="dxa"/>
                </w:tcPr>
                <w:p w14:paraId="10AFA9A3" w14:textId="77777777" w:rsidR="00F82E72" w:rsidRDefault="00F82E72" w:rsidP="00B02A6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p w14:paraId="3E0B8E9C" w14:textId="77777777" w:rsidR="00F82E72" w:rsidRPr="00F82E72" w:rsidRDefault="00F82E72" w:rsidP="00F82E72"/>
                <w:p w14:paraId="5C6AB995" w14:textId="77777777" w:rsidR="00F82E72" w:rsidRPr="00F82E72" w:rsidRDefault="00F82E72" w:rsidP="00F82E72"/>
              </w:tc>
              <w:tc>
                <w:tcPr>
                  <w:tcW w:w="5854" w:type="dxa"/>
                </w:tcPr>
                <w:p w14:paraId="462BED85" w14:textId="666CA8F7" w:rsidR="00DE32A3" w:rsidRDefault="00DE32A3" w:rsidP="00DE32A3">
                  <w:pPr>
                    <w:pStyle w:val="NormalWeb"/>
                    <w:spacing w:before="0" w:beforeAutospacing="0" w:after="0" w:afterAutospacing="0"/>
                    <w:jc w:val="both"/>
                  </w:pPr>
                  <w:r>
                    <w:t xml:space="preserve">Tieslietu ministrija, Iekšlietu ministrija, </w:t>
                  </w:r>
                  <w:r w:rsidR="00606956">
                    <w:t xml:space="preserve">Ekonomikas ministrija, </w:t>
                  </w:r>
                  <w:r w:rsidRPr="00DE32A3">
                    <w:t>Vides aizsardzības un reģionālās attīstības ministrija</w:t>
                  </w:r>
                </w:p>
                <w:p w14:paraId="055E6AD7" w14:textId="420147CA" w:rsidR="00FB763A" w:rsidRPr="00712B66" w:rsidRDefault="00FB763A" w:rsidP="007B1787">
                  <w:pPr>
                    <w:pStyle w:val="naiskr"/>
                    <w:spacing w:before="0" w:after="0"/>
                    <w:ind w:left="-32"/>
                  </w:pPr>
                </w:p>
              </w:tc>
              <w:tc>
                <w:tcPr>
                  <w:tcW w:w="249" w:type="dxa"/>
                  <w:tcBorders>
                    <w:left w:val="nil"/>
                  </w:tcBorders>
                </w:tcPr>
                <w:p w14:paraId="12356831" w14:textId="77777777" w:rsidR="00F82E72" w:rsidRPr="00712B66" w:rsidRDefault="00F82E72" w:rsidP="00B02A6D">
                  <w:pPr>
                    <w:pStyle w:val="naiskr"/>
                    <w:spacing w:before="0" w:after="0"/>
                    <w:ind w:firstLine="12"/>
                  </w:pPr>
                </w:p>
              </w:tc>
            </w:tr>
            <w:tr w:rsidR="00F82E72" w:rsidRPr="00712B66" w14:paraId="14ED25C7" w14:textId="77777777" w:rsidTr="00FB763A">
              <w:trPr>
                <w:trHeight w:val="853"/>
              </w:trPr>
              <w:tc>
                <w:tcPr>
                  <w:tcW w:w="6479" w:type="dxa"/>
                </w:tcPr>
                <w:p w14:paraId="3B0BCFBC" w14:textId="77777777" w:rsidR="00F82E72" w:rsidRPr="00712B66" w:rsidRDefault="00F82E72" w:rsidP="00B02A6D">
                  <w:pPr>
                    <w:pStyle w:val="naiskr"/>
                    <w:spacing w:before="0" w:after="0"/>
                  </w:pPr>
                  <w:r w:rsidRPr="00712B66">
                    <w:t>Ministrijas (citas institūcijas), kuras nav ieradušās uz sanāksmi vai kuras nav atbildējušas uz uzaicinājumu piedal</w:t>
                  </w:r>
                  <w:r w:rsidR="0012405E">
                    <w:t>īties elektroniskajā saskaņošan</w:t>
                  </w:r>
                  <w:r w:rsidR="007B1787">
                    <w:t>ā</w:t>
                  </w:r>
                </w:p>
              </w:tc>
              <w:tc>
                <w:tcPr>
                  <w:tcW w:w="6103" w:type="dxa"/>
                  <w:gridSpan w:val="2"/>
                </w:tcPr>
                <w:p w14:paraId="4F2D38E9" w14:textId="77777777" w:rsidR="00F82E72" w:rsidRPr="006B40AC" w:rsidRDefault="00F82E72" w:rsidP="00B02A6D"/>
              </w:tc>
            </w:tr>
            <w:tr w:rsidR="00F82E72" w:rsidRPr="00712B66" w14:paraId="603A832A" w14:textId="77777777" w:rsidTr="00FB763A">
              <w:tc>
                <w:tcPr>
                  <w:tcW w:w="6479" w:type="dxa"/>
                </w:tcPr>
                <w:p w14:paraId="68CF02AE" w14:textId="77777777" w:rsidR="00F82E72" w:rsidRPr="00712B66" w:rsidRDefault="00F82E72" w:rsidP="00B02A6D">
                  <w:pPr>
                    <w:pStyle w:val="naiskr"/>
                    <w:spacing w:before="0" w:after="0"/>
                    <w:ind w:firstLine="720"/>
                  </w:pPr>
                </w:p>
              </w:tc>
              <w:tc>
                <w:tcPr>
                  <w:tcW w:w="6103" w:type="dxa"/>
                  <w:gridSpan w:val="2"/>
                </w:tcPr>
                <w:p w14:paraId="68A6C0AC" w14:textId="77777777" w:rsidR="00F82E72" w:rsidRPr="00712B66" w:rsidRDefault="00F82E72" w:rsidP="00B02A6D">
                  <w:pPr>
                    <w:pStyle w:val="naiskr"/>
                    <w:spacing w:before="0" w:after="0"/>
                  </w:pPr>
                </w:p>
              </w:tc>
            </w:tr>
          </w:tbl>
          <w:p w14:paraId="3FC6C5B0" w14:textId="77777777" w:rsidR="00F82E72" w:rsidRPr="00712B66" w:rsidRDefault="00F82E72" w:rsidP="00B02A6D">
            <w:pPr>
              <w:pStyle w:val="naisc"/>
              <w:spacing w:before="0" w:after="0"/>
              <w:ind w:left="4820" w:firstLine="720"/>
            </w:pPr>
          </w:p>
        </w:tc>
      </w:tr>
    </w:tbl>
    <w:p w14:paraId="66DFBD7F" w14:textId="77777777" w:rsidR="00E23AF4" w:rsidRDefault="00E23AF4" w:rsidP="005A12E8">
      <w:pPr>
        <w:pStyle w:val="naisf"/>
        <w:spacing w:before="0" w:after="0"/>
        <w:ind w:firstLine="0"/>
        <w:jc w:val="center"/>
        <w:rPr>
          <w:b/>
        </w:rPr>
      </w:pPr>
    </w:p>
    <w:p w14:paraId="7607F953" w14:textId="77777777" w:rsidR="00E23AF4" w:rsidRDefault="00E23AF4" w:rsidP="005A12E8">
      <w:pPr>
        <w:pStyle w:val="naisf"/>
        <w:spacing w:before="0" w:after="0"/>
        <w:ind w:firstLine="0"/>
        <w:jc w:val="center"/>
        <w:rPr>
          <w:b/>
        </w:rPr>
      </w:pPr>
    </w:p>
    <w:p w14:paraId="1140581A" w14:textId="77777777" w:rsidR="00E23AF4" w:rsidRDefault="00E23AF4" w:rsidP="005A12E8">
      <w:pPr>
        <w:pStyle w:val="naisf"/>
        <w:spacing w:before="0" w:after="0"/>
        <w:ind w:firstLine="0"/>
        <w:jc w:val="center"/>
        <w:rPr>
          <w:b/>
        </w:rPr>
      </w:pPr>
    </w:p>
    <w:p w14:paraId="3F99E82D" w14:textId="2AF4ED4C" w:rsidR="005A12E8" w:rsidRPr="00CC526C" w:rsidRDefault="005A12E8" w:rsidP="005A12E8">
      <w:pPr>
        <w:pStyle w:val="naisf"/>
        <w:spacing w:before="0" w:after="0"/>
        <w:ind w:firstLine="0"/>
        <w:jc w:val="center"/>
        <w:rPr>
          <w:b/>
        </w:rPr>
      </w:pPr>
      <w:r w:rsidRPr="00CC526C">
        <w:rPr>
          <w:b/>
        </w:rPr>
        <w:lastRenderedPageBreak/>
        <w:t>II. Jautājumi, par kuriem saskaņošanā vienošanās ir panākta</w:t>
      </w:r>
    </w:p>
    <w:p w14:paraId="0E6CCA76" w14:textId="77777777" w:rsidR="005A12E8" w:rsidRPr="00CC526C" w:rsidRDefault="005A12E8" w:rsidP="005A12E8">
      <w:pPr>
        <w:rPr>
          <w:b/>
        </w:rPr>
      </w:pPr>
      <w:r w:rsidRPr="00CC526C">
        <w:tab/>
      </w:r>
      <w:r w:rsidRPr="00CC526C">
        <w:tab/>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2849"/>
        <w:gridCol w:w="4820"/>
        <w:gridCol w:w="3260"/>
        <w:gridCol w:w="2806"/>
      </w:tblGrid>
      <w:tr w:rsidR="00E05DEE" w:rsidRPr="00CC526C" w14:paraId="595C5015" w14:textId="77777777" w:rsidTr="00783B66">
        <w:trPr>
          <w:trHeight w:val="1561"/>
        </w:trPr>
        <w:tc>
          <w:tcPr>
            <w:tcW w:w="690" w:type="dxa"/>
            <w:tcBorders>
              <w:top w:val="single" w:sz="4" w:space="0" w:color="000000"/>
              <w:left w:val="single" w:sz="4" w:space="0" w:color="000000"/>
              <w:bottom w:val="single" w:sz="4" w:space="0" w:color="000000"/>
              <w:right w:val="single" w:sz="4" w:space="0" w:color="000000"/>
            </w:tcBorders>
            <w:hideMark/>
          </w:tcPr>
          <w:p w14:paraId="7E9FC89C" w14:textId="77777777" w:rsidR="005A12E8" w:rsidRPr="00CC526C" w:rsidRDefault="005A12E8">
            <w:pPr>
              <w:spacing w:before="58" w:after="58"/>
              <w:jc w:val="center"/>
            </w:pPr>
            <w:r w:rsidRPr="00CC526C">
              <w:t> Nr. p.k.</w:t>
            </w:r>
          </w:p>
        </w:tc>
        <w:tc>
          <w:tcPr>
            <w:tcW w:w="2849" w:type="dxa"/>
            <w:tcBorders>
              <w:top w:val="single" w:sz="4" w:space="0" w:color="000000"/>
              <w:left w:val="single" w:sz="4" w:space="0" w:color="000000"/>
              <w:bottom w:val="single" w:sz="4" w:space="0" w:color="000000"/>
              <w:right w:val="single" w:sz="4" w:space="0" w:color="000000"/>
            </w:tcBorders>
            <w:hideMark/>
          </w:tcPr>
          <w:p w14:paraId="52E00E45" w14:textId="77777777" w:rsidR="005A12E8" w:rsidRPr="00CC526C" w:rsidRDefault="005A12E8">
            <w:pPr>
              <w:spacing w:before="58" w:after="58"/>
            </w:pPr>
            <w:r w:rsidRPr="00CC526C">
              <w:t>Saskaņošanai nosūtītā projekta redakcija (konkrēta punkta (panta) redakcija)</w:t>
            </w:r>
          </w:p>
        </w:tc>
        <w:tc>
          <w:tcPr>
            <w:tcW w:w="4820" w:type="dxa"/>
            <w:tcBorders>
              <w:top w:val="single" w:sz="4" w:space="0" w:color="000000"/>
              <w:left w:val="single" w:sz="4" w:space="0" w:color="000000"/>
              <w:bottom w:val="single" w:sz="4" w:space="0" w:color="000000"/>
              <w:right w:val="single" w:sz="4" w:space="0" w:color="000000"/>
            </w:tcBorders>
            <w:hideMark/>
          </w:tcPr>
          <w:p w14:paraId="789041CF"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260" w:type="dxa"/>
            <w:tcBorders>
              <w:top w:val="single" w:sz="4" w:space="0" w:color="000000"/>
              <w:left w:val="single" w:sz="4" w:space="0" w:color="000000"/>
              <w:bottom w:val="single" w:sz="4" w:space="0" w:color="000000"/>
              <w:right w:val="single" w:sz="4" w:space="0" w:color="000000"/>
            </w:tcBorders>
            <w:hideMark/>
          </w:tcPr>
          <w:p w14:paraId="51398CBF"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806" w:type="dxa"/>
            <w:tcBorders>
              <w:top w:val="single" w:sz="4" w:space="0" w:color="000000"/>
              <w:left w:val="single" w:sz="4" w:space="0" w:color="000000"/>
              <w:bottom w:val="single" w:sz="4" w:space="0" w:color="000000"/>
              <w:right w:val="single" w:sz="4" w:space="0" w:color="000000"/>
            </w:tcBorders>
            <w:hideMark/>
          </w:tcPr>
          <w:p w14:paraId="27D9609E" w14:textId="77777777" w:rsidR="005A12E8" w:rsidRPr="00CC526C" w:rsidRDefault="005A12E8">
            <w:pPr>
              <w:spacing w:before="58" w:after="58"/>
              <w:jc w:val="center"/>
            </w:pPr>
            <w:r w:rsidRPr="00CC526C">
              <w:t>Projekta attiecīgā punkta (panta) galīgā redakcija</w:t>
            </w:r>
          </w:p>
        </w:tc>
      </w:tr>
      <w:tr w:rsidR="00783B66" w:rsidRPr="004B2DDF" w14:paraId="797EB16D"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457928CB" w14:textId="77777777" w:rsidR="00F421E4" w:rsidRPr="004B2DDF" w:rsidRDefault="00813003">
            <w:pPr>
              <w:spacing w:before="58" w:after="58"/>
              <w:jc w:val="center"/>
            </w:pPr>
            <w:r>
              <w:t>1.</w:t>
            </w:r>
          </w:p>
        </w:tc>
        <w:tc>
          <w:tcPr>
            <w:tcW w:w="2849" w:type="dxa"/>
            <w:tcBorders>
              <w:top w:val="single" w:sz="4" w:space="0" w:color="000000"/>
              <w:left w:val="single" w:sz="4" w:space="0" w:color="000000"/>
              <w:bottom w:val="single" w:sz="4" w:space="0" w:color="000000"/>
              <w:right w:val="single" w:sz="4" w:space="0" w:color="000000"/>
            </w:tcBorders>
          </w:tcPr>
          <w:p w14:paraId="431B7B3B" w14:textId="15FF6345" w:rsidR="007B71E7" w:rsidRPr="007B71E7" w:rsidRDefault="007B71E7" w:rsidP="007B71E7">
            <w:pPr>
              <w:shd w:val="clear" w:color="auto" w:fill="FFFFFF"/>
              <w:ind w:left="93"/>
              <w:jc w:val="both"/>
              <w:rPr>
                <w:sz w:val="28"/>
                <w:szCs w:val="28"/>
              </w:rPr>
            </w:pPr>
            <w:r w:rsidRPr="007B71E7">
              <w:t>9.2. vismaz divus gadus pēdējo darbojusies kā sertificēts šaušanas instruktors, piedaloties treniņšaušanas nodarbībās un sporta federācijas organizētās sacensībās, un to apliecina sporta federācijas izsniegts atzinums;</w:t>
            </w:r>
          </w:p>
          <w:p w14:paraId="70AEF730" w14:textId="1053612D" w:rsidR="00F64E87" w:rsidRDefault="00F64E87" w:rsidP="00A86AC1">
            <w:pPr>
              <w:tabs>
                <w:tab w:val="left" w:pos="1134"/>
              </w:tabs>
              <w:jc w:val="both"/>
            </w:pPr>
          </w:p>
          <w:p w14:paraId="541ED48D" w14:textId="67693555" w:rsidR="00F64E87" w:rsidRDefault="00F64E87" w:rsidP="00E05DEE">
            <w:pPr>
              <w:tabs>
                <w:tab w:val="left" w:pos="1134"/>
              </w:tabs>
            </w:pPr>
            <w:r>
              <w:t>Noteikumu projekta anotācijas I sadaļas 2.punkts.</w:t>
            </w:r>
          </w:p>
        </w:tc>
        <w:tc>
          <w:tcPr>
            <w:tcW w:w="4820" w:type="dxa"/>
            <w:tcBorders>
              <w:top w:val="single" w:sz="4" w:space="0" w:color="000000"/>
              <w:left w:val="single" w:sz="4" w:space="0" w:color="000000"/>
              <w:bottom w:val="single" w:sz="4" w:space="0" w:color="000000"/>
              <w:right w:val="single" w:sz="4" w:space="0" w:color="000000"/>
            </w:tcBorders>
          </w:tcPr>
          <w:p w14:paraId="3DCD1923" w14:textId="77777777" w:rsidR="00F421E4" w:rsidRDefault="00F421E4" w:rsidP="004B2DDF">
            <w:pPr>
              <w:tabs>
                <w:tab w:val="left" w:pos="0"/>
                <w:tab w:val="left" w:pos="993"/>
              </w:tabs>
              <w:ind w:left="12"/>
              <w:jc w:val="both"/>
              <w:rPr>
                <w:b/>
              </w:rPr>
            </w:pPr>
            <w:r w:rsidRPr="00F421E4">
              <w:rPr>
                <w:b/>
              </w:rPr>
              <w:t>Tieslietu ministrija:</w:t>
            </w:r>
          </w:p>
          <w:p w14:paraId="004A2D7C" w14:textId="05E2BFD9" w:rsidR="00F421E4" w:rsidRPr="00F421E4" w:rsidRDefault="00F421E4" w:rsidP="003745E4">
            <w:pPr>
              <w:pStyle w:val="NormalWeb"/>
              <w:spacing w:before="0" w:after="0"/>
              <w:ind w:right="13" w:firstLine="43"/>
              <w:jc w:val="both"/>
            </w:pPr>
            <w:r w:rsidRPr="00F421E4">
              <w:t>1.</w:t>
            </w:r>
            <w:r w:rsidR="007B71E7" w:rsidRPr="00F421E4">
              <w:t>.</w:t>
            </w:r>
            <w:r w:rsidR="007B71E7">
              <w:rPr>
                <w:noProof/>
              </w:rPr>
              <w:t>I</w:t>
            </w:r>
            <w:r w:rsidR="007B71E7" w:rsidRPr="001B1BE5">
              <w:rPr>
                <w:noProof/>
              </w:rPr>
              <w:t>zvērtēt</w:t>
            </w:r>
            <w:r w:rsidR="007B71E7">
              <w:rPr>
                <w:noProof/>
              </w:rPr>
              <w:t xml:space="preserve"> </w:t>
            </w:r>
            <w:r w:rsidR="007B71E7" w:rsidRPr="001B1BE5">
              <w:rPr>
                <w:noProof/>
              </w:rPr>
              <w:t>projekta 8.3. apakšpunktā un 9.1.-9.3. apakšpunktā ietvertos termiņus un nepieciešamības gadījumā tos precizēt. Vērš uzmanību, ka projektā paredzētais regulējums nenoteic brīdi, no kura minētie termiņi skaitāmi. Proti, ja persona vismaz piecus gadus darbojusies kā sertificēts šaušanas instruktors pēdējo divdesmit gadu laikā, bet pēdējos piecpadsmit gadus ar to nav nodarbojusies, ir izvērtējams, vai tā varētu pretendēt uz šaušanas instruktora sertifikātu (turpmāk – sertifikāts).</w:t>
            </w:r>
          </w:p>
        </w:tc>
        <w:tc>
          <w:tcPr>
            <w:tcW w:w="3260" w:type="dxa"/>
            <w:tcBorders>
              <w:top w:val="single" w:sz="4" w:space="0" w:color="000000"/>
              <w:left w:val="single" w:sz="4" w:space="0" w:color="000000"/>
              <w:bottom w:val="single" w:sz="4" w:space="0" w:color="000000"/>
              <w:right w:val="single" w:sz="4" w:space="0" w:color="000000"/>
            </w:tcBorders>
          </w:tcPr>
          <w:p w14:paraId="38BF9263" w14:textId="7D24FEAE" w:rsidR="00F421E4" w:rsidRPr="00E53EA3" w:rsidRDefault="00F421E4" w:rsidP="002E20CA">
            <w:pPr>
              <w:spacing w:before="58" w:after="58"/>
              <w:jc w:val="both"/>
              <w:rPr>
                <w:b/>
              </w:rPr>
            </w:pPr>
            <w:r w:rsidRPr="00E53EA3">
              <w:rPr>
                <w:b/>
              </w:rPr>
              <w:t>Ņemts vērā</w:t>
            </w:r>
            <w:r w:rsidR="00E53EA3">
              <w:rPr>
                <w:b/>
              </w:rPr>
              <w:t>:</w:t>
            </w:r>
            <w:r w:rsidR="00134145" w:rsidRPr="00E53EA3">
              <w:rPr>
                <w:b/>
              </w:rPr>
              <w:t xml:space="preserve"> </w:t>
            </w:r>
          </w:p>
          <w:p w14:paraId="7F91D6FD" w14:textId="1B0F59DE" w:rsidR="00E53EA3" w:rsidRDefault="003745E4" w:rsidP="00E53EA3">
            <w:pPr>
              <w:spacing w:before="58" w:after="58"/>
              <w:jc w:val="both"/>
            </w:pPr>
            <w:r>
              <w:rPr>
                <w:bCs/>
              </w:rPr>
              <w:t>Papildināts</w:t>
            </w:r>
            <w:r w:rsidR="007B71E7" w:rsidRPr="00E53EA3">
              <w:rPr>
                <w:bCs/>
              </w:rPr>
              <w:t xml:space="preserve"> </w:t>
            </w:r>
            <w:r w:rsidR="003438F0" w:rsidRPr="00E53EA3">
              <w:rPr>
                <w:bCs/>
              </w:rPr>
              <w:t>noteikumu</w:t>
            </w:r>
            <w:r w:rsidR="00332DE5" w:rsidRPr="00E53EA3">
              <w:rPr>
                <w:bCs/>
              </w:rPr>
              <w:t xml:space="preserve"> projekta </w:t>
            </w:r>
            <w:r w:rsidR="007B71E7" w:rsidRPr="00E53EA3">
              <w:rPr>
                <w:bCs/>
              </w:rPr>
              <w:t>9.2</w:t>
            </w:r>
            <w:r w:rsidR="003438F0" w:rsidRPr="00E53EA3">
              <w:rPr>
                <w:bCs/>
              </w:rPr>
              <w:t>.</w:t>
            </w:r>
            <w:r>
              <w:rPr>
                <w:bCs/>
              </w:rPr>
              <w:t>apakš</w:t>
            </w:r>
            <w:r w:rsidR="003438F0" w:rsidRPr="00E53EA3">
              <w:rPr>
                <w:bCs/>
              </w:rPr>
              <w:t>punkts</w:t>
            </w:r>
            <w:r w:rsidR="00E53EA3">
              <w:rPr>
                <w:bCs/>
              </w:rPr>
              <w:t xml:space="preserve">, nosakot, ka </w:t>
            </w:r>
            <w:r w:rsidR="00E53EA3" w:rsidRPr="007B71E7">
              <w:t>vismaz divus gadus pēdējo piecu gadu termiņā darbojusies kā sertificēts šaušanas instruktors, piedaloties treniņšaušanas nodarbībās un sporta federācijas organizētās sacensībās, un to apliecina sporta federācijas izsniegts atzinums</w:t>
            </w:r>
            <w:r w:rsidR="00566F5D">
              <w:t>.</w:t>
            </w:r>
          </w:p>
          <w:p w14:paraId="285FBD7B" w14:textId="54500BA8" w:rsidR="00BA2AB7" w:rsidRPr="003438F0" w:rsidRDefault="0079370C" w:rsidP="003438F0">
            <w:pPr>
              <w:spacing w:before="58" w:after="58"/>
              <w:jc w:val="both"/>
            </w:pPr>
            <w:r>
              <w:t xml:space="preserve"> </w:t>
            </w:r>
          </w:p>
        </w:tc>
        <w:tc>
          <w:tcPr>
            <w:tcW w:w="2806" w:type="dxa"/>
            <w:tcBorders>
              <w:top w:val="single" w:sz="4" w:space="0" w:color="000000"/>
              <w:left w:val="single" w:sz="4" w:space="0" w:color="000000"/>
              <w:bottom w:val="single" w:sz="4" w:space="0" w:color="000000"/>
              <w:right w:val="single" w:sz="4" w:space="0" w:color="000000"/>
            </w:tcBorders>
          </w:tcPr>
          <w:p w14:paraId="349B5155" w14:textId="05381A27" w:rsidR="006B2C30" w:rsidRDefault="006B2C30" w:rsidP="00EA31BC">
            <w:pPr>
              <w:spacing w:before="58" w:after="58"/>
              <w:jc w:val="both"/>
            </w:pPr>
            <w:r>
              <w:t xml:space="preserve">Precizēts </w:t>
            </w:r>
            <w:r w:rsidR="00BA7ECB">
              <w:t>N</w:t>
            </w:r>
            <w:r w:rsidR="00BA7ECB" w:rsidRPr="003438F0">
              <w:t>oteikumu projekta anotācijas I sadaļas 2.punkts</w:t>
            </w:r>
            <w:r w:rsidR="00BA7ECB">
              <w:t xml:space="preserve">. </w:t>
            </w:r>
          </w:p>
          <w:p w14:paraId="3B645F44" w14:textId="5F95E681" w:rsidR="00BA7ECB" w:rsidRDefault="00BA7ECB" w:rsidP="00EA31BC">
            <w:pPr>
              <w:spacing w:before="58" w:after="58"/>
              <w:jc w:val="both"/>
            </w:pPr>
            <w:r>
              <w:t xml:space="preserve">Precizētā </w:t>
            </w:r>
            <w:r w:rsidR="006B2C30">
              <w:t xml:space="preserve">Noteikumu </w:t>
            </w:r>
            <w:r w:rsidR="006B2C30" w:rsidRPr="003438F0">
              <w:t>projekta</w:t>
            </w:r>
            <w:r w:rsidR="006B2C30">
              <w:t xml:space="preserve"> 9.2.apakšpunkta </w:t>
            </w:r>
            <w:r>
              <w:t>redakcija:</w:t>
            </w:r>
          </w:p>
          <w:p w14:paraId="7F1FFD2B" w14:textId="26AD63F0" w:rsidR="00F64E87" w:rsidRDefault="006B2C30" w:rsidP="00EA31BC">
            <w:pPr>
              <w:spacing w:before="58" w:after="58"/>
              <w:jc w:val="both"/>
            </w:pPr>
            <w:r>
              <w:t>“</w:t>
            </w:r>
            <w:r w:rsidR="007B71E7" w:rsidRPr="007B71E7">
              <w:t>9.2. vismaz divus gadus pēdējo piecu gadu termiņā darbojusies kā sertificēts šaušanas instruktors, piedaloties treniņšaušanas nodarbībās un sporta federācijas organizētās sacensībās, un to apliecina sporta federācijas izsniegts atzinums</w:t>
            </w:r>
            <w:r w:rsidR="00566F5D">
              <w:t>.</w:t>
            </w:r>
            <w:r>
              <w:t>”</w:t>
            </w:r>
          </w:p>
          <w:p w14:paraId="63F42F65" w14:textId="77777777" w:rsidR="00E701EA" w:rsidRDefault="00E701EA" w:rsidP="00EA31BC">
            <w:pPr>
              <w:spacing w:before="58" w:after="58"/>
              <w:jc w:val="both"/>
            </w:pPr>
          </w:p>
          <w:p w14:paraId="7BF4CD8E" w14:textId="0C3DCABC" w:rsidR="00F64E87" w:rsidRPr="004B2DDF" w:rsidRDefault="00F64E87" w:rsidP="00EA31BC">
            <w:pPr>
              <w:spacing w:before="58" w:after="58"/>
              <w:jc w:val="both"/>
            </w:pPr>
          </w:p>
        </w:tc>
      </w:tr>
      <w:tr w:rsidR="00783B66" w:rsidRPr="004B2DDF" w14:paraId="5C86542D"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0C6991B8" w14:textId="77777777" w:rsidR="00F421E4" w:rsidRPr="004B2DDF" w:rsidRDefault="00813003">
            <w:pPr>
              <w:spacing w:before="58" w:after="58"/>
              <w:jc w:val="center"/>
            </w:pPr>
            <w:r>
              <w:t>2.</w:t>
            </w:r>
          </w:p>
        </w:tc>
        <w:tc>
          <w:tcPr>
            <w:tcW w:w="2849" w:type="dxa"/>
            <w:tcBorders>
              <w:top w:val="single" w:sz="4" w:space="0" w:color="000000"/>
              <w:left w:val="single" w:sz="4" w:space="0" w:color="000000"/>
              <w:bottom w:val="single" w:sz="4" w:space="0" w:color="000000"/>
              <w:right w:val="single" w:sz="4" w:space="0" w:color="000000"/>
            </w:tcBorders>
          </w:tcPr>
          <w:p w14:paraId="2BBCFB26" w14:textId="77777777" w:rsidR="00F64E87" w:rsidRDefault="00F64E87" w:rsidP="001E21E1">
            <w:pPr>
              <w:tabs>
                <w:tab w:val="left" w:pos="1134"/>
              </w:tabs>
              <w:jc w:val="both"/>
            </w:pPr>
          </w:p>
          <w:p w14:paraId="490801B5" w14:textId="731BF9C3" w:rsidR="00F64E87" w:rsidRDefault="00F64E87" w:rsidP="00E05DEE">
            <w:pPr>
              <w:tabs>
                <w:tab w:val="left" w:pos="1134"/>
              </w:tabs>
            </w:pPr>
            <w:r>
              <w:t>Noteikumu projekta anotācijas I sadaļas 2.punkts.</w:t>
            </w:r>
          </w:p>
        </w:tc>
        <w:tc>
          <w:tcPr>
            <w:tcW w:w="4820" w:type="dxa"/>
            <w:tcBorders>
              <w:top w:val="single" w:sz="4" w:space="0" w:color="000000"/>
              <w:left w:val="single" w:sz="4" w:space="0" w:color="000000"/>
              <w:bottom w:val="single" w:sz="4" w:space="0" w:color="000000"/>
              <w:right w:val="single" w:sz="4" w:space="0" w:color="000000"/>
            </w:tcBorders>
          </w:tcPr>
          <w:p w14:paraId="533649A1" w14:textId="77777777" w:rsidR="00F421E4" w:rsidRDefault="00F421E4" w:rsidP="002C54D0">
            <w:pPr>
              <w:tabs>
                <w:tab w:val="left" w:pos="0"/>
                <w:tab w:val="left" w:pos="993"/>
              </w:tabs>
              <w:ind w:left="12"/>
              <w:jc w:val="both"/>
              <w:rPr>
                <w:b/>
              </w:rPr>
            </w:pPr>
            <w:r w:rsidRPr="00F421E4">
              <w:rPr>
                <w:b/>
              </w:rPr>
              <w:t>Tieslietu ministrija:</w:t>
            </w:r>
          </w:p>
          <w:p w14:paraId="573F3322" w14:textId="33120B48" w:rsidR="00F421E4" w:rsidRPr="00F421E4" w:rsidRDefault="00DE32A3" w:rsidP="002C54D0">
            <w:pPr>
              <w:pStyle w:val="NormalWeb"/>
              <w:spacing w:before="0" w:beforeAutospacing="0" w:after="0" w:afterAutospacing="0"/>
              <w:ind w:right="13" w:firstLine="43"/>
              <w:jc w:val="both"/>
              <w:rPr>
                <w:b/>
              </w:rPr>
            </w:pPr>
            <w:r w:rsidRPr="001B1BE5">
              <w:rPr>
                <w:noProof/>
              </w:rPr>
              <w:t>2. Projekta 9. punkts noteic, kādos gadījumos fiziska persona var pretendēt uz atkārtota sertifikāta izsniegšanu. Vērš</w:t>
            </w:r>
            <w:r w:rsidR="007B71E7">
              <w:rPr>
                <w:noProof/>
              </w:rPr>
              <w:t xml:space="preserve">am </w:t>
            </w:r>
            <w:r w:rsidRPr="001B1BE5">
              <w:rPr>
                <w:noProof/>
              </w:rPr>
              <w:t xml:space="preserve">uzmanību, ja personai ar piecu gadu stāžu kā sertificētam </w:t>
            </w:r>
            <w:r w:rsidRPr="001B1BE5">
              <w:rPr>
                <w:noProof/>
              </w:rPr>
              <w:lastRenderedPageBreak/>
              <w:t>šaušanas instruktoram atbilstoši projekta 9.1. apakšpunktam vienlaikus jāatbilst arī noteikumu 8.1. vai 8.2. apakšpunktā minētajiem kritērijiem, nav saprotams, kādos gadījumos tiks piemērots projekta 9.3. apakšpunkts. Ievērojot minēto, lūdzam precizēt projektu vai papildināt projekta sākotnējās (</w:t>
            </w:r>
            <w:r w:rsidRPr="001B1BE5">
              <w:rPr>
                <w:i/>
                <w:iCs/>
                <w:noProof/>
              </w:rPr>
              <w:t>ex – ante</w:t>
            </w:r>
            <w:r w:rsidRPr="001B1BE5">
              <w:rPr>
                <w:noProof/>
              </w:rPr>
              <w:t>) ietekmes novērtējuma ziņojumu (turpmāk – anotācija) ar skaidrojumu.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99797E" w14:textId="77777777" w:rsidR="00DC73EA" w:rsidRPr="0080402E" w:rsidRDefault="00DC73EA" w:rsidP="002E20CA">
            <w:pPr>
              <w:spacing w:before="58" w:after="58"/>
              <w:jc w:val="both"/>
              <w:rPr>
                <w:b/>
              </w:rPr>
            </w:pPr>
            <w:r w:rsidRPr="0080402E">
              <w:rPr>
                <w:b/>
              </w:rPr>
              <w:lastRenderedPageBreak/>
              <w:t xml:space="preserve">Ņemts vērā: </w:t>
            </w:r>
          </w:p>
          <w:p w14:paraId="50D69DF4" w14:textId="479C71ED" w:rsidR="00E358EB" w:rsidRDefault="007B71E7" w:rsidP="002E20CA">
            <w:pPr>
              <w:spacing w:before="58" w:after="58"/>
              <w:jc w:val="both"/>
            </w:pPr>
            <w:r>
              <w:t>P</w:t>
            </w:r>
            <w:r w:rsidR="009654E6" w:rsidRPr="0080402E">
              <w:t xml:space="preserve">apildināts noteikumu projekta anotācijas I sadaļas 2.punkts. </w:t>
            </w:r>
            <w:r w:rsidR="00DC73EA" w:rsidRPr="0080402E">
              <w:t xml:space="preserve"> </w:t>
            </w:r>
          </w:p>
          <w:p w14:paraId="547688E9" w14:textId="2BCC81E3" w:rsidR="00F421E4" w:rsidRPr="00E53EA3" w:rsidRDefault="00AF4923" w:rsidP="002E20CA">
            <w:pPr>
              <w:spacing w:before="58" w:after="58"/>
              <w:jc w:val="both"/>
            </w:pPr>
            <w:r w:rsidRPr="00E53EA3">
              <w:t xml:space="preserve">9.3. apakšpunkta kritērijs – pretendējot uz atkārtota </w:t>
            </w:r>
            <w:r w:rsidRPr="00E53EA3">
              <w:lastRenderedPageBreak/>
              <w:t>sertifikāta izsniegšanu, sertifikācijas eksāmens (projekta</w:t>
            </w:r>
            <w:r w:rsidR="00E53EA3" w:rsidRPr="00E53EA3">
              <w:t xml:space="preserve"> 10.apakšpunkts)</w:t>
            </w:r>
            <w:r w:rsidRPr="00E53EA3">
              <w:t xml:space="preserve"> ir jākārto pretendentam, kurš piešķirtā sertifikāta termiņā vismaz piecus gadus darbojies kā sertificēts šaušanas instruktors, taču nav izpildījis Noteikumu 9.2. apakšpunktā noteiktās prasības – vismaz divus gadus </w:t>
            </w:r>
            <w:r w:rsidR="00E53EA3" w:rsidRPr="00E53EA3">
              <w:t xml:space="preserve">pēdējo piecu gadu termiņā </w:t>
            </w:r>
            <w:r w:rsidRPr="00E53EA3">
              <w:t>darbojies kā sertificēts šaušanas instruktors, piedaloties treniņšaušanas nodarbībās un sporta federācijas organizētajās sacensībās, kā arī neatbilst Noteikumu 9.1. apakšpunktā noteiktajām prasībām, jo nav ar šaušanu saistītā sporta veida sporta speciālists vai ieguvis sporta meistara vai tai pielīdzinātu kvalifikāciju ar šaušanu saistītā sporta veidā.</w:t>
            </w:r>
          </w:p>
        </w:tc>
        <w:tc>
          <w:tcPr>
            <w:tcW w:w="2806" w:type="dxa"/>
            <w:tcBorders>
              <w:top w:val="single" w:sz="4" w:space="0" w:color="000000"/>
              <w:left w:val="single" w:sz="4" w:space="0" w:color="000000"/>
              <w:bottom w:val="single" w:sz="4" w:space="0" w:color="000000"/>
              <w:right w:val="single" w:sz="4" w:space="0" w:color="000000"/>
            </w:tcBorders>
          </w:tcPr>
          <w:p w14:paraId="580C64A6" w14:textId="77777777" w:rsidR="00E701EA" w:rsidRDefault="00E701EA" w:rsidP="00E358EB">
            <w:pPr>
              <w:spacing w:before="58" w:after="58"/>
              <w:jc w:val="both"/>
            </w:pPr>
          </w:p>
          <w:p w14:paraId="626F225E" w14:textId="635626F2" w:rsidR="00F64E87" w:rsidRPr="00DC73EA" w:rsidRDefault="00BA7ECB" w:rsidP="00E05DEE">
            <w:pPr>
              <w:spacing w:before="58" w:after="58"/>
            </w:pPr>
            <w:r>
              <w:rPr>
                <w:bCs/>
              </w:rPr>
              <w:t>P</w:t>
            </w:r>
            <w:r w:rsidRPr="00E53EA3">
              <w:rPr>
                <w:bCs/>
              </w:rPr>
              <w:t>recizēts</w:t>
            </w:r>
            <w:r>
              <w:t xml:space="preserve"> </w:t>
            </w:r>
            <w:r w:rsidR="00F64E87">
              <w:t>Noteikumu projekta anotācijas I sadaļas 2.punkts.</w:t>
            </w:r>
          </w:p>
        </w:tc>
      </w:tr>
      <w:tr w:rsidR="00783B66" w:rsidRPr="004B2DDF" w14:paraId="249659BD"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28582EFF" w14:textId="77777777" w:rsidR="00F421E4" w:rsidRPr="004B2DDF" w:rsidRDefault="00813003">
            <w:pPr>
              <w:spacing w:before="58" w:after="58"/>
              <w:jc w:val="center"/>
            </w:pPr>
            <w:r>
              <w:t>3.</w:t>
            </w:r>
          </w:p>
        </w:tc>
        <w:tc>
          <w:tcPr>
            <w:tcW w:w="2849" w:type="dxa"/>
            <w:tcBorders>
              <w:top w:val="single" w:sz="4" w:space="0" w:color="000000"/>
              <w:left w:val="single" w:sz="4" w:space="0" w:color="000000"/>
              <w:bottom w:val="single" w:sz="4" w:space="0" w:color="000000"/>
              <w:right w:val="single" w:sz="4" w:space="0" w:color="000000"/>
            </w:tcBorders>
          </w:tcPr>
          <w:p w14:paraId="202704DD" w14:textId="77777777" w:rsidR="00703035" w:rsidRPr="00703035" w:rsidRDefault="00703035" w:rsidP="00703035">
            <w:pPr>
              <w:shd w:val="clear" w:color="auto" w:fill="FFFFFF"/>
              <w:jc w:val="both"/>
            </w:pPr>
            <w:r w:rsidRPr="00703035">
              <w:t xml:space="preserve">16. Pretendents, kas nav nokārtojis sertifikācijas eksāmenu, atkārtoti sertifikācijas eksāmenu var kārtot ne agrāk kā pēc 15 dienām, skaitot no iepriekšējā sertifikācijas eksāmena dienas. Par katru </w:t>
            </w:r>
            <w:r w:rsidRPr="00703035">
              <w:lastRenderedPageBreak/>
              <w:t>atkārtoti kārtotu sertifikācijas eksāmenu pretendents maksā saskaņā ar šo noteikumu 26.3. apakšpunktu. Sertifikācijas eksāmens jānokārto triju mēnešu laikā no iesnieguma iesniegšanas Latvijas Sporta federāciju padomē.</w:t>
            </w:r>
          </w:p>
          <w:p w14:paraId="5A0FAEA6" w14:textId="47893DCE" w:rsidR="00F421E4" w:rsidRDefault="00F421E4" w:rsidP="00A86AC1">
            <w:pPr>
              <w:tabs>
                <w:tab w:val="left" w:pos="1134"/>
              </w:tabs>
              <w:jc w:val="both"/>
            </w:pPr>
          </w:p>
        </w:tc>
        <w:tc>
          <w:tcPr>
            <w:tcW w:w="4820" w:type="dxa"/>
            <w:tcBorders>
              <w:top w:val="single" w:sz="4" w:space="0" w:color="000000"/>
              <w:left w:val="single" w:sz="4" w:space="0" w:color="000000"/>
              <w:bottom w:val="single" w:sz="4" w:space="0" w:color="000000"/>
              <w:right w:val="single" w:sz="4" w:space="0" w:color="000000"/>
            </w:tcBorders>
          </w:tcPr>
          <w:p w14:paraId="5D7972BF" w14:textId="0FE429EF" w:rsidR="00E53EA3" w:rsidRPr="002C54D0" w:rsidRDefault="002C54D0" w:rsidP="002C54D0">
            <w:pPr>
              <w:tabs>
                <w:tab w:val="left" w:pos="0"/>
                <w:tab w:val="left" w:pos="993"/>
              </w:tabs>
              <w:ind w:left="12"/>
              <w:jc w:val="both"/>
              <w:rPr>
                <w:b/>
              </w:rPr>
            </w:pPr>
            <w:r w:rsidRPr="002C54D0">
              <w:rPr>
                <w:b/>
              </w:rPr>
              <w:lastRenderedPageBreak/>
              <w:t xml:space="preserve">Tieslietu </w:t>
            </w:r>
            <w:r w:rsidR="00E53EA3" w:rsidRPr="002C54D0">
              <w:rPr>
                <w:b/>
              </w:rPr>
              <w:t>ministrija:</w:t>
            </w:r>
          </w:p>
          <w:p w14:paraId="231EC60D" w14:textId="48FE43F6" w:rsidR="002C54D0" w:rsidRPr="002C54D0" w:rsidRDefault="00E53EA3" w:rsidP="002C54D0">
            <w:pPr>
              <w:shd w:val="clear" w:color="auto" w:fill="FFFFFF"/>
              <w:ind w:firstLine="37"/>
              <w:jc w:val="both"/>
            </w:pPr>
            <w:r w:rsidRPr="002C54D0">
              <w:t>3.</w:t>
            </w:r>
            <w:r w:rsidR="002C54D0" w:rsidRPr="002C54D0">
              <w:t xml:space="preserve"> </w:t>
            </w:r>
            <w:r w:rsidR="002C54D0">
              <w:t>P</w:t>
            </w:r>
            <w:r w:rsidR="002C54D0" w:rsidRPr="002C54D0">
              <w:t xml:space="preserve">rojekta 16. punkts noteic, ka pretendents, kas nav nokārtojis sertifikācijas eksāmenu, atkārtoti sertifikācijas eksāmenu var kārtot ne agrāk kā pēc 15 dienām, skaitot no iepriekšējā sertifikācijas eksāmena dienas. Turklāt sertifikācijas eksāmens jānokārto triju mēnešu laikā no iesnieguma iesniegšanas biedrībā </w:t>
            </w:r>
            <w:r w:rsidR="002C54D0" w:rsidRPr="002C54D0">
              <w:lastRenderedPageBreak/>
              <w:t xml:space="preserve">"Latvijas Sporta federāciju padome". Vienlaikus projekta 20. punkts noteic, ka Šaušanas instruktoru sertificēšanas komisija 15 dienu laikā pēc sertifikācijas eksāmena rezultātu apstiprināšanas pieņem lēmumu par sertifikāta izsniegšanu vai atteikumu izsniegt sertifikātu. </w:t>
            </w:r>
          </w:p>
          <w:p w14:paraId="74AF6E17" w14:textId="22F86616" w:rsidR="00F421E4" w:rsidRPr="002C54D0" w:rsidRDefault="002C54D0" w:rsidP="00703035">
            <w:pPr>
              <w:shd w:val="clear" w:color="auto" w:fill="FFFFFF"/>
              <w:ind w:firstLine="720"/>
              <w:jc w:val="both"/>
              <w:rPr>
                <w:b/>
              </w:rPr>
            </w:pPr>
            <w:r w:rsidRPr="002C54D0">
              <w:t>Lūdzam izvērtēt projektā ietvertā regulējuma atbilstību Ieroču aprites likuma 72. panta septītajai daļai, kas noteic, ka lēmumu par šaušanas instruktora sertifikāta izsniegšanu vai par atteikumu izsniegt šādu sertifikātu pieņem triju mēnešu laikā no dienas, kad saņemts iesniegums par šaušanas instruktora sertificēšanu, un atbilstoši precizēt projektu.</w:t>
            </w:r>
          </w:p>
        </w:tc>
        <w:tc>
          <w:tcPr>
            <w:tcW w:w="3260" w:type="dxa"/>
            <w:tcBorders>
              <w:top w:val="single" w:sz="4" w:space="0" w:color="000000"/>
              <w:left w:val="single" w:sz="4" w:space="0" w:color="000000"/>
              <w:bottom w:val="single" w:sz="4" w:space="0" w:color="000000"/>
              <w:right w:val="single" w:sz="4" w:space="0" w:color="000000"/>
            </w:tcBorders>
          </w:tcPr>
          <w:p w14:paraId="51CEB80A" w14:textId="77777777" w:rsidR="00E53EA3" w:rsidRPr="0080402E" w:rsidRDefault="00E53EA3" w:rsidP="00E53EA3">
            <w:pPr>
              <w:spacing w:before="58" w:after="58"/>
              <w:jc w:val="both"/>
              <w:rPr>
                <w:b/>
              </w:rPr>
            </w:pPr>
            <w:r w:rsidRPr="0080402E">
              <w:rPr>
                <w:b/>
              </w:rPr>
              <w:lastRenderedPageBreak/>
              <w:t xml:space="preserve">Ņemts vērā: </w:t>
            </w:r>
          </w:p>
          <w:p w14:paraId="4CF16F50" w14:textId="048B170C" w:rsidR="00703035" w:rsidRDefault="00703035" w:rsidP="002B15EA">
            <w:pPr>
              <w:shd w:val="clear" w:color="auto" w:fill="FFFFFF"/>
              <w:jc w:val="both"/>
            </w:pPr>
            <w:r>
              <w:t>Izmainīts</w:t>
            </w:r>
            <w:r w:rsidR="00E53EA3" w:rsidRPr="002B15EA">
              <w:t xml:space="preserve"> noteikumu projekt</w:t>
            </w:r>
            <w:r>
              <w:t xml:space="preserve">a 16.punkts </w:t>
            </w:r>
            <w:r w:rsidR="00BA7ECB">
              <w:t xml:space="preserve">sertifikācijas eksāmena kārtošanas termiņa </w:t>
            </w:r>
            <w:r w:rsidRPr="00703035">
              <w:t>trīs mēnešu vietā no</w:t>
            </w:r>
            <w:r>
              <w:t>sakot</w:t>
            </w:r>
            <w:r w:rsidRPr="00703035">
              <w:t xml:space="preserve"> div</w:t>
            </w:r>
            <w:r>
              <w:t>u</w:t>
            </w:r>
            <w:r w:rsidRPr="00703035">
              <w:t xml:space="preserve"> mēneš</w:t>
            </w:r>
            <w:r>
              <w:t>u termiņu</w:t>
            </w:r>
            <w:r w:rsidRPr="00703035">
              <w:t>.</w:t>
            </w:r>
          </w:p>
          <w:p w14:paraId="1E4B1FC5" w14:textId="77777777" w:rsidR="00703035" w:rsidRDefault="00703035" w:rsidP="002B15EA">
            <w:pPr>
              <w:shd w:val="clear" w:color="auto" w:fill="FFFFFF"/>
              <w:jc w:val="both"/>
            </w:pPr>
          </w:p>
          <w:p w14:paraId="2C8410AF" w14:textId="328B2CAD" w:rsidR="00F421E4" w:rsidRPr="00846927" w:rsidRDefault="00F421E4" w:rsidP="00E53EA3">
            <w:pPr>
              <w:spacing w:before="58" w:after="58"/>
              <w:jc w:val="both"/>
            </w:pPr>
          </w:p>
        </w:tc>
        <w:tc>
          <w:tcPr>
            <w:tcW w:w="2806" w:type="dxa"/>
            <w:tcBorders>
              <w:top w:val="single" w:sz="4" w:space="0" w:color="000000"/>
              <w:left w:val="single" w:sz="4" w:space="0" w:color="000000"/>
              <w:bottom w:val="single" w:sz="4" w:space="0" w:color="000000"/>
              <w:right w:val="single" w:sz="4" w:space="0" w:color="000000"/>
            </w:tcBorders>
          </w:tcPr>
          <w:p w14:paraId="220F9FDF" w14:textId="77777777" w:rsidR="00BA7ECB" w:rsidRDefault="00BA7ECB" w:rsidP="00703035">
            <w:pPr>
              <w:shd w:val="clear" w:color="auto" w:fill="FFFFFF"/>
              <w:jc w:val="both"/>
            </w:pPr>
            <w:r>
              <w:rPr>
                <w:bCs/>
              </w:rPr>
              <w:lastRenderedPageBreak/>
              <w:t>P</w:t>
            </w:r>
            <w:r w:rsidRPr="00E53EA3">
              <w:rPr>
                <w:bCs/>
              </w:rPr>
              <w:t>recizēts</w:t>
            </w:r>
            <w:r w:rsidRPr="003745E4">
              <w:t xml:space="preserve"> Noteikumu projekta anotācijas I sadaļas 2.punkts</w:t>
            </w:r>
            <w:r>
              <w:t xml:space="preserve">. </w:t>
            </w:r>
          </w:p>
          <w:p w14:paraId="62C65EDB" w14:textId="4F9FCA2C" w:rsidR="00BA7ECB" w:rsidRDefault="00BA7ECB" w:rsidP="00703035">
            <w:pPr>
              <w:shd w:val="clear" w:color="auto" w:fill="FFFFFF"/>
              <w:jc w:val="both"/>
            </w:pPr>
            <w:r>
              <w:t>Precizētā Noteikumu 16.punkta redakcija:</w:t>
            </w:r>
          </w:p>
          <w:p w14:paraId="638B7158" w14:textId="34BC2675" w:rsidR="00703035" w:rsidRPr="007A12E7" w:rsidRDefault="00BA7ECB" w:rsidP="00703035">
            <w:pPr>
              <w:shd w:val="clear" w:color="auto" w:fill="FFFFFF"/>
              <w:jc w:val="both"/>
              <w:rPr>
                <w:sz w:val="28"/>
                <w:szCs w:val="28"/>
              </w:rPr>
            </w:pPr>
            <w:r>
              <w:t>“</w:t>
            </w:r>
            <w:r w:rsidR="00703035" w:rsidRPr="00703035">
              <w:t xml:space="preserve">16. Pretendents, kas nav nokārtojis sertifikācijas eksāmenu, atkārtoti </w:t>
            </w:r>
            <w:r w:rsidR="00703035" w:rsidRPr="00703035">
              <w:lastRenderedPageBreak/>
              <w:t>sertifikācijas eksāmenu var kārtot ne agrāk kā pēc 15 dienām, skaitot no iepriekšējā sertifikācijas eksāmena dienas. Par katru atkārtoti kārtotu sertifikācijas eksāmenu pretendents maksā saskaņā ar šo noteikumu 25.3. apakšpunktu. Sertifikācijas eksāmens jānokārto divu mēnešu laikā no iesnieguma iesniegšanas Latvijas Sporta federāciju padomē</w:t>
            </w:r>
            <w:r w:rsidR="00703035" w:rsidRPr="007A12E7">
              <w:rPr>
                <w:sz w:val="28"/>
                <w:szCs w:val="28"/>
              </w:rPr>
              <w:t>.</w:t>
            </w:r>
            <w:r w:rsidRPr="00BA7ECB">
              <w:t>”</w:t>
            </w:r>
          </w:p>
          <w:p w14:paraId="6180C870" w14:textId="716B3FF7" w:rsidR="00F421E4" w:rsidRPr="003745E4" w:rsidRDefault="00890398" w:rsidP="00703035">
            <w:pPr>
              <w:spacing w:before="58" w:after="58"/>
              <w:jc w:val="both"/>
            </w:pPr>
            <w:r w:rsidRPr="003745E4">
              <w:t>.</w:t>
            </w:r>
          </w:p>
        </w:tc>
      </w:tr>
      <w:tr w:rsidR="00E05DEE" w:rsidRPr="004B2DDF" w14:paraId="5833187A"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36FD7476" w14:textId="77777777" w:rsidR="00E10DD2" w:rsidRPr="004B2DDF" w:rsidRDefault="00813003" w:rsidP="00E10DD2">
            <w:pPr>
              <w:spacing w:before="58" w:after="58"/>
              <w:jc w:val="center"/>
            </w:pPr>
            <w:r>
              <w:lastRenderedPageBreak/>
              <w:t>4.</w:t>
            </w:r>
          </w:p>
        </w:tc>
        <w:tc>
          <w:tcPr>
            <w:tcW w:w="2849" w:type="dxa"/>
            <w:tcBorders>
              <w:top w:val="single" w:sz="4" w:space="0" w:color="000000"/>
              <w:left w:val="single" w:sz="4" w:space="0" w:color="000000"/>
              <w:bottom w:val="single" w:sz="4" w:space="0" w:color="000000"/>
              <w:right w:val="single" w:sz="4" w:space="0" w:color="000000"/>
            </w:tcBorders>
          </w:tcPr>
          <w:p w14:paraId="3469B3AD" w14:textId="01156905" w:rsidR="00E10DD2" w:rsidRPr="000A0CD9" w:rsidRDefault="00703035" w:rsidP="002208FC">
            <w:pPr>
              <w:shd w:val="clear" w:color="auto" w:fill="FFFFFF"/>
              <w:jc w:val="both"/>
            </w:pPr>
            <w:r w:rsidRPr="00703035">
              <w:t>18.3. saskaņā ar Ieroču aprites likumu apstrīdēt un pārsūdzēt lēmumu par sertifikāta izsniegšanu, par atteikumu izsniegt sertifikātu vai par sertifikāta anulēšanu.</w:t>
            </w:r>
          </w:p>
        </w:tc>
        <w:tc>
          <w:tcPr>
            <w:tcW w:w="4820" w:type="dxa"/>
            <w:tcBorders>
              <w:top w:val="single" w:sz="4" w:space="0" w:color="000000"/>
              <w:left w:val="single" w:sz="4" w:space="0" w:color="000000"/>
              <w:bottom w:val="single" w:sz="4" w:space="0" w:color="000000"/>
              <w:right w:val="single" w:sz="4" w:space="0" w:color="000000"/>
            </w:tcBorders>
          </w:tcPr>
          <w:p w14:paraId="702445F3" w14:textId="77777777" w:rsidR="00703035" w:rsidRPr="002C54D0" w:rsidRDefault="00703035" w:rsidP="00703035">
            <w:pPr>
              <w:tabs>
                <w:tab w:val="left" w:pos="0"/>
                <w:tab w:val="left" w:pos="993"/>
              </w:tabs>
              <w:ind w:left="12"/>
              <w:jc w:val="both"/>
              <w:rPr>
                <w:b/>
              </w:rPr>
            </w:pPr>
            <w:r w:rsidRPr="002C54D0">
              <w:rPr>
                <w:b/>
              </w:rPr>
              <w:t>Tieslietu ministrija:</w:t>
            </w:r>
          </w:p>
          <w:p w14:paraId="40A55EDC" w14:textId="052BEC50" w:rsidR="00E10DD2" w:rsidRPr="000A0CD9" w:rsidRDefault="00703035" w:rsidP="002208FC">
            <w:pPr>
              <w:shd w:val="clear" w:color="auto" w:fill="FFFFFF"/>
              <w:jc w:val="both"/>
              <w:rPr>
                <w:b/>
              </w:rPr>
            </w:pPr>
            <w:r>
              <w:t>4. Projekta 18.3. apakšpunkts dublē Ieroču aprites likuma 72. panta astoto daļu, tāpēc atbilstoši noteikumu Nr. 108 3.2. apakšpunktam lūdzam to svītrot.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0FC7C7" w14:textId="77777777" w:rsidR="000A0CD9" w:rsidRPr="0080402E" w:rsidRDefault="000A0CD9" w:rsidP="000A0CD9">
            <w:pPr>
              <w:spacing w:before="58" w:after="58"/>
              <w:jc w:val="both"/>
              <w:rPr>
                <w:b/>
              </w:rPr>
            </w:pPr>
            <w:r w:rsidRPr="0080402E">
              <w:rPr>
                <w:b/>
              </w:rPr>
              <w:t xml:space="preserve">Ņemts vērā: </w:t>
            </w:r>
          </w:p>
          <w:p w14:paraId="1A8548B6" w14:textId="16C104AF" w:rsidR="00461C62" w:rsidRPr="00843BF4" w:rsidRDefault="000A0CD9" w:rsidP="000A0CD9">
            <w:pPr>
              <w:jc w:val="both"/>
            </w:pPr>
            <w:r>
              <w:t xml:space="preserve">Svītrots </w:t>
            </w:r>
            <w:r w:rsidRPr="002B15EA">
              <w:t xml:space="preserve">noteikumu projekts ar </w:t>
            </w:r>
            <w:r w:rsidR="00703035">
              <w:t>18</w:t>
            </w:r>
            <w:r>
              <w:t>.</w:t>
            </w:r>
            <w:r w:rsidR="00703035">
              <w:t>3.</w:t>
            </w:r>
            <w:r w:rsidRPr="002B15EA">
              <w:t>punkt</w:t>
            </w:r>
            <w:r>
              <w:t xml:space="preserve">s. </w:t>
            </w:r>
          </w:p>
        </w:tc>
        <w:tc>
          <w:tcPr>
            <w:tcW w:w="2806" w:type="dxa"/>
            <w:tcBorders>
              <w:top w:val="single" w:sz="4" w:space="0" w:color="000000"/>
              <w:left w:val="single" w:sz="4" w:space="0" w:color="000000"/>
              <w:bottom w:val="single" w:sz="4" w:space="0" w:color="000000"/>
              <w:right w:val="single" w:sz="4" w:space="0" w:color="000000"/>
            </w:tcBorders>
          </w:tcPr>
          <w:p w14:paraId="06432019" w14:textId="6D33463F" w:rsidR="00051F81" w:rsidRPr="00543D66" w:rsidRDefault="00BA7ECB" w:rsidP="00051F81">
            <w:pPr>
              <w:tabs>
                <w:tab w:val="left" w:pos="1134"/>
              </w:tabs>
              <w:jc w:val="both"/>
            </w:pPr>
            <w:r>
              <w:rPr>
                <w:bCs/>
              </w:rPr>
              <w:t>P</w:t>
            </w:r>
            <w:r w:rsidRPr="00E53EA3">
              <w:rPr>
                <w:bCs/>
              </w:rPr>
              <w:t>recizēts</w:t>
            </w:r>
            <w:r>
              <w:t xml:space="preserve"> </w:t>
            </w:r>
            <w:r w:rsidR="000A0CD9">
              <w:t>Noteikumu projekta anotācijas I sadaļas 2.punkts.</w:t>
            </w:r>
          </w:p>
        </w:tc>
      </w:tr>
      <w:tr w:rsidR="00783B66" w:rsidRPr="004B2DDF" w14:paraId="22C3EB28"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3B3EDF68" w14:textId="282B20B1" w:rsidR="00E10DD2" w:rsidRPr="004B2DDF" w:rsidRDefault="00813003" w:rsidP="00E10DD2">
            <w:pPr>
              <w:spacing w:before="58" w:after="58"/>
              <w:jc w:val="center"/>
            </w:pPr>
            <w:r>
              <w:t>5.</w:t>
            </w:r>
          </w:p>
        </w:tc>
        <w:tc>
          <w:tcPr>
            <w:tcW w:w="2849" w:type="dxa"/>
            <w:tcBorders>
              <w:top w:val="single" w:sz="4" w:space="0" w:color="000000"/>
              <w:left w:val="single" w:sz="4" w:space="0" w:color="000000"/>
              <w:bottom w:val="single" w:sz="4" w:space="0" w:color="000000"/>
              <w:right w:val="single" w:sz="4" w:space="0" w:color="000000"/>
            </w:tcBorders>
          </w:tcPr>
          <w:p w14:paraId="760D5F83" w14:textId="2D6AA1E2" w:rsidR="00E10DD2" w:rsidRDefault="002477EF" w:rsidP="002208FC">
            <w:pPr>
              <w:shd w:val="clear" w:color="auto" w:fill="FFFFFF"/>
              <w:jc w:val="both"/>
            </w:pPr>
            <w:r w:rsidRPr="002477EF">
              <w:t xml:space="preserve">24. Šaušanas instruktors saņem sertifikāta dublikātu, ja sertifikāts nozaudēts, nozagts, iznīcināts vai bojāts, vai atjauno sertifikātu, ja mainīti tajā norādītie fiziskās personas dati. Lai saņemtu </w:t>
            </w:r>
            <w:r w:rsidRPr="002477EF">
              <w:lastRenderedPageBreak/>
              <w:t>sertifikātu, šaušanas instruktors iesniedz Latvijas Sporta federāciju padomei iesniegumu (3. pielikums).</w:t>
            </w:r>
          </w:p>
        </w:tc>
        <w:tc>
          <w:tcPr>
            <w:tcW w:w="4820" w:type="dxa"/>
            <w:tcBorders>
              <w:top w:val="single" w:sz="4" w:space="0" w:color="000000"/>
              <w:left w:val="single" w:sz="4" w:space="0" w:color="000000"/>
              <w:bottom w:val="single" w:sz="4" w:space="0" w:color="000000"/>
              <w:right w:val="single" w:sz="4" w:space="0" w:color="000000"/>
            </w:tcBorders>
          </w:tcPr>
          <w:p w14:paraId="7A161069" w14:textId="77777777" w:rsidR="00E10DD2" w:rsidRDefault="00E10DD2" w:rsidP="00E10DD2">
            <w:pPr>
              <w:tabs>
                <w:tab w:val="left" w:pos="0"/>
                <w:tab w:val="left" w:pos="993"/>
              </w:tabs>
              <w:ind w:left="12"/>
              <w:jc w:val="both"/>
              <w:rPr>
                <w:b/>
              </w:rPr>
            </w:pPr>
            <w:r w:rsidRPr="00F421E4">
              <w:rPr>
                <w:b/>
              </w:rPr>
              <w:lastRenderedPageBreak/>
              <w:t>Tieslietu ministrija:</w:t>
            </w:r>
          </w:p>
          <w:p w14:paraId="3B8074AC" w14:textId="579A074C" w:rsidR="00E10DD2" w:rsidRPr="00134145" w:rsidRDefault="00703035" w:rsidP="002208FC">
            <w:pPr>
              <w:shd w:val="clear" w:color="auto" w:fill="FFFFFF"/>
              <w:jc w:val="both"/>
            </w:pPr>
            <w:r>
              <w:t>5. Saskaņā ar Ministru kabineta 2018. gada 4. septembra noteikumu Nr. 558 "Dokumentu izstrādāšanas un noformēšanas kārtība" (turpmāk – noteikumi Nr. 558) 60. punktu d</w:t>
            </w:r>
            <w:r w:rsidRPr="00B97D0E">
              <w:t>okumenta dublikātu izstrādā, ja dokumenta oriģināls, kas bija sagatavots vienā eksemplārā, ir nozaudēts, nozagts, iznīcināts vai bojāts.</w:t>
            </w:r>
            <w:r>
              <w:t xml:space="preserve"> </w:t>
            </w:r>
            <w:r>
              <w:lastRenderedPageBreak/>
              <w:t>Ievērojot minēto, atbilstoši noteikumu Nr. 108 3.2. apakšpunktam lūdzam svītrot projekta 24. punkta daļu, kas ietver dublējošu regulējumu.</w:t>
            </w:r>
          </w:p>
        </w:tc>
        <w:tc>
          <w:tcPr>
            <w:tcW w:w="3260" w:type="dxa"/>
            <w:tcBorders>
              <w:top w:val="single" w:sz="4" w:space="0" w:color="000000"/>
              <w:left w:val="single" w:sz="4" w:space="0" w:color="000000"/>
              <w:bottom w:val="single" w:sz="4" w:space="0" w:color="000000"/>
              <w:right w:val="single" w:sz="4" w:space="0" w:color="000000"/>
            </w:tcBorders>
          </w:tcPr>
          <w:p w14:paraId="479BA119" w14:textId="6431C8C7" w:rsidR="00E10DD2" w:rsidRDefault="004C0B33" w:rsidP="00E10DD2">
            <w:pPr>
              <w:spacing w:before="58" w:after="58"/>
              <w:jc w:val="both"/>
              <w:rPr>
                <w:b/>
              </w:rPr>
            </w:pPr>
            <w:r w:rsidRPr="00AB52C2">
              <w:rPr>
                <w:b/>
              </w:rPr>
              <w:lastRenderedPageBreak/>
              <w:t>Ņemts vērā.</w:t>
            </w:r>
          </w:p>
          <w:p w14:paraId="1A800F83" w14:textId="418C33FE" w:rsidR="00785A0C" w:rsidRDefault="002477EF" w:rsidP="00E10DD2">
            <w:pPr>
              <w:spacing w:before="58" w:after="58"/>
              <w:jc w:val="both"/>
              <w:rPr>
                <w:b/>
              </w:rPr>
            </w:pPr>
            <w:r w:rsidRPr="00180734">
              <w:t xml:space="preserve">Precizēta 24.punkta redakcija - 24. </w:t>
            </w:r>
            <w:r w:rsidR="00824FC2" w:rsidRPr="00824FC2">
              <w:t xml:space="preserve">Šaušanas instruktors var saņem sertifikāta (2. pielikums) dublikātu vai atjaunotu sertifikātu, ja mainīti tajā norādītie fiziskās personas dati.  </w:t>
            </w:r>
            <w:r w:rsidR="00824FC2" w:rsidRPr="00824FC2">
              <w:lastRenderedPageBreak/>
              <w:t>Norādot sertifikāta saņemšanas iemeslu, šaušanas instruktors iesniedz Latvijas Sporta federāciju padomei iesniegumu (3. pielikums).</w:t>
            </w:r>
          </w:p>
          <w:p w14:paraId="4A08ACF2" w14:textId="3DDFC37F" w:rsidR="00785A0C" w:rsidRPr="00AB52C2" w:rsidRDefault="00785A0C" w:rsidP="00785A0C">
            <w:pPr>
              <w:spacing w:before="58" w:after="58"/>
              <w:jc w:val="both"/>
              <w:rPr>
                <w:b/>
              </w:rPr>
            </w:pPr>
          </w:p>
        </w:tc>
        <w:tc>
          <w:tcPr>
            <w:tcW w:w="2806" w:type="dxa"/>
            <w:tcBorders>
              <w:top w:val="single" w:sz="4" w:space="0" w:color="000000"/>
              <w:left w:val="single" w:sz="4" w:space="0" w:color="000000"/>
              <w:bottom w:val="single" w:sz="4" w:space="0" w:color="000000"/>
              <w:right w:val="single" w:sz="4" w:space="0" w:color="000000"/>
            </w:tcBorders>
          </w:tcPr>
          <w:p w14:paraId="19A8441B" w14:textId="106AFD33" w:rsidR="00BA7ECB" w:rsidRDefault="006B2C30" w:rsidP="00813003">
            <w:pPr>
              <w:spacing w:before="58" w:after="58"/>
              <w:jc w:val="both"/>
            </w:pPr>
            <w:r>
              <w:rPr>
                <w:bCs/>
              </w:rPr>
              <w:lastRenderedPageBreak/>
              <w:t>P</w:t>
            </w:r>
            <w:r w:rsidRPr="00E53EA3">
              <w:rPr>
                <w:bCs/>
              </w:rPr>
              <w:t>recizēt</w:t>
            </w:r>
            <w:r>
              <w:rPr>
                <w:bCs/>
              </w:rPr>
              <w:t xml:space="preserve">ā </w:t>
            </w:r>
            <w:r w:rsidR="00BA7ECB">
              <w:t>Noteikumu</w:t>
            </w:r>
            <w:r>
              <w:t xml:space="preserve"> </w:t>
            </w:r>
            <w:r w:rsidRPr="003438F0">
              <w:t>projekta</w:t>
            </w:r>
            <w:r w:rsidR="00BA7ECB">
              <w:t xml:space="preserve"> 24.punkta</w:t>
            </w:r>
            <w:r w:rsidR="00BA7ECB">
              <w:rPr>
                <w:bCs/>
              </w:rPr>
              <w:t xml:space="preserve"> redakcija</w:t>
            </w:r>
            <w:r w:rsidR="00BA7ECB">
              <w:t xml:space="preserve">: </w:t>
            </w:r>
          </w:p>
          <w:p w14:paraId="49DF9E2C" w14:textId="39AD522A" w:rsidR="00E10DD2" w:rsidRPr="00E5111B" w:rsidRDefault="00BA7ECB" w:rsidP="00813003">
            <w:pPr>
              <w:spacing w:before="58" w:after="58"/>
              <w:jc w:val="both"/>
            </w:pPr>
            <w:r>
              <w:t>“</w:t>
            </w:r>
            <w:r w:rsidR="00180734" w:rsidRPr="00180734">
              <w:t>24.</w:t>
            </w:r>
            <w:r w:rsidR="00824FC2">
              <w:t xml:space="preserve"> </w:t>
            </w:r>
            <w:r w:rsidR="00824FC2" w:rsidRPr="00824FC2">
              <w:t>Šaušanas instruktors var saņem</w:t>
            </w:r>
            <w:r w:rsidR="00566F5D">
              <w:t>t</w:t>
            </w:r>
            <w:r w:rsidR="00824FC2" w:rsidRPr="00824FC2">
              <w:t xml:space="preserve"> sertifikāta (2. pielikums) dublikātu vai atjaunotu sertifikātu, ja </w:t>
            </w:r>
            <w:r w:rsidR="00824FC2" w:rsidRPr="00824FC2">
              <w:lastRenderedPageBreak/>
              <w:t>mainīti tajā norādītie fiziskās personas dati.  Norādot sertifikāta saņemšanas iemeslu, šaušanas instruktors iesniedz Latvijas Sporta federāciju padomei iesniegumu (3. pielikums).</w:t>
            </w:r>
            <w:r>
              <w:t>”</w:t>
            </w:r>
          </w:p>
        </w:tc>
      </w:tr>
      <w:tr w:rsidR="00E05DEE" w:rsidRPr="004B2DDF" w14:paraId="258646E6" w14:textId="77777777" w:rsidTr="00783B66">
        <w:trPr>
          <w:trHeight w:val="699"/>
        </w:trPr>
        <w:tc>
          <w:tcPr>
            <w:tcW w:w="690" w:type="dxa"/>
            <w:tcBorders>
              <w:top w:val="single" w:sz="4" w:space="0" w:color="000000"/>
              <w:left w:val="single" w:sz="4" w:space="0" w:color="000000"/>
              <w:bottom w:val="single" w:sz="4" w:space="0" w:color="000000"/>
              <w:right w:val="single" w:sz="4" w:space="0" w:color="000000"/>
            </w:tcBorders>
          </w:tcPr>
          <w:p w14:paraId="512129F5" w14:textId="77777777" w:rsidR="00E10DD2" w:rsidRPr="004B2DDF" w:rsidRDefault="00813003" w:rsidP="00E10DD2">
            <w:pPr>
              <w:spacing w:before="58" w:after="58"/>
              <w:jc w:val="center"/>
            </w:pPr>
            <w:r>
              <w:lastRenderedPageBreak/>
              <w:t>6.</w:t>
            </w:r>
          </w:p>
        </w:tc>
        <w:tc>
          <w:tcPr>
            <w:tcW w:w="2849" w:type="dxa"/>
            <w:tcBorders>
              <w:top w:val="single" w:sz="4" w:space="0" w:color="000000"/>
              <w:left w:val="single" w:sz="4" w:space="0" w:color="000000"/>
              <w:bottom w:val="single" w:sz="4" w:space="0" w:color="000000"/>
              <w:right w:val="single" w:sz="4" w:space="0" w:color="000000"/>
            </w:tcBorders>
          </w:tcPr>
          <w:p w14:paraId="00538056" w14:textId="703AEF9B" w:rsidR="00E10DD2" w:rsidRPr="00134145" w:rsidRDefault="00180734" w:rsidP="00180734">
            <w:pPr>
              <w:shd w:val="clear" w:color="auto" w:fill="FFFFFF"/>
              <w:tabs>
                <w:tab w:val="left" w:pos="235"/>
              </w:tabs>
              <w:ind w:left="-48" w:firstLine="48"/>
              <w:jc w:val="both"/>
            </w:pPr>
            <w:r w:rsidRPr="00180734">
              <w:t>28. Maksu par šo noteikumu 26. punktā minētajiem pakalpojumiem ieskaita Latvijas Sporta federāciju padomes kontā.</w:t>
            </w:r>
          </w:p>
        </w:tc>
        <w:tc>
          <w:tcPr>
            <w:tcW w:w="4820" w:type="dxa"/>
            <w:tcBorders>
              <w:top w:val="single" w:sz="4" w:space="0" w:color="000000"/>
              <w:left w:val="single" w:sz="4" w:space="0" w:color="000000"/>
              <w:bottom w:val="single" w:sz="4" w:space="0" w:color="000000"/>
              <w:right w:val="single" w:sz="4" w:space="0" w:color="000000"/>
            </w:tcBorders>
          </w:tcPr>
          <w:p w14:paraId="0174DC65" w14:textId="77777777" w:rsidR="00180734" w:rsidRDefault="00180734" w:rsidP="00180734">
            <w:pPr>
              <w:tabs>
                <w:tab w:val="left" w:pos="0"/>
                <w:tab w:val="left" w:pos="993"/>
              </w:tabs>
              <w:ind w:left="12"/>
              <w:jc w:val="both"/>
              <w:rPr>
                <w:b/>
              </w:rPr>
            </w:pPr>
            <w:r w:rsidRPr="00F421E4">
              <w:rPr>
                <w:b/>
              </w:rPr>
              <w:t>Tieslietu ministrija:</w:t>
            </w:r>
          </w:p>
          <w:p w14:paraId="522446D0" w14:textId="77777777" w:rsidR="00180734" w:rsidRDefault="00180734" w:rsidP="00180734">
            <w:pPr>
              <w:shd w:val="clear" w:color="auto" w:fill="FFFFFF"/>
              <w:jc w:val="both"/>
            </w:pPr>
            <w:r>
              <w:t>6. Projekta 28. punktu lūdzam papildināt ar norādi, kur pieejams biedrības "</w:t>
            </w:r>
            <w:r w:rsidRPr="00E64912">
              <w:t>Latvijas Sporta federāciju padom</w:t>
            </w:r>
            <w:r>
              <w:t>e"</w:t>
            </w:r>
            <w:r w:rsidRPr="00472162">
              <w:t xml:space="preserve"> konts, kurā jāveic nepieciešamie maksājumi.</w:t>
            </w:r>
          </w:p>
          <w:p w14:paraId="1E6F1F0A" w14:textId="0D31FF85" w:rsidR="00E10DD2" w:rsidRPr="00F421E4" w:rsidRDefault="00E10DD2" w:rsidP="00813003">
            <w:pPr>
              <w:tabs>
                <w:tab w:val="left" w:pos="0"/>
                <w:tab w:val="left" w:pos="993"/>
              </w:tabs>
              <w:ind w:left="12"/>
              <w:jc w:val="both"/>
              <w:rPr>
                <w:b/>
              </w:rPr>
            </w:pPr>
          </w:p>
        </w:tc>
        <w:tc>
          <w:tcPr>
            <w:tcW w:w="3260" w:type="dxa"/>
            <w:tcBorders>
              <w:top w:val="single" w:sz="4" w:space="0" w:color="000000"/>
              <w:left w:val="single" w:sz="4" w:space="0" w:color="000000"/>
              <w:bottom w:val="single" w:sz="4" w:space="0" w:color="000000"/>
              <w:right w:val="single" w:sz="4" w:space="0" w:color="000000"/>
            </w:tcBorders>
          </w:tcPr>
          <w:p w14:paraId="2806742A" w14:textId="7E379E5A" w:rsidR="00E10DD2" w:rsidRDefault="00E10DD2" w:rsidP="00E10DD2">
            <w:pPr>
              <w:spacing w:before="58" w:after="58"/>
              <w:jc w:val="both"/>
              <w:rPr>
                <w:b/>
              </w:rPr>
            </w:pPr>
            <w:r w:rsidRPr="00AB52C2">
              <w:rPr>
                <w:b/>
              </w:rPr>
              <w:t xml:space="preserve">Ņemts vērā. </w:t>
            </w:r>
          </w:p>
          <w:p w14:paraId="36C2DFD4" w14:textId="52ECA72E" w:rsidR="00F742AA" w:rsidRPr="00AB52C2" w:rsidRDefault="00F742AA" w:rsidP="00E10DD2">
            <w:pPr>
              <w:spacing w:before="58" w:after="58"/>
              <w:jc w:val="both"/>
              <w:rPr>
                <w:b/>
              </w:rPr>
            </w:pPr>
            <w:r w:rsidRPr="00F742AA">
              <w:rPr>
                <w:bCs/>
              </w:rPr>
              <w:t>Pēc izmaiņām papildināms 27.p</w:t>
            </w:r>
            <w:r w:rsidR="009545B8">
              <w:rPr>
                <w:bCs/>
              </w:rPr>
              <w:t>u</w:t>
            </w:r>
            <w:r w:rsidRPr="00F742AA">
              <w:rPr>
                <w:bCs/>
              </w:rPr>
              <w:t>n</w:t>
            </w:r>
            <w:r w:rsidR="009545B8">
              <w:rPr>
                <w:bCs/>
              </w:rPr>
              <w:t>k</w:t>
            </w:r>
            <w:r w:rsidRPr="00F742AA">
              <w:rPr>
                <w:bCs/>
              </w:rPr>
              <w:t>ts.</w:t>
            </w:r>
            <w:r>
              <w:rPr>
                <w:b/>
              </w:rPr>
              <w:t xml:space="preserve"> </w:t>
            </w:r>
            <w:r w:rsidRPr="00180734">
              <w:rPr>
                <w:bCs/>
              </w:rPr>
              <w:t>Informācija par kontu pieejama Latvijas Sporta federāciju padomes birojā vai tīmekļa vietnē</w:t>
            </w:r>
            <w:r>
              <w:rPr>
                <w:bCs/>
              </w:rPr>
              <w:t xml:space="preserve"> www.lsfp.lv</w:t>
            </w:r>
          </w:p>
          <w:p w14:paraId="01FF1AE0" w14:textId="633C0BDF" w:rsidR="00E10DD2" w:rsidRPr="009A22A2" w:rsidRDefault="00E10DD2" w:rsidP="00180734">
            <w:pPr>
              <w:spacing w:before="58" w:after="58"/>
              <w:jc w:val="both"/>
              <w:rPr>
                <w:color w:val="FF0000"/>
              </w:rPr>
            </w:pPr>
          </w:p>
        </w:tc>
        <w:tc>
          <w:tcPr>
            <w:tcW w:w="2806" w:type="dxa"/>
            <w:tcBorders>
              <w:top w:val="single" w:sz="4" w:space="0" w:color="000000"/>
              <w:left w:val="single" w:sz="4" w:space="0" w:color="000000"/>
              <w:bottom w:val="single" w:sz="4" w:space="0" w:color="000000"/>
              <w:right w:val="single" w:sz="4" w:space="0" w:color="000000"/>
            </w:tcBorders>
          </w:tcPr>
          <w:p w14:paraId="6F6CDBBD" w14:textId="1D3033AC" w:rsidR="00BA7ECB" w:rsidRDefault="006B2C30" w:rsidP="00BA7ECB">
            <w:pPr>
              <w:spacing w:before="58" w:after="58"/>
              <w:jc w:val="both"/>
            </w:pPr>
            <w:r>
              <w:rPr>
                <w:bCs/>
              </w:rPr>
              <w:t>P</w:t>
            </w:r>
            <w:r w:rsidRPr="00E53EA3">
              <w:rPr>
                <w:bCs/>
              </w:rPr>
              <w:t>recizēt</w:t>
            </w:r>
            <w:r>
              <w:rPr>
                <w:bCs/>
              </w:rPr>
              <w:t>ā</w:t>
            </w:r>
            <w:r>
              <w:t xml:space="preserve"> </w:t>
            </w:r>
            <w:r w:rsidR="00BA7ECB">
              <w:t>Noteikumu</w:t>
            </w:r>
            <w:r>
              <w:t xml:space="preserve"> </w:t>
            </w:r>
            <w:r w:rsidRPr="003438F0">
              <w:t>projekta</w:t>
            </w:r>
            <w:r w:rsidR="00BA7ECB">
              <w:t xml:space="preserve"> 27.punkta</w:t>
            </w:r>
            <w:r w:rsidR="00BA7ECB">
              <w:rPr>
                <w:bCs/>
              </w:rPr>
              <w:t xml:space="preserve"> redakcija</w:t>
            </w:r>
            <w:r w:rsidR="00BA7ECB">
              <w:t xml:space="preserve">: </w:t>
            </w:r>
          </w:p>
          <w:p w14:paraId="32B6AFE2" w14:textId="1D9F9B19" w:rsidR="00E10DD2" w:rsidRPr="00180734" w:rsidRDefault="00BA7ECB" w:rsidP="00180734">
            <w:pPr>
              <w:shd w:val="clear" w:color="auto" w:fill="FFFFFF"/>
              <w:ind w:firstLine="38"/>
              <w:jc w:val="both"/>
              <w:rPr>
                <w:bCs/>
              </w:rPr>
            </w:pPr>
            <w:r>
              <w:rPr>
                <w:bCs/>
              </w:rPr>
              <w:t>“</w:t>
            </w:r>
            <w:r w:rsidR="00180734" w:rsidRPr="00180734">
              <w:rPr>
                <w:bCs/>
              </w:rPr>
              <w:t>27. Maksu par šo noteikumu 25.punktā minētajiem pakalpojumiem ieskaita Latvijas Sporta federāciju padomes kontā. Informācija par kontu pieejama Latvijas Sporta federāciju padomes birojā vai tīmekļa vietnē</w:t>
            </w:r>
            <w:r w:rsidR="00180734">
              <w:rPr>
                <w:bCs/>
              </w:rPr>
              <w:t xml:space="preserve"> www.lsfp.lv</w:t>
            </w:r>
            <w:r>
              <w:rPr>
                <w:bCs/>
              </w:rPr>
              <w:t>”</w:t>
            </w:r>
          </w:p>
        </w:tc>
      </w:tr>
      <w:tr w:rsidR="00783B66" w:rsidRPr="004B2DDF" w14:paraId="4C4EE7C5"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6F2C57A6" w14:textId="6A9686CE" w:rsidR="002C54D0" w:rsidRPr="004B2DDF" w:rsidRDefault="002C54D0" w:rsidP="002C54D0">
            <w:pPr>
              <w:spacing w:before="58" w:after="58"/>
              <w:jc w:val="center"/>
            </w:pPr>
            <w:r>
              <w:t>7.</w:t>
            </w:r>
          </w:p>
        </w:tc>
        <w:tc>
          <w:tcPr>
            <w:tcW w:w="2849" w:type="dxa"/>
            <w:tcBorders>
              <w:top w:val="single" w:sz="4" w:space="0" w:color="000000"/>
              <w:left w:val="single" w:sz="4" w:space="0" w:color="000000"/>
              <w:bottom w:val="single" w:sz="4" w:space="0" w:color="000000"/>
              <w:right w:val="single" w:sz="4" w:space="0" w:color="000000"/>
            </w:tcBorders>
          </w:tcPr>
          <w:p w14:paraId="132B7238" w14:textId="77777777" w:rsidR="002C54D0" w:rsidRPr="00134145" w:rsidRDefault="002C54D0" w:rsidP="002C54D0">
            <w:pPr>
              <w:tabs>
                <w:tab w:val="left" w:pos="1134"/>
              </w:tabs>
              <w:jc w:val="both"/>
            </w:pPr>
            <w:r>
              <w:t>Noteikumu projekta anotācijas I sadaļas 2.punkts.</w:t>
            </w:r>
          </w:p>
        </w:tc>
        <w:tc>
          <w:tcPr>
            <w:tcW w:w="4820" w:type="dxa"/>
            <w:tcBorders>
              <w:top w:val="single" w:sz="4" w:space="0" w:color="000000"/>
              <w:left w:val="single" w:sz="4" w:space="0" w:color="000000"/>
              <w:bottom w:val="single" w:sz="4" w:space="0" w:color="000000"/>
              <w:right w:val="single" w:sz="4" w:space="0" w:color="000000"/>
            </w:tcBorders>
          </w:tcPr>
          <w:p w14:paraId="1ED99C5C" w14:textId="77777777" w:rsidR="002C54D0" w:rsidRPr="00543D66" w:rsidRDefault="002C54D0" w:rsidP="002C54D0">
            <w:pPr>
              <w:tabs>
                <w:tab w:val="left" w:pos="0"/>
                <w:tab w:val="left" w:pos="993"/>
              </w:tabs>
              <w:ind w:left="12"/>
              <w:jc w:val="both"/>
              <w:rPr>
                <w:b/>
              </w:rPr>
            </w:pPr>
            <w:r>
              <w:rPr>
                <w:b/>
              </w:rPr>
              <w:t>Iekšlietu</w:t>
            </w:r>
            <w:r w:rsidRPr="00543D66">
              <w:rPr>
                <w:b/>
              </w:rPr>
              <w:t xml:space="preserve"> ministrija:</w:t>
            </w:r>
          </w:p>
          <w:p w14:paraId="1D503EA1" w14:textId="77777777" w:rsidR="002C54D0" w:rsidRPr="00E701EA" w:rsidRDefault="002C54D0" w:rsidP="002C54D0">
            <w:pPr>
              <w:jc w:val="both"/>
            </w:pPr>
            <w:r>
              <w:t>3.</w:t>
            </w:r>
            <w:r w:rsidRPr="00E701EA">
              <w:t>Izvērtēt iespēju papildināt projekta 8.punktā ietverto personu loku, kas var pretendēt uz šaušanas sertifikāta instruktora saņemšanu, ar pašaizsardzības šaujamieroču īpašniekiem, paredzot tiem analoģisku prasību attiecībā uz pieredzes ilgumu, kāda noteikta projekta 8.4.apakšpunktā attiecībā uz medniekiem.</w:t>
            </w:r>
          </w:p>
          <w:p w14:paraId="04C98C04" w14:textId="17B1AF3C" w:rsidR="002C54D0" w:rsidRPr="002C54D0" w:rsidRDefault="002C54D0" w:rsidP="002C54D0">
            <w:pPr>
              <w:tabs>
                <w:tab w:val="left" w:pos="0"/>
                <w:tab w:val="left" w:pos="993"/>
              </w:tabs>
              <w:ind w:left="12"/>
              <w:jc w:val="both"/>
              <w:rPr>
                <w:bCs/>
              </w:rPr>
            </w:pPr>
          </w:p>
        </w:tc>
        <w:tc>
          <w:tcPr>
            <w:tcW w:w="3260" w:type="dxa"/>
            <w:tcBorders>
              <w:top w:val="single" w:sz="4" w:space="0" w:color="000000"/>
              <w:left w:val="single" w:sz="4" w:space="0" w:color="000000"/>
              <w:bottom w:val="single" w:sz="4" w:space="0" w:color="000000"/>
              <w:right w:val="single" w:sz="4" w:space="0" w:color="000000"/>
            </w:tcBorders>
          </w:tcPr>
          <w:p w14:paraId="2A7F6BB9" w14:textId="77777777" w:rsidR="002C54D0" w:rsidRPr="0080402E" w:rsidRDefault="002C54D0" w:rsidP="002C54D0">
            <w:pPr>
              <w:spacing w:before="58" w:after="58"/>
              <w:jc w:val="both"/>
              <w:rPr>
                <w:b/>
              </w:rPr>
            </w:pPr>
            <w:r w:rsidRPr="0080402E">
              <w:rPr>
                <w:b/>
              </w:rPr>
              <w:t xml:space="preserve">Ņemts vērā: </w:t>
            </w:r>
          </w:p>
          <w:p w14:paraId="75546BC0" w14:textId="77777777" w:rsidR="002C54D0" w:rsidRDefault="002C54D0" w:rsidP="002C54D0">
            <w:pPr>
              <w:shd w:val="clear" w:color="auto" w:fill="FFFFFF"/>
              <w:jc w:val="both"/>
            </w:pPr>
            <w:r w:rsidRPr="002B15EA">
              <w:t>Papildināts noteikumu projekts ar 8.6.</w:t>
            </w:r>
            <w:r>
              <w:t>apakš</w:t>
            </w:r>
            <w:r w:rsidRPr="002B15EA">
              <w:t>punkt</w:t>
            </w:r>
            <w:r>
              <w:t>s</w:t>
            </w:r>
            <w:r w:rsidRPr="002B15EA">
              <w:t xml:space="preserve"> - ir vismaz piecu gadu pašaizsardzības šaujamieroču īpašnieka stāžs, un to apliecina ieroču atļauja.</w:t>
            </w:r>
          </w:p>
          <w:p w14:paraId="42B692E5" w14:textId="77777777" w:rsidR="002C54D0" w:rsidRPr="002B15EA" w:rsidRDefault="002C54D0" w:rsidP="002C54D0">
            <w:pPr>
              <w:shd w:val="clear" w:color="auto" w:fill="FFFFFF"/>
              <w:jc w:val="both"/>
            </w:pPr>
            <w:r w:rsidRPr="001B1BE5">
              <w:rPr>
                <w:noProof/>
              </w:rPr>
              <w:t xml:space="preserve">Papildināti arī </w:t>
            </w:r>
            <w:r>
              <w:rPr>
                <w:noProof/>
              </w:rPr>
              <w:t>noteikumu projekta 10.a</w:t>
            </w:r>
            <w:r w:rsidRPr="001B1BE5">
              <w:rPr>
                <w:noProof/>
              </w:rPr>
              <w:t>pakšpunkt</w:t>
            </w:r>
            <w:r>
              <w:rPr>
                <w:noProof/>
              </w:rPr>
              <w:t>s</w:t>
            </w:r>
            <w:r w:rsidRPr="001B1BE5">
              <w:rPr>
                <w:noProof/>
              </w:rPr>
              <w:t xml:space="preserve"> un </w:t>
            </w:r>
            <w:r w:rsidRPr="001B1BE5">
              <w:rPr>
                <w:noProof/>
              </w:rPr>
              <w:lastRenderedPageBreak/>
              <w:t xml:space="preserve">14.2. </w:t>
            </w:r>
            <w:r>
              <w:rPr>
                <w:noProof/>
              </w:rPr>
              <w:t>a</w:t>
            </w:r>
            <w:r w:rsidRPr="001B1BE5">
              <w:rPr>
                <w:noProof/>
              </w:rPr>
              <w:t>pakšpunkt</w:t>
            </w:r>
            <w:r>
              <w:rPr>
                <w:noProof/>
              </w:rPr>
              <w:t>s</w:t>
            </w:r>
            <w:r w:rsidRPr="001B1BE5">
              <w:rPr>
                <w:noProof/>
              </w:rPr>
              <w:t xml:space="preserve"> (analoģiski kā </w:t>
            </w:r>
            <w:r>
              <w:rPr>
                <w:noProof/>
              </w:rPr>
              <w:t xml:space="preserve">projekta 8.4. </w:t>
            </w:r>
            <w:r w:rsidRPr="001B1BE5">
              <w:rPr>
                <w:noProof/>
              </w:rPr>
              <w:t>apakšpunktā, pretendentam noteikts sertifikācijas eksāmens).</w:t>
            </w:r>
          </w:p>
          <w:p w14:paraId="74297046" w14:textId="712E35A1" w:rsidR="002C54D0" w:rsidRPr="002C54D0" w:rsidRDefault="002C54D0" w:rsidP="002C54D0">
            <w:pPr>
              <w:spacing w:before="58" w:after="58"/>
              <w:jc w:val="both"/>
              <w:rPr>
                <w:bCs/>
              </w:rPr>
            </w:pPr>
            <w:r w:rsidRPr="003745E4">
              <w:t>Noteikumu projekta anotācijas I sadaļas 2.punkts</w:t>
            </w:r>
          </w:p>
        </w:tc>
        <w:tc>
          <w:tcPr>
            <w:tcW w:w="2806" w:type="dxa"/>
            <w:tcBorders>
              <w:top w:val="single" w:sz="4" w:space="0" w:color="000000"/>
              <w:left w:val="single" w:sz="4" w:space="0" w:color="000000"/>
              <w:bottom w:val="single" w:sz="4" w:space="0" w:color="000000"/>
              <w:right w:val="single" w:sz="4" w:space="0" w:color="000000"/>
            </w:tcBorders>
          </w:tcPr>
          <w:p w14:paraId="69DE215C" w14:textId="3D331CEF" w:rsidR="00BA7ECB" w:rsidRDefault="00BA7ECB" w:rsidP="002C54D0">
            <w:pPr>
              <w:shd w:val="clear" w:color="auto" w:fill="FFFFFF"/>
              <w:jc w:val="both"/>
            </w:pPr>
            <w:r>
              <w:lastRenderedPageBreak/>
              <w:t>Precizētās Noteikumu</w:t>
            </w:r>
            <w:r w:rsidR="006B2C30">
              <w:t xml:space="preserve"> </w:t>
            </w:r>
            <w:r w:rsidR="006B2C30" w:rsidRPr="003438F0">
              <w:t>projekta</w:t>
            </w:r>
            <w:r>
              <w:t xml:space="preserve"> 8.6.</w:t>
            </w:r>
            <w:r w:rsidR="006B2C30">
              <w:t>apakšpunkta</w:t>
            </w:r>
            <w:r>
              <w:t>; 10.</w:t>
            </w:r>
            <w:r w:rsidR="006B2C30">
              <w:t xml:space="preserve"> punkta</w:t>
            </w:r>
            <w:r>
              <w:t xml:space="preserve">; 14.2. </w:t>
            </w:r>
            <w:r w:rsidR="006B2C30">
              <w:t>apakš</w:t>
            </w:r>
            <w:r>
              <w:t>punkt</w:t>
            </w:r>
            <w:r w:rsidR="006B2C30">
              <w:t>a</w:t>
            </w:r>
            <w:r>
              <w:t xml:space="preserve"> redakcijas:</w:t>
            </w:r>
          </w:p>
          <w:p w14:paraId="28CE6D11" w14:textId="77777777" w:rsidR="00BA7ECB" w:rsidRDefault="00BA7ECB" w:rsidP="002C54D0">
            <w:pPr>
              <w:shd w:val="clear" w:color="auto" w:fill="FFFFFF"/>
              <w:jc w:val="both"/>
            </w:pPr>
          </w:p>
          <w:p w14:paraId="7B6E676D" w14:textId="0165B09E" w:rsidR="002C54D0" w:rsidRPr="003745E4" w:rsidRDefault="00BA7ECB" w:rsidP="002C54D0">
            <w:pPr>
              <w:shd w:val="clear" w:color="auto" w:fill="FFFFFF"/>
              <w:jc w:val="both"/>
            </w:pPr>
            <w:r>
              <w:t>“</w:t>
            </w:r>
            <w:r w:rsidR="002C54D0" w:rsidRPr="003745E4">
              <w:t xml:space="preserve">8.6. ir vismaz piecu gadu pašaizsardzības šaujamieroču īpašnieka </w:t>
            </w:r>
            <w:r w:rsidR="002C54D0" w:rsidRPr="003745E4">
              <w:lastRenderedPageBreak/>
              <w:t>stāžs, un to apliecina ieroču atļauja.</w:t>
            </w:r>
            <w:r>
              <w:t>”</w:t>
            </w:r>
          </w:p>
          <w:p w14:paraId="5582C61E" w14:textId="77777777" w:rsidR="002C54D0" w:rsidRPr="003745E4" w:rsidRDefault="002C54D0" w:rsidP="002C54D0">
            <w:pPr>
              <w:shd w:val="clear" w:color="auto" w:fill="FFFFFF"/>
              <w:jc w:val="both"/>
            </w:pPr>
          </w:p>
          <w:p w14:paraId="14F7611D" w14:textId="7BAF759A" w:rsidR="002C54D0" w:rsidRPr="003745E4" w:rsidRDefault="00BA7ECB" w:rsidP="002C54D0">
            <w:pPr>
              <w:shd w:val="clear" w:color="auto" w:fill="FFFFFF"/>
              <w:ind w:firstLine="38"/>
              <w:jc w:val="both"/>
            </w:pPr>
            <w:r>
              <w:t>“</w:t>
            </w:r>
            <w:r w:rsidR="002C54D0" w:rsidRPr="003745E4">
              <w:t>10. Pretendentiem, kas atbilst šo noteikumu 8.3., 8.4., 8.5. 8.6. un 9.3. apakšpunktā minētajiem kritērijiem, ir jākārto sertifikācijas eksāmens.</w:t>
            </w:r>
            <w:r>
              <w:t>”</w:t>
            </w:r>
          </w:p>
          <w:p w14:paraId="715564CE" w14:textId="77777777" w:rsidR="002C54D0" w:rsidRDefault="002C54D0" w:rsidP="002C54D0">
            <w:pPr>
              <w:shd w:val="clear" w:color="auto" w:fill="FFFFFF"/>
              <w:jc w:val="both"/>
            </w:pPr>
          </w:p>
          <w:p w14:paraId="74C53353" w14:textId="2DB60F0B" w:rsidR="002C54D0" w:rsidRPr="002C54D0" w:rsidRDefault="00BA7ECB" w:rsidP="00F742AA">
            <w:pPr>
              <w:shd w:val="clear" w:color="auto" w:fill="FFFFFF"/>
              <w:jc w:val="both"/>
            </w:pPr>
            <w:r>
              <w:t>“</w:t>
            </w:r>
            <w:r w:rsidR="002C54D0" w:rsidRPr="003745E4">
              <w:t>14.2. pēc Valsts policijas atzinuma saņemšanas, ka uz pretendentu neattiecas Ieroču aprites likumā noteiktie aizliegumi, organizē sertifikācijas eksāmena kārtošanu tiem pretendentiem, kas atbilst šo noteikumu 8.3., 8.4., 8.5. 8.6. un 9.3. apakšpunktā minētajiem kritērijiem.</w:t>
            </w:r>
            <w:r>
              <w:t>”</w:t>
            </w:r>
          </w:p>
        </w:tc>
      </w:tr>
      <w:tr w:rsidR="00783B66" w:rsidRPr="004B2DDF" w14:paraId="5CEAC301"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693D6817" w14:textId="44083A6A" w:rsidR="002C54D0" w:rsidRPr="004B2DDF" w:rsidRDefault="002C54D0" w:rsidP="002C54D0">
            <w:pPr>
              <w:spacing w:before="58" w:after="58"/>
              <w:jc w:val="center"/>
            </w:pPr>
            <w:r>
              <w:lastRenderedPageBreak/>
              <w:t>8.</w:t>
            </w:r>
          </w:p>
        </w:tc>
        <w:tc>
          <w:tcPr>
            <w:tcW w:w="2849" w:type="dxa"/>
            <w:tcBorders>
              <w:top w:val="single" w:sz="4" w:space="0" w:color="000000"/>
              <w:left w:val="single" w:sz="4" w:space="0" w:color="000000"/>
              <w:bottom w:val="single" w:sz="4" w:space="0" w:color="000000"/>
              <w:right w:val="single" w:sz="4" w:space="0" w:color="000000"/>
            </w:tcBorders>
          </w:tcPr>
          <w:p w14:paraId="296BADB8" w14:textId="77777777" w:rsidR="002C54D0" w:rsidRPr="000A0CD9" w:rsidRDefault="002C54D0" w:rsidP="002208FC">
            <w:pPr>
              <w:shd w:val="clear" w:color="auto" w:fill="FFFFFF"/>
              <w:ind w:firstLine="93"/>
              <w:jc w:val="both"/>
            </w:pPr>
            <w:r w:rsidRPr="000A0CD9">
              <w:t xml:space="preserve">25. Divu darbdienu laikā pēc komisijas lēmuma pieņemšanas Latvijas Sporta federāciju padome ziņas par izsniegtajiem šaušanas instruktora sertifikātiem reģistrē </w:t>
            </w:r>
            <w:r w:rsidRPr="000A0CD9">
              <w:lastRenderedPageBreak/>
              <w:t>Licenču un sertifikātu reģistrā.</w:t>
            </w:r>
          </w:p>
          <w:p w14:paraId="73CF3071" w14:textId="28F7119E" w:rsidR="002C54D0" w:rsidRPr="00134145" w:rsidRDefault="002C54D0" w:rsidP="002C54D0">
            <w:pPr>
              <w:tabs>
                <w:tab w:val="left" w:pos="1134"/>
              </w:tabs>
              <w:jc w:val="both"/>
            </w:pPr>
          </w:p>
        </w:tc>
        <w:tc>
          <w:tcPr>
            <w:tcW w:w="4820" w:type="dxa"/>
            <w:tcBorders>
              <w:top w:val="single" w:sz="4" w:space="0" w:color="000000"/>
              <w:left w:val="single" w:sz="4" w:space="0" w:color="000000"/>
              <w:bottom w:val="single" w:sz="4" w:space="0" w:color="000000"/>
              <w:right w:val="single" w:sz="4" w:space="0" w:color="000000"/>
            </w:tcBorders>
          </w:tcPr>
          <w:p w14:paraId="22F44516" w14:textId="77777777" w:rsidR="002C54D0" w:rsidRPr="00543D66" w:rsidRDefault="002C54D0" w:rsidP="002C54D0">
            <w:pPr>
              <w:tabs>
                <w:tab w:val="left" w:pos="0"/>
                <w:tab w:val="left" w:pos="993"/>
              </w:tabs>
              <w:ind w:left="12"/>
              <w:jc w:val="both"/>
              <w:rPr>
                <w:b/>
              </w:rPr>
            </w:pPr>
            <w:r>
              <w:rPr>
                <w:b/>
              </w:rPr>
              <w:lastRenderedPageBreak/>
              <w:t>Iekšlietu</w:t>
            </w:r>
            <w:r w:rsidRPr="00543D66">
              <w:rPr>
                <w:b/>
              </w:rPr>
              <w:t xml:space="preserve"> ministrija:</w:t>
            </w:r>
          </w:p>
          <w:p w14:paraId="100B1D49" w14:textId="77777777" w:rsidR="002C54D0" w:rsidRPr="000A0CD9" w:rsidRDefault="002C54D0" w:rsidP="002C54D0">
            <w:pPr>
              <w:jc w:val="both"/>
            </w:pPr>
            <w:r w:rsidRPr="000A0CD9">
              <w:t xml:space="preserve">4. Saskaņā ar projekta 25.punktu divu darbdienu laikā pēc komisijas lēmuma pieņemšanas Latvijas Sporta federāciju padome ziņas par izsniegtajiem šaušanas instruktora sertifikātiem reģistrē Licenču un sertifikātu reģistrā. Vēršam uzmanību, ka Ministru kabineta 2020.gada 25.februāra noteikumu Nr.120 “Licenču un </w:t>
            </w:r>
            <w:r w:rsidRPr="000A0CD9">
              <w:lastRenderedPageBreak/>
              <w:t>sertifikātu reģistra noteikumi” 7.punkts noteic, ka biedrība “Latvijas Sporta federāciju padome” ziņas par izsniegtajiem šaušanas instruktora sertifikātiem divu darbdienu laikā pēc lēmuma pieņemšanas par šaušanas instruktora sertifikāta piešķiršanu iekļauj Licenču un sertifikātu reģistrā. Atbilstoši Ministru kabineta 2009.gada 3.februāra noteikumu Nr.108 “Normatīvo aktu projektu sagatavošanas noteikumi” 3.2.apakšpunktam normatīvā akta projektā neietver normas, kas dublē tāda paša spēka normatīvā akta tiesību normās ietverto normatīvo regulējumu.</w:t>
            </w:r>
          </w:p>
          <w:p w14:paraId="6E824314" w14:textId="7A3C5A77" w:rsidR="002C54D0" w:rsidRPr="002C54D0" w:rsidRDefault="002C54D0" w:rsidP="00F742AA">
            <w:pPr>
              <w:ind w:firstLine="720"/>
              <w:jc w:val="both"/>
              <w:rPr>
                <w:bCs/>
              </w:rPr>
            </w:pPr>
            <w:r w:rsidRPr="000A0CD9">
              <w:t>Ņemot vērā minēto, svītrot projekta 25.punktu.</w:t>
            </w:r>
          </w:p>
        </w:tc>
        <w:tc>
          <w:tcPr>
            <w:tcW w:w="3260" w:type="dxa"/>
            <w:tcBorders>
              <w:top w:val="single" w:sz="4" w:space="0" w:color="000000"/>
              <w:left w:val="single" w:sz="4" w:space="0" w:color="000000"/>
              <w:bottom w:val="single" w:sz="4" w:space="0" w:color="000000"/>
              <w:right w:val="single" w:sz="4" w:space="0" w:color="000000"/>
            </w:tcBorders>
          </w:tcPr>
          <w:p w14:paraId="3DB5ADF3" w14:textId="77777777" w:rsidR="002C54D0" w:rsidRPr="0080402E" w:rsidRDefault="002C54D0" w:rsidP="002C54D0">
            <w:pPr>
              <w:spacing w:before="58" w:after="58"/>
              <w:jc w:val="both"/>
              <w:rPr>
                <w:b/>
              </w:rPr>
            </w:pPr>
            <w:r w:rsidRPr="0080402E">
              <w:rPr>
                <w:b/>
              </w:rPr>
              <w:lastRenderedPageBreak/>
              <w:t xml:space="preserve">Ņemts vērā: </w:t>
            </w:r>
          </w:p>
          <w:p w14:paraId="7DEA5D63" w14:textId="5D353A09" w:rsidR="002C54D0" w:rsidRPr="002C54D0" w:rsidRDefault="002C54D0" w:rsidP="002C54D0">
            <w:pPr>
              <w:spacing w:before="58" w:after="58"/>
              <w:jc w:val="both"/>
              <w:rPr>
                <w:bCs/>
              </w:rPr>
            </w:pPr>
            <w:r>
              <w:t xml:space="preserve">Svītrots </w:t>
            </w:r>
            <w:r w:rsidRPr="002B15EA">
              <w:t>noteikumu projek</w:t>
            </w:r>
            <w:r w:rsidR="00566F5D">
              <w:t>ta</w:t>
            </w:r>
            <w:r w:rsidRPr="002B15EA">
              <w:t xml:space="preserve"> </w:t>
            </w:r>
            <w:r>
              <w:t>25.</w:t>
            </w:r>
            <w:r w:rsidRPr="002B15EA">
              <w:t>punkt</w:t>
            </w:r>
            <w:r>
              <w:t>s. Noteikumu projektā</w:t>
            </w:r>
            <w:r w:rsidR="00A47EF0">
              <w:t xml:space="preserve"> </w:t>
            </w:r>
            <w:r>
              <w:t>veiktas attiecīg</w:t>
            </w:r>
            <w:r w:rsidR="00566F5D">
              <w:t>as</w:t>
            </w:r>
            <w:r>
              <w:t xml:space="preserve"> nāk</w:t>
            </w:r>
            <w:r w:rsidR="00566F5D">
              <w:t>amo</w:t>
            </w:r>
            <w:r>
              <w:t xml:space="preserve"> punktu hronoloģi</w:t>
            </w:r>
            <w:r w:rsidR="00566F5D">
              <w:t>skās secības</w:t>
            </w:r>
            <w:r>
              <w:t xml:space="preserve">  izmaiņas</w:t>
            </w:r>
            <w:r w:rsidR="00A47EF0">
              <w:t>.</w:t>
            </w:r>
          </w:p>
        </w:tc>
        <w:tc>
          <w:tcPr>
            <w:tcW w:w="2806" w:type="dxa"/>
            <w:tcBorders>
              <w:top w:val="single" w:sz="4" w:space="0" w:color="000000"/>
              <w:left w:val="single" w:sz="4" w:space="0" w:color="000000"/>
              <w:bottom w:val="single" w:sz="4" w:space="0" w:color="000000"/>
              <w:right w:val="single" w:sz="4" w:space="0" w:color="000000"/>
            </w:tcBorders>
          </w:tcPr>
          <w:p w14:paraId="230DA11E" w14:textId="34AC0E9B" w:rsidR="002C54D0" w:rsidRPr="002C54D0" w:rsidRDefault="00BA7ECB" w:rsidP="002C54D0">
            <w:pPr>
              <w:spacing w:before="58" w:after="58"/>
              <w:jc w:val="both"/>
            </w:pPr>
            <w:r>
              <w:t xml:space="preserve">Precizēts </w:t>
            </w:r>
            <w:r w:rsidR="002C54D0">
              <w:t>Noteikumu projekta anotācijas I sadaļas 2.punkts.</w:t>
            </w:r>
          </w:p>
        </w:tc>
      </w:tr>
      <w:tr w:rsidR="00783B66" w:rsidRPr="004B2DDF" w14:paraId="67088017"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6BFFBD99" w14:textId="7E099C51" w:rsidR="00597E0B" w:rsidRPr="004B2DDF" w:rsidRDefault="00597E0B" w:rsidP="00597E0B">
            <w:pPr>
              <w:spacing w:before="58" w:after="58"/>
              <w:jc w:val="center"/>
            </w:pPr>
            <w:r>
              <w:t>9.</w:t>
            </w:r>
          </w:p>
        </w:tc>
        <w:tc>
          <w:tcPr>
            <w:tcW w:w="2849" w:type="dxa"/>
            <w:tcBorders>
              <w:top w:val="single" w:sz="4" w:space="0" w:color="000000"/>
              <w:left w:val="single" w:sz="4" w:space="0" w:color="000000"/>
              <w:bottom w:val="single" w:sz="4" w:space="0" w:color="000000"/>
              <w:right w:val="single" w:sz="4" w:space="0" w:color="000000"/>
            </w:tcBorders>
          </w:tcPr>
          <w:p w14:paraId="4D1986C0" w14:textId="4E4D6E0A" w:rsidR="00597E0B" w:rsidRPr="00134145" w:rsidRDefault="00597E0B" w:rsidP="00597E0B">
            <w:pPr>
              <w:tabs>
                <w:tab w:val="left" w:pos="93"/>
              </w:tabs>
              <w:jc w:val="both"/>
            </w:pPr>
            <w:r>
              <w:t>Noteikumu projekta anotācijas I sadaļas 2.punkts.</w:t>
            </w:r>
          </w:p>
        </w:tc>
        <w:tc>
          <w:tcPr>
            <w:tcW w:w="4820" w:type="dxa"/>
            <w:tcBorders>
              <w:top w:val="single" w:sz="4" w:space="0" w:color="000000"/>
              <w:left w:val="single" w:sz="4" w:space="0" w:color="000000"/>
              <w:bottom w:val="single" w:sz="4" w:space="0" w:color="000000"/>
              <w:right w:val="single" w:sz="4" w:space="0" w:color="000000"/>
            </w:tcBorders>
          </w:tcPr>
          <w:p w14:paraId="50BCBCCB" w14:textId="77777777" w:rsidR="00597E0B" w:rsidRDefault="00597E0B" w:rsidP="00597E0B">
            <w:pPr>
              <w:tabs>
                <w:tab w:val="left" w:pos="0"/>
                <w:tab w:val="left" w:pos="993"/>
              </w:tabs>
              <w:ind w:left="12"/>
              <w:jc w:val="both"/>
              <w:rPr>
                <w:b/>
                <w:bCs/>
              </w:rPr>
            </w:pPr>
            <w:r w:rsidRPr="002208FC">
              <w:rPr>
                <w:b/>
                <w:bCs/>
              </w:rPr>
              <w:t>Vides aizsardzības un reģionālās attīstības ministrija:</w:t>
            </w:r>
          </w:p>
          <w:p w14:paraId="73A39807" w14:textId="537D4F44" w:rsidR="00597E0B" w:rsidRDefault="00597E0B" w:rsidP="00597E0B">
            <w:pPr>
              <w:pStyle w:val="ListParagraph"/>
              <w:numPr>
                <w:ilvl w:val="0"/>
                <w:numId w:val="14"/>
              </w:numPr>
              <w:suppressAutoHyphens w:val="0"/>
              <w:ind w:left="0" w:firstLine="426"/>
              <w:jc w:val="both"/>
            </w:pPr>
            <w:r w:rsidRPr="00591F10">
              <w:t>Ņemot vērā, ka līdz ar regulējuma stāšanos spēkā, tiek pilnveidots esošais valsts pārvaldes pakalpojums, bet tā apraksts nav pieejams valsts pārvaldes pakalpojumu portāl</w:t>
            </w:r>
            <w:r>
              <w:t>ā</w:t>
            </w:r>
            <w:r w:rsidRPr="00591F10">
              <w:t xml:space="preserve"> Latvija.lv, </w:t>
            </w:r>
            <w:r>
              <w:t>s</w:t>
            </w:r>
            <w:r w:rsidRPr="009078B1">
              <w:t xml:space="preserve">askaņā ar </w:t>
            </w:r>
            <w:r w:rsidRPr="0058132B">
              <w:t>Ministru kabineta 2017.</w:t>
            </w:r>
            <w:r>
              <w:t> </w:t>
            </w:r>
            <w:r w:rsidRPr="0058132B">
              <w:t>gada 4.</w:t>
            </w:r>
            <w:r>
              <w:t> </w:t>
            </w:r>
            <w:r w:rsidRPr="0058132B">
              <w:t>jūlija noteikumu Nr.</w:t>
            </w:r>
            <w:r>
              <w:t> </w:t>
            </w:r>
            <w:r w:rsidRPr="0058132B">
              <w:t>399</w:t>
            </w:r>
            <w:r>
              <w:t xml:space="preserve"> </w:t>
            </w:r>
            <w:r w:rsidRPr="0058132B">
              <w:t xml:space="preserve">“Valsts pārvaldes pakalpojumu uzskaites, kvalitātes kontroles un sniegšanas kārtība” </w:t>
            </w:r>
            <w:r>
              <w:t xml:space="preserve">(turpmāk – MK noteikumi Nr. 399)  </w:t>
            </w:r>
            <w:r w:rsidRPr="009078B1">
              <w:t xml:space="preserve">5. un 9. punktā minēto, </w:t>
            </w:r>
            <w:r>
              <w:t xml:space="preserve">lūdzam </w:t>
            </w:r>
            <w:r w:rsidRPr="009078B1">
              <w:t>nodrošināt pakalpojumu aprakstīšanu valsts pārvaldes pakalpojumu portālā Latvija.lv</w:t>
            </w:r>
            <w:r>
              <w:t>,</w:t>
            </w:r>
            <w:r w:rsidRPr="00591F10">
              <w:t xml:space="preserve"> </w:t>
            </w:r>
            <w:r w:rsidRPr="005221B4">
              <w:t>t</w:t>
            </w:r>
            <w:r>
              <w:t>ā</w:t>
            </w:r>
            <w:r w:rsidRPr="005221B4">
              <w:t xml:space="preserve"> nosaukumu</w:t>
            </w:r>
            <w:r>
              <w:t xml:space="preserve"> </w:t>
            </w:r>
            <w:r w:rsidRPr="005221B4">
              <w:t xml:space="preserve">veidojot atbilstoši VARAM izstrādātajiem un 2019. gada 10. aprīlī apstiprinātajiem metodiskajiem ieteikumiem “Metodiskie ieteikumi valsts pārvaldes </w:t>
            </w:r>
            <w:r w:rsidRPr="005221B4">
              <w:lastRenderedPageBreak/>
              <w:t>pakalpojumu pārvaldībai”</w:t>
            </w:r>
            <w:r>
              <w:t xml:space="preserve"> </w:t>
            </w:r>
            <w:r w:rsidRPr="005221B4">
              <w:rPr>
                <w:sz w:val="23"/>
                <w:szCs w:val="23"/>
              </w:rPr>
              <w:t>(skat.</w:t>
            </w:r>
            <w:r w:rsidRPr="005221B4">
              <w:t xml:space="preserve"> </w:t>
            </w:r>
            <w:r w:rsidR="00E05DEE" w:rsidRPr="00E05DEE">
              <w:t>https://drive.google.com/file/d/1f0T_kN4bm9l9mjrOjc-WCfM92x0fsMBs/view).</w:t>
            </w:r>
          </w:p>
          <w:p w14:paraId="660C2E0A" w14:textId="77777777" w:rsidR="00597E0B" w:rsidRDefault="00597E0B" w:rsidP="00597E0B">
            <w:pPr>
              <w:pStyle w:val="ListParagraph"/>
              <w:numPr>
                <w:ilvl w:val="0"/>
                <w:numId w:val="14"/>
              </w:numPr>
              <w:suppressAutoHyphens w:val="0"/>
              <w:ind w:left="0" w:firstLine="426"/>
              <w:jc w:val="both"/>
            </w:pPr>
            <w:r w:rsidRPr="0058132B">
              <w:t>Saskaņā ar Ministru kabineta 2009. gada 15. decembra instrukcij</w:t>
            </w:r>
            <w:r>
              <w:t>as</w:t>
            </w:r>
            <w:r w:rsidRPr="0058132B">
              <w:t xml:space="preserve"> Nr. 19</w:t>
            </w:r>
            <w:r>
              <w:t xml:space="preserve"> </w:t>
            </w:r>
            <w:r w:rsidRPr="0058132B">
              <w:t>“Tiesību akta projekta sākotnējās ietekmes izvērtēšanas kārtība” (turpmāk – MK instrukcija Nr. 19) 14.4. apakšpunktu anotācijas I</w:t>
            </w:r>
            <w:r>
              <w:t> </w:t>
            </w:r>
            <w:r w:rsidRPr="0058132B">
              <w:t xml:space="preserve">sadaļas 2. punktā jānorāda paredzēto pakalpojumu nosaukumi, ja projekts paredz </w:t>
            </w:r>
            <w:r w:rsidRPr="00602957">
              <w:t>ieviest jaunus pakalpojumus</w:t>
            </w:r>
            <w:r w:rsidRPr="0058132B">
              <w:t xml:space="preserve"> vai </w:t>
            </w:r>
            <w:r w:rsidRPr="00606B07">
              <w:t>arī pilnveidot esošos</w:t>
            </w:r>
            <w:r w:rsidRPr="006607CA">
              <w:t xml:space="preserve">, </w:t>
            </w:r>
            <w:r w:rsidRPr="0058132B">
              <w:t>kā arī to, vai pakalpojums tiks sniegts elektroniski (ja pakalpojums nav pieejams elektroniski, vai ir plānots veidot elektronisku kanālu).</w:t>
            </w:r>
          </w:p>
          <w:p w14:paraId="67534A71" w14:textId="460C9EBE" w:rsidR="00597E0B" w:rsidRPr="002208FC" w:rsidRDefault="00597E0B" w:rsidP="00597E0B">
            <w:pPr>
              <w:pStyle w:val="ListParagraph"/>
              <w:ind w:left="0" w:firstLine="426"/>
              <w:jc w:val="both"/>
              <w:rPr>
                <w:b/>
                <w:bCs/>
              </w:rPr>
            </w:pPr>
            <w:r w:rsidRPr="0058132B">
              <w:t>Ņemot vērā minēto, lūdzam, atbilstoši MK instrukcijas Nr. 19</w:t>
            </w:r>
            <w:r>
              <w:t xml:space="preserve"> </w:t>
            </w:r>
            <w:r w:rsidRPr="0058132B">
              <w:t>14.4. apakšpunktā noteiktajam, anotācijas I</w:t>
            </w:r>
            <w:r>
              <w:t> </w:t>
            </w:r>
            <w:r w:rsidRPr="0058132B">
              <w:t xml:space="preserve">sadaļas 2. punktā norādīt </w:t>
            </w:r>
            <w:r>
              <w:t>pakalpojuma pieprasīšanas kanālus.</w:t>
            </w:r>
            <w:r w:rsidRPr="0058132B">
              <w:t xml:space="preserve"> Saskaņā ar </w:t>
            </w:r>
            <w:r>
              <w:t>MK</w:t>
            </w:r>
            <w:r w:rsidRPr="0058132B">
              <w:t xml:space="preserve"> noteikumu Nr.</w:t>
            </w:r>
            <w:r>
              <w:t> </w:t>
            </w:r>
            <w:r w:rsidRPr="0058132B">
              <w:t>399</w:t>
            </w:r>
            <w:r>
              <w:t xml:space="preserve"> </w:t>
            </w:r>
            <w:r w:rsidRPr="0058132B">
              <w:t>17.</w:t>
            </w:r>
            <w:r>
              <w:t> </w:t>
            </w:r>
            <w:r w:rsidRPr="0058132B">
              <w:t>punktu pakalpojumu pieprasīšanas un saņemšanas kanāli iedalāmi klātienes un neklātienes kanālos.</w:t>
            </w:r>
          </w:p>
        </w:tc>
        <w:tc>
          <w:tcPr>
            <w:tcW w:w="3260" w:type="dxa"/>
            <w:tcBorders>
              <w:top w:val="single" w:sz="4" w:space="0" w:color="000000"/>
              <w:left w:val="single" w:sz="4" w:space="0" w:color="000000"/>
              <w:bottom w:val="single" w:sz="4" w:space="0" w:color="000000"/>
              <w:right w:val="single" w:sz="4" w:space="0" w:color="000000"/>
            </w:tcBorders>
          </w:tcPr>
          <w:p w14:paraId="3F7AE6A0" w14:textId="77777777" w:rsidR="00566F5D" w:rsidRPr="0080402E" w:rsidRDefault="00566F5D" w:rsidP="00566F5D">
            <w:pPr>
              <w:spacing w:before="58" w:after="58"/>
              <w:jc w:val="both"/>
              <w:rPr>
                <w:b/>
              </w:rPr>
            </w:pPr>
            <w:r w:rsidRPr="0080402E">
              <w:rPr>
                <w:b/>
              </w:rPr>
              <w:lastRenderedPageBreak/>
              <w:t xml:space="preserve">Ņemts vērā: </w:t>
            </w:r>
          </w:p>
          <w:p w14:paraId="4F4818D0" w14:textId="3E5DC18B" w:rsidR="00597E0B" w:rsidRDefault="00597E0B" w:rsidP="00597E0B">
            <w:pPr>
              <w:spacing w:before="58" w:after="58"/>
              <w:jc w:val="both"/>
            </w:pPr>
            <w:r>
              <w:t xml:space="preserve">Noteikumu projekta anotācijas I sadaļas 2.punkts. </w:t>
            </w:r>
            <w:r w:rsidRPr="00E32090">
              <w:rPr>
                <w:noProof/>
              </w:rPr>
              <w:t xml:space="preserve">Ar </w:t>
            </w:r>
            <w:r>
              <w:rPr>
                <w:noProof/>
              </w:rPr>
              <w:t>n</w:t>
            </w:r>
            <w:r w:rsidRPr="00E32090">
              <w:rPr>
                <w:noProof/>
              </w:rPr>
              <w:t xml:space="preserve">oteikumu projektu tiek pilnveidots pakalpojums “Šaušanas instruktoru sertifikāta saņemšana”. </w:t>
            </w:r>
            <w:r w:rsidRPr="007C3A52">
              <w:t>Iepazīties</w:t>
            </w:r>
            <w:r w:rsidR="00566F5D">
              <w:t xml:space="preserve"> ar</w:t>
            </w:r>
            <w:r w:rsidRPr="007C3A52">
              <w:t xml:space="preserve"> </w:t>
            </w:r>
            <w:r w:rsidRPr="007C3A52">
              <w:rPr>
                <w:noProof/>
              </w:rPr>
              <w:t>pakalpojum</w:t>
            </w:r>
            <w:r w:rsidR="00566F5D">
              <w:rPr>
                <w:noProof/>
              </w:rPr>
              <w:t>u</w:t>
            </w:r>
            <w:r w:rsidRPr="007C3A52">
              <w:rPr>
                <w:noProof/>
              </w:rPr>
              <w:t xml:space="preserve"> </w:t>
            </w:r>
            <w:r w:rsidRPr="007C3A52">
              <w:t>var Latvijas Sporta federāciju padomes birojā vai tīmekļa vietnē www.lsfp.lv;</w:t>
            </w:r>
          </w:p>
          <w:p w14:paraId="1BECC439" w14:textId="77777777" w:rsidR="00597E0B" w:rsidRPr="00E32090" w:rsidRDefault="00597E0B" w:rsidP="00597E0B">
            <w:pPr>
              <w:shd w:val="clear" w:color="auto" w:fill="FFFFFF"/>
              <w:jc w:val="both"/>
              <w:rPr>
                <w:noProof/>
              </w:rPr>
            </w:pPr>
            <w:r w:rsidRPr="007C3A52">
              <w:t xml:space="preserve">Lai saņemtu sertifikātu, </w:t>
            </w:r>
            <w:r>
              <w:t xml:space="preserve">privātpersona </w:t>
            </w:r>
            <w:r w:rsidRPr="007C3A52">
              <w:t xml:space="preserve">iesniedz LSFP iesniegumu sertifikāta saņemšanai Noteikumu 1. pielikums. </w:t>
            </w:r>
            <w:r>
              <w:t>Privātpersonai</w:t>
            </w:r>
            <w:r w:rsidRPr="007C3A52">
              <w:t xml:space="preserve"> ir tiesības iesniegumu un tam </w:t>
            </w:r>
            <w:r w:rsidRPr="007C3A52">
              <w:lastRenderedPageBreak/>
              <w:t xml:space="preserve">pievienotos dokumentus iesniegt elektroniski, ja dokumenti atbilst normatīvajiem aktiem par elektroniskajiem dokumentiem. </w:t>
            </w:r>
            <w:r w:rsidRPr="00E32090">
              <w:rPr>
                <w:noProof/>
              </w:rPr>
              <w:t xml:space="preserve">Saziņa ar privātpersonu notiek, izmantojot oficiālās elektroniskās adreses kontu, ja tāds ir aktivizēts, bet, ja nav, tad izmantojot iesniegumā norādīto elektroniskā pasta adresi. </w:t>
            </w:r>
          </w:p>
          <w:p w14:paraId="6C5B8F08" w14:textId="77319DC5" w:rsidR="00597E0B" w:rsidRPr="002C54D0" w:rsidRDefault="00597E0B" w:rsidP="00597E0B">
            <w:pPr>
              <w:jc w:val="both"/>
              <w:rPr>
                <w:bCs/>
              </w:rPr>
            </w:pPr>
            <w:r w:rsidRPr="00E32090">
              <w:rPr>
                <w:noProof/>
              </w:rPr>
              <w:t xml:space="preserve">Minēto pakalpojumu var pieprasīt un saņemt, izmantojot gan klātienes, gan neklātienes kanālus. </w:t>
            </w:r>
            <w:r w:rsidR="00E05DEE">
              <w:rPr>
                <w:noProof/>
              </w:rPr>
              <w:t>T</w:t>
            </w:r>
            <w:r w:rsidRPr="00E32090">
              <w:rPr>
                <w:noProof/>
              </w:rPr>
              <w:t xml:space="preserve">iks nodrošināta pakalpojuma “Šaušanas instruktoru sertifikāta saņemšana” aprakstīšana valsts pārvaldes pakalpojumu portālā www.latvija.lv. </w:t>
            </w:r>
          </w:p>
        </w:tc>
        <w:tc>
          <w:tcPr>
            <w:tcW w:w="2806" w:type="dxa"/>
            <w:tcBorders>
              <w:top w:val="single" w:sz="4" w:space="0" w:color="000000"/>
              <w:left w:val="single" w:sz="4" w:space="0" w:color="000000"/>
              <w:bottom w:val="single" w:sz="4" w:space="0" w:color="000000"/>
              <w:right w:val="single" w:sz="4" w:space="0" w:color="000000"/>
            </w:tcBorders>
          </w:tcPr>
          <w:p w14:paraId="0F8B1DF2" w14:textId="1F83860E" w:rsidR="00597E0B" w:rsidRPr="002C54D0" w:rsidRDefault="00BA7ECB" w:rsidP="00597E0B">
            <w:pPr>
              <w:spacing w:before="58" w:after="58"/>
              <w:jc w:val="both"/>
            </w:pPr>
            <w:r>
              <w:lastRenderedPageBreak/>
              <w:t>Precizēts Noteikumu projekta anotācijas I sadaļas 2.punkts.</w:t>
            </w:r>
          </w:p>
        </w:tc>
      </w:tr>
      <w:tr w:rsidR="00783B66" w:rsidRPr="004B2DDF" w14:paraId="13F7BEBD" w14:textId="77777777" w:rsidTr="00783B66">
        <w:trPr>
          <w:trHeight w:val="1266"/>
        </w:trPr>
        <w:tc>
          <w:tcPr>
            <w:tcW w:w="690" w:type="dxa"/>
            <w:tcBorders>
              <w:top w:val="single" w:sz="4" w:space="0" w:color="000000"/>
              <w:left w:val="single" w:sz="4" w:space="0" w:color="000000"/>
              <w:bottom w:val="single" w:sz="4" w:space="0" w:color="000000"/>
              <w:right w:val="single" w:sz="4" w:space="0" w:color="000000"/>
            </w:tcBorders>
          </w:tcPr>
          <w:p w14:paraId="72E09CBD" w14:textId="13B9D48C" w:rsidR="00597E0B" w:rsidRPr="004B2DDF" w:rsidRDefault="00597E0B" w:rsidP="00597E0B">
            <w:pPr>
              <w:spacing w:before="58" w:after="58"/>
              <w:jc w:val="center"/>
            </w:pPr>
            <w:r>
              <w:t>10.</w:t>
            </w:r>
          </w:p>
        </w:tc>
        <w:tc>
          <w:tcPr>
            <w:tcW w:w="2849" w:type="dxa"/>
            <w:tcBorders>
              <w:top w:val="single" w:sz="4" w:space="0" w:color="000000"/>
              <w:left w:val="single" w:sz="4" w:space="0" w:color="000000"/>
              <w:bottom w:val="single" w:sz="4" w:space="0" w:color="000000"/>
              <w:right w:val="single" w:sz="4" w:space="0" w:color="000000"/>
            </w:tcBorders>
          </w:tcPr>
          <w:p w14:paraId="2DE9FEDD" w14:textId="5E96A8E7" w:rsidR="00597E0B" w:rsidRPr="00134145" w:rsidRDefault="00597E0B" w:rsidP="00597E0B">
            <w:pPr>
              <w:tabs>
                <w:tab w:val="left" w:pos="1134"/>
              </w:tabs>
              <w:jc w:val="both"/>
            </w:pPr>
          </w:p>
        </w:tc>
        <w:tc>
          <w:tcPr>
            <w:tcW w:w="4820" w:type="dxa"/>
            <w:tcBorders>
              <w:top w:val="single" w:sz="4" w:space="0" w:color="000000"/>
              <w:left w:val="single" w:sz="4" w:space="0" w:color="000000"/>
              <w:bottom w:val="single" w:sz="4" w:space="0" w:color="000000"/>
              <w:right w:val="single" w:sz="4" w:space="0" w:color="000000"/>
            </w:tcBorders>
          </w:tcPr>
          <w:p w14:paraId="6D53A40B" w14:textId="77777777" w:rsidR="00597E0B" w:rsidRPr="00606956" w:rsidRDefault="00597E0B" w:rsidP="00597E0B">
            <w:pPr>
              <w:tabs>
                <w:tab w:val="left" w:pos="0"/>
                <w:tab w:val="left" w:pos="993"/>
              </w:tabs>
              <w:ind w:left="12"/>
              <w:jc w:val="both"/>
              <w:rPr>
                <w:b/>
                <w:bCs/>
              </w:rPr>
            </w:pPr>
            <w:r w:rsidRPr="00606956">
              <w:rPr>
                <w:b/>
                <w:bCs/>
              </w:rPr>
              <w:t>Ekonomikas ministrija</w:t>
            </w:r>
          </w:p>
          <w:p w14:paraId="33A7F556" w14:textId="77777777" w:rsidR="00597E0B" w:rsidRDefault="00597E0B" w:rsidP="00597E0B">
            <w:pPr>
              <w:spacing w:after="120"/>
              <w:ind w:firstLine="567"/>
              <w:jc w:val="both"/>
              <w:rPr>
                <w:color w:val="000000"/>
              </w:rPr>
            </w:pPr>
            <w:r>
              <w:rPr>
                <w:color w:val="000000"/>
              </w:rPr>
              <w:t xml:space="preserve">Saskaņā ar Brīvas pakalpojumu sniegšanas likuma 17. pantu, informācijai par atbildīgajām iestādēm un to kompetenci, kā arī par darbībām, kas veicamas, lai pakalpojumu sniedzēji saņemtu attiecīgās atbildīgās iestādes atļauju, ir jābūt pieejamai valsts pārvaldes pakalpojumu portāla tīmekļvietnē www.latvija.lv. Ņemot vērā iepriekš minēto, lūdzam Latvijas Sporta federāciju publicēt portālā www.latvija.lv informāciju par šaušanas </w:t>
            </w:r>
            <w:r>
              <w:rPr>
                <w:color w:val="000000"/>
              </w:rPr>
              <w:lastRenderedPageBreak/>
              <w:t>instruktora sertifikāta iegūšanu (pakalpojumu kartīti), tajā norādot:</w:t>
            </w:r>
          </w:p>
          <w:p w14:paraId="4D7BA056" w14:textId="77777777" w:rsidR="00597E0B" w:rsidRDefault="00597E0B" w:rsidP="00E23AF4">
            <w:pPr>
              <w:widowControl w:val="0"/>
              <w:numPr>
                <w:ilvl w:val="0"/>
                <w:numId w:val="15"/>
              </w:numPr>
              <w:tabs>
                <w:tab w:val="left" w:pos="175"/>
              </w:tabs>
              <w:ind w:left="175" w:hanging="142"/>
              <w:jc w:val="both"/>
            </w:pPr>
            <w:r>
              <w:rPr>
                <w:color w:val="000000"/>
              </w:rPr>
              <w:t>pakalpojuma turētājiestādes kontaktinformāciju uzziņām par pakalpojuma saņemšanu;</w:t>
            </w:r>
          </w:p>
          <w:p w14:paraId="1AC2D0A5" w14:textId="77777777" w:rsidR="00597E0B" w:rsidRDefault="00597E0B" w:rsidP="00E23AF4">
            <w:pPr>
              <w:widowControl w:val="0"/>
              <w:numPr>
                <w:ilvl w:val="0"/>
                <w:numId w:val="15"/>
              </w:numPr>
              <w:tabs>
                <w:tab w:val="left" w:pos="175"/>
              </w:tabs>
              <w:ind w:left="175" w:hanging="142"/>
              <w:jc w:val="both"/>
            </w:pPr>
            <w:r>
              <w:rPr>
                <w:color w:val="000000"/>
              </w:rPr>
              <w:t>īsu pakalpojuma aprakstu;</w:t>
            </w:r>
          </w:p>
          <w:p w14:paraId="3ECB15C5" w14:textId="77777777" w:rsidR="00597E0B" w:rsidRDefault="00597E0B" w:rsidP="00E23AF4">
            <w:pPr>
              <w:widowControl w:val="0"/>
              <w:numPr>
                <w:ilvl w:val="0"/>
                <w:numId w:val="15"/>
              </w:numPr>
              <w:tabs>
                <w:tab w:val="left" w:pos="175"/>
              </w:tabs>
              <w:ind w:left="175" w:hanging="142"/>
              <w:jc w:val="both"/>
            </w:pPr>
            <w:r>
              <w:rPr>
                <w:color w:val="000000"/>
              </w:rPr>
              <w:t>pakalpojuma saņemšanas procedūras izpildes aprakstu;</w:t>
            </w:r>
          </w:p>
          <w:p w14:paraId="100EF984" w14:textId="77777777" w:rsidR="00597E0B" w:rsidRDefault="00597E0B" w:rsidP="00E23AF4">
            <w:pPr>
              <w:widowControl w:val="0"/>
              <w:numPr>
                <w:ilvl w:val="0"/>
                <w:numId w:val="15"/>
              </w:numPr>
              <w:tabs>
                <w:tab w:val="left" w:pos="175"/>
              </w:tabs>
              <w:ind w:left="175" w:hanging="142"/>
              <w:jc w:val="both"/>
            </w:pPr>
            <w:r>
              <w:rPr>
                <w:color w:val="000000"/>
              </w:rPr>
              <w:t>pakalpojuma procedūras pieprasīšanas izpildi (veidlapas/formas pieejamība, pakalpojuma pieprasīšanas kanāli);</w:t>
            </w:r>
          </w:p>
          <w:p w14:paraId="2986F35A" w14:textId="77777777" w:rsidR="00597E0B" w:rsidRDefault="00597E0B" w:rsidP="00E23AF4">
            <w:pPr>
              <w:widowControl w:val="0"/>
              <w:numPr>
                <w:ilvl w:val="0"/>
                <w:numId w:val="15"/>
              </w:numPr>
              <w:tabs>
                <w:tab w:val="left" w:pos="175"/>
              </w:tabs>
              <w:ind w:left="175" w:hanging="142"/>
              <w:jc w:val="both"/>
            </w:pPr>
            <w:r>
              <w:rPr>
                <w:color w:val="000000"/>
              </w:rPr>
              <w:t>ja piemērojams, pakalpojuma saņemšanas apmaksas informāciju (piemērojamā maksa, norēķinu kārtība un konta numurs);</w:t>
            </w:r>
          </w:p>
          <w:p w14:paraId="39329897" w14:textId="77777777" w:rsidR="00597E0B" w:rsidRDefault="00597E0B" w:rsidP="00E23AF4">
            <w:pPr>
              <w:widowControl w:val="0"/>
              <w:numPr>
                <w:ilvl w:val="0"/>
                <w:numId w:val="15"/>
              </w:numPr>
              <w:tabs>
                <w:tab w:val="left" w:pos="175"/>
              </w:tabs>
              <w:ind w:left="175" w:hanging="142"/>
              <w:jc w:val="both"/>
            </w:pPr>
            <w:r>
              <w:rPr>
                <w:color w:val="000000"/>
              </w:rPr>
              <w:t>pakalpojuma pieprasīšanas atbildes saņemšanas informāciju (cik ilgā laikā tiks saņemta atbilde un pakalpojuma saņemšanas kanāli);</w:t>
            </w:r>
          </w:p>
          <w:p w14:paraId="6514AAFA" w14:textId="77777777" w:rsidR="00597E0B" w:rsidRDefault="00597E0B" w:rsidP="00E23AF4">
            <w:pPr>
              <w:widowControl w:val="0"/>
              <w:numPr>
                <w:ilvl w:val="0"/>
                <w:numId w:val="15"/>
              </w:numPr>
              <w:tabs>
                <w:tab w:val="left" w:pos="175"/>
              </w:tabs>
              <w:ind w:left="175" w:hanging="142"/>
              <w:jc w:val="both"/>
            </w:pPr>
            <w:r>
              <w:rPr>
                <w:color w:val="000000"/>
              </w:rPr>
              <w:t>ja piemērojams, pieeja pakalpojumu sniedzēju publiskajam reģistram un datu bāzēm;</w:t>
            </w:r>
          </w:p>
          <w:p w14:paraId="64F015A8" w14:textId="77777777" w:rsidR="00597E0B" w:rsidRDefault="00597E0B" w:rsidP="00E23AF4">
            <w:pPr>
              <w:widowControl w:val="0"/>
              <w:numPr>
                <w:ilvl w:val="0"/>
                <w:numId w:val="15"/>
              </w:numPr>
              <w:tabs>
                <w:tab w:val="left" w:pos="175"/>
              </w:tabs>
              <w:ind w:left="175" w:hanging="142"/>
              <w:jc w:val="both"/>
            </w:pPr>
            <w:r>
              <w:rPr>
                <w:color w:val="000000"/>
              </w:rPr>
              <w:t>informāciju par lēmuma pārsūdzēšanas iespējām;</w:t>
            </w:r>
          </w:p>
          <w:p w14:paraId="04E33609" w14:textId="2A3B196A" w:rsidR="00597E0B" w:rsidRPr="002C54D0" w:rsidRDefault="00597E0B" w:rsidP="00E23AF4">
            <w:pPr>
              <w:widowControl w:val="0"/>
              <w:numPr>
                <w:ilvl w:val="0"/>
                <w:numId w:val="15"/>
              </w:numPr>
              <w:tabs>
                <w:tab w:val="left" w:pos="175"/>
              </w:tabs>
              <w:spacing w:after="120"/>
              <w:ind w:left="175" w:hanging="142"/>
              <w:jc w:val="both"/>
              <w:rPr>
                <w:bCs/>
              </w:rPr>
            </w:pPr>
            <w:r>
              <w:rPr>
                <w:color w:val="000000"/>
              </w:rPr>
              <w:t>saistošo tiesību aktu aprakstu un pieejamību.</w:t>
            </w:r>
          </w:p>
        </w:tc>
        <w:tc>
          <w:tcPr>
            <w:tcW w:w="3260" w:type="dxa"/>
            <w:tcBorders>
              <w:top w:val="single" w:sz="4" w:space="0" w:color="000000"/>
              <w:left w:val="single" w:sz="4" w:space="0" w:color="000000"/>
              <w:bottom w:val="single" w:sz="4" w:space="0" w:color="000000"/>
              <w:right w:val="single" w:sz="4" w:space="0" w:color="000000"/>
            </w:tcBorders>
          </w:tcPr>
          <w:p w14:paraId="6545C73B" w14:textId="1293E1EC" w:rsidR="00597E0B" w:rsidRDefault="00597E0B" w:rsidP="00597E0B">
            <w:pPr>
              <w:spacing w:before="58" w:after="58"/>
              <w:jc w:val="both"/>
            </w:pPr>
            <w:r>
              <w:lastRenderedPageBreak/>
              <w:t xml:space="preserve">Noteikumu projekta anotācijas I sadaļas 2.punkts. </w:t>
            </w:r>
            <w:r w:rsidRPr="00E32090">
              <w:rPr>
                <w:noProof/>
              </w:rPr>
              <w:t xml:space="preserve">Ar </w:t>
            </w:r>
            <w:r>
              <w:rPr>
                <w:noProof/>
              </w:rPr>
              <w:t>n</w:t>
            </w:r>
            <w:r w:rsidRPr="00E32090">
              <w:rPr>
                <w:noProof/>
              </w:rPr>
              <w:t xml:space="preserve">oteikumu projektu tiek pilnveidots pakalpojums “Šaušanas instruktoru sertifikāta saņemšana”. </w:t>
            </w:r>
            <w:r w:rsidRPr="007C3A52">
              <w:t>Iepazīties</w:t>
            </w:r>
            <w:r w:rsidR="00566F5D">
              <w:t xml:space="preserve"> ar</w:t>
            </w:r>
            <w:r w:rsidRPr="007C3A52">
              <w:t xml:space="preserve"> </w:t>
            </w:r>
            <w:r w:rsidRPr="007C3A52">
              <w:rPr>
                <w:noProof/>
              </w:rPr>
              <w:t>pakalpojum</w:t>
            </w:r>
            <w:r w:rsidR="00566F5D">
              <w:rPr>
                <w:noProof/>
              </w:rPr>
              <w:t>u</w:t>
            </w:r>
            <w:r w:rsidRPr="007C3A52">
              <w:rPr>
                <w:noProof/>
              </w:rPr>
              <w:t xml:space="preserve"> </w:t>
            </w:r>
            <w:r w:rsidRPr="007C3A52">
              <w:t>var Latvijas Sporta federāciju padomes birojā vai tīmekļa vietnē www.lsfp.lv</w:t>
            </w:r>
            <w:r w:rsidR="00566F5D">
              <w:t>.</w:t>
            </w:r>
          </w:p>
          <w:p w14:paraId="47549C54" w14:textId="5B82BA9B" w:rsidR="00597E0B" w:rsidRPr="002C54D0" w:rsidRDefault="00597E0B" w:rsidP="00597E0B">
            <w:pPr>
              <w:spacing w:before="58" w:after="58"/>
              <w:jc w:val="both"/>
              <w:rPr>
                <w:bCs/>
              </w:rPr>
            </w:pPr>
            <w:r>
              <w:rPr>
                <w:noProof/>
              </w:rPr>
              <w:lastRenderedPageBreak/>
              <w:t>Tiek sagatavota</w:t>
            </w:r>
            <w:r>
              <w:rPr>
                <w:color w:val="000000"/>
              </w:rPr>
              <w:t xml:space="preserve"> informācij</w:t>
            </w:r>
            <w:r w:rsidR="000F72B4">
              <w:rPr>
                <w:color w:val="000000"/>
              </w:rPr>
              <w:t>a</w:t>
            </w:r>
            <w:r>
              <w:rPr>
                <w:color w:val="000000"/>
              </w:rPr>
              <w:t xml:space="preserve"> par šaušanas instruktora sertifikāta iegūšanu (pakalpojumu kartīt</w:t>
            </w:r>
            <w:r w:rsidR="000F72B4">
              <w:rPr>
                <w:color w:val="000000"/>
              </w:rPr>
              <w:t>e</w:t>
            </w:r>
            <w:r>
              <w:rPr>
                <w:color w:val="000000"/>
              </w:rPr>
              <w:t>), un</w:t>
            </w:r>
            <w:r>
              <w:rPr>
                <w:noProof/>
              </w:rPr>
              <w:t xml:space="preserve"> </w:t>
            </w:r>
            <w:r w:rsidRPr="00E32090">
              <w:rPr>
                <w:noProof/>
              </w:rPr>
              <w:t xml:space="preserve">tiks nodrošināta pakalpojuma “Šaušanas instruktoru sertifikāta saņemšana” </w:t>
            </w:r>
            <w:r>
              <w:rPr>
                <w:color w:val="000000"/>
              </w:rPr>
              <w:t>pieejam</w:t>
            </w:r>
            <w:r w:rsidR="00D93692">
              <w:rPr>
                <w:color w:val="000000"/>
              </w:rPr>
              <w:t>īb</w:t>
            </w:r>
            <w:r>
              <w:rPr>
                <w:color w:val="000000"/>
              </w:rPr>
              <w:t xml:space="preserve">a valsts pārvaldes pakalpojumu portāla tīmekļvietnē www.latvija.lv. </w:t>
            </w:r>
          </w:p>
        </w:tc>
        <w:tc>
          <w:tcPr>
            <w:tcW w:w="2806" w:type="dxa"/>
            <w:tcBorders>
              <w:top w:val="single" w:sz="4" w:space="0" w:color="000000"/>
              <w:left w:val="single" w:sz="4" w:space="0" w:color="000000"/>
              <w:bottom w:val="single" w:sz="4" w:space="0" w:color="000000"/>
              <w:right w:val="single" w:sz="4" w:space="0" w:color="000000"/>
            </w:tcBorders>
          </w:tcPr>
          <w:p w14:paraId="13FE0AF9" w14:textId="41823553" w:rsidR="00597E0B" w:rsidRPr="002C54D0" w:rsidRDefault="00BA7ECB" w:rsidP="00597E0B">
            <w:pPr>
              <w:spacing w:before="58" w:after="58"/>
              <w:jc w:val="both"/>
            </w:pPr>
            <w:r>
              <w:lastRenderedPageBreak/>
              <w:t xml:space="preserve">Precizēts </w:t>
            </w:r>
            <w:r w:rsidR="00597E0B">
              <w:t>Noteikumu projekta anotācijas I sadaļas 2.punkts.</w:t>
            </w:r>
          </w:p>
        </w:tc>
      </w:tr>
    </w:tbl>
    <w:p w14:paraId="2B5AAF36" w14:textId="77777777" w:rsidR="005A12E8" w:rsidRPr="004B2DDF" w:rsidRDefault="005A12E8" w:rsidP="005A12E8">
      <w:pPr>
        <w:jc w:val="both"/>
      </w:pPr>
    </w:p>
    <w:p w14:paraId="5100734C" w14:textId="77777777" w:rsidR="00F71617" w:rsidRPr="00CC526C" w:rsidRDefault="00F71617" w:rsidP="005A12E8">
      <w:pPr>
        <w:jc w:val="both"/>
      </w:pPr>
    </w:p>
    <w:p w14:paraId="19540BCB" w14:textId="77777777" w:rsidR="00FB763A" w:rsidRPr="00FB763A" w:rsidRDefault="00FB763A" w:rsidP="00FB763A">
      <w:pPr>
        <w:ind w:firstLine="720"/>
        <w:jc w:val="both"/>
      </w:pPr>
      <w:r w:rsidRPr="00FB763A">
        <w:t>Piezīme. * Dokumenta rekvizītu "paraksts" neaizpilda, ja elektroniskais dokuments ir sagatavots atbilstoši normatīvajiem aktiem par elektronisko dokumentu noformēšanu.</w:t>
      </w:r>
    </w:p>
    <w:p w14:paraId="485534C6" w14:textId="77777777" w:rsidR="00FB763A" w:rsidRPr="00FB763A" w:rsidRDefault="00FB763A" w:rsidP="00FB763A">
      <w:pPr>
        <w:ind w:firstLine="720"/>
        <w:jc w:val="both"/>
      </w:pPr>
    </w:p>
    <w:p w14:paraId="07D67B75" w14:textId="77777777" w:rsidR="00FB763A" w:rsidRPr="00FB763A" w:rsidRDefault="00FB763A" w:rsidP="00FB763A">
      <w:pPr>
        <w:ind w:firstLine="720"/>
        <w:jc w:val="both"/>
      </w:pPr>
    </w:p>
    <w:p w14:paraId="4A4ADDB8" w14:textId="7FFA977A" w:rsidR="00FB763A" w:rsidRPr="00FB763A" w:rsidRDefault="00FB763A" w:rsidP="00FB763A">
      <w:pPr>
        <w:jc w:val="both"/>
      </w:pPr>
      <w:r>
        <w:t xml:space="preserve">  </w:t>
      </w:r>
      <w:r w:rsidR="00D93692">
        <w:t>Edgars Severs</w:t>
      </w:r>
    </w:p>
    <w:tbl>
      <w:tblPr>
        <w:tblW w:w="0" w:type="auto"/>
        <w:tblLook w:val="00A0" w:firstRow="1" w:lastRow="0" w:firstColumn="1" w:lastColumn="0" w:noHBand="0" w:noVBand="0"/>
      </w:tblPr>
      <w:tblGrid>
        <w:gridCol w:w="9072"/>
      </w:tblGrid>
      <w:tr w:rsidR="00FB763A" w:rsidRPr="00FB763A" w14:paraId="73B8244C" w14:textId="77777777" w:rsidTr="000F72B4">
        <w:tc>
          <w:tcPr>
            <w:tcW w:w="9072" w:type="dxa"/>
            <w:tcBorders>
              <w:top w:val="single" w:sz="4" w:space="0" w:color="000000"/>
            </w:tcBorders>
          </w:tcPr>
          <w:p w14:paraId="3528A7BF" w14:textId="77777777" w:rsidR="00FB763A" w:rsidRPr="00FB763A" w:rsidRDefault="00FB763A" w:rsidP="00FB763A">
            <w:pPr>
              <w:jc w:val="center"/>
            </w:pPr>
          </w:p>
        </w:tc>
      </w:tr>
      <w:tr w:rsidR="00FB763A" w:rsidRPr="00FB763A" w14:paraId="3BB43A61" w14:textId="77777777" w:rsidTr="000F72B4">
        <w:tc>
          <w:tcPr>
            <w:tcW w:w="9072" w:type="dxa"/>
            <w:tcBorders>
              <w:bottom w:val="single" w:sz="4" w:space="0" w:color="000000"/>
            </w:tcBorders>
          </w:tcPr>
          <w:p w14:paraId="7A55769C" w14:textId="20FACCB5" w:rsidR="00FB763A" w:rsidRPr="00FB763A" w:rsidRDefault="00FB763A" w:rsidP="000F72B4">
            <w:pPr>
              <w:tabs>
                <w:tab w:val="left" w:pos="5055"/>
              </w:tabs>
            </w:pPr>
            <w:r w:rsidRPr="00FB763A">
              <w:lastRenderedPageBreak/>
              <w:t xml:space="preserve">Izglītības un zinātnes ministrijas </w:t>
            </w:r>
            <w:r w:rsidR="000F72B4">
              <w:t>valsts sekretāra vietnieks – Sporta departamenta direktors</w:t>
            </w:r>
          </w:p>
        </w:tc>
      </w:tr>
      <w:tr w:rsidR="00FB763A" w:rsidRPr="00FB763A" w14:paraId="3967592E" w14:textId="77777777" w:rsidTr="000F72B4">
        <w:tc>
          <w:tcPr>
            <w:tcW w:w="9072" w:type="dxa"/>
            <w:tcBorders>
              <w:top w:val="single" w:sz="4" w:space="0" w:color="000000"/>
            </w:tcBorders>
          </w:tcPr>
          <w:p w14:paraId="0C3070E3" w14:textId="77777777" w:rsidR="00FB763A" w:rsidRPr="00FB763A" w:rsidRDefault="00FB763A" w:rsidP="00FB763A">
            <w:pPr>
              <w:jc w:val="center"/>
            </w:pPr>
          </w:p>
        </w:tc>
      </w:tr>
      <w:tr w:rsidR="00FB763A" w:rsidRPr="00FB763A" w14:paraId="256199A3" w14:textId="77777777" w:rsidTr="000F72B4">
        <w:tc>
          <w:tcPr>
            <w:tcW w:w="9072" w:type="dxa"/>
            <w:tcBorders>
              <w:bottom w:val="single" w:sz="4" w:space="0" w:color="000000"/>
            </w:tcBorders>
          </w:tcPr>
          <w:p w14:paraId="4CD513B3" w14:textId="79C033A8" w:rsidR="00FB763A" w:rsidRPr="00FB763A" w:rsidRDefault="00FB763A" w:rsidP="00FB763A">
            <w:r w:rsidRPr="00FB763A">
              <w:t xml:space="preserve">Tālrunis </w:t>
            </w:r>
            <w:r w:rsidR="000F72B4">
              <w:t>67047935</w:t>
            </w:r>
          </w:p>
        </w:tc>
      </w:tr>
      <w:tr w:rsidR="00FB763A" w:rsidRPr="00FB763A" w14:paraId="0D6C65C3" w14:textId="77777777" w:rsidTr="000F72B4">
        <w:tc>
          <w:tcPr>
            <w:tcW w:w="9072" w:type="dxa"/>
            <w:tcBorders>
              <w:top w:val="single" w:sz="4" w:space="0" w:color="000000"/>
            </w:tcBorders>
          </w:tcPr>
          <w:p w14:paraId="2C4FD35D" w14:textId="77777777" w:rsidR="00FB763A" w:rsidRPr="00FB763A" w:rsidRDefault="00FB763A" w:rsidP="00FB763A">
            <w:pPr>
              <w:jc w:val="center"/>
            </w:pPr>
          </w:p>
        </w:tc>
      </w:tr>
      <w:tr w:rsidR="00FB763A" w:rsidRPr="00FB763A" w14:paraId="209D205B" w14:textId="77777777" w:rsidTr="000F72B4">
        <w:tc>
          <w:tcPr>
            <w:tcW w:w="9072" w:type="dxa"/>
          </w:tcPr>
          <w:p w14:paraId="1288AE8D" w14:textId="0BA3426A" w:rsidR="00FB763A" w:rsidRPr="00FB763A" w:rsidRDefault="00D93692" w:rsidP="00FB763A">
            <w:r>
              <w:t>edgars.severs</w:t>
            </w:r>
            <w:r w:rsidR="00FB763A" w:rsidRPr="00FB763A">
              <w:t xml:space="preserve">@izm.gov.lv </w:t>
            </w:r>
          </w:p>
        </w:tc>
      </w:tr>
      <w:tr w:rsidR="00FB763A" w:rsidRPr="00FB763A" w14:paraId="5A12A4D1" w14:textId="77777777" w:rsidTr="000F72B4">
        <w:tc>
          <w:tcPr>
            <w:tcW w:w="9072" w:type="dxa"/>
            <w:tcBorders>
              <w:bottom w:val="single" w:sz="4" w:space="0" w:color="000000"/>
            </w:tcBorders>
          </w:tcPr>
          <w:p w14:paraId="46EF0153" w14:textId="77777777" w:rsidR="00FB763A" w:rsidRPr="00FB763A" w:rsidRDefault="00FB763A" w:rsidP="00FB763A"/>
        </w:tc>
      </w:tr>
    </w:tbl>
    <w:p w14:paraId="1849D3B3" w14:textId="77777777" w:rsidR="00847571" w:rsidRDefault="00847571" w:rsidP="00FB763A"/>
    <w:p w14:paraId="634B3179" w14:textId="77777777" w:rsidR="00FB763A" w:rsidRPr="00CC526C" w:rsidRDefault="00FB763A" w:rsidP="00FB763A"/>
    <w:p w14:paraId="56B5D8AE" w14:textId="5C3D2C2A" w:rsidR="005A12E8" w:rsidRPr="000F3334" w:rsidRDefault="000F72B4" w:rsidP="005A12E8">
      <w:pPr>
        <w:jc w:val="both"/>
      </w:pPr>
      <w:r>
        <w:t xml:space="preserve">Ilze Pauliņa </w:t>
      </w:r>
    </w:p>
    <w:p w14:paraId="1946705E" w14:textId="77777777" w:rsidR="005A12E8" w:rsidRPr="000F3334" w:rsidRDefault="005A12E8" w:rsidP="005A12E8">
      <w:pPr>
        <w:jc w:val="both"/>
      </w:pPr>
      <w:r w:rsidRPr="000F3334">
        <w:t xml:space="preserve">Izglītības un zinātnes ministrijas </w:t>
      </w:r>
    </w:p>
    <w:p w14:paraId="3E5181DE" w14:textId="54F44FCE" w:rsidR="005A12E8" w:rsidRPr="000F3334" w:rsidRDefault="000F72B4" w:rsidP="005A12E8">
      <w:pPr>
        <w:jc w:val="both"/>
      </w:pPr>
      <w:r>
        <w:t>Sporta</w:t>
      </w:r>
      <w:r w:rsidR="005A12E8" w:rsidRPr="000F3334">
        <w:t xml:space="preserve"> departamenta </w:t>
      </w:r>
      <w:r>
        <w:t xml:space="preserve">vecākā </w:t>
      </w:r>
      <w:r w:rsidR="0025470B" w:rsidRPr="000F3334">
        <w:t xml:space="preserve">eksperte </w:t>
      </w:r>
    </w:p>
    <w:p w14:paraId="5F2E2581" w14:textId="0EC4E011" w:rsidR="00D93692" w:rsidRPr="003F5E73" w:rsidRDefault="00D93692" w:rsidP="000F72B4">
      <w:pPr>
        <w:shd w:val="clear" w:color="auto" w:fill="FFFFFF"/>
        <w:jc w:val="both"/>
      </w:pPr>
      <w:r>
        <w:t>67047932</w:t>
      </w:r>
      <w:r w:rsidR="000F72B4">
        <w:t xml:space="preserve">, </w:t>
      </w:r>
      <w:r>
        <w:t>ilze.paulina@izm.gov.lv</w:t>
      </w:r>
    </w:p>
    <w:sectPr w:rsidR="00D93692" w:rsidRPr="003F5E73" w:rsidSect="00E23AF4">
      <w:headerReference w:type="default" r:id="rId8"/>
      <w:footerReference w:type="default" r:id="rId9"/>
      <w:footerReference w:type="first" r:id="rId10"/>
      <w:pgSz w:w="16838" w:h="11906" w:orient="landscape"/>
      <w:pgMar w:top="1418" w:right="1440" w:bottom="1135" w:left="1440" w:header="708" w:footer="3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35C49" w14:textId="77777777" w:rsidR="00F47AE1" w:rsidRDefault="00F47AE1" w:rsidP="005A12E8">
      <w:r>
        <w:separator/>
      </w:r>
    </w:p>
  </w:endnote>
  <w:endnote w:type="continuationSeparator" w:id="0">
    <w:p w14:paraId="75666CC4" w14:textId="77777777" w:rsidR="00F47AE1" w:rsidRDefault="00F47AE1"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019C" w14:textId="77777777" w:rsidR="00FD58B0" w:rsidRDefault="00FD58B0" w:rsidP="00FD58B0">
    <w:pPr>
      <w:jc w:val="both"/>
    </w:pPr>
  </w:p>
  <w:p w14:paraId="26517F71" w14:textId="77777777" w:rsidR="00FD58B0" w:rsidRDefault="00FD58B0" w:rsidP="00FD58B0">
    <w:pPr>
      <w:jc w:val="both"/>
    </w:pPr>
  </w:p>
  <w:p w14:paraId="783714F2" w14:textId="37E60CE8" w:rsidR="00DE32A3" w:rsidRPr="001B64F0" w:rsidRDefault="00DE32A3" w:rsidP="00DE32A3">
    <w:pPr>
      <w:pStyle w:val="Footer"/>
      <w:jc w:val="both"/>
      <w:rPr>
        <w:lang w:val="en-US"/>
      </w:rPr>
    </w:pPr>
    <w:r w:rsidRPr="001B64F0">
      <w:rPr>
        <w:sz w:val="22"/>
        <w:szCs w:val="22"/>
      </w:rPr>
      <w:t>IZMNot_</w:t>
    </w:r>
    <w:r w:rsidR="006D321A">
      <w:rPr>
        <w:sz w:val="22"/>
        <w:szCs w:val="22"/>
      </w:rPr>
      <w:t>10</w:t>
    </w:r>
    <w:r w:rsidR="00566F5D">
      <w:rPr>
        <w:sz w:val="22"/>
        <w:szCs w:val="22"/>
      </w:rPr>
      <w:t>03</w:t>
    </w:r>
    <w:r>
      <w:rPr>
        <w:sz w:val="22"/>
        <w:szCs w:val="22"/>
      </w:rPr>
      <w:t>21</w:t>
    </w:r>
    <w:r w:rsidRPr="001B64F0">
      <w:rPr>
        <w:sz w:val="22"/>
        <w:szCs w:val="22"/>
      </w:rPr>
      <w:t>_sausana</w:t>
    </w:r>
  </w:p>
  <w:p w14:paraId="7E73FCEA" w14:textId="2E75CC9B" w:rsidR="005A12E8" w:rsidRPr="00BA2AB7" w:rsidRDefault="005A12E8" w:rsidP="00DE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D993" w14:textId="722FAF5E" w:rsidR="00DE32A3" w:rsidRPr="001B64F0" w:rsidRDefault="00DE32A3" w:rsidP="00DE32A3">
    <w:pPr>
      <w:pStyle w:val="Footer"/>
      <w:jc w:val="both"/>
      <w:rPr>
        <w:lang w:val="en-US"/>
      </w:rPr>
    </w:pPr>
    <w:r w:rsidRPr="001B64F0">
      <w:rPr>
        <w:sz w:val="22"/>
        <w:szCs w:val="22"/>
      </w:rPr>
      <w:t>IZMNot_</w:t>
    </w:r>
    <w:r w:rsidR="006D321A">
      <w:rPr>
        <w:sz w:val="22"/>
        <w:szCs w:val="22"/>
      </w:rPr>
      <w:t>10</w:t>
    </w:r>
    <w:r w:rsidR="00566F5D">
      <w:rPr>
        <w:sz w:val="22"/>
        <w:szCs w:val="22"/>
      </w:rPr>
      <w:t>03</w:t>
    </w:r>
    <w:r>
      <w:rPr>
        <w:sz w:val="22"/>
        <w:szCs w:val="22"/>
      </w:rPr>
      <w:t>21</w:t>
    </w:r>
    <w:r w:rsidRPr="001B64F0">
      <w:rPr>
        <w:sz w:val="22"/>
        <w:szCs w:val="22"/>
      </w:rPr>
      <w:t>_sausana</w:t>
    </w:r>
  </w:p>
  <w:p w14:paraId="55E9F204" w14:textId="77777777" w:rsidR="00204F9A" w:rsidRDefault="0020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C2083" w14:textId="77777777" w:rsidR="00F47AE1" w:rsidRDefault="00F47AE1" w:rsidP="005A12E8">
      <w:r>
        <w:separator/>
      </w:r>
    </w:p>
  </w:footnote>
  <w:footnote w:type="continuationSeparator" w:id="0">
    <w:p w14:paraId="3A0AF565" w14:textId="77777777" w:rsidR="00F47AE1" w:rsidRDefault="00F47AE1" w:rsidP="005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4C23" w14:textId="77777777" w:rsidR="00861F96" w:rsidRDefault="00F23BED">
    <w:pPr>
      <w:pStyle w:val="Header"/>
      <w:jc w:val="center"/>
    </w:pPr>
    <w:r>
      <w:fldChar w:fldCharType="begin"/>
    </w:r>
    <w:r>
      <w:instrText xml:space="preserve"> PAGE   \* MERGEFORMAT </w:instrText>
    </w:r>
    <w:r>
      <w:fldChar w:fldCharType="separate"/>
    </w:r>
    <w:r w:rsidR="00B671AD">
      <w:rPr>
        <w:noProof/>
      </w:rPr>
      <w:t>2</w:t>
    </w:r>
    <w:r>
      <w:rPr>
        <w:noProof/>
      </w:rPr>
      <w:fldChar w:fldCharType="end"/>
    </w:r>
  </w:p>
  <w:p w14:paraId="2E22B874" w14:textId="77777777" w:rsidR="00861F96" w:rsidRDefault="0086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1">
    <w:nsid w:val="30CC4ECE"/>
    <w:multiLevelType w:val="hybridMultilevel"/>
    <w:tmpl w:val="8416A77C"/>
    <w:lvl w:ilvl="0" w:tplc="680ABB16">
      <w:start w:val="1"/>
      <w:numFmt w:val="decimal"/>
      <w:lvlText w:val="%1."/>
      <w:lvlJc w:val="left"/>
      <w:pPr>
        <w:ind w:left="644" w:hanging="360"/>
      </w:pPr>
      <w:rPr>
        <w:rFonts w:hint="default"/>
      </w:rPr>
    </w:lvl>
    <w:lvl w:ilvl="1" w:tplc="B89CEC6A" w:tentative="1">
      <w:start w:val="1"/>
      <w:numFmt w:val="lowerLetter"/>
      <w:lvlText w:val="%2."/>
      <w:lvlJc w:val="left"/>
      <w:pPr>
        <w:ind w:left="1364" w:hanging="360"/>
      </w:pPr>
    </w:lvl>
    <w:lvl w:ilvl="2" w:tplc="23446B6A" w:tentative="1">
      <w:start w:val="1"/>
      <w:numFmt w:val="lowerRoman"/>
      <w:lvlText w:val="%3."/>
      <w:lvlJc w:val="right"/>
      <w:pPr>
        <w:ind w:left="2084" w:hanging="180"/>
      </w:pPr>
    </w:lvl>
    <w:lvl w:ilvl="3" w:tplc="5B10D806" w:tentative="1">
      <w:start w:val="1"/>
      <w:numFmt w:val="decimal"/>
      <w:lvlText w:val="%4."/>
      <w:lvlJc w:val="left"/>
      <w:pPr>
        <w:ind w:left="2804" w:hanging="360"/>
      </w:pPr>
    </w:lvl>
    <w:lvl w:ilvl="4" w:tplc="0B6480F0" w:tentative="1">
      <w:start w:val="1"/>
      <w:numFmt w:val="lowerLetter"/>
      <w:lvlText w:val="%5."/>
      <w:lvlJc w:val="left"/>
      <w:pPr>
        <w:ind w:left="3524" w:hanging="360"/>
      </w:pPr>
    </w:lvl>
    <w:lvl w:ilvl="5" w:tplc="F4445C42" w:tentative="1">
      <w:start w:val="1"/>
      <w:numFmt w:val="lowerRoman"/>
      <w:lvlText w:val="%6."/>
      <w:lvlJc w:val="right"/>
      <w:pPr>
        <w:ind w:left="4244" w:hanging="180"/>
      </w:pPr>
    </w:lvl>
    <w:lvl w:ilvl="6" w:tplc="E50CA67E" w:tentative="1">
      <w:start w:val="1"/>
      <w:numFmt w:val="decimal"/>
      <w:lvlText w:val="%7."/>
      <w:lvlJc w:val="left"/>
      <w:pPr>
        <w:ind w:left="4964" w:hanging="360"/>
      </w:pPr>
    </w:lvl>
    <w:lvl w:ilvl="7" w:tplc="DEC60B74" w:tentative="1">
      <w:start w:val="1"/>
      <w:numFmt w:val="lowerLetter"/>
      <w:lvlText w:val="%8."/>
      <w:lvlJc w:val="left"/>
      <w:pPr>
        <w:ind w:left="5684" w:hanging="360"/>
      </w:pPr>
    </w:lvl>
    <w:lvl w:ilvl="8" w:tplc="B44EB52C" w:tentative="1">
      <w:start w:val="1"/>
      <w:numFmt w:val="lowerRoman"/>
      <w:lvlText w:val="%9."/>
      <w:lvlJc w:val="right"/>
      <w:pPr>
        <w:ind w:left="6404" w:hanging="180"/>
      </w:pPr>
    </w:lvl>
  </w:abstractNum>
  <w:abstractNum w:abstractNumId="5" w15:restartNumberingAfterBreak="0">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3CC3D2F"/>
    <w:multiLevelType w:val="hybridMultilevel"/>
    <w:tmpl w:val="096E1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32319E"/>
    <w:multiLevelType w:val="hybridMultilevel"/>
    <w:tmpl w:val="843ED842"/>
    <w:lvl w:ilvl="0" w:tplc="ECD07AEA">
      <w:start w:val="1"/>
      <w:numFmt w:val="bullet"/>
      <w:lvlText w:val=""/>
      <w:lvlJc w:val="left"/>
      <w:pPr>
        <w:ind w:left="949" w:hanging="360"/>
      </w:pPr>
      <w:rPr>
        <w:rFonts w:ascii="Symbol" w:hAnsi="Symbol" w:hint="default"/>
      </w:rPr>
    </w:lvl>
    <w:lvl w:ilvl="1" w:tplc="C4B6FEFE">
      <w:start w:val="1"/>
      <w:numFmt w:val="bullet"/>
      <w:lvlText w:val="o"/>
      <w:lvlJc w:val="left"/>
      <w:pPr>
        <w:ind w:left="1669" w:hanging="360"/>
      </w:pPr>
      <w:rPr>
        <w:rFonts w:ascii="Courier New" w:hAnsi="Courier New" w:cs="Courier New" w:hint="default"/>
      </w:rPr>
    </w:lvl>
    <w:lvl w:ilvl="2" w:tplc="DDC2ED58">
      <w:start w:val="1"/>
      <w:numFmt w:val="bullet"/>
      <w:lvlText w:val=""/>
      <w:lvlJc w:val="left"/>
      <w:pPr>
        <w:ind w:left="2389" w:hanging="360"/>
      </w:pPr>
      <w:rPr>
        <w:rFonts w:ascii="Wingdings" w:hAnsi="Wingdings" w:hint="default"/>
      </w:rPr>
    </w:lvl>
    <w:lvl w:ilvl="3" w:tplc="FA3C7CEA">
      <w:start w:val="1"/>
      <w:numFmt w:val="bullet"/>
      <w:lvlText w:val=""/>
      <w:lvlJc w:val="left"/>
      <w:pPr>
        <w:ind w:left="3109" w:hanging="360"/>
      </w:pPr>
      <w:rPr>
        <w:rFonts w:ascii="Symbol" w:hAnsi="Symbol" w:hint="default"/>
      </w:rPr>
    </w:lvl>
    <w:lvl w:ilvl="4" w:tplc="BC2C9B80">
      <w:start w:val="1"/>
      <w:numFmt w:val="bullet"/>
      <w:lvlText w:val="o"/>
      <w:lvlJc w:val="left"/>
      <w:pPr>
        <w:ind w:left="3829" w:hanging="360"/>
      </w:pPr>
      <w:rPr>
        <w:rFonts w:ascii="Courier New" w:hAnsi="Courier New" w:cs="Courier New" w:hint="default"/>
      </w:rPr>
    </w:lvl>
    <w:lvl w:ilvl="5" w:tplc="14C40E36">
      <w:start w:val="1"/>
      <w:numFmt w:val="bullet"/>
      <w:lvlText w:val=""/>
      <w:lvlJc w:val="left"/>
      <w:pPr>
        <w:ind w:left="4549" w:hanging="360"/>
      </w:pPr>
      <w:rPr>
        <w:rFonts w:ascii="Wingdings" w:hAnsi="Wingdings" w:hint="default"/>
      </w:rPr>
    </w:lvl>
    <w:lvl w:ilvl="6" w:tplc="9ADEBDD4">
      <w:start w:val="1"/>
      <w:numFmt w:val="bullet"/>
      <w:lvlText w:val=""/>
      <w:lvlJc w:val="left"/>
      <w:pPr>
        <w:ind w:left="5269" w:hanging="360"/>
      </w:pPr>
      <w:rPr>
        <w:rFonts w:ascii="Symbol" w:hAnsi="Symbol" w:hint="default"/>
      </w:rPr>
    </w:lvl>
    <w:lvl w:ilvl="7" w:tplc="0316E3A8">
      <w:start w:val="1"/>
      <w:numFmt w:val="bullet"/>
      <w:lvlText w:val="o"/>
      <w:lvlJc w:val="left"/>
      <w:pPr>
        <w:ind w:left="5989" w:hanging="360"/>
      </w:pPr>
      <w:rPr>
        <w:rFonts w:ascii="Courier New" w:hAnsi="Courier New" w:cs="Courier New" w:hint="default"/>
      </w:rPr>
    </w:lvl>
    <w:lvl w:ilvl="8" w:tplc="5F56034C">
      <w:start w:val="1"/>
      <w:numFmt w:val="bullet"/>
      <w:lvlText w:val=""/>
      <w:lvlJc w:val="left"/>
      <w:pPr>
        <w:ind w:left="6709" w:hanging="360"/>
      </w:pPr>
      <w:rPr>
        <w:rFonts w:ascii="Wingdings" w:hAnsi="Wingdings" w:hint="default"/>
      </w:rPr>
    </w:lvl>
  </w:abstractNum>
  <w:abstractNum w:abstractNumId="10" w15:restartNumberingAfterBreak="0">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E460CFF"/>
    <w:multiLevelType w:val="hybridMultilevel"/>
    <w:tmpl w:val="D954F9C4"/>
    <w:lvl w:ilvl="0" w:tplc="DB7003FA">
      <w:start w:val="1"/>
      <w:numFmt w:val="decimal"/>
      <w:lvlText w:val="%1."/>
      <w:lvlJc w:val="left"/>
      <w:pPr>
        <w:ind w:left="1110" w:hanging="39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0"/>
  </w:num>
  <w:num w:numId="5">
    <w:abstractNumId w:val="3"/>
  </w:num>
  <w:num w:numId="6">
    <w:abstractNumId w:val="10"/>
  </w:num>
  <w:num w:numId="7">
    <w:abstractNumId w:val="7"/>
  </w:num>
  <w:num w:numId="8">
    <w:abstractNumId w:val="6"/>
  </w:num>
  <w:num w:numId="9">
    <w:abstractNumId w:val="5"/>
  </w:num>
  <w:num w:numId="10">
    <w:abstractNumId w:val="1"/>
  </w:num>
  <w:num w:numId="11">
    <w:abstractNumId w:val="12"/>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8"/>
    <w:rsid w:val="00006416"/>
    <w:rsid w:val="00011FBD"/>
    <w:rsid w:val="00016789"/>
    <w:rsid w:val="000248F7"/>
    <w:rsid w:val="000340B9"/>
    <w:rsid w:val="00034FC9"/>
    <w:rsid w:val="000353ED"/>
    <w:rsid w:val="00037D54"/>
    <w:rsid w:val="00040033"/>
    <w:rsid w:val="00040900"/>
    <w:rsid w:val="00051F81"/>
    <w:rsid w:val="00054C4B"/>
    <w:rsid w:val="0006038A"/>
    <w:rsid w:val="00060667"/>
    <w:rsid w:val="000706D0"/>
    <w:rsid w:val="000727DD"/>
    <w:rsid w:val="00072F33"/>
    <w:rsid w:val="000748E5"/>
    <w:rsid w:val="00077C64"/>
    <w:rsid w:val="00083C86"/>
    <w:rsid w:val="000A0CD9"/>
    <w:rsid w:val="000A46C0"/>
    <w:rsid w:val="000B0C4B"/>
    <w:rsid w:val="000C3FF0"/>
    <w:rsid w:val="000D0C2A"/>
    <w:rsid w:val="000D1FAE"/>
    <w:rsid w:val="000E09CE"/>
    <w:rsid w:val="000F3334"/>
    <w:rsid w:val="000F3540"/>
    <w:rsid w:val="000F72B4"/>
    <w:rsid w:val="001137FB"/>
    <w:rsid w:val="0012405E"/>
    <w:rsid w:val="001331B9"/>
    <w:rsid w:val="00134145"/>
    <w:rsid w:val="00147BAC"/>
    <w:rsid w:val="001541B6"/>
    <w:rsid w:val="00167693"/>
    <w:rsid w:val="00173AC4"/>
    <w:rsid w:val="0018066F"/>
    <w:rsid w:val="00180734"/>
    <w:rsid w:val="001A50D4"/>
    <w:rsid w:val="001C0035"/>
    <w:rsid w:val="001D2166"/>
    <w:rsid w:val="001D577A"/>
    <w:rsid w:val="001E21E1"/>
    <w:rsid w:val="001E538F"/>
    <w:rsid w:val="00204F9A"/>
    <w:rsid w:val="002054B5"/>
    <w:rsid w:val="002125FA"/>
    <w:rsid w:val="00217E62"/>
    <w:rsid w:val="002208FC"/>
    <w:rsid w:val="002372B1"/>
    <w:rsid w:val="002416E2"/>
    <w:rsid w:val="002477EF"/>
    <w:rsid w:val="002535BD"/>
    <w:rsid w:val="0025470B"/>
    <w:rsid w:val="002822CB"/>
    <w:rsid w:val="002924AC"/>
    <w:rsid w:val="00293225"/>
    <w:rsid w:val="002A0FEC"/>
    <w:rsid w:val="002B15EA"/>
    <w:rsid w:val="002C54D0"/>
    <w:rsid w:val="002D6F36"/>
    <w:rsid w:val="002D7AC5"/>
    <w:rsid w:val="002E20CA"/>
    <w:rsid w:val="002E5DDF"/>
    <w:rsid w:val="00331C39"/>
    <w:rsid w:val="00332DE5"/>
    <w:rsid w:val="003438F0"/>
    <w:rsid w:val="0034560E"/>
    <w:rsid w:val="003461C9"/>
    <w:rsid w:val="00346BB8"/>
    <w:rsid w:val="00365000"/>
    <w:rsid w:val="0036501C"/>
    <w:rsid w:val="00365626"/>
    <w:rsid w:val="003745E4"/>
    <w:rsid w:val="0037555C"/>
    <w:rsid w:val="00376A58"/>
    <w:rsid w:val="003931B3"/>
    <w:rsid w:val="00397770"/>
    <w:rsid w:val="003A1346"/>
    <w:rsid w:val="003A38EE"/>
    <w:rsid w:val="003C3BA8"/>
    <w:rsid w:val="003C669F"/>
    <w:rsid w:val="003E2167"/>
    <w:rsid w:val="003E797A"/>
    <w:rsid w:val="003F6E75"/>
    <w:rsid w:val="0040010E"/>
    <w:rsid w:val="004007BF"/>
    <w:rsid w:val="0040473C"/>
    <w:rsid w:val="00405F9E"/>
    <w:rsid w:val="0040607D"/>
    <w:rsid w:val="00412BF0"/>
    <w:rsid w:val="0041485F"/>
    <w:rsid w:val="00423E45"/>
    <w:rsid w:val="00461C62"/>
    <w:rsid w:val="004635CA"/>
    <w:rsid w:val="00467CC8"/>
    <w:rsid w:val="0047040E"/>
    <w:rsid w:val="00484EC9"/>
    <w:rsid w:val="004908C9"/>
    <w:rsid w:val="004B2DDF"/>
    <w:rsid w:val="004C0B33"/>
    <w:rsid w:val="004E698A"/>
    <w:rsid w:val="004F2130"/>
    <w:rsid w:val="00511A0F"/>
    <w:rsid w:val="00512712"/>
    <w:rsid w:val="00530DCF"/>
    <w:rsid w:val="0054033B"/>
    <w:rsid w:val="00543D66"/>
    <w:rsid w:val="00544975"/>
    <w:rsid w:val="00555B7A"/>
    <w:rsid w:val="00561E34"/>
    <w:rsid w:val="00565749"/>
    <w:rsid w:val="00566F5D"/>
    <w:rsid w:val="005740D1"/>
    <w:rsid w:val="00581DCF"/>
    <w:rsid w:val="005927DD"/>
    <w:rsid w:val="00594AC9"/>
    <w:rsid w:val="00595FC7"/>
    <w:rsid w:val="00596C48"/>
    <w:rsid w:val="00597D5A"/>
    <w:rsid w:val="00597E0B"/>
    <w:rsid w:val="005A12E8"/>
    <w:rsid w:val="005B2FA7"/>
    <w:rsid w:val="005C5FB9"/>
    <w:rsid w:val="005D0D12"/>
    <w:rsid w:val="005D31F8"/>
    <w:rsid w:val="005D40D1"/>
    <w:rsid w:val="005F7BF8"/>
    <w:rsid w:val="00606867"/>
    <w:rsid w:val="00606956"/>
    <w:rsid w:val="006409FE"/>
    <w:rsid w:val="006468D3"/>
    <w:rsid w:val="00653CC2"/>
    <w:rsid w:val="00661346"/>
    <w:rsid w:val="0066216B"/>
    <w:rsid w:val="00667EDD"/>
    <w:rsid w:val="00675934"/>
    <w:rsid w:val="006B2C30"/>
    <w:rsid w:val="006B5D62"/>
    <w:rsid w:val="006B76F8"/>
    <w:rsid w:val="006D321A"/>
    <w:rsid w:val="006E4503"/>
    <w:rsid w:val="00703035"/>
    <w:rsid w:val="00706048"/>
    <w:rsid w:val="00712984"/>
    <w:rsid w:val="007235F5"/>
    <w:rsid w:val="00723C39"/>
    <w:rsid w:val="00740AC7"/>
    <w:rsid w:val="00766784"/>
    <w:rsid w:val="00783B66"/>
    <w:rsid w:val="00785A0C"/>
    <w:rsid w:val="0078722F"/>
    <w:rsid w:val="0079370C"/>
    <w:rsid w:val="00797F2A"/>
    <w:rsid w:val="007A10A0"/>
    <w:rsid w:val="007B1787"/>
    <w:rsid w:val="007B71E7"/>
    <w:rsid w:val="0080402E"/>
    <w:rsid w:val="00813003"/>
    <w:rsid w:val="00824FC2"/>
    <w:rsid w:val="00830A1E"/>
    <w:rsid w:val="00835CE7"/>
    <w:rsid w:val="008422A5"/>
    <w:rsid w:val="00843BF4"/>
    <w:rsid w:val="00846056"/>
    <w:rsid w:val="00846927"/>
    <w:rsid w:val="00847571"/>
    <w:rsid w:val="00847F45"/>
    <w:rsid w:val="00861F96"/>
    <w:rsid w:val="0088337D"/>
    <w:rsid w:val="00890398"/>
    <w:rsid w:val="008A1798"/>
    <w:rsid w:val="008B45E8"/>
    <w:rsid w:val="008C23A5"/>
    <w:rsid w:val="008D0F1D"/>
    <w:rsid w:val="008E775C"/>
    <w:rsid w:val="008E79CF"/>
    <w:rsid w:val="008F5D17"/>
    <w:rsid w:val="00902954"/>
    <w:rsid w:val="00903869"/>
    <w:rsid w:val="009113E8"/>
    <w:rsid w:val="00912C98"/>
    <w:rsid w:val="00920D98"/>
    <w:rsid w:val="00922455"/>
    <w:rsid w:val="009328F5"/>
    <w:rsid w:val="00933C1C"/>
    <w:rsid w:val="0093555E"/>
    <w:rsid w:val="009545B8"/>
    <w:rsid w:val="009654E6"/>
    <w:rsid w:val="00970164"/>
    <w:rsid w:val="009A22A2"/>
    <w:rsid w:val="009A5E65"/>
    <w:rsid w:val="009A5F66"/>
    <w:rsid w:val="009D681C"/>
    <w:rsid w:val="009F4C5D"/>
    <w:rsid w:val="009F4CA4"/>
    <w:rsid w:val="00A110BF"/>
    <w:rsid w:val="00A12B2C"/>
    <w:rsid w:val="00A47EF0"/>
    <w:rsid w:val="00A50710"/>
    <w:rsid w:val="00A51318"/>
    <w:rsid w:val="00A51B32"/>
    <w:rsid w:val="00A52BDA"/>
    <w:rsid w:val="00A57285"/>
    <w:rsid w:val="00A608DF"/>
    <w:rsid w:val="00A6744F"/>
    <w:rsid w:val="00A86AC1"/>
    <w:rsid w:val="00AB52C2"/>
    <w:rsid w:val="00AC30BE"/>
    <w:rsid w:val="00AC3839"/>
    <w:rsid w:val="00AD3FB8"/>
    <w:rsid w:val="00AE0A40"/>
    <w:rsid w:val="00AE2F5D"/>
    <w:rsid w:val="00AF4923"/>
    <w:rsid w:val="00AF78D9"/>
    <w:rsid w:val="00B00C69"/>
    <w:rsid w:val="00B0317A"/>
    <w:rsid w:val="00B138C8"/>
    <w:rsid w:val="00B170F7"/>
    <w:rsid w:val="00B2372F"/>
    <w:rsid w:val="00B36AD2"/>
    <w:rsid w:val="00B51CCC"/>
    <w:rsid w:val="00B671AD"/>
    <w:rsid w:val="00B67234"/>
    <w:rsid w:val="00B74657"/>
    <w:rsid w:val="00B77209"/>
    <w:rsid w:val="00B87C75"/>
    <w:rsid w:val="00B93EE9"/>
    <w:rsid w:val="00BA2AB7"/>
    <w:rsid w:val="00BA53C0"/>
    <w:rsid w:val="00BA7ECB"/>
    <w:rsid w:val="00BB40FD"/>
    <w:rsid w:val="00BB59A0"/>
    <w:rsid w:val="00BB7397"/>
    <w:rsid w:val="00BC2A52"/>
    <w:rsid w:val="00BC3995"/>
    <w:rsid w:val="00BE3675"/>
    <w:rsid w:val="00BE593E"/>
    <w:rsid w:val="00BF159A"/>
    <w:rsid w:val="00BF42C1"/>
    <w:rsid w:val="00C024E3"/>
    <w:rsid w:val="00C24DFD"/>
    <w:rsid w:val="00C352B2"/>
    <w:rsid w:val="00C36161"/>
    <w:rsid w:val="00C369F3"/>
    <w:rsid w:val="00C52817"/>
    <w:rsid w:val="00C54539"/>
    <w:rsid w:val="00C57382"/>
    <w:rsid w:val="00C73EBC"/>
    <w:rsid w:val="00C90CA4"/>
    <w:rsid w:val="00CA09C2"/>
    <w:rsid w:val="00CB248C"/>
    <w:rsid w:val="00CC0F0D"/>
    <w:rsid w:val="00CC526C"/>
    <w:rsid w:val="00CD5EB0"/>
    <w:rsid w:val="00D06358"/>
    <w:rsid w:val="00D138B7"/>
    <w:rsid w:val="00D15B72"/>
    <w:rsid w:val="00D26372"/>
    <w:rsid w:val="00D3767F"/>
    <w:rsid w:val="00D44B4D"/>
    <w:rsid w:val="00D93692"/>
    <w:rsid w:val="00D936FE"/>
    <w:rsid w:val="00DA6DEA"/>
    <w:rsid w:val="00DB0634"/>
    <w:rsid w:val="00DC2305"/>
    <w:rsid w:val="00DC7293"/>
    <w:rsid w:val="00DC73EA"/>
    <w:rsid w:val="00DE1890"/>
    <w:rsid w:val="00DE32A3"/>
    <w:rsid w:val="00DE3565"/>
    <w:rsid w:val="00E01785"/>
    <w:rsid w:val="00E05DEE"/>
    <w:rsid w:val="00E06E5B"/>
    <w:rsid w:val="00E10DD2"/>
    <w:rsid w:val="00E12334"/>
    <w:rsid w:val="00E23AF4"/>
    <w:rsid w:val="00E257C6"/>
    <w:rsid w:val="00E2761B"/>
    <w:rsid w:val="00E358EB"/>
    <w:rsid w:val="00E5111B"/>
    <w:rsid w:val="00E53EA3"/>
    <w:rsid w:val="00E701EA"/>
    <w:rsid w:val="00E95F2B"/>
    <w:rsid w:val="00EA31BC"/>
    <w:rsid w:val="00EC1BBD"/>
    <w:rsid w:val="00EF2109"/>
    <w:rsid w:val="00EF49CF"/>
    <w:rsid w:val="00F23BED"/>
    <w:rsid w:val="00F3197F"/>
    <w:rsid w:val="00F3270C"/>
    <w:rsid w:val="00F347BF"/>
    <w:rsid w:val="00F421E4"/>
    <w:rsid w:val="00F47AE1"/>
    <w:rsid w:val="00F50E5B"/>
    <w:rsid w:val="00F64E87"/>
    <w:rsid w:val="00F65FC9"/>
    <w:rsid w:val="00F71617"/>
    <w:rsid w:val="00F742AA"/>
    <w:rsid w:val="00F75A11"/>
    <w:rsid w:val="00F82E72"/>
    <w:rsid w:val="00F85637"/>
    <w:rsid w:val="00F93624"/>
    <w:rsid w:val="00F97D11"/>
    <w:rsid w:val="00FB763A"/>
    <w:rsid w:val="00FC4709"/>
    <w:rsid w:val="00FC6EAD"/>
    <w:rsid w:val="00FD23F6"/>
    <w:rsid w:val="00FD2AA8"/>
    <w:rsid w:val="00FD4D62"/>
    <w:rsid w:val="00FD58B0"/>
    <w:rsid w:val="00FE381E"/>
    <w:rsid w:val="00FE4064"/>
    <w:rsid w:val="00FE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7A4E"/>
  <w15:docId w15:val="{4DC6C6A2-F6C0-4AD2-A6DB-BEEC1D3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5A12E8"/>
    <w:pPr>
      <w:tabs>
        <w:tab w:val="center" w:pos="4153"/>
        <w:tab w:val="right" w:pos="8306"/>
      </w:tabs>
    </w:pPr>
  </w:style>
  <w:style w:type="character" w:customStyle="1" w:styleId="FooterChar">
    <w:name w:val="Footer Char"/>
    <w:link w:val="Footer"/>
    <w:rsid w:val="005A12E8"/>
    <w:rPr>
      <w:rFonts w:ascii="Times New Roman" w:eastAsia="Times New Roman" w:hAnsi="Times New Roman" w:cs="Times New Roman"/>
      <w:sz w:val="24"/>
      <w:szCs w:val="24"/>
      <w:lang w:eastAsia="lv-LV"/>
    </w:rPr>
  </w:style>
  <w:style w:type="paragraph" w:styleId="ListParagraph">
    <w:name w:val="List Paragraph"/>
    <w:aliases w:val="2,Strip"/>
    <w:basedOn w:val="Normal"/>
    <w:link w:val="ListParagraphChar"/>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paragraph" w:styleId="NormalWeb">
    <w:name w:val="Normal (Web)"/>
    <w:basedOn w:val="Normal"/>
    <w:uiPriority w:val="99"/>
    <w:rsid w:val="00F82E72"/>
    <w:pPr>
      <w:spacing w:before="100" w:beforeAutospacing="1" w:after="100" w:afterAutospacing="1"/>
    </w:pPr>
  </w:style>
  <w:style w:type="paragraph" w:customStyle="1" w:styleId="naiskr">
    <w:name w:val="naiskr"/>
    <w:basedOn w:val="Normal"/>
    <w:rsid w:val="00F82E72"/>
    <w:pPr>
      <w:spacing w:before="75" w:after="75"/>
    </w:pPr>
  </w:style>
  <w:style w:type="paragraph" w:customStyle="1" w:styleId="naisc">
    <w:name w:val="naisc"/>
    <w:basedOn w:val="Normal"/>
    <w:rsid w:val="00F82E72"/>
    <w:pPr>
      <w:spacing w:before="75" w:after="75"/>
      <w:jc w:val="center"/>
    </w:pPr>
  </w:style>
  <w:style w:type="character" w:styleId="CommentReference">
    <w:name w:val="annotation reference"/>
    <w:basedOn w:val="DefaultParagraphFont"/>
    <w:uiPriority w:val="99"/>
    <w:semiHidden/>
    <w:unhideWhenUsed/>
    <w:rsid w:val="0079370C"/>
    <w:rPr>
      <w:sz w:val="16"/>
      <w:szCs w:val="16"/>
    </w:rPr>
  </w:style>
  <w:style w:type="paragraph" w:styleId="CommentText">
    <w:name w:val="annotation text"/>
    <w:basedOn w:val="Normal"/>
    <w:link w:val="CommentTextChar"/>
    <w:uiPriority w:val="99"/>
    <w:unhideWhenUsed/>
    <w:rsid w:val="0079370C"/>
    <w:rPr>
      <w:sz w:val="20"/>
      <w:szCs w:val="20"/>
    </w:rPr>
  </w:style>
  <w:style w:type="character" w:customStyle="1" w:styleId="CommentTextChar">
    <w:name w:val="Comment Text Char"/>
    <w:basedOn w:val="DefaultParagraphFont"/>
    <w:link w:val="CommentText"/>
    <w:uiPriority w:val="99"/>
    <w:rsid w:val="007937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370C"/>
    <w:rPr>
      <w:b/>
      <w:bCs/>
    </w:rPr>
  </w:style>
  <w:style w:type="character" w:customStyle="1" w:styleId="CommentSubjectChar">
    <w:name w:val="Comment Subject Char"/>
    <w:basedOn w:val="CommentTextChar"/>
    <w:link w:val="CommentSubject"/>
    <w:uiPriority w:val="99"/>
    <w:semiHidden/>
    <w:rsid w:val="0079370C"/>
    <w:rPr>
      <w:rFonts w:ascii="Times New Roman" w:eastAsia="Times New Roman" w:hAnsi="Times New Roman"/>
      <w:b/>
      <w:bCs/>
    </w:rPr>
  </w:style>
  <w:style w:type="paragraph" w:customStyle="1" w:styleId="tv213">
    <w:name w:val="tv213"/>
    <w:basedOn w:val="Normal"/>
    <w:rsid w:val="001D2166"/>
    <w:pPr>
      <w:spacing w:before="100" w:beforeAutospacing="1" w:after="100" w:afterAutospacing="1"/>
    </w:pPr>
  </w:style>
  <w:style w:type="character" w:customStyle="1" w:styleId="ListParagraphChar">
    <w:name w:val="List Paragraph Char"/>
    <w:aliases w:val="2 Char,Strip Char"/>
    <w:link w:val="ListParagraph"/>
    <w:uiPriority w:val="34"/>
    <w:locked/>
    <w:rsid w:val="002208FC"/>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3320">
      <w:bodyDiv w:val="1"/>
      <w:marLeft w:val="0"/>
      <w:marRight w:val="0"/>
      <w:marTop w:val="0"/>
      <w:marBottom w:val="0"/>
      <w:divBdr>
        <w:top w:val="none" w:sz="0" w:space="0" w:color="auto"/>
        <w:left w:val="none" w:sz="0" w:space="0" w:color="auto"/>
        <w:bottom w:val="none" w:sz="0" w:space="0" w:color="auto"/>
        <w:right w:val="none" w:sz="0" w:space="0" w:color="auto"/>
      </w:divBdr>
    </w:div>
    <w:div w:id="1251618141">
      <w:bodyDiv w:val="1"/>
      <w:marLeft w:val="0"/>
      <w:marRight w:val="0"/>
      <w:marTop w:val="0"/>
      <w:marBottom w:val="0"/>
      <w:divBdr>
        <w:top w:val="none" w:sz="0" w:space="0" w:color="auto"/>
        <w:left w:val="none" w:sz="0" w:space="0" w:color="auto"/>
        <w:bottom w:val="none" w:sz="0" w:space="0" w:color="auto"/>
        <w:right w:val="none" w:sz="0" w:space="0" w:color="auto"/>
      </w:divBdr>
    </w:div>
    <w:div w:id="1842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360AB-050F-48A3-B1A0-EF7DFD9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10841</Words>
  <Characters>6180</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“Šaušanas instruktoru sertificēšanas noteikumi” (VSS-65)</vt:lpstr>
      <vt:lpstr>Ministru kabineta noteikumu projekts „Noteikumi par 2013./2014.mācību gada un mācību semestru sākuma un beigu laiku” (VSS-84)</vt:lpstr>
    </vt:vector>
  </TitlesOfParts>
  <Company> </Company>
  <LinksUpToDate>false</LinksUpToDate>
  <CharactersWithSpaces>16988</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“Šaušanas instruktoru sertificēšanas noteikumi” (VSS-65)</dc:title>
  <dc:subject>Izziņa</dc:subject>
  <dc:creator>rmaris.liepins@lsfp.lv</dc:creator>
  <cp:keywords/>
  <dc:description>67047932, ilze.paulina@izm.gov.lv</dc:description>
  <cp:lastModifiedBy>Sandra Obodova</cp:lastModifiedBy>
  <cp:revision>2</cp:revision>
  <cp:lastPrinted>2015-11-03T08:02:00Z</cp:lastPrinted>
  <dcterms:created xsi:type="dcterms:W3CDTF">2021-03-15T14:33:00Z</dcterms:created>
  <dcterms:modified xsi:type="dcterms:W3CDTF">2021-03-15T14:33:00Z</dcterms:modified>
</cp:coreProperties>
</file>