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D49E" w14:textId="0C27D2CA" w:rsidR="004053AD" w:rsidRPr="00D8488E" w:rsidRDefault="004053AD" w:rsidP="00D8488E">
      <w:pPr>
        <w:ind w:firstLine="720"/>
        <w:contextualSpacing/>
        <w:jc w:val="right"/>
        <w:rPr>
          <w:rFonts w:ascii="Times New Roman" w:hAnsi="Times New Roman" w:cs="Times New Roman"/>
          <w:i/>
          <w:iCs/>
          <w:sz w:val="28"/>
          <w:szCs w:val="28"/>
        </w:rPr>
      </w:pPr>
      <w:r w:rsidRPr="00D8488E">
        <w:rPr>
          <w:rFonts w:ascii="Times New Roman" w:hAnsi="Times New Roman" w:cs="Times New Roman"/>
          <w:i/>
          <w:iCs/>
          <w:sz w:val="28"/>
          <w:szCs w:val="28"/>
        </w:rPr>
        <w:t>Likumprojekts</w:t>
      </w:r>
    </w:p>
    <w:p w14:paraId="2F18E390" w14:textId="5DDD293C" w:rsidR="00274929" w:rsidRPr="00D8488E" w:rsidRDefault="00274929" w:rsidP="00D8488E">
      <w:pPr>
        <w:contextualSpacing/>
        <w:jc w:val="center"/>
        <w:rPr>
          <w:rFonts w:ascii="Times New Roman" w:hAnsi="Times New Roman" w:cs="Times New Roman"/>
          <w:b/>
          <w:bCs/>
          <w:sz w:val="28"/>
          <w:szCs w:val="28"/>
        </w:rPr>
      </w:pPr>
      <w:r w:rsidRPr="00D8488E">
        <w:rPr>
          <w:rFonts w:ascii="Times New Roman" w:hAnsi="Times New Roman" w:cs="Times New Roman"/>
          <w:b/>
          <w:bCs/>
          <w:sz w:val="28"/>
          <w:szCs w:val="28"/>
        </w:rPr>
        <w:t>Grozījumi Notariāta likumā</w:t>
      </w:r>
    </w:p>
    <w:p w14:paraId="68DEE3CD" w14:textId="77777777" w:rsidR="00274929" w:rsidRPr="00D8488E" w:rsidRDefault="00274929" w:rsidP="00D8488E">
      <w:pPr>
        <w:ind w:firstLine="720"/>
        <w:contextualSpacing/>
        <w:jc w:val="both"/>
        <w:rPr>
          <w:rFonts w:ascii="Times New Roman" w:hAnsi="Times New Roman" w:cs="Times New Roman"/>
          <w:sz w:val="28"/>
          <w:szCs w:val="28"/>
        </w:rPr>
      </w:pPr>
    </w:p>
    <w:p w14:paraId="77F6D3C2" w14:textId="443E577A" w:rsidR="00274929" w:rsidRPr="00D8488E" w:rsidRDefault="00274929" w:rsidP="00D8488E">
      <w:pPr>
        <w:ind w:firstLine="720"/>
        <w:contextualSpacing/>
        <w:jc w:val="both"/>
        <w:rPr>
          <w:rFonts w:ascii="Times New Roman" w:hAnsi="Times New Roman" w:cs="Times New Roman"/>
          <w:sz w:val="28"/>
          <w:szCs w:val="28"/>
        </w:rPr>
      </w:pPr>
      <w:r w:rsidRPr="00D8488E">
        <w:rPr>
          <w:rFonts w:ascii="Times New Roman" w:hAnsi="Times New Roman" w:cs="Times New Roman"/>
          <w:sz w:val="28"/>
          <w:szCs w:val="28"/>
        </w:rPr>
        <w:t>Izdarīt Notariāta likumā (Latvijas Republikas Augstākās Padomes un Valdības Ziņotājs, 1993, 26./27.</w:t>
      </w:r>
      <w:r w:rsidR="00D8488E">
        <w:rPr>
          <w:rFonts w:ascii="Times New Roman" w:hAnsi="Times New Roman" w:cs="Times New Roman"/>
          <w:sz w:val="28"/>
          <w:szCs w:val="28"/>
        </w:rPr>
        <w:t> </w:t>
      </w:r>
      <w:r w:rsidRPr="00D8488E">
        <w:rPr>
          <w:rFonts w:ascii="Times New Roman" w:hAnsi="Times New Roman" w:cs="Times New Roman"/>
          <w:sz w:val="28"/>
          <w:szCs w:val="28"/>
        </w:rPr>
        <w:t>nr.; Latvijas Republikas Saeimas un Ministru Kabineta Ziņotājs, 1996, 15.</w:t>
      </w:r>
      <w:r w:rsidR="00D8488E">
        <w:rPr>
          <w:rFonts w:ascii="Times New Roman" w:hAnsi="Times New Roman" w:cs="Times New Roman"/>
          <w:sz w:val="28"/>
          <w:szCs w:val="28"/>
        </w:rPr>
        <w:t> </w:t>
      </w:r>
      <w:r w:rsidRPr="00D8488E">
        <w:rPr>
          <w:rFonts w:ascii="Times New Roman" w:hAnsi="Times New Roman" w:cs="Times New Roman"/>
          <w:sz w:val="28"/>
          <w:szCs w:val="28"/>
        </w:rPr>
        <w:t>nr.; 2002, 23.</w:t>
      </w:r>
      <w:r w:rsidR="00D8488E">
        <w:rPr>
          <w:rFonts w:ascii="Times New Roman" w:hAnsi="Times New Roman" w:cs="Times New Roman"/>
          <w:sz w:val="28"/>
          <w:szCs w:val="28"/>
        </w:rPr>
        <w:t> </w:t>
      </w:r>
      <w:r w:rsidRPr="00D8488E">
        <w:rPr>
          <w:rFonts w:ascii="Times New Roman" w:hAnsi="Times New Roman" w:cs="Times New Roman"/>
          <w:sz w:val="28"/>
          <w:szCs w:val="28"/>
        </w:rPr>
        <w:t>nr.; 2003, 14.</w:t>
      </w:r>
      <w:r w:rsidR="00D8488E">
        <w:rPr>
          <w:rFonts w:ascii="Times New Roman" w:hAnsi="Times New Roman" w:cs="Times New Roman"/>
          <w:sz w:val="28"/>
          <w:szCs w:val="28"/>
        </w:rPr>
        <w:t> </w:t>
      </w:r>
      <w:r w:rsidRPr="00D8488E">
        <w:rPr>
          <w:rFonts w:ascii="Times New Roman" w:hAnsi="Times New Roman" w:cs="Times New Roman"/>
          <w:sz w:val="28"/>
          <w:szCs w:val="28"/>
        </w:rPr>
        <w:t>nr.; 2004, 23.</w:t>
      </w:r>
      <w:r w:rsidR="00D8488E">
        <w:rPr>
          <w:rFonts w:ascii="Times New Roman" w:hAnsi="Times New Roman" w:cs="Times New Roman"/>
          <w:sz w:val="28"/>
          <w:szCs w:val="28"/>
        </w:rPr>
        <w:t> </w:t>
      </w:r>
      <w:r w:rsidRPr="00D8488E">
        <w:rPr>
          <w:rFonts w:ascii="Times New Roman" w:hAnsi="Times New Roman" w:cs="Times New Roman"/>
          <w:sz w:val="28"/>
          <w:szCs w:val="28"/>
        </w:rPr>
        <w:t>nr.; 2008, 3.</w:t>
      </w:r>
      <w:r w:rsidR="00D8488E">
        <w:rPr>
          <w:rFonts w:ascii="Times New Roman" w:hAnsi="Times New Roman" w:cs="Times New Roman"/>
          <w:sz w:val="28"/>
          <w:szCs w:val="28"/>
        </w:rPr>
        <w:t> </w:t>
      </w:r>
      <w:r w:rsidRPr="00D8488E">
        <w:rPr>
          <w:rFonts w:ascii="Times New Roman" w:hAnsi="Times New Roman" w:cs="Times New Roman"/>
          <w:sz w:val="28"/>
          <w:szCs w:val="28"/>
        </w:rPr>
        <w:t>nr.; 2009, 3.</w:t>
      </w:r>
      <w:r w:rsidR="00D8488E">
        <w:rPr>
          <w:rFonts w:ascii="Times New Roman" w:hAnsi="Times New Roman" w:cs="Times New Roman"/>
          <w:sz w:val="28"/>
          <w:szCs w:val="28"/>
        </w:rPr>
        <w:t> </w:t>
      </w:r>
      <w:r w:rsidRPr="00D8488E">
        <w:rPr>
          <w:rFonts w:ascii="Times New Roman" w:hAnsi="Times New Roman" w:cs="Times New Roman"/>
          <w:sz w:val="28"/>
          <w:szCs w:val="28"/>
        </w:rPr>
        <w:t>nr.; Latvijas Vēstnesis, 2010, 183.</w:t>
      </w:r>
      <w:r w:rsidR="00D8488E">
        <w:rPr>
          <w:rFonts w:ascii="Times New Roman" w:hAnsi="Times New Roman" w:cs="Times New Roman"/>
          <w:sz w:val="28"/>
          <w:szCs w:val="28"/>
        </w:rPr>
        <w:t> </w:t>
      </w:r>
      <w:r w:rsidRPr="00D8488E">
        <w:rPr>
          <w:rFonts w:ascii="Times New Roman" w:hAnsi="Times New Roman" w:cs="Times New Roman"/>
          <w:sz w:val="28"/>
          <w:szCs w:val="28"/>
        </w:rPr>
        <w:t>nr.; 2013, 21., 112.</w:t>
      </w:r>
      <w:r w:rsidR="00D8488E">
        <w:rPr>
          <w:rFonts w:ascii="Times New Roman" w:hAnsi="Times New Roman" w:cs="Times New Roman"/>
          <w:sz w:val="28"/>
          <w:szCs w:val="28"/>
        </w:rPr>
        <w:t> </w:t>
      </w:r>
      <w:r w:rsidRPr="00D8488E">
        <w:rPr>
          <w:rFonts w:ascii="Times New Roman" w:hAnsi="Times New Roman" w:cs="Times New Roman"/>
          <w:sz w:val="28"/>
          <w:szCs w:val="28"/>
        </w:rPr>
        <w:t>nr.; 2014, 98., 228.</w:t>
      </w:r>
      <w:r w:rsidR="00D8488E">
        <w:rPr>
          <w:rFonts w:ascii="Times New Roman" w:hAnsi="Times New Roman" w:cs="Times New Roman"/>
          <w:sz w:val="28"/>
          <w:szCs w:val="28"/>
        </w:rPr>
        <w:t> </w:t>
      </w:r>
      <w:r w:rsidRPr="00D8488E">
        <w:rPr>
          <w:rFonts w:ascii="Times New Roman" w:hAnsi="Times New Roman" w:cs="Times New Roman"/>
          <w:sz w:val="28"/>
          <w:szCs w:val="28"/>
        </w:rPr>
        <w:t>nr.; 2015, 245.</w:t>
      </w:r>
      <w:r w:rsidR="00D8488E">
        <w:rPr>
          <w:rFonts w:ascii="Times New Roman" w:hAnsi="Times New Roman" w:cs="Times New Roman"/>
          <w:sz w:val="28"/>
          <w:szCs w:val="28"/>
        </w:rPr>
        <w:t> </w:t>
      </w:r>
      <w:r w:rsidRPr="00D8488E">
        <w:rPr>
          <w:rFonts w:ascii="Times New Roman" w:hAnsi="Times New Roman" w:cs="Times New Roman"/>
          <w:sz w:val="28"/>
          <w:szCs w:val="28"/>
        </w:rPr>
        <w:t>nr.; 2017, 231.</w:t>
      </w:r>
      <w:r w:rsidR="00D8488E">
        <w:rPr>
          <w:rFonts w:ascii="Times New Roman" w:hAnsi="Times New Roman" w:cs="Times New Roman"/>
          <w:sz w:val="28"/>
          <w:szCs w:val="28"/>
        </w:rPr>
        <w:t> </w:t>
      </w:r>
      <w:r w:rsidRPr="00D8488E">
        <w:rPr>
          <w:rFonts w:ascii="Times New Roman" w:hAnsi="Times New Roman" w:cs="Times New Roman"/>
          <w:sz w:val="28"/>
          <w:szCs w:val="28"/>
        </w:rPr>
        <w:t>nr.; 2018, 57., 220., 225.</w:t>
      </w:r>
      <w:r w:rsidR="00D8488E">
        <w:rPr>
          <w:rFonts w:ascii="Times New Roman" w:hAnsi="Times New Roman" w:cs="Times New Roman"/>
          <w:sz w:val="28"/>
          <w:szCs w:val="28"/>
        </w:rPr>
        <w:t> </w:t>
      </w:r>
      <w:r w:rsidRPr="00D8488E">
        <w:rPr>
          <w:rFonts w:ascii="Times New Roman" w:hAnsi="Times New Roman" w:cs="Times New Roman"/>
          <w:sz w:val="28"/>
          <w:szCs w:val="28"/>
        </w:rPr>
        <w:t>nr.</w:t>
      </w:r>
      <w:r w:rsidR="00C0692D">
        <w:rPr>
          <w:rFonts w:ascii="Times New Roman" w:hAnsi="Times New Roman" w:cs="Times New Roman"/>
          <w:sz w:val="28"/>
          <w:szCs w:val="28"/>
        </w:rPr>
        <w:t>; 2019, 240. nr.</w:t>
      </w:r>
      <w:r w:rsidRPr="00D8488E">
        <w:rPr>
          <w:rFonts w:ascii="Times New Roman" w:hAnsi="Times New Roman" w:cs="Times New Roman"/>
          <w:sz w:val="28"/>
          <w:szCs w:val="28"/>
        </w:rPr>
        <w:t>) šādus grozījumus:</w:t>
      </w:r>
    </w:p>
    <w:p w14:paraId="211FB767" w14:textId="4F98473E" w:rsidR="00274929" w:rsidRPr="00D8488E" w:rsidRDefault="00274929" w:rsidP="00D8488E">
      <w:pPr>
        <w:ind w:firstLine="720"/>
        <w:contextualSpacing/>
        <w:jc w:val="both"/>
        <w:rPr>
          <w:rFonts w:ascii="Times New Roman" w:hAnsi="Times New Roman" w:cs="Times New Roman"/>
          <w:sz w:val="28"/>
          <w:szCs w:val="28"/>
        </w:rPr>
      </w:pPr>
    </w:p>
    <w:p w14:paraId="2EB08479" w14:textId="506661FC" w:rsidR="00D8488E" w:rsidRDefault="005D7DB5" w:rsidP="00D8488E">
      <w:pPr>
        <w:ind w:firstLine="720"/>
        <w:jc w:val="both"/>
        <w:rPr>
          <w:rFonts w:ascii="Times New Roman" w:hAnsi="Times New Roman" w:cs="Times New Roman"/>
          <w:sz w:val="28"/>
          <w:szCs w:val="28"/>
        </w:rPr>
      </w:pPr>
      <w:r w:rsidRPr="00D8488E">
        <w:rPr>
          <w:rFonts w:ascii="Times New Roman" w:hAnsi="Times New Roman" w:cs="Times New Roman"/>
          <w:sz w:val="28"/>
          <w:szCs w:val="28"/>
        </w:rPr>
        <w:t>1.</w:t>
      </w:r>
      <w:r w:rsidR="00D8488E">
        <w:rPr>
          <w:rFonts w:ascii="Times New Roman" w:hAnsi="Times New Roman" w:cs="Times New Roman"/>
          <w:sz w:val="28"/>
          <w:szCs w:val="28"/>
        </w:rPr>
        <w:t> </w:t>
      </w:r>
      <w:r w:rsidRPr="00D8488E">
        <w:rPr>
          <w:rFonts w:ascii="Times New Roman" w:hAnsi="Times New Roman" w:cs="Times New Roman"/>
          <w:sz w:val="28"/>
          <w:szCs w:val="28"/>
        </w:rPr>
        <w:t>Papildināt 250.</w:t>
      </w:r>
      <w:r w:rsidR="00D8488E">
        <w:rPr>
          <w:rFonts w:ascii="Times New Roman" w:hAnsi="Times New Roman" w:cs="Times New Roman"/>
          <w:sz w:val="28"/>
          <w:szCs w:val="28"/>
        </w:rPr>
        <w:t> </w:t>
      </w:r>
      <w:r w:rsidRPr="00D8488E">
        <w:rPr>
          <w:rFonts w:ascii="Times New Roman" w:hAnsi="Times New Roman" w:cs="Times New Roman"/>
          <w:sz w:val="28"/>
          <w:szCs w:val="28"/>
        </w:rPr>
        <w:t xml:space="preserve">pantu ar otro teikumu šādā redakcijā: </w:t>
      </w:r>
    </w:p>
    <w:p w14:paraId="535EE893" w14:textId="02C9E6E7" w:rsidR="005D7DB5" w:rsidRPr="00D8488E" w:rsidRDefault="005D7DB5" w:rsidP="00D8488E">
      <w:pPr>
        <w:ind w:firstLine="720"/>
        <w:jc w:val="both"/>
        <w:rPr>
          <w:rFonts w:ascii="Times New Roman" w:hAnsi="Times New Roman" w:cs="Times New Roman"/>
          <w:sz w:val="28"/>
          <w:szCs w:val="28"/>
        </w:rPr>
      </w:pPr>
      <w:r w:rsidRPr="00D8488E">
        <w:rPr>
          <w:rFonts w:ascii="Times New Roman" w:hAnsi="Times New Roman" w:cs="Times New Roman"/>
          <w:sz w:val="28"/>
          <w:szCs w:val="28"/>
        </w:rPr>
        <w:t>"</w:t>
      </w:r>
      <w:r w:rsidRPr="00D8488E">
        <w:rPr>
          <w:rFonts w:ascii="Times New Roman" w:eastAsia="Times New Roman" w:hAnsi="Times New Roman" w:cs="Times New Roman"/>
          <w:color w:val="000000"/>
          <w:sz w:val="28"/>
          <w:szCs w:val="28"/>
          <w:lang w:eastAsia="lv-LV"/>
        </w:rPr>
        <w:t>Mantojuma atklāšanos zvērināts notārs izsludina arī pēc ieinteresēto personu lūguma."</w:t>
      </w:r>
    </w:p>
    <w:p w14:paraId="750D07BE" w14:textId="77777777" w:rsidR="005D7DB5" w:rsidRPr="00D8488E" w:rsidRDefault="005D7DB5" w:rsidP="00D8488E">
      <w:pPr>
        <w:ind w:firstLine="720"/>
        <w:jc w:val="both"/>
        <w:rPr>
          <w:rFonts w:ascii="Times New Roman" w:hAnsi="Times New Roman" w:cs="Times New Roman"/>
          <w:sz w:val="28"/>
          <w:szCs w:val="28"/>
        </w:rPr>
      </w:pPr>
    </w:p>
    <w:p w14:paraId="28CEEED3" w14:textId="611D4066" w:rsidR="005D7DB5" w:rsidRPr="00D8488E" w:rsidRDefault="005D7DB5" w:rsidP="00D8488E">
      <w:pPr>
        <w:ind w:firstLine="720"/>
        <w:jc w:val="both"/>
        <w:rPr>
          <w:rFonts w:ascii="Times New Roman" w:hAnsi="Times New Roman" w:cs="Times New Roman"/>
          <w:sz w:val="28"/>
          <w:szCs w:val="28"/>
        </w:rPr>
      </w:pPr>
      <w:r w:rsidRPr="00D8488E">
        <w:rPr>
          <w:rFonts w:ascii="Times New Roman" w:hAnsi="Times New Roman" w:cs="Times New Roman"/>
          <w:sz w:val="28"/>
          <w:szCs w:val="28"/>
        </w:rPr>
        <w:t>2.</w:t>
      </w:r>
      <w:r w:rsidR="00D8488E">
        <w:rPr>
          <w:rFonts w:ascii="Times New Roman" w:hAnsi="Times New Roman" w:cs="Times New Roman"/>
          <w:sz w:val="28"/>
          <w:szCs w:val="28"/>
        </w:rPr>
        <w:t> </w:t>
      </w:r>
      <w:r w:rsidR="004053AD" w:rsidRPr="00D8488E">
        <w:rPr>
          <w:rFonts w:ascii="Times New Roman" w:hAnsi="Times New Roman" w:cs="Times New Roman"/>
          <w:sz w:val="28"/>
          <w:szCs w:val="28"/>
        </w:rPr>
        <w:t>Izslēgt 251.</w:t>
      </w:r>
      <w:r w:rsidR="00D8488E">
        <w:rPr>
          <w:rFonts w:ascii="Times New Roman" w:hAnsi="Times New Roman" w:cs="Times New Roman"/>
          <w:sz w:val="28"/>
          <w:szCs w:val="28"/>
        </w:rPr>
        <w:t> </w:t>
      </w:r>
      <w:r w:rsidR="004053AD" w:rsidRPr="00D8488E">
        <w:rPr>
          <w:rFonts w:ascii="Times New Roman" w:hAnsi="Times New Roman" w:cs="Times New Roman"/>
          <w:sz w:val="28"/>
          <w:szCs w:val="28"/>
        </w:rPr>
        <w:t xml:space="preserve">panta </w:t>
      </w:r>
      <w:r w:rsidR="00C0692D">
        <w:rPr>
          <w:rFonts w:ascii="Times New Roman" w:hAnsi="Times New Roman" w:cs="Times New Roman"/>
          <w:sz w:val="28"/>
          <w:szCs w:val="28"/>
        </w:rPr>
        <w:t>8. </w:t>
      </w:r>
      <w:r w:rsidR="004053AD" w:rsidRPr="00D8488E">
        <w:rPr>
          <w:rFonts w:ascii="Times New Roman" w:hAnsi="Times New Roman" w:cs="Times New Roman"/>
          <w:sz w:val="28"/>
          <w:szCs w:val="28"/>
        </w:rPr>
        <w:t>punktu</w:t>
      </w:r>
      <w:r w:rsidR="00C0692D">
        <w:rPr>
          <w:rFonts w:ascii="Times New Roman" w:hAnsi="Times New Roman" w:cs="Times New Roman"/>
          <w:sz w:val="28"/>
          <w:szCs w:val="28"/>
        </w:rPr>
        <w:t>.</w:t>
      </w:r>
    </w:p>
    <w:p w14:paraId="65B1F463" w14:textId="76F970A6" w:rsidR="004053AD" w:rsidRPr="00D8488E" w:rsidRDefault="004053AD" w:rsidP="00D8488E">
      <w:pPr>
        <w:ind w:firstLine="720"/>
        <w:contextualSpacing/>
        <w:jc w:val="both"/>
        <w:rPr>
          <w:rFonts w:ascii="Times New Roman" w:hAnsi="Times New Roman" w:cs="Times New Roman"/>
          <w:sz w:val="28"/>
          <w:szCs w:val="28"/>
        </w:rPr>
      </w:pPr>
    </w:p>
    <w:p w14:paraId="75C654AD" w14:textId="3A0C7878" w:rsidR="00C0692D" w:rsidRDefault="005D7DB5" w:rsidP="00D8488E">
      <w:pPr>
        <w:ind w:firstLine="720"/>
        <w:contextualSpacing/>
        <w:jc w:val="both"/>
        <w:rPr>
          <w:rFonts w:ascii="Times New Roman" w:hAnsi="Times New Roman" w:cs="Times New Roman"/>
          <w:sz w:val="28"/>
          <w:szCs w:val="28"/>
        </w:rPr>
      </w:pPr>
      <w:r w:rsidRPr="00D8488E">
        <w:rPr>
          <w:rFonts w:ascii="Times New Roman" w:hAnsi="Times New Roman" w:cs="Times New Roman"/>
          <w:sz w:val="28"/>
          <w:szCs w:val="28"/>
        </w:rPr>
        <w:t>3</w:t>
      </w:r>
      <w:r w:rsidR="004053AD" w:rsidRPr="00D8488E">
        <w:rPr>
          <w:rFonts w:ascii="Times New Roman" w:hAnsi="Times New Roman" w:cs="Times New Roman"/>
          <w:sz w:val="28"/>
          <w:szCs w:val="28"/>
        </w:rPr>
        <w:t>.</w:t>
      </w:r>
      <w:r w:rsidR="00D8488E">
        <w:rPr>
          <w:rFonts w:ascii="Times New Roman" w:hAnsi="Times New Roman" w:cs="Times New Roman"/>
          <w:sz w:val="28"/>
          <w:szCs w:val="28"/>
        </w:rPr>
        <w:t> </w:t>
      </w:r>
      <w:r w:rsidR="003952F5" w:rsidRPr="00D8488E">
        <w:rPr>
          <w:rFonts w:ascii="Times New Roman" w:hAnsi="Times New Roman" w:cs="Times New Roman"/>
          <w:sz w:val="28"/>
          <w:szCs w:val="28"/>
        </w:rPr>
        <w:t>Izteikt 259</w:t>
      </w:r>
      <w:r w:rsidR="00C0692D">
        <w:rPr>
          <w:rFonts w:ascii="Times New Roman" w:hAnsi="Times New Roman" w:cs="Times New Roman"/>
          <w:sz w:val="28"/>
          <w:szCs w:val="28"/>
        </w:rPr>
        <w:t>.</w:t>
      </w:r>
      <w:r w:rsidR="003952F5" w:rsidRPr="00D8488E">
        <w:rPr>
          <w:rFonts w:ascii="Times New Roman" w:hAnsi="Times New Roman" w:cs="Times New Roman"/>
          <w:sz w:val="28"/>
          <w:szCs w:val="28"/>
          <w:vertAlign w:val="superscript"/>
        </w:rPr>
        <w:t>1</w:t>
      </w:r>
      <w:r w:rsidR="00D8488E">
        <w:rPr>
          <w:rFonts w:ascii="Times New Roman" w:hAnsi="Times New Roman" w:cs="Times New Roman"/>
          <w:sz w:val="28"/>
          <w:szCs w:val="28"/>
        </w:rPr>
        <w:t> </w:t>
      </w:r>
      <w:r w:rsidR="003952F5" w:rsidRPr="00D8488E">
        <w:rPr>
          <w:rFonts w:ascii="Times New Roman" w:hAnsi="Times New Roman" w:cs="Times New Roman"/>
          <w:sz w:val="28"/>
          <w:szCs w:val="28"/>
        </w:rPr>
        <w:t>pantu šādā redakcijā:</w:t>
      </w:r>
    </w:p>
    <w:p w14:paraId="1F5A1180" w14:textId="0B7653F6" w:rsidR="003952F5" w:rsidRPr="00D8488E" w:rsidRDefault="003952F5"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w:t>
      </w:r>
      <w:r w:rsidR="00C0692D" w:rsidRPr="00E40A35">
        <w:rPr>
          <w:rFonts w:ascii="Times New Roman" w:hAnsi="Times New Roman" w:cs="Times New Roman"/>
          <w:b/>
          <w:bCs/>
          <w:sz w:val="28"/>
          <w:szCs w:val="28"/>
        </w:rPr>
        <w:t>259.</w:t>
      </w:r>
      <w:r w:rsidR="00C0692D" w:rsidRPr="00E40A35">
        <w:rPr>
          <w:rFonts w:ascii="Times New Roman" w:hAnsi="Times New Roman" w:cs="Times New Roman"/>
          <w:b/>
          <w:bCs/>
          <w:sz w:val="28"/>
          <w:szCs w:val="28"/>
          <w:vertAlign w:val="superscript"/>
        </w:rPr>
        <w:t>1</w:t>
      </w:r>
      <w:r w:rsidR="00C0692D">
        <w:rPr>
          <w:rFonts w:ascii="Times New Roman" w:hAnsi="Times New Roman" w:cs="Times New Roman"/>
          <w:sz w:val="28"/>
          <w:szCs w:val="28"/>
        </w:rPr>
        <w:t> </w:t>
      </w:r>
      <w:r w:rsidRPr="00D8488E">
        <w:rPr>
          <w:rFonts w:ascii="Times New Roman" w:eastAsia="Times New Roman" w:hAnsi="Times New Roman" w:cs="Times New Roman"/>
          <w:color w:val="000000"/>
          <w:sz w:val="28"/>
          <w:szCs w:val="28"/>
          <w:lang w:eastAsia="lv-LV"/>
        </w:rPr>
        <w:t>Pēc mantojuma lietas uzsākšanas zvērināts notārs:</w:t>
      </w:r>
    </w:p>
    <w:p w14:paraId="5D5E2D65" w14:textId="57E1B9BC" w:rsidR="003952F5" w:rsidRPr="00D8488E" w:rsidRDefault="003952F5"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1)</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 xml:space="preserve">pārliecinās publisko testamentu reģistrā, vai tajā ir reģistrēts mantojuma atstājēja pēdējās gribas rīkojuma akts; </w:t>
      </w:r>
    </w:p>
    <w:p w14:paraId="010069FD" w14:textId="099F38E4" w:rsidR="003952F5" w:rsidRPr="00D8488E" w:rsidRDefault="003952F5" w:rsidP="00D8488E">
      <w:pPr>
        <w:ind w:firstLine="720"/>
        <w:contextualSpacing/>
        <w:jc w:val="both"/>
        <w:rPr>
          <w:rFonts w:ascii="Times New Roman" w:eastAsia="Times New Roman" w:hAnsi="Times New Roman" w:cs="Times New Roman"/>
          <w:strike/>
          <w:color w:val="000000"/>
          <w:sz w:val="28"/>
          <w:szCs w:val="28"/>
          <w:lang w:eastAsia="lv-LV"/>
        </w:rPr>
      </w:pPr>
      <w:r w:rsidRPr="00D8488E">
        <w:rPr>
          <w:rFonts w:ascii="Times New Roman" w:eastAsia="Times New Roman" w:hAnsi="Times New Roman" w:cs="Times New Roman"/>
          <w:color w:val="000000"/>
          <w:sz w:val="28"/>
          <w:szCs w:val="28"/>
          <w:lang w:eastAsia="lv-LV"/>
        </w:rPr>
        <w:t>2)</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ielūkojas Iedzīvotāju reģistrā un noskaidro tuvākos mantot aicinātos</w:t>
      </w:r>
      <w:r w:rsidR="009A0BF3" w:rsidRPr="00D8488E">
        <w:rPr>
          <w:rFonts w:ascii="Times New Roman" w:eastAsia="Times New Roman" w:hAnsi="Times New Roman" w:cs="Times New Roman"/>
          <w:color w:val="000000"/>
          <w:sz w:val="28"/>
          <w:szCs w:val="28"/>
          <w:lang w:eastAsia="lv-LV"/>
        </w:rPr>
        <w:t xml:space="preserve"> līdz </w:t>
      </w:r>
      <w:r w:rsidR="00302345" w:rsidRPr="00D8488E">
        <w:rPr>
          <w:rFonts w:ascii="Times New Roman" w:eastAsia="Times New Roman" w:hAnsi="Times New Roman" w:cs="Times New Roman"/>
          <w:color w:val="000000"/>
          <w:sz w:val="28"/>
          <w:szCs w:val="28"/>
          <w:lang w:eastAsia="lv-LV"/>
        </w:rPr>
        <w:t xml:space="preserve">trešajai </w:t>
      </w:r>
      <w:r w:rsidR="009A0BF3" w:rsidRPr="00D8488E">
        <w:rPr>
          <w:rFonts w:ascii="Times New Roman" w:eastAsia="Times New Roman" w:hAnsi="Times New Roman" w:cs="Times New Roman"/>
          <w:color w:val="000000"/>
          <w:sz w:val="28"/>
          <w:szCs w:val="28"/>
          <w:lang w:eastAsia="lv-LV"/>
        </w:rPr>
        <w:t>šķirai</w:t>
      </w:r>
      <w:r w:rsidR="00302345" w:rsidRPr="00D8488E">
        <w:rPr>
          <w:rFonts w:ascii="Times New Roman" w:eastAsia="Times New Roman" w:hAnsi="Times New Roman" w:cs="Times New Roman"/>
          <w:color w:val="000000"/>
          <w:sz w:val="28"/>
          <w:szCs w:val="28"/>
          <w:lang w:eastAsia="lv-LV"/>
        </w:rPr>
        <w:t xml:space="preserve"> ieskaitot</w:t>
      </w:r>
      <w:r w:rsidRPr="00D8488E">
        <w:rPr>
          <w:rFonts w:ascii="Times New Roman" w:eastAsia="Times New Roman" w:hAnsi="Times New Roman" w:cs="Times New Roman"/>
          <w:color w:val="000000"/>
          <w:sz w:val="28"/>
          <w:szCs w:val="28"/>
          <w:lang w:eastAsia="lv-LV"/>
        </w:rPr>
        <w:t xml:space="preserve"> un pārdzīvojušo laulāto, kurus </w:t>
      </w:r>
      <w:r w:rsidR="009A0BF3" w:rsidRPr="00D8488E">
        <w:rPr>
          <w:rFonts w:ascii="Times New Roman" w:eastAsia="Times New Roman" w:hAnsi="Times New Roman" w:cs="Times New Roman"/>
          <w:color w:val="000000"/>
          <w:sz w:val="28"/>
          <w:szCs w:val="28"/>
          <w:lang w:eastAsia="lv-LV"/>
        </w:rPr>
        <w:t>informē par mantojuma</w:t>
      </w:r>
      <w:r w:rsidR="00302345" w:rsidRPr="00D8488E">
        <w:rPr>
          <w:rFonts w:ascii="Times New Roman" w:eastAsia="Times New Roman" w:hAnsi="Times New Roman" w:cs="Times New Roman"/>
          <w:color w:val="000000"/>
          <w:sz w:val="28"/>
          <w:szCs w:val="28"/>
          <w:lang w:eastAsia="lv-LV"/>
        </w:rPr>
        <w:t xml:space="preserve"> izsludināšanu;</w:t>
      </w:r>
    </w:p>
    <w:p w14:paraId="07EED0C7" w14:textId="545F69A2" w:rsidR="003952F5" w:rsidRPr="00D8488E" w:rsidRDefault="003952F5"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3)</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 xml:space="preserve">noskaidro uz mantojuma atstājēja vārda reģistrēto mantu </w:t>
      </w:r>
      <w:r w:rsidR="00302345" w:rsidRPr="00D8488E">
        <w:rPr>
          <w:rFonts w:ascii="Times New Roman" w:eastAsia="Times New Roman" w:hAnsi="Times New Roman" w:cs="Times New Roman"/>
          <w:color w:val="000000"/>
          <w:sz w:val="28"/>
          <w:szCs w:val="28"/>
          <w:lang w:eastAsia="lv-LV"/>
        </w:rPr>
        <w:t>Valsts</w:t>
      </w:r>
      <w:r w:rsidR="004002E0" w:rsidRPr="00D8488E">
        <w:rPr>
          <w:rFonts w:ascii="Times New Roman" w:eastAsia="Times New Roman" w:hAnsi="Times New Roman" w:cs="Times New Roman"/>
          <w:color w:val="000000"/>
          <w:sz w:val="28"/>
          <w:szCs w:val="28"/>
          <w:lang w:eastAsia="lv-LV"/>
        </w:rPr>
        <w:t xml:space="preserve"> </w:t>
      </w:r>
      <w:r w:rsidR="00302345" w:rsidRPr="00D8488E">
        <w:rPr>
          <w:rFonts w:ascii="Times New Roman" w:eastAsia="Times New Roman" w:hAnsi="Times New Roman" w:cs="Times New Roman"/>
          <w:color w:val="000000"/>
          <w:sz w:val="28"/>
          <w:szCs w:val="28"/>
          <w:lang w:eastAsia="lv-LV"/>
        </w:rPr>
        <w:t>vienotajā datorizētajā zemesgrāmatā, Nekustamā īpašuma valsts kadastra informācijas sistēmā, Transportlīdzekļu un to vadītāju reģistr</w:t>
      </w:r>
      <w:r w:rsidR="004002E0" w:rsidRPr="00D8488E">
        <w:rPr>
          <w:rFonts w:ascii="Times New Roman" w:eastAsia="Times New Roman" w:hAnsi="Times New Roman" w:cs="Times New Roman"/>
          <w:color w:val="000000"/>
          <w:sz w:val="28"/>
          <w:szCs w:val="28"/>
          <w:lang w:eastAsia="lv-LV"/>
        </w:rPr>
        <w:t>ā, Uzņēmumu reģistrā</w:t>
      </w:r>
      <w:r w:rsidR="00302345" w:rsidRPr="00D8488E">
        <w:rPr>
          <w:rFonts w:ascii="Times New Roman" w:eastAsia="Times New Roman" w:hAnsi="Times New Roman" w:cs="Times New Roman"/>
          <w:color w:val="000000"/>
          <w:sz w:val="28"/>
          <w:szCs w:val="28"/>
          <w:lang w:eastAsia="lv-LV"/>
        </w:rPr>
        <w:t xml:space="preserve"> </w:t>
      </w:r>
      <w:r w:rsidRPr="00D8488E">
        <w:rPr>
          <w:rFonts w:ascii="Times New Roman" w:eastAsia="Times New Roman" w:hAnsi="Times New Roman" w:cs="Times New Roman"/>
          <w:color w:val="000000"/>
          <w:sz w:val="28"/>
          <w:szCs w:val="28"/>
          <w:lang w:eastAsia="lv-LV"/>
        </w:rPr>
        <w:t xml:space="preserve">un </w:t>
      </w:r>
      <w:r w:rsidR="00D92138" w:rsidRPr="00D8488E">
        <w:rPr>
          <w:rFonts w:ascii="Times New Roman" w:eastAsia="Times New Roman" w:hAnsi="Times New Roman" w:cs="Times New Roman"/>
          <w:color w:val="000000"/>
          <w:sz w:val="28"/>
          <w:szCs w:val="28"/>
          <w:lang w:eastAsia="lv-LV"/>
        </w:rPr>
        <w:t>kontu reģistrā</w:t>
      </w:r>
      <w:r w:rsidRPr="00D8488E">
        <w:rPr>
          <w:rFonts w:ascii="Times New Roman" w:eastAsia="Times New Roman" w:hAnsi="Times New Roman" w:cs="Times New Roman"/>
          <w:color w:val="000000"/>
          <w:sz w:val="28"/>
          <w:szCs w:val="28"/>
          <w:lang w:eastAsia="lv-LV"/>
        </w:rPr>
        <w:t>;</w:t>
      </w:r>
    </w:p>
    <w:p w14:paraId="5A6385B7" w14:textId="557FB8F7" w:rsidR="004053AD" w:rsidRPr="00D8488E" w:rsidRDefault="003952F5"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4)</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pēc publiskajos reģistros pieejamas informācijas noskaidro mantojuma atstājēja kreditorus, kuru</w:t>
      </w:r>
      <w:r w:rsidR="00BA6242" w:rsidRPr="00D8488E">
        <w:rPr>
          <w:rFonts w:ascii="Times New Roman" w:eastAsia="Times New Roman" w:hAnsi="Times New Roman" w:cs="Times New Roman"/>
          <w:color w:val="000000"/>
          <w:sz w:val="28"/>
          <w:szCs w:val="28"/>
          <w:lang w:eastAsia="lv-LV"/>
        </w:rPr>
        <w:t xml:space="preserve"> prasījumi ir nodrošināti ar hipotēku vai komercķīlu</w:t>
      </w:r>
      <w:r w:rsidR="007A3E34" w:rsidRPr="00D8488E">
        <w:rPr>
          <w:rFonts w:ascii="Times New Roman" w:eastAsia="Times New Roman" w:hAnsi="Times New Roman" w:cs="Times New Roman"/>
          <w:color w:val="000000"/>
          <w:sz w:val="28"/>
          <w:szCs w:val="28"/>
          <w:lang w:eastAsia="lv-LV"/>
        </w:rPr>
        <w:t>,</w:t>
      </w:r>
      <w:r w:rsidR="00BA6242" w:rsidRPr="00D8488E">
        <w:rPr>
          <w:rFonts w:ascii="Times New Roman" w:eastAsia="Times New Roman" w:hAnsi="Times New Roman" w:cs="Times New Roman"/>
          <w:color w:val="000000"/>
          <w:sz w:val="28"/>
          <w:szCs w:val="28"/>
          <w:lang w:eastAsia="lv-LV"/>
        </w:rPr>
        <w:t xml:space="preserve"> </w:t>
      </w:r>
      <w:r w:rsidR="005D7DB5" w:rsidRPr="00D8488E">
        <w:rPr>
          <w:rFonts w:ascii="Times New Roman" w:eastAsia="Times New Roman" w:hAnsi="Times New Roman" w:cs="Times New Roman"/>
          <w:color w:val="000000"/>
          <w:sz w:val="28"/>
          <w:szCs w:val="28"/>
          <w:lang w:eastAsia="lv-LV"/>
        </w:rPr>
        <w:t>tajā skaitā arī</w:t>
      </w:r>
      <w:r w:rsidR="007A3E34" w:rsidRPr="00D8488E">
        <w:rPr>
          <w:rFonts w:ascii="Times New Roman" w:eastAsia="Times New Roman" w:hAnsi="Times New Roman" w:cs="Times New Roman"/>
          <w:color w:val="000000"/>
          <w:sz w:val="28"/>
          <w:szCs w:val="28"/>
          <w:lang w:eastAsia="lv-LV"/>
        </w:rPr>
        <w:t xml:space="preserve"> kreditorus, kuru prasījumi ir nodrošināti ar </w:t>
      </w:r>
      <w:r w:rsidR="00FA04A1" w:rsidRPr="00D8488E">
        <w:rPr>
          <w:rFonts w:ascii="Times New Roman" w:eastAsia="Times New Roman" w:hAnsi="Times New Roman" w:cs="Times New Roman"/>
          <w:color w:val="000000"/>
          <w:sz w:val="28"/>
          <w:szCs w:val="28"/>
          <w:lang w:eastAsia="lv-LV"/>
        </w:rPr>
        <w:t>mantojuma atstājējam piederējušo mantu</w:t>
      </w:r>
      <w:r w:rsidR="005D7DB5" w:rsidRPr="00D8488E">
        <w:rPr>
          <w:rFonts w:ascii="Times New Roman" w:eastAsia="Times New Roman" w:hAnsi="Times New Roman" w:cs="Times New Roman"/>
          <w:color w:val="000000"/>
          <w:sz w:val="28"/>
          <w:szCs w:val="28"/>
          <w:lang w:eastAsia="lv-LV"/>
        </w:rPr>
        <w:t>,</w:t>
      </w:r>
      <w:r w:rsidR="00FA04A1" w:rsidRPr="00D8488E">
        <w:rPr>
          <w:rFonts w:ascii="Times New Roman" w:eastAsia="Times New Roman" w:hAnsi="Times New Roman" w:cs="Times New Roman"/>
          <w:color w:val="000000"/>
          <w:sz w:val="28"/>
          <w:szCs w:val="28"/>
          <w:lang w:eastAsia="lv-LV"/>
        </w:rPr>
        <w:t xml:space="preserve"> </w:t>
      </w:r>
      <w:r w:rsidR="00BA6242" w:rsidRPr="00D8488E">
        <w:rPr>
          <w:rFonts w:ascii="Times New Roman" w:eastAsia="Times New Roman" w:hAnsi="Times New Roman" w:cs="Times New Roman"/>
          <w:color w:val="000000"/>
          <w:sz w:val="28"/>
          <w:szCs w:val="28"/>
          <w:lang w:eastAsia="lv-LV"/>
        </w:rPr>
        <w:t>un</w:t>
      </w:r>
      <w:r w:rsidR="00FA04A1" w:rsidRPr="00D8488E">
        <w:rPr>
          <w:rFonts w:ascii="Times New Roman" w:eastAsia="Times New Roman" w:hAnsi="Times New Roman" w:cs="Times New Roman"/>
          <w:color w:val="000000"/>
          <w:sz w:val="28"/>
          <w:szCs w:val="28"/>
          <w:lang w:eastAsia="lv-LV"/>
        </w:rPr>
        <w:t xml:space="preserve"> </w:t>
      </w:r>
      <w:r w:rsidR="001B596F" w:rsidRPr="00D8488E">
        <w:rPr>
          <w:rFonts w:ascii="Times New Roman" w:eastAsia="Times New Roman" w:hAnsi="Times New Roman" w:cs="Times New Roman"/>
          <w:color w:val="000000"/>
          <w:sz w:val="28"/>
          <w:szCs w:val="28"/>
          <w:lang w:eastAsia="lv-LV"/>
        </w:rPr>
        <w:t>informē par to, ka mantojums ir izsludināts</w:t>
      </w:r>
      <w:r w:rsidR="00AD52BD">
        <w:rPr>
          <w:rFonts w:ascii="Times New Roman" w:eastAsia="Times New Roman" w:hAnsi="Times New Roman" w:cs="Times New Roman"/>
          <w:color w:val="000000"/>
          <w:sz w:val="28"/>
          <w:szCs w:val="28"/>
          <w:lang w:eastAsia="lv-LV"/>
        </w:rPr>
        <w:t>.</w:t>
      </w:r>
      <w:r w:rsidR="009C126E" w:rsidRPr="00D8488E">
        <w:rPr>
          <w:rFonts w:ascii="Times New Roman" w:eastAsia="Times New Roman" w:hAnsi="Times New Roman" w:cs="Times New Roman"/>
          <w:color w:val="000000"/>
          <w:sz w:val="28"/>
          <w:szCs w:val="28"/>
          <w:lang w:eastAsia="lv-LV"/>
        </w:rPr>
        <w:t>"</w:t>
      </w:r>
    </w:p>
    <w:p w14:paraId="11C8D4D4" w14:textId="609983D5" w:rsidR="009C126E" w:rsidRPr="00D8488E" w:rsidRDefault="009C126E" w:rsidP="00D8488E">
      <w:pPr>
        <w:ind w:firstLine="720"/>
        <w:contextualSpacing/>
        <w:jc w:val="both"/>
        <w:rPr>
          <w:rFonts w:ascii="Times New Roman" w:eastAsia="Times New Roman" w:hAnsi="Times New Roman" w:cs="Times New Roman"/>
          <w:color w:val="000000"/>
          <w:sz w:val="28"/>
          <w:szCs w:val="28"/>
          <w:lang w:eastAsia="lv-LV"/>
        </w:rPr>
      </w:pPr>
    </w:p>
    <w:p w14:paraId="7C6372C5" w14:textId="1A1E91D5" w:rsidR="009C126E" w:rsidRPr="00D8488E" w:rsidRDefault="005D7DB5"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4</w:t>
      </w:r>
      <w:r w:rsidR="009C126E"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482226" w:rsidRPr="00D8488E">
        <w:rPr>
          <w:rFonts w:ascii="Times New Roman" w:eastAsia="Times New Roman" w:hAnsi="Times New Roman" w:cs="Times New Roman"/>
          <w:color w:val="000000"/>
          <w:sz w:val="28"/>
          <w:szCs w:val="28"/>
          <w:lang w:eastAsia="lv-LV"/>
        </w:rPr>
        <w:t>Izslēgt 277.</w:t>
      </w:r>
      <w:r w:rsidR="00D8488E">
        <w:rPr>
          <w:rFonts w:ascii="Times New Roman" w:eastAsia="Times New Roman" w:hAnsi="Times New Roman" w:cs="Times New Roman"/>
          <w:color w:val="000000"/>
          <w:sz w:val="28"/>
          <w:szCs w:val="28"/>
          <w:lang w:eastAsia="lv-LV"/>
        </w:rPr>
        <w:t> </w:t>
      </w:r>
      <w:r w:rsidR="00482226" w:rsidRPr="00D8488E">
        <w:rPr>
          <w:rFonts w:ascii="Times New Roman" w:eastAsia="Times New Roman" w:hAnsi="Times New Roman" w:cs="Times New Roman"/>
          <w:color w:val="000000"/>
          <w:sz w:val="28"/>
          <w:szCs w:val="28"/>
          <w:lang w:eastAsia="lv-LV"/>
        </w:rPr>
        <w:t>pantu</w:t>
      </w:r>
      <w:r w:rsidR="00C0692D">
        <w:rPr>
          <w:rFonts w:ascii="Times New Roman" w:eastAsia="Times New Roman" w:hAnsi="Times New Roman" w:cs="Times New Roman"/>
          <w:color w:val="000000"/>
          <w:sz w:val="28"/>
          <w:szCs w:val="28"/>
          <w:lang w:eastAsia="lv-LV"/>
        </w:rPr>
        <w:t>.</w:t>
      </w:r>
    </w:p>
    <w:p w14:paraId="000B1ABB" w14:textId="450D17B4" w:rsidR="00482226" w:rsidRPr="00D8488E" w:rsidRDefault="00482226" w:rsidP="00D8488E">
      <w:pPr>
        <w:ind w:firstLine="720"/>
        <w:contextualSpacing/>
        <w:jc w:val="both"/>
        <w:rPr>
          <w:rFonts w:ascii="Times New Roman" w:eastAsia="Times New Roman" w:hAnsi="Times New Roman" w:cs="Times New Roman"/>
          <w:color w:val="000000"/>
          <w:sz w:val="28"/>
          <w:szCs w:val="28"/>
          <w:lang w:eastAsia="lv-LV"/>
        </w:rPr>
      </w:pPr>
    </w:p>
    <w:p w14:paraId="2D88AAF4" w14:textId="21CD45DD" w:rsidR="00C0692D" w:rsidRDefault="00DA0E8E"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5</w:t>
      </w:r>
      <w:r w:rsidR="00482226"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1C4A0C" w:rsidRPr="00D8488E">
        <w:rPr>
          <w:rFonts w:ascii="Times New Roman" w:eastAsia="Times New Roman" w:hAnsi="Times New Roman" w:cs="Times New Roman"/>
          <w:color w:val="000000"/>
          <w:sz w:val="28"/>
          <w:szCs w:val="28"/>
          <w:lang w:eastAsia="lv-LV"/>
        </w:rPr>
        <w:t>Papildināt 284.</w:t>
      </w:r>
      <w:r w:rsidR="00D8488E">
        <w:rPr>
          <w:rFonts w:ascii="Times New Roman" w:eastAsia="Times New Roman" w:hAnsi="Times New Roman" w:cs="Times New Roman"/>
          <w:color w:val="000000"/>
          <w:sz w:val="28"/>
          <w:szCs w:val="28"/>
          <w:lang w:eastAsia="lv-LV"/>
        </w:rPr>
        <w:t> </w:t>
      </w:r>
      <w:r w:rsidR="001C4A0C" w:rsidRPr="00D8488E">
        <w:rPr>
          <w:rFonts w:ascii="Times New Roman" w:eastAsia="Times New Roman" w:hAnsi="Times New Roman" w:cs="Times New Roman"/>
          <w:color w:val="000000"/>
          <w:sz w:val="28"/>
          <w:szCs w:val="28"/>
          <w:lang w:eastAsia="lv-LV"/>
        </w:rPr>
        <w:t>panta pirmo daļu ar 5</w:t>
      </w:r>
      <w:r w:rsidR="00C0692D">
        <w:rPr>
          <w:rFonts w:ascii="Times New Roman" w:eastAsia="Times New Roman" w:hAnsi="Times New Roman" w:cs="Times New Roman"/>
          <w:color w:val="000000"/>
          <w:sz w:val="28"/>
          <w:szCs w:val="28"/>
          <w:lang w:eastAsia="lv-LV"/>
        </w:rPr>
        <w:t>.</w:t>
      </w:r>
      <w:r w:rsidR="001C4A0C" w:rsidRPr="00D8488E">
        <w:rPr>
          <w:rFonts w:ascii="Times New Roman" w:eastAsia="Times New Roman" w:hAnsi="Times New Roman" w:cs="Times New Roman"/>
          <w:color w:val="000000"/>
          <w:sz w:val="28"/>
          <w:szCs w:val="28"/>
          <w:vertAlign w:val="superscript"/>
          <w:lang w:eastAsia="lv-LV"/>
        </w:rPr>
        <w:t>1</w:t>
      </w:r>
      <w:r w:rsidR="00D8488E">
        <w:rPr>
          <w:rFonts w:ascii="Times New Roman" w:eastAsia="Times New Roman" w:hAnsi="Times New Roman" w:cs="Times New Roman"/>
          <w:color w:val="000000"/>
          <w:sz w:val="28"/>
          <w:szCs w:val="28"/>
          <w:lang w:eastAsia="lv-LV"/>
        </w:rPr>
        <w:t> </w:t>
      </w:r>
      <w:r w:rsidR="001C4A0C" w:rsidRPr="00D8488E">
        <w:rPr>
          <w:rFonts w:ascii="Times New Roman" w:eastAsia="Times New Roman" w:hAnsi="Times New Roman" w:cs="Times New Roman"/>
          <w:color w:val="000000"/>
          <w:sz w:val="28"/>
          <w:szCs w:val="28"/>
          <w:lang w:eastAsia="lv-LV"/>
        </w:rPr>
        <w:t>punktu šādā redakcijā:</w:t>
      </w:r>
    </w:p>
    <w:p w14:paraId="22532ED5" w14:textId="5A69B392" w:rsidR="00482226" w:rsidRPr="00D8488E" w:rsidRDefault="001C4A0C"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w:t>
      </w:r>
      <w:r w:rsidR="00C0692D">
        <w:rPr>
          <w:rFonts w:ascii="Times New Roman" w:eastAsia="Times New Roman" w:hAnsi="Times New Roman" w:cs="Times New Roman"/>
          <w:color w:val="000000"/>
          <w:sz w:val="28"/>
          <w:szCs w:val="28"/>
          <w:lang w:eastAsia="lv-LV"/>
        </w:rPr>
        <w:t>5</w:t>
      </w:r>
      <w:r w:rsidR="00C0692D" w:rsidRPr="00E40A35">
        <w:rPr>
          <w:rFonts w:ascii="Times New Roman" w:eastAsia="Times New Roman" w:hAnsi="Times New Roman" w:cs="Times New Roman"/>
          <w:color w:val="000000"/>
          <w:sz w:val="28"/>
          <w:szCs w:val="28"/>
          <w:vertAlign w:val="superscript"/>
          <w:lang w:eastAsia="lv-LV"/>
        </w:rPr>
        <w:t>1</w:t>
      </w:r>
      <w:r w:rsidR="00C0692D">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pieteiktās kreditoru pretenzijas</w:t>
      </w:r>
      <w:r w:rsidR="00E729E9">
        <w:rPr>
          <w:rFonts w:ascii="Times New Roman" w:eastAsia="Times New Roman" w:hAnsi="Times New Roman" w:cs="Times New Roman"/>
          <w:color w:val="000000"/>
          <w:sz w:val="28"/>
          <w:szCs w:val="28"/>
          <w:lang w:eastAsia="lv-LV"/>
        </w:rPr>
        <w:t>;</w:t>
      </w:r>
      <w:r w:rsidRPr="00D8488E">
        <w:rPr>
          <w:rFonts w:ascii="Times New Roman" w:eastAsia="Times New Roman" w:hAnsi="Times New Roman" w:cs="Times New Roman"/>
          <w:color w:val="000000"/>
          <w:sz w:val="28"/>
          <w:szCs w:val="28"/>
          <w:lang w:eastAsia="lv-LV"/>
        </w:rPr>
        <w:t>"</w:t>
      </w:r>
      <w:r w:rsidR="00C0692D">
        <w:rPr>
          <w:rFonts w:ascii="Times New Roman" w:eastAsia="Times New Roman" w:hAnsi="Times New Roman" w:cs="Times New Roman"/>
          <w:color w:val="000000"/>
          <w:sz w:val="28"/>
          <w:szCs w:val="28"/>
          <w:lang w:eastAsia="lv-LV"/>
        </w:rPr>
        <w:t>.</w:t>
      </w:r>
    </w:p>
    <w:p w14:paraId="37277AB3" w14:textId="009AF50E" w:rsidR="001C4A0C" w:rsidRPr="00D8488E" w:rsidRDefault="001C4A0C" w:rsidP="00D8488E">
      <w:pPr>
        <w:ind w:firstLine="720"/>
        <w:contextualSpacing/>
        <w:jc w:val="both"/>
        <w:rPr>
          <w:rFonts w:ascii="Times New Roman" w:eastAsia="Times New Roman" w:hAnsi="Times New Roman" w:cs="Times New Roman"/>
          <w:color w:val="000000"/>
          <w:sz w:val="28"/>
          <w:szCs w:val="28"/>
          <w:lang w:eastAsia="lv-LV"/>
        </w:rPr>
      </w:pPr>
    </w:p>
    <w:p w14:paraId="351F4002" w14:textId="241ABEA8" w:rsidR="00C0692D" w:rsidRDefault="00DA0E8E"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6</w:t>
      </w:r>
      <w:r w:rsidR="001C4A0C"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1C4A0C" w:rsidRPr="00D8488E">
        <w:rPr>
          <w:rFonts w:ascii="Times New Roman" w:eastAsia="Times New Roman" w:hAnsi="Times New Roman" w:cs="Times New Roman"/>
          <w:color w:val="000000"/>
          <w:sz w:val="28"/>
          <w:szCs w:val="28"/>
          <w:lang w:eastAsia="lv-LV"/>
        </w:rPr>
        <w:t>Izteikt 293.</w:t>
      </w:r>
      <w:r w:rsidR="00D8488E">
        <w:rPr>
          <w:rFonts w:ascii="Times New Roman" w:eastAsia="Times New Roman" w:hAnsi="Times New Roman" w:cs="Times New Roman"/>
          <w:color w:val="000000"/>
          <w:sz w:val="28"/>
          <w:szCs w:val="28"/>
          <w:lang w:eastAsia="lv-LV"/>
        </w:rPr>
        <w:t> </w:t>
      </w:r>
      <w:r w:rsidR="00C0692D">
        <w:rPr>
          <w:rFonts w:ascii="Times New Roman" w:eastAsia="Times New Roman" w:hAnsi="Times New Roman" w:cs="Times New Roman"/>
          <w:color w:val="000000"/>
          <w:sz w:val="28"/>
          <w:szCs w:val="28"/>
          <w:lang w:eastAsia="lv-LV"/>
        </w:rPr>
        <w:t>un 294. </w:t>
      </w:r>
      <w:r w:rsidR="001C4A0C" w:rsidRPr="00D8488E">
        <w:rPr>
          <w:rFonts w:ascii="Times New Roman" w:eastAsia="Times New Roman" w:hAnsi="Times New Roman" w:cs="Times New Roman"/>
          <w:color w:val="000000"/>
          <w:sz w:val="28"/>
          <w:szCs w:val="28"/>
          <w:lang w:eastAsia="lv-LV"/>
        </w:rPr>
        <w:t>pantu šādā redakcijā:</w:t>
      </w:r>
    </w:p>
    <w:p w14:paraId="53B7CD43" w14:textId="3641B0F2" w:rsidR="001C4A0C" w:rsidRPr="00D8488E" w:rsidRDefault="001C4A0C"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w:t>
      </w:r>
      <w:r w:rsidR="00C0692D">
        <w:rPr>
          <w:rFonts w:ascii="Times New Roman" w:eastAsia="Times New Roman" w:hAnsi="Times New Roman" w:cs="Times New Roman"/>
          <w:b/>
          <w:bCs/>
          <w:color w:val="000000"/>
          <w:sz w:val="28"/>
          <w:szCs w:val="28"/>
          <w:lang w:eastAsia="lv-LV"/>
        </w:rPr>
        <w:t>293. </w:t>
      </w:r>
      <w:r w:rsidRPr="00D8488E">
        <w:rPr>
          <w:rFonts w:ascii="Times New Roman" w:eastAsia="Times New Roman" w:hAnsi="Times New Roman" w:cs="Times New Roman"/>
          <w:color w:val="000000"/>
          <w:sz w:val="28"/>
          <w:szCs w:val="28"/>
          <w:lang w:eastAsia="lv-LV"/>
        </w:rPr>
        <w:t>Uzsākot mantojuma lietu, zvērināts notārs izsludina mantojuma atklāšanos oficiālajā izdevumā "Latvijas Vēstnesis"</w:t>
      </w:r>
      <w:r w:rsidR="00C0692D">
        <w:rPr>
          <w:rFonts w:ascii="Times New Roman" w:eastAsia="Times New Roman" w:hAnsi="Times New Roman" w:cs="Times New Roman"/>
          <w:color w:val="000000"/>
          <w:sz w:val="28"/>
          <w:szCs w:val="28"/>
          <w:lang w:eastAsia="lv-LV"/>
        </w:rPr>
        <w:t>.</w:t>
      </w:r>
    </w:p>
    <w:p w14:paraId="69AC923E" w14:textId="1C733B7A" w:rsidR="001C4A0C" w:rsidRPr="00D8488E" w:rsidRDefault="001C4A0C" w:rsidP="00D8488E">
      <w:pPr>
        <w:ind w:firstLine="720"/>
        <w:contextualSpacing/>
        <w:jc w:val="both"/>
        <w:rPr>
          <w:rFonts w:ascii="Times New Roman" w:eastAsia="Times New Roman" w:hAnsi="Times New Roman" w:cs="Times New Roman"/>
          <w:color w:val="000000"/>
          <w:sz w:val="28"/>
          <w:szCs w:val="28"/>
          <w:lang w:eastAsia="lv-LV"/>
        </w:rPr>
      </w:pPr>
    </w:p>
    <w:p w14:paraId="0BBD80D4" w14:textId="56F50985" w:rsidR="001C4A0C" w:rsidRPr="00D8488E" w:rsidRDefault="00C0692D" w:rsidP="00D8488E">
      <w:pPr>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b/>
          <w:bCs/>
          <w:color w:val="000000"/>
          <w:sz w:val="28"/>
          <w:szCs w:val="28"/>
          <w:lang w:eastAsia="lv-LV"/>
        </w:rPr>
        <w:t>294. </w:t>
      </w:r>
      <w:r w:rsidR="001C4A0C" w:rsidRPr="00D8488E">
        <w:rPr>
          <w:rFonts w:ascii="Times New Roman" w:eastAsia="Times New Roman" w:hAnsi="Times New Roman" w:cs="Times New Roman"/>
          <w:color w:val="000000"/>
          <w:sz w:val="28"/>
          <w:szCs w:val="28"/>
          <w:lang w:eastAsia="lv-LV"/>
        </w:rPr>
        <w:t xml:space="preserve">Izsludināt mantojuma atklāšanos var lūgt mantinieks, persona, kurai ir tiesības mantot pēc mantot aicinātā (substitūts, pēcmantinieks), testamenta izpildītājs, mantojuma aizgādnis, pašvaldība, kuras teritorijā atrodas mantojuma </w:t>
      </w:r>
      <w:r w:rsidR="001C4A0C" w:rsidRPr="00D8488E">
        <w:rPr>
          <w:rFonts w:ascii="Times New Roman" w:eastAsia="Times New Roman" w:hAnsi="Times New Roman" w:cs="Times New Roman"/>
          <w:color w:val="000000"/>
          <w:sz w:val="28"/>
          <w:szCs w:val="28"/>
          <w:lang w:eastAsia="lv-LV"/>
        </w:rPr>
        <w:lastRenderedPageBreak/>
        <w:t>atstājējam piederējušais nekustamais īpašums,</w:t>
      </w:r>
      <w:r w:rsidR="00AA599E" w:rsidRPr="00D8488E">
        <w:rPr>
          <w:rFonts w:ascii="Times New Roman" w:eastAsia="Times New Roman" w:hAnsi="Times New Roman" w:cs="Times New Roman"/>
          <w:color w:val="000000"/>
          <w:sz w:val="28"/>
          <w:szCs w:val="28"/>
          <w:lang w:eastAsia="lv-LV"/>
        </w:rPr>
        <w:t xml:space="preserve"> pašvaldības iestāde,</w:t>
      </w:r>
      <w:r w:rsidR="0034428B" w:rsidRPr="00D8488E">
        <w:rPr>
          <w:rFonts w:ascii="Times New Roman" w:eastAsia="Times New Roman" w:hAnsi="Times New Roman" w:cs="Times New Roman"/>
          <w:color w:val="000000"/>
          <w:sz w:val="28"/>
          <w:szCs w:val="28"/>
          <w:lang w:eastAsia="lv-LV"/>
        </w:rPr>
        <w:t xml:space="preserve"> kas uzskatāma par ieinteresēto personu mantojuma lietā,</w:t>
      </w:r>
      <w:r w:rsidR="001C4A0C" w:rsidRPr="00D8488E">
        <w:rPr>
          <w:rFonts w:ascii="Times New Roman" w:eastAsia="Times New Roman" w:hAnsi="Times New Roman" w:cs="Times New Roman"/>
          <w:color w:val="000000"/>
          <w:sz w:val="28"/>
          <w:szCs w:val="28"/>
          <w:lang w:eastAsia="lv-LV"/>
        </w:rPr>
        <w:t xml:space="preserve"> nekustamā īpašuma kopīpašnieks, legatāri vai kreditori</w:t>
      </w:r>
      <w:r w:rsidR="00DA0E8E" w:rsidRPr="00D8488E">
        <w:rPr>
          <w:rFonts w:ascii="Times New Roman" w:eastAsia="Times New Roman" w:hAnsi="Times New Roman" w:cs="Times New Roman"/>
          <w:color w:val="000000"/>
          <w:sz w:val="28"/>
          <w:szCs w:val="28"/>
          <w:lang w:eastAsia="lv-LV"/>
        </w:rPr>
        <w:t>,</w:t>
      </w:r>
      <w:r w:rsidR="001C4A0C" w:rsidRPr="00D8488E">
        <w:rPr>
          <w:rFonts w:ascii="Times New Roman" w:eastAsia="Times New Roman" w:hAnsi="Times New Roman" w:cs="Times New Roman"/>
          <w:color w:val="000000"/>
          <w:sz w:val="28"/>
          <w:szCs w:val="28"/>
          <w:lang w:eastAsia="lv-LV"/>
        </w:rPr>
        <w:t xml:space="preserve"> </w:t>
      </w:r>
      <w:r w:rsidR="002F778B" w:rsidRPr="00D8488E">
        <w:rPr>
          <w:rFonts w:ascii="Times New Roman" w:eastAsia="Times New Roman" w:hAnsi="Times New Roman" w:cs="Times New Roman"/>
          <w:color w:val="000000"/>
          <w:sz w:val="28"/>
          <w:szCs w:val="28"/>
          <w:lang w:eastAsia="lv-LV"/>
        </w:rPr>
        <w:t>juridiska persona, kuras dalībnieks bija mantojuma atstājējs</w:t>
      </w:r>
      <w:r w:rsidR="00E010AF" w:rsidRPr="00D8488E">
        <w:rPr>
          <w:rFonts w:ascii="Times New Roman" w:eastAsia="Times New Roman" w:hAnsi="Times New Roman" w:cs="Times New Roman"/>
          <w:color w:val="000000"/>
          <w:sz w:val="28"/>
          <w:szCs w:val="28"/>
          <w:lang w:eastAsia="lv-LV"/>
        </w:rPr>
        <w:t xml:space="preserve"> un mantojuma atstājēja parādnieki</w:t>
      </w:r>
      <w:r w:rsidR="002F778B" w:rsidRPr="00D8488E">
        <w:rPr>
          <w:rFonts w:ascii="Times New Roman" w:eastAsia="Times New Roman" w:hAnsi="Times New Roman" w:cs="Times New Roman"/>
          <w:color w:val="000000"/>
          <w:sz w:val="28"/>
          <w:szCs w:val="28"/>
          <w:lang w:eastAsia="lv-LV"/>
        </w:rPr>
        <w:t>.</w:t>
      </w:r>
      <w:r w:rsidR="001C4A0C" w:rsidRPr="00D8488E">
        <w:rPr>
          <w:rFonts w:ascii="Times New Roman" w:eastAsia="Times New Roman" w:hAnsi="Times New Roman" w:cs="Times New Roman"/>
          <w:color w:val="000000"/>
          <w:sz w:val="28"/>
          <w:szCs w:val="28"/>
          <w:lang w:eastAsia="lv-LV"/>
        </w:rPr>
        <w:t>"</w:t>
      </w:r>
    </w:p>
    <w:p w14:paraId="364B0BA0" w14:textId="7809C9AB" w:rsidR="001C4A0C" w:rsidRPr="00D8488E" w:rsidRDefault="001C4A0C" w:rsidP="00D8488E">
      <w:pPr>
        <w:ind w:firstLine="720"/>
        <w:contextualSpacing/>
        <w:jc w:val="both"/>
        <w:rPr>
          <w:rFonts w:ascii="Times New Roman" w:eastAsia="Times New Roman" w:hAnsi="Times New Roman" w:cs="Times New Roman"/>
          <w:color w:val="000000"/>
          <w:sz w:val="28"/>
          <w:szCs w:val="28"/>
          <w:lang w:eastAsia="lv-LV"/>
        </w:rPr>
      </w:pPr>
    </w:p>
    <w:p w14:paraId="22D4EC53" w14:textId="38FC745B" w:rsidR="00C0692D" w:rsidRDefault="00C0692D" w:rsidP="00D8488E">
      <w:pPr>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7</w:t>
      </w:r>
      <w:r w:rsidR="001C4A0C"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3D0280" w:rsidRPr="00D8488E">
        <w:rPr>
          <w:rFonts w:ascii="Times New Roman" w:eastAsia="Times New Roman" w:hAnsi="Times New Roman" w:cs="Times New Roman"/>
          <w:color w:val="000000"/>
          <w:sz w:val="28"/>
          <w:szCs w:val="28"/>
          <w:lang w:eastAsia="lv-LV"/>
        </w:rPr>
        <w:t>Izteikt 297.</w:t>
      </w:r>
      <w:r w:rsidR="00D8488E">
        <w:rPr>
          <w:rFonts w:ascii="Times New Roman" w:eastAsia="Times New Roman" w:hAnsi="Times New Roman" w:cs="Times New Roman"/>
          <w:color w:val="000000"/>
          <w:sz w:val="28"/>
          <w:szCs w:val="28"/>
          <w:lang w:eastAsia="lv-LV"/>
        </w:rPr>
        <w:t> </w:t>
      </w:r>
      <w:r w:rsidR="003D0280" w:rsidRPr="00D8488E">
        <w:rPr>
          <w:rFonts w:ascii="Times New Roman" w:eastAsia="Times New Roman" w:hAnsi="Times New Roman" w:cs="Times New Roman"/>
          <w:color w:val="000000"/>
          <w:sz w:val="28"/>
          <w:szCs w:val="28"/>
          <w:lang w:eastAsia="lv-LV"/>
        </w:rPr>
        <w:t>pantu šādā redakcijā:</w:t>
      </w:r>
    </w:p>
    <w:p w14:paraId="0BFFC4FF" w14:textId="4808A7B7" w:rsidR="003D0280" w:rsidRPr="00D8488E" w:rsidRDefault="003D0280" w:rsidP="00D8488E">
      <w:pPr>
        <w:ind w:firstLine="720"/>
        <w:contextualSpacing/>
        <w:jc w:val="both"/>
        <w:rPr>
          <w:rFonts w:ascii="Times New Roman" w:hAnsi="Times New Roman" w:cs="Times New Roman"/>
          <w:strike/>
          <w:sz w:val="28"/>
          <w:szCs w:val="28"/>
        </w:rPr>
      </w:pPr>
      <w:r w:rsidRPr="00D8488E">
        <w:rPr>
          <w:rFonts w:ascii="Times New Roman" w:eastAsia="Times New Roman" w:hAnsi="Times New Roman" w:cs="Times New Roman"/>
          <w:color w:val="000000"/>
          <w:sz w:val="28"/>
          <w:szCs w:val="28"/>
          <w:lang w:eastAsia="lv-LV"/>
        </w:rPr>
        <w:t>"</w:t>
      </w:r>
      <w:r w:rsidR="00C0692D">
        <w:rPr>
          <w:rFonts w:ascii="Times New Roman" w:eastAsia="Times New Roman" w:hAnsi="Times New Roman" w:cs="Times New Roman"/>
          <w:b/>
          <w:bCs/>
          <w:color w:val="000000"/>
          <w:sz w:val="28"/>
          <w:szCs w:val="28"/>
          <w:lang w:eastAsia="lv-LV"/>
        </w:rPr>
        <w:t>297. </w:t>
      </w:r>
      <w:r w:rsidRPr="00D8488E">
        <w:rPr>
          <w:rFonts w:ascii="Times New Roman" w:hAnsi="Times New Roman" w:cs="Times New Roman"/>
          <w:sz w:val="28"/>
          <w:szCs w:val="28"/>
        </w:rPr>
        <w:t xml:space="preserve">Sludinājumā par mantojuma lietas atklāšanos zvērināts notārs uzaicina pieteikties visus tos, kuriem kā mantiniekiem, kreditoriem vai kā citādi ir kādas tiesības uz mantojumu. </w:t>
      </w:r>
    </w:p>
    <w:p w14:paraId="4F6E5595" w14:textId="77777777" w:rsidR="00C0692D" w:rsidRDefault="00C0692D" w:rsidP="00D8488E">
      <w:pPr>
        <w:ind w:firstLine="720"/>
        <w:contextualSpacing/>
        <w:jc w:val="both"/>
        <w:rPr>
          <w:rFonts w:ascii="Times New Roman" w:hAnsi="Times New Roman" w:cs="Times New Roman"/>
          <w:sz w:val="28"/>
          <w:szCs w:val="28"/>
        </w:rPr>
      </w:pPr>
    </w:p>
    <w:p w14:paraId="39E25250" w14:textId="38A28FAB" w:rsidR="003D0280" w:rsidRPr="00D8488E" w:rsidRDefault="003D0280" w:rsidP="00D8488E">
      <w:pPr>
        <w:ind w:firstLine="720"/>
        <w:contextualSpacing/>
        <w:jc w:val="both"/>
        <w:rPr>
          <w:rFonts w:ascii="Times New Roman" w:hAnsi="Times New Roman" w:cs="Times New Roman"/>
          <w:sz w:val="28"/>
          <w:szCs w:val="28"/>
        </w:rPr>
      </w:pPr>
      <w:r w:rsidRPr="00D8488E">
        <w:rPr>
          <w:rFonts w:ascii="Times New Roman" w:hAnsi="Times New Roman" w:cs="Times New Roman"/>
          <w:sz w:val="28"/>
          <w:szCs w:val="28"/>
        </w:rPr>
        <w:t>Uzaicinājuma termiņš mantojuma atstājēja kreditoriem ir četri mēneši no uzaicinājuma publicēšanas dienas, bet mantot aicinātajiem</w:t>
      </w:r>
      <w:r w:rsidR="00470EC9" w:rsidRPr="00D8488E">
        <w:rPr>
          <w:rFonts w:ascii="Times New Roman" w:hAnsi="Times New Roman" w:cs="Times New Roman"/>
          <w:sz w:val="28"/>
          <w:szCs w:val="28"/>
        </w:rPr>
        <w:t xml:space="preserve"> un legatāriem</w:t>
      </w:r>
      <w:r w:rsidRPr="00D8488E">
        <w:rPr>
          <w:rFonts w:ascii="Times New Roman" w:hAnsi="Times New Roman" w:cs="Times New Roman"/>
          <w:sz w:val="28"/>
          <w:szCs w:val="28"/>
        </w:rPr>
        <w:t xml:space="preserve"> uzaicinājuma termiņš nedrīkst būt īsāks par sešiem mēnešiem no uzaicinājuma publicēšanas dienas. Maksimālais sludinājuma termiņš mantot aicinātajiem ir divpadsmit mēneši. Zvērināts notārs sludinājumā par mantojuma atklāšanos norāda informāciju par to, ka termiņā nepieteiktās mantinieku tiesības </w:t>
      </w:r>
      <w:r w:rsidR="003B1107" w:rsidRPr="00D8488E">
        <w:rPr>
          <w:rFonts w:ascii="Times New Roman" w:hAnsi="Times New Roman" w:cs="Times New Roman"/>
          <w:sz w:val="28"/>
          <w:szCs w:val="28"/>
        </w:rPr>
        <w:t xml:space="preserve">izbeidzas </w:t>
      </w:r>
      <w:r w:rsidRPr="00D8488E">
        <w:rPr>
          <w:rFonts w:ascii="Times New Roman" w:hAnsi="Times New Roman" w:cs="Times New Roman"/>
          <w:sz w:val="28"/>
          <w:szCs w:val="28"/>
        </w:rPr>
        <w:t xml:space="preserve">un </w:t>
      </w:r>
      <w:r w:rsidR="003B1107" w:rsidRPr="00D8488E">
        <w:rPr>
          <w:rFonts w:ascii="Times New Roman" w:hAnsi="Times New Roman" w:cs="Times New Roman"/>
          <w:sz w:val="28"/>
          <w:szCs w:val="28"/>
        </w:rPr>
        <w:t xml:space="preserve">termiņā </w:t>
      </w:r>
      <w:r w:rsidRPr="00D8488E">
        <w:rPr>
          <w:rFonts w:ascii="Times New Roman" w:hAnsi="Times New Roman" w:cs="Times New Roman"/>
          <w:sz w:val="28"/>
          <w:szCs w:val="28"/>
        </w:rPr>
        <w:t>nepietiktās kreditoru</w:t>
      </w:r>
      <w:r w:rsidR="00EF39EB" w:rsidRPr="00D8488E">
        <w:rPr>
          <w:rFonts w:ascii="Times New Roman" w:hAnsi="Times New Roman" w:cs="Times New Roman"/>
          <w:sz w:val="28"/>
          <w:szCs w:val="28"/>
        </w:rPr>
        <w:t>, kuru prasījumi nav nodrošināti ar hipotēku vai komercķīlu,</w:t>
      </w:r>
      <w:r w:rsidRPr="00D8488E">
        <w:rPr>
          <w:rFonts w:ascii="Times New Roman" w:hAnsi="Times New Roman" w:cs="Times New Roman"/>
          <w:sz w:val="28"/>
          <w:szCs w:val="28"/>
        </w:rPr>
        <w:t xml:space="preserve"> pretenzijas tiks dzēstas.</w:t>
      </w:r>
    </w:p>
    <w:p w14:paraId="6DB2AA22" w14:textId="77777777" w:rsidR="00C0692D" w:rsidRDefault="00C0692D" w:rsidP="00D8488E">
      <w:pPr>
        <w:ind w:firstLine="720"/>
        <w:contextualSpacing/>
        <w:jc w:val="both"/>
        <w:rPr>
          <w:rFonts w:ascii="Times New Roman" w:hAnsi="Times New Roman" w:cs="Times New Roman"/>
          <w:sz w:val="28"/>
          <w:szCs w:val="28"/>
        </w:rPr>
      </w:pPr>
    </w:p>
    <w:p w14:paraId="2A8AAF71" w14:textId="56D61363" w:rsidR="001C4A0C" w:rsidRPr="00D8488E" w:rsidRDefault="003D0280"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hAnsi="Times New Roman" w:cs="Times New Roman"/>
          <w:sz w:val="28"/>
          <w:szCs w:val="28"/>
        </w:rPr>
        <w:t>Zvērināts notārs par sludinājumu un tā saturu paziņo zināmajiem mantiniekiem un iekļauj ziņas par mantojumu mantojuma reģistrā.</w:t>
      </w:r>
      <w:r w:rsidRPr="00D8488E">
        <w:rPr>
          <w:rFonts w:ascii="Times New Roman" w:eastAsia="Times New Roman" w:hAnsi="Times New Roman" w:cs="Times New Roman"/>
          <w:color w:val="000000"/>
          <w:sz w:val="28"/>
          <w:szCs w:val="28"/>
          <w:lang w:eastAsia="lv-LV"/>
        </w:rPr>
        <w:t>"</w:t>
      </w:r>
    </w:p>
    <w:p w14:paraId="3A4B183C" w14:textId="6DED818C" w:rsidR="003D0280" w:rsidRPr="00D8488E" w:rsidRDefault="003D0280" w:rsidP="00D8488E">
      <w:pPr>
        <w:ind w:firstLine="720"/>
        <w:contextualSpacing/>
        <w:jc w:val="both"/>
        <w:rPr>
          <w:rFonts w:ascii="Times New Roman" w:eastAsia="Times New Roman" w:hAnsi="Times New Roman" w:cs="Times New Roman"/>
          <w:color w:val="000000"/>
          <w:sz w:val="28"/>
          <w:szCs w:val="28"/>
          <w:lang w:eastAsia="lv-LV"/>
        </w:rPr>
      </w:pPr>
    </w:p>
    <w:p w14:paraId="48AA3C06" w14:textId="00065384" w:rsidR="00C0692D" w:rsidRDefault="00C0692D" w:rsidP="00D8488E">
      <w:pPr>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8</w:t>
      </w:r>
      <w:r w:rsidR="003D0280"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7123BF" w:rsidRPr="00D8488E">
        <w:rPr>
          <w:rFonts w:ascii="Times New Roman" w:eastAsia="Times New Roman" w:hAnsi="Times New Roman" w:cs="Times New Roman"/>
          <w:color w:val="000000"/>
          <w:sz w:val="28"/>
          <w:szCs w:val="28"/>
          <w:lang w:eastAsia="lv-LV"/>
        </w:rPr>
        <w:t>Papildināt likumu ar 297</w:t>
      </w:r>
      <w:r>
        <w:rPr>
          <w:rFonts w:ascii="Times New Roman" w:eastAsia="Times New Roman" w:hAnsi="Times New Roman" w:cs="Times New Roman"/>
          <w:color w:val="000000"/>
          <w:sz w:val="28"/>
          <w:szCs w:val="28"/>
          <w:lang w:eastAsia="lv-LV"/>
        </w:rPr>
        <w:t>.</w:t>
      </w:r>
      <w:r w:rsidR="007123BF" w:rsidRPr="00D8488E">
        <w:rPr>
          <w:rFonts w:ascii="Times New Roman" w:eastAsia="Times New Roman" w:hAnsi="Times New Roman" w:cs="Times New Roman"/>
          <w:color w:val="000000"/>
          <w:sz w:val="28"/>
          <w:szCs w:val="28"/>
          <w:vertAlign w:val="superscript"/>
          <w:lang w:eastAsia="lv-LV"/>
        </w:rPr>
        <w:t>1</w:t>
      </w:r>
      <w:r w:rsidR="00D8488E">
        <w:rPr>
          <w:rFonts w:ascii="Times New Roman" w:eastAsia="Times New Roman" w:hAnsi="Times New Roman" w:cs="Times New Roman"/>
          <w:color w:val="000000"/>
          <w:sz w:val="28"/>
          <w:szCs w:val="28"/>
          <w:lang w:eastAsia="lv-LV"/>
        </w:rPr>
        <w:t> </w:t>
      </w:r>
      <w:r w:rsidR="00866353">
        <w:rPr>
          <w:rFonts w:ascii="Times New Roman" w:eastAsia="Times New Roman" w:hAnsi="Times New Roman" w:cs="Times New Roman"/>
          <w:color w:val="000000"/>
          <w:sz w:val="28"/>
          <w:szCs w:val="28"/>
          <w:lang w:eastAsia="lv-LV"/>
        </w:rPr>
        <w:t xml:space="preserve">un </w:t>
      </w:r>
      <w:r w:rsidR="00866353" w:rsidRPr="00D8488E">
        <w:rPr>
          <w:rFonts w:ascii="Times New Roman" w:eastAsia="Times New Roman" w:hAnsi="Times New Roman" w:cs="Times New Roman"/>
          <w:color w:val="000000"/>
          <w:sz w:val="28"/>
          <w:szCs w:val="28"/>
          <w:lang w:eastAsia="lv-LV"/>
        </w:rPr>
        <w:t>297</w:t>
      </w:r>
      <w:r w:rsidR="00866353">
        <w:rPr>
          <w:rFonts w:ascii="Times New Roman" w:eastAsia="Times New Roman" w:hAnsi="Times New Roman" w:cs="Times New Roman"/>
          <w:color w:val="000000"/>
          <w:sz w:val="28"/>
          <w:szCs w:val="28"/>
          <w:lang w:eastAsia="lv-LV"/>
        </w:rPr>
        <w:t>.</w:t>
      </w:r>
      <w:r w:rsidR="00866353" w:rsidRPr="00D8488E">
        <w:rPr>
          <w:rFonts w:ascii="Times New Roman" w:eastAsia="Times New Roman" w:hAnsi="Times New Roman" w:cs="Times New Roman"/>
          <w:color w:val="000000"/>
          <w:sz w:val="28"/>
          <w:szCs w:val="28"/>
          <w:vertAlign w:val="superscript"/>
          <w:lang w:eastAsia="lv-LV"/>
        </w:rPr>
        <w:t>2</w:t>
      </w:r>
      <w:r w:rsidR="00866353">
        <w:rPr>
          <w:rFonts w:ascii="Times New Roman" w:eastAsia="Times New Roman" w:hAnsi="Times New Roman" w:cs="Times New Roman"/>
          <w:color w:val="000000"/>
          <w:sz w:val="28"/>
          <w:szCs w:val="28"/>
          <w:vertAlign w:val="superscript"/>
          <w:lang w:eastAsia="lv-LV"/>
        </w:rPr>
        <w:t> </w:t>
      </w:r>
      <w:r w:rsidR="007123BF" w:rsidRPr="00D8488E">
        <w:rPr>
          <w:rFonts w:ascii="Times New Roman" w:eastAsia="Times New Roman" w:hAnsi="Times New Roman" w:cs="Times New Roman"/>
          <w:color w:val="000000"/>
          <w:sz w:val="28"/>
          <w:szCs w:val="28"/>
          <w:lang w:eastAsia="lv-LV"/>
        </w:rPr>
        <w:t>pantu šādā redakcijā:</w:t>
      </w:r>
    </w:p>
    <w:p w14:paraId="50754F3C" w14:textId="0DBE928C"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w:t>
      </w:r>
      <w:r w:rsidR="00C0692D" w:rsidRPr="00E40A35">
        <w:rPr>
          <w:rFonts w:ascii="Times New Roman" w:eastAsia="Times New Roman" w:hAnsi="Times New Roman" w:cs="Times New Roman"/>
          <w:b/>
          <w:bCs/>
          <w:color w:val="000000"/>
          <w:sz w:val="28"/>
          <w:szCs w:val="28"/>
          <w:lang w:eastAsia="lv-LV"/>
        </w:rPr>
        <w:t>297.</w:t>
      </w:r>
      <w:r w:rsidR="00C0692D" w:rsidRPr="00E40A35">
        <w:rPr>
          <w:rFonts w:ascii="Times New Roman" w:eastAsia="Times New Roman" w:hAnsi="Times New Roman" w:cs="Times New Roman"/>
          <w:b/>
          <w:bCs/>
          <w:color w:val="000000"/>
          <w:sz w:val="28"/>
          <w:szCs w:val="28"/>
          <w:vertAlign w:val="superscript"/>
          <w:lang w:eastAsia="lv-LV"/>
        </w:rPr>
        <w:t>1</w:t>
      </w:r>
      <w:r w:rsidR="00C0692D">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 xml:space="preserve">Mantojuma atstājēja kreditoriem iesniegumā par pretenziju pieteikšanu jānorāda vismaz šādas ziņas: </w:t>
      </w:r>
    </w:p>
    <w:p w14:paraId="3F6D8AF0" w14:textId="5D85C753"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1)</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prasījuma pamatojums;</w:t>
      </w:r>
    </w:p>
    <w:p w14:paraId="6877E05E" w14:textId="703CB3B6"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2)</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prasījuma veids;</w:t>
      </w:r>
    </w:p>
    <w:p w14:paraId="59E7656A" w14:textId="63C730EB"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3)</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prasījuma apmērs uz pretenzijas pieteikšanas brīdi;</w:t>
      </w:r>
    </w:p>
    <w:p w14:paraId="1D2A8999" w14:textId="6BACA579"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4)</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kontaktinformācija;</w:t>
      </w:r>
    </w:p>
    <w:p w14:paraId="03ED7041" w14:textId="5A5AFAE0"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5)</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 xml:space="preserve">apliecinājums, ka </w:t>
      </w:r>
      <w:r w:rsidR="00EB5F7A">
        <w:rPr>
          <w:rFonts w:ascii="Times New Roman" w:eastAsia="Times New Roman" w:hAnsi="Times New Roman" w:cs="Times New Roman"/>
          <w:color w:val="000000"/>
          <w:sz w:val="28"/>
          <w:szCs w:val="28"/>
          <w:lang w:eastAsia="lv-LV"/>
        </w:rPr>
        <w:t xml:space="preserve">zvērinātam </w:t>
      </w:r>
      <w:r w:rsidRPr="00D8488E">
        <w:rPr>
          <w:rFonts w:ascii="Times New Roman" w:eastAsia="Times New Roman" w:hAnsi="Times New Roman" w:cs="Times New Roman"/>
          <w:color w:val="000000"/>
          <w:sz w:val="28"/>
          <w:szCs w:val="28"/>
          <w:lang w:eastAsia="lv-LV"/>
        </w:rPr>
        <w:t xml:space="preserve">notāram sniegtas patiesas ziņas par faktiem un kreditors vai kreditors un pārstāvis, ja </w:t>
      </w:r>
      <w:r w:rsidR="00091A87">
        <w:rPr>
          <w:rFonts w:ascii="Times New Roman" w:eastAsia="Times New Roman" w:hAnsi="Times New Roman" w:cs="Times New Roman"/>
          <w:color w:val="000000"/>
          <w:sz w:val="28"/>
          <w:szCs w:val="28"/>
          <w:lang w:eastAsia="lv-LV"/>
        </w:rPr>
        <w:t>iesniegumu</w:t>
      </w:r>
      <w:r w:rsidRPr="00D8488E">
        <w:rPr>
          <w:rFonts w:ascii="Times New Roman" w:eastAsia="Times New Roman" w:hAnsi="Times New Roman" w:cs="Times New Roman"/>
          <w:color w:val="000000"/>
          <w:sz w:val="28"/>
          <w:szCs w:val="28"/>
          <w:lang w:eastAsia="lv-LV"/>
        </w:rPr>
        <w:t xml:space="preserve"> iesniedz pārstāvis, ir informēts par </w:t>
      </w:r>
      <w:r w:rsidR="00091A87">
        <w:rPr>
          <w:rFonts w:ascii="Times New Roman" w:eastAsia="Times New Roman" w:hAnsi="Times New Roman" w:cs="Times New Roman"/>
          <w:color w:val="000000"/>
          <w:sz w:val="28"/>
          <w:szCs w:val="28"/>
          <w:lang w:eastAsia="lv-LV"/>
        </w:rPr>
        <w:t>kriminālatbildību</w:t>
      </w:r>
      <w:r w:rsidRPr="00D8488E">
        <w:rPr>
          <w:rFonts w:ascii="Times New Roman" w:eastAsia="Times New Roman" w:hAnsi="Times New Roman" w:cs="Times New Roman"/>
          <w:color w:val="000000"/>
          <w:sz w:val="28"/>
          <w:szCs w:val="28"/>
          <w:lang w:eastAsia="lv-LV"/>
        </w:rPr>
        <w:t xml:space="preserve"> par</w:t>
      </w:r>
      <w:r w:rsidR="00091A87" w:rsidRPr="00091A87">
        <w:rPr>
          <w:rFonts w:ascii="Times New Roman" w:eastAsia="Times New Roman" w:hAnsi="Times New Roman" w:cs="Times New Roman"/>
          <w:color w:val="000000"/>
          <w:sz w:val="28"/>
          <w:szCs w:val="28"/>
          <w:lang w:eastAsia="lv-LV"/>
        </w:rPr>
        <w:t xml:space="preserve"> nepatiesu ziņu sniegšanu</w:t>
      </w:r>
      <w:r w:rsidR="00091A87">
        <w:rPr>
          <w:rFonts w:ascii="Times New Roman" w:eastAsia="Times New Roman" w:hAnsi="Times New Roman" w:cs="Times New Roman"/>
          <w:color w:val="000000"/>
          <w:sz w:val="28"/>
          <w:szCs w:val="28"/>
          <w:lang w:eastAsia="lv-LV"/>
        </w:rPr>
        <w:t>.</w:t>
      </w:r>
    </w:p>
    <w:p w14:paraId="46F80D88" w14:textId="77777777"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p>
    <w:p w14:paraId="352C02C8" w14:textId="6308C30D"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Ja kreditors iesniegumā nav norādījis minēto informāciju, zvērinātam notāram jāinformē kreditors par pienākumu papildināt iesniegumu ar nepieciešamo informāciju sludinājum</w:t>
      </w:r>
      <w:r w:rsidR="00EB5F7A">
        <w:rPr>
          <w:rFonts w:ascii="Times New Roman" w:eastAsia="Times New Roman" w:hAnsi="Times New Roman" w:cs="Times New Roman"/>
          <w:color w:val="000000"/>
          <w:sz w:val="28"/>
          <w:szCs w:val="28"/>
          <w:lang w:eastAsia="lv-LV"/>
        </w:rPr>
        <w:t>ā</w:t>
      </w:r>
      <w:r w:rsidRPr="00D8488E">
        <w:rPr>
          <w:rFonts w:ascii="Times New Roman" w:eastAsia="Times New Roman" w:hAnsi="Times New Roman" w:cs="Times New Roman"/>
          <w:color w:val="000000"/>
          <w:sz w:val="28"/>
          <w:szCs w:val="28"/>
          <w:lang w:eastAsia="lv-LV"/>
        </w:rPr>
        <w:t xml:space="preserve"> par mantojuma atklāšanos kreditoriem paredzētajā termiņā. </w:t>
      </w:r>
    </w:p>
    <w:p w14:paraId="74738D77" w14:textId="77777777"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p>
    <w:p w14:paraId="4B8FCA33" w14:textId="362B4C13" w:rsidR="003D0280"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 xml:space="preserve">Ja kreditors pēc </w:t>
      </w:r>
      <w:r w:rsidR="00EB5F7A">
        <w:rPr>
          <w:rFonts w:ascii="Times New Roman" w:eastAsia="Times New Roman" w:hAnsi="Times New Roman" w:cs="Times New Roman"/>
          <w:color w:val="000000"/>
          <w:sz w:val="28"/>
          <w:szCs w:val="28"/>
          <w:lang w:eastAsia="lv-LV"/>
        </w:rPr>
        <w:t xml:space="preserve">zvērināta </w:t>
      </w:r>
      <w:r w:rsidRPr="00D8488E">
        <w:rPr>
          <w:rFonts w:ascii="Times New Roman" w:eastAsia="Times New Roman" w:hAnsi="Times New Roman" w:cs="Times New Roman"/>
          <w:color w:val="000000"/>
          <w:sz w:val="28"/>
          <w:szCs w:val="28"/>
          <w:lang w:eastAsia="lv-LV"/>
        </w:rPr>
        <w:t>notāra aicinājuma papildināt iesniegumu ar nepieciešamo informāciju</w:t>
      </w:r>
      <w:r w:rsidR="00E40A35">
        <w:rPr>
          <w:rFonts w:ascii="Times New Roman" w:eastAsia="Times New Roman" w:hAnsi="Times New Roman" w:cs="Times New Roman"/>
          <w:color w:val="000000"/>
          <w:sz w:val="28"/>
          <w:szCs w:val="28"/>
          <w:lang w:eastAsia="lv-LV"/>
        </w:rPr>
        <w:t xml:space="preserve"> to</w:t>
      </w:r>
      <w:r w:rsidRPr="00D8488E">
        <w:rPr>
          <w:rFonts w:ascii="Times New Roman" w:eastAsia="Times New Roman" w:hAnsi="Times New Roman" w:cs="Times New Roman"/>
          <w:color w:val="000000"/>
          <w:sz w:val="28"/>
          <w:szCs w:val="28"/>
          <w:lang w:eastAsia="lv-LV"/>
        </w:rPr>
        <w:t xml:space="preserve"> nav izdarījis, uzskatāms, ka kreditors savu pretenziju sludinājuma par mantojuma atklāšanos termiņā nav iesniedzis.</w:t>
      </w:r>
    </w:p>
    <w:p w14:paraId="2779426F" w14:textId="71F6557E"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p>
    <w:p w14:paraId="17E838F9" w14:textId="2036AEF0" w:rsidR="009C5D1A"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r w:rsidRPr="00E40A35">
        <w:rPr>
          <w:rFonts w:ascii="Times New Roman" w:eastAsia="Times New Roman" w:hAnsi="Times New Roman" w:cs="Times New Roman"/>
          <w:b/>
          <w:bCs/>
          <w:color w:val="000000"/>
          <w:sz w:val="28"/>
          <w:szCs w:val="28"/>
          <w:lang w:eastAsia="lv-LV"/>
        </w:rPr>
        <w:t>297</w:t>
      </w:r>
      <w:r w:rsidR="00866353" w:rsidRPr="00E40A35">
        <w:rPr>
          <w:rFonts w:ascii="Times New Roman" w:eastAsia="Times New Roman" w:hAnsi="Times New Roman" w:cs="Times New Roman"/>
          <w:b/>
          <w:bCs/>
          <w:color w:val="000000"/>
          <w:sz w:val="28"/>
          <w:szCs w:val="28"/>
          <w:lang w:eastAsia="lv-LV"/>
        </w:rPr>
        <w:t>.</w:t>
      </w:r>
      <w:r w:rsidRPr="00E40A35">
        <w:rPr>
          <w:rFonts w:ascii="Times New Roman" w:eastAsia="Times New Roman" w:hAnsi="Times New Roman" w:cs="Times New Roman"/>
          <w:b/>
          <w:bCs/>
          <w:color w:val="000000"/>
          <w:sz w:val="28"/>
          <w:szCs w:val="28"/>
          <w:vertAlign w:val="superscript"/>
          <w:lang w:eastAsia="lv-LV"/>
        </w:rPr>
        <w:t>2</w:t>
      </w:r>
      <w:r w:rsidR="00866353">
        <w:rPr>
          <w:rFonts w:ascii="Times New Roman" w:eastAsia="Times New Roman" w:hAnsi="Times New Roman" w:cs="Times New Roman"/>
          <w:color w:val="000000"/>
          <w:sz w:val="28"/>
          <w:szCs w:val="28"/>
          <w:lang w:eastAsia="lv-LV"/>
        </w:rPr>
        <w:t> </w:t>
      </w:r>
      <w:r w:rsidR="003B1606" w:rsidRPr="00D8488E">
        <w:rPr>
          <w:rFonts w:ascii="Times New Roman" w:eastAsia="Times New Roman" w:hAnsi="Times New Roman" w:cs="Times New Roman"/>
          <w:color w:val="000000"/>
          <w:sz w:val="28"/>
          <w:szCs w:val="28"/>
          <w:lang w:eastAsia="lv-LV"/>
        </w:rPr>
        <w:t>Par m</w:t>
      </w:r>
      <w:r w:rsidR="00BD4A3B" w:rsidRPr="00D8488E">
        <w:rPr>
          <w:rFonts w:ascii="Times New Roman" w:eastAsia="Times New Roman" w:hAnsi="Times New Roman" w:cs="Times New Roman"/>
          <w:color w:val="000000"/>
          <w:sz w:val="28"/>
          <w:szCs w:val="28"/>
          <w:lang w:eastAsia="lv-LV"/>
        </w:rPr>
        <w:t>antojuma atstājēja kreditoru</w:t>
      </w:r>
      <w:r w:rsidR="00EA26DC" w:rsidRPr="00D8488E">
        <w:rPr>
          <w:rFonts w:ascii="Times New Roman" w:eastAsia="Times New Roman" w:hAnsi="Times New Roman" w:cs="Times New Roman"/>
          <w:color w:val="000000"/>
          <w:sz w:val="28"/>
          <w:szCs w:val="28"/>
          <w:lang w:eastAsia="lv-LV"/>
        </w:rPr>
        <w:t xml:space="preserve"> prasījumiem</w:t>
      </w:r>
      <w:r w:rsidR="002D63C2" w:rsidRPr="00D8488E">
        <w:rPr>
          <w:rFonts w:ascii="Times New Roman" w:eastAsia="Times New Roman" w:hAnsi="Times New Roman" w:cs="Times New Roman"/>
          <w:color w:val="000000"/>
          <w:sz w:val="28"/>
          <w:szCs w:val="28"/>
          <w:lang w:eastAsia="lv-LV"/>
        </w:rPr>
        <w:t>, kuru prasījumi ir nodrošināti ar hipotēku vai komercķīlu</w:t>
      </w:r>
      <w:r w:rsidR="001D239C" w:rsidRPr="00D8488E">
        <w:rPr>
          <w:rFonts w:ascii="Times New Roman" w:eastAsia="Times New Roman" w:hAnsi="Times New Roman" w:cs="Times New Roman"/>
          <w:color w:val="000000"/>
          <w:sz w:val="28"/>
          <w:szCs w:val="28"/>
          <w:lang w:eastAsia="lv-LV"/>
        </w:rPr>
        <w:t>,</w:t>
      </w:r>
      <w:r w:rsidR="00BD4A3B" w:rsidRPr="00D8488E">
        <w:rPr>
          <w:rFonts w:ascii="Times New Roman" w:eastAsia="Times New Roman" w:hAnsi="Times New Roman" w:cs="Times New Roman"/>
          <w:color w:val="000000"/>
          <w:sz w:val="28"/>
          <w:szCs w:val="28"/>
          <w:lang w:eastAsia="lv-LV"/>
        </w:rPr>
        <w:t xml:space="preserve"> bez atsevišķa kredito</w:t>
      </w:r>
      <w:r w:rsidR="00D7652A" w:rsidRPr="00D8488E">
        <w:rPr>
          <w:rFonts w:ascii="Times New Roman" w:eastAsia="Times New Roman" w:hAnsi="Times New Roman" w:cs="Times New Roman"/>
          <w:color w:val="000000"/>
          <w:sz w:val="28"/>
          <w:szCs w:val="28"/>
          <w:lang w:eastAsia="lv-LV"/>
        </w:rPr>
        <w:t>r</w:t>
      </w:r>
      <w:r w:rsidR="00C90544" w:rsidRPr="00D8488E">
        <w:rPr>
          <w:rFonts w:ascii="Times New Roman" w:eastAsia="Times New Roman" w:hAnsi="Times New Roman" w:cs="Times New Roman"/>
          <w:color w:val="000000"/>
          <w:sz w:val="28"/>
          <w:szCs w:val="28"/>
          <w:lang w:eastAsia="lv-LV"/>
        </w:rPr>
        <w:t>u</w:t>
      </w:r>
      <w:r w:rsidR="00BD4A3B" w:rsidRPr="00D8488E">
        <w:rPr>
          <w:rFonts w:ascii="Times New Roman" w:eastAsia="Times New Roman" w:hAnsi="Times New Roman" w:cs="Times New Roman"/>
          <w:color w:val="000000"/>
          <w:sz w:val="28"/>
          <w:szCs w:val="28"/>
          <w:lang w:eastAsia="lv-LV"/>
        </w:rPr>
        <w:t xml:space="preserve"> </w:t>
      </w:r>
      <w:r w:rsidR="00C90544" w:rsidRPr="00D8488E">
        <w:rPr>
          <w:rFonts w:ascii="Times New Roman" w:eastAsia="Times New Roman" w:hAnsi="Times New Roman" w:cs="Times New Roman"/>
          <w:color w:val="000000"/>
          <w:sz w:val="28"/>
          <w:szCs w:val="28"/>
          <w:lang w:eastAsia="lv-LV"/>
        </w:rPr>
        <w:t xml:space="preserve">lūguma, </w:t>
      </w:r>
      <w:r w:rsidR="00BD4A3B" w:rsidRPr="00D8488E">
        <w:rPr>
          <w:rFonts w:ascii="Times New Roman" w:eastAsia="Times New Roman" w:hAnsi="Times New Roman" w:cs="Times New Roman"/>
          <w:color w:val="000000"/>
          <w:sz w:val="28"/>
          <w:szCs w:val="28"/>
          <w:lang w:eastAsia="lv-LV"/>
        </w:rPr>
        <w:t xml:space="preserve">zvērināts </w:t>
      </w:r>
      <w:r w:rsidR="00BD4A3B" w:rsidRPr="00D8488E">
        <w:rPr>
          <w:rFonts w:ascii="Times New Roman" w:eastAsia="Times New Roman" w:hAnsi="Times New Roman" w:cs="Times New Roman"/>
          <w:color w:val="000000"/>
          <w:sz w:val="28"/>
          <w:szCs w:val="28"/>
          <w:lang w:eastAsia="lv-LV"/>
        </w:rPr>
        <w:lastRenderedPageBreak/>
        <w:t>notārs</w:t>
      </w:r>
      <w:r w:rsidR="00C90544" w:rsidRPr="00D8488E">
        <w:rPr>
          <w:rFonts w:ascii="Times New Roman" w:eastAsia="Times New Roman" w:hAnsi="Times New Roman" w:cs="Times New Roman"/>
          <w:color w:val="000000"/>
          <w:sz w:val="28"/>
          <w:szCs w:val="28"/>
          <w:lang w:eastAsia="lv-LV"/>
        </w:rPr>
        <w:t>,</w:t>
      </w:r>
      <w:r w:rsidR="001D239C" w:rsidRPr="00D8488E">
        <w:rPr>
          <w:rFonts w:ascii="Times New Roman" w:eastAsia="Times New Roman" w:hAnsi="Times New Roman" w:cs="Times New Roman"/>
          <w:color w:val="000000"/>
          <w:sz w:val="28"/>
          <w:szCs w:val="28"/>
          <w:lang w:eastAsia="lv-LV"/>
        </w:rPr>
        <w:t xml:space="preserve"> </w:t>
      </w:r>
      <w:r w:rsidR="009C5D1A" w:rsidRPr="00D8488E">
        <w:rPr>
          <w:rFonts w:ascii="Times New Roman" w:eastAsia="Times New Roman" w:hAnsi="Times New Roman" w:cs="Times New Roman"/>
          <w:color w:val="000000"/>
          <w:sz w:val="28"/>
          <w:szCs w:val="28"/>
          <w:lang w:eastAsia="lv-LV"/>
        </w:rPr>
        <w:t>pamatojoties uz publiskajos reģistros pārbaudāmām ziņām</w:t>
      </w:r>
      <w:r w:rsidR="001D239C" w:rsidRPr="00D8488E">
        <w:rPr>
          <w:rFonts w:ascii="Times New Roman" w:eastAsia="Times New Roman" w:hAnsi="Times New Roman" w:cs="Times New Roman"/>
          <w:color w:val="000000"/>
          <w:sz w:val="28"/>
          <w:szCs w:val="28"/>
          <w:lang w:eastAsia="lv-LV"/>
        </w:rPr>
        <w:t>, informē mantiniekus.</w:t>
      </w:r>
    </w:p>
    <w:p w14:paraId="5CBED36F" w14:textId="77777777" w:rsidR="00866353" w:rsidRDefault="00866353" w:rsidP="00D8488E">
      <w:pPr>
        <w:ind w:firstLine="720"/>
        <w:contextualSpacing/>
        <w:jc w:val="both"/>
        <w:rPr>
          <w:rFonts w:ascii="Times New Roman" w:eastAsia="Times New Roman" w:hAnsi="Times New Roman" w:cs="Times New Roman"/>
          <w:color w:val="000000"/>
          <w:sz w:val="28"/>
          <w:szCs w:val="28"/>
          <w:lang w:eastAsia="lv-LV"/>
        </w:rPr>
      </w:pPr>
    </w:p>
    <w:p w14:paraId="123AB352" w14:textId="6CE1EA2D" w:rsidR="007123BF" w:rsidRPr="00D8488E" w:rsidRDefault="009C5D1A"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Ja mantojuma atstājēja kreditors</w:t>
      </w:r>
      <w:r w:rsidR="00C90544" w:rsidRPr="00D8488E">
        <w:rPr>
          <w:rFonts w:ascii="Times New Roman" w:eastAsia="Times New Roman" w:hAnsi="Times New Roman" w:cs="Times New Roman"/>
          <w:color w:val="000000"/>
          <w:sz w:val="28"/>
          <w:szCs w:val="28"/>
          <w:lang w:eastAsia="lv-LV"/>
        </w:rPr>
        <w:t xml:space="preserve">, kura prasījums ir nodrošināts ar hipotēku vai komercķīlu, </w:t>
      </w:r>
      <w:r w:rsidRPr="00D8488E">
        <w:rPr>
          <w:rFonts w:ascii="Times New Roman" w:eastAsia="Times New Roman" w:hAnsi="Times New Roman" w:cs="Times New Roman"/>
          <w:color w:val="000000"/>
          <w:sz w:val="28"/>
          <w:szCs w:val="28"/>
          <w:lang w:eastAsia="lv-LV"/>
        </w:rPr>
        <w:t xml:space="preserve">ir kredīta reģistra dalībnieks, </w:t>
      </w:r>
      <w:r w:rsidR="00EB5F7A">
        <w:rPr>
          <w:rFonts w:ascii="Times New Roman" w:eastAsia="Times New Roman" w:hAnsi="Times New Roman" w:cs="Times New Roman"/>
          <w:color w:val="000000"/>
          <w:sz w:val="28"/>
          <w:szCs w:val="28"/>
          <w:lang w:eastAsia="lv-LV"/>
        </w:rPr>
        <w:t xml:space="preserve">zvērināts </w:t>
      </w:r>
      <w:r w:rsidR="00C90544" w:rsidRPr="00D8488E">
        <w:rPr>
          <w:rFonts w:ascii="Times New Roman" w:eastAsia="Times New Roman" w:hAnsi="Times New Roman" w:cs="Times New Roman"/>
          <w:color w:val="000000"/>
          <w:sz w:val="28"/>
          <w:szCs w:val="28"/>
          <w:lang w:eastAsia="lv-LV"/>
        </w:rPr>
        <w:t>notārs kredītu reģistrā noskaidro atlikušo prasījuma apmēru</w:t>
      </w:r>
      <w:r w:rsidR="00C456F0" w:rsidRPr="00D8488E">
        <w:rPr>
          <w:rFonts w:ascii="Times New Roman" w:eastAsia="Times New Roman" w:hAnsi="Times New Roman" w:cs="Times New Roman"/>
          <w:color w:val="000000"/>
          <w:sz w:val="28"/>
          <w:szCs w:val="28"/>
          <w:lang w:eastAsia="lv-LV"/>
        </w:rPr>
        <w:t>."</w:t>
      </w:r>
    </w:p>
    <w:p w14:paraId="225928D3" w14:textId="517FDC73" w:rsidR="007123BF" w:rsidRPr="00D8488E" w:rsidRDefault="007123BF" w:rsidP="00D8488E">
      <w:pPr>
        <w:ind w:firstLine="720"/>
        <w:contextualSpacing/>
        <w:jc w:val="both"/>
        <w:rPr>
          <w:rFonts w:ascii="Times New Roman" w:eastAsia="Times New Roman" w:hAnsi="Times New Roman" w:cs="Times New Roman"/>
          <w:color w:val="000000"/>
          <w:sz w:val="28"/>
          <w:szCs w:val="28"/>
          <w:lang w:eastAsia="lv-LV"/>
        </w:rPr>
      </w:pPr>
    </w:p>
    <w:p w14:paraId="21533E3F" w14:textId="3518188B" w:rsidR="00866353" w:rsidRDefault="00866353" w:rsidP="00D8488E">
      <w:pPr>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9</w:t>
      </w:r>
      <w:r w:rsidR="007123BF"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3D7B07" w:rsidRPr="00D8488E">
        <w:rPr>
          <w:rFonts w:ascii="Times New Roman" w:eastAsia="Times New Roman" w:hAnsi="Times New Roman" w:cs="Times New Roman"/>
          <w:color w:val="000000"/>
          <w:sz w:val="28"/>
          <w:szCs w:val="28"/>
          <w:lang w:eastAsia="lv-LV"/>
        </w:rPr>
        <w:t>Izslēgt 299.</w:t>
      </w:r>
      <w:r>
        <w:rPr>
          <w:rFonts w:ascii="Times New Roman" w:eastAsia="Times New Roman" w:hAnsi="Times New Roman" w:cs="Times New Roman"/>
          <w:color w:val="000000"/>
          <w:sz w:val="28"/>
          <w:szCs w:val="28"/>
          <w:lang w:eastAsia="lv-LV"/>
        </w:rPr>
        <w:t> pantu.</w:t>
      </w:r>
    </w:p>
    <w:p w14:paraId="21AD0943" w14:textId="77777777" w:rsidR="00866353" w:rsidRDefault="00866353" w:rsidP="00D8488E">
      <w:pPr>
        <w:ind w:firstLine="720"/>
        <w:contextualSpacing/>
        <w:jc w:val="both"/>
        <w:rPr>
          <w:rFonts w:ascii="Times New Roman" w:eastAsia="Times New Roman" w:hAnsi="Times New Roman" w:cs="Times New Roman"/>
          <w:color w:val="000000"/>
          <w:sz w:val="28"/>
          <w:szCs w:val="28"/>
          <w:lang w:eastAsia="lv-LV"/>
        </w:rPr>
      </w:pPr>
    </w:p>
    <w:p w14:paraId="5FDA4EE5" w14:textId="57094BB5" w:rsidR="00866353" w:rsidRDefault="00866353" w:rsidP="00D8488E">
      <w:pPr>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10. Izslēgt</w:t>
      </w:r>
      <w:r w:rsidR="003D7B07" w:rsidRPr="00D8488E">
        <w:rPr>
          <w:rFonts w:ascii="Times New Roman" w:eastAsia="Times New Roman" w:hAnsi="Times New Roman" w:cs="Times New Roman"/>
          <w:color w:val="000000"/>
          <w:sz w:val="28"/>
          <w:szCs w:val="28"/>
          <w:lang w:eastAsia="lv-LV"/>
        </w:rPr>
        <w:t xml:space="preserve"> 301.</w:t>
      </w:r>
      <w:r>
        <w:rPr>
          <w:rFonts w:ascii="Times New Roman" w:eastAsia="Times New Roman" w:hAnsi="Times New Roman" w:cs="Times New Roman"/>
          <w:color w:val="000000"/>
          <w:sz w:val="28"/>
          <w:szCs w:val="28"/>
          <w:lang w:eastAsia="lv-LV"/>
        </w:rPr>
        <w:t xml:space="preserve"> un</w:t>
      </w:r>
      <w:r w:rsidR="003D7B07" w:rsidRPr="00D8488E">
        <w:rPr>
          <w:rFonts w:ascii="Times New Roman" w:eastAsia="Times New Roman" w:hAnsi="Times New Roman" w:cs="Times New Roman"/>
          <w:color w:val="000000"/>
          <w:sz w:val="28"/>
          <w:szCs w:val="28"/>
          <w:lang w:eastAsia="lv-LV"/>
        </w:rPr>
        <w:t xml:space="preserve"> 302.</w:t>
      </w:r>
      <w:r>
        <w:rPr>
          <w:rFonts w:ascii="Times New Roman" w:eastAsia="Times New Roman" w:hAnsi="Times New Roman" w:cs="Times New Roman"/>
          <w:color w:val="000000"/>
          <w:sz w:val="28"/>
          <w:szCs w:val="28"/>
          <w:lang w:eastAsia="lv-LV"/>
        </w:rPr>
        <w:t> pantu.</w:t>
      </w:r>
    </w:p>
    <w:p w14:paraId="1FA91260" w14:textId="77777777" w:rsidR="00866353" w:rsidRDefault="00866353" w:rsidP="00D8488E">
      <w:pPr>
        <w:ind w:firstLine="720"/>
        <w:contextualSpacing/>
        <w:jc w:val="both"/>
        <w:rPr>
          <w:rFonts w:ascii="Times New Roman" w:eastAsia="Times New Roman" w:hAnsi="Times New Roman" w:cs="Times New Roman"/>
          <w:color w:val="000000"/>
          <w:sz w:val="28"/>
          <w:szCs w:val="28"/>
          <w:lang w:eastAsia="lv-LV"/>
        </w:rPr>
      </w:pPr>
    </w:p>
    <w:p w14:paraId="214E3379" w14:textId="124EB564" w:rsidR="003D7B07" w:rsidRPr="00D8488E" w:rsidRDefault="00866353" w:rsidP="00D8488E">
      <w:pPr>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11. Izslēgt</w:t>
      </w:r>
      <w:r w:rsidR="003D7B07" w:rsidRPr="00D8488E">
        <w:rPr>
          <w:rFonts w:ascii="Times New Roman" w:eastAsia="Times New Roman" w:hAnsi="Times New Roman" w:cs="Times New Roman"/>
          <w:color w:val="000000"/>
          <w:sz w:val="28"/>
          <w:szCs w:val="28"/>
          <w:lang w:eastAsia="lv-LV"/>
        </w:rPr>
        <w:t xml:space="preserve"> 304.</w:t>
      </w:r>
      <w:r>
        <w:rPr>
          <w:rFonts w:ascii="Times New Roman" w:eastAsia="Times New Roman" w:hAnsi="Times New Roman" w:cs="Times New Roman"/>
          <w:color w:val="000000"/>
          <w:sz w:val="28"/>
          <w:szCs w:val="28"/>
          <w:lang w:eastAsia="lv-LV"/>
        </w:rPr>
        <w:t xml:space="preserve"> un</w:t>
      </w:r>
      <w:r w:rsidR="003D7B07" w:rsidRPr="00D8488E">
        <w:rPr>
          <w:rFonts w:ascii="Times New Roman" w:eastAsia="Times New Roman" w:hAnsi="Times New Roman" w:cs="Times New Roman"/>
          <w:color w:val="000000"/>
          <w:sz w:val="28"/>
          <w:szCs w:val="28"/>
          <w:lang w:eastAsia="lv-LV"/>
        </w:rPr>
        <w:t xml:space="preserve"> 305.</w:t>
      </w:r>
      <w:r w:rsidR="00D8488E">
        <w:rPr>
          <w:rFonts w:ascii="Times New Roman" w:eastAsia="Times New Roman" w:hAnsi="Times New Roman" w:cs="Times New Roman"/>
          <w:color w:val="000000"/>
          <w:sz w:val="28"/>
          <w:szCs w:val="28"/>
          <w:lang w:eastAsia="lv-LV"/>
        </w:rPr>
        <w:t> </w:t>
      </w:r>
      <w:r w:rsidR="003D7B07" w:rsidRPr="00D8488E">
        <w:rPr>
          <w:rFonts w:ascii="Times New Roman" w:eastAsia="Times New Roman" w:hAnsi="Times New Roman" w:cs="Times New Roman"/>
          <w:color w:val="000000"/>
          <w:sz w:val="28"/>
          <w:szCs w:val="28"/>
          <w:lang w:eastAsia="lv-LV"/>
        </w:rPr>
        <w:t>pantu</w:t>
      </w:r>
      <w:r>
        <w:rPr>
          <w:rFonts w:ascii="Times New Roman" w:eastAsia="Times New Roman" w:hAnsi="Times New Roman" w:cs="Times New Roman"/>
          <w:color w:val="000000"/>
          <w:sz w:val="28"/>
          <w:szCs w:val="28"/>
          <w:lang w:eastAsia="lv-LV"/>
        </w:rPr>
        <w:t>.</w:t>
      </w:r>
    </w:p>
    <w:p w14:paraId="3E380713" w14:textId="77777777" w:rsidR="00C90544" w:rsidRPr="00D8488E" w:rsidRDefault="00C90544" w:rsidP="00D8488E">
      <w:pPr>
        <w:ind w:firstLine="720"/>
        <w:contextualSpacing/>
        <w:jc w:val="both"/>
        <w:rPr>
          <w:rFonts w:ascii="Times New Roman" w:eastAsia="Times New Roman" w:hAnsi="Times New Roman" w:cs="Times New Roman"/>
          <w:color w:val="000000"/>
          <w:sz w:val="28"/>
          <w:szCs w:val="28"/>
          <w:lang w:eastAsia="lv-LV"/>
        </w:rPr>
      </w:pPr>
    </w:p>
    <w:p w14:paraId="36E4A251" w14:textId="70918AE0" w:rsidR="00866353" w:rsidRDefault="003D7B07"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1</w:t>
      </w:r>
      <w:r w:rsidR="00B36FD5" w:rsidRPr="00D8488E">
        <w:rPr>
          <w:rFonts w:ascii="Times New Roman" w:eastAsia="Times New Roman" w:hAnsi="Times New Roman" w:cs="Times New Roman"/>
          <w:color w:val="000000"/>
          <w:sz w:val="28"/>
          <w:szCs w:val="28"/>
          <w:lang w:eastAsia="lv-LV"/>
        </w:rPr>
        <w:t>2</w:t>
      </w:r>
      <w:r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113C62" w:rsidRPr="00D8488E">
        <w:rPr>
          <w:rFonts w:ascii="Times New Roman" w:eastAsia="Times New Roman" w:hAnsi="Times New Roman" w:cs="Times New Roman"/>
          <w:color w:val="000000"/>
          <w:sz w:val="28"/>
          <w:szCs w:val="28"/>
          <w:lang w:eastAsia="lv-LV"/>
        </w:rPr>
        <w:t>Izteikt 307.</w:t>
      </w:r>
      <w:r w:rsidR="00D8488E">
        <w:rPr>
          <w:rFonts w:ascii="Times New Roman" w:eastAsia="Times New Roman" w:hAnsi="Times New Roman" w:cs="Times New Roman"/>
          <w:color w:val="000000"/>
          <w:sz w:val="28"/>
          <w:szCs w:val="28"/>
          <w:lang w:eastAsia="lv-LV"/>
        </w:rPr>
        <w:t> </w:t>
      </w:r>
      <w:r w:rsidR="00866353">
        <w:rPr>
          <w:rFonts w:ascii="Times New Roman" w:eastAsia="Times New Roman" w:hAnsi="Times New Roman" w:cs="Times New Roman"/>
          <w:color w:val="000000"/>
          <w:sz w:val="28"/>
          <w:szCs w:val="28"/>
          <w:lang w:eastAsia="lv-LV"/>
        </w:rPr>
        <w:t>un 308. </w:t>
      </w:r>
      <w:r w:rsidR="00113C62" w:rsidRPr="00D8488E">
        <w:rPr>
          <w:rFonts w:ascii="Times New Roman" w:eastAsia="Times New Roman" w:hAnsi="Times New Roman" w:cs="Times New Roman"/>
          <w:color w:val="000000"/>
          <w:sz w:val="28"/>
          <w:szCs w:val="28"/>
          <w:lang w:eastAsia="lv-LV"/>
        </w:rPr>
        <w:t>pantu šādā redakcijā:</w:t>
      </w:r>
    </w:p>
    <w:p w14:paraId="58B3444B" w14:textId="43FA05A9" w:rsidR="003D7B07" w:rsidRPr="00D8488E" w:rsidRDefault="00113C62"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 xml:space="preserve"> "</w:t>
      </w:r>
      <w:r w:rsidR="00866353" w:rsidRPr="00E40A35">
        <w:rPr>
          <w:rFonts w:ascii="Times New Roman" w:eastAsia="Times New Roman" w:hAnsi="Times New Roman" w:cs="Times New Roman"/>
          <w:b/>
          <w:bCs/>
          <w:color w:val="000000"/>
          <w:sz w:val="28"/>
          <w:szCs w:val="28"/>
          <w:lang w:eastAsia="lv-LV"/>
        </w:rPr>
        <w:t>307.</w:t>
      </w:r>
      <w:r w:rsidR="00866353">
        <w:rPr>
          <w:rFonts w:ascii="Times New Roman" w:eastAsia="Times New Roman" w:hAnsi="Times New Roman" w:cs="Times New Roman"/>
          <w:color w:val="000000"/>
          <w:sz w:val="28"/>
          <w:szCs w:val="28"/>
          <w:lang w:eastAsia="lv-LV"/>
        </w:rPr>
        <w:t> </w:t>
      </w:r>
      <w:r w:rsidRPr="00D8488E">
        <w:rPr>
          <w:rFonts w:ascii="Times New Roman" w:hAnsi="Times New Roman" w:cs="Times New Roman"/>
          <w:sz w:val="28"/>
          <w:szCs w:val="28"/>
        </w:rPr>
        <w:t>Iesniegumu par mantojuma saraksta sastādīšanu pie zvērināta tiesu izpildītāja mantinieks vai mantojuma atstājēja kreditors var iesniegt laikā no dienas, kad uzsākta mantojuma lieta, līdz sludinājum</w:t>
      </w:r>
      <w:r w:rsidR="00F11F96">
        <w:rPr>
          <w:rFonts w:ascii="Times New Roman" w:hAnsi="Times New Roman" w:cs="Times New Roman"/>
          <w:sz w:val="28"/>
          <w:szCs w:val="28"/>
        </w:rPr>
        <w:t>ā</w:t>
      </w:r>
      <w:r w:rsidRPr="00D8488E">
        <w:rPr>
          <w:rFonts w:ascii="Times New Roman" w:hAnsi="Times New Roman" w:cs="Times New Roman"/>
          <w:sz w:val="28"/>
          <w:szCs w:val="28"/>
        </w:rPr>
        <w:t xml:space="preserve"> par mantojuma atklāšanos </w:t>
      </w:r>
      <w:r w:rsidR="00091A87">
        <w:rPr>
          <w:rFonts w:ascii="Times New Roman" w:hAnsi="Times New Roman" w:cs="Times New Roman"/>
          <w:sz w:val="28"/>
          <w:szCs w:val="28"/>
        </w:rPr>
        <w:t xml:space="preserve">noteiktā uzaicinājuma mantojuma atstājēja </w:t>
      </w:r>
      <w:r w:rsidR="00E220E0" w:rsidRPr="00D8488E">
        <w:rPr>
          <w:rFonts w:ascii="Times New Roman" w:hAnsi="Times New Roman" w:cs="Times New Roman"/>
          <w:sz w:val="28"/>
          <w:szCs w:val="28"/>
        </w:rPr>
        <w:t>kreditor</w:t>
      </w:r>
      <w:r w:rsidR="00091A87">
        <w:rPr>
          <w:rFonts w:ascii="Times New Roman" w:hAnsi="Times New Roman" w:cs="Times New Roman"/>
          <w:sz w:val="28"/>
          <w:szCs w:val="28"/>
        </w:rPr>
        <w:t>iem</w:t>
      </w:r>
      <w:r w:rsidR="00E220E0" w:rsidRPr="00D8488E">
        <w:rPr>
          <w:rFonts w:ascii="Times New Roman" w:hAnsi="Times New Roman" w:cs="Times New Roman"/>
          <w:sz w:val="28"/>
          <w:szCs w:val="28"/>
        </w:rPr>
        <w:t xml:space="preserve"> </w:t>
      </w:r>
      <w:r w:rsidRPr="00D8488E">
        <w:rPr>
          <w:rFonts w:ascii="Times New Roman" w:hAnsi="Times New Roman" w:cs="Times New Roman"/>
          <w:sz w:val="28"/>
          <w:szCs w:val="28"/>
        </w:rPr>
        <w:t>termiņa beigām.</w:t>
      </w:r>
    </w:p>
    <w:p w14:paraId="32A000EE" w14:textId="3F5070BE" w:rsidR="00113C62" w:rsidRPr="00D8488E" w:rsidRDefault="00113C62" w:rsidP="00D8488E">
      <w:pPr>
        <w:ind w:firstLine="720"/>
        <w:contextualSpacing/>
        <w:jc w:val="both"/>
        <w:rPr>
          <w:rFonts w:ascii="Times New Roman" w:eastAsia="Times New Roman" w:hAnsi="Times New Roman" w:cs="Times New Roman"/>
          <w:color w:val="000000"/>
          <w:sz w:val="28"/>
          <w:szCs w:val="28"/>
          <w:lang w:eastAsia="lv-LV"/>
        </w:rPr>
      </w:pPr>
    </w:p>
    <w:p w14:paraId="0C021167" w14:textId="75D6B8C7" w:rsidR="00113C62" w:rsidRPr="00D8488E" w:rsidRDefault="00866353" w:rsidP="00D8488E">
      <w:pPr>
        <w:ind w:firstLine="720"/>
        <w:contextualSpacing/>
        <w:jc w:val="both"/>
        <w:rPr>
          <w:rFonts w:ascii="Times New Roman" w:eastAsia="Times New Roman" w:hAnsi="Times New Roman" w:cs="Times New Roman"/>
          <w:color w:val="000000"/>
          <w:sz w:val="28"/>
          <w:szCs w:val="28"/>
          <w:lang w:eastAsia="lv-LV"/>
        </w:rPr>
      </w:pPr>
      <w:r w:rsidRPr="00E40A35">
        <w:rPr>
          <w:rFonts w:ascii="Times New Roman" w:eastAsia="Times New Roman" w:hAnsi="Times New Roman" w:cs="Times New Roman"/>
          <w:b/>
          <w:bCs/>
          <w:color w:val="000000"/>
          <w:sz w:val="28"/>
          <w:szCs w:val="28"/>
          <w:lang w:eastAsia="lv-LV"/>
        </w:rPr>
        <w:t>308.</w:t>
      </w:r>
      <w:r>
        <w:rPr>
          <w:rFonts w:ascii="Times New Roman" w:eastAsia="Times New Roman" w:hAnsi="Times New Roman" w:cs="Times New Roman"/>
          <w:color w:val="000000"/>
          <w:sz w:val="28"/>
          <w:szCs w:val="28"/>
          <w:lang w:eastAsia="lv-LV"/>
        </w:rPr>
        <w:t> </w:t>
      </w:r>
      <w:r w:rsidR="00113C62" w:rsidRPr="00D8488E">
        <w:rPr>
          <w:rFonts w:ascii="Times New Roman" w:hAnsi="Times New Roman" w:cs="Times New Roman"/>
          <w:sz w:val="28"/>
          <w:szCs w:val="28"/>
        </w:rPr>
        <w:t>Pēc iesnieguma saņemšanas zvērināts notārs aicina zvērinātu tiesu izpildītāju sastādīt mantojuma sarakstu.</w:t>
      </w:r>
      <w:r w:rsidR="00113C62" w:rsidRPr="00D8488E">
        <w:rPr>
          <w:rFonts w:ascii="Times New Roman" w:eastAsia="Times New Roman" w:hAnsi="Times New Roman" w:cs="Times New Roman"/>
          <w:color w:val="000000"/>
          <w:sz w:val="28"/>
          <w:szCs w:val="28"/>
          <w:lang w:eastAsia="lv-LV"/>
        </w:rPr>
        <w:t>"</w:t>
      </w:r>
    </w:p>
    <w:p w14:paraId="0AFAA47B" w14:textId="4C84A8F9" w:rsidR="00113C62" w:rsidRPr="00D8488E" w:rsidRDefault="00113C62" w:rsidP="00D8488E">
      <w:pPr>
        <w:ind w:firstLine="720"/>
        <w:contextualSpacing/>
        <w:jc w:val="both"/>
        <w:rPr>
          <w:rFonts w:ascii="Times New Roman" w:eastAsia="Times New Roman" w:hAnsi="Times New Roman" w:cs="Times New Roman"/>
          <w:color w:val="000000"/>
          <w:sz w:val="28"/>
          <w:szCs w:val="28"/>
          <w:lang w:eastAsia="lv-LV"/>
        </w:rPr>
      </w:pPr>
    </w:p>
    <w:p w14:paraId="18532B55" w14:textId="186CE1FA" w:rsidR="00113C62" w:rsidRPr="00D8488E" w:rsidRDefault="00113C62"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1</w:t>
      </w:r>
      <w:r w:rsidR="00866353">
        <w:rPr>
          <w:rFonts w:ascii="Times New Roman" w:eastAsia="Times New Roman" w:hAnsi="Times New Roman" w:cs="Times New Roman"/>
          <w:color w:val="000000"/>
          <w:sz w:val="28"/>
          <w:szCs w:val="28"/>
          <w:lang w:eastAsia="lv-LV"/>
        </w:rPr>
        <w:t>3</w:t>
      </w:r>
      <w:r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0B6BA4" w:rsidRPr="00D8488E">
        <w:rPr>
          <w:rFonts w:ascii="Times New Roman" w:eastAsia="Times New Roman" w:hAnsi="Times New Roman" w:cs="Times New Roman"/>
          <w:color w:val="000000"/>
          <w:sz w:val="28"/>
          <w:szCs w:val="28"/>
          <w:lang w:eastAsia="lv-LV"/>
        </w:rPr>
        <w:t>Izslēgt 313.</w:t>
      </w:r>
      <w:r w:rsidR="00D8488E">
        <w:rPr>
          <w:rFonts w:ascii="Times New Roman" w:eastAsia="Times New Roman" w:hAnsi="Times New Roman" w:cs="Times New Roman"/>
          <w:color w:val="000000"/>
          <w:sz w:val="28"/>
          <w:szCs w:val="28"/>
          <w:lang w:eastAsia="lv-LV"/>
        </w:rPr>
        <w:t> </w:t>
      </w:r>
      <w:r w:rsidR="000B6BA4" w:rsidRPr="00D8488E">
        <w:rPr>
          <w:rFonts w:ascii="Times New Roman" w:eastAsia="Times New Roman" w:hAnsi="Times New Roman" w:cs="Times New Roman"/>
          <w:color w:val="000000"/>
          <w:sz w:val="28"/>
          <w:szCs w:val="28"/>
          <w:lang w:eastAsia="lv-LV"/>
        </w:rPr>
        <w:t>pantu</w:t>
      </w:r>
      <w:r w:rsidR="00866353">
        <w:rPr>
          <w:rFonts w:ascii="Times New Roman" w:eastAsia="Times New Roman" w:hAnsi="Times New Roman" w:cs="Times New Roman"/>
          <w:color w:val="000000"/>
          <w:sz w:val="28"/>
          <w:szCs w:val="28"/>
          <w:lang w:eastAsia="lv-LV"/>
        </w:rPr>
        <w:t>.</w:t>
      </w:r>
    </w:p>
    <w:p w14:paraId="47C3DA1F" w14:textId="3F93A9E8" w:rsidR="000B6BA4" w:rsidRPr="00D8488E" w:rsidRDefault="000B6BA4" w:rsidP="00D8488E">
      <w:pPr>
        <w:ind w:firstLine="720"/>
        <w:contextualSpacing/>
        <w:jc w:val="both"/>
        <w:rPr>
          <w:rFonts w:ascii="Times New Roman" w:eastAsia="Times New Roman" w:hAnsi="Times New Roman" w:cs="Times New Roman"/>
          <w:color w:val="000000"/>
          <w:sz w:val="28"/>
          <w:szCs w:val="28"/>
          <w:lang w:eastAsia="lv-LV"/>
        </w:rPr>
      </w:pPr>
    </w:p>
    <w:p w14:paraId="46ECF8C4" w14:textId="6EB58FF9" w:rsidR="00820BC7" w:rsidRPr="00D8488E" w:rsidRDefault="000B6BA4"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1</w:t>
      </w:r>
      <w:r w:rsidR="00866353">
        <w:rPr>
          <w:rFonts w:ascii="Times New Roman" w:eastAsia="Times New Roman" w:hAnsi="Times New Roman" w:cs="Times New Roman"/>
          <w:color w:val="000000"/>
          <w:sz w:val="28"/>
          <w:szCs w:val="28"/>
          <w:lang w:eastAsia="lv-LV"/>
        </w:rPr>
        <w:t>4</w:t>
      </w:r>
      <w:r w:rsidRPr="00D8488E">
        <w:rPr>
          <w:rFonts w:ascii="Times New Roman" w:eastAsia="Times New Roman" w:hAnsi="Times New Roman" w:cs="Times New Roman"/>
          <w:color w:val="000000"/>
          <w:sz w:val="28"/>
          <w:szCs w:val="28"/>
          <w:lang w:eastAsia="lv-LV"/>
        </w:rPr>
        <w:t>.</w:t>
      </w:r>
      <w:r w:rsidR="00D8488E">
        <w:rPr>
          <w:rFonts w:ascii="Times New Roman" w:eastAsia="Times New Roman" w:hAnsi="Times New Roman" w:cs="Times New Roman"/>
          <w:color w:val="000000"/>
          <w:sz w:val="28"/>
          <w:szCs w:val="28"/>
          <w:lang w:eastAsia="lv-LV"/>
        </w:rPr>
        <w:t> </w:t>
      </w:r>
      <w:r w:rsidR="00381628" w:rsidRPr="00D8488E">
        <w:rPr>
          <w:rFonts w:ascii="Times New Roman" w:eastAsia="Times New Roman" w:hAnsi="Times New Roman" w:cs="Times New Roman"/>
          <w:color w:val="000000"/>
          <w:sz w:val="28"/>
          <w:szCs w:val="28"/>
          <w:lang w:eastAsia="lv-LV"/>
        </w:rPr>
        <w:t>318.</w:t>
      </w:r>
      <w:r w:rsidR="00D8488E">
        <w:rPr>
          <w:rFonts w:ascii="Times New Roman" w:eastAsia="Times New Roman" w:hAnsi="Times New Roman" w:cs="Times New Roman"/>
          <w:color w:val="000000"/>
          <w:sz w:val="28"/>
          <w:szCs w:val="28"/>
          <w:lang w:eastAsia="lv-LV"/>
        </w:rPr>
        <w:t> </w:t>
      </w:r>
      <w:r w:rsidR="00381628" w:rsidRPr="00D8488E">
        <w:rPr>
          <w:rFonts w:ascii="Times New Roman" w:eastAsia="Times New Roman" w:hAnsi="Times New Roman" w:cs="Times New Roman"/>
          <w:color w:val="000000"/>
          <w:sz w:val="28"/>
          <w:szCs w:val="28"/>
          <w:lang w:eastAsia="lv-LV"/>
        </w:rPr>
        <w:t>pant</w:t>
      </w:r>
      <w:r w:rsidR="00866353">
        <w:rPr>
          <w:rFonts w:ascii="Times New Roman" w:eastAsia="Times New Roman" w:hAnsi="Times New Roman" w:cs="Times New Roman"/>
          <w:color w:val="000000"/>
          <w:sz w:val="28"/>
          <w:szCs w:val="28"/>
          <w:lang w:eastAsia="lv-LV"/>
        </w:rPr>
        <w:t>ā</w:t>
      </w:r>
      <w:r w:rsidR="00820BC7" w:rsidRPr="00D8488E">
        <w:rPr>
          <w:rFonts w:ascii="Times New Roman" w:eastAsia="Times New Roman" w:hAnsi="Times New Roman" w:cs="Times New Roman"/>
          <w:color w:val="000000"/>
          <w:sz w:val="28"/>
          <w:szCs w:val="28"/>
          <w:lang w:eastAsia="lv-LV"/>
        </w:rPr>
        <w:t>:</w:t>
      </w:r>
    </w:p>
    <w:p w14:paraId="15C23953" w14:textId="46612F47" w:rsidR="00866353" w:rsidRDefault="00866353" w:rsidP="00D8488E">
      <w:pPr>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papildināt pantu </w:t>
      </w:r>
      <w:r w:rsidR="00381628" w:rsidRPr="00D8488E">
        <w:rPr>
          <w:rFonts w:ascii="Times New Roman" w:eastAsia="Times New Roman" w:hAnsi="Times New Roman" w:cs="Times New Roman"/>
          <w:color w:val="000000"/>
          <w:sz w:val="28"/>
          <w:szCs w:val="28"/>
          <w:lang w:eastAsia="lv-LV"/>
        </w:rPr>
        <w:t>ar 6</w:t>
      </w:r>
      <w:r>
        <w:rPr>
          <w:rFonts w:ascii="Times New Roman" w:eastAsia="Times New Roman" w:hAnsi="Times New Roman" w:cs="Times New Roman"/>
          <w:color w:val="000000"/>
          <w:sz w:val="28"/>
          <w:szCs w:val="28"/>
          <w:lang w:eastAsia="lv-LV"/>
        </w:rPr>
        <w:t>.</w:t>
      </w:r>
      <w:r w:rsidR="00381628" w:rsidRPr="00D8488E">
        <w:rPr>
          <w:rFonts w:ascii="Times New Roman" w:eastAsia="Times New Roman" w:hAnsi="Times New Roman" w:cs="Times New Roman"/>
          <w:color w:val="000000"/>
          <w:sz w:val="28"/>
          <w:szCs w:val="28"/>
          <w:vertAlign w:val="superscript"/>
          <w:lang w:eastAsia="lv-LV"/>
        </w:rPr>
        <w:t>1</w:t>
      </w:r>
      <w:r w:rsidR="00D8488E">
        <w:rPr>
          <w:rFonts w:ascii="Times New Roman" w:eastAsia="Times New Roman" w:hAnsi="Times New Roman" w:cs="Times New Roman"/>
          <w:color w:val="000000"/>
          <w:sz w:val="28"/>
          <w:szCs w:val="28"/>
          <w:lang w:eastAsia="lv-LV"/>
        </w:rPr>
        <w:t> </w:t>
      </w:r>
      <w:r w:rsidR="00381628" w:rsidRPr="00D8488E">
        <w:rPr>
          <w:rFonts w:ascii="Times New Roman" w:eastAsia="Times New Roman" w:hAnsi="Times New Roman" w:cs="Times New Roman"/>
          <w:color w:val="000000"/>
          <w:sz w:val="28"/>
          <w:szCs w:val="28"/>
          <w:lang w:eastAsia="lv-LV"/>
        </w:rPr>
        <w:t>punktu šādā redakcijā:</w:t>
      </w:r>
    </w:p>
    <w:p w14:paraId="7BDDC55D" w14:textId="195F9F52" w:rsidR="00820BC7" w:rsidRPr="00D8488E" w:rsidRDefault="00381628"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w:t>
      </w:r>
      <w:r w:rsidR="00866353">
        <w:rPr>
          <w:rFonts w:ascii="Times New Roman" w:eastAsia="Times New Roman" w:hAnsi="Times New Roman" w:cs="Times New Roman"/>
          <w:color w:val="000000"/>
          <w:sz w:val="28"/>
          <w:szCs w:val="28"/>
          <w:lang w:eastAsia="lv-LV"/>
        </w:rPr>
        <w:t>6</w:t>
      </w:r>
      <w:r w:rsidR="00866353" w:rsidRPr="00E40A35">
        <w:rPr>
          <w:rFonts w:ascii="Times New Roman" w:eastAsia="Times New Roman" w:hAnsi="Times New Roman" w:cs="Times New Roman"/>
          <w:color w:val="000000"/>
          <w:sz w:val="28"/>
          <w:szCs w:val="28"/>
          <w:vertAlign w:val="superscript"/>
          <w:lang w:eastAsia="lv-LV"/>
        </w:rPr>
        <w:t>1</w:t>
      </w:r>
      <w:r w:rsidR="00866353">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pieteiktās kreditoru pretenzijas"</w:t>
      </w:r>
      <w:r w:rsidR="00820BC7" w:rsidRPr="00D8488E">
        <w:rPr>
          <w:rFonts w:ascii="Times New Roman" w:eastAsia="Times New Roman" w:hAnsi="Times New Roman" w:cs="Times New Roman"/>
          <w:color w:val="000000"/>
          <w:sz w:val="28"/>
          <w:szCs w:val="28"/>
          <w:lang w:eastAsia="lv-LV"/>
        </w:rPr>
        <w:t>;</w:t>
      </w:r>
    </w:p>
    <w:p w14:paraId="3A5CCCFE" w14:textId="77777777" w:rsidR="00866353" w:rsidRDefault="00866353" w:rsidP="00D8488E">
      <w:pPr>
        <w:ind w:firstLine="720"/>
        <w:contextualSpacing/>
        <w:jc w:val="both"/>
        <w:rPr>
          <w:rFonts w:ascii="Times New Roman" w:eastAsia="Times New Roman" w:hAnsi="Times New Roman" w:cs="Times New Roman"/>
          <w:color w:val="000000"/>
          <w:sz w:val="28"/>
          <w:szCs w:val="28"/>
          <w:lang w:eastAsia="lv-LV"/>
        </w:rPr>
      </w:pPr>
    </w:p>
    <w:p w14:paraId="41E06F73" w14:textId="046FCF2E" w:rsidR="00866353" w:rsidRDefault="00866353" w:rsidP="00D8488E">
      <w:pPr>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papildināt pantu </w:t>
      </w:r>
      <w:r w:rsidRPr="00D8488E">
        <w:rPr>
          <w:rFonts w:ascii="Times New Roman" w:eastAsia="Times New Roman" w:hAnsi="Times New Roman" w:cs="Times New Roman"/>
          <w:color w:val="000000"/>
          <w:sz w:val="28"/>
          <w:szCs w:val="28"/>
          <w:lang w:eastAsia="lv-LV"/>
        </w:rPr>
        <w:t>ar</w:t>
      </w:r>
      <w:r w:rsidR="00820BC7" w:rsidRPr="00D8488E">
        <w:rPr>
          <w:rFonts w:ascii="Times New Roman" w:eastAsia="Times New Roman" w:hAnsi="Times New Roman" w:cs="Times New Roman"/>
          <w:color w:val="000000"/>
          <w:sz w:val="28"/>
          <w:szCs w:val="28"/>
          <w:lang w:eastAsia="lv-LV"/>
        </w:rPr>
        <w:t xml:space="preserve"> 8.</w:t>
      </w:r>
      <w:r w:rsidR="00D8488E">
        <w:rPr>
          <w:rFonts w:ascii="Times New Roman" w:eastAsia="Times New Roman" w:hAnsi="Times New Roman" w:cs="Times New Roman"/>
          <w:color w:val="000000"/>
          <w:sz w:val="28"/>
          <w:szCs w:val="28"/>
          <w:lang w:eastAsia="lv-LV"/>
        </w:rPr>
        <w:t> </w:t>
      </w:r>
      <w:r w:rsidR="00820BC7" w:rsidRPr="00D8488E">
        <w:rPr>
          <w:rFonts w:ascii="Times New Roman" w:eastAsia="Times New Roman" w:hAnsi="Times New Roman" w:cs="Times New Roman"/>
          <w:color w:val="000000"/>
          <w:sz w:val="28"/>
          <w:szCs w:val="28"/>
          <w:lang w:eastAsia="lv-LV"/>
        </w:rPr>
        <w:t>punk</w:t>
      </w:r>
      <w:r>
        <w:rPr>
          <w:rFonts w:ascii="Times New Roman" w:eastAsia="Times New Roman" w:hAnsi="Times New Roman" w:cs="Times New Roman"/>
          <w:color w:val="000000"/>
          <w:sz w:val="28"/>
          <w:szCs w:val="28"/>
          <w:lang w:eastAsia="lv-LV"/>
        </w:rPr>
        <w:t>t</w:t>
      </w:r>
      <w:r w:rsidR="00820BC7" w:rsidRPr="00D8488E">
        <w:rPr>
          <w:rFonts w:ascii="Times New Roman" w:eastAsia="Times New Roman" w:hAnsi="Times New Roman" w:cs="Times New Roman"/>
          <w:color w:val="000000"/>
          <w:sz w:val="28"/>
          <w:szCs w:val="28"/>
          <w:lang w:eastAsia="lv-LV"/>
        </w:rPr>
        <w:t>u šādā redakcijā:</w:t>
      </w:r>
    </w:p>
    <w:p w14:paraId="5A251424" w14:textId="506BC8A3" w:rsidR="001C4A0C" w:rsidRPr="00D8488E" w:rsidRDefault="00820BC7" w:rsidP="00D8488E">
      <w:pPr>
        <w:ind w:firstLine="720"/>
        <w:contextualSpacing/>
        <w:jc w:val="both"/>
        <w:rPr>
          <w:rFonts w:ascii="Times New Roman" w:eastAsia="Times New Roman" w:hAnsi="Times New Roman" w:cs="Times New Roman"/>
          <w:color w:val="000000"/>
          <w:sz w:val="28"/>
          <w:szCs w:val="28"/>
          <w:lang w:eastAsia="lv-LV"/>
        </w:rPr>
      </w:pPr>
      <w:r w:rsidRPr="00D8488E">
        <w:rPr>
          <w:rFonts w:ascii="Times New Roman" w:eastAsia="Times New Roman" w:hAnsi="Times New Roman" w:cs="Times New Roman"/>
          <w:color w:val="000000"/>
          <w:sz w:val="28"/>
          <w:szCs w:val="28"/>
          <w:lang w:eastAsia="lv-LV"/>
        </w:rPr>
        <w:t>"</w:t>
      </w:r>
      <w:r w:rsidR="00866353">
        <w:rPr>
          <w:rFonts w:ascii="Times New Roman" w:eastAsia="Times New Roman" w:hAnsi="Times New Roman" w:cs="Times New Roman"/>
          <w:color w:val="000000"/>
          <w:sz w:val="28"/>
          <w:szCs w:val="28"/>
          <w:lang w:eastAsia="lv-LV"/>
        </w:rPr>
        <w:t>8) </w:t>
      </w:r>
      <w:r w:rsidRPr="00D8488E">
        <w:rPr>
          <w:rFonts w:ascii="Times New Roman" w:eastAsia="Times New Roman" w:hAnsi="Times New Roman" w:cs="Times New Roman"/>
          <w:color w:val="000000"/>
          <w:sz w:val="28"/>
          <w:szCs w:val="28"/>
          <w:lang w:eastAsia="lv-LV"/>
        </w:rPr>
        <w:t>piezīmi par to, ka mantojuma apliecība ir par pamatu atvietojamu lietu dalīšanai atbilstoši Civillikuma 734.</w:t>
      </w:r>
      <w:r w:rsidR="00D8488E">
        <w:rPr>
          <w:rFonts w:ascii="Times New Roman" w:eastAsia="Times New Roman" w:hAnsi="Times New Roman" w:cs="Times New Roman"/>
          <w:color w:val="000000"/>
          <w:sz w:val="28"/>
          <w:szCs w:val="28"/>
          <w:lang w:eastAsia="lv-LV"/>
        </w:rPr>
        <w:t> </w:t>
      </w:r>
      <w:r w:rsidRPr="00D8488E">
        <w:rPr>
          <w:rFonts w:ascii="Times New Roman" w:eastAsia="Times New Roman" w:hAnsi="Times New Roman" w:cs="Times New Roman"/>
          <w:color w:val="000000"/>
          <w:sz w:val="28"/>
          <w:szCs w:val="28"/>
          <w:lang w:eastAsia="lv-LV"/>
        </w:rPr>
        <w:t>pantam."</w:t>
      </w:r>
    </w:p>
    <w:p w14:paraId="241F8B9B" w14:textId="2F1FC372" w:rsidR="00820BC7" w:rsidRDefault="00820BC7" w:rsidP="0065367C">
      <w:pPr>
        <w:ind w:firstLine="720"/>
        <w:contextualSpacing/>
        <w:jc w:val="both"/>
        <w:rPr>
          <w:rFonts w:ascii="Times New Roman" w:eastAsia="Times New Roman" w:hAnsi="Times New Roman" w:cs="Times New Roman"/>
          <w:color w:val="000000"/>
          <w:sz w:val="28"/>
          <w:szCs w:val="28"/>
          <w:lang w:eastAsia="lv-LV"/>
        </w:rPr>
      </w:pPr>
    </w:p>
    <w:p w14:paraId="7099AAAD" w14:textId="77777777" w:rsidR="0065367C" w:rsidRPr="00D8488E" w:rsidRDefault="0065367C" w:rsidP="00D8488E">
      <w:pPr>
        <w:ind w:firstLine="720"/>
        <w:contextualSpacing/>
        <w:jc w:val="both"/>
        <w:rPr>
          <w:rFonts w:ascii="Times New Roman" w:eastAsia="Times New Roman" w:hAnsi="Times New Roman" w:cs="Times New Roman"/>
          <w:color w:val="000000"/>
          <w:sz w:val="28"/>
          <w:szCs w:val="28"/>
          <w:lang w:eastAsia="lv-LV"/>
        </w:rPr>
      </w:pPr>
    </w:p>
    <w:p w14:paraId="485EF305" w14:textId="2E3B2E6E" w:rsidR="00E3747E" w:rsidRDefault="00E3747E" w:rsidP="00885E38">
      <w:pPr>
        <w:tabs>
          <w:tab w:val="left" w:pos="7230"/>
        </w:tabs>
        <w:contextualSpacing/>
        <w:jc w:val="both"/>
        <w:rPr>
          <w:rFonts w:ascii="Times New Roman" w:hAnsi="Times New Roman" w:cs="Times New Roman"/>
          <w:sz w:val="28"/>
          <w:szCs w:val="28"/>
        </w:rPr>
      </w:pPr>
      <w:r>
        <w:rPr>
          <w:rFonts w:ascii="Times New Roman" w:hAnsi="Times New Roman" w:cs="Times New Roman"/>
          <w:sz w:val="28"/>
          <w:szCs w:val="28"/>
        </w:rPr>
        <w:t>Ministru prezidenta biedrs,</w:t>
      </w:r>
    </w:p>
    <w:p w14:paraId="1A4C3FA3" w14:textId="72EF7547" w:rsidR="00274929" w:rsidRDefault="00E3747E" w:rsidP="00E40A35">
      <w:pPr>
        <w:tabs>
          <w:tab w:val="left" w:pos="7088"/>
        </w:tabs>
        <w:contextualSpacing/>
        <w:jc w:val="both"/>
        <w:rPr>
          <w:rFonts w:ascii="Times New Roman" w:hAnsi="Times New Roman" w:cs="Times New Roman"/>
          <w:sz w:val="28"/>
          <w:szCs w:val="28"/>
        </w:rPr>
      </w:pPr>
      <w:r>
        <w:rPr>
          <w:rFonts w:ascii="Times New Roman" w:hAnsi="Times New Roman" w:cs="Times New Roman"/>
          <w:sz w:val="28"/>
          <w:szCs w:val="28"/>
        </w:rPr>
        <w:t>t</w:t>
      </w:r>
      <w:r w:rsidR="00577A43" w:rsidRPr="00D8488E">
        <w:rPr>
          <w:rFonts w:ascii="Times New Roman" w:hAnsi="Times New Roman" w:cs="Times New Roman"/>
          <w:sz w:val="28"/>
          <w:szCs w:val="28"/>
        </w:rPr>
        <w:t>ieslietu ministrs</w:t>
      </w:r>
      <w:r w:rsidR="0065367C">
        <w:rPr>
          <w:rFonts w:ascii="Times New Roman" w:hAnsi="Times New Roman" w:cs="Times New Roman"/>
          <w:sz w:val="28"/>
          <w:szCs w:val="28"/>
        </w:rPr>
        <w:tab/>
      </w:r>
      <w:r w:rsidR="00577A43" w:rsidRPr="00D8488E">
        <w:rPr>
          <w:rFonts w:ascii="Times New Roman" w:hAnsi="Times New Roman" w:cs="Times New Roman"/>
          <w:sz w:val="28"/>
          <w:szCs w:val="28"/>
        </w:rPr>
        <w:t>J</w:t>
      </w:r>
      <w:r>
        <w:rPr>
          <w:rFonts w:ascii="Times New Roman" w:hAnsi="Times New Roman" w:cs="Times New Roman"/>
          <w:sz w:val="28"/>
          <w:szCs w:val="28"/>
        </w:rPr>
        <w:t xml:space="preserve">ānis </w:t>
      </w:r>
      <w:r w:rsidR="00577A43" w:rsidRPr="00D8488E">
        <w:rPr>
          <w:rFonts w:ascii="Times New Roman" w:hAnsi="Times New Roman" w:cs="Times New Roman"/>
          <w:sz w:val="28"/>
          <w:szCs w:val="28"/>
        </w:rPr>
        <w:t>Bordāns</w:t>
      </w:r>
    </w:p>
    <w:p w14:paraId="526D5564" w14:textId="4771B299" w:rsidR="00E3747E" w:rsidRDefault="00E3747E" w:rsidP="00885E38">
      <w:pPr>
        <w:tabs>
          <w:tab w:val="left" w:pos="7230"/>
        </w:tabs>
        <w:contextualSpacing/>
        <w:jc w:val="both"/>
        <w:rPr>
          <w:rFonts w:ascii="Times New Roman" w:hAnsi="Times New Roman" w:cs="Times New Roman"/>
          <w:sz w:val="28"/>
          <w:szCs w:val="28"/>
        </w:rPr>
      </w:pPr>
    </w:p>
    <w:p w14:paraId="6FDD662E" w14:textId="208B285B" w:rsidR="00E3747E" w:rsidRDefault="00E3747E" w:rsidP="00885E38">
      <w:pPr>
        <w:tabs>
          <w:tab w:val="left" w:pos="7230"/>
        </w:tabs>
        <w:contextualSpacing/>
        <w:jc w:val="both"/>
        <w:rPr>
          <w:rFonts w:ascii="Times New Roman" w:hAnsi="Times New Roman" w:cs="Times New Roman"/>
          <w:sz w:val="28"/>
          <w:szCs w:val="28"/>
        </w:rPr>
      </w:pPr>
      <w:r>
        <w:rPr>
          <w:rFonts w:ascii="Times New Roman" w:hAnsi="Times New Roman" w:cs="Times New Roman"/>
          <w:sz w:val="28"/>
          <w:szCs w:val="28"/>
        </w:rPr>
        <w:t>Iesniedzējs:</w:t>
      </w:r>
    </w:p>
    <w:p w14:paraId="1597E821" w14:textId="2978CC31" w:rsidR="00E3747E" w:rsidRPr="00D8488E" w:rsidRDefault="00E3747E" w:rsidP="00E40A35">
      <w:pPr>
        <w:tabs>
          <w:tab w:val="left" w:pos="7088"/>
        </w:tabs>
        <w:contextualSpacing/>
        <w:jc w:val="both"/>
        <w:rPr>
          <w:rFonts w:ascii="Times New Roman" w:hAnsi="Times New Roman" w:cs="Times New Roman"/>
          <w:sz w:val="28"/>
          <w:szCs w:val="28"/>
        </w:rPr>
      </w:pPr>
      <w:r>
        <w:rPr>
          <w:rFonts w:ascii="Times New Roman" w:hAnsi="Times New Roman" w:cs="Times New Roman"/>
          <w:sz w:val="28"/>
          <w:szCs w:val="28"/>
        </w:rPr>
        <w:t>Tieslietu ministrijas valsts sekretārs</w:t>
      </w:r>
      <w:r>
        <w:rPr>
          <w:rFonts w:ascii="Times New Roman" w:hAnsi="Times New Roman" w:cs="Times New Roman"/>
          <w:sz w:val="28"/>
          <w:szCs w:val="28"/>
        </w:rPr>
        <w:tab/>
        <w:t>Raivis Kronbergs</w:t>
      </w:r>
    </w:p>
    <w:sectPr w:rsidR="00E3747E" w:rsidRPr="00D8488E" w:rsidSect="00D8488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F8997" w14:textId="77777777" w:rsidR="007B666D" w:rsidRDefault="007B666D" w:rsidP="00577A43">
      <w:r>
        <w:separator/>
      </w:r>
    </w:p>
  </w:endnote>
  <w:endnote w:type="continuationSeparator" w:id="0">
    <w:p w14:paraId="555B5C1B" w14:textId="77777777" w:rsidR="007B666D" w:rsidRDefault="007B666D" w:rsidP="0057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518C" w14:textId="188416F2" w:rsidR="00577A43" w:rsidRPr="00577A43" w:rsidRDefault="00C9054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F3191">
      <w:rPr>
        <w:rFonts w:ascii="Times New Roman" w:hAnsi="Times New Roman" w:cs="Times New Roman"/>
        <w:noProof/>
        <w:sz w:val="20"/>
        <w:szCs w:val="20"/>
      </w:rPr>
      <w:t>TMLik_120421_Groz_NL</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F074" w14:textId="1E70F013" w:rsidR="00E3747E" w:rsidRPr="005E4ECD" w:rsidRDefault="00E3747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F3191">
      <w:rPr>
        <w:rFonts w:ascii="Times New Roman" w:hAnsi="Times New Roman" w:cs="Times New Roman"/>
        <w:noProof/>
        <w:sz w:val="20"/>
        <w:szCs w:val="20"/>
      </w:rPr>
      <w:t>TMLik_120421_Groz_NL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94527" w14:textId="77777777" w:rsidR="007B666D" w:rsidRDefault="007B666D" w:rsidP="00577A43">
      <w:r>
        <w:separator/>
      </w:r>
    </w:p>
  </w:footnote>
  <w:footnote w:type="continuationSeparator" w:id="0">
    <w:p w14:paraId="18676A7B" w14:textId="77777777" w:rsidR="007B666D" w:rsidRDefault="007B666D" w:rsidP="0057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435515"/>
      <w:docPartObj>
        <w:docPartGallery w:val="Page Numbers (Top of Page)"/>
        <w:docPartUnique/>
      </w:docPartObj>
    </w:sdtPr>
    <w:sdtEndPr>
      <w:rPr>
        <w:rFonts w:ascii="Times New Roman" w:hAnsi="Times New Roman" w:cs="Times New Roman"/>
        <w:noProof/>
      </w:rPr>
    </w:sdtEndPr>
    <w:sdtContent>
      <w:p w14:paraId="6758C5BB" w14:textId="3790FBF1" w:rsidR="0065367C" w:rsidRPr="00D8488E" w:rsidRDefault="0065367C">
        <w:pPr>
          <w:pStyle w:val="Header"/>
          <w:jc w:val="center"/>
          <w:rPr>
            <w:rFonts w:ascii="Times New Roman" w:hAnsi="Times New Roman" w:cs="Times New Roman"/>
          </w:rPr>
        </w:pPr>
        <w:r w:rsidRPr="00D8488E">
          <w:rPr>
            <w:rFonts w:ascii="Times New Roman" w:hAnsi="Times New Roman" w:cs="Times New Roman"/>
          </w:rPr>
          <w:fldChar w:fldCharType="begin"/>
        </w:r>
        <w:r w:rsidRPr="00D8488E">
          <w:rPr>
            <w:rFonts w:ascii="Times New Roman" w:hAnsi="Times New Roman" w:cs="Times New Roman"/>
          </w:rPr>
          <w:instrText xml:space="preserve"> PAGE   \* MERGEFORMAT </w:instrText>
        </w:r>
        <w:r w:rsidRPr="00D8488E">
          <w:rPr>
            <w:rFonts w:ascii="Times New Roman" w:hAnsi="Times New Roman" w:cs="Times New Roman"/>
          </w:rPr>
          <w:fldChar w:fldCharType="separate"/>
        </w:r>
        <w:r w:rsidRPr="00D8488E">
          <w:rPr>
            <w:rFonts w:ascii="Times New Roman" w:hAnsi="Times New Roman" w:cs="Times New Roman"/>
            <w:noProof/>
          </w:rPr>
          <w:t>2</w:t>
        </w:r>
        <w:r w:rsidRPr="00D8488E">
          <w:rPr>
            <w:rFonts w:ascii="Times New Roman" w:hAnsi="Times New Roman" w:cs="Times New Roman"/>
            <w:noProof/>
          </w:rPr>
          <w:fldChar w:fldCharType="end"/>
        </w:r>
      </w:p>
    </w:sdtContent>
  </w:sdt>
  <w:p w14:paraId="1DB87471" w14:textId="77777777" w:rsidR="00884530" w:rsidRDefault="00884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B7084"/>
    <w:multiLevelType w:val="hybridMultilevel"/>
    <w:tmpl w:val="6F5ED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29"/>
    <w:rsid w:val="00067C17"/>
    <w:rsid w:val="00091A87"/>
    <w:rsid w:val="0009652D"/>
    <w:rsid w:val="000973F1"/>
    <w:rsid w:val="000A3E82"/>
    <w:rsid w:val="000B6BA4"/>
    <w:rsid w:val="00111CF6"/>
    <w:rsid w:val="00113C62"/>
    <w:rsid w:val="00122941"/>
    <w:rsid w:val="001A4E92"/>
    <w:rsid w:val="001B596F"/>
    <w:rsid w:val="001C2141"/>
    <w:rsid w:val="001C4A0C"/>
    <w:rsid w:val="001D239C"/>
    <w:rsid w:val="001D7649"/>
    <w:rsid w:val="001F3191"/>
    <w:rsid w:val="00274929"/>
    <w:rsid w:val="002D63C2"/>
    <w:rsid w:val="002E6A09"/>
    <w:rsid w:val="002F778B"/>
    <w:rsid w:val="00302345"/>
    <w:rsid w:val="0034428B"/>
    <w:rsid w:val="00377433"/>
    <w:rsid w:val="00381628"/>
    <w:rsid w:val="003952F5"/>
    <w:rsid w:val="00396F56"/>
    <w:rsid w:val="003A0EA0"/>
    <w:rsid w:val="003B1107"/>
    <w:rsid w:val="003B1606"/>
    <w:rsid w:val="003B2372"/>
    <w:rsid w:val="003D0280"/>
    <w:rsid w:val="003D7B07"/>
    <w:rsid w:val="004002E0"/>
    <w:rsid w:val="004053AD"/>
    <w:rsid w:val="00405D93"/>
    <w:rsid w:val="004537C5"/>
    <w:rsid w:val="00470EC9"/>
    <w:rsid w:val="00482226"/>
    <w:rsid w:val="004D17AA"/>
    <w:rsid w:val="00577A43"/>
    <w:rsid w:val="005A7954"/>
    <w:rsid w:val="005D7DB5"/>
    <w:rsid w:val="005E4ECD"/>
    <w:rsid w:val="006022A4"/>
    <w:rsid w:val="0065367C"/>
    <w:rsid w:val="007123BF"/>
    <w:rsid w:val="00731662"/>
    <w:rsid w:val="007A3E34"/>
    <w:rsid w:val="007A4EED"/>
    <w:rsid w:val="007B666D"/>
    <w:rsid w:val="007B6F7A"/>
    <w:rsid w:val="00820BC7"/>
    <w:rsid w:val="00866353"/>
    <w:rsid w:val="00870367"/>
    <w:rsid w:val="00875FB8"/>
    <w:rsid w:val="00884530"/>
    <w:rsid w:val="00885E38"/>
    <w:rsid w:val="008C6272"/>
    <w:rsid w:val="008D0DD1"/>
    <w:rsid w:val="00920B62"/>
    <w:rsid w:val="009A0BF3"/>
    <w:rsid w:val="009C126E"/>
    <w:rsid w:val="009C5D1A"/>
    <w:rsid w:val="009D2FA3"/>
    <w:rsid w:val="00A31CD4"/>
    <w:rsid w:val="00AA599E"/>
    <w:rsid w:val="00AC324D"/>
    <w:rsid w:val="00AD52BD"/>
    <w:rsid w:val="00AF2148"/>
    <w:rsid w:val="00B36FD5"/>
    <w:rsid w:val="00BA6242"/>
    <w:rsid w:val="00BD4A3B"/>
    <w:rsid w:val="00C0692D"/>
    <w:rsid w:val="00C06BDC"/>
    <w:rsid w:val="00C456F0"/>
    <w:rsid w:val="00C72663"/>
    <w:rsid w:val="00C90544"/>
    <w:rsid w:val="00CA2674"/>
    <w:rsid w:val="00CC6322"/>
    <w:rsid w:val="00CF2987"/>
    <w:rsid w:val="00CF4620"/>
    <w:rsid w:val="00D020C8"/>
    <w:rsid w:val="00D31559"/>
    <w:rsid w:val="00D537A7"/>
    <w:rsid w:val="00D60BEE"/>
    <w:rsid w:val="00D7652A"/>
    <w:rsid w:val="00D8488E"/>
    <w:rsid w:val="00D92138"/>
    <w:rsid w:val="00DA0E8E"/>
    <w:rsid w:val="00E010AF"/>
    <w:rsid w:val="00E168F4"/>
    <w:rsid w:val="00E220E0"/>
    <w:rsid w:val="00E2327F"/>
    <w:rsid w:val="00E3747E"/>
    <w:rsid w:val="00E40A35"/>
    <w:rsid w:val="00E729E9"/>
    <w:rsid w:val="00E76DF6"/>
    <w:rsid w:val="00E82494"/>
    <w:rsid w:val="00E94D47"/>
    <w:rsid w:val="00EA26DC"/>
    <w:rsid w:val="00EB5F7A"/>
    <w:rsid w:val="00ED6721"/>
    <w:rsid w:val="00EF39EB"/>
    <w:rsid w:val="00F11F96"/>
    <w:rsid w:val="00F96D9C"/>
    <w:rsid w:val="00FA04A1"/>
    <w:rsid w:val="00FA31A0"/>
    <w:rsid w:val="00FA78A5"/>
    <w:rsid w:val="00FF7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CB3D"/>
  <w15:chartTrackingRefBased/>
  <w15:docId w15:val="{E9CE7708-CF5D-4147-BAC9-7D2597A1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3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53A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126E"/>
    <w:rPr>
      <w:sz w:val="16"/>
      <w:szCs w:val="16"/>
    </w:rPr>
  </w:style>
  <w:style w:type="paragraph" w:styleId="CommentText">
    <w:name w:val="annotation text"/>
    <w:basedOn w:val="Normal"/>
    <w:link w:val="CommentTextChar"/>
    <w:uiPriority w:val="99"/>
    <w:unhideWhenUsed/>
    <w:rsid w:val="009C126E"/>
    <w:rPr>
      <w:sz w:val="20"/>
      <w:szCs w:val="20"/>
    </w:rPr>
  </w:style>
  <w:style w:type="character" w:customStyle="1" w:styleId="CommentTextChar">
    <w:name w:val="Comment Text Char"/>
    <w:basedOn w:val="DefaultParagraphFont"/>
    <w:link w:val="CommentText"/>
    <w:uiPriority w:val="99"/>
    <w:rsid w:val="009C126E"/>
    <w:rPr>
      <w:sz w:val="20"/>
      <w:szCs w:val="20"/>
    </w:rPr>
  </w:style>
  <w:style w:type="paragraph" w:styleId="CommentSubject">
    <w:name w:val="annotation subject"/>
    <w:basedOn w:val="CommentText"/>
    <w:next w:val="CommentText"/>
    <w:link w:val="CommentSubjectChar"/>
    <w:uiPriority w:val="99"/>
    <w:semiHidden/>
    <w:unhideWhenUsed/>
    <w:rsid w:val="009C126E"/>
    <w:rPr>
      <w:b/>
      <w:bCs/>
    </w:rPr>
  </w:style>
  <w:style w:type="character" w:customStyle="1" w:styleId="CommentSubjectChar">
    <w:name w:val="Comment Subject Char"/>
    <w:basedOn w:val="CommentTextChar"/>
    <w:link w:val="CommentSubject"/>
    <w:uiPriority w:val="99"/>
    <w:semiHidden/>
    <w:rsid w:val="009C126E"/>
    <w:rPr>
      <w:b/>
      <w:bCs/>
      <w:sz w:val="20"/>
      <w:szCs w:val="20"/>
    </w:rPr>
  </w:style>
  <w:style w:type="paragraph" w:styleId="NoSpacing">
    <w:name w:val="No Spacing"/>
    <w:uiPriority w:val="1"/>
    <w:qFormat/>
    <w:rsid w:val="000B6BA4"/>
    <w:rPr>
      <w:rFonts w:ascii="Times New Roman" w:hAnsi="Times New Roman" w:cs="Times New Roman"/>
    </w:rPr>
  </w:style>
  <w:style w:type="paragraph" w:styleId="Header">
    <w:name w:val="header"/>
    <w:basedOn w:val="Normal"/>
    <w:link w:val="HeaderChar"/>
    <w:uiPriority w:val="99"/>
    <w:unhideWhenUsed/>
    <w:rsid w:val="00577A43"/>
    <w:pPr>
      <w:tabs>
        <w:tab w:val="center" w:pos="4513"/>
        <w:tab w:val="right" w:pos="9026"/>
      </w:tabs>
    </w:pPr>
  </w:style>
  <w:style w:type="character" w:customStyle="1" w:styleId="HeaderChar">
    <w:name w:val="Header Char"/>
    <w:basedOn w:val="DefaultParagraphFont"/>
    <w:link w:val="Header"/>
    <w:uiPriority w:val="99"/>
    <w:rsid w:val="00577A43"/>
  </w:style>
  <w:style w:type="paragraph" w:styleId="Footer">
    <w:name w:val="footer"/>
    <w:basedOn w:val="Normal"/>
    <w:link w:val="FooterChar"/>
    <w:uiPriority w:val="99"/>
    <w:unhideWhenUsed/>
    <w:rsid w:val="00577A43"/>
    <w:pPr>
      <w:tabs>
        <w:tab w:val="center" w:pos="4513"/>
        <w:tab w:val="right" w:pos="9026"/>
      </w:tabs>
    </w:pPr>
  </w:style>
  <w:style w:type="character" w:customStyle="1" w:styleId="FooterChar">
    <w:name w:val="Footer Char"/>
    <w:basedOn w:val="DefaultParagraphFont"/>
    <w:link w:val="Footer"/>
    <w:uiPriority w:val="99"/>
    <w:rsid w:val="00577A43"/>
  </w:style>
  <w:style w:type="paragraph" w:styleId="ListParagraph">
    <w:name w:val="List Paragraph"/>
    <w:basedOn w:val="Normal"/>
    <w:uiPriority w:val="34"/>
    <w:qFormat/>
    <w:rsid w:val="005D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7261">
      <w:bodyDiv w:val="1"/>
      <w:marLeft w:val="0"/>
      <w:marRight w:val="0"/>
      <w:marTop w:val="0"/>
      <w:marBottom w:val="0"/>
      <w:divBdr>
        <w:top w:val="none" w:sz="0" w:space="0" w:color="auto"/>
        <w:left w:val="none" w:sz="0" w:space="0" w:color="auto"/>
        <w:bottom w:val="none" w:sz="0" w:space="0" w:color="auto"/>
        <w:right w:val="none" w:sz="0" w:space="0" w:color="auto"/>
      </w:divBdr>
      <w:divsChild>
        <w:div w:id="326203575">
          <w:marLeft w:val="0"/>
          <w:marRight w:val="0"/>
          <w:marTop w:val="0"/>
          <w:marBottom w:val="0"/>
          <w:divBdr>
            <w:top w:val="none" w:sz="0" w:space="0" w:color="auto"/>
            <w:left w:val="none" w:sz="0" w:space="0" w:color="auto"/>
            <w:bottom w:val="none" w:sz="0" w:space="0" w:color="auto"/>
            <w:right w:val="none" w:sz="0" w:space="0" w:color="auto"/>
          </w:divBdr>
        </w:div>
      </w:divsChild>
    </w:div>
    <w:div w:id="21455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EAA8-8A50-4E02-9F41-4E071367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4834</Characters>
  <Application>Microsoft Office Word</Application>
  <DocSecurity>0</DocSecurity>
  <Lines>40</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Notariāta likumā</vt:lpstr>
      <vt:lpstr>Grozījumi Notariāta likumā</vt:lpstr>
    </vt:vector>
  </TitlesOfParts>
  <Company>Tieslietu ministrija</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Notariāta likumā</dc:title>
  <dc:subject>Likumprojekts</dc:subject>
  <dc:creator>Jānis Bērziņš</dc:creator>
  <cp:keywords/>
  <dc:description>67036934, janis.berzins@tm.gov.lv</dc:description>
  <cp:lastModifiedBy>Lelde Stepanova</cp:lastModifiedBy>
  <cp:revision>4</cp:revision>
  <dcterms:created xsi:type="dcterms:W3CDTF">2021-04-09T13:31:00Z</dcterms:created>
  <dcterms:modified xsi:type="dcterms:W3CDTF">2021-04-12T08:31:00Z</dcterms:modified>
</cp:coreProperties>
</file>