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9E996" w14:textId="331D3C07" w:rsidR="00365564" w:rsidRPr="00071A71" w:rsidRDefault="00365564" w:rsidP="00365564">
      <w:pPr>
        <w:pStyle w:val="ListParagraph"/>
        <w:jc w:val="right"/>
        <w:rPr>
          <w:sz w:val="28"/>
          <w:szCs w:val="28"/>
        </w:rPr>
      </w:pPr>
      <w:r w:rsidRPr="00071A71">
        <w:rPr>
          <w:sz w:val="28"/>
          <w:szCs w:val="28"/>
        </w:rPr>
        <w:t>1. pielikums</w:t>
      </w:r>
    </w:p>
    <w:p w14:paraId="70331581" w14:textId="77777777" w:rsidR="00365564" w:rsidRPr="00071A71" w:rsidRDefault="00365564" w:rsidP="00365564">
      <w:pPr>
        <w:jc w:val="right"/>
        <w:rPr>
          <w:sz w:val="28"/>
          <w:szCs w:val="28"/>
        </w:rPr>
      </w:pPr>
      <w:r w:rsidRPr="00071A71">
        <w:rPr>
          <w:sz w:val="28"/>
          <w:szCs w:val="28"/>
        </w:rPr>
        <w:t>Ministru kabineta</w:t>
      </w:r>
    </w:p>
    <w:p w14:paraId="72CCDE89" w14:textId="16B55BC9" w:rsidR="00365564" w:rsidRPr="00071A71" w:rsidRDefault="00365564" w:rsidP="00365564">
      <w:pPr>
        <w:jc w:val="right"/>
        <w:rPr>
          <w:sz w:val="28"/>
          <w:szCs w:val="28"/>
        </w:rPr>
      </w:pPr>
      <w:r w:rsidRPr="00071A71">
        <w:rPr>
          <w:sz w:val="28"/>
          <w:szCs w:val="28"/>
        </w:rPr>
        <w:t xml:space="preserve">2021. gada </w:t>
      </w:r>
      <w:r w:rsidR="00864E12">
        <w:rPr>
          <w:sz w:val="28"/>
          <w:szCs w:val="28"/>
        </w:rPr>
        <w:t>27. aprī</w:t>
      </w:r>
      <w:r w:rsidR="00864E12">
        <w:rPr>
          <w:sz w:val="28"/>
          <w:szCs w:val="28"/>
        </w:rPr>
        <w:t>ļa</w:t>
      </w:r>
    </w:p>
    <w:p w14:paraId="38822488" w14:textId="2588EC59" w:rsidR="00365564" w:rsidRPr="00071A71" w:rsidRDefault="00365564" w:rsidP="00365564">
      <w:pPr>
        <w:jc w:val="right"/>
        <w:rPr>
          <w:sz w:val="28"/>
          <w:szCs w:val="28"/>
        </w:rPr>
      </w:pPr>
      <w:r w:rsidRPr="00071A71">
        <w:rPr>
          <w:sz w:val="28"/>
          <w:szCs w:val="28"/>
        </w:rPr>
        <w:t>noteikumiem Nr. </w:t>
      </w:r>
      <w:r w:rsidR="00864E12">
        <w:rPr>
          <w:sz w:val="28"/>
          <w:szCs w:val="28"/>
        </w:rPr>
        <w:t>270</w:t>
      </w:r>
    </w:p>
    <w:p w14:paraId="1E93481D" w14:textId="77777777" w:rsidR="00447426" w:rsidRPr="00071A71" w:rsidRDefault="00447426" w:rsidP="00DA68ED">
      <w:pPr>
        <w:rPr>
          <w:sz w:val="28"/>
          <w:szCs w:val="28"/>
        </w:rPr>
      </w:pPr>
    </w:p>
    <w:p w14:paraId="13424699" w14:textId="230ACD52" w:rsidR="00447426" w:rsidRPr="00071A71" w:rsidRDefault="00997123" w:rsidP="00447426">
      <w:pPr>
        <w:jc w:val="center"/>
        <w:rPr>
          <w:b/>
          <w:bCs/>
          <w:sz w:val="28"/>
          <w:szCs w:val="28"/>
        </w:rPr>
      </w:pPr>
      <w:bookmarkStart w:id="0" w:name="275064"/>
      <w:bookmarkEnd w:id="0"/>
      <w:r w:rsidRPr="00071A71">
        <w:rPr>
          <w:b/>
          <w:bCs/>
          <w:sz w:val="28"/>
          <w:szCs w:val="28"/>
        </w:rPr>
        <w:t>Zvērināta a</w:t>
      </w:r>
      <w:r w:rsidR="0088232C" w:rsidRPr="00071A71">
        <w:rPr>
          <w:b/>
          <w:bCs/>
          <w:sz w:val="28"/>
          <w:szCs w:val="28"/>
        </w:rPr>
        <w:t>dvokāta e</w:t>
      </w:r>
      <w:r w:rsidR="00447426" w:rsidRPr="00071A71">
        <w:rPr>
          <w:b/>
          <w:bCs/>
          <w:sz w:val="28"/>
          <w:szCs w:val="28"/>
        </w:rPr>
        <w:t>ksāmena un kvalifikācijas pārbaud</w:t>
      </w:r>
      <w:r w:rsidR="00C65D2B" w:rsidRPr="00071A71">
        <w:rPr>
          <w:b/>
          <w:bCs/>
          <w:sz w:val="28"/>
          <w:szCs w:val="28"/>
        </w:rPr>
        <w:t>ījuma</w:t>
      </w:r>
      <w:r w:rsidR="00447426" w:rsidRPr="00071A71">
        <w:rPr>
          <w:b/>
          <w:bCs/>
          <w:sz w:val="28"/>
          <w:szCs w:val="28"/>
        </w:rPr>
        <w:t xml:space="preserve"> </w:t>
      </w:r>
      <w:r w:rsidR="00DA68ED" w:rsidRPr="00071A71">
        <w:rPr>
          <w:b/>
          <w:bCs/>
          <w:sz w:val="28"/>
          <w:szCs w:val="28"/>
        </w:rPr>
        <w:br/>
      </w:r>
      <w:r w:rsidR="00447426" w:rsidRPr="00071A71">
        <w:rPr>
          <w:b/>
          <w:bCs/>
          <w:sz w:val="28"/>
          <w:szCs w:val="28"/>
        </w:rPr>
        <w:t>vērtēšanas kritēriji</w:t>
      </w:r>
    </w:p>
    <w:p w14:paraId="709B08B0" w14:textId="77777777" w:rsidR="00447426" w:rsidRPr="00071A71" w:rsidRDefault="00447426" w:rsidP="00CB1643">
      <w:pPr>
        <w:rPr>
          <w:sz w:val="28"/>
          <w:szCs w:val="28"/>
        </w:rPr>
      </w:pPr>
    </w:p>
    <w:tbl>
      <w:tblPr>
        <w:tblStyle w:val="TableGrid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5826"/>
        <w:gridCol w:w="1261"/>
      </w:tblGrid>
      <w:tr w:rsidR="00071A71" w:rsidRPr="00071A71" w14:paraId="0082030D" w14:textId="77777777" w:rsidTr="00071A71">
        <w:trPr>
          <w:jc w:val="center"/>
        </w:trPr>
        <w:tc>
          <w:tcPr>
            <w:tcW w:w="704" w:type="dxa"/>
            <w:vAlign w:val="center"/>
          </w:tcPr>
          <w:p w14:paraId="06A92F1E" w14:textId="705170FC" w:rsidR="00447426" w:rsidRPr="00071A71" w:rsidRDefault="00447426" w:rsidP="00071A71">
            <w:pPr>
              <w:spacing w:before="60" w:after="60"/>
              <w:ind w:left="-57" w:right="-57"/>
              <w:jc w:val="center"/>
              <w:rPr>
                <w:bCs/>
              </w:rPr>
            </w:pPr>
            <w:r w:rsidRPr="00071A71">
              <w:rPr>
                <w:bCs/>
              </w:rPr>
              <w:t>Nr.</w:t>
            </w:r>
            <w:r w:rsidR="00C6651C" w:rsidRPr="00071A71">
              <w:rPr>
                <w:bCs/>
              </w:rPr>
              <w:br/>
            </w:r>
            <w:r w:rsidRPr="00071A71">
              <w:rPr>
                <w:bCs/>
              </w:rPr>
              <w:t>p.</w:t>
            </w:r>
            <w:r w:rsidR="00C6651C" w:rsidRPr="00071A71">
              <w:rPr>
                <w:bCs/>
              </w:rPr>
              <w:t> </w:t>
            </w:r>
            <w:r w:rsidRPr="00071A71">
              <w:rPr>
                <w:bCs/>
              </w:rPr>
              <w:t>k.</w:t>
            </w:r>
          </w:p>
        </w:tc>
        <w:tc>
          <w:tcPr>
            <w:tcW w:w="1276" w:type="dxa"/>
            <w:vAlign w:val="center"/>
          </w:tcPr>
          <w:p w14:paraId="23814A06" w14:textId="77777777" w:rsidR="00447426" w:rsidRPr="00071A71" w:rsidRDefault="00447426" w:rsidP="00071A71">
            <w:pPr>
              <w:spacing w:before="60" w:after="60"/>
              <w:jc w:val="center"/>
              <w:rPr>
                <w:bCs/>
              </w:rPr>
            </w:pPr>
            <w:r w:rsidRPr="00071A71">
              <w:rPr>
                <w:bCs/>
              </w:rPr>
              <w:t>Vērtējums (balles)</w:t>
            </w:r>
          </w:p>
        </w:tc>
        <w:tc>
          <w:tcPr>
            <w:tcW w:w="5826" w:type="dxa"/>
            <w:vAlign w:val="center"/>
          </w:tcPr>
          <w:p w14:paraId="32017D88" w14:textId="77777777" w:rsidR="00447426" w:rsidRPr="00071A71" w:rsidRDefault="00447426" w:rsidP="00071A71">
            <w:pPr>
              <w:spacing w:before="60" w:after="60"/>
              <w:jc w:val="center"/>
              <w:rPr>
                <w:bCs/>
              </w:rPr>
            </w:pPr>
            <w:r w:rsidRPr="00071A71">
              <w:rPr>
                <w:bCs/>
              </w:rPr>
              <w:t>Skaidrojums</w:t>
            </w:r>
          </w:p>
        </w:tc>
        <w:tc>
          <w:tcPr>
            <w:tcW w:w="1261" w:type="dxa"/>
            <w:vAlign w:val="center"/>
          </w:tcPr>
          <w:p w14:paraId="7E398A77" w14:textId="77777777" w:rsidR="00447426" w:rsidRPr="00071A71" w:rsidRDefault="00447426" w:rsidP="00071A71">
            <w:pPr>
              <w:spacing w:before="60" w:after="60"/>
              <w:jc w:val="center"/>
              <w:rPr>
                <w:bCs/>
              </w:rPr>
            </w:pPr>
            <w:r w:rsidRPr="00071A71">
              <w:rPr>
                <w:bCs/>
              </w:rPr>
              <w:t>Apguves līmenis</w:t>
            </w:r>
          </w:p>
        </w:tc>
      </w:tr>
      <w:tr w:rsidR="00071A71" w:rsidRPr="00071A71" w14:paraId="263BAA28" w14:textId="77777777" w:rsidTr="00071A71">
        <w:trPr>
          <w:jc w:val="center"/>
        </w:trPr>
        <w:tc>
          <w:tcPr>
            <w:tcW w:w="704" w:type="dxa"/>
          </w:tcPr>
          <w:p w14:paraId="16BBBB1A" w14:textId="77777777" w:rsidR="00447426" w:rsidRPr="00071A71" w:rsidRDefault="00447426" w:rsidP="008550E0">
            <w:pPr>
              <w:jc w:val="center"/>
            </w:pPr>
            <w:r w:rsidRPr="00071A71">
              <w:t>1.</w:t>
            </w:r>
          </w:p>
        </w:tc>
        <w:tc>
          <w:tcPr>
            <w:tcW w:w="1276" w:type="dxa"/>
          </w:tcPr>
          <w:p w14:paraId="3B05A2D2" w14:textId="77777777" w:rsidR="00447426" w:rsidRPr="00071A71" w:rsidRDefault="00447426" w:rsidP="008550E0">
            <w:pPr>
              <w:jc w:val="center"/>
              <w:rPr>
                <w:bCs/>
              </w:rPr>
            </w:pPr>
            <w:r w:rsidRPr="00071A71">
              <w:rPr>
                <w:bCs/>
              </w:rPr>
              <w:t>10</w:t>
            </w:r>
          </w:p>
        </w:tc>
        <w:tc>
          <w:tcPr>
            <w:tcW w:w="5826" w:type="dxa"/>
          </w:tcPr>
          <w:p w14:paraId="6244377A" w14:textId="320B1851" w:rsidR="00447426" w:rsidRPr="00071A71" w:rsidRDefault="00447426" w:rsidP="00071A71">
            <w:pPr>
              <w:rPr>
                <w:b/>
                <w:bCs/>
              </w:rPr>
            </w:pPr>
            <w:r w:rsidRPr="00071A71">
              <w:t xml:space="preserve">Zināšanas pārsniedz noteikto nepieciešamo zināšanu apjomu un liecina par patstāvīgu padziļinātu zināšanu apguvi un ar </w:t>
            </w:r>
            <w:r w:rsidR="00997123" w:rsidRPr="00071A71">
              <w:t xml:space="preserve">zvērināta </w:t>
            </w:r>
            <w:r w:rsidRPr="00071A71">
              <w:t>advokāt</w:t>
            </w:r>
            <w:r w:rsidR="000F691D" w:rsidRPr="00071A71">
              <w:t>a</w:t>
            </w:r>
            <w:r w:rsidRPr="00071A71">
              <w:t xml:space="preserve"> profesionāl</w:t>
            </w:r>
            <w:r w:rsidR="00D46996" w:rsidRPr="00071A71">
              <w:t>o</w:t>
            </w:r>
            <w:r w:rsidRPr="00071A71">
              <w:t xml:space="preserve"> darbīb</w:t>
            </w:r>
            <w:r w:rsidR="00D46996" w:rsidRPr="00071A71">
              <w:t>u</w:t>
            </w:r>
            <w:r w:rsidRPr="00071A71">
              <w:t xml:space="preserve"> saistītu </w:t>
            </w:r>
            <w:proofErr w:type="spellStart"/>
            <w:r w:rsidRPr="00071A71">
              <w:t>problēmjautājumu</w:t>
            </w:r>
            <w:proofErr w:type="spellEnd"/>
            <w:r w:rsidRPr="00071A71">
              <w:t xml:space="preserve"> un darbību regulējošo normu dziļu izpratni</w:t>
            </w:r>
          </w:p>
        </w:tc>
        <w:tc>
          <w:tcPr>
            <w:tcW w:w="1261" w:type="dxa"/>
          </w:tcPr>
          <w:p w14:paraId="6E113C1A" w14:textId="77777777" w:rsidR="00447426" w:rsidRPr="00071A71" w:rsidRDefault="00447426" w:rsidP="008550E0">
            <w:pPr>
              <w:jc w:val="center"/>
              <w:rPr>
                <w:b/>
                <w:bCs/>
              </w:rPr>
            </w:pPr>
            <w:r w:rsidRPr="00071A71">
              <w:t>Izcili</w:t>
            </w:r>
          </w:p>
        </w:tc>
      </w:tr>
      <w:tr w:rsidR="00071A71" w:rsidRPr="00071A71" w14:paraId="3C980869" w14:textId="77777777" w:rsidTr="00071A71">
        <w:trPr>
          <w:jc w:val="center"/>
        </w:trPr>
        <w:tc>
          <w:tcPr>
            <w:tcW w:w="704" w:type="dxa"/>
          </w:tcPr>
          <w:p w14:paraId="59FB8BFC" w14:textId="77777777" w:rsidR="00447426" w:rsidRPr="00071A71" w:rsidRDefault="00447426" w:rsidP="008550E0">
            <w:pPr>
              <w:jc w:val="center"/>
            </w:pPr>
            <w:r w:rsidRPr="00071A71">
              <w:t>2.</w:t>
            </w:r>
          </w:p>
        </w:tc>
        <w:tc>
          <w:tcPr>
            <w:tcW w:w="1276" w:type="dxa"/>
          </w:tcPr>
          <w:p w14:paraId="22361904" w14:textId="77777777" w:rsidR="00447426" w:rsidRPr="00071A71" w:rsidRDefault="00447426" w:rsidP="008550E0">
            <w:pPr>
              <w:jc w:val="center"/>
              <w:rPr>
                <w:bCs/>
              </w:rPr>
            </w:pPr>
            <w:r w:rsidRPr="00071A71">
              <w:rPr>
                <w:bCs/>
              </w:rPr>
              <w:t>9</w:t>
            </w:r>
          </w:p>
        </w:tc>
        <w:tc>
          <w:tcPr>
            <w:tcW w:w="5826" w:type="dxa"/>
          </w:tcPr>
          <w:p w14:paraId="106A7976" w14:textId="0A43D91B" w:rsidR="00447426" w:rsidRPr="00071A71" w:rsidRDefault="00447426" w:rsidP="00071A71">
            <w:pPr>
              <w:rPr>
                <w:b/>
                <w:bCs/>
              </w:rPr>
            </w:pPr>
            <w:r w:rsidRPr="00071A71">
              <w:t xml:space="preserve">Pilnīga izpratne par </w:t>
            </w:r>
            <w:r w:rsidR="00997123" w:rsidRPr="00071A71">
              <w:t xml:space="preserve">zvērināta </w:t>
            </w:r>
            <w:r w:rsidRPr="00071A71">
              <w:t xml:space="preserve">advokāta profesionālajā darbībā nepieciešamajiem normatīvajiem aktiem, ētikas normām, profesionālās darbības principiem un metodēm. </w:t>
            </w:r>
            <w:r w:rsidR="00D46996" w:rsidRPr="00071A71">
              <w:t>P</w:t>
            </w:r>
            <w:r w:rsidRPr="00071A71">
              <w:t>ilnībā vai gandrīz vienmēr</w:t>
            </w:r>
            <w:r w:rsidR="00D46996" w:rsidRPr="00071A71">
              <w:t xml:space="preserve"> spēj </w:t>
            </w:r>
            <w:r w:rsidR="002563F9" w:rsidRPr="00071A71">
              <w:t xml:space="preserve">izmantot </w:t>
            </w:r>
            <w:r w:rsidR="00D46996" w:rsidRPr="00071A71">
              <w:t>iegūtās zināšanas un prasmes</w:t>
            </w:r>
            <w:r w:rsidRPr="00071A71">
              <w:t>. Ir prasme patstāvīgi izmantot iegūtās zināšanas</w:t>
            </w:r>
          </w:p>
        </w:tc>
        <w:tc>
          <w:tcPr>
            <w:tcW w:w="1261" w:type="dxa"/>
          </w:tcPr>
          <w:p w14:paraId="5FC25086" w14:textId="77777777" w:rsidR="00447426" w:rsidRPr="00071A71" w:rsidRDefault="00447426" w:rsidP="008550E0">
            <w:pPr>
              <w:jc w:val="center"/>
              <w:rPr>
                <w:b/>
                <w:bCs/>
              </w:rPr>
            </w:pPr>
            <w:r w:rsidRPr="00071A71">
              <w:t>Teicami</w:t>
            </w:r>
          </w:p>
        </w:tc>
      </w:tr>
      <w:tr w:rsidR="00071A71" w:rsidRPr="00071A71" w14:paraId="2D1CC1DC" w14:textId="77777777" w:rsidTr="00071A71">
        <w:trPr>
          <w:jc w:val="center"/>
        </w:trPr>
        <w:tc>
          <w:tcPr>
            <w:tcW w:w="704" w:type="dxa"/>
          </w:tcPr>
          <w:p w14:paraId="2F8774EB" w14:textId="77777777" w:rsidR="00447426" w:rsidRPr="00071A71" w:rsidRDefault="00447426" w:rsidP="008550E0">
            <w:pPr>
              <w:jc w:val="center"/>
            </w:pPr>
            <w:r w:rsidRPr="00071A71">
              <w:t>3.</w:t>
            </w:r>
          </w:p>
        </w:tc>
        <w:tc>
          <w:tcPr>
            <w:tcW w:w="1276" w:type="dxa"/>
          </w:tcPr>
          <w:p w14:paraId="7A9D2DDD" w14:textId="77777777" w:rsidR="00447426" w:rsidRPr="00071A71" w:rsidRDefault="00447426" w:rsidP="008550E0">
            <w:pPr>
              <w:jc w:val="center"/>
              <w:rPr>
                <w:bCs/>
              </w:rPr>
            </w:pPr>
            <w:r w:rsidRPr="00071A71">
              <w:rPr>
                <w:bCs/>
              </w:rPr>
              <w:t>8</w:t>
            </w:r>
          </w:p>
        </w:tc>
        <w:tc>
          <w:tcPr>
            <w:tcW w:w="5826" w:type="dxa"/>
          </w:tcPr>
          <w:p w14:paraId="7AF576F6" w14:textId="67EC95C8" w:rsidR="00447426" w:rsidRPr="00071A71" w:rsidRDefault="00447426" w:rsidP="00071A71">
            <w:pPr>
              <w:rPr>
                <w:b/>
                <w:bCs/>
              </w:rPr>
            </w:pPr>
            <w:r w:rsidRPr="00071A71">
              <w:t xml:space="preserve">Apgūti </w:t>
            </w:r>
            <w:r w:rsidR="00997123" w:rsidRPr="00071A71">
              <w:t xml:space="preserve">zvērināta </w:t>
            </w:r>
            <w:r w:rsidRPr="00071A71">
              <w:t>advokāta profesionālajā darbībā nepieciešamie normatīvie akti, ētikas normas, profesionālās darbības principi un metodes. Spēj iegūtās zināšanas un prasmes izmantot standartsituācijās, taču konstatējama atsevišķu sarežģītu jautājumu nepietiekama izpratne</w:t>
            </w:r>
          </w:p>
        </w:tc>
        <w:tc>
          <w:tcPr>
            <w:tcW w:w="1261" w:type="dxa"/>
          </w:tcPr>
          <w:p w14:paraId="35E1A8FD" w14:textId="77777777" w:rsidR="00447426" w:rsidRPr="00071A71" w:rsidRDefault="00447426" w:rsidP="008550E0">
            <w:pPr>
              <w:jc w:val="center"/>
              <w:rPr>
                <w:b/>
                <w:bCs/>
              </w:rPr>
            </w:pPr>
            <w:r w:rsidRPr="00071A71">
              <w:t>Ļoti labi</w:t>
            </w:r>
          </w:p>
        </w:tc>
      </w:tr>
      <w:tr w:rsidR="00071A71" w:rsidRPr="00071A71" w14:paraId="2E6B162E" w14:textId="77777777" w:rsidTr="00071A71">
        <w:trPr>
          <w:jc w:val="center"/>
        </w:trPr>
        <w:tc>
          <w:tcPr>
            <w:tcW w:w="704" w:type="dxa"/>
          </w:tcPr>
          <w:p w14:paraId="4345E77E" w14:textId="77777777" w:rsidR="00447426" w:rsidRPr="00071A71" w:rsidRDefault="00447426" w:rsidP="008550E0">
            <w:pPr>
              <w:jc w:val="center"/>
            </w:pPr>
            <w:r w:rsidRPr="00071A71">
              <w:t>4.</w:t>
            </w:r>
          </w:p>
        </w:tc>
        <w:tc>
          <w:tcPr>
            <w:tcW w:w="1276" w:type="dxa"/>
          </w:tcPr>
          <w:p w14:paraId="6BCEAD0E" w14:textId="77777777" w:rsidR="00447426" w:rsidRPr="00071A71" w:rsidRDefault="00447426" w:rsidP="008550E0">
            <w:pPr>
              <w:jc w:val="center"/>
              <w:rPr>
                <w:bCs/>
              </w:rPr>
            </w:pPr>
            <w:r w:rsidRPr="00071A71">
              <w:rPr>
                <w:bCs/>
              </w:rPr>
              <w:t>7</w:t>
            </w:r>
          </w:p>
        </w:tc>
        <w:tc>
          <w:tcPr>
            <w:tcW w:w="5826" w:type="dxa"/>
          </w:tcPr>
          <w:p w14:paraId="72D1DB95" w14:textId="7A3B039A" w:rsidR="00447426" w:rsidRPr="00071A71" w:rsidRDefault="00447426" w:rsidP="00071A71">
            <w:pPr>
              <w:rPr>
                <w:b/>
                <w:bCs/>
              </w:rPr>
            </w:pPr>
            <w:r w:rsidRPr="00071A71">
              <w:t xml:space="preserve">Apgūti </w:t>
            </w:r>
            <w:r w:rsidR="00997123" w:rsidRPr="00071A71">
              <w:t xml:space="preserve">zvērināta </w:t>
            </w:r>
            <w:r w:rsidRPr="00071A71">
              <w:t>advokāta profesionālajā darbībā nepieciešamie normatīvie akti, ētikas normas, profesionālās darbības principi un metodes. Spēj izmantot iegūtās zināšanas un prasmes, taču konstatējama atsevišķu jautājumu nepietiekami dziļa izpratne</w:t>
            </w:r>
          </w:p>
        </w:tc>
        <w:tc>
          <w:tcPr>
            <w:tcW w:w="1261" w:type="dxa"/>
          </w:tcPr>
          <w:p w14:paraId="77E1D9BD" w14:textId="77777777" w:rsidR="00447426" w:rsidRPr="00071A71" w:rsidRDefault="00447426" w:rsidP="008550E0">
            <w:pPr>
              <w:jc w:val="center"/>
              <w:rPr>
                <w:b/>
                <w:bCs/>
              </w:rPr>
            </w:pPr>
            <w:r w:rsidRPr="00071A71">
              <w:t>Labi</w:t>
            </w:r>
          </w:p>
        </w:tc>
      </w:tr>
      <w:tr w:rsidR="00071A71" w:rsidRPr="00071A71" w14:paraId="0567520E" w14:textId="77777777" w:rsidTr="00071A71">
        <w:trPr>
          <w:jc w:val="center"/>
        </w:trPr>
        <w:tc>
          <w:tcPr>
            <w:tcW w:w="704" w:type="dxa"/>
          </w:tcPr>
          <w:p w14:paraId="5D3EB98D" w14:textId="77777777" w:rsidR="00447426" w:rsidRPr="00071A71" w:rsidRDefault="00447426" w:rsidP="008550E0">
            <w:pPr>
              <w:jc w:val="center"/>
            </w:pPr>
            <w:r w:rsidRPr="00071A71">
              <w:t>5.</w:t>
            </w:r>
          </w:p>
        </w:tc>
        <w:tc>
          <w:tcPr>
            <w:tcW w:w="1276" w:type="dxa"/>
          </w:tcPr>
          <w:p w14:paraId="4A614411" w14:textId="39287C9B" w:rsidR="00EF3456" w:rsidRPr="00071A71" w:rsidRDefault="00447426" w:rsidP="00A01AEE">
            <w:pPr>
              <w:jc w:val="center"/>
              <w:rPr>
                <w:bCs/>
              </w:rPr>
            </w:pPr>
            <w:r w:rsidRPr="00071A71">
              <w:rPr>
                <w:bCs/>
              </w:rPr>
              <w:t>6</w:t>
            </w:r>
          </w:p>
        </w:tc>
        <w:tc>
          <w:tcPr>
            <w:tcW w:w="5826" w:type="dxa"/>
          </w:tcPr>
          <w:p w14:paraId="107D24F5" w14:textId="614126AA" w:rsidR="00447426" w:rsidRPr="00071A71" w:rsidRDefault="00447426" w:rsidP="00071A71">
            <w:pPr>
              <w:rPr>
                <w:b/>
                <w:bCs/>
              </w:rPr>
            </w:pPr>
            <w:r w:rsidRPr="00071A71">
              <w:t xml:space="preserve">Apmierinoša izpratne par </w:t>
            </w:r>
            <w:r w:rsidR="00997123" w:rsidRPr="00071A71">
              <w:t xml:space="preserve">zvērināta </w:t>
            </w:r>
            <w:r w:rsidRPr="00071A71">
              <w:t xml:space="preserve">advokāta profesionālajā darbībā nepieciešamajiem normatīvajiem aktiem, ētikas normām, profesionālās darbības principiem un metodēm, taču konstatējama atsevišķu jautājumu nepietiekami dziļa izpratne un nespēja iegūtās zināšanas izmantot atsevišķu </w:t>
            </w:r>
            <w:proofErr w:type="spellStart"/>
            <w:r w:rsidRPr="00071A71">
              <w:t>problēmjautājumu</w:t>
            </w:r>
            <w:proofErr w:type="spellEnd"/>
            <w:r w:rsidRPr="00071A71">
              <w:t xml:space="preserve"> risināšanā</w:t>
            </w:r>
          </w:p>
        </w:tc>
        <w:tc>
          <w:tcPr>
            <w:tcW w:w="1261" w:type="dxa"/>
          </w:tcPr>
          <w:p w14:paraId="2BFF8A3F" w14:textId="77777777" w:rsidR="00447426" w:rsidRPr="00071A71" w:rsidRDefault="00447426" w:rsidP="008550E0">
            <w:pPr>
              <w:jc w:val="center"/>
              <w:rPr>
                <w:b/>
                <w:bCs/>
              </w:rPr>
            </w:pPr>
            <w:r w:rsidRPr="00071A71">
              <w:t>Gandrīz labi</w:t>
            </w:r>
          </w:p>
        </w:tc>
      </w:tr>
      <w:tr w:rsidR="00071A71" w:rsidRPr="00071A71" w14:paraId="09FE6372" w14:textId="77777777" w:rsidTr="00071A71">
        <w:trPr>
          <w:jc w:val="center"/>
        </w:trPr>
        <w:tc>
          <w:tcPr>
            <w:tcW w:w="704" w:type="dxa"/>
          </w:tcPr>
          <w:p w14:paraId="53176930" w14:textId="77777777" w:rsidR="00447426" w:rsidRPr="00071A71" w:rsidRDefault="00447426" w:rsidP="008550E0">
            <w:pPr>
              <w:jc w:val="center"/>
            </w:pPr>
            <w:r w:rsidRPr="00071A71">
              <w:t>6.</w:t>
            </w:r>
          </w:p>
        </w:tc>
        <w:tc>
          <w:tcPr>
            <w:tcW w:w="1276" w:type="dxa"/>
          </w:tcPr>
          <w:p w14:paraId="0C99D594" w14:textId="77777777" w:rsidR="00447426" w:rsidRPr="00071A71" w:rsidRDefault="00447426" w:rsidP="008550E0">
            <w:pPr>
              <w:jc w:val="center"/>
              <w:rPr>
                <w:bCs/>
              </w:rPr>
            </w:pPr>
            <w:r w:rsidRPr="00071A71">
              <w:rPr>
                <w:bCs/>
              </w:rPr>
              <w:t>5</w:t>
            </w:r>
          </w:p>
        </w:tc>
        <w:tc>
          <w:tcPr>
            <w:tcW w:w="5826" w:type="dxa"/>
          </w:tcPr>
          <w:p w14:paraId="04A3599F" w14:textId="1B75383A" w:rsidR="00447426" w:rsidRPr="00071A71" w:rsidRDefault="00447426" w:rsidP="00071A71">
            <w:pPr>
              <w:rPr>
                <w:b/>
                <w:bCs/>
              </w:rPr>
            </w:pPr>
            <w:r w:rsidRPr="00071A71">
              <w:t xml:space="preserve">Kopumā apmierinoša izpratne par </w:t>
            </w:r>
            <w:r w:rsidR="00997123" w:rsidRPr="00071A71">
              <w:t xml:space="preserve">zvērināta </w:t>
            </w:r>
            <w:r w:rsidRPr="00071A71">
              <w:t>advokāta profesionālajā darbībā nepieciešamajiem normatīvajiem aktiem, ētikas normām, profesionālās darbības principiem un metodēm, taču konstatējami būtiski trūkumi spējā izmantot iegūtās zināšanas praksē</w:t>
            </w:r>
          </w:p>
        </w:tc>
        <w:tc>
          <w:tcPr>
            <w:tcW w:w="1261" w:type="dxa"/>
          </w:tcPr>
          <w:p w14:paraId="09B1EDD9" w14:textId="77777777" w:rsidR="00447426" w:rsidRPr="00071A71" w:rsidRDefault="00447426" w:rsidP="008550E0">
            <w:pPr>
              <w:jc w:val="center"/>
              <w:rPr>
                <w:b/>
                <w:bCs/>
              </w:rPr>
            </w:pPr>
            <w:r w:rsidRPr="00071A71">
              <w:t>Viduvēji</w:t>
            </w:r>
          </w:p>
        </w:tc>
      </w:tr>
      <w:tr w:rsidR="00071A71" w:rsidRPr="00071A71" w14:paraId="1326E865" w14:textId="77777777" w:rsidTr="00071A71">
        <w:trPr>
          <w:jc w:val="center"/>
        </w:trPr>
        <w:tc>
          <w:tcPr>
            <w:tcW w:w="704" w:type="dxa"/>
          </w:tcPr>
          <w:p w14:paraId="7F39B612" w14:textId="77777777" w:rsidR="00447426" w:rsidRPr="00071A71" w:rsidRDefault="00447426" w:rsidP="008550E0">
            <w:pPr>
              <w:jc w:val="center"/>
            </w:pPr>
            <w:r w:rsidRPr="00071A71">
              <w:t>7.</w:t>
            </w:r>
          </w:p>
        </w:tc>
        <w:tc>
          <w:tcPr>
            <w:tcW w:w="1276" w:type="dxa"/>
          </w:tcPr>
          <w:p w14:paraId="640AD071" w14:textId="77777777" w:rsidR="00447426" w:rsidRPr="00071A71" w:rsidRDefault="00447426" w:rsidP="008550E0">
            <w:pPr>
              <w:jc w:val="center"/>
              <w:rPr>
                <w:bCs/>
              </w:rPr>
            </w:pPr>
            <w:r w:rsidRPr="00071A71">
              <w:rPr>
                <w:bCs/>
              </w:rPr>
              <w:t>4</w:t>
            </w:r>
          </w:p>
        </w:tc>
        <w:tc>
          <w:tcPr>
            <w:tcW w:w="5826" w:type="dxa"/>
          </w:tcPr>
          <w:p w14:paraId="0DEB5B4A" w14:textId="7AFAD532" w:rsidR="00447426" w:rsidRPr="00071A71" w:rsidRDefault="00447426" w:rsidP="00071A71">
            <w:pPr>
              <w:rPr>
                <w:b/>
                <w:bCs/>
              </w:rPr>
            </w:pPr>
            <w:r w:rsidRPr="00071A71">
              <w:t xml:space="preserve">Apgūtas virspusīgas zināšanas par </w:t>
            </w:r>
            <w:r w:rsidR="00997123" w:rsidRPr="00071A71">
              <w:t xml:space="preserve">zvērināta </w:t>
            </w:r>
            <w:r w:rsidRPr="00071A71">
              <w:t>advokāta profesionālajā darbībā nepieciešamajiem normatīvajiem aktiem, ētikas normām, profesionālās darbības principiem un metodēm, taču nespēj iegūtās zināšanas un prasmes izmantot</w:t>
            </w:r>
          </w:p>
        </w:tc>
        <w:tc>
          <w:tcPr>
            <w:tcW w:w="1261" w:type="dxa"/>
          </w:tcPr>
          <w:p w14:paraId="1919F05D" w14:textId="77777777" w:rsidR="00447426" w:rsidRPr="00071A71" w:rsidRDefault="00447426" w:rsidP="008550E0">
            <w:pPr>
              <w:jc w:val="center"/>
              <w:rPr>
                <w:b/>
                <w:bCs/>
              </w:rPr>
            </w:pPr>
            <w:r w:rsidRPr="00071A71">
              <w:t>Gandrīz viduvēji</w:t>
            </w:r>
          </w:p>
        </w:tc>
      </w:tr>
      <w:tr w:rsidR="00071A71" w:rsidRPr="00071A71" w14:paraId="76A83176" w14:textId="77777777" w:rsidTr="00071A71">
        <w:trPr>
          <w:jc w:val="center"/>
        </w:trPr>
        <w:tc>
          <w:tcPr>
            <w:tcW w:w="704" w:type="dxa"/>
          </w:tcPr>
          <w:p w14:paraId="56AE1E8A" w14:textId="77777777" w:rsidR="00447426" w:rsidRPr="00071A71" w:rsidRDefault="00447426" w:rsidP="008550E0">
            <w:pPr>
              <w:jc w:val="center"/>
            </w:pPr>
            <w:r w:rsidRPr="00071A71">
              <w:lastRenderedPageBreak/>
              <w:t>8.</w:t>
            </w:r>
          </w:p>
        </w:tc>
        <w:tc>
          <w:tcPr>
            <w:tcW w:w="1276" w:type="dxa"/>
          </w:tcPr>
          <w:p w14:paraId="70D688A5" w14:textId="77777777" w:rsidR="00447426" w:rsidRPr="00071A71" w:rsidRDefault="00447426" w:rsidP="008550E0">
            <w:pPr>
              <w:jc w:val="center"/>
              <w:rPr>
                <w:bCs/>
              </w:rPr>
            </w:pPr>
            <w:r w:rsidRPr="00071A71">
              <w:rPr>
                <w:bCs/>
              </w:rPr>
              <w:t>3</w:t>
            </w:r>
          </w:p>
        </w:tc>
        <w:tc>
          <w:tcPr>
            <w:tcW w:w="5826" w:type="dxa"/>
          </w:tcPr>
          <w:p w14:paraId="71450D16" w14:textId="03D1CDFD" w:rsidR="00447426" w:rsidRPr="00071A71" w:rsidRDefault="00447426" w:rsidP="00071A71">
            <w:pPr>
              <w:rPr>
                <w:b/>
                <w:bCs/>
              </w:rPr>
            </w:pPr>
            <w:r w:rsidRPr="00071A71">
              <w:t xml:space="preserve">Virspusīgas zināšanas par biežāk lietotajiem </w:t>
            </w:r>
            <w:r w:rsidR="00997123" w:rsidRPr="00071A71">
              <w:t xml:space="preserve">zvērināta </w:t>
            </w:r>
            <w:r w:rsidRPr="00071A71">
              <w:t>advokāta profesionālajā darbībā nepieciešamajiem normatīvajiem aktiem, ētikas normām, profesionālās darbības principiem un metodēm, taču nav prasmes tās praktiski izmantot</w:t>
            </w:r>
          </w:p>
        </w:tc>
        <w:tc>
          <w:tcPr>
            <w:tcW w:w="1261" w:type="dxa"/>
          </w:tcPr>
          <w:p w14:paraId="0113FB9C" w14:textId="77777777" w:rsidR="00447426" w:rsidRPr="00071A71" w:rsidRDefault="00447426" w:rsidP="008550E0">
            <w:pPr>
              <w:jc w:val="center"/>
              <w:rPr>
                <w:b/>
                <w:bCs/>
              </w:rPr>
            </w:pPr>
            <w:r w:rsidRPr="00071A71">
              <w:t>Vāji</w:t>
            </w:r>
          </w:p>
        </w:tc>
      </w:tr>
      <w:tr w:rsidR="00071A71" w:rsidRPr="00071A71" w14:paraId="4FE8987D" w14:textId="77777777" w:rsidTr="00071A71">
        <w:trPr>
          <w:jc w:val="center"/>
        </w:trPr>
        <w:tc>
          <w:tcPr>
            <w:tcW w:w="704" w:type="dxa"/>
          </w:tcPr>
          <w:p w14:paraId="2D7E7900" w14:textId="77777777" w:rsidR="00447426" w:rsidRPr="00071A71" w:rsidRDefault="00447426" w:rsidP="008550E0">
            <w:pPr>
              <w:jc w:val="center"/>
            </w:pPr>
            <w:r w:rsidRPr="00071A71">
              <w:t>9.</w:t>
            </w:r>
          </w:p>
        </w:tc>
        <w:tc>
          <w:tcPr>
            <w:tcW w:w="1276" w:type="dxa"/>
          </w:tcPr>
          <w:p w14:paraId="67F4C10D" w14:textId="77777777" w:rsidR="00447426" w:rsidRPr="00071A71" w:rsidRDefault="00447426" w:rsidP="008550E0">
            <w:pPr>
              <w:jc w:val="center"/>
              <w:rPr>
                <w:bCs/>
              </w:rPr>
            </w:pPr>
            <w:r w:rsidRPr="00071A71">
              <w:rPr>
                <w:bCs/>
              </w:rPr>
              <w:t>2</w:t>
            </w:r>
          </w:p>
        </w:tc>
        <w:tc>
          <w:tcPr>
            <w:tcW w:w="5826" w:type="dxa"/>
          </w:tcPr>
          <w:p w14:paraId="339EF793" w14:textId="22D808E7" w:rsidR="00447426" w:rsidRPr="00071A71" w:rsidRDefault="00447426" w:rsidP="00071A71">
            <w:pPr>
              <w:rPr>
                <w:b/>
                <w:bCs/>
              </w:rPr>
            </w:pPr>
            <w:r w:rsidRPr="00071A71">
              <w:t xml:space="preserve">Ļoti vājas zināšanas par biežāk lietotajiem </w:t>
            </w:r>
            <w:r w:rsidR="00997123" w:rsidRPr="00071A71">
              <w:t xml:space="preserve">zvērināta </w:t>
            </w:r>
            <w:r w:rsidRPr="00071A71">
              <w:t>advokāta profesionālajā darbībā nepieciešamajiem normatīvajiem aktiem, ētikas normām, profesionālās darbības principiem un metodēm, nav prasmes tās izmantot praktiski</w:t>
            </w:r>
          </w:p>
        </w:tc>
        <w:tc>
          <w:tcPr>
            <w:tcW w:w="1261" w:type="dxa"/>
          </w:tcPr>
          <w:p w14:paraId="748C92CC" w14:textId="77777777" w:rsidR="00447426" w:rsidRPr="00071A71" w:rsidRDefault="00447426" w:rsidP="008550E0">
            <w:pPr>
              <w:jc w:val="center"/>
              <w:rPr>
                <w:b/>
                <w:bCs/>
              </w:rPr>
            </w:pPr>
            <w:r w:rsidRPr="00071A71">
              <w:t>Ļoti vāji</w:t>
            </w:r>
          </w:p>
        </w:tc>
      </w:tr>
      <w:tr w:rsidR="00071A71" w:rsidRPr="00071A71" w14:paraId="4C8016D7" w14:textId="77777777" w:rsidTr="00071A71">
        <w:trPr>
          <w:jc w:val="center"/>
        </w:trPr>
        <w:tc>
          <w:tcPr>
            <w:tcW w:w="704" w:type="dxa"/>
          </w:tcPr>
          <w:p w14:paraId="292EE155" w14:textId="77777777" w:rsidR="00447426" w:rsidRPr="00071A71" w:rsidRDefault="00447426" w:rsidP="008550E0">
            <w:pPr>
              <w:jc w:val="center"/>
            </w:pPr>
            <w:r w:rsidRPr="00071A71">
              <w:t>10.</w:t>
            </w:r>
          </w:p>
        </w:tc>
        <w:tc>
          <w:tcPr>
            <w:tcW w:w="1276" w:type="dxa"/>
          </w:tcPr>
          <w:p w14:paraId="06873F44" w14:textId="77777777" w:rsidR="00447426" w:rsidRPr="00071A71" w:rsidRDefault="00447426" w:rsidP="008550E0">
            <w:pPr>
              <w:jc w:val="center"/>
              <w:rPr>
                <w:bCs/>
              </w:rPr>
            </w:pPr>
            <w:r w:rsidRPr="00071A71">
              <w:rPr>
                <w:bCs/>
              </w:rPr>
              <w:t>1</w:t>
            </w:r>
          </w:p>
        </w:tc>
        <w:tc>
          <w:tcPr>
            <w:tcW w:w="5826" w:type="dxa"/>
          </w:tcPr>
          <w:p w14:paraId="0D92CED3" w14:textId="54DA3CEA" w:rsidR="00447426" w:rsidRPr="00071A71" w:rsidRDefault="00447426" w:rsidP="00071A71">
            <w:pPr>
              <w:rPr>
                <w:b/>
                <w:bCs/>
              </w:rPr>
            </w:pPr>
            <w:r w:rsidRPr="00071A71">
              <w:t xml:space="preserve">Nav izpratnes par biežāk lietotajiem </w:t>
            </w:r>
            <w:r w:rsidR="00997123" w:rsidRPr="00071A71">
              <w:t xml:space="preserve">zvērināta </w:t>
            </w:r>
            <w:r w:rsidRPr="00071A71">
              <w:t>advokāta profesionālajā darbībā nepieciešamajiem normatīvajiem aktiem, ētikas normām, profesionālās darbības principiem un metodēm. Nav zvērināta advokāta profesionālajā darbībā nepieciešamo zināšanu un prasmju</w:t>
            </w:r>
          </w:p>
        </w:tc>
        <w:tc>
          <w:tcPr>
            <w:tcW w:w="1261" w:type="dxa"/>
          </w:tcPr>
          <w:p w14:paraId="54153431" w14:textId="0D5364C8" w:rsidR="00447426" w:rsidRPr="00071A71" w:rsidRDefault="00447426" w:rsidP="008550E0">
            <w:pPr>
              <w:jc w:val="center"/>
              <w:rPr>
                <w:b/>
                <w:bCs/>
              </w:rPr>
            </w:pPr>
            <w:r w:rsidRPr="00071A71">
              <w:t>Neapmie</w:t>
            </w:r>
            <w:r w:rsidR="002563F9" w:rsidRPr="00071A71">
              <w:softHyphen/>
            </w:r>
            <w:r w:rsidRPr="00071A71">
              <w:t>rinoši</w:t>
            </w:r>
          </w:p>
        </w:tc>
      </w:tr>
    </w:tbl>
    <w:p w14:paraId="68F9042E" w14:textId="77777777" w:rsidR="00447426" w:rsidRPr="00071A71" w:rsidRDefault="00447426" w:rsidP="00CB1643">
      <w:pPr>
        <w:ind w:firstLine="720"/>
        <w:rPr>
          <w:sz w:val="28"/>
          <w:szCs w:val="28"/>
        </w:rPr>
      </w:pPr>
    </w:p>
    <w:p w14:paraId="34223CE4" w14:textId="77777777" w:rsidR="00AE0B36" w:rsidRPr="00071A71" w:rsidRDefault="00AE0B36" w:rsidP="00CB1643">
      <w:pPr>
        <w:ind w:firstLine="720"/>
        <w:rPr>
          <w:sz w:val="28"/>
          <w:szCs w:val="28"/>
        </w:rPr>
      </w:pPr>
    </w:p>
    <w:p w14:paraId="7C17138E" w14:textId="77777777" w:rsidR="00365564" w:rsidRPr="00071A71" w:rsidRDefault="00365564" w:rsidP="00CB1643">
      <w:pPr>
        <w:ind w:firstLine="720"/>
        <w:rPr>
          <w:sz w:val="28"/>
          <w:szCs w:val="28"/>
        </w:rPr>
      </w:pPr>
    </w:p>
    <w:p w14:paraId="556A67E2" w14:textId="001F80AA" w:rsidR="00447426" w:rsidRPr="00071A71" w:rsidRDefault="00447426" w:rsidP="00365564">
      <w:pPr>
        <w:pStyle w:val="StyleRight"/>
        <w:spacing w:after="0"/>
        <w:ind w:firstLine="709"/>
        <w:jc w:val="both"/>
      </w:pPr>
      <w:r w:rsidRPr="00071A71">
        <w:t>Ministru prezidenta biedrs,</w:t>
      </w:r>
    </w:p>
    <w:p w14:paraId="6E201E5E" w14:textId="7FFF3166" w:rsidR="00447426" w:rsidRPr="00071A71" w:rsidRDefault="00365564" w:rsidP="00365564">
      <w:pPr>
        <w:pStyle w:val="StyleRight"/>
        <w:tabs>
          <w:tab w:val="left" w:pos="6521"/>
        </w:tabs>
        <w:spacing w:after="0"/>
        <w:ind w:firstLine="709"/>
        <w:jc w:val="both"/>
        <w:rPr>
          <w:b/>
          <w:bCs/>
        </w:rPr>
      </w:pPr>
      <w:r w:rsidRPr="00071A71">
        <w:t>tieslietu ministrs</w:t>
      </w:r>
      <w:r w:rsidRPr="00071A71">
        <w:tab/>
      </w:r>
      <w:r w:rsidR="00447426" w:rsidRPr="00071A71">
        <w:t>J</w:t>
      </w:r>
      <w:r w:rsidRPr="00071A71">
        <w:t>.</w:t>
      </w:r>
      <w:r w:rsidR="00447426" w:rsidRPr="00071A71">
        <w:t> </w:t>
      </w:r>
      <w:proofErr w:type="spellStart"/>
      <w:r w:rsidR="00447426" w:rsidRPr="00071A71">
        <w:t>Bordāns</w:t>
      </w:r>
      <w:proofErr w:type="spellEnd"/>
    </w:p>
    <w:sectPr w:rsidR="00447426" w:rsidRPr="00071A71" w:rsidSect="00365564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5E11A" w14:textId="77777777" w:rsidR="00C57A60" w:rsidRDefault="00C57A60" w:rsidP="00202281">
      <w:r>
        <w:separator/>
      </w:r>
    </w:p>
  </w:endnote>
  <w:endnote w:type="continuationSeparator" w:id="0">
    <w:p w14:paraId="0BB8780A" w14:textId="77777777" w:rsidR="00C57A60" w:rsidRDefault="00C57A60" w:rsidP="0020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4421E" w14:textId="77777777" w:rsidR="00365564" w:rsidRPr="00365564" w:rsidRDefault="00365564" w:rsidP="00365564">
    <w:pPr>
      <w:pStyle w:val="Footer"/>
      <w:rPr>
        <w:rFonts w:ascii="Times New Roman" w:hAnsi="Times New Roman" w:cs="Times New Roman"/>
        <w:sz w:val="16"/>
        <w:szCs w:val="16"/>
      </w:rPr>
    </w:pPr>
    <w:r w:rsidRPr="00365564">
      <w:rPr>
        <w:rFonts w:ascii="Times New Roman" w:hAnsi="Times New Roman" w:cs="Times New Roman"/>
        <w:sz w:val="16"/>
        <w:szCs w:val="16"/>
      </w:rPr>
      <w:t>N0839_1p1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19D46" w14:textId="7F5943BB" w:rsidR="00B85F64" w:rsidRPr="00365564" w:rsidRDefault="00365564">
    <w:pPr>
      <w:pStyle w:val="Footer"/>
      <w:rPr>
        <w:rFonts w:ascii="Times New Roman" w:hAnsi="Times New Roman" w:cs="Times New Roman"/>
        <w:sz w:val="16"/>
        <w:szCs w:val="16"/>
      </w:rPr>
    </w:pPr>
    <w:r w:rsidRPr="00365564">
      <w:rPr>
        <w:rFonts w:ascii="Times New Roman" w:hAnsi="Times New Roman" w:cs="Times New Roman"/>
        <w:sz w:val="16"/>
        <w:szCs w:val="16"/>
      </w:rPr>
      <w:t>N0839_1p1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72B91" w14:textId="77777777" w:rsidR="00C57A60" w:rsidRDefault="00C57A60" w:rsidP="00202281">
      <w:r>
        <w:separator/>
      </w:r>
    </w:p>
  </w:footnote>
  <w:footnote w:type="continuationSeparator" w:id="0">
    <w:p w14:paraId="41F46748" w14:textId="77777777" w:rsidR="00C57A60" w:rsidRDefault="00C57A60" w:rsidP="00202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0333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DF2B41B" w14:textId="77777777" w:rsidR="00AE0B36" w:rsidRPr="00365564" w:rsidRDefault="00AE0B3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655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6556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655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556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6556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281"/>
    <w:rsid w:val="0000613F"/>
    <w:rsid w:val="00071A71"/>
    <w:rsid w:val="000918F8"/>
    <w:rsid w:val="00092319"/>
    <w:rsid w:val="000F691D"/>
    <w:rsid w:val="001115D1"/>
    <w:rsid w:val="001A0227"/>
    <w:rsid w:val="001A4DCF"/>
    <w:rsid w:val="00202281"/>
    <w:rsid w:val="002563F9"/>
    <w:rsid w:val="002A02F1"/>
    <w:rsid w:val="00365564"/>
    <w:rsid w:val="00447426"/>
    <w:rsid w:val="00491374"/>
    <w:rsid w:val="004D04AF"/>
    <w:rsid w:val="0051677C"/>
    <w:rsid w:val="005851B5"/>
    <w:rsid w:val="00594495"/>
    <w:rsid w:val="005A57D3"/>
    <w:rsid w:val="005C5633"/>
    <w:rsid w:val="005C6987"/>
    <w:rsid w:val="005D16F6"/>
    <w:rsid w:val="00650AF0"/>
    <w:rsid w:val="006521A0"/>
    <w:rsid w:val="007639B6"/>
    <w:rsid w:val="00773B57"/>
    <w:rsid w:val="007B38C1"/>
    <w:rsid w:val="00806655"/>
    <w:rsid w:val="00860472"/>
    <w:rsid w:val="00864E12"/>
    <w:rsid w:val="0088232C"/>
    <w:rsid w:val="008A7E79"/>
    <w:rsid w:val="008D41E8"/>
    <w:rsid w:val="008F354A"/>
    <w:rsid w:val="00910907"/>
    <w:rsid w:val="00997123"/>
    <w:rsid w:val="009E636A"/>
    <w:rsid w:val="00A01AEE"/>
    <w:rsid w:val="00A1335F"/>
    <w:rsid w:val="00A1736A"/>
    <w:rsid w:val="00A4573E"/>
    <w:rsid w:val="00AC3A68"/>
    <w:rsid w:val="00AD376E"/>
    <w:rsid w:val="00AE0B36"/>
    <w:rsid w:val="00B10D03"/>
    <w:rsid w:val="00B843DF"/>
    <w:rsid w:val="00B85F64"/>
    <w:rsid w:val="00C3746D"/>
    <w:rsid w:val="00C57A60"/>
    <w:rsid w:val="00C65D2B"/>
    <w:rsid w:val="00C6651C"/>
    <w:rsid w:val="00CB1643"/>
    <w:rsid w:val="00CC3C93"/>
    <w:rsid w:val="00CF4207"/>
    <w:rsid w:val="00D46996"/>
    <w:rsid w:val="00D94419"/>
    <w:rsid w:val="00DA68ED"/>
    <w:rsid w:val="00E30DC3"/>
    <w:rsid w:val="00E773C8"/>
    <w:rsid w:val="00EF3456"/>
    <w:rsid w:val="00F80031"/>
    <w:rsid w:val="00FF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614AC"/>
  <w15:chartTrackingRefBased/>
  <w15:docId w15:val="{228F86F3-CF62-46AA-B46E-062D0298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28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02281"/>
  </w:style>
  <w:style w:type="paragraph" w:styleId="Footer">
    <w:name w:val="footer"/>
    <w:basedOn w:val="Normal"/>
    <w:link w:val="FooterChar"/>
    <w:uiPriority w:val="99"/>
    <w:unhideWhenUsed/>
    <w:rsid w:val="0020228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02281"/>
  </w:style>
  <w:style w:type="table" w:styleId="TableGrid">
    <w:name w:val="Table Grid"/>
    <w:basedOn w:val="TableNormal"/>
    <w:uiPriority w:val="59"/>
    <w:rsid w:val="00447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Right">
    <w:name w:val="Style Right"/>
    <w:basedOn w:val="Normal"/>
    <w:rsid w:val="00447426"/>
    <w:pPr>
      <w:spacing w:after="120"/>
      <w:ind w:firstLine="720"/>
      <w:jc w:val="right"/>
    </w:pPr>
    <w:rPr>
      <w:sz w:val="28"/>
      <w:szCs w:val="28"/>
      <w:lang w:eastAsia="en-US"/>
    </w:rPr>
  </w:style>
  <w:style w:type="character" w:styleId="Hyperlink">
    <w:name w:val="Hyperlink"/>
    <w:rsid w:val="00447426"/>
    <w:rPr>
      <w:color w:val="0563C1"/>
      <w:u w:val="single"/>
    </w:rPr>
  </w:style>
  <w:style w:type="paragraph" w:customStyle="1" w:styleId="naisvisr">
    <w:name w:val="naisvisr"/>
    <w:basedOn w:val="Normal"/>
    <w:rsid w:val="00447426"/>
    <w:pPr>
      <w:spacing w:before="150" w:after="150"/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B36"/>
    <w:rPr>
      <w:rFonts w:ascii="Segoe UI" w:eastAsia="Times New Roman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4913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2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3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32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32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1882</Words>
  <Characters>1074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Zvērināta advokāta eksāmena un kvalifikācijas pārbaudījuma vērtēšanas kritēriji</vt:lpstr>
      <vt:lpstr>Advokāta eksāmena un kvalifikācijas pārbaudījuma vērtēšanas kritēriji</vt:lpstr>
    </vt:vector>
  </TitlesOfParts>
  <Company>Tieslietu ministrija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Zvērināta advokāta eksāmena un kvalifikācijas pārbaudījuma vērtēšanas kritēriji</dc:title>
  <dc:subject>Noteikumu projekta 1.pielikums</dc:subject>
  <dc:creator>Sindija Šube</dc:creator>
  <cp:keywords/>
  <dc:description>67036838, Sindija.Sube@tm.gov.lv</dc:description>
  <cp:lastModifiedBy>Leontīne Babkina</cp:lastModifiedBy>
  <cp:revision>23</cp:revision>
  <dcterms:created xsi:type="dcterms:W3CDTF">2021-02-12T13:15:00Z</dcterms:created>
  <dcterms:modified xsi:type="dcterms:W3CDTF">2021-04-29T06:56:00Z</dcterms:modified>
</cp:coreProperties>
</file>