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4232" w14:textId="77777777" w:rsidR="007116C7" w:rsidRPr="00DC362E" w:rsidRDefault="007116C7" w:rsidP="000A1D76">
      <w:pPr>
        <w:pStyle w:val="naisnod"/>
        <w:spacing w:before="0" w:after="0"/>
        <w:ind w:firstLine="720"/>
      </w:pPr>
      <w:r w:rsidRPr="00DC362E">
        <w:t>Izziņa par at</w:t>
      </w:r>
      <w:r w:rsidR="007E41D0" w:rsidRPr="00DC362E">
        <w:t>zinumos sniegtajiem iebildumiem</w:t>
      </w:r>
    </w:p>
    <w:p w14:paraId="672A6659" w14:textId="77777777" w:rsidR="007E41D0" w:rsidRPr="00DC362E" w:rsidRDefault="007E41D0" w:rsidP="000A1D76">
      <w:pPr>
        <w:pStyle w:val="naisnod"/>
        <w:spacing w:before="0" w:after="0"/>
        <w:ind w:firstLine="720"/>
      </w:pPr>
    </w:p>
    <w:tbl>
      <w:tblPr>
        <w:tblW w:w="0" w:type="auto"/>
        <w:jc w:val="center"/>
        <w:tblLook w:val="00A0" w:firstRow="1" w:lastRow="0" w:firstColumn="1" w:lastColumn="0" w:noHBand="0" w:noVBand="0"/>
      </w:tblPr>
      <w:tblGrid>
        <w:gridCol w:w="10188"/>
      </w:tblGrid>
      <w:tr w:rsidR="007116C7" w:rsidRPr="00DC362E" w14:paraId="3C217D2F" w14:textId="77777777">
        <w:trPr>
          <w:jc w:val="center"/>
        </w:trPr>
        <w:tc>
          <w:tcPr>
            <w:tcW w:w="10188" w:type="dxa"/>
            <w:tcBorders>
              <w:bottom w:val="single" w:sz="6" w:space="0" w:color="000000"/>
            </w:tcBorders>
          </w:tcPr>
          <w:p w14:paraId="38289CF2" w14:textId="77777777" w:rsidR="007116C7" w:rsidRPr="00DC362E" w:rsidRDefault="006B6299" w:rsidP="000A1D76">
            <w:pPr>
              <w:ind w:firstLine="720"/>
              <w:jc w:val="center"/>
              <w:rPr>
                <w:b/>
              </w:rPr>
            </w:pPr>
            <w:r w:rsidRPr="00DC362E">
              <w:rPr>
                <w:b/>
              </w:rPr>
              <w:t>Ministru kabineta noteikumu projektam “Administratīvā centra, ciema vai pilsētas statusa maiņas, kā arī administratīvās teritorijas, novada teritoriālā iedalījuma un ciemu robežu noteikšanas, grozīšanas un aktualizēšanas noteikumi” (VSS-683)</w:t>
            </w:r>
          </w:p>
        </w:tc>
      </w:tr>
    </w:tbl>
    <w:p w14:paraId="20831C54" w14:textId="77777777" w:rsidR="007B4C0F" w:rsidRPr="00DC362E" w:rsidRDefault="007E41D0" w:rsidP="000A1D76">
      <w:pPr>
        <w:pStyle w:val="naisc"/>
        <w:spacing w:before="0" w:after="0"/>
        <w:ind w:firstLine="1080"/>
      </w:pPr>
      <w:r w:rsidRPr="00DC362E">
        <w:t>(dokumenta veids un nosaukums)</w:t>
      </w:r>
    </w:p>
    <w:p w14:paraId="0A37501D" w14:textId="77777777" w:rsidR="007E41D0" w:rsidRPr="00DC362E" w:rsidRDefault="007E41D0" w:rsidP="000A1D76">
      <w:pPr>
        <w:pStyle w:val="naisc"/>
        <w:spacing w:before="0" w:after="0"/>
        <w:ind w:firstLine="1080"/>
      </w:pPr>
    </w:p>
    <w:p w14:paraId="0D9F7314" w14:textId="77777777" w:rsidR="007B4C0F" w:rsidRPr="00DC362E" w:rsidRDefault="007B4C0F" w:rsidP="000A1D76">
      <w:pPr>
        <w:pStyle w:val="naisf"/>
        <w:spacing w:before="0" w:after="0"/>
        <w:ind w:firstLine="0"/>
        <w:jc w:val="center"/>
        <w:rPr>
          <w:b/>
        </w:rPr>
      </w:pPr>
      <w:r w:rsidRPr="00DC362E">
        <w:rPr>
          <w:b/>
        </w:rPr>
        <w:t xml:space="preserve">I. Jautājumi, par kuriem saskaņošanā </w:t>
      </w:r>
      <w:r w:rsidR="00134188" w:rsidRPr="00DC362E">
        <w:rPr>
          <w:b/>
        </w:rPr>
        <w:t xml:space="preserve">vienošanās </w:t>
      </w:r>
      <w:r w:rsidR="007E41D0" w:rsidRPr="00DC362E">
        <w:rPr>
          <w:b/>
        </w:rPr>
        <w:t>nav panākta</w:t>
      </w: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DC362E" w14:paraId="7FCD9C32" w14:textId="77777777" w:rsidTr="51511B69">
        <w:trPr>
          <w:trHeight w:val="1318"/>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6E062B" w14:textId="77777777" w:rsidR="005F4BFD" w:rsidRPr="00DC362E" w:rsidRDefault="005F4BFD" w:rsidP="000A1D76">
            <w:pPr>
              <w:pStyle w:val="naisc"/>
              <w:spacing w:before="0" w:after="0"/>
            </w:pPr>
            <w:r w:rsidRPr="00DC362E">
              <w:t>Nr. p.</w:t>
            </w:r>
            <w:r w:rsidR="00D64FB0" w:rsidRPr="00DC362E">
              <w:t> </w:t>
            </w:r>
            <w:r w:rsidRPr="00DC362E">
              <w:t>k.</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F908DB" w14:textId="77777777" w:rsidR="005F4BFD" w:rsidRPr="00DC362E" w:rsidRDefault="005F4BFD" w:rsidP="000A1D76">
            <w:pPr>
              <w:pStyle w:val="naisc"/>
              <w:spacing w:before="0" w:after="0"/>
              <w:ind w:firstLine="12"/>
              <w:jc w:val="both"/>
              <w:rPr>
                <w:sz w:val="22"/>
                <w:szCs w:val="22"/>
              </w:rPr>
            </w:pPr>
            <w:r w:rsidRPr="00DC362E">
              <w:rPr>
                <w:sz w:val="22"/>
                <w:szCs w:val="22"/>
              </w:rPr>
              <w:t>Saskaņošanai nosūtītā projekta redakcija (konkrēta punkta (panta) redakcija)</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B6719" w14:textId="77777777" w:rsidR="005F4BFD" w:rsidRPr="00DC362E" w:rsidRDefault="005F4BFD" w:rsidP="000A1D76">
            <w:pPr>
              <w:pStyle w:val="naisc"/>
              <w:spacing w:before="0" w:after="0"/>
              <w:jc w:val="both"/>
              <w:rPr>
                <w:sz w:val="22"/>
                <w:szCs w:val="22"/>
              </w:rPr>
            </w:pPr>
            <w:r w:rsidRPr="00DC362E">
              <w:rPr>
                <w:sz w:val="22"/>
                <w:szCs w:val="22"/>
              </w:rPr>
              <w:t>Atzinumā norādītais ministrijas (citas institūcijas) iebildums</w:t>
            </w:r>
            <w:r w:rsidR="00184479" w:rsidRPr="00DC362E">
              <w:rPr>
                <w:sz w:val="22"/>
                <w:szCs w:val="22"/>
              </w:rPr>
              <w:t>,</w:t>
            </w:r>
            <w:r w:rsidR="000E5509" w:rsidRPr="00DC362E">
              <w:rPr>
                <w:sz w:val="22"/>
                <w:szCs w:val="22"/>
              </w:rPr>
              <w:t xml:space="preserve"> kā arī saskaņošanā papildus izteiktais iebildums</w:t>
            </w:r>
            <w:r w:rsidRPr="00DC362E">
              <w:rPr>
                <w:sz w:val="22"/>
                <w:szCs w:val="22"/>
              </w:rPr>
              <w:t xml:space="preserve"> par projekta konkrēto punktu (pantu)</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49A262" w14:textId="77777777" w:rsidR="005F4BFD" w:rsidRPr="00DC362E" w:rsidRDefault="005F4BFD" w:rsidP="000A1D76">
            <w:pPr>
              <w:pStyle w:val="naisc"/>
              <w:spacing w:before="0" w:after="0"/>
              <w:ind w:firstLine="21"/>
              <w:jc w:val="both"/>
              <w:rPr>
                <w:sz w:val="22"/>
                <w:szCs w:val="22"/>
              </w:rPr>
            </w:pPr>
            <w:r w:rsidRPr="00DC362E">
              <w:rPr>
                <w:sz w:val="22"/>
                <w:szCs w:val="22"/>
              </w:rPr>
              <w:t>Atbildīgās ministrijas pamatojums</w:t>
            </w:r>
            <w:r w:rsidR="009307F2" w:rsidRPr="00DC362E">
              <w:rPr>
                <w:sz w:val="22"/>
                <w:szCs w:val="22"/>
              </w:rPr>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1569EC77" w14:textId="77777777" w:rsidR="005F4BFD" w:rsidRPr="00DC362E" w:rsidRDefault="005F4BFD" w:rsidP="000A1D76">
            <w:pPr>
              <w:jc w:val="both"/>
              <w:rPr>
                <w:sz w:val="22"/>
                <w:szCs w:val="22"/>
              </w:rPr>
            </w:pPr>
            <w:r w:rsidRPr="00DC362E">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CC5DC20" w14:textId="77777777" w:rsidR="005F4BFD" w:rsidRPr="00DC362E" w:rsidRDefault="005F4BFD" w:rsidP="000A1D76">
            <w:pPr>
              <w:jc w:val="both"/>
              <w:rPr>
                <w:sz w:val="22"/>
                <w:szCs w:val="22"/>
              </w:rPr>
            </w:pPr>
            <w:r w:rsidRPr="00DC362E">
              <w:rPr>
                <w:sz w:val="22"/>
                <w:szCs w:val="22"/>
              </w:rPr>
              <w:t>Projekta attiecīgā punkta (panta) galīgā redakcija</w:t>
            </w:r>
          </w:p>
        </w:tc>
      </w:tr>
      <w:tr w:rsidR="005F4BFD" w:rsidRPr="00DC362E" w14:paraId="5BCE67E0" w14:textId="77777777" w:rsidTr="51511B6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841BE" w14:textId="77777777" w:rsidR="005F4BFD" w:rsidRPr="00DC362E" w:rsidRDefault="008A36C9" w:rsidP="000A1D76">
            <w:pPr>
              <w:pStyle w:val="naisc"/>
              <w:spacing w:before="0" w:after="0"/>
              <w:rPr>
                <w:sz w:val="20"/>
                <w:szCs w:val="20"/>
              </w:rPr>
            </w:pPr>
            <w:r w:rsidRPr="00DC362E">
              <w:rPr>
                <w:sz w:val="20"/>
                <w:szCs w:val="20"/>
              </w:rPr>
              <w:t>1</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F999B5" w14:textId="77777777" w:rsidR="005F4BFD" w:rsidRPr="00DC362E" w:rsidRDefault="008A36C9" w:rsidP="000A1D76">
            <w:pPr>
              <w:pStyle w:val="naisc"/>
              <w:spacing w:before="0" w:after="0"/>
              <w:ind w:firstLine="720"/>
              <w:rPr>
                <w:sz w:val="20"/>
                <w:szCs w:val="20"/>
              </w:rPr>
            </w:pPr>
            <w:r w:rsidRPr="00DC362E">
              <w:rPr>
                <w:sz w:val="20"/>
                <w:szCs w:val="20"/>
              </w:rPr>
              <w:t>2</w:t>
            </w: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CD5EC4" w14:textId="77777777" w:rsidR="005F4BFD" w:rsidRPr="00DC362E" w:rsidRDefault="008A36C9" w:rsidP="000A1D76">
            <w:pPr>
              <w:pStyle w:val="naisc"/>
              <w:spacing w:before="0" w:after="0"/>
              <w:ind w:firstLine="720"/>
              <w:rPr>
                <w:sz w:val="20"/>
                <w:szCs w:val="20"/>
              </w:rPr>
            </w:pPr>
            <w:r w:rsidRPr="00DC362E">
              <w:rPr>
                <w:sz w:val="20"/>
                <w:szCs w:val="20"/>
              </w:rPr>
              <w:t>3</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98DEE6" w14:textId="77777777" w:rsidR="005F4BFD" w:rsidRPr="00DC362E" w:rsidRDefault="008A36C9" w:rsidP="000A1D76">
            <w:pPr>
              <w:pStyle w:val="naisc"/>
              <w:spacing w:before="0" w:after="0"/>
              <w:ind w:firstLine="720"/>
              <w:rPr>
                <w:sz w:val="20"/>
                <w:szCs w:val="20"/>
              </w:rPr>
            </w:pPr>
            <w:r w:rsidRPr="00DC362E">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8941E47" w14:textId="77777777" w:rsidR="005F4BFD" w:rsidRPr="00DC362E" w:rsidRDefault="008A36C9" w:rsidP="000A1D76">
            <w:pPr>
              <w:jc w:val="center"/>
              <w:rPr>
                <w:sz w:val="20"/>
                <w:szCs w:val="20"/>
              </w:rPr>
            </w:pPr>
            <w:r w:rsidRPr="00DC362E">
              <w:rPr>
                <w:sz w:val="20"/>
                <w:szCs w:val="20"/>
              </w:rPr>
              <w:t>5</w:t>
            </w:r>
          </w:p>
        </w:tc>
        <w:tc>
          <w:tcPr>
            <w:tcW w:w="1920" w:type="dxa"/>
            <w:tcBorders>
              <w:top w:val="single" w:sz="4" w:space="0" w:color="auto"/>
              <w:left w:val="single" w:sz="4" w:space="0" w:color="auto"/>
              <w:bottom w:val="single" w:sz="4" w:space="0" w:color="auto"/>
            </w:tcBorders>
          </w:tcPr>
          <w:p w14:paraId="29B4EA11" w14:textId="77777777" w:rsidR="005F4BFD" w:rsidRPr="00DC362E" w:rsidRDefault="008A36C9" w:rsidP="000A1D76">
            <w:pPr>
              <w:jc w:val="center"/>
              <w:rPr>
                <w:sz w:val="20"/>
                <w:szCs w:val="20"/>
              </w:rPr>
            </w:pPr>
            <w:r w:rsidRPr="00DC362E">
              <w:rPr>
                <w:sz w:val="20"/>
                <w:szCs w:val="20"/>
              </w:rPr>
              <w:t>6</w:t>
            </w:r>
          </w:p>
        </w:tc>
      </w:tr>
      <w:tr w:rsidR="003046B5" w:rsidRPr="00DC362E" w14:paraId="5E3074F2" w14:textId="77777777" w:rsidTr="51511B6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35CBF0" w14:textId="77777777" w:rsidR="003046B5" w:rsidRPr="00DC362E" w:rsidRDefault="00015FD8" w:rsidP="000A1D76">
            <w:pPr>
              <w:pStyle w:val="naisc"/>
              <w:spacing w:before="0" w:after="0"/>
            </w:pPr>
            <w:r w:rsidRPr="00DC362E">
              <w:t>1</w:t>
            </w:r>
            <w:r w:rsidR="003046B5" w:rsidRPr="00DC362E">
              <w:t>.</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BA5FF0" w14:textId="29E4E899" w:rsidR="008C29A6" w:rsidRPr="00DC362E" w:rsidRDefault="653B4016" w:rsidP="000A1D76">
            <w:pPr>
              <w:jc w:val="both"/>
              <w:rPr>
                <w:color w:val="000000" w:themeColor="text1"/>
              </w:rPr>
            </w:pPr>
            <w:r w:rsidRPr="00DC362E">
              <w:rPr>
                <w:color w:val="000000" w:themeColor="text1"/>
              </w:rPr>
              <w:t>39. Lēmumu par šo noteikumu 4.3. un 4.4. apakšpunktā minēto pašvaldība var pieņemt ne agrāk kā 2025. gada 23. jūnijā.</w:t>
            </w:r>
          </w:p>
          <w:p w14:paraId="4A21C6FF" w14:textId="4AAB8C30" w:rsidR="008C29A6" w:rsidRPr="00DC362E" w:rsidRDefault="008C29A6" w:rsidP="000A1D76">
            <w:pPr>
              <w:jc w:val="both"/>
            </w:pPr>
          </w:p>
          <w:p w14:paraId="20D7B9BF" w14:textId="0037FFE7" w:rsidR="008C29A6" w:rsidRPr="00DC362E" w:rsidRDefault="303DF064" w:rsidP="000A1D76">
            <w:pPr>
              <w:jc w:val="both"/>
            </w:pPr>
            <w:r w:rsidRPr="00DC362E">
              <w:t>41. Lēmumu par šo noteikumu 4.3. un 4.4. apakšpunktā minēto pašvaldība var pieņemt ne agrāk kā 2025.gada 23.jūnijā.</w:t>
            </w:r>
          </w:p>
          <w:p w14:paraId="5DAB6C7B" w14:textId="77777777" w:rsidR="003046B5" w:rsidRPr="00DC362E" w:rsidRDefault="003046B5" w:rsidP="000A1D76">
            <w:pPr>
              <w:pStyle w:val="naisc"/>
              <w:spacing w:before="0" w:after="0"/>
              <w:ind w:firstLine="720"/>
              <w:jc w:val="both"/>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906900" w14:textId="77777777" w:rsidR="003046B5" w:rsidRPr="00DC362E" w:rsidRDefault="003046B5" w:rsidP="000A1D76">
            <w:pPr>
              <w:pStyle w:val="naisc"/>
              <w:spacing w:before="0" w:after="0"/>
              <w:jc w:val="both"/>
              <w:rPr>
                <w:b/>
              </w:rPr>
            </w:pPr>
            <w:r w:rsidRPr="00DC362E">
              <w:rPr>
                <w:b/>
              </w:rPr>
              <w:t>LPS:</w:t>
            </w:r>
          </w:p>
          <w:p w14:paraId="043CF1B0" w14:textId="63AB5930" w:rsidR="003046B5" w:rsidRPr="00DC362E" w:rsidRDefault="28937FE9" w:rsidP="000A1D76">
            <w:pPr>
              <w:pStyle w:val="naisc"/>
              <w:spacing w:before="0" w:after="0"/>
              <w:jc w:val="both"/>
              <w:rPr>
                <w:b/>
                <w:bCs/>
              </w:rPr>
            </w:pPr>
            <w:r w:rsidRPr="00DC362E">
              <w:t>Lūdzam svītrot Noteikumu projekta 41.punktu, jo uzskatām, ka MK noteikumu visiem punktiem jāstājas spēkā vienā laikā.</w:t>
            </w:r>
          </w:p>
          <w:p w14:paraId="6098BECB" w14:textId="5B7C2D11" w:rsidR="003046B5" w:rsidRPr="00DC362E" w:rsidRDefault="003046B5" w:rsidP="000A1D76">
            <w:pPr>
              <w:pStyle w:val="naisc"/>
              <w:spacing w:before="0" w:after="0"/>
              <w:jc w:val="both"/>
            </w:pPr>
          </w:p>
          <w:p w14:paraId="76ABD357" w14:textId="623136E8" w:rsidR="003046B5" w:rsidRPr="00DC362E" w:rsidRDefault="34290795" w:rsidP="000A1D76">
            <w:pPr>
              <w:jc w:val="both"/>
              <w:rPr>
                <w:color w:val="000000" w:themeColor="text1"/>
              </w:rPr>
            </w:pPr>
            <w:r w:rsidRPr="00DC362E">
              <w:rPr>
                <w:color w:val="000000" w:themeColor="text1"/>
              </w:rPr>
              <w:t>Noteikumu projekta 39. punktu un lūdz izteikt to šādā redakcijā:</w:t>
            </w:r>
          </w:p>
          <w:p w14:paraId="4DBFF51A" w14:textId="52775471" w:rsidR="003046B5" w:rsidRPr="00DC362E" w:rsidRDefault="34290795" w:rsidP="000A1D76">
            <w:pPr>
              <w:jc w:val="both"/>
              <w:rPr>
                <w:color w:val="000000" w:themeColor="text1"/>
              </w:rPr>
            </w:pPr>
            <w:r w:rsidRPr="00DC362E">
              <w:rPr>
                <w:color w:val="000000" w:themeColor="text1"/>
              </w:rPr>
              <w:t>“Lēmumu par šo noteikumu 4.3 minēto pašv. apakšpunktāaldība var pieņemt ne agrāk kā 2025. gada 23. jūnijā.”.</w:t>
            </w:r>
          </w:p>
          <w:p w14:paraId="3F515104" w14:textId="6752D1BA" w:rsidR="003046B5" w:rsidRPr="00DC362E" w:rsidRDefault="003046B5" w:rsidP="000A1D76">
            <w:pPr>
              <w:pStyle w:val="naisc"/>
              <w:spacing w:before="0" w:after="0"/>
              <w:jc w:val="both"/>
            </w:pP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AFF59" w14:textId="77777777" w:rsidR="003046B5" w:rsidRPr="00DC362E" w:rsidRDefault="008C29A6" w:rsidP="000A1D76">
            <w:pPr>
              <w:pStyle w:val="naisc"/>
              <w:spacing w:before="0" w:after="0"/>
              <w:jc w:val="both"/>
              <w:rPr>
                <w:b/>
              </w:rPr>
            </w:pPr>
            <w:r w:rsidRPr="00DC362E">
              <w:rPr>
                <w:b/>
              </w:rPr>
              <w:t>Iebildums nav ņemts vērā</w:t>
            </w:r>
          </w:p>
          <w:p w14:paraId="02EB378F" w14:textId="77777777" w:rsidR="005750DC" w:rsidRPr="00DC362E" w:rsidRDefault="005750DC" w:rsidP="000A1D76">
            <w:pPr>
              <w:pStyle w:val="naisc"/>
              <w:spacing w:before="0" w:after="0"/>
              <w:jc w:val="both"/>
              <w:rPr>
                <w:b/>
              </w:rPr>
            </w:pPr>
          </w:p>
          <w:p w14:paraId="6FA9E15B" w14:textId="77777777" w:rsidR="004F7E3D" w:rsidRPr="00DC362E" w:rsidRDefault="008C29A6" w:rsidP="000A1D76">
            <w:pPr>
              <w:pStyle w:val="naisc"/>
              <w:spacing w:before="0" w:after="0"/>
              <w:jc w:val="both"/>
            </w:pPr>
            <w:r w:rsidRPr="00DC362E">
              <w:t xml:space="preserve">Ņemot vērā, ka administratīvi teritoriālās reformas izstrāde un ieviešana ir bijis samērā ilgs process un arī prasījis </w:t>
            </w:r>
            <w:r w:rsidR="00BD19EC" w:rsidRPr="00DC362E">
              <w:t>valsts budžeta finansējumu. Šo noteikumu projekta 4.3. un 4.4. apakšpunktā minēto grozījumu atļaušana uzreiz pēc jauno pašvaldību ievēlēšanas</w:t>
            </w:r>
            <w:r w:rsidR="004F7E3D" w:rsidRPr="00DC362E">
              <w:t xml:space="preserve"> pašvaldībām nedotu iespēju nostrādāt vismaz vienu sasaukumu pārvaldot jaunizveidoto administratīvo teritoriju.</w:t>
            </w:r>
          </w:p>
          <w:p w14:paraId="6A05A809" w14:textId="62C3EF86" w:rsidR="00546EE7" w:rsidRPr="00DC362E" w:rsidRDefault="004F7E3D" w:rsidP="000A1D76">
            <w:pPr>
              <w:pStyle w:val="naisc"/>
              <w:spacing w:before="0" w:after="0"/>
              <w:jc w:val="both"/>
            </w:pPr>
            <w:r w:rsidRPr="00DC362E">
              <w:t xml:space="preserve">Attiecīgi pēc vismaz viena sasaukuma pašvaldībai varētu iezīmēties skaidrāk </w:t>
            </w:r>
            <w:r w:rsidR="00B83C92" w:rsidRPr="00DC362E">
              <w:lastRenderedPageBreak/>
              <w:t xml:space="preserve">tās teritorijas, </w:t>
            </w:r>
            <w:r w:rsidR="00232261" w:rsidRPr="00DC362E">
              <w:t>kurām iespējams</w:t>
            </w:r>
            <w:r w:rsidR="00B83C92" w:rsidRPr="00DC362E">
              <w:t xml:space="preserve"> būtu nepieciešami</w:t>
            </w:r>
            <w:r w:rsidRPr="00DC362E">
              <w:t xml:space="preserve"> </w:t>
            </w:r>
            <w:r w:rsidR="005750DC" w:rsidRPr="00DC362E">
              <w:t xml:space="preserve"> </w:t>
            </w:r>
            <w:r w:rsidRPr="00DC362E">
              <w:t>grozījumi.</w:t>
            </w:r>
            <w:r w:rsidR="00B83C92" w:rsidRPr="00DC362E">
              <w:t xml:space="preserve"> </w:t>
            </w:r>
            <w:r w:rsidR="005750DC" w:rsidRPr="00DC362E">
              <w:t>Papildus, atbilstoši Administratīvo teritoriju un apdzīvoto vietu likuma Pārejas noteikumu 29. punktam Ministru kabinets reizi četros gados, sākot ar 2022. gadu, līdz 1. maijam iesniedz Saeimai ziņojumu par izmaiņām pašvaldību un administratīvo reģionu sociālekonomiskajā situācijā. Ziņojumā ietverams arī administratīvi teritoriālās reformas rezultātā radušos ieguvumu un zaudējumu vērtējums. Kā arī Pārejas noteikumu 11.6. apakšpunkts noteic, ka Ministru kabinets līdz 2023. gada 30. septembrim sagatavo un iesniedz Saeimai izvērtējumu par valstspilsētu robežu grozīšanu vai to apvienošanu ar blakus esošu administratīvo teritoriju.</w:t>
            </w:r>
          </w:p>
        </w:tc>
        <w:tc>
          <w:tcPr>
            <w:tcW w:w="2459" w:type="dxa"/>
            <w:tcBorders>
              <w:top w:val="single" w:sz="4" w:space="0" w:color="auto"/>
              <w:left w:val="single" w:sz="4" w:space="0" w:color="auto"/>
              <w:bottom w:val="single" w:sz="4" w:space="0" w:color="auto"/>
            </w:tcBorders>
          </w:tcPr>
          <w:p w14:paraId="5A39BBE3" w14:textId="77777777" w:rsidR="003046B5" w:rsidRPr="00DC362E" w:rsidRDefault="003046B5" w:rsidP="000A1D76">
            <w:pPr>
              <w:jc w:val="both"/>
            </w:pPr>
          </w:p>
        </w:tc>
        <w:tc>
          <w:tcPr>
            <w:tcW w:w="1920" w:type="dxa"/>
            <w:tcBorders>
              <w:top w:val="single" w:sz="4" w:space="0" w:color="auto"/>
              <w:left w:val="single" w:sz="4" w:space="0" w:color="auto"/>
              <w:bottom w:val="single" w:sz="4" w:space="0" w:color="auto"/>
            </w:tcBorders>
          </w:tcPr>
          <w:p w14:paraId="41C8F396" w14:textId="77777777" w:rsidR="003046B5" w:rsidRPr="00DC362E" w:rsidRDefault="003046B5" w:rsidP="000A1D76">
            <w:pPr>
              <w:jc w:val="center"/>
              <w:rPr>
                <w:sz w:val="20"/>
                <w:szCs w:val="20"/>
              </w:rPr>
            </w:pPr>
          </w:p>
        </w:tc>
      </w:tr>
      <w:tr w:rsidR="009E291B" w:rsidRPr="00DC362E" w14:paraId="2C29B8C3" w14:textId="77777777" w:rsidTr="51511B69">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D7841A" w14:textId="47E0E660" w:rsidR="009E291B" w:rsidRPr="00DC362E" w:rsidRDefault="009E291B" w:rsidP="009E291B">
            <w:pPr>
              <w:pStyle w:val="naisc"/>
              <w:spacing w:before="0" w:after="0"/>
            </w:pPr>
            <w:r>
              <w:t>2</w:t>
            </w:r>
            <w:r w:rsidRPr="00DC362E">
              <w:t>.</w:t>
            </w:r>
          </w:p>
        </w:tc>
        <w:tc>
          <w:tcPr>
            <w:tcW w:w="308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F3C364" w14:textId="77777777" w:rsidR="009E291B" w:rsidRPr="00DC362E" w:rsidRDefault="009E291B" w:rsidP="009E291B">
            <w:pPr>
              <w:jc w:val="both"/>
              <w:rPr>
                <w:color w:val="000000" w:themeColor="text1"/>
              </w:rPr>
            </w:pPr>
          </w:p>
        </w:tc>
        <w:tc>
          <w:tcPr>
            <w:tcW w:w="31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3296BF" w14:textId="77777777" w:rsidR="009E291B" w:rsidRPr="00DC362E" w:rsidRDefault="009E291B" w:rsidP="009E291B">
            <w:pPr>
              <w:pStyle w:val="naisc"/>
              <w:spacing w:before="0" w:after="0"/>
              <w:jc w:val="both"/>
              <w:rPr>
                <w:b/>
              </w:rPr>
            </w:pPr>
            <w:r w:rsidRPr="00DC362E">
              <w:rPr>
                <w:b/>
              </w:rPr>
              <w:t>LPS:</w:t>
            </w:r>
          </w:p>
          <w:p w14:paraId="3DCE0982" w14:textId="77777777" w:rsidR="009E291B" w:rsidRPr="00DC362E" w:rsidRDefault="009E291B" w:rsidP="009E291B">
            <w:pPr>
              <w:pStyle w:val="naisc"/>
              <w:jc w:val="both"/>
            </w:pPr>
            <w:r w:rsidRPr="00DC362E">
              <w:t xml:space="preserve">Piedāvā MK notikumos ietvert jaunu normu:  </w:t>
            </w:r>
          </w:p>
          <w:p w14:paraId="244F9E30" w14:textId="77777777" w:rsidR="009E291B" w:rsidRPr="00DC362E" w:rsidRDefault="009E291B" w:rsidP="009E291B">
            <w:pPr>
              <w:pStyle w:val="naisc"/>
              <w:jc w:val="both"/>
            </w:pPr>
            <w:r w:rsidRPr="00DC362E">
              <w:t xml:space="preserve">“Gadījumos, kad ciema vai pilsētas administratīvās </w:t>
            </w:r>
            <w:r w:rsidRPr="00DC362E">
              <w:lastRenderedPageBreak/>
              <w:t>robežas tiek noteiktas pa ielu vai tās malu, ielas aizsargjoslas (sarkanās līnijas) abās ielas pusēs tiek noteiktas identiskas.“</w:t>
            </w:r>
          </w:p>
          <w:p w14:paraId="009BCD64" w14:textId="4DBCE569" w:rsidR="009E291B" w:rsidRPr="00666D1F" w:rsidRDefault="009E291B" w:rsidP="009E291B">
            <w:pPr>
              <w:pStyle w:val="naisc"/>
              <w:spacing w:before="0" w:after="0"/>
              <w:jc w:val="both"/>
            </w:pPr>
            <w:r w:rsidRPr="00DC362E">
              <w:t>Par šiem visiem jautājumiem piedāvājam diskusiju LPS komitejā, lai, pieņemot MK noteikumu projektu, nebūtu diskutablu jautājumu, kuri jāskaidro papildus.</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2D136" w14:textId="38BBCDF1" w:rsidR="009E291B" w:rsidRPr="00DC362E" w:rsidRDefault="009E291B" w:rsidP="009E291B">
            <w:pPr>
              <w:pStyle w:val="naisc"/>
              <w:spacing w:before="0" w:after="0"/>
              <w:jc w:val="both"/>
              <w:rPr>
                <w:b/>
                <w:bCs/>
              </w:rPr>
            </w:pPr>
            <w:r w:rsidRPr="00DC362E">
              <w:rPr>
                <w:b/>
                <w:bCs/>
              </w:rPr>
              <w:lastRenderedPageBreak/>
              <w:t xml:space="preserve">Iebildums </w:t>
            </w:r>
            <w:r>
              <w:rPr>
                <w:b/>
                <w:bCs/>
              </w:rPr>
              <w:t>nav ņemts vērā</w:t>
            </w:r>
          </w:p>
          <w:p w14:paraId="742324C1" w14:textId="3980C116" w:rsidR="009E291B" w:rsidRPr="00DC362E" w:rsidRDefault="009E291B" w:rsidP="009E291B">
            <w:pPr>
              <w:pStyle w:val="naisc"/>
              <w:spacing w:before="0" w:after="0"/>
              <w:jc w:val="both"/>
              <w:rPr>
                <w:b/>
              </w:rPr>
            </w:pPr>
            <w:r w:rsidRPr="00DC362E">
              <w:rPr>
                <w:bCs/>
              </w:rPr>
              <w:t xml:space="preserve">Jautājumi, kas saistīti </w:t>
            </w:r>
            <w:r w:rsidRPr="00DC362E">
              <w:t xml:space="preserve">ielu aizsargjoslu (sarkanās līnijas) </w:t>
            </w:r>
            <w:r w:rsidRPr="00DC362E">
              <w:rPr>
                <w:bCs/>
              </w:rPr>
              <w:t xml:space="preserve">noteikšanu nav risināmi šī Noteikumu </w:t>
            </w:r>
            <w:r w:rsidRPr="00DC362E">
              <w:rPr>
                <w:bCs/>
              </w:rPr>
              <w:lastRenderedPageBreak/>
              <w:t>projekta ietvaros. Aizsargjoslas gar ielām nosaka  Aizsargjoslu likums.</w:t>
            </w:r>
            <w:r>
              <w:rPr>
                <w:bCs/>
              </w:rPr>
              <w:t xml:space="preserve"> </w:t>
            </w:r>
          </w:p>
        </w:tc>
        <w:tc>
          <w:tcPr>
            <w:tcW w:w="2459" w:type="dxa"/>
            <w:tcBorders>
              <w:top w:val="single" w:sz="4" w:space="0" w:color="auto"/>
              <w:left w:val="single" w:sz="4" w:space="0" w:color="auto"/>
              <w:bottom w:val="single" w:sz="4" w:space="0" w:color="auto"/>
            </w:tcBorders>
          </w:tcPr>
          <w:p w14:paraId="0345FF7F" w14:textId="77777777" w:rsidR="009E291B" w:rsidRPr="00DC362E" w:rsidRDefault="009E291B" w:rsidP="009E291B">
            <w:pPr>
              <w:jc w:val="both"/>
            </w:pPr>
          </w:p>
        </w:tc>
        <w:tc>
          <w:tcPr>
            <w:tcW w:w="1920" w:type="dxa"/>
            <w:tcBorders>
              <w:top w:val="single" w:sz="4" w:space="0" w:color="auto"/>
              <w:left w:val="single" w:sz="4" w:space="0" w:color="auto"/>
              <w:bottom w:val="single" w:sz="4" w:space="0" w:color="auto"/>
            </w:tcBorders>
          </w:tcPr>
          <w:p w14:paraId="2F67620F" w14:textId="77777777" w:rsidR="009E291B" w:rsidRPr="00DC362E" w:rsidRDefault="009E291B" w:rsidP="009E291B">
            <w:pPr>
              <w:jc w:val="center"/>
              <w:rPr>
                <w:sz w:val="20"/>
                <w:szCs w:val="20"/>
              </w:rPr>
            </w:pPr>
          </w:p>
        </w:tc>
      </w:tr>
    </w:tbl>
    <w:p w14:paraId="0E27B00A" w14:textId="77777777" w:rsidR="00546EE7" w:rsidRPr="00DC362E" w:rsidRDefault="00546EE7" w:rsidP="000A1D76">
      <w:pPr>
        <w:pStyle w:val="naisf"/>
        <w:spacing w:before="0" w:after="0"/>
        <w:ind w:firstLine="0"/>
        <w:rPr>
          <w:b/>
        </w:rPr>
      </w:pPr>
    </w:p>
    <w:p w14:paraId="78FDF302" w14:textId="77777777" w:rsidR="005D67F7" w:rsidRPr="00DC362E" w:rsidRDefault="005D67F7" w:rsidP="000A1D76">
      <w:pPr>
        <w:pStyle w:val="naisf"/>
        <w:spacing w:before="0" w:after="0"/>
        <w:ind w:firstLine="0"/>
        <w:rPr>
          <w:b/>
        </w:rPr>
      </w:pPr>
      <w:r w:rsidRPr="00DC362E">
        <w:rPr>
          <w:b/>
        </w:rPr>
        <w:t>Informācija par starpministriju (starpinstitūciju) sanāks</w:t>
      </w:r>
      <w:r w:rsidR="006B6299" w:rsidRPr="00DC362E">
        <w:rPr>
          <w:b/>
        </w:rPr>
        <w:t>mi vai elektronisko saskaņošanu</w:t>
      </w:r>
    </w:p>
    <w:p w14:paraId="60061E4C" w14:textId="77777777" w:rsidR="006B6299" w:rsidRPr="00DC362E" w:rsidRDefault="006B6299" w:rsidP="000A1D76">
      <w:pPr>
        <w:pStyle w:val="naisf"/>
        <w:spacing w:before="0" w:after="0"/>
        <w:ind w:firstLine="0"/>
        <w:rPr>
          <w:b/>
        </w:rPr>
      </w:pPr>
    </w:p>
    <w:tbl>
      <w:tblPr>
        <w:tblW w:w="13721" w:type="dxa"/>
        <w:tblLook w:val="00A0" w:firstRow="1" w:lastRow="0" w:firstColumn="1" w:lastColumn="0" w:noHBand="0" w:noVBand="0"/>
      </w:tblPr>
      <w:tblGrid>
        <w:gridCol w:w="6487"/>
        <w:gridCol w:w="1743"/>
        <w:gridCol w:w="5491"/>
      </w:tblGrid>
      <w:tr w:rsidR="007B4C0F" w:rsidRPr="00DC362E" w14:paraId="66D3A089" w14:textId="77777777" w:rsidTr="00727DAB">
        <w:trPr>
          <w:trHeight w:val="286"/>
        </w:trPr>
        <w:tc>
          <w:tcPr>
            <w:tcW w:w="6487" w:type="dxa"/>
          </w:tcPr>
          <w:p w14:paraId="699DBE4A" w14:textId="77777777" w:rsidR="007B4C0F" w:rsidRPr="00DC362E" w:rsidRDefault="005D67F7" w:rsidP="000A1D76">
            <w:pPr>
              <w:pStyle w:val="naisf"/>
              <w:spacing w:before="0" w:after="0"/>
              <w:ind w:firstLine="0"/>
            </w:pPr>
            <w:r w:rsidRPr="00DC362E">
              <w:t>D</w:t>
            </w:r>
            <w:r w:rsidR="007B4C0F" w:rsidRPr="00DC362E">
              <w:t>atums</w:t>
            </w:r>
          </w:p>
        </w:tc>
        <w:tc>
          <w:tcPr>
            <w:tcW w:w="7234" w:type="dxa"/>
            <w:gridSpan w:val="2"/>
            <w:tcBorders>
              <w:bottom w:val="single" w:sz="4" w:space="0" w:color="auto"/>
            </w:tcBorders>
          </w:tcPr>
          <w:p w14:paraId="24DC0085" w14:textId="77777777" w:rsidR="007B4C0F" w:rsidRPr="00DC362E" w:rsidRDefault="00727DAB" w:rsidP="000A1D76">
            <w:pPr>
              <w:pStyle w:val="NormalWeb"/>
              <w:spacing w:before="0" w:beforeAutospacing="0" w:after="0" w:afterAutospacing="0"/>
            </w:pPr>
            <w:r w:rsidRPr="00DC362E">
              <w:t>Elektroniskajai saskaņošanai nosūtīts 2020.gada 8.oktobrī.</w:t>
            </w:r>
          </w:p>
          <w:p w14:paraId="0F9273D1" w14:textId="7F393A56" w:rsidR="00DD1CE5" w:rsidRPr="00DC362E" w:rsidRDefault="00DD1CE5" w:rsidP="000A1D76">
            <w:pPr>
              <w:pStyle w:val="NormalWeb"/>
              <w:spacing w:before="0" w:beforeAutospacing="0" w:after="0" w:afterAutospacing="0"/>
            </w:pPr>
            <w:r w:rsidRPr="00DC362E">
              <w:t>Elektroniskajai saskaņošanai nosūtīts 2020.gada 23.decembrī.</w:t>
            </w:r>
          </w:p>
        </w:tc>
      </w:tr>
      <w:tr w:rsidR="003C27A2" w:rsidRPr="00DC362E" w14:paraId="44EAFD9C" w14:textId="77777777" w:rsidTr="00727DAB">
        <w:trPr>
          <w:trHeight w:val="271"/>
        </w:trPr>
        <w:tc>
          <w:tcPr>
            <w:tcW w:w="6487" w:type="dxa"/>
          </w:tcPr>
          <w:p w14:paraId="4B94D5A5" w14:textId="77777777" w:rsidR="003C27A2" w:rsidRPr="00DC362E" w:rsidRDefault="003C27A2" w:rsidP="000A1D76">
            <w:pPr>
              <w:pStyle w:val="naisf"/>
              <w:spacing w:before="0" w:after="0"/>
              <w:ind w:firstLine="0"/>
            </w:pPr>
          </w:p>
        </w:tc>
        <w:tc>
          <w:tcPr>
            <w:tcW w:w="7234" w:type="dxa"/>
            <w:gridSpan w:val="2"/>
            <w:tcBorders>
              <w:top w:val="single" w:sz="4" w:space="0" w:color="auto"/>
            </w:tcBorders>
          </w:tcPr>
          <w:p w14:paraId="3DEEC669" w14:textId="77777777" w:rsidR="003C27A2" w:rsidRPr="00DC362E" w:rsidRDefault="003C27A2" w:rsidP="000A1D76">
            <w:pPr>
              <w:pStyle w:val="NormalWeb"/>
              <w:spacing w:before="0" w:beforeAutospacing="0" w:after="0" w:afterAutospacing="0"/>
            </w:pPr>
          </w:p>
        </w:tc>
      </w:tr>
      <w:tr w:rsidR="007B4C0F" w:rsidRPr="00DC362E" w14:paraId="65E8DEFE" w14:textId="77777777" w:rsidTr="00727DAB">
        <w:trPr>
          <w:trHeight w:val="84"/>
        </w:trPr>
        <w:tc>
          <w:tcPr>
            <w:tcW w:w="6487" w:type="dxa"/>
          </w:tcPr>
          <w:p w14:paraId="4CB73FD7" w14:textId="77777777" w:rsidR="007B4C0F" w:rsidRPr="00DC362E" w:rsidRDefault="00365CC0" w:rsidP="000A1D76">
            <w:pPr>
              <w:pStyle w:val="naiskr"/>
              <w:spacing w:before="0" w:after="0"/>
            </w:pPr>
            <w:r w:rsidRPr="00DC362E">
              <w:t>Saskaņošanas dalībnieki</w:t>
            </w:r>
          </w:p>
        </w:tc>
        <w:tc>
          <w:tcPr>
            <w:tcW w:w="7234" w:type="dxa"/>
            <w:gridSpan w:val="2"/>
          </w:tcPr>
          <w:p w14:paraId="5E99851E" w14:textId="77777777" w:rsidR="007B4C0F" w:rsidRPr="00DC362E" w:rsidRDefault="00727DAB" w:rsidP="000A1D76">
            <w:pPr>
              <w:pStyle w:val="NormalWeb"/>
              <w:spacing w:before="0" w:beforeAutospacing="0" w:after="0" w:afterAutospacing="0"/>
              <w:jc w:val="both"/>
            </w:pPr>
            <w:r w:rsidRPr="00DC362E">
              <w:t>Centrālai statistikas pārvalde, Ekonomikas ministrija, Finanšu ministrija,</w:t>
            </w:r>
          </w:p>
        </w:tc>
      </w:tr>
      <w:tr w:rsidR="007B4C0F" w:rsidRPr="00DC362E" w14:paraId="18E2FB7E" w14:textId="77777777" w:rsidTr="00727DAB">
        <w:trPr>
          <w:trHeight w:val="271"/>
        </w:trPr>
        <w:tc>
          <w:tcPr>
            <w:tcW w:w="6487" w:type="dxa"/>
          </w:tcPr>
          <w:p w14:paraId="4D17554C" w14:textId="77777777" w:rsidR="007B4C0F" w:rsidRPr="00DC362E" w:rsidRDefault="007B4C0F" w:rsidP="000A1D76">
            <w:pPr>
              <w:pStyle w:val="naiskr"/>
              <w:spacing w:before="0" w:after="0"/>
              <w:ind w:firstLine="720"/>
            </w:pPr>
            <w:r w:rsidRPr="00DC362E">
              <w:t>  </w:t>
            </w:r>
          </w:p>
        </w:tc>
        <w:tc>
          <w:tcPr>
            <w:tcW w:w="7234" w:type="dxa"/>
            <w:gridSpan w:val="2"/>
            <w:tcBorders>
              <w:top w:val="single" w:sz="6" w:space="0" w:color="000000"/>
              <w:bottom w:val="single" w:sz="6" w:space="0" w:color="000000"/>
            </w:tcBorders>
          </w:tcPr>
          <w:p w14:paraId="1FE33EE7" w14:textId="77777777" w:rsidR="007B4C0F" w:rsidRPr="00DC362E" w:rsidRDefault="00727DAB" w:rsidP="000A1D76">
            <w:pPr>
              <w:pStyle w:val="NormalWeb"/>
              <w:spacing w:before="0" w:beforeAutospacing="0" w:after="0" w:afterAutospacing="0"/>
              <w:jc w:val="both"/>
            </w:pPr>
            <w:r w:rsidRPr="00DC362E">
              <w:t>Latvijas Pašvaldību savienība, Latvijas lielo pilsētu asociācija,</w:t>
            </w:r>
          </w:p>
        </w:tc>
      </w:tr>
      <w:tr w:rsidR="00727DAB" w:rsidRPr="00DC362E" w14:paraId="752A7A02" w14:textId="77777777" w:rsidTr="00727DAB">
        <w:trPr>
          <w:trHeight w:val="271"/>
        </w:trPr>
        <w:tc>
          <w:tcPr>
            <w:tcW w:w="6487" w:type="dxa"/>
          </w:tcPr>
          <w:p w14:paraId="3656B9AB" w14:textId="77777777" w:rsidR="00727DAB" w:rsidRPr="00DC362E" w:rsidRDefault="00727DAB" w:rsidP="000A1D76">
            <w:pPr>
              <w:pStyle w:val="naiskr"/>
              <w:spacing w:before="0" w:after="0"/>
              <w:ind w:firstLine="720"/>
            </w:pPr>
          </w:p>
        </w:tc>
        <w:tc>
          <w:tcPr>
            <w:tcW w:w="7234" w:type="dxa"/>
            <w:gridSpan w:val="2"/>
            <w:tcBorders>
              <w:top w:val="single" w:sz="6" w:space="0" w:color="000000"/>
              <w:bottom w:val="single" w:sz="6" w:space="0" w:color="000000"/>
            </w:tcBorders>
          </w:tcPr>
          <w:p w14:paraId="6B208532" w14:textId="77777777" w:rsidR="00727DAB" w:rsidRPr="00DC362E" w:rsidRDefault="00727DAB" w:rsidP="000A1D76">
            <w:pPr>
              <w:pStyle w:val="NormalWeb"/>
              <w:spacing w:before="0" w:beforeAutospacing="0" w:after="0" w:afterAutospacing="0"/>
              <w:jc w:val="both"/>
            </w:pPr>
            <w:r w:rsidRPr="00DC362E">
              <w:t>Satiksmes ministrija un Tieslietu ministrija.</w:t>
            </w:r>
          </w:p>
        </w:tc>
      </w:tr>
      <w:tr w:rsidR="000D0AED" w:rsidRPr="00DC362E" w14:paraId="45FB0818" w14:textId="77777777" w:rsidTr="00727DAB">
        <w:trPr>
          <w:trHeight w:val="286"/>
        </w:trPr>
        <w:tc>
          <w:tcPr>
            <w:tcW w:w="6487" w:type="dxa"/>
          </w:tcPr>
          <w:p w14:paraId="049F31CB" w14:textId="77777777" w:rsidR="000D0AED" w:rsidRPr="00DC362E" w:rsidRDefault="000D0AED" w:rsidP="000A1D76">
            <w:pPr>
              <w:pStyle w:val="naiskr"/>
              <w:spacing w:before="0" w:after="0"/>
            </w:pPr>
          </w:p>
        </w:tc>
        <w:tc>
          <w:tcPr>
            <w:tcW w:w="1743" w:type="dxa"/>
          </w:tcPr>
          <w:p w14:paraId="53128261" w14:textId="77777777" w:rsidR="000D0AED" w:rsidRPr="00DC362E" w:rsidRDefault="000D0AED" w:rsidP="000A1D76">
            <w:pPr>
              <w:pStyle w:val="naiskr"/>
              <w:spacing w:before="0" w:after="0"/>
              <w:ind w:firstLine="720"/>
            </w:pPr>
          </w:p>
        </w:tc>
        <w:tc>
          <w:tcPr>
            <w:tcW w:w="5491" w:type="dxa"/>
          </w:tcPr>
          <w:p w14:paraId="62486C05" w14:textId="77777777" w:rsidR="000D0AED" w:rsidRPr="00DC362E" w:rsidRDefault="000D0AED" w:rsidP="000A1D76">
            <w:pPr>
              <w:pStyle w:val="naiskr"/>
              <w:spacing w:before="0" w:after="0"/>
              <w:ind w:firstLine="12"/>
            </w:pPr>
          </w:p>
        </w:tc>
      </w:tr>
    </w:tbl>
    <w:p w14:paraId="4101652C" w14:textId="77777777" w:rsidR="006B6299" w:rsidRPr="00DC362E" w:rsidRDefault="006B6299" w:rsidP="000A1D76">
      <w:pPr>
        <w:rPr>
          <w:vanish/>
        </w:rPr>
      </w:pPr>
    </w:p>
    <w:tbl>
      <w:tblPr>
        <w:tblpPr w:leftFromText="180" w:rightFromText="180" w:vertAnchor="text" w:horzAnchor="margin" w:tblpY="206"/>
        <w:tblW w:w="13716" w:type="dxa"/>
        <w:tblLook w:val="00A0" w:firstRow="1" w:lastRow="0" w:firstColumn="1" w:lastColumn="0" w:noHBand="0" w:noVBand="0"/>
      </w:tblPr>
      <w:tblGrid>
        <w:gridCol w:w="6708"/>
        <w:gridCol w:w="840"/>
        <w:gridCol w:w="6168"/>
      </w:tblGrid>
      <w:tr w:rsidR="006B6299" w:rsidRPr="00DC362E" w14:paraId="180470DE" w14:textId="77777777" w:rsidTr="00727DAB">
        <w:trPr>
          <w:trHeight w:val="285"/>
        </w:trPr>
        <w:tc>
          <w:tcPr>
            <w:tcW w:w="6708" w:type="dxa"/>
          </w:tcPr>
          <w:p w14:paraId="17565671" w14:textId="77777777" w:rsidR="006B6299" w:rsidRPr="00DC362E" w:rsidRDefault="006B6299" w:rsidP="000A1D76">
            <w:pPr>
              <w:pStyle w:val="naiskr"/>
              <w:spacing w:before="0" w:after="0"/>
            </w:pPr>
            <w:r w:rsidRPr="00DC362E">
              <w:t>Saskaņošanas dalībnieki izskatīja šādu ministriju (citu institūciju) iebildumus</w:t>
            </w:r>
          </w:p>
        </w:tc>
        <w:tc>
          <w:tcPr>
            <w:tcW w:w="840" w:type="dxa"/>
          </w:tcPr>
          <w:p w14:paraId="4B99056E" w14:textId="77777777" w:rsidR="006B6299" w:rsidRPr="00DC362E" w:rsidRDefault="006B6299" w:rsidP="000A1D76">
            <w:pPr>
              <w:pStyle w:val="naiskr"/>
              <w:spacing w:before="0" w:after="0"/>
              <w:ind w:firstLine="720"/>
            </w:pPr>
          </w:p>
        </w:tc>
        <w:tc>
          <w:tcPr>
            <w:tcW w:w="6168" w:type="dxa"/>
          </w:tcPr>
          <w:p w14:paraId="1299C43A" w14:textId="77777777" w:rsidR="006B6299" w:rsidRPr="00DC362E" w:rsidRDefault="006B6299" w:rsidP="000A1D76">
            <w:pPr>
              <w:pStyle w:val="naiskr"/>
              <w:spacing w:before="0" w:after="0"/>
              <w:ind w:firstLine="12"/>
            </w:pPr>
          </w:p>
        </w:tc>
      </w:tr>
      <w:tr w:rsidR="006B6299" w:rsidRPr="00DC362E" w14:paraId="20D0CBAE" w14:textId="77777777" w:rsidTr="00727DAB">
        <w:trPr>
          <w:trHeight w:val="139"/>
        </w:trPr>
        <w:tc>
          <w:tcPr>
            <w:tcW w:w="6708" w:type="dxa"/>
          </w:tcPr>
          <w:p w14:paraId="63D9C952" w14:textId="77777777" w:rsidR="006B6299" w:rsidRPr="00DC362E" w:rsidRDefault="006B6299" w:rsidP="000A1D76">
            <w:pPr>
              <w:pStyle w:val="naiskr"/>
              <w:spacing w:before="0" w:after="0"/>
              <w:ind w:firstLine="720"/>
            </w:pPr>
            <w:r w:rsidRPr="00DC362E">
              <w:t>  </w:t>
            </w:r>
          </w:p>
        </w:tc>
        <w:tc>
          <w:tcPr>
            <w:tcW w:w="7008" w:type="dxa"/>
            <w:gridSpan w:val="2"/>
            <w:tcBorders>
              <w:top w:val="single" w:sz="6" w:space="0" w:color="000000"/>
              <w:bottom w:val="single" w:sz="6" w:space="0" w:color="000000"/>
            </w:tcBorders>
          </w:tcPr>
          <w:p w14:paraId="7906C3B2" w14:textId="77777777" w:rsidR="006B6299" w:rsidRPr="00DC362E" w:rsidRDefault="00727DAB" w:rsidP="000A1D76">
            <w:pPr>
              <w:pStyle w:val="NormalWeb"/>
              <w:spacing w:before="0" w:beforeAutospacing="0" w:after="0" w:afterAutospacing="0"/>
            </w:pPr>
            <w:r w:rsidRPr="00DC362E">
              <w:t>Finanšu ministrija, Latvijas Pašvaldību savienība, Latvijas lielo pilsētu asociācija, Satiksmes ministrija un Tieslietu ministrija.</w:t>
            </w:r>
          </w:p>
        </w:tc>
      </w:tr>
      <w:tr w:rsidR="006B6299" w:rsidRPr="00DC362E" w14:paraId="4DDBEF00" w14:textId="77777777" w:rsidTr="00727DAB">
        <w:trPr>
          <w:trHeight w:val="465"/>
        </w:trPr>
        <w:tc>
          <w:tcPr>
            <w:tcW w:w="13716" w:type="dxa"/>
            <w:gridSpan w:val="3"/>
          </w:tcPr>
          <w:p w14:paraId="3461D779" w14:textId="77777777" w:rsidR="006B6299" w:rsidRPr="00DC362E" w:rsidRDefault="006B6299" w:rsidP="000A1D76">
            <w:pPr>
              <w:pStyle w:val="naisc"/>
              <w:spacing w:before="0" w:after="0"/>
              <w:jc w:val="left"/>
            </w:pPr>
          </w:p>
        </w:tc>
      </w:tr>
      <w:tr w:rsidR="006B6299" w:rsidRPr="00DC362E" w14:paraId="315657D9" w14:textId="77777777" w:rsidTr="00727DAB">
        <w:tc>
          <w:tcPr>
            <w:tcW w:w="6708" w:type="dxa"/>
          </w:tcPr>
          <w:p w14:paraId="551CF359" w14:textId="77777777" w:rsidR="006B6299" w:rsidRPr="00DC362E" w:rsidRDefault="006B6299" w:rsidP="000A1D76">
            <w:pPr>
              <w:pStyle w:val="naiskr"/>
              <w:spacing w:before="0" w:after="0"/>
            </w:pPr>
            <w:r w:rsidRPr="00DC362E">
              <w:t>Ministrijas (citas institūcijas), kuras nav ieradušās uz sanāksmi vai kuras nav atbildējušas uz uzaicinājumu piedalīties elektroniskajā saskaņošanā</w:t>
            </w:r>
          </w:p>
        </w:tc>
        <w:tc>
          <w:tcPr>
            <w:tcW w:w="7008" w:type="dxa"/>
            <w:gridSpan w:val="2"/>
          </w:tcPr>
          <w:p w14:paraId="3CF2D8B6" w14:textId="77777777" w:rsidR="006B6299" w:rsidRPr="00DC362E" w:rsidRDefault="006B6299" w:rsidP="000A1D76">
            <w:pPr>
              <w:pStyle w:val="naiskr"/>
              <w:spacing w:before="0" w:after="0"/>
              <w:ind w:firstLine="720"/>
            </w:pPr>
          </w:p>
        </w:tc>
      </w:tr>
      <w:tr w:rsidR="006B6299" w:rsidRPr="00DC362E" w14:paraId="68FA2DFE" w14:textId="77777777" w:rsidTr="00727DAB">
        <w:tc>
          <w:tcPr>
            <w:tcW w:w="6708" w:type="dxa"/>
          </w:tcPr>
          <w:p w14:paraId="1EC148DA" w14:textId="77777777" w:rsidR="006B6299" w:rsidRPr="00DC362E" w:rsidRDefault="006B6299" w:rsidP="000A1D76">
            <w:pPr>
              <w:pStyle w:val="naiskr"/>
              <w:spacing w:before="0" w:after="0"/>
              <w:ind w:firstLine="720"/>
            </w:pPr>
            <w:r w:rsidRPr="00DC362E">
              <w:t>  </w:t>
            </w:r>
          </w:p>
        </w:tc>
        <w:tc>
          <w:tcPr>
            <w:tcW w:w="7008" w:type="dxa"/>
            <w:gridSpan w:val="2"/>
            <w:tcBorders>
              <w:top w:val="single" w:sz="6" w:space="0" w:color="000000"/>
              <w:bottom w:val="single" w:sz="6" w:space="0" w:color="000000"/>
            </w:tcBorders>
          </w:tcPr>
          <w:p w14:paraId="0FB78278" w14:textId="77777777" w:rsidR="006B6299" w:rsidRPr="00DC362E" w:rsidRDefault="006B6299" w:rsidP="000A1D76">
            <w:pPr>
              <w:pStyle w:val="naiskr"/>
              <w:spacing w:before="0" w:after="0"/>
              <w:ind w:firstLine="720"/>
            </w:pPr>
          </w:p>
        </w:tc>
      </w:tr>
      <w:tr w:rsidR="006B6299" w:rsidRPr="00DC362E" w14:paraId="15697AC1" w14:textId="77777777" w:rsidTr="00727DAB">
        <w:tc>
          <w:tcPr>
            <w:tcW w:w="6708" w:type="dxa"/>
          </w:tcPr>
          <w:p w14:paraId="30E8012D" w14:textId="77777777" w:rsidR="006B6299" w:rsidRPr="00DC362E" w:rsidRDefault="006B6299" w:rsidP="000A1D76">
            <w:pPr>
              <w:pStyle w:val="naiskr"/>
              <w:spacing w:before="0" w:after="0"/>
              <w:ind w:firstLine="720"/>
            </w:pPr>
            <w:r w:rsidRPr="00DC362E">
              <w:t>  </w:t>
            </w:r>
          </w:p>
        </w:tc>
        <w:tc>
          <w:tcPr>
            <w:tcW w:w="7008" w:type="dxa"/>
            <w:gridSpan w:val="2"/>
            <w:tcBorders>
              <w:bottom w:val="single" w:sz="6" w:space="0" w:color="000000"/>
            </w:tcBorders>
          </w:tcPr>
          <w:p w14:paraId="1FC39945" w14:textId="77777777" w:rsidR="006B6299" w:rsidRPr="00DC362E" w:rsidRDefault="006B6299" w:rsidP="000A1D76">
            <w:pPr>
              <w:pStyle w:val="naiskr"/>
              <w:spacing w:before="0" w:after="0"/>
              <w:ind w:firstLine="720"/>
            </w:pPr>
          </w:p>
        </w:tc>
      </w:tr>
    </w:tbl>
    <w:p w14:paraId="0562CB0E" w14:textId="77777777" w:rsidR="006B6299" w:rsidRPr="00DC362E" w:rsidRDefault="006B6299" w:rsidP="000A1D76"/>
    <w:p w14:paraId="34CE0A41" w14:textId="77777777" w:rsidR="008F0254" w:rsidRPr="00DC362E" w:rsidRDefault="008F0254" w:rsidP="000A1D76"/>
    <w:p w14:paraId="62EBF3C5" w14:textId="77777777" w:rsidR="006B6299" w:rsidRPr="00DC362E" w:rsidRDefault="006B6299" w:rsidP="000A1D76"/>
    <w:p w14:paraId="08CE6F91" w14:textId="19F2BBBB" w:rsidR="007E41D0" w:rsidRDefault="007E41D0" w:rsidP="009E291B">
      <w:pPr>
        <w:pStyle w:val="naisf"/>
        <w:spacing w:before="0" w:after="0"/>
        <w:ind w:firstLine="0"/>
      </w:pPr>
    </w:p>
    <w:p w14:paraId="1018BA05" w14:textId="1FA5176D" w:rsidR="009E291B" w:rsidRDefault="009E291B" w:rsidP="009E291B">
      <w:pPr>
        <w:pStyle w:val="naisf"/>
        <w:spacing w:before="0" w:after="0"/>
        <w:ind w:firstLine="0"/>
      </w:pPr>
    </w:p>
    <w:p w14:paraId="1B8080A0" w14:textId="77777777" w:rsidR="009E291B" w:rsidRPr="00DC362E" w:rsidRDefault="009E291B" w:rsidP="009E291B">
      <w:pPr>
        <w:pStyle w:val="naisf"/>
        <w:spacing w:before="0" w:after="0"/>
        <w:ind w:firstLine="0"/>
        <w:rPr>
          <w:b/>
        </w:rPr>
      </w:pPr>
    </w:p>
    <w:p w14:paraId="61CDCEAD" w14:textId="77777777" w:rsidR="00727DAB" w:rsidRPr="00DC362E" w:rsidRDefault="00727DAB" w:rsidP="000A1D76">
      <w:pPr>
        <w:pStyle w:val="naisf"/>
        <w:spacing w:before="0" w:after="0"/>
        <w:ind w:firstLine="0"/>
        <w:jc w:val="center"/>
        <w:rPr>
          <w:b/>
        </w:rPr>
      </w:pPr>
    </w:p>
    <w:p w14:paraId="11D5340B" w14:textId="77777777" w:rsidR="007B4C0F" w:rsidRPr="00DC362E" w:rsidRDefault="007B4C0F" w:rsidP="000A1D76">
      <w:pPr>
        <w:pStyle w:val="naisf"/>
        <w:spacing w:before="0" w:after="0"/>
        <w:ind w:firstLine="0"/>
        <w:jc w:val="center"/>
        <w:rPr>
          <w:b/>
        </w:rPr>
      </w:pPr>
      <w:r w:rsidRPr="00DC362E">
        <w:rPr>
          <w:b/>
        </w:rPr>
        <w:lastRenderedPageBreak/>
        <w:t>II. </w:t>
      </w:r>
      <w:r w:rsidR="00134188" w:rsidRPr="00DC362E">
        <w:rPr>
          <w:b/>
        </w:rPr>
        <w:t>Jautājumi, par kuriem saskaņošanā vienošan</w:t>
      </w:r>
      <w:r w:rsidR="00144622" w:rsidRPr="00DC362E">
        <w:rPr>
          <w:b/>
        </w:rPr>
        <w:t>ā</w:t>
      </w:r>
      <w:r w:rsidR="00134188" w:rsidRPr="00DC362E">
        <w:rPr>
          <w:b/>
        </w:rPr>
        <w:t>s ir panākta</w:t>
      </w:r>
    </w:p>
    <w:p w14:paraId="6BB9E253" w14:textId="77777777" w:rsidR="007B4C0F" w:rsidRPr="00DC362E" w:rsidRDefault="007B4C0F" w:rsidP="000A1D76">
      <w:pPr>
        <w:pStyle w:val="naisf"/>
        <w:spacing w:before="0" w:after="0"/>
        <w:ind w:firstLine="720"/>
      </w:pPr>
    </w:p>
    <w:tbl>
      <w:tblPr>
        <w:tblW w:w="1371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19"/>
        <w:gridCol w:w="3827"/>
        <w:gridCol w:w="3827"/>
        <w:gridCol w:w="2835"/>
      </w:tblGrid>
      <w:tr w:rsidR="00134188" w:rsidRPr="00DC362E" w14:paraId="485BFFB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DC362E" w:rsidRDefault="00134188" w:rsidP="000A1D76">
            <w:pPr>
              <w:pStyle w:val="naisc"/>
              <w:spacing w:before="0" w:after="0"/>
            </w:pPr>
            <w:r w:rsidRPr="00DC362E">
              <w:t>Nr. p.</w:t>
            </w:r>
            <w:r w:rsidR="00D64FB0" w:rsidRPr="00DC362E">
              <w:t> </w:t>
            </w:r>
            <w:r w:rsidRPr="00DC362E">
              <w:t>k.</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DC362E" w:rsidRDefault="00134188" w:rsidP="000A1D76">
            <w:pPr>
              <w:pStyle w:val="naisc"/>
              <w:spacing w:before="0" w:after="0"/>
              <w:ind w:firstLine="12"/>
            </w:pPr>
            <w:r w:rsidRPr="00DC362E">
              <w:t>Saskaņošanai nosūtītā projekta redakcija (konkrēta punkta (panta) redakcija)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DC362E" w:rsidRDefault="00134188" w:rsidP="000A1D76">
            <w:pPr>
              <w:pStyle w:val="naisc"/>
              <w:spacing w:before="0" w:after="0"/>
            </w:pPr>
            <w:r w:rsidRPr="00DC362E">
              <w:t>Atzinumā norādītais ministrijas (citas institūcijas) iebildums, kā arī saskaņošanā papildus izteiktais iebildums par projekta konkrēto punktu (pantu)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DC362E" w:rsidRDefault="00134188" w:rsidP="000A1D76">
            <w:pPr>
              <w:pStyle w:val="naisc"/>
              <w:spacing w:before="0" w:after="0"/>
              <w:ind w:firstLine="21"/>
            </w:pPr>
            <w:r w:rsidRPr="00DC362E">
              <w:t>Atbildīgās ministrijas norāde</w:t>
            </w:r>
            <w:r w:rsidR="006C1C48" w:rsidRPr="00DC362E">
              <w:t xml:space="preserve"> par to, ka </w:t>
            </w:r>
            <w:r w:rsidRPr="00DC362E">
              <w:t>iebildums ir ņemts vērā</w:t>
            </w:r>
            <w:r w:rsidR="006455E7" w:rsidRPr="00DC362E">
              <w:t>,</w:t>
            </w:r>
            <w:r w:rsidRPr="00DC362E">
              <w:t xml:space="preserve"> vai </w:t>
            </w:r>
            <w:r w:rsidR="006C1C48" w:rsidRPr="00DC362E">
              <w:t xml:space="preserve">informācija par saskaņošanā </w:t>
            </w:r>
            <w:r w:rsidR="00022B0F" w:rsidRPr="00DC362E">
              <w:t>panākto alternatīvo risinājumu</w:t>
            </w:r>
          </w:p>
        </w:tc>
        <w:tc>
          <w:tcPr>
            <w:tcW w:w="2835" w:type="dxa"/>
            <w:tcBorders>
              <w:top w:val="single" w:sz="4" w:space="0" w:color="auto"/>
              <w:left w:val="single" w:sz="4" w:space="0" w:color="auto"/>
              <w:bottom w:val="single" w:sz="4" w:space="0" w:color="auto"/>
            </w:tcBorders>
            <w:vAlign w:val="center"/>
          </w:tcPr>
          <w:p w14:paraId="238BA930" w14:textId="77777777" w:rsidR="00134188" w:rsidRPr="00DC362E" w:rsidRDefault="00134188" w:rsidP="000A1D76">
            <w:pPr>
              <w:jc w:val="center"/>
            </w:pPr>
            <w:r w:rsidRPr="00DC362E">
              <w:t>Projekta attiecīgā punkta (panta) galīgā redakcija</w:t>
            </w:r>
          </w:p>
        </w:tc>
      </w:tr>
      <w:tr w:rsidR="00134188" w:rsidRPr="00DC362E" w14:paraId="226C25EF"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DC362E" w:rsidRDefault="003B71E0" w:rsidP="000A1D76">
            <w:pPr>
              <w:pStyle w:val="naisc"/>
              <w:spacing w:before="0" w:after="0"/>
            </w:pPr>
            <w:r w:rsidRPr="00DC362E">
              <w:t>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DC362E" w:rsidRDefault="00F34AAB" w:rsidP="000A1D76">
            <w:pPr>
              <w:pStyle w:val="naisc"/>
              <w:spacing w:before="0" w:after="0"/>
              <w:ind w:firstLine="720"/>
            </w:pPr>
            <w:r w:rsidRPr="00DC362E">
              <w:t>2</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DC362E" w:rsidRDefault="003B71E0" w:rsidP="000A1D76">
            <w:pPr>
              <w:pStyle w:val="naisc"/>
              <w:spacing w:before="0" w:after="0"/>
              <w:ind w:firstLine="720"/>
            </w:pPr>
            <w:r w:rsidRPr="00DC362E">
              <w:t>3</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DC362E" w:rsidRDefault="003B71E0" w:rsidP="000A1D76">
            <w:pPr>
              <w:pStyle w:val="naisc"/>
              <w:spacing w:before="0" w:after="0"/>
              <w:ind w:firstLine="720"/>
            </w:pPr>
            <w:r w:rsidRPr="00DC362E">
              <w:t>4</w:t>
            </w:r>
          </w:p>
        </w:tc>
        <w:tc>
          <w:tcPr>
            <w:tcW w:w="2835" w:type="dxa"/>
            <w:tcBorders>
              <w:top w:val="single" w:sz="4" w:space="0" w:color="auto"/>
              <w:left w:val="single" w:sz="4" w:space="0" w:color="auto"/>
              <w:bottom w:val="single" w:sz="4" w:space="0" w:color="auto"/>
            </w:tcBorders>
          </w:tcPr>
          <w:p w14:paraId="44240AAE" w14:textId="77777777" w:rsidR="00134188" w:rsidRPr="00DC362E" w:rsidRDefault="003B71E0" w:rsidP="000A1D76">
            <w:pPr>
              <w:jc w:val="center"/>
            </w:pPr>
            <w:r w:rsidRPr="00DC362E">
              <w:t>5</w:t>
            </w:r>
          </w:p>
        </w:tc>
      </w:tr>
      <w:tr w:rsidR="00173474" w:rsidRPr="00DC362E" w14:paraId="7049ABC0"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FA6016" w14:textId="77777777" w:rsidR="00173474" w:rsidRPr="00DC362E" w:rsidRDefault="00D12544" w:rsidP="000A1D76">
            <w:pPr>
              <w:pStyle w:val="naisc"/>
              <w:spacing w:before="0" w:after="0"/>
            </w:pPr>
            <w:r w:rsidRPr="00DC362E">
              <w:t>1</w:t>
            </w:r>
            <w:r w:rsidR="009A3D1B"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38E90E" w14:textId="77777777" w:rsidR="00E37857" w:rsidRPr="00DC362E" w:rsidRDefault="00E37857" w:rsidP="000A1D76">
            <w:pPr>
              <w:tabs>
                <w:tab w:val="left" w:pos="7785"/>
              </w:tabs>
              <w:jc w:val="both"/>
            </w:pPr>
            <w:r w:rsidRPr="00DC362E">
              <w:t>1. Noteikumi nosaka:</w:t>
            </w:r>
          </w:p>
          <w:p w14:paraId="6F1E485A" w14:textId="77777777" w:rsidR="00E37857" w:rsidRPr="00DC362E" w:rsidRDefault="00E37857" w:rsidP="000A1D76">
            <w:pPr>
              <w:tabs>
                <w:tab w:val="left" w:pos="7785"/>
              </w:tabs>
              <w:jc w:val="both"/>
            </w:pPr>
            <w:r w:rsidRPr="00DC362E">
              <w:t>1.1. administratīvās teritorijas un novada teritoriālā iedalījuma robežu noteikšanas, grozīšanas un aktualizēšanas kārtību;</w:t>
            </w:r>
          </w:p>
          <w:p w14:paraId="27C66FC9" w14:textId="77777777" w:rsidR="00173474" w:rsidRPr="00DC362E" w:rsidRDefault="00E37857" w:rsidP="000A1D76">
            <w:pPr>
              <w:tabs>
                <w:tab w:val="left" w:pos="7785"/>
              </w:tabs>
              <w:jc w:val="both"/>
            </w:pPr>
            <w:r w:rsidRPr="00DC362E">
              <w:t>kārtību, kādā sagatavojami un iesniedzami dokumenti administratīvo teritoriju un to teritoriālo vienību, administratīva centra un ciema statusa noteikšanai, robežu grozīšanai un aktualizēšanai.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401770" w14:textId="77777777" w:rsidR="00173474" w:rsidRPr="00DC362E" w:rsidRDefault="00173474" w:rsidP="000A1D76">
            <w:pPr>
              <w:pStyle w:val="naisc"/>
              <w:spacing w:before="0" w:after="0"/>
              <w:jc w:val="both"/>
              <w:rPr>
                <w:b/>
              </w:rPr>
            </w:pPr>
            <w:r w:rsidRPr="00DC362E">
              <w:rPr>
                <w:b/>
              </w:rPr>
              <w:t>Tieslietu ministrija (turpmāk - TM):</w:t>
            </w:r>
          </w:p>
          <w:p w14:paraId="5E76B93D" w14:textId="77777777" w:rsidR="00173474" w:rsidRPr="00DC362E" w:rsidRDefault="00173474" w:rsidP="000A1D76">
            <w:pPr>
              <w:pStyle w:val="naisc"/>
              <w:spacing w:before="0" w:after="0"/>
              <w:jc w:val="both"/>
            </w:pPr>
            <w:r w:rsidRPr="00DC362E">
              <w:t xml:space="preserve">Projekts izstrādāts saskaņā ar Administratīvo teritoriju un apdzīvoto vietu likuma (turpmāk – Likums) 6. panta pirmo un ceturto daļu un 9. panta trešo daļu, kurā iekļauts pilnvarojums Ministru kabinetam noteikt administratīvās teritorijas robežas, nodrošinot administratīvās teritorijas ģeogrāfisko vienotību, noteikt administratīvās teritorijas un novada teritoriālā iedalījuma vienību robežu noteikšanas, grozīšanas un aktualizēšanas, kā arī administratīvā centra statusa maiņas kārtību un nosacījumus un noteikt ciema statusa piešķiršanas, pilsētas statusa piešķiršanas ciemam, kā arī ciema robežas noteikšanas kārtību. Projekta 1.2. apakšpunktā noteikts, ka noteikumi nosaka kārtību, kādā sagatavojami un iesniedzami dokumenti [..]. Tomēr, jānorāda, ka </w:t>
            </w:r>
            <w:r w:rsidRPr="00DC362E">
              <w:lastRenderedPageBreak/>
              <w:t xml:space="preserve">pilnvarojumā minētais vārds "kārtība" pamatā piešķir Ministru kabinetam tiesības noteikumos regulēt attiecīgā jautājuma procesuālo raksturu, proti, izstrādāt noteiktu procedūru. Likumdevējs nav pilnvarojis Ministru kabinetu noteikt kārtību, kādā sagatavojami un iesniedzami dokumenti, bet gan kārtību, kādā tiek noteiktas, grozītas un aktualizētas administratīvās teritorijas un to teritoriālo vienību robežas. </w:t>
            </w:r>
          </w:p>
          <w:p w14:paraId="23DE523C" w14:textId="2BD32D4D" w:rsidR="009D37FC" w:rsidRPr="00DC362E" w:rsidRDefault="00173474" w:rsidP="000A1D76">
            <w:pPr>
              <w:pStyle w:val="naisc"/>
              <w:spacing w:before="0" w:after="0"/>
              <w:jc w:val="both"/>
            </w:pPr>
            <w:r w:rsidRPr="00DC362E">
              <w:t>Ņemot vērā minēto, lūdzam no projekta 1.2. apakšpunkta svītrot vārdus "sagatavo</w:t>
            </w:r>
            <w:r w:rsidR="00C44B04" w:rsidRPr="00DC362E">
              <w:t>jami un iesniedzami dokumenti".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7DCE7" w14:textId="77777777" w:rsidR="00173474" w:rsidRPr="00DC362E" w:rsidRDefault="008D4F07" w:rsidP="000A1D76">
            <w:pPr>
              <w:pStyle w:val="naisc"/>
              <w:spacing w:before="0" w:after="0"/>
              <w:jc w:val="both"/>
              <w:rPr>
                <w:b/>
              </w:rPr>
            </w:pPr>
            <w:r w:rsidRPr="00DC362E">
              <w:rPr>
                <w:b/>
              </w:rPr>
              <w:lastRenderedPageBreak/>
              <w:t>Iebildums ņemts vērā</w:t>
            </w:r>
          </w:p>
          <w:p w14:paraId="7B76D379" w14:textId="77777777" w:rsidR="008D4F07" w:rsidRPr="00DC362E" w:rsidRDefault="008D4F07" w:rsidP="000A1D76">
            <w:pPr>
              <w:pStyle w:val="naisc"/>
              <w:spacing w:before="0" w:after="0"/>
              <w:jc w:val="both"/>
            </w:pPr>
            <w:r w:rsidRPr="00DC362E">
              <w:t>Precizēts noteikumu projekta 1.2. apakšpunkts.</w:t>
            </w:r>
          </w:p>
        </w:tc>
        <w:tc>
          <w:tcPr>
            <w:tcW w:w="2835" w:type="dxa"/>
            <w:tcBorders>
              <w:top w:val="single" w:sz="4" w:space="0" w:color="auto"/>
              <w:left w:val="single" w:sz="4" w:space="0" w:color="auto"/>
              <w:bottom w:val="single" w:sz="4" w:space="0" w:color="auto"/>
            </w:tcBorders>
          </w:tcPr>
          <w:p w14:paraId="32C22260" w14:textId="77777777" w:rsidR="00797747" w:rsidRPr="00DC362E" w:rsidRDefault="00797747" w:rsidP="000A1D76">
            <w:pPr>
              <w:jc w:val="both"/>
            </w:pPr>
            <w:r w:rsidRPr="00DC362E">
              <w:t>Noteikumi nosaka:</w:t>
            </w:r>
          </w:p>
          <w:p w14:paraId="6C6F5B7F" w14:textId="77777777" w:rsidR="00173474" w:rsidRPr="00DC362E" w:rsidRDefault="00797747" w:rsidP="000A1D76">
            <w:pPr>
              <w:jc w:val="both"/>
            </w:pPr>
            <w:r w:rsidRPr="00DC362E">
              <w:t>1.2. administratīva centra, pilsētas un ciema statusa noteikšanas, robežu grozīšanas un aktualizēšanas kārtību.</w:t>
            </w:r>
          </w:p>
        </w:tc>
      </w:tr>
      <w:tr w:rsidR="00173474" w:rsidRPr="00DC362E" w14:paraId="6786BBF5"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886996" w14:textId="77777777" w:rsidR="00173474" w:rsidRPr="00DC362E" w:rsidRDefault="003B1C95" w:rsidP="000A1D76">
            <w:pPr>
              <w:pStyle w:val="naisc"/>
              <w:spacing w:before="0" w:after="0"/>
              <w:jc w:val="both"/>
            </w:pPr>
            <w:r w:rsidRPr="00DC362E">
              <w:t>2</w:t>
            </w:r>
            <w:r w:rsidR="009A3D1B"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2AD81E" w14:textId="77777777" w:rsidR="00173474" w:rsidRPr="00DC362E" w:rsidRDefault="00E82C40" w:rsidP="000A1D76">
            <w:pPr>
              <w:pStyle w:val="naisc"/>
              <w:spacing w:before="0" w:after="0"/>
              <w:jc w:val="both"/>
            </w:pPr>
            <w:r w:rsidRPr="00DC362E">
              <w:t>2. Administratīvo teritoriju robežas uz 2021. gada 1. jūliju atbilstoši Administratīvo teritoriju un apdzīvoto vietu likumam ir noteiktas šo noteikumu pielikumā un publicētas Valsts zemes dienesta tīmekļvietnē Latvijas ģeodēziskajā koordinātu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D9453" w14:textId="77777777" w:rsidR="00173474" w:rsidRPr="00DC362E" w:rsidRDefault="00173474" w:rsidP="000A1D76">
            <w:pPr>
              <w:pStyle w:val="naisc"/>
              <w:spacing w:before="0" w:after="0"/>
              <w:jc w:val="both"/>
              <w:rPr>
                <w:b/>
              </w:rPr>
            </w:pPr>
            <w:r w:rsidRPr="00DC362E">
              <w:rPr>
                <w:b/>
              </w:rPr>
              <w:t>TM:</w:t>
            </w:r>
          </w:p>
          <w:p w14:paraId="63BDA081" w14:textId="77777777" w:rsidR="00173474" w:rsidRPr="00DC362E" w:rsidRDefault="00173474" w:rsidP="000A1D76">
            <w:pPr>
              <w:pStyle w:val="naisc"/>
              <w:spacing w:before="0" w:after="0"/>
              <w:jc w:val="both"/>
            </w:pPr>
            <w:r w:rsidRPr="00DC362E">
              <w:t xml:space="preserve">Projekta 2. punktā noteikts, ka Administratīvo teritoriju robežas uz 2021. gada 1. jūliju atbilstoši Likumam ir noteiktas šo noteikumu pielikumā un publicētas Valsts zemes dienesta tīmekļvietnē [..]. Vēršam uzmanību, ka projekta pašreizējā redakcijā netiek noteiktas administratīvo teritoriju robežas. Projekta pielikumā ir attēlotas administratīvo teritoriju robežas, kuras saskaņā ar projekta anotācijas I sadaļas 2. punktā sniegto skaidrojumu, ir noteiktas ar Ministru kabineta 2013. gada 19. marta noteikumu Nr. 154 "Noteikumi par </w:t>
            </w:r>
            <w:r w:rsidRPr="00DC362E">
              <w:lastRenderedPageBreak/>
              <w:t xml:space="preserve">republikas pilsētu un novadu administratīvo teritoriju robežu aprakstu apstiprināšanu" (turpmāk – noteikumi Nr. 154), kas saskaņā ar Likuma pārejas noteikumu 2. punktu zaudēs spēku 2021. gada 1. jūlijā, bet līdz 2021. gada 30. jūnija ir piemērojami pašvaldību darbībā. Saskaņā ar projektā anotācijā ietverot informāciju, Vides aizsardzības un reģionālās attīstības ministrijas ieskatā nav pamats uzsākt atkārtotu visu jaunizveidoto novadu robežu aprakstu sagatavošanu un skaņošanu ar pašvaldībām, jo administratīvi teritoriālās reformas rezultātā jaunizveidotā novada robeža pamatā ir ar noteikumiem Nr. 154 apstiprināto novadu ārējā robeža, kas robežu aprakstu sagatavošanas procesā ir jau saskaņota ar visām pašvaldībām. </w:t>
            </w:r>
          </w:p>
          <w:p w14:paraId="24973371" w14:textId="77777777" w:rsidR="00173474" w:rsidRPr="00DC362E" w:rsidRDefault="00173474" w:rsidP="000A1D76">
            <w:pPr>
              <w:pStyle w:val="naisc"/>
              <w:spacing w:before="0" w:after="0"/>
              <w:jc w:val="both"/>
            </w:pPr>
            <w:r w:rsidRPr="00DC362E">
              <w:t xml:space="preserve">Tieslietu ministrijas ieskatā, ar šo projektu Ministru kabinets nenosaka administratīvo teritoriju robežas, jo administratīvo teritoriju robežu noteikšana nevar tikt balstīta uz noteikumiem Nr. 154, kurā ir 119 pašvaldību robežu apraksti un kas zaudēs spēku brīdī, kad projektam jāstājas spēkā, vienlaikus pielāgojot to Likuma pielikumam, kurā ir tikai jauno administratīvo teritoriju, to </w:t>
            </w:r>
            <w:r w:rsidRPr="00DC362E">
              <w:lastRenderedPageBreak/>
              <w:t>administratīvo centru un teritoriālā iedalījuma vienību uzskaitījums 42 pašvaldībām. Papildus minētajam projektā ir noteikts (8., 9., 10. u.c. punkti), ka sagatavojot grozījumus administratīvo teritoriju robežās, pievieno sarakstu ar zemes vienību kadastra apzīmējumiem, kas apliecina, ka jaunās administratīvo teritoriju robežas nepieciešams noteikt zemes vienību līmenī.</w:t>
            </w:r>
          </w:p>
          <w:p w14:paraId="59C99162" w14:textId="77777777" w:rsidR="00DA7401" w:rsidRPr="00DC362E" w:rsidRDefault="00173474" w:rsidP="000A1D76">
            <w:pPr>
              <w:pStyle w:val="naisc"/>
              <w:spacing w:before="0" w:after="0"/>
              <w:jc w:val="both"/>
            </w:pPr>
            <w:r w:rsidRPr="00DC362E">
              <w:t>Izprotot resursu lietderīgas izlietošanas un normatīvisma mazināšanas mērķus, būtu izvērtējama iespēja projektu papildināt ar pārejas noteikumu šādā redakcijā: "Šo noteikumu 1. pielikumā administratīvo teritoriju robežas uz 2020. gada 1. jūliju tiek noteiktas ģeotelpiski atbilstoši Administratīvo teritoriju un apdzīvoto vietu likumā noteiktajām administratīvajām teritorijām, par pamatu ņemot ar Ministru kabineta 2013. gada 19. marta noteikumiem Nr. 154 "Noteikumi par republikas pilsētu un novadu administratīvo teritoriju robežu aprakstu apstiprināšanu" apstiprināto administratīvo teritoriju robežu aprakstus, un aktuālos Nekustamā īpašuma valsts kadastr</w:t>
            </w:r>
            <w:r w:rsidR="00C44B04" w:rsidRPr="00DC362E">
              <w:t>a informācijas sistēmas datus.”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DEF6FA" w14:textId="77777777" w:rsidR="00AD2963" w:rsidRPr="00DC362E" w:rsidRDefault="00AD2963" w:rsidP="000A1D76">
            <w:pPr>
              <w:jc w:val="both"/>
              <w:rPr>
                <w:b/>
              </w:rPr>
            </w:pPr>
            <w:r w:rsidRPr="00DC362E">
              <w:rPr>
                <w:b/>
              </w:rPr>
              <w:lastRenderedPageBreak/>
              <w:t>Iebildums ņemts vērā</w:t>
            </w:r>
          </w:p>
          <w:p w14:paraId="67A2FB27" w14:textId="6DAA2ECB" w:rsidR="00173474" w:rsidRPr="00DC362E" w:rsidRDefault="00AD2963" w:rsidP="000A1D76">
            <w:pPr>
              <w:pStyle w:val="naisc"/>
              <w:spacing w:before="0" w:after="0"/>
              <w:jc w:val="both"/>
              <w:rPr>
                <w:b/>
              </w:rPr>
            </w:pPr>
            <w:r w:rsidRPr="00DC362E">
              <w:t>Precizēts noteikumu projekta 2.</w:t>
            </w:r>
            <w:r w:rsidR="009E291B">
              <w:t> </w:t>
            </w:r>
            <w:r w:rsidRPr="00DC362E">
              <w:t>p</w:t>
            </w:r>
            <w:r w:rsidR="00374FAF" w:rsidRPr="00DC362E">
              <w:t>unkts un papildināts ar</w:t>
            </w:r>
            <w:r w:rsidR="00F14335" w:rsidRPr="00DC362E">
              <w:t xml:space="preserve"> jaunu </w:t>
            </w:r>
            <w:r w:rsidR="00C16F35" w:rsidRPr="00DC362E">
              <w:t>39</w:t>
            </w:r>
            <w:r w:rsidRPr="00DC362E">
              <w:t>.</w:t>
            </w:r>
            <w:r w:rsidR="00C16F35" w:rsidRPr="00DC362E">
              <w:t> </w:t>
            </w:r>
            <w:r w:rsidRPr="00DC362E">
              <w:t>punktu. Papildināta anotācijas I. sadaļa.</w:t>
            </w:r>
          </w:p>
        </w:tc>
        <w:tc>
          <w:tcPr>
            <w:tcW w:w="2835" w:type="dxa"/>
            <w:tcBorders>
              <w:top w:val="single" w:sz="4" w:space="0" w:color="auto"/>
              <w:left w:val="single" w:sz="4" w:space="0" w:color="auto"/>
              <w:bottom w:val="single" w:sz="4" w:space="0" w:color="auto"/>
            </w:tcBorders>
          </w:tcPr>
          <w:p w14:paraId="052C4653" w14:textId="77777777" w:rsidR="00AD2963" w:rsidRPr="00DC362E" w:rsidRDefault="00AD2963" w:rsidP="000A1D76">
            <w:pPr>
              <w:jc w:val="both"/>
            </w:pPr>
            <w:r w:rsidRPr="00DC362E">
              <w:t>2. Administratīvo teritoriju robežas uz 2021. gada 1. jūliju atbilstoši Administratīvo teritoriju un apdzīvoto vietu likumam ir attēlotas šo noteikumu pielikumā un publicētas Valsts zemes dienesta tīmekļvietnē Latvijas ģeodēziskajā koordinātu sistēmā.</w:t>
            </w:r>
          </w:p>
          <w:p w14:paraId="52E56223" w14:textId="77777777" w:rsidR="00AD2963" w:rsidRPr="00DC362E" w:rsidRDefault="00AD2963" w:rsidP="000A1D76">
            <w:pPr>
              <w:jc w:val="both"/>
            </w:pPr>
          </w:p>
          <w:p w14:paraId="5738024F" w14:textId="58D05FF3" w:rsidR="00173474" w:rsidRPr="00DC362E" w:rsidRDefault="00C16F35" w:rsidP="000A1D76">
            <w:pPr>
              <w:jc w:val="both"/>
            </w:pPr>
            <w:r w:rsidRPr="00DC362E">
              <w:t xml:space="preserve">39. Šo noteikumu pielikumā administratīvo teritoriju robežas uz 2021. gada 1. jūliju nosaka ģeotelpiski atbilstoši </w:t>
            </w:r>
            <w:r w:rsidRPr="00DC362E">
              <w:lastRenderedPageBreak/>
              <w:t>Likumā noteiktajām administratīvajām teritorijām, par pamatu ņemot ar Ministru kabineta 2013. gada 19. marta noteikumiem Nr. 154 “Noteikumi par republikas pilsētu un novadu administratīvo teritoriju robežu aprakstu apstiprināšanu” apstiprināto administratīvo teritoriju robežu aprakstus, un aktuālos Nekustamā īpašuma valsts kadastra informācijas sistēmas datus.</w:t>
            </w:r>
          </w:p>
        </w:tc>
      </w:tr>
      <w:tr w:rsidR="00940765" w:rsidRPr="00DC362E" w14:paraId="2E3DAB2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75A9DD" w14:textId="77777777" w:rsidR="00940765" w:rsidRPr="00DC362E" w:rsidRDefault="003B1C95" w:rsidP="000A1D76">
            <w:pPr>
              <w:pStyle w:val="naisc"/>
              <w:spacing w:before="0" w:after="0"/>
            </w:pPr>
            <w:r w:rsidRPr="00DC362E">
              <w:lastRenderedPageBreak/>
              <w:t>3</w:t>
            </w:r>
            <w:r w:rsidR="009A3D1B"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85B00" w14:textId="77777777" w:rsidR="006E4266" w:rsidRPr="00DC362E" w:rsidRDefault="006E4266" w:rsidP="000A1D76">
            <w:pPr>
              <w:pStyle w:val="naisc"/>
              <w:spacing w:before="0" w:after="0"/>
              <w:jc w:val="left"/>
            </w:pPr>
            <w:r w:rsidRPr="00DC362E">
              <w:t>4. Administratīvo teritoriju un apdzīvoto vietu iedalījumā, apdzīvotu vietu statusā un par administratīvā centra maiņu var ierosināt šādas izmaiņas:</w:t>
            </w:r>
          </w:p>
          <w:p w14:paraId="07E707C9" w14:textId="77777777" w:rsidR="006E4266" w:rsidRPr="00DC362E" w:rsidRDefault="006E4266" w:rsidP="000A1D76">
            <w:pPr>
              <w:pStyle w:val="naisc"/>
              <w:spacing w:before="0" w:after="0"/>
              <w:jc w:val="left"/>
            </w:pPr>
            <w:r w:rsidRPr="00DC362E">
              <w:t>4.1. izdarīt grozījumus apdzīvotu vietu iedalījumā vai robežās:</w:t>
            </w:r>
          </w:p>
          <w:p w14:paraId="7EC0C4C6" w14:textId="77777777" w:rsidR="006E4266" w:rsidRPr="00DC362E" w:rsidRDefault="006E4266" w:rsidP="000A1D76">
            <w:pPr>
              <w:pStyle w:val="naisc"/>
              <w:spacing w:before="0" w:after="0"/>
              <w:jc w:val="left"/>
            </w:pPr>
            <w:r w:rsidRPr="00DC362E">
              <w:t>4.1.1. piešķirt un atcelt ciema statusu;</w:t>
            </w:r>
          </w:p>
          <w:p w14:paraId="21E9503B" w14:textId="77777777" w:rsidR="006E4266" w:rsidRPr="00DC362E" w:rsidRDefault="006E4266" w:rsidP="000A1D76">
            <w:pPr>
              <w:pStyle w:val="naisc"/>
              <w:spacing w:before="0" w:after="0"/>
              <w:jc w:val="left"/>
            </w:pPr>
            <w:r w:rsidRPr="00DC362E">
              <w:t>4.1.2. grozīt ciema robežu;</w:t>
            </w:r>
          </w:p>
          <w:p w14:paraId="7D765820" w14:textId="77777777" w:rsidR="00940765" w:rsidRPr="00DC362E" w:rsidRDefault="006E4266" w:rsidP="000A1D76">
            <w:pPr>
              <w:pStyle w:val="naisc"/>
              <w:spacing w:before="0" w:after="0"/>
              <w:jc w:val="left"/>
            </w:pPr>
            <w:r w:rsidRPr="00DC362E">
              <w:t>4.1.3. grozīt pilsētas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26348" w14:textId="77777777" w:rsidR="00940765" w:rsidRPr="00DC362E" w:rsidRDefault="00940765" w:rsidP="000A1D76">
            <w:pPr>
              <w:pStyle w:val="naisc"/>
              <w:spacing w:before="0" w:after="0"/>
              <w:jc w:val="both"/>
            </w:pPr>
            <w:r w:rsidRPr="00DC362E">
              <w:rPr>
                <w:b/>
              </w:rPr>
              <w:t>Finanšu ministrija (turpmāk – FM):</w:t>
            </w:r>
            <w:r w:rsidRPr="00DC362E">
              <w:t xml:space="preserve"> </w:t>
            </w:r>
          </w:p>
          <w:p w14:paraId="65B2DC6C" w14:textId="77777777" w:rsidR="00940765" w:rsidRPr="00DC362E" w:rsidRDefault="00940765" w:rsidP="000A1D76">
            <w:pPr>
              <w:pStyle w:val="naisc"/>
              <w:spacing w:before="0" w:after="0"/>
              <w:jc w:val="both"/>
              <w:rPr>
                <w:b/>
              </w:rPr>
            </w:pPr>
            <w:r w:rsidRPr="00DC362E">
              <w:t>Lūdzam skaidrot, kādēļ nav paredzēts veikt publisko apspriešanu attiecībā uz noteikumu projekta 4.1.apakšpunktā noteiktajiem grozījumiem apdzīvotu vietu iedalījumā un robežās.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646C3C" w14:textId="77777777" w:rsidR="00AE17BD" w:rsidRPr="00DC362E" w:rsidRDefault="00AE17BD" w:rsidP="000A1D76">
            <w:pPr>
              <w:pStyle w:val="naisc"/>
              <w:spacing w:before="0" w:after="0"/>
              <w:jc w:val="both"/>
              <w:rPr>
                <w:b/>
              </w:rPr>
            </w:pPr>
            <w:r w:rsidRPr="00DC362E">
              <w:rPr>
                <w:b/>
              </w:rPr>
              <w:t>Iebildums ņemts vērā</w:t>
            </w:r>
          </w:p>
          <w:p w14:paraId="738DB167" w14:textId="77777777" w:rsidR="00AE17BD" w:rsidRPr="00DC362E" w:rsidRDefault="00AE17BD" w:rsidP="000A1D76">
            <w:pPr>
              <w:pStyle w:val="naisc"/>
              <w:spacing w:before="0" w:after="0"/>
              <w:jc w:val="both"/>
            </w:pPr>
            <w:r w:rsidRPr="00DC362E">
              <w:t>Papildināta anotācijas I. sadaļa</w:t>
            </w:r>
          </w:p>
          <w:p w14:paraId="07547A01" w14:textId="77777777" w:rsidR="00AE17BD" w:rsidRPr="00DC362E" w:rsidRDefault="00AE17BD" w:rsidP="000A1D76">
            <w:pPr>
              <w:pStyle w:val="naisc"/>
              <w:spacing w:before="0" w:after="0"/>
              <w:jc w:val="both"/>
              <w:rPr>
                <w:b/>
              </w:rPr>
            </w:pPr>
          </w:p>
          <w:p w14:paraId="41C2FB17" w14:textId="77777777" w:rsidR="00AE17BD" w:rsidRPr="00DC362E" w:rsidRDefault="00A64DF1" w:rsidP="000A1D76">
            <w:pPr>
              <w:pStyle w:val="naisc"/>
              <w:spacing w:before="0" w:after="0"/>
              <w:jc w:val="both"/>
            </w:pPr>
            <w:r w:rsidRPr="00DC362E">
              <w:t>Pašvaldība</w:t>
            </w:r>
            <w:r w:rsidR="00CE1CB1" w:rsidRPr="00DC362E">
              <w:t>i ierosinot </w:t>
            </w:r>
            <w:r w:rsidRPr="00DC362E">
              <w:t>4.1.apak</w:t>
            </w:r>
            <w:r w:rsidR="00CE1CB1" w:rsidRPr="00DC362E">
              <w:t>špunkā</w:t>
            </w:r>
            <w:r w:rsidRPr="00DC362E">
              <w:t>noteiktās izmaiņas</w:t>
            </w:r>
            <w:r w:rsidR="00374FAF" w:rsidRPr="00DC362E">
              <w:t>,</w:t>
            </w:r>
            <w:r w:rsidRPr="00DC362E">
              <w:t xml:space="preserve"> publiskā apspriešana</w:t>
            </w:r>
            <w:r w:rsidR="00CE1CB1" w:rsidRPr="00DC362E">
              <w:t xml:space="preserve"> </w:t>
            </w:r>
            <w:r w:rsidRPr="00DC362E">
              <w:t>nav jārīko tikai pirms lēmuma par izmaiņām pieņemšanas</w:t>
            </w:r>
            <w:r w:rsidR="00CE1CB1" w:rsidRPr="00DC362E">
              <w:t xml:space="preserve">. Savukārt </w:t>
            </w:r>
            <w:r w:rsidRPr="00DC362E">
              <w:t>teritorijas plānojuma izstrādes procesā</w:t>
            </w:r>
            <w:r w:rsidR="00CE1CB1" w:rsidRPr="00DC362E">
              <w:t xml:space="preserve"> pašvaldība</w:t>
            </w:r>
            <w:r w:rsidRPr="00DC362E">
              <w:t xml:space="preserve"> </w:t>
            </w:r>
            <w:r w:rsidR="00374FAF" w:rsidRPr="00DC362E">
              <w:t>publisko apspriešanu rīko</w:t>
            </w:r>
            <w:r w:rsidR="00CE1CB1" w:rsidRPr="00DC362E">
              <w:t xml:space="preserve"> normatīvajos aktos noteiktajā kārtībā.</w:t>
            </w:r>
          </w:p>
        </w:tc>
        <w:tc>
          <w:tcPr>
            <w:tcW w:w="2835" w:type="dxa"/>
            <w:tcBorders>
              <w:top w:val="single" w:sz="4" w:space="0" w:color="auto"/>
              <w:left w:val="single" w:sz="4" w:space="0" w:color="auto"/>
              <w:bottom w:val="single" w:sz="4" w:space="0" w:color="auto"/>
            </w:tcBorders>
          </w:tcPr>
          <w:p w14:paraId="5043CB0F" w14:textId="77777777" w:rsidR="00940765" w:rsidRPr="00DC362E" w:rsidRDefault="00940765" w:rsidP="000A1D76">
            <w:pPr>
              <w:jc w:val="both"/>
            </w:pPr>
          </w:p>
        </w:tc>
      </w:tr>
      <w:tr w:rsidR="006C27C8" w:rsidRPr="00DC362E" w14:paraId="67B58DB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9ABB3F" w14:textId="77777777" w:rsidR="006C27C8" w:rsidRPr="00DC362E" w:rsidRDefault="003B1C95" w:rsidP="000A1D76">
            <w:pPr>
              <w:pStyle w:val="naisc"/>
              <w:spacing w:before="0" w:after="0"/>
            </w:pPr>
            <w:r w:rsidRPr="00DC362E">
              <w:t>4</w:t>
            </w:r>
            <w:r w:rsidR="009A3D1B"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D4EB56" w14:textId="77777777" w:rsidR="00765DA9" w:rsidRPr="00DC362E" w:rsidRDefault="00765DA9" w:rsidP="000A1D76">
            <w:pPr>
              <w:pStyle w:val="naisc"/>
              <w:spacing w:before="0" w:after="0"/>
              <w:jc w:val="left"/>
            </w:pPr>
            <w:r w:rsidRPr="00DC362E">
              <w:t>4. Administratīvo teritoriju un apdzīvoto vietu iedalījumā, apdzīvotu vietu statusā un par administratīvā centra maiņu var ierosināt šādas izmaiņas:</w:t>
            </w:r>
          </w:p>
          <w:p w14:paraId="6EAA9F39" w14:textId="77777777" w:rsidR="00765DA9" w:rsidRPr="00DC362E" w:rsidRDefault="00765DA9" w:rsidP="000A1D76">
            <w:pPr>
              <w:pStyle w:val="naisc"/>
              <w:spacing w:before="0" w:after="0"/>
              <w:jc w:val="left"/>
            </w:pPr>
            <w:r w:rsidRPr="00DC362E">
              <w:t>4.1. izdarīt grozījumus apdzīvotu vietu iedalījumā vai robežās:</w:t>
            </w:r>
          </w:p>
          <w:p w14:paraId="7DBA8BD7" w14:textId="77777777" w:rsidR="006C27C8" w:rsidRPr="00DC362E" w:rsidRDefault="00765DA9" w:rsidP="000A1D76">
            <w:pPr>
              <w:pStyle w:val="naisc"/>
              <w:spacing w:before="0" w:after="0"/>
              <w:jc w:val="left"/>
            </w:pPr>
            <w:r w:rsidRPr="00DC362E">
              <w:t>4.1.1. piešķirt un atcelt ciema statusu;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405252" w14:textId="77777777" w:rsidR="006C27C8" w:rsidRPr="00DC362E" w:rsidRDefault="006C27C8" w:rsidP="000A1D76">
            <w:pPr>
              <w:pStyle w:val="naisc"/>
              <w:spacing w:before="0" w:after="0"/>
              <w:jc w:val="both"/>
              <w:rPr>
                <w:b/>
              </w:rPr>
            </w:pPr>
            <w:r w:rsidRPr="00DC362E">
              <w:rPr>
                <w:b/>
              </w:rPr>
              <w:t xml:space="preserve">LPS: </w:t>
            </w:r>
          </w:p>
          <w:p w14:paraId="486684AB" w14:textId="77777777" w:rsidR="006C27C8" w:rsidRPr="00DC362E" w:rsidRDefault="006C27C8" w:rsidP="000A1D76">
            <w:pPr>
              <w:pStyle w:val="naisc"/>
              <w:spacing w:before="0" w:after="0"/>
              <w:jc w:val="both"/>
            </w:pPr>
            <w:r w:rsidRPr="00DC362E">
              <w:t>Lūdzam precizēt</w:t>
            </w:r>
            <w:r w:rsidRPr="00DC362E">
              <w:tab/>
              <w:t>4.1.1. apakšpunktu šādā redakcijā: “piešķirt vai atcelt ciema statusu”.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3194B" w14:textId="77777777" w:rsidR="004F54DB" w:rsidRPr="00DC362E" w:rsidRDefault="004F54DB" w:rsidP="000A1D76">
            <w:pPr>
              <w:pStyle w:val="naisc"/>
              <w:spacing w:before="0" w:after="0"/>
              <w:jc w:val="both"/>
              <w:rPr>
                <w:b/>
              </w:rPr>
            </w:pPr>
            <w:r w:rsidRPr="00DC362E">
              <w:rPr>
                <w:b/>
              </w:rPr>
              <w:t>Iebildums ņemts vērā</w:t>
            </w:r>
          </w:p>
          <w:p w14:paraId="78F37221" w14:textId="77777777" w:rsidR="006C27C8" w:rsidRPr="00DC362E" w:rsidRDefault="004F54DB" w:rsidP="000A1D76">
            <w:pPr>
              <w:pStyle w:val="naisc"/>
              <w:spacing w:before="0" w:after="0"/>
              <w:jc w:val="both"/>
            </w:pPr>
            <w:r w:rsidRPr="00DC362E">
              <w:t xml:space="preserve">Precizēta </w:t>
            </w:r>
            <w:r w:rsidR="00AE17BD" w:rsidRPr="00DC362E">
              <w:t>Noteikumu</w:t>
            </w:r>
            <w:r w:rsidRPr="00DC362E">
              <w:t xml:space="preserve"> projekta 4.1.1.apakšpunkta redakcija</w:t>
            </w:r>
            <w:r w:rsidR="00AE17BD" w:rsidRPr="00DC362E">
              <w:t xml:space="preserve"> </w:t>
            </w:r>
          </w:p>
        </w:tc>
        <w:tc>
          <w:tcPr>
            <w:tcW w:w="2835" w:type="dxa"/>
            <w:tcBorders>
              <w:top w:val="single" w:sz="4" w:space="0" w:color="auto"/>
              <w:left w:val="single" w:sz="4" w:space="0" w:color="auto"/>
              <w:bottom w:val="single" w:sz="4" w:space="0" w:color="auto"/>
            </w:tcBorders>
          </w:tcPr>
          <w:p w14:paraId="35BBDCA9" w14:textId="77777777" w:rsidR="006C27C8" w:rsidRPr="00DC362E" w:rsidRDefault="004F54DB" w:rsidP="000A1D76">
            <w:pPr>
              <w:jc w:val="both"/>
            </w:pPr>
            <w:r w:rsidRPr="00DC362E">
              <w:t>4.1.1. piešķirt vai atcelt ciema statusu;</w:t>
            </w:r>
          </w:p>
        </w:tc>
      </w:tr>
      <w:tr w:rsidR="00002BCC" w:rsidRPr="00DC362E" w14:paraId="3492D7F1"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C72689" w14:textId="77777777" w:rsidR="00002BCC" w:rsidRPr="00DC362E" w:rsidRDefault="003B1C95" w:rsidP="000A1D76">
            <w:pPr>
              <w:pStyle w:val="naisc"/>
              <w:spacing w:before="0" w:after="0"/>
            </w:pPr>
            <w:r w:rsidRPr="00DC362E">
              <w:t>5</w:t>
            </w:r>
            <w:r w:rsidR="005F220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459315" w14:textId="77777777" w:rsidR="00002BCC" w:rsidRPr="00DC362E" w:rsidRDefault="00002BCC" w:rsidP="000A1D76">
            <w:pPr>
              <w:pStyle w:val="naisc"/>
              <w:spacing w:before="0" w:after="0"/>
              <w:ind w:firstLine="720"/>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FB8376" w14:textId="77777777" w:rsidR="00002BCC" w:rsidRPr="00DC362E" w:rsidRDefault="00002BCC" w:rsidP="000A1D76">
            <w:pPr>
              <w:pStyle w:val="naisc"/>
              <w:spacing w:before="0" w:after="0"/>
              <w:jc w:val="both"/>
              <w:rPr>
                <w:b/>
              </w:rPr>
            </w:pPr>
            <w:r w:rsidRPr="00DC362E">
              <w:rPr>
                <w:b/>
              </w:rPr>
              <w:t>Latvijas Lielo pilsētu asociācija (turpmāk - LLPA):</w:t>
            </w:r>
          </w:p>
          <w:p w14:paraId="36505B03" w14:textId="77777777" w:rsidR="00002BCC" w:rsidRPr="00DC362E" w:rsidRDefault="00002BCC" w:rsidP="000A1D76">
            <w:pPr>
              <w:pStyle w:val="naisc"/>
              <w:spacing w:before="0" w:after="0"/>
              <w:jc w:val="both"/>
            </w:pPr>
            <w:r w:rsidRPr="00DC362E">
              <w:lastRenderedPageBreak/>
              <w:t>Skaidrības nolūkos 4. punkts aiz vārdiem “administratīvā centra maiņu” būtu papildināms ar vārdiem “5. punktā minētās personas”.</w:t>
            </w:r>
          </w:p>
          <w:p w14:paraId="79F0651F" w14:textId="77777777" w:rsidR="00002BCC" w:rsidRPr="00DC362E" w:rsidRDefault="00002BCC" w:rsidP="000A1D76">
            <w:pPr>
              <w:pStyle w:val="naisc"/>
              <w:spacing w:before="0" w:after="0"/>
              <w:jc w:val="both"/>
              <w:rPr>
                <w:b/>
              </w:rPr>
            </w:pPr>
            <w:r w:rsidRPr="00DC362E">
              <w:t>4.3.2. apakšpunktā nepieciešams precizēt, kas tiek uzskatīts par “citas pašvaldības administratīvajai teritorijai”, jo gramatiski tulkojot šo apakšpunktu kopsakarā ar 5. punktu, var, piemēram, būt situācija, ka novada pagasta iedzīvotāji var ierosināt pagastu pievienot administratīvajai teritorijai, kas neatrodas blakus.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5BC3BE" w14:textId="77777777" w:rsidR="004F554D" w:rsidRPr="00DC362E" w:rsidRDefault="004F554D" w:rsidP="000A1D76">
            <w:pPr>
              <w:pStyle w:val="naisc"/>
              <w:spacing w:before="0" w:after="0"/>
              <w:jc w:val="both"/>
              <w:rPr>
                <w:b/>
              </w:rPr>
            </w:pPr>
            <w:r w:rsidRPr="00DC362E">
              <w:rPr>
                <w:b/>
              </w:rPr>
              <w:lastRenderedPageBreak/>
              <w:t>Iebildums ņemts vērā</w:t>
            </w:r>
          </w:p>
          <w:p w14:paraId="3B83F940" w14:textId="77777777" w:rsidR="004F554D" w:rsidRPr="00DC362E" w:rsidRDefault="004F554D" w:rsidP="000A1D76">
            <w:pPr>
              <w:pStyle w:val="naisc"/>
              <w:spacing w:before="0" w:after="0"/>
              <w:jc w:val="both"/>
            </w:pPr>
            <w:r w:rsidRPr="00DC362E">
              <w:t>Papildināta anotācijas I. sadaļa</w:t>
            </w:r>
          </w:p>
          <w:p w14:paraId="6537F28F" w14:textId="77777777" w:rsidR="00A35467" w:rsidRPr="00DC362E" w:rsidRDefault="00A35467" w:rsidP="000A1D76">
            <w:pPr>
              <w:pStyle w:val="naisc"/>
              <w:spacing w:before="0" w:after="0"/>
              <w:jc w:val="both"/>
              <w:rPr>
                <w:b/>
              </w:rPr>
            </w:pPr>
          </w:p>
          <w:p w14:paraId="2D6BAA92" w14:textId="77777777" w:rsidR="00002BCC" w:rsidRPr="00DC362E" w:rsidRDefault="004F554D" w:rsidP="000A1D76">
            <w:pPr>
              <w:pStyle w:val="naisc"/>
              <w:spacing w:before="0" w:after="0"/>
              <w:jc w:val="both"/>
            </w:pPr>
            <w:r w:rsidRPr="00DC362E">
              <w:lastRenderedPageBreak/>
              <w:t>Noteikumu projekta 4. punktā tiek uzskaitīti konkrēti iespējamie izmaiņu ierosināšanas veidi. Savukārt 5. punkts noteic, kuras izmaiņas attiecīgi var ierosināt pašvaldība, kuras tikai iedzīvotāji.</w:t>
            </w:r>
          </w:p>
          <w:p w14:paraId="6DFB9E20" w14:textId="77777777" w:rsidR="00A35467" w:rsidRPr="00DC362E" w:rsidRDefault="00A35467" w:rsidP="000A1D76">
            <w:pPr>
              <w:pStyle w:val="naisc"/>
              <w:spacing w:before="0" w:after="0"/>
              <w:jc w:val="both"/>
            </w:pPr>
          </w:p>
          <w:p w14:paraId="2F0AD6AE" w14:textId="77777777" w:rsidR="00DA7401" w:rsidRPr="00DC362E" w:rsidRDefault="00002BCC" w:rsidP="000A1D76">
            <w:pPr>
              <w:pStyle w:val="naisc"/>
              <w:spacing w:before="0" w:after="0"/>
              <w:jc w:val="both"/>
            </w:pPr>
            <w:r w:rsidRPr="00DC362E">
              <w:t>Administratīvo teri</w:t>
            </w:r>
            <w:r w:rsidR="004F554D" w:rsidRPr="00DC362E">
              <w:t xml:space="preserve">toriju un apdzīvoto vietu likuma </w:t>
            </w:r>
            <w:r w:rsidR="00F90BCB" w:rsidRPr="00DC362E">
              <w:t>6. panta pirmā daļa noteic, ka administratīvās teritorijas robežu nosaka Ministru kabinets, nodrošinot administratīvās teritorijas ģeogrāfisko vienotību. Līdz ar to pašvaldība vai iedzīvotāji nevar ierosināt novada teritoriālo vienību vai tās d</w:t>
            </w:r>
            <w:r w:rsidR="00F14335" w:rsidRPr="00DC362E">
              <w:t xml:space="preserve">aļu pievienot citas pašvaldības </w:t>
            </w:r>
            <w:r w:rsidR="00F90BCB" w:rsidRPr="00DC362E">
              <w:t xml:space="preserve">administratīvajai teritorijai, kas neatrodas blakus. </w:t>
            </w:r>
          </w:p>
        </w:tc>
        <w:tc>
          <w:tcPr>
            <w:tcW w:w="2835" w:type="dxa"/>
            <w:tcBorders>
              <w:top w:val="single" w:sz="4" w:space="0" w:color="auto"/>
              <w:left w:val="single" w:sz="4" w:space="0" w:color="auto"/>
              <w:bottom w:val="single" w:sz="4" w:space="0" w:color="auto"/>
            </w:tcBorders>
          </w:tcPr>
          <w:p w14:paraId="70DF9E56" w14:textId="77777777" w:rsidR="00002BCC" w:rsidRPr="00DC362E" w:rsidRDefault="00002BCC" w:rsidP="000A1D76">
            <w:pPr>
              <w:jc w:val="both"/>
            </w:pPr>
          </w:p>
        </w:tc>
      </w:tr>
      <w:tr w:rsidR="00B72896" w:rsidRPr="00DC362E" w14:paraId="3D352E6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6DBBF" w14:textId="77777777" w:rsidR="00B72896" w:rsidRPr="00DC362E" w:rsidRDefault="003B1C95" w:rsidP="000A1D76">
            <w:pPr>
              <w:pStyle w:val="naisc"/>
              <w:spacing w:before="0" w:after="0"/>
            </w:pPr>
            <w:r w:rsidRPr="00DC362E">
              <w:t>6</w:t>
            </w:r>
            <w:r w:rsidR="005F220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7C0BDE" w14:textId="77777777" w:rsidR="00B72896" w:rsidRPr="00DC362E" w:rsidRDefault="00B72896" w:rsidP="000A1D76">
            <w:pPr>
              <w:pStyle w:val="naisc"/>
              <w:spacing w:before="0" w:after="0"/>
              <w:jc w:val="both"/>
            </w:pPr>
            <w:r w:rsidRPr="00DC362E">
              <w:t>5. Šo noteikumu 4. punktā minētās izmaiņas var ierosināt pašvaldība. Ierosināt grozījumus par šo noteikumu 4.3.2. un 4.3.3. apakšpunktā 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99793" w14:textId="77777777" w:rsidR="00B72896" w:rsidRPr="00DC362E" w:rsidRDefault="00B72896" w:rsidP="000A1D76">
            <w:pPr>
              <w:pStyle w:val="Standard"/>
              <w:rPr>
                <w:rFonts w:cs="Times New Roman"/>
                <w:b/>
              </w:rPr>
            </w:pPr>
            <w:r w:rsidRPr="00DC362E">
              <w:rPr>
                <w:rFonts w:cs="Times New Roman"/>
                <w:b/>
              </w:rPr>
              <w:t>LLPA:</w:t>
            </w:r>
          </w:p>
          <w:p w14:paraId="7377AE42" w14:textId="77777777" w:rsidR="00B72896" w:rsidRPr="00DC362E" w:rsidRDefault="00B72896" w:rsidP="000A1D76">
            <w:pPr>
              <w:pStyle w:val="Standard"/>
              <w:jc w:val="both"/>
              <w:rPr>
                <w:rFonts w:cs="Times New Roman"/>
              </w:rPr>
            </w:pPr>
            <w:r w:rsidRPr="00DC362E">
              <w:rPr>
                <w:rFonts w:cs="Times New Roman"/>
              </w:rPr>
              <w:t>Nepieciešams precizēt, kas tiek saprasts ar “attiecīgajā teritoriālajā vienībā  deklarētie iedzīvotāji”. Vai tie ir iedzīvotāji, kuri dzīvo teritoriālajā vienībā un vēlas lai šo vienību vai tās daļu pievieno citai, vai tie ir administratīvās teritorijas, kurai vēlas pievienot teritoriālo vienību,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BC8C97" w14:textId="77777777" w:rsidR="00B72896" w:rsidRPr="00DC362E" w:rsidRDefault="00F40ECB" w:rsidP="000A1D76">
            <w:pPr>
              <w:pStyle w:val="naisc"/>
              <w:spacing w:before="0" w:after="0"/>
              <w:jc w:val="both"/>
              <w:rPr>
                <w:b/>
              </w:rPr>
            </w:pPr>
            <w:r w:rsidRPr="00DC362E">
              <w:rPr>
                <w:b/>
              </w:rPr>
              <w:t xml:space="preserve">Iebildums ņemts vērā </w:t>
            </w:r>
          </w:p>
          <w:p w14:paraId="6298A47C" w14:textId="77777777" w:rsidR="00F40ECB" w:rsidRPr="00DC362E" w:rsidRDefault="00F40ECB" w:rsidP="000A1D76">
            <w:pPr>
              <w:pStyle w:val="naisc"/>
              <w:spacing w:before="0" w:after="0"/>
              <w:jc w:val="both"/>
            </w:pPr>
            <w:r w:rsidRPr="00DC362E">
              <w:t>Papildināta anotācijas I. sadaļa</w:t>
            </w:r>
          </w:p>
          <w:p w14:paraId="44E871BC" w14:textId="77777777" w:rsidR="00F40ECB" w:rsidRPr="00DC362E" w:rsidRDefault="00F40ECB" w:rsidP="000A1D76">
            <w:pPr>
              <w:pStyle w:val="naisc"/>
              <w:spacing w:before="0" w:after="0"/>
              <w:jc w:val="both"/>
            </w:pPr>
          </w:p>
          <w:p w14:paraId="6B9077DC" w14:textId="7144BFEA" w:rsidR="00DA7401" w:rsidRPr="00DC362E" w:rsidRDefault="00D26F41" w:rsidP="000A1D76">
            <w:pPr>
              <w:pStyle w:val="naisc"/>
              <w:spacing w:before="0" w:after="0"/>
              <w:jc w:val="both"/>
            </w:pPr>
            <w:r w:rsidRPr="00DC362E">
              <w:t>Novada teritoriālo vienību vai tās daļu pievienot citas pašvaldības administratīvajai teritorijai, ja tās rezultātā mainās administratīvo teritoriju administratīvo centru vai novada teritoriālā iedalījuma vienību iedalījums var ierosināt</w:t>
            </w:r>
            <w:r w:rsidR="009E291B">
              <w:t xml:space="preserve"> </w:t>
            </w:r>
            <w:r w:rsidR="009E291B" w:rsidRPr="00DC362E">
              <w:t>tie deklarētie</w:t>
            </w:r>
            <w:r w:rsidR="009E291B">
              <w:t xml:space="preserve"> </w:t>
            </w:r>
            <w:r w:rsidR="009E291B" w:rsidRPr="009E291B">
              <w:t>iedzīvotāj</w:t>
            </w:r>
            <w:r w:rsidR="009E291B">
              <w:t>i</w:t>
            </w:r>
            <w:r w:rsidR="009E291B" w:rsidRPr="009E291B">
              <w:t>, kuri iesnieguma iesniegšanas dienā ir sasnieguši 16  gadu vecumu</w:t>
            </w:r>
            <w:r w:rsidR="009E291B">
              <w:t xml:space="preserve"> un, </w:t>
            </w:r>
            <w:r w:rsidRPr="00DC362E">
              <w:t>kuri deklarējušies tajā teritorijā</w:t>
            </w:r>
            <w:r w:rsidR="00873BD5" w:rsidRPr="00DC362E">
              <w:t>,</w:t>
            </w:r>
            <w:r w:rsidRPr="00DC362E">
              <w:t xml:space="preserve"> kura tiks </w:t>
            </w:r>
            <w:r w:rsidR="00873BD5" w:rsidRPr="00DC362E">
              <w:t xml:space="preserve">pievienota </w:t>
            </w:r>
            <w:r w:rsidR="00873BD5" w:rsidRPr="00DC362E">
              <w:lastRenderedPageBreak/>
              <w:t>citas pašvaldības administratīvajai teritorijai.</w:t>
            </w:r>
          </w:p>
        </w:tc>
        <w:tc>
          <w:tcPr>
            <w:tcW w:w="2835" w:type="dxa"/>
            <w:tcBorders>
              <w:top w:val="single" w:sz="4" w:space="0" w:color="auto"/>
              <w:left w:val="single" w:sz="4" w:space="0" w:color="auto"/>
              <w:bottom w:val="single" w:sz="4" w:space="0" w:color="auto"/>
            </w:tcBorders>
          </w:tcPr>
          <w:p w14:paraId="144A5D23" w14:textId="77777777" w:rsidR="00B72896" w:rsidRPr="00DC362E" w:rsidRDefault="00B72896" w:rsidP="000A1D76">
            <w:pPr>
              <w:jc w:val="both"/>
            </w:pPr>
          </w:p>
        </w:tc>
      </w:tr>
      <w:tr w:rsidR="00E5347F" w:rsidRPr="00DC362E" w14:paraId="3E9AE839"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B103B" w14:textId="77777777" w:rsidR="00E5347F" w:rsidRPr="00DC362E" w:rsidRDefault="00E5347F" w:rsidP="000A1D76">
            <w:pPr>
              <w:pStyle w:val="naisc"/>
              <w:spacing w:before="0" w:after="0"/>
            </w:pPr>
            <w:r w:rsidRPr="00DC362E">
              <w:t>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F4C48F" w14:textId="77777777" w:rsidR="00F14335" w:rsidRPr="00DC362E" w:rsidRDefault="00F14335" w:rsidP="000A1D76">
            <w:pPr>
              <w:pStyle w:val="naisc"/>
              <w:spacing w:before="0" w:after="0"/>
              <w:jc w:val="both"/>
            </w:pPr>
            <w:r w:rsidRPr="00DC362E">
              <w:t>4.3. izdarīt grozījumus administratīvi teritoriālajā iedalījumā vai robežās:</w:t>
            </w:r>
          </w:p>
          <w:p w14:paraId="196EA16D" w14:textId="77777777" w:rsidR="00E5347F" w:rsidRPr="00DC362E" w:rsidRDefault="00F14335" w:rsidP="000A1D76">
            <w:pPr>
              <w:pStyle w:val="naisc"/>
              <w:spacing w:before="0" w:after="0"/>
              <w:jc w:val="both"/>
            </w:pPr>
            <w:r w:rsidRPr="00DC362E">
              <w:t>4.3.1. apvienot pašvaldību administratīvās teritorijas.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41C28F" w14:textId="77777777" w:rsidR="00E5347F" w:rsidRPr="00DC362E" w:rsidRDefault="00E5347F" w:rsidP="000A1D76">
            <w:pPr>
              <w:pStyle w:val="naisc"/>
              <w:spacing w:before="0" w:after="0"/>
              <w:jc w:val="both"/>
            </w:pPr>
            <w:r w:rsidRPr="00DC362E">
              <w:rPr>
                <w:b/>
              </w:rPr>
              <w:t>Latvijas pašvaldību savienība (turpmāk – LPS):</w:t>
            </w:r>
          </w:p>
          <w:p w14:paraId="3EC5E6DE" w14:textId="77777777" w:rsidR="00E5347F" w:rsidRPr="00DC362E" w:rsidRDefault="00E5347F" w:rsidP="000A1D76">
            <w:pPr>
              <w:pStyle w:val="naisc"/>
              <w:spacing w:before="0" w:after="0"/>
              <w:jc w:val="both"/>
            </w:pPr>
            <w:r w:rsidRPr="00DC362E">
              <w:t>Papildināt 4.3.punktu ar jaunu apakšpunktu: 4.3.2. sadalīt pašvaldību administratīvās teritorijas; un tālāk mainīt apakšpunktu numerāciju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2F84EF" w14:textId="77777777" w:rsidR="00E5347F" w:rsidRPr="00DC362E" w:rsidRDefault="00E5347F" w:rsidP="000A1D76">
            <w:pPr>
              <w:pStyle w:val="naisc"/>
              <w:spacing w:before="0" w:after="0"/>
              <w:jc w:val="both"/>
              <w:rPr>
                <w:b/>
              </w:rPr>
            </w:pPr>
            <w:r w:rsidRPr="00DC362E">
              <w:rPr>
                <w:b/>
              </w:rPr>
              <w:t>Iebildums daļ</w:t>
            </w:r>
            <w:r w:rsidR="00D54D71" w:rsidRPr="00DC362E">
              <w:rPr>
                <w:b/>
              </w:rPr>
              <w:t>ēji</w:t>
            </w:r>
            <w:r w:rsidRPr="00DC362E">
              <w:rPr>
                <w:b/>
              </w:rPr>
              <w:t xml:space="preserve"> ņemts vērā</w:t>
            </w:r>
          </w:p>
          <w:p w14:paraId="738610EB" w14:textId="77777777" w:rsidR="00E5347F" w:rsidRPr="00DC362E" w:rsidRDefault="00E5347F" w:rsidP="000A1D76">
            <w:pPr>
              <w:pStyle w:val="naisc"/>
              <w:spacing w:before="0" w:after="0"/>
              <w:jc w:val="both"/>
            </w:pPr>
          </w:p>
          <w:p w14:paraId="1C860A32" w14:textId="77777777" w:rsidR="00E5347F" w:rsidRPr="00DC362E" w:rsidRDefault="00E5347F" w:rsidP="000A1D76">
            <w:pPr>
              <w:pStyle w:val="naisc"/>
              <w:spacing w:before="0" w:after="0"/>
              <w:jc w:val="both"/>
            </w:pPr>
            <w:r w:rsidRPr="00DC362E">
              <w:t>Sv</w:t>
            </w:r>
            <w:r w:rsidR="00015FD8" w:rsidRPr="00DC362E">
              <w:t>ītrots Noteikumu projekta 4.3.1. apakšpunkts un IV. sadaļa “Kārtība, kādā tiek apvienotas pašvaldību administratīvās teritorijas”.</w:t>
            </w:r>
            <w:r w:rsidR="00D54D71" w:rsidRPr="00DC362E">
              <w:t xml:space="preserve"> Precizēta anotācijas I. sadaļa.</w:t>
            </w:r>
          </w:p>
          <w:p w14:paraId="637805D2" w14:textId="77777777" w:rsidR="00D54D71" w:rsidRPr="00DC362E" w:rsidRDefault="00D54D71"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463F29E8" w14:textId="77777777" w:rsidR="00E5347F" w:rsidRPr="00DC362E" w:rsidRDefault="00E5347F" w:rsidP="000A1D76">
            <w:pPr>
              <w:jc w:val="both"/>
            </w:pPr>
          </w:p>
        </w:tc>
      </w:tr>
      <w:tr w:rsidR="00E5347F" w:rsidRPr="00DC362E" w14:paraId="21B45A8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F6D3BA" w14:textId="77777777" w:rsidR="00E5347F" w:rsidRPr="00DC362E" w:rsidRDefault="00015FD8" w:rsidP="000A1D76">
            <w:pPr>
              <w:pStyle w:val="naisc"/>
              <w:spacing w:before="0" w:after="0"/>
            </w:pPr>
            <w:r w:rsidRPr="00DC362E">
              <w:t>8</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DC8C62" w14:textId="77777777" w:rsidR="00E5347F" w:rsidRPr="00DC362E" w:rsidRDefault="00E5347F" w:rsidP="000A1D76">
            <w:pPr>
              <w:pStyle w:val="naisc"/>
              <w:spacing w:before="0" w:after="0"/>
              <w:jc w:val="both"/>
            </w:pPr>
            <w:r w:rsidRPr="00DC362E">
              <w:t>6.Pašvaldība pieņemtos lēmumus par izmaiņām administratīvi teritoriālajā iedalījumā un apdzīvoto vietu statusā publicē un publisko apspriešanu rīko normatīvajos aktos noteiktā kārtībā, izmantojot Teritorijas attīstības plānošanas informācijas sistēmu.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639E5" w14:textId="77777777" w:rsidR="00E5347F" w:rsidRPr="00DC362E" w:rsidRDefault="00E5347F" w:rsidP="000A1D76">
            <w:pPr>
              <w:pStyle w:val="Standard"/>
              <w:jc w:val="both"/>
              <w:rPr>
                <w:rFonts w:cs="Times New Roman"/>
                <w:b/>
              </w:rPr>
            </w:pPr>
            <w:r w:rsidRPr="00DC362E">
              <w:rPr>
                <w:rFonts w:cs="Times New Roman"/>
                <w:b/>
              </w:rPr>
              <w:t>LLPA:</w:t>
            </w:r>
          </w:p>
          <w:p w14:paraId="4E0777A7" w14:textId="77777777" w:rsidR="00E5347F" w:rsidRPr="00DC362E" w:rsidRDefault="00E5347F" w:rsidP="000A1D76">
            <w:pPr>
              <w:pStyle w:val="Standard"/>
              <w:jc w:val="both"/>
              <w:rPr>
                <w:rFonts w:cs="Times New Roman"/>
              </w:rPr>
            </w:pPr>
            <w:r w:rsidRPr="00DC362E">
              <w:rPr>
                <w:rFonts w:cs="Times New Roman"/>
              </w:rPr>
              <w:t>Noteikumu projekta 4. un 5. punktā norādīts, ka izmaiņas “var ierosināt”. Atbilstoši Administratīvo teritoriju un apdzīvoto vietu likuma 4. panta otrajai daļai, 5. panta otrajai daļai un 8. panta ceturtajai daļai, administratīvās teritorijas un to administratīvos centrus, novadu teritoriālā iedalījuma vienības un novada pilsētas nosaka Saeima likuma pielikumā. Pašvaldība nevar pieņemt lēmumu, tāpēc, lai novērstu neskaidrības par pašvaldības lēmuma saturu, nepieciešams precizēt punkta redakciju.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1E8A58" w14:textId="77777777" w:rsidR="00E5347F" w:rsidRPr="00DC362E" w:rsidRDefault="00E5347F" w:rsidP="000A1D76">
            <w:pPr>
              <w:pStyle w:val="naisc"/>
              <w:spacing w:before="0" w:after="0"/>
              <w:jc w:val="both"/>
              <w:rPr>
                <w:b/>
              </w:rPr>
            </w:pPr>
            <w:r w:rsidRPr="00DC362E">
              <w:rPr>
                <w:b/>
              </w:rPr>
              <w:t xml:space="preserve">Iebildums ņemts vērā </w:t>
            </w:r>
          </w:p>
          <w:p w14:paraId="434AF0ED" w14:textId="77777777" w:rsidR="00E5347F" w:rsidRPr="00DC362E" w:rsidRDefault="00E5347F" w:rsidP="000A1D76">
            <w:pPr>
              <w:pStyle w:val="naisc"/>
              <w:spacing w:before="0" w:after="0"/>
              <w:jc w:val="both"/>
            </w:pPr>
            <w:r w:rsidRPr="00DC362E">
              <w:t>Papildināta anotācijas I. sadaļa</w:t>
            </w:r>
          </w:p>
          <w:p w14:paraId="3B7B4B86" w14:textId="77777777" w:rsidR="00E5347F" w:rsidRPr="00DC362E" w:rsidRDefault="00E5347F" w:rsidP="000A1D76">
            <w:pPr>
              <w:pStyle w:val="naisc"/>
              <w:spacing w:before="0" w:after="0"/>
              <w:jc w:val="both"/>
            </w:pPr>
          </w:p>
          <w:p w14:paraId="52D025EB" w14:textId="77777777" w:rsidR="00E5347F" w:rsidRPr="00DC362E" w:rsidRDefault="00E5347F" w:rsidP="000A1D76">
            <w:pPr>
              <w:pStyle w:val="naisc"/>
              <w:spacing w:before="0" w:after="0"/>
              <w:jc w:val="both"/>
            </w:pPr>
            <w:r w:rsidRPr="00DC362E">
              <w:t>Norādām, ka likumdevējs ir pilnvarojis Ministru kabinetu noteikt kārtību, kādā tiek noteiktas, grozītas un aktualizētas administratīvās teritorijas un to teritoriālo vienību robežas. Saskaņā ar Administratīvo teritoriju un apdzīvoto vietu likuma 6. panta pirmo un cetur</w:t>
            </w:r>
            <w:r w:rsidR="00AD0816" w:rsidRPr="00DC362E">
              <w:t>to daļu un 9. panta trešo daļu. Līdz ar to gala lēmumu, piemēram, par pilsētas statusa piešķiršanu pieņems Saeima, bet pašvaldība to tikai ierosinās, pieņemot lēmumu. Ministrija šajā procesā sagatavos attiecīgu likumprojektu izskatīšanai Ministru kabinetā un tad attiecīgi Saeimā.</w:t>
            </w:r>
          </w:p>
        </w:tc>
        <w:tc>
          <w:tcPr>
            <w:tcW w:w="2835" w:type="dxa"/>
            <w:tcBorders>
              <w:top w:val="single" w:sz="4" w:space="0" w:color="auto"/>
              <w:left w:val="single" w:sz="4" w:space="0" w:color="auto"/>
              <w:bottom w:val="single" w:sz="4" w:space="0" w:color="auto"/>
            </w:tcBorders>
          </w:tcPr>
          <w:p w14:paraId="3A0FF5F2" w14:textId="77777777" w:rsidR="00E5347F" w:rsidRPr="00DC362E" w:rsidRDefault="00E5347F" w:rsidP="000A1D76">
            <w:pPr>
              <w:jc w:val="both"/>
            </w:pPr>
          </w:p>
        </w:tc>
      </w:tr>
      <w:tr w:rsidR="00E5347F" w:rsidRPr="00DC362E" w14:paraId="4C79FA6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57406D" w14:textId="77777777" w:rsidR="00E5347F" w:rsidRPr="00DC362E" w:rsidRDefault="00015FD8" w:rsidP="000A1D76">
            <w:pPr>
              <w:pStyle w:val="naisc"/>
              <w:spacing w:before="0" w:after="0"/>
            </w:pPr>
            <w:r w:rsidRPr="00DC362E">
              <w:t>9</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DAC45" w14:textId="77777777" w:rsidR="00E5347F" w:rsidRPr="00DC362E" w:rsidRDefault="00E5347F" w:rsidP="000A1D76">
            <w:pPr>
              <w:pStyle w:val="naisc"/>
              <w:spacing w:before="0" w:after="0"/>
              <w:jc w:val="both"/>
            </w:pPr>
            <w:r w:rsidRPr="00DC362E">
              <w:t xml:space="preserve"> </w:t>
            </w:r>
            <w:r w:rsidR="00F14335" w:rsidRPr="00DC362E">
              <w:t xml:space="preserve">9. Ministrija likumprojektā, kuru izstrādā šo noteikumu 4.3.1. apakšpunktā </w:t>
            </w:r>
            <w:r w:rsidR="00F14335" w:rsidRPr="00DC362E">
              <w:lastRenderedPageBreak/>
              <w:t>minētajā gadījumā, iekļauj sarakstu ar zemes vienību kadastra apzīmējumiem, kuri tiek pievienoti citai administratīvajai teritorijai, vai sarakstu ar zemes vienību kadastra apzīmējumiem, pa kurām noteikta jaunā administratīvās teritorijas robeža.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DE0DC" w14:textId="77777777" w:rsidR="00E5347F" w:rsidRPr="00DC362E" w:rsidRDefault="00E5347F" w:rsidP="000A1D76">
            <w:pPr>
              <w:pStyle w:val="naisc"/>
              <w:spacing w:before="0" w:after="0"/>
              <w:jc w:val="both"/>
              <w:rPr>
                <w:b/>
              </w:rPr>
            </w:pPr>
            <w:r w:rsidRPr="00DC362E">
              <w:rPr>
                <w:b/>
              </w:rPr>
              <w:lastRenderedPageBreak/>
              <w:t xml:space="preserve">LPS: </w:t>
            </w:r>
          </w:p>
          <w:p w14:paraId="313F1ECC" w14:textId="77777777" w:rsidR="00E5347F" w:rsidRPr="00DC362E" w:rsidRDefault="00E5347F" w:rsidP="000A1D76">
            <w:pPr>
              <w:pStyle w:val="naisc"/>
              <w:spacing w:before="0" w:after="0"/>
              <w:jc w:val="both"/>
              <w:rPr>
                <w:b/>
              </w:rPr>
            </w:pPr>
            <w:r w:rsidRPr="00DC362E">
              <w:t xml:space="preserve">Vēršam Jūsu uzmanību uz to, ka 8., 9., 10. un 16.punktos minēts, ka tiek sagatavoti  saraksti ar zemes </w:t>
            </w:r>
            <w:r w:rsidRPr="00DC362E">
              <w:lastRenderedPageBreak/>
              <w:t xml:space="preserve">vienībām, pa kurām noteikta robeža. Vai tā ir bijis domāts un ir korekti atrunāta šī prasība, t.i. ,tiek veidots saraksts tikai ar tām zemes vienībām, kas atrodas uz robežas, nevis uzskaitījums ar visām zemes vienībām, kas atrodas robežās?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949B3"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764BADD5" w14:textId="77777777" w:rsidR="00E5347F" w:rsidRPr="00DC362E" w:rsidRDefault="00E5347F" w:rsidP="000A1D76">
            <w:pPr>
              <w:pStyle w:val="naisc"/>
              <w:spacing w:before="0" w:after="0"/>
              <w:jc w:val="both"/>
            </w:pPr>
            <w:r w:rsidRPr="00DC362E">
              <w:t>Papildināta anotācijas I. sadaļa</w:t>
            </w:r>
          </w:p>
          <w:p w14:paraId="5630AD66" w14:textId="77777777" w:rsidR="00E5347F" w:rsidRPr="00DC362E" w:rsidRDefault="00E5347F" w:rsidP="000A1D76">
            <w:pPr>
              <w:pStyle w:val="naisc"/>
              <w:spacing w:before="0" w:after="0"/>
              <w:jc w:val="both"/>
            </w:pPr>
          </w:p>
          <w:p w14:paraId="013866A5" w14:textId="77777777" w:rsidR="00E5347F" w:rsidRPr="00DC362E" w:rsidRDefault="00E5347F" w:rsidP="000A1D76">
            <w:pPr>
              <w:pStyle w:val="naisc"/>
              <w:spacing w:before="0" w:after="0"/>
              <w:jc w:val="both"/>
            </w:pPr>
            <w:r w:rsidRPr="00DC362E">
              <w:lastRenderedPageBreak/>
              <w:t xml:space="preserve">Ministrijas un Valsts zemes dienesta ieskatā </w:t>
            </w:r>
            <w:r w:rsidR="007A354E" w:rsidRPr="00DC362E">
              <w:t xml:space="preserve">likumprojektā, kuru izstrādā, lai ciemam piešķirtu novada pilsētas statusu un Ministru kabineta rīkojuma projektā, kuru izstrādā, lai grozītu administratīvās teritorijas robežu </w:t>
            </w:r>
            <w:r w:rsidRPr="00DC362E">
              <w:t>nav nepieciešams uzskaitīt pilnīgi visas zemes vienības. Tas būtu papildus slogs gan pašvaldībām, gan Dienestam. Līdz ar to noteikumu projekts paredz, ka nepieciešams sagatavot sarakstus tikai ar tām zemes vienībām pa kurām noteikta robeža.</w:t>
            </w:r>
          </w:p>
          <w:p w14:paraId="61829076" w14:textId="77777777" w:rsidR="007A354E" w:rsidRPr="00DC362E" w:rsidRDefault="007A354E" w:rsidP="000A1D76">
            <w:pPr>
              <w:pStyle w:val="naisc"/>
              <w:spacing w:before="0" w:after="0"/>
              <w:jc w:val="both"/>
            </w:pPr>
          </w:p>
          <w:p w14:paraId="45F3C99E" w14:textId="77777777" w:rsidR="007A354E" w:rsidRPr="00DC362E" w:rsidRDefault="007A354E" w:rsidP="000A1D76">
            <w:pPr>
              <w:pStyle w:val="naisc"/>
              <w:spacing w:before="0" w:after="0"/>
              <w:jc w:val="both"/>
            </w:pPr>
            <w:r w:rsidRPr="00DC362E">
              <w:t>Savukārt likumprojektā, kuru izstrādā, lai novada teritoriālo vienību vai tās daļu pievienotu citas pašvaldības administratīvajai teritorijai, ja tās rezultātā mainās administratīvo teritoriju administratīvo centru vai novada teritoriālā iedalījuma vienību iedalījums, iekļauj sarakstu ar zemes vienību kadastra apzīmējumiem, kuri tiek pievienoti citai administratīvajai teritorijai, vai sarakstu ar zemes vienību kadastra apzīmējumiem, pa kuriem noteikta jaunā administratīvās teritorijas robeža. Attiecīgi pašvaldība šajā gadījumā va</w:t>
            </w:r>
            <w:r w:rsidR="00C44B04" w:rsidRPr="00DC362E">
              <w:t>r izvēlēties ērtāko risinājumu.</w:t>
            </w:r>
          </w:p>
        </w:tc>
        <w:tc>
          <w:tcPr>
            <w:tcW w:w="2835" w:type="dxa"/>
            <w:tcBorders>
              <w:top w:val="single" w:sz="4" w:space="0" w:color="auto"/>
              <w:left w:val="single" w:sz="4" w:space="0" w:color="auto"/>
              <w:bottom w:val="single" w:sz="4" w:space="0" w:color="auto"/>
            </w:tcBorders>
          </w:tcPr>
          <w:p w14:paraId="2BA226A1" w14:textId="77777777" w:rsidR="00E5347F" w:rsidRPr="00DC362E" w:rsidRDefault="00E5347F" w:rsidP="000A1D76">
            <w:pPr>
              <w:jc w:val="both"/>
            </w:pPr>
          </w:p>
        </w:tc>
      </w:tr>
      <w:tr w:rsidR="00E5347F" w:rsidRPr="00DC362E" w14:paraId="4ABE01DA"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682803" w14:textId="77777777" w:rsidR="00E5347F" w:rsidRPr="00DC362E" w:rsidRDefault="00015FD8" w:rsidP="000A1D76">
            <w:pPr>
              <w:pStyle w:val="naisc"/>
              <w:spacing w:before="0" w:after="0"/>
            </w:pPr>
            <w:r w:rsidRPr="00DC362E">
              <w:t>10</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E0931F" w14:textId="77777777" w:rsidR="00E5347F" w:rsidRPr="00DC362E" w:rsidRDefault="00E5347F" w:rsidP="000A1D76">
            <w:pPr>
              <w:pStyle w:val="naisc"/>
              <w:spacing w:before="0" w:after="0"/>
              <w:jc w:val="both"/>
            </w:pPr>
            <w:r w:rsidRPr="00DC362E">
              <w:t xml:space="preserve">13. Ciema statusu piešķir un atceļ, kā arī </w:t>
            </w:r>
            <w:r w:rsidRPr="00DC362E">
              <w:lastRenderedPageBreak/>
              <w:t>ciema un novada pilsētas robežas nosaka un groza pašvaldība, izstrādājot teritorijas plānojumu, ievērojot Aizsargjoslu likumā noteiktos nosacījumus. Teritorijas plānojuma paskaidrojuma rakstā tiek pamatotas attiecīgās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00730A" w14:textId="77777777" w:rsidR="00E5347F" w:rsidRPr="00DC362E" w:rsidRDefault="00E5347F" w:rsidP="000A1D76">
            <w:pPr>
              <w:pStyle w:val="naisc"/>
              <w:spacing w:before="0" w:after="0"/>
              <w:jc w:val="both"/>
              <w:rPr>
                <w:b/>
              </w:rPr>
            </w:pPr>
            <w:r w:rsidRPr="00DC362E">
              <w:rPr>
                <w:b/>
              </w:rPr>
              <w:lastRenderedPageBreak/>
              <w:t xml:space="preserve">TM: </w:t>
            </w:r>
          </w:p>
          <w:p w14:paraId="135A62E8" w14:textId="77777777" w:rsidR="00E5347F" w:rsidRPr="00DC362E" w:rsidRDefault="00E5347F" w:rsidP="000A1D76">
            <w:pPr>
              <w:pStyle w:val="naisc"/>
              <w:spacing w:before="0" w:after="0"/>
              <w:jc w:val="both"/>
              <w:rPr>
                <w:b/>
              </w:rPr>
            </w:pPr>
            <w:r w:rsidRPr="00DC362E">
              <w:lastRenderedPageBreak/>
              <w:t>Ņemot vērā, ka projekta 13. punkta redakcija dublē Likuma 9. panta pirmo daļu, norādām, ka nav nepieciešams dublēt augstāka juridiskā spēka tiesību normas Ministru kabineta noteikumos. Pamatojoties uz Oficiālo publikāciju un tiesiskās informācijas likuma 9. panta sestajā daļā noteikto, ja konstatēta pretruna starp dažāda juridiska spēka normatīvajiem aktiem, spēkā ir tas normatīvais akts, kuram ir augstāks juridiskais spēks. Vienlaikus jāuzver, ka gadījumā, ja tiek grozīta dublētā likuma norma vai Ministru kabineta noteikumu projekta norma, var rasties pretruna starp augstāka un zemāka juridiskā spēka tiesību normām, tādējādi Ministru kabineta noteikumu norma var tikt atzīta par spēkā neesošu. Ņemot vērā minēto, lūdzam svītrot projekta 13. punktu vai, ja minētā projekta punkta iekļaušanas projektā mērķis bija noteikt, ka izmaiņu pamatojums ir jānorāda teritorijas plānojuma paskaidrojuma rakstā, tad lūdzam precizēt minētā punkta redakciju.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80FA8B"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51DC0970" w14:textId="2B8AD5C7" w:rsidR="00E5347F" w:rsidRPr="00DC362E" w:rsidRDefault="00F14335" w:rsidP="000A1D76">
            <w:pPr>
              <w:pStyle w:val="naisc"/>
              <w:spacing w:before="0" w:after="0"/>
              <w:jc w:val="both"/>
            </w:pPr>
            <w:r w:rsidRPr="00DC362E">
              <w:lastRenderedPageBreak/>
              <w:t>Precizēta noteikumu 1</w:t>
            </w:r>
            <w:r w:rsidR="00C16F35" w:rsidRPr="00DC362E">
              <w:t>7</w:t>
            </w:r>
            <w:r w:rsidR="00E5347F" w:rsidRPr="00DC362E">
              <w:t>.</w:t>
            </w:r>
            <w:r w:rsidR="005C3C1C" w:rsidRPr="00DC362E">
              <w:t> </w:t>
            </w:r>
            <w:r w:rsidR="00E5347F" w:rsidRPr="00DC362E">
              <w:t>punkta redakcija.</w:t>
            </w:r>
          </w:p>
          <w:p w14:paraId="17AD93B2"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2538FCDA" w14:textId="18D2AAE3" w:rsidR="00E5347F" w:rsidRPr="00DC362E" w:rsidRDefault="00FD38DA" w:rsidP="000A1D76">
            <w:pPr>
              <w:jc w:val="both"/>
            </w:pPr>
            <w:r w:rsidRPr="00FD38DA">
              <w:lastRenderedPageBreak/>
              <w:t xml:space="preserve">17. Ciema statusu piešķir un atceļ, kā arī ciema un </w:t>
            </w:r>
            <w:r w:rsidRPr="00FD38DA">
              <w:lastRenderedPageBreak/>
              <w:t>novada pilsētas robežas nosaka un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E5347F" w:rsidRPr="00DC362E" w14:paraId="2C49F77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135B9" w14:textId="77777777" w:rsidR="00E5347F" w:rsidRPr="00DC362E" w:rsidRDefault="00015FD8" w:rsidP="000A1D76">
            <w:pPr>
              <w:pStyle w:val="naisc"/>
              <w:spacing w:before="0" w:after="0"/>
            </w:pPr>
            <w:r w:rsidRPr="00DC362E">
              <w:lastRenderedPageBreak/>
              <w:t>11</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2B9ABB" w14:textId="77777777" w:rsidR="00E5347F" w:rsidRPr="00DC362E" w:rsidRDefault="00E5347F" w:rsidP="000A1D76">
            <w:pPr>
              <w:pStyle w:val="naisc"/>
              <w:spacing w:before="0" w:after="0"/>
              <w:jc w:val="both"/>
            </w:pPr>
            <w:r w:rsidRPr="00DC362E">
              <w:t xml:space="preserve">13. Ciema statusu piešķir un atceļ, kā arī ciema un novada pilsētas robežas nosaka un groza pašvaldība, </w:t>
            </w:r>
            <w:r w:rsidRPr="00DC362E">
              <w:lastRenderedPageBreak/>
              <w:t>izstrādājot teritorijas plānojumu, ievērojot Aizsargjoslu likumā noteiktos nosacījumus. Teritorijas plānojuma paskaidrojuma rakstā tiek pamatotas attiecīgās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82C6A6" w14:textId="77777777" w:rsidR="00E5347F" w:rsidRPr="00DC362E" w:rsidRDefault="00E5347F" w:rsidP="000A1D76">
            <w:pPr>
              <w:pStyle w:val="naisc"/>
              <w:spacing w:before="0" w:after="0"/>
              <w:jc w:val="both"/>
              <w:rPr>
                <w:b/>
              </w:rPr>
            </w:pPr>
            <w:r w:rsidRPr="00DC362E">
              <w:rPr>
                <w:b/>
              </w:rPr>
              <w:lastRenderedPageBreak/>
              <w:t>LPS:</w:t>
            </w:r>
          </w:p>
          <w:p w14:paraId="0B8A0E79" w14:textId="77777777" w:rsidR="00E5347F" w:rsidRPr="00DC362E" w:rsidRDefault="00E5347F" w:rsidP="000A1D76">
            <w:pPr>
              <w:pStyle w:val="naisc"/>
              <w:spacing w:before="0" w:after="0"/>
              <w:jc w:val="both"/>
            </w:pPr>
            <w:r w:rsidRPr="00DC362E">
              <w:t xml:space="preserve">Lūdzam anotācijā skaidrot 13. punktā noteikto, kādā veidā būtu jāievēro Aizsargjoslu likuma nosacījumi (vai ir domāts, kas konkrēts, jo likums ir </w:t>
            </w:r>
            <w:r w:rsidRPr="00DC362E">
              <w:lastRenderedPageBreak/>
              <w:t>ļoti plašs). Vispārīgā veidā vienkārši mainās atsevišķu aizsargjoslu platumi, bet tas neietekmē robežas veidošanu, bet šobrīd, piemēram, “Latvijas Valsts ceļi” vēlas, lai, veidojot apdzīvotu vietu, saglabā lauku platuma aizsargjoslas ceļiem vai pārņem autoceļu pašvaldības īpašumā, savukārt “Sadales tīkls” vēlas, lai pārbūvē elektrolīnijas atbilstoši apdzīvotu vietu normām.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C42367"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4C34458D" w14:textId="7CE20B34" w:rsidR="00E5347F" w:rsidRPr="00DC362E" w:rsidRDefault="00F14335" w:rsidP="000A1D76">
            <w:pPr>
              <w:pStyle w:val="naisc"/>
              <w:spacing w:before="0" w:after="0"/>
              <w:jc w:val="both"/>
            </w:pPr>
            <w:r w:rsidRPr="00DC362E">
              <w:t>Precizēta noteikumu 1</w:t>
            </w:r>
            <w:r w:rsidR="00C16F35" w:rsidRPr="00DC362E">
              <w:t>7</w:t>
            </w:r>
            <w:r w:rsidR="00E5347F" w:rsidRPr="00DC362E">
              <w:t>.</w:t>
            </w:r>
            <w:r w:rsidR="00C16F35" w:rsidRPr="00DC362E">
              <w:t xml:space="preserve"> </w:t>
            </w:r>
            <w:r w:rsidR="00E5347F" w:rsidRPr="00DC362E">
              <w:t>punkta redakcija.</w:t>
            </w:r>
          </w:p>
          <w:p w14:paraId="0DE4B5B7"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0E4E6A2B" w14:textId="3F88DF93" w:rsidR="00E5347F" w:rsidRPr="00DC362E" w:rsidRDefault="00FD38DA" w:rsidP="000A1D76">
            <w:pPr>
              <w:jc w:val="both"/>
            </w:pPr>
            <w:r w:rsidRPr="00FD38DA">
              <w:rPr>
                <w:color w:val="000000" w:themeColor="text1"/>
              </w:rPr>
              <w:t xml:space="preserve">17. Ciema statusu piešķir un atceļ, kā arī ciema un novada pilsētas robežas nosaka un groza pašvaldība, apstiprinot </w:t>
            </w:r>
            <w:r w:rsidRPr="00FD38DA">
              <w:rPr>
                <w:color w:val="000000" w:themeColor="text1"/>
              </w:rPr>
              <w:lastRenderedPageBreak/>
              <w:t>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E5347F" w:rsidRPr="00DC362E" w14:paraId="54914C55"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6998CD" w14:textId="77777777" w:rsidR="00E5347F" w:rsidRPr="00DC362E" w:rsidRDefault="00015FD8" w:rsidP="000A1D76">
            <w:pPr>
              <w:pStyle w:val="naisc"/>
              <w:spacing w:before="0" w:after="0"/>
            </w:pPr>
            <w:r w:rsidRPr="00DC362E">
              <w:lastRenderedPageBreak/>
              <w:t>12</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1CD36" w14:textId="77777777" w:rsidR="00E5347F" w:rsidRPr="00DC362E" w:rsidRDefault="00E5347F" w:rsidP="000A1D76">
            <w:pPr>
              <w:jc w:val="both"/>
              <w:rPr>
                <w:lang w:val="lv"/>
              </w:rPr>
            </w:pPr>
            <w:r w:rsidRPr="00DC362E">
              <w:rPr>
                <w:lang w:val="lv"/>
              </w:rPr>
              <w:t xml:space="preserve">15. Pašvaldība mēneša laikā </w:t>
            </w:r>
            <w:bookmarkStart w:id="0" w:name="_Hlk41312407"/>
            <w:r w:rsidRPr="00DC362E">
              <w:rPr>
                <w:lang w:val="lv"/>
              </w:rPr>
              <w:t xml:space="preserve">pēc saistošo noteikumu </w:t>
            </w:r>
            <w:r w:rsidRPr="00DC362E">
              <w:t>par teritorijas plānojuma</w:t>
            </w:r>
            <w:r w:rsidRPr="00DC362E">
              <w:rPr>
                <w:lang w:val="lv"/>
              </w:rPr>
              <w:t xml:space="preserve"> īstenošanu pieņem lēmumu par viensētu, ēku un apbūvei paredzētu zemes vienību adrešu maiņu</w:t>
            </w:r>
            <w:bookmarkEnd w:id="0"/>
            <w:r w:rsidRPr="00DC362E">
              <w:rPr>
                <w:lang w:val="lv"/>
              </w:rPr>
              <w:t xml:space="preserve"> un to</w:t>
            </w:r>
            <w:r w:rsidR="00C44B04" w:rsidRPr="00DC362E">
              <w:rPr>
                <w:lang w:val="lv"/>
              </w:rPr>
              <w:t xml:space="preserve"> nosūta Valsts zemes dienestam.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5D421" w14:textId="77777777" w:rsidR="00E5347F" w:rsidRPr="00DC362E" w:rsidRDefault="00E5347F" w:rsidP="000A1D76">
            <w:pPr>
              <w:pStyle w:val="naisc"/>
              <w:spacing w:before="0" w:after="0"/>
              <w:jc w:val="both"/>
              <w:rPr>
                <w:b/>
              </w:rPr>
            </w:pPr>
            <w:r w:rsidRPr="00DC362E">
              <w:rPr>
                <w:b/>
              </w:rPr>
              <w:t>LPS:</w:t>
            </w:r>
          </w:p>
          <w:p w14:paraId="2A33B5A8" w14:textId="77777777" w:rsidR="00E5347F" w:rsidRPr="00DC362E" w:rsidRDefault="00E5347F" w:rsidP="000A1D76">
            <w:pPr>
              <w:pStyle w:val="naisc"/>
              <w:spacing w:before="0" w:after="0"/>
              <w:jc w:val="both"/>
            </w:pPr>
            <w:r w:rsidRPr="00DC362E">
              <w:t>Lūdzam izvērtēt nepieciešamību precizēt Noteikumu projektu 15. punkta redakciju, ņemot vērā to, ka teritorijas plānojumu īstenošanu saskaņā ar normatīvajiem aktiem var uzsākt arī tikai kādā daļā.</w:t>
            </w:r>
          </w:p>
          <w:p w14:paraId="66204FF1" w14:textId="77777777" w:rsidR="00E5347F" w:rsidRPr="00DC362E" w:rsidRDefault="00E5347F"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1CCF8" w14:textId="77777777" w:rsidR="00E5347F" w:rsidRPr="00DC362E" w:rsidRDefault="00E5347F" w:rsidP="000A1D76">
            <w:pPr>
              <w:pStyle w:val="naisc"/>
              <w:spacing w:before="0" w:after="0"/>
              <w:jc w:val="both"/>
              <w:rPr>
                <w:b/>
              </w:rPr>
            </w:pPr>
            <w:r w:rsidRPr="00DC362E">
              <w:rPr>
                <w:b/>
              </w:rPr>
              <w:t xml:space="preserve">Iebildums ņemts vērā </w:t>
            </w:r>
          </w:p>
          <w:p w14:paraId="3F4E096B" w14:textId="77777777" w:rsidR="00E5347F" w:rsidRPr="00DC362E" w:rsidRDefault="00E5347F" w:rsidP="000A1D76">
            <w:pPr>
              <w:pStyle w:val="naisc"/>
              <w:spacing w:before="0" w:after="0"/>
              <w:jc w:val="both"/>
            </w:pPr>
            <w:r w:rsidRPr="00DC362E">
              <w:t>Papildināta anotācijas I. sadaļa</w:t>
            </w:r>
          </w:p>
          <w:p w14:paraId="2DBF0D7D" w14:textId="77777777" w:rsidR="00E5347F" w:rsidRPr="00DC362E" w:rsidRDefault="00E5347F" w:rsidP="000A1D76">
            <w:pPr>
              <w:pStyle w:val="naisc"/>
              <w:spacing w:before="0" w:after="0"/>
              <w:jc w:val="both"/>
            </w:pPr>
          </w:p>
          <w:p w14:paraId="68831ED5" w14:textId="77777777" w:rsidR="00E5347F" w:rsidRPr="00DC362E" w:rsidRDefault="00E5347F" w:rsidP="000A1D76">
            <w:pPr>
              <w:pStyle w:val="naisc"/>
              <w:spacing w:before="0" w:after="0"/>
              <w:jc w:val="both"/>
            </w:pPr>
            <w:r w:rsidRPr="00DC362E">
              <w:t>Lēmums par adreses maiņu jāpieņem tikai tad, ja tiek grozīta robeža. Noteikumu projekta II</w:t>
            </w:r>
            <w:r w:rsidR="000A60E3" w:rsidRPr="00DC362E">
              <w:t>I</w:t>
            </w:r>
            <w:r w:rsidRPr="00DC362E">
              <w:t>. sadaļa attiecās tikai uz grozījumiem apdzīvotu vietu iedalījumā vai robežās.</w:t>
            </w:r>
          </w:p>
        </w:tc>
        <w:tc>
          <w:tcPr>
            <w:tcW w:w="2835" w:type="dxa"/>
            <w:tcBorders>
              <w:top w:val="single" w:sz="4" w:space="0" w:color="auto"/>
              <w:left w:val="single" w:sz="4" w:space="0" w:color="auto"/>
              <w:bottom w:val="single" w:sz="4" w:space="0" w:color="auto"/>
            </w:tcBorders>
          </w:tcPr>
          <w:p w14:paraId="6B62F1B3" w14:textId="77777777" w:rsidR="00E5347F" w:rsidRPr="00DC362E" w:rsidRDefault="00E5347F" w:rsidP="000A1D76">
            <w:pPr>
              <w:jc w:val="both"/>
            </w:pPr>
          </w:p>
        </w:tc>
      </w:tr>
      <w:tr w:rsidR="00E5347F" w:rsidRPr="00DC362E" w14:paraId="11A63C4F"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CE903" w14:textId="77777777" w:rsidR="00E5347F" w:rsidRPr="00DC362E" w:rsidRDefault="00015FD8" w:rsidP="000A1D76">
            <w:pPr>
              <w:pStyle w:val="naisc"/>
              <w:spacing w:before="0" w:after="0"/>
            </w:pPr>
            <w:r w:rsidRPr="00DC362E">
              <w:t>13</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1BCE8B" w14:textId="77777777" w:rsidR="00E5347F" w:rsidRPr="00DC362E" w:rsidRDefault="00E5347F" w:rsidP="000A1D76">
            <w:pPr>
              <w:pStyle w:val="naisc"/>
              <w:spacing w:before="0" w:after="0"/>
              <w:jc w:val="both"/>
            </w:pPr>
            <w:r w:rsidRPr="00DC362E">
              <w:t xml:space="preserve">16. Lēmumu par šo noteikumu 4.2.1. apakšpunktā minētajiem grozījumiem, ja tie neskar novada un pilsētas robežu, pieņem </w:t>
            </w:r>
            <w:r w:rsidRPr="00DC362E">
              <w:lastRenderedPageBreak/>
              <w:t xml:space="preserve">pašvaldība. Pašvaldība pieņemto 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Tiesu administrācijai un Centrālajai statistikas pārvaldei.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grozīšanas jomā, Valsts zemes dienests pagasta </w:t>
            </w:r>
            <w:r w:rsidRPr="00DC362E">
              <w:lastRenderedPageBreak/>
              <w:t>robežu neaktualizē un par neatbilstību informē pašvaldību.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17BD55" w14:textId="77777777" w:rsidR="00E5347F" w:rsidRPr="00DC362E" w:rsidRDefault="00E5347F" w:rsidP="000A1D76">
            <w:pPr>
              <w:jc w:val="both"/>
              <w:rPr>
                <w:b/>
              </w:rPr>
            </w:pPr>
            <w:r w:rsidRPr="00DC362E">
              <w:rPr>
                <w:b/>
              </w:rPr>
              <w:lastRenderedPageBreak/>
              <w:t>TM:</w:t>
            </w:r>
          </w:p>
          <w:p w14:paraId="19ACBA54" w14:textId="77777777" w:rsidR="00E5347F" w:rsidRPr="00DC362E" w:rsidRDefault="00E5347F" w:rsidP="000A1D76">
            <w:pPr>
              <w:jc w:val="both"/>
            </w:pPr>
            <w:r w:rsidRPr="00DC362E">
              <w:t xml:space="preserve">Projekta 16. punktā ietverts plašs regulējums, attiecībā uz lēmumu pieņemšanas kārtību par pagasta robežu grozīšanu, nosakot, gan pašvaldības, gan Valsts zemes dienesta pienākumus. Vēršam </w:t>
            </w:r>
            <w:r w:rsidRPr="00DC362E">
              <w:lastRenderedPageBreak/>
              <w:t xml:space="preserve">uzmanību, ka atbilstoši juridiskās tehniskas prasībām, normatīvā akta tekstam jābūt lakoniskam, tiesību normas veido iespējami īsas, jo sarežģīts normatīvā akta teksts apgrūtina normatīvā akta lietotāja iespējas izprast savas tiesības. Ņemot vērā minēto, lūdzam minēto projekta normu sadalīt vismaz divās atsevišķās tiesību normās, nodalot katras institūcijas veicamās darbības. Vienlaikus minētā norma noteic pienākumu pašvaldībai pieņemto lēmumu, grozītās robežas karti un sarakstu ar zemes vienību kadastra apzīmējumiem, kā arī sarakstu ar viensētu, ēku un apbūvei paredzētu zemes vienību jaunajām adresēm piecu darbdienu laikā pēc lēmuma pieņemšanas nosūtīt Valsts zemes dienestam, Tiesu administrācijai un Centrālai statistikas pārvaldei, savukārt, ja Valsts zemes dienests konstatē, ka grozītā pagasta robeža neatbilst normatīvo aktu prasībām, tas robežu neaktualizē un par neatbilstību informē pašvaldību. Jānorāda, ka tiesību normā netiek paredzēts pienākums informēt Tiesu administrācijas un Centrālās statistikas pārvaldes informēšanu par robežas nereģistrēšanu, tādējādi, lūdzam precizēt minēto regulējumu. </w:t>
            </w:r>
            <w:r w:rsidRPr="00DC362E">
              <w:lastRenderedPageBreak/>
              <w:t>Jānorāda, ka projekta 16. punktā un arī 18.3., 26.4. un 32.5. apakšpunktā minēto sarakstu zemes vienību kadastra apzīmējumiem jāatbilst aktuālajiem Nekustamā īpašuma valsts kadastra informācijas sistēmas datiem, norādot sarakstu sagatavošanas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52831957" w14:textId="77777777" w:rsidR="00E5347F" w:rsidRPr="00DC362E" w:rsidRDefault="00E5347F" w:rsidP="000A1D76">
            <w:pPr>
              <w:pStyle w:val="naisc"/>
              <w:spacing w:before="0" w:after="0"/>
              <w:jc w:val="both"/>
              <w:rPr>
                <w:b/>
              </w:rPr>
            </w:pPr>
            <w:r w:rsidRPr="00DC362E">
              <w:t>Papildus minētajam lūdzam izvērtēt, sabiedrības iesaistes nepieciešamību arī tajos gadījumos, kad pašvaldība lemj par pagasta robežu grozīšanu, jo šis ir vienīgais gadījums, kad sabiedriskā apspriešana projektā nav paredzēta un skaidrojums tam anotācijā nav sniegts.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9C082"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06F3579F" w14:textId="5FB204B6" w:rsidR="00E5347F" w:rsidRPr="00DC362E" w:rsidRDefault="00F14335" w:rsidP="000A1D76">
            <w:pPr>
              <w:pStyle w:val="naisc"/>
              <w:spacing w:before="0" w:after="0"/>
              <w:jc w:val="both"/>
            </w:pPr>
            <w:r w:rsidRPr="00DC362E">
              <w:t>Precizēta noteikumu 2</w:t>
            </w:r>
            <w:r w:rsidR="005D73BF" w:rsidRPr="00DC362E">
              <w:t>0</w:t>
            </w:r>
            <w:r w:rsidR="00E5347F" w:rsidRPr="00DC362E">
              <w:t>.</w:t>
            </w:r>
            <w:r w:rsidR="005D73BF" w:rsidRPr="00DC362E">
              <w:t> </w:t>
            </w:r>
            <w:r w:rsidR="00E5347F" w:rsidRPr="00DC362E">
              <w:t>punkta redakcija un papildināta anotācijas I. sadaļa</w:t>
            </w:r>
          </w:p>
          <w:p w14:paraId="02F2C34E" w14:textId="77777777" w:rsidR="00E5347F" w:rsidRPr="00DC362E" w:rsidRDefault="00E5347F" w:rsidP="000A1D76">
            <w:pPr>
              <w:pStyle w:val="naisc"/>
              <w:spacing w:before="0" w:after="0"/>
              <w:jc w:val="both"/>
            </w:pPr>
          </w:p>
          <w:p w14:paraId="3D81633D" w14:textId="169A8A2D" w:rsidR="00E5347F" w:rsidRPr="00DC362E" w:rsidRDefault="00F14335" w:rsidP="000A1D76">
            <w:pPr>
              <w:pStyle w:val="naisc"/>
              <w:spacing w:before="0" w:after="0"/>
              <w:jc w:val="both"/>
            </w:pPr>
            <w:r w:rsidRPr="00DC362E">
              <w:t>Noteikumu projekta 2</w:t>
            </w:r>
            <w:r w:rsidR="00CA78C9" w:rsidRPr="00DC362E">
              <w:t>0</w:t>
            </w:r>
            <w:r w:rsidRPr="00DC362E">
              <w:t>. punktā, 2</w:t>
            </w:r>
            <w:r w:rsidR="00CA78C9" w:rsidRPr="00DC362E">
              <w:t>8</w:t>
            </w:r>
            <w:r w:rsidRPr="00DC362E">
              <w:t>.4 un 3</w:t>
            </w:r>
            <w:r w:rsidR="00CA78C9" w:rsidRPr="00DC362E">
              <w:t>4</w:t>
            </w:r>
            <w:r w:rsidR="00E5347F" w:rsidRPr="00DC362E">
              <w:t xml:space="preserve">.5. apakšpunktā minēto sarakstu </w:t>
            </w:r>
            <w:r w:rsidR="00E5347F" w:rsidRPr="00DC362E">
              <w:lastRenderedPageBreak/>
              <w:t>zemes vienību kadastra apzīmējumiem jāatbilst aktuālajiem Nekustamā īpašuma valsts kadastra informācijas sistēmas datiem, norādot sarakstu sagatavošanas datumu. Šādas izmaiņas ir nepieciešamas, lai zemes vienību kadastra apzīmējumu saraksts būtu aktuāls, atbilstošs Nekustamā īpašuma valsts kadastra informācijas sistēmas datiem un to varētu izmantot attiecīgo izmaiņu veikšanai Valsts adrešu reģistra informācijas sistēmā.</w:t>
            </w:r>
          </w:p>
          <w:p w14:paraId="680A4E5D" w14:textId="77777777" w:rsidR="00E5347F" w:rsidRPr="00DC362E" w:rsidRDefault="00E5347F" w:rsidP="000A1D76">
            <w:pPr>
              <w:pStyle w:val="naisc"/>
              <w:spacing w:before="0" w:after="0"/>
              <w:jc w:val="both"/>
            </w:pPr>
          </w:p>
          <w:p w14:paraId="3ED90B84" w14:textId="77777777" w:rsidR="00E5347F" w:rsidRPr="00DC362E" w:rsidRDefault="00E5347F" w:rsidP="000A1D76">
            <w:pPr>
              <w:jc w:val="both"/>
            </w:pPr>
            <w:r w:rsidRPr="00DC362E">
              <w:t>Tajos gadījumos, kad pašvaldība lemj par pagasta robežu grozīšanu publiskā apspriešana netiek rīkota, jo šādi grozījumu pagasta iedzīvotājiem neizraisa būtiskas izmaņas kā, piemēram, administratīvās teritorijas maiņu vai arī iekļaušanu ciema vai pilsētas teritorijā.</w:t>
            </w:r>
          </w:p>
        </w:tc>
        <w:tc>
          <w:tcPr>
            <w:tcW w:w="2835" w:type="dxa"/>
            <w:tcBorders>
              <w:top w:val="single" w:sz="4" w:space="0" w:color="auto"/>
              <w:left w:val="single" w:sz="4" w:space="0" w:color="auto"/>
              <w:bottom w:val="single" w:sz="4" w:space="0" w:color="auto"/>
            </w:tcBorders>
          </w:tcPr>
          <w:p w14:paraId="19219836" w14:textId="77F045B1" w:rsidR="00712FDE" w:rsidRPr="00DC362E" w:rsidRDefault="005D73BF" w:rsidP="000A1D76">
            <w:pPr>
              <w:jc w:val="both"/>
            </w:pPr>
            <w:r w:rsidRPr="00DC362E">
              <w:lastRenderedPageBreak/>
              <w:t xml:space="preserve">20. Lēmumu par šo noteikumu 4.2.1. apakšpunktā minētajiem grozījumiem, ja tie neskar novada un pilsētas robežu, pieņem pašvaldība. Pašvaldība pieņemto </w:t>
            </w:r>
            <w:r w:rsidRPr="00DC362E">
              <w:lastRenderedPageBreak/>
              <w:t>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Pašvaldība pieņemto lēmumu nosūta Tiesu administrācijai un Centrālajai statistikas pārvaldei pēc tam, kad Valsts zemes dienests veicis attiecīgas izmaiņas Valsts adrešu reģistra informācijas sistēmā.</w:t>
            </w:r>
          </w:p>
          <w:p w14:paraId="2BC156C3" w14:textId="77777777" w:rsidR="005D73BF" w:rsidRPr="00DC362E" w:rsidRDefault="005D73BF" w:rsidP="000A1D76">
            <w:pPr>
              <w:jc w:val="both"/>
            </w:pPr>
          </w:p>
          <w:p w14:paraId="1E1789B9" w14:textId="3E0574B1" w:rsidR="00E5347F" w:rsidRPr="00DC362E" w:rsidRDefault="005D73BF" w:rsidP="000A1D76">
            <w:pPr>
              <w:jc w:val="both"/>
            </w:pPr>
            <w:r w:rsidRPr="00DC362E">
              <w:t xml:space="preserve">21.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w:t>
            </w:r>
            <w:r w:rsidRPr="00DC362E">
              <w:lastRenderedPageBreak/>
              <w:t>grozīšanas jomā, Valsts zemes dienests pagasta robežu neaktualizē un par neatbilstību informē pašvaldību.</w:t>
            </w:r>
          </w:p>
        </w:tc>
      </w:tr>
      <w:tr w:rsidR="00E5347F" w:rsidRPr="00DC362E" w14:paraId="7A99123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ED937" w14:textId="77777777" w:rsidR="00E5347F" w:rsidRPr="00DC362E" w:rsidRDefault="00015FD8" w:rsidP="000A1D76">
            <w:pPr>
              <w:pStyle w:val="naisc"/>
              <w:spacing w:before="0" w:after="0"/>
            </w:pPr>
            <w:r w:rsidRPr="00DC362E">
              <w:lastRenderedPageBreak/>
              <w:t>14</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FEF7D" w14:textId="77777777" w:rsidR="00E5347F" w:rsidRPr="00DC362E" w:rsidRDefault="00E5347F"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9A1983" w14:textId="77777777" w:rsidR="00E5347F" w:rsidRPr="00DC362E" w:rsidRDefault="00E5347F" w:rsidP="000A1D76">
            <w:pPr>
              <w:pStyle w:val="naisc"/>
              <w:spacing w:before="0" w:after="0"/>
              <w:jc w:val="both"/>
              <w:rPr>
                <w:b/>
              </w:rPr>
            </w:pPr>
            <w:r w:rsidRPr="00DC362E">
              <w:rPr>
                <w:b/>
              </w:rPr>
              <w:t>TM:</w:t>
            </w:r>
          </w:p>
          <w:p w14:paraId="4F4F9AE3" w14:textId="77777777" w:rsidR="00E5347F" w:rsidRPr="00DC362E" w:rsidRDefault="00E5347F" w:rsidP="000A1D76">
            <w:pPr>
              <w:pStyle w:val="naisc"/>
              <w:spacing w:before="0" w:after="0"/>
              <w:jc w:val="both"/>
            </w:pPr>
            <w:r w:rsidRPr="00DC362E">
              <w:t xml:space="preserve">Izteiksmes vienveidīgums atvieglo noteikta satura informācijas nepārprotamu paušanu un uztveršanu, palīdz izprast normatīvo aktu, ļauj izvairīties no neskaidrībām un pārpratumiem. Ņemot vērā minēto, lūdzam precizēt projekta 18.2., 22.2., 26.2., atbilstoši projekta 34.2. apakšpunktā norādītajam, aizstājot </w:t>
            </w:r>
            <w:r w:rsidRPr="00DC362E">
              <w:lastRenderedPageBreak/>
              <w:t>vārdu "ziņas" ar vārdu "informācija". Papildus minētajam lūdzam projekta 17., 19., 23., punktā svītrot vārdus "ierosināt izdarīt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94BDD"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5626F769" w14:textId="77777777" w:rsidR="00E5347F" w:rsidRPr="00DC362E" w:rsidRDefault="00F14335" w:rsidP="000A1D76">
            <w:pPr>
              <w:pStyle w:val="naisc"/>
              <w:spacing w:before="0" w:after="0"/>
              <w:jc w:val="both"/>
            </w:pPr>
            <w:r w:rsidRPr="00DC362E">
              <w:t>Precizēts noteikumu projekts.</w:t>
            </w:r>
          </w:p>
        </w:tc>
        <w:tc>
          <w:tcPr>
            <w:tcW w:w="2835" w:type="dxa"/>
            <w:tcBorders>
              <w:top w:val="single" w:sz="4" w:space="0" w:color="auto"/>
              <w:left w:val="single" w:sz="4" w:space="0" w:color="auto"/>
              <w:bottom w:val="single" w:sz="4" w:space="0" w:color="auto"/>
            </w:tcBorders>
          </w:tcPr>
          <w:p w14:paraId="7194DBDC" w14:textId="77777777" w:rsidR="00E5347F" w:rsidRPr="00DC362E" w:rsidRDefault="00E5347F" w:rsidP="000A1D76">
            <w:pPr>
              <w:jc w:val="both"/>
            </w:pPr>
          </w:p>
        </w:tc>
      </w:tr>
      <w:tr w:rsidR="00E5347F" w:rsidRPr="00DC362E" w14:paraId="65D554AE"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F6DC0A" w14:textId="77777777" w:rsidR="00E5347F" w:rsidRPr="00DC362E" w:rsidRDefault="00015FD8" w:rsidP="000A1D76">
            <w:pPr>
              <w:pStyle w:val="naisc"/>
              <w:spacing w:before="0" w:after="0"/>
            </w:pPr>
            <w:r w:rsidRPr="00DC362E">
              <w:t>15</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274FB8" w14:textId="77777777" w:rsidR="00E5347F" w:rsidRPr="00DC362E" w:rsidRDefault="00E5347F" w:rsidP="000A1D76">
            <w:pPr>
              <w:pStyle w:val="naisc"/>
              <w:spacing w:before="0" w:after="0"/>
              <w:jc w:val="both"/>
            </w:pPr>
            <w:r w:rsidRPr="00DC362E">
              <w:t>25. Pašvaldība, kurai robežu maiņa tiek piedāvāta, noteikumu 23. punktā minēto lēmumu  izskata triju mēnešu laikā. Pirms lēmuma pieņemšanas, pašvaldība var organizēt publisko apspriešanu. Domes lēmumu nosūta pašvaldībai, kura ierosinājusi izdarīt grozījumus administratīvi teritoriālajā iedalījumā vai robežās.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49496" w14:textId="77777777" w:rsidR="00E5347F" w:rsidRPr="00DC362E" w:rsidRDefault="00E5347F" w:rsidP="000A1D76">
            <w:pPr>
              <w:rPr>
                <w:b/>
              </w:rPr>
            </w:pPr>
            <w:r w:rsidRPr="00DC362E">
              <w:rPr>
                <w:b/>
              </w:rPr>
              <w:t>TM:</w:t>
            </w:r>
          </w:p>
          <w:p w14:paraId="1190D6C1" w14:textId="77777777" w:rsidR="00E5347F" w:rsidRPr="00DC362E" w:rsidRDefault="00E5347F" w:rsidP="000A1D76">
            <w:pPr>
              <w:jc w:val="both"/>
            </w:pPr>
            <w:r w:rsidRPr="00DC362E">
              <w:t xml:space="preserve">Lūdzam izteikt projekta 25. punkta pirmo teikumu šādā redakcijā: "Pašvaldība, kurai robežu maiņa tiek piedāvāta, </w:t>
            </w:r>
            <w:r w:rsidRPr="00DC362E">
              <w:rPr>
                <w:u w:val="single"/>
              </w:rPr>
              <w:t>šo</w:t>
            </w:r>
            <w:r w:rsidRPr="00DC362E">
              <w:t xml:space="preserve"> noteikumu 23. punktā minēto lēmumu izskata triju mēnešu laikā."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5416BF" w14:textId="77777777" w:rsidR="00E5347F" w:rsidRPr="00DC362E" w:rsidRDefault="00E5347F" w:rsidP="000A1D76">
            <w:pPr>
              <w:pStyle w:val="naisc"/>
              <w:spacing w:before="0" w:after="0"/>
              <w:jc w:val="both"/>
              <w:rPr>
                <w:b/>
              </w:rPr>
            </w:pPr>
            <w:r w:rsidRPr="00DC362E">
              <w:rPr>
                <w:b/>
              </w:rPr>
              <w:t xml:space="preserve">Iebildums ņemts vērā </w:t>
            </w:r>
          </w:p>
          <w:p w14:paraId="6199D09C" w14:textId="65530784" w:rsidR="00E5347F" w:rsidRPr="00DC362E" w:rsidRDefault="00FD1040" w:rsidP="000A1D76">
            <w:pPr>
              <w:pStyle w:val="naisc"/>
              <w:spacing w:before="0" w:after="0"/>
              <w:jc w:val="both"/>
            </w:pPr>
            <w:r w:rsidRPr="00DC362E">
              <w:t>Precizēta noteikumu 2</w:t>
            </w:r>
            <w:r w:rsidR="00CA78C9" w:rsidRPr="00DC362E">
              <w:t>7</w:t>
            </w:r>
            <w:r w:rsidR="00E5347F" w:rsidRPr="00DC362E">
              <w:t>. punkta redakcija.</w:t>
            </w:r>
          </w:p>
          <w:p w14:paraId="769D0D3C"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161484BC" w14:textId="72A99EAE" w:rsidR="00E5347F" w:rsidRPr="00DC362E" w:rsidRDefault="00CA78C9" w:rsidP="000A1D76">
            <w:pPr>
              <w:jc w:val="both"/>
            </w:pPr>
            <w:r w:rsidRPr="00DC362E">
              <w:t>27. Pašvaldība, kurai robežu maiņa tiek piedāvāta, šo noteikumu 25. punktā minēto lēmumu izskata triju mēnešu laikā. Pirms lēmuma pieņemšanas, pašvaldība var organizēt publisko apspriešanu. Domes lēmumu nosūta pašvaldībai, kura ierosinājusi izdarīt grozījumus administratīvi teritoriālajā iedalījumā vai robežās.</w:t>
            </w:r>
          </w:p>
        </w:tc>
      </w:tr>
      <w:tr w:rsidR="00E5347F" w:rsidRPr="00DC362E" w14:paraId="3BEA569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06FB0" w14:textId="77777777" w:rsidR="00E5347F" w:rsidRPr="00DC362E" w:rsidRDefault="00015FD8" w:rsidP="000A1D76">
            <w:pPr>
              <w:pStyle w:val="naisc"/>
              <w:spacing w:before="0" w:after="0"/>
            </w:pPr>
            <w:r w:rsidRPr="00DC362E">
              <w:t>16</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81F3C2" w14:textId="77777777" w:rsidR="00E5347F" w:rsidRPr="00DC362E" w:rsidRDefault="00E5347F" w:rsidP="000A1D76">
            <w:pPr>
              <w:pStyle w:val="naisc"/>
              <w:spacing w:before="0" w:after="0"/>
              <w:jc w:val="both"/>
            </w:pPr>
            <w:r w:rsidRPr="00DC362E">
              <w:t>26.2. paskaidrojuma rakstu, kurā iekļautas šāda informācija:</w:t>
            </w:r>
          </w:p>
          <w:p w14:paraId="66975AF6" w14:textId="77777777" w:rsidR="00E5347F" w:rsidRPr="00DC362E" w:rsidRDefault="00E5347F" w:rsidP="000A1D76">
            <w:pPr>
              <w:pStyle w:val="naisc"/>
              <w:spacing w:before="0" w:after="0"/>
              <w:jc w:val="both"/>
            </w:pPr>
            <w:r w:rsidRPr="00DC362E">
              <w:t>26.2.1. pašvaldību administratīvo teritoriju robežu grozīšanas nepieciešamības pamatojums;</w:t>
            </w:r>
          </w:p>
          <w:p w14:paraId="1632725A" w14:textId="77777777" w:rsidR="00E5347F" w:rsidRPr="00DC362E" w:rsidRDefault="00E5347F" w:rsidP="000A1D76">
            <w:pPr>
              <w:pStyle w:val="naisc"/>
              <w:spacing w:before="0" w:after="0"/>
              <w:jc w:val="both"/>
            </w:pPr>
            <w:r w:rsidRPr="00DC362E">
              <w:t xml:space="preserve">26.2.2. administratīvi teritoriālo grozījumu īstenošanai nepieciešamo finanšu </w:t>
            </w:r>
            <w:r w:rsidRPr="00DC362E">
              <w:lastRenderedPageBreak/>
              <w:t>līdzekļu apmērs un to iegūšanas avoti;</w:t>
            </w:r>
          </w:p>
          <w:p w14:paraId="19F97D61" w14:textId="77777777" w:rsidR="00E5347F" w:rsidRPr="00DC362E" w:rsidRDefault="00E5347F" w:rsidP="000A1D76">
            <w:pPr>
              <w:pStyle w:val="naisc"/>
              <w:spacing w:before="0" w:after="0"/>
              <w:jc w:val="both"/>
            </w:pPr>
            <w:r w:rsidRPr="00DC362E">
              <w:t>26.2.3.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F4AD7D" w14:textId="77777777" w:rsidR="00E5347F" w:rsidRPr="00DC362E" w:rsidRDefault="00E5347F" w:rsidP="000A1D76">
            <w:pPr>
              <w:pStyle w:val="naisc"/>
              <w:spacing w:before="0" w:after="0"/>
              <w:jc w:val="both"/>
              <w:rPr>
                <w:b/>
              </w:rPr>
            </w:pPr>
            <w:r w:rsidRPr="00DC362E">
              <w:rPr>
                <w:b/>
              </w:rPr>
              <w:lastRenderedPageBreak/>
              <w:t>FM:</w:t>
            </w:r>
          </w:p>
          <w:p w14:paraId="68928E77" w14:textId="77777777" w:rsidR="00E5347F" w:rsidRPr="00DC362E" w:rsidRDefault="00E5347F" w:rsidP="000A1D76">
            <w:pPr>
              <w:pStyle w:val="naisc"/>
              <w:spacing w:before="0" w:after="0"/>
              <w:jc w:val="both"/>
            </w:pPr>
            <w:r w:rsidRPr="00DC362E">
              <w:t xml:space="preserve">Ņemot vērā, ka noteikumu projekta 4.3.2. un 4.3.3.apakšpunktā minētajā gadījumā (novada teritoriālo vienības vai tās daļas pievienošana citas pašvaldības administratīvajai teritorijai un administratīvās teritorijas robežas grozīšana) paredzamas izmaiņas iesaistīto pašvaldību teritorijā, lūdzam izvērtēt nepieciešamību papildināt noteikumu projekta 26.2.apakšpunktu, kas </w:t>
            </w:r>
            <w:r w:rsidRPr="00DC362E">
              <w:lastRenderedPageBreak/>
              <w:t>paredzētu paskaidrojuma rakstā iekļaut arī informāciju par:</w:t>
            </w:r>
          </w:p>
          <w:p w14:paraId="34DD075B" w14:textId="77777777" w:rsidR="00E5347F" w:rsidRPr="00DC362E" w:rsidRDefault="00E5347F" w:rsidP="000A1D76">
            <w:pPr>
              <w:pStyle w:val="naisc"/>
              <w:spacing w:before="0" w:after="0"/>
              <w:jc w:val="both"/>
            </w:pPr>
            <w:r w:rsidRPr="00DC362E">
              <w:t>-teritoriālo izmaiņu ietekmi uz iesaistīto pašvaldību budžetiem un pašvaldību finanšu saistību izpildi;</w:t>
            </w:r>
          </w:p>
          <w:p w14:paraId="3D537CE7" w14:textId="77777777" w:rsidR="00E5347F" w:rsidRPr="00DC362E" w:rsidRDefault="00E5347F" w:rsidP="000A1D76">
            <w:pPr>
              <w:pStyle w:val="naisc"/>
              <w:spacing w:before="0" w:after="0"/>
              <w:jc w:val="both"/>
            </w:pPr>
            <w:r w:rsidRPr="00DC362E">
              <w:t>-nepieciešamību veikt pašvaldību īpašumu pārdali un tās ietekmi uz pašvaldības autonomo funkciju izpildi, pašvaldību iestāžu darbību.</w:t>
            </w:r>
          </w:p>
          <w:p w14:paraId="54CD245A" w14:textId="77777777" w:rsidR="00E5347F" w:rsidRPr="00DC362E" w:rsidRDefault="00E5347F"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03B88"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3E41C3A1" w14:textId="697B8DBD" w:rsidR="00E5347F" w:rsidRPr="00DC362E" w:rsidRDefault="00FD1040" w:rsidP="000A1D76">
            <w:pPr>
              <w:pStyle w:val="naisc"/>
              <w:spacing w:before="0" w:after="0"/>
              <w:jc w:val="both"/>
            </w:pPr>
            <w:r w:rsidRPr="00DC362E">
              <w:t>Papildināts noteikumu projekta 2</w:t>
            </w:r>
            <w:r w:rsidR="003B32D1" w:rsidRPr="00DC362E">
              <w:t>8</w:t>
            </w:r>
            <w:r w:rsidRPr="00DC362E">
              <w:t>.2. apakšpunkts.</w:t>
            </w:r>
          </w:p>
          <w:p w14:paraId="1231BE67"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3B4155C6" w14:textId="6D92018E" w:rsidR="003B32D1" w:rsidRPr="00DC362E" w:rsidRDefault="003B32D1" w:rsidP="003B32D1">
            <w:pPr>
              <w:jc w:val="both"/>
            </w:pPr>
            <w:r w:rsidRPr="00DC362E">
              <w:t>28.2. paskaidrojuma rakstu, kurā iekļauta šāda informācija:</w:t>
            </w:r>
          </w:p>
          <w:p w14:paraId="54844D84" w14:textId="627F7FC2" w:rsidR="003B32D1" w:rsidRPr="00DC362E" w:rsidRDefault="003B32D1" w:rsidP="003B32D1">
            <w:pPr>
              <w:jc w:val="both"/>
            </w:pPr>
            <w:r w:rsidRPr="00DC362E">
              <w:t>28.2.1. pašvaldību administratīvo teritoriju robežu grozīšanas nepieciešamības pamatojums;</w:t>
            </w:r>
          </w:p>
          <w:p w14:paraId="729EB0D1" w14:textId="15D2770C" w:rsidR="003B32D1" w:rsidRPr="00DC362E" w:rsidRDefault="003B32D1" w:rsidP="003B32D1">
            <w:pPr>
              <w:jc w:val="both"/>
            </w:pPr>
            <w:r w:rsidRPr="00DC362E">
              <w:t xml:space="preserve">28.2.2. administratīvi teritoriālo grozījumu īstenošanai nepieciešamo </w:t>
            </w:r>
            <w:r w:rsidRPr="00DC362E">
              <w:lastRenderedPageBreak/>
              <w:t>finanšu līdzekļu apmērs un to iegūšanas avoti;</w:t>
            </w:r>
          </w:p>
          <w:p w14:paraId="4CF24965" w14:textId="71DE4591" w:rsidR="003B32D1" w:rsidRPr="00DC362E" w:rsidRDefault="003B32D1" w:rsidP="003B32D1">
            <w:pPr>
              <w:jc w:val="both"/>
            </w:pPr>
            <w:r w:rsidRPr="00DC362E">
              <w:t>28.2.3. ziņojums par publiskās apspriešanas rezultātiem;</w:t>
            </w:r>
          </w:p>
          <w:p w14:paraId="05F6911F" w14:textId="4F381C73" w:rsidR="003B32D1" w:rsidRPr="00DC362E" w:rsidRDefault="003B32D1" w:rsidP="003B32D1">
            <w:pPr>
              <w:jc w:val="both"/>
            </w:pPr>
            <w:r w:rsidRPr="00DC362E">
              <w:t>28.2.4. teritoriālo izmaiņu ietekmi uz iesaistīto pašvaldību budžetiem un pašvaldību finanšu saistību izpildi;</w:t>
            </w:r>
          </w:p>
          <w:p w14:paraId="5D2970C1" w14:textId="5A492D6E" w:rsidR="00E5347F" w:rsidRPr="00DC362E" w:rsidRDefault="003B32D1" w:rsidP="003B32D1">
            <w:pPr>
              <w:jc w:val="both"/>
            </w:pPr>
            <w:r w:rsidRPr="00DC362E">
              <w:t>28.2.5. nepieciešamību veikt pašvaldību īpašumu pārdali un tās ietekmi uz pašvaldības autonomo funkciju izpildi, pašvaldību iestāžu darbību;</w:t>
            </w:r>
          </w:p>
        </w:tc>
      </w:tr>
      <w:tr w:rsidR="00E5347F" w:rsidRPr="00DC362E" w14:paraId="7C2FDAA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9B977D" w14:textId="77777777" w:rsidR="00E5347F" w:rsidRPr="00DC362E" w:rsidRDefault="00015FD8" w:rsidP="000A1D76">
            <w:pPr>
              <w:pStyle w:val="naisc"/>
              <w:spacing w:before="0" w:after="0"/>
            </w:pPr>
            <w:r w:rsidRPr="00DC362E">
              <w:lastRenderedPageBreak/>
              <w:t>17</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2A179" w14:textId="77777777" w:rsidR="00E5347F" w:rsidRPr="00DC362E" w:rsidRDefault="00E5347F" w:rsidP="000A1D76">
            <w:pPr>
              <w:pStyle w:val="naisc"/>
              <w:spacing w:before="0" w:after="0"/>
              <w:jc w:val="both"/>
            </w:pPr>
            <w:r w:rsidRPr="00DC362E">
              <w:t xml:space="preserve">27. Plānošanas reģions pēc šo noteikumu 26. punktā minēto dokumentu saņemšanas un izvērtēšanas, ja vismaz viens no iesaistīto pašvaldību lēmumiem ir atbalstošs, ministrijā iesniedz šo noteikumu 32. punktā minētos dokumentus. Ja visi iesaistīto pašvaldību lēmumi ir atbalstoši, plānošanas reģions ministrijā iesniedz šo noteikumu 32. punktā minētos </w:t>
            </w:r>
            <w:r w:rsidRPr="00DC362E">
              <w:lastRenderedPageBreak/>
              <w:t xml:space="preserve">dokumentus, izņemot šo noteikumu 32.3. </w:t>
            </w:r>
            <w:r w:rsidR="00C44B04" w:rsidRPr="00DC362E">
              <w:t>apakšpunktā minēto izvērtējumu.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FAC8E4" w14:textId="77777777" w:rsidR="00E5347F" w:rsidRPr="00DC362E" w:rsidRDefault="00E5347F" w:rsidP="000A1D76">
            <w:pPr>
              <w:rPr>
                <w:b/>
              </w:rPr>
            </w:pPr>
            <w:r w:rsidRPr="00DC362E">
              <w:rPr>
                <w:b/>
              </w:rPr>
              <w:lastRenderedPageBreak/>
              <w:t>FM:</w:t>
            </w:r>
          </w:p>
          <w:p w14:paraId="4F2D8FEE" w14:textId="77777777" w:rsidR="00E5347F" w:rsidRPr="00DC362E" w:rsidRDefault="00E5347F" w:rsidP="000A1D76">
            <w:pPr>
              <w:jc w:val="both"/>
            </w:pPr>
            <w:r w:rsidRPr="00DC362E">
              <w:t>Noteikumu projekta 27.punkts paredz ka, ja visi iesaistīto pašvaldību lēmumi ir atbalstoši, plānošanas reģions nesniedz ministrijā 32.3.apakšpunktā minēto izvērtējumu. Uzskatām, ka arī šajā gadījumā plānošanas reģionam jāiesniedz ministrijā izvērtējums atbilstoši noteikumu projekta 29.4. un 29.6.apakšpunktā minētajiem kritērijiem.</w:t>
            </w:r>
          </w:p>
          <w:p w14:paraId="36FEB5B0" w14:textId="77777777" w:rsidR="00E5347F" w:rsidRPr="00DC362E" w:rsidRDefault="00E5347F"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C24D22" w14:textId="3E7D8488" w:rsidR="00E5347F" w:rsidRPr="00DC362E" w:rsidRDefault="00E5347F" w:rsidP="000A1D76">
            <w:pPr>
              <w:pStyle w:val="naisc"/>
              <w:spacing w:before="0" w:after="0"/>
              <w:jc w:val="both"/>
              <w:rPr>
                <w:b/>
              </w:rPr>
            </w:pPr>
            <w:r w:rsidRPr="00DC362E">
              <w:rPr>
                <w:b/>
              </w:rPr>
              <w:t xml:space="preserve">Iebildums </w:t>
            </w:r>
            <w:r w:rsidR="001D5785">
              <w:rPr>
                <w:b/>
              </w:rPr>
              <w:t>ņemts vērā</w:t>
            </w:r>
          </w:p>
          <w:p w14:paraId="758D1BE1" w14:textId="77777777" w:rsidR="00E5347F" w:rsidRPr="00DC362E" w:rsidRDefault="00E5347F" w:rsidP="000A1D76">
            <w:pPr>
              <w:pStyle w:val="naisc"/>
              <w:spacing w:before="0" w:after="0"/>
              <w:jc w:val="both"/>
            </w:pPr>
            <w:r w:rsidRPr="00DC362E">
              <w:t>Papildināta anotācijas I. sadaļa</w:t>
            </w:r>
            <w:r w:rsidR="00BF1C42" w:rsidRPr="00DC362E">
              <w:t>.</w:t>
            </w:r>
          </w:p>
          <w:p w14:paraId="30D7AA69" w14:textId="77777777" w:rsidR="00E5347F" w:rsidRPr="00DC362E" w:rsidRDefault="00E5347F" w:rsidP="000A1D76">
            <w:pPr>
              <w:pStyle w:val="naisc"/>
              <w:spacing w:before="0" w:after="0"/>
              <w:jc w:val="both"/>
            </w:pPr>
          </w:p>
          <w:p w14:paraId="1FF9693C" w14:textId="630D64FC" w:rsidR="00E5347F" w:rsidRPr="00DC362E" w:rsidRDefault="00E5347F" w:rsidP="000A1D76">
            <w:pPr>
              <w:pStyle w:val="naisc"/>
              <w:spacing w:before="0" w:after="0"/>
              <w:jc w:val="both"/>
            </w:pPr>
            <w:r w:rsidRPr="00DC362E">
              <w:t>Tas būtu papildus sl</w:t>
            </w:r>
            <w:r w:rsidR="00FD1040" w:rsidRPr="00DC362E">
              <w:t>ogs plānošanas reģionam veikt 3</w:t>
            </w:r>
            <w:r w:rsidR="00CA78C9" w:rsidRPr="00DC362E">
              <w:t>1</w:t>
            </w:r>
            <w:r w:rsidRPr="00DC362E">
              <w:t>. punktā noteikto izvērtējumu, ja visas iesaistītās pašvaldības jau ir sekmīgi vienojušās par robežu grozījumiem.</w:t>
            </w:r>
          </w:p>
          <w:p w14:paraId="7196D064"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34FF1C98" w14:textId="77777777" w:rsidR="00E5347F" w:rsidRPr="00DC362E" w:rsidRDefault="00E5347F" w:rsidP="000A1D76">
            <w:pPr>
              <w:jc w:val="both"/>
            </w:pPr>
          </w:p>
        </w:tc>
      </w:tr>
      <w:tr w:rsidR="00E5347F" w:rsidRPr="00DC362E" w14:paraId="13C2CCD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B52BB" w14:textId="77777777" w:rsidR="00E5347F" w:rsidRPr="00DC362E" w:rsidRDefault="00015FD8" w:rsidP="000A1D76">
            <w:pPr>
              <w:pStyle w:val="naisc"/>
              <w:spacing w:before="0" w:after="0"/>
            </w:pPr>
            <w:r w:rsidRPr="00DC362E">
              <w:t>18</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CD38B0" w14:textId="77777777" w:rsidR="00E5347F" w:rsidRPr="00DC362E" w:rsidRDefault="00E5347F" w:rsidP="000A1D76">
            <w:pPr>
              <w:pStyle w:val="naisc"/>
              <w:spacing w:before="0" w:after="0"/>
              <w:jc w:val="both"/>
            </w:pPr>
            <w:r w:rsidRPr="00DC362E">
              <w:t>28. Ja šo noteikumu 4.3.2. vai 4.3.3. apakšpunktā minētos grozījumus ierosina iedzīvotāji, attiecīgajam plānošanas reģionam iesniedzama iedzīvotāju atbalstīta iniciatīva, kuru atbalstījuši vismaz 51% attiecīgajā teritorijā deklarēto iedzīvotāju. Iniciatīvai pievienojama karte, kurā attēloti piedāvātie grozījumi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7AB115" w14:textId="77777777" w:rsidR="00E5347F" w:rsidRPr="00DC362E" w:rsidRDefault="00E5347F" w:rsidP="000A1D76">
            <w:pPr>
              <w:rPr>
                <w:b/>
              </w:rPr>
            </w:pPr>
            <w:r w:rsidRPr="00DC362E">
              <w:rPr>
                <w:b/>
              </w:rPr>
              <w:t>TM:</w:t>
            </w:r>
          </w:p>
          <w:p w14:paraId="4CCF82AE" w14:textId="77777777" w:rsidR="00E5347F" w:rsidRPr="00DC362E" w:rsidRDefault="00E5347F" w:rsidP="000A1D76">
            <w:pPr>
              <w:jc w:val="both"/>
            </w:pPr>
            <w:r w:rsidRPr="00DC362E">
              <w:t>Saskaņā ar projekta 28. punktu iedzīvotāji var ierosināt apvienot pašvaldību administratīvās teritorijas vai novada teritoriālo vienību vai tās daļu pievienotu citas pašvaldības administratīvajai teritorijai [..]. Iedzīvotāju iniciatīvai pievienojama karte, kurā attēloti piedāvātie grozījumi administratīvajai teritorijai. Ņemot vērā, ka visos projektā atrunātajos gadījumos, izņemot 28. punktā noteiktajā, ir pievienojams arī zemes vienību saraksts, lūdzam projekta anotācijā sniegt skaidrojumu, kāpēc šajā gadījumā zemes vienību saraksts nav pievienojams.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79EAC" w14:textId="77777777" w:rsidR="00E5347F" w:rsidRPr="00DC362E" w:rsidRDefault="00E5347F" w:rsidP="000A1D76">
            <w:pPr>
              <w:pStyle w:val="naisc"/>
              <w:spacing w:before="0" w:after="0"/>
              <w:jc w:val="both"/>
              <w:rPr>
                <w:b/>
              </w:rPr>
            </w:pPr>
            <w:r w:rsidRPr="00DC362E">
              <w:rPr>
                <w:b/>
              </w:rPr>
              <w:t xml:space="preserve">Iebildums ņemts vērā </w:t>
            </w:r>
          </w:p>
          <w:p w14:paraId="5D86111A" w14:textId="77777777" w:rsidR="00E5347F" w:rsidRPr="00DC362E" w:rsidRDefault="00E5347F" w:rsidP="000A1D76">
            <w:pPr>
              <w:pStyle w:val="naisc"/>
              <w:spacing w:before="0" w:after="0"/>
              <w:jc w:val="both"/>
            </w:pPr>
            <w:r w:rsidRPr="00DC362E">
              <w:t>Papildināta anotācijas I. sadaļa</w:t>
            </w:r>
            <w:r w:rsidR="00BF1C42" w:rsidRPr="00DC362E">
              <w:t>.</w:t>
            </w:r>
          </w:p>
          <w:p w14:paraId="6D072C0D" w14:textId="77777777" w:rsidR="00E5347F" w:rsidRPr="00DC362E" w:rsidRDefault="00E5347F" w:rsidP="000A1D76">
            <w:pPr>
              <w:pStyle w:val="naisc"/>
              <w:spacing w:before="0" w:after="0"/>
              <w:jc w:val="both"/>
            </w:pPr>
          </w:p>
          <w:p w14:paraId="221B4EEE" w14:textId="443B339A" w:rsidR="00E5347F" w:rsidRPr="00DC362E" w:rsidRDefault="00E5347F" w:rsidP="000A1D76">
            <w:pPr>
              <w:pStyle w:val="naisc"/>
              <w:spacing w:before="0" w:after="0"/>
              <w:jc w:val="both"/>
            </w:pPr>
            <w:r w:rsidRPr="00DC362E">
              <w:t>Plānošanas reģions, gan visas iesaistītās pašvaldības vērtēs iedzīvotāju iesniegto iniciatīvu kā arī pašvaldībām, pirms lēmuma pieņemšanas būs nepieciešams organizēt publisko apspriešanu, ņemot vērā plānošanas reģiona izvērtējumā sniegtās rekomendācijas. Līdz ar to nav pamata uzreiz uzskaitīt konkrētas zemes vienības, pa kurām noteikta jaunveidojamā robeža, jo visa</w:t>
            </w:r>
            <w:r w:rsidR="00191FD2" w:rsidRPr="00DC362E">
              <w:t xml:space="preserve"> procesa gaitā tā var tikt </w:t>
            </w:r>
            <w:r w:rsidRPr="00DC362E">
              <w:t xml:space="preserve">koriģēta līdz gala variantam. Tāpat </w:t>
            </w:r>
            <w:r w:rsidR="00FD1040" w:rsidRPr="00DC362E">
              <w:t>plānošanas reģions saskaņā ar 3</w:t>
            </w:r>
            <w:r w:rsidR="00CA78C9" w:rsidRPr="00DC362E">
              <w:t>4</w:t>
            </w:r>
            <w:r w:rsidRPr="00DC362E">
              <w:t>.5. apakšpunktu ministrijā iesniegs sarakstu ar zemes</w:t>
            </w:r>
            <w:r w:rsidR="00C44B04" w:rsidRPr="00DC362E">
              <w:t xml:space="preserve"> vienību kadastra apzīmējumiem.</w:t>
            </w:r>
          </w:p>
        </w:tc>
        <w:tc>
          <w:tcPr>
            <w:tcW w:w="2835" w:type="dxa"/>
            <w:tcBorders>
              <w:top w:val="single" w:sz="4" w:space="0" w:color="auto"/>
              <w:left w:val="single" w:sz="4" w:space="0" w:color="auto"/>
              <w:bottom w:val="single" w:sz="4" w:space="0" w:color="auto"/>
            </w:tcBorders>
          </w:tcPr>
          <w:p w14:paraId="48A21919" w14:textId="77777777" w:rsidR="00E5347F" w:rsidRPr="00DC362E" w:rsidRDefault="00E5347F" w:rsidP="000A1D76">
            <w:pPr>
              <w:jc w:val="both"/>
            </w:pPr>
          </w:p>
        </w:tc>
      </w:tr>
      <w:tr w:rsidR="00E5347F" w:rsidRPr="00DC362E" w14:paraId="357EB47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9A42DD" w14:textId="77777777" w:rsidR="00E5347F" w:rsidRPr="00DC362E" w:rsidRDefault="00015FD8" w:rsidP="000A1D76">
            <w:pPr>
              <w:pStyle w:val="naisc"/>
              <w:spacing w:before="0" w:after="0"/>
            </w:pPr>
            <w:r w:rsidRPr="00DC362E">
              <w:t>19</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12C27E" w14:textId="77777777" w:rsidR="00E5347F" w:rsidRPr="00DC362E" w:rsidRDefault="00E5347F" w:rsidP="000A1D76">
            <w:pPr>
              <w:jc w:val="both"/>
            </w:pPr>
            <w:r w:rsidRPr="00DC362E">
              <w:t xml:space="preserve">28. Ja </w:t>
            </w:r>
            <w:r w:rsidRPr="00DC362E">
              <w:rPr>
                <w:lang w:val="lv"/>
              </w:rPr>
              <w:t>šo noteikumu 4.3.2. vai 4.3.3. apakšpunktā minētos grozījumus ierosina</w:t>
            </w:r>
            <w:r w:rsidRPr="00DC362E">
              <w:t xml:space="preserve"> iedzīvotāji, attiecīgajam plānošanas reģionam iesniedzama iedzīvotāju atbalstīta iniciatīva, kuru atbalstījuši vismaz 51% attiecīgajā </w:t>
            </w:r>
            <w:r w:rsidRPr="00DC362E">
              <w:lastRenderedPageBreak/>
              <w:t>teritorijā deklarēto iedzīvotāju. Iniciatīvai pievienojama karte, kurā attēloti piedāvātie grozījumi</w:t>
            </w:r>
            <w:r w:rsidR="00C44B04" w:rsidRPr="00DC362E">
              <w:t xml:space="preserve">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D09B12" w14:textId="77777777" w:rsidR="00E5347F" w:rsidRPr="00DC362E" w:rsidRDefault="00E5347F" w:rsidP="000A1D76">
            <w:pPr>
              <w:pStyle w:val="naisc"/>
              <w:spacing w:before="0" w:after="0"/>
              <w:jc w:val="both"/>
              <w:rPr>
                <w:b/>
              </w:rPr>
            </w:pPr>
            <w:r w:rsidRPr="00DC362E">
              <w:rPr>
                <w:b/>
              </w:rPr>
              <w:lastRenderedPageBreak/>
              <w:t>LPS:</w:t>
            </w:r>
          </w:p>
          <w:p w14:paraId="5C6D19C9" w14:textId="77777777" w:rsidR="00E5347F" w:rsidRPr="00DC362E" w:rsidRDefault="00E5347F" w:rsidP="000A1D76">
            <w:pPr>
              <w:pStyle w:val="naisc"/>
              <w:spacing w:before="0" w:after="0"/>
              <w:jc w:val="both"/>
            </w:pPr>
            <w:r w:rsidRPr="00DC362E">
              <w:t>Lūdzam precizēt noteikumu projekta 28. punktu un  skaidrot, vai minētais 51% deklarēto iedzīvotāju ir domāts kā 51% deklarēto pilngadīgo iedzīvotāju skaits?</w:t>
            </w:r>
          </w:p>
          <w:p w14:paraId="6BD18F9B" w14:textId="77777777" w:rsidR="00E5347F" w:rsidRPr="00DC362E" w:rsidRDefault="00E5347F"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BAAA9A" w14:textId="77777777" w:rsidR="00E5347F" w:rsidRPr="00DC362E" w:rsidRDefault="00E5347F" w:rsidP="000A1D76">
            <w:pPr>
              <w:pStyle w:val="naisc"/>
              <w:spacing w:before="0" w:after="0"/>
              <w:jc w:val="both"/>
              <w:rPr>
                <w:b/>
              </w:rPr>
            </w:pPr>
            <w:r w:rsidRPr="00DC362E">
              <w:rPr>
                <w:b/>
              </w:rPr>
              <w:t xml:space="preserve">Iebildums ņemts vērā </w:t>
            </w:r>
          </w:p>
          <w:p w14:paraId="563C5041" w14:textId="1AE2A989" w:rsidR="00E5347F" w:rsidRPr="00DC362E" w:rsidRDefault="00FD1040" w:rsidP="000A1D76">
            <w:pPr>
              <w:pStyle w:val="naisc"/>
              <w:spacing w:before="0" w:after="0"/>
              <w:jc w:val="both"/>
            </w:pPr>
            <w:r w:rsidRPr="00DC362E">
              <w:t>Precizēta noteikumu 3</w:t>
            </w:r>
            <w:r w:rsidR="003B32D1" w:rsidRPr="00DC362E">
              <w:t>0</w:t>
            </w:r>
            <w:r w:rsidR="00BF1C42" w:rsidRPr="00DC362E">
              <w:t>. punkta redakcija un papildināta anotācijas I. sadaļa.</w:t>
            </w:r>
          </w:p>
          <w:p w14:paraId="238601FE" w14:textId="77777777" w:rsidR="00E5347F" w:rsidRPr="00DC362E" w:rsidRDefault="00E5347F" w:rsidP="000A1D76">
            <w:pPr>
              <w:pStyle w:val="naisc"/>
              <w:spacing w:before="0" w:after="0"/>
              <w:jc w:val="both"/>
            </w:pPr>
          </w:p>
          <w:p w14:paraId="0F3CABC7"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25B9C4CE" w14:textId="6C6DF281" w:rsidR="00E5347F" w:rsidRPr="00DC362E" w:rsidRDefault="00BC556B" w:rsidP="000A1D76">
            <w:pPr>
              <w:jc w:val="both"/>
            </w:pPr>
            <w:r w:rsidRPr="00DC362E">
              <w:t xml:space="preserve">30. Ja šo noteikumu 4.3.1. vai 4.3.2. apakšpunktā minētos grozījumus ierosina iedzīvotāji, attiecīgajam plānošanas reģionam iesniedzama iedzīvotāju atbalstīta iniciatīva, kuru atbalstījuši vismaz 51 % attiecīgajā teritorijā deklarēto </w:t>
            </w:r>
            <w:r w:rsidRPr="00DC362E">
              <w:lastRenderedPageBreak/>
              <w:t>iedzīvotāju, kuri iesnieguma iesniegšanas dienā ir sasnieguši 16 gadu vecumu. Iniciatīvai pievienojama karte, kurā attēloti piedāvātie grozījumi administratīvajai teritorijai.</w:t>
            </w:r>
          </w:p>
        </w:tc>
      </w:tr>
      <w:tr w:rsidR="00E5347F" w:rsidRPr="00DC362E" w14:paraId="5C9ACF2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7FE39" w14:textId="77777777" w:rsidR="00E5347F" w:rsidRPr="00DC362E" w:rsidRDefault="00015FD8" w:rsidP="000A1D76">
            <w:pPr>
              <w:pStyle w:val="naisc"/>
              <w:spacing w:before="0" w:after="0"/>
            </w:pPr>
            <w:r w:rsidRPr="00DC362E">
              <w:lastRenderedPageBreak/>
              <w:t>20</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03A342" w14:textId="77777777" w:rsidR="00E5347F" w:rsidRPr="00DC362E" w:rsidRDefault="00E5347F" w:rsidP="000A1D76">
            <w:pPr>
              <w:ind w:hanging="360"/>
              <w:jc w:val="both"/>
            </w:pPr>
            <w:r w:rsidRPr="00DC362E">
              <w:t>29Plānošanas reģions sagatavo izvērtējumu, ņemot vērā šādus kritērijus:</w:t>
            </w:r>
          </w:p>
          <w:p w14:paraId="19416CFF" w14:textId="77777777" w:rsidR="00E5347F" w:rsidRPr="00DC362E" w:rsidRDefault="00E5347F" w:rsidP="000A1D76">
            <w:pPr>
              <w:jc w:val="both"/>
            </w:pPr>
            <w:r w:rsidRPr="00DC362E">
              <w:t>29.1.iedzīvotāju skaitu, kurus ietekmē rosinātās izmaiņas;</w:t>
            </w:r>
          </w:p>
          <w:p w14:paraId="481D1A8E" w14:textId="77777777" w:rsidR="00E5347F" w:rsidRPr="00DC362E" w:rsidRDefault="00E5347F" w:rsidP="000A1D76">
            <w:pPr>
              <w:jc w:val="both"/>
            </w:pPr>
            <w:r w:rsidRPr="00DC362E">
              <w:t>29.2. infrastruktūras nodrošinājumu  un stāvokli, kas ietekmē pievienotās vai arī atdalītās teritorijas administratīvo un attīstības centra sasniedzamību, kā arī  attālumu  un sasniedzamību līdz tuvākajam pakalpojumu centram;</w:t>
            </w:r>
          </w:p>
          <w:p w14:paraId="2F661419" w14:textId="77777777" w:rsidR="00E5347F" w:rsidRPr="00DC362E" w:rsidRDefault="00E5347F" w:rsidP="000A1D76">
            <w:pPr>
              <w:jc w:val="both"/>
            </w:pPr>
            <w:r w:rsidRPr="00DC362E">
              <w:t>29.3. teritorijas ģeogrāfisko  vienotību;</w:t>
            </w:r>
          </w:p>
          <w:p w14:paraId="0CE8A2A6" w14:textId="77777777" w:rsidR="00E5347F" w:rsidRPr="00DC362E" w:rsidRDefault="00E5347F" w:rsidP="000A1D76">
            <w:pPr>
              <w:jc w:val="both"/>
            </w:pPr>
            <w:r w:rsidRPr="00DC362E">
              <w:t xml:space="preserve">29.4. teritoriālo izmaiņu ietekmi uz pašvaldību budžetiem un </w:t>
            </w:r>
            <w:r w:rsidRPr="00DC362E">
              <w:lastRenderedPageBreak/>
              <w:t>pašvaldību finanšu saistību izpildi;</w:t>
            </w:r>
          </w:p>
          <w:p w14:paraId="47EBBEA7" w14:textId="77777777" w:rsidR="00E5347F" w:rsidRPr="00DC362E" w:rsidRDefault="00E5347F" w:rsidP="000A1D76">
            <w:pPr>
              <w:jc w:val="both"/>
            </w:pPr>
            <w:r w:rsidRPr="00DC362E">
              <w:t>29.5 vēsturiskos apstākļus, kas ietekmējuši izmaiņas;</w:t>
            </w:r>
          </w:p>
          <w:p w14:paraId="1153FACA" w14:textId="77777777" w:rsidR="00E5347F" w:rsidRPr="00DC362E" w:rsidRDefault="00E5347F" w:rsidP="000A1D76">
            <w:pPr>
              <w:jc w:val="both"/>
            </w:pPr>
            <w:r w:rsidRPr="00DC362E">
              <w:t>29.6. nepieciešamību  veikt pašvaldības īpašumu pārdali un tās ietekmi  uz pašvaldības autonomo funkciju izpildi, pašvaldību iestāžu darbību;</w:t>
            </w:r>
          </w:p>
          <w:p w14:paraId="65783FF3" w14:textId="77777777" w:rsidR="00E5347F" w:rsidRPr="00DC362E" w:rsidRDefault="00E5347F" w:rsidP="000A1D76">
            <w:pPr>
              <w:jc w:val="both"/>
            </w:pPr>
            <w:r w:rsidRPr="00DC362E">
              <w:t>29.7. datus  par</w:t>
            </w:r>
            <w:r w:rsidR="00C44B04" w:rsidRPr="00DC362E">
              <w:t xml:space="preserve"> iedzīvotāju pārvietošanos.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98354" w14:textId="77777777" w:rsidR="00E5347F" w:rsidRPr="00DC362E" w:rsidRDefault="00E5347F" w:rsidP="000A1D76">
            <w:pPr>
              <w:widowControl w:val="0"/>
              <w:jc w:val="both"/>
              <w:rPr>
                <w:rFonts w:eastAsia="Calibri"/>
                <w:b/>
                <w:lang w:eastAsia="en-US"/>
              </w:rPr>
            </w:pPr>
            <w:r w:rsidRPr="00DC362E">
              <w:rPr>
                <w:rFonts w:eastAsia="Calibri"/>
                <w:b/>
                <w:lang w:eastAsia="en-US"/>
              </w:rPr>
              <w:lastRenderedPageBreak/>
              <w:t>TM:</w:t>
            </w:r>
          </w:p>
          <w:p w14:paraId="56E59AF0" w14:textId="77777777" w:rsidR="00E5347F" w:rsidRPr="00DC362E" w:rsidRDefault="00E5347F" w:rsidP="000A1D76">
            <w:pPr>
              <w:widowControl w:val="0"/>
              <w:jc w:val="both"/>
              <w:rPr>
                <w:rFonts w:eastAsia="Calibri"/>
                <w:lang w:eastAsia="en-US"/>
              </w:rPr>
            </w:pPr>
            <w:r w:rsidRPr="00DC362E">
              <w:rPr>
                <w:rFonts w:eastAsia="Calibri"/>
                <w:lang w:eastAsia="en-US"/>
              </w:rPr>
              <w:t>Lūdzam izteikt projekta 29. punkta ievaddaļu šādā redakcijā: "Plānošanas reģions, saņemot šo noteikumu 28. punktā noteikto iedzīvotāju iniciatīvu, sagatavo izvērtējumu, ņemot vērā šādus kritērijus:"</w:t>
            </w:r>
          </w:p>
          <w:p w14:paraId="4BD56581" w14:textId="77777777" w:rsidR="00E5347F" w:rsidRPr="00DC362E" w:rsidRDefault="00E5347F" w:rsidP="000A1D76">
            <w:pPr>
              <w:widowControl w:val="0"/>
              <w:jc w:val="both"/>
              <w:rPr>
                <w:rFonts w:eastAsia="Calibri"/>
                <w:lang w:eastAsia="en-US"/>
              </w:rPr>
            </w:pPr>
            <w:r w:rsidRPr="00DC362E">
              <w:rPr>
                <w:rFonts w:eastAsia="Calibri"/>
                <w:lang w:eastAsia="en-US"/>
              </w:rPr>
              <w:t>Vienlaikus lūdzam projekta anotācijā skaidrot, kas ir saprotams ar 29.5. apakšpunktā minēto "vēsturiskie apstākļi, kas ietekmējuši izmaiņas".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2062A3" w14:textId="77777777" w:rsidR="00E5347F" w:rsidRPr="00DC362E" w:rsidRDefault="00E5347F" w:rsidP="000A1D76">
            <w:pPr>
              <w:pStyle w:val="naisc"/>
              <w:spacing w:before="0" w:after="0"/>
              <w:jc w:val="both"/>
              <w:rPr>
                <w:b/>
              </w:rPr>
            </w:pPr>
            <w:r w:rsidRPr="00DC362E">
              <w:rPr>
                <w:b/>
              </w:rPr>
              <w:t xml:space="preserve">Iebildums ņemts vērā </w:t>
            </w:r>
          </w:p>
          <w:p w14:paraId="2DF17D60" w14:textId="7471EEE9" w:rsidR="00E5347F" w:rsidRPr="00DC362E" w:rsidRDefault="00FD1040" w:rsidP="000A1D76">
            <w:pPr>
              <w:pStyle w:val="naisc"/>
              <w:spacing w:before="0" w:after="0"/>
              <w:jc w:val="both"/>
            </w:pPr>
            <w:r w:rsidRPr="00DC362E">
              <w:t>Precizēta noteikumu 3</w:t>
            </w:r>
            <w:r w:rsidR="00CA78C9" w:rsidRPr="00DC362E">
              <w:t>1</w:t>
            </w:r>
            <w:r w:rsidR="00E5347F" w:rsidRPr="00DC362E">
              <w:t>. punkta redakcija un papildināta anotācijas I. sadaļa.</w:t>
            </w:r>
          </w:p>
          <w:p w14:paraId="5B08B5D1" w14:textId="77777777" w:rsidR="00E5347F" w:rsidRPr="00DC362E" w:rsidRDefault="00E5347F" w:rsidP="000A1D76">
            <w:pPr>
              <w:pStyle w:val="naisc"/>
              <w:spacing w:before="0" w:after="0"/>
              <w:jc w:val="both"/>
            </w:pPr>
          </w:p>
          <w:p w14:paraId="7D82C4DA" w14:textId="77777777" w:rsidR="00E5347F" w:rsidRPr="00DC362E" w:rsidRDefault="00E5347F" w:rsidP="000A1D76">
            <w:pPr>
              <w:pStyle w:val="naisc"/>
              <w:spacing w:before="0" w:after="0"/>
              <w:jc w:val="both"/>
            </w:pPr>
            <w:r w:rsidRPr="00DC362E">
              <w:t>Lai izprastu grozījumu ierosināšanu un lai labāk varētu izprast ierosinājumu pamatojumu ir nepieciešams izvērtēt informāciju par vēsturiskajiem notikumiem, kas noveduši līdz grozījumu ierosināšanai. Tieši vēsturiskie apstākļi ļauj saprast kā veidojušās un attīstījušas administratīvās teritorijas.</w:t>
            </w:r>
          </w:p>
        </w:tc>
        <w:tc>
          <w:tcPr>
            <w:tcW w:w="2835" w:type="dxa"/>
            <w:tcBorders>
              <w:top w:val="single" w:sz="4" w:space="0" w:color="auto"/>
              <w:left w:val="single" w:sz="4" w:space="0" w:color="auto"/>
              <w:bottom w:val="single" w:sz="4" w:space="0" w:color="auto"/>
            </w:tcBorders>
          </w:tcPr>
          <w:p w14:paraId="5AF3F5C7" w14:textId="17D738E9" w:rsidR="00E5347F" w:rsidRPr="00DC362E" w:rsidRDefault="00191FD2" w:rsidP="000A1D76">
            <w:pPr>
              <w:jc w:val="both"/>
            </w:pPr>
            <w:r w:rsidRPr="00DC362E">
              <w:rPr>
                <w:rFonts w:eastAsia="Calibri"/>
                <w:lang w:eastAsia="en-US"/>
              </w:rPr>
              <w:t>3</w:t>
            </w:r>
            <w:r w:rsidR="00CA78C9" w:rsidRPr="00DC362E">
              <w:rPr>
                <w:rFonts w:eastAsia="Calibri"/>
                <w:lang w:eastAsia="en-US"/>
              </w:rPr>
              <w:t>1</w:t>
            </w:r>
            <w:r w:rsidR="00E5347F" w:rsidRPr="00DC362E">
              <w:rPr>
                <w:rFonts w:eastAsia="Calibri"/>
                <w:lang w:eastAsia="en-US"/>
              </w:rPr>
              <w:t xml:space="preserve">. Plānošanas </w:t>
            </w:r>
            <w:r w:rsidRPr="00DC362E">
              <w:rPr>
                <w:rFonts w:eastAsia="Calibri"/>
                <w:lang w:eastAsia="en-US"/>
              </w:rPr>
              <w:t>reģions, saņemot šo noteikumu 3</w:t>
            </w:r>
            <w:r w:rsidR="00CA78C9" w:rsidRPr="00DC362E">
              <w:rPr>
                <w:rFonts w:eastAsia="Calibri"/>
                <w:lang w:eastAsia="en-US"/>
              </w:rPr>
              <w:t>0</w:t>
            </w:r>
            <w:r w:rsidR="00E5347F" w:rsidRPr="00DC362E">
              <w:rPr>
                <w:rFonts w:eastAsia="Calibri"/>
                <w:lang w:eastAsia="en-US"/>
              </w:rPr>
              <w:t>. punktā noteikto iedzīvotāju iniciatīvu, sagatavo izvērtējumu, ņemot vērā šādus kritērijus:</w:t>
            </w:r>
          </w:p>
        </w:tc>
      </w:tr>
      <w:tr w:rsidR="00E5347F" w:rsidRPr="00DC362E" w14:paraId="6EEAA99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92F0E8" w14:textId="77777777" w:rsidR="00E5347F" w:rsidRPr="00DC362E" w:rsidRDefault="00E5347F" w:rsidP="000A1D76">
            <w:pPr>
              <w:pStyle w:val="naisc"/>
              <w:spacing w:before="0" w:after="0"/>
            </w:pPr>
            <w:r w:rsidRPr="00DC362E">
              <w:t>2</w:t>
            </w:r>
            <w:r w:rsidR="00015FD8" w:rsidRPr="00DC362E">
              <w:t>1</w:t>
            </w:r>
            <w:r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B6B7B1" w14:textId="77777777" w:rsidR="00E5347F" w:rsidRPr="00DC362E" w:rsidRDefault="00E5347F" w:rsidP="000A1D76">
            <w:pPr>
              <w:pStyle w:val="naisc"/>
              <w:spacing w:before="0" w:after="0"/>
              <w:jc w:val="both"/>
            </w:pPr>
            <w:r w:rsidRPr="00DC362E">
              <w:t xml:space="preserve">30. Plānošanas reģions izvērtējumu, pēc šo noteikumu 28. punktā minētā ierosinājuma, nosūta iesaistītajām pašvaldībām, kuras pirms lēmuma pieņemšanas organizē publisko apspriešanu, ņemot vērā plānošanas reģiona izvērtējumā sniegtās rekomendācijas. Publisko apspriešanu var nerīkot tā pašvaldība, kurai paredzēts pievienot </w:t>
            </w:r>
            <w:r w:rsidRPr="00DC362E">
              <w:lastRenderedPageBreak/>
              <w:t>novada teritoriālo vienību vai tās daļu.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7F4D16" w14:textId="77777777" w:rsidR="00E5347F" w:rsidRPr="00DC362E" w:rsidRDefault="00E5347F" w:rsidP="000A1D76">
            <w:r w:rsidRPr="00DC362E">
              <w:rPr>
                <w:b/>
              </w:rPr>
              <w:lastRenderedPageBreak/>
              <w:t>TM</w:t>
            </w:r>
            <w:r w:rsidRPr="00DC362E">
              <w:t>:</w:t>
            </w:r>
          </w:p>
          <w:p w14:paraId="7F941DE9" w14:textId="77777777" w:rsidR="00E5347F" w:rsidRPr="00DC362E" w:rsidRDefault="00E5347F" w:rsidP="000A1D76">
            <w:pPr>
              <w:jc w:val="both"/>
            </w:pPr>
            <w:r w:rsidRPr="00DC362E">
              <w:t>Lūdzam izteikt projekta 30. punktā pirmo teikumu šādā redakcijā: "Plānošanas reģions šo noteikumu 29. punktā minēto izvērtējumu, nosūta iesaistītajām pašvaldībām, kuras pirms lēmuma pieņemšanas organizē publisko apspriešanu, ņemot vērā plānošanas reģiona izvērtējumā sniegtās rekomendācijas."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535D3" w14:textId="77777777" w:rsidR="00E5347F" w:rsidRPr="00DC362E" w:rsidRDefault="00E5347F" w:rsidP="000A1D76">
            <w:pPr>
              <w:pStyle w:val="naisc"/>
              <w:spacing w:before="0" w:after="0"/>
              <w:jc w:val="both"/>
              <w:rPr>
                <w:b/>
              </w:rPr>
            </w:pPr>
            <w:r w:rsidRPr="00DC362E">
              <w:rPr>
                <w:b/>
              </w:rPr>
              <w:t xml:space="preserve">Iebildums ņemts vērā </w:t>
            </w:r>
          </w:p>
          <w:p w14:paraId="47DE3435" w14:textId="36AEF8BC" w:rsidR="00E5347F" w:rsidRPr="00DC362E" w:rsidRDefault="00382C29" w:rsidP="000A1D76">
            <w:pPr>
              <w:pStyle w:val="naisc"/>
              <w:spacing w:before="0" w:after="0"/>
              <w:jc w:val="both"/>
            </w:pPr>
            <w:r w:rsidRPr="00DC362E">
              <w:t>Precizēta noteikumu 3</w:t>
            </w:r>
            <w:r w:rsidR="00BC556B" w:rsidRPr="00DC362E">
              <w:t>2</w:t>
            </w:r>
            <w:r w:rsidR="00E5347F" w:rsidRPr="00DC362E">
              <w:t>. punkta redakcija.</w:t>
            </w:r>
          </w:p>
          <w:p w14:paraId="16DEB4AB" w14:textId="77777777" w:rsidR="00E5347F" w:rsidRPr="00DC362E" w:rsidRDefault="00E5347F"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797CE2AC" w14:textId="0A2E2262" w:rsidR="00E5347F" w:rsidRPr="00DC362E" w:rsidRDefault="00BC556B" w:rsidP="000A1D76">
            <w:pPr>
              <w:jc w:val="both"/>
            </w:pPr>
            <w:r w:rsidRPr="00DC362E">
              <w:t>32. Plānošanas reģions šo noteikumu 31. punktā minēto izvērtējumu, nosūta iesaistītajām pašvaldībām, kuras pirms lēmuma pieņemšanas organizē publisko apspriešanu, ņemot vērā plānošanas reģiona izvērtējumā sniegtās rekomendācijas. Publisko apspriešanu var nerīkot tā pašvaldība, kurai paredzēts pievienot novada teritoriālo vienību vai tās daļu.</w:t>
            </w:r>
          </w:p>
        </w:tc>
      </w:tr>
      <w:tr w:rsidR="00E5347F" w:rsidRPr="00DC362E" w14:paraId="1477405A"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87A85" w14:textId="77777777" w:rsidR="00E5347F" w:rsidRPr="00DC362E" w:rsidRDefault="00015FD8" w:rsidP="000A1D76">
            <w:pPr>
              <w:pStyle w:val="naisc"/>
              <w:spacing w:before="0" w:after="0"/>
            </w:pPr>
            <w:r w:rsidRPr="00DC362E">
              <w:lastRenderedPageBreak/>
              <w:t>22</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D4BA02" w14:textId="77777777" w:rsidR="00E5347F" w:rsidRPr="00DC362E" w:rsidRDefault="00E5347F" w:rsidP="000A1D76">
            <w:pPr>
              <w:pStyle w:val="naisc"/>
              <w:spacing w:before="0" w:after="0"/>
              <w:jc w:val="both"/>
            </w:pPr>
            <w:r w:rsidRPr="00DC362E">
              <w:t>33. Lēmumu par šo noteikumu 4.4. apakšpunktā minētajām izmaiņām pieņem pašvaldība.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A97A4" w14:textId="77777777" w:rsidR="00E5347F" w:rsidRPr="00DC362E" w:rsidRDefault="00E5347F" w:rsidP="000A1D76">
            <w:pPr>
              <w:widowControl w:val="0"/>
              <w:jc w:val="both"/>
              <w:rPr>
                <w:rFonts w:eastAsia="Calibri"/>
                <w:b/>
                <w:lang w:eastAsia="en-US"/>
              </w:rPr>
            </w:pPr>
            <w:r w:rsidRPr="00DC362E">
              <w:rPr>
                <w:rFonts w:eastAsia="Calibri"/>
                <w:b/>
                <w:lang w:eastAsia="en-US"/>
              </w:rPr>
              <w:t>LLPA:</w:t>
            </w:r>
          </w:p>
          <w:p w14:paraId="6A7EE6A7" w14:textId="77777777" w:rsidR="00E5347F" w:rsidRPr="00DC362E" w:rsidRDefault="00E5347F" w:rsidP="000A1D76">
            <w:pPr>
              <w:widowControl w:val="0"/>
              <w:jc w:val="both"/>
              <w:rPr>
                <w:rFonts w:eastAsia="Calibri"/>
                <w:lang w:eastAsia="en-US"/>
              </w:rPr>
            </w:pPr>
            <w:r w:rsidRPr="00DC362E">
              <w:rPr>
                <w:rFonts w:eastAsia="Calibri"/>
                <w:lang w:eastAsia="en-US"/>
              </w:rPr>
              <w:t>Noteikumu projekta 33. punkts ir pretrunā Administratīvo teritoriju un apdzīvoto vietu likuma 4. panta otrajai daļai, kas nosaka, ka administratīvās teritorijas un to administratīvos centrus nosaka Saeima šā likuma pielikumā.</w:t>
            </w:r>
          </w:p>
          <w:p w14:paraId="709B6CE9" w14:textId="77777777" w:rsidR="00E5347F" w:rsidRPr="00DC362E" w:rsidRDefault="00E5347F" w:rsidP="000A1D76">
            <w:pPr>
              <w:widowControl w:val="0"/>
              <w:jc w:val="both"/>
              <w:rPr>
                <w:rFonts w:eastAsia="Calibri"/>
                <w:lang w:eastAsia="en-US"/>
              </w:rPr>
            </w:pPr>
            <w:r w:rsidRPr="00DC362E">
              <w:rPr>
                <w:rFonts w:eastAsia="Calibri"/>
                <w:lang w:eastAsia="en-US"/>
              </w:rPr>
              <w:t>Skaidrības nolūkos, atbilstoši Noteikumu projekta 5. punktam, būtu nepieciešams precizēt, ka šo noteikumu 4.4. apakšpunktā minēto ierosinājumu pieņem ar pašvaldības lēmumu.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8666AF" w14:textId="55D97416" w:rsidR="00E5347F" w:rsidRDefault="00E5347F" w:rsidP="000A1D76">
            <w:pPr>
              <w:pStyle w:val="naisc"/>
              <w:spacing w:before="0" w:after="0"/>
              <w:jc w:val="both"/>
              <w:rPr>
                <w:b/>
              </w:rPr>
            </w:pPr>
            <w:r w:rsidRPr="00DC362E">
              <w:rPr>
                <w:b/>
              </w:rPr>
              <w:t xml:space="preserve">Iebildums </w:t>
            </w:r>
            <w:r w:rsidR="001D5785">
              <w:rPr>
                <w:b/>
              </w:rPr>
              <w:t>ņemts vērā</w:t>
            </w:r>
          </w:p>
          <w:p w14:paraId="12475B38" w14:textId="122501B8" w:rsidR="001D5785" w:rsidRPr="001D5785" w:rsidRDefault="001D5785" w:rsidP="001D5785">
            <w:pPr>
              <w:pStyle w:val="naisc"/>
              <w:spacing w:before="0" w:after="0"/>
              <w:jc w:val="both"/>
              <w:rPr>
                <w:bCs/>
              </w:rPr>
            </w:pPr>
            <w:r w:rsidRPr="001D5785">
              <w:rPr>
                <w:bCs/>
              </w:rPr>
              <w:t>Precizēta anotācijas I. sadaļa</w:t>
            </w:r>
          </w:p>
          <w:p w14:paraId="30BF983B" w14:textId="77777777" w:rsidR="001D5785" w:rsidRPr="00DC362E" w:rsidRDefault="001D5785" w:rsidP="001D5785">
            <w:pPr>
              <w:pStyle w:val="naisc"/>
              <w:spacing w:before="0" w:after="0"/>
              <w:jc w:val="both"/>
              <w:rPr>
                <w:b/>
              </w:rPr>
            </w:pPr>
          </w:p>
          <w:p w14:paraId="3EFF3749" w14:textId="77777777" w:rsidR="00E5347F" w:rsidRPr="00DC362E" w:rsidRDefault="00E5347F" w:rsidP="000A1D76">
            <w:pPr>
              <w:pStyle w:val="naisc"/>
              <w:spacing w:before="0" w:after="0"/>
              <w:jc w:val="both"/>
            </w:pPr>
            <w:r w:rsidRPr="00DC362E">
              <w:t>Projekts izstrādāts saskaņā ar Administratīvo teritoriju un apdzīvoto vietu likuma 6. panta pirmo un ceturto daļu un 9. panta trešo daļu. Noteikumu projekts nosaka tikai kārtība attiecīgā jautājuma nonākšanai līdz Ministru kabinetam un tad attiecīgi Saeimai. Līdz ar to gala lēmumu, piemēram, par administratīvā centra maiņu pieņems Saeima, bet pašvaldība to tikai ierosinās, pieņemot lēmumu. Ministrija šajā procesā sagatavos attiecīgu likumprojektu izskatīšanai Ministru kabinetā un tad attiecīgi Saeimā.</w:t>
            </w:r>
          </w:p>
        </w:tc>
        <w:tc>
          <w:tcPr>
            <w:tcW w:w="2835" w:type="dxa"/>
            <w:tcBorders>
              <w:top w:val="single" w:sz="4" w:space="0" w:color="auto"/>
              <w:left w:val="single" w:sz="4" w:space="0" w:color="auto"/>
              <w:bottom w:val="single" w:sz="4" w:space="0" w:color="auto"/>
            </w:tcBorders>
          </w:tcPr>
          <w:p w14:paraId="0AD9C6F4" w14:textId="77777777" w:rsidR="00E5347F" w:rsidRPr="00DC362E" w:rsidRDefault="00E5347F" w:rsidP="000A1D76">
            <w:pPr>
              <w:jc w:val="both"/>
            </w:pPr>
          </w:p>
        </w:tc>
      </w:tr>
      <w:tr w:rsidR="00E5347F" w:rsidRPr="00DC362E" w14:paraId="1D44157A"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A25113" w14:textId="77777777" w:rsidR="00E5347F" w:rsidRPr="00DC362E" w:rsidRDefault="00015FD8" w:rsidP="000A1D76">
            <w:pPr>
              <w:pStyle w:val="naisc"/>
              <w:spacing w:before="0" w:after="0"/>
            </w:pPr>
            <w:r w:rsidRPr="00DC362E">
              <w:t>23</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F511A" w14:textId="77777777" w:rsidR="00E5347F" w:rsidRPr="00DC362E" w:rsidRDefault="00E5347F"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018C0" w14:textId="77777777" w:rsidR="00E5347F" w:rsidRPr="00DC362E" w:rsidRDefault="00E5347F" w:rsidP="000A1D76">
            <w:pPr>
              <w:widowControl w:val="0"/>
              <w:jc w:val="both"/>
              <w:rPr>
                <w:rFonts w:eastAsia="Calibri"/>
                <w:b/>
                <w:lang w:eastAsia="en-US"/>
              </w:rPr>
            </w:pPr>
            <w:r w:rsidRPr="00DC362E">
              <w:rPr>
                <w:rFonts w:eastAsia="Calibri"/>
                <w:b/>
                <w:lang w:eastAsia="en-US"/>
              </w:rPr>
              <w:t>TM:</w:t>
            </w:r>
          </w:p>
          <w:p w14:paraId="567867D0" w14:textId="77777777" w:rsidR="00E5347F" w:rsidRPr="00DC362E" w:rsidRDefault="00E5347F" w:rsidP="000A1D76">
            <w:pPr>
              <w:widowControl w:val="0"/>
              <w:jc w:val="both"/>
              <w:rPr>
                <w:rFonts w:eastAsia="Calibri"/>
                <w:lang w:eastAsia="en-US"/>
              </w:rPr>
            </w:pPr>
            <w:r w:rsidRPr="00DC362E">
              <w:rPr>
                <w:rFonts w:eastAsia="Calibri"/>
                <w:lang w:eastAsia="en-US"/>
              </w:rPr>
              <w:t>Lūdzam papildināt projekta 33. punktu ar pienākumu pašvaldībai rīkot publisko apspriešanu, ņemot vērā, ka projekta 34.punktā ir paredzēts pievienot ziņojumu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15A62D" w14:textId="77777777" w:rsidR="00E5347F" w:rsidRPr="00DC362E" w:rsidRDefault="00E5347F" w:rsidP="000A1D76">
            <w:pPr>
              <w:pStyle w:val="naisc"/>
              <w:spacing w:before="0" w:after="0"/>
              <w:jc w:val="both"/>
              <w:rPr>
                <w:b/>
              </w:rPr>
            </w:pPr>
            <w:r w:rsidRPr="00DC362E">
              <w:rPr>
                <w:b/>
              </w:rPr>
              <w:t xml:space="preserve">Iebildums ņemts vērā </w:t>
            </w:r>
          </w:p>
          <w:p w14:paraId="65F9C3DC" w14:textId="2D35221B" w:rsidR="00E5347F" w:rsidRPr="00DC362E" w:rsidRDefault="00CA78C9" w:rsidP="000A1D76">
            <w:pPr>
              <w:pStyle w:val="naisc"/>
              <w:spacing w:before="0" w:after="0"/>
              <w:jc w:val="both"/>
            </w:pPr>
            <w:r w:rsidRPr="00DC362E">
              <w:t>Precizēta noteikumu 35. punkta redakcija.</w:t>
            </w:r>
          </w:p>
          <w:p w14:paraId="3C5625A5" w14:textId="6A6A3D66"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5023141B" w14:textId="52EF556E" w:rsidR="00E5347F" w:rsidRPr="00DC362E" w:rsidRDefault="00CA78C9" w:rsidP="000A1D76">
            <w:pPr>
              <w:jc w:val="both"/>
            </w:pPr>
            <w:r w:rsidRPr="00DC362E">
              <w:t>35. Lēmumu par šo noteikumu 4.4. apakšpunktā minētajām izmaiņām pieņem pašvaldība, pirms tam rīkojot publisko apspriešanu.</w:t>
            </w:r>
          </w:p>
        </w:tc>
      </w:tr>
      <w:tr w:rsidR="00E5347F" w:rsidRPr="00DC362E" w14:paraId="0DBF4AE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03440C" w14:textId="77777777" w:rsidR="00E5347F" w:rsidRPr="00DC362E" w:rsidRDefault="00015FD8" w:rsidP="000A1D76">
            <w:pPr>
              <w:pStyle w:val="naisc"/>
              <w:spacing w:before="0" w:after="0"/>
            </w:pPr>
            <w:r w:rsidRPr="00DC362E">
              <w:t>24</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34BB3C" w14:textId="77777777" w:rsidR="00E5347F" w:rsidRPr="00DC362E" w:rsidRDefault="00E5347F" w:rsidP="000A1D76">
            <w:pPr>
              <w:jc w:val="both"/>
              <w:rPr>
                <w:bCs/>
              </w:rPr>
            </w:pPr>
            <w:r w:rsidRPr="00DC362E">
              <w:rPr>
                <w:bCs/>
              </w:rPr>
              <w:t>VIII. Administratīvo teritoriju</w:t>
            </w:r>
            <w:r w:rsidRPr="00DC362E">
              <w:t xml:space="preserve"> </w:t>
            </w:r>
            <w:r w:rsidRPr="00DC362E">
              <w:rPr>
                <w:bCs/>
              </w:rPr>
              <w:t xml:space="preserve">un novada teritoriālā iedalījuma robežu noteikšanas, grozīšanas un </w:t>
            </w:r>
            <w:r w:rsidRPr="00DC362E">
              <w:rPr>
                <w:bCs/>
              </w:rPr>
              <w:lastRenderedPageBreak/>
              <w:t>aktualizēšanas kārtība un nosacījumi</w:t>
            </w:r>
          </w:p>
          <w:p w14:paraId="1F3B1409" w14:textId="77777777" w:rsidR="00E5347F" w:rsidRPr="00DC362E" w:rsidRDefault="00E5347F"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08D1E0" w14:textId="77777777" w:rsidR="00E5347F" w:rsidRPr="00DC362E" w:rsidRDefault="00E5347F" w:rsidP="000A1D76">
            <w:pPr>
              <w:rPr>
                <w:b/>
              </w:rPr>
            </w:pPr>
            <w:r w:rsidRPr="00DC362E">
              <w:rPr>
                <w:b/>
              </w:rPr>
              <w:lastRenderedPageBreak/>
              <w:t>TM:</w:t>
            </w:r>
          </w:p>
          <w:p w14:paraId="4C8C04C4" w14:textId="77777777" w:rsidR="00E5347F" w:rsidRPr="00DC362E" w:rsidRDefault="00E5347F" w:rsidP="000A1D76">
            <w:pPr>
              <w:jc w:val="both"/>
            </w:pPr>
            <w:r w:rsidRPr="00DC362E">
              <w:t xml:space="preserve">Lai tiesību normas projektā būtu sakārotas loģiskā secībā, lūdzam projekta VIII nodaļā ietverto </w:t>
            </w:r>
            <w:r w:rsidRPr="00DC362E">
              <w:lastRenderedPageBreak/>
              <w:t>regulējumu izteikt kā projekta II nodaļu.</w:t>
            </w:r>
          </w:p>
          <w:p w14:paraId="562C75D1" w14:textId="77777777" w:rsidR="00E5347F" w:rsidRPr="00DC362E" w:rsidRDefault="00E5347F"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B8490"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6BF7C892" w14:textId="77777777" w:rsidR="00E5347F" w:rsidRPr="00DC362E" w:rsidRDefault="00E5347F" w:rsidP="000A1D76">
            <w:pPr>
              <w:pStyle w:val="naisc"/>
              <w:spacing w:before="0" w:after="0"/>
              <w:jc w:val="both"/>
            </w:pPr>
            <w:r w:rsidRPr="00DC362E">
              <w:t>Precizēts noteikumu projekts.</w:t>
            </w:r>
          </w:p>
          <w:p w14:paraId="664355AD" w14:textId="77777777" w:rsidR="00E5347F" w:rsidRPr="00DC362E" w:rsidRDefault="00E5347F"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1A965116" w14:textId="77777777" w:rsidR="00E5347F" w:rsidRPr="00DC362E" w:rsidRDefault="00E5347F" w:rsidP="000A1D76">
            <w:pPr>
              <w:jc w:val="both"/>
            </w:pPr>
          </w:p>
        </w:tc>
      </w:tr>
      <w:tr w:rsidR="00E5347F" w:rsidRPr="00DC362E" w14:paraId="5954DF90"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83A04A" w14:textId="77777777" w:rsidR="00E5347F" w:rsidRPr="00DC362E" w:rsidRDefault="00015FD8" w:rsidP="000A1D76">
            <w:pPr>
              <w:pStyle w:val="naisc"/>
              <w:spacing w:before="0" w:after="0"/>
            </w:pPr>
            <w:r w:rsidRPr="00DC362E">
              <w:t>25</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CB28FC" w14:textId="77777777" w:rsidR="00E5347F" w:rsidRPr="00DC362E" w:rsidRDefault="00E5347F" w:rsidP="000A1D76">
            <w:pPr>
              <w:pStyle w:val="naisc"/>
              <w:spacing w:before="0" w:after="0"/>
              <w:jc w:val="both"/>
            </w:pPr>
            <w:r w:rsidRPr="00DC362E">
              <w:t>36. Ja pēc zemes kadastrālās uzmērīšanas dokumentiem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datiem, negrozot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41A8CA" w14:textId="77777777" w:rsidR="00E5347F" w:rsidRPr="00DC362E" w:rsidRDefault="00E5347F" w:rsidP="000A1D76">
            <w:pPr>
              <w:widowControl w:val="0"/>
              <w:jc w:val="both"/>
              <w:rPr>
                <w:rFonts w:eastAsia="Calibri"/>
                <w:lang w:eastAsia="en-US"/>
              </w:rPr>
            </w:pPr>
            <w:r w:rsidRPr="00DC362E">
              <w:rPr>
                <w:rFonts w:eastAsia="Calibri"/>
                <w:b/>
                <w:lang w:eastAsia="en-US"/>
              </w:rPr>
              <w:t>TM:</w:t>
            </w:r>
          </w:p>
          <w:p w14:paraId="0FF43AB2" w14:textId="77777777" w:rsidR="00E5347F" w:rsidRPr="00DC362E" w:rsidRDefault="00E5347F" w:rsidP="000A1D76">
            <w:pPr>
              <w:widowControl w:val="0"/>
              <w:jc w:val="both"/>
              <w:rPr>
                <w:rFonts w:eastAsia="Calibri"/>
                <w:lang w:eastAsia="en-US"/>
              </w:rPr>
            </w:pPr>
            <w:r w:rsidRPr="00DC362E">
              <w:rPr>
                <w:rFonts w:eastAsia="Calibri"/>
                <w:lang w:eastAsia="en-US"/>
              </w:rPr>
              <w:t>Lūdzam svītrot projekta 36. punktā vārdus "pēc zemes kadastrālās uzmērīšanas dokumentiem", jo gadījumus, kad veic izmaiņas zemes vienību robežās, nosaka citi normatīvie akti.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317A54" w14:textId="77777777" w:rsidR="00E5347F" w:rsidRPr="00DC362E" w:rsidRDefault="00E5347F" w:rsidP="000A1D76">
            <w:pPr>
              <w:pStyle w:val="naisc"/>
              <w:spacing w:before="0" w:after="0"/>
              <w:jc w:val="both"/>
              <w:rPr>
                <w:b/>
              </w:rPr>
            </w:pPr>
            <w:r w:rsidRPr="00DC362E">
              <w:rPr>
                <w:b/>
              </w:rPr>
              <w:t xml:space="preserve">Iebildums ņemts vērā </w:t>
            </w:r>
          </w:p>
          <w:p w14:paraId="62750A01" w14:textId="77777777" w:rsidR="00E5347F" w:rsidRPr="00DC362E" w:rsidRDefault="00307BAD" w:rsidP="000A1D76">
            <w:pPr>
              <w:pStyle w:val="naisc"/>
              <w:spacing w:before="0" w:after="0"/>
              <w:jc w:val="both"/>
            </w:pPr>
            <w:r w:rsidRPr="00DC362E">
              <w:t>Precizēts noteikumu projekta 14</w:t>
            </w:r>
            <w:r w:rsidR="00E5347F" w:rsidRPr="00DC362E">
              <w:t>. punkts.</w:t>
            </w:r>
          </w:p>
          <w:p w14:paraId="7DF4E37C"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2E19D42C" w14:textId="77777777" w:rsidR="00E5347F" w:rsidRPr="00DC362E" w:rsidRDefault="00307BAD" w:rsidP="000A1D76">
            <w:pPr>
              <w:jc w:val="both"/>
            </w:pPr>
            <w:r w:rsidRPr="00DC362E">
              <w:t>14</w:t>
            </w:r>
            <w:r w:rsidR="00E5347F" w:rsidRPr="00DC362E">
              <w:t>. Ja precizē zemes vienības robežas novietojumu Nekustamā īpašuma valsts kadastra informācijas sistēmas 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datiem, negrozot šo robežu.</w:t>
            </w:r>
          </w:p>
        </w:tc>
      </w:tr>
      <w:tr w:rsidR="00E5347F" w:rsidRPr="00DC362E" w14:paraId="25ECA521"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CFDD55" w14:textId="77777777" w:rsidR="00E5347F" w:rsidRPr="00DC362E" w:rsidRDefault="00015FD8" w:rsidP="000A1D76">
            <w:pPr>
              <w:pStyle w:val="naisc"/>
              <w:spacing w:before="0" w:after="0"/>
            </w:pPr>
            <w:r w:rsidRPr="00DC362E">
              <w:t>26</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C74E99" w14:textId="77777777" w:rsidR="00E5347F" w:rsidRPr="00DC362E" w:rsidRDefault="00E31383" w:rsidP="000A1D76">
            <w:pPr>
              <w:pStyle w:val="naisc"/>
              <w:spacing w:before="0" w:after="0"/>
              <w:jc w:val="both"/>
            </w:pPr>
            <w:r w:rsidRPr="00DC362E">
              <w:t xml:space="preserve">42. Lai nodrošinātu administratīvās teritorijas ģeogrāfisko vienotību, zemes </w:t>
            </w:r>
            <w:r w:rsidRPr="00DC362E">
              <w:lastRenderedPageBreak/>
              <w:t>vienību ar kadastra apzīmējumu 80700150034, kura atrodas Ķekavas novadā, grozot robežu iekļaut Olaines novada administratīvajā teritorijā un veikt attiecīgās izmaiņas Valsts adrešu reģistra informācijas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403BA" w14:textId="77777777" w:rsidR="00E5347F" w:rsidRPr="00DC362E" w:rsidRDefault="00E5347F" w:rsidP="000A1D76">
            <w:pPr>
              <w:pStyle w:val="naisc"/>
              <w:spacing w:before="0" w:after="0"/>
              <w:jc w:val="both"/>
              <w:rPr>
                <w:b/>
              </w:rPr>
            </w:pPr>
            <w:r w:rsidRPr="00DC362E">
              <w:rPr>
                <w:b/>
              </w:rPr>
              <w:lastRenderedPageBreak/>
              <w:t>TM:</w:t>
            </w:r>
          </w:p>
          <w:p w14:paraId="3CC1F5B4" w14:textId="77777777" w:rsidR="00E5347F" w:rsidRPr="00DC362E" w:rsidRDefault="00E5347F" w:rsidP="000A1D76">
            <w:pPr>
              <w:pStyle w:val="naisc"/>
              <w:spacing w:before="0" w:after="0"/>
              <w:jc w:val="both"/>
            </w:pPr>
            <w:r w:rsidRPr="00DC362E">
              <w:t xml:space="preserve">Lai nodrošinātu administratīvās teritorijas vienotību un noteiktu termiņu, līdz kuram Valsts zemes </w:t>
            </w:r>
            <w:r w:rsidRPr="00DC362E">
              <w:lastRenderedPageBreak/>
              <w:t>dienestam nepieciešams veikt attiecīgas izmaiņas Valsts adrešu reģistra informācijas sistēmā, kā arī lūdzam izteikt projekta 42. punktu šādā redakcijā:</w:t>
            </w:r>
          </w:p>
          <w:p w14:paraId="4199D646" w14:textId="77777777" w:rsidR="00E5347F" w:rsidRPr="00DC362E" w:rsidRDefault="00E5347F" w:rsidP="000A1D76">
            <w:pPr>
              <w:pStyle w:val="naisc"/>
              <w:spacing w:before="0" w:after="0"/>
              <w:jc w:val="both"/>
            </w:pPr>
            <w:r w:rsidRPr="00DC362E">
              <w:t>"42. Lai nodrošinātu administratīvās teritorijas ģeogrāfisko vienotību, grozīt administratīvo teritoriju robežu un Valsts zemes dienestam līdz 2021. gada 16. jūlijam veikt attiecīgas izmaiņas Valsts adrešu reģistra informācijas sistēmā:</w:t>
            </w:r>
          </w:p>
          <w:p w14:paraId="1647FD69" w14:textId="77777777" w:rsidR="00E5347F" w:rsidRPr="00DC362E" w:rsidRDefault="00E5347F" w:rsidP="000A1D76">
            <w:pPr>
              <w:pStyle w:val="naisc"/>
              <w:spacing w:before="0" w:after="0"/>
              <w:jc w:val="both"/>
            </w:pPr>
            <w:r w:rsidRPr="00DC362E">
              <w:t>41.1. zemes vienību ar kadastra apzīmējumu 80700150034, kas atrodas Ķekavas novada administratīvajā teritorijā, iekļaujot Olaines novada administratīvajā teritorijā;</w:t>
            </w:r>
          </w:p>
          <w:p w14:paraId="774EEFA8" w14:textId="77777777" w:rsidR="00E5347F" w:rsidRPr="00DC362E" w:rsidRDefault="00E5347F" w:rsidP="000A1D76">
            <w:pPr>
              <w:pStyle w:val="naisc"/>
              <w:spacing w:before="0" w:after="0"/>
              <w:jc w:val="both"/>
            </w:pPr>
            <w:r w:rsidRPr="00DC362E">
              <w:t>41.2. zemes vienību ar kadastra apzīmējumu 44600042152, kas atrodas Augšdaugavas novada administratīvajā teritorijā, iekļaujot Daugavpils valstspilsētas pašvaldības administratīvajā teritorijā."</w:t>
            </w:r>
          </w:p>
          <w:p w14:paraId="7A2ED33E" w14:textId="77777777" w:rsidR="00E5347F" w:rsidRPr="00DC362E" w:rsidRDefault="00E5347F" w:rsidP="000A1D76">
            <w:pPr>
              <w:pStyle w:val="naisc"/>
              <w:spacing w:before="0" w:after="0"/>
              <w:jc w:val="both"/>
            </w:pPr>
            <w:r w:rsidRPr="00DC362E">
              <w:t xml:space="preserve">Papildus sākotnējās ietekmes novērtējuma ziņojumā (anotācijā) nepieciešams norādīt, ka šo zemes vienību kadastra apzīmējumi atbilst Nekustamā īpašuma valsts kadastra informācijas sistēmas datiem uz </w:t>
            </w:r>
            <w:r w:rsidR="00C44B04" w:rsidRPr="00DC362E">
              <w:t>2020. gada 19. augustu.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B858B6"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0323E160" w14:textId="7F61DB44" w:rsidR="00E5347F" w:rsidRPr="00DC362E" w:rsidRDefault="00382C29" w:rsidP="000A1D76">
            <w:pPr>
              <w:pStyle w:val="naisc"/>
              <w:spacing w:before="0" w:after="0"/>
              <w:jc w:val="both"/>
            </w:pPr>
            <w:r w:rsidRPr="00DC362E">
              <w:t xml:space="preserve">Precizēta noteikumu projekta </w:t>
            </w:r>
            <w:r w:rsidR="00CA78C9" w:rsidRPr="00DC362E">
              <w:t>40</w:t>
            </w:r>
            <w:r w:rsidR="00E5347F" w:rsidRPr="00DC362E">
              <w:t>. punkta redakcija un anotācijas I. sadaļa.</w:t>
            </w:r>
          </w:p>
          <w:p w14:paraId="44FB30F8" w14:textId="77777777" w:rsidR="00E5347F" w:rsidRPr="00DC362E" w:rsidRDefault="00E5347F" w:rsidP="000A1D76">
            <w:pPr>
              <w:pStyle w:val="naisc"/>
              <w:spacing w:before="0" w:after="0"/>
              <w:ind w:firstLine="720"/>
              <w:jc w:val="both"/>
            </w:pPr>
          </w:p>
        </w:tc>
        <w:tc>
          <w:tcPr>
            <w:tcW w:w="2835" w:type="dxa"/>
            <w:tcBorders>
              <w:top w:val="single" w:sz="4" w:space="0" w:color="auto"/>
              <w:left w:val="single" w:sz="4" w:space="0" w:color="auto"/>
              <w:bottom w:val="single" w:sz="4" w:space="0" w:color="auto"/>
            </w:tcBorders>
          </w:tcPr>
          <w:p w14:paraId="4BD11F1A" w14:textId="52B4FE8A" w:rsidR="00BC556B" w:rsidRPr="00DC362E" w:rsidRDefault="00CA78C9" w:rsidP="00BC556B">
            <w:pPr>
              <w:pStyle w:val="naisc"/>
              <w:jc w:val="both"/>
            </w:pPr>
            <w:r w:rsidRPr="00DC362E">
              <w:lastRenderedPageBreak/>
              <w:t>40</w:t>
            </w:r>
            <w:r w:rsidR="00BC556B" w:rsidRPr="00DC362E">
              <w:t xml:space="preserve">. Lai nodrošinātu administratīvās teritorijas ģeogrāfisko vienotību, grozīt administratīvo </w:t>
            </w:r>
            <w:r w:rsidR="00BC556B" w:rsidRPr="00DC362E">
              <w:lastRenderedPageBreak/>
              <w:t>teritoriju robežu un Valsts zemes dienestam līdz 2021. gada 16. jūlijam veikt attiecīgas izmaiņas Valsts adrešu reģistra informācijas sistēmā:</w:t>
            </w:r>
          </w:p>
          <w:p w14:paraId="30A30E93" w14:textId="77777777" w:rsidR="00BC556B" w:rsidRPr="00DC362E" w:rsidRDefault="00BC556B" w:rsidP="00BC556B">
            <w:pPr>
              <w:pStyle w:val="naisc"/>
              <w:jc w:val="both"/>
            </w:pPr>
            <w:r w:rsidRPr="00DC362E">
              <w:t>40.1. zemes vienību ar kadastra apzīmējumu 8070 015 0034, kas atrodas Ķekavas novada administratīvajā teritorijā, iekļaujot Olaines novada administratīvajā teritorijā;</w:t>
            </w:r>
          </w:p>
          <w:p w14:paraId="69D96466" w14:textId="7A72E6FB" w:rsidR="00E5347F" w:rsidRPr="00DC362E" w:rsidRDefault="00BC556B" w:rsidP="00BC556B">
            <w:pPr>
              <w:jc w:val="both"/>
            </w:pPr>
            <w:r w:rsidRPr="00DC362E">
              <w:t>40.2. zemes vienību ar kadastra apzīmējumu 4460 004 2152, kas atrodas Augšdaugavas novada administratīvajā teritorijā, iekļaujot Daugavpils valstspilsētas pašvaldības administratīvajā teritorijā.</w:t>
            </w:r>
          </w:p>
        </w:tc>
      </w:tr>
      <w:tr w:rsidR="00E5347F" w:rsidRPr="00DC362E" w14:paraId="03EA010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B3C25B" w14:textId="77777777" w:rsidR="00E5347F" w:rsidRPr="00DC362E" w:rsidRDefault="00015FD8" w:rsidP="008C7C12">
            <w:pPr>
              <w:pStyle w:val="naisc"/>
              <w:spacing w:before="0" w:after="0"/>
            </w:pPr>
            <w:r w:rsidRPr="00DC362E">
              <w:lastRenderedPageBreak/>
              <w:t>27</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80CC8" w14:textId="77777777" w:rsidR="00E5347F" w:rsidRPr="00DC362E" w:rsidRDefault="00E31383" w:rsidP="008C7C12">
            <w:pPr>
              <w:pStyle w:val="naisc"/>
              <w:spacing w:before="0" w:after="0"/>
              <w:jc w:val="both"/>
            </w:pPr>
            <w:r w:rsidRPr="00DC362E">
              <w:t xml:space="preserve">42. Lai nodrošinātu administratīvās </w:t>
            </w:r>
            <w:r w:rsidRPr="00DC362E">
              <w:lastRenderedPageBreak/>
              <w:t>teritorijas ģeogrāfisko vienotību, zemes vienību ar kadastra apzīmējumu 80700150034, kura atrodas Ķekavas novadā, grozot robežu iekļaut Olaines novada administratīvajā teritorijā un veikt attiecīgās izmaiņas Valsts adrešu reģistra informācijas sistēmā.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E7DA26" w14:textId="77777777" w:rsidR="008C7C12" w:rsidRDefault="00E5347F" w:rsidP="008C7C12">
            <w:pPr>
              <w:pStyle w:val="naisc"/>
              <w:spacing w:before="0" w:after="0"/>
              <w:jc w:val="both"/>
              <w:rPr>
                <w:b/>
              </w:rPr>
            </w:pPr>
            <w:r w:rsidRPr="00DC362E">
              <w:rPr>
                <w:b/>
              </w:rPr>
              <w:lastRenderedPageBreak/>
              <w:t>FM:</w:t>
            </w:r>
          </w:p>
          <w:p w14:paraId="70AEAB26" w14:textId="3832CCCE" w:rsidR="00E5347F" w:rsidRPr="008C7C12" w:rsidRDefault="00E5347F" w:rsidP="008C7C12">
            <w:pPr>
              <w:pStyle w:val="naisc"/>
              <w:spacing w:before="0" w:after="0"/>
              <w:jc w:val="both"/>
              <w:rPr>
                <w:b/>
              </w:rPr>
            </w:pPr>
            <w:r w:rsidRPr="00DC362E">
              <w:lastRenderedPageBreak/>
              <w:t>Lūdzam noteikumu projekta 42.punktā norādīt, kas un kādā termiņā veic attiecīgās izmaiņas Valsts adrešu reģistra informācijas sistēmā. Vienlaikus norādām, ka noteikumu projekta 42.punktā minēto, kas paredz noteikto zemes vienību, kura atrodas Ķekavas novadā, iekļaut Olaines novada administratīvajā teritorijā, nav iespējams ņemt vērā, veicot pašvaldību finanšu izlīdzināšanas aprēķinu 2021.gadam.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A664CB" w14:textId="77777777" w:rsidR="008C7C12" w:rsidRDefault="00E5347F" w:rsidP="008C7C12">
            <w:pPr>
              <w:pStyle w:val="naisc"/>
              <w:spacing w:before="0" w:after="0"/>
              <w:jc w:val="both"/>
              <w:rPr>
                <w:b/>
              </w:rPr>
            </w:pPr>
            <w:r w:rsidRPr="00DC362E">
              <w:rPr>
                <w:b/>
              </w:rPr>
              <w:lastRenderedPageBreak/>
              <w:t xml:space="preserve">Iebildums ņemts vērā </w:t>
            </w:r>
          </w:p>
          <w:p w14:paraId="3AF21CD7" w14:textId="24E59589" w:rsidR="00E5347F" w:rsidRPr="008C7C12" w:rsidRDefault="00E31383" w:rsidP="008C7C12">
            <w:pPr>
              <w:pStyle w:val="naisc"/>
              <w:spacing w:before="0" w:after="0"/>
              <w:jc w:val="both"/>
              <w:rPr>
                <w:b/>
              </w:rPr>
            </w:pPr>
            <w:r w:rsidRPr="00DC362E">
              <w:lastRenderedPageBreak/>
              <w:t>Prec</w:t>
            </w:r>
            <w:r w:rsidR="00382C29" w:rsidRPr="00DC362E">
              <w:t>izēta noteikumu projekta 4</w:t>
            </w:r>
            <w:r w:rsidR="00BC556B" w:rsidRPr="00DC362E">
              <w:t>0</w:t>
            </w:r>
            <w:r w:rsidR="00E5347F" w:rsidRPr="00DC362E">
              <w:t>. punkta redakcija un anotācijas I. sadaļa.</w:t>
            </w:r>
          </w:p>
          <w:p w14:paraId="1DA6542E" w14:textId="77777777" w:rsidR="00E5347F" w:rsidRPr="00DC362E" w:rsidRDefault="00E5347F" w:rsidP="008C7C12">
            <w:pPr>
              <w:pStyle w:val="naisc"/>
              <w:spacing w:before="0" w:after="0"/>
              <w:jc w:val="both"/>
            </w:pPr>
          </w:p>
        </w:tc>
        <w:tc>
          <w:tcPr>
            <w:tcW w:w="2835" w:type="dxa"/>
            <w:tcBorders>
              <w:top w:val="single" w:sz="4" w:space="0" w:color="auto"/>
              <w:left w:val="single" w:sz="4" w:space="0" w:color="auto"/>
              <w:bottom w:val="single" w:sz="4" w:space="0" w:color="auto"/>
            </w:tcBorders>
          </w:tcPr>
          <w:p w14:paraId="5B41FB9F" w14:textId="0CE1E955" w:rsidR="00BC556B" w:rsidRPr="00DC362E" w:rsidRDefault="00BC556B" w:rsidP="008C7C12">
            <w:pPr>
              <w:pStyle w:val="naisc"/>
              <w:spacing w:before="0" w:after="0"/>
              <w:jc w:val="both"/>
            </w:pPr>
            <w:r w:rsidRPr="00DC362E">
              <w:lastRenderedPageBreak/>
              <w:t xml:space="preserve">40. Lai nodrošinātu administratīvās teritorijas </w:t>
            </w:r>
            <w:r w:rsidRPr="00DC362E">
              <w:lastRenderedPageBreak/>
              <w:t>ģeogrāfisko vienotību, grozīt administratīvo teritoriju robežu un Valsts zemes dienestam līdz 2021. gada 16. jūlijam veikt attiecīgas izmaiņas Valsts adrešu reģistra informācijas sistēmā:</w:t>
            </w:r>
          </w:p>
          <w:p w14:paraId="0D5EF661" w14:textId="3C452F64" w:rsidR="00BC556B" w:rsidRPr="00DC362E" w:rsidRDefault="00BC556B" w:rsidP="008C7C12">
            <w:pPr>
              <w:pStyle w:val="naisc"/>
              <w:spacing w:before="0" w:after="0"/>
              <w:jc w:val="both"/>
            </w:pPr>
            <w:r w:rsidRPr="00DC362E">
              <w:t>40.1. zemes vienību ar kadastra apzīmējumu 8070 015 0034, kas atrodas Ķekavas novada administratīvajā teritorijā, iekļaujot Olaines novada administratīvajā teritorijā;</w:t>
            </w:r>
          </w:p>
          <w:p w14:paraId="3041E394" w14:textId="2ED9A05C" w:rsidR="00E5347F" w:rsidRPr="00DC362E" w:rsidRDefault="00BC556B" w:rsidP="008C7C12">
            <w:pPr>
              <w:jc w:val="both"/>
            </w:pPr>
            <w:r w:rsidRPr="00DC362E">
              <w:t>40.2. zemes vienību ar kadastra apzīmējumu 4460 004 2152, kas atrodas Augšdaugavas novada administratīvajā teritorijā, iekļaujot Daugavpils valstspilsētas pašvaldības administratīvajā teritorijā.</w:t>
            </w:r>
          </w:p>
        </w:tc>
      </w:tr>
      <w:tr w:rsidR="00E5347F" w:rsidRPr="00DC362E" w14:paraId="1ACE71A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7E968" w14:textId="77777777" w:rsidR="00E5347F" w:rsidRPr="00DC362E" w:rsidRDefault="00015FD8" w:rsidP="000A1D76">
            <w:pPr>
              <w:pStyle w:val="naisc"/>
              <w:spacing w:before="0" w:after="0"/>
            </w:pPr>
            <w:r w:rsidRPr="00DC362E">
              <w:lastRenderedPageBreak/>
              <w:t>28</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DA56F" w14:textId="77777777" w:rsidR="00E5347F" w:rsidRPr="00DC362E" w:rsidRDefault="00E5347F" w:rsidP="000A1D76">
            <w:pPr>
              <w:pStyle w:val="naisc"/>
              <w:spacing w:before="0" w:after="0"/>
              <w:jc w:val="both"/>
            </w:pPr>
            <w:r w:rsidRPr="00DC362E">
              <w:t>Administratīvo teritoriju robežas uz 2021. gada 1. jūliju.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688ED5" w14:textId="77777777" w:rsidR="00E5347F" w:rsidRPr="00DC362E" w:rsidRDefault="00E5347F" w:rsidP="000A1D76">
            <w:pPr>
              <w:jc w:val="both"/>
            </w:pPr>
            <w:r w:rsidRPr="00DC362E">
              <w:rPr>
                <w:b/>
              </w:rPr>
              <w:t>TM:</w:t>
            </w:r>
          </w:p>
          <w:p w14:paraId="2ABF7DA7" w14:textId="77777777" w:rsidR="00E5347F" w:rsidRPr="00DC362E" w:rsidRDefault="00E5347F" w:rsidP="000A1D76">
            <w:pPr>
              <w:jc w:val="both"/>
              <w:rPr>
                <w:b/>
              </w:rPr>
            </w:pPr>
            <w:r w:rsidRPr="00DC362E">
              <w:t>Lūdzam izteikt projekta pielikumu šī atzinuma pielikumā pievienotajā redakcijā, jo projekta pielikumā Olaines novada administratīvā teritorija nav ģeogrāfiski vienota.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1CE4C8" w14:textId="77777777" w:rsidR="00E5347F" w:rsidRPr="00DC362E" w:rsidRDefault="00E5347F" w:rsidP="000A1D76">
            <w:pPr>
              <w:pStyle w:val="naisc"/>
              <w:spacing w:before="0" w:after="0"/>
              <w:jc w:val="both"/>
              <w:rPr>
                <w:b/>
              </w:rPr>
            </w:pPr>
            <w:r w:rsidRPr="00DC362E">
              <w:rPr>
                <w:b/>
              </w:rPr>
              <w:t xml:space="preserve">Iebildums ņemts vērā </w:t>
            </w:r>
          </w:p>
          <w:p w14:paraId="67EFF2D6" w14:textId="77777777" w:rsidR="00E5347F" w:rsidRPr="00DC362E" w:rsidRDefault="00E5347F" w:rsidP="000A1D76">
            <w:pPr>
              <w:pStyle w:val="naisc"/>
              <w:spacing w:before="0" w:after="0"/>
              <w:jc w:val="both"/>
            </w:pPr>
            <w:r w:rsidRPr="00DC362E">
              <w:t>Precizēts Noteikumu projekta pielikums.</w:t>
            </w:r>
          </w:p>
          <w:p w14:paraId="722B00AE" w14:textId="77777777" w:rsidR="00E5347F" w:rsidRPr="00DC362E" w:rsidRDefault="00E5347F"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42C6D796" w14:textId="77777777" w:rsidR="00E5347F" w:rsidRPr="00DC362E" w:rsidRDefault="00E5347F" w:rsidP="000A1D76">
            <w:pPr>
              <w:jc w:val="both"/>
            </w:pPr>
          </w:p>
        </w:tc>
      </w:tr>
      <w:tr w:rsidR="00E5347F" w:rsidRPr="00DC362E" w14:paraId="52325066"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EFB651" w14:textId="77777777" w:rsidR="00E5347F" w:rsidRPr="00DC362E" w:rsidRDefault="00015FD8" w:rsidP="000A1D76">
            <w:pPr>
              <w:pStyle w:val="naisc"/>
              <w:spacing w:before="0" w:after="0"/>
            </w:pPr>
            <w:r w:rsidRPr="00DC362E">
              <w:t>29</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1831B3" w14:textId="77777777" w:rsidR="00E5347F" w:rsidRPr="00DC362E" w:rsidRDefault="00E5347F" w:rsidP="000A1D76">
            <w:pPr>
              <w:pStyle w:val="naisc"/>
              <w:spacing w:before="0" w:after="0"/>
              <w:ind w:firstLine="72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83DDD" w14:textId="77777777" w:rsidR="00E5347F" w:rsidRPr="00DC362E" w:rsidRDefault="00E5347F" w:rsidP="000A1D76">
            <w:pPr>
              <w:pStyle w:val="naisc"/>
              <w:spacing w:before="0" w:after="0"/>
              <w:jc w:val="both"/>
              <w:rPr>
                <w:b/>
              </w:rPr>
            </w:pPr>
            <w:r w:rsidRPr="00DC362E">
              <w:rPr>
                <w:b/>
              </w:rPr>
              <w:t>LPS:</w:t>
            </w:r>
          </w:p>
          <w:p w14:paraId="12FA1DC3" w14:textId="77777777" w:rsidR="00E5347F" w:rsidRPr="00DC362E" w:rsidRDefault="00E5347F" w:rsidP="000A1D76">
            <w:pPr>
              <w:pStyle w:val="naisc"/>
              <w:spacing w:before="0" w:after="0"/>
              <w:jc w:val="both"/>
            </w:pPr>
            <w:r w:rsidRPr="00DC362E">
              <w:t xml:space="preserve">Lūdzam pamatot un anotācijā skaidrot, uz kāda normatīvā akta pamata, pašvaldībām, plānojot </w:t>
            </w:r>
            <w:r w:rsidRPr="00DC362E">
              <w:lastRenderedPageBreak/>
              <w:t>novada teritoriālo vienību vai tās daļu pievienošanu citas pašvaldības administratīvajai teritorijai vai administratīvās teritorijas robežu grozīšanu, šie priekšlikumi jāiesniedz plānošanas reģioniem? Kā iespējams, ka visām iesaistītajām pašvaldībām nepieņemot atbalstošus lēmumus, tas tiek virzīts uz VARAM?</w:t>
            </w:r>
          </w:p>
          <w:p w14:paraId="0E6C265A" w14:textId="77777777" w:rsidR="00E5347F" w:rsidRPr="00DC362E" w:rsidRDefault="00E5347F" w:rsidP="000A1D76">
            <w:pPr>
              <w:pStyle w:val="naisc"/>
              <w:spacing w:before="0" w:after="0"/>
              <w:jc w:val="both"/>
            </w:pPr>
            <w:r w:rsidRPr="00DC362E">
              <w:t>Līdz skaidrojuma saņemšanai nesaskaņojam Noteikuma projekta 26. un 27.punktus.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62848"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17416025" w14:textId="77777777" w:rsidR="00E5347F" w:rsidRPr="00DC362E" w:rsidRDefault="00E5347F" w:rsidP="000A1D76">
            <w:pPr>
              <w:pStyle w:val="naisc"/>
              <w:spacing w:before="0" w:after="0"/>
              <w:jc w:val="both"/>
            </w:pPr>
            <w:r w:rsidRPr="00DC362E">
              <w:t>Papildināta anotācijas I. sadaļa</w:t>
            </w:r>
          </w:p>
          <w:p w14:paraId="54E11D2A" w14:textId="77777777" w:rsidR="00E5347F" w:rsidRPr="00DC362E" w:rsidRDefault="00E5347F" w:rsidP="000A1D76">
            <w:pPr>
              <w:pStyle w:val="naisc"/>
              <w:spacing w:before="0" w:after="0"/>
              <w:jc w:val="both"/>
            </w:pPr>
          </w:p>
          <w:p w14:paraId="02837DCE" w14:textId="77777777" w:rsidR="00E5347F" w:rsidRPr="00DC362E" w:rsidRDefault="00E5347F" w:rsidP="000A1D76">
            <w:pPr>
              <w:pStyle w:val="naisc"/>
              <w:spacing w:before="0" w:after="0"/>
              <w:jc w:val="both"/>
            </w:pPr>
            <w:r w:rsidRPr="00DC362E">
              <w:lastRenderedPageBreak/>
              <w:t>Ņemot vērā, ka plānošanas reģions savas kompetences ietvaros nodrošina reģiona attīstības plānošanu, koordināciju, pašvaldību un citu valsts pārvaldes iestāžu sadarbību atbilstoši Reģionālās attīstības likuma 16.</w:t>
            </w:r>
            <w:r w:rsidRPr="00DC362E">
              <w:rPr>
                <w:vertAlign w:val="superscript"/>
              </w:rPr>
              <w:t>1</w:t>
            </w:r>
            <w:r w:rsidRPr="00DC362E">
              <w:t xml:space="preserve"> pantam pašvaldībām veicot šādus grozījumus būtu nepieciešams saņemt plānošanas reģiona atzinumu. Šāds plānošanas reģiona izvērtējums nepieciešams lai objektīvi tiktu izvērtēti visu iesaistīto pašvaldību priekšlikumi.</w:t>
            </w:r>
          </w:p>
          <w:p w14:paraId="1669C21A" w14:textId="7B0573B9" w:rsidR="00E5347F" w:rsidRPr="00DC362E" w:rsidRDefault="00E5347F" w:rsidP="000A1D76">
            <w:pPr>
              <w:pStyle w:val="naisc"/>
              <w:spacing w:before="0" w:after="0"/>
              <w:jc w:val="both"/>
            </w:pPr>
            <w:r w:rsidRPr="00DC362E">
              <w:t>Savukārt plānošanas reģions ministrijā iesniedz šo noteikumu 3</w:t>
            </w:r>
            <w:r w:rsidR="008C7C12">
              <w:t>4</w:t>
            </w:r>
            <w:r w:rsidRPr="00DC362E">
              <w:t xml:space="preserve">. punktā minētos dokumentus tikai tādā gadījumā, ja vismaz viens no iesaistīto pašvaldību lēmumiem ir pozitīvs. Līdz ar to ja visas iesaistītās pašvaldības pieņems negatīvus lēmumus grozījumu virzība tālāk par plānošanas reģionu nenotiks. </w:t>
            </w:r>
          </w:p>
        </w:tc>
        <w:tc>
          <w:tcPr>
            <w:tcW w:w="2835" w:type="dxa"/>
            <w:tcBorders>
              <w:top w:val="single" w:sz="4" w:space="0" w:color="auto"/>
              <w:left w:val="single" w:sz="4" w:space="0" w:color="auto"/>
              <w:bottom w:val="single" w:sz="4" w:space="0" w:color="auto"/>
            </w:tcBorders>
          </w:tcPr>
          <w:p w14:paraId="31126E5D" w14:textId="77777777" w:rsidR="00E5347F" w:rsidRPr="00DC362E" w:rsidRDefault="00E5347F" w:rsidP="000A1D76">
            <w:pPr>
              <w:jc w:val="both"/>
            </w:pPr>
          </w:p>
        </w:tc>
      </w:tr>
      <w:tr w:rsidR="00E5347F" w:rsidRPr="00DC362E" w14:paraId="460443B1"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D1330A" w14:textId="77777777" w:rsidR="00E5347F" w:rsidRPr="00DC362E" w:rsidRDefault="00015FD8" w:rsidP="000A1D76">
            <w:pPr>
              <w:pStyle w:val="naisc"/>
              <w:spacing w:before="0" w:after="0"/>
            </w:pPr>
            <w:r w:rsidRPr="00DC362E">
              <w:t>30</w:t>
            </w:r>
            <w:r w:rsidR="00E5347F"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218C27" w14:textId="77777777" w:rsidR="00E5347F" w:rsidRPr="00DC362E" w:rsidRDefault="00E5347F" w:rsidP="000A1D76">
            <w:pPr>
              <w:jc w:val="both"/>
              <w:rPr>
                <w:bCs/>
              </w:rPr>
            </w:pPr>
            <w:r w:rsidRPr="00DC362E">
              <w:rPr>
                <w:bCs/>
              </w:rPr>
              <w:t>VI. Kārtība, kādā novada teritoriālo vienību vai tās daļu pievieno citas pašvaldības administratīvajai teritorijai</w:t>
            </w:r>
            <w:r w:rsidRPr="00DC362E">
              <w:t xml:space="preserve"> </w:t>
            </w:r>
            <w:r w:rsidRPr="00DC362E">
              <w:rPr>
                <w:bCs/>
              </w:rPr>
              <w:t>vai groza administratīvās teritorijas robežu, ja šos grozījumus ierosina iedzīvotāji</w:t>
            </w:r>
          </w:p>
          <w:p w14:paraId="2DE403A5" w14:textId="77777777" w:rsidR="00E5347F" w:rsidRPr="00DC362E" w:rsidRDefault="00E5347F" w:rsidP="000A1D76">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C5B62" w14:textId="77777777" w:rsidR="00E5347F" w:rsidRPr="00DC362E" w:rsidRDefault="00E5347F" w:rsidP="000A1D76">
            <w:pPr>
              <w:pStyle w:val="naisc"/>
              <w:spacing w:before="0" w:after="0"/>
              <w:jc w:val="both"/>
              <w:rPr>
                <w:b/>
              </w:rPr>
            </w:pPr>
            <w:r w:rsidRPr="00DC362E">
              <w:rPr>
                <w:b/>
              </w:rPr>
              <w:lastRenderedPageBreak/>
              <w:t>LPS:</w:t>
            </w:r>
          </w:p>
          <w:p w14:paraId="5694C40C" w14:textId="77777777" w:rsidR="00E5347F" w:rsidRPr="00DC362E" w:rsidRDefault="00E5347F" w:rsidP="000A1D76">
            <w:pPr>
              <w:pStyle w:val="naisc"/>
              <w:spacing w:before="0" w:after="0"/>
              <w:jc w:val="both"/>
            </w:pPr>
            <w:r w:rsidRPr="00DC362E">
              <w:t>Lūdzam pamatot un anotācijā skaidrot Noteikumu projekta VI. sadaļu, jo iedzīvotāju ierosinātie grozījumi jāiesniedz pašvaldībās, kuras tās skar un jāparedz Noteikumu projektā mehānisms, kā pašvaldības pieņem lēmumu un iesniedz dokumentus VARAM.</w:t>
            </w:r>
          </w:p>
          <w:p w14:paraId="67A110DF" w14:textId="77777777" w:rsidR="00E5347F" w:rsidRPr="00DC362E" w:rsidRDefault="00E5347F" w:rsidP="000A1D76">
            <w:pPr>
              <w:pStyle w:val="naisc"/>
              <w:spacing w:before="0" w:after="0"/>
              <w:jc w:val="both"/>
            </w:pPr>
            <w:r w:rsidRPr="00DC362E">
              <w:lastRenderedPageBreak/>
              <w:t>Līdz skaidrojuma saņemšanai nesaskaņojam visu Noteikuma projekta VI. sadaļu.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71F3E" w14:textId="77777777" w:rsidR="00E5347F" w:rsidRPr="00DC362E" w:rsidRDefault="00E5347F" w:rsidP="000A1D76">
            <w:pPr>
              <w:pStyle w:val="naisc"/>
              <w:spacing w:before="0" w:after="0"/>
              <w:jc w:val="both"/>
              <w:rPr>
                <w:b/>
              </w:rPr>
            </w:pPr>
            <w:r w:rsidRPr="00DC362E">
              <w:rPr>
                <w:b/>
              </w:rPr>
              <w:lastRenderedPageBreak/>
              <w:t xml:space="preserve">Iebildums ņemts vērā </w:t>
            </w:r>
          </w:p>
          <w:p w14:paraId="77B91132" w14:textId="77777777" w:rsidR="00E5347F" w:rsidRPr="00DC362E" w:rsidRDefault="00E5347F" w:rsidP="000A1D76">
            <w:pPr>
              <w:pStyle w:val="naisc"/>
              <w:spacing w:before="0" w:after="0"/>
              <w:jc w:val="both"/>
            </w:pPr>
            <w:r w:rsidRPr="00DC362E">
              <w:t>Papildināta anotācijas I. sadaļa</w:t>
            </w:r>
          </w:p>
          <w:p w14:paraId="62431CDC" w14:textId="77777777" w:rsidR="00E5347F" w:rsidRPr="00DC362E" w:rsidRDefault="00E5347F" w:rsidP="000A1D76">
            <w:pPr>
              <w:pStyle w:val="naisc"/>
              <w:spacing w:before="0" w:after="0"/>
              <w:jc w:val="both"/>
            </w:pPr>
          </w:p>
          <w:p w14:paraId="32DEF7B6" w14:textId="77777777" w:rsidR="00E5347F" w:rsidRPr="00DC362E" w:rsidRDefault="00E5347F" w:rsidP="000A1D76">
            <w:pPr>
              <w:pStyle w:val="naisc"/>
              <w:spacing w:before="0" w:after="0"/>
              <w:jc w:val="both"/>
            </w:pPr>
            <w:r w:rsidRPr="00DC362E">
              <w:t>Noteikumu projekta VI. Nodaļā tiek paredzēt normatīvais regulējums, kas attiecīgi ļauj novada iedzīvotājiem iesaistīties sava novada veidošanā un plānošanā.</w:t>
            </w:r>
          </w:p>
          <w:p w14:paraId="330C2AAC" w14:textId="77777777" w:rsidR="00E5347F" w:rsidRPr="00DC362E" w:rsidRDefault="00E5347F" w:rsidP="000A1D76">
            <w:pPr>
              <w:pStyle w:val="naisc"/>
              <w:spacing w:before="0" w:after="0"/>
              <w:jc w:val="both"/>
            </w:pPr>
            <w:r w:rsidRPr="00DC362E">
              <w:t>1. Ja iedzīvotāji ierosina grozījumus, tad šādu iniciatīvu izvērtē attiec</w:t>
            </w:r>
            <w:r w:rsidR="00382C29" w:rsidRPr="00DC362E">
              <w:t>īgais plānošanas reģions.</w:t>
            </w:r>
          </w:p>
          <w:p w14:paraId="63B19EB0" w14:textId="77777777" w:rsidR="00E5347F" w:rsidRPr="00DC362E" w:rsidRDefault="00E5347F" w:rsidP="000A1D76">
            <w:pPr>
              <w:pStyle w:val="naisc"/>
              <w:spacing w:before="0" w:after="0"/>
              <w:jc w:val="both"/>
            </w:pPr>
            <w:r w:rsidRPr="00DC362E">
              <w:lastRenderedPageBreak/>
              <w:t>2. Plānošanas reģions sagatavo izvērtējumu un to nosūta visā</w:t>
            </w:r>
            <w:r w:rsidR="00382C29" w:rsidRPr="00DC362E">
              <w:t>m iesaistītajām pašvaldībām.</w:t>
            </w:r>
          </w:p>
          <w:p w14:paraId="4F3CD1A0" w14:textId="77777777" w:rsidR="00E5347F" w:rsidRPr="00DC362E" w:rsidRDefault="00E5347F" w:rsidP="000A1D76">
            <w:pPr>
              <w:pStyle w:val="naisc"/>
              <w:spacing w:before="0" w:after="0"/>
              <w:jc w:val="both"/>
            </w:pPr>
            <w:r w:rsidRPr="00DC362E">
              <w:t>3. Pašvaldības šajā stadijā rīko publisko apspriešanu pirms lēmuma pieņemšanas. Savukārt publisko apspriešanu var nerīkot tā pašvaldība, kurai paredzēts pievienot novada terit</w:t>
            </w:r>
            <w:r w:rsidR="00382C29" w:rsidRPr="00DC362E">
              <w:t>oriālo vienību vai tās daļu.</w:t>
            </w:r>
          </w:p>
          <w:p w14:paraId="3C56AC2D" w14:textId="77777777" w:rsidR="00E5347F" w:rsidRPr="00DC362E" w:rsidRDefault="00E5347F" w:rsidP="000A1D76">
            <w:pPr>
              <w:pStyle w:val="naisc"/>
              <w:spacing w:before="0" w:after="0"/>
              <w:jc w:val="both"/>
            </w:pPr>
            <w:r w:rsidRPr="00DC362E">
              <w:t>4. Pašvaldības pieņemto lēmumu nosūta plānošanas reģionam.</w:t>
            </w:r>
          </w:p>
          <w:p w14:paraId="6456FDC3" w14:textId="77777777" w:rsidR="00E5347F" w:rsidRPr="00DC362E" w:rsidRDefault="00E5347F" w:rsidP="000A1D76">
            <w:pPr>
              <w:pStyle w:val="naisc"/>
              <w:spacing w:before="0" w:after="0"/>
              <w:jc w:val="both"/>
            </w:pPr>
            <w:r w:rsidRPr="00DC362E">
              <w:t xml:space="preserve">5. Ja vismaz viens no iesaistīto pašvaldību lēmumiem ir atbalstošs, plānošanas reģions ministrijā </w:t>
            </w:r>
            <w:r w:rsidR="004A63F3" w:rsidRPr="00DC362E">
              <w:t xml:space="preserve">iesniedz </w:t>
            </w:r>
            <w:r w:rsidRPr="00DC362E">
              <w:t xml:space="preserve">32. punktā noteiktos </w:t>
            </w:r>
            <w:r w:rsidR="004A63F3" w:rsidRPr="00DC362E">
              <w:t xml:space="preserve">dokumentus. </w:t>
            </w:r>
            <w:r w:rsidRPr="00DC362E">
              <w:t>Līdz ar to</w:t>
            </w:r>
            <w:r w:rsidR="00674D93" w:rsidRPr="00DC362E">
              <w:t xml:space="preserve"> iesaistītajām</w:t>
            </w:r>
            <w:r w:rsidRPr="00DC362E">
              <w:t xml:space="preserve"> pašvaldībām pēc iedzīvotāju ierosinājuma ir jāpieņem tikai lēmums ierosināt vai neierosināt izmaiņas.</w:t>
            </w:r>
          </w:p>
        </w:tc>
        <w:tc>
          <w:tcPr>
            <w:tcW w:w="2835" w:type="dxa"/>
            <w:tcBorders>
              <w:top w:val="single" w:sz="4" w:space="0" w:color="auto"/>
              <w:left w:val="single" w:sz="4" w:space="0" w:color="auto"/>
              <w:bottom w:val="single" w:sz="4" w:space="0" w:color="auto"/>
            </w:tcBorders>
          </w:tcPr>
          <w:p w14:paraId="49E398E2" w14:textId="77777777" w:rsidR="00E5347F" w:rsidRPr="00DC362E" w:rsidRDefault="00E5347F" w:rsidP="000A1D76">
            <w:pPr>
              <w:jc w:val="both"/>
            </w:pPr>
          </w:p>
        </w:tc>
      </w:tr>
      <w:tr w:rsidR="00727DAB" w:rsidRPr="00DC362E" w14:paraId="2584D69C" w14:textId="77777777" w:rsidTr="2BFC13CF">
        <w:tc>
          <w:tcPr>
            <w:tcW w:w="13716" w:type="dxa"/>
            <w:gridSpan w:val="5"/>
            <w:tcBorders>
              <w:top w:val="single" w:sz="6" w:space="0" w:color="000000" w:themeColor="text1"/>
              <w:left w:val="single" w:sz="6" w:space="0" w:color="000000" w:themeColor="text1"/>
              <w:bottom w:val="single" w:sz="6" w:space="0" w:color="000000" w:themeColor="text1"/>
            </w:tcBorders>
          </w:tcPr>
          <w:p w14:paraId="02892A6C" w14:textId="77777777" w:rsidR="00727DAB" w:rsidRPr="00DC362E" w:rsidRDefault="00727DAB" w:rsidP="000A1D76">
            <w:pPr>
              <w:jc w:val="center"/>
              <w:rPr>
                <w:b/>
                <w:u w:val="single"/>
              </w:rPr>
            </w:pPr>
            <w:r w:rsidRPr="00DC362E">
              <w:rPr>
                <w:b/>
                <w:u w:val="single"/>
              </w:rPr>
              <w:t>Pēc 08.10.2020. elektroniskās saskaņošanas</w:t>
            </w:r>
          </w:p>
        </w:tc>
      </w:tr>
      <w:tr w:rsidR="00727DAB" w:rsidRPr="00DC362E" w14:paraId="2388644F"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287F21" w14:textId="5B1CE5F6" w:rsidR="00727DAB" w:rsidRPr="00DC362E" w:rsidRDefault="000A1D76" w:rsidP="000A1D76">
            <w:pPr>
              <w:pStyle w:val="naisc"/>
              <w:spacing w:before="0" w:after="0"/>
            </w:pPr>
            <w:r w:rsidRPr="00DC362E">
              <w:t>31.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C4020F" w14:textId="77777777" w:rsidR="00727DAB" w:rsidRPr="00DC362E" w:rsidRDefault="00B6337C" w:rsidP="000A1D76">
            <w:pPr>
              <w:jc w:val="both"/>
              <w:rPr>
                <w:bCs/>
              </w:rPr>
            </w:pPr>
            <w:r w:rsidRPr="00DC362E">
              <w:rPr>
                <w:bCs/>
              </w:rPr>
              <w:t>4.3.1. novada teritoriālo vienību vai tās daļu pievienot citas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CAB040" w14:textId="77777777" w:rsidR="00727DAB" w:rsidRPr="00DC362E" w:rsidRDefault="00727DAB" w:rsidP="000A1D76">
            <w:pPr>
              <w:pStyle w:val="naisc"/>
              <w:spacing w:before="0" w:after="0"/>
              <w:jc w:val="both"/>
              <w:rPr>
                <w:b/>
              </w:rPr>
            </w:pPr>
            <w:r w:rsidRPr="00DC362E">
              <w:rPr>
                <w:b/>
              </w:rPr>
              <w:t>LPS:</w:t>
            </w:r>
          </w:p>
          <w:p w14:paraId="5634A95E" w14:textId="77777777" w:rsidR="00727DAB" w:rsidRPr="00DC362E" w:rsidRDefault="00727DAB" w:rsidP="000A1D76">
            <w:pPr>
              <w:pStyle w:val="naisc"/>
              <w:spacing w:before="0" w:after="0"/>
              <w:jc w:val="both"/>
            </w:pPr>
            <w:r w:rsidRPr="00DC362E">
              <w:t>Par Izziņas 5. punktu: “Nepiekrītam, ka norādītais iebildums ir ticis ņemts vērā. Neraugoties uz to, ka skaidrojuma ietveršana noteikumu anotācijā ir vērtējama pozitīvi, tomēr skaidrojuma sniegšanai par normu piemērošanu ne</w:t>
            </w:r>
            <w:r w:rsidR="00B6337C" w:rsidRPr="00DC362E">
              <w:t xml:space="preserve">būtu jābūt anotācijas mērķim. </w:t>
            </w:r>
            <w:r w:rsidRPr="00DC362E">
              <w:t>Anotācijas mērķis ir apzināt seka</w:t>
            </w:r>
            <w:r w:rsidR="00B6337C" w:rsidRPr="00DC362E">
              <w:t>s un ietekmi, ko radīs projekts</w:t>
            </w:r>
            <w:r w:rsidRPr="00DC362E">
              <w:t xml:space="preserve">. </w:t>
            </w:r>
          </w:p>
          <w:p w14:paraId="301E2336" w14:textId="77777777" w:rsidR="00727DAB" w:rsidRPr="00DC362E" w:rsidRDefault="00727DAB" w:rsidP="000A1D76">
            <w:pPr>
              <w:pStyle w:val="naisc"/>
              <w:spacing w:before="0" w:after="0"/>
              <w:jc w:val="both"/>
            </w:pPr>
            <w:r w:rsidRPr="00DC362E">
              <w:t>Aicinām rast iespēju precizēt 4.3.1. apakšpunktu izsakot to šādā redakcijā:</w:t>
            </w:r>
          </w:p>
          <w:p w14:paraId="62277D8B" w14:textId="77777777" w:rsidR="003C7316" w:rsidRPr="00DC362E" w:rsidRDefault="00727DAB" w:rsidP="000A1D76">
            <w:pPr>
              <w:pStyle w:val="naisc"/>
              <w:spacing w:before="0" w:after="0"/>
              <w:jc w:val="both"/>
            </w:pPr>
            <w:r w:rsidRPr="00DC362E">
              <w:lastRenderedPageBreak/>
              <w:t xml:space="preserve"> “4.3.1. novada teritoriālo vienību vai tās daļu pievienot citas, blakus esošas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B4202D" w14:textId="77777777" w:rsidR="00B6337C" w:rsidRPr="00DC362E" w:rsidRDefault="00B6337C" w:rsidP="000A1D76">
            <w:pPr>
              <w:pStyle w:val="naisc"/>
              <w:spacing w:before="0" w:after="0"/>
              <w:jc w:val="both"/>
              <w:rPr>
                <w:b/>
              </w:rPr>
            </w:pPr>
            <w:r w:rsidRPr="00DC362E">
              <w:rPr>
                <w:b/>
              </w:rPr>
              <w:lastRenderedPageBreak/>
              <w:t xml:space="preserve">Iebildums ņemts vērā </w:t>
            </w:r>
          </w:p>
          <w:p w14:paraId="4283E115" w14:textId="77777777" w:rsidR="00727DAB" w:rsidRPr="00DC362E" w:rsidRDefault="00B6337C" w:rsidP="000A1D76">
            <w:pPr>
              <w:pStyle w:val="naisc"/>
              <w:spacing w:before="0" w:after="0"/>
              <w:jc w:val="both"/>
              <w:rPr>
                <w:b/>
              </w:rPr>
            </w:pPr>
            <w:r w:rsidRPr="00DC362E">
              <w:t xml:space="preserve">Precizēta noteikumu projekta </w:t>
            </w:r>
            <w:r w:rsidRPr="00DC362E">
              <w:rPr>
                <w:bCs/>
              </w:rPr>
              <w:t>4.3.1.</w:t>
            </w:r>
            <w:r w:rsidRPr="00DC362E">
              <w:t> apakšpunkta redakcija</w:t>
            </w:r>
          </w:p>
        </w:tc>
        <w:tc>
          <w:tcPr>
            <w:tcW w:w="2835" w:type="dxa"/>
            <w:tcBorders>
              <w:top w:val="single" w:sz="4" w:space="0" w:color="auto"/>
              <w:left w:val="single" w:sz="4" w:space="0" w:color="auto"/>
              <w:bottom w:val="single" w:sz="4" w:space="0" w:color="auto"/>
            </w:tcBorders>
          </w:tcPr>
          <w:p w14:paraId="6D7F03FD" w14:textId="77777777" w:rsidR="00727DAB" w:rsidRPr="00DC362E" w:rsidRDefault="00B6337C" w:rsidP="000A1D76">
            <w:pPr>
              <w:jc w:val="both"/>
            </w:pPr>
            <w:r w:rsidRPr="00DC362E">
              <w:t>4.3.1. novada teritoriālo vienību vai tās daļu pievienot citas, blakus esošas pašvaldības administratīvajai teritorijai, ja tās rezultātā mainās administratīvo teritoriju administratīvo centru vai novada teritoriālā iedalījuma vienību iedalījums;</w:t>
            </w:r>
          </w:p>
        </w:tc>
      </w:tr>
      <w:tr w:rsidR="00A773E5" w:rsidRPr="00DC362E" w14:paraId="7DC59FC9"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93A62" w14:textId="77D83774" w:rsidR="00A773E5" w:rsidRPr="00DC362E" w:rsidRDefault="000A1D76" w:rsidP="000A1D76">
            <w:pPr>
              <w:pStyle w:val="naisc"/>
              <w:spacing w:before="0" w:after="0"/>
            </w:pPr>
            <w:r w:rsidRPr="00DC362E">
              <w:lastRenderedPageBreak/>
              <w:t>32.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ED77FE" w14:textId="77777777" w:rsidR="00A773E5" w:rsidRPr="00DC362E" w:rsidRDefault="00A773E5" w:rsidP="000A1D76">
            <w:pPr>
              <w:jc w:val="both"/>
              <w:rPr>
                <w:bCs/>
              </w:rPr>
            </w:pPr>
            <w:r w:rsidRPr="00DC362E">
              <w:rPr>
                <w:bCs/>
              </w:rPr>
              <w:t>4.3. izdarīt grozījumus administratīvi teritoriālajā iedalījumā vai robežās:</w:t>
            </w:r>
          </w:p>
          <w:p w14:paraId="53F71A6A" w14:textId="77777777" w:rsidR="00A773E5" w:rsidRPr="00DC362E" w:rsidRDefault="00A773E5" w:rsidP="000A1D76">
            <w:pPr>
              <w:jc w:val="both"/>
              <w:rPr>
                <w:bCs/>
              </w:rPr>
            </w:pPr>
            <w:r w:rsidRPr="00DC362E">
              <w:rPr>
                <w:bCs/>
              </w:rPr>
              <w:t>4.3.1. novada teritoriālo vienību vai tās daļu pievienot citas pašvaldības administratīvajai teritorijai, ja tās rezultātā mainās administratīvo teritoriju administratīvo centru vai novada teritoriālā iedalījuma vienību iedalījums;</w:t>
            </w:r>
          </w:p>
          <w:p w14:paraId="026CD8F6" w14:textId="77777777" w:rsidR="00A773E5" w:rsidRPr="00DC362E" w:rsidRDefault="00A773E5" w:rsidP="000A1D76">
            <w:pPr>
              <w:jc w:val="both"/>
              <w:rPr>
                <w:bCs/>
              </w:rPr>
            </w:pPr>
            <w:r w:rsidRPr="00DC362E">
              <w:rPr>
                <w:bCs/>
              </w:rPr>
              <w:t>4.3.2. grozīt administratīvās teritorijas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E43DBC" w14:textId="77777777" w:rsidR="00A773E5" w:rsidRPr="00DC362E" w:rsidRDefault="00A773E5" w:rsidP="000A1D76">
            <w:pPr>
              <w:pStyle w:val="naisc"/>
              <w:spacing w:before="0" w:after="0"/>
              <w:jc w:val="both"/>
              <w:rPr>
                <w:b/>
              </w:rPr>
            </w:pPr>
            <w:r w:rsidRPr="00DC362E">
              <w:rPr>
                <w:b/>
              </w:rPr>
              <w:t>LPS:</w:t>
            </w:r>
          </w:p>
          <w:p w14:paraId="42D247B2" w14:textId="77777777" w:rsidR="00A773E5" w:rsidRPr="00DC362E" w:rsidRDefault="00A773E5" w:rsidP="000A1D76">
            <w:pPr>
              <w:pStyle w:val="naisc"/>
              <w:spacing w:before="0" w:after="0"/>
              <w:jc w:val="both"/>
            </w:pPr>
            <w:r w:rsidRPr="00DC362E">
              <w:t>Lūdzam izvērtēt MK noteikumu projekta 4.3. apakšpunktu, jo tas apvieno divus atšķirīgus gadījumus, vēlams atdalīt; (1) administratīvo vienību savstarpējās robežas grozīšana (piemēram, daļu no Salas novada Salas pagasta pievieno Jēkabpils republikas pilsētai); (2) novada teritoriālu vienību pievieno citam novadam/valstspilsētai (piemēram, Engures novada Lapmežciema pagastu pievieno Jūrmalas republikas pilsētai).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7E569C" w14:textId="77777777" w:rsidR="001D5785" w:rsidRDefault="00FE76E7" w:rsidP="000A1D76">
            <w:pPr>
              <w:pStyle w:val="naisc"/>
              <w:spacing w:before="0" w:after="0"/>
              <w:jc w:val="both"/>
              <w:rPr>
                <w:b/>
              </w:rPr>
            </w:pPr>
            <w:r w:rsidRPr="00DC362E">
              <w:rPr>
                <w:b/>
              </w:rPr>
              <w:t>Iebildums</w:t>
            </w:r>
            <w:r w:rsidR="001D5785">
              <w:rPr>
                <w:b/>
              </w:rPr>
              <w:t xml:space="preserve"> ņemts vērā</w:t>
            </w:r>
          </w:p>
          <w:p w14:paraId="78B120CD" w14:textId="77777777" w:rsidR="001D5785" w:rsidRPr="001D5785" w:rsidRDefault="001D5785" w:rsidP="001D5785">
            <w:pPr>
              <w:pStyle w:val="naisc"/>
              <w:spacing w:before="0" w:after="0"/>
              <w:jc w:val="both"/>
              <w:rPr>
                <w:bCs/>
              </w:rPr>
            </w:pPr>
            <w:r w:rsidRPr="001D5785">
              <w:rPr>
                <w:bCs/>
              </w:rPr>
              <w:t>Precizēta anotācijas I. sadaļa</w:t>
            </w:r>
          </w:p>
          <w:p w14:paraId="68A27E99" w14:textId="34ECBA3A" w:rsidR="00FE76E7" w:rsidRPr="00DC362E" w:rsidRDefault="00FE76E7" w:rsidP="000A1D76">
            <w:pPr>
              <w:pStyle w:val="naisc"/>
              <w:spacing w:before="0" w:after="0"/>
              <w:jc w:val="both"/>
              <w:rPr>
                <w:b/>
              </w:rPr>
            </w:pPr>
          </w:p>
          <w:p w14:paraId="20B67971" w14:textId="77777777" w:rsidR="000D3EDD" w:rsidRPr="00DC362E" w:rsidRDefault="00016778" w:rsidP="000A1D76">
            <w:pPr>
              <w:pStyle w:val="naisc"/>
              <w:spacing w:before="0" w:after="0"/>
              <w:jc w:val="both"/>
            </w:pPr>
            <w:r w:rsidRPr="00DC362E">
              <w:t xml:space="preserve">Noteikumu projekta </w:t>
            </w:r>
            <w:r w:rsidR="00A773E5" w:rsidRPr="00DC362E">
              <w:t>4.3. apakšpunktā</w:t>
            </w:r>
            <w:r w:rsidR="000D3EDD" w:rsidRPr="00DC362E">
              <w:t xml:space="preserve"> noteiktas kādas izmaiņas var ierosināt izdarīt administratīvi teritoriālajā iedalījumā vai robežās</w:t>
            </w:r>
          </w:p>
          <w:p w14:paraId="384BA73E" w14:textId="77777777" w:rsidR="00951467" w:rsidRPr="00DC362E" w:rsidRDefault="00951467" w:rsidP="000A1D76">
            <w:pPr>
              <w:pStyle w:val="naisc"/>
              <w:spacing w:before="0" w:after="0"/>
              <w:jc w:val="both"/>
            </w:pPr>
          </w:p>
          <w:p w14:paraId="7E6B85E2" w14:textId="77777777" w:rsidR="00951467" w:rsidRPr="00DC362E" w:rsidRDefault="00951467" w:rsidP="000A1D76">
            <w:pPr>
              <w:pStyle w:val="naisc"/>
              <w:spacing w:before="0" w:after="0"/>
              <w:jc w:val="both"/>
            </w:pPr>
            <w:r w:rsidRPr="00DC362E">
              <w:t xml:space="preserve">Tādējādi, ja Salas pagasta daļu plānotu pievienot Jēkabpils valstspilsētai, šādas izmaiņas veiktu saskaņā ar noteikumu projekta 4.1.3. punktu. </w:t>
            </w:r>
          </w:p>
          <w:p w14:paraId="426F6234" w14:textId="77777777" w:rsidR="00A773E5" w:rsidRPr="00DC362E" w:rsidRDefault="00951467" w:rsidP="000A1D76">
            <w:pPr>
              <w:pStyle w:val="naisc"/>
              <w:spacing w:before="0" w:after="0"/>
              <w:jc w:val="both"/>
            </w:pPr>
            <w:r w:rsidRPr="00DC362E">
              <w:t xml:space="preserve">Savukārt, ja </w:t>
            </w:r>
            <w:r w:rsidR="004A6F84" w:rsidRPr="00DC362E">
              <w:t xml:space="preserve">visu </w:t>
            </w:r>
            <w:r w:rsidRPr="00DC362E">
              <w:t>Lapmežciema pagastu plānotu pievienot Jūrmalas valstspilsētas pašvaldībai šādas izmaiņas veiktu saskaņā ar noteikumu projekta 4.3.1. apakšpunktu</w:t>
            </w:r>
            <w:r w:rsidR="004A1E79" w:rsidRPr="00DC362E">
              <w:t>. Piemēram, j</w:t>
            </w:r>
            <w:r w:rsidRPr="00DC362E">
              <w:t>a</w:t>
            </w:r>
            <w:r w:rsidR="004A1E79" w:rsidRPr="00DC362E">
              <w:t xml:space="preserve"> tikai daļu no Lapmežciema pagasta pievienotu Jūrmalas valstspilsētas pašvaldībai</w:t>
            </w:r>
            <w:r w:rsidR="004A6F84" w:rsidRPr="00DC362E">
              <w:t>, tas tiktu veikts saskaņā ar noteikumu projekta 4.3.2. apakšpunktu.</w:t>
            </w:r>
          </w:p>
        </w:tc>
        <w:tc>
          <w:tcPr>
            <w:tcW w:w="2835" w:type="dxa"/>
            <w:tcBorders>
              <w:top w:val="single" w:sz="4" w:space="0" w:color="auto"/>
              <w:left w:val="single" w:sz="4" w:space="0" w:color="auto"/>
              <w:bottom w:val="single" w:sz="4" w:space="0" w:color="auto"/>
            </w:tcBorders>
          </w:tcPr>
          <w:p w14:paraId="34B3F2EB" w14:textId="77777777" w:rsidR="00A773E5" w:rsidRPr="00DC362E" w:rsidRDefault="00A773E5" w:rsidP="000A1D76">
            <w:pPr>
              <w:jc w:val="both"/>
            </w:pPr>
          </w:p>
        </w:tc>
      </w:tr>
      <w:tr w:rsidR="000A1D76" w:rsidRPr="00DC362E" w14:paraId="22C63514"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AFD390" w14:textId="4292E85F" w:rsidR="000A1D76" w:rsidRPr="00DC362E" w:rsidRDefault="000A1D76" w:rsidP="000A1D76">
            <w:pPr>
              <w:pStyle w:val="naisc"/>
              <w:spacing w:before="0" w:after="0"/>
            </w:pPr>
            <w:r w:rsidRPr="00DC362E">
              <w:t>33.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1DE87E" w14:textId="77777777" w:rsidR="000A1D76" w:rsidRPr="00DC362E" w:rsidRDefault="000A1D76" w:rsidP="000A1D76">
            <w:pPr>
              <w:jc w:val="both"/>
            </w:pPr>
            <w:r w:rsidRPr="00DC362E">
              <w:t xml:space="preserve">4.3.1. novada teritoriālo vienību vai tās daļu </w:t>
            </w:r>
            <w:r w:rsidRPr="00DC362E">
              <w:lastRenderedPageBreak/>
              <w:t>pievienot citas pašvaldības administratīvajai teritorijai, ja tās rezultātā mainās administratīvo teritoriju administratīvo centru vai novada teritoriālā iedalījuma vienību iedalījums;</w:t>
            </w:r>
          </w:p>
          <w:p w14:paraId="6E542449" w14:textId="77777777" w:rsidR="000A1D76" w:rsidRPr="00DC362E" w:rsidRDefault="000A1D76"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6D0BDB" w14:textId="77777777" w:rsidR="000A1D76" w:rsidRPr="00DC362E" w:rsidRDefault="000A1D76" w:rsidP="000A1D76">
            <w:pPr>
              <w:pStyle w:val="naisc"/>
              <w:spacing w:before="0" w:after="0"/>
              <w:jc w:val="both"/>
              <w:rPr>
                <w:color w:val="000000" w:themeColor="text1"/>
              </w:rPr>
            </w:pPr>
            <w:r w:rsidRPr="00DC362E">
              <w:rPr>
                <w:b/>
                <w:bCs/>
                <w:color w:val="000000" w:themeColor="text1"/>
              </w:rPr>
              <w:lastRenderedPageBreak/>
              <w:t>LLPA:</w:t>
            </w:r>
          </w:p>
          <w:p w14:paraId="2D00F0B8" w14:textId="7A6CA17A" w:rsidR="000A1D76" w:rsidRPr="00DC362E" w:rsidRDefault="000A1D76" w:rsidP="000A1D76">
            <w:pPr>
              <w:pStyle w:val="naisc"/>
              <w:spacing w:before="0" w:after="0"/>
              <w:jc w:val="both"/>
              <w:rPr>
                <w:b/>
              </w:rPr>
            </w:pPr>
            <w:r w:rsidRPr="00DC362E">
              <w:rPr>
                <w:color w:val="000000" w:themeColor="text1"/>
              </w:rPr>
              <w:lastRenderedPageBreak/>
              <w:t>Nepiekrītam, ka norādītais iebildums ir ticis ņemts vērā. Neraugoties uz to, ka skaidrojuma ietveršana noteikumu anotācijā ir vērtējama pozitīvi, tomēr skaidrojuma sniegšanai par normu piemērošanu nebūtu jābūt anotācijas mērķim. Anotācijas mērķis ir apzināt sekas un ietekmi, ko radīs projekts1. Aicinām rast iespēju precizēt 4.3.1.apakšpunktu, izsakot to šādā redakcijā: “4.3.1. novada teritoriālo vienību vai tās daļu pievienot citas, blakus esošas pašvaldības administratīvajai teritorijai, ja tās rezultātā mainās administratīvo teritoriju administratīvo centru vai novada teritoriālā iedalījuma vienību iedalījums;”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7BCC1E" w14:textId="77777777" w:rsidR="000A1D76" w:rsidRPr="00DC362E" w:rsidRDefault="000A1D76" w:rsidP="000A1D76">
            <w:pPr>
              <w:pStyle w:val="naisc"/>
              <w:spacing w:before="0" w:after="0"/>
              <w:jc w:val="both"/>
              <w:rPr>
                <w:b/>
                <w:bCs/>
              </w:rPr>
            </w:pPr>
            <w:r w:rsidRPr="00DC362E">
              <w:rPr>
                <w:b/>
                <w:bCs/>
              </w:rPr>
              <w:lastRenderedPageBreak/>
              <w:t xml:space="preserve">Iebildums ņemts vērā </w:t>
            </w:r>
          </w:p>
          <w:p w14:paraId="0C526C0D" w14:textId="77777777" w:rsidR="000A1D76" w:rsidRPr="00DC362E" w:rsidRDefault="000A1D76" w:rsidP="000A1D76">
            <w:pPr>
              <w:pStyle w:val="naisc"/>
              <w:spacing w:before="0" w:after="0"/>
              <w:jc w:val="both"/>
              <w:rPr>
                <w:b/>
                <w:bCs/>
              </w:rPr>
            </w:pPr>
            <w:r w:rsidRPr="00DC362E">
              <w:lastRenderedPageBreak/>
              <w:t>Precizēta noteikumu projekta 4.3.1. apakšpunkta redakcija</w:t>
            </w:r>
          </w:p>
          <w:p w14:paraId="181F8169" w14:textId="77777777" w:rsidR="000A1D76" w:rsidRPr="00DC362E" w:rsidRDefault="000A1D76"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5107D755" w14:textId="77777777" w:rsidR="000A1D76" w:rsidRPr="00DC362E" w:rsidRDefault="000A1D76" w:rsidP="000A1D76">
            <w:pPr>
              <w:jc w:val="both"/>
            </w:pPr>
            <w:r w:rsidRPr="00DC362E">
              <w:lastRenderedPageBreak/>
              <w:t xml:space="preserve">4.3.1. novada teritoriālo vienību vai tās daļu </w:t>
            </w:r>
            <w:r w:rsidRPr="00DC362E">
              <w:lastRenderedPageBreak/>
              <w:t>pievienot citas, blakus esošas pašvaldības administratīvajai teritorijai, ja tās rezultātā mainās administratīvo teritoriju administratīvo centru vai novada teritoriālā iedalījuma vienību iedalījums;</w:t>
            </w:r>
          </w:p>
          <w:p w14:paraId="0BB46653" w14:textId="77777777" w:rsidR="000A1D76" w:rsidRPr="00DC362E" w:rsidRDefault="000A1D76" w:rsidP="000A1D76">
            <w:pPr>
              <w:jc w:val="both"/>
            </w:pPr>
          </w:p>
        </w:tc>
      </w:tr>
      <w:tr w:rsidR="000A1D76" w:rsidRPr="00DC362E" w14:paraId="0FBE3F09"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4F5C7" w14:textId="6C848EE1" w:rsidR="000A1D76" w:rsidRPr="00DC362E" w:rsidRDefault="000A1D76" w:rsidP="000A1D76">
            <w:pPr>
              <w:pStyle w:val="naisc"/>
              <w:spacing w:before="0" w:after="0"/>
            </w:pPr>
            <w:r w:rsidRPr="00DC362E">
              <w:lastRenderedPageBreak/>
              <w:t>34.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6B85CC" w14:textId="77777777" w:rsidR="000A1D76" w:rsidRPr="00DC362E" w:rsidRDefault="000A1D76" w:rsidP="000A1D76">
            <w:pPr>
              <w:jc w:val="both"/>
              <w:rPr>
                <w:bCs/>
              </w:rPr>
            </w:pPr>
            <w:r w:rsidRPr="00DC362E">
              <w:rPr>
                <w:bCs/>
              </w:rPr>
              <w:t>5. Šo noteikumu 4. punktā minētās izmaiņas var ierosināt pašvaldība. Ierosināt grozījumus par šo noteikumu 4.3.2. un 4.3.3. apakšpunktā 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CD728" w14:textId="77777777" w:rsidR="000A1D76" w:rsidRPr="00DC362E" w:rsidRDefault="000A1D76" w:rsidP="000A1D76">
            <w:pPr>
              <w:pStyle w:val="naisc"/>
              <w:spacing w:before="0" w:after="0"/>
              <w:jc w:val="both"/>
              <w:rPr>
                <w:b/>
              </w:rPr>
            </w:pPr>
            <w:r w:rsidRPr="00DC362E">
              <w:rPr>
                <w:b/>
              </w:rPr>
              <w:t>LPS:</w:t>
            </w:r>
          </w:p>
          <w:p w14:paraId="38DA907B" w14:textId="77777777" w:rsidR="000A1D76" w:rsidRPr="00DC362E" w:rsidRDefault="000A1D76" w:rsidP="000A1D76">
            <w:pPr>
              <w:pStyle w:val="naisc"/>
              <w:spacing w:before="0" w:after="0"/>
              <w:jc w:val="both"/>
            </w:pPr>
            <w:r w:rsidRPr="00DC362E">
              <w:t xml:space="preserve">Par Izziņas 6. punktu: “Neraugoties uz to, ka skaidrojuma ietveršana noteikumu anotācijā ir vērtējama pozitīvi, tomēr, tā pat kā iebildumā par 4.3.1. apakšpunktu, anotācijas nebūtu jāskaidro normu piemērošana kārtība. </w:t>
            </w:r>
          </w:p>
          <w:p w14:paraId="0D0D9480" w14:textId="77777777" w:rsidR="000A1D76" w:rsidRPr="00DC362E" w:rsidRDefault="000A1D76" w:rsidP="000A1D76">
            <w:pPr>
              <w:pStyle w:val="naisc"/>
              <w:spacing w:before="0" w:after="0"/>
              <w:jc w:val="both"/>
            </w:pPr>
            <w:r w:rsidRPr="00DC362E">
              <w:t>Aicinām precizēt 5. punktu izsakot tā otro teikumu šāda redakcijā:</w:t>
            </w:r>
          </w:p>
          <w:p w14:paraId="3B11E617" w14:textId="77777777" w:rsidR="000A1D76" w:rsidRPr="00DC362E" w:rsidRDefault="000A1D76" w:rsidP="000A1D76">
            <w:pPr>
              <w:pStyle w:val="naisc"/>
              <w:spacing w:before="0" w:after="0"/>
              <w:jc w:val="both"/>
              <w:rPr>
                <w:b/>
              </w:rPr>
            </w:pPr>
            <w:r w:rsidRPr="00DC362E">
              <w:t xml:space="preserve">“Ierosināt grozījumus par šo noteikumu 4.3.1. un 4.3.2. apakšpunktā noteiktajām izmaiņām ir tiesīgi arī attiecīgajā teritoriālajā vienībā, kuru rosināts pievienot citas </w:t>
            </w:r>
            <w:r w:rsidRPr="00DC362E">
              <w:lastRenderedPageBreak/>
              <w:t>pašvaldības administratīvajai teritorijai vai kuras administratīvās teritorijas robežas rosināts grozīt,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FE73FB" w14:textId="77777777" w:rsidR="000A1D76" w:rsidRPr="00DC362E" w:rsidRDefault="000A1D76" w:rsidP="000A1D76">
            <w:pPr>
              <w:pStyle w:val="naisc"/>
              <w:spacing w:before="0" w:after="0"/>
              <w:jc w:val="both"/>
              <w:rPr>
                <w:b/>
              </w:rPr>
            </w:pPr>
            <w:r w:rsidRPr="00DC362E">
              <w:rPr>
                <w:b/>
              </w:rPr>
              <w:lastRenderedPageBreak/>
              <w:t xml:space="preserve">Iebildums ņemts vērā </w:t>
            </w:r>
          </w:p>
          <w:p w14:paraId="204C8021" w14:textId="77777777" w:rsidR="000A1D76" w:rsidRPr="00DC362E" w:rsidRDefault="000A1D76" w:rsidP="000A1D76">
            <w:pPr>
              <w:pStyle w:val="naisc"/>
              <w:spacing w:before="0" w:after="0"/>
              <w:jc w:val="both"/>
              <w:rPr>
                <w:b/>
              </w:rPr>
            </w:pPr>
            <w:r w:rsidRPr="00DC362E">
              <w:t xml:space="preserve">Precizēta noteikumu projekta </w:t>
            </w:r>
            <w:r w:rsidRPr="00DC362E">
              <w:rPr>
                <w:bCs/>
              </w:rPr>
              <w:t>5.</w:t>
            </w:r>
            <w:r w:rsidRPr="00DC362E">
              <w:t> punkta redakcija</w:t>
            </w:r>
          </w:p>
        </w:tc>
        <w:tc>
          <w:tcPr>
            <w:tcW w:w="2835" w:type="dxa"/>
            <w:tcBorders>
              <w:top w:val="single" w:sz="4" w:space="0" w:color="auto"/>
              <w:left w:val="single" w:sz="4" w:space="0" w:color="auto"/>
              <w:bottom w:val="single" w:sz="4" w:space="0" w:color="auto"/>
            </w:tcBorders>
          </w:tcPr>
          <w:p w14:paraId="4DF8ECA2" w14:textId="77777777" w:rsidR="000A1D76" w:rsidRPr="00DC362E" w:rsidRDefault="000A1D76" w:rsidP="000A1D76">
            <w:pPr>
              <w:jc w:val="both"/>
            </w:pPr>
            <w:r w:rsidRPr="00DC362E">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0A1D76" w:rsidRPr="00DC362E" w14:paraId="19C7B08F"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4020A7" w14:textId="7C49B780" w:rsidR="000A1D76" w:rsidRPr="00DC362E" w:rsidRDefault="000A1D76" w:rsidP="000A1D76">
            <w:pPr>
              <w:pStyle w:val="naisc"/>
              <w:spacing w:before="0" w:after="0"/>
            </w:pPr>
            <w:r w:rsidRPr="00DC362E">
              <w:lastRenderedPageBreak/>
              <w:t>35.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41CC7E" w14:textId="77777777" w:rsidR="000A1D76" w:rsidRPr="00DC362E" w:rsidRDefault="000A1D76" w:rsidP="000A1D76">
            <w:pPr>
              <w:jc w:val="both"/>
              <w:rPr>
                <w:bCs/>
              </w:rPr>
            </w:pPr>
            <w:r w:rsidRPr="00DC362E">
              <w:rPr>
                <w:bCs/>
              </w:rPr>
              <w:t>5. Šo noteikumu 4. punktā minētās izmaiņas var ierosināt pašvaldība. Ierosināt grozījumus par šo noteikumu 4.3.2. un 4.3.3. apakšpunktā noteiktajām izmaiņām ir tiesīgi arī attiecīgajā teritoriālajā vienībā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7CCF1" w14:textId="77777777" w:rsidR="000A1D76" w:rsidRPr="00DC362E" w:rsidRDefault="000A1D76" w:rsidP="000A1D76">
            <w:pPr>
              <w:pStyle w:val="naisc"/>
              <w:spacing w:before="0" w:after="0"/>
              <w:jc w:val="both"/>
              <w:rPr>
                <w:b/>
              </w:rPr>
            </w:pPr>
            <w:r w:rsidRPr="00DC362E">
              <w:rPr>
                <w:b/>
              </w:rPr>
              <w:t>LPS:</w:t>
            </w:r>
          </w:p>
          <w:p w14:paraId="1B799478" w14:textId="77777777" w:rsidR="000A1D76" w:rsidRPr="00DC362E" w:rsidRDefault="000A1D76" w:rsidP="000A1D76">
            <w:pPr>
              <w:pStyle w:val="naisc"/>
              <w:spacing w:before="0" w:after="0"/>
              <w:jc w:val="both"/>
            </w:pPr>
            <w:r w:rsidRPr="00DC362E">
              <w:t>Lūdzam precizēt MK noteikumu projekta 5. punktu, jo noradām, ka tekstā nav 4.3.3. apakšpunkta.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BA7CFC" w14:textId="77777777" w:rsidR="000A1D76" w:rsidRPr="00DC362E" w:rsidRDefault="000A1D76" w:rsidP="000A1D76">
            <w:pPr>
              <w:pStyle w:val="naisc"/>
              <w:spacing w:before="0" w:after="0"/>
              <w:jc w:val="both"/>
              <w:rPr>
                <w:b/>
              </w:rPr>
            </w:pPr>
            <w:r w:rsidRPr="00DC362E">
              <w:rPr>
                <w:b/>
              </w:rPr>
              <w:t xml:space="preserve">Iebildums ņemts vērā </w:t>
            </w:r>
          </w:p>
          <w:p w14:paraId="05520D59" w14:textId="77777777" w:rsidR="000A1D76" w:rsidRPr="00DC362E" w:rsidRDefault="000A1D76" w:rsidP="000A1D76">
            <w:pPr>
              <w:pStyle w:val="naisc"/>
              <w:spacing w:before="0" w:after="0"/>
              <w:jc w:val="both"/>
              <w:rPr>
                <w:b/>
              </w:rPr>
            </w:pPr>
            <w:r w:rsidRPr="00DC362E">
              <w:t xml:space="preserve">Precizēta noteikumu projekta </w:t>
            </w:r>
            <w:r w:rsidRPr="00DC362E">
              <w:rPr>
                <w:bCs/>
              </w:rPr>
              <w:t>5.</w:t>
            </w:r>
            <w:r w:rsidRPr="00DC362E">
              <w:t> punkta redakcija</w:t>
            </w:r>
          </w:p>
        </w:tc>
        <w:tc>
          <w:tcPr>
            <w:tcW w:w="2835" w:type="dxa"/>
            <w:tcBorders>
              <w:top w:val="single" w:sz="4" w:space="0" w:color="auto"/>
              <w:left w:val="single" w:sz="4" w:space="0" w:color="auto"/>
              <w:bottom w:val="single" w:sz="4" w:space="0" w:color="auto"/>
            </w:tcBorders>
          </w:tcPr>
          <w:p w14:paraId="463DCC35" w14:textId="77777777" w:rsidR="000A1D76" w:rsidRPr="00DC362E" w:rsidRDefault="000A1D76" w:rsidP="000A1D76">
            <w:pPr>
              <w:jc w:val="both"/>
            </w:pPr>
            <w:r w:rsidRPr="00DC362E">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r>
      <w:tr w:rsidR="000A1D76" w:rsidRPr="00DC362E" w14:paraId="62B27A7D"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09AF0" w14:textId="746102EE" w:rsidR="000A1D76" w:rsidRPr="00DC362E" w:rsidRDefault="00B32046" w:rsidP="000A1D76">
            <w:pPr>
              <w:pStyle w:val="naisc"/>
              <w:spacing w:before="0" w:after="0"/>
            </w:pPr>
            <w:r w:rsidRPr="00DC362E">
              <w:t>36</w:t>
            </w:r>
            <w:r w:rsidR="001960F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F6BC7B" w14:textId="77777777" w:rsidR="000A1D76" w:rsidRPr="00DC362E" w:rsidRDefault="000A1D76" w:rsidP="000A1D76">
            <w:pPr>
              <w:jc w:val="both"/>
            </w:pPr>
            <w:r w:rsidRPr="00DC362E">
              <w:rPr>
                <w:color w:val="000000" w:themeColor="text1"/>
              </w:rPr>
              <w:t>5. Šo noteikumu 4. punktā minētās izmaiņas var ierosināt pašvaldība. Ierosināt grozījumus par šo noteikumu 4.3.2. un 4.3.3. apakšpunktā noteiktajām izmaiņām ir tiesīgi arī attiecīgajā teritoriālajā vienībā deklarētie iedzīvotāji.</w:t>
            </w:r>
          </w:p>
          <w:p w14:paraId="684DA823" w14:textId="65066EFA" w:rsidR="000A1D76" w:rsidRPr="00DC362E" w:rsidRDefault="000A1D76"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A996D8" w14:textId="77777777" w:rsidR="000A1D76" w:rsidRPr="00DC362E" w:rsidRDefault="000A1D76" w:rsidP="000A1D76">
            <w:pPr>
              <w:pStyle w:val="naisc"/>
              <w:spacing w:before="0" w:after="0"/>
              <w:jc w:val="both"/>
            </w:pPr>
            <w:r w:rsidRPr="00DC362E">
              <w:rPr>
                <w:b/>
                <w:bCs/>
              </w:rPr>
              <w:t>FM:</w:t>
            </w:r>
          </w:p>
          <w:p w14:paraId="0AFCE5EC" w14:textId="710CC657" w:rsidR="000A1D76" w:rsidRPr="00DC362E" w:rsidRDefault="000A1D76" w:rsidP="000A1D76">
            <w:pPr>
              <w:pStyle w:val="naisc"/>
              <w:spacing w:before="0" w:after="0"/>
              <w:jc w:val="both"/>
              <w:rPr>
                <w:b/>
                <w:bCs/>
              </w:rPr>
            </w:pPr>
            <w:r w:rsidRPr="00DC362E">
              <w:rPr>
                <w:color w:val="000000" w:themeColor="text1"/>
              </w:rPr>
              <w:t>Noteikumu projekta 5.punkts paredz, ka ierosināt grozījumus par šo noteikumu 4.3.2.un 4.3.3.apakšpunktā noteiktajām izmaiņām ir tiesīgi arī attiecīgajā teritoriālajā vienībā deklarētie iedzīvotāji. Lūdzam precizēt atsauci uz atbilstošiem noteikumu projektā iekļautajiem apakšpunktiem, ņemto vērā, ka noteikumu projektā nav 4.3.3.apakšpunkta.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21EAB3" w14:textId="77777777" w:rsidR="000A1D76" w:rsidRPr="00DC362E" w:rsidRDefault="000A1D76" w:rsidP="000A1D76">
            <w:pPr>
              <w:pStyle w:val="naisc"/>
              <w:spacing w:before="0" w:after="0"/>
              <w:jc w:val="both"/>
              <w:rPr>
                <w:b/>
                <w:bCs/>
              </w:rPr>
            </w:pPr>
            <w:r w:rsidRPr="00DC362E">
              <w:rPr>
                <w:b/>
                <w:bCs/>
              </w:rPr>
              <w:t xml:space="preserve">Iebildums ņemts vērā </w:t>
            </w:r>
          </w:p>
          <w:p w14:paraId="3A358881" w14:textId="77777777" w:rsidR="000A1D76" w:rsidRPr="00DC362E" w:rsidRDefault="000A1D76" w:rsidP="000A1D76">
            <w:pPr>
              <w:pStyle w:val="naisc"/>
              <w:spacing w:before="0" w:after="0"/>
              <w:jc w:val="both"/>
              <w:rPr>
                <w:b/>
                <w:bCs/>
              </w:rPr>
            </w:pPr>
            <w:r w:rsidRPr="00DC362E">
              <w:t>Precizēta noteikumu projekta 5. punkta redakcija</w:t>
            </w:r>
          </w:p>
          <w:p w14:paraId="7077BEC4" w14:textId="2C42C6E0" w:rsidR="000A1D76" w:rsidRPr="00DC362E" w:rsidRDefault="000A1D76"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4BACEE7F" w14:textId="4173A73E" w:rsidR="000A1D76" w:rsidRPr="00DC362E" w:rsidRDefault="001E2E58" w:rsidP="000A1D76">
            <w:pPr>
              <w:jc w:val="both"/>
            </w:pPr>
            <w:r w:rsidRPr="00DC362E">
              <w:rPr>
                <w:color w:val="000000" w:themeColor="text1"/>
              </w:rPr>
              <w:t xml:space="preserve">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w:t>
            </w:r>
            <w:r w:rsidRPr="00DC362E">
              <w:rPr>
                <w:color w:val="000000" w:themeColor="text1"/>
              </w:rPr>
              <w:lastRenderedPageBreak/>
              <w:t>grozīt, deklarētie iedzīvotāji.</w:t>
            </w:r>
          </w:p>
        </w:tc>
      </w:tr>
      <w:tr w:rsidR="000A1D76" w:rsidRPr="00DC362E" w14:paraId="616FBAA3"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304245" w14:textId="48BA65C9" w:rsidR="000A1D76" w:rsidRPr="00DC362E" w:rsidRDefault="00B32046" w:rsidP="000A1D76">
            <w:pPr>
              <w:pStyle w:val="naisc"/>
              <w:spacing w:before="0" w:after="0"/>
            </w:pPr>
            <w:r w:rsidRPr="00DC362E">
              <w:lastRenderedPageBreak/>
              <w:t>37</w:t>
            </w:r>
            <w:r w:rsidR="001960F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8867AB" w14:textId="77777777" w:rsidR="000A1D76" w:rsidRPr="00DC362E" w:rsidRDefault="000A1D76" w:rsidP="000A1D76">
            <w:pPr>
              <w:jc w:val="both"/>
            </w:pPr>
            <w:r w:rsidRPr="00DC362E">
              <w:t>5. Šo noteikumu 4. punktā minētās izmaiņas var ierosināt pašvaldība. Ierosināt grozījumus par šo noteikumu 4.3.2. un 4.3.3. apakšpunktā noteiktajām izmaiņām ir tiesīgi arī attiecīgajā teritoriālajā vienībā deklarētie iedzīvotāji.</w:t>
            </w:r>
          </w:p>
          <w:p w14:paraId="216B3014" w14:textId="77777777" w:rsidR="000A1D76" w:rsidRPr="00DC362E" w:rsidRDefault="000A1D76" w:rsidP="000A1D76">
            <w:pPr>
              <w:jc w:val="both"/>
              <w:rPr>
                <w:color w:val="000000" w:themeColor="text1"/>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DD993" w14:textId="77777777" w:rsidR="000A1D76" w:rsidRPr="00DC362E" w:rsidRDefault="000A1D76" w:rsidP="000A1D76">
            <w:pPr>
              <w:pStyle w:val="naisc"/>
              <w:spacing w:before="0" w:after="0"/>
              <w:jc w:val="both"/>
              <w:rPr>
                <w:color w:val="000000" w:themeColor="text1"/>
              </w:rPr>
            </w:pPr>
            <w:r w:rsidRPr="00DC362E">
              <w:rPr>
                <w:b/>
                <w:bCs/>
                <w:color w:val="000000" w:themeColor="text1"/>
              </w:rPr>
              <w:t>LLPA:</w:t>
            </w:r>
          </w:p>
          <w:p w14:paraId="28202F08" w14:textId="2D9096B3" w:rsidR="000A1D76" w:rsidRPr="00DC362E" w:rsidRDefault="000A1D76" w:rsidP="000A1D76">
            <w:pPr>
              <w:pStyle w:val="naisc"/>
              <w:spacing w:before="0" w:after="0"/>
              <w:jc w:val="both"/>
              <w:rPr>
                <w:b/>
                <w:bCs/>
              </w:rPr>
            </w:pPr>
            <w:r w:rsidRPr="00DC362E">
              <w:rPr>
                <w:color w:val="000000" w:themeColor="text1"/>
              </w:rPr>
              <w:t>Neraugoties uz to, ka skaidrojuma ietveršana noteikumu anotācijā ir vērtējama pozitīvi, tomēr, tā pat kā iebildumā par 4.3.1. apakšpunktu, anotācijas nebūtu jāskaidro normu piemērošana kārtība. Aicinām precizēt 5. punktu izsakot tā otro teikumu šāda redakcijā: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210A5" w14:textId="77777777" w:rsidR="000A1D76" w:rsidRPr="00DC362E" w:rsidRDefault="000A1D76" w:rsidP="000A1D76">
            <w:pPr>
              <w:pStyle w:val="naisc"/>
              <w:spacing w:before="0" w:after="0"/>
              <w:jc w:val="both"/>
              <w:rPr>
                <w:b/>
                <w:bCs/>
              </w:rPr>
            </w:pPr>
            <w:r w:rsidRPr="00DC362E">
              <w:rPr>
                <w:b/>
                <w:bCs/>
              </w:rPr>
              <w:t xml:space="preserve">Iebildums ņemts vērā </w:t>
            </w:r>
          </w:p>
          <w:p w14:paraId="47754596" w14:textId="77777777" w:rsidR="000A1D76" w:rsidRPr="00DC362E" w:rsidRDefault="000A1D76" w:rsidP="000A1D76">
            <w:pPr>
              <w:pStyle w:val="naisc"/>
              <w:spacing w:before="0" w:after="0"/>
              <w:jc w:val="both"/>
              <w:rPr>
                <w:b/>
                <w:bCs/>
              </w:rPr>
            </w:pPr>
            <w:r w:rsidRPr="00DC362E">
              <w:t>Precizēta noteikumu projekta 5. punkta redakcija</w:t>
            </w:r>
          </w:p>
          <w:p w14:paraId="75B90F7C" w14:textId="77777777" w:rsidR="000A1D76" w:rsidRPr="00DC362E" w:rsidRDefault="000A1D76"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78FB5571" w14:textId="77777777" w:rsidR="000A1D76" w:rsidRPr="00DC362E" w:rsidRDefault="000A1D76" w:rsidP="000A1D76">
            <w:pPr>
              <w:jc w:val="both"/>
            </w:pPr>
            <w:r w:rsidRPr="00DC362E">
              <w:t>5. Šo noteikumu 4. punktā minētās izmaiņas var ierosināt pašvaldība. Ierosināt grozījumus par šo noteikumu 4.3.1. un 4.3.2. apakšpunktā noteiktajām izmaiņām ir tiesīgi arī attiecīgajā teritoriālajā vienībā, kuru rosināts pievienot citas pašvaldības administratīvajai teritorijai vai kuras administratīvās teritorijas robežas rosināts grozīt, deklarētie iedzīvotāji.</w:t>
            </w:r>
          </w:p>
          <w:p w14:paraId="5793F01F" w14:textId="77777777" w:rsidR="000A1D76" w:rsidRPr="00DC362E" w:rsidRDefault="000A1D76" w:rsidP="000A1D76">
            <w:pPr>
              <w:jc w:val="both"/>
              <w:rPr>
                <w:color w:val="000000" w:themeColor="text1"/>
              </w:rPr>
            </w:pPr>
          </w:p>
        </w:tc>
      </w:tr>
      <w:tr w:rsidR="000A1D76" w:rsidRPr="00DC362E" w14:paraId="46E562E1"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B270A" w14:textId="4DA628D0" w:rsidR="000A1D76" w:rsidRPr="00DC362E" w:rsidRDefault="00B32046" w:rsidP="000A1D76">
            <w:pPr>
              <w:pStyle w:val="naisc"/>
              <w:spacing w:before="0" w:after="0"/>
            </w:pPr>
            <w:r w:rsidRPr="00DC362E">
              <w:t>38</w:t>
            </w:r>
            <w:r w:rsidR="001960F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803AE5" w14:textId="1AF5FA86" w:rsidR="000A1D76" w:rsidRPr="00DC362E" w:rsidRDefault="000A1D76" w:rsidP="000A1D76">
            <w:pPr>
              <w:jc w:val="both"/>
              <w:rPr>
                <w:bCs/>
              </w:rPr>
            </w:pPr>
            <w:r w:rsidRPr="00DC362E">
              <w:rPr>
                <w:bCs/>
              </w:rPr>
              <w:t>11. Šo noteikumu 8., 9. un 10. punktā minētajiem sarakstiem ar zemes vienību kadastra apzīmējumiem norāda to sagatavošanas datumu.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0BAC0C" w14:textId="77777777" w:rsidR="000A1D76" w:rsidRPr="00DC362E" w:rsidRDefault="000A1D76" w:rsidP="000A1D76">
            <w:pPr>
              <w:pStyle w:val="naisc"/>
              <w:spacing w:before="0" w:after="0"/>
              <w:jc w:val="both"/>
              <w:rPr>
                <w:b/>
              </w:rPr>
            </w:pPr>
            <w:r w:rsidRPr="00DC362E">
              <w:rPr>
                <w:b/>
              </w:rPr>
              <w:t>LPS:</w:t>
            </w:r>
          </w:p>
          <w:p w14:paraId="6B0B1780" w14:textId="77777777" w:rsidR="000A1D76" w:rsidRPr="00DC362E" w:rsidRDefault="000A1D76" w:rsidP="000A1D76">
            <w:pPr>
              <w:pStyle w:val="naisc"/>
              <w:spacing w:before="0" w:after="0"/>
              <w:jc w:val="both"/>
            </w:pPr>
            <w:r w:rsidRPr="00DC362E">
              <w:t>Lūdzam pievērst uzmanību, ka MK noteikumu projekta 11. punktā, kā arī citos noteikumu punktos attiecīgā locījumā, vārdu “sagatavošanas" ir jāaizstāj ar vārdu vai vārdiem “iztrādāšanas" un/vai “noformēšanas", atbilstoši Ministru kabineta 2018.gada noteikumu Nr. 588 “Dokumentu izstrādāšanas un noformēšanas kārtība" lietotajai terminoloģijai.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4F7F1" w14:textId="77777777" w:rsidR="000A1D76" w:rsidRPr="00DC362E" w:rsidRDefault="000A1D76" w:rsidP="000A1D76">
            <w:pPr>
              <w:pStyle w:val="naisc"/>
              <w:spacing w:before="0" w:after="0"/>
              <w:jc w:val="both"/>
              <w:rPr>
                <w:b/>
              </w:rPr>
            </w:pPr>
            <w:r w:rsidRPr="00DC362E">
              <w:rPr>
                <w:b/>
              </w:rPr>
              <w:t xml:space="preserve">Iebildums ņemts vērā </w:t>
            </w:r>
          </w:p>
          <w:p w14:paraId="16AEA777" w14:textId="77777777" w:rsidR="000A1D76" w:rsidRPr="00DC362E" w:rsidRDefault="000A1D76" w:rsidP="000A1D76">
            <w:pPr>
              <w:pStyle w:val="naisc"/>
              <w:spacing w:before="0" w:after="0"/>
              <w:jc w:val="both"/>
            </w:pPr>
            <w:r w:rsidRPr="00DC362E">
              <w:t>Precizēts noteikumu projekta</w:t>
            </w:r>
          </w:p>
        </w:tc>
        <w:tc>
          <w:tcPr>
            <w:tcW w:w="2835" w:type="dxa"/>
            <w:tcBorders>
              <w:top w:val="single" w:sz="4" w:space="0" w:color="auto"/>
              <w:left w:val="single" w:sz="4" w:space="0" w:color="auto"/>
              <w:bottom w:val="single" w:sz="4" w:space="0" w:color="auto"/>
            </w:tcBorders>
          </w:tcPr>
          <w:p w14:paraId="25042DEF" w14:textId="77777777" w:rsidR="000A1D76" w:rsidRPr="00DC362E" w:rsidRDefault="000A1D76" w:rsidP="000A1D76">
            <w:pPr>
              <w:jc w:val="both"/>
            </w:pPr>
            <w:r w:rsidRPr="00DC362E">
              <w:t>11. Šo noteikumu 8., 9. un 10. punktā minētajiem sarakstiem ar zemes vienību kadastra apzīmējumiem norāda to izstrādāšanas datumu.</w:t>
            </w:r>
          </w:p>
        </w:tc>
      </w:tr>
      <w:tr w:rsidR="000A1D76" w:rsidRPr="00DC362E" w14:paraId="7E0DD187"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ED44C4" w14:textId="5BBBC5F5" w:rsidR="000A1D76" w:rsidRPr="00DC362E" w:rsidRDefault="00B32046" w:rsidP="000A1D76">
            <w:pPr>
              <w:pStyle w:val="naisc"/>
              <w:spacing w:before="0" w:after="0"/>
            </w:pPr>
            <w:r w:rsidRPr="00DC362E">
              <w:lastRenderedPageBreak/>
              <w:t>39</w:t>
            </w:r>
            <w:r w:rsidR="001960F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4302A" w14:textId="77777777" w:rsidR="000A1D76" w:rsidRPr="00DC362E" w:rsidRDefault="000A1D76" w:rsidP="000A1D76">
            <w:pPr>
              <w:jc w:val="both"/>
            </w:pPr>
            <w:r w:rsidRPr="00DC362E">
              <w:rPr>
                <w:color w:val="000000" w:themeColor="text1"/>
              </w:rPr>
              <w:t>18. Ciema statusu piešķir un atceļ, kā arī ciema un novada pilsētas robežas nosaka un groza pašvaldība, apstiprinot teritorijas plānojumu, ievērojot autoceļiem noteiktās aizsargjoslas.</w:t>
            </w:r>
          </w:p>
          <w:p w14:paraId="4073BE83" w14:textId="77777777" w:rsidR="000A1D76" w:rsidRPr="00DC362E" w:rsidRDefault="000A1D76"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F8BD42" w14:textId="77777777" w:rsidR="000A1D76" w:rsidRPr="00DC362E" w:rsidRDefault="000A1D76" w:rsidP="000A1D76">
            <w:pPr>
              <w:pStyle w:val="naisc"/>
              <w:spacing w:before="0" w:after="0"/>
              <w:jc w:val="both"/>
              <w:rPr>
                <w:b/>
                <w:bCs/>
                <w:color w:val="000000" w:themeColor="text1"/>
                <w:sz w:val="22"/>
                <w:szCs w:val="22"/>
              </w:rPr>
            </w:pPr>
            <w:r w:rsidRPr="00DC362E">
              <w:rPr>
                <w:b/>
                <w:bCs/>
                <w:color w:val="000000" w:themeColor="text1"/>
                <w:sz w:val="22"/>
                <w:szCs w:val="22"/>
              </w:rPr>
              <w:t>TM:</w:t>
            </w:r>
          </w:p>
          <w:p w14:paraId="336080FB" w14:textId="07816C84" w:rsidR="000A1D76" w:rsidRPr="00DC362E" w:rsidRDefault="000A1D76" w:rsidP="000A1D76">
            <w:pPr>
              <w:pStyle w:val="naisc"/>
              <w:spacing w:before="0" w:after="0"/>
              <w:jc w:val="both"/>
              <w:rPr>
                <w:b/>
              </w:rPr>
            </w:pPr>
            <w:r w:rsidRPr="00DC362E">
              <w:rPr>
                <w:color w:val="000000" w:themeColor="text1"/>
                <w:sz w:val="22"/>
                <w:szCs w:val="22"/>
              </w:rPr>
              <w:t>Projekta 18. punkts ir izteikts jaunā redakcijā un tajā lietots jēdziens "autoceļiem noteiktās aizsargjoslas", šāds jēdziens lietot arī projekta anotācijā savukārt izziņas par atzinumos izteiktajiem iebildumiem 10.punktā sniegtajā 18.punkta redakcijā ir lietots jēdziens "satiksmes infrastruktūras objektiem noteiktās aizsargjoslas". Lūdzam vienādot projektā lietotos jēdzienus.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8775E7" w14:textId="77777777" w:rsidR="000A1D76" w:rsidRPr="00DC362E" w:rsidRDefault="000A1D76" w:rsidP="000A1D76">
            <w:pPr>
              <w:pStyle w:val="naisc"/>
              <w:spacing w:before="0" w:after="0"/>
              <w:jc w:val="both"/>
              <w:rPr>
                <w:b/>
                <w:bCs/>
              </w:rPr>
            </w:pPr>
            <w:r w:rsidRPr="00DC362E">
              <w:rPr>
                <w:b/>
                <w:bCs/>
              </w:rPr>
              <w:t xml:space="preserve">Iebildums ņemts vērā </w:t>
            </w:r>
          </w:p>
          <w:p w14:paraId="4B2D03A9" w14:textId="75C5AFD8" w:rsidR="000A1D76" w:rsidRPr="00DC362E" w:rsidRDefault="000A1D76" w:rsidP="000A1D76">
            <w:pPr>
              <w:pStyle w:val="naisc"/>
              <w:spacing w:before="0" w:after="0"/>
              <w:jc w:val="both"/>
              <w:rPr>
                <w:b/>
                <w:bCs/>
              </w:rPr>
            </w:pPr>
            <w:r w:rsidRPr="00DC362E">
              <w:t>Precizēta noteikumu projekta 1</w:t>
            </w:r>
            <w:r w:rsidR="00482C39">
              <w:t>7</w:t>
            </w:r>
            <w:r w:rsidRPr="00DC362E">
              <w:t>. punkta redakcija, anotācijas I sadaļa un izziņa</w:t>
            </w:r>
          </w:p>
          <w:p w14:paraId="1840EB69" w14:textId="77777777" w:rsidR="000A1D76" w:rsidRPr="00DC362E" w:rsidRDefault="000A1D76"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D93E6E7" w14:textId="7F7D6BB1" w:rsidR="000A1D76" w:rsidRPr="00DC362E" w:rsidRDefault="00FD38DA" w:rsidP="000A1D76">
            <w:pPr>
              <w:jc w:val="both"/>
            </w:pPr>
            <w:r w:rsidRPr="00FD38DA">
              <w:rPr>
                <w:color w:val="000000" w:themeColor="text1"/>
              </w:rPr>
              <w:t>17. Ciema statusu piešķir un atceļ, kā arī ciema un novada pilsētas robežas nosaka un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0A1D76" w:rsidRPr="00DC362E" w14:paraId="1B6FDD3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681D1" w14:textId="68B3FB47" w:rsidR="000A1D76" w:rsidRPr="00DC362E" w:rsidRDefault="00B32046" w:rsidP="000A1D76">
            <w:pPr>
              <w:pStyle w:val="naisc"/>
              <w:spacing w:before="0" w:after="0"/>
            </w:pPr>
            <w:r w:rsidRPr="00DC362E">
              <w:t>40</w:t>
            </w:r>
            <w:r w:rsidR="001960F4" w:rsidRPr="00DC362E">
              <w:t>.</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99F3B" w14:textId="77777777" w:rsidR="000A1D76" w:rsidRPr="00DC362E" w:rsidRDefault="000A1D76" w:rsidP="000A1D76">
            <w:pPr>
              <w:jc w:val="both"/>
            </w:pPr>
            <w:r w:rsidRPr="00DC362E">
              <w:rPr>
                <w:color w:val="000000" w:themeColor="text1"/>
              </w:rPr>
              <w:t>18. Ciema statusu piešķir un atceļ, kā arī ciema un novada pilsētas robežas nosaka un groza pašvaldība, apstiprinot teritorijas plānojumu, ievērojot autoceļiem noteiktās aizsargjoslas.</w:t>
            </w:r>
          </w:p>
          <w:p w14:paraId="5EDF240A" w14:textId="77777777" w:rsidR="000A1D76" w:rsidRPr="00DC362E" w:rsidRDefault="000A1D76" w:rsidP="000A1D76">
            <w:pPr>
              <w:jc w:val="both"/>
              <w:rPr>
                <w:color w:val="000000" w:themeColor="text1"/>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E4A04" w14:textId="77777777" w:rsidR="000A1D76" w:rsidRPr="00DC362E" w:rsidRDefault="000A1D76" w:rsidP="000A1D76">
            <w:pPr>
              <w:pStyle w:val="NormalWeb"/>
              <w:spacing w:before="0" w:beforeAutospacing="0" w:after="0" w:afterAutospacing="0"/>
              <w:jc w:val="both"/>
              <w:rPr>
                <w:b/>
                <w:bCs/>
                <w:color w:val="000000" w:themeColor="text1"/>
              </w:rPr>
            </w:pPr>
            <w:r w:rsidRPr="00DC362E">
              <w:rPr>
                <w:b/>
                <w:bCs/>
                <w:color w:val="000000" w:themeColor="text1"/>
              </w:rPr>
              <w:t>Satiksmes ministrija:</w:t>
            </w:r>
          </w:p>
          <w:p w14:paraId="355A3C0B" w14:textId="77777777" w:rsidR="000A1D76" w:rsidRPr="00DC362E" w:rsidRDefault="000A1D76" w:rsidP="000A1D76">
            <w:pPr>
              <w:pStyle w:val="NormalWeb"/>
              <w:spacing w:before="0" w:beforeAutospacing="0" w:after="0" w:afterAutospacing="0"/>
              <w:jc w:val="both"/>
              <w:rPr>
                <w:color w:val="000000" w:themeColor="text1"/>
              </w:rPr>
            </w:pPr>
            <w:r w:rsidRPr="00DC362E">
              <w:rPr>
                <w:color w:val="000000" w:themeColor="text1"/>
              </w:rPr>
              <w:t>Lūdzam izteikt noteikumu projekta 18.punktu šādā redakcijā:</w:t>
            </w:r>
          </w:p>
          <w:p w14:paraId="61BE3B80" w14:textId="77777777" w:rsidR="000A1D76" w:rsidRPr="00DC362E" w:rsidRDefault="000A1D76" w:rsidP="000A1D76">
            <w:pPr>
              <w:pStyle w:val="NormalWeb"/>
              <w:spacing w:before="0" w:beforeAutospacing="0" w:after="0" w:afterAutospacing="0"/>
              <w:jc w:val="both"/>
              <w:rPr>
                <w:color w:val="000000" w:themeColor="text1"/>
              </w:rPr>
            </w:pPr>
            <w:r w:rsidRPr="00DC362E">
              <w:rPr>
                <w:color w:val="000000" w:themeColor="text1"/>
              </w:rPr>
              <w:t> “18. Ciema statusu piešķir un atceļ, kā arī ciema un novada pilsētas robežas nosaka un groza pašvaldība, apstiprinot teritorijas plānojumu. Ciema un pilsētas robežas valsts autoceļu tuvumā nosaka un groza ne tuvāk par valsts autoceļu aizsargjoslu platumu lauku apvidos”.</w:t>
            </w:r>
          </w:p>
          <w:p w14:paraId="59FD7E9B" w14:textId="77777777" w:rsidR="000A1D76" w:rsidRPr="00DC362E" w:rsidRDefault="000A1D76" w:rsidP="000A1D76">
            <w:pPr>
              <w:pStyle w:val="NormalWeb"/>
              <w:spacing w:before="0" w:beforeAutospacing="0" w:after="0" w:afterAutospacing="0"/>
              <w:jc w:val="both"/>
              <w:rPr>
                <w:color w:val="000000" w:themeColor="text1"/>
              </w:rPr>
            </w:pPr>
            <w:r w:rsidRPr="00DC362E">
              <w:rPr>
                <w:color w:val="000000" w:themeColor="text1"/>
              </w:rPr>
              <w:t xml:space="preserve">Papildus lūdzam attiecīgi precizēt anotāciju norādot, ka arī </w:t>
            </w:r>
            <w:r w:rsidRPr="00DC362E">
              <w:rPr>
                <w:color w:val="000000" w:themeColor="text1"/>
              </w:rPr>
              <w:lastRenderedPageBreak/>
              <w:t>jaunveidojamo pilsētu robeža (Ādažu, Ķekavas, Mārupes u.c.) nosakāma ne tuvāk par valsts autoceļu aizsargjoslu platumu lauku apvidos.</w:t>
            </w:r>
          </w:p>
          <w:p w14:paraId="317669E0" w14:textId="77777777" w:rsidR="000A1D76" w:rsidRPr="00DC362E" w:rsidRDefault="000A1D76" w:rsidP="000A1D76">
            <w:pPr>
              <w:pStyle w:val="naisc"/>
              <w:spacing w:before="0" w:after="0"/>
              <w:jc w:val="both"/>
              <w:rPr>
                <w:b/>
                <w:bCs/>
                <w:color w:val="000000" w:themeColor="text1"/>
                <w:sz w:val="22"/>
                <w:szCs w:val="22"/>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EE9BB" w14:textId="77777777" w:rsidR="000A1D76" w:rsidRPr="00DC362E" w:rsidRDefault="000A1D76" w:rsidP="000A1D76">
            <w:pPr>
              <w:pStyle w:val="naisc"/>
              <w:spacing w:before="0" w:after="0"/>
              <w:jc w:val="both"/>
              <w:rPr>
                <w:b/>
                <w:bCs/>
              </w:rPr>
            </w:pPr>
            <w:r w:rsidRPr="00DC362E">
              <w:rPr>
                <w:b/>
                <w:bCs/>
              </w:rPr>
              <w:lastRenderedPageBreak/>
              <w:t xml:space="preserve">Iebildums ņemts vērā </w:t>
            </w:r>
          </w:p>
          <w:p w14:paraId="24899A94" w14:textId="3055B85F" w:rsidR="000A1D76" w:rsidRPr="00DC362E" w:rsidRDefault="000A1D76" w:rsidP="000A1D76">
            <w:pPr>
              <w:pStyle w:val="naisc"/>
              <w:spacing w:before="0" w:after="0"/>
              <w:jc w:val="both"/>
            </w:pPr>
            <w:r w:rsidRPr="00DC362E">
              <w:t>Precizēta noteikumu projekta 1</w:t>
            </w:r>
            <w:r w:rsidR="00482C39">
              <w:t>7</w:t>
            </w:r>
            <w:r w:rsidRPr="00DC362E">
              <w:t>. punkta redakcija un anotācijas I sadaļa</w:t>
            </w:r>
          </w:p>
          <w:p w14:paraId="26C892D7" w14:textId="77777777" w:rsidR="000A1D76" w:rsidRPr="00DC362E" w:rsidRDefault="000A1D76" w:rsidP="000A1D76">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77B5FB1F" w14:textId="053FBC1B" w:rsidR="000A1D76" w:rsidRPr="00DC362E" w:rsidRDefault="00FD38DA" w:rsidP="007745EB">
            <w:pPr>
              <w:jc w:val="both"/>
              <w:rPr>
                <w:color w:val="000000" w:themeColor="text1"/>
              </w:rPr>
            </w:pPr>
            <w:r w:rsidRPr="00FD38DA">
              <w:rPr>
                <w:color w:val="000000" w:themeColor="text1"/>
              </w:rPr>
              <w:t xml:space="preserve">17. Ciema statusu piešķir un atceļ, kā arī ciema un novada pilsētas robežas nosaka un groza pašvaldība, apstiprinot teritorijas plānojumu, izņemot gadījumus, kas noteikti šo noteikumu IV nodaļā. Veidojot jaunus ciemus un grozot ciemu robežas, jaunveidojamo ciemu teritoriju vai grozīto ciema daļas teritoriju </w:t>
            </w:r>
            <w:r w:rsidRPr="00FD38DA">
              <w:rPr>
                <w:color w:val="000000" w:themeColor="text1"/>
              </w:rPr>
              <w:lastRenderedPageBreak/>
              <w:t>nosaka un groza ne tuvāk par valsts autoceļu aizsargjoslu platumu lauku apvidos, izņemot gadījumus, kad ciema robeža jau atrodas abpus valsts autoceļam.</w:t>
            </w:r>
          </w:p>
        </w:tc>
      </w:tr>
      <w:tr w:rsidR="000A1D76" w:rsidRPr="00DC362E" w14:paraId="133C590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EEB87F" w14:textId="3E09BB83" w:rsidR="000A1D76" w:rsidRPr="00DC362E" w:rsidRDefault="00B32046" w:rsidP="000A1D76">
            <w:pPr>
              <w:pStyle w:val="naisc"/>
              <w:spacing w:before="0" w:after="0"/>
            </w:pPr>
            <w:r w:rsidRPr="00DC362E">
              <w:lastRenderedPageBreak/>
              <w:t>41.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34E2F2" w14:textId="77777777" w:rsidR="000A1D76" w:rsidRPr="00DC362E" w:rsidRDefault="000A1D76" w:rsidP="000A1D76">
            <w:pPr>
              <w:jc w:val="both"/>
            </w:pPr>
            <w:r w:rsidRPr="00DC362E">
              <w:t xml:space="preserve">21. Lēmumu par šo noteikumu 4.2.1.apakšpunktā minētajiem grozījumiem, ja tie neskar novada un pilsētas robežu, pieņem pašvaldība. Pašvaldība pieņemto 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Tiesu administrācijai un Centrālajai statistikas pārvaldei.  </w:t>
            </w:r>
          </w:p>
          <w:p w14:paraId="7028C3CA" w14:textId="4FF351FA" w:rsidR="000A1D76" w:rsidRPr="00DC362E" w:rsidRDefault="000A1D76" w:rsidP="000A1D76">
            <w:pPr>
              <w:jc w:val="both"/>
              <w:rPr>
                <w:bCs/>
              </w:rPr>
            </w:pPr>
            <w:r w:rsidRPr="00DC362E">
              <w:lastRenderedPageBreak/>
              <w:t>22.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grozīšanas jomā, Valsts zemes dienests pagasta robežu neaktualizē un par neatbilstību informē pašvaldību, Tiesu administrāciju un Centrālo statistikas pārvaldi.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9CCB85" w14:textId="77777777" w:rsidR="000A1D76" w:rsidRPr="00DC362E" w:rsidRDefault="000A1D76" w:rsidP="000A1D76">
            <w:pPr>
              <w:jc w:val="both"/>
              <w:rPr>
                <w:b/>
                <w:bCs/>
                <w:color w:val="000000" w:themeColor="text1"/>
                <w:sz w:val="22"/>
                <w:szCs w:val="22"/>
              </w:rPr>
            </w:pPr>
            <w:r w:rsidRPr="00DC362E">
              <w:rPr>
                <w:b/>
                <w:bCs/>
                <w:color w:val="000000" w:themeColor="text1"/>
                <w:sz w:val="22"/>
                <w:szCs w:val="22"/>
              </w:rPr>
              <w:lastRenderedPageBreak/>
              <w:t>TM:</w:t>
            </w:r>
          </w:p>
          <w:p w14:paraId="4E389624" w14:textId="77777777" w:rsidR="000A1D76" w:rsidRPr="00DC362E" w:rsidRDefault="000A1D76" w:rsidP="000A1D76">
            <w:pPr>
              <w:jc w:val="both"/>
            </w:pPr>
            <w:r w:rsidRPr="00DC362E">
              <w:rPr>
                <w:color w:val="000000" w:themeColor="text1"/>
                <w:sz w:val="22"/>
                <w:szCs w:val="22"/>
              </w:rPr>
              <w:t xml:space="preserve">Projekta 21. un 22. punkts ir veidots atbilstoši Tieslietu ministrijas izteiktajam iebildumam, kas ietverts izziņas 13.punktā. Tomēr jānorāda, ka Tieslietu ministrijas iebildumā nebija norādes par jauna pienākuma uzlikšanu Valsts zemes dienestam attiecībā uz Tiesu administrācijas un Centrālās statistikas pārvaldes informēšanu.  Tieslietu ministrija norādīja, ka piedāvātā projekta punkta redakcija neparedz Tiesu administrācijas un Centrālās statistikas pārvaldes informēšanu gadījumos, ja Valsts zemes dienests konstatē, ka grozītā pagasta robeža neatbilst normatīvo aktu prasībām, tādējādi pašvaldība ir nosūtījusi minētajām iestādēm tikai sākotnējo lēmumu, kura izpilde nav nodrošināma. Tieslietu ministrijas ieskatā būtu jāpārskata projekta 21. un 22. punktā piedāvātā procedūra kopumā, vērtējot, vai Tiesu administrācijai un Centrālai statistikas pārvaldei pašvaldības lēmums nebūtu nosūtāms pēc tam, kad Valsts zemes dienests veicis attiecīgas izmaiņas Valsts adrešu reģistra informācijas sistēmā. Tādējādi netiktu apgrūtinātas iestādes ar </w:t>
            </w:r>
            <w:r w:rsidRPr="00DC362E">
              <w:rPr>
                <w:color w:val="000000" w:themeColor="text1"/>
                <w:sz w:val="22"/>
                <w:szCs w:val="22"/>
              </w:rPr>
              <w:lastRenderedPageBreak/>
              <w:t>vairākkārtēju informācijas nosūtīšanu. Lūdzam atbilstoši šajā iebildumā izteiktajam, pārskatīt arī projekta 44.punkta regulējumu un projekta anotāciju.</w:t>
            </w:r>
          </w:p>
          <w:p w14:paraId="66EC0C8C" w14:textId="77777777" w:rsidR="000A1D76" w:rsidRPr="00DC362E" w:rsidRDefault="000A1D76"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E4C156" w14:textId="77777777" w:rsidR="000A1D76" w:rsidRPr="00DC362E" w:rsidRDefault="000A1D76" w:rsidP="000A1D76">
            <w:pPr>
              <w:pStyle w:val="naisc"/>
              <w:spacing w:before="0" w:after="0"/>
              <w:jc w:val="both"/>
              <w:rPr>
                <w:b/>
                <w:bCs/>
              </w:rPr>
            </w:pPr>
            <w:r w:rsidRPr="00DC362E">
              <w:rPr>
                <w:b/>
                <w:bCs/>
              </w:rPr>
              <w:lastRenderedPageBreak/>
              <w:t xml:space="preserve">Iebildums ņemts vērā </w:t>
            </w:r>
          </w:p>
          <w:p w14:paraId="41D9ED6A" w14:textId="2A5502EC" w:rsidR="000A1D76" w:rsidRPr="00DC362E" w:rsidRDefault="000A1D76" w:rsidP="000A1D76">
            <w:pPr>
              <w:pStyle w:val="naisc"/>
              <w:spacing w:before="0" w:after="0"/>
              <w:jc w:val="both"/>
            </w:pPr>
            <w:r w:rsidRPr="00DC362E">
              <w:t>Precizēta noteikumu projekta 2</w:t>
            </w:r>
            <w:r w:rsidR="00BC556B" w:rsidRPr="00DC362E">
              <w:t>0</w:t>
            </w:r>
            <w:r w:rsidRPr="00DC362E">
              <w:t>., 2</w:t>
            </w:r>
            <w:r w:rsidR="00BC556B" w:rsidRPr="00DC362E">
              <w:t>1</w:t>
            </w:r>
            <w:r w:rsidRPr="00DC362E">
              <w:t>. un 4</w:t>
            </w:r>
            <w:r w:rsidR="00BC556B" w:rsidRPr="00DC362E">
              <w:t>1</w:t>
            </w:r>
            <w:r w:rsidRPr="00DC362E">
              <w:t>.punkta redakcija</w:t>
            </w:r>
          </w:p>
          <w:p w14:paraId="08AA53EB" w14:textId="77777777" w:rsidR="000A1D76" w:rsidRPr="00DC362E" w:rsidRDefault="000A1D76"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248CCD76" w14:textId="3A4F9C02" w:rsidR="00BC556B" w:rsidRPr="00DC362E" w:rsidRDefault="00BC556B" w:rsidP="00BC556B">
            <w:pPr>
              <w:pStyle w:val="CommentText"/>
              <w:jc w:val="both"/>
              <w:rPr>
                <w:color w:val="000000" w:themeColor="text1"/>
                <w:sz w:val="24"/>
                <w:szCs w:val="24"/>
                <w:lang w:val="lv"/>
              </w:rPr>
            </w:pPr>
            <w:r w:rsidRPr="00DC362E">
              <w:rPr>
                <w:color w:val="000000" w:themeColor="text1"/>
                <w:sz w:val="24"/>
                <w:szCs w:val="24"/>
                <w:lang w:val="lv"/>
              </w:rPr>
              <w:t xml:space="preserve">20. Lēmumu par šo noteikumu 4.2.1. apakšpunktā minētajiem grozījumiem, ja tie neskar novada un pilsētas robežu, pieņem pašvaldība. Pašvaldība pieņemto lēmumu, grozītās robežas karti un sarakstu ar zemes vienību kadastra apzīmējumiem, pa kurām noteikta pagasta robeža, kā arī sarakstu ar viensētu, ēku un apbūvei paredzētu zemes vienību jaunajām adresēm piecu darbdienu laikā pēc lēmuma pieņemšanas nosūta Valsts zemes dienestam. Pašvaldība pieņemto lēmumu nosūta Tiesu administrācijai un Centrālajai statistikas pārvaldei pēc tam, kad Valsts zemes dienests veicis attiecīgas izmaiņas </w:t>
            </w:r>
            <w:r w:rsidRPr="00DC362E">
              <w:rPr>
                <w:color w:val="000000" w:themeColor="text1"/>
                <w:sz w:val="24"/>
                <w:szCs w:val="24"/>
                <w:lang w:val="lv"/>
              </w:rPr>
              <w:lastRenderedPageBreak/>
              <w:t>Valsts adrešu reģistra informācijas sistēmā.</w:t>
            </w:r>
          </w:p>
          <w:p w14:paraId="2437386C" w14:textId="77777777" w:rsidR="00BC556B" w:rsidRPr="00DC362E" w:rsidRDefault="00BC556B" w:rsidP="00BC556B">
            <w:pPr>
              <w:pStyle w:val="NoSpacing"/>
              <w:jc w:val="both"/>
              <w:rPr>
                <w:color w:val="000000" w:themeColor="text1"/>
                <w:sz w:val="24"/>
                <w:szCs w:val="24"/>
                <w:lang w:val="lv"/>
              </w:rPr>
            </w:pPr>
          </w:p>
          <w:p w14:paraId="16FA646D" w14:textId="0331AFF0" w:rsidR="00BC556B" w:rsidRPr="00DC362E" w:rsidRDefault="00BC556B" w:rsidP="00BC556B">
            <w:pPr>
              <w:pStyle w:val="NoSpacing"/>
              <w:jc w:val="both"/>
              <w:rPr>
                <w:color w:val="000000" w:themeColor="text1"/>
                <w:sz w:val="24"/>
                <w:szCs w:val="24"/>
                <w:lang w:val="lv"/>
              </w:rPr>
            </w:pPr>
            <w:r w:rsidRPr="00DC362E">
              <w:rPr>
                <w:color w:val="000000" w:themeColor="text1"/>
                <w:sz w:val="24"/>
                <w:szCs w:val="24"/>
                <w:lang w:val="lv"/>
              </w:rPr>
              <w:t xml:space="preserve">21. Valsts zemes dienests piecu darbdienu laikā pēc lēmuma saņemšanas veic attiecīgās izmaiņas Valsts adrešu reģistra informācijas sistēmā. Ja Valsts zemes dienests konstatē, ka grozītā pagasta robeža neatbilst normatīvo aktu prasībām pagasta robežu noteikšanas un grozīšanas jomā, Valsts zemes dienests pagasta robežu neaktualizē un par neatbilstību informē pašvaldību. </w:t>
            </w:r>
          </w:p>
          <w:p w14:paraId="096217EB" w14:textId="6F938526" w:rsidR="000A1D76" w:rsidRPr="00DC362E" w:rsidRDefault="00BC556B" w:rsidP="000A1D76">
            <w:pPr>
              <w:jc w:val="both"/>
            </w:pPr>
            <w:r w:rsidRPr="00DC362E">
              <w:rPr>
                <w:color w:val="000000" w:themeColor="text1"/>
                <w:lang w:eastAsia="ja-JP"/>
              </w:rPr>
              <w:t>41. Ādažu, Ķekavas un Mārupes novada pašvaldības līdz 2022.gada 1.jūnijam iesniedz Valsts zemes dienestam ar domes lēmumu apstiprinātu šo noteikumu 8.</w:t>
            </w:r>
            <w:r w:rsidR="00945DC7">
              <w:rPr>
                <w:color w:val="000000" w:themeColor="text1"/>
                <w:lang w:eastAsia="ja-JP"/>
              </w:rPr>
              <w:t> </w:t>
            </w:r>
            <w:r w:rsidRPr="00DC362E">
              <w:rPr>
                <w:color w:val="000000" w:themeColor="text1"/>
                <w:lang w:eastAsia="ja-JP"/>
              </w:rPr>
              <w:t>punktā minēto sarakstu ar zemes vienībām, pa kurām noteikta jaunveidojamās pilsētas robeža.</w:t>
            </w:r>
          </w:p>
        </w:tc>
      </w:tr>
      <w:tr w:rsidR="000A1D76" w:rsidRPr="00DC362E" w14:paraId="647EC9A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904CB7" w14:textId="013B4FC9" w:rsidR="000A1D76" w:rsidRPr="00DC362E" w:rsidRDefault="00B32046" w:rsidP="000A1D76">
            <w:pPr>
              <w:pStyle w:val="naisc"/>
              <w:spacing w:before="0" w:after="0"/>
            </w:pPr>
            <w:r w:rsidRPr="00DC362E">
              <w:lastRenderedPageBreak/>
              <w:t>42.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9B40C0" w14:textId="77777777" w:rsidR="000A1D76" w:rsidRPr="00DC362E" w:rsidRDefault="000A1D76" w:rsidP="000A1D76">
            <w:pPr>
              <w:jc w:val="both"/>
              <w:rPr>
                <w:bCs/>
              </w:rPr>
            </w:pPr>
            <w:r w:rsidRPr="00DC362E">
              <w:rPr>
                <w:bCs/>
              </w:rPr>
              <w:t xml:space="preserve">23. Lēmumu par šo noteikumu 4.2.2. un 4.2.3. apakšpunktā </w:t>
            </w:r>
            <w:r w:rsidRPr="00DC362E">
              <w:rPr>
                <w:bCs/>
              </w:rPr>
              <w:lastRenderedPageBreak/>
              <w:t>minētajiem grozījumiem pieņem pašvaldība, pirms tam rīkojot publisko apspriešanu, izņemot par šo noteikumu 4.2.3. apakšpunktā minētajiem grozījumiem.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742A9" w14:textId="77777777" w:rsidR="000A1D76" w:rsidRPr="00DC362E" w:rsidRDefault="000A1D76" w:rsidP="000A1D76">
            <w:pPr>
              <w:pStyle w:val="naisc"/>
              <w:spacing w:before="0" w:after="0"/>
              <w:jc w:val="both"/>
              <w:rPr>
                <w:b/>
              </w:rPr>
            </w:pPr>
            <w:r w:rsidRPr="00DC362E">
              <w:rPr>
                <w:b/>
              </w:rPr>
              <w:lastRenderedPageBreak/>
              <w:t>LPS:</w:t>
            </w:r>
          </w:p>
          <w:p w14:paraId="6A40467E" w14:textId="77777777" w:rsidR="000A1D76" w:rsidRPr="00DC362E" w:rsidRDefault="000A1D76" w:rsidP="000A1D76">
            <w:pPr>
              <w:pStyle w:val="naisc"/>
              <w:spacing w:before="0" w:after="0"/>
              <w:jc w:val="both"/>
            </w:pPr>
            <w:r w:rsidRPr="00DC362E">
              <w:t xml:space="preserve">MK noteikumu projekta 23. punkta tekstā ir pretruna vai neloģiski </w:t>
            </w:r>
            <w:r w:rsidRPr="00DC362E">
              <w:lastRenderedPageBreak/>
              <w:t>uzrakstīts - par 4.2.3. apakšpunktu ir noteikts gan, ka ir jāpieņem lēmums, gan ka šis apakšpunkts ir izņēmums. Ja par 4.2.3.apakšpunktā noteiktajiem grozījumiem nav jārīko publiskā apspriešana, tad tā arī ir jāraksta, bet atsevišķā teikumā.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F7587A" w14:textId="77777777" w:rsidR="000A1D76" w:rsidRPr="00DC362E" w:rsidRDefault="000A1D76" w:rsidP="000A1D76">
            <w:pPr>
              <w:pStyle w:val="naisc"/>
              <w:spacing w:before="0" w:after="0"/>
              <w:jc w:val="both"/>
              <w:rPr>
                <w:b/>
              </w:rPr>
            </w:pPr>
            <w:r w:rsidRPr="00DC362E">
              <w:rPr>
                <w:b/>
              </w:rPr>
              <w:lastRenderedPageBreak/>
              <w:t xml:space="preserve">Iebildums ņemts vērā </w:t>
            </w:r>
          </w:p>
          <w:p w14:paraId="6AB30DAD" w14:textId="54694CB2" w:rsidR="000A1D76" w:rsidRPr="00DC362E" w:rsidRDefault="000A1D76" w:rsidP="000A1D76">
            <w:pPr>
              <w:pStyle w:val="naisc"/>
              <w:spacing w:before="0" w:after="0"/>
              <w:jc w:val="both"/>
              <w:rPr>
                <w:b/>
              </w:rPr>
            </w:pPr>
            <w:r w:rsidRPr="00DC362E">
              <w:t xml:space="preserve">Precizēta noteikumu projekta </w:t>
            </w:r>
            <w:r w:rsidRPr="00DC362E">
              <w:rPr>
                <w:bCs/>
              </w:rPr>
              <w:t>2</w:t>
            </w:r>
            <w:r w:rsidR="00BC556B" w:rsidRPr="00DC362E">
              <w:rPr>
                <w:bCs/>
              </w:rPr>
              <w:t>2</w:t>
            </w:r>
            <w:r w:rsidRPr="00DC362E">
              <w:rPr>
                <w:bCs/>
              </w:rPr>
              <w:t>.</w:t>
            </w:r>
            <w:r w:rsidRPr="00DC362E">
              <w:t> punkta redakcija</w:t>
            </w:r>
          </w:p>
        </w:tc>
        <w:tc>
          <w:tcPr>
            <w:tcW w:w="2835" w:type="dxa"/>
            <w:tcBorders>
              <w:top w:val="single" w:sz="4" w:space="0" w:color="auto"/>
              <w:left w:val="single" w:sz="4" w:space="0" w:color="auto"/>
              <w:bottom w:val="single" w:sz="4" w:space="0" w:color="auto"/>
            </w:tcBorders>
          </w:tcPr>
          <w:p w14:paraId="35C2D86D" w14:textId="1EFF8621" w:rsidR="000A1D76" w:rsidRPr="00DC362E" w:rsidRDefault="00BC556B" w:rsidP="000A1D76">
            <w:pPr>
              <w:jc w:val="both"/>
            </w:pPr>
            <w:r w:rsidRPr="00DC362E">
              <w:t xml:space="preserve">22. Lēmumu par šo noteikumu 4.2.2. un 4.2.3. apakšpunktā minētajiem </w:t>
            </w:r>
            <w:r w:rsidRPr="00DC362E">
              <w:lastRenderedPageBreak/>
              <w:t>grozījumiem pieņem pašvaldība. Pašvaldība pirms lēmuma pieņemšanas par šo noteikumu 4.2.2. un 4.2.3. apakšpunktā minētajiem grozījumiem rīko publisko apspriešanu. Publisko apspriešanu var nerīkot, ja lēmums par pilsētas statusa piešķiršanu tiek pieņemts par ciemu, kurā ir vairāk nekā 5000 pastāvīgo iedzīvotāju.</w:t>
            </w:r>
          </w:p>
        </w:tc>
      </w:tr>
      <w:tr w:rsidR="000A1D76" w:rsidRPr="00DC362E" w14:paraId="0AA63A0E"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08E269" w14:textId="28998DC0" w:rsidR="000A1D76" w:rsidRPr="00DC362E" w:rsidRDefault="00B32046" w:rsidP="000A1D76">
            <w:pPr>
              <w:pStyle w:val="naisc"/>
              <w:spacing w:before="0" w:after="0"/>
            </w:pPr>
            <w:r w:rsidRPr="00DC362E">
              <w:lastRenderedPageBreak/>
              <w:t>43.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E2A079" w14:textId="3256A6AA" w:rsidR="000A1D76" w:rsidRPr="00DC362E" w:rsidRDefault="000A1D76" w:rsidP="000A1D76">
            <w:pPr>
              <w:jc w:val="both"/>
              <w:rPr>
                <w:bCs/>
              </w:rPr>
            </w:pPr>
            <w:r w:rsidRPr="00DC362E">
              <w:t>23. Lēmumu par šo noteikumu 4.2.2. un 4.2.3. apakšpunktā minētajiem grozījumiem pieņem pašvaldība, pirms tam rīkojot publisko apspriešanu, izņemot par šo noteikumu 4.2.3. apakšpunktā minētajiem grozījumiem.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44A4E5" w14:textId="77777777" w:rsidR="000A1D76" w:rsidRPr="00DC362E" w:rsidRDefault="000A1D76" w:rsidP="000A1D76">
            <w:pPr>
              <w:jc w:val="both"/>
              <w:rPr>
                <w:b/>
                <w:bCs/>
                <w:color w:val="000000" w:themeColor="text1"/>
                <w:sz w:val="22"/>
                <w:szCs w:val="22"/>
              </w:rPr>
            </w:pPr>
            <w:r w:rsidRPr="00DC362E">
              <w:rPr>
                <w:b/>
                <w:bCs/>
                <w:color w:val="000000" w:themeColor="text1"/>
                <w:sz w:val="22"/>
                <w:szCs w:val="22"/>
              </w:rPr>
              <w:t>FM:</w:t>
            </w:r>
          </w:p>
          <w:p w14:paraId="0176B691" w14:textId="77777777" w:rsidR="000A1D76" w:rsidRPr="00DC362E" w:rsidRDefault="000A1D76" w:rsidP="000A1D76">
            <w:pPr>
              <w:jc w:val="both"/>
            </w:pPr>
            <w:r w:rsidRPr="00DC362E">
              <w:rPr>
                <w:color w:val="000000" w:themeColor="text1"/>
                <w:sz w:val="22"/>
                <w:szCs w:val="22"/>
              </w:rPr>
              <w:t>Lūdzam precizēt noteikumu projekta 23.punkta redakciju, jo punkta daļa “izņemot par šo noteikumu 4.2.3. apakšpunktā minētajiem grozījumiem” nav skaidri izprotama.</w:t>
            </w:r>
          </w:p>
          <w:p w14:paraId="503322FD" w14:textId="77777777" w:rsidR="000A1D76" w:rsidRPr="00DC362E" w:rsidRDefault="000A1D76"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69631" w14:textId="77777777" w:rsidR="000A1D76" w:rsidRPr="00DC362E" w:rsidRDefault="000A1D76" w:rsidP="000A1D76">
            <w:pPr>
              <w:pStyle w:val="naisc"/>
              <w:spacing w:before="0" w:after="0"/>
              <w:jc w:val="both"/>
              <w:rPr>
                <w:b/>
                <w:bCs/>
              </w:rPr>
            </w:pPr>
            <w:r w:rsidRPr="00DC362E">
              <w:rPr>
                <w:b/>
                <w:bCs/>
              </w:rPr>
              <w:t xml:space="preserve">Iebildums ņemts vērā </w:t>
            </w:r>
          </w:p>
          <w:p w14:paraId="54D2265D" w14:textId="6E8A59B2" w:rsidR="000A1D76" w:rsidRPr="00DC362E" w:rsidRDefault="000A1D76" w:rsidP="000A1D76">
            <w:pPr>
              <w:pStyle w:val="naisc"/>
              <w:spacing w:before="0" w:after="0"/>
              <w:jc w:val="both"/>
              <w:rPr>
                <w:b/>
              </w:rPr>
            </w:pPr>
            <w:r w:rsidRPr="00DC362E">
              <w:t>Precizēta noteikumu projekta 2</w:t>
            </w:r>
            <w:r w:rsidR="00BC556B" w:rsidRPr="00DC362E">
              <w:t>2</w:t>
            </w:r>
            <w:r w:rsidRPr="00DC362E">
              <w:t>. punkta redakcija</w:t>
            </w:r>
          </w:p>
        </w:tc>
        <w:tc>
          <w:tcPr>
            <w:tcW w:w="2835" w:type="dxa"/>
            <w:tcBorders>
              <w:top w:val="single" w:sz="4" w:space="0" w:color="auto"/>
              <w:left w:val="single" w:sz="4" w:space="0" w:color="auto"/>
              <w:bottom w:val="single" w:sz="4" w:space="0" w:color="auto"/>
            </w:tcBorders>
          </w:tcPr>
          <w:p w14:paraId="1D16B18D" w14:textId="47066A6B" w:rsidR="000A1D76" w:rsidRPr="00DC362E" w:rsidRDefault="00BC556B" w:rsidP="000A1D76">
            <w:pPr>
              <w:jc w:val="both"/>
            </w:pPr>
            <w:r w:rsidRPr="00DC362E">
              <w:rPr>
                <w:color w:val="000000" w:themeColor="text1"/>
              </w:rPr>
              <w:t>22. Lēmumu par šo noteikumu 4.2.2. un 4.2.3. apakšpunktā minētajiem grozījumiem pieņem pašvaldība. Pašvaldība pirms lēmuma pieņemšanas par šo noteikumu 4.2.2. un 4.2.3. apakšpunktā minētajiem grozījumiem rīko publisko apspriešanu. Publisko apspriešanu var nerīkot, ja lēmums par pilsētas statusa piešķiršanu tiek pieņemts par ciemu, kurā ir vairāk nekā 5000 pastāvīgo iedzīvotāju.</w:t>
            </w:r>
          </w:p>
        </w:tc>
      </w:tr>
      <w:tr w:rsidR="000A1D76" w:rsidRPr="00DC362E" w14:paraId="20D0FFC0"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71CD3" w14:textId="4BFC0F84" w:rsidR="000A1D76" w:rsidRPr="00DC362E" w:rsidRDefault="00B32046" w:rsidP="000A1D76">
            <w:pPr>
              <w:pStyle w:val="naisc"/>
              <w:spacing w:before="0" w:after="0"/>
            </w:pPr>
            <w:r w:rsidRPr="00DC362E">
              <w:t>44.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61372" w14:textId="77777777" w:rsidR="000A1D76" w:rsidRPr="00DC362E" w:rsidRDefault="000A1D76" w:rsidP="000A1D76">
            <w:pPr>
              <w:jc w:val="both"/>
              <w:rPr>
                <w:bCs/>
              </w:rPr>
            </w:pPr>
            <w:r w:rsidRPr="00DC362E">
              <w:rPr>
                <w:bCs/>
              </w:rPr>
              <w:t xml:space="preserve">25. Lai novada pilsētai piešķirtu ciema statusu </w:t>
            </w:r>
            <w:r w:rsidRPr="00DC362E">
              <w:rPr>
                <w:bCs/>
              </w:rPr>
              <w:lastRenderedPageBreak/>
              <w:t>vai ciemam piešķirtu novada pilsētas statusu, pašvaldība ministrijā iesniedz šādus dokumentus:</w:t>
            </w:r>
          </w:p>
          <w:p w14:paraId="1F529F8F" w14:textId="77777777" w:rsidR="000A1D76" w:rsidRPr="00DC362E" w:rsidRDefault="000A1D76" w:rsidP="000A1D76">
            <w:pPr>
              <w:jc w:val="both"/>
              <w:rPr>
                <w:bCs/>
              </w:rPr>
            </w:pPr>
            <w:r w:rsidRPr="00DC362E">
              <w:rPr>
                <w:bCs/>
              </w:rPr>
              <w:t>25.1. novada domes lēmumu;</w:t>
            </w:r>
          </w:p>
          <w:p w14:paraId="74FAEF3A" w14:textId="77777777" w:rsidR="000A1D76" w:rsidRPr="00DC362E" w:rsidRDefault="000A1D76" w:rsidP="000A1D76">
            <w:pPr>
              <w:jc w:val="both"/>
              <w:rPr>
                <w:bCs/>
              </w:rPr>
            </w:pPr>
            <w:r w:rsidRPr="00DC362E">
              <w:rPr>
                <w:bCs/>
              </w:rPr>
              <w:t>25.2. paskaidrojuma rakstu, kurā iekļauta šāda informācija:</w:t>
            </w:r>
          </w:p>
          <w:p w14:paraId="187A612C" w14:textId="77777777" w:rsidR="000A1D76" w:rsidRPr="00DC362E" w:rsidRDefault="000A1D76" w:rsidP="000A1D76">
            <w:pPr>
              <w:jc w:val="both"/>
              <w:rPr>
                <w:bCs/>
              </w:rPr>
            </w:pPr>
            <w:r w:rsidRPr="00DC362E">
              <w:rPr>
                <w:bCs/>
              </w:rPr>
              <w:t>25.2.1. statusa piešķiršanas nepieciešamības pamatojums;</w:t>
            </w:r>
          </w:p>
          <w:p w14:paraId="71A98736" w14:textId="77777777" w:rsidR="000A1D76" w:rsidRPr="00DC362E" w:rsidRDefault="000A1D76" w:rsidP="000A1D76">
            <w:pPr>
              <w:jc w:val="both"/>
              <w:rPr>
                <w:bCs/>
              </w:rPr>
            </w:pPr>
            <w:r w:rsidRPr="00DC362E">
              <w:rPr>
                <w:bCs/>
              </w:rPr>
              <w:t>25.2.2.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AE032F" w14:textId="77777777" w:rsidR="000A1D76" w:rsidRPr="00DC362E" w:rsidRDefault="000A1D76" w:rsidP="000A1D76">
            <w:pPr>
              <w:pStyle w:val="naisc"/>
              <w:spacing w:before="0" w:after="0"/>
              <w:jc w:val="both"/>
              <w:rPr>
                <w:b/>
              </w:rPr>
            </w:pPr>
            <w:r w:rsidRPr="00DC362E">
              <w:rPr>
                <w:b/>
              </w:rPr>
              <w:lastRenderedPageBreak/>
              <w:t>LPS:</w:t>
            </w:r>
          </w:p>
          <w:p w14:paraId="6800565A" w14:textId="77777777" w:rsidR="000A1D76" w:rsidRPr="00DC362E" w:rsidRDefault="000A1D76" w:rsidP="000A1D76">
            <w:pPr>
              <w:pStyle w:val="naisc"/>
              <w:spacing w:before="0" w:after="0"/>
              <w:jc w:val="both"/>
            </w:pPr>
            <w:r w:rsidRPr="00DC362E">
              <w:lastRenderedPageBreak/>
              <w:t>MK noteikumu projekta 25.punkts – lūdzam izvērtēt, vai  tā varētu būt nevis ministrijas, bet reģiona kompetence, jo tas nav tikai statuss, bet apdzīvojuma sistēma.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1F701D" w14:textId="02C2A6D2" w:rsidR="000A1D76" w:rsidRDefault="000A1D76" w:rsidP="000A1D76">
            <w:pPr>
              <w:pStyle w:val="naisc"/>
              <w:spacing w:before="0" w:after="0"/>
              <w:jc w:val="both"/>
              <w:rPr>
                <w:b/>
              </w:rPr>
            </w:pPr>
            <w:r w:rsidRPr="00DC362E">
              <w:rPr>
                <w:b/>
              </w:rPr>
              <w:lastRenderedPageBreak/>
              <w:t xml:space="preserve">Iebildums </w:t>
            </w:r>
            <w:r w:rsidR="001D5785">
              <w:rPr>
                <w:b/>
              </w:rPr>
              <w:t>ņemts vērā</w:t>
            </w:r>
          </w:p>
          <w:p w14:paraId="431C78D1" w14:textId="77777777" w:rsidR="001D5785" w:rsidRPr="001D5785" w:rsidRDefault="001D5785" w:rsidP="001D5785">
            <w:pPr>
              <w:pStyle w:val="naisc"/>
              <w:spacing w:before="0" w:after="0"/>
              <w:jc w:val="both"/>
              <w:rPr>
                <w:bCs/>
              </w:rPr>
            </w:pPr>
            <w:r w:rsidRPr="001D5785">
              <w:rPr>
                <w:bCs/>
              </w:rPr>
              <w:t>Precizēta anotācijas I. sadaļa</w:t>
            </w:r>
          </w:p>
          <w:p w14:paraId="00868156" w14:textId="77777777" w:rsidR="001D5785" w:rsidRPr="00DC362E" w:rsidRDefault="001D5785" w:rsidP="000A1D76">
            <w:pPr>
              <w:pStyle w:val="naisc"/>
              <w:spacing w:before="0" w:after="0"/>
              <w:jc w:val="both"/>
              <w:rPr>
                <w:b/>
              </w:rPr>
            </w:pPr>
          </w:p>
          <w:p w14:paraId="6E546D2A" w14:textId="724BC34E" w:rsidR="000A1D76" w:rsidRPr="00DC362E" w:rsidRDefault="000A1D76" w:rsidP="000A1D76">
            <w:pPr>
              <w:pStyle w:val="naisc"/>
              <w:spacing w:before="0" w:after="0"/>
              <w:jc w:val="both"/>
              <w:rPr>
                <w:b/>
              </w:rPr>
            </w:pPr>
            <w:r w:rsidRPr="00DC362E">
              <w:t>Noteikumu projekts nosaka, ka lēmumu par pilsētas, ciema statusa piešķiršanu vai atcelšanu var pieņemt tikai pašvaldība. Papildus tam lai teritorijai tiktu piešķirts ciema statuss vai lai ciemam piešķirtu novada pilsētas statusu pašvaldībai nepieciešams izstrādāt teritorijas plānojumu. Savukārt Plānošanas reģions saskaņā ar Teritorijas attīstības plānošanas likuma 11. panta pirmās daļas 4. punktu koordinē un pārrauga vietējo pašvaldību teritorijas plānojumu izstrādi. Tādējādi noteikumu projekta 2</w:t>
            </w:r>
            <w:r w:rsidR="00945DC7">
              <w:t>4</w:t>
            </w:r>
            <w:r w:rsidRPr="00DC362E">
              <w:t xml:space="preserve">. punktā nebūtu lietderīgi noteikt pašvaldībai pienākumu dokumentus iesniegt arī plānošanas reģionam. </w:t>
            </w:r>
          </w:p>
        </w:tc>
        <w:tc>
          <w:tcPr>
            <w:tcW w:w="2835" w:type="dxa"/>
            <w:tcBorders>
              <w:top w:val="single" w:sz="4" w:space="0" w:color="auto"/>
              <w:left w:val="single" w:sz="4" w:space="0" w:color="auto"/>
              <w:bottom w:val="single" w:sz="4" w:space="0" w:color="auto"/>
            </w:tcBorders>
          </w:tcPr>
          <w:p w14:paraId="03EFCA41" w14:textId="77777777" w:rsidR="000A1D76" w:rsidRPr="00DC362E" w:rsidRDefault="000A1D76" w:rsidP="000A1D76">
            <w:pPr>
              <w:jc w:val="both"/>
            </w:pPr>
          </w:p>
        </w:tc>
      </w:tr>
      <w:tr w:rsidR="000A1D76" w:rsidRPr="00DC362E" w14:paraId="7337A8D3"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B1016" w14:textId="2406D7B0" w:rsidR="000A1D76" w:rsidRPr="00DC362E" w:rsidRDefault="00B32046" w:rsidP="000A1D76">
            <w:pPr>
              <w:pStyle w:val="naisc"/>
              <w:spacing w:before="0" w:after="0"/>
            </w:pPr>
            <w:r w:rsidRPr="00DC362E">
              <w:t>45.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706D17" w14:textId="77777777" w:rsidR="000A1D76" w:rsidRPr="00DC362E" w:rsidRDefault="000A1D76" w:rsidP="000A1D76">
            <w:pPr>
              <w:jc w:val="both"/>
              <w:rPr>
                <w:color w:val="000000" w:themeColor="text1"/>
              </w:rPr>
            </w:pPr>
            <w:r w:rsidRPr="00DC362E">
              <w:rPr>
                <w:color w:val="000000" w:themeColor="text1"/>
              </w:rPr>
              <w:t>27. Šo noteikumu 23. punktā minēto lēmumu pašvaldība nosūta tai pašvaldībai, kurai robežu maiņa tiek piedāvāta.</w:t>
            </w:r>
          </w:p>
          <w:p w14:paraId="47160DCE" w14:textId="77777777" w:rsidR="000A1D76" w:rsidRPr="00DC362E" w:rsidRDefault="000A1D76" w:rsidP="000A1D76">
            <w:pPr>
              <w:jc w:val="both"/>
              <w:rPr>
                <w:color w:val="000000" w:themeColor="text1"/>
              </w:rPr>
            </w:pPr>
          </w:p>
          <w:p w14:paraId="7D04F959" w14:textId="77777777" w:rsidR="000A1D76" w:rsidRPr="00DC362E" w:rsidRDefault="000A1D76"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1C7AD1" w14:textId="77777777" w:rsidR="000A1D76" w:rsidRPr="00DC362E" w:rsidRDefault="000A1D76" w:rsidP="000A1D76">
            <w:pPr>
              <w:rPr>
                <w:b/>
                <w:bCs/>
                <w:color w:val="000000" w:themeColor="text1"/>
                <w:sz w:val="22"/>
                <w:szCs w:val="22"/>
              </w:rPr>
            </w:pPr>
            <w:r w:rsidRPr="00DC362E">
              <w:rPr>
                <w:b/>
                <w:bCs/>
                <w:color w:val="000000" w:themeColor="text1"/>
                <w:sz w:val="22"/>
                <w:szCs w:val="22"/>
              </w:rPr>
              <w:t>FM:</w:t>
            </w:r>
          </w:p>
          <w:p w14:paraId="43A07BBE" w14:textId="5729298E" w:rsidR="000A1D76" w:rsidRPr="00DC362E" w:rsidRDefault="000A1D76" w:rsidP="000A1D76">
            <w:pPr>
              <w:jc w:val="both"/>
            </w:pPr>
            <w:r w:rsidRPr="00DC362E">
              <w:rPr>
                <w:color w:val="000000" w:themeColor="text1"/>
              </w:rPr>
              <w:t xml:space="preserve">Noteikumu projekta V nodaļa noteic kārtību, kādā novada teritoriālo vienību vai tās daļu pievieno citas pašvaldības administratīvajai teritorijai vai groza administratīvās teritorijas robežu, ja šos grozījumus ierosina pašvaldība. Atbilstoši noteikumu projekta V nodaļā ietvertajam 26.punktam lēmumu par šo noteikumu 4.3.1.un 4.3.2.apakšpunktā minētajiem grozījumiem pieņem pašvaldība. Saskaņā ar noteikumu projekta V </w:t>
            </w:r>
            <w:r w:rsidRPr="00DC362E">
              <w:rPr>
                <w:color w:val="000000" w:themeColor="text1"/>
              </w:rPr>
              <w:lastRenderedPageBreak/>
              <w:t xml:space="preserve">nodaļā ietverto 27.punktu šo noteikumu 23.punktā minēto lēmumu pašvaldība nosūta tai pašvaldībai, kurai robežu maiņa tiek piedāvāta. Lūdzam noteikumu projekta 27.punktā precizēt atsauci uz atbilstošu noteikumu projekta punktu (noteikumu projekta 26.punkts noteic pašvaldības tiesības pieņemt lēmumu par grozījumu izdarīšanu administratīvi teritoriālajā iedalījumā vai robežās). </w:t>
            </w:r>
            <w:r w:rsidRPr="00DC362E">
              <w:t xml:space="preserve"> </w:t>
            </w:r>
          </w:p>
          <w:p w14:paraId="42DED7F9" w14:textId="77777777" w:rsidR="000A1D76" w:rsidRPr="00DC362E" w:rsidRDefault="000A1D76" w:rsidP="000A1D76">
            <w:pPr>
              <w:pStyle w:val="naisc"/>
              <w:spacing w:before="0" w:after="0"/>
              <w:jc w:val="both"/>
              <w:rPr>
                <w:b/>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B7FD5D" w14:textId="77777777" w:rsidR="000A1D76" w:rsidRPr="00DC362E" w:rsidRDefault="000A1D76" w:rsidP="000A1D76">
            <w:pPr>
              <w:pStyle w:val="naisc"/>
              <w:spacing w:before="0" w:after="0"/>
              <w:jc w:val="both"/>
              <w:rPr>
                <w:b/>
                <w:bCs/>
              </w:rPr>
            </w:pPr>
            <w:r w:rsidRPr="00DC362E">
              <w:rPr>
                <w:b/>
                <w:bCs/>
              </w:rPr>
              <w:lastRenderedPageBreak/>
              <w:t xml:space="preserve">Iebildums ņemts vērā </w:t>
            </w:r>
          </w:p>
          <w:p w14:paraId="737FD4B7" w14:textId="4D794FD9" w:rsidR="000A1D76" w:rsidRPr="00DC362E" w:rsidRDefault="000A1D76" w:rsidP="000A1D76">
            <w:pPr>
              <w:pStyle w:val="naisc"/>
              <w:spacing w:before="0" w:after="0"/>
              <w:jc w:val="both"/>
              <w:rPr>
                <w:b/>
                <w:bCs/>
              </w:rPr>
            </w:pPr>
            <w:r w:rsidRPr="00DC362E">
              <w:t>Precizēta noteikumu projekta 2</w:t>
            </w:r>
            <w:r w:rsidR="00CF0AE9" w:rsidRPr="00DC362E">
              <w:t>6</w:t>
            </w:r>
            <w:r w:rsidRPr="00DC362E">
              <w:t>. punkta redakcija</w:t>
            </w:r>
          </w:p>
          <w:p w14:paraId="7A10430C" w14:textId="77777777" w:rsidR="000A1D76" w:rsidRPr="00DC362E" w:rsidRDefault="000A1D76"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A105B1B" w14:textId="53A05B2D" w:rsidR="000A1D76" w:rsidRPr="00DC362E" w:rsidRDefault="000A1D76" w:rsidP="000A1D76">
            <w:pPr>
              <w:jc w:val="both"/>
              <w:rPr>
                <w:color w:val="000000" w:themeColor="text1"/>
              </w:rPr>
            </w:pPr>
            <w:r w:rsidRPr="00DC362E">
              <w:rPr>
                <w:color w:val="000000" w:themeColor="text1"/>
              </w:rPr>
              <w:t>2</w:t>
            </w:r>
            <w:r w:rsidR="00CF0AE9" w:rsidRPr="00DC362E">
              <w:rPr>
                <w:color w:val="000000" w:themeColor="text1"/>
              </w:rPr>
              <w:t>6</w:t>
            </w:r>
            <w:r w:rsidRPr="00DC362E">
              <w:rPr>
                <w:color w:val="000000" w:themeColor="text1"/>
              </w:rPr>
              <w:t>. Šo noteikumu 2</w:t>
            </w:r>
            <w:r w:rsidR="00CF0AE9" w:rsidRPr="00DC362E">
              <w:rPr>
                <w:color w:val="000000" w:themeColor="text1"/>
              </w:rPr>
              <w:t>5</w:t>
            </w:r>
            <w:r w:rsidRPr="00DC362E">
              <w:rPr>
                <w:color w:val="000000" w:themeColor="text1"/>
              </w:rPr>
              <w:t>. punktā minēto lēmumu pašvaldība nosūta tai pašvaldībai, kurai robežu maiņa tiek piedāvāta.</w:t>
            </w:r>
          </w:p>
          <w:p w14:paraId="3083E091" w14:textId="77777777" w:rsidR="000A1D76" w:rsidRPr="00DC362E" w:rsidRDefault="000A1D76" w:rsidP="000A1D76">
            <w:pPr>
              <w:jc w:val="both"/>
              <w:rPr>
                <w:color w:val="000000" w:themeColor="text1"/>
              </w:rPr>
            </w:pPr>
          </w:p>
          <w:p w14:paraId="5CE90A29" w14:textId="77777777" w:rsidR="000A1D76" w:rsidRPr="00DC362E" w:rsidRDefault="000A1D76" w:rsidP="000A1D76">
            <w:pPr>
              <w:jc w:val="both"/>
            </w:pPr>
          </w:p>
        </w:tc>
      </w:tr>
      <w:tr w:rsidR="000A1D76" w:rsidRPr="00DC362E" w14:paraId="2D8699F3"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96A722" w14:textId="63899D2A" w:rsidR="000A1D76" w:rsidRPr="00DC362E" w:rsidRDefault="00B32046" w:rsidP="000A1D76">
            <w:pPr>
              <w:pStyle w:val="naisc"/>
              <w:spacing w:before="0" w:after="0"/>
            </w:pPr>
            <w:r w:rsidRPr="00DC362E">
              <w:t>46.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3B702" w14:textId="7A9A05B2" w:rsidR="000A1D76" w:rsidRPr="00DC362E" w:rsidRDefault="000A1D76" w:rsidP="000A1D76">
            <w:pPr>
              <w:jc w:val="both"/>
            </w:pPr>
            <w:r w:rsidRPr="00DC362E">
              <w:t>VI. Kārtība, kādā novada teritoriālo vienību vai tās daļu pievieno citas pašvaldības administratīvajai teritorijai vai groza administratīvās teritorijas robežu, ja šos grozījumus ierosina iedzīvotāji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D4CA0" w14:textId="77777777" w:rsidR="000A1D76" w:rsidRPr="00DC362E" w:rsidRDefault="000A1D76" w:rsidP="000A1D76">
            <w:pPr>
              <w:pStyle w:val="naisc"/>
              <w:spacing w:before="0" w:after="0"/>
              <w:jc w:val="both"/>
              <w:rPr>
                <w:b/>
              </w:rPr>
            </w:pPr>
            <w:r w:rsidRPr="00DC362E">
              <w:rPr>
                <w:b/>
              </w:rPr>
              <w:t xml:space="preserve">LPS: </w:t>
            </w:r>
          </w:p>
          <w:p w14:paraId="5FFEFCF4" w14:textId="1531C929" w:rsidR="000A1D76" w:rsidRPr="00DC362E" w:rsidRDefault="000A1D76" w:rsidP="000A1D76">
            <w:pPr>
              <w:pStyle w:val="naisc"/>
              <w:spacing w:before="0" w:after="0"/>
              <w:jc w:val="both"/>
            </w:pPr>
            <w:r w:rsidRPr="00DC362E">
              <w:t>Atkārtoti uztur savu iebildumu par visu VI nodaļu, jo iedzīvotāju iniciatīvas šajos noteikumos var attiekties tikai uz likumā šiem noteikumiem deleģēto kompetenci. Tāpēc VI nodaļa ir tiesiska tikai attiecībā uz teritoriālās vienības daļu. Saturs nav pieņemams, jo tajā nav skaidri formulēts, kā saskaitīs 51% atbalstu. Norādām arī to, ka jebkura iedzīvotāju iniciatīva, ja tā attiecas uz kādu no pašvaldības kompetences jautājumiem, ir jāsāk ar vēršanos tajā pašvaldībā, kuras pārziņā ir šis jautājums un tiem iedzīvotājiem, kuri ir šajā pašvaldībā deklarēti. Lūdzam šajā nodaļā iestrādāt šādu punktu.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24A5EE" w14:textId="77777777" w:rsidR="000A1D76" w:rsidRPr="00DC362E" w:rsidRDefault="000A1D76" w:rsidP="000A1D76">
            <w:pPr>
              <w:pStyle w:val="naisc"/>
              <w:spacing w:before="0" w:after="0"/>
              <w:jc w:val="both"/>
              <w:rPr>
                <w:b/>
              </w:rPr>
            </w:pPr>
            <w:r w:rsidRPr="00DC362E">
              <w:rPr>
                <w:b/>
              </w:rPr>
              <w:t xml:space="preserve">Iebildums ņemts vērā </w:t>
            </w:r>
          </w:p>
          <w:p w14:paraId="134EC67E" w14:textId="77777777" w:rsidR="000A1D76" w:rsidRPr="00DC362E" w:rsidRDefault="000A1D76" w:rsidP="000A1D76">
            <w:pPr>
              <w:pStyle w:val="naisc"/>
              <w:spacing w:before="0" w:after="0"/>
              <w:jc w:val="both"/>
            </w:pPr>
            <w:r w:rsidRPr="00DC362E">
              <w:t>Precizēta anotācijas I. sadaļa</w:t>
            </w:r>
          </w:p>
          <w:p w14:paraId="5B95CD12" w14:textId="77777777" w:rsidR="000A1D76" w:rsidRPr="00DC362E" w:rsidRDefault="000A1D76" w:rsidP="000A1D76">
            <w:pPr>
              <w:pStyle w:val="naisc"/>
              <w:spacing w:before="0" w:after="0"/>
              <w:jc w:val="both"/>
            </w:pPr>
          </w:p>
          <w:p w14:paraId="65C7A822" w14:textId="77777777" w:rsidR="000A1D76" w:rsidRPr="00DC362E" w:rsidRDefault="000A1D76" w:rsidP="000A1D76">
            <w:pPr>
              <w:pStyle w:val="naisc"/>
              <w:spacing w:before="0" w:after="0"/>
              <w:jc w:val="both"/>
            </w:pPr>
            <w:r w:rsidRPr="00DC362E">
              <w:t>Noteikumu projektā iekļautais regulējums neaizliedz personām ar ierosinājumiem vērsties pašvaldībā ar lūgumu ierosināt, kādas no noteikumu projektā noteiktajām izmaiņām.</w:t>
            </w:r>
          </w:p>
          <w:p w14:paraId="5220BBB2" w14:textId="77777777" w:rsidR="000A1D76" w:rsidRPr="00DC362E" w:rsidRDefault="000A1D76" w:rsidP="000A1D76">
            <w:pPr>
              <w:pStyle w:val="naisc"/>
              <w:spacing w:before="0" w:after="0"/>
              <w:jc w:val="both"/>
            </w:pPr>
          </w:p>
          <w:p w14:paraId="6EF8FEBD" w14:textId="722CDA7F" w:rsidR="000A1D76" w:rsidRPr="00DC362E" w:rsidRDefault="000A1D76" w:rsidP="000A1D76">
            <w:pPr>
              <w:pStyle w:val="naisc"/>
              <w:spacing w:before="0" w:after="0"/>
              <w:jc w:val="both"/>
            </w:pPr>
            <w:r w:rsidRPr="00DC362E">
              <w:t>Noteikumu projekta VI. Nodaļā iekļautais regulējums ir tikai kā papildus instruments, kas ļauj novada iedzīvotājiem iesaistīties sava novada veidošanā un plānošanā.</w:t>
            </w:r>
          </w:p>
          <w:p w14:paraId="13CB595B" w14:textId="77777777" w:rsidR="000A1D76" w:rsidRPr="00DC362E" w:rsidRDefault="000A1D76" w:rsidP="000A1D76">
            <w:pPr>
              <w:pStyle w:val="naisc"/>
              <w:spacing w:before="0" w:after="0"/>
              <w:jc w:val="both"/>
            </w:pPr>
          </w:p>
          <w:p w14:paraId="40E41D66" w14:textId="1C7F824E" w:rsidR="000A1D76" w:rsidRPr="00DC362E" w:rsidRDefault="000A1D76" w:rsidP="000A1D76">
            <w:pPr>
              <w:pStyle w:val="naisc"/>
              <w:spacing w:before="0" w:after="0"/>
              <w:jc w:val="both"/>
            </w:pPr>
            <w:r w:rsidRPr="00DC362E">
              <w:t xml:space="preserve">Iniciatīva uzskatāma par atbalstītu, kad to kopumā atbalstījuši vismaz 51 % </w:t>
            </w:r>
            <w:r w:rsidR="00735AE5" w:rsidRPr="00DC362E">
              <w:t xml:space="preserve">attiecīgajā teritorijā deklarēto iedzīvotāju, kuri iesnieguma </w:t>
            </w:r>
            <w:r w:rsidR="00735AE5" w:rsidRPr="00DC362E">
              <w:lastRenderedPageBreak/>
              <w:t>iesniegšanas dienā ir sasnieguši 16 gadu vecumu</w:t>
            </w:r>
            <w:r w:rsidRPr="00DC362E">
              <w:t>. Noteikumu projektā netiek noteikts, kādā laika periodā nepieciešams savākt nepieciešamo iedzīvotāju atbalstu.</w:t>
            </w:r>
          </w:p>
        </w:tc>
        <w:tc>
          <w:tcPr>
            <w:tcW w:w="2835" w:type="dxa"/>
            <w:tcBorders>
              <w:top w:val="single" w:sz="4" w:space="0" w:color="auto"/>
              <w:left w:val="single" w:sz="4" w:space="0" w:color="auto"/>
              <w:bottom w:val="single" w:sz="4" w:space="0" w:color="auto"/>
            </w:tcBorders>
          </w:tcPr>
          <w:p w14:paraId="6D9C8D39" w14:textId="77777777" w:rsidR="000A1D76" w:rsidRPr="00DC362E" w:rsidRDefault="000A1D76" w:rsidP="000A1D76">
            <w:pPr>
              <w:jc w:val="both"/>
            </w:pPr>
          </w:p>
        </w:tc>
      </w:tr>
      <w:tr w:rsidR="000A1D76" w:rsidRPr="00DC362E" w14:paraId="14525940"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E05EE" w14:textId="5D23E7C8" w:rsidR="000A1D76" w:rsidRPr="00DC362E" w:rsidRDefault="00B32046" w:rsidP="000A1D76">
            <w:pPr>
              <w:pStyle w:val="naisc"/>
              <w:spacing w:before="0" w:after="0"/>
            </w:pPr>
            <w:r w:rsidRPr="00DC362E">
              <w:t>47.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5DC710" w14:textId="77777777" w:rsidR="000A1D76" w:rsidRPr="00DC362E" w:rsidRDefault="000A1D76" w:rsidP="000A1D76">
            <w:pPr>
              <w:jc w:val="both"/>
            </w:pPr>
            <w:r w:rsidRPr="00DC362E">
              <w:t xml:space="preserve">31. Ja </w:t>
            </w:r>
            <w:r w:rsidRPr="00DC362E">
              <w:rPr>
                <w:lang w:val="lv"/>
              </w:rPr>
              <w:t>šo noteikumu 4.3.1. vai 4.3.2. apakšpunktā minētos grozījumus ierosina</w:t>
            </w:r>
            <w:r w:rsidRPr="00DC362E">
              <w:t xml:space="preserve"> iedzīvotāji, attiecīgajam plānošanas reģionam iesniedzama iedzīvotāju atbalstīta iniciatīva, kuru atbalstījuši vismaz 51 % attiecīgajā teritorijā deklarēto iedzīvotāju darbaspējas vecumā un pēc darbaspējas vecuma. Iniciatīvai pievienojama karte, kurā attēloti piedāvātie grozījumi administratīvajai teritorijai.</w:t>
            </w:r>
          </w:p>
          <w:p w14:paraId="2FC17F8B" w14:textId="77777777" w:rsidR="000A1D76" w:rsidRPr="00DC362E" w:rsidRDefault="000A1D76" w:rsidP="000A1D76">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8D1F32" w14:textId="77777777" w:rsidR="000A1D76" w:rsidRPr="00DC362E" w:rsidRDefault="000A1D76" w:rsidP="000A1D76">
            <w:pPr>
              <w:pStyle w:val="naisc"/>
              <w:spacing w:before="0" w:after="0"/>
              <w:jc w:val="both"/>
              <w:rPr>
                <w:b/>
              </w:rPr>
            </w:pPr>
            <w:r w:rsidRPr="00DC362E">
              <w:rPr>
                <w:b/>
              </w:rPr>
              <w:t>LPS:</w:t>
            </w:r>
          </w:p>
          <w:p w14:paraId="64FDEF80" w14:textId="77777777" w:rsidR="000A1D76" w:rsidRPr="00DC362E" w:rsidRDefault="000A1D76" w:rsidP="000A1D76">
            <w:pPr>
              <w:pStyle w:val="naisc"/>
              <w:spacing w:before="0" w:after="0"/>
              <w:jc w:val="both"/>
            </w:pPr>
            <w:r w:rsidRPr="00DC362E">
              <w:t xml:space="preserve">Noteikumu 31. punkts un tajā noteiktais iedzīvotāju vecums, kuriem ar noteikumiem piešķirtas tiesības līdzdarboties valsts pārvaldē noteikumu 5. punktā minētajā gadījumā. Pašvaldības ieskatā būtu vērtējams, vai šis vecums nebūtu jāsaista ar pilngadību vai citos normatīvajos aktos noteikto vecumu, lai salāgotu iedzīvotāju tiesības līdzdarboties valsts pārvaldē, ar citos tiesību aktos noteikto vecumu (skatīt, piemēram, Pašvaldību likuma likumprojekta 58. panta regulējumu). Pašvaldības ieskatā būtu vērtējams jautājums pēc būtības par to, vai deklarētā dzīvesvieta un minimālais darbspējas vecums būtu pietiekami kritēriji, ņemot vērā deklarētās dzīvesvietas nepastāvīgumu un to, ka vecumā no 15-24 gadu vecumam persona pēc lielākoties ir students, kas pastāvīgi neuzturas deklarētajā administratīvajā teritorijā. Apsverams, vai nebūtu nosakāms 18 gadu vecums un vismaz minimālās prasības par dzīvesvietas </w:t>
            </w:r>
            <w:r w:rsidRPr="00DC362E">
              <w:lastRenderedPageBreak/>
              <w:t>deklarēšanas ilgumu, piemēram, vismaz 1 gadu pastāvīgi ir bijis deklarēts attiecīgajā administratīvajā teritorijā. Šajā sakarā uzsverams, ka lai gan iedzīvotāju iniciatīva šā jautājuma rosināšanai atbilst demokrātiskas valsts principam, šai iniciatīvai būtu jābūt arī lietderīgai un pamatotai, ņemot vērā jautājuma izskatīšanai veltāmos resursus un procedūras. Tai nevajadzētu tikt balstītai uz personai piešķirtām formālām tiesībām līdzdarboties valsts pārvaldē. Anotācijā nav ietverts skaidrojums par to, kāpēc noteikts darbspējas minimālais vecums. No 31. punkta redakcijas nav saprotams, kad tiek fiksēts 51% atbalstījušo skaits. Dienā, kad iniciatīva ir iesniegta Plānošanas reģionā vai dienā, kad iniciatīvu uzsāka organizēt, tā tika publicēta līdzdalībai utt. Šie dati laikā no iniciatīvas uzsākšanas līdz tās iesniegšanai plānošanas reģionā var mainīties, ņemot vērā, ka iesniegšanai termiņš nav noteikts.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EFE80F" w14:textId="77777777" w:rsidR="000A1D76" w:rsidRPr="00DC362E" w:rsidRDefault="000A1D76" w:rsidP="000A1D76">
            <w:pPr>
              <w:pStyle w:val="naisc"/>
              <w:spacing w:before="0" w:after="0"/>
              <w:jc w:val="both"/>
              <w:rPr>
                <w:b/>
              </w:rPr>
            </w:pPr>
            <w:r w:rsidRPr="00DC362E">
              <w:rPr>
                <w:b/>
              </w:rPr>
              <w:lastRenderedPageBreak/>
              <w:t xml:space="preserve">Iebildums ņemts vērā </w:t>
            </w:r>
          </w:p>
          <w:p w14:paraId="348F4774" w14:textId="77777777" w:rsidR="000A1D76" w:rsidRPr="00DC362E" w:rsidRDefault="000A1D76" w:rsidP="000A1D76">
            <w:pPr>
              <w:pStyle w:val="naisc"/>
              <w:spacing w:before="0" w:after="0"/>
              <w:jc w:val="both"/>
            </w:pPr>
            <w:r w:rsidRPr="00DC362E">
              <w:t>Precizēts noteikumu projekts un anotācijas I. sadaļa</w:t>
            </w:r>
          </w:p>
          <w:p w14:paraId="0A4F7224" w14:textId="77777777" w:rsidR="000A1D76" w:rsidRPr="00DC362E" w:rsidRDefault="000A1D76" w:rsidP="000A1D76">
            <w:pPr>
              <w:pStyle w:val="naisc"/>
              <w:spacing w:before="0" w:after="0"/>
              <w:jc w:val="both"/>
              <w:rPr>
                <w:b/>
              </w:rPr>
            </w:pPr>
          </w:p>
          <w:p w14:paraId="11938455" w14:textId="77777777" w:rsidR="000A1D76" w:rsidRPr="00DC362E" w:rsidRDefault="000A1D76" w:rsidP="000A1D76">
            <w:pPr>
              <w:pStyle w:val="naisc"/>
              <w:spacing w:before="0" w:after="0"/>
              <w:jc w:val="both"/>
            </w:pPr>
            <w:r w:rsidRPr="00DC362E">
              <w:t xml:space="preserve">Ņemot vērā, noteikumu projektā iekļautais regulējums, ka iedzīvotāji var ierosināt atsevišķas izmaiņas, ir tikai kā papildus instruments, kas ļauj novada iedzīvotājiem iesaistīties sava novada veidošanā un plānošanā. Ministrijas ieskatā noteiktie kritēriji, par iesniedzēju minimālo vecumu un nepieciešamību būt deklarētiem attiecīgajā teritorijā, kuru skar grozījumi, ir pilnīgi pietiekami. </w:t>
            </w:r>
          </w:p>
          <w:p w14:paraId="4C83ABA2" w14:textId="77777777" w:rsidR="000A1D76" w:rsidRPr="00DC362E" w:rsidRDefault="000A1D76" w:rsidP="000A1D76">
            <w:pPr>
              <w:pStyle w:val="naisc"/>
              <w:spacing w:before="0" w:after="0"/>
              <w:jc w:val="both"/>
              <w:rPr>
                <w:b/>
              </w:rPr>
            </w:pPr>
            <w:r w:rsidRPr="00DC362E">
              <w:t>Tādējādi pašvaldība pēc plānošanas reģiona saņemtā izvērtējuma pieņem lēmumu, ņemot vērā konkrētos apstākļus un efektivitātes apsvērumus.</w:t>
            </w:r>
          </w:p>
          <w:p w14:paraId="0C6C3B25" w14:textId="62B6BE07" w:rsidR="000A1D76" w:rsidRPr="00DC362E" w:rsidRDefault="000A1D76" w:rsidP="000A1D76">
            <w:pPr>
              <w:jc w:val="both"/>
            </w:pPr>
          </w:p>
        </w:tc>
        <w:tc>
          <w:tcPr>
            <w:tcW w:w="2835" w:type="dxa"/>
            <w:tcBorders>
              <w:top w:val="single" w:sz="4" w:space="0" w:color="auto"/>
              <w:left w:val="single" w:sz="4" w:space="0" w:color="auto"/>
              <w:bottom w:val="single" w:sz="4" w:space="0" w:color="auto"/>
            </w:tcBorders>
          </w:tcPr>
          <w:p w14:paraId="16A3B81A" w14:textId="1743344C" w:rsidR="001E2E58" w:rsidRPr="00DC362E" w:rsidRDefault="001E2E58" w:rsidP="001E2E58">
            <w:pPr>
              <w:jc w:val="both"/>
            </w:pPr>
            <w:r w:rsidRPr="00DC362E">
              <w:t>3</w:t>
            </w:r>
            <w:r w:rsidR="00CF0AE9" w:rsidRPr="00DC362E">
              <w:t>0</w:t>
            </w:r>
            <w:r w:rsidRPr="00DC362E">
              <w:t>. Ja šo noteikumu 4.3.1. vai 4.3.2. apakšpunktā minētos grozījumus ierosina iedzīvotāji, attiecīgajam plānošanas reģionam iesniedzama iedzīvotāju atbalstīta iniciatīva, kuru atbalstījuši vismaz 51 % attiecīgajā teritorijā deklarēto iedzīvotāju, kuri iesnieguma iesniegšanas dienā ir sasnieguši 16 gadu vecumu. Iniciatīvai pievienojama karte, kurā attēloti piedāvātie grozījumi administratīvajai teritorijai.</w:t>
            </w:r>
          </w:p>
          <w:p w14:paraId="6914BCD1" w14:textId="64E3EA63" w:rsidR="000A1D76" w:rsidRPr="00DC362E" w:rsidRDefault="000A1D76" w:rsidP="000A1D76">
            <w:pPr>
              <w:jc w:val="both"/>
            </w:pPr>
          </w:p>
        </w:tc>
      </w:tr>
      <w:tr w:rsidR="000A1D76" w:rsidRPr="00DC362E" w14:paraId="345D770A"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E48A43" w14:textId="382228DF" w:rsidR="000A1D76" w:rsidRPr="00DC362E" w:rsidRDefault="00B32046" w:rsidP="000A1D76">
            <w:pPr>
              <w:pStyle w:val="naisc"/>
              <w:spacing w:before="0" w:after="0"/>
            </w:pPr>
            <w:r w:rsidRPr="00DC362E">
              <w:t>48.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5F7C6E" w14:textId="13E7C997" w:rsidR="000A1D76" w:rsidRPr="00DC362E" w:rsidRDefault="000A1D76" w:rsidP="000A1D76">
            <w:pPr>
              <w:jc w:val="both"/>
            </w:pPr>
            <w:r w:rsidRPr="00DC362E">
              <w:rPr>
                <w:color w:val="000000" w:themeColor="text1"/>
              </w:rPr>
              <w:t xml:space="preserve">33. Plānošanas reģions šo noteikumu 32. punktā minēto izvērtējumu, nosūta iesaistītajām pašvaldībām, kuras </w:t>
            </w:r>
            <w:r w:rsidRPr="00DC362E">
              <w:rPr>
                <w:color w:val="000000" w:themeColor="text1"/>
              </w:rPr>
              <w:lastRenderedPageBreak/>
              <w:t>pirms lēmuma pieņemšanas organizē publisko apspriešanu, ņemot vērā plānošanas reģiona izvērtējumā sniegtās rekomendācijas. Publisko apspriešanu var nerīkot tā pašvaldība, kurai paredzēts pievienot novada teritoriālo vienību vai tās daļu.</w:t>
            </w:r>
          </w:p>
          <w:p w14:paraId="50F40DEB" w14:textId="4C284EF8" w:rsidR="000A1D76" w:rsidRPr="00DC362E" w:rsidRDefault="000A1D76" w:rsidP="000A1D76">
            <w:pPr>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D96DE4" w14:textId="77777777" w:rsidR="000A1D76" w:rsidRPr="00DC362E" w:rsidRDefault="000A1D76" w:rsidP="000A1D76">
            <w:pPr>
              <w:pStyle w:val="naisc"/>
              <w:spacing w:before="0" w:after="0"/>
              <w:jc w:val="both"/>
              <w:rPr>
                <w:b/>
              </w:rPr>
            </w:pPr>
            <w:r w:rsidRPr="00DC362E">
              <w:rPr>
                <w:b/>
              </w:rPr>
              <w:lastRenderedPageBreak/>
              <w:t>LPS:</w:t>
            </w:r>
          </w:p>
          <w:p w14:paraId="0CDEF93D" w14:textId="77777777" w:rsidR="000A1D76" w:rsidRPr="00DC362E" w:rsidRDefault="000A1D76" w:rsidP="000A1D76">
            <w:pPr>
              <w:pStyle w:val="naisc"/>
              <w:spacing w:before="0" w:after="0"/>
              <w:jc w:val="both"/>
            </w:pPr>
            <w:r w:rsidRPr="00DC362E">
              <w:t xml:space="preserve">Attiecībā par noteikumu 33., 34. un 35. punktu norādāms, ka no praktiskā viedokļa nav saprotams, pēc kādiem kritērijiem pašvaldībai būs jāvadās, pieņemot noteikumu 34. punktā </w:t>
            </w:r>
            <w:r w:rsidRPr="00DC362E">
              <w:lastRenderedPageBreak/>
              <w:t>minēto lēmumu. Kāda ir plānošanas reģiona rekomendāciju un izvērtējuma ietekme lēmuma pieņemšanā. Vai pašvaldībai, pieņemot lēmumu, būs jāvadās no noteikumu 32. punktā noteiktajā kārtībā veiktā izvērtējuma vai arī pašvaldība var veikt atsevišķu izvērtējumu, analizējot arī papildus citus kritērijus. Kādiem minimāliem rezultatīvajiem rādītājiem jāizriet no šīs analīzes, lai secinātu, vai iniciatīva ir atbalstāma vai noraidāma. Kuriem no šiem kritērijiem tiks piešķirta izšķiroša nozīme izvērtējuma sagatavošanai. Vai pašvaldībai, kurai vēlas pievienot novada teritoriālo vienību, pieņemot neatbalstošu lēmumu, tas ir jāmotivē vai tas var tikt pieņemts kā politisks lēmums. Un kāda ir pašvaldības, kurai paredzēts pievienot novada teritoriālo vienību, lēmuma nozīme vai ietekme, šā jautājuma izšķiršanā. Papildus rodas jautājums, vai kādā no noteikumu 29. un 32. punktā minētajiem izvērtēšanas kritērijiem ietilpst tāda pozīcija kā piemēram “ietekme uz pašvaldības sniegto pakalpojumu kvalitāti”. Ja nē, tad pašvaldības ieskatā, tas būtu veidojams kā atsevišķs kritērijs.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6D4A8" w14:textId="77777777" w:rsidR="000A1D76" w:rsidRPr="00DC362E" w:rsidRDefault="000A1D76" w:rsidP="000A1D76">
            <w:pPr>
              <w:pStyle w:val="naisc"/>
              <w:spacing w:before="0" w:after="0"/>
              <w:jc w:val="both"/>
              <w:rPr>
                <w:b/>
              </w:rPr>
            </w:pPr>
            <w:r w:rsidRPr="00DC362E">
              <w:rPr>
                <w:b/>
              </w:rPr>
              <w:lastRenderedPageBreak/>
              <w:t xml:space="preserve">Iebildums ņemts vērā </w:t>
            </w:r>
          </w:p>
          <w:p w14:paraId="4E32A910" w14:textId="77777777" w:rsidR="000A1D76" w:rsidRPr="00DC362E" w:rsidRDefault="000A1D76" w:rsidP="000A1D76">
            <w:pPr>
              <w:pStyle w:val="naisc"/>
              <w:spacing w:before="0" w:after="0"/>
              <w:jc w:val="both"/>
            </w:pPr>
            <w:r w:rsidRPr="00DC362E">
              <w:t>Precizēta anotācijas I. sadaļa</w:t>
            </w:r>
          </w:p>
          <w:p w14:paraId="77A52294" w14:textId="77777777" w:rsidR="000A1D76" w:rsidRPr="00DC362E" w:rsidRDefault="000A1D76" w:rsidP="000A1D76">
            <w:pPr>
              <w:pStyle w:val="naisc"/>
              <w:spacing w:before="0" w:after="0"/>
              <w:jc w:val="both"/>
            </w:pPr>
          </w:p>
          <w:p w14:paraId="47F8D829" w14:textId="77777777" w:rsidR="000A1D76" w:rsidRPr="00DC362E" w:rsidRDefault="000A1D76" w:rsidP="000A1D76">
            <w:pPr>
              <w:pStyle w:val="naisc"/>
              <w:spacing w:before="0" w:after="0"/>
              <w:jc w:val="both"/>
            </w:pPr>
            <w:r w:rsidRPr="00DC362E">
              <w:t xml:space="preserve">Noteikumu projekts nosaka tikai to, ka pašvaldība pirms lēmuma pieņemšanas organizē publisko </w:t>
            </w:r>
            <w:r w:rsidRPr="00DC362E">
              <w:lastRenderedPageBreak/>
              <w:t>apspriešanu (izņemot to pašvaldību, kurai paredzēts pievienot novada teritoriālo vienību vai tās daļu) un lēmumu nepieciešams pieņemt triju mēnešu laikā.</w:t>
            </w:r>
          </w:p>
          <w:p w14:paraId="09962190" w14:textId="77777777" w:rsidR="000A1D76" w:rsidRPr="00DC362E" w:rsidRDefault="000A1D76" w:rsidP="000A1D76">
            <w:pPr>
              <w:pStyle w:val="naisc"/>
              <w:spacing w:before="0" w:after="0"/>
              <w:jc w:val="both"/>
            </w:pPr>
            <w:r w:rsidRPr="00DC362E">
              <w:t xml:space="preserve">Tādējādi ir tikai paredzams, ka pašvaldība pirms lēmuma pieņemšanas veiks savu izvērtējumu par iedzīvotāju piedāvātajām izmaiņām. Ministrijas ieskatā Plānošanas reģiona izvērtējums tikai palīdzēs pašvaldībai lēmuma pieņemšanas procesā. </w:t>
            </w:r>
          </w:p>
          <w:p w14:paraId="007DCDA8" w14:textId="77777777" w:rsidR="000A1D76" w:rsidRPr="00DC362E" w:rsidRDefault="000A1D76" w:rsidP="000A1D76">
            <w:pPr>
              <w:pStyle w:val="naisc"/>
              <w:spacing w:before="0" w:after="0"/>
              <w:jc w:val="both"/>
              <w:rPr>
                <w:b/>
              </w:rPr>
            </w:pPr>
          </w:p>
          <w:p w14:paraId="450EA2D7" w14:textId="77777777" w:rsidR="000A1D76" w:rsidRPr="00DC362E" w:rsidRDefault="000A1D76" w:rsidP="000A1D76">
            <w:pPr>
              <w:pStyle w:val="naisc"/>
              <w:spacing w:before="0" w:after="0"/>
              <w:jc w:val="both"/>
              <w:rPr>
                <w:b/>
              </w:rPr>
            </w:pPr>
          </w:p>
          <w:p w14:paraId="3DD355C9" w14:textId="77777777" w:rsidR="000A1D76" w:rsidRPr="00DC362E" w:rsidRDefault="000A1D76" w:rsidP="000A1D76">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1A81F0B1" w14:textId="77777777" w:rsidR="000A1D76" w:rsidRPr="00DC362E" w:rsidRDefault="000A1D76" w:rsidP="000A1D76">
            <w:pPr>
              <w:jc w:val="both"/>
            </w:pPr>
          </w:p>
        </w:tc>
      </w:tr>
      <w:tr w:rsidR="000A1D76" w:rsidRPr="00DC362E" w14:paraId="71B71658"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7AAFBA" w14:textId="424DE29B" w:rsidR="000A1D76" w:rsidRPr="00DC362E" w:rsidRDefault="00AC26DB" w:rsidP="000A1D76">
            <w:pPr>
              <w:pStyle w:val="naisc"/>
              <w:spacing w:before="0" w:after="0"/>
            </w:pPr>
            <w:r w:rsidRPr="00DC362E">
              <w:lastRenderedPageBreak/>
              <w:t>4</w:t>
            </w:r>
            <w:r w:rsidR="00B32046" w:rsidRPr="00DC362E">
              <w:t>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06EB7" w14:textId="77777777" w:rsidR="000A1D76" w:rsidRPr="00DC362E" w:rsidRDefault="000A1D76" w:rsidP="000A1D76">
            <w:pPr>
              <w:jc w:val="both"/>
              <w:rPr>
                <w:bCs/>
              </w:rPr>
            </w:pPr>
            <w:r w:rsidRPr="00DC362E">
              <w:rPr>
                <w:bCs/>
              </w:rPr>
              <w:t>36. Lēmumu par šo noteikumu 4.4. apakšpunktā minētajām izmaiņām pieņem pašvaldība.</w:t>
            </w:r>
          </w:p>
          <w:p w14:paraId="56EE48EE" w14:textId="77777777" w:rsidR="000A1D76" w:rsidRPr="00DC362E" w:rsidRDefault="000A1D76" w:rsidP="000A1D76">
            <w:pPr>
              <w:jc w:val="both"/>
              <w:rPr>
                <w:bCs/>
              </w:rPr>
            </w:pPr>
          </w:p>
          <w:p w14:paraId="1ED69375" w14:textId="77777777" w:rsidR="000A1D76" w:rsidRPr="00DC362E" w:rsidRDefault="000A1D76" w:rsidP="000A1D76">
            <w:pPr>
              <w:jc w:val="both"/>
              <w:rPr>
                <w:bCs/>
              </w:rPr>
            </w:pPr>
            <w:r w:rsidRPr="00DC362E">
              <w:rPr>
                <w:bCs/>
              </w:rPr>
              <w:t>37. Pašvaldība ministrijā iesniedz šādus dokumentus:</w:t>
            </w:r>
          </w:p>
          <w:p w14:paraId="783DCEE8" w14:textId="77777777" w:rsidR="000A1D76" w:rsidRPr="00DC362E" w:rsidRDefault="000A1D76" w:rsidP="000A1D76">
            <w:pPr>
              <w:jc w:val="both"/>
              <w:rPr>
                <w:bCs/>
              </w:rPr>
            </w:pPr>
            <w:r w:rsidRPr="00DC362E">
              <w:rPr>
                <w:bCs/>
              </w:rPr>
              <w:t>37.1. novada domes lēmumu;</w:t>
            </w:r>
          </w:p>
          <w:p w14:paraId="1447383C" w14:textId="77777777" w:rsidR="000A1D76" w:rsidRPr="00DC362E" w:rsidRDefault="000A1D76" w:rsidP="000A1D76">
            <w:pPr>
              <w:jc w:val="both"/>
              <w:rPr>
                <w:bCs/>
              </w:rPr>
            </w:pPr>
            <w:r w:rsidRPr="00DC362E">
              <w:rPr>
                <w:bCs/>
              </w:rPr>
              <w:t>37.2. paskaidrojuma rakstu, kurā iekļauta šāda informācija:</w:t>
            </w:r>
          </w:p>
          <w:p w14:paraId="31B02EFA" w14:textId="77777777" w:rsidR="000A1D76" w:rsidRPr="00DC362E" w:rsidRDefault="000A1D76" w:rsidP="000A1D76">
            <w:pPr>
              <w:jc w:val="both"/>
              <w:rPr>
                <w:bCs/>
              </w:rPr>
            </w:pPr>
            <w:r w:rsidRPr="00DC362E">
              <w:rPr>
                <w:bCs/>
              </w:rPr>
              <w:t>37.2.1. administratīvā centra maiņas nepieciešamības pamatojums;</w:t>
            </w:r>
          </w:p>
          <w:p w14:paraId="234E17EE" w14:textId="77777777" w:rsidR="000A1D76" w:rsidRPr="00DC362E" w:rsidRDefault="000A1D76" w:rsidP="000A1D76">
            <w:pPr>
              <w:jc w:val="both"/>
              <w:rPr>
                <w:bCs/>
              </w:rPr>
            </w:pPr>
            <w:r w:rsidRPr="00DC362E">
              <w:rPr>
                <w:bCs/>
              </w:rPr>
              <w:t>37.2.2. nepieciešamo finanšu līdzekļu apmērs;</w:t>
            </w:r>
          </w:p>
          <w:p w14:paraId="4FA99F1A" w14:textId="77777777" w:rsidR="000A1D76" w:rsidRPr="00DC362E" w:rsidRDefault="000A1D76" w:rsidP="000A1D76">
            <w:pPr>
              <w:jc w:val="both"/>
              <w:rPr>
                <w:bCs/>
              </w:rPr>
            </w:pPr>
            <w:r w:rsidRPr="00DC362E">
              <w:rPr>
                <w:bCs/>
              </w:rPr>
              <w:t>37.2.3. ziņojums par publiskās apspriešanas rezultātiem.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E4786" w14:textId="77777777" w:rsidR="000A1D76" w:rsidRPr="00DC362E" w:rsidRDefault="000A1D76" w:rsidP="000A1D76">
            <w:pPr>
              <w:pStyle w:val="naisc"/>
              <w:spacing w:before="0" w:after="0"/>
              <w:jc w:val="both"/>
              <w:rPr>
                <w:b/>
              </w:rPr>
            </w:pPr>
            <w:r w:rsidRPr="00DC362E">
              <w:rPr>
                <w:b/>
              </w:rPr>
              <w:t>LPS:</w:t>
            </w:r>
          </w:p>
          <w:p w14:paraId="2F18B33D" w14:textId="77777777" w:rsidR="000A1D76" w:rsidRPr="00DC362E" w:rsidRDefault="000A1D76" w:rsidP="000A1D76">
            <w:pPr>
              <w:pStyle w:val="naisc"/>
              <w:spacing w:before="0" w:after="0"/>
              <w:jc w:val="both"/>
            </w:pPr>
            <w:r w:rsidRPr="00DC362E">
              <w:t>Lūdzam izvērtēt, vai MK noteikumu projekta 36. vai 37. punktā nav jāprecizē, ka publiskā apspriešana jāveic arī gadījumā, ja pašvaldība plāno mainīt administratīvo centru.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D6B04F" w14:textId="71040DB6" w:rsidR="000A1D76" w:rsidRDefault="000A1D76" w:rsidP="000A1D76">
            <w:pPr>
              <w:pStyle w:val="naisc"/>
              <w:spacing w:before="0" w:after="0"/>
              <w:jc w:val="both"/>
              <w:rPr>
                <w:b/>
                <w:bCs/>
              </w:rPr>
            </w:pPr>
            <w:r w:rsidRPr="00DC362E">
              <w:rPr>
                <w:b/>
                <w:bCs/>
              </w:rPr>
              <w:t xml:space="preserve">Iebildums </w:t>
            </w:r>
            <w:r w:rsidR="001D5785">
              <w:rPr>
                <w:b/>
                <w:bCs/>
              </w:rPr>
              <w:t>ņemts vērā</w:t>
            </w:r>
          </w:p>
          <w:p w14:paraId="609236C6" w14:textId="09C45021" w:rsidR="001D5785" w:rsidRPr="001D5785" w:rsidRDefault="001D5785" w:rsidP="001D5785">
            <w:pPr>
              <w:pStyle w:val="naisc"/>
              <w:spacing w:before="0" w:after="0"/>
              <w:jc w:val="both"/>
              <w:rPr>
                <w:bCs/>
              </w:rPr>
            </w:pPr>
            <w:r w:rsidRPr="001D5785">
              <w:rPr>
                <w:bCs/>
              </w:rPr>
              <w:t xml:space="preserve">Precizēta </w:t>
            </w:r>
            <w:r>
              <w:rPr>
                <w:bCs/>
              </w:rPr>
              <w:t xml:space="preserve">35.punkta redakcija un </w:t>
            </w:r>
            <w:r w:rsidRPr="001D5785">
              <w:rPr>
                <w:bCs/>
              </w:rPr>
              <w:t>anotācijas I. sadaļa</w:t>
            </w:r>
          </w:p>
          <w:p w14:paraId="438F03D1" w14:textId="77777777" w:rsidR="001D5785" w:rsidRPr="00DC362E" w:rsidRDefault="001D5785" w:rsidP="000A1D76">
            <w:pPr>
              <w:pStyle w:val="naisc"/>
              <w:spacing w:before="0" w:after="0"/>
              <w:jc w:val="both"/>
              <w:rPr>
                <w:b/>
                <w:bCs/>
              </w:rPr>
            </w:pPr>
          </w:p>
          <w:p w14:paraId="0684055D" w14:textId="3B1047DB" w:rsidR="000A1D76" w:rsidRPr="00DC362E" w:rsidRDefault="000A1D76" w:rsidP="000A1D76">
            <w:pPr>
              <w:pStyle w:val="naisc"/>
              <w:spacing w:before="0" w:after="0"/>
              <w:jc w:val="both"/>
            </w:pPr>
            <w:r w:rsidRPr="00DC362E">
              <w:t xml:space="preserve">Pašvaldība, ierosinot veikt administratīva centra maiņu pirms lēmuma pieņemšanas, rīko publisko apspriešanu. </w:t>
            </w:r>
          </w:p>
          <w:p w14:paraId="44EBFC6A" w14:textId="0F4DD71D" w:rsidR="000A1D76" w:rsidRPr="00DC362E" w:rsidRDefault="000A1D76" w:rsidP="000A1D76">
            <w:pPr>
              <w:pStyle w:val="naisc"/>
              <w:spacing w:before="0" w:after="0"/>
              <w:jc w:val="both"/>
            </w:pPr>
          </w:p>
          <w:p w14:paraId="2466E685" w14:textId="2DB8087D" w:rsidR="000A1D76" w:rsidRPr="00DC362E" w:rsidRDefault="000A1D76" w:rsidP="000A1D76">
            <w:pPr>
              <w:pStyle w:val="naisc"/>
              <w:spacing w:before="0" w:after="0"/>
              <w:jc w:val="both"/>
            </w:pPr>
          </w:p>
        </w:tc>
        <w:tc>
          <w:tcPr>
            <w:tcW w:w="2835" w:type="dxa"/>
            <w:tcBorders>
              <w:top w:val="single" w:sz="4" w:space="0" w:color="auto"/>
              <w:left w:val="single" w:sz="4" w:space="0" w:color="auto"/>
              <w:bottom w:val="single" w:sz="4" w:space="0" w:color="auto"/>
            </w:tcBorders>
          </w:tcPr>
          <w:p w14:paraId="14F56D30" w14:textId="60AF11AF" w:rsidR="001D5785" w:rsidRPr="001D5785" w:rsidRDefault="001D5785" w:rsidP="001D5785">
            <w:r w:rsidRPr="001D5785">
              <w:t>35. Lēmumu par šo noteikumu 4.4.  apakšpunktā minētajām izmaiņām pieņem pašvaldība, pirms tam rīkojot publisko apspriešanu.</w:t>
            </w:r>
          </w:p>
          <w:p w14:paraId="2908EB2C" w14:textId="77777777" w:rsidR="000A1D76" w:rsidRPr="00DC362E" w:rsidRDefault="000A1D76" w:rsidP="000A1D76">
            <w:pPr>
              <w:jc w:val="both"/>
            </w:pPr>
          </w:p>
        </w:tc>
      </w:tr>
      <w:tr w:rsidR="00DD1CE5" w:rsidRPr="00DC362E" w14:paraId="3E1D7B0A" w14:textId="77777777" w:rsidTr="00DD1CE5">
        <w:tc>
          <w:tcPr>
            <w:tcW w:w="13716" w:type="dxa"/>
            <w:gridSpan w:val="5"/>
            <w:tcBorders>
              <w:top w:val="single" w:sz="6" w:space="0" w:color="000000" w:themeColor="text1"/>
              <w:left w:val="single" w:sz="6" w:space="0" w:color="000000" w:themeColor="text1"/>
              <w:bottom w:val="single" w:sz="6" w:space="0" w:color="000000" w:themeColor="text1"/>
            </w:tcBorders>
          </w:tcPr>
          <w:p w14:paraId="12CC2E6B" w14:textId="72446DC1" w:rsidR="00DD1CE5" w:rsidRPr="00DC362E" w:rsidRDefault="00DD1CE5" w:rsidP="00DD1CE5">
            <w:pPr>
              <w:jc w:val="center"/>
            </w:pPr>
            <w:r w:rsidRPr="00DC362E">
              <w:rPr>
                <w:b/>
                <w:u w:val="single"/>
              </w:rPr>
              <w:t>Pēc 23.12.2020. elektroniskās saskaņošanas</w:t>
            </w:r>
          </w:p>
        </w:tc>
      </w:tr>
      <w:tr w:rsidR="00DD1CE5" w:rsidRPr="00DC362E" w14:paraId="21D64115"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274CD" w14:textId="0712D7B3" w:rsidR="00DD1CE5" w:rsidRPr="00DC362E" w:rsidRDefault="00577547" w:rsidP="00DD1CE5">
            <w:pPr>
              <w:pStyle w:val="naisc"/>
              <w:spacing w:before="0" w:after="0"/>
            </w:pPr>
            <w:r w:rsidRPr="00DC362E">
              <w:t>50.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87AA8C" w14:textId="5F908C42" w:rsidR="00DD1CE5" w:rsidRPr="00945DC7" w:rsidRDefault="00DD1CE5" w:rsidP="00945DC7">
            <w:pPr>
              <w:spacing w:line="254" w:lineRule="auto"/>
              <w:jc w:val="both"/>
              <w:rPr>
                <w:lang w:val="lv"/>
              </w:rPr>
            </w:pPr>
            <w:r w:rsidRPr="00DC362E">
              <w:rPr>
                <w:lang w:val="lv"/>
              </w:rPr>
              <w:t xml:space="preserve">14. Ja precizē zemes vienības robežas novietojumu Nekustamā īpašuma valsts kadastra informācijas sistēmas kadastra kartē, kas sakrīt ar administratīvās </w:t>
            </w:r>
            <w:r w:rsidRPr="00DC362E">
              <w:rPr>
                <w:lang w:val="lv"/>
              </w:rPr>
              <w:lastRenderedPageBreak/>
              <w:t xml:space="preserve">teritorijas vai </w:t>
            </w:r>
            <w:r w:rsidRPr="00DC362E">
              <w:t xml:space="preserve">novada teritoriālā iedalījuma vienības </w:t>
            </w:r>
            <w:r w:rsidRPr="00DC362E">
              <w:rPr>
                <w:lang w:val="lv"/>
              </w:rPr>
              <w:t xml:space="preserve">robežu, Valsts zemes dienests Valsts adrešu reģistra informācijas sistēmā attiecīgi aktualizē administratīvās teritorijas vai </w:t>
            </w:r>
            <w:r w:rsidRPr="00DC362E">
              <w:t xml:space="preserve">novada teritoriālā iedalījuma vienības </w:t>
            </w:r>
            <w:r w:rsidRPr="00DC362E">
              <w:rPr>
                <w:lang w:val="lv"/>
              </w:rPr>
              <w:t>robežu atbilstoši Nekustamā īpašuma valsts kadastra informācijas sistēmas datiem, negrozot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EED218" w14:textId="72FEC818" w:rsidR="00DD1CE5" w:rsidRPr="00DC362E" w:rsidRDefault="00DD1CE5" w:rsidP="00DD1CE5">
            <w:pPr>
              <w:pStyle w:val="naisc"/>
              <w:jc w:val="both"/>
              <w:rPr>
                <w:b/>
              </w:rPr>
            </w:pPr>
            <w:r w:rsidRPr="00DC362E">
              <w:rPr>
                <w:b/>
              </w:rPr>
              <w:lastRenderedPageBreak/>
              <w:t>LPS:</w:t>
            </w:r>
          </w:p>
          <w:p w14:paraId="74D65AFE" w14:textId="4338F0DF" w:rsidR="00DD1CE5" w:rsidRPr="00DC362E" w:rsidRDefault="00DD1CE5" w:rsidP="00DD1CE5">
            <w:pPr>
              <w:pStyle w:val="naisc"/>
              <w:jc w:val="both"/>
            </w:pPr>
            <w:r w:rsidRPr="00DC362E">
              <w:t>Nesaskaņo MK noteikumu projekta 14. pantu un lūdz izteikt to šādā redakcijā:</w:t>
            </w:r>
          </w:p>
          <w:p w14:paraId="5AA6A10A" w14:textId="5E6DC878" w:rsidR="00DD1CE5" w:rsidRPr="00DC362E" w:rsidRDefault="00DD1CE5" w:rsidP="00DD1CE5">
            <w:pPr>
              <w:pStyle w:val="naisc"/>
              <w:spacing w:before="0" w:after="0"/>
              <w:jc w:val="both"/>
              <w:rPr>
                <w:b/>
              </w:rPr>
            </w:pPr>
            <w:r w:rsidRPr="00DC362E">
              <w:t xml:space="preserve">“Ja precizē zemes vienības robežas novietojumu Nekustamā īpašuma valsts kadastra informācijas sistēmas </w:t>
            </w:r>
            <w:r w:rsidRPr="00DC362E">
              <w:lastRenderedPageBreak/>
              <w:t>kadastra kartē, kas sakrīt ar administratīvās teritorijas vai novada teritoriālā iedalījuma vienības robežu, Valsts zemes dienests Valsts adrešu reģistra informācijas sistēmā attiecīgi aktualizē administratīvās teritorijas vai novada teritoriālā iedalījuma vienības robežu atbilstoši Nekustamā īpašuma valsts kadastra informācijas sistēmas datiem, attiecīgi precizējot šo robežu.“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ED7B45" w14:textId="7AA98ED8" w:rsidR="00680DA9" w:rsidRDefault="00DD1CE5" w:rsidP="00DD1CE5">
            <w:pPr>
              <w:pStyle w:val="naisc"/>
              <w:spacing w:before="0" w:after="0"/>
              <w:jc w:val="both"/>
              <w:rPr>
                <w:b/>
                <w:bCs/>
              </w:rPr>
            </w:pPr>
            <w:r w:rsidRPr="00DC362E">
              <w:rPr>
                <w:b/>
                <w:bCs/>
              </w:rPr>
              <w:lastRenderedPageBreak/>
              <w:t>Iebildums</w:t>
            </w:r>
            <w:r w:rsidR="00680DA9" w:rsidRPr="00DC362E">
              <w:rPr>
                <w:b/>
                <w:bCs/>
              </w:rPr>
              <w:t xml:space="preserve"> </w:t>
            </w:r>
            <w:r w:rsidR="001D5785">
              <w:rPr>
                <w:b/>
                <w:bCs/>
              </w:rPr>
              <w:t>ņemts vērā</w:t>
            </w:r>
          </w:p>
          <w:p w14:paraId="55D9E310" w14:textId="3ADDD559" w:rsidR="001D5785" w:rsidRPr="001D5785" w:rsidRDefault="001D5785" w:rsidP="00DD1CE5">
            <w:pPr>
              <w:pStyle w:val="naisc"/>
              <w:spacing w:before="0" w:after="0"/>
              <w:jc w:val="both"/>
            </w:pPr>
            <w:r w:rsidRPr="001D5785">
              <w:t>Precizēta anotācijas I. sadaļa</w:t>
            </w:r>
          </w:p>
          <w:p w14:paraId="6B4E7D63" w14:textId="77777777" w:rsidR="001D5785" w:rsidRPr="00DC362E" w:rsidRDefault="001D5785" w:rsidP="00DD1CE5">
            <w:pPr>
              <w:pStyle w:val="naisc"/>
              <w:spacing w:before="0" w:after="0"/>
              <w:jc w:val="both"/>
              <w:rPr>
                <w:b/>
                <w:bCs/>
              </w:rPr>
            </w:pPr>
          </w:p>
          <w:p w14:paraId="4BDB4055" w14:textId="2722D3CE" w:rsidR="00680DA9" w:rsidRPr="00DC362E" w:rsidRDefault="00DD1CE5" w:rsidP="00DD1CE5">
            <w:pPr>
              <w:pStyle w:val="naisc"/>
              <w:spacing w:before="0" w:after="0"/>
              <w:jc w:val="both"/>
              <w:rPr>
                <w:bCs/>
              </w:rPr>
            </w:pPr>
            <w:r w:rsidRPr="00DC362E">
              <w:rPr>
                <w:bCs/>
              </w:rPr>
              <w:t>Ja</w:t>
            </w:r>
            <w:r w:rsidR="00680DA9" w:rsidRPr="00DC362E">
              <w:rPr>
                <w:bCs/>
              </w:rPr>
              <w:t>, piemēram,</w:t>
            </w:r>
            <w:r w:rsidRPr="00DC362E">
              <w:rPr>
                <w:bCs/>
              </w:rPr>
              <w:t xml:space="preserve"> pēc zemes kadastrālās </w:t>
            </w:r>
            <w:r w:rsidR="00680DA9" w:rsidRPr="00DC362E">
              <w:rPr>
                <w:bCs/>
              </w:rPr>
              <w:t>uzmērīšanas</w:t>
            </w:r>
            <w:r w:rsidR="009F4F92" w:rsidRPr="00DC362E">
              <w:rPr>
                <w:bCs/>
              </w:rPr>
              <w:t xml:space="preserve"> veikšanas</w:t>
            </w:r>
            <w:r w:rsidR="00680DA9" w:rsidRPr="00DC362E">
              <w:rPr>
                <w:bCs/>
              </w:rPr>
              <w:t xml:space="preserve"> </w:t>
            </w:r>
            <w:r w:rsidRPr="00DC362E">
              <w:rPr>
                <w:bCs/>
              </w:rPr>
              <w:t xml:space="preserve">precizē zemes vienības robežas novietojumu Nekustamā īpašuma valsts kadastra informācijas sistēmas kadastra kartē, </w:t>
            </w:r>
            <w:r w:rsidRPr="00DC362E">
              <w:rPr>
                <w:bCs/>
              </w:rPr>
              <w:lastRenderedPageBreak/>
              <w:t xml:space="preserve">kas sakrīt ar administratīvās teritorijas vai novada teritoriālā iedalījuma vienības robežu, Valsts zemes dienests Valsts adrešu reģistra informācijas sistēmā </w:t>
            </w:r>
            <w:r w:rsidR="00680DA9" w:rsidRPr="00DC362E">
              <w:rPr>
                <w:bCs/>
              </w:rPr>
              <w:t>to tikai aktualizē. Tādējādi administratīvās teritorijas vai novada teritoriālā iedalījuma vienības robeža tiek attiecīga aktualizēta pa precizētās zemes vienības robežu, bet netiek grozīta.</w:t>
            </w:r>
          </w:p>
          <w:p w14:paraId="457CD0DA" w14:textId="1BE2D360" w:rsidR="00DD1CE5" w:rsidRPr="00DC362E" w:rsidRDefault="00DD1CE5" w:rsidP="00DD1CE5">
            <w:pPr>
              <w:pStyle w:val="naisc"/>
              <w:spacing w:before="0" w:after="0"/>
              <w:jc w:val="both"/>
              <w:rPr>
                <w:bCs/>
              </w:rPr>
            </w:pPr>
          </w:p>
        </w:tc>
        <w:tc>
          <w:tcPr>
            <w:tcW w:w="2835" w:type="dxa"/>
            <w:tcBorders>
              <w:top w:val="single" w:sz="4" w:space="0" w:color="auto"/>
              <w:left w:val="single" w:sz="4" w:space="0" w:color="auto"/>
              <w:bottom w:val="single" w:sz="4" w:space="0" w:color="auto"/>
            </w:tcBorders>
          </w:tcPr>
          <w:p w14:paraId="60651B54" w14:textId="409D7DA7" w:rsidR="00DD1CE5" w:rsidRPr="00DC362E" w:rsidRDefault="00DD1CE5" w:rsidP="00DD1CE5">
            <w:pPr>
              <w:jc w:val="both"/>
            </w:pPr>
          </w:p>
        </w:tc>
      </w:tr>
      <w:tr w:rsidR="00DD1CE5" w:rsidRPr="00DC362E" w14:paraId="790AED5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0065A7" w14:textId="0FD4B016" w:rsidR="00DD1CE5" w:rsidRPr="00DC362E" w:rsidRDefault="00577547" w:rsidP="00DD1CE5">
            <w:pPr>
              <w:pStyle w:val="naisc"/>
              <w:spacing w:before="0" w:after="0"/>
            </w:pPr>
            <w:r w:rsidRPr="00DC362E">
              <w:t>51.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350C69" w14:textId="77777777" w:rsidR="00680DA9" w:rsidRPr="00DC362E" w:rsidRDefault="00680DA9" w:rsidP="00680DA9">
            <w:pPr>
              <w:jc w:val="both"/>
              <w:rPr>
                <w:bCs/>
              </w:rPr>
            </w:pPr>
            <w:r w:rsidRPr="00DC362E">
              <w:rPr>
                <w:bCs/>
              </w:rPr>
              <w:t xml:space="preserve">16. Ja Valsts zemes dienests Latvijas Ģeotelpiskās informācijas aģentūras izstrādātajā aktuālā ortofotokartē konstatē izmaiņas jūras krasta līnijā, un zemes vienības robeža šajā posmā nav kadastrāli uzmērīta, Valsts zemes dienests Valsts adrešu reģistra informācijas sistēmā attiecīgi aktualizē administratīvās </w:t>
            </w:r>
            <w:r w:rsidRPr="00DC362E">
              <w:rPr>
                <w:bCs/>
              </w:rPr>
              <w:lastRenderedPageBreak/>
              <w:t>teritorijas vai novada teritoriālā iedalījuma vienības robežu, negrozot šo robežu.</w:t>
            </w:r>
          </w:p>
          <w:p w14:paraId="2429CFF8" w14:textId="77777777" w:rsidR="00680DA9" w:rsidRPr="00DC362E" w:rsidRDefault="00680DA9" w:rsidP="00680DA9">
            <w:pPr>
              <w:jc w:val="both"/>
              <w:rPr>
                <w:bCs/>
              </w:rPr>
            </w:pPr>
          </w:p>
          <w:p w14:paraId="3748A105" w14:textId="731C1CEE" w:rsidR="00DD1CE5" w:rsidRPr="00DC362E" w:rsidRDefault="00680DA9" w:rsidP="00680DA9">
            <w:pPr>
              <w:jc w:val="both"/>
              <w:rPr>
                <w:bCs/>
              </w:rPr>
            </w:pPr>
            <w:r w:rsidRPr="00DC362E">
              <w:rPr>
                <w:bCs/>
              </w:rPr>
              <w:t>17. Valsts zemes dienests Valsts adrešu reģistra informācijas sistēmā administratīvo teritoriju un novada teritoriālā iedalījuma vienības robežu pa sauszemi, ūdenstecēm un ūdenstilpēm aktualizē reizi mēnesī, bet robežu jūras piekrastes joslā aktualizē pēc jaunākās Latvijas Ģeotelpiskās informācijas aģentūras izstrādātās ortofotokartes saņemšanas.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81D210" w14:textId="77777777" w:rsidR="00DD1CE5" w:rsidRPr="00DC362E" w:rsidRDefault="00680DA9" w:rsidP="00DD1CE5">
            <w:pPr>
              <w:pStyle w:val="naisc"/>
              <w:spacing w:before="0" w:after="0"/>
              <w:jc w:val="both"/>
              <w:rPr>
                <w:b/>
              </w:rPr>
            </w:pPr>
            <w:r w:rsidRPr="00DC362E">
              <w:rPr>
                <w:b/>
              </w:rPr>
              <w:lastRenderedPageBreak/>
              <w:t>LPS:</w:t>
            </w:r>
          </w:p>
          <w:p w14:paraId="48738EF3" w14:textId="25C59C7A" w:rsidR="00680DA9" w:rsidRPr="00DC362E" w:rsidRDefault="00680DA9" w:rsidP="00680DA9">
            <w:pPr>
              <w:pStyle w:val="naisc"/>
              <w:jc w:val="both"/>
            </w:pPr>
            <w:r w:rsidRPr="00DC362E">
              <w:t>Atbilstoši šobrīd saskaņošanā esošajiem VARAM virzītajiem grozījumiem “Jūras vides aizsardzības un pārvaldības likumā” (VSS- 473), LPS ierosina svītrot MK noteikumu 16. un 17. punktu, papildinot MK noteikumu projektu ar jaunu punktu Pārejas noteikumos šādā redakcijā:</w:t>
            </w:r>
          </w:p>
          <w:p w14:paraId="7855FF46" w14:textId="143FCD9B" w:rsidR="00680DA9" w:rsidRPr="00DC362E" w:rsidRDefault="00680DA9" w:rsidP="00680DA9">
            <w:pPr>
              <w:pStyle w:val="naisc"/>
              <w:spacing w:before="0" w:after="0"/>
              <w:jc w:val="both"/>
            </w:pPr>
            <w:r w:rsidRPr="00DC362E">
              <w:t xml:space="preserve">“46. Līdz brīdim, kad atbilstoši “Zemes pārvaldības” un “Jūras vides aizsardzības un pārvaldības “likumiem tiek noteikta kārtība, kāda tiek noteikta jūras krasta līnijas noteikšanas kārtība un tā tiek </w:t>
            </w:r>
            <w:r w:rsidRPr="00DC362E">
              <w:lastRenderedPageBreak/>
              <w:t>pirmreizēji noteikta, administratīvo teritoriju un novada teritoriālā iedalījuma vienības robežu jūras piekrastē nosaka Valsts zemes dienests, izmantojot jaunāko pieejamo Latvijas Ģeotelpiskās informācijas aģentūras ortofotokarti.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785173" w14:textId="77777777" w:rsidR="00EE622C" w:rsidRPr="00DC362E" w:rsidRDefault="00EE622C" w:rsidP="00EE622C">
            <w:pPr>
              <w:pStyle w:val="naisc"/>
              <w:spacing w:before="0" w:after="0"/>
              <w:jc w:val="both"/>
              <w:rPr>
                <w:b/>
              </w:rPr>
            </w:pPr>
            <w:r w:rsidRPr="00DC362E">
              <w:rPr>
                <w:b/>
              </w:rPr>
              <w:lastRenderedPageBreak/>
              <w:t xml:space="preserve">Iebildums ņemts vērā </w:t>
            </w:r>
          </w:p>
          <w:p w14:paraId="7AD96EAF" w14:textId="0AC1CFC1" w:rsidR="00EE622C" w:rsidRPr="00DC362E" w:rsidRDefault="00EE622C" w:rsidP="00EE622C">
            <w:pPr>
              <w:pStyle w:val="naisc"/>
              <w:spacing w:before="0" w:after="0"/>
              <w:jc w:val="both"/>
            </w:pPr>
            <w:r w:rsidRPr="00DC362E">
              <w:t>Dzēsts 16.punkts precizēta 17.punkta redakcija  un  anotācijas I. sadaļa. Noteikumu projekts papildināts ar jaunu 46.punktu</w:t>
            </w:r>
          </w:p>
          <w:p w14:paraId="162F250E" w14:textId="77777777" w:rsidR="00DD1CE5" w:rsidRPr="00DC362E" w:rsidRDefault="00DD1CE5"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593EC338" w14:textId="63BFA629" w:rsidR="00EE622C" w:rsidRPr="00DC362E" w:rsidRDefault="008F7708" w:rsidP="00EE622C">
            <w:pPr>
              <w:jc w:val="both"/>
              <w:rPr>
                <w:bCs/>
              </w:rPr>
            </w:pPr>
            <w:bookmarkStart w:id="1" w:name="_Hlk63845346"/>
            <w:r w:rsidRPr="00DC362E">
              <w:rPr>
                <w:bCs/>
              </w:rPr>
              <w:t>1</w:t>
            </w:r>
            <w:r w:rsidR="002F4AC1" w:rsidRPr="00DC362E">
              <w:rPr>
                <w:bCs/>
              </w:rPr>
              <w:t>6</w:t>
            </w:r>
            <w:r w:rsidRPr="00DC362E">
              <w:rPr>
                <w:bCs/>
              </w:rPr>
              <w:t>. Valsts zemes dienests Valsts adrešu reģistra informācijas sistēmā administratīvo teritoriju un novada teritoriālā iedalījuma vienības robežu pa sauszemi, ūdenstecēm un ūdenstilpēm aktualizē reizi mēnesī, bet robežu jūras piekrastes joslā aktualizē pēc aktuālās informācijas par jūras krasta līniju saņemšanas.</w:t>
            </w:r>
            <w:bookmarkEnd w:id="1"/>
          </w:p>
          <w:p w14:paraId="4E698939" w14:textId="77777777" w:rsidR="008F7708" w:rsidRPr="00DC362E" w:rsidRDefault="008F7708" w:rsidP="00EE622C">
            <w:pPr>
              <w:jc w:val="both"/>
            </w:pPr>
          </w:p>
          <w:p w14:paraId="29AD510B" w14:textId="3D0F533D" w:rsidR="00DD1CE5" w:rsidRPr="00DC362E" w:rsidRDefault="00EE622C" w:rsidP="00EE622C">
            <w:pPr>
              <w:jc w:val="both"/>
            </w:pPr>
            <w:bookmarkStart w:id="2" w:name="_Hlk63847072"/>
            <w:r w:rsidRPr="00DC362E">
              <w:t>4</w:t>
            </w:r>
            <w:r w:rsidR="002F4AC1" w:rsidRPr="00DC362E">
              <w:t>4</w:t>
            </w:r>
            <w:r w:rsidRPr="00DC362E">
              <w:t xml:space="preserve">. Līdz brīdim, kad normatīvajā regulējumā </w:t>
            </w:r>
            <w:r w:rsidRPr="00DC362E">
              <w:lastRenderedPageBreak/>
              <w:t>tiek noteikta kārtība, kādā tiek noteikta un aktualizēta jūras krasta līnija,  ja Valsts zemes dienests Latvijas Ģeotelpiskās informācijas aģentūras izstrādātajā aktuālā ortofotokartē 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bookmarkEnd w:id="2"/>
          </w:p>
        </w:tc>
      </w:tr>
      <w:tr w:rsidR="00EE16EE" w:rsidRPr="00DC362E" w14:paraId="09AC360F"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27F98" w14:textId="6D7F66B0" w:rsidR="00EE16EE" w:rsidRPr="00DC362E" w:rsidRDefault="00577547" w:rsidP="00DD1CE5">
            <w:pPr>
              <w:pStyle w:val="naisc"/>
              <w:spacing w:before="0" w:after="0"/>
            </w:pPr>
            <w:r w:rsidRPr="00DC362E">
              <w:lastRenderedPageBreak/>
              <w:t>52.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E8622" w14:textId="77777777" w:rsidR="00EE16EE" w:rsidRPr="00DC362E" w:rsidRDefault="00EE16EE" w:rsidP="00EE16EE">
            <w:pPr>
              <w:jc w:val="both"/>
              <w:rPr>
                <w:bCs/>
              </w:rPr>
            </w:pPr>
            <w:r w:rsidRPr="00DC362E">
              <w:rPr>
                <w:bCs/>
              </w:rPr>
              <w:t xml:space="preserve">16. Ja Valsts zemes dienests Latvijas Ģeotelpiskās informācijas aģentūras izstrādātajā aktuālā ortofotokartē konstatē izmaiņas jūras krasta līnijā, un zemes vienības robeža šajā posmā nav kadastrāli </w:t>
            </w:r>
            <w:r w:rsidRPr="00DC362E">
              <w:rPr>
                <w:bCs/>
              </w:rPr>
              <w:lastRenderedPageBreak/>
              <w:t>uzmērīta, Valsts zemes dienests Valsts adrešu reģistra informācijas sistēmā attiecīgi aktualizē administratīvās teritorijas vai novada teritoriālā iedalījuma vienības robežu, negrozot šo robežu.</w:t>
            </w:r>
          </w:p>
          <w:p w14:paraId="6E65A9E8" w14:textId="77777777" w:rsidR="00EE16EE" w:rsidRPr="00DC362E" w:rsidRDefault="00EE16EE" w:rsidP="00680DA9">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515E2" w14:textId="77777777" w:rsidR="00EE16EE" w:rsidRPr="00DC362E" w:rsidRDefault="00EE16EE" w:rsidP="00EE16EE">
            <w:pPr>
              <w:pStyle w:val="naisc"/>
              <w:jc w:val="both"/>
              <w:rPr>
                <w:b/>
              </w:rPr>
            </w:pPr>
            <w:r w:rsidRPr="00DC362E">
              <w:rPr>
                <w:b/>
              </w:rPr>
              <w:lastRenderedPageBreak/>
              <w:t>Valsts zemes dienests (turpmāk - VZD):</w:t>
            </w:r>
          </w:p>
          <w:p w14:paraId="4D341241" w14:textId="74158C1A" w:rsidR="00EE16EE" w:rsidRPr="00DC362E" w:rsidRDefault="00EE16EE" w:rsidP="00EE16EE">
            <w:pPr>
              <w:pStyle w:val="naisc"/>
              <w:jc w:val="both"/>
            </w:pPr>
            <w:r w:rsidRPr="00DC362E">
              <w:t>Ņemot vērā, ka jūras krasta līnija tiek attēlota arī Latvijas Ģeotelpiskās informācijas aģentūras topogrāfiskajās kartēs, lūdzam papildināt 16. punktā pirms vārda “ortofotokartē” ar vārdiem “topogrāfiskajā kartē vai”.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49084" w14:textId="77777777" w:rsidR="00EE16EE" w:rsidRPr="00DC362E" w:rsidRDefault="00EE16EE" w:rsidP="00EE16EE">
            <w:pPr>
              <w:pStyle w:val="naisc"/>
              <w:spacing w:before="0" w:after="0"/>
              <w:jc w:val="both"/>
              <w:rPr>
                <w:b/>
              </w:rPr>
            </w:pPr>
            <w:r w:rsidRPr="00DC362E">
              <w:rPr>
                <w:b/>
              </w:rPr>
              <w:t xml:space="preserve">Iebildums ņemts vērā </w:t>
            </w:r>
          </w:p>
          <w:p w14:paraId="2028F88A" w14:textId="78F641D9" w:rsidR="00EE16EE" w:rsidRPr="00DC362E" w:rsidRDefault="00EE16EE" w:rsidP="00EE16EE">
            <w:pPr>
              <w:pStyle w:val="naisc"/>
              <w:spacing w:before="0" w:after="0"/>
              <w:jc w:val="both"/>
            </w:pPr>
            <w:r w:rsidRPr="00DC362E">
              <w:t>Dzēsts 16.punkts un precizēta  anotācijas I. sadaļa. Noteikumu projekts papildināts ar jaunu 4</w:t>
            </w:r>
            <w:r w:rsidR="00945DC7">
              <w:t>4</w:t>
            </w:r>
            <w:r w:rsidRPr="00DC362E">
              <w:t>.</w:t>
            </w:r>
            <w:r w:rsidR="00945DC7">
              <w:t> </w:t>
            </w:r>
            <w:r w:rsidRPr="00DC362E">
              <w:t>punktu</w:t>
            </w:r>
          </w:p>
          <w:p w14:paraId="61AD33E2" w14:textId="77777777" w:rsidR="00EE16EE" w:rsidRPr="00DC362E" w:rsidRDefault="00EE16EE" w:rsidP="00EE622C">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4CAC50FF" w14:textId="3D3B6D96" w:rsidR="00EE16EE" w:rsidRPr="00DC362E" w:rsidRDefault="00EE16EE" w:rsidP="00EE622C">
            <w:pPr>
              <w:jc w:val="both"/>
            </w:pPr>
            <w:r w:rsidRPr="00DC362E">
              <w:t>4</w:t>
            </w:r>
            <w:r w:rsidR="002F4AC1" w:rsidRPr="00DC362E">
              <w:t>4</w:t>
            </w:r>
            <w:r w:rsidRPr="00DC362E">
              <w:t xml:space="preserve">. Līdz brīdim, kad normatīvajā regulējumā tiek noteikta kārtība, kādā tiek noteikta un aktualizēta jūras krasta līnija,  ja Valsts zemes dienests Latvijas Ģeotelpiskās informācijas aģentūras izstrādātajā aktuālā topogrāfiskajā kartē vai ortofotokartē </w:t>
            </w:r>
            <w:r w:rsidRPr="00DC362E">
              <w:lastRenderedPageBreak/>
              <w:t>konstatē izmaiņas jūras krasta līnijā, un zemes vienības robeža šajā posmā nav kadastrāli uzmērīta, Valsts zemes dienests Valsts adrešu reģistra informācijas sistēmā attiecīgi aktualizē administratīvās teritorijas vai novada teritoriālā iedalījuma vienības robežu, negrozot šo robežu.</w:t>
            </w:r>
          </w:p>
        </w:tc>
      </w:tr>
      <w:tr w:rsidR="00EE16EE" w:rsidRPr="00DC362E" w14:paraId="12E75E10"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BF80CC" w14:textId="0A31F8D6" w:rsidR="00EE16EE" w:rsidRPr="00DC362E" w:rsidRDefault="00577547" w:rsidP="00DD1CE5">
            <w:pPr>
              <w:pStyle w:val="naisc"/>
              <w:spacing w:before="0" w:after="0"/>
            </w:pPr>
            <w:r w:rsidRPr="00DC362E">
              <w:lastRenderedPageBreak/>
              <w:t>53.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BCC701" w14:textId="5ABA55C6" w:rsidR="00EE16EE" w:rsidRPr="00DC362E" w:rsidRDefault="00EE16EE" w:rsidP="00680DA9">
            <w:pPr>
              <w:jc w:val="both"/>
              <w:rPr>
                <w:bCs/>
              </w:rPr>
            </w:pPr>
            <w:r w:rsidRPr="00DC362E">
              <w:rPr>
                <w:bCs/>
              </w:rPr>
              <w:t>17. Valsts zemes dienests Valsts adrešu reģistra informācijas sistēmā administratīvo teritoriju un novada teritoriālā iedalījuma vienības robežu pa sauszemi, ūdenstecēm un ūdenstilpēm aktualizē reizi mēnesī, bet robežu jūras piekrastes joslā aktualizē pēc jaunākās Latvijas Ģeotelpiskās informācijas aģentūras izstrādātās ortofotokartes saņemšanas.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54DDCC" w14:textId="6694BD00" w:rsidR="00EE16EE" w:rsidRPr="00DC362E" w:rsidRDefault="00EE16EE" w:rsidP="00EE16EE">
            <w:pPr>
              <w:pStyle w:val="naisc"/>
              <w:jc w:val="both"/>
              <w:rPr>
                <w:b/>
              </w:rPr>
            </w:pPr>
            <w:r w:rsidRPr="00DC362E">
              <w:rPr>
                <w:b/>
              </w:rPr>
              <w:t>VZD:</w:t>
            </w:r>
          </w:p>
          <w:p w14:paraId="142B7AB6" w14:textId="48EB2C7D" w:rsidR="00EE16EE" w:rsidRPr="00DC362E" w:rsidRDefault="00EE16EE" w:rsidP="00EE16EE">
            <w:pPr>
              <w:pStyle w:val="naisc"/>
              <w:jc w:val="both"/>
            </w:pPr>
            <w:r w:rsidRPr="00DC362E">
              <w:t>Ņemot vērā, ka jūras krasta līnija tiek attēlota arī Latvijas Ģeotelpiskās informācijas aģentūras topogrāfiskajās kartēs, lūdzam papildināt 17. punktā pirms vārda “ortofotokartes” ar vārdiem “topogrāfiskās kartes vai”.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98779B" w14:textId="77777777" w:rsidR="008F7708" w:rsidRPr="00DC362E" w:rsidRDefault="008F7708" w:rsidP="008F7708">
            <w:pPr>
              <w:pStyle w:val="naisc"/>
              <w:spacing w:before="0" w:after="0"/>
              <w:jc w:val="both"/>
              <w:rPr>
                <w:b/>
              </w:rPr>
            </w:pPr>
            <w:r w:rsidRPr="00DC362E">
              <w:rPr>
                <w:b/>
              </w:rPr>
              <w:t xml:space="preserve">Iebildums ņemts vērā </w:t>
            </w:r>
          </w:p>
          <w:p w14:paraId="630F49A5" w14:textId="2CAA3444" w:rsidR="00EE16EE" w:rsidRPr="00DC362E" w:rsidRDefault="008F7708" w:rsidP="008F7708">
            <w:pPr>
              <w:pStyle w:val="naisc"/>
              <w:spacing w:before="0" w:after="0"/>
              <w:jc w:val="both"/>
              <w:rPr>
                <w:b/>
              </w:rPr>
            </w:pPr>
            <w:r w:rsidRPr="00DC362E">
              <w:t>Precizēta 1</w:t>
            </w:r>
            <w:r w:rsidR="00945DC7">
              <w:t>6</w:t>
            </w:r>
            <w:r w:rsidRPr="00DC362E">
              <w:t>.</w:t>
            </w:r>
            <w:r w:rsidR="00945DC7">
              <w:t> </w:t>
            </w:r>
            <w:r w:rsidRPr="00DC362E">
              <w:t xml:space="preserve">punkta redakcija un  anotācijas I. sadaļa. </w:t>
            </w:r>
          </w:p>
        </w:tc>
        <w:tc>
          <w:tcPr>
            <w:tcW w:w="2835" w:type="dxa"/>
            <w:tcBorders>
              <w:top w:val="single" w:sz="4" w:space="0" w:color="auto"/>
              <w:left w:val="single" w:sz="4" w:space="0" w:color="auto"/>
              <w:bottom w:val="single" w:sz="4" w:space="0" w:color="auto"/>
            </w:tcBorders>
          </w:tcPr>
          <w:p w14:paraId="5C891B40" w14:textId="78B44823" w:rsidR="00EE16EE" w:rsidRPr="00DC362E" w:rsidRDefault="008F7708" w:rsidP="00EE622C">
            <w:pPr>
              <w:jc w:val="both"/>
            </w:pPr>
            <w:r w:rsidRPr="00DC362E">
              <w:rPr>
                <w:bCs/>
              </w:rPr>
              <w:t>1</w:t>
            </w:r>
            <w:r w:rsidR="002F4AC1" w:rsidRPr="00DC362E">
              <w:rPr>
                <w:bCs/>
              </w:rPr>
              <w:t>6</w:t>
            </w:r>
            <w:r w:rsidRPr="00DC362E">
              <w:rPr>
                <w:bCs/>
              </w:rPr>
              <w:t>. Valsts zemes dienests Valsts adrešu reģistra informācijas sistēmā administratīvo teritoriju un novada teritoriālā iedalījuma vienības robežu pa sauszemi, ūdenstecēm un ūdenstilpēm aktualizē reizi mēnesī, bet robežu jūras piekrastes joslā aktualizē pēc aktuālās informācijas par jūras krasta līniju saņemšanas.</w:t>
            </w:r>
          </w:p>
        </w:tc>
      </w:tr>
      <w:tr w:rsidR="00DD1CE5" w:rsidRPr="00DC362E" w14:paraId="3D8C560D"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B22198" w14:textId="0F700340" w:rsidR="00DD1CE5" w:rsidRPr="00DC362E" w:rsidRDefault="00577547" w:rsidP="00DD1CE5">
            <w:pPr>
              <w:pStyle w:val="naisc"/>
              <w:spacing w:before="0" w:after="0"/>
            </w:pPr>
            <w:r w:rsidRPr="00DC362E">
              <w:t>54.</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EB5966" w14:textId="77777777" w:rsidR="00B955FC" w:rsidRPr="00DC362E" w:rsidRDefault="00B955FC" w:rsidP="00B955FC">
            <w:pPr>
              <w:spacing w:line="254" w:lineRule="auto"/>
              <w:jc w:val="both"/>
            </w:pPr>
            <w:r w:rsidRPr="00DC362E">
              <w:t xml:space="preserve">18. Ciema statusu piešķir un atceļ, kā arī ciema un novada </w:t>
            </w:r>
            <w:r w:rsidRPr="00DC362E">
              <w:lastRenderedPageBreak/>
              <w:t>pilsētas robežas nosaka un groza pašvaldība, apstiprinot teritorijas plānojumu, izņemot gadījumus, kas noteikti šo noteikumu IV nodaļā. Veidojot jaunus ciemus, grozot ciemu un pilsētas robežas, kurus nešķērso valsts autoceļi, robežas valsts autoceļu tuvumā nosaka un groza ne tuvāk par valsts autoceļu aizsargjoslu platumu lauku apvidos.</w:t>
            </w:r>
          </w:p>
          <w:p w14:paraId="2DBFA255" w14:textId="77777777" w:rsidR="00DD1CE5" w:rsidRPr="00DC362E" w:rsidRDefault="00DD1CE5" w:rsidP="00DD1CE5">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744126" w14:textId="77777777" w:rsidR="00DD1CE5" w:rsidRPr="00DC362E" w:rsidRDefault="00B955FC" w:rsidP="00DD1CE5">
            <w:pPr>
              <w:pStyle w:val="naisc"/>
              <w:spacing w:before="0" w:after="0"/>
              <w:jc w:val="both"/>
              <w:rPr>
                <w:b/>
              </w:rPr>
            </w:pPr>
            <w:r w:rsidRPr="00DC362E">
              <w:rPr>
                <w:b/>
              </w:rPr>
              <w:lastRenderedPageBreak/>
              <w:t>LPS:</w:t>
            </w:r>
          </w:p>
          <w:p w14:paraId="1441B337" w14:textId="379121FB" w:rsidR="00B955FC" w:rsidRPr="00DC362E" w:rsidRDefault="00B955FC" w:rsidP="00B955FC">
            <w:pPr>
              <w:pStyle w:val="naisc"/>
              <w:jc w:val="both"/>
            </w:pPr>
            <w:r w:rsidRPr="00DC362E">
              <w:t xml:space="preserve">Nesaskaņo MK noteikumu 18. punkta jauno redakciju (Izziņā -40. punkts). </w:t>
            </w:r>
            <w:r w:rsidRPr="00DC362E">
              <w:lastRenderedPageBreak/>
              <w:t>Šis Satiksmes ministrijas priekšlikums nav bijis izdiskutēts un tagadējā redakcija nav saskaņojama bez diskusijas LPS komitejā.</w:t>
            </w:r>
          </w:p>
          <w:p w14:paraId="37851049" w14:textId="77777777" w:rsidR="00B955FC" w:rsidRPr="00DC362E" w:rsidRDefault="00B955FC" w:rsidP="00B955FC">
            <w:pPr>
              <w:pStyle w:val="naisc"/>
              <w:jc w:val="both"/>
            </w:pPr>
            <w:r w:rsidRPr="00DC362E">
              <w:t xml:space="preserve">Šī punkta redakcijā, kā arī MK noteikumu projektā, ir ļoti sarežģīta konstrukcija, un ir jāizdomā, kurš punkts uz ko attiecas – arī šis 18. punkts. Ja tas ir arī par pilsētas un ciema robežu grozīšanu, bet neattiecas uz gadījumiem, kad tiek mainīts statuss “uz” vai “no” pilsētas – vai ar to jāsaprot, ka šis punkts neattiecas uz gadījumiem, kad pilsētai maina robežu vienlaikus ar statusa maiņu, vai arī izņēmums ir tikai attiecībā uz to, kurš pieņem lēmumu? (18.punkta otrā daļa par valsts autoceļu – vai tā attiecas uz jebkuru gadījumu? Ja tā, tad vajadzētu to likt kā atsevišķu punktu, jo nav saprotams, kā tas piemērojams (tai skaitā, vai tas attiecas arī uz 24. punkta gadījumu). </w:t>
            </w:r>
          </w:p>
          <w:p w14:paraId="3D1B8E12" w14:textId="77777777" w:rsidR="00B955FC" w:rsidRPr="00DC362E" w:rsidRDefault="00B955FC" w:rsidP="00B955FC">
            <w:pPr>
              <w:pStyle w:val="naisc"/>
              <w:spacing w:before="0" w:after="0"/>
              <w:jc w:val="both"/>
            </w:pPr>
            <w:r w:rsidRPr="00DC362E">
              <w:t xml:space="preserve">Vēršam Jūsu uzmanību uz to, ka var būt problēma, vienlaikus ievērojot 18. un 13. punktu - jo īpaši Mārupes, Ādažu un Ķekavas gadījumā, kad valsts autoceļš iet gar ciema robežu, bet pašvaldības šo statusu un robežu šobrīd neizvēlas, jo statuss tiek mainīts ar likumu. Pēc MK noteikumu redakcijas - robeža jāliek </w:t>
            </w:r>
            <w:r w:rsidRPr="00DC362E">
              <w:lastRenderedPageBreak/>
              <w:t>ne tuvāk par autoceļa aizsargjoslu, bet tā nebūs arī zemes vienības robeža, tātad robojam ciema/pilsētas robežu pa īpašuma robežām tā, ka īpašumi, kas ir pie ceļa skaitās ārpus pilsētas/ciema. Veidojot kaut ko no jauna, tas protams var tikt apiets, bet tāpat var nepamatoti samudžināt robežas noteikšanu. (līdzīgi ir arī citām jau esošām pilsētām Baldonei ar P89, Ainažiem ar A1, Durbei ar A-9, Ķekavai ar A7, Ādažiem ar A1 – pie plānojuma grozījumiem tad ievērojot abus punktus būs jānosaka dīvainas konfigurācijas robeža).</w:t>
            </w:r>
          </w:p>
          <w:p w14:paraId="2BC34FC0" w14:textId="0F2C99F9" w:rsidR="00B120E0" w:rsidRPr="00DC362E" w:rsidRDefault="00B120E0" w:rsidP="00B955FC">
            <w:pPr>
              <w:pStyle w:val="naisc"/>
              <w:spacing w:before="0" w:after="0"/>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9A3D25" w14:textId="77777777" w:rsidR="00577547" w:rsidRPr="00DC362E" w:rsidRDefault="00577547" w:rsidP="00577547">
            <w:pPr>
              <w:pStyle w:val="naisc"/>
              <w:spacing w:before="0" w:after="0"/>
              <w:jc w:val="both"/>
              <w:rPr>
                <w:b/>
              </w:rPr>
            </w:pPr>
            <w:r w:rsidRPr="00DC362E">
              <w:rPr>
                <w:b/>
              </w:rPr>
              <w:lastRenderedPageBreak/>
              <w:t xml:space="preserve">Iebildums ņemts vērā </w:t>
            </w:r>
          </w:p>
          <w:p w14:paraId="2C285F27" w14:textId="65F90E36" w:rsidR="00577547" w:rsidRPr="00DC362E" w:rsidRDefault="00577547" w:rsidP="00577547">
            <w:pPr>
              <w:pStyle w:val="naisc"/>
              <w:spacing w:before="0" w:after="0"/>
              <w:jc w:val="both"/>
              <w:rPr>
                <w:b/>
              </w:rPr>
            </w:pPr>
            <w:r w:rsidRPr="00DC362E">
              <w:t>Precizēta Noteikumu projekta 1</w:t>
            </w:r>
            <w:r w:rsidR="002E15C5" w:rsidRPr="00DC362E">
              <w:t>7</w:t>
            </w:r>
            <w:r w:rsidRPr="00DC362E">
              <w:t>.punkta redakcija un anotācijas I. sadaļa.</w:t>
            </w:r>
          </w:p>
          <w:p w14:paraId="7ED74D6A" w14:textId="77777777" w:rsidR="00DD1CE5" w:rsidRPr="00DC362E" w:rsidRDefault="00DD1CE5"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24C1E574" w14:textId="7BBBAA63" w:rsidR="00DD1CE5" w:rsidRPr="00DC362E" w:rsidRDefault="00FD38DA" w:rsidP="00DD1CE5">
            <w:pPr>
              <w:jc w:val="both"/>
            </w:pPr>
            <w:r w:rsidRPr="00FD38DA">
              <w:lastRenderedPageBreak/>
              <w:t xml:space="preserve">17. Ciema statusu piešķir un atceļ, kā arī ciema un novada pilsētas robežas </w:t>
            </w:r>
            <w:r w:rsidRPr="00FD38DA">
              <w:lastRenderedPageBreak/>
              <w:t>nosaka un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gadījumus, kad ciema robeža jau atrodas abpus valsts autoceļam.</w:t>
            </w:r>
          </w:p>
        </w:tc>
      </w:tr>
      <w:tr w:rsidR="00BC03CA" w:rsidRPr="00DC362E" w14:paraId="7547722A"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E2E53" w14:textId="48BA67E5" w:rsidR="00BC03CA" w:rsidRPr="00DC362E" w:rsidRDefault="00577547" w:rsidP="00DD1CE5">
            <w:pPr>
              <w:pStyle w:val="naisc"/>
              <w:spacing w:before="0" w:after="0"/>
            </w:pPr>
            <w:r w:rsidRPr="00DC362E">
              <w:lastRenderedPageBreak/>
              <w:t>55.</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DE2CEF" w14:textId="77777777" w:rsidR="00BC03CA" w:rsidRPr="00DC362E" w:rsidRDefault="00BC03CA" w:rsidP="00BC03CA">
            <w:pPr>
              <w:spacing w:line="254" w:lineRule="auto"/>
              <w:jc w:val="both"/>
            </w:pPr>
            <w:r w:rsidRPr="00DC362E">
              <w:t xml:space="preserve">18. Ciema statusu piešķir un atceļ, kā arī ciema un novada pilsētas robežas nosaka un groza pašvaldība, apstiprinot teritorijas plānojumu, izņemot gadījumus, kas noteikti šo noteikumu IV nodaļā. Veidojot jaunus ciemus, grozot ciemu un pilsētas robežas, kurus nešķērso valsts autoceļi, robežas valsts autoceļu tuvumā nosaka un groza ne tuvāk par </w:t>
            </w:r>
            <w:r w:rsidRPr="00DC362E">
              <w:lastRenderedPageBreak/>
              <w:t>valsts autoceļu aizsargjoslu platumu lauku apvidos.</w:t>
            </w:r>
          </w:p>
          <w:p w14:paraId="41840CCE" w14:textId="77777777" w:rsidR="00BC03CA" w:rsidRPr="00DC362E" w:rsidRDefault="00BC03CA" w:rsidP="00B955FC">
            <w:pPr>
              <w:spacing w:line="254" w:lineRule="auto"/>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6FBEC0" w14:textId="70AFF518" w:rsidR="00E272B4" w:rsidRPr="00DC362E" w:rsidRDefault="00BC03CA" w:rsidP="00E272B4">
            <w:pPr>
              <w:pStyle w:val="naisc"/>
              <w:spacing w:before="0" w:after="0"/>
              <w:jc w:val="both"/>
              <w:rPr>
                <w:b/>
              </w:rPr>
            </w:pPr>
            <w:r w:rsidRPr="00DC362E">
              <w:rPr>
                <w:b/>
              </w:rPr>
              <w:lastRenderedPageBreak/>
              <w:t>SM:</w:t>
            </w:r>
          </w:p>
          <w:p w14:paraId="4501FCA2" w14:textId="19CEB12D" w:rsidR="00BC03CA" w:rsidRPr="00DC362E" w:rsidRDefault="00BC03CA" w:rsidP="00E272B4">
            <w:pPr>
              <w:pStyle w:val="naisc"/>
              <w:spacing w:before="0" w:after="0"/>
              <w:jc w:val="both"/>
              <w:rPr>
                <w:b/>
              </w:rPr>
            </w:pPr>
            <w:r w:rsidRPr="00DC362E">
              <w:t>Izvērtējot noteikumu projektu, tika konstatēts, ka tajā iekļautās normas tomēr pieļauj izņēmumu, ka ciemu robežas var tikt noteiktas arī neņemot vērā valsts autoceļu aizsargjoslu. Skaidrojums par šādiem izņēmumiem ir sniegts arī noteikumu projekta anotācijas septītajā lapaspusē.</w:t>
            </w:r>
          </w:p>
          <w:p w14:paraId="01EC0ED6" w14:textId="7845A74B" w:rsidR="00BC03CA" w:rsidRPr="00DC362E" w:rsidRDefault="00BC03CA" w:rsidP="00BC03CA">
            <w:pPr>
              <w:pStyle w:val="naisc"/>
              <w:spacing w:before="0" w:after="0"/>
              <w:jc w:val="both"/>
            </w:pPr>
            <w:r w:rsidRPr="00DC362E">
              <w:t>Satiksmes ministrija jau iepriekš ir paudusi, ka neatbalsta šādu pieeju ciemu robežu noteikšanai un arī sniegusi pamatojumu. Tāpēc nevar šādu noteikumu projekta redakciju atbalstīt.</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21C88" w14:textId="77777777" w:rsidR="00BC03CA" w:rsidRPr="00DC362E" w:rsidRDefault="00BC03CA" w:rsidP="00BC03CA">
            <w:pPr>
              <w:pStyle w:val="naisc"/>
              <w:spacing w:before="0" w:after="0"/>
              <w:jc w:val="both"/>
              <w:rPr>
                <w:b/>
              </w:rPr>
            </w:pPr>
            <w:r w:rsidRPr="00DC362E">
              <w:rPr>
                <w:b/>
              </w:rPr>
              <w:t xml:space="preserve">Iebildums ņemts vērā </w:t>
            </w:r>
          </w:p>
          <w:p w14:paraId="04AD660D" w14:textId="6F84639F" w:rsidR="00BC03CA" w:rsidRPr="00DC362E" w:rsidRDefault="00BC03CA" w:rsidP="00BC03CA">
            <w:pPr>
              <w:pStyle w:val="naisc"/>
              <w:spacing w:before="0" w:after="0"/>
              <w:jc w:val="both"/>
              <w:rPr>
                <w:b/>
              </w:rPr>
            </w:pPr>
            <w:r w:rsidRPr="00DC362E">
              <w:t>Precizēta Noteikumu projekta 1</w:t>
            </w:r>
            <w:r w:rsidR="002E15C5" w:rsidRPr="00DC362E">
              <w:t>7</w:t>
            </w:r>
            <w:r w:rsidRPr="00DC362E">
              <w:t>.punkta redakcija un anotācijas I. sadaļa</w:t>
            </w:r>
            <w:r w:rsidR="00577547" w:rsidRPr="00DC362E">
              <w:t>.</w:t>
            </w:r>
          </w:p>
          <w:p w14:paraId="5801CC9B" w14:textId="77777777" w:rsidR="00BC03CA" w:rsidRPr="00DC362E" w:rsidRDefault="00BC03CA" w:rsidP="00DD1CE5">
            <w:pPr>
              <w:pStyle w:val="naisc"/>
              <w:spacing w:before="0" w:after="0"/>
              <w:jc w:val="both"/>
              <w:rPr>
                <w:b/>
                <w:bCs/>
              </w:rPr>
            </w:pPr>
          </w:p>
        </w:tc>
        <w:tc>
          <w:tcPr>
            <w:tcW w:w="2835" w:type="dxa"/>
            <w:tcBorders>
              <w:top w:val="single" w:sz="4" w:space="0" w:color="auto"/>
              <w:left w:val="single" w:sz="4" w:space="0" w:color="auto"/>
              <w:bottom w:val="single" w:sz="4" w:space="0" w:color="auto"/>
            </w:tcBorders>
          </w:tcPr>
          <w:p w14:paraId="58133E3C" w14:textId="2C00B6DA" w:rsidR="00BC03CA" w:rsidRPr="00DC362E" w:rsidRDefault="00FD38DA" w:rsidP="00DD1CE5">
            <w:pPr>
              <w:jc w:val="both"/>
            </w:pPr>
            <w:r w:rsidRPr="00FD38DA">
              <w:t xml:space="preserve">17. Ciema statusu piešķir un atceļ, kā arī ciema un novada pilsētas robežas nosaka un groza pašvaldība, apstiprinot teritorijas plānojumu, izņemot gadījumus, kas noteikti šo noteikumu IV nodaļā. Veidojot jaunus ciemus un grozot ciemu robežas, jaunveidojamo ciemu teritoriju vai grozīto ciema daļas teritoriju nosaka un groza ne tuvāk par valsts autoceļu aizsargjoslu platumu lauku apvidos, izņemot </w:t>
            </w:r>
            <w:r w:rsidRPr="00FD38DA">
              <w:lastRenderedPageBreak/>
              <w:t>gadījumus, kad ciema robeža jau atrodas abpus valsts autoceļam.</w:t>
            </w:r>
          </w:p>
        </w:tc>
      </w:tr>
      <w:tr w:rsidR="008F7708" w:rsidRPr="00DC362E" w14:paraId="61C17825"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DD6A95" w14:textId="4282F208" w:rsidR="008F7708" w:rsidRPr="00DC362E" w:rsidRDefault="00577547" w:rsidP="00DD1CE5">
            <w:pPr>
              <w:pStyle w:val="naisc"/>
              <w:spacing w:before="0" w:after="0"/>
            </w:pPr>
            <w:r w:rsidRPr="00DC362E">
              <w:lastRenderedPageBreak/>
              <w:t>56.</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03715A" w14:textId="77777777" w:rsidR="008F7708" w:rsidRPr="00DC362E" w:rsidRDefault="008F7708" w:rsidP="008F7708">
            <w:pPr>
              <w:spacing w:line="254" w:lineRule="auto"/>
              <w:jc w:val="both"/>
            </w:pPr>
            <w:r w:rsidRPr="00DC362E">
              <w:t>24. Ja, ciemam piešķirot novada pilsētas statusu, tā robežas neatbilst noteikumu 13. punktā minētajām prasībām, pašvaldība pirms noteikumu 8. punktā minētā saraksta sagatavošanas, pašvaldība precizē esošā ciema robežu, izvērtējot katru neatbilstību un veicot vienu no šādām darbībām:</w:t>
            </w:r>
          </w:p>
          <w:p w14:paraId="1E202E6A" w14:textId="77777777" w:rsidR="008F7708" w:rsidRPr="00DC362E" w:rsidRDefault="008F7708" w:rsidP="008F7708">
            <w:pPr>
              <w:spacing w:line="254" w:lineRule="auto"/>
              <w:jc w:val="both"/>
            </w:pPr>
            <w:r w:rsidRPr="00DC362E">
              <w:tab/>
              <w:t>24.1. organizē zemes vienības pārdalīšanu pa spēkā esošo ciema robežu un noteikumu 8. punktā minētajā sarakstā iekļauj jauno kadastra apzīmējumu;</w:t>
            </w:r>
          </w:p>
          <w:p w14:paraId="124EBE35" w14:textId="53A14C22" w:rsidR="008F7708" w:rsidRPr="00DC362E" w:rsidRDefault="008F7708" w:rsidP="008F7708">
            <w:pPr>
              <w:spacing w:line="254" w:lineRule="auto"/>
              <w:jc w:val="both"/>
            </w:pPr>
            <w:r w:rsidRPr="00DC362E">
              <w:tab/>
              <w:t xml:space="preserve">24.2. šo noteikumu 8. punktā minētajā sarakstā iekļauj tās zemes </w:t>
            </w:r>
            <w:r w:rsidRPr="00DC362E">
              <w:lastRenderedPageBreak/>
              <w:t>vienības kadastra apzīmējumu, kā rezultātā nepieciešamas vismazākās robežas korekcijas. Ja zemes vienības lielākā daļa atrodas ciemā, visu zemes vienību iekļauj jaunveidojamās pilsētas teritorijā, ja mazākā daļa – tad  jaunveidojamās pilsētas robežu novelk gar blakus esošo zemes gabalu.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5D9BA5" w14:textId="77777777" w:rsidR="008F7708" w:rsidRPr="00DC362E" w:rsidRDefault="008F7708" w:rsidP="00DD1CE5">
            <w:pPr>
              <w:pStyle w:val="naisc"/>
              <w:spacing w:before="0" w:after="0"/>
              <w:jc w:val="both"/>
              <w:rPr>
                <w:b/>
              </w:rPr>
            </w:pPr>
            <w:r w:rsidRPr="00DC362E">
              <w:rPr>
                <w:b/>
              </w:rPr>
              <w:lastRenderedPageBreak/>
              <w:t>VZD:</w:t>
            </w:r>
          </w:p>
          <w:p w14:paraId="71E3B631" w14:textId="2357EAB7" w:rsidR="008F7708" w:rsidRPr="00DC362E" w:rsidRDefault="008F7708" w:rsidP="00DD1CE5">
            <w:pPr>
              <w:pStyle w:val="naisc"/>
              <w:spacing w:before="0" w:after="0"/>
              <w:jc w:val="both"/>
            </w:pPr>
            <w:r w:rsidRPr="00DC362E">
              <w:t>No projekta 24. punkta nav skaidrs, kas pašvaldībām būtu jādara ar projekta 8. punktā minēto sarakstu, tāpēc lūdzam papildināt projekta 25. punktu, paredzot, ka, lai novada pilsētai piešķirtu ciema statusu vai ciemam piešķirtu novada pilsētas statusu, pašvaldība Vides aizsardzības un reģionālās attīstības ministrijai iesniedz projekta 8. punktā minēto sarakstu ar zemes vienību kadastra apzīmējumiem, pa kurām noteikta jaunveidojamās pilsētas robeža.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C48CB3" w14:textId="688A283C" w:rsidR="008F7708" w:rsidRPr="00DC362E" w:rsidRDefault="002B376E" w:rsidP="00BC03CA">
            <w:pPr>
              <w:pStyle w:val="naisc"/>
              <w:spacing w:before="0" w:after="0"/>
              <w:jc w:val="both"/>
              <w:rPr>
                <w:b/>
              </w:rPr>
            </w:pPr>
            <w:r w:rsidRPr="00DC362E">
              <w:rPr>
                <w:b/>
              </w:rPr>
              <w:t xml:space="preserve">Iebildums </w:t>
            </w:r>
            <w:r w:rsidR="001D5785">
              <w:rPr>
                <w:b/>
              </w:rPr>
              <w:t>ņemts vērā</w:t>
            </w:r>
          </w:p>
          <w:p w14:paraId="47D165D2" w14:textId="635A5EBB" w:rsidR="00681F77" w:rsidRPr="00DC362E" w:rsidRDefault="00144F8D" w:rsidP="00BC03CA">
            <w:pPr>
              <w:pStyle w:val="naisc"/>
              <w:spacing w:before="0" w:after="0"/>
              <w:jc w:val="both"/>
            </w:pPr>
            <w:r w:rsidRPr="00DC362E">
              <w:t xml:space="preserve">Precizēta </w:t>
            </w:r>
            <w:r w:rsidR="002B376E" w:rsidRPr="00DC362E">
              <w:t xml:space="preserve">Noteikumu projekta </w:t>
            </w:r>
            <w:r w:rsidR="00E36BA4" w:rsidRPr="00DC362E">
              <w:t>2</w:t>
            </w:r>
            <w:r w:rsidR="002E15C5" w:rsidRPr="00DC362E">
              <w:t>4</w:t>
            </w:r>
            <w:r w:rsidR="00E36BA4" w:rsidRPr="00DC362E">
              <w:t>.</w:t>
            </w:r>
            <w:r w:rsidR="002B376E" w:rsidRPr="00DC362E">
              <w:t xml:space="preserve"> punkt</w:t>
            </w:r>
            <w:r w:rsidRPr="00DC362E">
              <w:t>a redakcija</w:t>
            </w:r>
            <w:r w:rsidR="00E36BA4" w:rsidRPr="00DC362E">
              <w:t>.</w:t>
            </w:r>
          </w:p>
        </w:tc>
        <w:tc>
          <w:tcPr>
            <w:tcW w:w="2835" w:type="dxa"/>
            <w:tcBorders>
              <w:top w:val="single" w:sz="4" w:space="0" w:color="auto"/>
              <w:left w:val="single" w:sz="4" w:space="0" w:color="auto"/>
              <w:bottom w:val="single" w:sz="4" w:space="0" w:color="auto"/>
            </w:tcBorders>
          </w:tcPr>
          <w:p w14:paraId="473BF20B" w14:textId="318A1D37" w:rsidR="008F7708" w:rsidRPr="00DC362E" w:rsidRDefault="00E47633" w:rsidP="00E36BA4">
            <w:pPr>
              <w:jc w:val="both"/>
            </w:pPr>
            <w:r w:rsidRPr="00DC362E">
              <w:t>24.3. šo noteikumu 8. punktā minēto sarakstu ar zemes vienību kadastra apzīmējumiem.</w:t>
            </w:r>
          </w:p>
        </w:tc>
      </w:tr>
      <w:tr w:rsidR="0008447D" w:rsidRPr="00DC362E" w14:paraId="099412A4"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A43DAF" w14:textId="40C2A329" w:rsidR="0008447D" w:rsidRPr="00DC362E" w:rsidRDefault="00577547" w:rsidP="0008447D">
            <w:pPr>
              <w:pStyle w:val="naisc"/>
              <w:spacing w:before="0" w:after="0"/>
            </w:pPr>
            <w:r w:rsidRPr="00DC362E">
              <w:t>57.</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81815" w14:textId="77777777" w:rsidR="0008447D" w:rsidRPr="00DC362E" w:rsidRDefault="0008447D" w:rsidP="0008447D">
            <w:pPr>
              <w:jc w:val="both"/>
              <w:rPr>
                <w:bCs/>
              </w:rPr>
            </w:pPr>
            <w:r w:rsidRPr="00DC362E">
              <w:rPr>
                <w:bCs/>
              </w:rPr>
              <w:t xml:space="preserve">30. Plānošanas reģions pēc šo noteikumu 29. punktā minēto dokumentu saņemšanas un izvērtēšanas, ja vismaz viens no iesaistīto pašvaldību lēmumiem ir atbalstošs, ministrijā iesniedz šo noteikumu 35. punktā minētos dokumentus. Ja visi iesaistīto pašvaldību lēmumi ir atbalstoši, plānošanas reģions ministrijā iesniedz šo noteikumu 35. punktā minētos </w:t>
            </w:r>
            <w:r w:rsidRPr="00DC362E">
              <w:rPr>
                <w:bCs/>
              </w:rPr>
              <w:lastRenderedPageBreak/>
              <w:t>dokumentus, izņemot šo noteikumu 35.3. apakšpunktā minēto izvērtējumu.</w:t>
            </w:r>
          </w:p>
          <w:p w14:paraId="7FDF40C1" w14:textId="77777777" w:rsidR="0008447D" w:rsidRPr="00DC362E" w:rsidRDefault="0008447D" w:rsidP="0008447D">
            <w:pPr>
              <w:spacing w:line="254" w:lineRule="auto"/>
              <w:jc w:val="both"/>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0BA8A" w14:textId="77777777" w:rsidR="0008447D" w:rsidRPr="00DC362E" w:rsidRDefault="0008447D" w:rsidP="0008447D">
            <w:pPr>
              <w:pStyle w:val="naisc"/>
              <w:spacing w:before="0" w:after="0"/>
              <w:jc w:val="both"/>
              <w:rPr>
                <w:b/>
              </w:rPr>
            </w:pPr>
            <w:r w:rsidRPr="00DC362E">
              <w:rPr>
                <w:b/>
              </w:rPr>
              <w:lastRenderedPageBreak/>
              <w:t>LPS:</w:t>
            </w:r>
          </w:p>
          <w:p w14:paraId="32C438AE" w14:textId="4EA122F6" w:rsidR="0008447D" w:rsidRPr="00DC362E" w:rsidRDefault="0008447D" w:rsidP="0008447D">
            <w:pPr>
              <w:pStyle w:val="naisc"/>
              <w:spacing w:before="0" w:after="0"/>
              <w:jc w:val="both"/>
              <w:rPr>
                <w:b/>
              </w:rPr>
            </w:pPr>
            <w:r w:rsidRPr="00DC362E">
              <w:t xml:space="preserve">Piedāvā  MK noteikumu projektā izvērtēt, vai 30. punktā pēdējā teikuma daļā nav labāk uzreiz iekļaut atsauci uz 32. punktu (tehniski); </w:t>
            </w:r>
            <w:r w:rsidRPr="00DC362E">
              <w:tab/>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7279D" w14:textId="20E91CB1" w:rsidR="0008447D" w:rsidRDefault="0008447D" w:rsidP="0008447D">
            <w:pPr>
              <w:pStyle w:val="naisc"/>
              <w:spacing w:before="0" w:after="0"/>
              <w:jc w:val="both"/>
              <w:rPr>
                <w:b/>
              </w:rPr>
            </w:pPr>
            <w:r w:rsidRPr="00DC362E">
              <w:rPr>
                <w:b/>
              </w:rPr>
              <w:t xml:space="preserve">Iebildums </w:t>
            </w:r>
            <w:r w:rsidR="001D5785">
              <w:rPr>
                <w:b/>
              </w:rPr>
              <w:t>ņemts vērā</w:t>
            </w:r>
          </w:p>
          <w:p w14:paraId="2BD6D646" w14:textId="32D0AEE3" w:rsidR="001D5785" w:rsidRPr="001D5785" w:rsidRDefault="001D5785" w:rsidP="001D5785">
            <w:pPr>
              <w:pStyle w:val="naisc"/>
              <w:spacing w:before="0" w:after="0"/>
              <w:jc w:val="both"/>
              <w:rPr>
                <w:bCs/>
              </w:rPr>
            </w:pPr>
            <w:r w:rsidRPr="001D5785">
              <w:rPr>
                <w:bCs/>
              </w:rPr>
              <w:t>Precizēta anotācijas I. sadaļa</w:t>
            </w:r>
          </w:p>
          <w:p w14:paraId="29FE66D4" w14:textId="77777777" w:rsidR="001D5785" w:rsidRPr="00DC362E" w:rsidRDefault="001D5785" w:rsidP="0008447D">
            <w:pPr>
              <w:pStyle w:val="naisc"/>
              <w:spacing w:before="0" w:after="0"/>
              <w:jc w:val="both"/>
              <w:rPr>
                <w:b/>
              </w:rPr>
            </w:pPr>
          </w:p>
          <w:p w14:paraId="2CBF3BC3" w14:textId="24635B93" w:rsidR="0008447D" w:rsidRPr="00DC362E" w:rsidRDefault="0008447D" w:rsidP="0008447D">
            <w:pPr>
              <w:pStyle w:val="naisc"/>
              <w:spacing w:before="0" w:after="0"/>
              <w:jc w:val="both"/>
              <w:rPr>
                <w:b/>
                <w:bCs/>
              </w:rPr>
            </w:pPr>
            <w:r w:rsidRPr="00DC362E">
              <w:t xml:space="preserve">Noteikumu projekta </w:t>
            </w:r>
            <w:r w:rsidR="00E47633" w:rsidRPr="00DC362E">
              <w:t>29</w:t>
            </w:r>
            <w:r w:rsidRPr="00DC362E">
              <w:t>.</w:t>
            </w:r>
            <w:r w:rsidR="00E47633" w:rsidRPr="00DC362E">
              <w:t> </w:t>
            </w:r>
            <w:r w:rsidRPr="00DC362E">
              <w:t xml:space="preserve">punkts tiek </w:t>
            </w:r>
            <w:r w:rsidR="00E47633" w:rsidRPr="00DC362E">
              <w:t>saistīts</w:t>
            </w:r>
            <w:r w:rsidRPr="00DC362E">
              <w:t xml:space="preserve"> ar 3</w:t>
            </w:r>
            <w:r w:rsidR="00E47633" w:rsidRPr="00DC362E">
              <w:t>4</w:t>
            </w:r>
            <w:r w:rsidRPr="00DC362E">
              <w:t>.punktu</w:t>
            </w:r>
            <w:r w:rsidR="009E291B">
              <w:t>,</w:t>
            </w:r>
            <w:r w:rsidRPr="00DC362E">
              <w:t xml:space="preserve"> kurā noteikti neieciešamie dokumenti, kas iesniedzami ministrijā. Savukārt 3</w:t>
            </w:r>
            <w:r w:rsidR="00E47633" w:rsidRPr="00DC362E">
              <w:t>1</w:t>
            </w:r>
            <w:r w:rsidRPr="00DC362E">
              <w:t>.punktā noteikti kādi kritēriji jāņem vērā izstrādājot izvērtējumu saņemot šo noteikumu 3</w:t>
            </w:r>
            <w:r w:rsidR="00E47633" w:rsidRPr="00DC362E">
              <w:t>0</w:t>
            </w:r>
            <w:r w:rsidRPr="00DC362E">
              <w:t>. punktā noteikto iedzīvotāju iniciatīvu. Savukārt, ja plānošanas reģionā tiks saņemti visu iesaistīto pašvaldību atbalstoši lēmumi plānošanas reģionam nebūs jāveic 3</w:t>
            </w:r>
            <w:r w:rsidR="00E47633" w:rsidRPr="00DC362E">
              <w:t>1</w:t>
            </w:r>
            <w:r w:rsidRPr="00DC362E">
              <w:t>. punktā noteiktais izvērtējums.</w:t>
            </w:r>
          </w:p>
        </w:tc>
        <w:tc>
          <w:tcPr>
            <w:tcW w:w="2835" w:type="dxa"/>
            <w:tcBorders>
              <w:top w:val="single" w:sz="4" w:space="0" w:color="auto"/>
              <w:left w:val="single" w:sz="4" w:space="0" w:color="auto"/>
              <w:bottom w:val="single" w:sz="4" w:space="0" w:color="auto"/>
            </w:tcBorders>
          </w:tcPr>
          <w:p w14:paraId="3F64656E" w14:textId="77777777" w:rsidR="0008447D" w:rsidRPr="00DC362E" w:rsidRDefault="0008447D" w:rsidP="0008447D">
            <w:pPr>
              <w:jc w:val="both"/>
            </w:pPr>
          </w:p>
        </w:tc>
      </w:tr>
      <w:tr w:rsidR="0008447D" w:rsidRPr="00DC362E" w14:paraId="073D7779"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B9048D" w14:textId="379D84DB" w:rsidR="0008447D" w:rsidRPr="00DC362E" w:rsidRDefault="00577547" w:rsidP="0008447D">
            <w:pPr>
              <w:pStyle w:val="naisc"/>
              <w:spacing w:before="0" w:after="0"/>
            </w:pPr>
            <w:r w:rsidRPr="00DC362E">
              <w:t>58.</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078F4" w14:textId="18A3F032" w:rsidR="0008447D" w:rsidRPr="00DC362E" w:rsidRDefault="0008447D" w:rsidP="0008447D">
            <w:pPr>
              <w:jc w:val="both"/>
              <w:rPr>
                <w:bCs/>
              </w:rPr>
            </w:pPr>
            <w:r w:rsidRPr="00DC362E">
              <w:rPr>
                <w:bCs/>
              </w:rPr>
              <w:t>31. Ja šo noteikumu 4.3.1. vai 4.3.2. apakšpunktā minētos grozījumus ierosina iedzīvotāji, attiecīgajam plānošanas reģionam iesniedzama iedzīvotāju atbalstīta iniciatīva, kuru atbalstījuši vismaz 51 % attiecīgajā teritorijā deklarēto iedzīvotāju, kuri iesnieguma iesniegšanas dienā ir sasnieguši 16 gadu vecumu. Iniciatīvai pievienojama karte, kurā attēloti piedāvātie grozījumi administratīvajai teritorijai.</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0D301F" w14:textId="77777777" w:rsidR="0008447D" w:rsidRPr="00DC362E" w:rsidRDefault="0008447D" w:rsidP="0008447D">
            <w:pPr>
              <w:pStyle w:val="naisc"/>
              <w:spacing w:before="0" w:after="0"/>
              <w:jc w:val="both"/>
              <w:rPr>
                <w:b/>
              </w:rPr>
            </w:pPr>
            <w:r w:rsidRPr="00DC362E">
              <w:rPr>
                <w:b/>
              </w:rPr>
              <w:t>LPS:</w:t>
            </w:r>
          </w:p>
          <w:p w14:paraId="415CF96A" w14:textId="4EFBBEB2" w:rsidR="0008447D" w:rsidRPr="00DC362E" w:rsidRDefault="0008447D" w:rsidP="0008447D">
            <w:pPr>
              <w:pStyle w:val="naisc"/>
              <w:spacing w:before="0" w:after="0"/>
              <w:jc w:val="both"/>
              <w:rPr>
                <w:b/>
              </w:rPr>
            </w:pPr>
            <w:r w:rsidRPr="00DC362E">
              <w:t>Uztur spēkā iebildumu par  Izziņas 47. punktu - lūdzam  precizēt MK noteikumu projekta 31. punktu, norādot, kad tiek fiksēts 51% attiecīgajā teritorijā deklarēto iedzīvotāju skaits.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CF9DAA" w14:textId="77777777" w:rsidR="0008447D" w:rsidRPr="00DC362E" w:rsidRDefault="0008447D" w:rsidP="0008447D">
            <w:pPr>
              <w:pStyle w:val="naisc"/>
              <w:spacing w:before="0" w:after="0"/>
              <w:jc w:val="both"/>
              <w:rPr>
                <w:b/>
              </w:rPr>
            </w:pPr>
            <w:r w:rsidRPr="00DC362E">
              <w:rPr>
                <w:b/>
              </w:rPr>
              <w:t xml:space="preserve">Iebildums ņemts vērā </w:t>
            </w:r>
          </w:p>
          <w:p w14:paraId="79E05BEB" w14:textId="77777777" w:rsidR="0008447D" w:rsidRPr="00DC362E" w:rsidRDefault="0008447D" w:rsidP="0008447D">
            <w:pPr>
              <w:pStyle w:val="naisc"/>
              <w:spacing w:before="0" w:after="0"/>
              <w:jc w:val="both"/>
            </w:pPr>
            <w:r w:rsidRPr="00DC362E">
              <w:t>Precizēta anotācijas I. sadaļa</w:t>
            </w:r>
          </w:p>
          <w:p w14:paraId="2F334C6B" w14:textId="77777777" w:rsidR="0008447D" w:rsidRPr="00DC362E" w:rsidRDefault="0008447D" w:rsidP="0008447D">
            <w:pPr>
              <w:pStyle w:val="naisc"/>
              <w:spacing w:before="0" w:after="0"/>
              <w:jc w:val="both"/>
              <w:rPr>
                <w:b/>
                <w:bCs/>
              </w:rPr>
            </w:pPr>
          </w:p>
          <w:p w14:paraId="5E077D0F" w14:textId="77777777" w:rsidR="0008447D" w:rsidRPr="00DC362E" w:rsidRDefault="0008447D" w:rsidP="0008447D">
            <w:pPr>
              <w:pStyle w:val="naisc"/>
              <w:spacing w:before="0" w:after="0"/>
              <w:jc w:val="both"/>
              <w:rPr>
                <w:bCs/>
              </w:rPr>
            </w:pPr>
            <w:r w:rsidRPr="00DC362E">
              <w:rPr>
                <w:bCs/>
              </w:rPr>
              <w:t xml:space="preserve">Noteikumu projektā netiek noteikts termiņš kādā nepieciešams fiksēt šādas iniciatīvas atbalstītāju skaitu. </w:t>
            </w:r>
          </w:p>
          <w:p w14:paraId="26D92A01" w14:textId="6055A0A2" w:rsidR="0008447D" w:rsidRPr="00DC362E" w:rsidRDefault="0008447D" w:rsidP="0008447D">
            <w:pPr>
              <w:pStyle w:val="naisc"/>
              <w:spacing w:before="0" w:after="0"/>
              <w:jc w:val="both"/>
              <w:rPr>
                <w:b/>
              </w:rPr>
            </w:pPr>
            <w:r w:rsidRPr="00DC362E">
              <w:rPr>
                <w:bCs/>
              </w:rPr>
              <w:t>Plānošanas reģions nosaka, kad šādu iniciatīvu atbalstījuši vismaz 51 % attiecīgajā teritorijā deklarēto iedzīvotāju, kuri iesnieguma iesniegšanas dienā ir sasnieguši 16 gadu vecumu. Piemēram, iniciatīvas iesniegšanas dienā šādu iniciatīvu varētu nebūt atbalstījuši 51% balsstiesīgo iedzīvotāju, bet plānošanas reģions veic šādu iniciatīvu uzskaiti līdz par attiecīgo teritoriju saņemts 51% attiecīgajā teritorijā deklarēto iedzīvotāju atbalsts.</w:t>
            </w:r>
            <w:r w:rsidRPr="00DC362E">
              <w:rPr>
                <w:b/>
                <w:bCs/>
              </w:rPr>
              <w:t xml:space="preserve"> </w:t>
            </w:r>
          </w:p>
        </w:tc>
        <w:tc>
          <w:tcPr>
            <w:tcW w:w="2835" w:type="dxa"/>
            <w:tcBorders>
              <w:top w:val="single" w:sz="4" w:space="0" w:color="auto"/>
              <w:left w:val="single" w:sz="4" w:space="0" w:color="auto"/>
              <w:bottom w:val="single" w:sz="4" w:space="0" w:color="auto"/>
            </w:tcBorders>
          </w:tcPr>
          <w:p w14:paraId="742D41AD" w14:textId="77777777" w:rsidR="0008447D" w:rsidRPr="00DC362E" w:rsidRDefault="0008447D" w:rsidP="0008447D">
            <w:pPr>
              <w:jc w:val="both"/>
            </w:pPr>
          </w:p>
        </w:tc>
      </w:tr>
      <w:tr w:rsidR="0008447D" w:rsidRPr="00DC362E" w14:paraId="7BF41D01"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F1B721" w14:textId="7DB295C7" w:rsidR="0008447D" w:rsidRPr="00DC362E" w:rsidRDefault="00577547" w:rsidP="0008447D">
            <w:pPr>
              <w:pStyle w:val="naisc"/>
              <w:spacing w:before="0" w:after="0"/>
            </w:pPr>
            <w:r w:rsidRPr="00DC362E">
              <w:t>59.</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0B506C" w14:textId="4C21FB7F" w:rsidR="0008447D" w:rsidRPr="00DC362E" w:rsidRDefault="0008447D" w:rsidP="0008447D">
            <w:pPr>
              <w:jc w:val="both"/>
              <w:rPr>
                <w:bCs/>
              </w:rPr>
            </w:pPr>
            <w:r w:rsidRPr="00DC362E">
              <w:t>36. </w:t>
            </w:r>
            <w:r w:rsidRPr="00DC362E">
              <w:rPr>
                <w:lang w:val="lv"/>
              </w:rPr>
              <w:t>Lēmumu par šo noteikumu 4.4. apakšpunktā minētajām izmaiņām</w:t>
            </w:r>
            <w:r w:rsidRPr="00DC362E">
              <w:t xml:space="preserve"> pieņem pašvaldība.</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F94C13" w14:textId="77777777" w:rsidR="00102E50" w:rsidRPr="00DC362E" w:rsidRDefault="0008447D" w:rsidP="00102E50">
            <w:pPr>
              <w:pStyle w:val="naisc"/>
              <w:spacing w:before="0" w:after="0"/>
              <w:jc w:val="both"/>
              <w:rPr>
                <w:b/>
              </w:rPr>
            </w:pPr>
            <w:r w:rsidRPr="00DC362E">
              <w:rPr>
                <w:b/>
              </w:rPr>
              <w:t>LPS:</w:t>
            </w:r>
          </w:p>
          <w:p w14:paraId="44E40460" w14:textId="3BCDD1E0" w:rsidR="0008447D" w:rsidRPr="00DC362E" w:rsidRDefault="0008447D" w:rsidP="00102E50">
            <w:pPr>
              <w:pStyle w:val="naisc"/>
              <w:spacing w:before="0" w:after="0"/>
              <w:jc w:val="both"/>
              <w:rPr>
                <w:b/>
              </w:rPr>
            </w:pPr>
            <w:r w:rsidRPr="00DC362E">
              <w:t xml:space="preserve">Lūdzam precizēt MK noteikumu anotācijā rakstīto </w:t>
            </w:r>
          </w:p>
          <w:p w14:paraId="7A88B907" w14:textId="77777777" w:rsidR="0008447D" w:rsidRPr="00DC362E" w:rsidRDefault="0008447D" w:rsidP="0008447D">
            <w:pPr>
              <w:pStyle w:val="naisc"/>
              <w:jc w:val="both"/>
            </w:pPr>
            <w:r w:rsidRPr="00DC362E">
              <w:t>-</w:t>
            </w:r>
            <w:r w:rsidRPr="00DC362E">
              <w:tab/>
              <w:t xml:space="preserve">par publisko apspriešanu centra maiņas gadījumam – “Pašvaldība, ierosinot veikt administratīva centra maiņu pirms </w:t>
            </w:r>
            <w:r w:rsidRPr="00DC362E">
              <w:lastRenderedPageBreak/>
              <w:t>lēmuma pieņemšanas, var nerīkot publisko apspriešanu. Tādējādi pašvaldība lēmuma pieņemšanas procesā var neiesaistīt sabiedrību, kas attiecīgi atvieglo lēmuma pieņemšanas procesu. Tomēr, ņemot vērā, ka administratīvā centra maiņa skar sabiedrības intereses pēc lēmuma pieņemšanas par centra maiņu būs nepieciešams rīkot publisko apspriešanu, lai par izmaiņām informētu sabiedrību. Pašvaldība pēc pieņemtā lēmuma mainīt administratīvo centru ministrijā iesniedz 37. punktā noteiktos dokumentus”. Te ir pretruna - ir vai nav nepieciešama publiskā apspriešana un kāpēc tā nepieciešama, ja lēmums jau pieņemts?</w:t>
            </w:r>
          </w:p>
          <w:p w14:paraId="1118F423" w14:textId="6A2F3FCB" w:rsidR="0008447D" w:rsidRPr="00DC362E" w:rsidRDefault="0008447D" w:rsidP="0008447D">
            <w:pPr>
              <w:pStyle w:val="naisc"/>
              <w:spacing w:before="0" w:after="0"/>
              <w:jc w:val="both"/>
              <w:rPr>
                <w:b/>
              </w:rPr>
            </w:pPr>
            <w:r w:rsidRPr="00DC362E">
              <w:t>-</w:t>
            </w:r>
            <w:r w:rsidRPr="00DC362E">
              <w:tab/>
              <w:t xml:space="preserve">anotācijā ir arī šāds skaidrojums – “Ja pašlaik esošā ciema robeža šķērso zemes vienību un zemes vienība pēc jaunveidojamās pilsētas robežas noteikšanas netiek iekļauta pilsētas teritorijā, tai tiek saglabāts spēkā esošajā teritorijas plānojumā noteiktais funkcionālais zonējums”. Vai ir pietiekami, ka tas ir pateikts tikai anotācijā? Vai tas būs pamats juridiski piemērot šo normu, ja būs pašvaldības lēmums (un saistošie noteikumi?) par to, ka </w:t>
            </w:r>
            <w:r w:rsidRPr="00DC362E">
              <w:lastRenderedPageBreak/>
              <w:t>īpašums ir ārpus pilsētas robežām (attiecīgi nav arī ciemā).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AF517F" w14:textId="77777777" w:rsidR="0008447D" w:rsidRPr="00DC362E" w:rsidRDefault="0008447D" w:rsidP="0008447D">
            <w:pPr>
              <w:pStyle w:val="naisc"/>
              <w:spacing w:before="0" w:after="0"/>
              <w:jc w:val="both"/>
              <w:rPr>
                <w:b/>
              </w:rPr>
            </w:pPr>
            <w:r w:rsidRPr="00DC362E">
              <w:rPr>
                <w:b/>
              </w:rPr>
              <w:lastRenderedPageBreak/>
              <w:t xml:space="preserve">Iebildums ņemts vērā </w:t>
            </w:r>
          </w:p>
          <w:p w14:paraId="2DD64D8E" w14:textId="6023EFBA" w:rsidR="0008447D" w:rsidRPr="00DC362E" w:rsidRDefault="0008447D" w:rsidP="0008447D">
            <w:pPr>
              <w:pStyle w:val="naisc"/>
              <w:spacing w:before="0" w:after="0"/>
              <w:jc w:val="both"/>
              <w:rPr>
                <w:b/>
              </w:rPr>
            </w:pPr>
            <w:r w:rsidRPr="00DC362E">
              <w:t>Precizēta Noteikumu projekta 3</w:t>
            </w:r>
            <w:r w:rsidR="00150028" w:rsidRPr="00DC362E">
              <w:t>5</w:t>
            </w:r>
            <w:r w:rsidRPr="00DC362E">
              <w:t>.</w:t>
            </w:r>
            <w:r w:rsidR="00150028" w:rsidRPr="00DC362E">
              <w:t xml:space="preserve"> </w:t>
            </w:r>
            <w:r w:rsidRPr="00DC362E">
              <w:t>punkta redakcija un anotācijas I. sadaļa</w:t>
            </w:r>
          </w:p>
          <w:p w14:paraId="055A9F56" w14:textId="77777777" w:rsidR="0008447D" w:rsidRPr="00DC362E" w:rsidRDefault="0008447D" w:rsidP="0008447D">
            <w:pPr>
              <w:pStyle w:val="naisc"/>
              <w:spacing w:before="0" w:after="0"/>
              <w:jc w:val="both"/>
              <w:rPr>
                <w:b/>
              </w:rPr>
            </w:pPr>
          </w:p>
        </w:tc>
        <w:tc>
          <w:tcPr>
            <w:tcW w:w="2835" w:type="dxa"/>
            <w:tcBorders>
              <w:top w:val="single" w:sz="4" w:space="0" w:color="auto"/>
              <w:left w:val="single" w:sz="4" w:space="0" w:color="auto"/>
              <w:bottom w:val="single" w:sz="4" w:space="0" w:color="auto"/>
            </w:tcBorders>
          </w:tcPr>
          <w:p w14:paraId="009F57B3" w14:textId="2773A8C1" w:rsidR="0008447D" w:rsidRPr="00DC362E" w:rsidRDefault="00150028" w:rsidP="0008447D">
            <w:pPr>
              <w:jc w:val="both"/>
            </w:pPr>
            <w:r w:rsidRPr="00DC362E">
              <w:t>35. Lēmumu par šo noteikumu 4.4. apakšpunktā minētajām izmaiņām pieņem pašvaldība, pirms tam rīkojot publisko apspriešanu.</w:t>
            </w:r>
          </w:p>
        </w:tc>
      </w:tr>
      <w:tr w:rsidR="0008447D" w:rsidRPr="00DC362E" w14:paraId="2FCB8EBC"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8A4C8E" w14:textId="5A5EB48E" w:rsidR="0008447D" w:rsidRPr="00DC362E" w:rsidRDefault="00577547" w:rsidP="0008447D">
            <w:pPr>
              <w:pStyle w:val="naisc"/>
              <w:spacing w:before="0" w:after="0"/>
            </w:pPr>
            <w:r w:rsidRPr="00DC362E">
              <w:lastRenderedPageBreak/>
              <w:t>60.</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CAE6C" w14:textId="77777777" w:rsidR="0008447D" w:rsidRPr="00DC362E" w:rsidRDefault="0008447D" w:rsidP="0008447D">
            <w:pPr>
              <w:jc w:val="both"/>
            </w:pPr>
            <w:r w:rsidRPr="00DC362E">
              <w:t>40. Šo noteikumu 1. pielikumā administratīvo teritoriju robežas uz 2020. gada 1. jūliju tiek noteiktas ģeotelpiski atbilstoši Likumā noteiktajām administratīvajām teritorijām, par pamatu ņemot ar Ministru kabineta 2013. gada 19. marta noteikumiem Nr. 154 “Noteikumi par republikas pilsētu un novadu administratīvo teritoriju robežu aprakstu apstiprināšanu” apstiprināto administratīvo teritoriju robežu aprakstus, un aktuālos Nekustamā īpašuma valsts kadastra informācijas sistēmas datus.</w:t>
            </w:r>
          </w:p>
          <w:p w14:paraId="44A7B5EF" w14:textId="77777777" w:rsidR="0008447D" w:rsidRPr="00DC362E" w:rsidRDefault="0008447D" w:rsidP="0008447D">
            <w:pPr>
              <w:jc w:val="both"/>
              <w:rPr>
                <w:bCs/>
              </w:rPr>
            </w:pP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2F8609" w14:textId="77777777" w:rsidR="0008447D" w:rsidRPr="00DC362E" w:rsidRDefault="0008447D" w:rsidP="00102E50">
            <w:pPr>
              <w:pStyle w:val="naisc"/>
              <w:spacing w:before="0" w:after="0"/>
              <w:jc w:val="both"/>
              <w:rPr>
                <w:b/>
              </w:rPr>
            </w:pPr>
            <w:r w:rsidRPr="00DC362E">
              <w:rPr>
                <w:b/>
              </w:rPr>
              <w:t>FM:</w:t>
            </w:r>
          </w:p>
          <w:p w14:paraId="70FB5D33" w14:textId="4D35C28A" w:rsidR="0008447D" w:rsidRPr="00DC362E" w:rsidRDefault="0008447D" w:rsidP="00102E50">
            <w:pPr>
              <w:pStyle w:val="naisc"/>
              <w:spacing w:before="0" w:after="0"/>
              <w:jc w:val="both"/>
              <w:rPr>
                <w:b/>
              </w:rPr>
            </w:pPr>
            <w:r w:rsidRPr="00DC362E">
              <w:t>Noteikumu projekta 2.punktā ir minēts, ka pielikumā attēlotas administratīvo teritoriju robežas uz 2021.gada 1.jūliju atbilstoši Administratīvo teritoriju un apdzīvoto vietu likumam, savukārt noteikumu projekta 40.punktā ir noteikts, ka šo noteikumu 1.pielikumā administratīvo teritoriju robežas uz 2020.gada 1.jūliju tiek noteiktas ģeotelpiski. Lūdzam sniegt skaidrojumu, kāpēc noteikumu projekta 40.punktā kā administratīvo teritoriju robežu noteikšanas datums norādīts 2020.gada 1.jūlijs.</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AB985" w14:textId="77777777" w:rsidR="0008447D" w:rsidRPr="00DC362E" w:rsidRDefault="0008447D" w:rsidP="0008447D">
            <w:pPr>
              <w:pStyle w:val="naisc"/>
              <w:spacing w:before="0" w:after="0"/>
              <w:jc w:val="both"/>
              <w:rPr>
                <w:b/>
              </w:rPr>
            </w:pPr>
            <w:r w:rsidRPr="00DC362E">
              <w:rPr>
                <w:b/>
              </w:rPr>
              <w:t xml:space="preserve">Iebildums ņemts vērā </w:t>
            </w:r>
          </w:p>
          <w:p w14:paraId="76336363" w14:textId="68385903" w:rsidR="0008447D" w:rsidRPr="00DC362E" w:rsidRDefault="0008447D" w:rsidP="0008447D">
            <w:pPr>
              <w:pStyle w:val="naisc"/>
              <w:spacing w:before="0" w:after="0"/>
              <w:jc w:val="both"/>
              <w:rPr>
                <w:b/>
                <w:bCs/>
              </w:rPr>
            </w:pPr>
            <w:r w:rsidRPr="00DC362E">
              <w:t xml:space="preserve">Precizēta Noteikumu projekta </w:t>
            </w:r>
            <w:r w:rsidR="00CF0AE9" w:rsidRPr="00DC362E">
              <w:t>39</w:t>
            </w:r>
            <w:r w:rsidRPr="00DC362E">
              <w:t>.</w:t>
            </w:r>
            <w:r w:rsidR="004A64EB">
              <w:t> </w:t>
            </w:r>
            <w:r w:rsidRPr="00DC362E">
              <w:t>punkta redakcija.</w:t>
            </w:r>
          </w:p>
        </w:tc>
        <w:tc>
          <w:tcPr>
            <w:tcW w:w="2835" w:type="dxa"/>
            <w:tcBorders>
              <w:top w:val="single" w:sz="4" w:space="0" w:color="auto"/>
              <w:left w:val="single" w:sz="4" w:space="0" w:color="auto"/>
              <w:bottom w:val="single" w:sz="4" w:space="0" w:color="auto"/>
            </w:tcBorders>
          </w:tcPr>
          <w:p w14:paraId="45D3C3A2" w14:textId="6CD51882" w:rsidR="0008447D" w:rsidRPr="00DC362E" w:rsidRDefault="00CF0AE9" w:rsidP="0008447D">
            <w:pPr>
              <w:jc w:val="both"/>
            </w:pPr>
            <w:r w:rsidRPr="00DC362E">
              <w:t>39</w:t>
            </w:r>
            <w:r w:rsidR="0008447D" w:rsidRPr="00DC362E">
              <w:t>.</w:t>
            </w:r>
            <w:r w:rsidR="004A64EB">
              <w:t> </w:t>
            </w:r>
            <w:r w:rsidR="0008447D" w:rsidRPr="00DC362E">
              <w:t>Šo noteikumu pielikumā administratīvo teritoriju robežas uz 2021.</w:t>
            </w:r>
            <w:r w:rsidR="004A64EB">
              <w:t> </w:t>
            </w:r>
            <w:r w:rsidR="0008447D" w:rsidRPr="00DC362E">
              <w:t>gada 1. jūliju no</w:t>
            </w:r>
            <w:r w:rsidR="00E44868" w:rsidRPr="00DC362E">
              <w:t>saka</w:t>
            </w:r>
            <w:r w:rsidR="0008447D" w:rsidRPr="00DC362E">
              <w:t xml:space="preserve"> ģeotelpiski atbilstoši Likumā noteiktajām administratīvajām teritorijām, par pamatu ņemot ar Ministru kabineta 2013. gada 19. marta noteikumiem Nr. 154 “Noteikumi par republikas pilsētu un novadu administratīvo teritoriju robežu aprakstu apstiprināšanu” apstiprināto administratīvo teritoriju robežu aprakstus, un aktuālos Nekustamā īpašuma valsts kadastra informācijas sistēmas datus.</w:t>
            </w:r>
          </w:p>
          <w:p w14:paraId="2C78C287" w14:textId="77777777" w:rsidR="0008447D" w:rsidRPr="00DC362E" w:rsidRDefault="0008447D" w:rsidP="0008447D">
            <w:pPr>
              <w:jc w:val="both"/>
            </w:pPr>
          </w:p>
        </w:tc>
      </w:tr>
      <w:tr w:rsidR="0008447D" w:rsidRPr="00DC362E" w14:paraId="51BBD18B"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AEED7E" w14:textId="5C9B9A0B" w:rsidR="0008447D" w:rsidRPr="00DC362E" w:rsidRDefault="00577547" w:rsidP="0008447D">
            <w:pPr>
              <w:pStyle w:val="naisc"/>
              <w:spacing w:before="0" w:after="0"/>
            </w:pPr>
            <w:r w:rsidRPr="00DC362E">
              <w:t>61.</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7CB8E" w14:textId="77777777" w:rsidR="00BC03CA" w:rsidRPr="00DC362E" w:rsidRDefault="00BC03CA" w:rsidP="00BC03CA">
            <w:pPr>
              <w:jc w:val="both"/>
              <w:rPr>
                <w:bCs/>
              </w:rPr>
            </w:pPr>
            <w:r w:rsidRPr="00DC362E">
              <w:rPr>
                <w:bCs/>
              </w:rPr>
              <w:t xml:space="preserve">41. Lai nodrošinātu administratīvās teritorijas ģeogrāfisko vienotību, grozīt administratīvo teritoriju </w:t>
            </w:r>
            <w:r w:rsidRPr="00DC362E">
              <w:rPr>
                <w:bCs/>
              </w:rPr>
              <w:lastRenderedPageBreak/>
              <w:t>robežu un Valsts zemes dienestam līdz 2021. gada 16. jūlijam veikt attiecīgas izmaiņas Valsts adrešu reģistra informācijas sistēmā:</w:t>
            </w:r>
          </w:p>
          <w:p w14:paraId="00F8DAE2" w14:textId="77777777" w:rsidR="00BC03CA" w:rsidRPr="00DC362E" w:rsidRDefault="00BC03CA" w:rsidP="00BC03CA">
            <w:pPr>
              <w:jc w:val="both"/>
              <w:rPr>
                <w:bCs/>
              </w:rPr>
            </w:pPr>
            <w:r w:rsidRPr="00DC362E">
              <w:rPr>
                <w:bCs/>
              </w:rPr>
              <w:t>41.1. zemes vienību ar kadastra apzīmējumu 8070 015 0034, kas atrodas Ķekavas novada administratīvajā teritorijā, iekļaujot Olaines novada administratīvajā teritorijā;</w:t>
            </w:r>
          </w:p>
          <w:p w14:paraId="33D9E087" w14:textId="65F1D0D6" w:rsidR="0008447D" w:rsidRPr="00DC362E" w:rsidRDefault="00BC03CA" w:rsidP="00BC03CA">
            <w:pPr>
              <w:jc w:val="both"/>
              <w:rPr>
                <w:bCs/>
              </w:rPr>
            </w:pPr>
            <w:r w:rsidRPr="00DC362E">
              <w:rPr>
                <w:bCs/>
              </w:rPr>
              <w:t>41.2. zemes vienību ar kadastra apzīmējumu 4460 004 2152, kas atrodas Augšdaugavas novada administratīvajā teritorijā, iekļaujot Daugavpils valstspilsētas pašvaldības administratīvajā teritorijā.</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2576F" w14:textId="01AD99B7" w:rsidR="0008447D" w:rsidRPr="00DC362E" w:rsidRDefault="0008447D" w:rsidP="00102E50">
            <w:pPr>
              <w:pStyle w:val="naisc"/>
              <w:spacing w:before="0" w:after="0"/>
              <w:jc w:val="both"/>
            </w:pPr>
            <w:r w:rsidRPr="00DC362E">
              <w:rPr>
                <w:b/>
              </w:rPr>
              <w:lastRenderedPageBreak/>
              <w:t>FM</w:t>
            </w:r>
            <w:r w:rsidRPr="00DC362E">
              <w:t>:</w:t>
            </w:r>
          </w:p>
          <w:p w14:paraId="2BDE50A9" w14:textId="06F2E136" w:rsidR="0008447D" w:rsidRPr="00DC362E" w:rsidRDefault="0008447D" w:rsidP="00102E50">
            <w:pPr>
              <w:pStyle w:val="naisc"/>
              <w:spacing w:before="0" w:after="0"/>
              <w:jc w:val="both"/>
            </w:pPr>
            <w:r w:rsidRPr="00DC362E">
              <w:t>Noteikumu</w:t>
            </w:r>
            <w:r w:rsidR="00D5501F" w:rsidRPr="00DC362E">
              <w:t xml:space="preserve"> </w:t>
            </w:r>
            <w:r w:rsidRPr="00DC362E">
              <w:t>projekta 41.2.</w:t>
            </w:r>
            <w:r w:rsidR="00D5501F" w:rsidRPr="00DC362E">
              <w:t xml:space="preserve"> </w:t>
            </w:r>
            <w:r w:rsidRPr="00DC362E">
              <w:t xml:space="preserve">apakšpunktā noteikts, ka zemes vienība, kas atrodas Augšdaugavas novada administratīvajā teritorijā tiks </w:t>
            </w:r>
            <w:r w:rsidRPr="00DC362E">
              <w:lastRenderedPageBreak/>
              <w:t>iekļauta Daugavpils valstspilsētas pašvaldības administratīvajā teritorijā. Lūdzam sniegt skaidrojumu anotācijā, kāpēc nepieciešamas šādas izmaiņas un kas ietilpst konkrētajā teritorijā. Vienlaikus lūdzam papildināt anotāciju ar informāciju, kas ietilpst noteikumu projekta 41.1.apakšpunktā noteiktajā Ķekavas novada administratīvajā teritorijā, kura tiks iekļauta Olaines novada administratīvajā teritorijā.</w:t>
            </w:r>
          </w:p>
          <w:p w14:paraId="0AC92928" w14:textId="77777777" w:rsidR="0008447D" w:rsidRPr="00DC362E" w:rsidRDefault="0008447D" w:rsidP="0008447D">
            <w:pPr>
              <w:pStyle w:val="naisc"/>
              <w:jc w:val="both"/>
            </w:pPr>
            <w:r w:rsidRPr="00DC362E">
              <w:t>Anotācijā ir norādīts, ka visas noteikumu projekta 4.punktā noteiktās izmaiņas var ierosināt pašvaldības dome, pieņemot attiecīgu lēmumu. Savukārt gala lēmumu pieņems Saeima. Lūdzam sniegt skaidrojumu, vai noteikumu projekta 41.1. un 42.2.apakšpunktā minēto izmaiņu gadījumā tiks ievērota šāda kārtība, kad gala lēmumu pieņem Saeima.</w:t>
            </w:r>
          </w:p>
          <w:p w14:paraId="48876825" w14:textId="623C9B20" w:rsidR="0008447D" w:rsidRPr="00DC362E" w:rsidRDefault="0008447D" w:rsidP="0008447D">
            <w:pPr>
              <w:pStyle w:val="naisc"/>
              <w:spacing w:before="0" w:after="0"/>
              <w:jc w:val="both"/>
            </w:pPr>
            <w:r w:rsidRPr="00DC362E">
              <w:t>Vienlaikus norādām, ka nosacījumu par Augšdaugavas novada un Ķekavas novada administratīvo teritoriju pievienošanu citām (attiecīgi Daugavpils valstspilsētas un Olaines novada) administratīvajām teritorijām nebūs iespējams ņemt vērā, veicot pašvaldību finanšu izlīdzināšanas aprēķinu 2022.gadam.</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91189E" w14:textId="51EF4406" w:rsidR="00B33DF1" w:rsidRPr="00DC362E" w:rsidRDefault="00B33DF1" w:rsidP="00D5501F">
            <w:pPr>
              <w:pStyle w:val="naisc"/>
              <w:spacing w:before="0" w:after="0"/>
              <w:jc w:val="both"/>
              <w:rPr>
                <w:b/>
                <w:bCs/>
              </w:rPr>
            </w:pPr>
            <w:r w:rsidRPr="00DC362E">
              <w:rPr>
                <w:b/>
                <w:bCs/>
              </w:rPr>
              <w:lastRenderedPageBreak/>
              <w:t>Iebildums ņemts vērā</w:t>
            </w:r>
          </w:p>
          <w:p w14:paraId="2CD7E3BD" w14:textId="6C42C33D" w:rsidR="00291965" w:rsidRPr="00DC362E" w:rsidRDefault="00291965" w:rsidP="00291965">
            <w:pPr>
              <w:jc w:val="both"/>
              <w:rPr>
                <w:bCs/>
              </w:rPr>
            </w:pPr>
            <w:r w:rsidRPr="00DC362E">
              <w:rPr>
                <w:bCs/>
              </w:rPr>
              <w:t>Likumprojekta “Administratīvo teritoriju un apdzīvoto vietu likums” izstrādes procesā pārejas noteikumu 14.</w:t>
            </w:r>
            <w:r w:rsidR="00EB3141">
              <w:rPr>
                <w:bCs/>
              </w:rPr>
              <w:t> </w:t>
            </w:r>
            <w:r w:rsidRPr="00DC362E">
              <w:rPr>
                <w:bCs/>
              </w:rPr>
              <w:t xml:space="preserve">punktā tika noteikts, ka lai </w:t>
            </w:r>
            <w:r w:rsidRPr="00DC362E">
              <w:rPr>
                <w:bCs/>
              </w:rPr>
              <w:lastRenderedPageBreak/>
              <w:t xml:space="preserve">nodrošinātu administratīvās teritorijas ģeogrāfisko vienotību, Olaines novada pašvaldība un Ķekavas novada pašvaldība normatīvajos aktos noteiktajā kārtībā nodrošina attiecīgu dokumentu sagatavošanu un iesniegšanu par administratīvās teritorijas robežu grozīšanu. Papildus Noteikumu projekta </w:t>
            </w:r>
            <w:r w:rsidR="00DC362E" w:rsidRPr="00DC362E">
              <w:rPr>
                <w:bCs/>
              </w:rPr>
              <w:t>izstrādes</w:t>
            </w:r>
            <w:r w:rsidRPr="00DC362E">
              <w:rPr>
                <w:bCs/>
              </w:rPr>
              <w:t xml:space="preserve"> laikā tika konstatēts ka šāda robežu grozīšana nepieciešama arī Augšdaugavas novada administratīvajā teritorijā. Ņemot vērā, ka aktuālajā likuma redakcijā iepriekš minētajām pašvaldībām šāds pienākums nav noteikts, tas tiek ietverts šajā Noteikumu projektā saskaņā ar Administratīvo teritoriju un apdzīvoto vietu likuma 6. panta pirmo daļu, kas noteic, ka administratīvās teritorijas robežu nosaka Ministru kabinets, nodrošinot administratīvās teritorijas ģeogrāfisko vienotību.</w:t>
            </w:r>
          </w:p>
          <w:p w14:paraId="7148A119" w14:textId="77777777" w:rsidR="00291965" w:rsidRPr="00DC362E" w:rsidRDefault="00291965" w:rsidP="00291965">
            <w:pPr>
              <w:jc w:val="both"/>
              <w:rPr>
                <w:bCs/>
              </w:rPr>
            </w:pPr>
            <w:r w:rsidRPr="00DC362E">
              <w:rPr>
                <w:bCs/>
              </w:rPr>
              <w:t>Zemes vienības ar kadastra apzīmējumu 8070 015 0034, kas atrodas Ķekavas novada administratīvajā teritorijā, kura tiks iekļauta Olaines novada administratīvajā teritorijā kopplatība ir 1018,54 ha. Uz zemes vienības atrodas divas būves - Autoceļš - Vidusstiga.</w:t>
            </w:r>
          </w:p>
          <w:p w14:paraId="0A593B50" w14:textId="77777777" w:rsidR="00291965" w:rsidRPr="00DC362E" w:rsidRDefault="00291965" w:rsidP="00291965">
            <w:pPr>
              <w:jc w:val="both"/>
              <w:rPr>
                <w:bCs/>
              </w:rPr>
            </w:pPr>
            <w:r w:rsidRPr="00DC362E">
              <w:rPr>
                <w:bCs/>
              </w:rPr>
              <w:lastRenderedPageBreak/>
              <w:t>Zemes vienības platības sadalījums pa lietošanas veidiem:</w:t>
            </w:r>
          </w:p>
          <w:p w14:paraId="1C453006" w14:textId="77777777" w:rsidR="00291965" w:rsidRPr="00DC362E" w:rsidRDefault="00291965" w:rsidP="00291965">
            <w:pPr>
              <w:jc w:val="both"/>
              <w:rPr>
                <w:bCs/>
              </w:rPr>
            </w:pPr>
            <w:r w:rsidRPr="00DC362E">
              <w:rPr>
                <w:bCs/>
              </w:rPr>
              <w:t>1. Mežu platība: 923 ha</w:t>
            </w:r>
          </w:p>
          <w:p w14:paraId="2550265B" w14:textId="77777777" w:rsidR="00291965" w:rsidRPr="00DC362E" w:rsidRDefault="00291965" w:rsidP="00291965">
            <w:pPr>
              <w:jc w:val="both"/>
              <w:rPr>
                <w:bCs/>
              </w:rPr>
            </w:pPr>
            <w:r w:rsidRPr="00DC362E">
              <w:rPr>
                <w:bCs/>
              </w:rPr>
              <w:t xml:space="preserve"> 1.1. t.sk. Jaunaudzes platība: 390,76 ha</w:t>
            </w:r>
          </w:p>
          <w:p w14:paraId="0EDC322D" w14:textId="77777777" w:rsidR="00291965" w:rsidRPr="00DC362E" w:rsidRDefault="00291965" w:rsidP="00291965">
            <w:pPr>
              <w:jc w:val="both"/>
              <w:rPr>
                <w:bCs/>
              </w:rPr>
            </w:pPr>
            <w:r w:rsidRPr="00DC362E">
              <w:rPr>
                <w:bCs/>
              </w:rPr>
              <w:t>2. Ūdens objektu zeme: 75,44 ha</w:t>
            </w:r>
          </w:p>
          <w:p w14:paraId="307D95E8" w14:textId="77777777" w:rsidR="00291965" w:rsidRPr="00DC362E" w:rsidRDefault="00291965" w:rsidP="00291965">
            <w:pPr>
              <w:jc w:val="both"/>
              <w:rPr>
                <w:bCs/>
              </w:rPr>
            </w:pPr>
            <w:r w:rsidRPr="00DC362E">
              <w:rPr>
                <w:bCs/>
              </w:rPr>
              <w:t xml:space="preserve"> 2.1. t.sk. Zeme zem ūdeņiem: 75,44 ha</w:t>
            </w:r>
          </w:p>
          <w:p w14:paraId="5CECA98A" w14:textId="77777777" w:rsidR="00291965" w:rsidRPr="00DC362E" w:rsidRDefault="00291965" w:rsidP="00291965">
            <w:pPr>
              <w:jc w:val="both"/>
              <w:rPr>
                <w:bCs/>
              </w:rPr>
            </w:pPr>
            <w:r w:rsidRPr="00DC362E">
              <w:rPr>
                <w:bCs/>
              </w:rPr>
              <w:t>3. Zemes zem ceļiem platība: 6,95</w:t>
            </w:r>
          </w:p>
          <w:p w14:paraId="7E30FF2D" w14:textId="77777777" w:rsidR="00291965" w:rsidRPr="00DC362E" w:rsidRDefault="00291965" w:rsidP="00291965">
            <w:pPr>
              <w:jc w:val="both"/>
              <w:rPr>
                <w:bCs/>
              </w:rPr>
            </w:pPr>
            <w:r w:rsidRPr="00DC362E">
              <w:rPr>
                <w:bCs/>
              </w:rPr>
              <w:t>4. Pārējās zemes platība: 13,15</w:t>
            </w:r>
          </w:p>
          <w:p w14:paraId="38BA5EB4" w14:textId="77777777" w:rsidR="00291965" w:rsidRPr="00DC362E" w:rsidRDefault="00291965" w:rsidP="00291965">
            <w:pPr>
              <w:jc w:val="both"/>
              <w:rPr>
                <w:bCs/>
              </w:rPr>
            </w:pPr>
            <w:r w:rsidRPr="00DC362E">
              <w:rPr>
                <w:bCs/>
              </w:rPr>
              <w:t>Zemes vienības ar kadastra apzīmējumu 4460 004 2152, kas atrodas Augšdaugavas novada administratīvajā teritorijā, kura tiks iekļauta Daugavpils valstspilsētas pašvaldības administratīvajā teritorijā kopplatība ir 0,2112 ha. Zemes vienība ir  neapbūvēta.</w:t>
            </w:r>
          </w:p>
          <w:p w14:paraId="60CFF4E2" w14:textId="77777777" w:rsidR="00291965" w:rsidRPr="00DC362E" w:rsidRDefault="00291965" w:rsidP="00291965">
            <w:pPr>
              <w:jc w:val="both"/>
              <w:rPr>
                <w:bCs/>
              </w:rPr>
            </w:pPr>
            <w:r w:rsidRPr="00DC362E">
              <w:rPr>
                <w:bCs/>
              </w:rPr>
              <w:t>Zemes vienības platības sadalījums pa lietošanas veidiem: zemes zem ceļiem platība - 0,2112 ha.</w:t>
            </w:r>
          </w:p>
          <w:p w14:paraId="0DB329C3" w14:textId="24F2659C" w:rsidR="00CD7EBB" w:rsidRPr="00DC362E" w:rsidRDefault="00291965" w:rsidP="00291965">
            <w:pPr>
              <w:pStyle w:val="naisc"/>
              <w:jc w:val="both"/>
              <w:rPr>
                <w:bCs/>
              </w:rPr>
            </w:pPr>
            <w:r w:rsidRPr="00DC362E">
              <w:rPr>
                <w:bCs/>
              </w:rPr>
              <w:t>Valsts zemes dienests attiecīgi līdz 2021. gada 16. jūlijam veiks izmaiņas Valsts adrešu reģistra informācijas sistēmā attiecībā uz šīm zemes vienībām lai tiktu nodrošināta administratīvo teritoriju ģeogrāfiska vienotība.</w:t>
            </w:r>
          </w:p>
        </w:tc>
        <w:tc>
          <w:tcPr>
            <w:tcW w:w="2835" w:type="dxa"/>
            <w:tcBorders>
              <w:top w:val="single" w:sz="4" w:space="0" w:color="auto"/>
              <w:left w:val="single" w:sz="4" w:space="0" w:color="auto"/>
              <w:bottom w:val="single" w:sz="4" w:space="0" w:color="auto"/>
            </w:tcBorders>
          </w:tcPr>
          <w:p w14:paraId="2D55DAE8" w14:textId="77777777" w:rsidR="0008447D" w:rsidRPr="00DC362E" w:rsidRDefault="0008447D" w:rsidP="0008447D">
            <w:pPr>
              <w:jc w:val="both"/>
            </w:pPr>
          </w:p>
        </w:tc>
      </w:tr>
      <w:tr w:rsidR="0008447D" w:rsidRPr="00DC362E" w14:paraId="723D0525" w14:textId="77777777" w:rsidTr="00660124">
        <w:trPr>
          <w:trHeight w:val="4195"/>
        </w:trPr>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7F755F" w14:textId="39A6D5B5" w:rsidR="0008447D" w:rsidRPr="00DC362E" w:rsidRDefault="00577547" w:rsidP="0008447D">
            <w:pPr>
              <w:pStyle w:val="naisc"/>
              <w:spacing w:before="0" w:after="0"/>
            </w:pPr>
            <w:r w:rsidRPr="00DC362E">
              <w:lastRenderedPageBreak/>
              <w:t>62.</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5AC2DA" w14:textId="77777777" w:rsidR="00945DC7" w:rsidRDefault="0008447D" w:rsidP="00945DC7">
            <w:pPr>
              <w:jc w:val="both"/>
              <w:rPr>
                <w:bCs/>
              </w:rPr>
            </w:pPr>
            <w:r w:rsidRPr="00DC362E">
              <w:rPr>
                <w:bCs/>
              </w:rPr>
              <w:t>44. Ja noteikumu 42. punktā minētās pašvaldības pilsētas robežu nosaka atbilstoši šo noteikumu 24. un tiek veikta autoceļam vai dzelzceļam paredzētās zemes vienības pārdalīšana, to nodrošina konkrētā autoceļa vai dzelzceļa pārzinis, ievērojot šo noteikumu 42.punktā noteikto termiņu.</w:t>
            </w:r>
          </w:p>
          <w:p w14:paraId="12C6B015" w14:textId="1C3BB350" w:rsidR="00945DC7" w:rsidRPr="00945DC7" w:rsidRDefault="00945DC7" w:rsidP="00945DC7"/>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F55733" w14:textId="39E69D6C" w:rsidR="0008447D" w:rsidRPr="00DC362E" w:rsidRDefault="0008447D" w:rsidP="0008447D">
            <w:pPr>
              <w:pStyle w:val="naisc"/>
              <w:spacing w:before="0" w:after="0"/>
              <w:jc w:val="both"/>
              <w:rPr>
                <w:b/>
              </w:rPr>
            </w:pPr>
            <w:r w:rsidRPr="00DC362E">
              <w:rPr>
                <w:b/>
              </w:rPr>
              <w:t>LPS:</w:t>
            </w:r>
          </w:p>
          <w:p w14:paraId="6B5DBEC3" w14:textId="3B0A68FC" w:rsidR="00945DC7" w:rsidRPr="00945DC7" w:rsidRDefault="0008447D" w:rsidP="00945DC7">
            <w:pPr>
              <w:pStyle w:val="naisc"/>
              <w:spacing w:before="0" w:after="0"/>
              <w:jc w:val="both"/>
            </w:pPr>
            <w:r w:rsidRPr="00DC362E">
              <w:t>Piedāvā  MK noteikumu projektā izvērtēt, vai 44. punktā nav lietderīgāk paredzēt uzreiz kā 24. punkta apakšpunktu (par valsts ceļu un dzelzceļu zemes vienību sadalīšanas situāciju).</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A3746" w14:textId="2F1D3D42" w:rsidR="0008447D" w:rsidRDefault="0008447D" w:rsidP="0008447D">
            <w:pPr>
              <w:pStyle w:val="naisc"/>
              <w:spacing w:before="0" w:after="0"/>
              <w:jc w:val="both"/>
              <w:rPr>
                <w:b/>
                <w:bCs/>
              </w:rPr>
            </w:pPr>
            <w:r w:rsidRPr="00DC362E">
              <w:rPr>
                <w:b/>
                <w:bCs/>
              </w:rPr>
              <w:t xml:space="preserve">Iebildums </w:t>
            </w:r>
            <w:r w:rsidR="001D5785">
              <w:rPr>
                <w:b/>
                <w:bCs/>
              </w:rPr>
              <w:t>ņemts vērā</w:t>
            </w:r>
          </w:p>
          <w:p w14:paraId="6A3B48EE" w14:textId="4C43280F" w:rsidR="001D5785" w:rsidRPr="001D5785" w:rsidRDefault="001D5785" w:rsidP="001D5785">
            <w:pPr>
              <w:pStyle w:val="naisc"/>
              <w:spacing w:before="0" w:after="0"/>
              <w:jc w:val="both"/>
              <w:rPr>
                <w:bCs/>
              </w:rPr>
            </w:pPr>
            <w:r w:rsidRPr="001D5785">
              <w:rPr>
                <w:bCs/>
              </w:rPr>
              <w:t>Precizēta anotācijas I. sadaļa</w:t>
            </w:r>
          </w:p>
          <w:p w14:paraId="0FC3EBD7" w14:textId="77777777" w:rsidR="001D5785" w:rsidRPr="00DC362E" w:rsidRDefault="001D5785" w:rsidP="0008447D">
            <w:pPr>
              <w:pStyle w:val="naisc"/>
              <w:spacing w:before="0" w:after="0"/>
              <w:jc w:val="both"/>
              <w:rPr>
                <w:b/>
                <w:bCs/>
              </w:rPr>
            </w:pPr>
          </w:p>
          <w:p w14:paraId="066C3455" w14:textId="66BE6C0C" w:rsidR="00945DC7" w:rsidRPr="00945DC7" w:rsidRDefault="0008447D" w:rsidP="00945DC7">
            <w:pPr>
              <w:pStyle w:val="naisc"/>
              <w:spacing w:before="0" w:after="0"/>
              <w:jc w:val="both"/>
              <w:rPr>
                <w:bCs/>
              </w:rPr>
            </w:pPr>
            <w:r w:rsidRPr="00DC362E">
              <w:rPr>
                <w:bCs/>
              </w:rPr>
              <w:t>Noteikumu projekta 4</w:t>
            </w:r>
            <w:r w:rsidR="00CF0AE9" w:rsidRPr="00DC362E">
              <w:rPr>
                <w:bCs/>
              </w:rPr>
              <w:t>3</w:t>
            </w:r>
            <w:r w:rsidRPr="00DC362E">
              <w:rPr>
                <w:bCs/>
              </w:rPr>
              <w:t>.</w:t>
            </w:r>
            <w:r w:rsidR="00945DC7">
              <w:rPr>
                <w:bCs/>
              </w:rPr>
              <w:t> </w:t>
            </w:r>
            <w:r w:rsidRPr="00DC362E">
              <w:rPr>
                <w:bCs/>
              </w:rPr>
              <w:t>punkts attiecās tikai uz Ādažu, Ķekavas un Mārupes novada pašvaldības. Savukārt 2</w:t>
            </w:r>
            <w:r w:rsidR="00CF0AE9" w:rsidRPr="00DC362E">
              <w:rPr>
                <w:bCs/>
              </w:rPr>
              <w:t>3</w:t>
            </w:r>
            <w:r w:rsidRPr="00DC362E">
              <w:rPr>
                <w:bCs/>
              </w:rPr>
              <w:t>.</w:t>
            </w:r>
            <w:r w:rsidR="00945DC7">
              <w:rPr>
                <w:bCs/>
              </w:rPr>
              <w:t> </w:t>
            </w:r>
            <w:r w:rsidRPr="00DC362E">
              <w:rPr>
                <w:bCs/>
              </w:rPr>
              <w:t>punktā noteikto varēs piemērot arī citos gadījumos</w:t>
            </w:r>
            <w:r w:rsidR="00577547" w:rsidRPr="00DC362E">
              <w:rPr>
                <w:bCs/>
              </w:rPr>
              <w:t>, kad pilsētas statuss, jau būs piešķirts, bet pilsētas robeža neatbildīs 13. punktā noteiktajām prasībām.</w:t>
            </w:r>
          </w:p>
        </w:tc>
        <w:tc>
          <w:tcPr>
            <w:tcW w:w="2835" w:type="dxa"/>
            <w:tcBorders>
              <w:top w:val="single" w:sz="4" w:space="0" w:color="auto"/>
              <w:left w:val="single" w:sz="4" w:space="0" w:color="auto"/>
              <w:bottom w:val="single" w:sz="4" w:space="0" w:color="auto"/>
            </w:tcBorders>
          </w:tcPr>
          <w:p w14:paraId="00204D2A" w14:textId="77777777" w:rsidR="0008447D" w:rsidRPr="00DC362E" w:rsidRDefault="0008447D" w:rsidP="0008447D">
            <w:pPr>
              <w:jc w:val="both"/>
            </w:pPr>
          </w:p>
        </w:tc>
      </w:tr>
      <w:tr w:rsidR="0008447D" w:rsidRPr="00DC362E" w14:paraId="0EDE22D4" w14:textId="77777777" w:rsidTr="2BFC13CF">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E55AB6" w14:textId="5FA80227" w:rsidR="0008447D" w:rsidRPr="00DC362E" w:rsidRDefault="00577547" w:rsidP="0008447D">
            <w:pPr>
              <w:pStyle w:val="naisc"/>
              <w:spacing w:before="0" w:after="0"/>
            </w:pPr>
            <w:r w:rsidRPr="00DC362E">
              <w:t>63.</w:t>
            </w:r>
          </w:p>
        </w:tc>
        <w:tc>
          <w:tcPr>
            <w:tcW w:w="251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5E031" w14:textId="52720050" w:rsidR="0008447D" w:rsidRPr="00DC362E" w:rsidRDefault="00BC03CA" w:rsidP="0008447D">
            <w:pPr>
              <w:jc w:val="both"/>
              <w:rPr>
                <w:bCs/>
              </w:rPr>
            </w:pPr>
            <w:r w:rsidRPr="00DC362E">
              <w:rPr>
                <w:bCs/>
              </w:rPr>
              <w:t xml:space="preserve">44. Ja noteikumu 42. punktā minētās pašvaldības pilsētas robežu nosaka atbilstoši šo noteikumu 24. un tiek veikta autoceļam vai dzelzceļam paredzētās zemes vienības pārdalīšana, to nodrošina konkrētā autoceļa vai dzelzceļa pārzinis, ievērojot šo noteikumu 42.punktā noteikto termiņu.  </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30161" w14:textId="77777777" w:rsidR="00102E50" w:rsidRPr="00DC362E" w:rsidRDefault="00BC03CA" w:rsidP="00102E50">
            <w:pPr>
              <w:pStyle w:val="naisc"/>
              <w:spacing w:before="0" w:after="0"/>
              <w:jc w:val="both"/>
              <w:rPr>
                <w:b/>
              </w:rPr>
            </w:pPr>
            <w:r w:rsidRPr="00DC362E">
              <w:rPr>
                <w:b/>
              </w:rPr>
              <w:t>SM:</w:t>
            </w:r>
          </w:p>
          <w:p w14:paraId="6DD9812E" w14:textId="54E8ED43" w:rsidR="00BC03CA" w:rsidRPr="00DC362E" w:rsidRDefault="00BC03CA" w:rsidP="00102E50">
            <w:pPr>
              <w:pStyle w:val="naisc"/>
              <w:spacing w:before="0" w:after="0"/>
              <w:jc w:val="both"/>
              <w:rPr>
                <w:b/>
              </w:rPr>
            </w:pPr>
            <w:r w:rsidRPr="00DC362E">
              <w:t xml:space="preserve">Noteikumu projekts ir papildināts ar 44.punktu, no kura izriet, ka pilsētu robežu var noteikt veicot autoceļu un dzelzceļu pārdalīšanu, kā arī, ka, ja šāda īpašumu pārdalīšana ir nepieciešama, to veic autoceļa vai dzelzceļa pārvaldītājs. </w:t>
            </w:r>
          </w:p>
          <w:p w14:paraId="14069D1B" w14:textId="585AAB8B" w:rsidR="00577547" w:rsidRPr="00DC362E" w:rsidRDefault="00BC03CA" w:rsidP="00BC03CA">
            <w:pPr>
              <w:pStyle w:val="naisc"/>
              <w:spacing w:before="0" w:after="0"/>
              <w:jc w:val="both"/>
            </w:pPr>
            <w:r w:rsidRPr="00DC362E">
              <w:t>Vēršam uzmanību, ka šādā gadījumā, ja daļa no valsts autoceļa tiks iekļauta pilsētā, tai saskaņā ar Aizsargjoslu likuma 13.pantu tiks noteikta sarkanā līnija nevis aizsargjosla, kas var apdraudēt valsts autoceļa attīstības iespējas nākotnē.</w:t>
            </w:r>
          </w:p>
        </w:tc>
        <w:tc>
          <w:tcPr>
            <w:tcW w:w="38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521FC" w14:textId="1C8364ED" w:rsidR="0008447D" w:rsidRDefault="00CD05AC" w:rsidP="0008447D">
            <w:pPr>
              <w:pStyle w:val="naisc"/>
              <w:spacing w:before="0" w:after="0"/>
              <w:jc w:val="both"/>
              <w:rPr>
                <w:b/>
                <w:bCs/>
              </w:rPr>
            </w:pPr>
            <w:r w:rsidRPr="00DC362E">
              <w:rPr>
                <w:b/>
                <w:bCs/>
              </w:rPr>
              <w:t xml:space="preserve">Iebildums </w:t>
            </w:r>
            <w:r w:rsidR="001D5785">
              <w:rPr>
                <w:b/>
                <w:bCs/>
              </w:rPr>
              <w:t>ņemts vērā</w:t>
            </w:r>
          </w:p>
          <w:p w14:paraId="77C3996F" w14:textId="703DCB5F" w:rsidR="001D5785" w:rsidRDefault="001D5785" w:rsidP="0008447D">
            <w:pPr>
              <w:pStyle w:val="naisc"/>
              <w:spacing w:before="0" w:after="0"/>
              <w:jc w:val="both"/>
            </w:pPr>
            <w:r w:rsidRPr="001D5785">
              <w:t>Precizēta anotācijas I. sadaļa</w:t>
            </w:r>
          </w:p>
          <w:p w14:paraId="0DAFE2B1" w14:textId="77777777" w:rsidR="001D5785" w:rsidRPr="001D5785" w:rsidRDefault="001D5785" w:rsidP="0008447D">
            <w:pPr>
              <w:pStyle w:val="naisc"/>
              <w:spacing w:before="0" w:after="0"/>
              <w:jc w:val="both"/>
            </w:pPr>
          </w:p>
          <w:p w14:paraId="5CC5DE76" w14:textId="43CEE457" w:rsidR="001D5785" w:rsidRPr="001D5785" w:rsidRDefault="00CD05AC" w:rsidP="001D5785">
            <w:pPr>
              <w:pStyle w:val="naisc"/>
              <w:spacing w:before="0" w:after="0"/>
              <w:jc w:val="both"/>
              <w:rPr>
                <w:bCs/>
              </w:rPr>
            </w:pPr>
            <w:r w:rsidRPr="00DC362E">
              <w:rPr>
                <w:bCs/>
              </w:rPr>
              <w:t>Noteikumu projekta 4</w:t>
            </w:r>
            <w:r w:rsidR="00CF0AE9" w:rsidRPr="00DC362E">
              <w:rPr>
                <w:bCs/>
              </w:rPr>
              <w:t>3</w:t>
            </w:r>
            <w:r w:rsidRPr="00DC362E">
              <w:rPr>
                <w:bCs/>
              </w:rPr>
              <w:t xml:space="preserve">. punkts tiek </w:t>
            </w:r>
            <w:r w:rsidR="00DC362E" w:rsidRPr="00DC362E">
              <w:rPr>
                <w:bCs/>
              </w:rPr>
              <w:t>attiecināts</w:t>
            </w:r>
            <w:r w:rsidRPr="00DC362E">
              <w:rPr>
                <w:bCs/>
              </w:rPr>
              <w:t xml:space="preserve"> tikai uz</w:t>
            </w:r>
            <w:r w:rsidRPr="00DC362E">
              <w:t xml:space="preserve"> </w:t>
            </w:r>
            <w:r w:rsidRPr="00DC362E">
              <w:rPr>
                <w:bCs/>
              </w:rPr>
              <w:t>Ādažu, Ķekavas un Mārupes ciemiem, kuriem pilsētas statuss tiek piešķirts no 2022. gada 1. jūlija. Autoceļam vai dzelzceļam paredzētās zemes vienības pārdalīšana nepieciešama lai  jaunās pilsētas robeža atbilstu Noteikumu projekta 13.</w:t>
            </w:r>
            <w:r w:rsidR="00CF0AE9" w:rsidRPr="00DC362E">
              <w:rPr>
                <w:bCs/>
              </w:rPr>
              <w:t xml:space="preserve"> </w:t>
            </w:r>
            <w:r w:rsidRPr="00DC362E">
              <w:rPr>
                <w:bCs/>
              </w:rPr>
              <w:t>punkta noteiktajām prasībām, ka pilsētas robežu pa sauszemi veido pa zemes vienību robežām.</w:t>
            </w:r>
          </w:p>
        </w:tc>
        <w:tc>
          <w:tcPr>
            <w:tcW w:w="2835" w:type="dxa"/>
            <w:tcBorders>
              <w:top w:val="single" w:sz="4" w:space="0" w:color="auto"/>
              <w:left w:val="single" w:sz="4" w:space="0" w:color="auto"/>
              <w:bottom w:val="single" w:sz="4" w:space="0" w:color="auto"/>
            </w:tcBorders>
          </w:tcPr>
          <w:p w14:paraId="2DF443EA" w14:textId="74E253BC" w:rsidR="0008447D" w:rsidRPr="00DC362E" w:rsidRDefault="0008447D" w:rsidP="0008447D">
            <w:pPr>
              <w:jc w:val="both"/>
            </w:pPr>
          </w:p>
        </w:tc>
      </w:tr>
    </w:tbl>
    <w:p w14:paraId="722CA5FB" w14:textId="77777777" w:rsidR="00945DC7" w:rsidRDefault="00945DC7" w:rsidP="000A1D76">
      <w:pPr>
        <w:pStyle w:val="naisf"/>
        <w:spacing w:before="0" w:after="0"/>
        <w:ind w:firstLine="0"/>
        <w:jc w:val="left"/>
        <w:rPr>
          <w:sz w:val="20"/>
          <w:szCs w:val="20"/>
        </w:rPr>
      </w:pPr>
    </w:p>
    <w:p w14:paraId="745753EE" w14:textId="3243E81E" w:rsidR="006B6299" w:rsidRPr="00DC362E" w:rsidRDefault="006B6299" w:rsidP="000A1D76">
      <w:pPr>
        <w:pStyle w:val="naisf"/>
        <w:spacing w:before="0" w:after="0"/>
        <w:ind w:firstLine="0"/>
        <w:jc w:val="left"/>
        <w:rPr>
          <w:sz w:val="20"/>
          <w:szCs w:val="20"/>
        </w:rPr>
      </w:pPr>
      <w:r w:rsidRPr="00DC362E">
        <w:rPr>
          <w:sz w:val="20"/>
          <w:szCs w:val="20"/>
        </w:rPr>
        <w:t xml:space="preserve">Turks 67026901  </w:t>
      </w:r>
    </w:p>
    <w:p w14:paraId="0C8FE7CE" w14:textId="6023DB6D" w:rsidR="007116C7" w:rsidRPr="00945DC7" w:rsidRDefault="006B6299" w:rsidP="000A1D76">
      <w:pPr>
        <w:pStyle w:val="naisf"/>
        <w:spacing w:before="0" w:after="0"/>
        <w:ind w:firstLine="0"/>
        <w:jc w:val="left"/>
        <w:rPr>
          <w:sz w:val="20"/>
          <w:szCs w:val="20"/>
          <w:u w:val="single"/>
        </w:rPr>
      </w:pPr>
      <w:r w:rsidRPr="00DC362E">
        <w:rPr>
          <w:sz w:val="20"/>
          <w:szCs w:val="20"/>
          <w:u w:val="single"/>
        </w:rPr>
        <w:t>Martins.Turks@varam.gov.lv</w:t>
      </w:r>
    </w:p>
    <w:sectPr w:rsidR="007116C7" w:rsidRPr="00945DC7" w:rsidSect="007E41D0">
      <w:headerReference w:type="even" r:id="rId11"/>
      <w:headerReference w:type="default" r:id="rId12"/>
      <w:footerReference w:type="default" r:id="rId13"/>
      <w:footerReference w:type="first" r:id="rId14"/>
      <w:pgSz w:w="16838" w:h="11906" w:orient="landscape"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498B1" w14:textId="77777777" w:rsidR="003B25D3" w:rsidRDefault="003B25D3">
      <w:r>
        <w:separator/>
      </w:r>
    </w:p>
  </w:endnote>
  <w:endnote w:type="continuationSeparator" w:id="0">
    <w:p w14:paraId="3A7A2300" w14:textId="77777777" w:rsidR="003B25D3" w:rsidRDefault="003B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DejaVu Sans">
    <w:altName w:val="Times New Roman"/>
    <w:charset w:val="00"/>
    <w:family w:val="auto"/>
    <w:pitch w:val="variable"/>
  </w:font>
  <w:font w:name="FreeSans">
    <w:altName w:val="Arial"/>
    <w:charset w:val="00"/>
    <w:family w:val="swiss"/>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085A3" w14:textId="4BB4B201" w:rsidR="001D5785" w:rsidRPr="006B6299" w:rsidRDefault="001D5785" w:rsidP="006B6299">
    <w:pPr>
      <w:pStyle w:val="Footer"/>
    </w:pPr>
    <w:r>
      <w:rPr>
        <w:sz w:val="20"/>
        <w:szCs w:val="20"/>
      </w:rPr>
      <w:t>VARAMIzz_</w:t>
    </w:r>
    <w:r w:rsidR="00D51801" w:rsidRPr="00D51801">
      <w:rPr>
        <w:sz w:val="20"/>
        <w:szCs w:val="20"/>
      </w:rPr>
      <w:t>020321_adm_rob_groz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136A" w14:textId="3F05B2F8" w:rsidR="001D5785" w:rsidRPr="006B6299" w:rsidRDefault="001D5785" w:rsidP="006B6299">
    <w:pPr>
      <w:pStyle w:val="Footer"/>
    </w:pPr>
    <w:r>
      <w:rPr>
        <w:sz w:val="20"/>
        <w:szCs w:val="20"/>
      </w:rPr>
      <w:t>VARAMIzz_</w:t>
    </w:r>
    <w:r w:rsidR="00D51801" w:rsidRPr="00D51801">
      <w:rPr>
        <w:sz w:val="20"/>
        <w:szCs w:val="20"/>
      </w:rPr>
      <w:t>020321_adm_rob_groz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29C63" w14:textId="77777777" w:rsidR="003B25D3" w:rsidRDefault="003B25D3">
      <w:r>
        <w:separator/>
      </w:r>
    </w:p>
  </w:footnote>
  <w:footnote w:type="continuationSeparator" w:id="0">
    <w:p w14:paraId="168FA9C9" w14:textId="77777777" w:rsidR="003B25D3" w:rsidRDefault="003B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D5785" w:rsidRDefault="001D57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004F19" w14:textId="77777777" w:rsidR="001D5785" w:rsidRDefault="001D5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7571" w14:textId="5877C57B" w:rsidR="001D5785" w:rsidRDefault="001D57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68C698B" w14:textId="77777777" w:rsidR="001D5785" w:rsidRDefault="001D5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45FE0"/>
    <w:multiLevelType w:val="hybridMultilevel"/>
    <w:tmpl w:val="C19AB8CA"/>
    <w:lvl w:ilvl="0" w:tplc="9BD6F85C">
      <w:start w:val="12"/>
      <w:numFmt w:val="decimal"/>
      <w:lvlText w:val="%1."/>
      <w:lvlJc w:val="left"/>
      <w:pPr>
        <w:ind w:left="720" w:hanging="360"/>
      </w:pPr>
    </w:lvl>
    <w:lvl w:ilvl="1" w:tplc="88CA4876">
      <w:start w:val="1"/>
      <w:numFmt w:val="lowerLetter"/>
      <w:lvlText w:val="%2."/>
      <w:lvlJc w:val="left"/>
      <w:pPr>
        <w:ind w:left="1440" w:hanging="360"/>
      </w:pPr>
    </w:lvl>
    <w:lvl w:ilvl="2" w:tplc="623C172E">
      <w:start w:val="1"/>
      <w:numFmt w:val="lowerRoman"/>
      <w:lvlText w:val="%3."/>
      <w:lvlJc w:val="right"/>
      <w:pPr>
        <w:ind w:left="2160" w:hanging="180"/>
      </w:pPr>
    </w:lvl>
    <w:lvl w:ilvl="3" w:tplc="B5364FF8">
      <w:start w:val="1"/>
      <w:numFmt w:val="decimal"/>
      <w:lvlText w:val="%4."/>
      <w:lvlJc w:val="left"/>
      <w:pPr>
        <w:ind w:left="2880" w:hanging="360"/>
      </w:pPr>
    </w:lvl>
    <w:lvl w:ilvl="4" w:tplc="51F22F00">
      <w:start w:val="1"/>
      <w:numFmt w:val="lowerLetter"/>
      <w:lvlText w:val="%5."/>
      <w:lvlJc w:val="left"/>
      <w:pPr>
        <w:ind w:left="3600" w:hanging="360"/>
      </w:pPr>
    </w:lvl>
    <w:lvl w:ilvl="5" w:tplc="7CD0C440">
      <w:start w:val="1"/>
      <w:numFmt w:val="lowerRoman"/>
      <w:lvlText w:val="%6."/>
      <w:lvlJc w:val="right"/>
      <w:pPr>
        <w:ind w:left="4320" w:hanging="180"/>
      </w:pPr>
    </w:lvl>
    <w:lvl w:ilvl="6" w:tplc="4878846A">
      <w:start w:val="1"/>
      <w:numFmt w:val="decimal"/>
      <w:lvlText w:val="%7."/>
      <w:lvlJc w:val="left"/>
      <w:pPr>
        <w:ind w:left="5040" w:hanging="360"/>
      </w:pPr>
    </w:lvl>
    <w:lvl w:ilvl="7" w:tplc="6FAEF3E6">
      <w:start w:val="1"/>
      <w:numFmt w:val="lowerLetter"/>
      <w:lvlText w:val="%8."/>
      <w:lvlJc w:val="left"/>
      <w:pPr>
        <w:ind w:left="5760" w:hanging="360"/>
      </w:pPr>
    </w:lvl>
    <w:lvl w:ilvl="8" w:tplc="61A80220">
      <w:start w:val="1"/>
      <w:numFmt w:val="lowerRoman"/>
      <w:lvlText w:val="%9."/>
      <w:lvlJc w:val="right"/>
      <w:pPr>
        <w:ind w:left="6480" w:hanging="180"/>
      </w:pPr>
    </w:lvl>
  </w:abstractNum>
  <w:abstractNum w:abstractNumId="1" w15:restartNumberingAfterBreak="0">
    <w:nsid w:val="334E0118"/>
    <w:multiLevelType w:val="hybridMultilevel"/>
    <w:tmpl w:val="B454722A"/>
    <w:lvl w:ilvl="0" w:tplc="D6BCAC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842C2D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hybridMultilevel"/>
    <w:tmpl w:val="DB46BDCE"/>
    <w:lvl w:ilvl="0" w:tplc="E312DB3C">
      <w:start w:val="1"/>
      <w:numFmt w:val="bullet"/>
      <w:lvlText w:val=""/>
      <w:lvlJc w:val="left"/>
      <w:pPr>
        <w:tabs>
          <w:tab w:val="num" w:pos="720"/>
        </w:tabs>
        <w:ind w:left="720" w:hanging="360"/>
      </w:pPr>
      <w:rPr>
        <w:rFonts w:ascii="Symbol" w:hAnsi="Symbol" w:hint="default"/>
        <w:sz w:val="20"/>
      </w:rPr>
    </w:lvl>
    <w:lvl w:ilvl="1" w:tplc="4AA05A48" w:tentative="1">
      <w:start w:val="1"/>
      <w:numFmt w:val="bullet"/>
      <w:lvlText w:val="o"/>
      <w:lvlJc w:val="left"/>
      <w:pPr>
        <w:tabs>
          <w:tab w:val="num" w:pos="1440"/>
        </w:tabs>
        <w:ind w:left="1440" w:hanging="360"/>
      </w:pPr>
      <w:rPr>
        <w:rFonts w:ascii="Courier New" w:hAnsi="Courier New" w:hint="default"/>
        <w:sz w:val="20"/>
      </w:rPr>
    </w:lvl>
    <w:lvl w:ilvl="2" w:tplc="EDC081C2" w:tentative="1">
      <w:start w:val="1"/>
      <w:numFmt w:val="bullet"/>
      <w:lvlText w:val=""/>
      <w:lvlJc w:val="left"/>
      <w:pPr>
        <w:tabs>
          <w:tab w:val="num" w:pos="2160"/>
        </w:tabs>
        <w:ind w:left="2160" w:hanging="360"/>
      </w:pPr>
      <w:rPr>
        <w:rFonts w:ascii="Wingdings" w:hAnsi="Wingdings" w:hint="default"/>
        <w:sz w:val="20"/>
      </w:rPr>
    </w:lvl>
    <w:lvl w:ilvl="3" w:tplc="8BE2C7E6" w:tentative="1">
      <w:start w:val="1"/>
      <w:numFmt w:val="bullet"/>
      <w:lvlText w:val=""/>
      <w:lvlJc w:val="left"/>
      <w:pPr>
        <w:tabs>
          <w:tab w:val="num" w:pos="2880"/>
        </w:tabs>
        <w:ind w:left="2880" w:hanging="360"/>
      </w:pPr>
      <w:rPr>
        <w:rFonts w:ascii="Wingdings" w:hAnsi="Wingdings" w:hint="default"/>
        <w:sz w:val="20"/>
      </w:rPr>
    </w:lvl>
    <w:lvl w:ilvl="4" w:tplc="805813E0" w:tentative="1">
      <w:start w:val="1"/>
      <w:numFmt w:val="bullet"/>
      <w:lvlText w:val=""/>
      <w:lvlJc w:val="left"/>
      <w:pPr>
        <w:tabs>
          <w:tab w:val="num" w:pos="3600"/>
        </w:tabs>
        <w:ind w:left="3600" w:hanging="360"/>
      </w:pPr>
      <w:rPr>
        <w:rFonts w:ascii="Wingdings" w:hAnsi="Wingdings" w:hint="default"/>
        <w:sz w:val="20"/>
      </w:rPr>
    </w:lvl>
    <w:lvl w:ilvl="5" w:tplc="D482F832" w:tentative="1">
      <w:start w:val="1"/>
      <w:numFmt w:val="bullet"/>
      <w:lvlText w:val=""/>
      <w:lvlJc w:val="left"/>
      <w:pPr>
        <w:tabs>
          <w:tab w:val="num" w:pos="4320"/>
        </w:tabs>
        <w:ind w:left="4320" w:hanging="360"/>
      </w:pPr>
      <w:rPr>
        <w:rFonts w:ascii="Wingdings" w:hAnsi="Wingdings" w:hint="default"/>
        <w:sz w:val="20"/>
      </w:rPr>
    </w:lvl>
    <w:lvl w:ilvl="6" w:tplc="4FB44166" w:tentative="1">
      <w:start w:val="1"/>
      <w:numFmt w:val="bullet"/>
      <w:lvlText w:val=""/>
      <w:lvlJc w:val="left"/>
      <w:pPr>
        <w:tabs>
          <w:tab w:val="num" w:pos="5040"/>
        </w:tabs>
        <w:ind w:left="5040" w:hanging="360"/>
      </w:pPr>
      <w:rPr>
        <w:rFonts w:ascii="Wingdings" w:hAnsi="Wingdings" w:hint="default"/>
        <w:sz w:val="20"/>
      </w:rPr>
    </w:lvl>
    <w:lvl w:ilvl="7" w:tplc="5C0EF75A" w:tentative="1">
      <w:start w:val="1"/>
      <w:numFmt w:val="bullet"/>
      <w:lvlText w:val=""/>
      <w:lvlJc w:val="left"/>
      <w:pPr>
        <w:tabs>
          <w:tab w:val="num" w:pos="5760"/>
        </w:tabs>
        <w:ind w:left="5760" w:hanging="360"/>
      </w:pPr>
      <w:rPr>
        <w:rFonts w:ascii="Wingdings" w:hAnsi="Wingdings" w:hint="default"/>
        <w:sz w:val="20"/>
      </w:rPr>
    </w:lvl>
    <w:lvl w:ilvl="8" w:tplc="B81C7DB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2BCC"/>
    <w:rsid w:val="00003C53"/>
    <w:rsid w:val="0000456E"/>
    <w:rsid w:val="000055EA"/>
    <w:rsid w:val="00006BF1"/>
    <w:rsid w:val="00006CBB"/>
    <w:rsid w:val="00007D49"/>
    <w:rsid w:val="0001118D"/>
    <w:rsid w:val="0001131F"/>
    <w:rsid w:val="00011663"/>
    <w:rsid w:val="0001249F"/>
    <w:rsid w:val="000125C0"/>
    <w:rsid w:val="0001270C"/>
    <w:rsid w:val="000136AA"/>
    <w:rsid w:val="00013B4C"/>
    <w:rsid w:val="00013BF6"/>
    <w:rsid w:val="00014314"/>
    <w:rsid w:val="0001554C"/>
    <w:rsid w:val="00015B94"/>
    <w:rsid w:val="00015C84"/>
    <w:rsid w:val="00015DE5"/>
    <w:rsid w:val="00015FD8"/>
    <w:rsid w:val="00016778"/>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5AA"/>
    <w:rsid w:val="00046075"/>
    <w:rsid w:val="00046CAD"/>
    <w:rsid w:val="00046F5C"/>
    <w:rsid w:val="000470ED"/>
    <w:rsid w:val="00047385"/>
    <w:rsid w:val="00050554"/>
    <w:rsid w:val="00053706"/>
    <w:rsid w:val="00053E04"/>
    <w:rsid w:val="000579E6"/>
    <w:rsid w:val="00060E03"/>
    <w:rsid w:val="000641CE"/>
    <w:rsid w:val="00065271"/>
    <w:rsid w:val="00065EE8"/>
    <w:rsid w:val="00066176"/>
    <w:rsid w:val="0006618D"/>
    <w:rsid w:val="00066885"/>
    <w:rsid w:val="0006694E"/>
    <w:rsid w:val="00066A37"/>
    <w:rsid w:val="00066F05"/>
    <w:rsid w:val="0007110D"/>
    <w:rsid w:val="0007113B"/>
    <w:rsid w:val="000722BD"/>
    <w:rsid w:val="00072628"/>
    <w:rsid w:val="000728ED"/>
    <w:rsid w:val="000733F5"/>
    <w:rsid w:val="000733FF"/>
    <w:rsid w:val="0007464C"/>
    <w:rsid w:val="0007577A"/>
    <w:rsid w:val="000775D0"/>
    <w:rsid w:val="00081B0F"/>
    <w:rsid w:val="0008283D"/>
    <w:rsid w:val="00083090"/>
    <w:rsid w:val="00083214"/>
    <w:rsid w:val="00083B8F"/>
    <w:rsid w:val="0008447D"/>
    <w:rsid w:val="00084B11"/>
    <w:rsid w:val="00085322"/>
    <w:rsid w:val="0008656F"/>
    <w:rsid w:val="00086AB9"/>
    <w:rsid w:val="00086BCE"/>
    <w:rsid w:val="00086F36"/>
    <w:rsid w:val="00090168"/>
    <w:rsid w:val="00090C76"/>
    <w:rsid w:val="0009100F"/>
    <w:rsid w:val="00091033"/>
    <w:rsid w:val="00091F10"/>
    <w:rsid w:val="0009302B"/>
    <w:rsid w:val="00093EC2"/>
    <w:rsid w:val="000958A2"/>
    <w:rsid w:val="000965E7"/>
    <w:rsid w:val="000A0041"/>
    <w:rsid w:val="000A06FC"/>
    <w:rsid w:val="000A1A02"/>
    <w:rsid w:val="000A1D76"/>
    <w:rsid w:val="000A4035"/>
    <w:rsid w:val="000A483A"/>
    <w:rsid w:val="000A55D2"/>
    <w:rsid w:val="000A60E3"/>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034"/>
    <w:rsid w:val="000C56FC"/>
    <w:rsid w:val="000C7907"/>
    <w:rsid w:val="000C7A11"/>
    <w:rsid w:val="000C7F5E"/>
    <w:rsid w:val="000D00AC"/>
    <w:rsid w:val="000D0AED"/>
    <w:rsid w:val="000D3602"/>
    <w:rsid w:val="000D3EDD"/>
    <w:rsid w:val="000D4D89"/>
    <w:rsid w:val="000D6BBD"/>
    <w:rsid w:val="000D6E50"/>
    <w:rsid w:val="000D7751"/>
    <w:rsid w:val="000D7C23"/>
    <w:rsid w:val="000E0A16"/>
    <w:rsid w:val="000E1BFA"/>
    <w:rsid w:val="000E2142"/>
    <w:rsid w:val="000E21D0"/>
    <w:rsid w:val="000E2A38"/>
    <w:rsid w:val="000E2ACC"/>
    <w:rsid w:val="000E5509"/>
    <w:rsid w:val="000E585F"/>
    <w:rsid w:val="000E66F8"/>
    <w:rsid w:val="000E673D"/>
    <w:rsid w:val="000F054F"/>
    <w:rsid w:val="000F079D"/>
    <w:rsid w:val="000F0D9D"/>
    <w:rsid w:val="000F1235"/>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2E50"/>
    <w:rsid w:val="0010375A"/>
    <w:rsid w:val="001038ED"/>
    <w:rsid w:val="001042B0"/>
    <w:rsid w:val="00106617"/>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0F58"/>
    <w:rsid w:val="0014122A"/>
    <w:rsid w:val="00141E85"/>
    <w:rsid w:val="0014319C"/>
    <w:rsid w:val="001436B3"/>
    <w:rsid w:val="00143976"/>
    <w:rsid w:val="00143DAC"/>
    <w:rsid w:val="00144622"/>
    <w:rsid w:val="00144781"/>
    <w:rsid w:val="00144917"/>
    <w:rsid w:val="00144F8D"/>
    <w:rsid w:val="0014702D"/>
    <w:rsid w:val="00147596"/>
    <w:rsid w:val="00150028"/>
    <w:rsid w:val="00152718"/>
    <w:rsid w:val="001530CF"/>
    <w:rsid w:val="00153F12"/>
    <w:rsid w:val="001543DB"/>
    <w:rsid w:val="00155473"/>
    <w:rsid w:val="00155AF1"/>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3474"/>
    <w:rsid w:val="00174841"/>
    <w:rsid w:val="00174C1B"/>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FD2"/>
    <w:rsid w:val="001926F2"/>
    <w:rsid w:val="00193BCE"/>
    <w:rsid w:val="00194B6B"/>
    <w:rsid w:val="00194B87"/>
    <w:rsid w:val="0019569A"/>
    <w:rsid w:val="00195962"/>
    <w:rsid w:val="001960F4"/>
    <w:rsid w:val="00197533"/>
    <w:rsid w:val="001977E7"/>
    <w:rsid w:val="00197CCA"/>
    <w:rsid w:val="001A0D8A"/>
    <w:rsid w:val="001A192D"/>
    <w:rsid w:val="001A398C"/>
    <w:rsid w:val="001A72A8"/>
    <w:rsid w:val="001A7C72"/>
    <w:rsid w:val="001B084B"/>
    <w:rsid w:val="001B0CEC"/>
    <w:rsid w:val="001B0FFC"/>
    <w:rsid w:val="001B1CF2"/>
    <w:rsid w:val="001B3904"/>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35B7"/>
    <w:rsid w:val="001C4ABA"/>
    <w:rsid w:val="001C546B"/>
    <w:rsid w:val="001C56A6"/>
    <w:rsid w:val="001C5EA2"/>
    <w:rsid w:val="001C619C"/>
    <w:rsid w:val="001C6608"/>
    <w:rsid w:val="001C6C7D"/>
    <w:rsid w:val="001D1CB1"/>
    <w:rsid w:val="001D2AC0"/>
    <w:rsid w:val="001D2DBA"/>
    <w:rsid w:val="001D2FD0"/>
    <w:rsid w:val="001D3830"/>
    <w:rsid w:val="001D3BA6"/>
    <w:rsid w:val="001D5564"/>
    <w:rsid w:val="001D5785"/>
    <w:rsid w:val="001D6FAA"/>
    <w:rsid w:val="001D70FA"/>
    <w:rsid w:val="001D7BA9"/>
    <w:rsid w:val="001E039D"/>
    <w:rsid w:val="001E20BC"/>
    <w:rsid w:val="001E22E7"/>
    <w:rsid w:val="001E2714"/>
    <w:rsid w:val="001E2E58"/>
    <w:rsid w:val="001E398C"/>
    <w:rsid w:val="001E4456"/>
    <w:rsid w:val="001E4DDC"/>
    <w:rsid w:val="001E6C18"/>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0611D"/>
    <w:rsid w:val="00207CC2"/>
    <w:rsid w:val="00210A81"/>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261"/>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A00"/>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894"/>
    <w:rsid w:val="00283B82"/>
    <w:rsid w:val="00283E13"/>
    <w:rsid w:val="00286478"/>
    <w:rsid w:val="00287DEA"/>
    <w:rsid w:val="00287ED4"/>
    <w:rsid w:val="00287EDD"/>
    <w:rsid w:val="0029141B"/>
    <w:rsid w:val="00291965"/>
    <w:rsid w:val="00291D66"/>
    <w:rsid w:val="002927D3"/>
    <w:rsid w:val="00294BDE"/>
    <w:rsid w:val="00295DB6"/>
    <w:rsid w:val="00297662"/>
    <w:rsid w:val="0029788B"/>
    <w:rsid w:val="00297D1B"/>
    <w:rsid w:val="00297F4D"/>
    <w:rsid w:val="002A0226"/>
    <w:rsid w:val="002A0661"/>
    <w:rsid w:val="002A1CF2"/>
    <w:rsid w:val="002A2ED0"/>
    <w:rsid w:val="002A35E1"/>
    <w:rsid w:val="002A3A84"/>
    <w:rsid w:val="002A4C3E"/>
    <w:rsid w:val="002A56BC"/>
    <w:rsid w:val="002A5C53"/>
    <w:rsid w:val="002A6AD6"/>
    <w:rsid w:val="002A72CC"/>
    <w:rsid w:val="002A76AB"/>
    <w:rsid w:val="002A7A4F"/>
    <w:rsid w:val="002A7AFE"/>
    <w:rsid w:val="002B01DB"/>
    <w:rsid w:val="002B09C0"/>
    <w:rsid w:val="002B0E69"/>
    <w:rsid w:val="002B13B3"/>
    <w:rsid w:val="002B1681"/>
    <w:rsid w:val="002B183D"/>
    <w:rsid w:val="002B1DBF"/>
    <w:rsid w:val="002B207F"/>
    <w:rsid w:val="002B2A48"/>
    <w:rsid w:val="002B2BEE"/>
    <w:rsid w:val="002B31AD"/>
    <w:rsid w:val="002B376E"/>
    <w:rsid w:val="002B3EA7"/>
    <w:rsid w:val="002B4BAE"/>
    <w:rsid w:val="002B538B"/>
    <w:rsid w:val="002B581B"/>
    <w:rsid w:val="002C175C"/>
    <w:rsid w:val="002C2892"/>
    <w:rsid w:val="002C351F"/>
    <w:rsid w:val="002C58AB"/>
    <w:rsid w:val="002C68FE"/>
    <w:rsid w:val="002C6D84"/>
    <w:rsid w:val="002C7D21"/>
    <w:rsid w:val="002D1564"/>
    <w:rsid w:val="002D1CA4"/>
    <w:rsid w:val="002D2C09"/>
    <w:rsid w:val="002D2C45"/>
    <w:rsid w:val="002D4969"/>
    <w:rsid w:val="002D4EE1"/>
    <w:rsid w:val="002D4F49"/>
    <w:rsid w:val="002D5C14"/>
    <w:rsid w:val="002D778E"/>
    <w:rsid w:val="002E04D7"/>
    <w:rsid w:val="002E06DD"/>
    <w:rsid w:val="002E15C5"/>
    <w:rsid w:val="002E171A"/>
    <w:rsid w:val="002E2A24"/>
    <w:rsid w:val="002E3D66"/>
    <w:rsid w:val="002E3F11"/>
    <w:rsid w:val="002E4B11"/>
    <w:rsid w:val="002E4F70"/>
    <w:rsid w:val="002E5886"/>
    <w:rsid w:val="002E5AD3"/>
    <w:rsid w:val="002E635D"/>
    <w:rsid w:val="002E6FF3"/>
    <w:rsid w:val="002E7562"/>
    <w:rsid w:val="002F071F"/>
    <w:rsid w:val="002F16D5"/>
    <w:rsid w:val="002F1A90"/>
    <w:rsid w:val="002F1C2F"/>
    <w:rsid w:val="002F3D1C"/>
    <w:rsid w:val="002F4AC1"/>
    <w:rsid w:val="002F4EA1"/>
    <w:rsid w:val="002F52DE"/>
    <w:rsid w:val="002F55C1"/>
    <w:rsid w:val="002F5A52"/>
    <w:rsid w:val="002F7486"/>
    <w:rsid w:val="002F797A"/>
    <w:rsid w:val="00300483"/>
    <w:rsid w:val="00301C91"/>
    <w:rsid w:val="00303F2B"/>
    <w:rsid w:val="00304607"/>
    <w:rsid w:val="0030467A"/>
    <w:rsid w:val="003046B5"/>
    <w:rsid w:val="00304D4E"/>
    <w:rsid w:val="00304FFD"/>
    <w:rsid w:val="00305608"/>
    <w:rsid w:val="00305B72"/>
    <w:rsid w:val="0030610A"/>
    <w:rsid w:val="00306627"/>
    <w:rsid w:val="003069DD"/>
    <w:rsid w:val="00306CAB"/>
    <w:rsid w:val="003070B2"/>
    <w:rsid w:val="00307BAD"/>
    <w:rsid w:val="0031146F"/>
    <w:rsid w:val="00311795"/>
    <w:rsid w:val="003117B1"/>
    <w:rsid w:val="00311B70"/>
    <w:rsid w:val="00311CBE"/>
    <w:rsid w:val="00312280"/>
    <w:rsid w:val="00312CD0"/>
    <w:rsid w:val="0031449F"/>
    <w:rsid w:val="003145A5"/>
    <w:rsid w:val="003148B9"/>
    <w:rsid w:val="00314A2E"/>
    <w:rsid w:val="00314F81"/>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3E8E"/>
    <w:rsid w:val="00334951"/>
    <w:rsid w:val="00335DE2"/>
    <w:rsid w:val="00336411"/>
    <w:rsid w:val="0033678D"/>
    <w:rsid w:val="0033720D"/>
    <w:rsid w:val="003373E8"/>
    <w:rsid w:val="003443DD"/>
    <w:rsid w:val="00344D5A"/>
    <w:rsid w:val="00346EB6"/>
    <w:rsid w:val="00347EDB"/>
    <w:rsid w:val="00350797"/>
    <w:rsid w:val="00351086"/>
    <w:rsid w:val="00351A85"/>
    <w:rsid w:val="003522E8"/>
    <w:rsid w:val="00353722"/>
    <w:rsid w:val="00353989"/>
    <w:rsid w:val="00355B7A"/>
    <w:rsid w:val="0035617C"/>
    <w:rsid w:val="00356E7E"/>
    <w:rsid w:val="00356EB8"/>
    <w:rsid w:val="0035763E"/>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4FAF"/>
    <w:rsid w:val="00377353"/>
    <w:rsid w:val="0037736B"/>
    <w:rsid w:val="00380F99"/>
    <w:rsid w:val="00381F57"/>
    <w:rsid w:val="0038216E"/>
    <w:rsid w:val="003822E5"/>
    <w:rsid w:val="00382C29"/>
    <w:rsid w:val="003830B8"/>
    <w:rsid w:val="00383262"/>
    <w:rsid w:val="00385A12"/>
    <w:rsid w:val="0039278C"/>
    <w:rsid w:val="003949AA"/>
    <w:rsid w:val="003A157A"/>
    <w:rsid w:val="003A283F"/>
    <w:rsid w:val="003A2A16"/>
    <w:rsid w:val="003A2FDD"/>
    <w:rsid w:val="003A3C43"/>
    <w:rsid w:val="003A5CCC"/>
    <w:rsid w:val="003A6257"/>
    <w:rsid w:val="003A6E7B"/>
    <w:rsid w:val="003A70FF"/>
    <w:rsid w:val="003A74D2"/>
    <w:rsid w:val="003A756B"/>
    <w:rsid w:val="003A7902"/>
    <w:rsid w:val="003B1C95"/>
    <w:rsid w:val="003B1D9C"/>
    <w:rsid w:val="003B23D7"/>
    <w:rsid w:val="003B25D3"/>
    <w:rsid w:val="003B2B32"/>
    <w:rsid w:val="003B32D1"/>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316"/>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E7E34"/>
    <w:rsid w:val="003F1200"/>
    <w:rsid w:val="003F1421"/>
    <w:rsid w:val="003F1844"/>
    <w:rsid w:val="003F241E"/>
    <w:rsid w:val="003F28C0"/>
    <w:rsid w:val="003F3767"/>
    <w:rsid w:val="003F52B2"/>
    <w:rsid w:val="003F716E"/>
    <w:rsid w:val="00400061"/>
    <w:rsid w:val="004000B8"/>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2D9C"/>
    <w:rsid w:val="00433F06"/>
    <w:rsid w:val="00434164"/>
    <w:rsid w:val="004345A6"/>
    <w:rsid w:val="00435B2F"/>
    <w:rsid w:val="00435E03"/>
    <w:rsid w:val="004373E1"/>
    <w:rsid w:val="004374A3"/>
    <w:rsid w:val="00437A7E"/>
    <w:rsid w:val="00437B6C"/>
    <w:rsid w:val="00440144"/>
    <w:rsid w:val="0044064E"/>
    <w:rsid w:val="00440805"/>
    <w:rsid w:val="004412E1"/>
    <w:rsid w:val="00441554"/>
    <w:rsid w:val="00442260"/>
    <w:rsid w:val="00442A5E"/>
    <w:rsid w:val="00442E48"/>
    <w:rsid w:val="00443DCD"/>
    <w:rsid w:val="00443E7E"/>
    <w:rsid w:val="00444C06"/>
    <w:rsid w:val="004454DF"/>
    <w:rsid w:val="00446804"/>
    <w:rsid w:val="00446BEF"/>
    <w:rsid w:val="00446ED2"/>
    <w:rsid w:val="004478D4"/>
    <w:rsid w:val="00450380"/>
    <w:rsid w:val="004505C6"/>
    <w:rsid w:val="00451AD8"/>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075A"/>
    <w:rsid w:val="00460AE6"/>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0CC"/>
    <w:rsid w:val="00475944"/>
    <w:rsid w:val="00475DF0"/>
    <w:rsid w:val="00476525"/>
    <w:rsid w:val="004772E2"/>
    <w:rsid w:val="0047739F"/>
    <w:rsid w:val="00477F97"/>
    <w:rsid w:val="00480A2D"/>
    <w:rsid w:val="00480AFB"/>
    <w:rsid w:val="00481247"/>
    <w:rsid w:val="004828DC"/>
    <w:rsid w:val="00482C39"/>
    <w:rsid w:val="00482E36"/>
    <w:rsid w:val="00482FF7"/>
    <w:rsid w:val="00483098"/>
    <w:rsid w:val="00483AFB"/>
    <w:rsid w:val="0048402B"/>
    <w:rsid w:val="0048414A"/>
    <w:rsid w:val="00485C56"/>
    <w:rsid w:val="00485F7C"/>
    <w:rsid w:val="00486B79"/>
    <w:rsid w:val="00486CA2"/>
    <w:rsid w:val="00490B25"/>
    <w:rsid w:val="00490FD6"/>
    <w:rsid w:val="004911C4"/>
    <w:rsid w:val="00492AC9"/>
    <w:rsid w:val="00494CC8"/>
    <w:rsid w:val="004955E7"/>
    <w:rsid w:val="0049589C"/>
    <w:rsid w:val="00495EF1"/>
    <w:rsid w:val="00496ED4"/>
    <w:rsid w:val="00497D4A"/>
    <w:rsid w:val="004A001C"/>
    <w:rsid w:val="004A0441"/>
    <w:rsid w:val="004A084C"/>
    <w:rsid w:val="004A15B3"/>
    <w:rsid w:val="004A1D01"/>
    <w:rsid w:val="004A1E79"/>
    <w:rsid w:val="004A2A54"/>
    <w:rsid w:val="004A2EF3"/>
    <w:rsid w:val="004A3B0D"/>
    <w:rsid w:val="004A52F5"/>
    <w:rsid w:val="004A5D3A"/>
    <w:rsid w:val="004A63F3"/>
    <w:rsid w:val="004A64EB"/>
    <w:rsid w:val="004A6897"/>
    <w:rsid w:val="004A692B"/>
    <w:rsid w:val="004A6EB6"/>
    <w:rsid w:val="004A6F84"/>
    <w:rsid w:val="004A794C"/>
    <w:rsid w:val="004B3EC7"/>
    <w:rsid w:val="004B5664"/>
    <w:rsid w:val="004B60BE"/>
    <w:rsid w:val="004C2107"/>
    <w:rsid w:val="004C285E"/>
    <w:rsid w:val="004C5216"/>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0EC"/>
    <w:rsid w:val="004F263C"/>
    <w:rsid w:val="004F2BB1"/>
    <w:rsid w:val="004F2EC7"/>
    <w:rsid w:val="004F3CE8"/>
    <w:rsid w:val="004F54DB"/>
    <w:rsid w:val="004F554D"/>
    <w:rsid w:val="004F6BFB"/>
    <w:rsid w:val="004F7E3D"/>
    <w:rsid w:val="004F7E4A"/>
    <w:rsid w:val="0050147C"/>
    <w:rsid w:val="0050182B"/>
    <w:rsid w:val="00502579"/>
    <w:rsid w:val="005029F7"/>
    <w:rsid w:val="00503D4C"/>
    <w:rsid w:val="00504C0C"/>
    <w:rsid w:val="00504E48"/>
    <w:rsid w:val="0050580F"/>
    <w:rsid w:val="005070FF"/>
    <w:rsid w:val="00512BBC"/>
    <w:rsid w:val="005134FB"/>
    <w:rsid w:val="005135FD"/>
    <w:rsid w:val="0051366C"/>
    <w:rsid w:val="0051684F"/>
    <w:rsid w:val="00516A92"/>
    <w:rsid w:val="00516B9F"/>
    <w:rsid w:val="00517442"/>
    <w:rsid w:val="00517693"/>
    <w:rsid w:val="005205AB"/>
    <w:rsid w:val="00523378"/>
    <w:rsid w:val="0052550F"/>
    <w:rsid w:val="00526C0F"/>
    <w:rsid w:val="0052702A"/>
    <w:rsid w:val="00530397"/>
    <w:rsid w:val="00530F73"/>
    <w:rsid w:val="005329D3"/>
    <w:rsid w:val="00533B8E"/>
    <w:rsid w:val="00535417"/>
    <w:rsid w:val="00535833"/>
    <w:rsid w:val="00536D28"/>
    <w:rsid w:val="005372C5"/>
    <w:rsid w:val="00537A26"/>
    <w:rsid w:val="00540E47"/>
    <w:rsid w:val="00543283"/>
    <w:rsid w:val="0054364C"/>
    <w:rsid w:val="00546747"/>
    <w:rsid w:val="00546EE7"/>
    <w:rsid w:val="00547510"/>
    <w:rsid w:val="00547ECC"/>
    <w:rsid w:val="00551D5A"/>
    <w:rsid w:val="00551EC3"/>
    <w:rsid w:val="00552214"/>
    <w:rsid w:val="00554A44"/>
    <w:rsid w:val="00554C53"/>
    <w:rsid w:val="00554F18"/>
    <w:rsid w:val="00555220"/>
    <w:rsid w:val="005555F0"/>
    <w:rsid w:val="00555739"/>
    <w:rsid w:val="00556E75"/>
    <w:rsid w:val="00556F2D"/>
    <w:rsid w:val="0056069A"/>
    <w:rsid w:val="00560C3B"/>
    <w:rsid w:val="00561D3C"/>
    <w:rsid w:val="00561EA1"/>
    <w:rsid w:val="00562799"/>
    <w:rsid w:val="005643AA"/>
    <w:rsid w:val="00564804"/>
    <w:rsid w:val="00565598"/>
    <w:rsid w:val="00565B5A"/>
    <w:rsid w:val="00567E8F"/>
    <w:rsid w:val="005702D6"/>
    <w:rsid w:val="00572588"/>
    <w:rsid w:val="00572FB5"/>
    <w:rsid w:val="00573A50"/>
    <w:rsid w:val="005746D2"/>
    <w:rsid w:val="00574E8A"/>
    <w:rsid w:val="005750DC"/>
    <w:rsid w:val="00577547"/>
    <w:rsid w:val="00577775"/>
    <w:rsid w:val="0058121A"/>
    <w:rsid w:val="00581863"/>
    <w:rsid w:val="00581EA3"/>
    <w:rsid w:val="0058205A"/>
    <w:rsid w:val="0058260B"/>
    <w:rsid w:val="0058489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071"/>
    <w:rsid w:val="005A4A1C"/>
    <w:rsid w:val="005A5BD8"/>
    <w:rsid w:val="005A692A"/>
    <w:rsid w:val="005A6AB8"/>
    <w:rsid w:val="005A6FC7"/>
    <w:rsid w:val="005B11C2"/>
    <w:rsid w:val="005B180A"/>
    <w:rsid w:val="005B382C"/>
    <w:rsid w:val="005B3C11"/>
    <w:rsid w:val="005B40DA"/>
    <w:rsid w:val="005B4226"/>
    <w:rsid w:val="005B5AA4"/>
    <w:rsid w:val="005B64E0"/>
    <w:rsid w:val="005B656B"/>
    <w:rsid w:val="005B71B3"/>
    <w:rsid w:val="005B76A4"/>
    <w:rsid w:val="005C04A7"/>
    <w:rsid w:val="005C17A4"/>
    <w:rsid w:val="005C27CC"/>
    <w:rsid w:val="005C370D"/>
    <w:rsid w:val="005C3C1C"/>
    <w:rsid w:val="005C504E"/>
    <w:rsid w:val="005C6153"/>
    <w:rsid w:val="005C6954"/>
    <w:rsid w:val="005C78B0"/>
    <w:rsid w:val="005C79EC"/>
    <w:rsid w:val="005C7B95"/>
    <w:rsid w:val="005D01EB"/>
    <w:rsid w:val="005D0DFB"/>
    <w:rsid w:val="005D1112"/>
    <w:rsid w:val="005D237C"/>
    <w:rsid w:val="005D25E2"/>
    <w:rsid w:val="005D25FF"/>
    <w:rsid w:val="005D2632"/>
    <w:rsid w:val="005D38E0"/>
    <w:rsid w:val="005D3AD8"/>
    <w:rsid w:val="005D3F32"/>
    <w:rsid w:val="005D4E3E"/>
    <w:rsid w:val="005D67F7"/>
    <w:rsid w:val="005D73BF"/>
    <w:rsid w:val="005D7D7E"/>
    <w:rsid w:val="005E0B59"/>
    <w:rsid w:val="005E1105"/>
    <w:rsid w:val="005E162F"/>
    <w:rsid w:val="005E20FF"/>
    <w:rsid w:val="005E2C60"/>
    <w:rsid w:val="005E31F6"/>
    <w:rsid w:val="005E3622"/>
    <w:rsid w:val="005E60B3"/>
    <w:rsid w:val="005E676C"/>
    <w:rsid w:val="005E6CB9"/>
    <w:rsid w:val="005E720F"/>
    <w:rsid w:val="005E7F14"/>
    <w:rsid w:val="005F0154"/>
    <w:rsid w:val="005F0176"/>
    <w:rsid w:val="005F021D"/>
    <w:rsid w:val="005F1EAC"/>
    <w:rsid w:val="005F2204"/>
    <w:rsid w:val="005F308F"/>
    <w:rsid w:val="005F309F"/>
    <w:rsid w:val="005F4869"/>
    <w:rsid w:val="005F4BFD"/>
    <w:rsid w:val="005F5748"/>
    <w:rsid w:val="005F5834"/>
    <w:rsid w:val="005F5E11"/>
    <w:rsid w:val="005F7CB5"/>
    <w:rsid w:val="006003E5"/>
    <w:rsid w:val="00600E63"/>
    <w:rsid w:val="00601561"/>
    <w:rsid w:val="00601E55"/>
    <w:rsid w:val="00602037"/>
    <w:rsid w:val="006029DD"/>
    <w:rsid w:val="00602C6A"/>
    <w:rsid w:val="00603AF5"/>
    <w:rsid w:val="00604715"/>
    <w:rsid w:val="00606C66"/>
    <w:rsid w:val="006071DB"/>
    <w:rsid w:val="00610145"/>
    <w:rsid w:val="00610D1F"/>
    <w:rsid w:val="006123C6"/>
    <w:rsid w:val="00612C02"/>
    <w:rsid w:val="00612CDD"/>
    <w:rsid w:val="0061305A"/>
    <w:rsid w:val="0061562E"/>
    <w:rsid w:val="00616CC1"/>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124"/>
    <w:rsid w:val="00660897"/>
    <w:rsid w:val="00661028"/>
    <w:rsid w:val="006617BD"/>
    <w:rsid w:val="0066194D"/>
    <w:rsid w:val="00664695"/>
    <w:rsid w:val="00664840"/>
    <w:rsid w:val="00664B44"/>
    <w:rsid w:val="006652BF"/>
    <w:rsid w:val="0066630C"/>
    <w:rsid w:val="00666D1F"/>
    <w:rsid w:val="006670CA"/>
    <w:rsid w:val="00667BBD"/>
    <w:rsid w:val="00671149"/>
    <w:rsid w:val="00671615"/>
    <w:rsid w:val="00671741"/>
    <w:rsid w:val="00671766"/>
    <w:rsid w:val="00672914"/>
    <w:rsid w:val="006744C3"/>
    <w:rsid w:val="00674D93"/>
    <w:rsid w:val="0067537F"/>
    <w:rsid w:val="00676410"/>
    <w:rsid w:val="00680509"/>
    <w:rsid w:val="006805CB"/>
    <w:rsid w:val="00680DA9"/>
    <w:rsid w:val="00681CC1"/>
    <w:rsid w:val="00681F77"/>
    <w:rsid w:val="0068233B"/>
    <w:rsid w:val="00682E11"/>
    <w:rsid w:val="00683081"/>
    <w:rsid w:val="00683E30"/>
    <w:rsid w:val="00684C95"/>
    <w:rsid w:val="006850D3"/>
    <w:rsid w:val="00685249"/>
    <w:rsid w:val="006856B9"/>
    <w:rsid w:val="00685BDE"/>
    <w:rsid w:val="00686085"/>
    <w:rsid w:val="00687C0D"/>
    <w:rsid w:val="00691237"/>
    <w:rsid w:val="006920E6"/>
    <w:rsid w:val="00692555"/>
    <w:rsid w:val="0069649B"/>
    <w:rsid w:val="00696566"/>
    <w:rsid w:val="006966BA"/>
    <w:rsid w:val="0069722D"/>
    <w:rsid w:val="006A0052"/>
    <w:rsid w:val="006A00CC"/>
    <w:rsid w:val="006A0A9E"/>
    <w:rsid w:val="006A1F1C"/>
    <w:rsid w:val="006A3836"/>
    <w:rsid w:val="006A3D6C"/>
    <w:rsid w:val="006A3DD3"/>
    <w:rsid w:val="006A4625"/>
    <w:rsid w:val="006A47AE"/>
    <w:rsid w:val="006A596D"/>
    <w:rsid w:val="006A5B5E"/>
    <w:rsid w:val="006A67CB"/>
    <w:rsid w:val="006B0368"/>
    <w:rsid w:val="006B0F6E"/>
    <w:rsid w:val="006B1D7B"/>
    <w:rsid w:val="006B27D4"/>
    <w:rsid w:val="006B2C9C"/>
    <w:rsid w:val="006B48EB"/>
    <w:rsid w:val="006B4C00"/>
    <w:rsid w:val="006B56FC"/>
    <w:rsid w:val="006B5EAB"/>
    <w:rsid w:val="006B6299"/>
    <w:rsid w:val="006B6DDA"/>
    <w:rsid w:val="006B73D9"/>
    <w:rsid w:val="006B7538"/>
    <w:rsid w:val="006B7DF0"/>
    <w:rsid w:val="006B7E74"/>
    <w:rsid w:val="006C0D75"/>
    <w:rsid w:val="006C1ADF"/>
    <w:rsid w:val="006C1C48"/>
    <w:rsid w:val="006C27C8"/>
    <w:rsid w:val="006C3C1D"/>
    <w:rsid w:val="006C41FF"/>
    <w:rsid w:val="006C5145"/>
    <w:rsid w:val="006C5518"/>
    <w:rsid w:val="006C65A8"/>
    <w:rsid w:val="006D05AD"/>
    <w:rsid w:val="006D06CC"/>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266"/>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32E"/>
    <w:rsid w:val="006F7759"/>
    <w:rsid w:val="006F7D95"/>
    <w:rsid w:val="00700D41"/>
    <w:rsid w:val="00701B21"/>
    <w:rsid w:val="00702384"/>
    <w:rsid w:val="00703786"/>
    <w:rsid w:val="00704BAE"/>
    <w:rsid w:val="00705807"/>
    <w:rsid w:val="00705C74"/>
    <w:rsid w:val="00705C78"/>
    <w:rsid w:val="007060E1"/>
    <w:rsid w:val="00706824"/>
    <w:rsid w:val="00706B85"/>
    <w:rsid w:val="007071FC"/>
    <w:rsid w:val="00707C84"/>
    <w:rsid w:val="00710A59"/>
    <w:rsid w:val="00710FDE"/>
    <w:rsid w:val="00711003"/>
    <w:rsid w:val="007116C7"/>
    <w:rsid w:val="00711C5A"/>
    <w:rsid w:val="00712B66"/>
    <w:rsid w:val="00712FDE"/>
    <w:rsid w:val="00713C31"/>
    <w:rsid w:val="0071428D"/>
    <w:rsid w:val="007144C9"/>
    <w:rsid w:val="00716B3C"/>
    <w:rsid w:val="007170C2"/>
    <w:rsid w:val="00717EE4"/>
    <w:rsid w:val="00717F2D"/>
    <w:rsid w:val="00720453"/>
    <w:rsid w:val="00720853"/>
    <w:rsid w:val="00722129"/>
    <w:rsid w:val="00724173"/>
    <w:rsid w:val="00726730"/>
    <w:rsid w:val="00727DAB"/>
    <w:rsid w:val="00730598"/>
    <w:rsid w:val="00731C24"/>
    <w:rsid w:val="0073257E"/>
    <w:rsid w:val="00732A32"/>
    <w:rsid w:val="00733066"/>
    <w:rsid w:val="00733469"/>
    <w:rsid w:val="00733539"/>
    <w:rsid w:val="00735557"/>
    <w:rsid w:val="00735AE5"/>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29CB"/>
    <w:rsid w:val="007535C7"/>
    <w:rsid w:val="00756551"/>
    <w:rsid w:val="00757769"/>
    <w:rsid w:val="0076067E"/>
    <w:rsid w:val="00761BFD"/>
    <w:rsid w:val="00761D5C"/>
    <w:rsid w:val="00761FE5"/>
    <w:rsid w:val="00762476"/>
    <w:rsid w:val="00762A18"/>
    <w:rsid w:val="00763AE2"/>
    <w:rsid w:val="0076467D"/>
    <w:rsid w:val="00765DA9"/>
    <w:rsid w:val="00766D90"/>
    <w:rsid w:val="00767BF3"/>
    <w:rsid w:val="00767C19"/>
    <w:rsid w:val="00767D4E"/>
    <w:rsid w:val="00771067"/>
    <w:rsid w:val="007717E1"/>
    <w:rsid w:val="007722ED"/>
    <w:rsid w:val="0077408B"/>
    <w:rsid w:val="007745EB"/>
    <w:rsid w:val="00774AF6"/>
    <w:rsid w:val="00774EC8"/>
    <w:rsid w:val="00776781"/>
    <w:rsid w:val="00776D0D"/>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07"/>
    <w:rsid w:val="00797747"/>
    <w:rsid w:val="007A0415"/>
    <w:rsid w:val="007A06BA"/>
    <w:rsid w:val="007A27BD"/>
    <w:rsid w:val="007A294A"/>
    <w:rsid w:val="007A354E"/>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639C"/>
    <w:rsid w:val="007C7449"/>
    <w:rsid w:val="007C7EA5"/>
    <w:rsid w:val="007D1A95"/>
    <w:rsid w:val="007D245E"/>
    <w:rsid w:val="007D3764"/>
    <w:rsid w:val="007D485A"/>
    <w:rsid w:val="007D54FF"/>
    <w:rsid w:val="007D57D4"/>
    <w:rsid w:val="007D6315"/>
    <w:rsid w:val="007D724A"/>
    <w:rsid w:val="007D75A3"/>
    <w:rsid w:val="007E0AA8"/>
    <w:rsid w:val="007E16E2"/>
    <w:rsid w:val="007E19FE"/>
    <w:rsid w:val="007E1AAC"/>
    <w:rsid w:val="007E1BB3"/>
    <w:rsid w:val="007E3B9C"/>
    <w:rsid w:val="007E41D0"/>
    <w:rsid w:val="007E4A2F"/>
    <w:rsid w:val="007E5C4A"/>
    <w:rsid w:val="007E6915"/>
    <w:rsid w:val="007E74CA"/>
    <w:rsid w:val="007E7AD3"/>
    <w:rsid w:val="007F0070"/>
    <w:rsid w:val="007F0441"/>
    <w:rsid w:val="007F0E99"/>
    <w:rsid w:val="007F20F1"/>
    <w:rsid w:val="007F3E12"/>
    <w:rsid w:val="007F4224"/>
    <w:rsid w:val="007F4DD2"/>
    <w:rsid w:val="007F4FB9"/>
    <w:rsid w:val="007F7022"/>
    <w:rsid w:val="007F7690"/>
    <w:rsid w:val="008011CC"/>
    <w:rsid w:val="00801404"/>
    <w:rsid w:val="008017AA"/>
    <w:rsid w:val="00801CBA"/>
    <w:rsid w:val="00801D92"/>
    <w:rsid w:val="00803C4F"/>
    <w:rsid w:val="00804BCF"/>
    <w:rsid w:val="00804FA4"/>
    <w:rsid w:val="00805275"/>
    <w:rsid w:val="00806A62"/>
    <w:rsid w:val="00806E55"/>
    <w:rsid w:val="008075CE"/>
    <w:rsid w:val="008077B6"/>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193"/>
    <w:rsid w:val="008474C1"/>
    <w:rsid w:val="00847C1C"/>
    <w:rsid w:val="0085055E"/>
    <w:rsid w:val="00850C3B"/>
    <w:rsid w:val="00850E4B"/>
    <w:rsid w:val="00851605"/>
    <w:rsid w:val="00852CA0"/>
    <w:rsid w:val="00852D85"/>
    <w:rsid w:val="00852F6C"/>
    <w:rsid w:val="00853812"/>
    <w:rsid w:val="0085465C"/>
    <w:rsid w:val="00854967"/>
    <w:rsid w:val="0085540B"/>
    <w:rsid w:val="00855511"/>
    <w:rsid w:val="0085582C"/>
    <w:rsid w:val="00855FD3"/>
    <w:rsid w:val="00856CCB"/>
    <w:rsid w:val="00857086"/>
    <w:rsid w:val="00857351"/>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BD5"/>
    <w:rsid w:val="00873D88"/>
    <w:rsid w:val="0087433B"/>
    <w:rsid w:val="0087621E"/>
    <w:rsid w:val="008767B2"/>
    <w:rsid w:val="00876A65"/>
    <w:rsid w:val="00877328"/>
    <w:rsid w:val="0087787A"/>
    <w:rsid w:val="00877CC2"/>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092"/>
    <w:rsid w:val="008B251F"/>
    <w:rsid w:val="008B2602"/>
    <w:rsid w:val="008B2727"/>
    <w:rsid w:val="008B316B"/>
    <w:rsid w:val="008B5059"/>
    <w:rsid w:val="008B5BF2"/>
    <w:rsid w:val="008B6934"/>
    <w:rsid w:val="008B6CF8"/>
    <w:rsid w:val="008B72F6"/>
    <w:rsid w:val="008C119E"/>
    <w:rsid w:val="008C1E24"/>
    <w:rsid w:val="008C296B"/>
    <w:rsid w:val="008C29A6"/>
    <w:rsid w:val="008C2A46"/>
    <w:rsid w:val="008C2F3F"/>
    <w:rsid w:val="008C4278"/>
    <w:rsid w:val="008C520E"/>
    <w:rsid w:val="008C563B"/>
    <w:rsid w:val="008C567E"/>
    <w:rsid w:val="008C5DEE"/>
    <w:rsid w:val="008C6285"/>
    <w:rsid w:val="008C7182"/>
    <w:rsid w:val="008C7268"/>
    <w:rsid w:val="008C7C12"/>
    <w:rsid w:val="008C7CA5"/>
    <w:rsid w:val="008C7D9D"/>
    <w:rsid w:val="008D0416"/>
    <w:rsid w:val="008D13C6"/>
    <w:rsid w:val="008D1B04"/>
    <w:rsid w:val="008D2ABD"/>
    <w:rsid w:val="008D3235"/>
    <w:rsid w:val="008D33C8"/>
    <w:rsid w:val="008D3893"/>
    <w:rsid w:val="008D45CD"/>
    <w:rsid w:val="008D4F07"/>
    <w:rsid w:val="008D55F1"/>
    <w:rsid w:val="008D5CD7"/>
    <w:rsid w:val="008D718E"/>
    <w:rsid w:val="008E09C5"/>
    <w:rsid w:val="008E0AA7"/>
    <w:rsid w:val="008E2355"/>
    <w:rsid w:val="008E3151"/>
    <w:rsid w:val="008E3386"/>
    <w:rsid w:val="008E5410"/>
    <w:rsid w:val="008E5A3F"/>
    <w:rsid w:val="008E7209"/>
    <w:rsid w:val="008E7448"/>
    <w:rsid w:val="008F0254"/>
    <w:rsid w:val="008F11BB"/>
    <w:rsid w:val="008F16FF"/>
    <w:rsid w:val="008F182F"/>
    <w:rsid w:val="008F1E95"/>
    <w:rsid w:val="008F2304"/>
    <w:rsid w:val="008F26B1"/>
    <w:rsid w:val="008F57DD"/>
    <w:rsid w:val="008F5AEE"/>
    <w:rsid w:val="008F6EAA"/>
    <w:rsid w:val="008F7708"/>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6578"/>
    <w:rsid w:val="009276B0"/>
    <w:rsid w:val="009302D4"/>
    <w:rsid w:val="009307F2"/>
    <w:rsid w:val="00930CEC"/>
    <w:rsid w:val="00930F4A"/>
    <w:rsid w:val="00931C73"/>
    <w:rsid w:val="00932776"/>
    <w:rsid w:val="0093375E"/>
    <w:rsid w:val="00933BEF"/>
    <w:rsid w:val="0093787E"/>
    <w:rsid w:val="00940765"/>
    <w:rsid w:val="009412CC"/>
    <w:rsid w:val="0094388B"/>
    <w:rsid w:val="00943D09"/>
    <w:rsid w:val="00944826"/>
    <w:rsid w:val="009457A1"/>
    <w:rsid w:val="00945DC7"/>
    <w:rsid w:val="00947C5D"/>
    <w:rsid w:val="00947CA9"/>
    <w:rsid w:val="00950478"/>
    <w:rsid w:val="00950888"/>
    <w:rsid w:val="00950AF9"/>
    <w:rsid w:val="00950B5F"/>
    <w:rsid w:val="00950D35"/>
    <w:rsid w:val="0095144C"/>
    <w:rsid w:val="00951467"/>
    <w:rsid w:val="0095165B"/>
    <w:rsid w:val="00951B17"/>
    <w:rsid w:val="00951B8D"/>
    <w:rsid w:val="00953406"/>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56A"/>
    <w:rsid w:val="009748E4"/>
    <w:rsid w:val="00975EC7"/>
    <w:rsid w:val="00976D65"/>
    <w:rsid w:val="00977CE6"/>
    <w:rsid w:val="009807AC"/>
    <w:rsid w:val="00980C18"/>
    <w:rsid w:val="009810E9"/>
    <w:rsid w:val="0098141C"/>
    <w:rsid w:val="00981AA9"/>
    <w:rsid w:val="00981C91"/>
    <w:rsid w:val="00982269"/>
    <w:rsid w:val="00983132"/>
    <w:rsid w:val="00983314"/>
    <w:rsid w:val="00983DF2"/>
    <w:rsid w:val="0098433A"/>
    <w:rsid w:val="00984BCB"/>
    <w:rsid w:val="00984E91"/>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97CDB"/>
    <w:rsid w:val="009A0BAF"/>
    <w:rsid w:val="009A1431"/>
    <w:rsid w:val="009A153D"/>
    <w:rsid w:val="009A1634"/>
    <w:rsid w:val="009A3A34"/>
    <w:rsid w:val="009A3D1B"/>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49A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FC"/>
    <w:rsid w:val="009D38C2"/>
    <w:rsid w:val="009D417F"/>
    <w:rsid w:val="009D45E5"/>
    <w:rsid w:val="009D4B85"/>
    <w:rsid w:val="009D535B"/>
    <w:rsid w:val="009D630B"/>
    <w:rsid w:val="009D6CAA"/>
    <w:rsid w:val="009D6CF6"/>
    <w:rsid w:val="009D6E69"/>
    <w:rsid w:val="009E02DC"/>
    <w:rsid w:val="009E08CC"/>
    <w:rsid w:val="009E2040"/>
    <w:rsid w:val="009E291B"/>
    <w:rsid w:val="009E49AE"/>
    <w:rsid w:val="009E4DC7"/>
    <w:rsid w:val="009E660A"/>
    <w:rsid w:val="009E6B64"/>
    <w:rsid w:val="009E72E5"/>
    <w:rsid w:val="009F46C8"/>
    <w:rsid w:val="009F4F2A"/>
    <w:rsid w:val="009F4F92"/>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217"/>
    <w:rsid w:val="00A26367"/>
    <w:rsid w:val="00A2678A"/>
    <w:rsid w:val="00A269E1"/>
    <w:rsid w:val="00A27C1C"/>
    <w:rsid w:val="00A30F6A"/>
    <w:rsid w:val="00A32AEA"/>
    <w:rsid w:val="00A32F32"/>
    <w:rsid w:val="00A33E80"/>
    <w:rsid w:val="00A33EFE"/>
    <w:rsid w:val="00A35467"/>
    <w:rsid w:val="00A37E8F"/>
    <w:rsid w:val="00A405A3"/>
    <w:rsid w:val="00A4148D"/>
    <w:rsid w:val="00A44D0E"/>
    <w:rsid w:val="00A4621D"/>
    <w:rsid w:val="00A509FB"/>
    <w:rsid w:val="00A51C19"/>
    <w:rsid w:val="00A51E04"/>
    <w:rsid w:val="00A522B5"/>
    <w:rsid w:val="00A52C31"/>
    <w:rsid w:val="00A52F37"/>
    <w:rsid w:val="00A533C5"/>
    <w:rsid w:val="00A5388C"/>
    <w:rsid w:val="00A5397B"/>
    <w:rsid w:val="00A53BE1"/>
    <w:rsid w:val="00A53CFC"/>
    <w:rsid w:val="00A54644"/>
    <w:rsid w:val="00A55921"/>
    <w:rsid w:val="00A560E3"/>
    <w:rsid w:val="00A5628F"/>
    <w:rsid w:val="00A564AF"/>
    <w:rsid w:val="00A566A8"/>
    <w:rsid w:val="00A56D0B"/>
    <w:rsid w:val="00A5775C"/>
    <w:rsid w:val="00A60E72"/>
    <w:rsid w:val="00A61F0C"/>
    <w:rsid w:val="00A61FF0"/>
    <w:rsid w:val="00A62580"/>
    <w:rsid w:val="00A63A39"/>
    <w:rsid w:val="00A63AC9"/>
    <w:rsid w:val="00A64502"/>
    <w:rsid w:val="00A64B5F"/>
    <w:rsid w:val="00A64DF1"/>
    <w:rsid w:val="00A65EA0"/>
    <w:rsid w:val="00A66517"/>
    <w:rsid w:val="00A67B0E"/>
    <w:rsid w:val="00A70D6E"/>
    <w:rsid w:val="00A718EF"/>
    <w:rsid w:val="00A72134"/>
    <w:rsid w:val="00A726A8"/>
    <w:rsid w:val="00A72951"/>
    <w:rsid w:val="00A73505"/>
    <w:rsid w:val="00A75E02"/>
    <w:rsid w:val="00A76E79"/>
    <w:rsid w:val="00A773E5"/>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008"/>
    <w:rsid w:val="00A92DD4"/>
    <w:rsid w:val="00A94424"/>
    <w:rsid w:val="00A94D0F"/>
    <w:rsid w:val="00A94F13"/>
    <w:rsid w:val="00A9568C"/>
    <w:rsid w:val="00A95BED"/>
    <w:rsid w:val="00A95D8A"/>
    <w:rsid w:val="00A95EA2"/>
    <w:rsid w:val="00A9787E"/>
    <w:rsid w:val="00A97AF9"/>
    <w:rsid w:val="00AA08E8"/>
    <w:rsid w:val="00AA0DB4"/>
    <w:rsid w:val="00AA11C5"/>
    <w:rsid w:val="00AA17E2"/>
    <w:rsid w:val="00AA21B7"/>
    <w:rsid w:val="00AA3827"/>
    <w:rsid w:val="00AA382D"/>
    <w:rsid w:val="00AA4A14"/>
    <w:rsid w:val="00AA4A2C"/>
    <w:rsid w:val="00AA59A6"/>
    <w:rsid w:val="00AA6299"/>
    <w:rsid w:val="00AA6E05"/>
    <w:rsid w:val="00AB0262"/>
    <w:rsid w:val="00AB05BA"/>
    <w:rsid w:val="00AB14A1"/>
    <w:rsid w:val="00AB202A"/>
    <w:rsid w:val="00AB5555"/>
    <w:rsid w:val="00AB55AD"/>
    <w:rsid w:val="00AB5D1B"/>
    <w:rsid w:val="00AB6918"/>
    <w:rsid w:val="00AB6B40"/>
    <w:rsid w:val="00AB740A"/>
    <w:rsid w:val="00AC1DA5"/>
    <w:rsid w:val="00AC216B"/>
    <w:rsid w:val="00AC26B1"/>
    <w:rsid w:val="00AC26DB"/>
    <w:rsid w:val="00AC42B8"/>
    <w:rsid w:val="00AC45C5"/>
    <w:rsid w:val="00AC4791"/>
    <w:rsid w:val="00AC4FB6"/>
    <w:rsid w:val="00AC4FD1"/>
    <w:rsid w:val="00AC5FEF"/>
    <w:rsid w:val="00AC6036"/>
    <w:rsid w:val="00AD0328"/>
    <w:rsid w:val="00AD0816"/>
    <w:rsid w:val="00AD11DC"/>
    <w:rsid w:val="00AD1966"/>
    <w:rsid w:val="00AD19E8"/>
    <w:rsid w:val="00AD2963"/>
    <w:rsid w:val="00AD2B03"/>
    <w:rsid w:val="00AD2E07"/>
    <w:rsid w:val="00AD3074"/>
    <w:rsid w:val="00AD38A9"/>
    <w:rsid w:val="00AD4071"/>
    <w:rsid w:val="00AD44EA"/>
    <w:rsid w:val="00AD4782"/>
    <w:rsid w:val="00AD5236"/>
    <w:rsid w:val="00AD527D"/>
    <w:rsid w:val="00AD54E0"/>
    <w:rsid w:val="00AD758E"/>
    <w:rsid w:val="00AD7AB5"/>
    <w:rsid w:val="00AE08B7"/>
    <w:rsid w:val="00AE0DBA"/>
    <w:rsid w:val="00AE160F"/>
    <w:rsid w:val="00AE17BD"/>
    <w:rsid w:val="00AE21DC"/>
    <w:rsid w:val="00AE239B"/>
    <w:rsid w:val="00AE25D2"/>
    <w:rsid w:val="00AE2B47"/>
    <w:rsid w:val="00AE2CAD"/>
    <w:rsid w:val="00AE3090"/>
    <w:rsid w:val="00AE314E"/>
    <w:rsid w:val="00AE380E"/>
    <w:rsid w:val="00AE3AAD"/>
    <w:rsid w:val="00AE4189"/>
    <w:rsid w:val="00AE503A"/>
    <w:rsid w:val="00AE68E2"/>
    <w:rsid w:val="00AE70F0"/>
    <w:rsid w:val="00AF0157"/>
    <w:rsid w:val="00AF1B2E"/>
    <w:rsid w:val="00AF2EC7"/>
    <w:rsid w:val="00AF3AC0"/>
    <w:rsid w:val="00AF4F4A"/>
    <w:rsid w:val="00AF60D9"/>
    <w:rsid w:val="00B00C24"/>
    <w:rsid w:val="00B00F93"/>
    <w:rsid w:val="00B01BBE"/>
    <w:rsid w:val="00B03F92"/>
    <w:rsid w:val="00B0424D"/>
    <w:rsid w:val="00B055D8"/>
    <w:rsid w:val="00B06B24"/>
    <w:rsid w:val="00B06CD6"/>
    <w:rsid w:val="00B06EBC"/>
    <w:rsid w:val="00B11D2D"/>
    <w:rsid w:val="00B120E0"/>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2046"/>
    <w:rsid w:val="00B32A92"/>
    <w:rsid w:val="00B3313B"/>
    <w:rsid w:val="00B331E8"/>
    <w:rsid w:val="00B331EA"/>
    <w:rsid w:val="00B33DF1"/>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6921"/>
    <w:rsid w:val="00B57C3C"/>
    <w:rsid w:val="00B600C6"/>
    <w:rsid w:val="00B60167"/>
    <w:rsid w:val="00B60234"/>
    <w:rsid w:val="00B60FC0"/>
    <w:rsid w:val="00B61665"/>
    <w:rsid w:val="00B6337C"/>
    <w:rsid w:val="00B63528"/>
    <w:rsid w:val="00B63DAF"/>
    <w:rsid w:val="00B63E98"/>
    <w:rsid w:val="00B65754"/>
    <w:rsid w:val="00B661AA"/>
    <w:rsid w:val="00B66242"/>
    <w:rsid w:val="00B66869"/>
    <w:rsid w:val="00B670D3"/>
    <w:rsid w:val="00B6712C"/>
    <w:rsid w:val="00B675B8"/>
    <w:rsid w:val="00B67958"/>
    <w:rsid w:val="00B701D1"/>
    <w:rsid w:val="00B716BB"/>
    <w:rsid w:val="00B716FD"/>
    <w:rsid w:val="00B726CD"/>
    <w:rsid w:val="00B72896"/>
    <w:rsid w:val="00B734C2"/>
    <w:rsid w:val="00B73BDA"/>
    <w:rsid w:val="00B74053"/>
    <w:rsid w:val="00B75A20"/>
    <w:rsid w:val="00B75CC7"/>
    <w:rsid w:val="00B765A0"/>
    <w:rsid w:val="00B76C02"/>
    <w:rsid w:val="00B77BD2"/>
    <w:rsid w:val="00B814CB"/>
    <w:rsid w:val="00B81B6A"/>
    <w:rsid w:val="00B820F4"/>
    <w:rsid w:val="00B835E0"/>
    <w:rsid w:val="00B8396D"/>
    <w:rsid w:val="00B83C92"/>
    <w:rsid w:val="00B90331"/>
    <w:rsid w:val="00B903ED"/>
    <w:rsid w:val="00B90B2D"/>
    <w:rsid w:val="00B91956"/>
    <w:rsid w:val="00B929A5"/>
    <w:rsid w:val="00B935A1"/>
    <w:rsid w:val="00B955FC"/>
    <w:rsid w:val="00B95DAD"/>
    <w:rsid w:val="00B96C0C"/>
    <w:rsid w:val="00B9734D"/>
    <w:rsid w:val="00B97732"/>
    <w:rsid w:val="00BA27F4"/>
    <w:rsid w:val="00BA2E40"/>
    <w:rsid w:val="00BA3CB7"/>
    <w:rsid w:val="00BA41DE"/>
    <w:rsid w:val="00BA48EC"/>
    <w:rsid w:val="00BA556C"/>
    <w:rsid w:val="00BB0E95"/>
    <w:rsid w:val="00BB0F31"/>
    <w:rsid w:val="00BB15AB"/>
    <w:rsid w:val="00BB189B"/>
    <w:rsid w:val="00BB1D21"/>
    <w:rsid w:val="00BB2E51"/>
    <w:rsid w:val="00BB4BEA"/>
    <w:rsid w:val="00BB4C1A"/>
    <w:rsid w:val="00BB50AB"/>
    <w:rsid w:val="00BB6664"/>
    <w:rsid w:val="00BC01FC"/>
    <w:rsid w:val="00BC03CA"/>
    <w:rsid w:val="00BC1F79"/>
    <w:rsid w:val="00BC2201"/>
    <w:rsid w:val="00BC35C6"/>
    <w:rsid w:val="00BC3C7A"/>
    <w:rsid w:val="00BC43B6"/>
    <w:rsid w:val="00BC556B"/>
    <w:rsid w:val="00BC7DC6"/>
    <w:rsid w:val="00BD1039"/>
    <w:rsid w:val="00BD13B5"/>
    <w:rsid w:val="00BD19EC"/>
    <w:rsid w:val="00BD2EFC"/>
    <w:rsid w:val="00BD340E"/>
    <w:rsid w:val="00BD6052"/>
    <w:rsid w:val="00BD60AD"/>
    <w:rsid w:val="00BD6C02"/>
    <w:rsid w:val="00BE1244"/>
    <w:rsid w:val="00BE165D"/>
    <w:rsid w:val="00BE2394"/>
    <w:rsid w:val="00BE2702"/>
    <w:rsid w:val="00BE4326"/>
    <w:rsid w:val="00BE5F4F"/>
    <w:rsid w:val="00BE60DB"/>
    <w:rsid w:val="00BF0191"/>
    <w:rsid w:val="00BF13EC"/>
    <w:rsid w:val="00BF1C07"/>
    <w:rsid w:val="00BF1C42"/>
    <w:rsid w:val="00BF3DEE"/>
    <w:rsid w:val="00BF54AC"/>
    <w:rsid w:val="00BF54BD"/>
    <w:rsid w:val="00BF6B8E"/>
    <w:rsid w:val="00BF7444"/>
    <w:rsid w:val="00C01ACD"/>
    <w:rsid w:val="00C025A5"/>
    <w:rsid w:val="00C02A97"/>
    <w:rsid w:val="00C03C78"/>
    <w:rsid w:val="00C04FD3"/>
    <w:rsid w:val="00C065A2"/>
    <w:rsid w:val="00C07919"/>
    <w:rsid w:val="00C103F9"/>
    <w:rsid w:val="00C104AC"/>
    <w:rsid w:val="00C110E1"/>
    <w:rsid w:val="00C1198F"/>
    <w:rsid w:val="00C11FA1"/>
    <w:rsid w:val="00C12E21"/>
    <w:rsid w:val="00C12E2E"/>
    <w:rsid w:val="00C12E65"/>
    <w:rsid w:val="00C13C20"/>
    <w:rsid w:val="00C13CF6"/>
    <w:rsid w:val="00C13F74"/>
    <w:rsid w:val="00C146D3"/>
    <w:rsid w:val="00C16BE0"/>
    <w:rsid w:val="00C16F35"/>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4B04"/>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BE5"/>
    <w:rsid w:val="00C56F11"/>
    <w:rsid w:val="00C61F3A"/>
    <w:rsid w:val="00C629CB"/>
    <w:rsid w:val="00C62B75"/>
    <w:rsid w:val="00C657B5"/>
    <w:rsid w:val="00C661E1"/>
    <w:rsid w:val="00C66686"/>
    <w:rsid w:val="00C678C4"/>
    <w:rsid w:val="00C67BCF"/>
    <w:rsid w:val="00C71215"/>
    <w:rsid w:val="00C7216B"/>
    <w:rsid w:val="00C727BE"/>
    <w:rsid w:val="00C72D41"/>
    <w:rsid w:val="00C732A9"/>
    <w:rsid w:val="00C73448"/>
    <w:rsid w:val="00C73E2E"/>
    <w:rsid w:val="00C74546"/>
    <w:rsid w:val="00C748E2"/>
    <w:rsid w:val="00C74C85"/>
    <w:rsid w:val="00C7776C"/>
    <w:rsid w:val="00C81474"/>
    <w:rsid w:val="00C8398D"/>
    <w:rsid w:val="00C84BC2"/>
    <w:rsid w:val="00C85139"/>
    <w:rsid w:val="00C851C6"/>
    <w:rsid w:val="00C85657"/>
    <w:rsid w:val="00C912EB"/>
    <w:rsid w:val="00C91C88"/>
    <w:rsid w:val="00C9220C"/>
    <w:rsid w:val="00C939C3"/>
    <w:rsid w:val="00C94228"/>
    <w:rsid w:val="00C94F01"/>
    <w:rsid w:val="00C96A79"/>
    <w:rsid w:val="00C96D56"/>
    <w:rsid w:val="00C977E6"/>
    <w:rsid w:val="00CA0020"/>
    <w:rsid w:val="00CA0973"/>
    <w:rsid w:val="00CA0B2E"/>
    <w:rsid w:val="00CA18CA"/>
    <w:rsid w:val="00CA2557"/>
    <w:rsid w:val="00CA44DF"/>
    <w:rsid w:val="00CA5413"/>
    <w:rsid w:val="00CA5674"/>
    <w:rsid w:val="00CA5BDA"/>
    <w:rsid w:val="00CA5C1A"/>
    <w:rsid w:val="00CA633F"/>
    <w:rsid w:val="00CA641E"/>
    <w:rsid w:val="00CA7470"/>
    <w:rsid w:val="00CA7558"/>
    <w:rsid w:val="00CA785F"/>
    <w:rsid w:val="00CA78C9"/>
    <w:rsid w:val="00CA792A"/>
    <w:rsid w:val="00CA7949"/>
    <w:rsid w:val="00CB0400"/>
    <w:rsid w:val="00CB0C6E"/>
    <w:rsid w:val="00CB0C89"/>
    <w:rsid w:val="00CB226B"/>
    <w:rsid w:val="00CB229B"/>
    <w:rsid w:val="00CB33B4"/>
    <w:rsid w:val="00CB3D93"/>
    <w:rsid w:val="00CB4441"/>
    <w:rsid w:val="00CB4B1A"/>
    <w:rsid w:val="00CB4E1F"/>
    <w:rsid w:val="00CB7AE4"/>
    <w:rsid w:val="00CC152E"/>
    <w:rsid w:val="00CC18F8"/>
    <w:rsid w:val="00CC2493"/>
    <w:rsid w:val="00CC3222"/>
    <w:rsid w:val="00CC35F1"/>
    <w:rsid w:val="00CC35FF"/>
    <w:rsid w:val="00CD05AC"/>
    <w:rsid w:val="00CD0E6E"/>
    <w:rsid w:val="00CD23AE"/>
    <w:rsid w:val="00CD27DF"/>
    <w:rsid w:val="00CD2D8A"/>
    <w:rsid w:val="00CD3BAC"/>
    <w:rsid w:val="00CD3FF2"/>
    <w:rsid w:val="00CD4A65"/>
    <w:rsid w:val="00CD531F"/>
    <w:rsid w:val="00CD5F4A"/>
    <w:rsid w:val="00CD6FA3"/>
    <w:rsid w:val="00CD7EBB"/>
    <w:rsid w:val="00CE1CB1"/>
    <w:rsid w:val="00CE2184"/>
    <w:rsid w:val="00CE3B7F"/>
    <w:rsid w:val="00CE3FA2"/>
    <w:rsid w:val="00CE41A0"/>
    <w:rsid w:val="00CE4958"/>
    <w:rsid w:val="00CE68E2"/>
    <w:rsid w:val="00CE706E"/>
    <w:rsid w:val="00CE70B1"/>
    <w:rsid w:val="00CE7AE4"/>
    <w:rsid w:val="00CF0A4C"/>
    <w:rsid w:val="00CF0AE9"/>
    <w:rsid w:val="00CF0E8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544"/>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6F41"/>
    <w:rsid w:val="00D301FF"/>
    <w:rsid w:val="00D315E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8F8"/>
    <w:rsid w:val="00D50B21"/>
    <w:rsid w:val="00D51349"/>
    <w:rsid w:val="00D51801"/>
    <w:rsid w:val="00D527AF"/>
    <w:rsid w:val="00D529E1"/>
    <w:rsid w:val="00D534C2"/>
    <w:rsid w:val="00D5410F"/>
    <w:rsid w:val="00D54D71"/>
    <w:rsid w:val="00D5501F"/>
    <w:rsid w:val="00D564DF"/>
    <w:rsid w:val="00D56690"/>
    <w:rsid w:val="00D56EF0"/>
    <w:rsid w:val="00D576DD"/>
    <w:rsid w:val="00D57CB4"/>
    <w:rsid w:val="00D61477"/>
    <w:rsid w:val="00D619E2"/>
    <w:rsid w:val="00D62036"/>
    <w:rsid w:val="00D620CC"/>
    <w:rsid w:val="00D62A0D"/>
    <w:rsid w:val="00D634B8"/>
    <w:rsid w:val="00D63EF3"/>
    <w:rsid w:val="00D64441"/>
    <w:rsid w:val="00D64864"/>
    <w:rsid w:val="00D64FB0"/>
    <w:rsid w:val="00D65497"/>
    <w:rsid w:val="00D654C6"/>
    <w:rsid w:val="00D654DA"/>
    <w:rsid w:val="00D6609E"/>
    <w:rsid w:val="00D67A9F"/>
    <w:rsid w:val="00D67C20"/>
    <w:rsid w:val="00D70C1B"/>
    <w:rsid w:val="00D70E5C"/>
    <w:rsid w:val="00D7146C"/>
    <w:rsid w:val="00D718CD"/>
    <w:rsid w:val="00D71F9C"/>
    <w:rsid w:val="00D7416F"/>
    <w:rsid w:val="00D755F2"/>
    <w:rsid w:val="00D762AC"/>
    <w:rsid w:val="00D775E7"/>
    <w:rsid w:val="00D77B9E"/>
    <w:rsid w:val="00D81CA9"/>
    <w:rsid w:val="00D83950"/>
    <w:rsid w:val="00D839D8"/>
    <w:rsid w:val="00D83F9E"/>
    <w:rsid w:val="00D840C2"/>
    <w:rsid w:val="00D84562"/>
    <w:rsid w:val="00D84A82"/>
    <w:rsid w:val="00D85C16"/>
    <w:rsid w:val="00D86169"/>
    <w:rsid w:val="00D8732E"/>
    <w:rsid w:val="00D91294"/>
    <w:rsid w:val="00D9186A"/>
    <w:rsid w:val="00D918E9"/>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401"/>
    <w:rsid w:val="00DB088F"/>
    <w:rsid w:val="00DB0B4A"/>
    <w:rsid w:val="00DB1487"/>
    <w:rsid w:val="00DB19B4"/>
    <w:rsid w:val="00DB19F1"/>
    <w:rsid w:val="00DB26AE"/>
    <w:rsid w:val="00DB4411"/>
    <w:rsid w:val="00DB466D"/>
    <w:rsid w:val="00DB5783"/>
    <w:rsid w:val="00DB5FD0"/>
    <w:rsid w:val="00DB7395"/>
    <w:rsid w:val="00DB75C2"/>
    <w:rsid w:val="00DB7E2C"/>
    <w:rsid w:val="00DC027B"/>
    <w:rsid w:val="00DC0A64"/>
    <w:rsid w:val="00DC0FC4"/>
    <w:rsid w:val="00DC1B9A"/>
    <w:rsid w:val="00DC2344"/>
    <w:rsid w:val="00DC2E4F"/>
    <w:rsid w:val="00DC362E"/>
    <w:rsid w:val="00DC384C"/>
    <w:rsid w:val="00DC40C4"/>
    <w:rsid w:val="00DC4AFD"/>
    <w:rsid w:val="00DC4D87"/>
    <w:rsid w:val="00DC4D8A"/>
    <w:rsid w:val="00DC526E"/>
    <w:rsid w:val="00DC6DF6"/>
    <w:rsid w:val="00DC7BFE"/>
    <w:rsid w:val="00DD08C7"/>
    <w:rsid w:val="00DD1A10"/>
    <w:rsid w:val="00DD1CE5"/>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4B93"/>
    <w:rsid w:val="00DE68EE"/>
    <w:rsid w:val="00DE6D24"/>
    <w:rsid w:val="00DE7285"/>
    <w:rsid w:val="00DE7C40"/>
    <w:rsid w:val="00DF0EA5"/>
    <w:rsid w:val="00DF1F1D"/>
    <w:rsid w:val="00DF23A5"/>
    <w:rsid w:val="00DF47F2"/>
    <w:rsid w:val="00DF4C6E"/>
    <w:rsid w:val="00DF6666"/>
    <w:rsid w:val="00DF745E"/>
    <w:rsid w:val="00DF762E"/>
    <w:rsid w:val="00E0044E"/>
    <w:rsid w:val="00E00816"/>
    <w:rsid w:val="00E01B8A"/>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176BD"/>
    <w:rsid w:val="00E200CF"/>
    <w:rsid w:val="00E22E46"/>
    <w:rsid w:val="00E24287"/>
    <w:rsid w:val="00E272B4"/>
    <w:rsid w:val="00E31367"/>
    <w:rsid w:val="00E31383"/>
    <w:rsid w:val="00E3181C"/>
    <w:rsid w:val="00E32EF3"/>
    <w:rsid w:val="00E33E21"/>
    <w:rsid w:val="00E34BC4"/>
    <w:rsid w:val="00E3540C"/>
    <w:rsid w:val="00E36187"/>
    <w:rsid w:val="00E36332"/>
    <w:rsid w:val="00E36962"/>
    <w:rsid w:val="00E36BA4"/>
    <w:rsid w:val="00E36C9B"/>
    <w:rsid w:val="00E37638"/>
    <w:rsid w:val="00E37857"/>
    <w:rsid w:val="00E37E9D"/>
    <w:rsid w:val="00E40A7B"/>
    <w:rsid w:val="00E41B71"/>
    <w:rsid w:val="00E42569"/>
    <w:rsid w:val="00E434A0"/>
    <w:rsid w:val="00E44868"/>
    <w:rsid w:val="00E44D30"/>
    <w:rsid w:val="00E4597F"/>
    <w:rsid w:val="00E46CB7"/>
    <w:rsid w:val="00E4723D"/>
    <w:rsid w:val="00E47633"/>
    <w:rsid w:val="00E47769"/>
    <w:rsid w:val="00E5077C"/>
    <w:rsid w:val="00E50EC8"/>
    <w:rsid w:val="00E5159B"/>
    <w:rsid w:val="00E515C6"/>
    <w:rsid w:val="00E52E0D"/>
    <w:rsid w:val="00E52FE2"/>
    <w:rsid w:val="00E5347F"/>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3903"/>
    <w:rsid w:val="00E73FC2"/>
    <w:rsid w:val="00E74481"/>
    <w:rsid w:val="00E74517"/>
    <w:rsid w:val="00E755D7"/>
    <w:rsid w:val="00E7566D"/>
    <w:rsid w:val="00E76E91"/>
    <w:rsid w:val="00E774B4"/>
    <w:rsid w:val="00E778F5"/>
    <w:rsid w:val="00E8003F"/>
    <w:rsid w:val="00E80E7C"/>
    <w:rsid w:val="00E81779"/>
    <w:rsid w:val="00E8205B"/>
    <w:rsid w:val="00E82444"/>
    <w:rsid w:val="00E82C40"/>
    <w:rsid w:val="00E8341C"/>
    <w:rsid w:val="00E8602B"/>
    <w:rsid w:val="00E86B5F"/>
    <w:rsid w:val="00E87603"/>
    <w:rsid w:val="00E87D05"/>
    <w:rsid w:val="00E91F96"/>
    <w:rsid w:val="00E92E99"/>
    <w:rsid w:val="00E968FD"/>
    <w:rsid w:val="00E96D55"/>
    <w:rsid w:val="00E97993"/>
    <w:rsid w:val="00EA0D5D"/>
    <w:rsid w:val="00EA1192"/>
    <w:rsid w:val="00EA153F"/>
    <w:rsid w:val="00EA2788"/>
    <w:rsid w:val="00EA2C6E"/>
    <w:rsid w:val="00EA4193"/>
    <w:rsid w:val="00EA4964"/>
    <w:rsid w:val="00EA4C13"/>
    <w:rsid w:val="00EA4F1A"/>
    <w:rsid w:val="00EB02DE"/>
    <w:rsid w:val="00EB0A07"/>
    <w:rsid w:val="00EB1B69"/>
    <w:rsid w:val="00EB1C78"/>
    <w:rsid w:val="00EB3141"/>
    <w:rsid w:val="00EB3B46"/>
    <w:rsid w:val="00EB4F08"/>
    <w:rsid w:val="00EB59D5"/>
    <w:rsid w:val="00EC2E07"/>
    <w:rsid w:val="00EC43C7"/>
    <w:rsid w:val="00EC465D"/>
    <w:rsid w:val="00EC5C89"/>
    <w:rsid w:val="00EC66D2"/>
    <w:rsid w:val="00EC67E7"/>
    <w:rsid w:val="00EC7C0C"/>
    <w:rsid w:val="00ED0A1B"/>
    <w:rsid w:val="00ED21BC"/>
    <w:rsid w:val="00ED2FEC"/>
    <w:rsid w:val="00ED3F67"/>
    <w:rsid w:val="00ED440A"/>
    <w:rsid w:val="00ED7971"/>
    <w:rsid w:val="00EE0748"/>
    <w:rsid w:val="00EE0B13"/>
    <w:rsid w:val="00EE0F8B"/>
    <w:rsid w:val="00EE10C3"/>
    <w:rsid w:val="00EE16EE"/>
    <w:rsid w:val="00EE29A0"/>
    <w:rsid w:val="00EE2CEA"/>
    <w:rsid w:val="00EE3365"/>
    <w:rsid w:val="00EE48DF"/>
    <w:rsid w:val="00EE4AB3"/>
    <w:rsid w:val="00EE622C"/>
    <w:rsid w:val="00EE7405"/>
    <w:rsid w:val="00EF033E"/>
    <w:rsid w:val="00EF06EC"/>
    <w:rsid w:val="00EF14FF"/>
    <w:rsid w:val="00EF2BFE"/>
    <w:rsid w:val="00EF2D85"/>
    <w:rsid w:val="00EF402C"/>
    <w:rsid w:val="00EF45E0"/>
    <w:rsid w:val="00EF4E6F"/>
    <w:rsid w:val="00EF5C82"/>
    <w:rsid w:val="00EF5E1B"/>
    <w:rsid w:val="00EF7A15"/>
    <w:rsid w:val="00F01F8C"/>
    <w:rsid w:val="00F035A6"/>
    <w:rsid w:val="00F04AD0"/>
    <w:rsid w:val="00F06BDB"/>
    <w:rsid w:val="00F10033"/>
    <w:rsid w:val="00F10848"/>
    <w:rsid w:val="00F10B68"/>
    <w:rsid w:val="00F11F55"/>
    <w:rsid w:val="00F12DEC"/>
    <w:rsid w:val="00F13151"/>
    <w:rsid w:val="00F14335"/>
    <w:rsid w:val="00F15523"/>
    <w:rsid w:val="00F16391"/>
    <w:rsid w:val="00F2062B"/>
    <w:rsid w:val="00F21A18"/>
    <w:rsid w:val="00F21E61"/>
    <w:rsid w:val="00F220EA"/>
    <w:rsid w:val="00F222CD"/>
    <w:rsid w:val="00F24EA4"/>
    <w:rsid w:val="00F26168"/>
    <w:rsid w:val="00F2625A"/>
    <w:rsid w:val="00F31A03"/>
    <w:rsid w:val="00F3283C"/>
    <w:rsid w:val="00F32D0F"/>
    <w:rsid w:val="00F343F0"/>
    <w:rsid w:val="00F34620"/>
    <w:rsid w:val="00F34AAB"/>
    <w:rsid w:val="00F34C4D"/>
    <w:rsid w:val="00F350CF"/>
    <w:rsid w:val="00F35582"/>
    <w:rsid w:val="00F37004"/>
    <w:rsid w:val="00F376A1"/>
    <w:rsid w:val="00F37B8E"/>
    <w:rsid w:val="00F40ECB"/>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298"/>
    <w:rsid w:val="00F817B9"/>
    <w:rsid w:val="00F81CB7"/>
    <w:rsid w:val="00F82280"/>
    <w:rsid w:val="00F8235F"/>
    <w:rsid w:val="00F83A22"/>
    <w:rsid w:val="00F83A97"/>
    <w:rsid w:val="00F844F0"/>
    <w:rsid w:val="00F84895"/>
    <w:rsid w:val="00F84E9D"/>
    <w:rsid w:val="00F8659E"/>
    <w:rsid w:val="00F86CE4"/>
    <w:rsid w:val="00F86F42"/>
    <w:rsid w:val="00F90BCB"/>
    <w:rsid w:val="00F91941"/>
    <w:rsid w:val="00F92E3F"/>
    <w:rsid w:val="00F938D2"/>
    <w:rsid w:val="00F96389"/>
    <w:rsid w:val="00F9650E"/>
    <w:rsid w:val="00F96B73"/>
    <w:rsid w:val="00F977C7"/>
    <w:rsid w:val="00FA0890"/>
    <w:rsid w:val="00FA164A"/>
    <w:rsid w:val="00FA3A2D"/>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65BF"/>
    <w:rsid w:val="00FC7D01"/>
    <w:rsid w:val="00FD0130"/>
    <w:rsid w:val="00FD0373"/>
    <w:rsid w:val="00FD0582"/>
    <w:rsid w:val="00FD0C93"/>
    <w:rsid w:val="00FD1040"/>
    <w:rsid w:val="00FD1062"/>
    <w:rsid w:val="00FD2589"/>
    <w:rsid w:val="00FD38DA"/>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E76E7"/>
    <w:rsid w:val="00FF1070"/>
    <w:rsid w:val="00FF13E2"/>
    <w:rsid w:val="00FF2237"/>
    <w:rsid w:val="00FF4953"/>
    <w:rsid w:val="00FF5FA3"/>
    <w:rsid w:val="00FF5FCE"/>
    <w:rsid w:val="00FF6177"/>
    <w:rsid w:val="00FF6AD9"/>
    <w:rsid w:val="015715E6"/>
    <w:rsid w:val="01933B4F"/>
    <w:rsid w:val="02105C93"/>
    <w:rsid w:val="0228C311"/>
    <w:rsid w:val="035A9303"/>
    <w:rsid w:val="06FD4A96"/>
    <w:rsid w:val="07C92D05"/>
    <w:rsid w:val="0CEF5636"/>
    <w:rsid w:val="0FC0B09C"/>
    <w:rsid w:val="0FDE0A1E"/>
    <w:rsid w:val="10971B32"/>
    <w:rsid w:val="125C77F5"/>
    <w:rsid w:val="138AE702"/>
    <w:rsid w:val="143CA502"/>
    <w:rsid w:val="14CA2FE4"/>
    <w:rsid w:val="151AD0A7"/>
    <w:rsid w:val="16319068"/>
    <w:rsid w:val="1BD46005"/>
    <w:rsid w:val="1C3B31C7"/>
    <w:rsid w:val="1D8F4328"/>
    <w:rsid w:val="1DC4E9AA"/>
    <w:rsid w:val="1E5F20ED"/>
    <w:rsid w:val="1F1E5152"/>
    <w:rsid w:val="1F758F7C"/>
    <w:rsid w:val="22C91826"/>
    <w:rsid w:val="23F9F7FC"/>
    <w:rsid w:val="25E247E3"/>
    <w:rsid w:val="28937FE9"/>
    <w:rsid w:val="2A25E226"/>
    <w:rsid w:val="2BFC13CF"/>
    <w:rsid w:val="2D8E7FF4"/>
    <w:rsid w:val="2F17525E"/>
    <w:rsid w:val="2F97D9D2"/>
    <w:rsid w:val="3030EEFF"/>
    <w:rsid w:val="303DF064"/>
    <w:rsid w:val="34165EAB"/>
    <w:rsid w:val="34290795"/>
    <w:rsid w:val="350CFEEC"/>
    <w:rsid w:val="362BF8DD"/>
    <w:rsid w:val="36D73916"/>
    <w:rsid w:val="37EB4407"/>
    <w:rsid w:val="39BC4747"/>
    <w:rsid w:val="3A06BC1A"/>
    <w:rsid w:val="3ACC9591"/>
    <w:rsid w:val="3C1BF3C1"/>
    <w:rsid w:val="3CB89434"/>
    <w:rsid w:val="3CBB7004"/>
    <w:rsid w:val="3E1A42E3"/>
    <w:rsid w:val="3E3E5639"/>
    <w:rsid w:val="3F47E8DF"/>
    <w:rsid w:val="42D0C5CF"/>
    <w:rsid w:val="440542D5"/>
    <w:rsid w:val="44B67ED7"/>
    <w:rsid w:val="45945F57"/>
    <w:rsid w:val="46BAC89E"/>
    <w:rsid w:val="480DEE31"/>
    <w:rsid w:val="48317B10"/>
    <w:rsid w:val="4B72CE72"/>
    <w:rsid w:val="4BAAC84A"/>
    <w:rsid w:val="4BDAA414"/>
    <w:rsid w:val="4DD86243"/>
    <w:rsid w:val="4DE41409"/>
    <w:rsid w:val="4FAC6C6D"/>
    <w:rsid w:val="51511B69"/>
    <w:rsid w:val="54082D52"/>
    <w:rsid w:val="5547F29B"/>
    <w:rsid w:val="56C711F1"/>
    <w:rsid w:val="58852538"/>
    <w:rsid w:val="58BF6D0F"/>
    <w:rsid w:val="591DD985"/>
    <w:rsid w:val="5DF3BCDB"/>
    <w:rsid w:val="6055E2D1"/>
    <w:rsid w:val="60AC405C"/>
    <w:rsid w:val="63291659"/>
    <w:rsid w:val="653B4016"/>
    <w:rsid w:val="690B5234"/>
    <w:rsid w:val="69B1270B"/>
    <w:rsid w:val="6BB6217E"/>
    <w:rsid w:val="6BF718A9"/>
    <w:rsid w:val="6E6F9806"/>
    <w:rsid w:val="6EBDF002"/>
    <w:rsid w:val="6F2EEDC3"/>
    <w:rsid w:val="70A3F067"/>
    <w:rsid w:val="71419548"/>
    <w:rsid w:val="71BAC11C"/>
    <w:rsid w:val="7223E00C"/>
    <w:rsid w:val="7230B2BF"/>
    <w:rsid w:val="769B0B2D"/>
    <w:rsid w:val="770554A3"/>
    <w:rsid w:val="7705B709"/>
    <w:rsid w:val="77D408D9"/>
    <w:rsid w:val="786E270C"/>
    <w:rsid w:val="79CC2B87"/>
    <w:rsid w:val="79F82B16"/>
    <w:rsid w:val="7A72D658"/>
    <w:rsid w:val="7B9CBC26"/>
    <w:rsid w:val="7BDC8A62"/>
    <w:rsid w:val="7D6B84FC"/>
    <w:rsid w:val="7DDAB3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2E09D"/>
  <w15:chartTrackingRefBased/>
  <w15:docId w15:val="{66206503-4CC1-477E-9E7C-D8EAB92C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locked/>
    <w:rsid w:val="00102E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Standard">
    <w:name w:val="Standard"/>
    <w:rsid w:val="006C27C8"/>
    <w:pPr>
      <w:suppressAutoHyphens/>
      <w:autoSpaceDN w:val="0"/>
      <w:textAlignment w:val="baseline"/>
    </w:pPr>
    <w:rPr>
      <w:rFonts w:eastAsia="DejaVu Sans" w:cs="FreeSans"/>
      <w:kern w:val="3"/>
      <w:sz w:val="24"/>
      <w:szCs w:val="24"/>
      <w:lang w:val="lv-LV" w:eastAsia="zh-CN" w:bidi="hi-IN"/>
    </w:rPr>
  </w:style>
  <w:style w:type="paragraph" w:styleId="NoSpacing">
    <w:name w:val="No Spacing"/>
    <w:uiPriority w:val="1"/>
    <w:qFormat/>
  </w:style>
  <w:style w:type="character" w:customStyle="1" w:styleId="Heading2Char">
    <w:name w:val="Heading 2 Char"/>
    <w:basedOn w:val="DefaultParagraphFont"/>
    <w:link w:val="Heading2"/>
    <w:rsid w:val="00102E50"/>
    <w:rPr>
      <w:rFonts w:asciiTheme="majorHAnsi" w:eastAsiaTheme="majorEastAsia" w:hAnsiTheme="majorHAnsi" w:cstheme="majorBidi"/>
      <w:color w:val="2F5496" w:themeColor="accent1" w:themeShade="BF"/>
      <w:sz w:val="26"/>
      <w:szCs w:val="2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007403">
      <w:bodyDiv w:val="1"/>
      <w:marLeft w:val="0"/>
      <w:marRight w:val="0"/>
      <w:marTop w:val="0"/>
      <w:marBottom w:val="0"/>
      <w:divBdr>
        <w:top w:val="none" w:sz="0" w:space="0" w:color="auto"/>
        <w:left w:val="none" w:sz="0" w:space="0" w:color="auto"/>
        <w:bottom w:val="none" w:sz="0" w:space="0" w:color="auto"/>
        <w:right w:val="none" w:sz="0" w:space="0" w:color="auto"/>
      </w:divBdr>
      <w:divsChild>
        <w:div w:id="1046874590">
          <w:marLeft w:val="0"/>
          <w:marRight w:val="0"/>
          <w:marTop w:val="0"/>
          <w:marBottom w:val="0"/>
          <w:divBdr>
            <w:top w:val="none" w:sz="0" w:space="0" w:color="auto"/>
            <w:left w:val="none" w:sz="0" w:space="0" w:color="auto"/>
            <w:bottom w:val="none" w:sz="0" w:space="0" w:color="auto"/>
            <w:right w:val="none" w:sz="0" w:space="0" w:color="auto"/>
          </w:divBdr>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2152444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F3038BD457359419BE79FAB613340E4" ma:contentTypeVersion="8" ma:contentTypeDescription="Izveidot jaunu dokumentu." ma:contentTypeScope="" ma:versionID="f4085218242913eaafde30695be663ee">
  <xsd:schema xmlns:xsd="http://www.w3.org/2001/XMLSchema" xmlns:xs="http://www.w3.org/2001/XMLSchema" xmlns:p="http://schemas.microsoft.com/office/2006/metadata/properties" xmlns:ns2="a7a4a73a-7dd1-400e-b75c-c94363fc71d3" xmlns:ns3="a220d277-f5b2-4ae0-a886-d4edfe0ca4c8" targetNamespace="http://schemas.microsoft.com/office/2006/metadata/properties" ma:root="true" ma:fieldsID="2d3c8fa752a36ce44925544cda08c499" ns2:_="" ns3:_="">
    <xsd:import namespace="a7a4a73a-7dd1-400e-b75c-c94363fc71d3"/>
    <xsd:import namespace="a220d277-f5b2-4ae0-a886-d4edfe0ca4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a73a-7dd1-400e-b75c-c94363fc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0d277-f5b2-4ae0-a886-d4edfe0ca4c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3CD24-63F7-485B-A48E-5988EA3B5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a73a-7dd1-400e-b75c-c94363fc71d3"/>
    <ds:schemaRef ds:uri="a220d277-f5b2-4ae0-a886-d4edfe0ca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BA44C-482F-4284-A38B-C6BD9D25460D}">
  <ds:schemaRefs>
    <ds:schemaRef ds:uri="http://schemas.openxmlformats.org/officeDocument/2006/bibliography"/>
  </ds:schemaRefs>
</ds:datastoreItem>
</file>

<file path=customXml/itemProps3.xml><?xml version="1.0" encoding="utf-8"?>
<ds:datastoreItem xmlns:ds="http://schemas.openxmlformats.org/officeDocument/2006/customXml" ds:itemID="{05C0ABCE-F24D-4342-A864-BD0ADB80D9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5D3C84-E1D1-427B-A920-D5A0349AE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53</Pages>
  <Words>60172</Words>
  <Characters>34299</Characters>
  <Application>Microsoft Office Word</Application>
  <DocSecurity>0</DocSecurity>
  <Lines>285</Lines>
  <Paragraphs>188</Paragraphs>
  <ScaleCrop>false</ScaleCrop>
  <HeadingPairs>
    <vt:vector size="2" baseType="variant">
      <vt:variant>
        <vt:lpstr>Title</vt:lpstr>
      </vt:variant>
      <vt:variant>
        <vt:i4>1</vt:i4>
      </vt:variant>
    </vt:vector>
  </HeadingPairs>
  <TitlesOfParts>
    <vt:vector size="1" baseType="lpstr">
      <vt:lpstr>Administratīvā centra, ciema vai pilsētas statusa maiņas, kā arī administratīvās teritorijas, novada teritoriālā iedalījuma un ciemu robežu noteikšanas, grozīšanas un aktualizēšanas noteikumi</vt:lpstr>
    </vt:vector>
  </TitlesOfParts>
  <Company>VARAM</Company>
  <LinksUpToDate>false</LinksUpToDate>
  <CharactersWithSpaces>94283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“Administratīvā centra, ciema vai pilsētas statusa maiņas, kā arī administratīvās teritorijas, novada teritoriālā iedalījuma un ciemu robežu noteikšanas, grozīšanas un aktualizēšanas noteikumi” (VSS-683)</dc:title>
  <dc:subject>Izziņa</dc:subject>
  <dc:creator>Mārtiņš Turks</dc:creator>
  <cp:keywords/>
  <dc:description>Turks 67026901_x000d_
Vides aizsardzības un reģionālās attīstības ministrijas_x000d_
Telpiskās plānošanas departamenta_x000d_
Zemes politikas nodaļas vecākais eksperts_x000d_
Martins.Turks@varam.gov.lv</dc:description>
  <cp:lastModifiedBy>Mārtiņš Turks</cp:lastModifiedBy>
  <cp:revision>1</cp:revision>
  <cp:lastPrinted>2020-09-02T19:34:00Z</cp:lastPrinted>
  <dcterms:created xsi:type="dcterms:W3CDTF">2020-10-23T11:17:00Z</dcterms:created>
  <dcterms:modified xsi:type="dcterms:W3CDTF">2021-03-01T15:17:00Z</dcterms:modified>
  <cp:category>Publiskās pārvaldes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0x0101001F3038BD457359419BE79FAB613340E4</vt:lpwstr>
  </property>
</Properties>
</file>