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75477" w14:textId="154FE691" w:rsidR="006C5340" w:rsidRPr="004A1F8A" w:rsidRDefault="21D930F8" w:rsidP="21D930F8">
      <w:pPr>
        <w:jc w:val="center"/>
        <w:rPr>
          <w:b/>
          <w:bCs/>
          <w:sz w:val="22"/>
          <w:szCs w:val="22"/>
        </w:rPr>
      </w:pPr>
      <w:r w:rsidRPr="004A1F8A">
        <w:rPr>
          <w:b/>
          <w:bCs/>
          <w:sz w:val="22"/>
          <w:szCs w:val="22"/>
        </w:rPr>
        <w:t xml:space="preserve">Izziņa par atzinumos sniegtajiem iebildumiem par </w:t>
      </w:r>
      <w:r w:rsidR="004D0AF4" w:rsidRPr="00712B56">
        <w:rPr>
          <w:b/>
          <w:bCs/>
        </w:rPr>
        <w:t xml:space="preserve">informatīvā ziņojuma </w:t>
      </w:r>
      <w:r w:rsidR="00C5041F">
        <w:rPr>
          <w:b/>
          <w:bCs/>
        </w:rPr>
        <w:t xml:space="preserve">par Notekūdeņu dūņu apsaimniekošanu </w:t>
      </w:r>
      <w:r w:rsidR="00B36B71">
        <w:rPr>
          <w:b/>
          <w:bCs/>
        </w:rPr>
        <w:t>Latvijā (VSS-92)</w:t>
      </w:r>
      <w:r w:rsidR="004D0AF4">
        <w:rPr>
          <w:b/>
          <w:bCs/>
        </w:rPr>
        <w:t xml:space="preserve"> un Ministru kabineta sēdes protokollēmuma projektu</w:t>
      </w:r>
      <w:r w:rsidR="004D0AF4" w:rsidRPr="004A1F8A">
        <w:rPr>
          <w:b/>
          <w:bCs/>
          <w:sz w:val="22"/>
          <w:szCs w:val="22"/>
        </w:rPr>
        <w:t xml:space="preserve"> </w:t>
      </w:r>
    </w:p>
    <w:p w14:paraId="1CB75478" w14:textId="77777777" w:rsidR="006C5340" w:rsidRPr="004A1F8A" w:rsidRDefault="006C5340" w:rsidP="00151CAD">
      <w:pPr>
        <w:pStyle w:val="naisf"/>
        <w:spacing w:before="0" w:after="0"/>
        <w:ind w:firstLine="0"/>
        <w:jc w:val="center"/>
        <w:outlineLvl w:val="0"/>
        <w:rPr>
          <w:b/>
          <w:sz w:val="22"/>
          <w:szCs w:val="22"/>
        </w:rPr>
      </w:pPr>
    </w:p>
    <w:p w14:paraId="1CB75479" w14:textId="77777777" w:rsidR="006C5340" w:rsidRPr="004A1F8A" w:rsidRDefault="006C5340" w:rsidP="00151CAD">
      <w:pPr>
        <w:pStyle w:val="naisf"/>
        <w:spacing w:before="0" w:after="0"/>
        <w:ind w:firstLine="0"/>
        <w:jc w:val="center"/>
        <w:outlineLvl w:val="0"/>
        <w:rPr>
          <w:b/>
          <w:sz w:val="22"/>
          <w:szCs w:val="22"/>
        </w:rPr>
      </w:pPr>
    </w:p>
    <w:p w14:paraId="1CB7547A" w14:textId="77777777" w:rsidR="007B4C0F" w:rsidRPr="004A1F8A" w:rsidRDefault="007B4C0F" w:rsidP="00151CAD">
      <w:pPr>
        <w:pStyle w:val="naisf"/>
        <w:spacing w:before="0" w:after="0"/>
        <w:ind w:firstLine="0"/>
        <w:jc w:val="center"/>
        <w:outlineLvl w:val="0"/>
        <w:rPr>
          <w:b/>
          <w:sz w:val="22"/>
          <w:szCs w:val="22"/>
        </w:rPr>
      </w:pPr>
      <w:r w:rsidRPr="004A1F8A">
        <w:rPr>
          <w:b/>
          <w:sz w:val="22"/>
          <w:szCs w:val="22"/>
        </w:rPr>
        <w:t xml:space="preserve">I. Jautājumi, par kuriem saskaņošanā </w:t>
      </w:r>
      <w:r w:rsidR="00134188" w:rsidRPr="004A1F8A">
        <w:rPr>
          <w:b/>
          <w:sz w:val="22"/>
          <w:szCs w:val="22"/>
        </w:rPr>
        <w:t xml:space="preserve">vienošanās </w:t>
      </w:r>
      <w:r w:rsidRPr="004A1F8A">
        <w:rPr>
          <w:b/>
          <w:sz w:val="22"/>
          <w:szCs w:val="22"/>
        </w:rPr>
        <w:t>nav panākta</w:t>
      </w:r>
    </w:p>
    <w:p w14:paraId="1CB7547B" w14:textId="77777777" w:rsidR="007B4C0F" w:rsidRPr="004A1F8A" w:rsidRDefault="007B4C0F" w:rsidP="00151CAD">
      <w:pPr>
        <w:pStyle w:val="naisf"/>
        <w:spacing w:before="0" w:after="0"/>
        <w:ind w:firstLine="720"/>
        <w:rPr>
          <w:sz w:val="22"/>
          <w:szCs w:val="22"/>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3600"/>
        <w:gridCol w:w="3360"/>
        <w:gridCol w:w="2280"/>
        <w:gridCol w:w="1920"/>
      </w:tblGrid>
      <w:tr w:rsidR="005F4BFD" w:rsidRPr="004A1F8A" w14:paraId="1CB75482" w14:textId="77777777" w:rsidTr="00C3623B">
        <w:tc>
          <w:tcPr>
            <w:tcW w:w="70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7547C" w14:textId="77777777" w:rsidR="005F4BFD" w:rsidRPr="004A1F8A" w:rsidRDefault="005F4BFD" w:rsidP="00151CAD">
            <w:pPr>
              <w:pStyle w:val="naisc"/>
              <w:spacing w:before="0" w:after="0"/>
              <w:rPr>
                <w:sz w:val="22"/>
                <w:szCs w:val="22"/>
              </w:rPr>
            </w:pPr>
            <w:r w:rsidRPr="004A1F8A">
              <w:rPr>
                <w:sz w:val="22"/>
                <w:szCs w:val="22"/>
              </w:rPr>
              <w:t>Nr. p.k.</w:t>
            </w:r>
          </w:p>
        </w:tc>
        <w:tc>
          <w:tcPr>
            <w:tcW w:w="24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7547D" w14:textId="77777777" w:rsidR="005F4BFD" w:rsidRPr="004A1F8A" w:rsidRDefault="005F4BFD" w:rsidP="00151CAD">
            <w:pPr>
              <w:pStyle w:val="naisc"/>
              <w:spacing w:before="0" w:after="0"/>
              <w:ind w:firstLine="12"/>
              <w:rPr>
                <w:sz w:val="22"/>
                <w:szCs w:val="22"/>
              </w:rPr>
            </w:pPr>
            <w:r w:rsidRPr="004A1F8A">
              <w:rPr>
                <w:sz w:val="22"/>
                <w:szCs w:val="22"/>
              </w:rPr>
              <w:t>Saskaņošanai nosūtītā projekta redakcija (konkrēta punkta (panta) redakcija)</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7547E" w14:textId="77777777" w:rsidR="005F4BFD" w:rsidRPr="004A1F8A" w:rsidRDefault="005F4BFD" w:rsidP="00151CAD">
            <w:pPr>
              <w:pStyle w:val="naisc"/>
              <w:spacing w:before="0" w:after="0"/>
              <w:ind w:right="3"/>
              <w:rPr>
                <w:sz w:val="22"/>
                <w:szCs w:val="22"/>
              </w:rPr>
            </w:pPr>
            <w:r w:rsidRPr="004A1F8A">
              <w:rPr>
                <w:sz w:val="22"/>
                <w:szCs w:val="22"/>
              </w:rPr>
              <w:t>Atzinumā norādītais ministrijas (citas institūcijas) iebildums</w:t>
            </w:r>
            <w:r w:rsidR="00184479" w:rsidRPr="004A1F8A">
              <w:rPr>
                <w:sz w:val="22"/>
                <w:szCs w:val="22"/>
              </w:rPr>
              <w:t>,</w:t>
            </w:r>
            <w:r w:rsidR="000E5509" w:rsidRPr="004A1F8A">
              <w:rPr>
                <w:sz w:val="22"/>
                <w:szCs w:val="22"/>
              </w:rPr>
              <w:t xml:space="preserve"> kā arī saskaņošanā papildus izteiktais iebildums</w:t>
            </w:r>
            <w:r w:rsidRPr="004A1F8A">
              <w:rPr>
                <w:sz w:val="22"/>
                <w:szCs w:val="22"/>
              </w:rPr>
              <w:t xml:space="preserve"> par projekta konkrēto punktu (pantu)</w:t>
            </w:r>
          </w:p>
        </w:tc>
        <w:tc>
          <w:tcPr>
            <w:tcW w:w="33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7547F" w14:textId="77777777" w:rsidR="005F4BFD" w:rsidRPr="004A1F8A" w:rsidRDefault="005F4BFD" w:rsidP="00151CAD">
            <w:pPr>
              <w:pStyle w:val="naisc"/>
              <w:spacing w:before="0" w:after="0"/>
              <w:ind w:firstLine="21"/>
              <w:rPr>
                <w:sz w:val="22"/>
                <w:szCs w:val="22"/>
              </w:rPr>
            </w:pPr>
            <w:r w:rsidRPr="004A1F8A">
              <w:rPr>
                <w:sz w:val="22"/>
                <w:szCs w:val="22"/>
              </w:rPr>
              <w:t>Atbildīgās ministrijas pamatojums</w:t>
            </w:r>
            <w:r w:rsidR="009307F2" w:rsidRPr="004A1F8A">
              <w:rPr>
                <w:sz w:val="22"/>
                <w:szCs w:val="22"/>
              </w:rPr>
              <w:t xml:space="preserve"> iebilduma noraidījumam</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tcPr>
          <w:p w14:paraId="1CB75480" w14:textId="77777777" w:rsidR="005F4BFD" w:rsidRPr="004A1F8A" w:rsidRDefault="005F4BFD" w:rsidP="00151CAD">
            <w:pPr>
              <w:jc w:val="center"/>
              <w:rPr>
                <w:sz w:val="22"/>
                <w:szCs w:val="22"/>
              </w:rPr>
            </w:pPr>
            <w:r w:rsidRPr="004A1F8A">
              <w:rPr>
                <w:sz w:val="22"/>
                <w:szCs w:val="22"/>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shd w:val="clear" w:color="auto" w:fill="auto"/>
            <w:vAlign w:val="center"/>
          </w:tcPr>
          <w:p w14:paraId="1CB75481" w14:textId="77777777" w:rsidR="005F4BFD" w:rsidRPr="004A1F8A" w:rsidRDefault="005F4BFD" w:rsidP="00151CAD">
            <w:pPr>
              <w:jc w:val="center"/>
              <w:rPr>
                <w:sz w:val="22"/>
                <w:szCs w:val="22"/>
              </w:rPr>
            </w:pPr>
            <w:r w:rsidRPr="004A1F8A">
              <w:rPr>
                <w:sz w:val="22"/>
                <w:szCs w:val="22"/>
              </w:rPr>
              <w:t>Projekta attiecīgā punkta (panta) galīgā redakcija</w:t>
            </w:r>
          </w:p>
        </w:tc>
      </w:tr>
      <w:tr w:rsidR="00136E36" w:rsidRPr="004A1F8A" w14:paraId="1CB75489" w14:textId="77777777">
        <w:tc>
          <w:tcPr>
            <w:tcW w:w="708" w:type="dxa"/>
            <w:tcBorders>
              <w:left w:val="single" w:sz="6" w:space="0" w:color="000000"/>
              <w:bottom w:val="single" w:sz="4" w:space="0" w:color="auto"/>
              <w:right w:val="single" w:sz="6" w:space="0" w:color="000000"/>
            </w:tcBorders>
          </w:tcPr>
          <w:p w14:paraId="1CB75483" w14:textId="77777777" w:rsidR="00136E36" w:rsidRPr="004A1F8A" w:rsidRDefault="00136E36" w:rsidP="00151CAD">
            <w:pPr>
              <w:jc w:val="center"/>
              <w:rPr>
                <w:sz w:val="22"/>
                <w:szCs w:val="22"/>
              </w:rPr>
            </w:pPr>
          </w:p>
        </w:tc>
        <w:tc>
          <w:tcPr>
            <w:tcW w:w="2400" w:type="dxa"/>
            <w:tcBorders>
              <w:left w:val="single" w:sz="6" w:space="0" w:color="000000"/>
              <w:bottom w:val="single" w:sz="4" w:space="0" w:color="auto"/>
              <w:right w:val="single" w:sz="6" w:space="0" w:color="000000"/>
            </w:tcBorders>
          </w:tcPr>
          <w:p w14:paraId="1CB75484" w14:textId="77777777" w:rsidR="00136E36" w:rsidRPr="004A1F8A" w:rsidRDefault="00136E36" w:rsidP="00151CAD">
            <w:pPr>
              <w:pStyle w:val="naisc"/>
              <w:spacing w:before="0" w:after="0"/>
              <w:rPr>
                <w:sz w:val="22"/>
                <w:szCs w:val="22"/>
              </w:rPr>
            </w:pPr>
          </w:p>
        </w:tc>
        <w:tc>
          <w:tcPr>
            <w:tcW w:w="3600" w:type="dxa"/>
            <w:tcBorders>
              <w:left w:val="single" w:sz="6" w:space="0" w:color="000000"/>
              <w:bottom w:val="single" w:sz="4" w:space="0" w:color="auto"/>
              <w:right w:val="single" w:sz="6" w:space="0" w:color="000000"/>
            </w:tcBorders>
          </w:tcPr>
          <w:p w14:paraId="1CB75485" w14:textId="77777777" w:rsidR="0030116A" w:rsidRPr="004A1F8A" w:rsidRDefault="0030116A" w:rsidP="00151CAD">
            <w:pPr>
              <w:pStyle w:val="ListParagraph"/>
              <w:spacing w:after="0" w:line="240" w:lineRule="auto"/>
              <w:jc w:val="both"/>
              <w:rPr>
                <w:rFonts w:ascii="Times New Roman" w:hAnsi="Times New Roman"/>
                <w:lang w:val="lv-LV"/>
              </w:rPr>
            </w:pPr>
          </w:p>
        </w:tc>
        <w:tc>
          <w:tcPr>
            <w:tcW w:w="3360" w:type="dxa"/>
            <w:tcBorders>
              <w:left w:val="single" w:sz="6" w:space="0" w:color="000000"/>
              <w:bottom w:val="single" w:sz="4" w:space="0" w:color="auto"/>
              <w:right w:val="single" w:sz="6" w:space="0" w:color="000000"/>
            </w:tcBorders>
          </w:tcPr>
          <w:p w14:paraId="1CB75486" w14:textId="77777777" w:rsidR="00136E36" w:rsidRPr="004A1F8A" w:rsidRDefault="00136E36" w:rsidP="00151CAD">
            <w:pPr>
              <w:pStyle w:val="naisc"/>
              <w:spacing w:before="0" w:after="0"/>
              <w:jc w:val="both"/>
              <w:rPr>
                <w:b/>
                <w:sz w:val="22"/>
                <w:szCs w:val="22"/>
              </w:rPr>
            </w:pPr>
          </w:p>
        </w:tc>
        <w:tc>
          <w:tcPr>
            <w:tcW w:w="2280" w:type="dxa"/>
            <w:tcBorders>
              <w:top w:val="single" w:sz="4" w:space="0" w:color="auto"/>
              <w:left w:val="single" w:sz="4" w:space="0" w:color="auto"/>
              <w:bottom w:val="single" w:sz="4" w:space="0" w:color="auto"/>
              <w:right w:val="single" w:sz="4" w:space="0" w:color="auto"/>
            </w:tcBorders>
          </w:tcPr>
          <w:p w14:paraId="1CB75487" w14:textId="77777777" w:rsidR="00136E36" w:rsidRPr="004A1F8A" w:rsidRDefault="00136E36" w:rsidP="00151CAD">
            <w:pPr>
              <w:rPr>
                <w:b/>
                <w:sz w:val="22"/>
                <w:szCs w:val="22"/>
              </w:rPr>
            </w:pPr>
          </w:p>
        </w:tc>
        <w:tc>
          <w:tcPr>
            <w:tcW w:w="1920" w:type="dxa"/>
            <w:tcBorders>
              <w:top w:val="single" w:sz="4" w:space="0" w:color="auto"/>
              <w:left w:val="single" w:sz="4" w:space="0" w:color="auto"/>
              <w:bottom w:val="single" w:sz="4" w:space="0" w:color="auto"/>
              <w:right w:val="single" w:sz="4" w:space="0" w:color="auto"/>
            </w:tcBorders>
          </w:tcPr>
          <w:p w14:paraId="1CB75488" w14:textId="77777777" w:rsidR="00136E36" w:rsidRPr="004A1F8A" w:rsidRDefault="00136E36" w:rsidP="00151CAD">
            <w:pPr>
              <w:jc w:val="both"/>
              <w:rPr>
                <w:sz w:val="22"/>
                <w:szCs w:val="22"/>
              </w:rPr>
            </w:pPr>
          </w:p>
        </w:tc>
      </w:tr>
    </w:tbl>
    <w:p w14:paraId="1CB7548A" w14:textId="77777777" w:rsidR="00146D91" w:rsidRPr="004A1F8A" w:rsidRDefault="00146D91" w:rsidP="00151CAD">
      <w:pPr>
        <w:pStyle w:val="naisf"/>
        <w:spacing w:before="0" w:after="0"/>
        <w:ind w:firstLine="0"/>
        <w:outlineLvl w:val="0"/>
        <w:rPr>
          <w:b/>
          <w:sz w:val="22"/>
          <w:szCs w:val="22"/>
        </w:rPr>
      </w:pPr>
    </w:p>
    <w:p w14:paraId="1CB7548B" w14:textId="77777777" w:rsidR="005D67F7" w:rsidRPr="004A1F8A" w:rsidRDefault="005D67F7" w:rsidP="00664652">
      <w:pPr>
        <w:pStyle w:val="naisf"/>
        <w:spacing w:before="0" w:after="0"/>
        <w:ind w:firstLine="0"/>
        <w:jc w:val="center"/>
        <w:outlineLvl w:val="0"/>
        <w:rPr>
          <w:b/>
          <w:sz w:val="22"/>
          <w:szCs w:val="22"/>
        </w:rPr>
      </w:pPr>
      <w:r w:rsidRPr="004A1F8A">
        <w:rPr>
          <w:b/>
          <w:sz w:val="22"/>
          <w:szCs w:val="22"/>
        </w:rPr>
        <w:t>Informācija par starpministriju (starpinstitūciju) sanāksmi vai elektronisko saskaņošanu</w:t>
      </w:r>
    </w:p>
    <w:p w14:paraId="1CB7548C" w14:textId="77777777" w:rsidR="005D67F7" w:rsidRPr="004A1F8A" w:rsidRDefault="005D67F7" w:rsidP="00151CAD">
      <w:pPr>
        <w:pStyle w:val="naisf"/>
        <w:spacing w:before="0" w:after="0"/>
        <w:ind w:firstLine="0"/>
        <w:rPr>
          <w:b/>
          <w:sz w:val="22"/>
          <w:szCs w:val="22"/>
        </w:rPr>
      </w:pPr>
    </w:p>
    <w:tbl>
      <w:tblPr>
        <w:tblW w:w="13908" w:type="dxa"/>
        <w:tblLook w:val="00A0" w:firstRow="1" w:lastRow="0" w:firstColumn="1" w:lastColumn="0" w:noHBand="0" w:noVBand="0"/>
      </w:tblPr>
      <w:tblGrid>
        <w:gridCol w:w="6708"/>
        <w:gridCol w:w="7200"/>
      </w:tblGrid>
      <w:tr w:rsidR="001216C3" w:rsidRPr="004A1F8A" w14:paraId="1CB75490" w14:textId="77777777" w:rsidTr="007B6F25">
        <w:tc>
          <w:tcPr>
            <w:tcW w:w="6708" w:type="dxa"/>
          </w:tcPr>
          <w:p w14:paraId="1CB7548D" w14:textId="77777777" w:rsidR="001216C3" w:rsidRPr="004A1F8A" w:rsidRDefault="001216C3" w:rsidP="00151CAD">
            <w:pPr>
              <w:pStyle w:val="naisf"/>
              <w:spacing w:before="0" w:after="0"/>
              <w:ind w:firstLine="0"/>
              <w:rPr>
                <w:sz w:val="22"/>
                <w:szCs w:val="22"/>
              </w:rPr>
            </w:pPr>
            <w:r w:rsidRPr="004A1F8A">
              <w:rPr>
                <w:sz w:val="22"/>
                <w:szCs w:val="22"/>
              </w:rPr>
              <w:t>Datums</w:t>
            </w:r>
          </w:p>
        </w:tc>
        <w:tc>
          <w:tcPr>
            <w:tcW w:w="7200" w:type="dxa"/>
            <w:tcBorders>
              <w:bottom w:val="single" w:sz="4" w:space="0" w:color="auto"/>
            </w:tcBorders>
          </w:tcPr>
          <w:p w14:paraId="1CB7548F" w14:textId="198F8066" w:rsidR="003E0A6E" w:rsidRPr="004A1F8A" w:rsidRDefault="00FF13AA" w:rsidP="00B36B71">
            <w:pPr>
              <w:pStyle w:val="NormalWeb"/>
              <w:spacing w:before="0" w:beforeAutospacing="0" w:after="0" w:afterAutospacing="0"/>
              <w:rPr>
                <w:sz w:val="22"/>
                <w:szCs w:val="22"/>
              </w:rPr>
            </w:pPr>
            <w:r>
              <w:rPr>
                <w:sz w:val="22"/>
                <w:szCs w:val="22"/>
              </w:rPr>
              <w:t>2021. gada 12. marts</w:t>
            </w:r>
          </w:p>
        </w:tc>
      </w:tr>
      <w:tr w:rsidR="001216C3" w:rsidRPr="004A1F8A" w14:paraId="1CB75493" w14:textId="77777777" w:rsidTr="007B6F25">
        <w:tc>
          <w:tcPr>
            <w:tcW w:w="6708" w:type="dxa"/>
          </w:tcPr>
          <w:p w14:paraId="1CB75491" w14:textId="77777777" w:rsidR="001216C3" w:rsidRPr="004A1F8A" w:rsidRDefault="001216C3" w:rsidP="00151CAD">
            <w:pPr>
              <w:pStyle w:val="naisf"/>
              <w:spacing w:before="0" w:after="0"/>
              <w:ind w:firstLine="0"/>
              <w:rPr>
                <w:sz w:val="22"/>
                <w:szCs w:val="22"/>
              </w:rPr>
            </w:pPr>
          </w:p>
        </w:tc>
        <w:tc>
          <w:tcPr>
            <w:tcW w:w="7200" w:type="dxa"/>
            <w:tcBorders>
              <w:top w:val="single" w:sz="4" w:space="0" w:color="auto"/>
            </w:tcBorders>
          </w:tcPr>
          <w:p w14:paraId="1CB75492" w14:textId="77777777" w:rsidR="001216C3" w:rsidRPr="004A1F8A" w:rsidRDefault="001216C3" w:rsidP="00151CAD">
            <w:pPr>
              <w:pStyle w:val="NormalWeb"/>
              <w:spacing w:before="0" w:beforeAutospacing="0" w:after="0" w:afterAutospacing="0"/>
              <w:ind w:firstLine="720"/>
              <w:rPr>
                <w:sz w:val="22"/>
                <w:szCs w:val="22"/>
              </w:rPr>
            </w:pPr>
          </w:p>
        </w:tc>
      </w:tr>
      <w:tr w:rsidR="001216C3" w:rsidRPr="004A1F8A" w14:paraId="1CB75496" w14:textId="77777777" w:rsidTr="007B6F25">
        <w:trPr>
          <w:trHeight w:val="996"/>
        </w:trPr>
        <w:tc>
          <w:tcPr>
            <w:tcW w:w="6708" w:type="dxa"/>
          </w:tcPr>
          <w:p w14:paraId="1CB75494" w14:textId="77777777" w:rsidR="001216C3" w:rsidRPr="007B6F25" w:rsidRDefault="001216C3" w:rsidP="00151CAD">
            <w:pPr>
              <w:pStyle w:val="naiskr"/>
              <w:spacing w:before="0" w:after="0"/>
              <w:rPr>
                <w:sz w:val="22"/>
                <w:szCs w:val="22"/>
              </w:rPr>
            </w:pPr>
            <w:r w:rsidRPr="007B6F25">
              <w:rPr>
                <w:sz w:val="22"/>
                <w:szCs w:val="22"/>
              </w:rPr>
              <w:t>Saskaņošanas dalībnieki</w:t>
            </w:r>
          </w:p>
        </w:tc>
        <w:tc>
          <w:tcPr>
            <w:tcW w:w="7200" w:type="dxa"/>
            <w:tcBorders>
              <w:bottom w:val="single" w:sz="4" w:space="0" w:color="auto"/>
            </w:tcBorders>
          </w:tcPr>
          <w:p w14:paraId="1CB75495" w14:textId="73648BD5" w:rsidR="001216C3" w:rsidRPr="007B6F25" w:rsidRDefault="00CA0CCC" w:rsidP="00151CAD">
            <w:pPr>
              <w:rPr>
                <w:sz w:val="22"/>
                <w:szCs w:val="22"/>
              </w:rPr>
            </w:pPr>
            <w:r w:rsidRPr="0008379A">
              <w:rPr>
                <w:sz w:val="22"/>
                <w:szCs w:val="22"/>
                <w:shd w:val="clear" w:color="auto" w:fill="FFFFFF"/>
              </w:rPr>
              <w:t>Tieslietu ministrij</w:t>
            </w:r>
            <w:r w:rsidR="0028357B" w:rsidRPr="0008379A">
              <w:rPr>
                <w:sz w:val="22"/>
                <w:szCs w:val="22"/>
                <w:shd w:val="clear" w:color="auto" w:fill="FFFFFF"/>
              </w:rPr>
              <w:t>a</w:t>
            </w:r>
            <w:r w:rsidRPr="0008379A">
              <w:rPr>
                <w:sz w:val="22"/>
                <w:szCs w:val="22"/>
                <w:shd w:val="clear" w:color="auto" w:fill="FFFFFF"/>
              </w:rPr>
              <w:t>, Finanšu ministrij</w:t>
            </w:r>
            <w:r w:rsidR="0028357B" w:rsidRPr="0008379A">
              <w:rPr>
                <w:sz w:val="22"/>
                <w:szCs w:val="22"/>
                <w:shd w:val="clear" w:color="auto" w:fill="FFFFFF"/>
              </w:rPr>
              <w:t>a</w:t>
            </w:r>
            <w:r w:rsidRPr="0008379A">
              <w:rPr>
                <w:sz w:val="22"/>
                <w:szCs w:val="22"/>
                <w:shd w:val="clear" w:color="auto" w:fill="FFFFFF"/>
              </w:rPr>
              <w:t>, Ekonomikas ministrij</w:t>
            </w:r>
            <w:r w:rsidR="0028357B" w:rsidRPr="0008379A">
              <w:rPr>
                <w:sz w:val="22"/>
                <w:szCs w:val="22"/>
                <w:shd w:val="clear" w:color="auto" w:fill="FFFFFF"/>
              </w:rPr>
              <w:t>a</w:t>
            </w:r>
            <w:r w:rsidRPr="0008379A">
              <w:rPr>
                <w:sz w:val="22"/>
                <w:szCs w:val="22"/>
                <w:shd w:val="clear" w:color="auto" w:fill="FFFFFF"/>
              </w:rPr>
              <w:t>, Zemkopības ministrij</w:t>
            </w:r>
            <w:r w:rsidR="0028357B" w:rsidRPr="0008379A">
              <w:rPr>
                <w:sz w:val="22"/>
                <w:szCs w:val="22"/>
                <w:shd w:val="clear" w:color="auto" w:fill="FFFFFF"/>
              </w:rPr>
              <w:t>a</w:t>
            </w:r>
            <w:r w:rsidRPr="0008379A">
              <w:rPr>
                <w:sz w:val="22"/>
                <w:szCs w:val="22"/>
                <w:shd w:val="clear" w:color="auto" w:fill="FFFFFF"/>
              </w:rPr>
              <w:t>, Latvijas Pašvaldību savienīb</w:t>
            </w:r>
            <w:r w:rsidR="0028357B" w:rsidRPr="0008379A">
              <w:rPr>
                <w:sz w:val="22"/>
                <w:szCs w:val="22"/>
                <w:shd w:val="clear" w:color="auto" w:fill="FFFFFF"/>
              </w:rPr>
              <w:t>a</w:t>
            </w:r>
            <w:r w:rsidRPr="0008379A">
              <w:rPr>
                <w:sz w:val="22"/>
                <w:szCs w:val="22"/>
                <w:shd w:val="clear" w:color="auto" w:fill="FFFFFF"/>
              </w:rPr>
              <w:t>, Latvijas Darba devēju konfederācij</w:t>
            </w:r>
            <w:r w:rsidR="0028357B" w:rsidRPr="0008379A">
              <w:rPr>
                <w:sz w:val="22"/>
                <w:szCs w:val="22"/>
                <w:shd w:val="clear" w:color="auto" w:fill="FFFFFF"/>
              </w:rPr>
              <w:t>a</w:t>
            </w:r>
            <w:r w:rsidRPr="0008379A">
              <w:rPr>
                <w:sz w:val="22"/>
                <w:szCs w:val="22"/>
                <w:shd w:val="clear" w:color="auto" w:fill="FFFFFF"/>
              </w:rPr>
              <w:t xml:space="preserve"> un Sabiedrisko pakalpojumu regulēšanas komisij</w:t>
            </w:r>
            <w:r w:rsidR="007B6F25" w:rsidRPr="0008379A">
              <w:rPr>
                <w:sz w:val="22"/>
                <w:szCs w:val="22"/>
                <w:shd w:val="clear" w:color="auto" w:fill="FFFFFF"/>
              </w:rPr>
              <w:t>a</w:t>
            </w:r>
          </w:p>
        </w:tc>
      </w:tr>
      <w:tr w:rsidR="0054337C" w:rsidRPr="004A1F8A" w14:paraId="1CB75498" w14:textId="77777777" w:rsidTr="17C2A8C8">
        <w:trPr>
          <w:gridAfter w:val="1"/>
          <w:wAfter w:w="7200" w:type="dxa"/>
          <w:trHeight w:val="414"/>
        </w:trPr>
        <w:tc>
          <w:tcPr>
            <w:tcW w:w="6708" w:type="dxa"/>
          </w:tcPr>
          <w:p w14:paraId="1CB75497" w14:textId="77777777" w:rsidR="0054337C" w:rsidRPr="004A1F8A" w:rsidRDefault="0054337C" w:rsidP="00151CAD">
            <w:pPr>
              <w:pStyle w:val="naiskr"/>
              <w:spacing w:before="0" w:after="0"/>
              <w:rPr>
                <w:sz w:val="22"/>
                <w:szCs w:val="22"/>
              </w:rPr>
            </w:pPr>
          </w:p>
        </w:tc>
      </w:tr>
      <w:tr w:rsidR="001216C3" w:rsidRPr="004A1F8A" w14:paraId="1CB7549B" w14:textId="77777777" w:rsidTr="17C2A8C8">
        <w:trPr>
          <w:trHeight w:val="285"/>
        </w:trPr>
        <w:tc>
          <w:tcPr>
            <w:tcW w:w="6708" w:type="dxa"/>
          </w:tcPr>
          <w:p w14:paraId="1CB75499" w14:textId="77777777" w:rsidR="001216C3" w:rsidRPr="004A1F8A" w:rsidRDefault="001216C3" w:rsidP="00151CAD">
            <w:pPr>
              <w:pStyle w:val="naiskr"/>
              <w:spacing w:before="0" w:after="0"/>
              <w:rPr>
                <w:sz w:val="22"/>
                <w:szCs w:val="22"/>
              </w:rPr>
            </w:pPr>
          </w:p>
        </w:tc>
        <w:tc>
          <w:tcPr>
            <w:tcW w:w="7200" w:type="dxa"/>
          </w:tcPr>
          <w:p w14:paraId="1CB7549A" w14:textId="7CAC5F75" w:rsidR="001216C3" w:rsidRPr="004A1F8A" w:rsidRDefault="00613B67" w:rsidP="008004E6">
            <w:pPr>
              <w:pStyle w:val="naiskr"/>
              <w:spacing w:before="0" w:after="0"/>
              <w:jc w:val="both"/>
              <w:rPr>
                <w:sz w:val="22"/>
                <w:szCs w:val="22"/>
                <w:highlight w:val="yellow"/>
              </w:rPr>
            </w:pPr>
            <w:r w:rsidRPr="00613B67">
              <w:rPr>
                <w:sz w:val="22"/>
                <w:szCs w:val="22"/>
              </w:rPr>
              <w:t>Zemkopības ministrija</w:t>
            </w:r>
          </w:p>
        </w:tc>
      </w:tr>
      <w:tr w:rsidR="001216C3" w:rsidRPr="004A1F8A" w14:paraId="1CB7549E" w14:textId="77777777" w:rsidTr="17C2A8C8">
        <w:trPr>
          <w:trHeight w:val="285"/>
        </w:trPr>
        <w:tc>
          <w:tcPr>
            <w:tcW w:w="6708" w:type="dxa"/>
          </w:tcPr>
          <w:p w14:paraId="1CB7549C" w14:textId="77777777" w:rsidR="001216C3" w:rsidRPr="004A1F8A" w:rsidRDefault="001216C3" w:rsidP="00151CAD">
            <w:pPr>
              <w:pStyle w:val="naiskr"/>
              <w:spacing w:before="0" w:after="0"/>
              <w:jc w:val="both"/>
              <w:rPr>
                <w:sz w:val="22"/>
                <w:szCs w:val="22"/>
              </w:rPr>
            </w:pPr>
            <w:r w:rsidRPr="004A1F8A">
              <w:rPr>
                <w:sz w:val="22"/>
                <w:szCs w:val="22"/>
              </w:rPr>
              <w:t>Saskaņošanas dalībnieki izskatīja šādu ministriju (citu institūciju) iebildumus</w:t>
            </w:r>
          </w:p>
        </w:tc>
        <w:tc>
          <w:tcPr>
            <w:tcW w:w="7200" w:type="dxa"/>
            <w:tcBorders>
              <w:bottom w:val="single" w:sz="4" w:space="0" w:color="auto"/>
            </w:tcBorders>
          </w:tcPr>
          <w:p w14:paraId="1CB7549D" w14:textId="0C25111F" w:rsidR="001216C3" w:rsidRPr="004A1F8A" w:rsidRDefault="001216C3" w:rsidP="17C2A8C8">
            <w:pPr>
              <w:pStyle w:val="naiskr"/>
              <w:spacing w:before="0" w:after="0"/>
              <w:ind w:firstLine="12"/>
              <w:jc w:val="both"/>
              <w:rPr>
                <w:sz w:val="22"/>
                <w:szCs w:val="22"/>
              </w:rPr>
            </w:pPr>
          </w:p>
        </w:tc>
      </w:tr>
      <w:tr w:rsidR="001216C3" w:rsidRPr="004A1F8A" w14:paraId="1CB754A1" w14:textId="77777777" w:rsidTr="17C2A8C8">
        <w:trPr>
          <w:trHeight w:val="465"/>
        </w:trPr>
        <w:tc>
          <w:tcPr>
            <w:tcW w:w="6708" w:type="dxa"/>
          </w:tcPr>
          <w:p w14:paraId="1CB7549F" w14:textId="77777777" w:rsidR="001216C3" w:rsidRPr="004A1F8A" w:rsidRDefault="001216C3" w:rsidP="00151CAD">
            <w:pPr>
              <w:pStyle w:val="naiskr"/>
              <w:spacing w:before="0" w:after="0"/>
              <w:jc w:val="both"/>
              <w:rPr>
                <w:sz w:val="22"/>
                <w:szCs w:val="22"/>
              </w:rPr>
            </w:pPr>
          </w:p>
        </w:tc>
        <w:tc>
          <w:tcPr>
            <w:tcW w:w="7200" w:type="dxa"/>
            <w:tcBorders>
              <w:top w:val="single" w:sz="4" w:space="0" w:color="auto"/>
            </w:tcBorders>
          </w:tcPr>
          <w:p w14:paraId="1CB754A0" w14:textId="77777777" w:rsidR="001216C3" w:rsidRPr="004A1F8A" w:rsidRDefault="001216C3" w:rsidP="00151CAD">
            <w:pPr>
              <w:pStyle w:val="NormalWeb"/>
              <w:spacing w:before="0" w:beforeAutospacing="0" w:after="0" w:afterAutospacing="0"/>
              <w:jc w:val="both"/>
              <w:rPr>
                <w:sz w:val="22"/>
                <w:szCs w:val="22"/>
                <w:highlight w:val="yellow"/>
              </w:rPr>
            </w:pPr>
          </w:p>
        </w:tc>
      </w:tr>
      <w:tr w:rsidR="001216C3" w:rsidRPr="004A1F8A" w14:paraId="1CB754A4" w14:textId="77777777" w:rsidTr="17C2A8C8">
        <w:tc>
          <w:tcPr>
            <w:tcW w:w="6708" w:type="dxa"/>
          </w:tcPr>
          <w:p w14:paraId="1CB754A2" w14:textId="77777777" w:rsidR="001216C3" w:rsidRPr="004A1F8A" w:rsidRDefault="001216C3" w:rsidP="00151CAD">
            <w:pPr>
              <w:pStyle w:val="naiskr"/>
              <w:spacing w:before="0" w:after="0"/>
              <w:jc w:val="both"/>
              <w:rPr>
                <w:sz w:val="22"/>
                <w:szCs w:val="22"/>
              </w:rPr>
            </w:pPr>
            <w:r w:rsidRPr="004A1F8A">
              <w:rPr>
                <w:sz w:val="22"/>
                <w:szCs w:val="22"/>
              </w:rPr>
              <w:t>Ministrijas (citas institūcijas), kuras nav ieradušās uz sanāksmi vai kuras nav atbildējušas uz uzaicinājumu piedalīties elektroniskajā saskaņošanā</w:t>
            </w:r>
          </w:p>
        </w:tc>
        <w:tc>
          <w:tcPr>
            <w:tcW w:w="7200" w:type="dxa"/>
            <w:tcBorders>
              <w:bottom w:val="single" w:sz="4" w:space="0" w:color="auto"/>
            </w:tcBorders>
          </w:tcPr>
          <w:p w14:paraId="1CB754A3" w14:textId="744C94CF" w:rsidR="00231AFD" w:rsidRPr="004A1F8A" w:rsidRDefault="00A705E6" w:rsidP="21D930F8">
            <w:pPr>
              <w:pStyle w:val="naiskr"/>
              <w:spacing w:before="0" w:after="0"/>
              <w:rPr>
                <w:color w:val="2A2A2A"/>
                <w:sz w:val="22"/>
                <w:szCs w:val="22"/>
              </w:rPr>
            </w:pPr>
            <w:r w:rsidRPr="0008379A">
              <w:rPr>
                <w:sz w:val="22"/>
                <w:szCs w:val="22"/>
                <w:shd w:val="clear" w:color="auto" w:fill="FFFFFF"/>
              </w:rPr>
              <w:t>Latvijas Darba devēju konfederācija</w:t>
            </w:r>
          </w:p>
        </w:tc>
      </w:tr>
      <w:tr w:rsidR="001216C3" w:rsidRPr="004A1F8A" w14:paraId="1CB754A7" w14:textId="77777777" w:rsidTr="17C2A8C8">
        <w:tc>
          <w:tcPr>
            <w:tcW w:w="6708" w:type="dxa"/>
          </w:tcPr>
          <w:p w14:paraId="1CB754A5" w14:textId="77777777" w:rsidR="001216C3" w:rsidRPr="004A1F8A" w:rsidRDefault="001216C3" w:rsidP="00151CAD">
            <w:pPr>
              <w:pStyle w:val="naiskr"/>
              <w:spacing w:before="0" w:after="0"/>
              <w:ind w:firstLine="720"/>
              <w:rPr>
                <w:sz w:val="22"/>
                <w:szCs w:val="22"/>
              </w:rPr>
            </w:pPr>
            <w:r w:rsidRPr="004A1F8A">
              <w:rPr>
                <w:sz w:val="22"/>
                <w:szCs w:val="22"/>
              </w:rPr>
              <w:t>  </w:t>
            </w:r>
          </w:p>
        </w:tc>
        <w:tc>
          <w:tcPr>
            <w:tcW w:w="7200" w:type="dxa"/>
            <w:tcBorders>
              <w:top w:val="single" w:sz="4" w:space="0" w:color="auto"/>
            </w:tcBorders>
          </w:tcPr>
          <w:p w14:paraId="1CB754A6" w14:textId="77777777" w:rsidR="001216C3" w:rsidRPr="004A1F8A" w:rsidRDefault="001216C3" w:rsidP="00151CAD">
            <w:pPr>
              <w:pStyle w:val="naiskr"/>
              <w:spacing w:before="0" w:after="0"/>
              <w:ind w:firstLine="720"/>
              <w:rPr>
                <w:sz w:val="22"/>
                <w:szCs w:val="22"/>
              </w:rPr>
            </w:pPr>
          </w:p>
        </w:tc>
      </w:tr>
      <w:tr w:rsidR="001A6D0A" w:rsidRPr="004A1F8A" w14:paraId="1CB754A9" w14:textId="77777777" w:rsidTr="17C2A8C8">
        <w:trPr>
          <w:gridAfter w:val="1"/>
          <w:wAfter w:w="7200" w:type="dxa"/>
        </w:trPr>
        <w:tc>
          <w:tcPr>
            <w:tcW w:w="6708" w:type="dxa"/>
          </w:tcPr>
          <w:p w14:paraId="491AE437" w14:textId="77777777" w:rsidR="001A6D0A" w:rsidRDefault="001A6D0A" w:rsidP="00151CAD">
            <w:pPr>
              <w:pStyle w:val="naisf"/>
              <w:spacing w:before="0" w:after="0"/>
              <w:ind w:firstLine="0"/>
              <w:rPr>
                <w:sz w:val="22"/>
                <w:szCs w:val="22"/>
              </w:rPr>
            </w:pPr>
          </w:p>
          <w:p w14:paraId="70969E9D" w14:textId="77777777" w:rsidR="00FF13AA" w:rsidRDefault="00FF13AA" w:rsidP="00151CAD">
            <w:pPr>
              <w:pStyle w:val="naisf"/>
              <w:spacing w:before="0" w:after="0"/>
              <w:ind w:firstLine="0"/>
              <w:rPr>
                <w:sz w:val="22"/>
                <w:szCs w:val="22"/>
              </w:rPr>
            </w:pPr>
          </w:p>
          <w:p w14:paraId="5AD1F6FF" w14:textId="77777777" w:rsidR="00FF13AA" w:rsidRDefault="00FF13AA" w:rsidP="00151CAD">
            <w:pPr>
              <w:pStyle w:val="naisf"/>
              <w:spacing w:before="0" w:after="0"/>
              <w:ind w:firstLine="0"/>
              <w:rPr>
                <w:sz w:val="22"/>
                <w:szCs w:val="22"/>
              </w:rPr>
            </w:pPr>
          </w:p>
          <w:p w14:paraId="1CB754A8" w14:textId="5D4FD602" w:rsidR="00FF13AA" w:rsidRPr="004A1F8A" w:rsidRDefault="00FF13AA" w:rsidP="00151CAD">
            <w:pPr>
              <w:pStyle w:val="naisf"/>
              <w:spacing w:before="0" w:after="0"/>
              <w:ind w:firstLine="0"/>
              <w:rPr>
                <w:sz w:val="22"/>
                <w:szCs w:val="22"/>
              </w:rPr>
            </w:pPr>
          </w:p>
        </w:tc>
      </w:tr>
      <w:tr w:rsidR="0015088A" w:rsidRPr="004A1F8A" w14:paraId="1CB754AB" w14:textId="77777777" w:rsidTr="17C2A8C8">
        <w:trPr>
          <w:gridAfter w:val="1"/>
          <w:wAfter w:w="7200" w:type="dxa"/>
        </w:trPr>
        <w:tc>
          <w:tcPr>
            <w:tcW w:w="6708" w:type="dxa"/>
          </w:tcPr>
          <w:p w14:paraId="1CB754AA" w14:textId="77777777" w:rsidR="0015088A" w:rsidRPr="004A1F8A" w:rsidRDefault="0015088A" w:rsidP="00151CAD">
            <w:pPr>
              <w:pStyle w:val="naisf"/>
              <w:spacing w:before="0" w:after="0"/>
              <w:ind w:firstLine="0"/>
              <w:rPr>
                <w:sz w:val="22"/>
                <w:szCs w:val="22"/>
              </w:rPr>
            </w:pPr>
          </w:p>
        </w:tc>
      </w:tr>
    </w:tbl>
    <w:p w14:paraId="1CB754AC" w14:textId="77777777" w:rsidR="007B4C0F" w:rsidRPr="004A1F8A" w:rsidRDefault="007B4C0F" w:rsidP="000E45F6">
      <w:pPr>
        <w:pStyle w:val="naisf"/>
        <w:spacing w:before="0" w:after="0"/>
        <w:ind w:firstLine="0"/>
        <w:jc w:val="center"/>
        <w:outlineLvl w:val="0"/>
        <w:rPr>
          <w:b/>
          <w:sz w:val="22"/>
          <w:szCs w:val="22"/>
        </w:rPr>
      </w:pPr>
      <w:r w:rsidRPr="004A1F8A">
        <w:rPr>
          <w:b/>
          <w:sz w:val="22"/>
          <w:szCs w:val="22"/>
        </w:rPr>
        <w:lastRenderedPageBreak/>
        <w:t>I. </w:t>
      </w:r>
      <w:r w:rsidR="00134188" w:rsidRPr="004A1F8A">
        <w:rPr>
          <w:b/>
          <w:sz w:val="22"/>
          <w:szCs w:val="22"/>
        </w:rPr>
        <w:t>Jautājumi, par kuriem saskaņošanā vienošan</w:t>
      </w:r>
      <w:r w:rsidR="00144622" w:rsidRPr="004A1F8A">
        <w:rPr>
          <w:b/>
          <w:sz w:val="22"/>
          <w:szCs w:val="22"/>
        </w:rPr>
        <w:t>ā</w:t>
      </w:r>
      <w:r w:rsidR="00134188" w:rsidRPr="004A1F8A">
        <w:rPr>
          <w:b/>
          <w:sz w:val="22"/>
          <w:szCs w:val="22"/>
        </w:rPr>
        <w:t>s ir panākta</w:t>
      </w:r>
    </w:p>
    <w:p w14:paraId="1CB754AD" w14:textId="77777777" w:rsidR="007B4C0F" w:rsidRPr="004A1F8A" w:rsidRDefault="007B4C0F" w:rsidP="000E45F6">
      <w:pPr>
        <w:pStyle w:val="naisf"/>
        <w:spacing w:before="0" w:after="0"/>
        <w:ind w:firstLine="0"/>
        <w:rPr>
          <w:sz w:val="22"/>
          <w:szCs w:val="22"/>
        </w:rPr>
      </w:pPr>
    </w:p>
    <w:tbl>
      <w:tblP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428"/>
        <w:gridCol w:w="4394"/>
        <w:gridCol w:w="3402"/>
        <w:gridCol w:w="2951"/>
      </w:tblGrid>
      <w:tr w:rsidR="00134188" w:rsidRPr="004A1F8A" w14:paraId="1CB754B4" w14:textId="77777777" w:rsidTr="0059444D">
        <w:trPr>
          <w:tblHeader/>
        </w:trPr>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B754AE" w14:textId="77777777" w:rsidR="00134188" w:rsidRPr="004A1F8A" w:rsidRDefault="00134188" w:rsidP="000E45F6">
            <w:pPr>
              <w:pStyle w:val="naisc"/>
              <w:spacing w:before="0" w:after="0"/>
              <w:rPr>
                <w:b/>
                <w:sz w:val="22"/>
                <w:szCs w:val="22"/>
              </w:rPr>
            </w:pPr>
            <w:r w:rsidRPr="004A1F8A">
              <w:rPr>
                <w:b/>
                <w:sz w:val="22"/>
                <w:szCs w:val="22"/>
              </w:rPr>
              <w:t>Nr. p.k.</w:t>
            </w:r>
          </w:p>
        </w:tc>
        <w:tc>
          <w:tcPr>
            <w:tcW w:w="342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B754AF" w14:textId="77777777" w:rsidR="00134188" w:rsidRPr="004A1F8A" w:rsidRDefault="00134188" w:rsidP="000E45F6">
            <w:pPr>
              <w:pStyle w:val="naisc"/>
              <w:spacing w:before="0" w:after="0"/>
              <w:rPr>
                <w:b/>
                <w:sz w:val="22"/>
                <w:szCs w:val="22"/>
              </w:rPr>
            </w:pPr>
            <w:r w:rsidRPr="004A1F8A">
              <w:rPr>
                <w:b/>
                <w:sz w:val="22"/>
                <w:szCs w:val="22"/>
              </w:rPr>
              <w:t>Saskaņošanai nosūtītā projekta redakcija (konkrēta punkta redakcija)</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B754B0" w14:textId="77777777" w:rsidR="00134188" w:rsidRPr="004A1F8A" w:rsidRDefault="00134188" w:rsidP="000E45F6">
            <w:pPr>
              <w:pStyle w:val="naisc"/>
              <w:spacing w:before="0" w:after="0"/>
              <w:rPr>
                <w:b/>
                <w:sz w:val="22"/>
                <w:szCs w:val="22"/>
              </w:rPr>
            </w:pPr>
            <w:r w:rsidRPr="004A1F8A">
              <w:rPr>
                <w:b/>
                <w:sz w:val="22"/>
                <w:szCs w:val="22"/>
              </w:rPr>
              <w:t>Atzinumā norādītais ministrijas (citas institūcijas) iebildums, kā arī saskaņošanā papildus izteiktais iebildums par projekta konkrēto punktu</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B754B1" w14:textId="77777777" w:rsidR="00134188" w:rsidRPr="004A1F8A" w:rsidRDefault="00134188" w:rsidP="000E45F6">
            <w:pPr>
              <w:pStyle w:val="naisc"/>
              <w:spacing w:before="0" w:after="0"/>
              <w:rPr>
                <w:b/>
                <w:sz w:val="22"/>
                <w:szCs w:val="22"/>
              </w:rPr>
            </w:pPr>
            <w:r w:rsidRPr="004A1F8A">
              <w:rPr>
                <w:b/>
                <w:sz w:val="22"/>
                <w:szCs w:val="22"/>
              </w:rPr>
              <w:t>Atbildīgās ministrijas norāde</w:t>
            </w:r>
            <w:r w:rsidR="006C1C48" w:rsidRPr="004A1F8A">
              <w:rPr>
                <w:b/>
                <w:sz w:val="22"/>
                <w:szCs w:val="22"/>
              </w:rPr>
              <w:t xml:space="preserve"> par to, ka </w:t>
            </w:r>
            <w:r w:rsidRPr="004A1F8A">
              <w:rPr>
                <w:b/>
                <w:sz w:val="22"/>
                <w:szCs w:val="22"/>
              </w:rPr>
              <w:t>iebildums ir ņemts vērā</w:t>
            </w:r>
            <w:r w:rsidR="006455E7" w:rsidRPr="004A1F8A">
              <w:rPr>
                <w:b/>
                <w:sz w:val="22"/>
                <w:szCs w:val="22"/>
              </w:rPr>
              <w:t>,</w:t>
            </w:r>
            <w:r w:rsidRPr="004A1F8A">
              <w:rPr>
                <w:b/>
                <w:sz w:val="22"/>
                <w:szCs w:val="22"/>
              </w:rPr>
              <w:t xml:space="preserve"> vai </w:t>
            </w:r>
            <w:r w:rsidR="006C1C48" w:rsidRPr="004A1F8A">
              <w:rPr>
                <w:b/>
                <w:sz w:val="22"/>
                <w:szCs w:val="22"/>
              </w:rPr>
              <w:t xml:space="preserve">informācija par saskaņošanā </w:t>
            </w:r>
            <w:r w:rsidR="00022B0F" w:rsidRPr="004A1F8A">
              <w:rPr>
                <w:b/>
                <w:sz w:val="22"/>
                <w:szCs w:val="22"/>
              </w:rPr>
              <w:t>panākto alternatīvo risinājumu</w:t>
            </w:r>
          </w:p>
          <w:p w14:paraId="1CB754B2" w14:textId="77777777" w:rsidR="0015088A" w:rsidRPr="004A1F8A" w:rsidRDefault="0015088A" w:rsidP="000E45F6">
            <w:pPr>
              <w:pStyle w:val="naisc"/>
              <w:spacing w:before="0" w:after="0"/>
              <w:rPr>
                <w:b/>
                <w:sz w:val="22"/>
                <w:szCs w:val="22"/>
              </w:rPr>
            </w:pPr>
          </w:p>
        </w:tc>
        <w:tc>
          <w:tcPr>
            <w:tcW w:w="2951" w:type="dxa"/>
            <w:tcBorders>
              <w:top w:val="single" w:sz="4" w:space="0" w:color="auto"/>
              <w:left w:val="single" w:sz="4" w:space="0" w:color="auto"/>
              <w:bottom w:val="single" w:sz="4" w:space="0" w:color="auto"/>
            </w:tcBorders>
            <w:vAlign w:val="center"/>
          </w:tcPr>
          <w:p w14:paraId="1CB754B3" w14:textId="77777777" w:rsidR="00134188" w:rsidRPr="004A1F8A" w:rsidRDefault="00134188" w:rsidP="000E45F6">
            <w:pPr>
              <w:jc w:val="center"/>
              <w:rPr>
                <w:b/>
                <w:sz w:val="22"/>
                <w:szCs w:val="22"/>
              </w:rPr>
            </w:pPr>
            <w:r w:rsidRPr="004A1F8A">
              <w:rPr>
                <w:b/>
                <w:sz w:val="22"/>
                <w:szCs w:val="22"/>
              </w:rPr>
              <w:t>Projekta attiecīgā punkta galīgā redakcija</w:t>
            </w:r>
          </w:p>
        </w:tc>
      </w:tr>
      <w:tr w:rsidR="00E7712D" w:rsidRPr="00FB2850" w14:paraId="1CB754C7" w14:textId="77777777" w:rsidTr="0059444D">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1CB754B5" w14:textId="21E14030" w:rsidR="00E7712D" w:rsidRPr="00FB2850" w:rsidRDefault="00E7712D" w:rsidP="008B3A91">
            <w:pPr>
              <w:pStyle w:val="naisc"/>
              <w:spacing w:before="0" w:after="0"/>
              <w:jc w:val="both"/>
              <w:rPr>
                <w:b/>
              </w:rPr>
            </w:pPr>
          </w:p>
        </w:tc>
        <w:tc>
          <w:tcPr>
            <w:tcW w:w="3428" w:type="dxa"/>
            <w:tcBorders>
              <w:top w:val="single" w:sz="6" w:space="0" w:color="000000" w:themeColor="text1"/>
              <w:left w:val="single" w:sz="6" w:space="0" w:color="000000" w:themeColor="text1"/>
              <w:bottom w:val="single" w:sz="4" w:space="0" w:color="auto"/>
              <w:right w:val="single" w:sz="6" w:space="0" w:color="000000" w:themeColor="text1"/>
            </w:tcBorders>
          </w:tcPr>
          <w:p w14:paraId="799CBB48" w14:textId="653D8445" w:rsidR="004B0285" w:rsidRPr="00FB2850" w:rsidRDefault="00B71F76" w:rsidP="004B0285">
            <w:pPr>
              <w:pStyle w:val="tv213"/>
              <w:spacing w:before="0" w:beforeAutospacing="0" w:after="0" w:afterAutospacing="0"/>
              <w:ind w:left="-57" w:right="-57" w:firstLine="57"/>
              <w:jc w:val="both"/>
            </w:pPr>
            <w:r w:rsidRPr="00FB2850">
              <w:t>Informatīvā z</w:t>
            </w:r>
            <w:r w:rsidR="004B0285" w:rsidRPr="00FB2850">
              <w:t>iņojuma 3. lpp.</w:t>
            </w:r>
            <w:r w:rsidR="00CC5BF1" w:rsidRPr="00FB2850">
              <w:t xml:space="preserve"> 2. rindkopa:</w:t>
            </w:r>
          </w:p>
          <w:p w14:paraId="4C8255C7" w14:textId="77777777" w:rsidR="005C6B9A" w:rsidRPr="00FB2850" w:rsidRDefault="005C6B9A" w:rsidP="005C6B9A">
            <w:pPr>
              <w:autoSpaceDE w:val="0"/>
              <w:autoSpaceDN w:val="0"/>
              <w:adjustRightInd w:val="0"/>
              <w:spacing w:before="120"/>
            </w:pPr>
            <w:r w:rsidRPr="00FB2850">
              <w:t>Notekūdeņu dūņu kvalitāti raksturo 3 atšķirīgas rādītāju kopas:</w:t>
            </w:r>
          </w:p>
          <w:p w14:paraId="3F218C9C" w14:textId="77777777" w:rsidR="005C6B9A" w:rsidRPr="00FB2850" w:rsidRDefault="005C6B9A" w:rsidP="00CC5BF1">
            <w:pPr>
              <w:pStyle w:val="ListParagraph"/>
              <w:numPr>
                <w:ilvl w:val="0"/>
                <w:numId w:val="4"/>
              </w:numPr>
              <w:autoSpaceDE w:val="0"/>
              <w:autoSpaceDN w:val="0"/>
              <w:adjustRightInd w:val="0"/>
              <w:spacing w:after="0" w:line="240" w:lineRule="auto"/>
              <w:ind w:left="340" w:hanging="340"/>
              <w:jc w:val="both"/>
              <w:rPr>
                <w:rFonts w:ascii="Times New Roman" w:hAnsi="Times New Roman"/>
                <w:sz w:val="24"/>
                <w:szCs w:val="24"/>
              </w:rPr>
            </w:pPr>
            <w:r w:rsidRPr="00FB2850">
              <w:rPr>
                <w:rFonts w:ascii="Times New Roman" w:hAnsi="Times New Roman"/>
                <w:sz w:val="24"/>
                <w:szCs w:val="24"/>
              </w:rPr>
              <w:t>agroķīmiskie rādītāji (sausnas saturs, pH reakcija pēc KCl, organiskās vielas sausnā, kopējā slāpekļa saturs sausnā, kopējā fosfora saturs sausnā);</w:t>
            </w:r>
          </w:p>
          <w:p w14:paraId="0AB456AD" w14:textId="77777777" w:rsidR="00CC5BF1" w:rsidRPr="00FB2850" w:rsidRDefault="005C6B9A" w:rsidP="005C6B9A">
            <w:pPr>
              <w:pStyle w:val="ListParagraph"/>
              <w:numPr>
                <w:ilvl w:val="0"/>
                <w:numId w:val="4"/>
              </w:numPr>
              <w:autoSpaceDE w:val="0"/>
              <w:autoSpaceDN w:val="0"/>
              <w:adjustRightInd w:val="0"/>
              <w:spacing w:after="0" w:line="240" w:lineRule="auto"/>
              <w:ind w:left="340" w:hanging="340"/>
              <w:jc w:val="both"/>
              <w:rPr>
                <w:rFonts w:ascii="Times New Roman" w:hAnsi="Times New Roman"/>
                <w:sz w:val="24"/>
                <w:szCs w:val="24"/>
              </w:rPr>
            </w:pPr>
            <w:r w:rsidRPr="00FB2850">
              <w:rPr>
                <w:rFonts w:ascii="Times New Roman" w:hAnsi="Times New Roman"/>
                <w:sz w:val="24"/>
                <w:szCs w:val="24"/>
              </w:rPr>
              <w:t>mikrobioloģisko patogēnu rādītāji (baktērijas, vīrusi, parazītiskie vienšūņi un parazītisko tārpu oliņas);</w:t>
            </w:r>
          </w:p>
          <w:p w14:paraId="1CB754BF" w14:textId="7D3C3B1A" w:rsidR="005C6B9A" w:rsidRPr="00FB2850" w:rsidRDefault="005C6B9A" w:rsidP="005C6B9A">
            <w:pPr>
              <w:pStyle w:val="ListParagraph"/>
              <w:numPr>
                <w:ilvl w:val="0"/>
                <w:numId w:val="4"/>
              </w:numPr>
              <w:autoSpaceDE w:val="0"/>
              <w:autoSpaceDN w:val="0"/>
              <w:adjustRightInd w:val="0"/>
              <w:spacing w:after="0" w:line="240" w:lineRule="auto"/>
              <w:ind w:left="340" w:hanging="340"/>
              <w:jc w:val="both"/>
              <w:rPr>
                <w:rFonts w:ascii="Times New Roman" w:hAnsi="Times New Roman"/>
                <w:sz w:val="24"/>
                <w:szCs w:val="24"/>
              </w:rPr>
            </w:pPr>
            <w:r w:rsidRPr="00FB2850">
              <w:rPr>
                <w:rFonts w:ascii="Times New Roman" w:hAnsi="Times New Roman"/>
                <w:sz w:val="24"/>
                <w:szCs w:val="24"/>
              </w:rPr>
              <w:t>smago metālu un organisko piesārņotāju rādītāji.</w:t>
            </w:r>
          </w:p>
        </w:tc>
        <w:tc>
          <w:tcPr>
            <w:tcW w:w="4394" w:type="dxa"/>
            <w:tcBorders>
              <w:top w:val="single" w:sz="6" w:space="0" w:color="000000" w:themeColor="text1"/>
              <w:left w:val="single" w:sz="6" w:space="0" w:color="000000" w:themeColor="text1"/>
              <w:bottom w:val="single" w:sz="4" w:space="0" w:color="auto"/>
              <w:right w:val="single" w:sz="6" w:space="0" w:color="000000" w:themeColor="text1"/>
            </w:tcBorders>
          </w:tcPr>
          <w:p w14:paraId="5F16FF1D" w14:textId="77777777" w:rsidR="00871F8F" w:rsidRPr="00FB2850" w:rsidRDefault="003C336B" w:rsidP="008B3A91">
            <w:pPr>
              <w:widowControl w:val="0"/>
              <w:tabs>
                <w:tab w:val="left" w:pos="993"/>
              </w:tabs>
              <w:contextualSpacing/>
              <w:jc w:val="both"/>
              <w:rPr>
                <w:b/>
              </w:rPr>
            </w:pPr>
            <w:r w:rsidRPr="00FB2850">
              <w:rPr>
                <w:b/>
              </w:rPr>
              <w:t>Zemkopības ministrija</w:t>
            </w:r>
          </w:p>
          <w:p w14:paraId="1CB754C4" w14:textId="1045F572" w:rsidR="00786AED" w:rsidRPr="00FB2850" w:rsidRDefault="00786AED" w:rsidP="008B3A91">
            <w:pPr>
              <w:widowControl w:val="0"/>
              <w:tabs>
                <w:tab w:val="left" w:pos="993"/>
              </w:tabs>
              <w:contextualSpacing/>
              <w:jc w:val="both"/>
              <w:rPr>
                <w:b/>
              </w:rPr>
            </w:pPr>
            <w:r w:rsidRPr="00FB2850">
              <w:t xml:space="preserve">Lūdzam precizēt informatīvā ziņojuma 3.lpp. minēto informāciju par trīs notekūdeņu dūņu kvalitāti raksturojošajiem rādītājiem, jo no informatīvajā ziņojumā iepriekš minētā var secināt, ka šie kvalitātes rādītāji ir noteikti </w:t>
            </w:r>
            <w:r w:rsidRPr="00FB2850">
              <w:rPr>
                <w:color w:val="000000"/>
              </w:rPr>
              <w:t>Ministru kabineta 2006.gada 2.maija noteikumos Nr. 362 “Noteikumi par notekūdeņu dūņu un to komposta izmantošanu, monitoringu un kontroli” (turpmāk – MK noteikumi Nr.362)</w:t>
            </w:r>
            <w:r w:rsidRPr="00FB2850">
              <w:t>. Vēršam uzmanību, ka MK noteikumos Nr.362 pašlaik netiek noteikti mikrobioloģisko patogēnu rādītāji</w:t>
            </w:r>
          </w:p>
        </w:tc>
        <w:tc>
          <w:tcPr>
            <w:tcW w:w="3402" w:type="dxa"/>
            <w:tcBorders>
              <w:top w:val="single" w:sz="6" w:space="0" w:color="000000" w:themeColor="text1"/>
              <w:left w:val="single" w:sz="6" w:space="0" w:color="000000" w:themeColor="text1"/>
              <w:bottom w:val="single" w:sz="4" w:space="0" w:color="auto"/>
              <w:right w:val="single" w:sz="6" w:space="0" w:color="000000" w:themeColor="text1"/>
            </w:tcBorders>
          </w:tcPr>
          <w:p w14:paraId="0687B719" w14:textId="77777777" w:rsidR="00E34172" w:rsidRPr="00FB2850" w:rsidRDefault="00A03F98" w:rsidP="008B3A91">
            <w:pPr>
              <w:pStyle w:val="naisc"/>
              <w:spacing w:before="0" w:after="0"/>
              <w:jc w:val="both"/>
              <w:rPr>
                <w:b/>
              </w:rPr>
            </w:pPr>
            <w:r w:rsidRPr="00FB2850">
              <w:rPr>
                <w:b/>
              </w:rPr>
              <w:t>Ņemts vērā</w:t>
            </w:r>
          </w:p>
          <w:p w14:paraId="1CB754C5" w14:textId="6F947101" w:rsidR="00DF141F" w:rsidRPr="00FB2850" w:rsidRDefault="00DF141F" w:rsidP="008B3A91">
            <w:pPr>
              <w:pStyle w:val="naisc"/>
              <w:spacing w:before="0" w:after="0"/>
              <w:jc w:val="both"/>
              <w:rPr>
                <w:bCs/>
              </w:rPr>
            </w:pPr>
            <w:r w:rsidRPr="00FB2850">
              <w:rPr>
                <w:bCs/>
              </w:rPr>
              <w:t xml:space="preserve">Precizēta </w:t>
            </w:r>
            <w:r w:rsidR="00FB2850" w:rsidRPr="00FB2850">
              <w:rPr>
                <w:bCs/>
              </w:rPr>
              <w:t>teksta redakcija</w:t>
            </w:r>
          </w:p>
        </w:tc>
        <w:tc>
          <w:tcPr>
            <w:tcW w:w="2951" w:type="dxa"/>
            <w:tcBorders>
              <w:top w:val="single" w:sz="4" w:space="0" w:color="auto"/>
              <w:left w:val="single" w:sz="4" w:space="0" w:color="auto"/>
              <w:bottom w:val="single" w:sz="4" w:space="0" w:color="auto"/>
            </w:tcBorders>
          </w:tcPr>
          <w:p w14:paraId="38B323A9" w14:textId="77777777" w:rsidR="00F66BDA" w:rsidRPr="00073AD0" w:rsidRDefault="00F66BDA" w:rsidP="00F66BDA">
            <w:pPr>
              <w:autoSpaceDE w:val="0"/>
              <w:autoSpaceDN w:val="0"/>
              <w:adjustRightInd w:val="0"/>
              <w:spacing w:before="120"/>
              <w:rPr>
                <w:strike/>
              </w:rPr>
            </w:pPr>
            <w:bookmarkStart w:id="0" w:name="p2"/>
            <w:bookmarkStart w:id="1" w:name="p-401208"/>
            <w:bookmarkEnd w:id="0"/>
            <w:bookmarkEnd w:id="1"/>
            <w:r w:rsidRPr="00073AD0">
              <w:t>Saskaņā ar MK noteikumiem Nr. 362 notekūdeņu dūņu kvalitāti raksturo:</w:t>
            </w:r>
          </w:p>
          <w:p w14:paraId="4B6BE2E2" w14:textId="77777777" w:rsidR="00F66BDA" w:rsidRPr="00073AD0" w:rsidRDefault="00F66BDA" w:rsidP="00463C2B">
            <w:pPr>
              <w:pStyle w:val="ListParagraph"/>
              <w:numPr>
                <w:ilvl w:val="0"/>
                <w:numId w:val="4"/>
              </w:numPr>
              <w:autoSpaceDE w:val="0"/>
              <w:autoSpaceDN w:val="0"/>
              <w:adjustRightInd w:val="0"/>
              <w:spacing w:after="0" w:line="240" w:lineRule="auto"/>
              <w:ind w:left="600" w:hanging="425"/>
              <w:jc w:val="both"/>
              <w:rPr>
                <w:rFonts w:ascii="Times New Roman" w:hAnsi="Times New Roman"/>
                <w:sz w:val="24"/>
                <w:szCs w:val="24"/>
              </w:rPr>
            </w:pPr>
            <w:r w:rsidRPr="00073AD0">
              <w:rPr>
                <w:rFonts w:ascii="Times New Roman" w:hAnsi="Times New Roman"/>
                <w:sz w:val="24"/>
                <w:szCs w:val="24"/>
              </w:rPr>
              <w:t>agroķīmiskie rādītāji (sausnas saturs, pH reakcija pēc KCl, organiskās vielas sausnā, kopējā slāpekļa saturs sausnā, kopējā fosfora saturs sausnā);</w:t>
            </w:r>
          </w:p>
          <w:p w14:paraId="04EBE5CD" w14:textId="77777777" w:rsidR="00F66BDA" w:rsidRPr="00073AD0" w:rsidRDefault="00F66BDA" w:rsidP="00463C2B">
            <w:pPr>
              <w:pStyle w:val="ListParagraph"/>
              <w:numPr>
                <w:ilvl w:val="0"/>
                <w:numId w:val="4"/>
              </w:numPr>
              <w:autoSpaceDE w:val="0"/>
              <w:autoSpaceDN w:val="0"/>
              <w:adjustRightInd w:val="0"/>
              <w:spacing w:after="0" w:line="240" w:lineRule="auto"/>
              <w:ind w:left="600" w:hanging="425"/>
              <w:jc w:val="both"/>
              <w:rPr>
                <w:rFonts w:ascii="Times New Roman" w:hAnsi="Times New Roman"/>
                <w:sz w:val="24"/>
                <w:szCs w:val="24"/>
              </w:rPr>
            </w:pPr>
            <w:r w:rsidRPr="00073AD0">
              <w:rPr>
                <w:rFonts w:ascii="Times New Roman" w:hAnsi="Times New Roman"/>
                <w:sz w:val="24"/>
                <w:szCs w:val="24"/>
              </w:rPr>
              <w:t>smago metālu un organisko piesārņotāju rādītāji.</w:t>
            </w:r>
          </w:p>
          <w:p w14:paraId="1CB754C6" w14:textId="6FE6B59C" w:rsidR="00E7712D" w:rsidRPr="00073AD0" w:rsidRDefault="00E7712D" w:rsidP="008B3A91">
            <w:pPr>
              <w:pStyle w:val="tv213"/>
              <w:spacing w:before="0" w:beforeAutospacing="0" w:after="0" w:afterAutospacing="0"/>
              <w:ind w:left="-57" w:right="-57" w:firstLine="260"/>
              <w:jc w:val="both"/>
            </w:pPr>
          </w:p>
        </w:tc>
      </w:tr>
      <w:tr w:rsidR="005503FB" w:rsidRPr="004A1F8A" w14:paraId="1CB754F3" w14:textId="77777777" w:rsidTr="0059444D">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1CB754E1" w14:textId="1DE15230" w:rsidR="005503FB" w:rsidRPr="004A1F8A" w:rsidRDefault="005503FB" w:rsidP="005503FB">
            <w:pPr>
              <w:pStyle w:val="naisc"/>
              <w:spacing w:before="0" w:after="0"/>
              <w:jc w:val="both"/>
              <w:rPr>
                <w:b/>
                <w:sz w:val="22"/>
                <w:szCs w:val="22"/>
              </w:rPr>
            </w:pPr>
          </w:p>
        </w:tc>
        <w:tc>
          <w:tcPr>
            <w:tcW w:w="3428" w:type="dxa"/>
            <w:tcBorders>
              <w:top w:val="single" w:sz="6" w:space="0" w:color="000000" w:themeColor="text1"/>
              <w:left w:val="single" w:sz="6" w:space="0" w:color="000000" w:themeColor="text1"/>
              <w:bottom w:val="single" w:sz="4" w:space="0" w:color="auto"/>
              <w:right w:val="single" w:sz="6" w:space="0" w:color="000000" w:themeColor="text1"/>
            </w:tcBorders>
          </w:tcPr>
          <w:p w14:paraId="1CB754E4" w14:textId="2D7C8AB0" w:rsidR="005503FB" w:rsidRPr="004A1F8A" w:rsidRDefault="005503FB" w:rsidP="005503FB">
            <w:pPr>
              <w:ind w:left="-57" w:right="-57" w:firstLine="57"/>
              <w:jc w:val="both"/>
              <w:rPr>
                <w:sz w:val="22"/>
                <w:szCs w:val="22"/>
              </w:rPr>
            </w:pPr>
          </w:p>
        </w:tc>
        <w:tc>
          <w:tcPr>
            <w:tcW w:w="4394" w:type="dxa"/>
            <w:tcBorders>
              <w:top w:val="single" w:sz="6" w:space="0" w:color="000000" w:themeColor="text1"/>
              <w:left w:val="single" w:sz="6" w:space="0" w:color="000000" w:themeColor="text1"/>
              <w:bottom w:val="single" w:sz="4" w:space="0" w:color="auto"/>
              <w:right w:val="single" w:sz="6" w:space="0" w:color="000000" w:themeColor="text1"/>
            </w:tcBorders>
          </w:tcPr>
          <w:p w14:paraId="08F9F6B6" w14:textId="4C329D39" w:rsidR="005503FB" w:rsidRPr="00B61C92" w:rsidRDefault="005503FB" w:rsidP="005503FB">
            <w:pPr>
              <w:pStyle w:val="CommentText"/>
              <w:jc w:val="both"/>
              <w:rPr>
                <w:b/>
                <w:bCs/>
                <w:sz w:val="24"/>
                <w:szCs w:val="24"/>
              </w:rPr>
            </w:pPr>
            <w:r w:rsidRPr="00B61C92">
              <w:rPr>
                <w:b/>
                <w:bCs/>
                <w:sz w:val="24"/>
                <w:szCs w:val="24"/>
              </w:rPr>
              <w:t>Zemkopības ministrija</w:t>
            </w:r>
          </w:p>
          <w:p w14:paraId="66B8A4BB" w14:textId="1B864461" w:rsidR="005503FB" w:rsidRPr="00A0095E" w:rsidRDefault="005503FB" w:rsidP="005503FB">
            <w:pPr>
              <w:pStyle w:val="CommentText"/>
              <w:jc w:val="both"/>
              <w:rPr>
                <w:sz w:val="24"/>
                <w:szCs w:val="24"/>
              </w:rPr>
            </w:pPr>
            <w:r w:rsidRPr="00A0095E">
              <w:rPr>
                <w:sz w:val="24"/>
                <w:szCs w:val="24"/>
              </w:rPr>
              <w:t>Lūdzam papildināt informatīvā ziņojuma 4.lpp. sniegto informāciju par iemesliem, kādēļ ir samazinājusies notekūdeņu dūņu izmantošana lauksaimniecīb</w:t>
            </w:r>
            <w:r>
              <w:rPr>
                <w:sz w:val="24"/>
                <w:szCs w:val="24"/>
              </w:rPr>
              <w:t>as zemju mēslošanā</w:t>
            </w:r>
            <w:r w:rsidRPr="00A0095E">
              <w:rPr>
                <w:sz w:val="24"/>
                <w:szCs w:val="24"/>
              </w:rPr>
              <w:t>. Atbilstoši Latvijas Ūdensapgādes un kanalizācijas uzņēmumu asociācijas veiktā pētījuma “Pētījums par Latvijā izmantotajām notekūdeņu dūņu apstrādes tehnoloģijām”</w:t>
            </w:r>
            <w:r>
              <w:rPr>
                <w:sz w:val="24"/>
                <w:szCs w:val="24"/>
              </w:rPr>
              <w:t xml:space="preserve"> (2020.g.) projektā </w:t>
            </w:r>
            <w:r>
              <w:rPr>
                <w:sz w:val="24"/>
                <w:szCs w:val="24"/>
              </w:rPr>
              <w:lastRenderedPageBreak/>
              <w:t>“LIFE GoodWater IP”</w:t>
            </w:r>
            <w:r w:rsidRPr="00A0095E">
              <w:rPr>
                <w:sz w:val="24"/>
                <w:szCs w:val="24"/>
              </w:rPr>
              <w:t xml:space="preserve">, dūņu apšaubāmā </w:t>
            </w:r>
            <w:r w:rsidRPr="00E76A63">
              <w:rPr>
                <w:sz w:val="24"/>
                <w:szCs w:val="24"/>
                <w:shd w:val="clear" w:color="auto" w:fill="FFFFFF" w:themeFill="background1"/>
              </w:rPr>
              <w:t>kvalitāte attiecībā uz iespējamo mikrobioloģisko patogēnu klātbūtni</w:t>
            </w:r>
            <w:r>
              <w:rPr>
                <w:sz w:val="24"/>
                <w:szCs w:val="24"/>
                <w:shd w:val="clear" w:color="auto" w:fill="FFFFFF" w:themeFill="background1"/>
              </w:rPr>
              <w:t xml:space="preserve">, kā arī bieži vien </w:t>
            </w:r>
            <w:r w:rsidRPr="00E76A63">
              <w:rPr>
                <w:sz w:val="24"/>
                <w:szCs w:val="24"/>
                <w:shd w:val="clear" w:color="auto" w:fill="FFFFFF" w:themeFill="background1"/>
              </w:rPr>
              <w:t>atšķirīgais augu barības vielu sastāvs dūņu partijās</w:t>
            </w:r>
            <w:r w:rsidRPr="00A0095E">
              <w:rPr>
                <w:sz w:val="24"/>
                <w:szCs w:val="24"/>
              </w:rPr>
              <w:t xml:space="preserve"> ir vien</w:t>
            </w:r>
            <w:r>
              <w:rPr>
                <w:sz w:val="24"/>
                <w:szCs w:val="24"/>
              </w:rPr>
              <w:t>i</w:t>
            </w:r>
            <w:r w:rsidRPr="00A0095E">
              <w:rPr>
                <w:sz w:val="24"/>
                <w:szCs w:val="24"/>
              </w:rPr>
              <w:t xml:space="preserve"> no </w:t>
            </w:r>
            <w:r>
              <w:rPr>
                <w:sz w:val="24"/>
                <w:szCs w:val="24"/>
              </w:rPr>
              <w:t>šķēršļiem</w:t>
            </w:r>
            <w:r w:rsidRPr="00A0095E">
              <w:rPr>
                <w:sz w:val="24"/>
                <w:szCs w:val="24"/>
              </w:rPr>
              <w:t xml:space="preserve"> notekūdeņu dūņu izmantošana</w:t>
            </w:r>
            <w:r>
              <w:rPr>
                <w:sz w:val="24"/>
                <w:szCs w:val="24"/>
              </w:rPr>
              <w:t>i</w:t>
            </w:r>
            <w:r w:rsidRPr="00A0095E">
              <w:rPr>
                <w:sz w:val="24"/>
                <w:szCs w:val="24"/>
              </w:rPr>
              <w:t xml:space="preserve"> lauksaimniecīb</w:t>
            </w:r>
            <w:r>
              <w:rPr>
                <w:sz w:val="24"/>
                <w:szCs w:val="24"/>
              </w:rPr>
              <w:t xml:space="preserve">as zemju mēslošanā. </w:t>
            </w:r>
            <w:r w:rsidRPr="00A0095E">
              <w:rPr>
                <w:sz w:val="24"/>
                <w:szCs w:val="24"/>
              </w:rPr>
              <w:t xml:space="preserve">MK noteikumos Nr.362 dūņām </w:t>
            </w:r>
            <w:r>
              <w:rPr>
                <w:sz w:val="24"/>
                <w:szCs w:val="24"/>
              </w:rPr>
              <w:t xml:space="preserve">pašlaik </w:t>
            </w:r>
            <w:r w:rsidRPr="00A0095E">
              <w:rPr>
                <w:sz w:val="24"/>
                <w:szCs w:val="24"/>
              </w:rPr>
              <w:t xml:space="preserve">netiek noteikti maksimāli pieļaujamie </w:t>
            </w:r>
            <w:r w:rsidRPr="00A0095E">
              <w:rPr>
                <w:color w:val="000000"/>
                <w:sz w:val="24"/>
                <w:szCs w:val="24"/>
              </w:rPr>
              <w:t xml:space="preserve">mikrobioloģisko patogēnu rādītāji, kā rezultātā to </w:t>
            </w:r>
            <w:r w:rsidRPr="00A0095E">
              <w:rPr>
                <w:sz w:val="24"/>
                <w:szCs w:val="24"/>
              </w:rPr>
              <w:t xml:space="preserve">apstrādes procesā pašlaik nav </w:t>
            </w:r>
            <w:r>
              <w:rPr>
                <w:sz w:val="24"/>
                <w:szCs w:val="24"/>
              </w:rPr>
              <w:t xml:space="preserve">arī </w:t>
            </w:r>
            <w:r w:rsidRPr="00A0095E">
              <w:rPr>
                <w:sz w:val="24"/>
                <w:szCs w:val="24"/>
              </w:rPr>
              <w:t xml:space="preserve">noteikts veikt dūņu higienizāciju. </w:t>
            </w:r>
          </w:p>
          <w:p w14:paraId="1CB754F0" w14:textId="73916E2D" w:rsidR="005503FB" w:rsidRPr="004A1F8A" w:rsidRDefault="005503FB" w:rsidP="005503FB">
            <w:pPr>
              <w:jc w:val="both"/>
              <w:rPr>
                <w:rFonts w:eastAsia="Calibri"/>
                <w:b/>
                <w:sz w:val="22"/>
                <w:szCs w:val="22"/>
              </w:rPr>
            </w:pPr>
          </w:p>
        </w:tc>
        <w:tc>
          <w:tcPr>
            <w:tcW w:w="3402" w:type="dxa"/>
            <w:tcBorders>
              <w:top w:val="single" w:sz="6" w:space="0" w:color="000000" w:themeColor="text1"/>
              <w:left w:val="single" w:sz="6" w:space="0" w:color="000000" w:themeColor="text1"/>
              <w:bottom w:val="single" w:sz="4" w:space="0" w:color="auto"/>
              <w:right w:val="single" w:sz="6" w:space="0" w:color="000000" w:themeColor="text1"/>
            </w:tcBorders>
          </w:tcPr>
          <w:p w14:paraId="17174354" w14:textId="77777777" w:rsidR="005503FB" w:rsidRPr="00FB2850" w:rsidRDefault="005503FB" w:rsidP="005503FB">
            <w:pPr>
              <w:pStyle w:val="naisc"/>
              <w:spacing w:before="0" w:after="0"/>
              <w:jc w:val="both"/>
              <w:rPr>
                <w:b/>
              </w:rPr>
            </w:pPr>
            <w:r w:rsidRPr="00FB2850">
              <w:rPr>
                <w:b/>
              </w:rPr>
              <w:lastRenderedPageBreak/>
              <w:t>Ņemts vērā</w:t>
            </w:r>
          </w:p>
          <w:p w14:paraId="1CB754F1" w14:textId="42541E7B" w:rsidR="005503FB" w:rsidRPr="004A1F8A" w:rsidRDefault="005503FB" w:rsidP="005503FB">
            <w:pPr>
              <w:pStyle w:val="naisc"/>
              <w:spacing w:before="0" w:after="0"/>
              <w:jc w:val="both"/>
              <w:rPr>
                <w:sz w:val="22"/>
                <w:szCs w:val="22"/>
              </w:rPr>
            </w:pPr>
            <w:r w:rsidRPr="00FB2850">
              <w:rPr>
                <w:bCs/>
              </w:rPr>
              <w:t>P</w:t>
            </w:r>
            <w:r>
              <w:rPr>
                <w:bCs/>
              </w:rPr>
              <w:t>apildināta informācija 4. lpp.</w:t>
            </w:r>
          </w:p>
        </w:tc>
        <w:tc>
          <w:tcPr>
            <w:tcW w:w="2951" w:type="dxa"/>
            <w:tcBorders>
              <w:top w:val="single" w:sz="4" w:space="0" w:color="auto"/>
              <w:left w:val="single" w:sz="4" w:space="0" w:color="auto"/>
              <w:bottom w:val="single" w:sz="4" w:space="0" w:color="auto"/>
            </w:tcBorders>
          </w:tcPr>
          <w:p w14:paraId="1CB754F2" w14:textId="3B0EB84C" w:rsidR="005503FB" w:rsidRPr="00073AD0" w:rsidRDefault="007E3980" w:rsidP="00073AD0">
            <w:pPr>
              <w:pStyle w:val="CommentText"/>
              <w:spacing w:before="120"/>
              <w:jc w:val="both"/>
            </w:pPr>
            <w:r w:rsidRPr="007F28F1">
              <w:rPr>
                <w:sz w:val="24"/>
                <w:szCs w:val="24"/>
              </w:rPr>
              <w:t xml:space="preserve">Tomēr kopš 2013. gada notekūdeņu dūņu izmantošana lauksaimniecībā ir ievērojami samazinājusies. Samazinājums pamatojams ar to, ka salīdzinot prasības notekūdeņu dūņu un notekūdeņu dūņu komposta </w:t>
            </w:r>
            <w:r w:rsidRPr="007F28F1">
              <w:rPr>
                <w:sz w:val="24"/>
                <w:szCs w:val="24"/>
              </w:rPr>
              <w:lastRenderedPageBreak/>
              <w:t xml:space="preserve">izmantošanai lauksaimniecībā pret citiem mēslošanas līdzekļiem, notekūdeņu dūņām MK noteikumos Nr. 362 ir noteiktas darbības, bez kuru veikšanas to tālāka izmantošana nav atļauta, t.i., pirms notekūdeņu dūņu izmantošanas lauksaimniecības zemēs nepieciešams veikt augsnes analīzes pēc noteiktas metodikas, nosakot smago metālu koncentrāciju un vides reakciju. Tāpat kopīgi ar notekūdeņu dūņu ražotāju nepieciešams sagatavot rakstisku apliecinājumu par dūņu izmantošanu, kuru jāreģistrē šim nolūkam izveidotā reģistrācijas žurnālā. Tādejādi šo prasību, kas ir pamatotas, izpilde ir pārāk laikietilpīga un lauksaimnieki priekšroku dod citiem mēslošanas līdzekļiem, kuriem šādu </w:t>
            </w:r>
            <w:r w:rsidRPr="007F28F1">
              <w:rPr>
                <w:sz w:val="24"/>
                <w:szCs w:val="24"/>
              </w:rPr>
              <w:lastRenderedPageBreak/>
              <w:t xml:space="preserve">prasību nav. Pieprasījuma samazinājums var tikt saistīts arī ar nevienmērīgo augu barības vielu sastāvu dažādās dūņu partijās, nepietiekamo informācija notekūdeņu dūņu potenciālajiem lietotājiem, kā arī to, ka notekūdeņu dūņas nav sagatavotas potenciālajiem lietotājiem ērti izmantojamā veidā. Lai gan MK noteikumos Nr. 362 notekūdeņu dūņām nav noteikti ierobežojumi par mikrobioloģiskā piesārņojuma monitoringu un tā robežvērtībām, šī tēma lauksaimnieku aprindās tiek aplūkota aizvien biežāk, jo ES atsevišķās dalībvalstīs ir šādas prasības iestrādātas. </w:t>
            </w:r>
            <w:r w:rsidR="004F0620">
              <w:rPr>
                <w:sz w:val="24"/>
                <w:szCs w:val="24"/>
              </w:rPr>
              <w:t xml:space="preserve">Latvijā netiek veikti regulāri pētījumi par mikrobioloģiskā piesārņojuma līmeņiem notekūdeņu dūņās vai to produktos, līdz ar to nav </w:t>
            </w:r>
            <w:r w:rsidR="004F0620">
              <w:rPr>
                <w:sz w:val="24"/>
                <w:szCs w:val="24"/>
              </w:rPr>
              <w:lastRenderedPageBreak/>
              <w:t>pieejamu ilgtermiņa uzticamu datu par esošo dūņu apstrādes un pārstrādes metožu pietiekamību, lai neitralizētu mikrobioloģiskos piesārņotājus.</w:t>
            </w:r>
          </w:p>
        </w:tc>
      </w:tr>
      <w:tr w:rsidR="005503FB" w:rsidRPr="004A1F8A" w14:paraId="1CB754FF" w14:textId="77777777" w:rsidTr="0059444D">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1CB754F4" w14:textId="47DFFF50" w:rsidR="005503FB" w:rsidRPr="004A1F8A" w:rsidRDefault="005503FB" w:rsidP="005503FB">
            <w:pPr>
              <w:pStyle w:val="naisc"/>
              <w:spacing w:before="0" w:after="0"/>
              <w:jc w:val="both"/>
              <w:rPr>
                <w:b/>
                <w:sz w:val="22"/>
                <w:szCs w:val="22"/>
              </w:rPr>
            </w:pPr>
          </w:p>
        </w:tc>
        <w:tc>
          <w:tcPr>
            <w:tcW w:w="3428" w:type="dxa"/>
            <w:tcBorders>
              <w:top w:val="single" w:sz="6" w:space="0" w:color="000000" w:themeColor="text1"/>
              <w:left w:val="single" w:sz="6" w:space="0" w:color="000000" w:themeColor="text1"/>
              <w:bottom w:val="single" w:sz="4" w:space="0" w:color="auto"/>
              <w:right w:val="single" w:sz="6" w:space="0" w:color="000000" w:themeColor="text1"/>
            </w:tcBorders>
          </w:tcPr>
          <w:p w14:paraId="1CB754F8" w14:textId="77777777" w:rsidR="005503FB" w:rsidRPr="004A1F8A" w:rsidRDefault="005503FB" w:rsidP="005503FB">
            <w:pPr>
              <w:pStyle w:val="tv2131"/>
              <w:spacing w:before="0" w:line="240" w:lineRule="auto"/>
              <w:ind w:firstLine="0"/>
              <w:rPr>
                <w:rFonts w:ascii="Times New Roman" w:hAnsi="Times New Roman"/>
                <w:sz w:val="22"/>
                <w:szCs w:val="22"/>
              </w:rPr>
            </w:pPr>
          </w:p>
        </w:tc>
        <w:tc>
          <w:tcPr>
            <w:tcW w:w="4394" w:type="dxa"/>
            <w:tcBorders>
              <w:top w:val="single" w:sz="6" w:space="0" w:color="000000" w:themeColor="text1"/>
              <w:left w:val="single" w:sz="6" w:space="0" w:color="000000" w:themeColor="text1"/>
              <w:bottom w:val="single" w:sz="4" w:space="0" w:color="auto"/>
              <w:right w:val="single" w:sz="6" w:space="0" w:color="000000" w:themeColor="text1"/>
            </w:tcBorders>
          </w:tcPr>
          <w:p w14:paraId="3D7566EB" w14:textId="78719990" w:rsidR="005503FB" w:rsidRPr="006B0EED" w:rsidRDefault="005503FB" w:rsidP="005503FB">
            <w:pPr>
              <w:jc w:val="both"/>
              <w:rPr>
                <w:rStyle w:val="CommentReference"/>
                <w:b/>
                <w:bCs/>
                <w:sz w:val="24"/>
                <w:szCs w:val="24"/>
              </w:rPr>
            </w:pPr>
            <w:r w:rsidRPr="006B0EED">
              <w:rPr>
                <w:rStyle w:val="CommentReference"/>
                <w:b/>
                <w:bCs/>
                <w:sz w:val="24"/>
                <w:szCs w:val="24"/>
              </w:rPr>
              <w:t>Zemkopības ministrija</w:t>
            </w:r>
          </w:p>
          <w:p w14:paraId="1CB754FC" w14:textId="19B48595" w:rsidR="005503FB" w:rsidRPr="00FD59F8" w:rsidRDefault="005503FB" w:rsidP="005503FB">
            <w:pPr>
              <w:jc w:val="both"/>
              <w:rPr>
                <w:b/>
              </w:rPr>
            </w:pPr>
            <w:r w:rsidRPr="00FD59F8">
              <w:rPr>
                <w:rStyle w:val="CommentReference"/>
                <w:sz w:val="24"/>
                <w:szCs w:val="24"/>
              </w:rPr>
              <w:t xml:space="preserve">Lūdzam izvērtēt, vai informatīvā ziņojuma 6.lpp. minētā informācija par siltumnīcefekta gāzu emisijām no biogāzes ražošanas, kuras procesā tiek izmantotas notekūdeņu dūņas, nav pretrunā ar informatīvā ziņojuma 5.lpp. minēto informāciju par </w:t>
            </w:r>
            <w:r w:rsidRPr="00FD59F8">
              <w:t>notekūdeņu izmantošanu biogāzes ražošanā kā vienu no atbalstāmajiem pasākumiem Latvijas Nacionālā enerģētikas un klimata plānā 2021. - 2030. gadam.</w:t>
            </w:r>
          </w:p>
        </w:tc>
        <w:tc>
          <w:tcPr>
            <w:tcW w:w="3402" w:type="dxa"/>
            <w:tcBorders>
              <w:top w:val="single" w:sz="6" w:space="0" w:color="000000" w:themeColor="text1"/>
              <w:left w:val="single" w:sz="6" w:space="0" w:color="000000" w:themeColor="text1"/>
              <w:bottom w:val="single" w:sz="4" w:space="0" w:color="auto"/>
              <w:right w:val="single" w:sz="6" w:space="0" w:color="000000" w:themeColor="text1"/>
            </w:tcBorders>
          </w:tcPr>
          <w:p w14:paraId="0D3D5D39" w14:textId="5DB808D2" w:rsidR="005503FB" w:rsidRPr="00D3722D" w:rsidRDefault="007B48F8" w:rsidP="005503FB">
            <w:pPr>
              <w:pStyle w:val="naisc"/>
              <w:spacing w:before="0" w:after="0"/>
              <w:jc w:val="both"/>
              <w:rPr>
                <w:b/>
              </w:rPr>
            </w:pPr>
            <w:r w:rsidRPr="00D3722D">
              <w:rPr>
                <w:b/>
              </w:rPr>
              <w:t>Nav ņ</w:t>
            </w:r>
            <w:r w:rsidR="005503FB" w:rsidRPr="00D3722D">
              <w:rPr>
                <w:b/>
              </w:rPr>
              <w:t>emts vērā</w:t>
            </w:r>
          </w:p>
          <w:p w14:paraId="40F534B4" w14:textId="6FFCC74F" w:rsidR="005C7CDE" w:rsidRPr="00D3722D" w:rsidRDefault="005C7CDE" w:rsidP="005C7CDE">
            <w:pPr>
              <w:shd w:val="clear" w:color="auto" w:fill="FFFFFF"/>
              <w:spacing w:before="120"/>
              <w:rPr>
                <w:shd w:val="clear" w:color="auto" w:fill="FFFFFF"/>
              </w:rPr>
            </w:pPr>
            <w:r w:rsidRPr="00D3722D">
              <w:rPr>
                <w:shd w:val="clear" w:color="auto" w:fill="FFFFFF"/>
              </w:rPr>
              <w:t>Saskaņā ar spēkā esošo metodoloģiju, notekūdeņu dūņas ir metāna emisiju avots</w:t>
            </w:r>
            <w:r w:rsidR="00462416" w:rsidRPr="00D3722D">
              <w:rPr>
                <w:shd w:val="clear" w:color="auto" w:fill="FFFFFF"/>
              </w:rPr>
              <w:t xml:space="preserve"> noteiktos apstākļos (skat. Ziņojuma </w:t>
            </w:r>
            <w:r w:rsidR="001C208A" w:rsidRPr="00D3722D">
              <w:rPr>
                <w:shd w:val="clear" w:color="auto" w:fill="FFFFFF"/>
              </w:rPr>
              <w:t>6. lpp.).</w:t>
            </w:r>
          </w:p>
          <w:p w14:paraId="1CB754FD" w14:textId="00414FAB" w:rsidR="005503FB" w:rsidRPr="00D3722D" w:rsidRDefault="002F37B2" w:rsidP="0389333F">
            <w:pPr>
              <w:shd w:val="clear" w:color="auto" w:fill="FFFFFF" w:themeFill="background1"/>
              <w:spacing w:before="120"/>
            </w:pPr>
            <w:r w:rsidRPr="00D3722D">
              <w:rPr>
                <w:shd w:val="clear" w:color="auto" w:fill="FFFFFF"/>
              </w:rPr>
              <w:t xml:space="preserve">Atbalsts notekūdeņu dūņu </w:t>
            </w:r>
            <w:r w:rsidR="006B3384" w:rsidRPr="00D3722D">
              <w:rPr>
                <w:shd w:val="clear" w:color="auto" w:fill="FFFFFF"/>
              </w:rPr>
              <w:t>apsaimniekošanai (t</w:t>
            </w:r>
            <w:r w:rsidR="00E71633" w:rsidRPr="00D3722D">
              <w:rPr>
                <w:shd w:val="clear" w:color="auto" w:fill="FFFFFF"/>
              </w:rPr>
              <w:t>.</w:t>
            </w:r>
            <w:r w:rsidR="001D5B83" w:rsidRPr="00D3722D">
              <w:rPr>
                <w:shd w:val="clear" w:color="auto" w:fill="FFFFFF"/>
              </w:rPr>
              <w:t> </w:t>
            </w:r>
            <w:r w:rsidR="00E71633" w:rsidRPr="00D3722D">
              <w:rPr>
                <w:shd w:val="clear" w:color="auto" w:fill="FFFFFF"/>
              </w:rPr>
              <w:t xml:space="preserve">sk., </w:t>
            </w:r>
            <w:r w:rsidR="00DA2EF9" w:rsidRPr="00D3722D">
              <w:rPr>
                <w:shd w:val="clear" w:color="auto" w:fill="FFFFFF"/>
              </w:rPr>
              <w:t>biogāzes ražošanai</w:t>
            </w:r>
            <w:r w:rsidR="001D5B83" w:rsidRPr="00D3722D">
              <w:rPr>
                <w:shd w:val="clear" w:color="auto" w:fill="FFFFFF"/>
              </w:rPr>
              <w:t xml:space="preserve">) ir vērsts uz </w:t>
            </w:r>
            <w:r w:rsidR="006B3384" w:rsidRPr="00D3722D">
              <w:rPr>
                <w:shd w:val="clear" w:color="auto" w:fill="FFFFFF"/>
              </w:rPr>
              <w:t xml:space="preserve">notekūdeņu apsaimniekošanas sistēmas un infrastruktūras </w:t>
            </w:r>
            <w:r w:rsidR="0070151D" w:rsidRPr="00D3722D">
              <w:rPr>
                <w:shd w:val="clear" w:color="auto" w:fill="FFFFFF"/>
              </w:rPr>
              <w:t>attīstību</w:t>
            </w:r>
            <w:r w:rsidR="003876D3" w:rsidRPr="00D3722D">
              <w:rPr>
                <w:shd w:val="clear" w:color="auto" w:fill="FFFFFF"/>
              </w:rPr>
              <w:t xml:space="preserve">. </w:t>
            </w:r>
            <w:r w:rsidR="00A91507" w:rsidRPr="00D3722D">
              <w:rPr>
                <w:shd w:val="clear" w:color="auto" w:fill="FFFFFF"/>
              </w:rPr>
              <w:t xml:space="preserve">Paredzams, ka, </w:t>
            </w:r>
            <w:r w:rsidR="00D92F11" w:rsidRPr="00D3722D">
              <w:rPr>
                <w:shd w:val="clear" w:color="auto" w:fill="FFFFFF"/>
              </w:rPr>
              <w:t xml:space="preserve">tādējādi </w:t>
            </w:r>
            <w:r w:rsidR="005F4E70" w:rsidRPr="00D3722D">
              <w:rPr>
                <w:shd w:val="clear" w:color="auto" w:fill="FFFFFF"/>
              </w:rPr>
              <w:t xml:space="preserve">tiks </w:t>
            </w:r>
            <w:r w:rsidR="00A91507" w:rsidRPr="00D3722D">
              <w:rPr>
                <w:shd w:val="clear" w:color="auto" w:fill="FFFFFF"/>
              </w:rPr>
              <w:t>samazin</w:t>
            </w:r>
            <w:r w:rsidR="005F4E70" w:rsidRPr="00D3722D">
              <w:rPr>
                <w:shd w:val="clear" w:color="auto" w:fill="FFFFFF"/>
              </w:rPr>
              <w:t>āt</w:t>
            </w:r>
            <w:r w:rsidR="7FBD57F0" w:rsidRPr="00D3722D">
              <w:rPr>
                <w:shd w:val="clear" w:color="auto" w:fill="FFFFFF"/>
              </w:rPr>
              <w:t>a</w:t>
            </w:r>
            <w:r w:rsidR="3E2327AE" w:rsidRPr="00D3722D">
              <w:rPr>
                <w:shd w:val="clear" w:color="auto" w:fill="FFFFFF"/>
              </w:rPr>
              <w:t>s metāna emisij</w:t>
            </w:r>
            <w:r w:rsidR="5F0FCA89" w:rsidRPr="00D3722D">
              <w:rPr>
                <w:shd w:val="clear" w:color="auto" w:fill="FFFFFF"/>
              </w:rPr>
              <w:t>as</w:t>
            </w:r>
            <w:r w:rsidR="00A91507" w:rsidRPr="00D3722D">
              <w:rPr>
                <w:shd w:val="clear" w:color="auto" w:fill="FFFFFF"/>
              </w:rPr>
              <w:t xml:space="preserve"> </w:t>
            </w:r>
            <w:r w:rsidR="00D92F11" w:rsidRPr="00D3722D">
              <w:rPr>
                <w:shd w:val="clear" w:color="auto" w:fill="FFFFFF"/>
              </w:rPr>
              <w:t>no notekūdeņu dūņām</w:t>
            </w:r>
            <w:r w:rsidR="00A608AC" w:rsidRPr="00D3722D">
              <w:rPr>
                <w:shd w:val="clear" w:color="auto" w:fill="FFFFFF"/>
              </w:rPr>
              <w:t>, vienlaikus nodrošinot</w:t>
            </w:r>
            <w:r w:rsidR="00D92F11" w:rsidRPr="00D3722D">
              <w:rPr>
                <w:shd w:val="clear" w:color="auto" w:fill="FFFFFF"/>
              </w:rPr>
              <w:t xml:space="preserve">  biogāze</w:t>
            </w:r>
            <w:r w:rsidR="00D3722D" w:rsidRPr="00D3722D">
              <w:rPr>
                <w:shd w:val="clear" w:color="auto" w:fill="FFFFFF"/>
              </w:rPr>
              <w:t>s</w:t>
            </w:r>
            <w:r w:rsidR="0692B6FF" w:rsidRPr="00D3722D">
              <w:rPr>
                <w:shd w:val="clear" w:color="auto" w:fill="FFFFFF"/>
              </w:rPr>
              <w:t xml:space="preserve"> ražošanu</w:t>
            </w:r>
            <w:r w:rsidR="34E7D43B" w:rsidRPr="00D3722D">
              <w:rPr>
                <w:shd w:val="clear" w:color="auto" w:fill="FFFFFF"/>
              </w:rPr>
              <w:t xml:space="preserve">, lai to tālāk varētu </w:t>
            </w:r>
            <w:r w:rsidR="70608AC7" w:rsidRPr="00D3722D">
              <w:rPr>
                <w:shd w:val="clear" w:color="auto" w:fill="FFFFFF"/>
              </w:rPr>
              <w:t>izmanto</w:t>
            </w:r>
            <w:r w:rsidR="6C43A4B6" w:rsidRPr="00D3722D">
              <w:rPr>
                <w:shd w:val="clear" w:color="auto" w:fill="FFFFFF"/>
              </w:rPr>
              <w:t>t tautsaimniecībā kā enerģijas avotu</w:t>
            </w:r>
            <w:r w:rsidR="00D3722D" w:rsidRPr="00D3722D">
              <w:rPr>
                <w:shd w:val="clear" w:color="auto" w:fill="FFFFFF"/>
              </w:rPr>
              <w:t>.</w:t>
            </w:r>
          </w:p>
        </w:tc>
        <w:tc>
          <w:tcPr>
            <w:tcW w:w="2951" w:type="dxa"/>
            <w:tcBorders>
              <w:top w:val="single" w:sz="4" w:space="0" w:color="auto"/>
              <w:left w:val="single" w:sz="4" w:space="0" w:color="auto"/>
              <w:bottom w:val="single" w:sz="4" w:space="0" w:color="auto"/>
            </w:tcBorders>
          </w:tcPr>
          <w:p w14:paraId="1CB754FE" w14:textId="7B181A6C" w:rsidR="005503FB" w:rsidRPr="004A1F8A" w:rsidRDefault="005503FB" w:rsidP="00A61696">
            <w:pPr>
              <w:pStyle w:val="ListParagraph"/>
              <w:tabs>
                <w:tab w:val="left" w:pos="567"/>
              </w:tabs>
              <w:spacing w:after="0" w:line="240" w:lineRule="auto"/>
              <w:ind w:left="0"/>
              <w:contextualSpacing w:val="0"/>
              <w:jc w:val="both"/>
              <w:rPr>
                <w:rFonts w:ascii="Times New Roman" w:hAnsi="Times New Roman"/>
                <w:lang w:val="lv-LV"/>
              </w:rPr>
            </w:pPr>
          </w:p>
        </w:tc>
      </w:tr>
      <w:tr w:rsidR="00684423" w:rsidRPr="004A1F8A" w14:paraId="50BBF54E" w14:textId="77777777" w:rsidTr="0059444D">
        <w:tc>
          <w:tcPr>
            <w:tcW w:w="675" w:type="dxa"/>
            <w:tcBorders>
              <w:top w:val="single" w:sz="6" w:space="0" w:color="000000" w:themeColor="text1"/>
              <w:left w:val="single" w:sz="6" w:space="0" w:color="000000" w:themeColor="text1"/>
              <w:bottom w:val="single" w:sz="4" w:space="0" w:color="auto"/>
              <w:right w:val="single" w:sz="6" w:space="0" w:color="000000" w:themeColor="text1"/>
            </w:tcBorders>
          </w:tcPr>
          <w:p w14:paraId="1041AAA9" w14:textId="2FC8049D" w:rsidR="00684423" w:rsidRPr="004A1F8A" w:rsidRDefault="00684423" w:rsidP="00684423">
            <w:pPr>
              <w:pStyle w:val="naisc"/>
              <w:spacing w:before="0" w:after="0"/>
              <w:jc w:val="both"/>
              <w:rPr>
                <w:b/>
                <w:sz w:val="22"/>
                <w:szCs w:val="22"/>
              </w:rPr>
            </w:pPr>
          </w:p>
        </w:tc>
        <w:tc>
          <w:tcPr>
            <w:tcW w:w="3428" w:type="dxa"/>
            <w:tcBorders>
              <w:top w:val="single" w:sz="6" w:space="0" w:color="000000" w:themeColor="text1"/>
              <w:left w:val="single" w:sz="6" w:space="0" w:color="000000" w:themeColor="text1"/>
              <w:bottom w:val="single" w:sz="4" w:space="0" w:color="auto"/>
              <w:right w:val="single" w:sz="6" w:space="0" w:color="000000" w:themeColor="text1"/>
            </w:tcBorders>
          </w:tcPr>
          <w:p w14:paraId="423CC520" w14:textId="77777777" w:rsidR="00684423" w:rsidRPr="004A1F8A" w:rsidRDefault="00684423" w:rsidP="00684423">
            <w:pPr>
              <w:ind w:left="-57" w:right="-57"/>
              <w:jc w:val="both"/>
              <w:rPr>
                <w:sz w:val="22"/>
                <w:szCs w:val="22"/>
              </w:rPr>
            </w:pPr>
          </w:p>
        </w:tc>
        <w:tc>
          <w:tcPr>
            <w:tcW w:w="4394" w:type="dxa"/>
            <w:tcBorders>
              <w:top w:val="single" w:sz="6" w:space="0" w:color="000000" w:themeColor="text1"/>
              <w:left w:val="single" w:sz="6" w:space="0" w:color="000000" w:themeColor="text1"/>
              <w:bottom w:val="single" w:sz="4" w:space="0" w:color="auto"/>
              <w:right w:val="single" w:sz="6" w:space="0" w:color="000000" w:themeColor="text1"/>
            </w:tcBorders>
          </w:tcPr>
          <w:p w14:paraId="013EB5C2" w14:textId="1F5DE7D0" w:rsidR="00684423" w:rsidRPr="006B0EED" w:rsidRDefault="00684423" w:rsidP="00684423">
            <w:pPr>
              <w:jc w:val="both"/>
              <w:rPr>
                <w:b/>
                <w:bCs/>
              </w:rPr>
            </w:pPr>
            <w:r w:rsidRPr="006B0EED">
              <w:rPr>
                <w:b/>
                <w:bCs/>
              </w:rPr>
              <w:t>Zemkopības ministrija</w:t>
            </w:r>
          </w:p>
          <w:p w14:paraId="30632B27" w14:textId="0FDBE076" w:rsidR="00684423" w:rsidRPr="004A1F8A" w:rsidRDefault="00684423" w:rsidP="00684423">
            <w:pPr>
              <w:jc w:val="both"/>
              <w:rPr>
                <w:b/>
                <w:sz w:val="22"/>
                <w:szCs w:val="22"/>
              </w:rPr>
            </w:pPr>
            <w:r w:rsidRPr="00E76A63">
              <w:lastRenderedPageBreak/>
              <w:t>Lūdzam redakcionāli precizēt protokollēmuma projekta 2.punktu.</w:t>
            </w:r>
          </w:p>
        </w:tc>
        <w:tc>
          <w:tcPr>
            <w:tcW w:w="3402" w:type="dxa"/>
            <w:tcBorders>
              <w:top w:val="single" w:sz="6" w:space="0" w:color="000000" w:themeColor="text1"/>
              <w:left w:val="single" w:sz="6" w:space="0" w:color="000000" w:themeColor="text1"/>
              <w:bottom w:val="single" w:sz="4" w:space="0" w:color="auto"/>
              <w:right w:val="single" w:sz="6" w:space="0" w:color="000000" w:themeColor="text1"/>
            </w:tcBorders>
          </w:tcPr>
          <w:p w14:paraId="6139CD07" w14:textId="77777777" w:rsidR="00684423" w:rsidRPr="00FB2850" w:rsidRDefault="00684423" w:rsidP="00684423">
            <w:pPr>
              <w:pStyle w:val="naisc"/>
              <w:spacing w:before="0" w:after="0"/>
              <w:jc w:val="both"/>
              <w:rPr>
                <w:b/>
              </w:rPr>
            </w:pPr>
            <w:r w:rsidRPr="00FB2850">
              <w:rPr>
                <w:b/>
              </w:rPr>
              <w:lastRenderedPageBreak/>
              <w:t>Ņemts vērā</w:t>
            </w:r>
          </w:p>
          <w:p w14:paraId="677B386E" w14:textId="7B3FBBE1" w:rsidR="00684423" w:rsidRPr="004A1F8A" w:rsidRDefault="00684423" w:rsidP="00684423">
            <w:pPr>
              <w:pStyle w:val="naisc"/>
              <w:spacing w:before="0" w:after="0"/>
              <w:jc w:val="both"/>
              <w:rPr>
                <w:b/>
                <w:bCs/>
                <w:sz w:val="22"/>
                <w:szCs w:val="22"/>
              </w:rPr>
            </w:pPr>
            <w:r>
              <w:rPr>
                <w:bCs/>
              </w:rPr>
              <w:lastRenderedPageBreak/>
              <w:t>Redakcionāli precizēts protokollēmuma projekt</w:t>
            </w:r>
            <w:r w:rsidR="00A5034C">
              <w:rPr>
                <w:bCs/>
              </w:rPr>
              <w:t>a</w:t>
            </w:r>
            <w:r>
              <w:rPr>
                <w:bCs/>
              </w:rPr>
              <w:t>2. punkts</w:t>
            </w:r>
          </w:p>
        </w:tc>
        <w:tc>
          <w:tcPr>
            <w:tcW w:w="2951" w:type="dxa"/>
            <w:tcBorders>
              <w:top w:val="single" w:sz="4" w:space="0" w:color="auto"/>
              <w:left w:val="single" w:sz="4" w:space="0" w:color="auto"/>
              <w:bottom w:val="single" w:sz="4" w:space="0" w:color="auto"/>
            </w:tcBorders>
          </w:tcPr>
          <w:p w14:paraId="7D30B5D0" w14:textId="7CBF5CDA" w:rsidR="00684423" w:rsidRPr="004A1F8A" w:rsidRDefault="00737209" w:rsidP="00684423">
            <w:pPr>
              <w:tabs>
                <w:tab w:val="left" w:pos="567"/>
              </w:tabs>
              <w:ind w:left="-57" w:right="-57"/>
              <w:jc w:val="both"/>
              <w:rPr>
                <w:sz w:val="22"/>
                <w:szCs w:val="22"/>
              </w:rPr>
            </w:pPr>
            <w:r>
              <w:lastRenderedPageBreak/>
              <w:t xml:space="preserve">2. Vides aizsardzības un reģionālās attīstības </w:t>
            </w:r>
            <w:r>
              <w:lastRenderedPageBreak/>
              <w:t xml:space="preserve">ministrijai sadarbībā ar Ekonomikas ministriju un Zemkopības ministriju izstrādāt un vides aizsardzības un reģionālās attīstības ministram līdz 2022. gada 1. jūnijam Ministru kabinetā </w:t>
            </w:r>
            <w:r w:rsidR="128CCB92">
              <w:t xml:space="preserve">iesniegt </w:t>
            </w:r>
            <w:r>
              <w:t>Notekūdeņu dūņu apsaimniekošanas stratēģijas projektu.</w:t>
            </w:r>
          </w:p>
        </w:tc>
      </w:tr>
      <w:tr w:rsidR="00684423" w:rsidRPr="004A1F8A" w14:paraId="1287B02B" w14:textId="77777777" w:rsidTr="0059444D">
        <w:tc>
          <w:tcPr>
            <w:tcW w:w="6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EDEFE7" w14:textId="62103A3B" w:rsidR="00684423" w:rsidRPr="004A1F8A" w:rsidRDefault="00684423" w:rsidP="00684423">
            <w:pPr>
              <w:pStyle w:val="naisc"/>
              <w:spacing w:before="0" w:after="0"/>
              <w:jc w:val="both"/>
              <w:rPr>
                <w:b/>
                <w:sz w:val="22"/>
                <w:szCs w:val="22"/>
              </w:rPr>
            </w:pPr>
          </w:p>
        </w:tc>
        <w:tc>
          <w:tcPr>
            <w:tcW w:w="342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195BFF" w14:textId="77777777" w:rsidR="00684423" w:rsidRPr="004A1F8A" w:rsidRDefault="00684423" w:rsidP="00684423">
            <w:pPr>
              <w:ind w:left="-57" w:right="-57"/>
              <w:jc w:val="both"/>
              <w:rPr>
                <w:sz w:val="22"/>
                <w:szCs w:val="22"/>
              </w:rPr>
            </w:pP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2CD87F" w14:textId="77777777" w:rsidR="00684423" w:rsidRPr="005B25A5" w:rsidRDefault="00684423" w:rsidP="00684423">
            <w:pPr>
              <w:jc w:val="both"/>
              <w:rPr>
                <w:b/>
                <w:bCs/>
              </w:rPr>
            </w:pPr>
            <w:r w:rsidRPr="005B25A5">
              <w:rPr>
                <w:b/>
                <w:bCs/>
              </w:rPr>
              <w:t>Ekonomikas ministrija</w:t>
            </w:r>
          </w:p>
          <w:p w14:paraId="2FABCD8E" w14:textId="143DE34E" w:rsidR="00684423" w:rsidRPr="00FC05C3" w:rsidRDefault="00684423" w:rsidP="00684423">
            <w:pPr>
              <w:jc w:val="both"/>
              <w:rPr>
                <w:i/>
                <w:iCs/>
              </w:rPr>
            </w:pPr>
            <w:r w:rsidRPr="005B25A5">
              <w:rPr>
                <w:i/>
                <w:iCs/>
              </w:rPr>
              <w:t>Priekšlikums</w:t>
            </w:r>
            <w:r>
              <w:rPr>
                <w:i/>
                <w:iCs/>
              </w:rPr>
              <w:t xml:space="preserve"> </w:t>
            </w:r>
            <w:r w:rsidRPr="00FC05C3">
              <w:t>V</w:t>
            </w:r>
            <w:r w:rsidRPr="00E919CE">
              <w:t>ides aizsardzības un reģionālās attīstības ministrijai izvērtēt un detalizētāk pamatot lietderību izstrādāt Notekūdeņu dūņu apsaimniekošanas stratēģiju (turpmāk – stratēģija), ņemot vērā sekojošus apsvērumus:</w:t>
            </w:r>
          </w:p>
          <w:p w14:paraId="6CF99F4B" w14:textId="77777777" w:rsidR="00684423" w:rsidRPr="00E919CE" w:rsidRDefault="00684423" w:rsidP="00D911DA">
            <w:pPr>
              <w:widowControl w:val="0"/>
              <w:numPr>
                <w:ilvl w:val="0"/>
                <w:numId w:val="3"/>
              </w:numPr>
              <w:ind w:left="349" w:hanging="283"/>
              <w:jc w:val="both"/>
            </w:pPr>
            <w:r w:rsidRPr="00E919CE">
              <w:t>Pārāk daudzi un sadrumstaloti politikas plānošanas dokumenti apgrūtina to kontroli un uzraudzību;</w:t>
            </w:r>
          </w:p>
          <w:p w14:paraId="16838B55" w14:textId="77777777" w:rsidR="001C2633" w:rsidRDefault="00684423" w:rsidP="001C2633">
            <w:pPr>
              <w:widowControl w:val="0"/>
              <w:numPr>
                <w:ilvl w:val="0"/>
                <w:numId w:val="3"/>
              </w:numPr>
              <w:ind w:left="349" w:hanging="283"/>
              <w:jc w:val="both"/>
            </w:pPr>
            <w:r w:rsidRPr="00E919CE">
              <w:t xml:space="preserve">Ņemot vērā Informatīvajā ziņojumā norādīto par </w:t>
            </w:r>
            <w:bookmarkStart w:id="2" w:name="_Hlk64122712"/>
            <w:r w:rsidRPr="00E919CE">
              <w:t xml:space="preserve">Eiropas Savienības struktūrfondu un Kohēzijas fonda 2021.–2027. gada plānošanas perioda </w:t>
            </w:r>
            <w:bookmarkEnd w:id="2"/>
            <w:r w:rsidRPr="00E919CE">
              <w:t xml:space="preserve">darbības programmā paredzētajiem specifiskajiem atbalsta mērķiem, kuru finansējumu būtu iespējams izmantot </w:t>
            </w:r>
            <w:r w:rsidRPr="00E919CE">
              <w:lastRenderedPageBreak/>
              <w:t>notekūdeņu dūņu apsaimniekošanas izmantošanai, tai skaitā biogāzes ražošanai, uzskatām, ka minēto programmu izstrāde būtu jāuzsāk ātrāk, kā informatīvajā ziņojumā paredzētais stratēģijas izstrādes termiņš – 2022. gada 1. jūlijs;</w:t>
            </w:r>
          </w:p>
          <w:p w14:paraId="44EAE867" w14:textId="18A895B2" w:rsidR="00684423" w:rsidRPr="00E919CE" w:rsidRDefault="00684423" w:rsidP="001C2633">
            <w:pPr>
              <w:widowControl w:val="0"/>
              <w:numPr>
                <w:ilvl w:val="0"/>
                <w:numId w:val="3"/>
              </w:numPr>
              <w:ind w:left="349" w:hanging="283"/>
              <w:jc w:val="both"/>
            </w:pPr>
            <w:r w:rsidRPr="00E919CE">
              <w:t>Ekonomikas ministrija šobrīd strādā pie atbalsta mehānismiem biometāna ražošanai, tai skaitā plānojot biometāna ražošanai Eiropas Savienības struktūrfondu un Kohēzijas fonda 2021.–2027. gada plānošanas perioda finansējumu. Gadījumā, ja Vides aizsardzības un reģionālās attīstības ministrija plāno atbalstīt jaunu biogāzes ražošanas iekārtu uzstādīšanu, būtu lietderīgi vienlaikus izvērtēt biometāna ražošanas iespējas. Tomēr plānotās potenciālās jaunās biogāzes jaudas būtu lietderīgi identificēt ātrāk, nekā paredzētais stratēģijas izstrādes termiņš</w:t>
            </w:r>
          </w:p>
        </w:tc>
        <w:tc>
          <w:tcPr>
            <w:tcW w:w="34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2788FE" w14:textId="0CF88059" w:rsidR="00684423" w:rsidRPr="00320404" w:rsidRDefault="001C2633" w:rsidP="00684423">
            <w:pPr>
              <w:pStyle w:val="naisc"/>
              <w:spacing w:before="0" w:after="0"/>
              <w:jc w:val="both"/>
              <w:rPr>
                <w:b/>
                <w:bCs/>
              </w:rPr>
            </w:pPr>
            <w:r w:rsidRPr="0389333F">
              <w:rPr>
                <w:b/>
                <w:bCs/>
              </w:rPr>
              <w:lastRenderedPageBreak/>
              <w:t>Nav ņemts vērā</w:t>
            </w:r>
            <w:r w:rsidR="617E4A71" w:rsidRPr="0389333F">
              <w:rPr>
                <w:b/>
                <w:bCs/>
              </w:rPr>
              <w:t xml:space="preserve">. </w:t>
            </w:r>
          </w:p>
          <w:p w14:paraId="0C35860D" w14:textId="6607423B" w:rsidR="617E4A71" w:rsidRDefault="617E4A71" w:rsidP="0389333F">
            <w:pPr>
              <w:pStyle w:val="naisc"/>
              <w:spacing w:before="0" w:after="0"/>
              <w:jc w:val="both"/>
            </w:pPr>
            <w:r w:rsidRPr="00D41B76">
              <w:t>Skaidrojam, ka:</w:t>
            </w:r>
          </w:p>
          <w:p w14:paraId="316D64E0" w14:textId="1C0B606A" w:rsidR="00EC0557" w:rsidRDefault="00D2280B" w:rsidP="003B1CCF">
            <w:pPr>
              <w:pStyle w:val="naisc"/>
              <w:numPr>
                <w:ilvl w:val="0"/>
                <w:numId w:val="7"/>
              </w:numPr>
              <w:tabs>
                <w:tab w:val="left" w:pos="322"/>
              </w:tabs>
              <w:spacing w:before="0" w:after="0"/>
              <w:ind w:left="38" w:hanging="38"/>
              <w:jc w:val="both"/>
            </w:pPr>
            <w:r>
              <w:t xml:space="preserve"> </w:t>
            </w:r>
            <w:r w:rsidR="00BC7EEB">
              <w:t>ietvar</w:t>
            </w:r>
            <w:r>
              <w:t>a</w:t>
            </w:r>
            <w:r w:rsidR="00BC7EEB">
              <w:t xml:space="preserve"> (stratēģija</w:t>
            </w:r>
            <w:r>
              <w:t>s</w:t>
            </w:r>
            <w:r w:rsidR="00BC7EEB">
              <w:t xml:space="preserve">) notekūdeņu dūņu apsaimniekošanai </w:t>
            </w:r>
            <w:r>
              <w:t>izstrāde</w:t>
            </w:r>
            <w:r w:rsidR="00DB0601">
              <w:t xml:space="preserve"> nevis sadrumstalo</w:t>
            </w:r>
            <w:r w:rsidR="00E63944">
              <w:t>s</w:t>
            </w:r>
            <w:r w:rsidR="00DB0601">
              <w:t xml:space="preserve">, bet gluži pretēji </w:t>
            </w:r>
            <w:r w:rsidR="00E63944">
              <w:t>–</w:t>
            </w:r>
            <w:r w:rsidR="00DB0601">
              <w:t xml:space="preserve"> </w:t>
            </w:r>
            <w:r w:rsidR="60B4D78B">
              <w:t xml:space="preserve">līdz šim mazāk pētītā vides jomā </w:t>
            </w:r>
            <w:r w:rsidR="00E63944">
              <w:t xml:space="preserve">attīstīs </w:t>
            </w:r>
            <w:r w:rsidR="00BC7EEB">
              <w:t>sistēmisk</w:t>
            </w:r>
            <w:r w:rsidR="00E63944">
              <w:t>u</w:t>
            </w:r>
            <w:r w:rsidR="00BC7EEB">
              <w:t xml:space="preserve"> pieej</w:t>
            </w:r>
            <w:r w:rsidR="00E63944">
              <w:t>u</w:t>
            </w:r>
            <w:r w:rsidR="00BC7EEB">
              <w:t xml:space="preserve"> un starpnozaru saskaņotas rīcības</w:t>
            </w:r>
            <w:r w:rsidR="00EC0557">
              <w:t>;</w:t>
            </w:r>
          </w:p>
          <w:p w14:paraId="7F55CF75" w14:textId="54EE4FAA" w:rsidR="00320404" w:rsidRDefault="6F915351" w:rsidP="003B1CCF">
            <w:pPr>
              <w:pStyle w:val="naisc"/>
              <w:numPr>
                <w:ilvl w:val="0"/>
                <w:numId w:val="7"/>
              </w:numPr>
              <w:tabs>
                <w:tab w:val="left" w:pos="38"/>
                <w:tab w:val="left" w:pos="322"/>
              </w:tabs>
              <w:spacing w:before="0" w:after="0"/>
              <w:ind w:left="38" w:firstLine="0"/>
              <w:jc w:val="both"/>
            </w:pPr>
            <w:r>
              <w:t xml:space="preserve">VARAM ieskatā indikatīvais stratēģijas izstrādes termiņš </w:t>
            </w:r>
            <w:r w:rsidR="788BB17A">
              <w:t>neizslēdz tās ātrāku izstrādi</w:t>
            </w:r>
            <w:r w:rsidR="6420A26E">
              <w:t xml:space="preserve"> un</w:t>
            </w:r>
            <w:r w:rsidR="75E403C4">
              <w:t xml:space="preserve"> starpinstitūciju saskaņošanu. </w:t>
            </w:r>
            <w:r w:rsidR="0FF1A1AE">
              <w:t xml:space="preserve">Šobrīd </w:t>
            </w:r>
            <w:r w:rsidR="05686AED">
              <w:t>ES fondu 2021.-2027. gada plānošanas period</w:t>
            </w:r>
            <w:r w:rsidR="6BED9207">
              <w:t xml:space="preserve">a darbības programmā </w:t>
            </w:r>
            <w:r w:rsidR="0389CD7E">
              <w:t xml:space="preserve">(DP) </w:t>
            </w:r>
            <w:r w:rsidR="0526BB76">
              <w:t xml:space="preserve">jau ir iekļauti konkrēti </w:t>
            </w:r>
            <w:r w:rsidR="0C8D86DA">
              <w:t xml:space="preserve">specifiskie </w:t>
            </w:r>
            <w:r w:rsidR="0C8D86DA">
              <w:lastRenderedPageBreak/>
              <w:t>atbalsta mērķi</w:t>
            </w:r>
            <w:r w:rsidR="0389CD7E">
              <w:t xml:space="preserve">. Turklāt DP paredzēto pasākumu </w:t>
            </w:r>
            <w:r w:rsidR="4F50735C">
              <w:t xml:space="preserve"> </w:t>
            </w:r>
            <w:r w:rsidR="0389CD7E">
              <w:t>uzsākšana netiek plānotā ātrāk kā 2022.</w:t>
            </w:r>
            <w:r w:rsidR="00CD5588">
              <w:t> </w:t>
            </w:r>
            <w:r w:rsidR="0389CD7E">
              <w:t>gadā.</w:t>
            </w:r>
          </w:p>
          <w:p w14:paraId="3CA7B3C0" w14:textId="6EB5DC99" w:rsidR="71AF3228" w:rsidRDefault="71AF3228" w:rsidP="00AA2AFB">
            <w:pPr>
              <w:pStyle w:val="naisc"/>
              <w:tabs>
                <w:tab w:val="left" w:pos="38"/>
                <w:tab w:val="left" w:pos="322"/>
              </w:tabs>
              <w:spacing w:before="0" w:after="0"/>
              <w:jc w:val="both"/>
            </w:pPr>
            <w:r>
              <w:t>VARAM sanāksmē par 2021. - 2027.</w:t>
            </w:r>
            <w:r w:rsidR="00AA2AFB">
              <w:t> </w:t>
            </w:r>
            <w:r>
              <w:t>gada plānošanas perioda plānošanu</w:t>
            </w:r>
            <w:r w:rsidR="225C0687">
              <w:t>, gan</w:t>
            </w:r>
            <w:r w:rsidR="00194F5F">
              <w:t xml:space="preserve"> Atveseļošanas un noturības mehānisma</w:t>
            </w:r>
            <w:r w:rsidR="225C0687">
              <w:t xml:space="preserve"> plāna izstrādes kontekstā </w:t>
            </w:r>
            <w:r>
              <w:t>ir informējusi par potenciālām investīcijām biogāzes staciju uzstādīšanai atkritumu pārstrādei</w:t>
            </w:r>
            <w:r w:rsidR="53EEB9C9">
              <w:t xml:space="preserve"> un VARAM pārziņā esošo jomu uzņēmumu potenciālo interesi arī par biometāna ražošanu</w:t>
            </w:r>
            <w:r>
              <w:t>.</w:t>
            </w:r>
            <w:r w:rsidR="235D3A6D">
              <w:t xml:space="preserve"> Investīcijas atkritumu pārstrādei tiks uzsāktas neatkarīgi no notekūdeņu dūņu stratēģijas, bet gan saskaņā ar atkritumu apsaimniekošanas </w:t>
            </w:r>
            <w:r w:rsidR="7486C328">
              <w:t>valsts plānu.</w:t>
            </w:r>
            <w:r w:rsidR="6769A0F6">
              <w:t xml:space="preserve"> Biogāzes potenciālās jaudas saistībā ar bioloģiski noārdāmiem atkritumiem un notekūdeņu dūņām ir minētas Atkritumu apsaimniekošanas valsts plānā 2021.-2028.gadam, ko apstiprināja M</w:t>
            </w:r>
            <w:r w:rsidR="001F5046">
              <w:t>inistru kabinetā</w:t>
            </w:r>
            <w:r w:rsidR="6769A0F6">
              <w:t xml:space="preserve"> 2021.gada 14.janvārī.</w:t>
            </w:r>
          </w:p>
          <w:p w14:paraId="02E29C0D" w14:textId="41D7D312" w:rsidR="008A5050" w:rsidRPr="00320404" w:rsidRDefault="4EBDC725" w:rsidP="00E830A4">
            <w:pPr>
              <w:pStyle w:val="naisc"/>
              <w:numPr>
                <w:ilvl w:val="0"/>
                <w:numId w:val="7"/>
              </w:numPr>
              <w:tabs>
                <w:tab w:val="left" w:pos="322"/>
              </w:tabs>
              <w:spacing w:before="0" w:after="0"/>
              <w:ind w:left="38" w:hanging="38"/>
              <w:jc w:val="both"/>
            </w:pPr>
            <w:r>
              <w:lastRenderedPageBreak/>
              <w:t xml:space="preserve">Ziņojuma </w:t>
            </w:r>
            <w:r w:rsidR="3C60FBE6">
              <w:t xml:space="preserve">mērķis </w:t>
            </w:r>
            <w:r w:rsidR="1D50BC39">
              <w:t xml:space="preserve">ir </w:t>
            </w:r>
            <w:r w:rsidR="4B851991">
              <w:t>sniegt pārskatu par esošo situāciju notekūdeņu dūņu apsaimniekošan</w:t>
            </w:r>
            <w:r w:rsidR="5943EF76">
              <w:t>u</w:t>
            </w:r>
            <w:r w:rsidR="0B6CBA0F">
              <w:t xml:space="preserve">, bet </w:t>
            </w:r>
            <w:r w:rsidR="5943EF76">
              <w:t xml:space="preserve">stratēģijas izstrādes ietvaros </w:t>
            </w:r>
            <w:r w:rsidR="0B6CBA0F">
              <w:t xml:space="preserve">tiks izvērtēti </w:t>
            </w:r>
            <w:r w:rsidR="00FB42A8">
              <w:t xml:space="preserve">Latvijas situācijai piemērotākie notekūdeņu dūņu izmantošanas un apsaimniekošanas veidi, kā arī </w:t>
            </w:r>
            <w:r w:rsidR="27BDF9E9">
              <w:t xml:space="preserve">pamatotas </w:t>
            </w:r>
            <w:r w:rsidR="00FB42A8">
              <w:t>prioritārās rīcības attiecīgas infrastruktūras izveidei</w:t>
            </w:r>
            <w:r w:rsidR="0B6CBA0F">
              <w:t>.</w:t>
            </w:r>
            <w:r w:rsidR="6A09AD19">
              <w:t xml:space="preserve"> </w:t>
            </w:r>
            <w:r w:rsidR="4D3EEED7">
              <w:t xml:space="preserve">VARAM ieskatā </w:t>
            </w:r>
            <w:r w:rsidR="4CC49738">
              <w:t>indikatīv</w:t>
            </w:r>
            <w:r w:rsidR="1D578919">
              <w:t>a</w:t>
            </w:r>
            <w:r w:rsidR="4CC49738">
              <w:t xml:space="preserve">is stratēģijas izstrādes termiņš nevar būt </w:t>
            </w:r>
            <w:r w:rsidR="38A81D0D">
              <w:t xml:space="preserve">šķērslis </w:t>
            </w:r>
            <w:r w:rsidR="774F24B7">
              <w:t>p</w:t>
            </w:r>
            <w:r w:rsidR="679F053F">
              <w:t xml:space="preserve">otenciālās notekūdeņu dūņu izmantošanas jaudas </w:t>
            </w:r>
            <w:r w:rsidR="2AD4F820">
              <w:t xml:space="preserve">biometāna ražošanā </w:t>
            </w:r>
            <w:r w:rsidR="1D578919">
              <w:t>aprēķiniem, ja tādi būs nepieciešami.</w:t>
            </w:r>
            <w:r w:rsidR="38A81D0D">
              <w:t xml:space="preserve"> </w:t>
            </w:r>
          </w:p>
        </w:tc>
        <w:tc>
          <w:tcPr>
            <w:tcW w:w="2951" w:type="dxa"/>
            <w:tcBorders>
              <w:top w:val="single" w:sz="4" w:space="0" w:color="auto"/>
              <w:left w:val="single" w:sz="4" w:space="0" w:color="auto"/>
              <w:bottom w:val="single" w:sz="4" w:space="0" w:color="auto"/>
            </w:tcBorders>
          </w:tcPr>
          <w:p w14:paraId="4A895B7D" w14:textId="2765CDE8" w:rsidR="00684423" w:rsidRPr="004A1F8A" w:rsidRDefault="00684423" w:rsidP="00684423">
            <w:pPr>
              <w:tabs>
                <w:tab w:val="left" w:pos="567"/>
              </w:tabs>
              <w:ind w:left="-57" w:right="-57"/>
              <w:jc w:val="both"/>
              <w:rPr>
                <w:sz w:val="22"/>
                <w:szCs w:val="22"/>
              </w:rPr>
            </w:pPr>
          </w:p>
        </w:tc>
      </w:tr>
    </w:tbl>
    <w:p w14:paraId="7E0FA9A7" w14:textId="24CB2499" w:rsidR="003F71CA" w:rsidRDefault="003F71CA" w:rsidP="000E45F6">
      <w:pPr>
        <w:pStyle w:val="naisf"/>
        <w:spacing w:before="0" w:after="0"/>
        <w:ind w:firstLine="0"/>
        <w:outlineLvl w:val="0"/>
        <w:rPr>
          <w:sz w:val="22"/>
          <w:szCs w:val="22"/>
        </w:rPr>
      </w:pPr>
    </w:p>
    <w:p w14:paraId="277271F0" w14:textId="77777777" w:rsidR="00543B32" w:rsidRPr="00712B56" w:rsidRDefault="00543B32" w:rsidP="00543B32">
      <w:pPr>
        <w:pStyle w:val="naisf"/>
        <w:spacing w:before="0" w:after="0"/>
        <w:ind w:firstLine="0"/>
        <w:outlineLvl w:val="0"/>
        <w:rPr>
          <w:sz w:val="22"/>
          <w:szCs w:val="22"/>
        </w:rPr>
      </w:pPr>
      <w:r w:rsidRPr="00712B56">
        <w:rPr>
          <w:sz w:val="22"/>
          <w:szCs w:val="22"/>
        </w:rPr>
        <w:t>Judīte Dipāne</w:t>
      </w:r>
    </w:p>
    <w:tbl>
      <w:tblPr>
        <w:tblW w:w="0" w:type="auto"/>
        <w:tblLook w:val="00A0" w:firstRow="1" w:lastRow="0" w:firstColumn="1" w:lastColumn="0" w:noHBand="0" w:noVBand="0"/>
      </w:tblPr>
      <w:tblGrid>
        <w:gridCol w:w="8268"/>
      </w:tblGrid>
      <w:tr w:rsidR="00543B32" w:rsidRPr="00712B56" w14:paraId="52269FE5" w14:textId="77777777" w:rsidTr="0389333F">
        <w:tc>
          <w:tcPr>
            <w:tcW w:w="8268" w:type="dxa"/>
          </w:tcPr>
          <w:p w14:paraId="6C89C8AB" w14:textId="77777777" w:rsidR="00543B32" w:rsidRPr="00712B56" w:rsidRDefault="00543B32" w:rsidP="00220945">
            <w:pPr>
              <w:jc w:val="both"/>
              <w:rPr>
                <w:sz w:val="22"/>
                <w:szCs w:val="22"/>
              </w:rPr>
            </w:pPr>
            <w:r w:rsidRPr="00712B56">
              <w:rPr>
                <w:sz w:val="22"/>
                <w:szCs w:val="22"/>
              </w:rPr>
              <w:t>Vides aizsardzības un reģionālās attīstības ministrijas</w:t>
            </w:r>
          </w:p>
          <w:p w14:paraId="4C45AB6B" w14:textId="77777777" w:rsidR="0059444D" w:rsidRDefault="00543B32" w:rsidP="0059444D">
            <w:pPr>
              <w:jc w:val="both"/>
              <w:rPr>
                <w:sz w:val="22"/>
                <w:szCs w:val="22"/>
              </w:rPr>
            </w:pPr>
            <w:r w:rsidRPr="00712B56">
              <w:rPr>
                <w:sz w:val="22"/>
                <w:szCs w:val="22"/>
              </w:rPr>
              <w:t>Vides aizsardzības departamenta</w:t>
            </w:r>
            <w:r w:rsidR="0059444D">
              <w:rPr>
                <w:sz w:val="22"/>
                <w:szCs w:val="22"/>
              </w:rPr>
              <w:t>,</w:t>
            </w:r>
          </w:p>
          <w:p w14:paraId="5CD4289B" w14:textId="27CE0B27" w:rsidR="00543B32" w:rsidRPr="00712B56" w:rsidRDefault="00543B32" w:rsidP="0059444D">
            <w:pPr>
              <w:jc w:val="both"/>
              <w:rPr>
                <w:sz w:val="22"/>
                <w:szCs w:val="22"/>
              </w:rPr>
            </w:pPr>
            <w:r w:rsidRPr="00712B56">
              <w:rPr>
                <w:sz w:val="22"/>
                <w:szCs w:val="22"/>
              </w:rPr>
              <w:t>Piesārņojuma novēršanas nodaļas vecākā eksperte</w:t>
            </w:r>
          </w:p>
        </w:tc>
      </w:tr>
      <w:tr w:rsidR="00543B32" w:rsidRPr="00712B56" w14:paraId="1F87E33F" w14:textId="77777777" w:rsidTr="0389333F">
        <w:tc>
          <w:tcPr>
            <w:tcW w:w="8268" w:type="dxa"/>
          </w:tcPr>
          <w:p w14:paraId="2ED0E903" w14:textId="50D60EC3" w:rsidR="00543B32" w:rsidRPr="00712B56" w:rsidRDefault="00543B32" w:rsidP="00220945">
            <w:pPr>
              <w:rPr>
                <w:sz w:val="22"/>
                <w:szCs w:val="22"/>
              </w:rPr>
            </w:pPr>
            <w:r w:rsidRPr="0389333F">
              <w:rPr>
                <w:sz w:val="22"/>
                <w:szCs w:val="22"/>
              </w:rPr>
              <w:t>Tālr: 6702</w:t>
            </w:r>
            <w:r w:rsidR="484B9655" w:rsidRPr="0389333F">
              <w:rPr>
                <w:sz w:val="22"/>
                <w:szCs w:val="22"/>
              </w:rPr>
              <w:t>6</w:t>
            </w:r>
            <w:r w:rsidRPr="0389333F">
              <w:rPr>
                <w:sz w:val="22"/>
                <w:szCs w:val="22"/>
              </w:rPr>
              <w:t>415</w:t>
            </w:r>
            <w:r w:rsidR="0059444D">
              <w:rPr>
                <w:sz w:val="22"/>
                <w:szCs w:val="22"/>
              </w:rPr>
              <w:t>, judite.dipane@varam.gov.lv</w:t>
            </w:r>
          </w:p>
        </w:tc>
      </w:tr>
    </w:tbl>
    <w:p w14:paraId="31937D82" w14:textId="77777777" w:rsidR="00543B32" w:rsidRPr="00712B56" w:rsidRDefault="00543B32" w:rsidP="00543B32">
      <w:pPr>
        <w:jc w:val="both"/>
      </w:pPr>
    </w:p>
    <w:p w14:paraId="6FD8140A" w14:textId="5037B005" w:rsidR="00EF15ED" w:rsidRPr="004A1F8A" w:rsidRDefault="00EF15ED" w:rsidP="00543B32">
      <w:pPr>
        <w:pStyle w:val="naisf"/>
        <w:spacing w:before="0" w:after="0"/>
        <w:ind w:firstLine="0"/>
        <w:outlineLvl w:val="0"/>
        <w:rPr>
          <w:sz w:val="22"/>
          <w:szCs w:val="22"/>
        </w:rPr>
      </w:pPr>
    </w:p>
    <w:sectPr w:rsidR="00EF15ED" w:rsidRPr="004A1F8A"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A9FF9" w14:textId="77777777" w:rsidR="00223415" w:rsidRDefault="00223415">
      <w:r>
        <w:separator/>
      </w:r>
    </w:p>
  </w:endnote>
  <w:endnote w:type="continuationSeparator" w:id="0">
    <w:p w14:paraId="6C5A344D" w14:textId="77777777" w:rsidR="00223415" w:rsidRDefault="00223415">
      <w:r>
        <w:continuationSeparator/>
      </w:r>
    </w:p>
  </w:endnote>
  <w:endnote w:type="continuationNotice" w:id="1">
    <w:p w14:paraId="0C38228D" w14:textId="77777777" w:rsidR="00223415" w:rsidRDefault="00223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5682" w14:textId="6046593D" w:rsidR="00D50AD7" w:rsidRPr="008C6A61" w:rsidRDefault="00D50AD7" w:rsidP="00925353">
    <w:pPr>
      <w:jc w:val="both"/>
      <w:rPr>
        <w:b/>
        <w:sz w:val="22"/>
        <w:szCs w:val="22"/>
      </w:rPr>
    </w:pPr>
    <w:r>
      <w:rPr>
        <w:sz w:val="22"/>
        <w:szCs w:val="22"/>
      </w:rPr>
      <w:t>VARAMIzz_</w:t>
    </w:r>
    <w:r w:rsidR="009676F9">
      <w:rPr>
        <w:sz w:val="20"/>
        <w:szCs w:val="20"/>
      </w:rPr>
      <w:t>10</w:t>
    </w:r>
    <w:r w:rsidR="006F03DB">
      <w:rPr>
        <w:sz w:val="20"/>
        <w:szCs w:val="20"/>
      </w:rPr>
      <w:t>03</w:t>
    </w:r>
    <w:r w:rsidR="003B054C">
      <w:rPr>
        <w:sz w:val="20"/>
        <w:szCs w:val="20"/>
      </w:rPr>
      <w:t>21</w:t>
    </w:r>
    <w:r w:rsidRPr="008C6A61">
      <w:rPr>
        <w:sz w:val="22"/>
        <w:szCs w:val="22"/>
      </w:rPr>
      <w:t>_</w:t>
    </w:r>
    <w:r w:rsidR="0040492D">
      <w:rPr>
        <w:sz w:val="22"/>
        <w:szCs w:val="22"/>
      </w:rPr>
      <w:t>Dūņas</w:t>
    </w:r>
  </w:p>
  <w:p w14:paraId="1CB75683" w14:textId="77777777" w:rsidR="00D50AD7" w:rsidRPr="00925353" w:rsidRDefault="00D50AD7" w:rsidP="00925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5685" w14:textId="0BE036E2" w:rsidR="00D50AD7" w:rsidRPr="008C6A61" w:rsidRDefault="00D50AD7" w:rsidP="00366F08">
    <w:pPr>
      <w:jc w:val="both"/>
      <w:rPr>
        <w:b/>
        <w:sz w:val="22"/>
        <w:szCs w:val="22"/>
      </w:rPr>
    </w:pPr>
    <w:r>
      <w:rPr>
        <w:sz w:val="22"/>
        <w:szCs w:val="22"/>
      </w:rPr>
      <w:t>VARAMIzz_</w:t>
    </w:r>
    <w:r w:rsidR="008A20E8">
      <w:rPr>
        <w:sz w:val="22"/>
        <w:szCs w:val="22"/>
      </w:rPr>
      <w:t>100321</w:t>
    </w:r>
    <w:r w:rsidRPr="008C6A61">
      <w:rPr>
        <w:sz w:val="22"/>
        <w:szCs w:val="22"/>
      </w:rPr>
      <w:t>_</w:t>
    </w:r>
    <w:r w:rsidR="0040492D">
      <w:rPr>
        <w:sz w:val="22"/>
        <w:szCs w:val="22"/>
      </w:rPr>
      <w:t>Dūņas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92C48" w14:textId="77777777" w:rsidR="00223415" w:rsidRDefault="00223415">
      <w:r>
        <w:separator/>
      </w:r>
    </w:p>
  </w:footnote>
  <w:footnote w:type="continuationSeparator" w:id="0">
    <w:p w14:paraId="18177F9E" w14:textId="77777777" w:rsidR="00223415" w:rsidRDefault="00223415">
      <w:r>
        <w:continuationSeparator/>
      </w:r>
    </w:p>
  </w:footnote>
  <w:footnote w:type="continuationNotice" w:id="1">
    <w:p w14:paraId="6106439E" w14:textId="77777777" w:rsidR="00223415" w:rsidRDefault="002234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567D" w14:textId="77777777" w:rsidR="00D50AD7" w:rsidRDefault="00D50AD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B7567E" w14:textId="77777777" w:rsidR="00D50AD7" w:rsidRDefault="00D50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567F" w14:textId="77777777" w:rsidR="00D50AD7" w:rsidRDefault="00D50AD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1CB75680" w14:textId="77777777" w:rsidR="00D50AD7" w:rsidRPr="008C6A61" w:rsidRDefault="00D50AD7">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13A7"/>
    <w:multiLevelType w:val="multilevel"/>
    <w:tmpl w:val="D07A6E4C"/>
    <w:numStyleLink w:val="Normallist"/>
  </w:abstractNum>
  <w:abstractNum w:abstractNumId="1" w15:restartNumberingAfterBreak="1">
    <w:nsid w:val="19160578"/>
    <w:multiLevelType w:val="hybridMultilevel"/>
    <w:tmpl w:val="0BDA2F4C"/>
    <w:lvl w:ilvl="0" w:tplc="6C28B5FC">
      <w:start w:val="1"/>
      <w:numFmt w:val="decimal"/>
      <w:lvlText w:val="%1)"/>
      <w:lvlJc w:val="left"/>
      <w:pPr>
        <w:ind w:left="1211" w:hanging="360"/>
      </w:pPr>
      <w:rPr>
        <w:rFonts w:hint="default"/>
      </w:rPr>
    </w:lvl>
    <w:lvl w:ilvl="1" w:tplc="3B6CF55C" w:tentative="1">
      <w:start w:val="1"/>
      <w:numFmt w:val="lowerLetter"/>
      <w:lvlText w:val="%2."/>
      <w:lvlJc w:val="left"/>
      <w:pPr>
        <w:ind w:left="1931" w:hanging="360"/>
      </w:pPr>
    </w:lvl>
    <w:lvl w:ilvl="2" w:tplc="89C6E9A0" w:tentative="1">
      <w:start w:val="1"/>
      <w:numFmt w:val="lowerRoman"/>
      <w:lvlText w:val="%3."/>
      <w:lvlJc w:val="right"/>
      <w:pPr>
        <w:ind w:left="2651" w:hanging="180"/>
      </w:pPr>
    </w:lvl>
    <w:lvl w:ilvl="3" w:tplc="2806F9E6" w:tentative="1">
      <w:start w:val="1"/>
      <w:numFmt w:val="decimal"/>
      <w:lvlText w:val="%4."/>
      <w:lvlJc w:val="left"/>
      <w:pPr>
        <w:ind w:left="3371" w:hanging="360"/>
      </w:pPr>
    </w:lvl>
    <w:lvl w:ilvl="4" w:tplc="B9465ED2" w:tentative="1">
      <w:start w:val="1"/>
      <w:numFmt w:val="lowerLetter"/>
      <w:lvlText w:val="%5."/>
      <w:lvlJc w:val="left"/>
      <w:pPr>
        <w:ind w:left="4091" w:hanging="360"/>
      </w:pPr>
    </w:lvl>
    <w:lvl w:ilvl="5" w:tplc="037AA940" w:tentative="1">
      <w:start w:val="1"/>
      <w:numFmt w:val="lowerRoman"/>
      <w:lvlText w:val="%6."/>
      <w:lvlJc w:val="right"/>
      <w:pPr>
        <w:ind w:left="4811" w:hanging="180"/>
      </w:pPr>
    </w:lvl>
    <w:lvl w:ilvl="6" w:tplc="8FCAA304" w:tentative="1">
      <w:start w:val="1"/>
      <w:numFmt w:val="decimal"/>
      <w:lvlText w:val="%7."/>
      <w:lvlJc w:val="left"/>
      <w:pPr>
        <w:ind w:left="5531" w:hanging="360"/>
      </w:pPr>
    </w:lvl>
    <w:lvl w:ilvl="7" w:tplc="52A84E60" w:tentative="1">
      <w:start w:val="1"/>
      <w:numFmt w:val="lowerLetter"/>
      <w:lvlText w:val="%8."/>
      <w:lvlJc w:val="left"/>
      <w:pPr>
        <w:ind w:left="6251" w:hanging="360"/>
      </w:pPr>
    </w:lvl>
    <w:lvl w:ilvl="8" w:tplc="4AA02A7A" w:tentative="1">
      <w:start w:val="1"/>
      <w:numFmt w:val="lowerRoman"/>
      <w:lvlText w:val="%9."/>
      <w:lvlJc w:val="right"/>
      <w:pPr>
        <w:ind w:left="6971" w:hanging="180"/>
      </w:pPr>
    </w:lvl>
  </w:abstractNum>
  <w:abstractNum w:abstractNumId="2" w15:restartNumberingAfterBreak="0">
    <w:nsid w:val="27883D96"/>
    <w:multiLevelType w:val="hybridMultilevel"/>
    <w:tmpl w:val="BF9C57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5077DF5"/>
    <w:multiLevelType w:val="hybridMultilevel"/>
    <w:tmpl w:val="BB7E79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E27931"/>
    <w:multiLevelType w:val="hybridMultilevel"/>
    <w:tmpl w:val="52EC968E"/>
    <w:lvl w:ilvl="0" w:tplc="D51E80DE">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A66A9D"/>
    <w:multiLevelType w:val="multilevel"/>
    <w:tmpl w:val="D07A6E4C"/>
    <w:styleLink w:val="Normallist"/>
    <w:lvl w:ilvl="0">
      <w:start w:val="1"/>
      <w:numFmt w:val="decimal"/>
      <w:pStyle w:val="Normalnumber"/>
      <w:lvlText w:val="%1."/>
      <w:lvlJc w:val="left"/>
      <w:pPr>
        <w:tabs>
          <w:tab w:val="num" w:pos="1021"/>
        </w:tabs>
        <w:ind w:left="1134"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1">
    <w:nsid w:val="73B00351"/>
    <w:multiLevelType w:val="hybridMultilevel"/>
    <w:tmpl w:val="C2A6F994"/>
    <w:lvl w:ilvl="0" w:tplc="9EE8C720">
      <w:start w:val="1"/>
      <w:numFmt w:val="decimal"/>
      <w:lvlText w:val="%1."/>
      <w:lvlJc w:val="left"/>
      <w:pPr>
        <w:ind w:left="1080" w:hanging="360"/>
      </w:pPr>
      <w:rPr>
        <w:rFonts w:hint="default"/>
      </w:rPr>
    </w:lvl>
    <w:lvl w:ilvl="1" w:tplc="ACD294C6" w:tentative="1">
      <w:start w:val="1"/>
      <w:numFmt w:val="lowerLetter"/>
      <w:lvlText w:val="%2."/>
      <w:lvlJc w:val="left"/>
      <w:pPr>
        <w:ind w:left="1800" w:hanging="360"/>
      </w:pPr>
    </w:lvl>
    <w:lvl w:ilvl="2" w:tplc="D43C8068" w:tentative="1">
      <w:start w:val="1"/>
      <w:numFmt w:val="lowerRoman"/>
      <w:lvlText w:val="%3."/>
      <w:lvlJc w:val="right"/>
      <w:pPr>
        <w:ind w:left="2520" w:hanging="180"/>
      </w:pPr>
    </w:lvl>
    <w:lvl w:ilvl="3" w:tplc="B12C8450" w:tentative="1">
      <w:start w:val="1"/>
      <w:numFmt w:val="decimal"/>
      <w:lvlText w:val="%4."/>
      <w:lvlJc w:val="left"/>
      <w:pPr>
        <w:ind w:left="3240" w:hanging="360"/>
      </w:pPr>
    </w:lvl>
    <w:lvl w:ilvl="4" w:tplc="8E12ADF8" w:tentative="1">
      <w:start w:val="1"/>
      <w:numFmt w:val="lowerLetter"/>
      <w:lvlText w:val="%5."/>
      <w:lvlJc w:val="left"/>
      <w:pPr>
        <w:ind w:left="3960" w:hanging="360"/>
      </w:pPr>
    </w:lvl>
    <w:lvl w:ilvl="5" w:tplc="8E90B5C8" w:tentative="1">
      <w:start w:val="1"/>
      <w:numFmt w:val="lowerRoman"/>
      <w:lvlText w:val="%6."/>
      <w:lvlJc w:val="right"/>
      <w:pPr>
        <w:ind w:left="4680" w:hanging="180"/>
      </w:pPr>
    </w:lvl>
    <w:lvl w:ilvl="6" w:tplc="323ECA90" w:tentative="1">
      <w:start w:val="1"/>
      <w:numFmt w:val="decimal"/>
      <w:lvlText w:val="%7."/>
      <w:lvlJc w:val="left"/>
      <w:pPr>
        <w:ind w:left="5400" w:hanging="360"/>
      </w:pPr>
    </w:lvl>
    <w:lvl w:ilvl="7" w:tplc="A342A332" w:tentative="1">
      <w:start w:val="1"/>
      <w:numFmt w:val="lowerLetter"/>
      <w:lvlText w:val="%8."/>
      <w:lvlJc w:val="left"/>
      <w:pPr>
        <w:ind w:left="6120" w:hanging="360"/>
      </w:pPr>
    </w:lvl>
    <w:lvl w:ilvl="8" w:tplc="6228084A"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2"/>
  </w:num>
  <w:num w:numId="5">
    <w:abstractNumId w:val="5"/>
  </w:num>
  <w:num w:numId="6">
    <w:abstractNumId w:val="0"/>
    <w:lvlOverride w:ilvl="0">
      <w:lvl w:ilvl="0">
        <w:start w:val="1"/>
        <w:numFmt w:val="decimal"/>
        <w:pStyle w:val="Normalnumber"/>
        <w:lvlText w:val="%1."/>
        <w:lvlJc w:val="left"/>
        <w:pPr>
          <w:tabs>
            <w:tab w:val="num" w:pos="1021"/>
          </w:tabs>
          <w:ind w:left="113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524"/>
    <w:rsid w:val="00001877"/>
    <w:rsid w:val="00001F89"/>
    <w:rsid w:val="00002C2B"/>
    <w:rsid w:val="0000372A"/>
    <w:rsid w:val="00003C53"/>
    <w:rsid w:val="0000438F"/>
    <w:rsid w:val="0000456E"/>
    <w:rsid w:val="000047FA"/>
    <w:rsid w:val="000055EA"/>
    <w:rsid w:val="000060EE"/>
    <w:rsid w:val="00006A3A"/>
    <w:rsid w:val="00006BF1"/>
    <w:rsid w:val="0000739A"/>
    <w:rsid w:val="00007660"/>
    <w:rsid w:val="00010A0B"/>
    <w:rsid w:val="0001118D"/>
    <w:rsid w:val="0001131F"/>
    <w:rsid w:val="00011663"/>
    <w:rsid w:val="000118A5"/>
    <w:rsid w:val="00011B7B"/>
    <w:rsid w:val="0001249F"/>
    <w:rsid w:val="000125C0"/>
    <w:rsid w:val="0001270C"/>
    <w:rsid w:val="000136AA"/>
    <w:rsid w:val="00013B4C"/>
    <w:rsid w:val="00013BF6"/>
    <w:rsid w:val="0001554C"/>
    <w:rsid w:val="00015B94"/>
    <w:rsid w:val="00015DE5"/>
    <w:rsid w:val="00015F2A"/>
    <w:rsid w:val="0001677C"/>
    <w:rsid w:val="0001697F"/>
    <w:rsid w:val="000172E2"/>
    <w:rsid w:val="00017449"/>
    <w:rsid w:val="00017DF6"/>
    <w:rsid w:val="00020214"/>
    <w:rsid w:val="00020249"/>
    <w:rsid w:val="00021052"/>
    <w:rsid w:val="0002123C"/>
    <w:rsid w:val="00021824"/>
    <w:rsid w:val="0002207D"/>
    <w:rsid w:val="00022338"/>
    <w:rsid w:val="0002296A"/>
    <w:rsid w:val="00022B0F"/>
    <w:rsid w:val="00022B9A"/>
    <w:rsid w:val="00023DC6"/>
    <w:rsid w:val="00023FD6"/>
    <w:rsid w:val="0002416A"/>
    <w:rsid w:val="00024CCD"/>
    <w:rsid w:val="00024D20"/>
    <w:rsid w:val="00024F05"/>
    <w:rsid w:val="00025177"/>
    <w:rsid w:val="000253DB"/>
    <w:rsid w:val="000278E7"/>
    <w:rsid w:val="00027A63"/>
    <w:rsid w:val="00027C1A"/>
    <w:rsid w:val="00027F9D"/>
    <w:rsid w:val="000307B5"/>
    <w:rsid w:val="00030B5A"/>
    <w:rsid w:val="00032457"/>
    <w:rsid w:val="00032563"/>
    <w:rsid w:val="000329FA"/>
    <w:rsid w:val="0003413A"/>
    <w:rsid w:val="00034275"/>
    <w:rsid w:val="00034654"/>
    <w:rsid w:val="000349CA"/>
    <w:rsid w:val="0003557A"/>
    <w:rsid w:val="0003567C"/>
    <w:rsid w:val="00035C06"/>
    <w:rsid w:val="00035C91"/>
    <w:rsid w:val="000366DF"/>
    <w:rsid w:val="000376CD"/>
    <w:rsid w:val="0003795A"/>
    <w:rsid w:val="00037B22"/>
    <w:rsid w:val="00040237"/>
    <w:rsid w:val="00040920"/>
    <w:rsid w:val="00040A5C"/>
    <w:rsid w:val="00041028"/>
    <w:rsid w:val="00041CBF"/>
    <w:rsid w:val="00043005"/>
    <w:rsid w:val="0004345F"/>
    <w:rsid w:val="00044026"/>
    <w:rsid w:val="00044EB1"/>
    <w:rsid w:val="0004501B"/>
    <w:rsid w:val="00046075"/>
    <w:rsid w:val="00046CAD"/>
    <w:rsid w:val="00046F5C"/>
    <w:rsid w:val="00047385"/>
    <w:rsid w:val="00047C75"/>
    <w:rsid w:val="00047DE7"/>
    <w:rsid w:val="00050461"/>
    <w:rsid w:val="000504E6"/>
    <w:rsid w:val="00050554"/>
    <w:rsid w:val="000513DA"/>
    <w:rsid w:val="00052083"/>
    <w:rsid w:val="00053706"/>
    <w:rsid w:val="00053E04"/>
    <w:rsid w:val="000542D8"/>
    <w:rsid w:val="00054331"/>
    <w:rsid w:val="0005456A"/>
    <w:rsid w:val="0005534C"/>
    <w:rsid w:val="000555CD"/>
    <w:rsid w:val="00055629"/>
    <w:rsid w:val="00055E5E"/>
    <w:rsid w:val="000560EE"/>
    <w:rsid w:val="000567E1"/>
    <w:rsid w:val="00056C1A"/>
    <w:rsid w:val="000571EE"/>
    <w:rsid w:val="000579E6"/>
    <w:rsid w:val="00057E42"/>
    <w:rsid w:val="00060E03"/>
    <w:rsid w:val="00061972"/>
    <w:rsid w:val="000641CE"/>
    <w:rsid w:val="000646D6"/>
    <w:rsid w:val="00064C1C"/>
    <w:rsid w:val="00064C31"/>
    <w:rsid w:val="00065271"/>
    <w:rsid w:val="00066176"/>
    <w:rsid w:val="0006618D"/>
    <w:rsid w:val="00066885"/>
    <w:rsid w:val="0006694E"/>
    <w:rsid w:val="00066A37"/>
    <w:rsid w:val="00066F05"/>
    <w:rsid w:val="0007041C"/>
    <w:rsid w:val="000717FF"/>
    <w:rsid w:val="00072628"/>
    <w:rsid w:val="00072847"/>
    <w:rsid w:val="000728ED"/>
    <w:rsid w:val="000733F5"/>
    <w:rsid w:val="000733FF"/>
    <w:rsid w:val="00073AD0"/>
    <w:rsid w:val="00073CD3"/>
    <w:rsid w:val="00074280"/>
    <w:rsid w:val="00074E0B"/>
    <w:rsid w:val="0007577A"/>
    <w:rsid w:val="00077513"/>
    <w:rsid w:val="000775D0"/>
    <w:rsid w:val="000776CD"/>
    <w:rsid w:val="00080379"/>
    <w:rsid w:val="00080757"/>
    <w:rsid w:val="00081B0F"/>
    <w:rsid w:val="0008283D"/>
    <w:rsid w:val="00082A15"/>
    <w:rsid w:val="00083090"/>
    <w:rsid w:val="00083214"/>
    <w:rsid w:val="0008379A"/>
    <w:rsid w:val="00083B8F"/>
    <w:rsid w:val="00084073"/>
    <w:rsid w:val="00084B11"/>
    <w:rsid w:val="00084E65"/>
    <w:rsid w:val="00085322"/>
    <w:rsid w:val="0008656F"/>
    <w:rsid w:val="00086742"/>
    <w:rsid w:val="00086AB9"/>
    <w:rsid w:val="00086BCE"/>
    <w:rsid w:val="00086F36"/>
    <w:rsid w:val="00087397"/>
    <w:rsid w:val="00087F4E"/>
    <w:rsid w:val="00090168"/>
    <w:rsid w:val="00090881"/>
    <w:rsid w:val="00090C76"/>
    <w:rsid w:val="00091033"/>
    <w:rsid w:val="000910F2"/>
    <w:rsid w:val="0009181A"/>
    <w:rsid w:val="00091F10"/>
    <w:rsid w:val="00092FB7"/>
    <w:rsid w:val="0009302B"/>
    <w:rsid w:val="00093893"/>
    <w:rsid w:val="00093EC2"/>
    <w:rsid w:val="00094CE3"/>
    <w:rsid w:val="000958A2"/>
    <w:rsid w:val="000965E7"/>
    <w:rsid w:val="00096BAE"/>
    <w:rsid w:val="00096DCD"/>
    <w:rsid w:val="000A0041"/>
    <w:rsid w:val="000A06FC"/>
    <w:rsid w:val="000A088C"/>
    <w:rsid w:val="000A11AF"/>
    <w:rsid w:val="000A12E5"/>
    <w:rsid w:val="000A1784"/>
    <w:rsid w:val="000A1A02"/>
    <w:rsid w:val="000A295A"/>
    <w:rsid w:val="000A318C"/>
    <w:rsid w:val="000A39B0"/>
    <w:rsid w:val="000A3E5F"/>
    <w:rsid w:val="000A4035"/>
    <w:rsid w:val="000A483A"/>
    <w:rsid w:val="000A55D2"/>
    <w:rsid w:val="000A64D3"/>
    <w:rsid w:val="000A70A4"/>
    <w:rsid w:val="000A77B9"/>
    <w:rsid w:val="000A7EA7"/>
    <w:rsid w:val="000B03A3"/>
    <w:rsid w:val="000B0403"/>
    <w:rsid w:val="000B057B"/>
    <w:rsid w:val="000B06E7"/>
    <w:rsid w:val="000B0C8A"/>
    <w:rsid w:val="000B0C94"/>
    <w:rsid w:val="000B15E5"/>
    <w:rsid w:val="000B1DE0"/>
    <w:rsid w:val="000B236E"/>
    <w:rsid w:val="000B2382"/>
    <w:rsid w:val="000B2794"/>
    <w:rsid w:val="000B3171"/>
    <w:rsid w:val="000B3308"/>
    <w:rsid w:val="000B34A5"/>
    <w:rsid w:val="000B43B8"/>
    <w:rsid w:val="000B455E"/>
    <w:rsid w:val="000B46E1"/>
    <w:rsid w:val="000B4746"/>
    <w:rsid w:val="000B4900"/>
    <w:rsid w:val="000B5203"/>
    <w:rsid w:val="000B590C"/>
    <w:rsid w:val="000B5998"/>
    <w:rsid w:val="000B5A56"/>
    <w:rsid w:val="000B64E6"/>
    <w:rsid w:val="000B6757"/>
    <w:rsid w:val="000B7280"/>
    <w:rsid w:val="000B7966"/>
    <w:rsid w:val="000B7CB1"/>
    <w:rsid w:val="000C05AD"/>
    <w:rsid w:val="000C099D"/>
    <w:rsid w:val="000C0AE6"/>
    <w:rsid w:val="000C0CC3"/>
    <w:rsid w:val="000C0D0D"/>
    <w:rsid w:val="000C0E44"/>
    <w:rsid w:val="000C2307"/>
    <w:rsid w:val="000C23C5"/>
    <w:rsid w:val="000C2555"/>
    <w:rsid w:val="000C352F"/>
    <w:rsid w:val="000C3545"/>
    <w:rsid w:val="000C3D9B"/>
    <w:rsid w:val="000C498A"/>
    <w:rsid w:val="000C4C16"/>
    <w:rsid w:val="000C4C46"/>
    <w:rsid w:val="000C507D"/>
    <w:rsid w:val="000C56FC"/>
    <w:rsid w:val="000C5A14"/>
    <w:rsid w:val="000C66FA"/>
    <w:rsid w:val="000C7907"/>
    <w:rsid w:val="000C7A11"/>
    <w:rsid w:val="000C7F5E"/>
    <w:rsid w:val="000D00AC"/>
    <w:rsid w:val="000D0533"/>
    <w:rsid w:val="000D0AED"/>
    <w:rsid w:val="000D1D00"/>
    <w:rsid w:val="000D3602"/>
    <w:rsid w:val="000D4D89"/>
    <w:rsid w:val="000D6723"/>
    <w:rsid w:val="000D6BBD"/>
    <w:rsid w:val="000D6F9E"/>
    <w:rsid w:val="000D7751"/>
    <w:rsid w:val="000D7C23"/>
    <w:rsid w:val="000E0A16"/>
    <w:rsid w:val="000E1BFA"/>
    <w:rsid w:val="000E2142"/>
    <w:rsid w:val="000E21D0"/>
    <w:rsid w:val="000E2A38"/>
    <w:rsid w:val="000E2ACC"/>
    <w:rsid w:val="000E45F6"/>
    <w:rsid w:val="000E475A"/>
    <w:rsid w:val="000E5509"/>
    <w:rsid w:val="000E5741"/>
    <w:rsid w:val="000E585F"/>
    <w:rsid w:val="000E5B6F"/>
    <w:rsid w:val="000E5FB8"/>
    <w:rsid w:val="000E63F6"/>
    <w:rsid w:val="000E66F8"/>
    <w:rsid w:val="000E7A75"/>
    <w:rsid w:val="000E7B6F"/>
    <w:rsid w:val="000F054F"/>
    <w:rsid w:val="000F079D"/>
    <w:rsid w:val="000F0D9D"/>
    <w:rsid w:val="000F1B3F"/>
    <w:rsid w:val="000F1D56"/>
    <w:rsid w:val="000F2534"/>
    <w:rsid w:val="000F25CC"/>
    <w:rsid w:val="000F28D9"/>
    <w:rsid w:val="000F2D43"/>
    <w:rsid w:val="000F2F9A"/>
    <w:rsid w:val="000F38A2"/>
    <w:rsid w:val="000F3AA0"/>
    <w:rsid w:val="000F3E56"/>
    <w:rsid w:val="000F4AEB"/>
    <w:rsid w:val="000F4B40"/>
    <w:rsid w:val="000F4C3B"/>
    <w:rsid w:val="000F4CB0"/>
    <w:rsid w:val="000F4E7B"/>
    <w:rsid w:val="000F57C3"/>
    <w:rsid w:val="000F5C37"/>
    <w:rsid w:val="000F5DF0"/>
    <w:rsid w:val="000F6A0B"/>
    <w:rsid w:val="000F7695"/>
    <w:rsid w:val="00100595"/>
    <w:rsid w:val="001010E4"/>
    <w:rsid w:val="001012E3"/>
    <w:rsid w:val="0010188A"/>
    <w:rsid w:val="00101DCA"/>
    <w:rsid w:val="00101E9B"/>
    <w:rsid w:val="00101EEB"/>
    <w:rsid w:val="001025CF"/>
    <w:rsid w:val="00102D98"/>
    <w:rsid w:val="0010375A"/>
    <w:rsid w:val="001038ED"/>
    <w:rsid w:val="00103C0E"/>
    <w:rsid w:val="001042B0"/>
    <w:rsid w:val="00106F4F"/>
    <w:rsid w:val="001071D3"/>
    <w:rsid w:val="001075A8"/>
    <w:rsid w:val="00110259"/>
    <w:rsid w:val="00110AA9"/>
    <w:rsid w:val="0011254D"/>
    <w:rsid w:val="00112C4E"/>
    <w:rsid w:val="001139C2"/>
    <w:rsid w:val="00113AB3"/>
    <w:rsid w:val="00113F25"/>
    <w:rsid w:val="00114559"/>
    <w:rsid w:val="00114EA9"/>
    <w:rsid w:val="00115ED0"/>
    <w:rsid w:val="00115F57"/>
    <w:rsid w:val="0011683C"/>
    <w:rsid w:val="0011776A"/>
    <w:rsid w:val="001179E8"/>
    <w:rsid w:val="00117A01"/>
    <w:rsid w:val="0012021B"/>
    <w:rsid w:val="0012062F"/>
    <w:rsid w:val="0012131E"/>
    <w:rsid w:val="0012166A"/>
    <w:rsid w:val="001216C3"/>
    <w:rsid w:val="001218BE"/>
    <w:rsid w:val="0012222D"/>
    <w:rsid w:val="00124143"/>
    <w:rsid w:val="00124291"/>
    <w:rsid w:val="00125516"/>
    <w:rsid w:val="001255B0"/>
    <w:rsid w:val="001255E6"/>
    <w:rsid w:val="00126141"/>
    <w:rsid w:val="001263A5"/>
    <w:rsid w:val="00127AAA"/>
    <w:rsid w:val="0013053A"/>
    <w:rsid w:val="0013066A"/>
    <w:rsid w:val="00131481"/>
    <w:rsid w:val="001315EF"/>
    <w:rsid w:val="00131F39"/>
    <w:rsid w:val="00132375"/>
    <w:rsid w:val="00132E73"/>
    <w:rsid w:val="00133505"/>
    <w:rsid w:val="0013368B"/>
    <w:rsid w:val="00133AFB"/>
    <w:rsid w:val="00134188"/>
    <w:rsid w:val="00135FC0"/>
    <w:rsid w:val="001369F4"/>
    <w:rsid w:val="00136ABE"/>
    <w:rsid w:val="00136B5A"/>
    <w:rsid w:val="00136E36"/>
    <w:rsid w:val="001370E6"/>
    <w:rsid w:val="00137403"/>
    <w:rsid w:val="001400B5"/>
    <w:rsid w:val="00140706"/>
    <w:rsid w:val="00140B85"/>
    <w:rsid w:val="00140CCF"/>
    <w:rsid w:val="0014122A"/>
    <w:rsid w:val="001412E1"/>
    <w:rsid w:val="0014133E"/>
    <w:rsid w:val="00141641"/>
    <w:rsid w:val="00141A6E"/>
    <w:rsid w:val="00141E85"/>
    <w:rsid w:val="001423D3"/>
    <w:rsid w:val="0014266B"/>
    <w:rsid w:val="00142ECF"/>
    <w:rsid w:val="0014319C"/>
    <w:rsid w:val="001436B3"/>
    <w:rsid w:val="00143976"/>
    <w:rsid w:val="00143DAC"/>
    <w:rsid w:val="00144261"/>
    <w:rsid w:val="00144622"/>
    <w:rsid w:val="00144781"/>
    <w:rsid w:val="00144917"/>
    <w:rsid w:val="00144A84"/>
    <w:rsid w:val="00144DFA"/>
    <w:rsid w:val="00144FC6"/>
    <w:rsid w:val="00146D91"/>
    <w:rsid w:val="0014702D"/>
    <w:rsid w:val="001470AE"/>
    <w:rsid w:val="00147255"/>
    <w:rsid w:val="00147596"/>
    <w:rsid w:val="0015088A"/>
    <w:rsid w:val="00151CAD"/>
    <w:rsid w:val="00151DE6"/>
    <w:rsid w:val="00152718"/>
    <w:rsid w:val="001530CF"/>
    <w:rsid w:val="00153F12"/>
    <w:rsid w:val="001543DB"/>
    <w:rsid w:val="00154EDF"/>
    <w:rsid w:val="00155375"/>
    <w:rsid w:val="00155473"/>
    <w:rsid w:val="00155DC2"/>
    <w:rsid w:val="00156048"/>
    <w:rsid w:val="00156D90"/>
    <w:rsid w:val="00156E9F"/>
    <w:rsid w:val="00157382"/>
    <w:rsid w:val="00157A57"/>
    <w:rsid w:val="00157DB6"/>
    <w:rsid w:val="00157EC2"/>
    <w:rsid w:val="00160265"/>
    <w:rsid w:val="00160E7A"/>
    <w:rsid w:val="001615BF"/>
    <w:rsid w:val="00162A68"/>
    <w:rsid w:val="00162E08"/>
    <w:rsid w:val="001633F1"/>
    <w:rsid w:val="001648B7"/>
    <w:rsid w:val="0016531E"/>
    <w:rsid w:val="0016565C"/>
    <w:rsid w:val="00165764"/>
    <w:rsid w:val="00166314"/>
    <w:rsid w:val="00166746"/>
    <w:rsid w:val="001668EB"/>
    <w:rsid w:val="00167590"/>
    <w:rsid w:val="00167897"/>
    <w:rsid w:val="00167918"/>
    <w:rsid w:val="00167C1E"/>
    <w:rsid w:val="00167E89"/>
    <w:rsid w:val="0017043B"/>
    <w:rsid w:val="001706A1"/>
    <w:rsid w:val="00170914"/>
    <w:rsid w:val="00170DF2"/>
    <w:rsid w:val="00171279"/>
    <w:rsid w:val="00172547"/>
    <w:rsid w:val="001732A3"/>
    <w:rsid w:val="00174629"/>
    <w:rsid w:val="00174841"/>
    <w:rsid w:val="00175E54"/>
    <w:rsid w:val="001761FD"/>
    <w:rsid w:val="0017751A"/>
    <w:rsid w:val="00177D61"/>
    <w:rsid w:val="00180125"/>
    <w:rsid w:val="001808CA"/>
    <w:rsid w:val="00180923"/>
    <w:rsid w:val="00180CE5"/>
    <w:rsid w:val="00181BAA"/>
    <w:rsid w:val="00181D2D"/>
    <w:rsid w:val="0018210A"/>
    <w:rsid w:val="00182DE0"/>
    <w:rsid w:val="00182FCF"/>
    <w:rsid w:val="00183289"/>
    <w:rsid w:val="0018386C"/>
    <w:rsid w:val="00184479"/>
    <w:rsid w:val="0018472C"/>
    <w:rsid w:val="00184838"/>
    <w:rsid w:val="00185755"/>
    <w:rsid w:val="001859AA"/>
    <w:rsid w:val="00185F86"/>
    <w:rsid w:val="00187398"/>
    <w:rsid w:val="00187799"/>
    <w:rsid w:val="00187F73"/>
    <w:rsid w:val="00187FB0"/>
    <w:rsid w:val="0019005D"/>
    <w:rsid w:val="001902E9"/>
    <w:rsid w:val="00190327"/>
    <w:rsid w:val="00190A0A"/>
    <w:rsid w:val="00191C58"/>
    <w:rsid w:val="001926F2"/>
    <w:rsid w:val="00193764"/>
    <w:rsid w:val="00193BCE"/>
    <w:rsid w:val="00193E73"/>
    <w:rsid w:val="00194B87"/>
    <w:rsid w:val="00194F5F"/>
    <w:rsid w:val="0019569A"/>
    <w:rsid w:val="001958DA"/>
    <w:rsid w:val="00195962"/>
    <w:rsid w:val="00197533"/>
    <w:rsid w:val="00197603"/>
    <w:rsid w:val="001977E7"/>
    <w:rsid w:val="00197CCA"/>
    <w:rsid w:val="00197FB8"/>
    <w:rsid w:val="001A0144"/>
    <w:rsid w:val="001A055B"/>
    <w:rsid w:val="001A0628"/>
    <w:rsid w:val="001A0D8A"/>
    <w:rsid w:val="001A192D"/>
    <w:rsid w:val="001A1C55"/>
    <w:rsid w:val="001A21C6"/>
    <w:rsid w:val="001A21EF"/>
    <w:rsid w:val="001A23F8"/>
    <w:rsid w:val="001A2D90"/>
    <w:rsid w:val="001A35C7"/>
    <w:rsid w:val="001A3611"/>
    <w:rsid w:val="001A4B6A"/>
    <w:rsid w:val="001A5996"/>
    <w:rsid w:val="001A5F65"/>
    <w:rsid w:val="001A6B4A"/>
    <w:rsid w:val="001A6C57"/>
    <w:rsid w:val="001A6D0A"/>
    <w:rsid w:val="001A6E76"/>
    <w:rsid w:val="001A7805"/>
    <w:rsid w:val="001A7C72"/>
    <w:rsid w:val="001B0396"/>
    <w:rsid w:val="001B066C"/>
    <w:rsid w:val="001B084B"/>
    <w:rsid w:val="001B0A80"/>
    <w:rsid w:val="001B0CEC"/>
    <w:rsid w:val="001B0FFC"/>
    <w:rsid w:val="001B13EF"/>
    <w:rsid w:val="001B1918"/>
    <w:rsid w:val="001B1CF2"/>
    <w:rsid w:val="001B2A8F"/>
    <w:rsid w:val="001B3AF1"/>
    <w:rsid w:val="001B3F11"/>
    <w:rsid w:val="001B4388"/>
    <w:rsid w:val="001B456E"/>
    <w:rsid w:val="001B463E"/>
    <w:rsid w:val="001B49E0"/>
    <w:rsid w:val="001B5377"/>
    <w:rsid w:val="001B6553"/>
    <w:rsid w:val="001B6647"/>
    <w:rsid w:val="001B6A47"/>
    <w:rsid w:val="001B6B0A"/>
    <w:rsid w:val="001B6C3C"/>
    <w:rsid w:val="001B72FD"/>
    <w:rsid w:val="001C0824"/>
    <w:rsid w:val="001C0B83"/>
    <w:rsid w:val="001C1510"/>
    <w:rsid w:val="001C1989"/>
    <w:rsid w:val="001C208A"/>
    <w:rsid w:val="001C2633"/>
    <w:rsid w:val="001C28FD"/>
    <w:rsid w:val="001C3349"/>
    <w:rsid w:val="001C4137"/>
    <w:rsid w:val="001C4ABA"/>
    <w:rsid w:val="001C4D04"/>
    <w:rsid w:val="001C53D7"/>
    <w:rsid w:val="001C546B"/>
    <w:rsid w:val="001C5EA2"/>
    <w:rsid w:val="001C6608"/>
    <w:rsid w:val="001C6C7D"/>
    <w:rsid w:val="001C71C0"/>
    <w:rsid w:val="001C755B"/>
    <w:rsid w:val="001D129D"/>
    <w:rsid w:val="001D1506"/>
    <w:rsid w:val="001D1CB1"/>
    <w:rsid w:val="001D2AC0"/>
    <w:rsid w:val="001D2D6B"/>
    <w:rsid w:val="001D2DBA"/>
    <w:rsid w:val="001D2FD0"/>
    <w:rsid w:val="001D3830"/>
    <w:rsid w:val="001D393D"/>
    <w:rsid w:val="001D3BA6"/>
    <w:rsid w:val="001D4217"/>
    <w:rsid w:val="001D5211"/>
    <w:rsid w:val="001D5275"/>
    <w:rsid w:val="001D5564"/>
    <w:rsid w:val="001D5B83"/>
    <w:rsid w:val="001D6FAA"/>
    <w:rsid w:val="001D70FA"/>
    <w:rsid w:val="001D7BA9"/>
    <w:rsid w:val="001E039D"/>
    <w:rsid w:val="001E09F8"/>
    <w:rsid w:val="001E142B"/>
    <w:rsid w:val="001E1AFD"/>
    <w:rsid w:val="001E1C31"/>
    <w:rsid w:val="001E1C8A"/>
    <w:rsid w:val="001E22E7"/>
    <w:rsid w:val="001E2667"/>
    <w:rsid w:val="001E2714"/>
    <w:rsid w:val="001E28B1"/>
    <w:rsid w:val="001E398C"/>
    <w:rsid w:val="001E3B3B"/>
    <w:rsid w:val="001E4456"/>
    <w:rsid w:val="001E4DD4"/>
    <w:rsid w:val="001E4DDC"/>
    <w:rsid w:val="001E4E76"/>
    <w:rsid w:val="001E5E13"/>
    <w:rsid w:val="001E6DC9"/>
    <w:rsid w:val="001E774F"/>
    <w:rsid w:val="001E7C1D"/>
    <w:rsid w:val="001F073F"/>
    <w:rsid w:val="001F0DB8"/>
    <w:rsid w:val="001F160A"/>
    <w:rsid w:val="001F168C"/>
    <w:rsid w:val="001F21EF"/>
    <w:rsid w:val="001F224E"/>
    <w:rsid w:val="001F3009"/>
    <w:rsid w:val="001F3358"/>
    <w:rsid w:val="001F35CB"/>
    <w:rsid w:val="001F390F"/>
    <w:rsid w:val="001F3B70"/>
    <w:rsid w:val="001F3EFC"/>
    <w:rsid w:val="001F4A9D"/>
    <w:rsid w:val="001F5046"/>
    <w:rsid w:val="001F5CD1"/>
    <w:rsid w:val="001F6F3E"/>
    <w:rsid w:val="001F7257"/>
    <w:rsid w:val="001F7739"/>
    <w:rsid w:val="0020011B"/>
    <w:rsid w:val="002007BF"/>
    <w:rsid w:val="00201372"/>
    <w:rsid w:val="0020187E"/>
    <w:rsid w:val="00201DC6"/>
    <w:rsid w:val="00201E7F"/>
    <w:rsid w:val="00202375"/>
    <w:rsid w:val="002025EA"/>
    <w:rsid w:val="002025FC"/>
    <w:rsid w:val="00202884"/>
    <w:rsid w:val="00202E44"/>
    <w:rsid w:val="00203556"/>
    <w:rsid w:val="0020414F"/>
    <w:rsid w:val="00204D0F"/>
    <w:rsid w:val="00204DB6"/>
    <w:rsid w:val="002056ED"/>
    <w:rsid w:val="00205C3A"/>
    <w:rsid w:val="00205D18"/>
    <w:rsid w:val="002061EA"/>
    <w:rsid w:val="00207E2F"/>
    <w:rsid w:val="00210FDD"/>
    <w:rsid w:val="00211072"/>
    <w:rsid w:val="00211793"/>
    <w:rsid w:val="00211893"/>
    <w:rsid w:val="00211A0B"/>
    <w:rsid w:val="00211C11"/>
    <w:rsid w:val="00212345"/>
    <w:rsid w:val="00212CAF"/>
    <w:rsid w:val="00212D92"/>
    <w:rsid w:val="002135EB"/>
    <w:rsid w:val="00213B39"/>
    <w:rsid w:val="00214738"/>
    <w:rsid w:val="00214809"/>
    <w:rsid w:val="002149A1"/>
    <w:rsid w:val="00214E7A"/>
    <w:rsid w:val="00214FC4"/>
    <w:rsid w:val="00215BFE"/>
    <w:rsid w:val="00215C44"/>
    <w:rsid w:val="00216E73"/>
    <w:rsid w:val="0021774C"/>
    <w:rsid w:val="00217FF6"/>
    <w:rsid w:val="00220945"/>
    <w:rsid w:val="00221282"/>
    <w:rsid w:val="00222386"/>
    <w:rsid w:val="00222F51"/>
    <w:rsid w:val="002230E1"/>
    <w:rsid w:val="00223361"/>
    <w:rsid w:val="00223415"/>
    <w:rsid w:val="0022367C"/>
    <w:rsid w:val="0022441B"/>
    <w:rsid w:val="002244BA"/>
    <w:rsid w:val="002247AA"/>
    <w:rsid w:val="00224DA7"/>
    <w:rsid w:val="002261CB"/>
    <w:rsid w:val="002268BF"/>
    <w:rsid w:val="00227179"/>
    <w:rsid w:val="0022722B"/>
    <w:rsid w:val="00227B06"/>
    <w:rsid w:val="00227BDE"/>
    <w:rsid w:val="00230045"/>
    <w:rsid w:val="0023014E"/>
    <w:rsid w:val="002308FA"/>
    <w:rsid w:val="0023132F"/>
    <w:rsid w:val="00231AA5"/>
    <w:rsid w:val="00231AFD"/>
    <w:rsid w:val="00232F90"/>
    <w:rsid w:val="0023339B"/>
    <w:rsid w:val="002340FF"/>
    <w:rsid w:val="0023469C"/>
    <w:rsid w:val="00234C71"/>
    <w:rsid w:val="00234CEA"/>
    <w:rsid w:val="00235511"/>
    <w:rsid w:val="00236549"/>
    <w:rsid w:val="002366DF"/>
    <w:rsid w:val="002366E0"/>
    <w:rsid w:val="00236DE1"/>
    <w:rsid w:val="002372EE"/>
    <w:rsid w:val="002372FD"/>
    <w:rsid w:val="0023764D"/>
    <w:rsid w:val="002415BC"/>
    <w:rsid w:val="002427AE"/>
    <w:rsid w:val="002434B2"/>
    <w:rsid w:val="00243969"/>
    <w:rsid w:val="00243D19"/>
    <w:rsid w:val="002442F4"/>
    <w:rsid w:val="002445EA"/>
    <w:rsid w:val="00244ECE"/>
    <w:rsid w:val="00244FC5"/>
    <w:rsid w:val="00245549"/>
    <w:rsid w:val="00245D1D"/>
    <w:rsid w:val="00246032"/>
    <w:rsid w:val="00246CB3"/>
    <w:rsid w:val="002471B2"/>
    <w:rsid w:val="002475FF"/>
    <w:rsid w:val="00247956"/>
    <w:rsid w:val="00250DA7"/>
    <w:rsid w:val="00250EDA"/>
    <w:rsid w:val="00251502"/>
    <w:rsid w:val="002518E8"/>
    <w:rsid w:val="00251C10"/>
    <w:rsid w:val="00252E1E"/>
    <w:rsid w:val="002538BA"/>
    <w:rsid w:val="00253A98"/>
    <w:rsid w:val="00254689"/>
    <w:rsid w:val="0025469D"/>
    <w:rsid w:val="002549CD"/>
    <w:rsid w:val="002552B1"/>
    <w:rsid w:val="00255D01"/>
    <w:rsid w:val="00256C6D"/>
    <w:rsid w:val="00256CD1"/>
    <w:rsid w:val="00256E4F"/>
    <w:rsid w:val="00256E55"/>
    <w:rsid w:val="002570C8"/>
    <w:rsid w:val="002573AC"/>
    <w:rsid w:val="00257BF2"/>
    <w:rsid w:val="00257E0E"/>
    <w:rsid w:val="00257FF4"/>
    <w:rsid w:val="00260B04"/>
    <w:rsid w:val="00260FCB"/>
    <w:rsid w:val="002615F5"/>
    <w:rsid w:val="002616B9"/>
    <w:rsid w:val="002617EB"/>
    <w:rsid w:val="0026217B"/>
    <w:rsid w:val="002629E4"/>
    <w:rsid w:val="00262F73"/>
    <w:rsid w:val="002634B0"/>
    <w:rsid w:val="00263FE3"/>
    <w:rsid w:val="002653EE"/>
    <w:rsid w:val="00265593"/>
    <w:rsid w:val="00265B2A"/>
    <w:rsid w:val="00266D29"/>
    <w:rsid w:val="00267401"/>
    <w:rsid w:val="002675EA"/>
    <w:rsid w:val="00267BC5"/>
    <w:rsid w:val="00267CBE"/>
    <w:rsid w:val="00267D5D"/>
    <w:rsid w:val="00267E0B"/>
    <w:rsid w:val="00270680"/>
    <w:rsid w:val="00271103"/>
    <w:rsid w:val="00271294"/>
    <w:rsid w:val="002714D5"/>
    <w:rsid w:val="002715E8"/>
    <w:rsid w:val="002720EB"/>
    <w:rsid w:val="002721FA"/>
    <w:rsid w:val="0027230C"/>
    <w:rsid w:val="00272B99"/>
    <w:rsid w:val="0027380D"/>
    <w:rsid w:val="00273CB7"/>
    <w:rsid w:val="0027468E"/>
    <w:rsid w:val="00274826"/>
    <w:rsid w:val="00274B1E"/>
    <w:rsid w:val="00275005"/>
    <w:rsid w:val="002752AB"/>
    <w:rsid w:val="002756D6"/>
    <w:rsid w:val="0027573C"/>
    <w:rsid w:val="00276946"/>
    <w:rsid w:val="00276F78"/>
    <w:rsid w:val="0027704D"/>
    <w:rsid w:val="00280986"/>
    <w:rsid w:val="00281107"/>
    <w:rsid w:val="002812C4"/>
    <w:rsid w:val="002815D0"/>
    <w:rsid w:val="002820A7"/>
    <w:rsid w:val="0028237F"/>
    <w:rsid w:val="00282F00"/>
    <w:rsid w:val="002830FD"/>
    <w:rsid w:val="0028357B"/>
    <w:rsid w:val="002836D3"/>
    <w:rsid w:val="00283B82"/>
    <w:rsid w:val="00283DB9"/>
    <w:rsid w:val="00283E13"/>
    <w:rsid w:val="002844B9"/>
    <w:rsid w:val="002852B5"/>
    <w:rsid w:val="00285656"/>
    <w:rsid w:val="00285821"/>
    <w:rsid w:val="00285EF9"/>
    <w:rsid w:val="00286478"/>
    <w:rsid w:val="0028669F"/>
    <w:rsid w:val="00286772"/>
    <w:rsid w:val="00286F8B"/>
    <w:rsid w:val="00287EDD"/>
    <w:rsid w:val="002903E3"/>
    <w:rsid w:val="0029141B"/>
    <w:rsid w:val="00291963"/>
    <w:rsid w:val="002927D3"/>
    <w:rsid w:val="00293C3E"/>
    <w:rsid w:val="00294BDE"/>
    <w:rsid w:val="00294F04"/>
    <w:rsid w:val="0029506B"/>
    <w:rsid w:val="00295DB6"/>
    <w:rsid w:val="00296384"/>
    <w:rsid w:val="0029686C"/>
    <w:rsid w:val="002973BC"/>
    <w:rsid w:val="0029788B"/>
    <w:rsid w:val="0029789F"/>
    <w:rsid w:val="00297D1B"/>
    <w:rsid w:val="00297F4D"/>
    <w:rsid w:val="002A0226"/>
    <w:rsid w:val="002A0661"/>
    <w:rsid w:val="002A07F8"/>
    <w:rsid w:val="002A1268"/>
    <w:rsid w:val="002A1CF2"/>
    <w:rsid w:val="002A2ED0"/>
    <w:rsid w:val="002A3446"/>
    <w:rsid w:val="002A3A84"/>
    <w:rsid w:val="002A49CE"/>
    <w:rsid w:val="002A4BA9"/>
    <w:rsid w:val="002A4C3E"/>
    <w:rsid w:val="002A56BC"/>
    <w:rsid w:val="002A5C53"/>
    <w:rsid w:val="002A604D"/>
    <w:rsid w:val="002A6AD6"/>
    <w:rsid w:val="002A72CC"/>
    <w:rsid w:val="002A76AB"/>
    <w:rsid w:val="002A7A4F"/>
    <w:rsid w:val="002A7AFE"/>
    <w:rsid w:val="002B01C5"/>
    <w:rsid w:val="002B01DB"/>
    <w:rsid w:val="002B09C0"/>
    <w:rsid w:val="002B0B3D"/>
    <w:rsid w:val="002B13B3"/>
    <w:rsid w:val="002B183D"/>
    <w:rsid w:val="002B1DBF"/>
    <w:rsid w:val="002B207F"/>
    <w:rsid w:val="002B2A48"/>
    <w:rsid w:val="002B2BEE"/>
    <w:rsid w:val="002B2CEA"/>
    <w:rsid w:val="002B31AD"/>
    <w:rsid w:val="002B3EA7"/>
    <w:rsid w:val="002B47A4"/>
    <w:rsid w:val="002B4BAE"/>
    <w:rsid w:val="002B538B"/>
    <w:rsid w:val="002B581B"/>
    <w:rsid w:val="002B643F"/>
    <w:rsid w:val="002B72C9"/>
    <w:rsid w:val="002C103E"/>
    <w:rsid w:val="002C2892"/>
    <w:rsid w:val="002C2F88"/>
    <w:rsid w:val="002C52EC"/>
    <w:rsid w:val="002C58AB"/>
    <w:rsid w:val="002C6662"/>
    <w:rsid w:val="002C6D84"/>
    <w:rsid w:val="002C7543"/>
    <w:rsid w:val="002C7D21"/>
    <w:rsid w:val="002D0D9F"/>
    <w:rsid w:val="002D0FD6"/>
    <w:rsid w:val="002D1564"/>
    <w:rsid w:val="002D1A20"/>
    <w:rsid w:val="002D1CA4"/>
    <w:rsid w:val="002D2C09"/>
    <w:rsid w:val="002D2C45"/>
    <w:rsid w:val="002D4211"/>
    <w:rsid w:val="002D4969"/>
    <w:rsid w:val="002D4EE1"/>
    <w:rsid w:val="002D4F49"/>
    <w:rsid w:val="002D6280"/>
    <w:rsid w:val="002D700C"/>
    <w:rsid w:val="002D7780"/>
    <w:rsid w:val="002D778E"/>
    <w:rsid w:val="002D7A7F"/>
    <w:rsid w:val="002D7B07"/>
    <w:rsid w:val="002E04D7"/>
    <w:rsid w:val="002E06DD"/>
    <w:rsid w:val="002E171A"/>
    <w:rsid w:val="002E208C"/>
    <w:rsid w:val="002E2A24"/>
    <w:rsid w:val="002E3224"/>
    <w:rsid w:val="002E3328"/>
    <w:rsid w:val="002E3D66"/>
    <w:rsid w:val="002E3F11"/>
    <w:rsid w:val="002E4B11"/>
    <w:rsid w:val="002E4F70"/>
    <w:rsid w:val="002E5886"/>
    <w:rsid w:val="002E58ED"/>
    <w:rsid w:val="002E5AD3"/>
    <w:rsid w:val="002E5F2C"/>
    <w:rsid w:val="002E62E3"/>
    <w:rsid w:val="002E635D"/>
    <w:rsid w:val="002E66E1"/>
    <w:rsid w:val="002E6D37"/>
    <w:rsid w:val="002E70F5"/>
    <w:rsid w:val="002E73CC"/>
    <w:rsid w:val="002E7562"/>
    <w:rsid w:val="002F071F"/>
    <w:rsid w:val="002F14AF"/>
    <w:rsid w:val="002F16D5"/>
    <w:rsid w:val="002F1A90"/>
    <w:rsid w:val="002F1BA2"/>
    <w:rsid w:val="002F1C2F"/>
    <w:rsid w:val="002F20BE"/>
    <w:rsid w:val="002F2AB2"/>
    <w:rsid w:val="002F330F"/>
    <w:rsid w:val="002F3440"/>
    <w:rsid w:val="002F36B6"/>
    <w:rsid w:val="002F37B2"/>
    <w:rsid w:val="002F388C"/>
    <w:rsid w:val="002F3D1C"/>
    <w:rsid w:val="002F4EA1"/>
    <w:rsid w:val="002F52DE"/>
    <w:rsid w:val="002F54C9"/>
    <w:rsid w:val="002F555D"/>
    <w:rsid w:val="002F55C1"/>
    <w:rsid w:val="002F56CC"/>
    <w:rsid w:val="002F797A"/>
    <w:rsid w:val="002F7FA3"/>
    <w:rsid w:val="00300483"/>
    <w:rsid w:val="0030116A"/>
    <w:rsid w:val="00301C91"/>
    <w:rsid w:val="00303F2B"/>
    <w:rsid w:val="00304607"/>
    <w:rsid w:val="0030467A"/>
    <w:rsid w:val="003049F0"/>
    <w:rsid w:val="00304D4E"/>
    <w:rsid w:val="00304FAB"/>
    <w:rsid w:val="00304FFD"/>
    <w:rsid w:val="00305608"/>
    <w:rsid w:val="00305B72"/>
    <w:rsid w:val="0030610A"/>
    <w:rsid w:val="00306627"/>
    <w:rsid w:val="003069DD"/>
    <w:rsid w:val="00306CAB"/>
    <w:rsid w:val="003071B3"/>
    <w:rsid w:val="0031146F"/>
    <w:rsid w:val="00311795"/>
    <w:rsid w:val="003117B1"/>
    <w:rsid w:val="00311856"/>
    <w:rsid w:val="003118BC"/>
    <w:rsid w:val="00311B70"/>
    <w:rsid w:val="00311CBE"/>
    <w:rsid w:val="00312280"/>
    <w:rsid w:val="0031241B"/>
    <w:rsid w:val="00312CD0"/>
    <w:rsid w:val="00313291"/>
    <w:rsid w:val="00313F18"/>
    <w:rsid w:val="0031449F"/>
    <w:rsid w:val="003145A5"/>
    <w:rsid w:val="003148B9"/>
    <w:rsid w:val="00314A2E"/>
    <w:rsid w:val="00315266"/>
    <w:rsid w:val="0031693B"/>
    <w:rsid w:val="003169CE"/>
    <w:rsid w:val="00316F0A"/>
    <w:rsid w:val="00317BCA"/>
    <w:rsid w:val="00317DC7"/>
    <w:rsid w:val="00317FCF"/>
    <w:rsid w:val="003200F9"/>
    <w:rsid w:val="00320404"/>
    <w:rsid w:val="003208AF"/>
    <w:rsid w:val="00320F38"/>
    <w:rsid w:val="00320FD1"/>
    <w:rsid w:val="00321183"/>
    <w:rsid w:val="003211F1"/>
    <w:rsid w:val="00321694"/>
    <w:rsid w:val="00321F0A"/>
    <w:rsid w:val="003223CE"/>
    <w:rsid w:val="00322A2D"/>
    <w:rsid w:val="00322E80"/>
    <w:rsid w:val="00324498"/>
    <w:rsid w:val="0032461A"/>
    <w:rsid w:val="00324D5B"/>
    <w:rsid w:val="00324D7C"/>
    <w:rsid w:val="00325045"/>
    <w:rsid w:val="00325052"/>
    <w:rsid w:val="0032519A"/>
    <w:rsid w:val="00325C7B"/>
    <w:rsid w:val="00325D91"/>
    <w:rsid w:val="003267B4"/>
    <w:rsid w:val="00326920"/>
    <w:rsid w:val="003300D4"/>
    <w:rsid w:val="00331193"/>
    <w:rsid w:val="00331B1D"/>
    <w:rsid w:val="00332673"/>
    <w:rsid w:val="003328A8"/>
    <w:rsid w:val="00332A80"/>
    <w:rsid w:val="00332AF9"/>
    <w:rsid w:val="003333D4"/>
    <w:rsid w:val="00333656"/>
    <w:rsid w:val="00333F3D"/>
    <w:rsid w:val="003342F3"/>
    <w:rsid w:val="00334391"/>
    <w:rsid w:val="0033469E"/>
    <w:rsid w:val="00334951"/>
    <w:rsid w:val="00334E52"/>
    <w:rsid w:val="0033558A"/>
    <w:rsid w:val="00336411"/>
    <w:rsid w:val="0033678D"/>
    <w:rsid w:val="0033720D"/>
    <w:rsid w:val="003373E8"/>
    <w:rsid w:val="0033797F"/>
    <w:rsid w:val="00341396"/>
    <w:rsid w:val="00341AF9"/>
    <w:rsid w:val="00341CC3"/>
    <w:rsid w:val="00342B27"/>
    <w:rsid w:val="003443DD"/>
    <w:rsid w:val="00344AF6"/>
    <w:rsid w:val="00344D5A"/>
    <w:rsid w:val="00346EB6"/>
    <w:rsid w:val="00347EDB"/>
    <w:rsid w:val="00350797"/>
    <w:rsid w:val="00350C0C"/>
    <w:rsid w:val="00351643"/>
    <w:rsid w:val="00351A85"/>
    <w:rsid w:val="003522E8"/>
    <w:rsid w:val="0035333B"/>
    <w:rsid w:val="003535E6"/>
    <w:rsid w:val="0035392D"/>
    <w:rsid w:val="00353989"/>
    <w:rsid w:val="003544E0"/>
    <w:rsid w:val="00354773"/>
    <w:rsid w:val="003552C7"/>
    <w:rsid w:val="00355ABC"/>
    <w:rsid w:val="00355B7A"/>
    <w:rsid w:val="0035617C"/>
    <w:rsid w:val="00356D44"/>
    <w:rsid w:val="00356E7E"/>
    <w:rsid w:val="00356EB8"/>
    <w:rsid w:val="00357320"/>
    <w:rsid w:val="003575C9"/>
    <w:rsid w:val="0035792D"/>
    <w:rsid w:val="00357B83"/>
    <w:rsid w:val="00357DE9"/>
    <w:rsid w:val="003608CC"/>
    <w:rsid w:val="003611AE"/>
    <w:rsid w:val="0036146C"/>
    <w:rsid w:val="003614A8"/>
    <w:rsid w:val="0036160E"/>
    <w:rsid w:val="003616EE"/>
    <w:rsid w:val="00361CCE"/>
    <w:rsid w:val="003622B6"/>
    <w:rsid w:val="00362610"/>
    <w:rsid w:val="00362ABD"/>
    <w:rsid w:val="00363830"/>
    <w:rsid w:val="00363AC3"/>
    <w:rsid w:val="00363D2D"/>
    <w:rsid w:val="00364408"/>
    <w:rsid w:val="00364BB6"/>
    <w:rsid w:val="00364D6B"/>
    <w:rsid w:val="00365408"/>
    <w:rsid w:val="00365CC0"/>
    <w:rsid w:val="003660C1"/>
    <w:rsid w:val="003663E9"/>
    <w:rsid w:val="003668DF"/>
    <w:rsid w:val="00366F08"/>
    <w:rsid w:val="00367688"/>
    <w:rsid w:val="00371E5A"/>
    <w:rsid w:val="00372221"/>
    <w:rsid w:val="00372C88"/>
    <w:rsid w:val="00372CF2"/>
    <w:rsid w:val="00372E7F"/>
    <w:rsid w:val="00373C76"/>
    <w:rsid w:val="00373E01"/>
    <w:rsid w:val="00373F30"/>
    <w:rsid w:val="00374900"/>
    <w:rsid w:val="00374C7E"/>
    <w:rsid w:val="00377353"/>
    <w:rsid w:val="0037736B"/>
    <w:rsid w:val="003774F6"/>
    <w:rsid w:val="003779F4"/>
    <w:rsid w:val="0038171A"/>
    <w:rsid w:val="00381F57"/>
    <w:rsid w:val="0038216E"/>
    <w:rsid w:val="003822E5"/>
    <w:rsid w:val="003827AF"/>
    <w:rsid w:val="00382845"/>
    <w:rsid w:val="003830B8"/>
    <w:rsid w:val="00383195"/>
    <w:rsid w:val="00383262"/>
    <w:rsid w:val="00383AEC"/>
    <w:rsid w:val="003876D3"/>
    <w:rsid w:val="003905FF"/>
    <w:rsid w:val="003914CE"/>
    <w:rsid w:val="003928CD"/>
    <w:rsid w:val="00392C21"/>
    <w:rsid w:val="003947F1"/>
    <w:rsid w:val="00394939"/>
    <w:rsid w:val="003969B9"/>
    <w:rsid w:val="00396D73"/>
    <w:rsid w:val="00396E88"/>
    <w:rsid w:val="00397347"/>
    <w:rsid w:val="003979C9"/>
    <w:rsid w:val="00397A22"/>
    <w:rsid w:val="003A157A"/>
    <w:rsid w:val="003A218A"/>
    <w:rsid w:val="003A283F"/>
    <w:rsid w:val="003A2A16"/>
    <w:rsid w:val="003A2FDD"/>
    <w:rsid w:val="003A3996"/>
    <w:rsid w:val="003A3C43"/>
    <w:rsid w:val="003A3F2E"/>
    <w:rsid w:val="003A4AF5"/>
    <w:rsid w:val="003A5CCC"/>
    <w:rsid w:val="003A70FF"/>
    <w:rsid w:val="003A74D2"/>
    <w:rsid w:val="003A756B"/>
    <w:rsid w:val="003A7902"/>
    <w:rsid w:val="003B0518"/>
    <w:rsid w:val="003B054C"/>
    <w:rsid w:val="003B07BD"/>
    <w:rsid w:val="003B1899"/>
    <w:rsid w:val="003B1CCF"/>
    <w:rsid w:val="003B1D76"/>
    <w:rsid w:val="003B23D7"/>
    <w:rsid w:val="003B298E"/>
    <w:rsid w:val="003B34CB"/>
    <w:rsid w:val="003B3AB4"/>
    <w:rsid w:val="003B3CA8"/>
    <w:rsid w:val="003B45D5"/>
    <w:rsid w:val="003B4641"/>
    <w:rsid w:val="003B52FE"/>
    <w:rsid w:val="003B572A"/>
    <w:rsid w:val="003B5B84"/>
    <w:rsid w:val="003B6325"/>
    <w:rsid w:val="003B71E0"/>
    <w:rsid w:val="003B7508"/>
    <w:rsid w:val="003B7751"/>
    <w:rsid w:val="003B78A4"/>
    <w:rsid w:val="003B7C58"/>
    <w:rsid w:val="003C03CC"/>
    <w:rsid w:val="003C144E"/>
    <w:rsid w:val="003C1A07"/>
    <w:rsid w:val="003C1E74"/>
    <w:rsid w:val="003C20A2"/>
    <w:rsid w:val="003C2277"/>
    <w:rsid w:val="003C2512"/>
    <w:rsid w:val="003C2673"/>
    <w:rsid w:val="003C27A2"/>
    <w:rsid w:val="003C336B"/>
    <w:rsid w:val="003C337B"/>
    <w:rsid w:val="003C3729"/>
    <w:rsid w:val="003C4144"/>
    <w:rsid w:val="003C4BF0"/>
    <w:rsid w:val="003C500B"/>
    <w:rsid w:val="003C53CA"/>
    <w:rsid w:val="003C567C"/>
    <w:rsid w:val="003C59B8"/>
    <w:rsid w:val="003C6803"/>
    <w:rsid w:val="003C6809"/>
    <w:rsid w:val="003C7897"/>
    <w:rsid w:val="003C7FE9"/>
    <w:rsid w:val="003D0561"/>
    <w:rsid w:val="003D0937"/>
    <w:rsid w:val="003D17E6"/>
    <w:rsid w:val="003D1A20"/>
    <w:rsid w:val="003D1AC9"/>
    <w:rsid w:val="003D1C02"/>
    <w:rsid w:val="003D2AC9"/>
    <w:rsid w:val="003D2CD8"/>
    <w:rsid w:val="003D3724"/>
    <w:rsid w:val="003D3A17"/>
    <w:rsid w:val="003D46A7"/>
    <w:rsid w:val="003D4B21"/>
    <w:rsid w:val="003D4EA9"/>
    <w:rsid w:val="003D5DF1"/>
    <w:rsid w:val="003D6376"/>
    <w:rsid w:val="003E0A6E"/>
    <w:rsid w:val="003E108D"/>
    <w:rsid w:val="003E109D"/>
    <w:rsid w:val="003E1235"/>
    <w:rsid w:val="003E15F6"/>
    <w:rsid w:val="003E163F"/>
    <w:rsid w:val="003E2A35"/>
    <w:rsid w:val="003E2B56"/>
    <w:rsid w:val="003E2CE1"/>
    <w:rsid w:val="003E2DCB"/>
    <w:rsid w:val="003E4C3F"/>
    <w:rsid w:val="003E4D7C"/>
    <w:rsid w:val="003E5585"/>
    <w:rsid w:val="003E5811"/>
    <w:rsid w:val="003E5E68"/>
    <w:rsid w:val="003E5FA8"/>
    <w:rsid w:val="003E6252"/>
    <w:rsid w:val="003E72B1"/>
    <w:rsid w:val="003E774C"/>
    <w:rsid w:val="003E7FFC"/>
    <w:rsid w:val="003F0308"/>
    <w:rsid w:val="003F1200"/>
    <w:rsid w:val="003F1421"/>
    <w:rsid w:val="003F1844"/>
    <w:rsid w:val="003F241E"/>
    <w:rsid w:val="003F28C0"/>
    <w:rsid w:val="003F2911"/>
    <w:rsid w:val="003F3E59"/>
    <w:rsid w:val="003F4065"/>
    <w:rsid w:val="003F45F6"/>
    <w:rsid w:val="003F4D22"/>
    <w:rsid w:val="003F52B2"/>
    <w:rsid w:val="003F65C8"/>
    <w:rsid w:val="003F716E"/>
    <w:rsid w:val="003F71CA"/>
    <w:rsid w:val="00400061"/>
    <w:rsid w:val="0040057B"/>
    <w:rsid w:val="004005B6"/>
    <w:rsid w:val="0040068A"/>
    <w:rsid w:val="00400813"/>
    <w:rsid w:val="004013AD"/>
    <w:rsid w:val="00401489"/>
    <w:rsid w:val="00402215"/>
    <w:rsid w:val="00402C35"/>
    <w:rsid w:val="00403174"/>
    <w:rsid w:val="0040405B"/>
    <w:rsid w:val="00404195"/>
    <w:rsid w:val="00404211"/>
    <w:rsid w:val="004042A4"/>
    <w:rsid w:val="00404346"/>
    <w:rsid w:val="004043F3"/>
    <w:rsid w:val="0040458C"/>
    <w:rsid w:val="0040483D"/>
    <w:rsid w:val="0040492D"/>
    <w:rsid w:val="00404DAA"/>
    <w:rsid w:val="00404DDD"/>
    <w:rsid w:val="00405303"/>
    <w:rsid w:val="0040578B"/>
    <w:rsid w:val="004065D6"/>
    <w:rsid w:val="0040687D"/>
    <w:rsid w:val="0040709D"/>
    <w:rsid w:val="0040713F"/>
    <w:rsid w:val="0040745D"/>
    <w:rsid w:val="004075A3"/>
    <w:rsid w:val="00407790"/>
    <w:rsid w:val="00407A5E"/>
    <w:rsid w:val="00410C48"/>
    <w:rsid w:val="00410C7C"/>
    <w:rsid w:val="00410DC7"/>
    <w:rsid w:val="00410DF5"/>
    <w:rsid w:val="00411298"/>
    <w:rsid w:val="0041251F"/>
    <w:rsid w:val="00412B5C"/>
    <w:rsid w:val="00412FF4"/>
    <w:rsid w:val="004158ED"/>
    <w:rsid w:val="00416180"/>
    <w:rsid w:val="00416277"/>
    <w:rsid w:val="00416E24"/>
    <w:rsid w:val="0041775E"/>
    <w:rsid w:val="0042063D"/>
    <w:rsid w:val="00420B64"/>
    <w:rsid w:val="00421491"/>
    <w:rsid w:val="0042153C"/>
    <w:rsid w:val="00422379"/>
    <w:rsid w:val="00422B23"/>
    <w:rsid w:val="00422B8E"/>
    <w:rsid w:val="00422D99"/>
    <w:rsid w:val="00423248"/>
    <w:rsid w:val="00423831"/>
    <w:rsid w:val="00423A60"/>
    <w:rsid w:val="00423BC8"/>
    <w:rsid w:val="00423BD0"/>
    <w:rsid w:val="00424AE4"/>
    <w:rsid w:val="004259B3"/>
    <w:rsid w:val="0042651C"/>
    <w:rsid w:val="00426836"/>
    <w:rsid w:val="00426B2C"/>
    <w:rsid w:val="00426E9B"/>
    <w:rsid w:val="00426FE9"/>
    <w:rsid w:val="004272A4"/>
    <w:rsid w:val="00427AF2"/>
    <w:rsid w:val="00427D55"/>
    <w:rsid w:val="0043096B"/>
    <w:rsid w:val="0043119B"/>
    <w:rsid w:val="00431F05"/>
    <w:rsid w:val="0043233C"/>
    <w:rsid w:val="00432F4C"/>
    <w:rsid w:val="00433164"/>
    <w:rsid w:val="00433E2D"/>
    <w:rsid w:val="004345A6"/>
    <w:rsid w:val="00435385"/>
    <w:rsid w:val="0043563D"/>
    <w:rsid w:val="00435B2F"/>
    <w:rsid w:val="00435E03"/>
    <w:rsid w:val="004373E1"/>
    <w:rsid w:val="004374A3"/>
    <w:rsid w:val="004377A7"/>
    <w:rsid w:val="00437A7E"/>
    <w:rsid w:val="00437B6C"/>
    <w:rsid w:val="00440079"/>
    <w:rsid w:val="00440144"/>
    <w:rsid w:val="0044064E"/>
    <w:rsid w:val="00440805"/>
    <w:rsid w:val="00440E2C"/>
    <w:rsid w:val="004412E1"/>
    <w:rsid w:val="00441398"/>
    <w:rsid w:val="00441554"/>
    <w:rsid w:val="00441875"/>
    <w:rsid w:val="00442E48"/>
    <w:rsid w:val="0044364C"/>
    <w:rsid w:val="0044392D"/>
    <w:rsid w:val="00443BD4"/>
    <w:rsid w:val="00443DCD"/>
    <w:rsid w:val="00443E7E"/>
    <w:rsid w:val="004445A0"/>
    <w:rsid w:val="00444C06"/>
    <w:rsid w:val="004454DF"/>
    <w:rsid w:val="00446449"/>
    <w:rsid w:val="00446804"/>
    <w:rsid w:val="004478D4"/>
    <w:rsid w:val="00450380"/>
    <w:rsid w:val="004505C6"/>
    <w:rsid w:val="004514D5"/>
    <w:rsid w:val="004519DD"/>
    <w:rsid w:val="004520CD"/>
    <w:rsid w:val="00452DF3"/>
    <w:rsid w:val="004534F5"/>
    <w:rsid w:val="00453765"/>
    <w:rsid w:val="0045388E"/>
    <w:rsid w:val="00454EC3"/>
    <w:rsid w:val="0045530A"/>
    <w:rsid w:val="004554AE"/>
    <w:rsid w:val="004554C3"/>
    <w:rsid w:val="00455E86"/>
    <w:rsid w:val="00455FB6"/>
    <w:rsid w:val="00457197"/>
    <w:rsid w:val="00457414"/>
    <w:rsid w:val="00457555"/>
    <w:rsid w:val="004578C7"/>
    <w:rsid w:val="00457971"/>
    <w:rsid w:val="00457DD8"/>
    <w:rsid w:val="004601A5"/>
    <w:rsid w:val="004603D0"/>
    <w:rsid w:val="0046140C"/>
    <w:rsid w:val="00462074"/>
    <w:rsid w:val="00462416"/>
    <w:rsid w:val="004624AE"/>
    <w:rsid w:val="0046250E"/>
    <w:rsid w:val="00462D88"/>
    <w:rsid w:val="00462E9C"/>
    <w:rsid w:val="00462FA7"/>
    <w:rsid w:val="00463C2B"/>
    <w:rsid w:val="00464B48"/>
    <w:rsid w:val="00464EBA"/>
    <w:rsid w:val="00465231"/>
    <w:rsid w:val="004662AD"/>
    <w:rsid w:val="00466516"/>
    <w:rsid w:val="00467640"/>
    <w:rsid w:val="00467B65"/>
    <w:rsid w:val="00470236"/>
    <w:rsid w:val="00471EA5"/>
    <w:rsid w:val="004720C9"/>
    <w:rsid w:val="00472257"/>
    <w:rsid w:val="004729E2"/>
    <w:rsid w:val="00472C7F"/>
    <w:rsid w:val="00472E49"/>
    <w:rsid w:val="0047324D"/>
    <w:rsid w:val="004732BB"/>
    <w:rsid w:val="00474C60"/>
    <w:rsid w:val="00475944"/>
    <w:rsid w:val="00475DF0"/>
    <w:rsid w:val="00476525"/>
    <w:rsid w:val="00476EA5"/>
    <w:rsid w:val="004772E2"/>
    <w:rsid w:val="0047739F"/>
    <w:rsid w:val="004774C6"/>
    <w:rsid w:val="00477B06"/>
    <w:rsid w:val="00477F97"/>
    <w:rsid w:val="00480A2D"/>
    <w:rsid w:val="00480AFB"/>
    <w:rsid w:val="00480B65"/>
    <w:rsid w:val="00481247"/>
    <w:rsid w:val="004828DC"/>
    <w:rsid w:val="00482FF7"/>
    <w:rsid w:val="00483098"/>
    <w:rsid w:val="004835F5"/>
    <w:rsid w:val="00483AFB"/>
    <w:rsid w:val="00483F9F"/>
    <w:rsid w:val="0048402B"/>
    <w:rsid w:val="0048414A"/>
    <w:rsid w:val="0048485D"/>
    <w:rsid w:val="00484992"/>
    <w:rsid w:val="00484BD1"/>
    <w:rsid w:val="00484F3F"/>
    <w:rsid w:val="0048520C"/>
    <w:rsid w:val="004856A5"/>
    <w:rsid w:val="00485C56"/>
    <w:rsid w:val="00486296"/>
    <w:rsid w:val="004866B1"/>
    <w:rsid w:val="00486B79"/>
    <w:rsid w:val="00486CA2"/>
    <w:rsid w:val="00490092"/>
    <w:rsid w:val="00490B25"/>
    <w:rsid w:val="00490FD6"/>
    <w:rsid w:val="004911C4"/>
    <w:rsid w:val="00491ECE"/>
    <w:rsid w:val="00493B01"/>
    <w:rsid w:val="00494CC8"/>
    <w:rsid w:val="00494EEE"/>
    <w:rsid w:val="004955E7"/>
    <w:rsid w:val="0049589C"/>
    <w:rsid w:val="00495EF1"/>
    <w:rsid w:val="00496C7C"/>
    <w:rsid w:val="00496ED4"/>
    <w:rsid w:val="00497BF7"/>
    <w:rsid w:val="00497D4A"/>
    <w:rsid w:val="004A0441"/>
    <w:rsid w:val="004A084C"/>
    <w:rsid w:val="004A0B35"/>
    <w:rsid w:val="004A15B3"/>
    <w:rsid w:val="004A1A80"/>
    <w:rsid w:val="004A1D01"/>
    <w:rsid w:val="004A1F8A"/>
    <w:rsid w:val="004A2A54"/>
    <w:rsid w:val="004A2EF3"/>
    <w:rsid w:val="004A3442"/>
    <w:rsid w:val="004A3A9C"/>
    <w:rsid w:val="004A3B0D"/>
    <w:rsid w:val="004A3E01"/>
    <w:rsid w:val="004A4ECC"/>
    <w:rsid w:val="004A52F5"/>
    <w:rsid w:val="004A5D3A"/>
    <w:rsid w:val="004A5D81"/>
    <w:rsid w:val="004A64AB"/>
    <w:rsid w:val="004A6897"/>
    <w:rsid w:val="004A692B"/>
    <w:rsid w:val="004A6A53"/>
    <w:rsid w:val="004A6EB6"/>
    <w:rsid w:val="004A794C"/>
    <w:rsid w:val="004B0285"/>
    <w:rsid w:val="004B1918"/>
    <w:rsid w:val="004B1A21"/>
    <w:rsid w:val="004B1C57"/>
    <w:rsid w:val="004B1CC6"/>
    <w:rsid w:val="004B1F5A"/>
    <w:rsid w:val="004B1FE7"/>
    <w:rsid w:val="004B3349"/>
    <w:rsid w:val="004B3996"/>
    <w:rsid w:val="004B3C9B"/>
    <w:rsid w:val="004B3EC7"/>
    <w:rsid w:val="004B5664"/>
    <w:rsid w:val="004B726B"/>
    <w:rsid w:val="004B7ABC"/>
    <w:rsid w:val="004B7ED2"/>
    <w:rsid w:val="004C0D68"/>
    <w:rsid w:val="004C2107"/>
    <w:rsid w:val="004C2856"/>
    <w:rsid w:val="004C3023"/>
    <w:rsid w:val="004C4C41"/>
    <w:rsid w:val="004C59A1"/>
    <w:rsid w:val="004C5FC6"/>
    <w:rsid w:val="004C6435"/>
    <w:rsid w:val="004C649B"/>
    <w:rsid w:val="004C6F62"/>
    <w:rsid w:val="004C7B9C"/>
    <w:rsid w:val="004C7D55"/>
    <w:rsid w:val="004D089A"/>
    <w:rsid w:val="004D0926"/>
    <w:rsid w:val="004D0AF4"/>
    <w:rsid w:val="004D0BDB"/>
    <w:rsid w:val="004D0C19"/>
    <w:rsid w:val="004D13AC"/>
    <w:rsid w:val="004D3184"/>
    <w:rsid w:val="004D43F0"/>
    <w:rsid w:val="004D4F80"/>
    <w:rsid w:val="004D5030"/>
    <w:rsid w:val="004D514E"/>
    <w:rsid w:val="004D55F2"/>
    <w:rsid w:val="004D6045"/>
    <w:rsid w:val="004D7546"/>
    <w:rsid w:val="004D76A8"/>
    <w:rsid w:val="004D7D12"/>
    <w:rsid w:val="004D7EC5"/>
    <w:rsid w:val="004E01D9"/>
    <w:rsid w:val="004E02B0"/>
    <w:rsid w:val="004E0655"/>
    <w:rsid w:val="004E0B29"/>
    <w:rsid w:val="004E0E11"/>
    <w:rsid w:val="004E0F08"/>
    <w:rsid w:val="004E1546"/>
    <w:rsid w:val="004E19DC"/>
    <w:rsid w:val="004E249E"/>
    <w:rsid w:val="004E2C20"/>
    <w:rsid w:val="004E2E05"/>
    <w:rsid w:val="004E30CC"/>
    <w:rsid w:val="004E33F1"/>
    <w:rsid w:val="004E35E8"/>
    <w:rsid w:val="004E3AB7"/>
    <w:rsid w:val="004E4FAC"/>
    <w:rsid w:val="004E50F0"/>
    <w:rsid w:val="004E644D"/>
    <w:rsid w:val="004E6A03"/>
    <w:rsid w:val="004E6E19"/>
    <w:rsid w:val="004E71F1"/>
    <w:rsid w:val="004F0070"/>
    <w:rsid w:val="004F0468"/>
    <w:rsid w:val="004F0620"/>
    <w:rsid w:val="004F0C51"/>
    <w:rsid w:val="004F1326"/>
    <w:rsid w:val="004F2353"/>
    <w:rsid w:val="004F263C"/>
    <w:rsid w:val="004F2BB1"/>
    <w:rsid w:val="004F2EC7"/>
    <w:rsid w:val="004F34F8"/>
    <w:rsid w:val="004F3CE8"/>
    <w:rsid w:val="004F4722"/>
    <w:rsid w:val="004F5F77"/>
    <w:rsid w:val="004F623D"/>
    <w:rsid w:val="004F63CF"/>
    <w:rsid w:val="004F6BFB"/>
    <w:rsid w:val="004F7E4A"/>
    <w:rsid w:val="00500BCD"/>
    <w:rsid w:val="00500CFF"/>
    <w:rsid w:val="00500DCF"/>
    <w:rsid w:val="00500F51"/>
    <w:rsid w:val="0050147C"/>
    <w:rsid w:val="0050182B"/>
    <w:rsid w:val="00502579"/>
    <w:rsid w:val="005029F7"/>
    <w:rsid w:val="00503B73"/>
    <w:rsid w:val="00503D4C"/>
    <w:rsid w:val="00504C0C"/>
    <w:rsid w:val="00504E48"/>
    <w:rsid w:val="005051E5"/>
    <w:rsid w:val="005058D9"/>
    <w:rsid w:val="00506DAE"/>
    <w:rsid w:val="005070FF"/>
    <w:rsid w:val="0050798C"/>
    <w:rsid w:val="00510897"/>
    <w:rsid w:val="0051151C"/>
    <w:rsid w:val="00511D3F"/>
    <w:rsid w:val="0051253D"/>
    <w:rsid w:val="00512BBC"/>
    <w:rsid w:val="005134FB"/>
    <w:rsid w:val="005135FD"/>
    <w:rsid w:val="0051366C"/>
    <w:rsid w:val="00515825"/>
    <w:rsid w:val="0051616F"/>
    <w:rsid w:val="0051684F"/>
    <w:rsid w:val="00516926"/>
    <w:rsid w:val="00516A92"/>
    <w:rsid w:val="00516B9F"/>
    <w:rsid w:val="00517693"/>
    <w:rsid w:val="00517EC0"/>
    <w:rsid w:val="00520471"/>
    <w:rsid w:val="005205AB"/>
    <w:rsid w:val="005218B1"/>
    <w:rsid w:val="00523378"/>
    <w:rsid w:val="00523456"/>
    <w:rsid w:val="0052550F"/>
    <w:rsid w:val="00525550"/>
    <w:rsid w:val="00526BA7"/>
    <w:rsid w:val="00526C0F"/>
    <w:rsid w:val="0052702A"/>
    <w:rsid w:val="00527BDE"/>
    <w:rsid w:val="00530397"/>
    <w:rsid w:val="005307F1"/>
    <w:rsid w:val="00530ECA"/>
    <w:rsid w:val="00530F73"/>
    <w:rsid w:val="005311D4"/>
    <w:rsid w:val="005338B7"/>
    <w:rsid w:val="00533B8E"/>
    <w:rsid w:val="00534B30"/>
    <w:rsid w:val="00535417"/>
    <w:rsid w:val="00535833"/>
    <w:rsid w:val="00536D28"/>
    <w:rsid w:val="005372C5"/>
    <w:rsid w:val="00537366"/>
    <w:rsid w:val="00537A26"/>
    <w:rsid w:val="00540E47"/>
    <w:rsid w:val="00541942"/>
    <w:rsid w:val="00542296"/>
    <w:rsid w:val="00543283"/>
    <w:rsid w:val="0054337C"/>
    <w:rsid w:val="0054364C"/>
    <w:rsid w:val="0054379A"/>
    <w:rsid w:val="00543B32"/>
    <w:rsid w:val="00544752"/>
    <w:rsid w:val="00545E94"/>
    <w:rsid w:val="00546747"/>
    <w:rsid w:val="00546FC7"/>
    <w:rsid w:val="00547008"/>
    <w:rsid w:val="005470B8"/>
    <w:rsid w:val="00547510"/>
    <w:rsid w:val="00547B8B"/>
    <w:rsid w:val="00547ECC"/>
    <w:rsid w:val="00547F1E"/>
    <w:rsid w:val="005503FB"/>
    <w:rsid w:val="00551815"/>
    <w:rsid w:val="00551D5A"/>
    <w:rsid w:val="00551EC3"/>
    <w:rsid w:val="005525A1"/>
    <w:rsid w:val="0055275B"/>
    <w:rsid w:val="00552840"/>
    <w:rsid w:val="00552B14"/>
    <w:rsid w:val="005545B8"/>
    <w:rsid w:val="00554A44"/>
    <w:rsid w:val="00554C53"/>
    <w:rsid w:val="00554F18"/>
    <w:rsid w:val="00555220"/>
    <w:rsid w:val="0055526A"/>
    <w:rsid w:val="005555F0"/>
    <w:rsid w:val="00555739"/>
    <w:rsid w:val="00556BAD"/>
    <w:rsid w:val="00556C72"/>
    <w:rsid w:val="00556E75"/>
    <w:rsid w:val="00557824"/>
    <w:rsid w:val="00560635"/>
    <w:rsid w:val="0056069A"/>
    <w:rsid w:val="00560B48"/>
    <w:rsid w:val="00560C3B"/>
    <w:rsid w:val="00561789"/>
    <w:rsid w:val="00561EA1"/>
    <w:rsid w:val="00562483"/>
    <w:rsid w:val="00562799"/>
    <w:rsid w:val="005632A6"/>
    <w:rsid w:val="00564763"/>
    <w:rsid w:val="00564804"/>
    <w:rsid w:val="00565598"/>
    <w:rsid w:val="00565B5A"/>
    <w:rsid w:val="00566B12"/>
    <w:rsid w:val="00566D07"/>
    <w:rsid w:val="00567037"/>
    <w:rsid w:val="0056788B"/>
    <w:rsid w:val="005678D7"/>
    <w:rsid w:val="00567E8F"/>
    <w:rsid w:val="005702D6"/>
    <w:rsid w:val="00571792"/>
    <w:rsid w:val="00572588"/>
    <w:rsid w:val="005726C1"/>
    <w:rsid w:val="00573852"/>
    <w:rsid w:val="00573A50"/>
    <w:rsid w:val="005740B9"/>
    <w:rsid w:val="00574539"/>
    <w:rsid w:val="005746D2"/>
    <w:rsid w:val="005747DE"/>
    <w:rsid w:val="0057493D"/>
    <w:rsid w:val="00574E2C"/>
    <w:rsid w:val="00574E8A"/>
    <w:rsid w:val="00574F4B"/>
    <w:rsid w:val="00574F81"/>
    <w:rsid w:val="005760DB"/>
    <w:rsid w:val="00576FC3"/>
    <w:rsid w:val="00577775"/>
    <w:rsid w:val="005778FD"/>
    <w:rsid w:val="0058094B"/>
    <w:rsid w:val="0058121A"/>
    <w:rsid w:val="00581863"/>
    <w:rsid w:val="00581EA3"/>
    <w:rsid w:val="0058205A"/>
    <w:rsid w:val="0058237C"/>
    <w:rsid w:val="0058260B"/>
    <w:rsid w:val="00582616"/>
    <w:rsid w:val="005826A9"/>
    <w:rsid w:val="00583D4A"/>
    <w:rsid w:val="00584D1E"/>
    <w:rsid w:val="00586795"/>
    <w:rsid w:val="00586B82"/>
    <w:rsid w:val="00587065"/>
    <w:rsid w:val="0058768B"/>
    <w:rsid w:val="00587A0A"/>
    <w:rsid w:val="00587E13"/>
    <w:rsid w:val="005906D5"/>
    <w:rsid w:val="00591EAD"/>
    <w:rsid w:val="005925F5"/>
    <w:rsid w:val="0059275E"/>
    <w:rsid w:val="0059319F"/>
    <w:rsid w:val="005933AA"/>
    <w:rsid w:val="005940AA"/>
    <w:rsid w:val="0059444D"/>
    <w:rsid w:val="00594614"/>
    <w:rsid w:val="00594E10"/>
    <w:rsid w:val="00595CE1"/>
    <w:rsid w:val="00596306"/>
    <w:rsid w:val="00596487"/>
    <w:rsid w:val="00596642"/>
    <w:rsid w:val="00596CD5"/>
    <w:rsid w:val="00597926"/>
    <w:rsid w:val="005A0809"/>
    <w:rsid w:val="005A0B91"/>
    <w:rsid w:val="005A0D86"/>
    <w:rsid w:val="005A103B"/>
    <w:rsid w:val="005A1494"/>
    <w:rsid w:val="005A31A7"/>
    <w:rsid w:val="005A323E"/>
    <w:rsid w:val="005A3590"/>
    <w:rsid w:val="005A3D7D"/>
    <w:rsid w:val="005A3F48"/>
    <w:rsid w:val="005A4541"/>
    <w:rsid w:val="005A4A1C"/>
    <w:rsid w:val="005A56E3"/>
    <w:rsid w:val="005A5974"/>
    <w:rsid w:val="005A59B1"/>
    <w:rsid w:val="005A5BD8"/>
    <w:rsid w:val="005A692A"/>
    <w:rsid w:val="005A6AB8"/>
    <w:rsid w:val="005A7C4A"/>
    <w:rsid w:val="005A7F1A"/>
    <w:rsid w:val="005B0B0D"/>
    <w:rsid w:val="005B10B7"/>
    <w:rsid w:val="005B113A"/>
    <w:rsid w:val="005B11C2"/>
    <w:rsid w:val="005B180A"/>
    <w:rsid w:val="005B25A5"/>
    <w:rsid w:val="005B25CC"/>
    <w:rsid w:val="005B3414"/>
    <w:rsid w:val="005B382C"/>
    <w:rsid w:val="005B3C11"/>
    <w:rsid w:val="005B40DA"/>
    <w:rsid w:val="005B4226"/>
    <w:rsid w:val="005B47B1"/>
    <w:rsid w:val="005B4CC6"/>
    <w:rsid w:val="005B5926"/>
    <w:rsid w:val="005B5AA4"/>
    <w:rsid w:val="005B656B"/>
    <w:rsid w:val="005B71B3"/>
    <w:rsid w:val="005B7475"/>
    <w:rsid w:val="005B76A4"/>
    <w:rsid w:val="005C01A4"/>
    <w:rsid w:val="005C04A7"/>
    <w:rsid w:val="005C0626"/>
    <w:rsid w:val="005C17A4"/>
    <w:rsid w:val="005C27CC"/>
    <w:rsid w:val="005C370D"/>
    <w:rsid w:val="005C504E"/>
    <w:rsid w:val="005C50CE"/>
    <w:rsid w:val="005C533C"/>
    <w:rsid w:val="005C5F24"/>
    <w:rsid w:val="005C6153"/>
    <w:rsid w:val="005C67DA"/>
    <w:rsid w:val="005C6B9A"/>
    <w:rsid w:val="005C74CE"/>
    <w:rsid w:val="005C78B0"/>
    <w:rsid w:val="005C7B95"/>
    <w:rsid w:val="005C7CDE"/>
    <w:rsid w:val="005D01EB"/>
    <w:rsid w:val="005D0DFB"/>
    <w:rsid w:val="005D1112"/>
    <w:rsid w:val="005D237C"/>
    <w:rsid w:val="005D25E2"/>
    <w:rsid w:val="005D25FF"/>
    <w:rsid w:val="005D2632"/>
    <w:rsid w:val="005D3579"/>
    <w:rsid w:val="005D38B2"/>
    <w:rsid w:val="005D38E0"/>
    <w:rsid w:val="005D3E1D"/>
    <w:rsid w:val="005D3F32"/>
    <w:rsid w:val="005D49AE"/>
    <w:rsid w:val="005D4E3E"/>
    <w:rsid w:val="005D4FDE"/>
    <w:rsid w:val="005D650B"/>
    <w:rsid w:val="005D67F7"/>
    <w:rsid w:val="005D6B8D"/>
    <w:rsid w:val="005D701E"/>
    <w:rsid w:val="005D735A"/>
    <w:rsid w:val="005D7D7E"/>
    <w:rsid w:val="005E0811"/>
    <w:rsid w:val="005E0B59"/>
    <w:rsid w:val="005E0E19"/>
    <w:rsid w:val="005E1105"/>
    <w:rsid w:val="005E162F"/>
    <w:rsid w:val="005E1B0C"/>
    <w:rsid w:val="005E2C60"/>
    <w:rsid w:val="005E31F6"/>
    <w:rsid w:val="005E3622"/>
    <w:rsid w:val="005E3851"/>
    <w:rsid w:val="005E60B3"/>
    <w:rsid w:val="005E676C"/>
    <w:rsid w:val="005E69F6"/>
    <w:rsid w:val="005E6CB9"/>
    <w:rsid w:val="005E7E73"/>
    <w:rsid w:val="005E7F14"/>
    <w:rsid w:val="005F006E"/>
    <w:rsid w:val="005F0154"/>
    <w:rsid w:val="005F0176"/>
    <w:rsid w:val="005F021D"/>
    <w:rsid w:val="005F0EB2"/>
    <w:rsid w:val="005F1EAC"/>
    <w:rsid w:val="005F24C7"/>
    <w:rsid w:val="005F308F"/>
    <w:rsid w:val="005F4526"/>
    <w:rsid w:val="005F4710"/>
    <w:rsid w:val="005F4869"/>
    <w:rsid w:val="005F4BFD"/>
    <w:rsid w:val="005F4E70"/>
    <w:rsid w:val="005F5748"/>
    <w:rsid w:val="005F5834"/>
    <w:rsid w:val="005F5E11"/>
    <w:rsid w:val="005F607A"/>
    <w:rsid w:val="005F7A17"/>
    <w:rsid w:val="006003E5"/>
    <w:rsid w:val="00600E63"/>
    <w:rsid w:val="00601561"/>
    <w:rsid w:val="00601E55"/>
    <w:rsid w:val="00602037"/>
    <w:rsid w:val="006029DD"/>
    <w:rsid w:val="00602C6A"/>
    <w:rsid w:val="0060382B"/>
    <w:rsid w:val="00603AF5"/>
    <w:rsid w:val="00605FBA"/>
    <w:rsid w:val="00606352"/>
    <w:rsid w:val="0060658A"/>
    <w:rsid w:val="00606C1E"/>
    <w:rsid w:val="00606C66"/>
    <w:rsid w:val="00610145"/>
    <w:rsid w:val="00610789"/>
    <w:rsid w:val="00610D1F"/>
    <w:rsid w:val="00611656"/>
    <w:rsid w:val="006123C6"/>
    <w:rsid w:val="00612C02"/>
    <w:rsid w:val="00612CDD"/>
    <w:rsid w:val="00613B67"/>
    <w:rsid w:val="00614199"/>
    <w:rsid w:val="0061562E"/>
    <w:rsid w:val="00616202"/>
    <w:rsid w:val="0061644C"/>
    <w:rsid w:val="00616514"/>
    <w:rsid w:val="00616663"/>
    <w:rsid w:val="00616D41"/>
    <w:rsid w:val="00617292"/>
    <w:rsid w:val="006176A6"/>
    <w:rsid w:val="00617FA2"/>
    <w:rsid w:val="006200A9"/>
    <w:rsid w:val="00621E18"/>
    <w:rsid w:val="00622225"/>
    <w:rsid w:val="00622D03"/>
    <w:rsid w:val="00622DCD"/>
    <w:rsid w:val="00622EEE"/>
    <w:rsid w:val="00622F57"/>
    <w:rsid w:val="0062371C"/>
    <w:rsid w:val="00623937"/>
    <w:rsid w:val="00623DD5"/>
    <w:rsid w:val="00624269"/>
    <w:rsid w:val="006245DB"/>
    <w:rsid w:val="006249DE"/>
    <w:rsid w:val="00624A34"/>
    <w:rsid w:val="0062568D"/>
    <w:rsid w:val="006256D3"/>
    <w:rsid w:val="00626749"/>
    <w:rsid w:val="006267F5"/>
    <w:rsid w:val="00627337"/>
    <w:rsid w:val="00627E47"/>
    <w:rsid w:val="00630069"/>
    <w:rsid w:val="00630533"/>
    <w:rsid w:val="00630583"/>
    <w:rsid w:val="00630D2E"/>
    <w:rsid w:val="00630D39"/>
    <w:rsid w:val="00631252"/>
    <w:rsid w:val="00631401"/>
    <w:rsid w:val="006317AC"/>
    <w:rsid w:val="00631E19"/>
    <w:rsid w:val="00633067"/>
    <w:rsid w:val="00633A7B"/>
    <w:rsid w:val="00633E76"/>
    <w:rsid w:val="00633EC9"/>
    <w:rsid w:val="0063407A"/>
    <w:rsid w:val="006340F5"/>
    <w:rsid w:val="00634542"/>
    <w:rsid w:val="00635950"/>
    <w:rsid w:val="00635E4D"/>
    <w:rsid w:val="00636169"/>
    <w:rsid w:val="0063620C"/>
    <w:rsid w:val="00636555"/>
    <w:rsid w:val="00637DAD"/>
    <w:rsid w:val="00637E18"/>
    <w:rsid w:val="0064032E"/>
    <w:rsid w:val="0064038D"/>
    <w:rsid w:val="006409BF"/>
    <w:rsid w:val="00640D9F"/>
    <w:rsid w:val="00641A0B"/>
    <w:rsid w:val="00641D5A"/>
    <w:rsid w:val="00641E06"/>
    <w:rsid w:val="0064263E"/>
    <w:rsid w:val="00643007"/>
    <w:rsid w:val="006431D0"/>
    <w:rsid w:val="006432C5"/>
    <w:rsid w:val="0064339E"/>
    <w:rsid w:val="006435F0"/>
    <w:rsid w:val="006436FA"/>
    <w:rsid w:val="00643852"/>
    <w:rsid w:val="00643C27"/>
    <w:rsid w:val="00644544"/>
    <w:rsid w:val="006455E7"/>
    <w:rsid w:val="00645650"/>
    <w:rsid w:val="00645758"/>
    <w:rsid w:val="006461A1"/>
    <w:rsid w:val="0064680D"/>
    <w:rsid w:val="006468A8"/>
    <w:rsid w:val="00646ABD"/>
    <w:rsid w:val="00647422"/>
    <w:rsid w:val="00647E6B"/>
    <w:rsid w:val="00647F78"/>
    <w:rsid w:val="00650E84"/>
    <w:rsid w:val="0065198B"/>
    <w:rsid w:val="00651BF1"/>
    <w:rsid w:val="00651C41"/>
    <w:rsid w:val="0065200E"/>
    <w:rsid w:val="006525AF"/>
    <w:rsid w:val="0065266A"/>
    <w:rsid w:val="00653F9C"/>
    <w:rsid w:val="00655470"/>
    <w:rsid w:val="0065558B"/>
    <w:rsid w:val="006555B7"/>
    <w:rsid w:val="006557B3"/>
    <w:rsid w:val="00656FEE"/>
    <w:rsid w:val="0065758F"/>
    <w:rsid w:val="00657F4D"/>
    <w:rsid w:val="00660897"/>
    <w:rsid w:val="006609EF"/>
    <w:rsid w:val="00661028"/>
    <w:rsid w:val="006617BD"/>
    <w:rsid w:val="0066194D"/>
    <w:rsid w:val="00661D10"/>
    <w:rsid w:val="0066272B"/>
    <w:rsid w:val="00663717"/>
    <w:rsid w:val="00663FCA"/>
    <w:rsid w:val="00664652"/>
    <w:rsid w:val="00664695"/>
    <w:rsid w:val="00664840"/>
    <w:rsid w:val="00664B44"/>
    <w:rsid w:val="006652BF"/>
    <w:rsid w:val="00665848"/>
    <w:rsid w:val="00665AD6"/>
    <w:rsid w:val="0066630C"/>
    <w:rsid w:val="00666C4A"/>
    <w:rsid w:val="00667BBD"/>
    <w:rsid w:val="00667BC2"/>
    <w:rsid w:val="00670054"/>
    <w:rsid w:val="00670516"/>
    <w:rsid w:val="00671149"/>
    <w:rsid w:val="00671615"/>
    <w:rsid w:val="00671741"/>
    <w:rsid w:val="00671766"/>
    <w:rsid w:val="00671934"/>
    <w:rsid w:val="00672385"/>
    <w:rsid w:val="00672433"/>
    <w:rsid w:val="00672843"/>
    <w:rsid w:val="00672914"/>
    <w:rsid w:val="006744C3"/>
    <w:rsid w:val="0067477B"/>
    <w:rsid w:val="00674CA5"/>
    <w:rsid w:val="0067537F"/>
    <w:rsid w:val="00675859"/>
    <w:rsid w:val="00675ABB"/>
    <w:rsid w:val="00676410"/>
    <w:rsid w:val="0067645D"/>
    <w:rsid w:val="006765DE"/>
    <w:rsid w:val="00676A64"/>
    <w:rsid w:val="006779BE"/>
    <w:rsid w:val="00680509"/>
    <w:rsid w:val="006805CB"/>
    <w:rsid w:val="00680DEF"/>
    <w:rsid w:val="006812D0"/>
    <w:rsid w:val="00681402"/>
    <w:rsid w:val="0068190B"/>
    <w:rsid w:val="00681CC1"/>
    <w:rsid w:val="0068233B"/>
    <w:rsid w:val="00682E11"/>
    <w:rsid w:val="00683081"/>
    <w:rsid w:val="006835CD"/>
    <w:rsid w:val="006842F3"/>
    <w:rsid w:val="00684423"/>
    <w:rsid w:val="00684C95"/>
    <w:rsid w:val="006850D3"/>
    <w:rsid w:val="00685249"/>
    <w:rsid w:val="006853F4"/>
    <w:rsid w:val="006856B9"/>
    <w:rsid w:val="006857BA"/>
    <w:rsid w:val="00685BDE"/>
    <w:rsid w:val="00686085"/>
    <w:rsid w:val="006862B6"/>
    <w:rsid w:val="00687C0D"/>
    <w:rsid w:val="006901F6"/>
    <w:rsid w:val="00691048"/>
    <w:rsid w:val="00691237"/>
    <w:rsid w:val="00691F5E"/>
    <w:rsid w:val="006920E6"/>
    <w:rsid w:val="00692555"/>
    <w:rsid w:val="00692596"/>
    <w:rsid w:val="006949C2"/>
    <w:rsid w:val="00695722"/>
    <w:rsid w:val="00696566"/>
    <w:rsid w:val="006966BA"/>
    <w:rsid w:val="0069722D"/>
    <w:rsid w:val="0069798C"/>
    <w:rsid w:val="006A0052"/>
    <w:rsid w:val="006A0A9E"/>
    <w:rsid w:val="006A0BB9"/>
    <w:rsid w:val="006A0E4B"/>
    <w:rsid w:val="006A1B60"/>
    <w:rsid w:val="006A1F1C"/>
    <w:rsid w:val="006A232E"/>
    <w:rsid w:val="006A3836"/>
    <w:rsid w:val="006A3DD3"/>
    <w:rsid w:val="006A4064"/>
    <w:rsid w:val="006A4625"/>
    <w:rsid w:val="006A47AE"/>
    <w:rsid w:val="006A56C1"/>
    <w:rsid w:val="006A5B5E"/>
    <w:rsid w:val="006A67CB"/>
    <w:rsid w:val="006A6854"/>
    <w:rsid w:val="006A768E"/>
    <w:rsid w:val="006A7A47"/>
    <w:rsid w:val="006B0368"/>
    <w:rsid w:val="006B03B3"/>
    <w:rsid w:val="006B03B8"/>
    <w:rsid w:val="006B03C1"/>
    <w:rsid w:val="006B090E"/>
    <w:rsid w:val="006B0BCA"/>
    <w:rsid w:val="006B0EED"/>
    <w:rsid w:val="006B0F6E"/>
    <w:rsid w:val="006B1D7B"/>
    <w:rsid w:val="006B27D4"/>
    <w:rsid w:val="006B2C9C"/>
    <w:rsid w:val="006B3384"/>
    <w:rsid w:val="006B48EB"/>
    <w:rsid w:val="006B4C00"/>
    <w:rsid w:val="006B56FC"/>
    <w:rsid w:val="006B5B58"/>
    <w:rsid w:val="006B6DDA"/>
    <w:rsid w:val="006B71AA"/>
    <w:rsid w:val="006B73D9"/>
    <w:rsid w:val="006B7DF0"/>
    <w:rsid w:val="006B7E74"/>
    <w:rsid w:val="006C0D75"/>
    <w:rsid w:val="006C0F57"/>
    <w:rsid w:val="006C1C48"/>
    <w:rsid w:val="006C2286"/>
    <w:rsid w:val="006C3C1D"/>
    <w:rsid w:val="006C3C2B"/>
    <w:rsid w:val="006C3C81"/>
    <w:rsid w:val="006C3E7C"/>
    <w:rsid w:val="006C41FF"/>
    <w:rsid w:val="006C5145"/>
    <w:rsid w:val="006C5340"/>
    <w:rsid w:val="006C65A8"/>
    <w:rsid w:val="006C662B"/>
    <w:rsid w:val="006C6705"/>
    <w:rsid w:val="006C6E8B"/>
    <w:rsid w:val="006C7D8B"/>
    <w:rsid w:val="006D03D1"/>
    <w:rsid w:val="006D05AD"/>
    <w:rsid w:val="006D0EC1"/>
    <w:rsid w:val="006D16F8"/>
    <w:rsid w:val="006D1813"/>
    <w:rsid w:val="006D24A9"/>
    <w:rsid w:val="006D2AF3"/>
    <w:rsid w:val="006D2E37"/>
    <w:rsid w:val="006D40C6"/>
    <w:rsid w:val="006D411E"/>
    <w:rsid w:val="006D4D79"/>
    <w:rsid w:val="006D4FBD"/>
    <w:rsid w:val="006D5879"/>
    <w:rsid w:val="006D63FD"/>
    <w:rsid w:val="006D65B4"/>
    <w:rsid w:val="006D754A"/>
    <w:rsid w:val="006D7973"/>
    <w:rsid w:val="006D7B9C"/>
    <w:rsid w:val="006E04C6"/>
    <w:rsid w:val="006E0A65"/>
    <w:rsid w:val="006E1B01"/>
    <w:rsid w:val="006E23B0"/>
    <w:rsid w:val="006E381D"/>
    <w:rsid w:val="006E3A00"/>
    <w:rsid w:val="006E3E3D"/>
    <w:rsid w:val="006E4836"/>
    <w:rsid w:val="006E4ED1"/>
    <w:rsid w:val="006E5DDD"/>
    <w:rsid w:val="006E7118"/>
    <w:rsid w:val="006E7811"/>
    <w:rsid w:val="006F03DB"/>
    <w:rsid w:val="006F04DA"/>
    <w:rsid w:val="006F0557"/>
    <w:rsid w:val="006F0EA3"/>
    <w:rsid w:val="006F1B5D"/>
    <w:rsid w:val="006F1B97"/>
    <w:rsid w:val="006F212B"/>
    <w:rsid w:val="006F2AEB"/>
    <w:rsid w:val="006F37F7"/>
    <w:rsid w:val="006F3D34"/>
    <w:rsid w:val="006F46B2"/>
    <w:rsid w:val="006F4841"/>
    <w:rsid w:val="006F4A61"/>
    <w:rsid w:val="006F4ADC"/>
    <w:rsid w:val="006F59D3"/>
    <w:rsid w:val="006F5C6D"/>
    <w:rsid w:val="006F643D"/>
    <w:rsid w:val="006F675C"/>
    <w:rsid w:val="006F6D13"/>
    <w:rsid w:val="006F6EF0"/>
    <w:rsid w:val="006F7414"/>
    <w:rsid w:val="006F7759"/>
    <w:rsid w:val="006F78D1"/>
    <w:rsid w:val="006F7D95"/>
    <w:rsid w:val="00700D41"/>
    <w:rsid w:val="0070151D"/>
    <w:rsid w:val="00701B21"/>
    <w:rsid w:val="00702384"/>
    <w:rsid w:val="00703EEA"/>
    <w:rsid w:val="00704BAE"/>
    <w:rsid w:val="00704C7F"/>
    <w:rsid w:val="00705807"/>
    <w:rsid w:val="00705C74"/>
    <w:rsid w:val="00705C78"/>
    <w:rsid w:val="007060E1"/>
    <w:rsid w:val="00706824"/>
    <w:rsid w:val="00706B85"/>
    <w:rsid w:val="00706C32"/>
    <w:rsid w:val="00707043"/>
    <w:rsid w:val="007071FC"/>
    <w:rsid w:val="00707C84"/>
    <w:rsid w:val="00710933"/>
    <w:rsid w:val="00710A59"/>
    <w:rsid w:val="00710FDE"/>
    <w:rsid w:val="0071140A"/>
    <w:rsid w:val="007116C7"/>
    <w:rsid w:val="007119B9"/>
    <w:rsid w:val="00711C5A"/>
    <w:rsid w:val="00712B66"/>
    <w:rsid w:val="00713C31"/>
    <w:rsid w:val="0071428D"/>
    <w:rsid w:val="007144C9"/>
    <w:rsid w:val="00715FA8"/>
    <w:rsid w:val="00716B3C"/>
    <w:rsid w:val="007170C2"/>
    <w:rsid w:val="007178A2"/>
    <w:rsid w:val="00717EE4"/>
    <w:rsid w:val="00717F2D"/>
    <w:rsid w:val="00720453"/>
    <w:rsid w:val="00720853"/>
    <w:rsid w:val="007208B9"/>
    <w:rsid w:val="00720E3D"/>
    <w:rsid w:val="007217CD"/>
    <w:rsid w:val="00722129"/>
    <w:rsid w:val="00724173"/>
    <w:rsid w:val="007266AD"/>
    <w:rsid w:val="00726730"/>
    <w:rsid w:val="00730598"/>
    <w:rsid w:val="00731C24"/>
    <w:rsid w:val="0073257E"/>
    <w:rsid w:val="00732A32"/>
    <w:rsid w:val="00733066"/>
    <w:rsid w:val="0073324A"/>
    <w:rsid w:val="00733469"/>
    <w:rsid w:val="0073350D"/>
    <w:rsid w:val="00733539"/>
    <w:rsid w:val="00735557"/>
    <w:rsid w:val="007355E0"/>
    <w:rsid w:val="00736081"/>
    <w:rsid w:val="00737108"/>
    <w:rsid w:val="00737209"/>
    <w:rsid w:val="00737307"/>
    <w:rsid w:val="007379CE"/>
    <w:rsid w:val="00740EAD"/>
    <w:rsid w:val="007419A7"/>
    <w:rsid w:val="00741B21"/>
    <w:rsid w:val="00741DD8"/>
    <w:rsid w:val="00741E49"/>
    <w:rsid w:val="007423DA"/>
    <w:rsid w:val="0074250D"/>
    <w:rsid w:val="00743668"/>
    <w:rsid w:val="007445E2"/>
    <w:rsid w:val="007450F8"/>
    <w:rsid w:val="00745496"/>
    <w:rsid w:val="007454C2"/>
    <w:rsid w:val="007460DA"/>
    <w:rsid w:val="00746717"/>
    <w:rsid w:val="0074700F"/>
    <w:rsid w:val="0074705B"/>
    <w:rsid w:val="007470EC"/>
    <w:rsid w:val="007472E3"/>
    <w:rsid w:val="0075020B"/>
    <w:rsid w:val="00751017"/>
    <w:rsid w:val="00751960"/>
    <w:rsid w:val="007535C7"/>
    <w:rsid w:val="0075397B"/>
    <w:rsid w:val="00753DC4"/>
    <w:rsid w:val="007549D1"/>
    <w:rsid w:val="00755C4D"/>
    <w:rsid w:val="00756551"/>
    <w:rsid w:val="00757769"/>
    <w:rsid w:val="0076052A"/>
    <w:rsid w:val="0076067E"/>
    <w:rsid w:val="007606E2"/>
    <w:rsid w:val="00761283"/>
    <w:rsid w:val="00761526"/>
    <w:rsid w:val="00761BFD"/>
    <w:rsid w:val="00761D5C"/>
    <w:rsid w:val="00761FE5"/>
    <w:rsid w:val="00762476"/>
    <w:rsid w:val="007628C9"/>
    <w:rsid w:val="00762A18"/>
    <w:rsid w:val="00763AE2"/>
    <w:rsid w:val="0076467D"/>
    <w:rsid w:val="00765A9A"/>
    <w:rsid w:val="0076687B"/>
    <w:rsid w:val="00766913"/>
    <w:rsid w:val="00766D16"/>
    <w:rsid w:val="00766D90"/>
    <w:rsid w:val="00767316"/>
    <w:rsid w:val="00767BC1"/>
    <w:rsid w:val="00767C19"/>
    <w:rsid w:val="00767C7C"/>
    <w:rsid w:val="00767D4E"/>
    <w:rsid w:val="007704F3"/>
    <w:rsid w:val="00771067"/>
    <w:rsid w:val="00771B04"/>
    <w:rsid w:val="007722ED"/>
    <w:rsid w:val="00773C9E"/>
    <w:rsid w:val="0077408B"/>
    <w:rsid w:val="00774AF6"/>
    <w:rsid w:val="00774EC8"/>
    <w:rsid w:val="00775A0C"/>
    <w:rsid w:val="00776684"/>
    <w:rsid w:val="00776781"/>
    <w:rsid w:val="007776CC"/>
    <w:rsid w:val="00777CE9"/>
    <w:rsid w:val="00777E0A"/>
    <w:rsid w:val="0078034B"/>
    <w:rsid w:val="00780D05"/>
    <w:rsid w:val="00782BEF"/>
    <w:rsid w:val="0078340D"/>
    <w:rsid w:val="00783C7B"/>
    <w:rsid w:val="00784B44"/>
    <w:rsid w:val="0078556C"/>
    <w:rsid w:val="007855C5"/>
    <w:rsid w:val="007856D3"/>
    <w:rsid w:val="00785ABD"/>
    <w:rsid w:val="00785FEF"/>
    <w:rsid w:val="007860C6"/>
    <w:rsid w:val="00786254"/>
    <w:rsid w:val="00786AED"/>
    <w:rsid w:val="00786DB0"/>
    <w:rsid w:val="00787D47"/>
    <w:rsid w:val="0079001C"/>
    <w:rsid w:val="0079014E"/>
    <w:rsid w:val="0079148B"/>
    <w:rsid w:val="00791EF9"/>
    <w:rsid w:val="0079284F"/>
    <w:rsid w:val="00792971"/>
    <w:rsid w:val="007935C6"/>
    <w:rsid w:val="00793A94"/>
    <w:rsid w:val="00794107"/>
    <w:rsid w:val="00794129"/>
    <w:rsid w:val="00794516"/>
    <w:rsid w:val="00794878"/>
    <w:rsid w:val="00795512"/>
    <w:rsid w:val="00795AB7"/>
    <w:rsid w:val="00795E37"/>
    <w:rsid w:val="0079694C"/>
    <w:rsid w:val="00796D89"/>
    <w:rsid w:val="00796DA2"/>
    <w:rsid w:val="0079783E"/>
    <w:rsid w:val="00797841"/>
    <w:rsid w:val="007A0415"/>
    <w:rsid w:val="007A06BA"/>
    <w:rsid w:val="007A0855"/>
    <w:rsid w:val="007A0D91"/>
    <w:rsid w:val="007A1CFA"/>
    <w:rsid w:val="007A27BD"/>
    <w:rsid w:val="007A294A"/>
    <w:rsid w:val="007A395A"/>
    <w:rsid w:val="007A3FD7"/>
    <w:rsid w:val="007A4C96"/>
    <w:rsid w:val="007A50B3"/>
    <w:rsid w:val="007A51A6"/>
    <w:rsid w:val="007A523D"/>
    <w:rsid w:val="007A5518"/>
    <w:rsid w:val="007A5629"/>
    <w:rsid w:val="007A56E5"/>
    <w:rsid w:val="007A57B3"/>
    <w:rsid w:val="007A60CA"/>
    <w:rsid w:val="007A6F0F"/>
    <w:rsid w:val="007A708C"/>
    <w:rsid w:val="007A75B5"/>
    <w:rsid w:val="007A766C"/>
    <w:rsid w:val="007A795B"/>
    <w:rsid w:val="007A7985"/>
    <w:rsid w:val="007A7ABE"/>
    <w:rsid w:val="007A7B89"/>
    <w:rsid w:val="007B0362"/>
    <w:rsid w:val="007B03C5"/>
    <w:rsid w:val="007B0938"/>
    <w:rsid w:val="007B1848"/>
    <w:rsid w:val="007B26E1"/>
    <w:rsid w:val="007B3045"/>
    <w:rsid w:val="007B48F8"/>
    <w:rsid w:val="007B4C0F"/>
    <w:rsid w:val="007B54AC"/>
    <w:rsid w:val="007B5994"/>
    <w:rsid w:val="007B5E25"/>
    <w:rsid w:val="007B6E0E"/>
    <w:rsid w:val="007B6F25"/>
    <w:rsid w:val="007B7659"/>
    <w:rsid w:val="007B7BB2"/>
    <w:rsid w:val="007C0BFE"/>
    <w:rsid w:val="007C12B9"/>
    <w:rsid w:val="007C27FB"/>
    <w:rsid w:val="007C2AFC"/>
    <w:rsid w:val="007C2CBB"/>
    <w:rsid w:val="007C309C"/>
    <w:rsid w:val="007C3447"/>
    <w:rsid w:val="007C3E97"/>
    <w:rsid w:val="007C4209"/>
    <w:rsid w:val="007C445F"/>
    <w:rsid w:val="007C5EB9"/>
    <w:rsid w:val="007C6549"/>
    <w:rsid w:val="007C7449"/>
    <w:rsid w:val="007C7EA5"/>
    <w:rsid w:val="007D1A95"/>
    <w:rsid w:val="007D245E"/>
    <w:rsid w:val="007D280F"/>
    <w:rsid w:val="007D28C5"/>
    <w:rsid w:val="007D3764"/>
    <w:rsid w:val="007D485A"/>
    <w:rsid w:val="007D4C42"/>
    <w:rsid w:val="007D54FF"/>
    <w:rsid w:val="007D5631"/>
    <w:rsid w:val="007D57D4"/>
    <w:rsid w:val="007D5880"/>
    <w:rsid w:val="007D5C6D"/>
    <w:rsid w:val="007D6117"/>
    <w:rsid w:val="007D6315"/>
    <w:rsid w:val="007D6D57"/>
    <w:rsid w:val="007D6DE9"/>
    <w:rsid w:val="007D724A"/>
    <w:rsid w:val="007D75A3"/>
    <w:rsid w:val="007D7CED"/>
    <w:rsid w:val="007E16E2"/>
    <w:rsid w:val="007E19FE"/>
    <w:rsid w:val="007E1AAC"/>
    <w:rsid w:val="007E2D74"/>
    <w:rsid w:val="007E3160"/>
    <w:rsid w:val="007E3980"/>
    <w:rsid w:val="007E3B9C"/>
    <w:rsid w:val="007E3E67"/>
    <w:rsid w:val="007E4266"/>
    <w:rsid w:val="007E4A2F"/>
    <w:rsid w:val="007E4B83"/>
    <w:rsid w:val="007E4BDF"/>
    <w:rsid w:val="007E523C"/>
    <w:rsid w:val="007E5C4A"/>
    <w:rsid w:val="007E6387"/>
    <w:rsid w:val="007E6915"/>
    <w:rsid w:val="007E7418"/>
    <w:rsid w:val="007E74CA"/>
    <w:rsid w:val="007E77C1"/>
    <w:rsid w:val="007E7AD3"/>
    <w:rsid w:val="007F0070"/>
    <w:rsid w:val="007F0441"/>
    <w:rsid w:val="007F071B"/>
    <w:rsid w:val="007F0E99"/>
    <w:rsid w:val="007F19EC"/>
    <w:rsid w:val="007F20F1"/>
    <w:rsid w:val="007F310F"/>
    <w:rsid w:val="007F3A5E"/>
    <w:rsid w:val="007F3BD3"/>
    <w:rsid w:val="007F4224"/>
    <w:rsid w:val="007F46B9"/>
    <w:rsid w:val="007F4DD2"/>
    <w:rsid w:val="007F4FB9"/>
    <w:rsid w:val="007F57EA"/>
    <w:rsid w:val="007F5965"/>
    <w:rsid w:val="007F66EE"/>
    <w:rsid w:val="007F7022"/>
    <w:rsid w:val="007F752D"/>
    <w:rsid w:val="007F7660"/>
    <w:rsid w:val="007F7690"/>
    <w:rsid w:val="008004E6"/>
    <w:rsid w:val="00800D52"/>
    <w:rsid w:val="008011CC"/>
    <w:rsid w:val="00801404"/>
    <w:rsid w:val="008017AA"/>
    <w:rsid w:val="008019DC"/>
    <w:rsid w:val="00801CBA"/>
    <w:rsid w:val="00801D92"/>
    <w:rsid w:val="00802D58"/>
    <w:rsid w:val="0080453F"/>
    <w:rsid w:val="00804BCF"/>
    <w:rsid w:val="00804FA4"/>
    <w:rsid w:val="00805275"/>
    <w:rsid w:val="00805ABC"/>
    <w:rsid w:val="00806087"/>
    <w:rsid w:val="00806637"/>
    <w:rsid w:val="00806A62"/>
    <w:rsid w:val="00806E55"/>
    <w:rsid w:val="008075CE"/>
    <w:rsid w:val="00811812"/>
    <w:rsid w:val="00812179"/>
    <w:rsid w:val="008124E2"/>
    <w:rsid w:val="00812900"/>
    <w:rsid w:val="00812B3B"/>
    <w:rsid w:val="00813928"/>
    <w:rsid w:val="00814A8C"/>
    <w:rsid w:val="00814CB4"/>
    <w:rsid w:val="008152A1"/>
    <w:rsid w:val="00815321"/>
    <w:rsid w:val="00815443"/>
    <w:rsid w:val="008157D8"/>
    <w:rsid w:val="008166DB"/>
    <w:rsid w:val="00816F00"/>
    <w:rsid w:val="008173E0"/>
    <w:rsid w:val="008175C1"/>
    <w:rsid w:val="008200D4"/>
    <w:rsid w:val="00820370"/>
    <w:rsid w:val="00820CC6"/>
    <w:rsid w:val="00820CD6"/>
    <w:rsid w:val="00821618"/>
    <w:rsid w:val="00822358"/>
    <w:rsid w:val="00822B9D"/>
    <w:rsid w:val="00822C41"/>
    <w:rsid w:val="008239F4"/>
    <w:rsid w:val="00823DF3"/>
    <w:rsid w:val="00825034"/>
    <w:rsid w:val="00825043"/>
    <w:rsid w:val="00825267"/>
    <w:rsid w:val="008252CB"/>
    <w:rsid w:val="0082552B"/>
    <w:rsid w:val="00825B51"/>
    <w:rsid w:val="008264EC"/>
    <w:rsid w:val="008268E3"/>
    <w:rsid w:val="0082746D"/>
    <w:rsid w:val="00827C0D"/>
    <w:rsid w:val="00830078"/>
    <w:rsid w:val="0083020F"/>
    <w:rsid w:val="00830642"/>
    <w:rsid w:val="00830E0F"/>
    <w:rsid w:val="00831250"/>
    <w:rsid w:val="00831D8D"/>
    <w:rsid w:val="008320E5"/>
    <w:rsid w:val="008326D5"/>
    <w:rsid w:val="008333B7"/>
    <w:rsid w:val="008336EC"/>
    <w:rsid w:val="008337B9"/>
    <w:rsid w:val="00833D6D"/>
    <w:rsid w:val="008349E8"/>
    <w:rsid w:val="00834FD2"/>
    <w:rsid w:val="00835084"/>
    <w:rsid w:val="00835184"/>
    <w:rsid w:val="00835569"/>
    <w:rsid w:val="00835802"/>
    <w:rsid w:val="008358E8"/>
    <w:rsid w:val="0083602E"/>
    <w:rsid w:val="00836295"/>
    <w:rsid w:val="00836938"/>
    <w:rsid w:val="00836EB8"/>
    <w:rsid w:val="008370EE"/>
    <w:rsid w:val="00837F01"/>
    <w:rsid w:val="0084093F"/>
    <w:rsid w:val="0084098A"/>
    <w:rsid w:val="00840DB0"/>
    <w:rsid w:val="00840EDE"/>
    <w:rsid w:val="008418A5"/>
    <w:rsid w:val="008428AB"/>
    <w:rsid w:val="00842F6B"/>
    <w:rsid w:val="00843548"/>
    <w:rsid w:val="0084372C"/>
    <w:rsid w:val="0084383C"/>
    <w:rsid w:val="008438AE"/>
    <w:rsid w:val="00843CC0"/>
    <w:rsid w:val="00844ADD"/>
    <w:rsid w:val="00844D32"/>
    <w:rsid w:val="0084502B"/>
    <w:rsid w:val="0084534E"/>
    <w:rsid w:val="00846062"/>
    <w:rsid w:val="008474C1"/>
    <w:rsid w:val="00847C1C"/>
    <w:rsid w:val="0085055E"/>
    <w:rsid w:val="00850663"/>
    <w:rsid w:val="00850C3B"/>
    <w:rsid w:val="00850DD4"/>
    <w:rsid w:val="00851605"/>
    <w:rsid w:val="00852CA0"/>
    <w:rsid w:val="00852D85"/>
    <w:rsid w:val="00852F6C"/>
    <w:rsid w:val="008540D0"/>
    <w:rsid w:val="0085465C"/>
    <w:rsid w:val="00854967"/>
    <w:rsid w:val="00855014"/>
    <w:rsid w:val="0085540B"/>
    <w:rsid w:val="00855511"/>
    <w:rsid w:val="0085582C"/>
    <w:rsid w:val="00855B75"/>
    <w:rsid w:val="00855FD3"/>
    <w:rsid w:val="00856071"/>
    <w:rsid w:val="008562AD"/>
    <w:rsid w:val="00857086"/>
    <w:rsid w:val="00857572"/>
    <w:rsid w:val="00860F4D"/>
    <w:rsid w:val="008611DE"/>
    <w:rsid w:val="00861375"/>
    <w:rsid w:val="00861C56"/>
    <w:rsid w:val="00861F29"/>
    <w:rsid w:val="008620A2"/>
    <w:rsid w:val="008625D6"/>
    <w:rsid w:val="00862741"/>
    <w:rsid w:val="00862BBD"/>
    <w:rsid w:val="00862EB8"/>
    <w:rsid w:val="00863728"/>
    <w:rsid w:val="00863C9F"/>
    <w:rsid w:val="00863F71"/>
    <w:rsid w:val="008645D6"/>
    <w:rsid w:val="0086552B"/>
    <w:rsid w:val="008655A2"/>
    <w:rsid w:val="00865612"/>
    <w:rsid w:val="0086584F"/>
    <w:rsid w:val="00865CA0"/>
    <w:rsid w:val="00865F21"/>
    <w:rsid w:val="00866CEA"/>
    <w:rsid w:val="008671C7"/>
    <w:rsid w:val="00867267"/>
    <w:rsid w:val="00867D61"/>
    <w:rsid w:val="00867EB8"/>
    <w:rsid w:val="00870335"/>
    <w:rsid w:val="00870AA2"/>
    <w:rsid w:val="00871F8F"/>
    <w:rsid w:val="008728CC"/>
    <w:rsid w:val="00872D9D"/>
    <w:rsid w:val="00873D88"/>
    <w:rsid w:val="00873F76"/>
    <w:rsid w:val="0087433B"/>
    <w:rsid w:val="00874691"/>
    <w:rsid w:val="00874AFF"/>
    <w:rsid w:val="0087510E"/>
    <w:rsid w:val="0087621E"/>
    <w:rsid w:val="008767B2"/>
    <w:rsid w:val="00877328"/>
    <w:rsid w:val="00877853"/>
    <w:rsid w:val="0087787A"/>
    <w:rsid w:val="008779D2"/>
    <w:rsid w:val="008802F0"/>
    <w:rsid w:val="008803F6"/>
    <w:rsid w:val="00880992"/>
    <w:rsid w:val="00881145"/>
    <w:rsid w:val="00881692"/>
    <w:rsid w:val="00881A0C"/>
    <w:rsid w:val="00882E1C"/>
    <w:rsid w:val="008830D5"/>
    <w:rsid w:val="008830DD"/>
    <w:rsid w:val="00883143"/>
    <w:rsid w:val="0088356B"/>
    <w:rsid w:val="0088590E"/>
    <w:rsid w:val="00886154"/>
    <w:rsid w:val="008866E2"/>
    <w:rsid w:val="00886796"/>
    <w:rsid w:val="00890277"/>
    <w:rsid w:val="0089061A"/>
    <w:rsid w:val="00890D7E"/>
    <w:rsid w:val="008915C6"/>
    <w:rsid w:val="00891677"/>
    <w:rsid w:val="00891E8A"/>
    <w:rsid w:val="00892DB5"/>
    <w:rsid w:val="00892FD4"/>
    <w:rsid w:val="008939E2"/>
    <w:rsid w:val="00894157"/>
    <w:rsid w:val="00894517"/>
    <w:rsid w:val="00894B61"/>
    <w:rsid w:val="00895255"/>
    <w:rsid w:val="00895DF1"/>
    <w:rsid w:val="00896645"/>
    <w:rsid w:val="008971E3"/>
    <w:rsid w:val="008975D2"/>
    <w:rsid w:val="008A035B"/>
    <w:rsid w:val="008A0459"/>
    <w:rsid w:val="008A1218"/>
    <w:rsid w:val="008A15B6"/>
    <w:rsid w:val="008A1A6E"/>
    <w:rsid w:val="008A1E4E"/>
    <w:rsid w:val="008A202A"/>
    <w:rsid w:val="008A20E8"/>
    <w:rsid w:val="008A27A2"/>
    <w:rsid w:val="008A36C9"/>
    <w:rsid w:val="008A4605"/>
    <w:rsid w:val="008A5050"/>
    <w:rsid w:val="008A54F0"/>
    <w:rsid w:val="008A59B6"/>
    <w:rsid w:val="008A5AF9"/>
    <w:rsid w:val="008A7EE1"/>
    <w:rsid w:val="008B16DE"/>
    <w:rsid w:val="008B1C63"/>
    <w:rsid w:val="008B251F"/>
    <w:rsid w:val="008B2602"/>
    <w:rsid w:val="008B2727"/>
    <w:rsid w:val="008B2CD2"/>
    <w:rsid w:val="008B316B"/>
    <w:rsid w:val="008B336D"/>
    <w:rsid w:val="008B38CD"/>
    <w:rsid w:val="008B3A91"/>
    <w:rsid w:val="008B5059"/>
    <w:rsid w:val="008B5597"/>
    <w:rsid w:val="008B5BE8"/>
    <w:rsid w:val="008B5BF2"/>
    <w:rsid w:val="008B6024"/>
    <w:rsid w:val="008B67BC"/>
    <w:rsid w:val="008B6934"/>
    <w:rsid w:val="008B6CF8"/>
    <w:rsid w:val="008B705C"/>
    <w:rsid w:val="008B72F6"/>
    <w:rsid w:val="008C07CD"/>
    <w:rsid w:val="008C119E"/>
    <w:rsid w:val="008C12BB"/>
    <w:rsid w:val="008C1A08"/>
    <w:rsid w:val="008C1B76"/>
    <w:rsid w:val="008C1E24"/>
    <w:rsid w:val="008C296B"/>
    <w:rsid w:val="008C29B8"/>
    <w:rsid w:val="008C2A46"/>
    <w:rsid w:val="008C2A7C"/>
    <w:rsid w:val="008C2BE7"/>
    <w:rsid w:val="008C40B2"/>
    <w:rsid w:val="008C4278"/>
    <w:rsid w:val="008C520E"/>
    <w:rsid w:val="008C5306"/>
    <w:rsid w:val="008C563B"/>
    <w:rsid w:val="008C567E"/>
    <w:rsid w:val="008C5AFF"/>
    <w:rsid w:val="008C5DEE"/>
    <w:rsid w:val="008C6285"/>
    <w:rsid w:val="008C6A61"/>
    <w:rsid w:val="008C6E5D"/>
    <w:rsid w:val="008C710C"/>
    <w:rsid w:val="008C7182"/>
    <w:rsid w:val="008C7268"/>
    <w:rsid w:val="008C7A61"/>
    <w:rsid w:val="008C7CA5"/>
    <w:rsid w:val="008C7D9D"/>
    <w:rsid w:val="008D0416"/>
    <w:rsid w:val="008D13C6"/>
    <w:rsid w:val="008D1B04"/>
    <w:rsid w:val="008D20BE"/>
    <w:rsid w:val="008D3235"/>
    <w:rsid w:val="008D33C8"/>
    <w:rsid w:val="008D3893"/>
    <w:rsid w:val="008D45CD"/>
    <w:rsid w:val="008D55F1"/>
    <w:rsid w:val="008D5CD7"/>
    <w:rsid w:val="008D5E47"/>
    <w:rsid w:val="008D61D4"/>
    <w:rsid w:val="008D718E"/>
    <w:rsid w:val="008E09C5"/>
    <w:rsid w:val="008E0AA7"/>
    <w:rsid w:val="008E0B6F"/>
    <w:rsid w:val="008E1437"/>
    <w:rsid w:val="008E2355"/>
    <w:rsid w:val="008E3151"/>
    <w:rsid w:val="008E3386"/>
    <w:rsid w:val="008E38AA"/>
    <w:rsid w:val="008E3FF5"/>
    <w:rsid w:val="008E46E3"/>
    <w:rsid w:val="008E5410"/>
    <w:rsid w:val="008E5A3F"/>
    <w:rsid w:val="008E5D81"/>
    <w:rsid w:val="008E653F"/>
    <w:rsid w:val="008E656B"/>
    <w:rsid w:val="008E7209"/>
    <w:rsid w:val="008E73CD"/>
    <w:rsid w:val="008E7448"/>
    <w:rsid w:val="008E7543"/>
    <w:rsid w:val="008E78B7"/>
    <w:rsid w:val="008F02CB"/>
    <w:rsid w:val="008F072E"/>
    <w:rsid w:val="008F11BB"/>
    <w:rsid w:val="008F16FF"/>
    <w:rsid w:val="008F182F"/>
    <w:rsid w:val="008F1B64"/>
    <w:rsid w:val="008F1E95"/>
    <w:rsid w:val="008F2304"/>
    <w:rsid w:val="008F3A81"/>
    <w:rsid w:val="008F4A9D"/>
    <w:rsid w:val="008F4C9F"/>
    <w:rsid w:val="008F4F7B"/>
    <w:rsid w:val="008F57DD"/>
    <w:rsid w:val="008F5AEE"/>
    <w:rsid w:val="008F6EAA"/>
    <w:rsid w:val="008F7800"/>
    <w:rsid w:val="008F780B"/>
    <w:rsid w:val="008F7927"/>
    <w:rsid w:val="008F7BCA"/>
    <w:rsid w:val="008F7C6B"/>
    <w:rsid w:val="00900AF2"/>
    <w:rsid w:val="00900F4D"/>
    <w:rsid w:val="00901595"/>
    <w:rsid w:val="0090167B"/>
    <w:rsid w:val="00902542"/>
    <w:rsid w:val="00902809"/>
    <w:rsid w:val="00902DEC"/>
    <w:rsid w:val="0090342E"/>
    <w:rsid w:val="00903D3A"/>
    <w:rsid w:val="009044B9"/>
    <w:rsid w:val="009047B1"/>
    <w:rsid w:val="009049E6"/>
    <w:rsid w:val="00904C86"/>
    <w:rsid w:val="009052A7"/>
    <w:rsid w:val="0090680D"/>
    <w:rsid w:val="00907253"/>
    <w:rsid w:val="009072F6"/>
    <w:rsid w:val="00907EF3"/>
    <w:rsid w:val="0091045D"/>
    <w:rsid w:val="00910660"/>
    <w:rsid w:val="00911740"/>
    <w:rsid w:val="0091281A"/>
    <w:rsid w:val="00912B24"/>
    <w:rsid w:val="0091340B"/>
    <w:rsid w:val="009134FD"/>
    <w:rsid w:val="009139B5"/>
    <w:rsid w:val="00914514"/>
    <w:rsid w:val="00914549"/>
    <w:rsid w:val="00914C08"/>
    <w:rsid w:val="00914F2F"/>
    <w:rsid w:val="00916057"/>
    <w:rsid w:val="0091677E"/>
    <w:rsid w:val="00916AD1"/>
    <w:rsid w:val="00916C48"/>
    <w:rsid w:val="00917637"/>
    <w:rsid w:val="00917FEE"/>
    <w:rsid w:val="0092023D"/>
    <w:rsid w:val="00920472"/>
    <w:rsid w:val="00921251"/>
    <w:rsid w:val="00921861"/>
    <w:rsid w:val="0092189E"/>
    <w:rsid w:val="009219FD"/>
    <w:rsid w:val="00921DF7"/>
    <w:rsid w:val="00921ECA"/>
    <w:rsid w:val="009225CD"/>
    <w:rsid w:val="00922824"/>
    <w:rsid w:val="00922A3F"/>
    <w:rsid w:val="00922D87"/>
    <w:rsid w:val="009234A4"/>
    <w:rsid w:val="009234AA"/>
    <w:rsid w:val="009235B9"/>
    <w:rsid w:val="0092382B"/>
    <w:rsid w:val="00924D27"/>
    <w:rsid w:val="00925353"/>
    <w:rsid w:val="009257B0"/>
    <w:rsid w:val="009258BD"/>
    <w:rsid w:val="00925DEB"/>
    <w:rsid w:val="009263C0"/>
    <w:rsid w:val="009264B2"/>
    <w:rsid w:val="00926B71"/>
    <w:rsid w:val="00926D91"/>
    <w:rsid w:val="00927978"/>
    <w:rsid w:val="00927F35"/>
    <w:rsid w:val="00930187"/>
    <w:rsid w:val="009302D4"/>
    <w:rsid w:val="009307F2"/>
    <w:rsid w:val="00930CEC"/>
    <w:rsid w:val="00930F4A"/>
    <w:rsid w:val="00931676"/>
    <w:rsid w:val="0093375E"/>
    <w:rsid w:val="00933BEF"/>
    <w:rsid w:val="00933F93"/>
    <w:rsid w:val="009340AD"/>
    <w:rsid w:val="00934B67"/>
    <w:rsid w:val="0093563C"/>
    <w:rsid w:val="0093787E"/>
    <w:rsid w:val="00937905"/>
    <w:rsid w:val="009412CC"/>
    <w:rsid w:val="00941462"/>
    <w:rsid w:val="0094188F"/>
    <w:rsid w:val="00941A25"/>
    <w:rsid w:val="009423BA"/>
    <w:rsid w:val="009426E9"/>
    <w:rsid w:val="00942C06"/>
    <w:rsid w:val="00942F42"/>
    <w:rsid w:val="00943810"/>
    <w:rsid w:val="0094388B"/>
    <w:rsid w:val="00943D09"/>
    <w:rsid w:val="009440AE"/>
    <w:rsid w:val="00944826"/>
    <w:rsid w:val="00944F1D"/>
    <w:rsid w:val="009457A1"/>
    <w:rsid w:val="009473D7"/>
    <w:rsid w:val="00947556"/>
    <w:rsid w:val="00947C5D"/>
    <w:rsid w:val="00947CA9"/>
    <w:rsid w:val="00950478"/>
    <w:rsid w:val="00950568"/>
    <w:rsid w:val="00950628"/>
    <w:rsid w:val="00950888"/>
    <w:rsid w:val="00950AF9"/>
    <w:rsid w:val="00950B5F"/>
    <w:rsid w:val="00950D35"/>
    <w:rsid w:val="0095144C"/>
    <w:rsid w:val="0095165B"/>
    <w:rsid w:val="00951B17"/>
    <w:rsid w:val="00951B8D"/>
    <w:rsid w:val="00952309"/>
    <w:rsid w:val="0095295C"/>
    <w:rsid w:val="00952C90"/>
    <w:rsid w:val="0095308C"/>
    <w:rsid w:val="009536A8"/>
    <w:rsid w:val="00954596"/>
    <w:rsid w:val="00955851"/>
    <w:rsid w:val="009563F5"/>
    <w:rsid w:val="00956839"/>
    <w:rsid w:val="009575BE"/>
    <w:rsid w:val="009576C0"/>
    <w:rsid w:val="00957721"/>
    <w:rsid w:val="00957E23"/>
    <w:rsid w:val="00960903"/>
    <w:rsid w:val="00961487"/>
    <w:rsid w:val="00961BA7"/>
    <w:rsid w:val="00961C81"/>
    <w:rsid w:val="00961F01"/>
    <w:rsid w:val="00962162"/>
    <w:rsid w:val="009622BE"/>
    <w:rsid w:val="009623BC"/>
    <w:rsid w:val="009628BE"/>
    <w:rsid w:val="009631C8"/>
    <w:rsid w:val="009634BE"/>
    <w:rsid w:val="0096362E"/>
    <w:rsid w:val="00963AE4"/>
    <w:rsid w:val="00963C14"/>
    <w:rsid w:val="009640F6"/>
    <w:rsid w:val="00964169"/>
    <w:rsid w:val="009645CD"/>
    <w:rsid w:val="00964E33"/>
    <w:rsid w:val="00965547"/>
    <w:rsid w:val="00965940"/>
    <w:rsid w:val="00965A4E"/>
    <w:rsid w:val="00965CBE"/>
    <w:rsid w:val="00965E83"/>
    <w:rsid w:val="009661BA"/>
    <w:rsid w:val="00966BE5"/>
    <w:rsid w:val="00966D7D"/>
    <w:rsid w:val="00966EB0"/>
    <w:rsid w:val="00966FA5"/>
    <w:rsid w:val="009675B2"/>
    <w:rsid w:val="009676E8"/>
    <w:rsid w:val="009676F9"/>
    <w:rsid w:val="0097075F"/>
    <w:rsid w:val="00971116"/>
    <w:rsid w:val="0097178F"/>
    <w:rsid w:val="009720B3"/>
    <w:rsid w:val="00972E28"/>
    <w:rsid w:val="00973030"/>
    <w:rsid w:val="009733F3"/>
    <w:rsid w:val="009736B1"/>
    <w:rsid w:val="009748E4"/>
    <w:rsid w:val="009753A3"/>
    <w:rsid w:val="00975E9F"/>
    <w:rsid w:val="00975EC7"/>
    <w:rsid w:val="00976D65"/>
    <w:rsid w:val="00977C84"/>
    <w:rsid w:val="00977CE6"/>
    <w:rsid w:val="009807AC"/>
    <w:rsid w:val="00980C18"/>
    <w:rsid w:val="009810E9"/>
    <w:rsid w:val="0098141C"/>
    <w:rsid w:val="00981AA9"/>
    <w:rsid w:val="00981C91"/>
    <w:rsid w:val="00982DD2"/>
    <w:rsid w:val="00983132"/>
    <w:rsid w:val="00983314"/>
    <w:rsid w:val="009835E7"/>
    <w:rsid w:val="00983BD7"/>
    <w:rsid w:val="00983C4C"/>
    <w:rsid w:val="00983DF2"/>
    <w:rsid w:val="00983EB1"/>
    <w:rsid w:val="0098433A"/>
    <w:rsid w:val="00984C7B"/>
    <w:rsid w:val="00985675"/>
    <w:rsid w:val="00985939"/>
    <w:rsid w:val="0098637F"/>
    <w:rsid w:val="00986A9B"/>
    <w:rsid w:val="00986B9C"/>
    <w:rsid w:val="00987337"/>
    <w:rsid w:val="00987BAB"/>
    <w:rsid w:val="00987DEF"/>
    <w:rsid w:val="00990293"/>
    <w:rsid w:val="009906BF"/>
    <w:rsid w:val="00990D09"/>
    <w:rsid w:val="00990F5B"/>
    <w:rsid w:val="009913F3"/>
    <w:rsid w:val="00991774"/>
    <w:rsid w:val="00991D78"/>
    <w:rsid w:val="00991DA1"/>
    <w:rsid w:val="009927F1"/>
    <w:rsid w:val="0099347F"/>
    <w:rsid w:val="009936C4"/>
    <w:rsid w:val="00993ED3"/>
    <w:rsid w:val="009940AF"/>
    <w:rsid w:val="009948ED"/>
    <w:rsid w:val="0099525E"/>
    <w:rsid w:val="009952E1"/>
    <w:rsid w:val="00995ADA"/>
    <w:rsid w:val="0099643A"/>
    <w:rsid w:val="00997959"/>
    <w:rsid w:val="009A020A"/>
    <w:rsid w:val="009A08F4"/>
    <w:rsid w:val="009A0BAF"/>
    <w:rsid w:val="009A1431"/>
    <w:rsid w:val="009A147A"/>
    <w:rsid w:val="009A153D"/>
    <w:rsid w:val="009A1634"/>
    <w:rsid w:val="009A3472"/>
    <w:rsid w:val="009A3604"/>
    <w:rsid w:val="009A37B6"/>
    <w:rsid w:val="009A3A34"/>
    <w:rsid w:val="009A3FE2"/>
    <w:rsid w:val="009A400C"/>
    <w:rsid w:val="009A4B2C"/>
    <w:rsid w:val="009A5592"/>
    <w:rsid w:val="009A59BA"/>
    <w:rsid w:val="009A5BA9"/>
    <w:rsid w:val="009A6295"/>
    <w:rsid w:val="009A6417"/>
    <w:rsid w:val="009A6716"/>
    <w:rsid w:val="009A79EB"/>
    <w:rsid w:val="009B01DF"/>
    <w:rsid w:val="009B020D"/>
    <w:rsid w:val="009B072F"/>
    <w:rsid w:val="009B07A1"/>
    <w:rsid w:val="009B09CC"/>
    <w:rsid w:val="009B173B"/>
    <w:rsid w:val="009B1A1A"/>
    <w:rsid w:val="009B2608"/>
    <w:rsid w:val="009B2A71"/>
    <w:rsid w:val="009B3F1E"/>
    <w:rsid w:val="009B4027"/>
    <w:rsid w:val="009B48A7"/>
    <w:rsid w:val="009B4975"/>
    <w:rsid w:val="009B561F"/>
    <w:rsid w:val="009B5773"/>
    <w:rsid w:val="009B5D2D"/>
    <w:rsid w:val="009B67F8"/>
    <w:rsid w:val="009C058F"/>
    <w:rsid w:val="009C0635"/>
    <w:rsid w:val="009C1D8A"/>
    <w:rsid w:val="009C2851"/>
    <w:rsid w:val="009C2B25"/>
    <w:rsid w:val="009C2B3E"/>
    <w:rsid w:val="009C2B7A"/>
    <w:rsid w:val="009C2EA2"/>
    <w:rsid w:val="009C3721"/>
    <w:rsid w:val="009C4141"/>
    <w:rsid w:val="009C4B55"/>
    <w:rsid w:val="009C5FCC"/>
    <w:rsid w:val="009C61A2"/>
    <w:rsid w:val="009C6757"/>
    <w:rsid w:val="009C688C"/>
    <w:rsid w:val="009C6DF6"/>
    <w:rsid w:val="009C6E92"/>
    <w:rsid w:val="009D04F7"/>
    <w:rsid w:val="009D1589"/>
    <w:rsid w:val="009D15EF"/>
    <w:rsid w:val="009D2003"/>
    <w:rsid w:val="009D38C2"/>
    <w:rsid w:val="009D417F"/>
    <w:rsid w:val="009D45E5"/>
    <w:rsid w:val="009D4B85"/>
    <w:rsid w:val="009D535B"/>
    <w:rsid w:val="009D5CC0"/>
    <w:rsid w:val="009D61AE"/>
    <w:rsid w:val="009D630B"/>
    <w:rsid w:val="009D6CAA"/>
    <w:rsid w:val="009D6CF6"/>
    <w:rsid w:val="009D6E69"/>
    <w:rsid w:val="009D71B9"/>
    <w:rsid w:val="009D77F8"/>
    <w:rsid w:val="009D7800"/>
    <w:rsid w:val="009E027B"/>
    <w:rsid w:val="009E02DC"/>
    <w:rsid w:val="009E0772"/>
    <w:rsid w:val="009E1542"/>
    <w:rsid w:val="009E1B7A"/>
    <w:rsid w:val="009E2040"/>
    <w:rsid w:val="009E30D6"/>
    <w:rsid w:val="009E49AE"/>
    <w:rsid w:val="009E4DC7"/>
    <w:rsid w:val="009E4DF4"/>
    <w:rsid w:val="009E621C"/>
    <w:rsid w:val="009E660A"/>
    <w:rsid w:val="009E6B64"/>
    <w:rsid w:val="009E72E5"/>
    <w:rsid w:val="009F12AD"/>
    <w:rsid w:val="009F33B0"/>
    <w:rsid w:val="009F4223"/>
    <w:rsid w:val="009F46C8"/>
    <w:rsid w:val="009F4956"/>
    <w:rsid w:val="009F49EA"/>
    <w:rsid w:val="009F4F2A"/>
    <w:rsid w:val="009F660B"/>
    <w:rsid w:val="009F671E"/>
    <w:rsid w:val="009F6765"/>
    <w:rsid w:val="009F7EBD"/>
    <w:rsid w:val="009F7ED1"/>
    <w:rsid w:val="00A0062C"/>
    <w:rsid w:val="00A0149B"/>
    <w:rsid w:val="00A01607"/>
    <w:rsid w:val="00A018D4"/>
    <w:rsid w:val="00A021F4"/>
    <w:rsid w:val="00A02F9D"/>
    <w:rsid w:val="00A03767"/>
    <w:rsid w:val="00A03F98"/>
    <w:rsid w:val="00A04766"/>
    <w:rsid w:val="00A04834"/>
    <w:rsid w:val="00A05628"/>
    <w:rsid w:val="00A06DBE"/>
    <w:rsid w:val="00A07DCF"/>
    <w:rsid w:val="00A10C41"/>
    <w:rsid w:val="00A12979"/>
    <w:rsid w:val="00A131A9"/>
    <w:rsid w:val="00A1360A"/>
    <w:rsid w:val="00A13FF2"/>
    <w:rsid w:val="00A1496E"/>
    <w:rsid w:val="00A14F84"/>
    <w:rsid w:val="00A16D6D"/>
    <w:rsid w:val="00A16EC1"/>
    <w:rsid w:val="00A17C75"/>
    <w:rsid w:val="00A203A1"/>
    <w:rsid w:val="00A20BD4"/>
    <w:rsid w:val="00A211C8"/>
    <w:rsid w:val="00A2121E"/>
    <w:rsid w:val="00A21EAC"/>
    <w:rsid w:val="00A2212D"/>
    <w:rsid w:val="00A221DE"/>
    <w:rsid w:val="00A22780"/>
    <w:rsid w:val="00A22CB2"/>
    <w:rsid w:val="00A23138"/>
    <w:rsid w:val="00A23940"/>
    <w:rsid w:val="00A23DBA"/>
    <w:rsid w:val="00A23ECC"/>
    <w:rsid w:val="00A24CD3"/>
    <w:rsid w:val="00A25461"/>
    <w:rsid w:val="00A26367"/>
    <w:rsid w:val="00A2678A"/>
    <w:rsid w:val="00A269E1"/>
    <w:rsid w:val="00A26C8A"/>
    <w:rsid w:val="00A27C1C"/>
    <w:rsid w:val="00A30853"/>
    <w:rsid w:val="00A30F6A"/>
    <w:rsid w:val="00A31304"/>
    <w:rsid w:val="00A322DB"/>
    <w:rsid w:val="00A32AEA"/>
    <w:rsid w:val="00A32F32"/>
    <w:rsid w:val="00A33455"/>
    <w:rsid w:val="00A33E80"/>
    <w:rsid w:val="00A33EFE"/>
    <w:rsid w:val="00A3553C"/>
    <w:rsid w:val="00A35A97"/>
    <w:rsid w:val="00A37DAA"/>
    <w:rsid w:val="00A4148D"/>
    <w:rsid w:val="00A42A4C"/>
    <w:rsid w:val="00A42EF9"/>
    <w:rsid w:val="00A436FD"/>
    <w:rsid w:val="00A4394B"/>
    <w:rsid w:val="00A4440D"/>
    <w:rsid w:val="00A446F9"/>
    <w:rsid w:val="00A44D0E"/>
    <w:rsid w:val="00A44D81"/>
    <w:rsid w:val="00A45C51"/>
    <w:rsid w:val="00A45CE9"/>
    <w:rsid w:val="00A4621D"/>
    <w:rsid w:val="00A4729A"/>
    <w:rsid w:val="00A5034C"/>
    <w:rsid w:val="00A509FB"/>
    <w:rsid w:val="00A51A43"/>
    <w:rsid w:val="00A51C19"/>
    <w:rsid w:val="00A51E04"/>
    <w:rsid w:val="00A522B5"/>
    <w:rsid w:val="00A52C31"/>
    <w:rsid w:val="00A52F37"/>
    <w:rsid w:val="00A532FE"/>
    <w:rsid w:val="00A533C5"/>
    <w:rsid w:val="00A5388C"/>
    <w:rsid w:val="00A5397B"/>
    <w:rsid w:val="00A53BE1"/>
    <w:rsid w:val="00A54176"/>
    <w:rsid w:val="00A542C0"/>
    <w:rsid w:val="00A54644"/>
    <w:rsid w:val="00A5466B"/>
    <w:rsid w:val="00A547FC"/>
    <w:rsid w:val="00A55921"/>
    <w:rsid w:val="00A560E3"/>
    <w:rsid w:val="00A56244"/>
    <w:rsid w:val="00A5628F"/>
    <w:rsid w:val="00A564AF"/>
    <w:rsid w:val="00A566A8"/>
    <w:rsid w:val="00A568AE"/>
    <w:rsid w:val="00A56D0B"/>
    <w:rsid w:val="00A5775C"/>
    <w:rsid w:val="00A60324"/>
    <w:rsid w:val="00A608AC"/>
    <w:rsid w:val="00A60E66"/>
    <w:rsid w:val="00A60E72"/>
    <w:rsid w:val="00A615FA"/>
    <w:rsid w:val="00A61696"/>
    <w:rsid w:val="00A61AB9"/>
    <w:rsid w:val="00A61B14"/>
    <w:rsid w:val="00A61F0C"/>
    <w:rsid w:val="00A61FF0"/>
    <w:rsid w:val="00A62302"/>
    <w:rsid w:val="00A62580"/>
    <w:rsid w:val="00A6305D"/>
    <w:rsid w:val="00A63986"/>
    <w:rsid w:val="00A63AC9"/>
    <w:rsid w:val="00A641EF"/>
    <w:rsid w:val="00A64502"/>
    <w:rsid w:val="00A646D8"/>
    <w:rsid w:val="00A64B5F"/>
    <w:rsid w:val="00A65EA0"/>
    <w:rsid w:val="00A66517"/>
    <w:rsid w:val="00A669A2"/>
    <w:rsid w:val="00A66E6B"/>
    <w:rsid w:val="00A6785C"/>
    <w:rsid w:val="00A6789B"/>
    <w:rsid w:val="00A67B0E"/>
    <w:rsid w:val="00A703CA"/>
    <w:rsid w:val="00A705E6"/>
    <w:rsid w:val="00A718EF"/>
    <w:rsid w:val="00A72134"/>
    <w:rsid w:val="00A726A8"/>
    <w:rsid w:val="00A72951"/>
    <w:rsid w:val="00A73127"/>
    <w:rsid w:val="00A734EC"/>
    <w:rsid w:val="00A73505"/>
    <w:rsid w:val="00A75E02"/>
    <w:rsid w:val="00A76B2F"/>
    <w:rsid w:val="00A76E79"/>
    <w:rsid w:val="00A7771B"/>
    <w:rsid w:val="00A77B53"/>
    <w:rsid w:val="00A77B98"/>
    <w:rsid w:val="00A805F6"/>
    <w:rsid w:val="00A8103E"/>
    <w:rsid w:val="00A81102"/>
    <w:rsid w:val="00A811F1"/>
    <w:rsid w:val="00A8163E"/>
    <w:rsid w:val="00A82887"/>
    <w:rsid w:val="00A83010"/>
    <w:rsid w:val="00A83B72"/>
    <w:rsid w:val="00A83BF5"/>
    <w:rsid w:val="00A83D61"/>
    <w:rsid w:val="00A83E41"/>
    <w:rsid w:val="00A840A6"/>
    <w:rsid w:val="00A84BEA"/>
    <w:rsid w:val="00A84CD1"/>
    <w:rsid w:val="00A85E2E"/>
    <w:rsid w:val="00A861A2"/>
    <w:rsid w:val="00A861F3"/>
    <w:rsid w:val="00A8728F"/>
    <w:rsid w:val="00A8756A"/>
    <w:rsid w:val="00A87F7D"/>
    <w:rsid w:val="00A90522"/>
    <w:rsid w:val="00A906B7"/>
    <w:rsid w:val="00A9070E"/>
    <w:rsid w:val="00A90BAE"/>
    <w:rsid w:val="00A910C5"/>
    <w:rsid w:val="00A91507"/>
    <w:rsid w:val="00A91B23"/>
    <w:rsid w:val="00A923E0"/>
    <w:rsid w:val="00A92DD4"/>
    <w:rsid w:val="00A93495"/>
    <w:rsid w:val="00A94973"/>
    <w:rsid w:val="00A94CFF"/>
    <w:rsid w:val="00A94D0F"/>
    <w:rsid w:val="00A94F13"/>
    <w:rsid w:val="00A95309"/>
    <w:rsid w:val="00A9568C"/>
    <w:rsid w:val="00A95AD2"/>
    <w:rsid w:val="00A95BED"/>
    <w:rsid w:val="00A95EA2"/>
    <w:rsid w:val="00A96DFC"/>
    <w:rsid w:val="00A9787E"/>
    <w:rsid w:val="00A97AF9"/>
    <w:rsid w:val="00AA08E8"/>
    <w:rsid w:val="00AA0DB4"/>
    <w:rsid w:val="00AA11C5"/>
    <w:rsid w:val="00AA17E2"/>
    <w:rsid w:val="00AA18B8"/>
    <w:rsid w:val="00AA21B7"/>
    <w:rsid w:val="00AA2AFB"/>
    <w:rsid w:val="00AA2D87"/>
    <w:rsid w:val="00AA3827"/>
    <w:rsid w:val="00AA382D"/>
    <w:rsid w:val="00AA423C"/>
    <w:rsid w:val="00AA4871"/>
    <w:rsid w:val="00AA4A2C"/>
    <w:rsid w:val="00AA56C8"/>
    <w:rsid w:val="00AA59A6"/>
    <w:rsid w:val="00AA5FC5"/>
    <w:rsid w:val="00AA6299"/>
    <w:rsid w:val="00AA66F5"/>
    <w:rsid w:val="00AA68FE"/>
    <w:rsid w:val="00AA6E05"/>
    <w:rsid w:val="00AA6E65"/>
    <w:rsid w:val="00AA71ED"/>
    <w:rsid w:val="00AB0262"/>
    <w:rsid w:val="00AB04D9"/>
    <w:rsid w:val="00AB0C33"/>
    <w:rsid w:val="00AB14A1"/>
    <w:rsid w:val="00AB165F"/>
    <w:rsid w:val="00AB202A"/>
    <w:rsid w:val="00AB226A"/>
    <w:rsid w:val="00AB33CF"/>
    <w:rsid w:val="00AB4367"/>
    <w:rsid w:val="00AB4E69"/>
    <w:rsid w:val="00AB5555"/>
    <w:rsid w:val="00AB55AD"/>
    <w:rsid w:val="00AB5D1B"/>
    <w:rsid w:val="00AB6918"/>
    <w:rsid w:val="00AB69F4"/>
    <w:rsid w:val="00AB6B40"/>
    <w:rsid w:val="00AB740A"/>
    <w:rsid w:val="00AC0B5F"/>
    <w:rsid w:val="00AC0E3D"/>
    <w:rsid w:val="00AC0EEA"/>
    <w:rsid w:val="00AC1DA5"/>
    <w:rsid w:val="00AC216B"/>
    <w:rsid w:val="00AC26B1"/>
    <w:rsid w:val="00AC288A"/>
    <w:rsid w:val="00AC3743"/>
    <w:rsid w:val="00AC42B8"/>
    <w:rsid w:val="00AC45C5"/>
    <w:rsid w:val="00AC4791"/>
    <w:rsid w:val="00AC4B6B"/>
    <w:rsid w:val="00AC4B85"/>
    <w:rsid w:val="00AC4FB6"/>
    <w:rsid w:val="00AC4FD1"/>
    <w:rsid w:val="00AC5863"/>
    <w:rsid w:val="00AC5EA6"/>
    <w:rsid w:val="00AC5FEF"/>
    <w:rsid w:val="00AC6036"/>
    <w:rsid w:val="00AC6910"/>
    <w:rsid w:val="00AD0328"/>
    <w:rsid w:val="00AD11DC"/>
    <w:rsid w:val="00AD1966"/>
    <w:rsid w:val="00AD19E8"/>
    <w:rsid w:val="00AD2B03"/>
    <w:rsid w:val="00AD2B7D"/>
    <w:rsid w:val="00AD2E07"/>
    <w:rsid w:val="00AD3371"/>
    <w:rsid w:val="00AD38A9"/>
    <w:rsid w:val="00AD3C1F"/>
    <w:rsid w:val="00AD3F1A"/>
    <w:rsid w:val="00AD4071"/>
    <w:rsid w:val="00AD42EE"/>
    <w:rsid w:val="00AD44EA"/>
    <w:rsid w:val="00AD4782"/>
    <w:rsid w:val="00AD4CE9"/>
    <w:rsid w:val="00AD5236"/>
    <w:rsid w:val="00AD527D"/>
    <w:rsid w:val="00AD54E0"/>
    <w:rsid w:val="00AD5C2F"/>
    <w:rsid w:val="00AD758E"/>
    <w:rsid w:val="00AD7AB5"/>
    <w:rsid w:val="00AD7E99"/>
    <w:rsid w:val="00AE05F2"/>
    <w:rsid w:val="00AE08B7"/>
    <w:rsid w:val="00AE0C00"/>
    <w:rsid w:val="00AE0DBA"/>
    <w:rsid w:val="00AE12A9"/>
    <w:rsid w:val="00AE1525"/>
    <w:rsid w:val="00AE160F"/>
    <w:rsid w:val="00AE1CF8"/>
    <w:rsid w:val="00AE21DC"/>
    <w:rsid w:val="00AE239B"/>
    <w:rsid w:val="00AE25D2"/>
    <w:rsid w:val="00AE2B47"/>
    <w:rsid w:val="00AE2CAD"/>
    <w:rsid w:val="00AE3090"/>
    <w:rsid w:val="00AE380E"/>
    <w:rsid w:val="00AE3AAD"/>
    <w:rsid w:val="00AE4189"/>
    <w:rsid w:val="00AE4A46"/>
    <w:rsid w:val="00AE503A"/>
    <w:rsid w:val="00AE5B44"/>
    <w:rsid w:val="00AE68E2"/>
    <w:rsid w:val="00AE7994"/>
    <w:rsid w:val="00AF0157"/>
    <w:rsid w:val="00AF0D1A"/>
    <w:rsid w:val="00AF2EC7"/>
    <w:rsid w:val="00AF3AC0"/>
    <w:rsid w:val="00AF3C0C"/>
    <w:rsid w:val="00AF440F"/>
    <w:rsid w:val="00AF46DD"/>
    <w:rsid w:val="00AF4F4A"/>
    <w:rsid w:val="00AF52C1"/>
    <w:rsid w:val="00AF54EE"/>
    <w:rsid w:val="00AF64F3"/>
    <w:rsid w:val="00AF7139"/>
    <w:rsid w:val="00AF79AC"/>
    <w:rsid w:val="00B00468"/>
    <w:rsid w:val="00B007C9"/>
    <w:rsid w:val="00B00C24"/>
    <w:rsid w:val="00B00F93"/>
    <w:rsid w:val="00B01AE3"/>
    <w:rsid w:val="00B01BBE"/>
    <w:rsid w:val="00B03621"/>
    <w:rsid w:val="00B03C29"/>
    <w:rsid w:val="00B03F92"/>
    <w:rsid w:val="00B055D8"/>
    <w:rsid w:val="00B06583"/>
    <w:rsid w:val="00B066C1"/>
    <w:rsid w:val="00B06CD6"/>
    <w:rsid w:val="00B06EBC"/>
    <w:rsid w:val="00B07148"/>
    <w:rsid w:val="00B1010D"/>
    <w:rsid w:val="00B11D2D"/>
    <w:rsid w:val="00B123F0"/>
    <w:rsid w:val="00B12891"/>
    <w:rsid w:val="00B142BA"/>
    <w:rsid w:val="00B146C1"/>
    <w:rsid w:val="00B146E7"/>
    <w:rsid w:val="00B150C9"/>
    <w:rsid w:val="00B156DF"/>
    <w:rsid w:val="00B156F3"/>
    <w:rsid w:val="00B15ABB"/>
    <w:rsid w:val="00B1680D"/>
    <w:rsid w:val="00B16973"/>
    <w:rsid w:val="00B2036A"/>
    <w:rsid w:val="00B20E22"/>
    <w:rsid w:val="00B21057"/>
    <w:rsid w:val="00B2189F"/>
    <w:rsid w:val="00B2202B"/>
    <w:rsid w:val="00B22B53"/>
    <w:rsid w:val="00B23422"/>
    <w:rsid w:val="00B23524"/>
    <w:rsid w:val="00B237E3"/>
    <w:rsid w:val="00B23917"/>
    <w:rsid w:val="00B23B0A"/>
    <w:rsid w:val="00B24948"/>
    <w:rsid w:val="00B24CBD"/>
    <w:rsid w:val="00B25CA3"/>
    <w:rsid w:val="00B2601D"/>
    <w:rsid w:val="00B26035"/>
    <w:rsid w:val="00B264CB"/>
    <w:rsid w:val="00B269C6"/>
    <w:rsid w:val="00B276F8"/>
    <w:rsid w:val="00B30028"/>
    <w:rsid w:val="00B30273"/>
    <w:rsid w:val="00B30419"/>
    <w:rsid w:val="00B30EE9"/>
    <w:rsid w:val="00B3175B"/>
    <w:rsid w:val="00B31E8D"/>
    <w:rsid w:val="00B32BD2"/>
    <w:rsid w:val="00B32DFB"/>
    <w:rsid w:val="00B3313B"/>
    <w:rsid w:val="00B331E8"/>
    <w:rsid w:val="00B331EA"/>
    <w:rsid w:val="00B337D2"/>
    <w:rsid w:val="00B33CEB"/>
    <w:rsid w:val="00B344DA"/>
    <w:rsid w:val="00B34732"/>
    <w:rsid w:val="00B353B8"/>
    <w:rsid w:val="00B3545A"/>
    <w:rsid w:val="00B35C56"/>
    <w:rsid w:val="00B36B71"/>
    <w:rsid w:val="00B36F17"/>
    <w:rsid w:val="00B372ED"/>
    <w:rsid w:val="00B3739F"/>
    <w:rsid w:val="00B40603"/>
    <w:rsid w:val="00B40AF6"/>
    <w:rsid w:val="00B40C44"/>
    <w:rsid w:val="00B41071"/>
    <w:rsid w:val="00B41DA2"/>
    <w:rsid w:val="00B425C0"/>
    <w:rsid w:val="00B42DB6"/>
    <w:rsid w:val="00B43266"/>
    <w:rsid w:val="00B44281"/>
    <w:rsid w:val="00B45C04"/>
    <w:rsid w:val="00B4639E"/>
    <w:rsid w:val="00B46957"/>
    <w:rsid w:val="00B47B54"/>
    <w:rsid w:val="00B47E5E"/>
    <w:rsid w:val="00B5013D"/>
    <w:rsid w:val="00B50C15"/>
    <w:rsid w:val="00B50E99"/>
    <w:rsid w:val="00B51926"/>
    <w:rsid w:val="00B51F9A"/>
    <w:rsid w:val="00B53226"/>
    <w:rsid w:val="00B544CE"/>
    <w:rsid w:val="00B54DA7"/>
    <w:rsid w:val="00B55400"/>
    <w:rsid w:val="00B55FEF"/>
    <w:rsid w:val="00B600C6"/>
    <w:rsid w:val="00B60167"/>
    <w:rsid w:val="00B6066A"/>
    <w:rsid w:val="00B60FC0"/>
    <w:rsid w:val="00B61665"/>
    <w:rsid w:val="00B61C92"/>
    <w:rsid w:val="00B6314A"/>
    <w:rsid w:val="00B63528"/>
    <w:rsid w:val="00B638BA"/>
    <w:rsid w:val="00B63C64"/>
    <w:rsid w:val="00B63DAF"/>
    <w:rsid w:val="00B63E98"/>
    <w:rsid w:val="00B640DC"/>
    <w:rsid w:val="00B64DDA"/>
    <w:rsid w:val="00B650C1"/>
    <w:rsid w:val="00B654A2"/>
    <w:rsid w:val="00B65754"/>
    <w:rsid w:val="00B65C50"/>
    <w:rsid w:val="00B65FBE"/>
    <w:rsid w:val="00B661AA"/>
    <w:rsid w:val="00B66242"/>
    <w:rsid w:val="00B670D3"/>
    <w:rsid w:val="00B6729E"/>
    <w:rsid w:val="00B67958"/>
    <w:rsid w:val="00B701D1"/>
    <w:rsid w:val="00B716BB"/>
    <w:rsid w:val="00B716BE"/>
    <w:rsid w:val="00B716FD"/>
    <w:rsid w:val="00B71F76"/>
    <w:rsid w:val="00B721CE"/>
    <w:rsid w:val="00B734C2"/>
    <w:rsid w:val="00B73BDA"/>
    <w:rsid w:val="00B74053"/>
    <w:rsid w:val="00B74F47"/>
    <w:rsid w:val="00B75819"/>
    <w:rsid w:val="00B765A0"/>
    <w:rsid w:val="00B76C02"/>
    <w:rsid w:val="00B772B2"/>
    <w:rsid w:val="00B7748D"/>
    <w:rsid w:val="00B77BD2"/>
    <w:rsid w:val="00B8103B"/>
    <w:rsid w:val="00B814CB"/>
    <w:rsid w:val="00B81591"/>
    <w:rsid w:val="00B81B6A"/>
    <w:rsid w:val="00B820F4"/>
    <w:rsid w:val="00B83095"/>
    <w:rsid w:val="00B83189"/>
    <w:rsid w:val="00B835E0"/>
    <w:rsid w:val="00B8396D"/>
    <w:rsid w:val="00B83BF4"/>
    <w:rsid w:val="00B84B8A"/>
    <w:rsid w:val="00B85DAC"/>
    <w:rsid w:val="00B8644E"/>
    <w:rsid w:val="00B87C8A"/>
    <w:rsid w:val="00B90134"/>
    <w:rsid w:val="00B90331"/>
    <w:rsid w:val="00B903ED"/>
    <w:rsid w:val="00B90B2D"/>
    <w:rsid w:val="00B914FF"/>
    <w:rsid w:val="00B9190D"/>
    <w:rsid w:val="00B930B2"/>
    <w:rsid w:val="00B935A0"/>
    <w:rsid w:val="00B935A1"/>
    <w:rsid w:val="00B9362D"/>
    <w:rsid w:val="00B94611"/>
    <w:rsid w:val="00B9541E"/>
    <w:rsid w:val="00B95DAD"/>
    <w:rsid w:val="00B96C0C"/>
    <w:rsid w:val="00B9734D"/>
    <w:rsid w:val="00B97732"/>
    <w:rsid w:val="00BA27F4"/>
    <w:rsid w:val="00BA2D18"/>
    <w:rsid w:val="00BA2E40"/>
    <w:rsid w:val="00BA3CB7"/>
    <w:rsid w:val="00BA41DE"/>
    <w:rsid w:val="00BA5408"/>
    <w:rsid w:val="00BA5529"/>
    <w:rsid w:val="00BA556C"/>
    <w:rsid w:val="00BA587A"/>
    <w:rsid w:val="00BA5EB1"/>
    <w:rsid w:val="00BA6A85"/>
    <w:rsid w:val="00BA7774"/>
    <w:rsid w:val="00BA7900"/>
    <w:rsid w:val="00BB04FF"/>
    <w:rsid w:val="00BB0F31"/>
    <w:rsid w:val="00BB1239"/>
    <w:rsid w:val="00BB15AB"/>
    <w:rsid w:val="00BB189B"/>
    <w:rsid w:val="00BB1D21"/>
    <w:rsid w:val="00BB2E51"/>
    <w:rsid w:val="00BB3332"/>
    <w:rsid w:val="00BB38C5"/>
    <w:rsid w:val="00BB46A1"/>
    <w:rsid w:val="00BB4BEA"/>
    <w:rsid w:val="00BB4C1A"/>
    <w:rsid w:val="00BB4D2C"/>
    <w:rsid w:val="00BB50AB"/>
    <w:rsid w:val="00BB6664"/>
    <w:rsid w:val="00BB723C"/>
    <w:rsid w:val="00BB7315"/>
    <w:rsid w:val="00BC01FC"/>
    <w:rsid w:val="00BC13D0"/>
    <w:rsid w:val="00BC1F79"/>
    <w:rsid w:val="00BC2201"/>
    <w:rsid w:val="00BC27E2"/>
    <w:rsid w:val="00BC2B26"/>
    <w:rsid w:val="00BC35DB"/>
    <w:rsid w:val="00BC3C7A"/>
    <w:rsid w:val="00BC5FCC"/>
    <w:rsid w:val="00BC652A"/>
    <w:rsid w:val="00BC7013"/>
    <w:rsid w:val="00BC7B74"/>
    <w:rsid w:val="00BC7DC6"/>
    <w:rsid w:val="00BC7EEB"/>
    <w:rsid w:val="00BD0070"/>
    <w:rsid w:val="00BD03C1"/>
    <w:rsid w:val="00BD0FAF"/>
    <w:rsid w:val="00BD1039"/>
    <w:rsid w:val="00BD13B5"/>
    <w:rsid w:val="00BD1EBF"/>
    <w:rsid w:val="00BD2ED6"/>
    <w:rsid w:val="00BD2EFC"/>
    <w:rsid w:val="00BD3021"/>
    <w:rsid w:val="00BD340E"/>
    <w:rsid w:val="00BD342B"/>
    <w:rsid w:val="00BD531B"/>
    <w:rsid w:val="00BD60AD"/>
    <w:rsid w:val="00BD6C02"/>
    <w:rsid w:val="00BD7F96"/>
    <w:rsid w:val="00BE1244"/>
    <w:rsid w:val="00BE165D"/>
    <w:rsid w:val="00BE1CF2"/>
    <w:rsid w:val="00BE2394"/>
    <w:rsid w:val="00BE26C1"/>
    <w:rsid w:val="00BE2702"/>
    <w:rsid w:val="00BE4326"/>
    <w:rsid w:val="00BE50B0"/>
    <w:rsid w:val="00BE520C"/>
    <w:rsid w:val="00BE5F4F"/>
    <w:rsid w:val="00BE60DB"/>
    <w:rsid w:val="00BF0191"/>
    <w:rsid w:val="00BF13EC"/>
    <w:rsid w:val="00BF1C07"/>
    <w:rsid w:val="00BF3DEE"/>
    <w:rsid w:val="00BF46D9"/>
    <w:rsid w:val="00BF485D"/>
    <w:rsid w:val="00BF54AC"/>
    <w:rsid w:val="00BF54BD"/>
    <w:rsid w:val="00BF59A1"/>
    <w:rsid w:val="00BF614C"/>
    <w:rsid w:val="00BF6B8E"/>
    <w:rsid w:val="00BF72D6"/>
    <w:rsid w:val="00BF793F"/>
    <w:rsid w:val="00BF7B18"/>
    <w:rsid w:val="00C00005"/>
    <w:rsid w:val="00C002BF"/>
    <w:rsid w:val="00C005D4"/>
    <w:rsid w:val="00C0142F"/>
    <w:rsid w:val="00C014B7"/>
    <w:rsid w:val="00C01946"/>
    <w:rsid w:val="00C01B2C"/>
    <w:rsid w:val="00C025A5"/>
    <w:rsid w:val="00C032AB"/>
    <w:rsid w:val="00C03933"/>
    <w:rsid w:val="00C03C78"/>
    <w:rsid w:val="00C03CC5"/>
    <w:rsid w:val="00C04FD3"/>
    <w:rsid w:val="00C055C1"/>
    <w:rsid w:val="00C0567C"/>
    <w:rsid w:val="00C0654C"/>
    <w:rsid w:val="00C065A2"/>
    <w:rsid w:val="00C06D73"/>
    <w:rsid w:val="00C07919"/>
    <w:rsid w:val="00C103F9"/>
    <w:rsid w:val="00C104AC"/>
    <w:rsid w:val="00C110E1"/>
    <w:rsid w:val="00C117BE"/>
    <w:rsid w:val="00C11801"/>
    <w:rsid w:val="00C1198F"/>
    <w:rsid w:val="00C11FA1"/>
    <w:rsid w:val="00C12029"/>
    <w:rsid w:val="00C12E21"/>
    <w:rsid w:val="00C12E65"/>
    <w:rsid w:val="00C13404"/>
    <w:rsid w:val="00C139AE"/>
    <w:rsid w:val="00C13C20"/>
    <w:rsid w:val="00C13F74"/>
    <w:rsid w:val="00C146D3"/>
    <w:rsid w:val="00C14916"/>
    <w:rsid w:val="00C149EC"/>
    <w:rsid w:val="00C15C76"/>
    <w:rsid w:val="00C16BE0"/>
    <w:rsid w:val="00C20302"/>
    <w:rsid w:val="00C20AFE"/>
    <w:rsid w:val="00C20B42"/>
    <w:rsid w:val="00C20C67"/>
    <w:rsid w:val="00C20E07"/>
    <w:rsid w:val="00C21C39"/>
    <w:rsid w:val="00C22441"/>
    <w:rsid w:val="00C22A4D"/>
    <w:rsid w:val="00C2325C"/>
    <w:rsid w:val="00C2389B"/>
    <w:rsid w:val="00C239ED"/>
    <w:rsid w:val="00C24868"/>
    <w:rsid w:val="00C248A7"/>
    <w:rsid w:val="00C24D9D"/>
    <w:rsid w:val="00C25288"/>
    <w:rsid w:val="00C25CF3"/>
    <w:rsid w:val="00C263E9"/>
    <w:rsid w:val="00C271E1"/>
    <w:rsid w:val="00C27601"/>
    <w:rsid w:val="00C2775A"/>
    <w:rsid w:val="00C3063A"/>
    <w:rsid w:val="00C30BAD"/>
    <w:rsid w:val="00C31C72"/>
    <w:rsid w:val="00C31E8F"/>
    <w:rsid w:val="00C335DA"/>
    <w:rsid w:val="00C33948"/>
    <w:rsid w:val="00C33D3E"/>
    <w:rsid w:val="00C33EBB"/>
    <w:rsid w:val="00C35376"/>
    <w:rsid w:val="00C3623B"/>
    <w:rsid w:val="00C362E0"/>
    <w:rsid w:val="00C36ED4"/>
    <w:rsid w:val="00C36F69"/>
    <w:rsid w:val="00C376CC"/>
    <w:rsid w:val="00C37BE9"/>
    <w:rsid w:val="00C400F7"/>
    <w:rsid w:val="00C401BF"/>
    <w:rsid w:val="00C402B7"/>
    <w:rsid w:val="00C407BE"/>
    <w:rsid w:val="00C40843"/>
    <w:rsid w:val="00C40ACC"/>
    <w:rsid w:val="00C40EC6"/>
    <w:rsid w:val="00C419AD"/>
    <w:rsid w:val="00C41B5F"/>
    <w:rsid w:val="00C425EF"/>
    <w:rsid w:val="00C426E0"/>
    <w:rsid w:val="00C437BA"/>
    <w:rsid w:val="00C43D93"/>
    <w:rsid w:val="00C44395"/>
    <w:rsid w:val="00C443B3"/>
    <w:rsid w:val="00C4546E"/>
    <w:rsid w:val="00C45CE8"/>
    <w:rsid w:val="00C45E8F"/>
    <w:rsid w:val="00C461EB"/>
    <w:rsid w:val="00C46F06"/>
    <w:rsid w:val="00C47737"/>
    <w:rsid w:val="00C478E3"/>
    <w:rsid w:val="00C47DA6"/>
    <w:rsid w:val="00C50258"/>
    <w:rsid w:val="00C5041F"/>
    <w:rsid w:val="00C50986"/>
    <w:rsid w:val="00C50ABF"/>
    <w:rsid w:val="00C50EF2"/>
    <w:rsid w:val="00C51256"/>
    <w:rsid w:val="00C51566"/>
    <w:rsid w:val="00C516B7"/>
    <w:rsid w:val="00C516C4"/>
    <w:rsid w:val="00C51C1F"/>
    <w:rsid w:val="00C51D07"/>
    <w:rsid w:val="00C52433"/>
    <w:rsid w:val="00C52CA7"/>
    <w:rsid w:val="00C52D62"/>
    <w:rsid w:val="00C52D74"/>
    <w:rsid w:val="00C52EF3"/>
    <w:rsid w:val="00C530A6"/>
    <w:rsid w:val="00C533D4"/>
    <w:rsid w:val="00C53A4C"/>
    <w:rsid w:val="00C53B5E"/>
    <w:rsid w:val="00C5448D"/>
    <w:rsid w:val="00C5477F"/>
    <w:rsid w:val="00C547B7"/>
    <w:rsid w:val="00C54D06"/>
    <w:rsid w:val="00C5503B"/>
    <w:rsid w:val="00C55A32"/>
    <w:rsid w:val="00C564F2"/>
    <w:rsid w:val="00C567F7"/>
    <w:rsid w:val="00C56F11"/>
    <w:rsid w:val="00C56FDA"/>
    <w:rsid w:val="00C579F4"/>
    <w:rsid w:val="00C60FE1"/>
    <w:rsid w:val="00C61F3A"/>
    <w:rsid w:val="00C629CB"/>
    <w:rsid w:val="00C62B75"/>
    <w:rsid w:val="00C64799"/>
    <w:rsid w:val="00C6528E"/>
    <w:rsid w:val="00C655BA"/>
    <w:rsid w:val="00C657B5"/>
    <w:rsid w:val="00C65C34"/>
    <w:rsid w:val="00C661E1"/>
    <w:rsid w:val="00C6626A"/>
    <w:rsid w:val="00C66686"/>
    <w:rsid w:val="00C678C4"/>
    <w:rsid w:val="00C70BED"/>
    <w:rsid w:val="00C70BFD"/>
    <w:rsid w:val="00C70D0F"/>
    <w:rsid w:val="00C71215"/>
    <w:rsid w:val="00C7216B"/>
    <w:rsid w:val="00C727BE"/>
    <w:rsid w:val="00C72C1F"/>
    <w:rsid w:val="00C72DB6"/>
    <w:rsid w:val="00C732A9"/>
    <w:rsid w:val="00C73448"/>
    <w:rsid w:val="00C73E2E"/>
    <w:rsid w:val="00C74546"/>
    <w:rsid w:val="00C748E2"/>
    <w:rsid w:val="00C753BC"/>
    <w:rsid w:val="00C7623B"/>
    <w:rsid w:val="00C76765"/>
    <w:rsid w:val="00C76849"/>
    <w:rsid w:val="00C76949"/>
    <w:rsid w:val="00C77110"/>
    <w:rsid w:val="00C77434"/>
    <w:rsid w:val="00C7776C"/>
    <w:rsid w:val="00C80DAC"/>
    <w:rsid w:val="00C811F2"/>
    <w:rsid w:val="00C82B7A"/>
    <w:rsid w:val="00C8398D"/>
    <w:rsid w:val="00C83B9A"/>
    <w:rsid w:val="00C84BC2"/>
    <w:rsid w:val="00C85139"/>
    <w:rsid w:val="00C85657"/>
    <w:rsid w:val="00C863D7"/>
    <w:rsid w:val="00C86510"/>
    <w:rsid w:val="00C867A7"/>
    <w:rsid w:val="00C86F6E"/>
    <w:rsid w:val="00C8755A"/>
    <w:rsid w:val="00C87900"/>
    <w:rsid w:val="00C91B95"/>
    <w:rsid w:val="00C91C88"/>
    <w:rsid w:val="00C92AE3"/>
    <w:rsid w:val="00C92BA2"/>
    <w:rsid w:val="00C92C7F"/>
    <w:rsid w:val="00C939C3"/>
    <w:rsid w:val="00C94228"/>
    <w:rsid w:val="00C95CF0"/>
    <w:rsid w:val="00C96D56"/>
    <w:rsid w:val="00C977E6"/>
    <w:rsid w:val="00CA0020"/>
    <w:rsid w:val="00CA0B2E"/>
    <w:rsid w:val="00CA0CCC"/>
    <w:rsid w:val="00CA18CA"/>
    <w:rsid w:val="00CA241A"/>
    <w:rsid w:val="00CA2557"/>
    <w:rsid w:val="00CA2AEA"/>
    <w:rsid w:val="00CA2CC5"/>
    <w:rsid w:val="00CA3545"/>
    <w:rsid w:val="00CA39AD"/>
    <w:rsid w:val="00CA5413"/>
    <w:rsid w:val="00CA5674"/>
    <w:rsid w:val="00CA5BDA"/>
    <w:rsid w:val="00CA5C1A"/>
    <w:rsid w:val="00CA633F"/>
    <w:rsid w:val="00CA641E"/>
    <w:rsid w:val="00CA669C"/>
    <w:rsid w:val="00CA7558"/>
    <w:rsid w:val="00CA785F"/>
    <w:rsid w:val="00CA792A"/>
    <w:rsid w:val="00CA7949"/>
    <w:rsid w:val="00CB0542"/>
    <w:rsid w:val="00CB0C6E"/>
    <w:rsid w:val="00CB0C89"/>
    <w:rsid w:val="00CB226B"/>
    <w:rsid w:val="00CB229B"/>
    <w:rsid w:val="00CB33B4"/>
    <w:rsid w:val="00CB3D93"/>
    <w:rsid w:val="00CB4441"/>
    <w:rsid w:val="00CB4B1A"/>
    <w:rsid w:val="00CB4E1F"/>
    <w:rsid w:val="00CB7D07"/>
    <w:rsid w:val="00CC0162"/>
    <w:rsid w:val="00CC038E"/>
    <w:rsid w:val="00CC0AA7"/>
    <w:rsid w:val="00CC152E"/>
    <w:rsid w:val="00CC2493"/>
    <w:rsid w:val="00CC309F"/>
    <w:rsid w:val="00CC3222"/>
    <w:rsid w:val="00CC35F1"/>
    <w:rsid w:val="00CC35FF"/>
    <w:rsid w:val="00CC42D3"/>
    <w:rsid w:val="00CC504F"/>
    <w:rsid w:val="00CC505F"/>
    <w:rsid w:val="00CC5678"/>
    <w:rsid w:val="00CC5BF1"/>
    <w:rsid w:val="00CD0E6E"/>
    <w:rsid w:val="00CD186B"/>
    <w:rsid w:val="00CD1C95"/>
    <w:rsid w:val="00CD23AE"/>
    <w:rsid w:val="00CD27DF"/>
    <w:rsid w:val="00CD2D8A"/>
    <w:rsid w:val="00CD3BAC"/>
    <w:rsid w:val="00CD3D42"/>
    <w:rsid w:val="00CD3FF2"/>
    <w:rsid w:val="00CD4256"/>
    <w:rsid w:val="00CD4A65"/>
    <w:rsid w:val="00CD531F"/>
    <w:rsid w:val="00CD5588"/>
    <w:rsid w:val="00CD55BA"/>
    <w:rsid w:val="00CD6FA3"/>
    <w:rsid w:val="00CD72EF"/>
    <w:rsid w:val="00CD748F"/>
    <w:rsid w:val="00CD7A66"/>
    <w:rsid w:val="00CE098E"/>
    <w:rsid w:val="00CE12AC"/>
    <w:rsid w:val="00CE1C04"/>
    <w:rsid w:val="00CE20D7"/>
    <w:rsid w:val="00CE2184"/>
    <w:rsid w:val="00CE25E9"/>
    <w:rsid w:val="00CE2622"/>
    <w:rsid w:val="00CE2F69"/>
    <w:rsid w:val="00CE31AF"/>
    <w:rsid w:val="00CE37D6"/>
    <w:rsid w:val="00CE3B7F"/>
    <w:rsid w:val="00CE3BF0"/>
    <w:rsid w:val="00CE3E3A"/>
    <w:rsid w:val="00CE3FA2"/>
    <w:rsid w:val="00CE41A0"/>
    <w:rsid w:val="00CE4753"/>
    <w:rsid w:val="00CE4958"/>
    <w:rsid w:val="00CE5D5B"/>
    <w:rsid w:val="00CE6662"/>
    <w:rsid w:val="00CE68E2"/>
    <w:rsid w:val="00CE706E"/>
    <w:rsid w:val="00CE70B1"/>
    <w:rsid w:val="00CE7609"/>
    <w:rsid w:val="00CE7796"/>
    <w:rsid w:val="00CE7AE4"/>
    <w:rsid w:val="00CE7B5D"/>
    <w:rsid w:val="00CF0906"/>
    <w:rsid w:val="00CF0A4C"/>
    <w:rsid w:val="00CF150A"/>
    <w:rsid w:val="00CF2225"/>
    <w:rsid w:val="00CF25E7"/>
    <w:rsid w:val="00CF2821"/>
    <w:rsid w:val="00CF3750"/>
    <w:rsid w:val="00CF3794"/>
    <w:rsid w:val="00CF3B8C"/>
    <w:rsid w:val="00CF3C77"/>
    <w:rsid w:val="00CF439B"/>
    <w:rsid w:val="00CF45A2"/>
    <w:rsid w:val="00CF4F5E"/>
    <w:rsid w:val="00CF52E7"/>
    <w:rsid w:val="00CF64B5"/>
    <w:rsid w:val="00CF77D7"/>
    <w:rsid w:val="00CF7853"/>
    <w:rsid w:val="00D00151"/>
    <w:rsid w:val="00D004ED"/>
    <w:rsid w:val="00D025E5"/>
    <w:rsid w:val="00D0260F"/>
    <w:rsid w:val="00D0298D"/>
    <w:rsid w:val="00D02B99"/>
    <w:rsid w:val="00D03708"/>
    <w:rsid w:val="00D042EE"/>
    <w:rsid w:val="00D06776"/>
    <w:rsid w:val="00D068F4"/>
    <w:rsid w:val="00D06E46"/>
    <w:rsid w:val="00D06F95"/>
    <w:rsid w:val="00D101EA"/>
    <w:rsid w:val="00D1079A"/>
    <w:rsid w:val="00D1158C"/>
    <w:rsid w:val="00D11600"/>
    <w:rsid w:val="00D119A2"/>
    <w:rsid w:val="00D123C4"/>
    <w:rsid w:val="00D12A31"/>
    <w:rsid w:val="00D12E31"/>
    <w:rsid w:val="00D137F9"/>
    <w:rsid w:val="00D1458C"/>
    <w:rsid w:val="00D147D3"/>
    <w:rsid w:val="00D151B9"/>
    <w:rsid w:val="00D1620E"/>
    <w:rsid w:val="00D16403"/>
    <w:rsid w:val="00D16867"/>
    <w:rsid w:val="00D16EEC"/>
    <w:rsid w:val="00D16FEF"/>
    <w:rsid w:val="00D170B6"/>
    <w:rsid w:val="00D20123"/>
    <w:rsid w:val="00D20187"/>
    <w:rsid w:val="00D2047A"/>
    <w:rsid w:val="00D20500"/>
    <w:rsid w:val="00D20631"/>
    <w:rsid w:val="00D207FC"/>
    <w:rsid w:val="00D20C66"/>
    <w:rsid w:val="00D2153F"/>
    <w:rsid w:val="00D2260B"/>
    <w:rsid w:val="00D2280B"/>
    <w:rsid w:val="00D22D49"/>
    <w:rsid w:val="00D22EEC"/>
    <w:rsid w:val="00D23930"/>
    <w:rsid w:val="00D23A23"/>
    <w:rsid w:val="00D24D8A"/>
    <w:rsid w:val="00D24DA4"/>
    <w:rsid w:val="00D25235"/>
    <w:rsid w:val="00D25358"/>
    <w:rsid w:val="00D25383"/>
    <w:rsid w:val="00D25670"/>
    <w:rsid w:val="00D279AC"/>
    <w:rsid w:val="00D301FF"/>
    <w:rsid w:val="00D3257F"/>
    <w:rsid w:val="00D3298F"/>
    <w:rsid w:val="00D340E2"/>
    <w:rsid w:val="00D34534"/>
    <w:rsid w:val="00D3556F"/>
    <w:rsid w:val="00D362E8"/>
    <w:rsid w:val="00D36887"/>
    <w:rsid w:val="00D3722D"/>
    <w:rsid w:val="00D37563"/>
    <w:rsid w:val="00D379EB"/>
    <w:rsid w:val="00D400B8"/>
    <w:rsid w:val="00D4013A"/>
    <w:rsid w:val="00D4022C"/>
    <w:rsid w:val="00D41023"/>
    <w:rsid w:val="00D41B76"/>
    <w:rsid w:val="00D41C6C"/>
    <w:rsid w:val="00D41DD0"/>
    <w:rsid w:val="00D42465"/>
    <w:rsid w:val="00D42E5B"/>
    <w:rsid w:val="00D439D1"/>
    <w:rsid w:val="00D43C68"/>
    <w:rsid w:val="00D444B2"/>
    <w:rsid w:val="00D453E4"/>
    <w:rsid w:val="00D46B45"/>
    <w:rsid w:val="00D47226"/>
    <w:rsid w:val="00D47EA6"/>
    <w:rsid w:val="00D501E4"/>
    <w:rsid w:val="00D50AD7"/>
    <w:rsid w:val="00D50B21"/>
    <w:rsid w:val="00D51349"/>
    <w:rsid w:val="00D527AF"/>
    <w:rsid w:val="00D529E1"/>
    <w:rsid w:val="00D534C2"/>
    <w:rsid w:val="00D53FE3"/>
    <w:rsid w:val="00D5410F"/>
    <w:rsid w:val="00D54669"/>
    <w:rsid w:val="00D54992"/>
    <w:rsid w:val="00D55071"/>
    <w:rsid w:val="00D564DF"/>
    <w:rsid w:val="00D576DD"/>
    <w:rsid w:val="00D57CB4"/>
    <w:rsid w:val="00D6025E"/>
    <w:rsid w:val="00D60792"/>
    <w:rsid w:val="00D60B10"/>
    <w:rsid w:val="00D60F98"/>
    <w:rsid w:val="00D61477"/>
    <w:rsid w:val="00D619E2"/>
    <w:rsid w:val="00D61D7A"/>
    <w:rsid w:val="00D62036"/>
    <w:rsid w:val="00D620CC"/>
    <w:rsid w:val="00D634B8"/>
    <w:rsid w:val="00D63A11"/>
    <w:rsid w:val="00D63EF3"/>
    <w:rsid w:val="00D64441"/>
    <w:rsid w:val="00D64B49"/>
    <w:rsid w:val="00D64D8D"/>
    <w:rsid w:val="00D64EE8"/>
    <w:rsid w:val="00D65497"/>
    <w:rsid w:val="00D654DA"/>
    <w:rsid w:val="00D6609E"/>
    <w:rsid w:val="00D674A4"/>
    <w:rsid w:val="00D67A9F"/>
    <w:rsid w:val="00D67C20"/>
    <w:rsid w:val="00D70131"/>
    <w:rsid w:val="00D70C1B"/>
    <w:rsid w:val="00D70E5C"/>
    <w:rsid w:val="00D7146C"/>
    <w:rsid w:val="00D718CD"/>
    <w:rsid w:val="00D71B65"/>
    <w:rsid w:val="00D73EAC"/>
    <w:rsid w:val="00D73ED1"/>
    <w:rsid w:val="00D7416F"/>
    <w:rsid w:val="00D74C96"/>
    <w:rsid w:val="00D7539E"/>
    <w:rsid w:val="00D755F2"/>
    <w:rsid w:val="00D75B03"/>
    <w:rsid w:val="00D762AC"/>
    <w:rsid w:val="00D76B18"/>
    <w:rsid w:val="00D76B2E"/>
    <w:rsid w:val="00D775E7"/>
    <w:rsid w:val="00D77B9E"/>
    <w:rsid w:val="00D80959"/>
    <w:rsid w:val="00D81CA9"/>
    <w:rsid w:val="00D82F0C"/>
    <w:rsid w:val="00D839D8"/>
    <w:rsid w:val="00D83A82"/>
    <w:rsid w:val="00D83B82"/>
    <w:rsid w:val="00D83CCE"/>
    <w:rsid w:val="00D83F9E"/>
    <w:rsid w:val="00D840C2"/>
    <w:rsid w:val="00D84562"/>
    <w:rsid w:val="00D84C71"/>
    <w:rsid w:val="00D84E88"/>
    <w:rsid w:val="00D85C16"/>
    <w:rsid w:val="00D85CA2"/>
    <w:rsid w:val="00D86169"/>
    <w:rsid w:val="00D86B3B"/>
    <w:rsid w:val="00D8732E"/>
    <w:rsid w:val="00D8783F"/>
    <w:rsid w:val="00D87AF0"/>
    <w:rsid w:val="00D901CF"/>
    <w:rsid w:val="00D911DA"/>
    <w:rsid w:val="00D91294"/>
    <w:rsid w:val="00D915FC"/>
    <w:rsid w:val="00D9186A"/>
    <w:rsid w:val="00D91A08"/>
    <w:rsid w:val="00D92372"/>
    <w:rsid w:val="00D92558"/>
    <w:rsid w:val="00D92D47"/>
    <w:rsid w:val="00D92F11"/>
    <w:rsid w:val="00D934EE"/>
    <w:rsid w:val="00D94213"/>
    <w:rsid w:val="00D9487E"/>
    <w:rsid w:val="00D94BEB"/>
    <w:rsid w:val="00D94EA5"/>
    <w:rsid w:val="00D95F32"/>
    <w:rsid w:val="00D9613B"/>
    <w:rsid w:val="00D967BF"/>
    <w:rsid w:val="00DA024A"/>
    <w:rsid w:val="00DA07EE"/>
    <w:rsid w:val="00DA0A58"/>
    <w:rsid w:val="00DA0E53"/>
    <w:rsid w:val="00DA1C85"/>
    <w:rsid w:val="00DA1CC9"/>
    <w:rsid w:val="00DA2844"/>
    <w:rsid w:val="00DA2E58"/>
    <w:rsid w:val="00DA2EF9"/>
    <w:rsid w:val="00DA328E"/>
    <w:rsid w:val="00DA3AA6"/>
    <w:rsid w:val="00DA463E"/>
    <w:rsid w:val="00DA46C1"/>
    <w:rsid w:val="00DA70DD"/>
    <w:rsid w:val="00DB0601"/>
    <w:rsid w:val="00DB088F"/>
    <w:rsid w:val="00DB0B4A"/>
    <w:rsid w:val="00DB1487"/>
    <w:rsid w:val="00DB19B4"/>
    <w:rsid w:val="00DB19F1"/>
    <w:rsid w:val="00DB26AE"/>
    <w:rsid w:val="00DB2D3C"/>
    <w:rsid w:val="00DB30BB"/>
    <w:rsid w:val="00DB31AA"/>
    <w:rsid w:val="00DB3471"/>
    <w:rsid w:val="00DB3696"/>
    <w:rsid w:val="00DB4327"/>
    <w:rsid w:val="00DB4411"/>
    <w:rsid w:val="00DB466D"/>
    <w:rsid w:val="00DB4FAE"/>
    <w:rsid w:val="00DB5104"/>
    <w:rsid w:val="00DB53CD"/>
    <w:rsid w:val="00DB5AA0"/>
    <w:rsid w:val="00DB5FD0"/>
    <w:rsid w:val="00DB7395"/>
    <w:rsid w:val="00DB75C2"/>
    <w:rsid w:val="00DB778C"/>
    <w:rsid w:val="00DB7E2C"/>
    <w:rsid w:val="00DC027B"/>
    <w:rsid w:val="00DC0A64"/>
    <w:rsid w:val="00DC0EEE"/>
    <w:rsid w:val="00DC0FC4"/>
    <w:rsid w:val="00DC1B9A"/>
    <w:rsid w:val="00DC2344"/>
    <w:rsid w:val="00DC2E4F"/>
    <w:rsid w:val="00DC384C"/>
    <w:rsid w:val="00DC40C4"/>
    <w:rsid w:val="00DC4AFD"/>
    <w:rsid w:val="00DC4D87"/>
    <w:rsid w:val="00DC4D8A"/>
    <w:rsid w:val="00DC6DF6"/>
    <w:rsid w:val="00DC7BFE"/>
    <w:rsid w:val="00DD08C7"/>
    <w:rsid w:val="00DD108C"/>
    <w:rsid w:val="00DD1A10"/>
    <w:rsid w:val="00DD200D"/>
    <w:rsid w:val="00DD2990"/>
    <w:rsid w:val="00DD2CD5"/>
    <w:rsid w:val="00DD2FE9"/>
    <w:rsid w:val="00DD3A7E"/>
    <w:rsid w:val="00DD3B09"/>
    <w:rsid w:val="00DD3B1A"/>
    <w:rsid w:val="00DD3C49"/>
    <w:rsid w:val="00DD3CE6"/>
    <w:rsid w:val="00DD434E"/>
    <w:rsid w:val="00DD4402"/>
    <w:rsid w:val="00DD60D0"/>
    <w:rsid w:val="00DD6200"/>
    <w:rsid w:val="00DD686C"/>
    <w:rsid w:val="00DD6E86"/>
    <w:rsid w:val="00DE0C46"/>
    <w:rsid w:val="00DE0E5D"/>
    <w:rsid w:val="00DE2372"/>
    <w:rsid w:val="00DE2D8C"/>
    <w:rsid w:val="00DE447F"/>
    <w:rsid w:val="00DE48F0"/>
    <w:rsid w:val="00DE4A77"/>
    <w:rsid w:val="00DE5AB8"/>
    <w:rsid w:val="00DE66DE"/>
    <w:rsid w:val="00DE68EE"/>
    <w:rsid w:val="00DE6D24"/>
    <w:rsid w:val="00DE7274"/>
    <w:rsid w:val="00DE7285"/>
    <w:rsid w:val="00DE777E"/>
    <w:rsid w:val="00DE7C40"/>
    <w:rsid w:val="00DF0EA5"/>
    <w:rsid w:val="00DF141F"/>
    <w:rsid w:val="00DF19A7"/>
    <w:rsid w:val="00DF1BAB"/>
    <w:rsid w:val="00DF1BF8"/>
    <w:rsid w:val="00DF1F1D"/>
    <w:rsid w:val="00DF1F4A"/>
    <w:rsid w:val="00DF23A5"/>
    <w:rsid w:val="00DF24B7"/>
    <w:rsid w:val="00DF2F74"/>
    <w:rsid w:val="00DF34C7"/>
    <w:rsid w:val="00DF4307"/>
    <w:rsid w:val="00DF45CF"/>
    <w:rsid w:val="00DF4C6E"/>
    <w:rsid w:val="00DF5591"/>
    <w:rsid w:val="00DF57FA"/>
    <w:rsid w:val="00DF5C5A"/>
    <w:rsid w:val="00DF5E28"/>
    <w:rsid w:val="00DF6462"/>
    <w:rsid w:val="00DF6666"/>
    <w:rsid w:val="00DF745E"/>
    <w:rsid w:val="00DF762E"/>
    <w:rsid w:val="00DF7AF7"/>
    <w:rsid w:val="00DF7FDE"/>
    <w:rsid w:val="00E0044E"/>
    <w:rsid w:val="00E00816"/>
    <w:rsid w:val="00E00E50"/>
    <w:rsid w:val="00E0239F"/>
    <w:rsid w:val="00E0267B"/>
    <w:rsid w:val="00E02FB2"/>
    <w:rsid w:val="00E034C9"/>
    <w:rsid w:val="00E04441"/>
    <w:rsid w:val="00E048C6"/>
    <w:rsid w:val="00E05408"/>
    <w:rsid w:val="00E05992"/>
    <w:rsid w:val="00E05B01"/>
    <w:rsid w:val="00E05CBB"/>
    <w:rsid w:val="00E05F03"/>
    <w:rsid w:val="00E06370"/>
    <w:rsid w:val="00E06712"/>
    <w:rsid w:val="00E06B7B"/>
    <w:rsid w:val="00E06E20"/>
    <w:rsid w:val="00E07DD9"/>
    <w:rsid w:val="00E100B6"/>
    <w:rsid w:val="00E102F8"/>
    <w:rsid w:val="00E11195"/>
    <w:rsid w:val="00E12160"/>
    <w:rsid w:val="00E12FCF"/>
    <w:rsid w:val="00E13273"/>
    <w:rsid w:val="00E13379"/>
    <w:rsid w:val="00E13514"/>
    <w:rsid w:val="00E139EE"/>
    <w:rsid w:val="00E14A03"/>
    <w:rsid w:val="00E14B8C"/>
    <w:rsid w:val="00E14D83"/>
    <w:rsid w:val="00E14FA6"/>
    <w:rsid w:val="00E15A0D"/>
    <w:rsid w:val="00E16640"/>
    <w:rsid w:val="00E16B34"/>
    <w:rsid w:val="00E1740F"/>
    <w:rsid w:val="00E17D69"/>
    <w:rsid w:val="00E200CF"/>
    <w:rsid w:val="00E216A6"/>
    <w:rsid w:val="00E21A00"/>
    <w:rsid w:val="00E2262D"/>
    <w:rsid w:val="00E235AF"/>
    <w:rsid w:val="00E23FA7"/>
    <w:rsid w:val="00E24287"/>
    <w:rsid w:val="00E254E9"/>
    <w:rsid w:val="00E261AE"/>
    <w:rsid w:val="00E263EF"/>
    <w:rsid w:val="00E26A0D"/>
    <w:rsid w:val="00E27B58"/>
    <w:rsid w:val="00E30ED5"/>
    <w:rsid w:val="00E31367"/>
    <w:rsid w:val="00E31372"/>
    <w:rsid w:val="00E3181C"/>
    <w:rsid w:val="00E31F46"/>
    <w:rsid w:val="00E32232"/>
    <w:rsid w:val="00E32843"/>
    <w:rsid w:val="00E32EF3"/>
    <w:rsid w:val="00E33E21"/>
    <w:rsid w:val="00E34172"/>
    <w:rsid w:val="00E34BC4"/>
    <w:rsid w:val="00E3540C"/>
    <w:rsid w:val="00E354F1"/>
    <w:rsid w:val="00E35E49"/>
    <w:rsid w:val="00E36187"/>
    <w:rsid w:val="00E36332"/>
    <w:rsid w:val="00E36500"/>
    <w:rsid w:val="00E36C9B"/>
    <w:rsid w:val="00E36D66"/>
    <w:rsid w:val="00E37638"/>
    <w:rsid w:val="00E37E56"/>
    <w:rsid w:val="00E37E9D"/>
    <w:rsid w:val="00E417E4"/>
    <w:rsid w:val="00E41B71"/>
    <w:rsid w:val="00E41D51"/>
    <w:rsid w:val="00E42569"/>
    <w:rsid w:val="00E43476"/>
    <w:rsid w:val="00E434A0"/>
    <w:rsid w:val="00E448C1"/>
    <w:rsid w:val="00E44D30"/>
    <w:rsid w:val="00E45182"/>
    <w:rsid w:val="00E45542"/>
    <w:rsid w:val="00E458C4"/>
    <w:rsid w:val="00E4597F"/>
    <w:rsid w:val="00E462A6"/>
    <w:rsid w:val="00E46A1F"/>
    <w:rsid w:val="00E46CB7"/>
    <w:rsid w:val="00E4723D"/>
    <w:rsid w:val="00E5077C"/>
    <w:rsid w:val="00E50EC8"/>
    <w:rsid w:val="00E50F5E"/>
    <w:rsid w:val="00E51564"/>
    <w:rsid w:val="00E5159B"/>
    <w:rsid w:val="00E515C6"/>
    <w:rsid w:val="00E51E2F"/>
    <w:rsid w:val="00E52598"/>
    <w:rsid w:val="00E52E0D"/>
    <w:rsid w:val="00E52F18"/>
    <w:rsid w:val="00E52FE2"/>
    <w:rsid w:val="00E54184"/>
    <w:rsid w:val="00E54629"/>
    <w:rsid w:val="00E54715"/>
    <w:rsid w:val="00E54D6B"/>
    <w:rsid w:val="00E54D7D"/>
    <w:rsid w:val="00E54E6F"/>
    <w:rsid w:val="00E55338"/>
    <w:rsid w:val="00E565AA"/>
    <w:rsid w:val="00E569AF"/>
    <w:rsid w:val="00E57702"/>
    <w:rsid w:val="00E5774E"/>
    <w:rsid w:val="00E57EEB"/>
    <w:rsid w:val="00E60318"/>
    <w:rsid w:val="00E60BA8"/>
    <w:rsid w:val="00E61249"/>
    <w:rsid w:val="00E61E25"/>
    <w:rsid w:val="00E61E28"/>
    <w:rsid w:val="00E628E4"/>
    <w:rsid w:val="00E62C3E"/>
    <w:rsid w:val="00E637C0"/>
    <w:rsid w:val="00E63944"/>
    <w:rsid w:val="00E63D12"/>
    <w:rsid w:val="00E647F7"/>
    <w:rsid w:val="00E65FF5"/>
    <w:rsid w:val="00E66857"/>
    <w:rsid w:val="00E67236"/>
    <w:rsid w:val="00E6726A"/>
    <w:rsid w:val="00E672E2"/>
    <w:rsid w:val="00E67556"/>
    <w:rsid w:val="00E7156E"/>
    <w:rsid w:val="00E71633"/>
    <w:rsid w:val="00E71B56"/>
    <w:rsid w:val="00E7237A"/>
    <w:rsid w:val="00E7252F"/>
    <w:rsid w:val="00E73377"/>
    <w:rsid w:val="00E735BF"/>
    <w:rsid w:val="00E73FC2"/>
    <w:rsid w:val="00E74481"/>
    <w:rsid w:val="00E74517"/>
    <w:rsid w:val="00E75020"/>
    <w:rsid w:val="00E7508E"/>
    <w:rsid w:val="00E7528A"/>
    <w:rsid w:val="00E755D7"/>
    <w:rsid w:val="00E7566D"/>
    <w:rsid w:val="00E758E5"/>
    <w:rsid w:val="00E76E91"/>
    <w:rsid w:val="00E7712D"/>
    <w:rsid w:val="00E774B4"/>
    <w:rsid w:val="00E778F5"/>
    <w:rsid w:val="00E77911"/>
    <w:rsid w:val="00E80E7C"/>
    <w:rsid w:val="00E8141E"/>
    <w:rsid w:val="00E81779"/>
    <w:rsid w:val="00E8205B"/>
    <w:rsid w:val="00E82444"/>
    <w:rsid w:val="00E829E1"/>
    <w:rsid w:val="00E830A4"/>
    <w:rsid w:val="00E8341C"/>
    <w:rsid w:val="00E84E0B"/>
    <w:rsid w:val="00E8602B"/>
    <w:rsid w:val="00E86B5F"/>
    <w:rsid w:val="00E87D05"/>
    <w:rsid w:val="00E90F12"/>
    <w:rsid w:val="00E919CE"/>
    <w:rsid w:val="00E91F96"/>
    <w:rsid w:val="00E92E99"/>
    <w:rsid w:val="00E95639"/>
    <w:rsid w:val="00E968FD"/>
    <w:rsid w:val="00E96D55"/>
    <w:rsid w:val="00E978F5"/>
    <w:rsid w:val="00E97993"/>
    <w:rsid w:val="00EA0D5D"/>
    <w:rsid w:val="00EA0E9E"/>
    <w:rsid w:val="00EA1192"/>
    <w:rsid w:val="00EA11FE"/>
    <w:rsid w:val="00EA153F"/>
    <w:rsid w:val="00EA19B6"/>
    <w:rsid w:val="00EA19F7"/>
    <w:rsid w:val="00EA216D"/>
    <w:rsid w:val="00EA2486"/>
    <w:rsid w:val="00EA2788"/>
    <w:rsid w:val="00EA2C6E"/>
    <w:rsid w:val="00EA30AC"/>
    <w:rsid w:val="00EA4964"/>
    <w:rsid w:val="00EA4F1A"/>
    <w:rsid w:val="00EA5883"/>
    <w:rsid w:val="00EA5986"/>
    <w:rsid w:val="00EA616C"/>
    <w:rsid w:val="00EA6E63"/>
    <w:rsid w:val="00EA6ECF"/>
    <w:rsid w:val="00EB02DE"/>
    <w:rsid w:val="00EB0A07"/>
    <w:rsid w:val="00EB1B69"/>
    <w:rsid w:val="00EB1C78"/>
    <w:rsid w:val="00EB243F"/>
    <w:rsid w:val="00EB3B46"/>
    <w:rsid w:val="00EB4769"/>
    <w:rsid w:val="00EB4DF0"/>
    <w:rsid w:val="00EB4F08"/>
    <w:rsid w:val="00EB6399"/>
    <w:rsid w:val="00EC0158"/>
    <w:rsid w:val="00EC0557"/>
    <w:rsid w:val="00EC249F"/>
    <w:rsid w:val="00EC2E07"/>
    <w:rsid w:val="00EC43AC"/>
    <w:rsid w:val="00EC43C7"/>
    <w:rsid w:val="00EC465D"/>
    <w:rsid w:val="00EC48FE"/>
    <w:rsid w:val="00EC4FE5"/>
    <w:rsid w:val="00EC531D"/>
    <w:rsid w:val="00EC5C89"/>
    <w:rsid w:val="00EC66D2"/>
    <w:rsid w:val="00EC67E7"/>
    <w:rsid w:val="00EC71B3"/>
    <w:rsid w:val="00EC79A1"/>
    <w:rsid w:val="00EC7C72"/>
    <w:rsid w:val="00ED04F2"/>
    <w:rsid w:val="00ED0A1B"/>
    <w:rsid w:val="00ED21BC"/>
    <w:rsid w:val="00ED2E30"/>
    <w:rsid w:val="00ED2FEC"/>
    <w:rsid w:val="00ED35F9"/>
    <w:rsid w:val="00ED3974"/>
    <w:rsid w:val="00ED3F67"/>
    <w:rsid w:val="00ED440A"/>
    <w:rsid w:val="00ED4651"/>
    <w:rsid w:val="00ED48AA"/>
    <w:rsid w:val="00ED4BF6"/>
    <w:rsid w:val="00ED7971"/>
    <w:rsid w:val="00EE0748"/>
    <w:rsid w:val="00EE0949"/>
    <w:rsid w:val="00EE0977"/>
    <w:rsid w:val="00EE11AB"/>
    <w:rsid w:val="00EE29A0"/>
    <w:rsid w:val="00EE2CEA"/>
    <w:rsid w:val="00EE3365"/>
    <w:rsid w:val="00EE376F"/>
    <w:rsid w:val="00EE48DF"/>
    <w:rsid w:val="00EE4AB3"/>
    <w:rsid w:val="00EE4B3B"/>
    <w:rsid w:val="00EE680F"/>
    <w:rsid w:val="00EE6C4C"/>
    <w:rsid w:val="00EE7405"/>
    <w:rsid w:val="00EF033E"/>
    <w:rsid w:val="00EF06EC"/>
    <w:rsid w:val="00EF0E47"/>
    <w:rsid w:val="00EF117E"/>
    <w:rsid w:val="00EF1254"/>
    <w:rsid w:val="00EF14FF"/>
    <w:rsid w:val="00EF15ED"/>
    <w:rsid w:val="00EF2B58"/>
    <w:rsid w:val="00EF2BFE"/>
    <w:rsid w:val="00EF2C01"/>
    <w:rsid w:val="00EF2D85"/>
    <w:rsid w:val="00EF3477"/>
    <w:rsid w:val="00EF3E75"/>
    <w:rsid w:val="00EF402C"/>
    <w:rsid w:val="00EF45E0"/>
    <w:rsid w:val="00EF4E6F"/>
    <w:rsid w:val="00EF5394"/>
    <w:rsid w:val="00EF54A6"/>
    <w:rsid w:val="00EF573C"/>
    <w:rsid w:val="00EF5C82"/>
    <w:rsid w:val="00EF6153"/>
    <w:rsid w:val="00EF7A15"/>
    <w:rsid w:val="00F00A00"/>
    <w:rsid w:val="00F01902"/>
    <w:rsid w:val="00F01F8C"/>
    <w:rsid w:val="00F035A6"/>
    <w:rsid w:val="00F03D15"/>
    <w:rsid w:val="00F04AD0"/>
    <w:rsid w:val="00F05CB0"/>
    <w:rsid w:val="00F05CDA"/>
    <w:rsid w:val="00F06A63"/>
    <w:rsid w:val="00F07E97"/>
    <w:rsid w:val="00F10033"/>
    <w:rsid w:val="00F10848"/>
    <w:rsid w:val="00F10B68"/>
    <w:rsid w:val="00F112DA"/>
    <w:rsid w:val="00F11F55"/>
    <w:rsid w:val="00F12DEC"/>
    <w:rsid w:val="00F12F25"/>
    <w:rsid w:val="00F12FFA"/>
    <w:rsid w:val="00F13151"/>
    <w:rsid w:val="00F147E8"/>
    <w:rsid w:val="00F14D3A"/>
    <w:rsid w:val="00F15523"/>
    <w:rsid w:val="00F1564B"/>
    <w:rsid w:val="00F162D9"/>
    <w:rsid w:val="00F16391"/>
    <w:rsid w:val="00F1642B"/>
    <w:rsid w:val="00F16C9C"/>
    <w:rsid w:val="00F17937"/>
    <w:rsid w:val="00F2062B"/>
    <w:rsid w:val="00F21A18"/>
    <w:rsid w:val="00F21E61"/>
    <w:rsid w:val="00F220EA"/>
    <w:rsid w:val="00F222CD"/>
    <w:rsid w:val="00F2347A"/>
    <w:rsid w:val="00F24EA4"/>
    <w:rsid w:val="00F25064"/>
    <w:rsid w:val="00F257CF"/>
    <w:rsid w:val="00F2625A"/>
    <w:rsid w:val="00F31A03"/>
    <w:rsid w:val="00F3283C"/>
    <w:rsid w:val="00F32D0F"/>
    <w:rsid w:val="00F337CA"/>
    <w:rsid w:val="00F343F0"/>
    <w:rsid w:val="00F34620"/>
    <w:rsid w:val="00F34AAB"/>
    <w:rsid w:val="00F34C4D"/>
    <w:rsid w:val="00F34DDF"/>
    <w:rsid w:val="00F350CF"/>
    <w:rsid w:val="00F35582"/>
    <w:rsid w:val="00F3571C"/>
    <w:rsid w:val="00F35879"/>
    <w:rsid w:val="00F3665C"/>
    <w:rsid w:val="00F37004"/>
    <w:rsid w:val="00F376A1"/>
    <w:rsid w:val="00F37B8E"/>
    <w:rsid w:val="00F402AA"/>
    <w:rsid w:val="00F4054C"/>
    <w:rsid w:val="00F40BEE"/>
    <w:rsid w:val="00F40F00"/>
    <w:rsid w:val="00F415E6"/>
    <w:rsid w:val="00F41746"/>
    <w:rsid w:val="00F41C69"/>
    <w:rsid w:val="00F41C9D"/>
    <w:rsid w:val="00F41E79"/>
    <w:rsid w:val="00F4315F"/>
    <w:rsid w:val="00F43BF5"/>
    <w:rsid w:val="00F445EA"/>
    <w:rsid w:val="00F445F6"/>
    <w:rsid w:val="00F44BDD"/>
    <w:rsid w:val="00F4512F"/>
    <w:rsid w:val="00F45763"/>
    <w:rsid w:val="00F45BCF"/>
    <w:rsid w:val="00F45BEA"/>
    <w:rsid w:val="00F45CFE"/>
    <w:rsid w:val="00F4625D"/>
    <w:rsid w:val="00F462E4"/>
    <w:rsid w:val="00F46877"/>
    <w:rsid w:val="00F47F3E"/>
    <w:rsid w:val="00F51003"/>
    <w:rsid w:val="00F51296"/>
    <w:rsid w:val="00F52E2A"/>
    <w:rsid w:val="00F530E6"/>
    <w:rsid w:val="00F532C7"/>
    <w:rsid w:val="00F53CA7"/>
    <w:rsid w:val="00F53DD3"/>
    <w:rsid w:val="00F547CD"/>
    <w:rsid w:val="00F54EE5"/>
    <w:rsid w:val="00F54FDE"/>
    <w:rsid w:val="00F55358"/>
    <w:rsid w:val="00F55526"/>
    <w:rsid w:val="00F5603C"/>
    <w:rsid w:val="00F5605C"/>
    <w:rsid w:val="00F564A3"/>
    <w:rsid w:val="00F564B9"/>
    <w:rsid w:val="00F5670C"/>
    <w:rsid w:val="00F57890"/>
    <w:rsid w:val="00F57909"/>
    <w:rsid w:val="00F601AE"/>
    <w:rsid w:val="00F612D6"/>
    <w:rsid w:val="00F61B38"/>
    <w:rsid w:val="00F622E9"/>
    <w:rsid w:val="00F63400"/>
    <w:rsid w:val="00F636C6"/>
    <w:rsid w:val="00F63CA2"/>
    <w:rsid w:val="00F6406E"/>
    <w:rsid w:val="00F6433D"/>
    <w:rsid w:val="00F64986"/>
    <w:rsid w:val="00F65542"/>
    <w:rsid w:val="00F6573E"/>
    <w:rsid w:val="00F6626B"/>
    <w:rsid w:val="00F662EB"/>
    <w:rsid w:val="00F66BDA"/>
    <w:rsid w:val="00F66E75"/>
    <w:rsid w:val="00F675C6"/>
    <w:rsid w:val="00F67606"/>
    <w:rsid w:val="00F67C48"/>
    <w:rsid w:val="00F70243"/>
    <w:rsid w:val="00F70327"/>
    <w:rsid w:val="00F70FEF"/>
    <w:rsid w:val="00F71212"/>
    <w:rsid w:val="00F71A18"/>
    <w:rsid w:val="00F72B50"/>
    <w:rsid w:val="00F72EB9"/>
    <w:rsid w:val="00F72FA8"/>
    <w:rsid w:val="00F73CE2"/>
    <w:rsid w:val="00F74782"/>
    <w:rsid w:val="00F75415"/>
    <w:rsid w:val="00F773F9"/>
    <w:rsid w:val="00F8101C"/>
    <w:rsid w:val="00F817B9"/>
    <w:rsid w:val="00F81CB7"/>
    <w:rsid w:val="00F82280"/>
    <w:rsid w:val="00F8235F"/>
    <w:rsid w:val="00F824B7"/>
    <w:rsid w:val="00F82A7D"/>
    <w:rsid w:val="00F83112"/>
    <w:rsid w:val="00F83A22"/>
    <w:rsid w:val="00F83A97"/>
    <w:rsid w:val="00F83B29"/>
    <w:rsid w:val="00F83CF8"/>
    <w:rsid w:val="00F844F0"/>
    <w:rsid w:val="00F84895"/>
    <w:rsid w:val="00F84E9D"/>
    <w:rsid w:val="00F856F7"/>
    <w:rsid w:val="00F8659E"/>
    <w:rsid w:val="00F86CE4"/>
    <w:rsid w:val="00F86F42"/>
    <w:rsid w:val="00F87C50"/>
    <w:rsid w:val="00F901CF"/>
    <w:rsid w:val="00F91941"/>
    <w:rsid w:val="00F92D9E"/>
    <w:rsid w:val="00F92E3F"/>
    <w:rsid w:val="00F938D2"/>
    <w:rsid w:val="00F93CAE"/>
    <w:rsid w:val="00F95E39"/>
    <w:rsid w:val="00F96389"/>
    <w:rsid w:val="00F9650E"/>
    <w:rsid w:val="00F96B73"/>
    <w:rsid w:val="00F977C7"/>
    <w:rsid w:val="00FA0890"/>
    <w:rsid w:val="00FA12AB"/>
    <w:rsid w:val="00FA164A"/>
    <w:rsid w:val="00FA2F2B"/>
    <w:rsid w:val="00FA3F3E"/>
    <w:rsid w:val="00FA4272"/>
    <w:rsid w:val="00FA4855"/>
    <w:rsid w:val="00FA4ACD"/>
    <w:rsid w:val="00FA4E38"/>
    <w:rsid w:val="00FA5766"/>
    <w:rsid w:val="00FA583D"/>
    <w:rsid w:val="00FA6428"/>
    <w:rsid w:val="00FA6CAA"/>
    <w:rsid w:val="00FA70B4"/>
    <w:rsid w:val="00FA7144"/>
    <w:rsid w:val="00FA7184"/>
    <w:rsid w:val="00FB063A"/>
    <w:rsid w:val="00FB17A2"/>
    <w:rsid w:val="00FB18AD"/>
    <w:rsid w:val="00FB19FC"/>
    <w:rsid w:val="00FB1D9D"/>
    <w:rsid w:val="00FB2657"/>
    <w:rsid w:val="00FB2850"/>
    <w:rsid w:val="00FB3304"/>
    <w:rsid w:val="00FB42A8"/>
    <w:rsid w:val="00FB46B8"/>
    <w:rsid w:val="00FB4B38"/>
    <w:rsid w:val="00FB5416"/>
    <w:rsid w:val="00FB54BB"/>
    <w:rsid w:val="00FB5AC0"/>
    <w:rsid w:val="00FB6C91"/>
    <w:rsid w:val="00FB74E8"/>
    <w:rsid w:val="00FC0263"/>
    <w:rsid w:val="00FC0348"/>
    <w:rsid w:val="00FC05C3"/>
    <w:rsid w:val="00FC0691"/>
    <w:rsid w:val="00FC0FB5"/>
    <w:rsid w:val="00FC102A"/>
    <w:rsid w:val="00FC154C"/>
    <w:rsid w:val="00FC1923"/>
    <w:rsid w:val="00FC1B24"/>
    <w:rsid w:val="00FC1DBC"/>
    <w:rsid w:val="00FC2637"/>
    <w:rsid w:val="00FC37EE"/>
    <w:rsid w:val="00FC393B"/>
    <w:rsid w:val="00FC3DFF"/>
    <w:rsid w:val="00FC4052"/>
    <w:rsid w:val="00FC44CC"/>
    <w:rsid w:val="00FC4CEB"/>
    <w:rsid w:val="00FC5252"/>
    <w:rsid w:val="00FC6356"/>
    <w:rsid w:val="00FC679A"/>
    <w:rsid w:val="00FC74E7"/>
    <w:rsid w:val="00FC7B2A"/>
    <w:rsid w:val="00FC7D01"/>
    <w:rsid w:val="00FD004A"/>
    <w:rsid w:val="00FD011F"/>
    <w:rsid w:val="00FD0130"/>
    <w:rsid w:val="00FD01BE"/>
    <w:rsid w:val="00FD0373"/>
    <w:rsid w:val="00FD03B1"/>
    <w:rsid w:val="00FD0582"/>
    <w:rsid w:val="00FD0C93"/>
    <w:rsid w:val="00FD1062"/>
    <w:rsid w:val="00FD2589"/>
    <w:rsid w:val="00FD2D7B"/>
    <w:rsid w:val="00FD32F1"/>
    <w:rsid w:val="00FD3642"/>
    <w:rsid w:val="00FD4876"/>
    <w:rsid w:val="00FD4E92"/>
    <w:rsid w:val="00FD50A4"/>
    <w:rsid w:val="00FD52A3"/>
    <w:rsid w:val="00FD59F8"/>
    <w:rsid w:val="00FD68D4"/>
    <w:rsid w:val="00FD742D"/>
    <w:rsid w:val="00FE00D9"/>
    <w:rsid w:val="00FE0ABC"/>
    <w:rsid w:val="00FE1186"/>
    <w:rsid w:val="00FE177A"/>
    <w:rsid w:val="00FE1A6E"/>
    <w:rsid w:val="00FE22F8"/>
    <w:rsid w:val="00FE240A"/>
    <w:rsid w:val="00FE3E3C"/>
    <w:rsid w:val="00FE43E7"/>
    <w:rsid w:val="00FE49D5"/>
    <w:rsid w:val="00FE4B66"/>
    <w:rsid w:val="00FE4E6E"/>
    <w:rsid w:val="00FE4F6E"/>
    <w:rsid w:val="00FE50A0"/>
    <w:rsid w:val="00FE583F"/>
    <w:rsid w:val="00FE5CC4"/>
    <w:rsid w:val="00FE6B13"/>
    <w:rsid w:val="00FE7575"/>
    <w:rsid w:val="00FF0144"/>
    <w:rsid w:val="00FF0650"/>
    <w:rsid w:val="00FF1070"/>
    <w:rsid w:val="00FF13AA"/>
    <w:rsid w:val="00FF13E2"/>
    <w:rsid w:val="00FF2237"/>
    <w:rsid w:val="00FF260E"/>
    <w:rsid w:val="00FF2D79"/>
    <w:rsid w:val="00FF3210"/>
    <w:rsid w:val="00FF34AB"/>
    <w:rsid w:val="00FF4953"/>
    <w:rsid w:val="00FF5268"/>
    <w:rsid w:val="00FF5FA3"/>
    <w:rsid w:val="00FF5FCE"/>
    <w:rsid w:val="00FF6177"/>
    <w:rsid w:val="00FF6AD9"/>
    <w:rsid w:val="00FF70CF"/>
    <w:rsid w:val="00FF7EE7"/>
    <w:rsid w:val="00FF7F2E"/>
    <w:rsid w:val="0389333F"/>
    <w:rsid w:val="0389CD7E"/>
    <w:rsid w:val="0526BB76"/>
    <w:rsid w:val="05686AED"/>
    <w:rsid w:val="0692B6FF"/>
    <w:rsid w:val="0B6CBA0F"/>
    <w:rsid w:val="0C6BCC09"/>
    <w:rsid w:val="0C8D86DA"/>
    <w:rsid w:val="0FF1A1AE"/>
    <w:rsid w:val="102E1B01"/>
    <w:rsid w:val="128CCB92"/>
    <w:rsid w:val="13B90166"/>
    <w:rsid w:val="169EF991"/>
    <w:rsid w:val="17C2A8C8"/>
    <w:rsid w:val="1D0DF543"/>
    <w:rsid w:val="1D50BC39"/>
    <w:rsid w:val="1D578919"/>
    <w:rsid w:val="1F7D2C4D"/>
    <w:rsid w:val="21D930F8"/>
    <w:rsid w:val="221502AE"/>
    <w:rsid w:val="225C0687"/>
    <w:rsid w:val="235D3A6D"/>
    <w:rsid w:val="276083CD"/>
    <w:rsid w:val="27BDF9E9"/>
    <w:rsid w:val="27D7F7CA"/>
    <w:rsid w:val="2A359D1F"/>
    <w:rsid w:val="2AD4F820"/>
    <w:rsid w:val="2E0C543C"/>
    <w:rsid w:val="2EBEF81B"/>
    <w:rsid w:val="32F0A9F8"/>
    <w:rsid w:val="3420DEDC"/>
    <w:rsid w:val="34E7D43B"/>
    <w:rsid w:val="35BCAF3D"/>
    <w:rsid w:val="38885844"/>
    <w:rsid w:val="38A81D0D"/>
    <w:rsid w:val="3C60FBE6"/>
    <w:rsid w:val="3E0B8921"/>
    <w:rsid w:val="3E2327AE"/>
    <w:rsid w:val="3EC4D261"/>
    <w:rsid w:val="484B9655"/>
    <w:rsid w:val="4B851991"/>
    <w:rsid w:val="4C80ADCA"/>
    <w:rsid w:val="4CC49738"/>
    <w:rsid w:val="4D3EEED7"/>
    <w:rsid w:val="4EBDC725"/>
    <w:rsid w:val="4F50735C"/>
    <w:rsid w:val="52FCD8C3"/>
    <w:rsid w:val="53EEB9C9"/>
    <w:rsid w:val="548901E4"/>
    <w:rsid w:val="5498A924"/>
    <w:rsid w:val="5900555D"/>
    <w:rsid w:val="5943EF76"/>
    <w:rsid w:val="59D3026D"/>
    <w:rsid w:val="5B6ED2CE"/>
    <w:rsid w:val="5EC71B68"/>
    <w:rsid w:val="5F0FCA89"/>
    <w:rsid w:val="604243F1"/>
    <w:rsid w:val="60B4D78B"/>
    <w:rsid w:val="617E4A71"/>
    <w:rsid w:val="6420A26E"/>
    <w:rsid w:val="6621AEDD"/>
    <w:rsid w:val="6769A0F6"/>
    <w:rsid w:val="679F053F"/>
    <w:rsid w:val="6A09AD19"/>
    <w:rsid w:val="6BED9207"/>
    <w:rsid w:val="6C43A4B6"/>
    <w:rsid w:val="6F915351"/>
    <w:rsid w:val="6FEF22B0"/>
    <w:rsid w:val="70608AC7"/>
    <w:rsid w:val="71AF3228"/>
    <w:rsid w:val="732BC30E"/>
    <w:rsid w:val="7486C328"/>
    <w:rsid w:val="75E403C4"/>
    <w:rsid w:val="774F24B7"/>
    <w:rsid w:val="788BB17A"/>
    <w:rsid w:val="7A140658"/>
    <w:rsid w:val="7CB0E6EE"/>
    <w:rsid w:val="7E4CB74F"/>
    <w:rsid w:val="7FBD57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75477"/>
  <w15:chartTrackingRefBased/>
  <w15:docId w15:val="{E7A5BCA8-9B0B-42CF-B975-C96CF282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440"/>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4">
    <w:name w:val="heading 4"/>
    <w:basedOn w:val="Normal"/>
    <w:next w:val="Normal"/>
    <w:link w:val="Heading4Char"/>
    <w:semiHidden/>
    <w:unhideWhenUsed/>
    <w:qFormat/>
    <w:locked/>
    <w:rsid w:val="00A703C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aliases w:val="2,Strip,Numbered Para 1,Dot pt,No Spacing1,List Paragraph Char Char Char,Indicator Text,List Paragraph1,Bullet Points,MAIN CONTENT,IFCL - List Paragraph,List Paragraph12,OBC Bullet,F5 List Paragraph,Bullet Styl,Syle 1"/>
    <w:basedOn w:val="Normal"/>
    <w:link w:val="ListParagraphChar"/>
    <w:uiPriority w:val="34"/>
    <w:qFormat/>
    <w:rsid w:val="00426E9B"/>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character" w:customStyle="1" w:styleId="apple-converted-space">
    <w:name w:val="apple-converted-space"/>
    <w:basedOn w:val="DefaultParagraphFont"/>
    <w:rsid w:val="0044392D"/>
  </w:style>
  <w:style w:type="character" w:customStyle="1" w:styleId="apple-style-span">
    <w:name w:val="apple-style-span"/>
    <w:basedOn w:val="DefaultParagraphFont"/>
    <w:rsid w:val="0044392D"/>
  </w:style>
  <w:style w:type="paragraph" w:styleId="FootnoteText">
    <w:name w:val="footnote text"/>
    <w:aliases w:val="Geneva 9,Font: Geneva 9,Boston 10,f,Footnote Text Char Char,Footnote Text Char Char Char Char,Footnote Text1,Footnote Text Char Char Char,93,single space,Footnote Text Rail EIS,ft,Char,footnote3,Footnotes,Footnote ak,fn cafc,fn Char Char,o"/>
    <w:basedOn w:val="Normal"/>
    <w:link w:val="FootnoteTextChar"/>
    <w:uiPriority w:val="99"/>
    <w:qFormat/>
    <w:rsid w:val="006C662B"/>
    <w:rPr>
      <w:sz w:val="20"/>
      <w:szCs w:val="20"/>
      <w:lang w:eastAsia="x-none"/>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93 Char,single space Char,Footnote Text Rail EIS Char"/>
    <w:link w:val="FootnoteText"/>
    <w:uiPriority w:val="99"/>
    <w:qFormat/>
    <w:rsid w:val="006C662B"/>
    <w:rPr>
      <w:lang w:val="lv-LV"/>
    </w:rPr>
  </w:style>
  <w:style w:type="character" w:styleId="FootnoteReference">
    <w:name w:val="footnote reference"/>
    <w:aliases w:val="(Footnote Reference),BVI fnr,EN Footnote Reference,Exposant 3 Point,Footnote,Footnote Reference Superscript,Footnote call,Footnote reference number,Footnote symbol,Ref,SUPERS,Times 10 Point,Voetnootverwijzing,de nota al pie,note TESI"/>
    <w:link w:val="FootnotesymbolCarZchn"/>
    <w:uiPriority w:val="99"/>
    <w:qFormat/>
    <w:rsid w:val="006C662B"/>
    <w:rPr>
      <w:vertAlign w:val="superscript"/>
    </w:rPr>
  </w:style>
  <w:style w:type="paragraph" w:styleId="DocumentMap">
    <w:name w:val="Document Map"/>
    <w:basedOn w:val="Normal"/>
    <w:link w:val="DocumentMapChar"/>
    <w:uiPriority w:val="99"/>
    <w:semiHidden/>
    <w:unhideWhenUsed/>
    <w:rsid w:val="00D71B65"/>
    <w:rPr>
      <w:rFonts w:ascii="Tahoma" w:hAnsi="Tahoma"/>
      <w:sz w:val="16"/>
      <w:szCs w:val="16"/>
    </w:rPr>
  </w:style>
  <w:style w:type="character" w:customStyle="1" w:styleId="DocumentMapChar">
    <w:name w:val="Document Map Char"/>
    <w:link w:val="DocumentMap"/>
    <w:uiPriority w:val="99"/>
    <w:semiHidden/>
    <w:rsid w:val="00D71B65"/>
    <w:rPr>
      <w:rFonts w:ascii="Tahoma" w:hAnsi="Tahoma" w:cs="Tahoma"/>
      <w:sz w:val="16"/>
      <w:szCs w:val="16"/>
      <w:lang w:val="lv-LV" w:eastAsia="lv-LV"/>
    </w:rPr>
  </w:style>
  <w:style w:type="paragraph" w:customStyle="1" w:styleId="Sarakstarindkopa1">
    <w:name w:val="Saraksta rindkopa1"/>
    <w:basedOn w:val="Normal"/>
    <w:qFormat/>
    <w:rsid w:val="000B4900"/>
    <w:pPr>
      <w:ind w:left="720"/>
      <w:contextualSpacing/>
    </w:pPr>
    <w:rPr>
      <w:sz w:val="20"/>
      <w:szCs w:val="20"/>
    </w:rPr>
  </w:style>
  <w:style w:type="paragraph" w:customStyle="1" w:styleId="tv2131">
    <w:name w:val="tv2131"/>
    <w:basedOn w:val="Normal"/>
    <w:rsid w:val="00D75B03"/>
    <w:pPr>
      <w:spacing w:before="240" w:line="360" w:lineRule="auto"/>
      <w:ind w:firstLine="300"/>
      <w:jc w:val="both"/>
    </w:pPr>
    <w:rPr>
      <w:rFonts w:ascii="Verdana" w:hAnsi="Verdana"/>
      <w:sz w:val="18"/>
      <w:szCs w:val="18"/>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C60FE1"/>
    <w:rPr>
      <w:rFonts w:ascii="Calibri" w:hAnsi="Calibri"/>
      <w:sz w:val="22"/>
      <w:szCs w:val="22"/>
      <w:lang w:eastAsia="en-US"/>
    </w:rPr>
  </w:style>
  <w:style w:type="paragraph" w:customStyle="1" w:styleId="Parastais1">
    <w:name w:val="Parastais1"/>
    <w:qFormat/>
    <w:rsid w:val="009A020A"/>
    <w:rPr>
      <w:lang w:val="lv-LV" w:eastAsia="lv-LV"/>
    </w:rPr>
  </w:style>
  <w:style w:type="paragraph" w:styleId="NoSpacing">
    <w:name w:val="No Spacing"/>
    <w:uiPriority w:val="1"/>
    <w:qFormat/>
    <w:rsid w:val="00D92372"/>
    <w:rPr>
      <w:rFonts w:ascii="Calibri" w:eastAsia="Calibri" w:hAnsi="Calibri"/>
      <w:sz w:val="22"/>
      <w:szCs w:val="22"/>
      <w:lang w:eastAsia="en-US"/>
    </w:rPr>
  </w:style>
  <w:style w:type="character" w:customStyle="1" w:styleId="Header1">
    <w:name w:val="Header1"/>
    <w:rsid w:val="00D47EA6"/>
  </w:style>
  <w:style w:type="character" w:customStyle="1" w:styleId="nodalaheader">
    <w:name w:val="nodala_header"/>
    <w:rsid w:val="00D47EA6"/>
  </w:style>
  <w:style w:type="paragraph" w:styleId="BodyText">
    <w:name w:val="Body Text"/>
    <w:basedOn w:val="Normal"/>
    <w:link w:val="BodyTextChar"/>
    <w:uiPriority w:val="99"/>
    <w:unhideWhenUsed/>
    <w:rsid w:val="00B65FBE"/>
    <w:pPr>
      <w:spacing w:after="120"/>
    </w:pPr>
    <w:rPr>
      <w:lang w:val="x-none" w:eastAsia="x-none"/>
    </w:rPr>
  </w:style>
  <w:style w:type="character" w:customStyle="1" w:styleId="BodyTextChar">
    <w:name w:val="Body Text Char"/>
    <w:link w:val="BodyText"/>
    <w:uiPriority w:val="99"/>
    <w:rsid w:val="00B65FBE"/>
    <w:rPr>
      <w:sz w:val="24"/>
      <w:szCs w:val="24"/>
    </w:rPr>
  </w:style>
  <w:style w:type="paragraph" w:customStyle="1" w:styleId="tv2121">
    <w:name w:val="tv2121"/>
    <w:basedOn w:val="Normal"/>
    <w:rsid w:val="009423BA"/>
    <w:pPr>
      <w:spacing w:before="400" w:line="360" w:lineRule="auto"/>
      <w:jc w:val="center"/>
    </w:pPr>
    <w:rPr>
      <w:rFonts w:ascii="Verdana" w:hAnsi="Verdana"/>
      <w:b/>
      <w:bCs/>
      <w:sz w:val="20"/>
      <w:szCs w:val="20"/>
    </w:rPr>
  </w:style>
  <w:style w:type="paragraph" w:customStyle="1" w:styleId="tv213">
    <w:name w:val="tv213"/>
    <w:basedOn w:val="Normal"/>
    <w:rsid w:val="00E26A0D"/>
    <w:pPr>
      <w:spacing w:before="100" w:beforeAutospacing="1" w:after="100" w:afterAutospacing="1"/>
    </w:pPr>
  </w:style>
  <w:style w:type="paragraph" w:customStyle="1" w:styleId="labojumupamats">
    <w:name w:val="labojumu_pamats"/>
    <w:basedOn w:val="Normal"/>
    <w:rsid w:val="00E26A0D"/>
    <w:pPr>
      <w:spacing w:before="100" w:beforeAutospacing="1" w:after="100" w:afterAutospacing="1"/>
    </w:pPr>
  </w:style>
  <w:style w:type="paragraph" w:customStyle="1" w:styleId="doc-ti">
    <w:name w:val="doc-ti"/>
    <w:basedOn w:val="Normal"/>
    <w:rsid w:val="00561789"/>
    <w:pPr>
      <w:spacing w:before="240" w:after="120"/>
      <w:jc w:val="center"/>
    </w:pPr>
    <w:rPr>
      <w:b/>
      <w:bCs/>
      <w:sz w:val="18"/>
      <w:szCs w:val="18"/>
      <w:lang w:val="en-US" w:eastAsia="en-US"/>
    </w:rPr>
  </w:style>
  <w:style w:type="character" w:customStyle="1" w:styleId="st">
    <w:name w:val="st"/>
    <w:rsid w:val="00710933"/>
  </w:style>
  <w:style w:type="character" w:customStyle="1" w:styleId="translation-chunk">
    <w:name w:val="translation-chunk"/>
    <w:uiPriority w:val="99"/>
    <w:rsid w:val="00F53CA7"/>
    <w:rPr>
      <w:rFonts w:cs="Times New Roman"/>
    </w:rPr>
  </w:style>
  <w:style w:type="paragraph" w:customStyle="1" w:styleId="CharChar1Char">
    <w:name w:val="Char Char1 Char"/>
    <w:basedOn w:val="Normal"/>
    <w:next w:val="Normal"/>
    <w:rsid w:val="008C40B2"/>
    <w:pPr>
      <w:spacing w:before="120" w:after="160" w:line="240" w:lineRule="exact"/>
      <w:ind w:firstLine="720"/>
      <w:jc w:val="both"/>
    </w:pPr>
    <w:rPr>
      <w:rFonts w:ascii="Verdana" w:hAnsi="Verdana"/>
      <w:sz w:val="20"/>
      <w:szCs w:val="20"/>
      <w:lang w:val="en-US" w:eastAsia="en-US"/>
    </w:rPr>
  </w:style>
  <w:style w:type="paragraph" w:styleId="BodyText2">
    <w:name w:val="Body Text 2"/>
    <w:basedOn w:val="Normal"/>
    <w:link w:val="BodyText2Char"/>
    <w:uiPriority w:val="99"/>
    <w:unhideWhenUsed/>
    <w:rsid w:val="009440AE"/>
    <w:pPr>
      <w:spacing w:after="120" w:line="480" w:lineRule="auto"/>
    </w:pPr>
    <w:rPr>
      <w:lang w:val="x-none" w:eastAsia="x-none"/>
    </w:rPr>
  </w:style>
  <w:style w:type="character" w:customStyle="1" w:styleId="BodyText2Char">
    <w:name w:val="Body Text 2 Char"/>
    <w:link w:val="BodyText2"/>
    <w:uiPriority w:val="99"/>
    <w:rsid w:val="009440AE"/>
    <w:rPr>
      <w:sz w:val="24"/>
      <w:szCs w:val="24"/>
    </w:rPr>
  </w:style>
  <w:style w:type="paragraph" w:customStyle="1" w:styleId="Default">
    <w:name w:val="Default"/>
    <w:rsid w:val="00B344DA"/>
    <w:pPr>
      <w:autoSpaceDE w:val="0"/>
      <w:autoSpaceDN w:val="0"/>
      <w:adjustRightInd w:val="0"/>
    </w:pPr>
    <w:rPr>
      <w:color w:val="000000"/>
      <w:sz w:val="24"/>
      <w:szCs w:val="24"/>
      <w:lang w:val="lv-LV" w:eastAsia="lv-LV"/>
    </w:rPr>
  </w:style>
  <w:style w:type="character" w:customStyle="1" w:styleId="UnresolvedMention1">
    <w:name w:val="Unresolved Mention1"/>
    <w:uiPriority w:val="99"/>
    <w:semiHidden/>
    <w:unhideWhenUsed/>
    <w:rsid w:val="000A12E5"/>
    <w:rPr>
      <w:color w:val="605E5C"/>
      <w:shd w:val="clear" w:color="auto" w:fill="E1DFDD"/>
    </w:rPr>
  </w:style>
  <w:style w:type="character" w:customStyle="1" w:styleId="wysiwyglink">
    <w:name w:val="wysiwyg_link"/>
    <w:basedOn w:val="DefaultParagraphFont"/>
    <w:rsid w:val="00C65C34"/>
  </w:style>
  <w:style w:type="character" w:styleId="UnresolvedMention">
    <w:name w:val="Unresolved Mention"/>
    <w:basedOn w:val="DefaultParagraphFont"/>
    <w:uiPriority w:val="99"/>
    <w:semiHidden/>
    <w:unhideWhenUsed/>
    <w:rsid w:val="00A60324"/>
    <w:rPr>
      <w:color w:val="605E5C"/>
      <w:shd w:val="clear" w:color="auto" w:fill="E1DFDD"/>
    </w:rPr>
  </w:style>
  <w:style w:type="character" w:customStyle="1" w:styleId="Heading4Char">
    <w:name w:val="Heading 4 Char"/>
    <w:basedOn w:val="DefaultParagraphFont"/>
    <w:link w:val="Heading4"/>
    <w:semiHidden/>
    <w:rsid w:val="00A703CA"/>
    <w:rPr>
      <w:rFonts w:asciiTheme="majorHAnsi" w:eastAsiaTheme="majorEastAsia" w:hAnsiTheme="majorHAnsi" w:cstheme="majorBidi"/>
      <w:i/>
      <w:iCs/>
      <w:color w:val="2F5496" w:themeColor="accent1" w:themeShade="BF"/>
      <w:sz w:val="24"/>
      <w:szCs w:val="24"/>
      <w:lang w:val="lv-LV" w:eastAsia="lv-LV"/>
    </w:rPr>
  </w:style>
  <w:style w:type="character" w:customStyle="1" w:styleId="NormalnumberChar">
    <w:name w:val="Normal_number Char"/>
    <w:link w:val="Normalnumber"/>
    <w:rsid w:val="0082552B"/>
    <w:rPr>
      <w:lang w:val="ru-RU"/>
    </w:rPr>
  </w:style>
  <w:style w:type="numbering" w:customStyle="1" w:styleId="Normallist">
    <w:name w:val="Normal_list"/>
    <w:basedOn w:val="NoList"/>
    <w:rsid w:val="0082552B"/>
    <w:pPr>
      <w:numPr>
        <w:numId w:val="5"/>
      </w:numPr>
    </w:pPr>
  </w:style>
  <w:style w:type="paragraph" w:customStyle="1" w:styleId="Normalnumber">
    <w:name w:val="Normal_number"/>
    <w:basedOn w:val="Normal"/>
    <w:link w:val="NormalnumberChar"/>
    <w:rsid w:val="0082552B"/>
    <w:pPr>
      <w:numPr>
        <w:numId w:val="6"/>
      </w:numPr>
      <w:tabs>
        <w:tab w:val="clear" w:pos="1021"/>
        <w:tab w:val="left" w:pos="1247"/>
        <w:tab w:val="left" w:pos="1814"/>
        <w:tab w:val="left" w:pos="2381"/>
        <w:tab w:val="left" w:pos="2948"/>
        <w:tab w:val="left" w:pos="3515"/>
        <w:tab w:val="num" w:pos="3573"/>
        <w:tab w:val="left" w:pos="4082"/>
      </w:tabs>
      <w:spacing w:after="120"/>
      <w:ind w:left="4253"/>
    </w:pPr>
    <w:rPr>
      <w:sz w:val="20"/>
      <w:szCs w:val="20"/>
      <w:lang w:val="ru-RU" w:eastAsia="ja-JP"/>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82552B"/>
    <w:pPr>
      <w:spacing w:after="160" w:line="240" w:lineRule="exact"/>
      <w:jc w:val="both"/>
    </w:pPr>
    <w:rPr>
      <w:sz w:val="20"/>
      <w:szCs w:val="20"/>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12277">
      <w:bodyDiv w:val="1"/>
      <w:marLeft w:val="0"/>
      <w:marRight w:val="0"/>
      <w:marTop w:val="0"/>
      <w:marBottom w:val="0"/>
      <w:divBdr>
        <w:top w:val="none" w:sz="0" w:space="0" w:color="auto"/>
        <w:left w:val="none" w:sz="0" w:space="0" w:color="auto"/>
        <w:bottom w:val="none" w:sz="0" w:space="0" w:color="auto"/>
        <w:right w:val="none" w:sz="0" w:space="0" w:color="auto"/>
      </w:divBdr>
    </w:div>
    <w:div w:id="256404977">
      <w:bodyDiv w:val="1"/>
      <w:marLeft w:val="0"/>
      <w:marRight w:val="0"/>
      <w:marTop w:val="0"/>
      <w:marBottom w:val="0"/>
      <w:divBdr>
        <w:top w:val="none" w:sz="0" w:space="0" w:color="auto"/>
        <w:left w:val="none" w:sz="0" w:space="0" w:color="auto"/>
        <w:bottom w:val="none" w:sz="0" w:space="0" w:color="auto"/>
        <w:right w:val="none" w:sz="0" w:space="0" w:color="auto"/>
      </w:divBdr>
    </w:div>
    <w:div w:id="282663267">
      <w:bodyDiv w:val="1"/>
      <w:marLeft w:val="0"/>
      <w:marRight w:val="0"/>
      <w:marTop w:val="0"/>
      <w:marBottom w:val="0"/>
      <w:divBdr>
        <w:top w:val="none" w:sz="0" w:space="0" w:color="auto"/>
        <w:left w:val="none" w:sz="0" w:space="0" w:color="auto"/>
        <w:bottom w:val="none" w:sz="0" w:space="0" w:color="auto"/>
        <w:right w:val="none" w:sz="0" w:space="0" w:color="auto"/>
      </w:divBdr>
    </w:div>
    <w:div w:id="352800738">
      <w:bodyDiv w:val="1"/>
      <w:marLeft w:val="0"/>
      <w:marRight w:val="0"/>
      <w:marTop w:val="0"/>
      <w:marBottom w:val="0"/>
      <w:divBdr>
        <w:top w:val="none" w:sz="0" w:space="0" w:color="auto"/>
        <w:left w:val="none" w:sz="0" w:space="0" w:color="auto"/>
        <w:bottom w:val="none" w:sz="0" w:space="0" w:color="auto"/>
        <w:right w:val="none" w:sz="0" w:space="0" w:color="auto"/>
      </w:divBdr>
    </w:div>
    <w:div w:id="361132079">
      <w:bodyDiv w:val="1"/>
      <w:marLeft w:val="0"/>
      <w:marRight w:val="0"/>
      <w:marTop w:val="0"/>
      <w:marBottom w:val="0"/>
      <w:divBdr>
        <w:top w:val="none" w:sz="0" w:space="0" w:color="auto"/>
        <w:left w:val="none" w:sz="0" w:space="0" w:color="auto"/>
        <w:bottom w:val="none" w:sz="0" w:space="0" w:color="auto"/>
        <w:right w:val="none" w:sz="0" w:space="0" w:color="auto"/>
      </w:divBdr>
    </w:div>
    <w:div w:id="420220250">
      <w:bodyDiv w:val="1"/>
      <w:marLeft w:val="0"/>
      <w:marRight w:val="0"/>
      <w:marTop w:val="0"/>
      <w:marBottom w:val="0"/>
      <w:divBdr>
        <w:top w:val="none" w:sz="0" w:space="0" w:color="auto"/>
        <w:left w:val="none" w:sz="0" w:space="0" w:color="auto"/>
        <w:bottom w:val="none" w:sz="0" w:space="0" w:color="auto"/>
        <w:right w:val="none" w:sz="0" w:space="0" w:color="auto"/>
      </w:divBdr>
    </w:div>
    <w:div w:id="449326108">
      <w:bodyDiv w:val="1"/>
      <w:marLeft w:val="0"/>
      <w:marRight w:val="0"/>
      <w:marTop w:val="0"/>
      <w:marBottom w:val="0"/>
      <w:divBdr>
        <w:top w:val="none" w:sz="0" w:space="0" w:color="auto"/>
        <w:left w:val="none" w:sz="0" w:space="0" w:color="auto"/>
        <w:bottom w:val="none" w:sz="0" w:space="0" w:color="auto"/>
        <w:right w:val="none" w:sz="0" w:space="0" w:color="auto"/>
      </w:divBdr>
    </w:div>
    <w:div w:id="45587230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1602894">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69005083">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6938403">
      <w:bodyDiv w:val="1"/>
      <w:marLeft w:val="0"/>
      <w:marRight w:val="0"/>
      <w:marTop w:val="0"/>
      <w:marBottom w:val="0"/>
      <w:divBdr>
        <w:top w:val="none" w:sz="0" w:space="0" w:color="auto"/>
        <w:left w:val="none" w:sz="0" w:space="0" w:color="auto"/>
        <w:bottom w:val="none" w:sz="0" w:space="0" w:color="auto"/>
        <w:right w:val="none" w:sz="0" w:space="0" w:color="auto"/>
      </w:divBdr>
    </w:div>
    <w:div w:id="773794281">
      <w:bodyDiv w:val="1"/>
      <w:marLeft w:val="45"/>
      <w:marRight w:val="45"/>
      <w:marTop w:val="90"/>
      <w:marBottom w:val="90"/>
      <w:divBdr>
        <w:top w:val="none" w:sz="0" w:space="0" w:color="auto"/>
        <w:left w:val="none" w:sz="0" w:space="0" w:color="auto"/>
        <w:bottom w:val="none" w:sz="0" w:space="0" w:color="auto"/>
        <w:right w:val="none" w:sz="0" w:space="0" w:color="auto"/>
      </w:divBdr>
      <w:divsChild>
        <w:div w:id="11223212">
          <w:marLeft w:val="0"/>
          <w:marRight w:val="0"/>
          <w:marTop w:val="240"/>
          <w:marBottom w:val="0"/>
          <w:divBdr>
            <w:top w:val="none" w:sz="0" w:space="0" w:color="auto"/>
            <w:left w:val="none" w:sz="0" w:space="0" w:color="auto"/>
            <w:bottom w:val="none" w:sz="0" w:space="0" w:color="auto"/>
            <w:right w:val="none" w:sz="0" w:space="0" w:color="auto"/>
          </w:divBdr>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73703582">
      <w:bodyDiv w:val="1"/>
      <w:marLeft w:val="45"/>
      <w:marRight w:val="45"/>
      <w:marTop w:val="90"/>
      <w:marBottom w:val="90"/>
      <w:divBdr>
        <w:top w:val="none" w:sz="0" w:space="0" w:color="auto"/>
        <w:left w:val="none" w:sz="0" w:space="0" w:color="auto"/>
        <w:bottom w:val="none" w:sz="0" w:space="0" w:color="auto"/>
        <w:right w:val="none" w:sz="0" w:space="0" w:color="auto"/>
      </w:divBdr>
      <w:divsChild>
        <w:div w:id="568081887">
          <w:marLeft w:val="0"/>
          <w:marRight w:val="0"/>
          <w:marTop w:val="240"/>
          <w:marBottom w:val="0"/>
          <w:divBdr>
            <w:top w:val="none" w:sz="0" w:space="0" w:color="auto"/>
            <w:left w:val="none" w:sz="0" w:space="0" w:color="auto"/>
            <w:bottom w:val="none" w:sz="0" w:space="0" w:color="auto"/>
            <w:right w:val="none" w:sz="0" w:space="0" w:color="auto"/>
          </w:divBdr>
        </w:div>
      </w:divsChild>
    </w:div>
    <w:div w:id="1147819546">
      <w:bodyDiv w:val="1"/>
      <w:marLeft w:val="0"/>
      <w:marRight w:val="0"/>
      <w:marTop w:val="0"/>
      <w:marBottom w:val="0"/>
      <w:divBdr>
        <w:top w:val="none" w:sz="0" w:space="0" w:color="auto"/>
        <w:left w:val="none" w:sz="0" w:space="0" w:color="auto"/>
        <w:bottom w:val="none" w:sz="0" w:space="0" w:color="auto"/>
        <w:right w:val="none" w:sz="0" w:space="0" w:color="auto"/>
      </w:divBdr>
      <w:divsChild>
        <w:div w:id="18512630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63280410">
      <w:bodyDiv w:val="1"/>
      <w:marLeft w:val="0"/>
      <w:marRight w:val="0"/>
      <w:marTop w:val="0"/>
      <w:marBottom w:val="0"/>
      <w:divBdr>
        <w:top w:val="none" w:sz="0" w:space="0" w:color="auto"/>
        <w:left w:val="none" w:sz="0" w:space="0" w:color="auto"/>
        <w:bottom w:val="none" w:sz="0" w:space="0" w:color="auto"/>
        <w:right w:val="none" w:sz="0" w:space="0" w:color="auto"/>
      </w:divBdr>
    </w:div>
    <w:div w:id="1178544546">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1691758">
      <w:bodyDiv w:val="1"/>
      <w:marLeft w:val="0"/>
      <w:marRight w:val="0"/>
      <w:marTop w:val="0"/>
      <w:marBottom w:val="0"/>
      <w:divBdr>
        <w:top w:val="none" w:sz="0" w:space="0" w:color="auto"/>
        <w:left w:val="none" w:sz="0" w:space="0" w:color="auto"/>
        <w:bottom w:val="none" w:sz="0" w:space="0" w:color="auto"/>
        <w:right w:val="none" w:sz="0" w:space="0" w:color="auto"/>
      </w:divBdr>
    </w:div>
    <w:div w:id="1352682336">
      <w:bodyDiv w:val="1"/>
      <w:marLeft w:val="0"/>
      <w:marRight w:val="0"/>
      <w:marTop w:val="0"/>
      <w:marBottom w:val="0"/>
      <w:divBdr>
        <w:top w:val="none" w:sz="0" w:space="0" w:color="auto"/>
        <w:left w:val="none" w:sz="0" w:space="0" w:color="auto"/>
        <w:bottom w:val="none" w:sz="0" w:space="0" w:color="auto"/>
        <w:right w:val="none" w:sz="0" w:space="0" w:color="auto"/>
      </w:divBdr>
    </w:div>
    <w:div w:id="145216459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4454017">
      <w:bodyDiv w:val="1"/>
      <w:marLeft w:val="0"/>
      <w:marRight w:val="0"/>
      <w:marTop w:val="0"/>
      <w:marBottom w:val="0"/>
      <w:divBdr>
        <w:top w:val="none" w:sz="0" w:space="0" w:color="auto"/>
        <w:left w:val="none" w:sz="0" w:space="0" w:color="auto"/>
        <w:bottom w:val="none" w:sz="0" w:space="0" w:color="auto"/>
        <w:right w:val="none" w:sz="0" w:space="0" w:color="auto"/>
      </w:divBdr>
    </w:div>
    <w:div w:id="1832333883">
      <w:bodyDiv w:val="1"/>
      <w:marLeft w:val="0"/>
      <w:marRight w:val="0"/>
      <w:marTop w:val="0"/>
      <w:marBottom w:val="0"/>
      <w:divBdr>
        <w:top w:val="none" w:sz="0" w:space="0" w:color="auto"/>
        <w:left w:val="none" w:sz="0" w:space="0" w:color="auto"/>
        <w:bottom w:val="none" w:sz="0" w:space="0" w:color="auto"/>
        <w:right w:val="none" w:sz="0" w:space="0" w:color="auto"/>
      </w:divBdr>
    </w:div>
    <w:div w:id="2056926971">
      <w:bodyDiv w:val="1"/>
      <w:marLeft w:val="0"/>
      <w:marRight w:val="0"/>
      <w:marTop w:val="0"/>
      <w:marBottom w:val="0"/>
      <w:divBdr>
        <w:top w:val="none" w:sz="0" w:space="0" w:color="auto"/>
        <w:left w:val="none" w:sz="0" w:space="0" w:color="auto"/>
        <w:bottom w:val="none" w:sz="0" w:space="0" w:color="auto"/>
        <w:right w:val="none" w:sz="0" w:space="0" w:color="auto"/>
      </w:divBdr>
    </w:div>
    <w:div w:id="2098599176">
      <w:bodyDiv w:val="1"/>
      <w:marLeft w:val="0"/>
      <w:marRight w:val="0"/>
      <w:marTop w:val="0"/>
      <w:marBottom w:val="0"/>
      <w:divBdr>
        <w:top w:val="none" w:sz="0" w:space="0" w:color="auto"/>
        <w:left w:val="none" w:sz="0" w:space="0" w:color="auto"/>
        <w:bottom w:val="none" w:sz="0" w:space="0" w:color="auto"/>
        <w:right w:val="none" w:sz="0" w:space="0" w:color="auto"/>
      </w:divBdr>
      <w:divsChild>
        <w:div w:id="71639493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D767E-07E9-475D-8B5F-37CDA6A7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6522</Words>
  <Characters>3719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Informatīvais ziņojums par Notekūdeņu dūņu apsaimniekošanu Latvijā</vt:lpstr>
    </vt:vector>
  </TitlesOfParts>
  <Company>VARAM</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Notekūdeņu dūņu apsaimniekošanu Latvijā</dc:title>
  <dc:subject>Izziņa</dc:subject>
  <dc:creator>Judīte Dipāne</dc:creator>
  <cp:keywords/>
  <dc:description>67026415, judite.dipane@varam.gov.lv</dc:description>
  <cp:lastModifiedBy>Judīte Dipāne</cp:lastModifiedBy>
  <cp:revision>17</cp:revision>
  <cp:lastPrinted>2019-10-04T04:51:00Z</cp:lastPrinted>
  <dcterms:created xsi:type="dcterms:W3CDTF">2021-03-10T10:09:00Z</dcterms:created>
  <dcterms:modified xsi:type="dcterms:W3CDTF">2021-03-12T10:11:00Z</dcterms:modified>
</cp:coreProperties>
</file>