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E585" w14:textId="6C127069" w:rsidR="00501604" w:rsidRDefault="00CF0430" w:rsidP="00C761B8">
      <w:pPr>
        <w:jc w:val="center"/>
        <w:rPr>
          <w:b/>
          <w:bCs/>
        </w:rPr>
      </w:pPr>
      <w:r w:rsidRPr="0082587E">
        <w:rPr>
          <w:b/>
          <w:bCs/>
        </w:rPr>
        <w:t xml:space="preserve">Izziņa par atzinumos sniegtajiem </w:t>
      </w:r>
      <w:r w:rsidRPr="00501604">
        <w:rPr>
          <w:b/>
          <w:bCs/>
        </w:rPr>
        <w:t xml:space="preserve">iebildumiem par Ministru kabineta </w:t>
      </w:r>
      <w:r w:rsidR="00501604" w:rsidRPr="00501604">
        <w:rPr>
          <w:b/>
          <w:bCs/>
        </w:rPr>
        <w:t>noteikumu projektu "Grozījumi Ministru kabineta 2020. gada 9. jūnija noteikumos Nr. 360 "Epidemioloģiskās drošības pasākumi Covid-19 infekcijas izplatības ierobežošanai""</w:t>
      </w:r>
      <w:r w:rsidR="00501604" w:rsidRPr="00470BD0">
        <w:rPr>
          <w:b/>
          <w:bCs/>
          <w:sz w:val="28"/>
          <w:szCs w:val="28"/>
        </w:rPr>
        <w:t> </w:t>
      </w:r>
    </w:p>
    <w:p w14:paraId="108CFB0F" w14:textId="77777777" w:rsidR="00C761B8" w:rsidRPr="0082587E" w:rsidRDefault="00C761B8" w:rsidP="00C761B8">
      <w:pPr>
        <w:jc w:val="center"/>
      </w:pPr>
    </w:p>
    <w:p w14:paraId="6CC62163" w14:textId="77777777" w:rsidR="007B4C0F" w:rsidRPr="0082587E" w:rsidRDefault="007B4C0F" w:rsidP="00184479">
      <w:pPr>
        <w:pStyle w:val="naisf"/>
        <w:spacing w:before="0" w:after="0"/>
        <w:ind w:firstLine="0"/>
        <w:jc w:val="center"/>
        <w:rPr>
          <w:b/>
        </w:rPr>
      </w:pPr>
      <w:r w:rsidRPr="0082587E">
        <w:rPr>
          <w:b/>
        </w:rPr>
        <w:t xml:space="preserve">I. Jautājumi, par kuriem saskaņošanā </w:t>
      </w:r>
      <w:r w:rsidR="00134188" w:rsidRPr="0082587E">
        <w:rPr>
          <w:b/>
        </w:rPr>
        <w:t xml:space="preserve">vienošanās </w:t>
      </w:r>
      <w:r w:rsidRPr="0082587E">
        <w:rPr>
          <w:b/>
        </w:rPr>
        <w:t>nav panākta</w:t>
      </w:r>
    </w:p>
    <w:p w14:paraId="07FBCB74" w14:textId="77777777" w:rsidR="007B4C0F" w:rsidRPr="007657B0" w:rsidRDefault="007B4C0F" w:rsidP="00DB7395">
      <w:pPr>
        <w:pStyle w:val="naisf"/>
        <w:spacing w:before="0" w:after="0"/>
        <w:ind w:firstLine="720"/>
        <w:rPr>
          <w:sz w:val="22"/>
          <w:szCs w:val="22"/>
        </w:rPr>
      </w:pPr>
    </w:p>
    <w:tbl>
      <w:tblPr>
        <w:tblW w:w="1431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261"/>
        <w:gridCol w:w="3118"/>
        <w:gridCol w:w="3119"/>
        <w:gridCol w:w="1984"/>
        <w:gridCol w:w="2126"/>
      </w:tblGrid>
      <w:tr w:rsidR="007657B0" w:rsidRPr="007657B0" w14:paraId="7CF431DA" w14:textId="77777777" w:rsidTr="00CF0430">
        <w:tc>
          <w:tcPr>
            <w:tcW w:w="709" w:type="dxa"/>
            <w:tcBorders>
              <w:top w:val="single" w:sz="6" w:space="0" w:color="000000"/>
              <w:left w:val="single" w:sz="6" w:space="0" w:color="000000"/>
              <w:bottom w:val="single" w:sz="6" w:space="0" w:color="000000"/>
              <w:right w:val="single" w:sz="6" w:space="0" w:color="000000"/>
            </w:tcBorders>
            <w:vAlign w:val="center"/>
          </w:tcPr>
          <w:p w14:paraId="61B8D79D" w14:textId="77777777" w:rsidR="005F4BFD" w:rsidRPr="007657B0" w:rsidRDefault="005F4BFD" w:rsidP="0036160E">
            <w:pPr>
              <w:pStyle w:val="naisc"/>
              <w:spacing w:before="0" w:after="0"/>
              <w:rPr>
                <w:b/>
                <w:sz w:val="22"/>
                <w:szCs w:val="22"/>
              </w:rPr>
            </w:pPr>
            <w:r w:rsidRPr="007657B0">
              <w:rPr>
                <w:b/>
                <w:sz w:val="22"/>
                <w:szCs w:val="22"/>
              </w:rPr>
              <w:t>Nr. p.k.</w:t>
            </w:r>
          </w:p>
        </w:tc>
        <w:tc>
          <w:tcPr>
            <w:tcW w:w="3261" w:type="dxa"/>
            <w:tcBorders>
              <w:top w:val="single" w:sz="6" w:space="0" w:color="000000"/>
              <w:left w:val="single" w:sz="6" w:space="0" w:color="000000"/>
              <w:bottom w:val="single" w:sz="6" w:space="0" w:color="000000"/>
              <w:right w:val="single" w:sz="6" w:space="0" w:color="000000"/>
            </w:tcBorders>
            <w:vAlign w:val="center"/>
          </w:tcPr>
          <w:p w14:paraId="0B347DE7" w14:textId="77777777" w:rsidR="005F4BFD" w:rsidRPr="007657B0" w:rsidRDefault="005F4BFD" w:rsidP="00364BB6">
            <w:pPr>
              <w:pStyle w:val="naisc"/>
              <w:spacing w:before="0" w:after="0"/>
              <w:ind w:firstLine="12"/>
              <w:rPr>
                <w:b/>
                <w:sz w:val="22"/>
                <w:szCs w:val="22"/>
              </w:rPr>
            </w:pPr>
            <w:r w:rsidRPr="007657B0">
              <w:rPr>
                <w:b/>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7CEAE8D" w14:textId="77777777" w:rsidR="005F4BFD" w:rsidRPr="007657B0" w:rsidRDefault="005F4BFD" w:rsidP="00364BB6">
            <w:pPr>
              <w:pStyle w:val="naisc"/>
              <w:spacing w:before="0" w:after="0"/>
              <w:ind w:right="3"/>
              <w:rPr>
                <w:b/>
                <w:sz w:val="22"/>
                <w:szCs w:val="22"/>
              </w:rPr>
            </w:pPr>
            <w:r w:rsidRPr="007657B0">
              <w:rPr>
                <w:b/>
                <w:sz w:val="22"/>
                <w:szCs w:val="22"/>
              </w:rPr>
              <w:t>Atzinumā norādītais ministrijas (citas institūcijas) iebildums</w:t>
            </w:r>
            <w:r w:rsidR="00184479" w:rsidRPr="007657B0">
              <w:rPr>
                <w:b/>
                <w:sz w:val="22"/>
                <w:szCs w:val="22"/>
              </w:rPr>
              <w:t>,</w:t>
            </w:r>
            <w:r w:rsidR="000E5509" w:rsidRPr="007657B0">
              <w:rPr>
                <w:b/>
                <w:sz w:val="22"/>
                <w:szCs w:val="22"/>
              </w:rPr>
              <w:t xml:space="preserve"> kā arī saskaņošanā papildus izteiktais iebildums</w:t>
            </w:r>
            <w:r w:rsidRPr="007657B0">
              <w:rPr>
                <w:b/>
                <w:sz w:val="22"/>
                <w:szCs w:val="22"/>
              </w:rPr>
              <w:t xml:space="preserve">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14:paraId="4F0B5ACC" w14:textId="152AA9E0" w:rsidR="005F4BFD" w:rsidRPr="007657B0" w:rsidRDefault="005F4BFD" w:rsidP="00364BB6">
            <w:pPr>
              <w:pStyle w:val="naisc"/>
              <w:spacing w:before="0" w:after="0"/>
              <w:ind w:firstLine="21"/>
              <w:rPr>
                <w:b/>
                <w:sz w:val="22"/>
                <w:szCs w:val="22"/>
              </w:rPr>
            </w:pPr>
            <w:r w:rsidRPr="007657B0">
              <w:rPr>
                <w:b/>
                <w:sz w:val="22"/>
                <w:szCs w:val="22"/>
              </w:rPr>
              <w:t>Atbildīgās ministrijas pamatojums</w:t>
            </w:r>
            <w:r w:rsidR="009307F2" w:rsidRPr="007657B0">
              <w:rPr>
                <w:b/>
                <w:sz w:val="22"/>
                <w:szCs w:val="22"/>
              </w:rPr>
              <w:t xml:space="preserve"> iebilduma noraidījumam</w:t>
            </w:r>
          </w:p>
        </w:tc>
        <w:tc>
          <w:tcPr>
            <w:tcW w:w="1984" w:type="dxa"/>
            <w:tcBorders>
              <w:top w:val="single" w:sz="4" w:space="0" w:color="auto"/>
              <w:left w:val="single" w:sz="4" w:space="0" w:color="auto"/>
              <w:bottom w:val="single" w:sz="4" w:space="0" w:color="auto"/>
              <w:right w:val="single" w:sz="4" w:space="0" w:color="auto"/>
            </w:tcBorders>
            <w:vAlign w:val="center"/>
          </w:tcPr>
          <w:p w14:paraId="01A71C74" w14:textId="77777777" w:rsidR="005F4BFD" w:rsidRPr="007657B0" w:rsidRDefault="005F4BFD" w:rsidP="00364BB6">
            <w:pPr>
              <w:jc w:val="center"/>
              <w:rPr>
                <w:b/>
                <w:sz w:val="22"/>
                <w:szCs w:val="22"/>
              </w:rPr>
            </w:pPr>
            <w:r w:rsidRPr="007657B0">
              <w:rPr>
                <w:b/>
                <w:sz w:val="22"/>
                <w:szCs w:val="22"/>
              </w:rPr>
              <w:t>Atzinuma sniedzēja uzturētais iebildums, ja tas atšķiras no atzinumā norādītā iebilduma pamatojuma</w:t>
            </w:r>
          </w:p>
        </w:tc>
        <w:tc>
          <w:tcPr>
            <w:tcW w:w="2126" w:type="dxa"/>
            <w:tcBorders>
              <w:top w:val="single" w:sz="4" w:space="0" w:color="auto"/>
              <w:left w:val="single" w:sz="4" w:space="0" w:color="auto"/>
              <w:bottom w:val="single" w:sz="4" w:space="0" w:color="auto"/>
            </w:tcBorders>
            <w:vAlign w:val="center"/>
          </w:tcPr>
          <w:p w14:paraId="02FB478A" w14:textId="77777777" w:rsidR="005F4BFD" w:rsidRPr="007657B0" w:rsidRDefault="005F4BFD" w:rsidP="00364BB6">
            <w:pPr>
              <w:jc w:val="center"/>
              <w:rPr>
                <w:b/>
                <w:sz w:val="22"/>
                <w:szCs w:val="22"/>
              </w:rPr>
            </w:pPr>
            <w:r w:rsidRPr="007657B0">
              <w:rPr>
                <w:b/>
                <w:sz w:val="22"/>
                <w:szCs w:val="22"/>
              </w:rPr>
              <w:t>Projekta attiecīgā punkta (panta) galīgā redakcija</w:t>
            </w:r>
          </w:p>
        </w:tc>
      </w:tr>
      <w:tr w:rsidR="007657B0" w:rsidRPr="007657B0" w14:paraId="2AEDA29D" w14:textId="77777777" w:rsidTr="00CF0430">
        <w:tc>
          <w:tcPr>
            <w:tcW w:w="709" w:type="dxa"/>
            <w:tcBorders>
              <w:top w:val="single" w:sz="6" w:space="0" w:color="000000"/>
              <w:left w:val="single" w:sz="6" w:space="0" w:color="000000"/>
              <w:bottom w:val="single" w:sz="6" w:space="0" w:color="000000"/>
              <w:right w:val="single" w:sz="6" w:space="0" w:color="000000"/>
            </w:tcBorders>
          </w:tcPr>
          <w:p w14:paraId="3F2970CA" w14:textId="77777777" w:rsidR="00CA3BB4" w:rsidRPr="007657B0" w:rsidRDefault="00CA3BB4" w:rsidP="00265B5A">
            <w:pPr>
              <w:pStyle w:val="naisc"/>
              <w:spacing w:before="0" w:after="0"/>
              <w:rPr>
                <w:sz w:val="20"/>
                <w:szCs w:val="20"/>
              </w:rPr>
            </w:pPr>
            <w:r w:rsidRPr="007657B0">
              <w:rPr>
                <w:sz w:val="20"/>
                <w:szCs w:val="20"/>
              </w:rPr>
              <w:t>1</w:t>
            </w:r>
          </w:p>
        </w:tc>
        <w:tc>
          <w:tcPr>
            <w:tcW w:w="3261" w:type="dxa"/>
            <w:tcBorders>
              <w:top w:val="single" w:sz="6" w:space="0" w:color="000000"/>
              <w:left w:val="single" w:sz="6" w:space="0" w:color="000000"/>
              <w:bottom w:val="single" w:sz="6" w:space="0" w:color="000000"/>
              <w:right w:val="single" w:sz="6" w:space="0" w:color="000000"/>
            </w:tcBorders>
          </w:tcPr>
          <w:p w14:paraId="33D8D8F7" w14:textId="77777777" w:rsidR="00CA3BB4" w:rsidRPr="007657B0" w:rsidRDefault="00CA3BB4" w:rsidP="00265B5A">
            <w:pPr>
              <w:pStyle w:val="naisc"/>
              <w:spacing w:before="0" w:after="0"/>
              <w:ind w:firstLine="720"/>
              <w:rPr>
                <w:sz w:val="20"/>
                <w:szCs w:val="20"/>
              </w:rPr>
            </w:pPr>
            <w:r w:rsidRPr="007657B0">
              <w:rPr>
                <w:sz w:val="20"/>
                <w:szCs w:val="20"/>
              </w:rPr>
              <w:t>2</w:t>
            </w:r>
          </w:p>
        </w:tc>
        <w:tc>
          <w:tcPr>
            <w:tcW w:w="3118" w:type="dxa"/>
            <w:tcBorders>
              <w:top w:val="single" w:sz="6" w:space="0" w:color="000000"/>
              <w:left w:val="single" w:sz="6" w:space="0" w:color="000000"/>
              <w:bottom w:val="single" w:sz="4" w:space="0" w:color="auto"/>
              <w:right w:val="single" w:sz="6" w:space="0" w:color="000000"/>
            </w:tcBorders>
          </w:tcPr>
          <w:p w14:paraId="21083E92" w14:textId="77777777" w:rsidR="00CA3BB4" w:rsidRPr="007657B0" w:rsidRDefault="00CA3BB4" w:rsidP="00265B5A">
            <w:pPr>
              <w:pStyle w:val="naisc"/>
              <w:spacing w:before="0" w:after="0"/>
              <w:ind w:firstLine="720"/>
              <w:rPr>
                <w:sz w:val="20"/>
                <w:szCs w:val="20"/>
              </w:rPr>
            </w:pPr>
            <w:r w:rsidRPr="007657B0">
              <w:rPr>
                <w:sz w:val="20"/>
                <w:szCs w:val="20"/>
              </w:rPr>
              <w:t>3</w:t>
            </w:r>
          </w:p>
        </w:tc>
        <w:tc>
          <w:tcPr>
            <w:tcW w:w="3119" w:type="dxa"/>
            <w:tcBorders>
              <w:top w:val="single" w:sz="6" w:space="0" w:color="000000"/>
              <w:left w:val="single" w:sz="6" w:space="0" w:color="000000"/>
              <w:bottom w:val="single" w:sz="4" w:space="0" w:color="auto"/>
              <w:right w:val="single" w:sz="6" w:space="0" w:color="000000"/>
            </w:tcBorders>
          </w:tcPr>
          <w:p w14:paraId="54551B6A" w14:textId="77777777" w:rsidR="00CA3BB4" w:rsidRPr="007657B0" w:rsidRDefault="00CA3BB4" w:rsidP="00265B5A">
            <w:pPr>
              <w:pStyle w:val="naisc"/>
              <w:spacing w:before="0" w:after="0"/>
              <w:ind w:firstLine="720"/>
              <w:rPr>
                <w:sz w:val="20"/>
                <w:szCs w:val="20"/>
              </w:rPr>
            </w:pPr>
            <w:r w:rsidRPr="007657B0">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14:paraId="60098A12" w14:textId="77777777" w:rsidR="00CA3BB4" w:rsidRPr="007657B0" w:rsidRDefault="00CA3BB4" w:rsidP="00265B5A">
            <w:pPr>
              <w:jc w:val="center"/>
              <w:rPr>
                <w:sz w:val="20"/>
                <w:szCs w:val="20"/>
              </w:rPr>
            </w:pPr>
            <w:r w:rsidRPr="007657B0">
              <w:rPr>
                <w:sz w:val="20"/>
                <w:szCs w:val="20"/>
              </w:rPr>
              <w:t>5</w:t>
            </w:r>
          </w:p>
        </w:tc>
        <w:tc>
          <w:tcPr>
            <w:tcW w:w="2126" w:type="dxa"/>
            <w:tcBorders>
              <w:top w:val="single" w:sz="4" w:space="0" w:color="auto"/>
              <w:left w:val="single" w:sz="4" w:space="0" w:color="auto"/>
              <w:bottom w:val="single" w:sz="4" w:space="0" w:color="auto"/>
            </w:tcBorders>
          </w:tcPr>
          <w:p w14:paraId="6902C933" w14:textId="77777777" w:rsidR="00CA3BB4" w:rsidRPr="007657B0" w:rsidRDefault="00CA3BB4" w:rsidP="00265B5A">
            <w:pPr>
              <w:jc w:val="center"/>
              <w:rPr>
                <w:sz w:val="20"/>
                <w:szCs w:val="20"/>
              </w:rPr>
            </w:pPr>
            <w:r w:rsidRPr="007657B0">
              <w:rPr>
                <w:sz w:val="20"/>
                <w:szCs w:val="20"/>
              </w:rPr>
              <w:t>6</w:t>
            </w:r>
          </w:p>
        </w:tc>
      </w:tr>
      <w:tr w:rsidR="007657B0" w:rsidRPr="007657B0" w14:paraId="4B65B981" w14:textId="77777777" w:rsidTr="007E3B16">
        <w:trPr>
          <w:trHeight w:val="33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3AE124" w14:textId="54454D50" w:rsidR="00CF0430" w:rsidRPr="007657B0" w:rsidRDefault="007E3B16" w:rsidP="00265B5A">
            <w:pPr>
              <w:jc w:val="center"/>
            </w:pPr>
            <w:r w:rsidRPr="007657B0">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39C331BC" w14:textId="352EF8B7" w:rsidR="00CF0430" w:rsidRPr="007657B0" w:rsidRDefault="00CF0430" w:rsidP="007E3B16">
            <w:pPr>
              <w:tabs>
                <w:tab w:val="left" w:pos="709"/>
              </w:tabs>
              <w:jc w:val="center"/>
              <w:rPr>
                <w:rFonts w:eastAsia="Calibri"/>
                <w:lang w:eastAsia="en-US"/>
              </w:rPr>
            </w:pPr>
          </w:p>
        </w:tc>
        <w:tc>
          <w:tcPr>
            <w:tcW w:w="3118" w:type="dxa"/>
            <w:tcBorders>
              <w:top w:val="single" w:sz="4" w:space="0" w:color="auto"/>
              <w:left w:val="single" w:sz="4" w:space="0" w:color="auto"/>
              <w:bottom w:val="single" w:sz="4" w:space="0" w:color="auto"/>
              <w:right w:val="single" w:sz="6" w:space="0" w:color="000000"/>
            </w:tcBorders>
            <w:shd w:val="clear" w:color="auto" w:fill="FFFFFF"/>
            <w:vAlign w:val="center"/>
          </w:tcPr>
          <w:p w14:paraId="5B7F1454" w14:textId="277821D4" w:rsidR="00CF0430" w:rsidRPr="007657B0" w:rsidRDefault="00CF0430" w:rsidP="000F502A">
            <w:pPr>
              <w:jc w:val="both"/>
            </w:pPr>
          </w:p>
        </w:tc>
        <w:tc>
          <w:tcPr>
            <w:tcW w:w="3119" w:type="dxa"/>
            <w:tcBorders>
              <w:top w:val="single" w:sz="4" w:space="0" w:color="auto"/>
              <w:left w:val="single" w:sz="6" w:space="0" w:color="000000"/>
              <w:bottom w:val="single" w:sz="4" w:space="0" w:color="auto"/>
              <w:right w:val="single" w:sz="6" w:space="0" w:color="000000"/>
            </w:tcBorders>
            <w:shd w:val="clear" w:color="auto" w:fill="FFFFFF"/>
            <w:vAlign w:val="center"/>
          </w:tcPr>
          <w:p w14:paraId="003FF8FB" w14:textId="3692E88D" w:rsidR="001203DB" w:rsidRPr="007657B0" w:rsidRDefault="001203DB" w:rsidP="007E3B16">
            <w:pPr>
              <w:pStyle w:val="naisc"/>
              <w:contextualSpacing/>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13F7433" w14:textId="06A13265" w:rsidR="00CF0430" w:rsidRPr="007657B0" w:rsidRDefault="007E3B16" w:rsidP="007E3B16">
            <w:pPr>
              <w:jc w:val="center"/>
            </w:pPr>
            <w:r w:rsidRPr="007657B0">
              <w:t>-</w:t>
            </w:r>
          </w:p>
        </w:tc>
        <w:tc>
          <w:tcPr>
            <w:tcW w:w="2126" w:type="dxa"/>
            <w:tcBorders>
              <w:top w:val="single" w:sz="4" w:space="0" w:color="auto"/>
              <w:left w:val="single" w:sz="4" w:space="0" w:color="auto"/>
              <w:bottom w:val="single" w:sz="4" w:space="0" w:color="auto"/>
            </w:tcBorders>
            <w:shd w:val="clear" w:color="auto" w:fill="FFFFFF"/>
            <w:vAlign w:val="center"/>
          </w:tcPr>
          <w:p w14:paraId="0389754D" w14:textId="71170569" w:rsidR="00CF0430" w:rsidRPr="007657B0" w:rsidRDefault="007E3B16" w:rsidP="007E3B16">
            <w:pPr>
              <w:pStyle w:val="Title"/>
              <w:outlineLvl w:val="0"/>
              <w:rPr>
                <w:bCs/>
                <w:sz w:val="24"/>
                <w:szCs w:val="24"/>
              </w:rPr>
            </w:pPr>
            <w:r w:rsidRPr="007657B0">
              <w:rPr>
                <w:bCs/>
                <w:sz w:val="24"/>
                <w:szCs w:val="24"/>
              </w:rPr>
              <w:t>-</w:t>
            </w:r>
          </w:p>
        </w:tc>
      </w:tr>
    </w:tbl>
    <w:p w14:paraId="63413C08" w14:textId="77777777" w:rsidR="00CA3BB4" w:rsidRPr="007657B0" w:rsidRDefault="00CA3BB4" w:rsidP="00CA3BB4">
      <w:pPr>
        <w:pStyle w:val="naisf"/>
        <w:spacing w:before="0" w:after="0"/>
        <w:ind w:firstLine="0"/>
        <w:jc w:val="center"/>
        <w:rPr>
          <w:b/>
        </w:rPr>
      </w:pPr>
    </w:p>
    <w:p w14:paraId="42A4214D" w14:textId="77777777" w:rsidR="00C761B8" w:rsidRPr="0082587E" w:rsidRDefault="00C761B8" w:rsidP="00C761B8">
      <w:pPr>
        <w:pStyle w:val="tvhtml"/>
        <w:shd w:val="clear" w:color="auto" w:fill="FFFFFF"/>
        <w:spacing w:line="293" w:lineRule="atLeast"/>
        <w:ind w:firstLine="300"/>
        <w:rPr>
          <w:b/>
          <w:bCs/>
          <w:color w:val="414142"/>
        </w:rPr>
      </w:pPr>
      <w:r w:rsidRPr="0082587E">
        <w:rPr>
          <w:b/>
          <w:bCs/>
          <w:color w:val="414142"/>
        </w:rPr>
        <w:t xml:space="preserve">Informācija par </w:t>
      </w:r>
      <w:proofErr w:type="spellStart"/>
      <w:r w:rsidRPr="0082587E">
        <w:rPr>
          <w:b/>
          <w:bCs/>
          <w:color w:val="414142"/>
        </w:rPr>
        <w:t>starpministriju</w:t>
      </w:r>
      <w:proofErr w:type="spellEnd"/>
      <w:r w:rsidRPr="0082587E">
        <w:rPr>
          <w:b/>
          <w:bCs/>
          <w:color w:val="414142"/>
        </w:rPr>
        <w:t xml:space="preserve"> (starpinstitūciju) sanāksmi vai elektronisko saskaņošanu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5091"/>
        <w:gridCol w:w="53"/>
        <w:gridCol w:w="3058"/>
        <w:gridCol w:w="5799"/>
      </w:tblGrid>
      <w:tr w:rsidR="00C761B8" w:rsidRPr="0082587E" w14:paraId="17683B02" w14:textId="77777777" w:rsidTr="0001013D">
        <w:tc>
          <w:tcPr>
            <w:tcW w:w="1818" w:type="pct"/>
            <w:tcBorders>
              <w:top w:val="nil"/>
              <w:left w:val="nil"/>
              <w:bottom w:val="nil"/>
              <w:right w:val="nil"/>
            </w:tcBorders>
            <w:shd w:val="clear" w:color="auto" w:fill="FFFFFF"/>
            <w:noWrap/>
            <w:hideMark/>
          </w:tcPr>
          <w:p w14:paraId="2D9E4FCE" w14:textId="77777777" w:rsidR="00C761B8" w:rsidRPr="0082587E" w:rsidRDefault="00C761B8" w:rsidP="0001013D">
            <w:pPr>
              <w:rPr>
                <w:color w:val="414142"/>
              </w:rPr>
            </w:pPr>
            <w:r w:rsidRPr="0082587E">
              <w:rPr>
                <w:color w:val="414142"/>
              </w:rPr>
              <w:t>Datums</w:t>
            </w:r>
          </w:p>
        </w:tc>
        <w:tc>
          <w:tcPr>
            <w:tcW w:w="3182" w:type="pct"/>
            <w:gridSpan w:val="3"/>
            <w:tcBorders>
              <w:top w:val="nil"/>
              <w:left w:val="nil"/>
              <w:right w:val="nil"/>
            </w:tcBorders>
            <w:shd w:val="clear" w:color="auto" w:fill="FFFFFF"/>
            <w:hideMark/>
          </w:tcPr>
          <w:p w14:paraId="6DE46012" w14:textId="677DED29" w:rsidR="00C761B8" w:rsidRDefault="007B43DE" w:rsidP="0001013D">
            <w:pPr>
              <w:rPr>
                <w:color w:val="414142"/>
              </w:rPr>
            </w:pPr>
            <w:r>
              <w:rPr>
                <w:color w:val="414142"/>
              </w:rPr>
              <w:t>202</w:t>
            </w:r>
            <w:r w:rsidR="00ED279E">
              <w:rPr>
                <w:color w:val="414142"/>
              </w:rPr>
              <w:t>1</w:t>
            </w:r>
            <w:r>
              <w:rPr>
                <w:color w:val="414142"/>
              </w:rPr>
              <w:t xml:space="preserve">. gada </w:t>
            </w:r>
            <w:r w:rsidR="00501604">
              <w:rPr>
                <w:color w:val="414142"/>
              </w:rPr>
              <w:t>31.marts (elektroniska saskaņošana)</w:t>
            </w:r>
          </w:p>
          <w:p w14:paraId="2D685A98" w14:textId="17CCFA22" w:rsidR="003C18E7" w:rsidRPr="0082587E" w:rsidRDefault="003C18E7" w:rsidP="00501604">
            <w:pPr>
              <w:rPr>
                <w:color w:val="414142"/>
              </w:rPr>
            </w:pPr>
          </w:p>
        </w:tc>
      </w:tr>
      <w:tr w:rsidR="00C761B8" w:rsidRPr="0082587E" w14:paraId="52C701CE" w14:textId="77777777" w:rsidTr="007B43DE">
        <w:trPr>
          <w:trHeight w:val="300"/>
        </w:trPr>
        <w:tc>
          <w:tcPr>
            <w:tcW w:w="1818" w:type="pct"/>
            <w:tcBorders>
              <w:top w:val="nil"/>
              <w:left w:val="nil"/>
              <w:bottom w:val="nil"/>
              <w:right w:val="nil"/>
            </w:tcBorders>
            <w:shd w:val="clear" w:color="auto" w:fill="FFFFFF"/>
            <w:noWrap/>
            <w:vAlign w:val="bottom"/>
            <w:hideMark/>
          </w:tcPr>
          <w:p w14:paraId="14AC81A3" w14:textId="77777777" w:rsidR="00C761B8" w:rsidRPr="0082587E" w:rsidRDefault="00C761B8">
            <w:pPr>
              <w:rPr>
                <w:color w:val="414142"/>
              </w:rPr>
            </w:pPr>
            <w:r w:rsidRPr="0082587E">
              <w:rPr>
                <w:color w:val="414142"/>
              </w:rPr>
              <w:t> </w:t>
            </w:r>
          </w:p>
        </w:tc>
        <w:tc>
          <w:tcPr>
            <w:tcW w:w="3182" w:type="pct"/>
            <w:gridSpan w:val="3"/>
            <w:tcBorders>
              <w:left w:val="nil"/>
              <w:right w:val="nil"/>
            </w:tcBorders>
            <w:shd w:val="clear" w:color="auto" w:fill="FFFFFF"/>
            <w:vAlign w:val="center"/>
            <w:hideMark/>
          </w:tcPr>
          <w:p w14:paraId="38F60FC0" w14:textId="5BE0E832" w:rsidR="00C761B8" w:rsidRPr="0082587E" w:rsidRDefault="00C761B8" w:rsidP="007B43DE">
            <w:pPr>
              <w:rPr>
                <w:color w:val="414142"/>
              </w:rPr>
            </w:pPr>
          </w:p>
        </w:tc>
      </w:tr>
      <w:tr w:rsidR="00C761B8" w:rsidRPr="0082587E" w14:paraId="7E456320" w14:textId="77777777" w:rsidTr="007B43DE">
        <w:tc>
          <w:tcPr>
            <w:tcW w:w="1818" w:type="pct"/>
            <w:tcBorders>
              <w:top w:val="nil"/>
              <w:left w:val="nil"/>
              <w:bottom w:val="nil"/>
              <w:right w:val="nil"/>
            </w:tcBorders>
            <w:shd w:val="clear" w:color="auto" w:fill="FFFFFF"/>
            <w:noWrap/>
            <w:vAlign w:val="bottom"/>
            <w:hideMark/>
          </w:tcPr>
          <w:p w14:paraId="379D197F" w14:textId="77777777" w:rsidR="00C761B8" w:rsidRPr="0082587E" w:rsidRDefault="00C761B8">
            <w:pPr>
              <w:rPr>
                <w:color w:val="414142"/>
              </w:rPr>
            </w:pPr>
            <w:r w:rsidRPr="0082587E">
              <w:rPr>
                <w:color w:val="414142"/>
              </w:rPr>
              <w:t>Saskaņošanas dalībnieki</w:t>
            </w:r>
          </w:p>
        </w:tc>
        <w:tc>
          <w:tcPr>
            <w:tcW w:w="3182" w:type="pct"/>
            <w:gridSpan w:val="3"/>
            <w:tcBorders>
              <w:top w:val="nil"/>
              <w:left w:val="nil"/>
              <w:right w:val="nil"/>
            </w:tcBorders>
            <w:shd w:val="clear" w:color="auto" w:fill="FFFFFF"/>
            <w:vAlign w:val="center"/>
            <w:hideMark/>
          </w:tcPr>
          <w:p w14:paraId="20E7F8ED" w14:textId="3E3D425C" w:rsidR="00C761B8" w:rsidRPr="0082587E" w:rsidRDefault="007B43DE" w:rsidP="007B43DE">
            <w:pPr>
              <w:rPr>
                <w:color w:val="414142"/>
              </w:rPr>
            </w:pPr>
            <w:r>
              <w:rPr>
                <w:color w:val="414142"/>
              </w:rPr>
              <w:t>Finanšu ministrija, Tieslietu ministrija</w:t>
            </w:r>
          </w:p>
        </w:tc>
      </w:tr>
      <w:tr w:rsidR="00C761B8" w:rsidRPr="0082587E" w14:paraId="3D0FA14D" w14:textId="77777777" w:rsidTr="007B43DE">
        <w:trPr>
          <w:trHeight w:val="225"/>
        </w:trPr>
        <w:tc>
          <w:tcPr>
            <w:tcW w:w="1818" w:type="pct"/>
            <w:tcBorders>
              <w:top w:val="nil"/>
              <w:left w:val="nil"/>
              <w:bottom w:val="nil"/>
              <w:right w:val="nil"/>
            </w:tcBorders>
            <w:shd w:val="clear" w:color="auto" w:fill="FFFFFF"/>
            <w:hideMark/>
          </w:tcPr>
          <w:p w14:paraId="4E1067E8" w14:textId="77777777" w:rsidR="00C761B8" w:rsidRPr="0082587E" w:rsidRDefault="00C761B8">
            <w:pPr>
              <w:rPr>
                <w:color w:val="414142"/>
              </w:rPr>
            </w:pPr>
            <w:r w:rsidRPr="0082587E">
              <w:rPr>
                <w:color w:val="414142"/>
              </w:rPr>
              <w:t> </w:t>
            </w:r>
          </w:p>
        </w:tc>
        <w:tc>
          <w:tcPr>
            <w:tcW w:w="1111" w:type="pct"/>
            <w:gridSpan w:val="2"/>
            <w:tcBorders>
              <w:left w:val="nil"/>
              <w:bottom w:val="nil"/>
              <w:right w:val="nil"/>
            </w:tcBorders>
            <w:shd w:val="clear" w:color="auto" w:fill="FFFFFF"/>
            <w:hideMark/>
          </w:tcPr>
          <w:p w14:paraId="666F1AE0" w14:textId="77777777" w:rsidR="00C761B8" w:rsidRPr="0082587E" w:rsidRDefault="00C761B8">
            <w:pPr>
              <w:rPr>
                <w:color w:val="414142"/>
              </w:rPr>
            </w:pPr>
            <w:r w:rsidRPr="0082587E">
              <w:rPr>
                <w:color w:val="414142"/>
              </w:rPr>
              <w:t> </w:t>
            </w:r>
          </w:p>
        </w:tc>
        <w:tc>
          <w:tcPr>
            <w:tcW w:w="2071" w:type="pct"/>
            <w:tcBorders>
              <w:left w:val="nil"/>
              <w:bottom w:val="nil"/>
              <w:right w:val="nil"/>
            </w:tcBorders>
            <w:shd w:val="clear" w:color="auto" w:fill="FFFFFF"/>
            <w:hideMark/>
          </w:tcPr>
          <w:p w14:paraId="4F66FD48" w14:textId="77777777" w:rsidR="00C761B8" w:rsidRPr="0082587E" w:rsidRDefault="00C761B8">
            <w:pPr>
              <w:rPr>
                <w:color w:val="414142"/>
              </w:rPr>
            </w:pPr>
            <w:r w:rsidRPr="0082587E">
              <w:rPr>
                <w:color w:val="414142"/>
              </w:rPr>
              <w:t> </w:t>
            </w:r>
          </w:p>
        </w:tc>
      </w:tr>
      <w:tr w:rsidR="00C761B8" w:rsidRPr="0082587E" w14:paraId="476500E1" w14:textId="77777777" w:rsidTr="007B43DE">
        <w:trPr>
          <w:trHeight w:val="300"/>
        </w:trPr>
        <w:tc>
          <w:tcPr>
            <w:tcW w:w="1837" w:type="pct"/>
            <w:gridSpan w:val="2"/>
            <w:tcBorders>
              <w:top w:val="nil"/>
              <w:left w:val="nil"/>
              <w:bottom w:val="nil"/>
              <w:right w:val="nil"/>
            </w:tcBorders>
            <w:shd w:val="clear" w:color="auto" w:fill="FFFFFF"/>
            <w:vAlign w:val="bottom"/>
            <w:hideMark/>
          </w:tcPr>
          <w:p w14:paraId="2BED9C76" w14:textId="77777777" w:rsidR="00C761B8" w:rsidRPr="0082587E" w:rsidRDefault="00C761B8">
            <w:pPr>
              <w:rPr>
                <w:color w:val="414142"/>
              </w:rPr>
            </w:pPr>
            <w:r w:rsidRPr="0082587E">
              <w:rPr>
                <w:color w:val="414142"/>
              </w:rPr>
              <w:t>Saskaņošanas dalībnieki izskatīja šādu ministriju (citu institūciju) iebildumus</w:t>
            </w:r>
          </w:p>
        </w:tc>
        <w:tc>
          <w:tcPr>
            <w:tcW w:w="3163" w:type="pct"/>
            <w:gridSpan w:val="2"/>
            <w:tcBorders>
              <w:top w:val="nil"/>
              <w:left w:val="nil"/>
              <w:right w:val="nil"/>
            </w:tcBorders>
            <w:shd w:val="clear" w:color="auto" w:fill="FFFFFF"/>
            <w:hideMark/>
          </w:tcPr>
          <w:p w14:paraId="55981B88" w14:textId="032BD7F7" w:rsidR="00C761B8" w:rsidRPr="0082587E" w:rsidRDefault="00C761B8">
            <w:pPr>
              <w:rPr>
                <w:color w:val="414142"/>
              </w:rPr>
            </w:pPr>
            <w:r w:rsidRPr="0082587E">
              <w:rPr>
                <w:color w:val="414142"/>
              </w:rPr>
              <w:t> </w:t>
            </w:r>
            <w:r w:rsidR="00DB5972" w:rsidRPr="00655DD4">
              <w:rPr>
                <w:color w:val="414142"/>
              </w:rPr>
              <w:t>Finanšu</w:t>
            </w:r>
            <w:r w:rsidR="007B43DE" w:rsidRPr="00655DD4">
              <w:rPr>
                <w:color w:val="414142"/>
              </w:rPr>
              <w:t xml:space="preserve"> ministrijas</w:t>
            </w:r>
            <w:r w:rsidR="00501604">
              <w:rPr>
                <w:color w:val="414142"/>
              </w:rPr>
              <w:t>, Tieslietu ministrijas</w:t>
            </w:r>
          </w:p>
        </w:tc>
      </w:tr>
      <w:tr w:rsidR="00C761B8" w:rsidRPr="00C761B8" w14:paraId="45500A2C" w14:textId="77777777" w:rsidTr="00C761B8">
        <w:trPr>
          <w:trHeight w:val="300"/>
        </w:trPr>
        <w:tc>
          <w:tcPr>
            <w:tcW w:w="0" w:type="auto"/>
            <w:gridSpan w:val="4"/>
            <w:tcBorders>
              <w:top w:val="nil"/>
              <w:left w:val="nil"/>
              <w:bottom w:val="nil"/>
              <w:right w:val="nil"/>
            </w:tcBorders>
            <w:shd w:val="clear" w:color="auto" w:fill="FFFFFF"/>
            <w:vAlign w:val="bottom"/>
            <w:hideMark/>
          </w:tcPr>
          <w:p w14:paraId="23C7DC02" w14:textId="77777777" w:rsidR="00C761B8" w:rsidRPr="00C761B8" w:rsidRDefault="00C761B8">
            <w:pPr>
              <w:rPr>
                <w:color w:val="414142"/>
                <w:sz w:val="22"/>
                <w:szCs w:val="22"/>
              </w:rPr>
            </w:pPr>
            <w:r w:rsidRPr="00C761B8">
              <w:rPr>
                <w:color w:val="414142"/>
                <w:sz w:val="22"/>
                <w:szCs w:val="22"/>
              </w:rPr>
              <w:t> </w:t>
            </w:r>
          </w:p>
        </w:tc>
      </w:tr>
      <w:tr w:rsidR="00C761B8" w:rsidRPr="00C761B8" w14:paraId="675EC9B8" w14:textId="77777777" w:rsidTr="007B43DE">
        <w:trPr>
          <w:trHeight w:val="300"/>
        </w:trPr>
        <w:tc>
          <w:tcPr>
            <w:tcW w:w="1837" w:type="pct"/>
            <w:gridSpan w:val="2"/>
            <w:tcBorders>
              <w:top w:val="nil"/>
              <w:left w:val="nil"/>
              <w:bottom w:val="nil"/>
              <w:right w:val="nil"/>
            </w:tcBorders>
            <w:shd w:val="clear" w:color="auto" w:fill="FFFFFF"/>
            <w:vAlign w:val="bottom"/>
            <w:hideMark/>
          </w:tcPr>
          <w:p w14:paraId="2AA324D5" w14:textId="77777777" w:rsidR="00C761B8" w:rsidRPr="0082587E" w:rsidRDefault="00C761B8">
            <w:pPr>
              <w:rPr>
                <w:color w:val="414142"/>
              </w:rPr>
            </w:pPr>
            <w:r w:rsidRPr="0082587E">
              <w:rPr>
                <w:color w:val="414142"/>
              </w:rPr>
              <w:t>Ministrijas (citas institūcijas), kuras nav ieradušās uz sanāksmi vai kuras nav atbildējušas uz uzaicinājumu piedalīties elektroniskajā saskaņošanā</w:t>
            </w:r>
          </w:p>
        </w:tc>
        <w:tc>
          <w:tcPr>
            <w:tcW w:w="3163" w:type="pct"/>
            <w:gridSpan w:val="2"/>
            <w:tcBorders>
              <w:top w:val="nil"/>
              <w:left w:val="nil"/>
              <w:right w:val="nil"/>
            </w:tcBorders>
            <w:shd w:val="clear" w:color="auto" w:fill="FFFFFF"/>
            <w:hideMark/>
          </w:tcPr>
          <w:p w14:paraId="4FC8D9F7" w14:textId="402400E5" w:rsidR="00C761B8" w:rsidRPr="00C761B8" w:rsidRDefault="00C761B8">
            <w:pPr>
              <w:rPr>
                <w:color w:val="414142"/>
                <w:sz w:val="22"/>
                <w:szCs w:val="22"/>
              </w:rPr>
            </w:pPr>
            <w:r w:rsidRPr="00C761B8">
              <w:rPr>
                <w:color w:val="414142"/>
                <w:sz w:val="22"/>
                <w:szCs w:val="22"/>
              </w:rPr>
              <w:t> </w:t>
            </w:r>
          </w:p>
        </w:tc>
      </w:tr>
    </w:tbl>
    <w:p w14:paraId="0F78ED6D" w14:textId="77EDD37F" w:rsidR="008235D9" w:rsidRDefault="008235D9" w:rsidP="00184479">
      <w:pPr>
        <w:pStyle w:val="naisf"/>
        <w:spacing w:before="0" w:after="0"/>
        <w:ind w:firstLine="0"/>
        <w:jc w:val="center"/>
        <w:rPr>
          <w:b/>
        </w:rPr>
      </w:pPr>
    </w:p>
    <w:p w14:paraId="79D7A4D9" w14:textId="77777777" w:rsidR="009C6CA9" w:rsidRDefault="009C6CA9" w:rsidP="00184479">
      <w:pPr>
        <w:pStyle w:val="naisf"/>
        <w:spacing w:before="0" w:after="0"/>
        <w:ind w:firstLine="0"/>
        <w:jc w:val="center"/>
        <w:rPr>
          <w:b/>
        </w:rPr>
      </w:pPr>
    </w:p>
    <w:p w14:paraId="1864A599" w14:textId="77777777" w:rsidR="00A1044D" w:rsidRDefault="00A1044D" w:rsidP="00184479">
      <w:pPr>
        <w:pStyle w:val="naisf"/>
        <w:spacing w:before="0" w:after="0"/>
        <w:ind w:firstLine="0"/>
        <w:jc w:val="center"/>
        <w:rPr>
          <w:b/>
        </w:rPr>
      </w:pPr>
    </w:p>
    <w:p w14:paraId="0E50A59F" w14:textId="725A5B99" w:rsidR="007B4C0F" w:rsidRPr="0082587E" w:rsidRDefault="007B4C0F" w:rsidP="00184479">
      <w:pPr>
        <w:pStyle w:val="naisf"/>
        <w:spacing w:before="0" w:after="0"/>
        <w:ind w:firstLine="0"/>
        <w:jc w:val="center"/>
        <w:rPr>
          <w:b/>
        </w:rPr>
      </w:pPr>
      <w:r w:rsidRPr="0082587E">
        <w:rPr>
          <w:b/>
        </w:rPr>
        <w:lastRenderedPageBreak/>
        <w:t>II. </w:t>
      </w:r>
      <w:r w:rsidR="00134188" w:rsidRPr="0082587E">
        <w:rPr>
          <w:b/>
        </w:rPr>
        <w:t>Jautājumi, par kuriem saskaņošanā vienošan</w:t>
      </w:r>
      <w:r w:rsidR="00144622" w:rsidRPr="0082587E">
        <w:rPr>
          <w:b/>
        </w:rPr>
        <w:t>ā</w:t>
      </w:r>
      <w:r w:rsidR="00134188" w:rsidRPr="0082587E">
        <w:rPr>
          <w:b/>
        </w:rPr>
        <w:t>s ir panākta</w:t>
      </w:r>
    </w:p>
    <w:p w14:paraId="46EE70BF" w14:textId="77777777" w:rsidR="007B4C0F" w:rsidRPr="007657B0" w:rsidRDefault="007B4C0F" w:rsidP="00DB7395">
      <w:pPr>
        <w:pStyle w:val="naisf"/>
        <w:spacing w:before="0" w:after="0"/>
        <w:ind w:firstLine="720"/>
        <w:rPr>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4"/>
        <w:gridCol w:w="3757"/>
        <w:gridCol w:w="4230"/>
        <w:gridCol w:w="1290"/>
        <w:gridCol w:w="4157"/>
      </w:tblGrid>
      <w:tr w:rsidR="00595E18" w:rsidRPr="007657B0" w14:paraId="5A6446C1" w14:textId="77777777" w:rsidTr="002D2CA8">
        <w:tc>
          <w:tcPr>
            <w:tcW w:w="19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681AC4" w14:textId="77777777" w:rsidR="00134188" w:rsidRPr="007657B0" w:rsidRDefault="00134188" w:rsidP="009623BC">
            <w:pPr>
              <w:pStyle w:val="naisc"/>
              <w:spacing w:before="0" w:after="0"/>
              <w:rPr>
                <w:b/>
                <w:sz w:val="22"/>
                <w:szCs w:val="22"/>
              </w:rPr>
            </w:pPr>
            <w:r w:rsidRPr="007657B0">
              <w:rPr>
                <w:b/>
                <w:sz w:val="22"/>
                <w:szCs w:val="22"/>
              </w:rPr>
              <w:t>Nr. p.k.</w:t>
            </w:r>
          </w:p>
        </w:tc>
        <w:tc>
          <w:tcPr>
            <w:tcW w:w="1343"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D7A0B3" w14:textId="77777777" w:rsidR="00134188" w:rsidRPr="007657B0" w:rsidRDefault="00134188" w:rsidP="009623BC">
            <w:pPr>
              <w:pStyle w:val="naisc"/>
              <w:spacing w:before="0" w:after="0"/>
              <w:ind w:firstLine="12"/>
              <w:rPr>
                <w:b/>
                <w:sz w:val="22"/>
                <w:szCs w:val="22"/>
              </w:rPr>
            </w:pPr>
            <w:r w:rsidRPr="007657B0">
              <w:rPr>
                <w:b/>
                <w:sz w:val="22"/>
                <w:szCs w:val="22"/>
              </w:rPr>
              <w:t>Saskaņošanai nosūtītā projekta redakcija (konkrēta punkta (panta) redakcija)</w:t>
            </w:r>
          </w:p>
        </w:tc>
        <w:tc>
          <w:tcPr>
            <w:tcW w:w="15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3CE884" w14:textId="0E451E88" w:rsidR="00134188" w:rsidRPr="007657B0" w:rsidRDefault="00134188" w:rsidP="009623BC">
            <w:pPr>
              <w:pStyle w:val="naisc"/>
              <w:spacing w:before="0" w:after="0"/>
              <w:ind w:right="3"/>
              <w:rPr>
                <w:b/>
                <w:sz w:val="22"/>
                <w:szCs w:val="22"/>
              </w:rPr>
            </w:pPr>
            <w:r w:rsidRPr="007657B0">
              <w:rPr>
                <w:b/>
                <w:sz w:val="22"/>
                <w:szCs w:val="22"/>
              </w:rPr>
              <w:t>Atzinumā norādītais ministrijas (citas institūcijas) iebildums, kā arī saskaņošanā papildus izteiktais iebildums par projekta konkrēto punktu (pantu)</w:t>
            </w:r>
          </w:p>
        </w:tc>
        <w:tc>
          <w:tcPr>
            <w:tcW w:w="46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B0E299" w14:textId="77777777" w:rsidR="00134188" w:rsidRPr="007657B0" w:rsidRDefault="00134188" w:rsidP="009623BC">
            <w:pPr>
              <w:pStyle w:val="naisc"/>
              <w:spacing w:before="0" w:after="0"/>
              <w:ind w:firstLine="21"/>
              <w:rPr>
                <w:b/>
                <w:sz w:val="22"/>
                <w:szCs w:val="22"/>
              </w:rPr>
            </w:pPr>
            <w:r w:rsidRPr="007657B0">
              <w:rPr>
                <w:b/>
                <w:sz w:val="22"/>
                <w:szCs w:val="22"/>
              </w:rPr>
              <w:t>Atbildīgās ministrijas norāde</w:t>
            </w:r>
            <w:r w:rsidR="006C1C48" w:rsidRPr="007657B0">
              <w:rPr>
                <w:b/>
                <w:sz w:val="22"/>
                <w:szCs w:val="22"/>
              </w:rPr>
              <w:t xml:space="preserve"> par to, ka </w:t>
            </w:r>
            <w:r w:rsidRPr="007657B0">
              <w:rPr>
                <w:b/>
                <w:sz w:val="22"/>
                <w:szCs w:val="22"/>
              </w:rPr>
              <w:t>iebildums ir ņemts vērā</w:t>
            </w:r>
            <w:r w:rsidR="006455E7" w:rsidRPr="007657B0">
              <w:rPr>
                <w:b/>
                <w:sz w:val="22"/>
                <w:szCs w:val="22"/>
              </w:rPr>
              <w:t>,</w:t>
            </w:r>
            <w:r w:rsidRPr="007657B0">
              <w:rPr>
                <w:b/>
                <w:sz w:val="22"/>
                <w:szCs w:val="22"/>
              </w:rPr>
              <w:t xml:space="preserve"> vai </w:t>
            </w:r>
            <w:r w:rsidR="006C1C48" w:rsidRPr="007657B0">
              <w:rPr>
                <w:b/>
                <w:sz w:val="22"/>
                <w:szCs w:val="22"/>
              </w:rPr>
              <w:t xml:space="preserve">informācija par saskaņošanā </w:t>
            </w:r>
            <w:r w:rsidR="00022B0F" w:rsidRPr="007657B0">
              <w:rPr>
                <w:b/>
                <w:sz w:val="22"/>
                <w:szCs w:val="22"/>
              </w:rPr>
              <w:t>panākto alternatīvo risinājumu</w:t>
            </w:r>
          </w:p>
        </w:tc>
        <w:tc>
          <w:tcPr>
            <w:tcW w:w="1486" w:type="pct"/>
            <w:tcBorders>
              <w:top w:val="single" w:sz="4" w:space="0" w:color="auto"/>
              <w:left w:val="single" w:sz="4" w:space="0" w:color="auto"/>
              <w:bottom w:val="single" w:sz="4" w:space="0" w:color="auto"/>
            </w:tcBorders>
            <w:vAlign w:val="center"/>
          </w:tcPr>
          <w:p w14:paraId="16F1EED6" w14:textId="77777777" w:rsidR="00134188" w:rsidRPr="007657B0" w:rsidRDefault="00134188" w:rsidP="009623BC">
            <w:pPr>
              <w:jc w:val="center"/>
              <w:rPr>
                <w:b/>
                <w:sz w:val="22"/>
                <w:szCs w:val="22"/>
              </w:rPr>
            </w:pPr>
            <w:r w:rsidRPr="007657B0">
              <w:rPr>
                <w:b/>
                <w:sz w:val="22"/>
                <w:szCs w:val="22"/>
              </w:rPr>
              <w:t>Projekta attiecīgā punkta (panta) galīgā redakcija</w:t>
            </w:r>
          </w:p>
        </w:tc>
      </w:tr>
      <w:tr w:rsidR="00097997" w:rsidRPr="007657B0" w14:paraId="3ADABC6F" w14:textId="77777777" w:rsidTr="27FCBA6C">
        <w:tc>
          <w:tcPr>
            <w:tcW w:w="5000" w:type="pct"/>
            <w:gridSpan w:val="5"/>
            <w:tcBorders>
              <w:top w:val="single" w:sz="6" w:space="0" w:color="000000" w:themeColor="text1"/>
              <w:left w:val="single" w:sz="6" w:space="0" w:color="000000" w:themeColor="text1"/>
              <w:bottom w:val="single" w:sz="6" w:space="0" w:color="000000" w:themeColor="text1"/>
            </w:tcBorders>
          </w:tcPr>
          <w:p w14:paraId="2D3DE72F" w14:textId="33FC3BC5" w:rsidR="00CF0430" w:rsidRPr="00501604" w:rsidRDefault="00DB5972" w:rsidP="00E864FC">
            <w:pPr>
              <w:tabs>
                <w:tab w:val="left" w:pos="1165"/>
                <w:tab w:val="center" w:pos="1238"/>
              </w:tabs>
              <w:spacing w:before="120" w:after="120"/>
              <w:jc w:val="center"/>
              <w:rPr>
                <w:b/>
                <w:highlight w:val="yellow"/>
              </w:rPr>
            </w:pPr>
            <w:r w:rsidRPr="00501604">
              <w:rPr>
                <w:b/>
              </w:rPr>
              <w:t>Finanšu</w:t>
            </w:r>
            <w:r w:rsidR="00553BAC" w:rsidRPr="00501604">
              <w:rPr>
                <w:b/>
              </w:rPr>
              <w:t xml:space="preserve"> ministrijas </w:t>
            </w:r>
            <w:r w:rsidR="00CF0430" w:rsidRPr="00501604">
              <w:rPr>
                <w:b/>
              </w:rPr>
              <w:t>20</w:t>
            </w:r>
            <w:r w:rsidR="00553BAC" w:rsidRPr="00501604">
              <w:rPr>
                <w:b/>
              </w:rPr>
              <w:t>2</w:t>
            </w:r>
            <w:r w:rsidR="004B63B4" w:rsidRPr="00501604">
              <w:rPr>
                <w:b/>
              </w:rPr>
              <w:t>1</w:t>
            </w:r>
            <w:r w:rsidR="00CF0430" w:rsidRPr="00501604">
              <w:rPr>
                <w:b/>
              </w:rPr>
              <w:t xml:space="preserve">. gada </w:t>
            </w:r>
            <w:r w:rsidR="00501604" w:rsidRPr="00501604">
              <w:rPr>
                <w:b/>
              </w:rPr>
              <w:t>7</w:t>
            </w:r>
            <w:r w:rsidR="00CF0430" w:rsidRPr="00501604">
              <w:rPr>
                <w:b/>
              </w:rPr>
              <w:t xml:space="preserve">. </w:t>
            </w:r>
            <w:r w:rsidR="00501604" w:rsidRPr="00501604">
              <w:rPr>
                <w:b/>
              </w:rPr>
              <w:t>aprīļa at</w:t>
            </w:r>
            <w:r w:rsidR="00CF0430" w:rsidRPr="00501604">
              <w:rPr>
                <w:b/>
              </w:rPr>
              <w:t>zinums Nr. </w:t>
            </w:r>
            <w:r w:rsidR="00501604" w:rsidRPr="00501604">
              <w:rPr>
                <w:b/>
                <w:color w:val="212529"/>
                <w:shd w:val="clear" w:color="auto" w:fill="FFFFFF"/>
              </w:rPr>
              <w:t>12/A-7/1901 un tā papildinājums Nr. 12/A-7/1906</w:t>
            </w:r>
          </w:p>
        </w:tc>
      </w:tr>
      <w:tr w:rsidR="00595E18" w:rsidRPr="0007497A" w14:paraId="694D8518" w14:textId="77777777" w:rsidTr="002D2CA8">
        <w:tc>
          <w:tcPr>
            <w:tcW w:w="1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BB74D" w14:textId="77777777" w:rsidR="005B1842" w:rsidRPr="00593175" w:rsidRDefault="005B1842" w:rsidP="005B1842">
            <w:pPr>
              <w:pStyle w:val="naisc"/>
              <w:spacing w:before="0" w:after="0"/>
              <w:rPr>
                <w:highlight w:val="yellow"/>
              </w:rPr>
            </w:pPr>
            <w:r w:rsidRPr="00593175">
              <w:t>1.</w:t>
            </w:r>
          </w:p>
        </w:tc>
        <w:tc>
          <w:tcPr>
            <w:tcW w:w="13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B3231F" w14:textId="1EE206C8" w:rsidR="005B1842" w:rsidRPr="009C6CA9" w:rsidRDefault="005B1842" w:rsidP="005B1842">
            <w:pPr>
              <w:jc w:val="both"/>
              <w:rPr>
                <w:sz w:val="22"/>
                <w:szCs w:val="22"/>
              </w:rPr>
            </w:pPr>
            <w:r w:rsidRPr="009C6CA9">
              <w:rPr>
                <w:sz w:val="22"/>
                <w:szCs w:val="22"/>
              </w:rPr>
              <w:t>MK noteikumu projekta 3. punkts:</w:t>
            </w:r>
          </w:p>
          <w:p w14:paraId="602AF94D" w14:textId="77777777" w:rsidR="00897B97" w:rsidRPr="009C6CA9" w:rsidRDefault="00897B97" w:rsidP="005B1842">
            <w:pPr>
              <w:jc w:val="both"/>
              <w:rPr>
                <w:sz w:val="22"/>
                <w:szCs w:val="22"/>
              </w:rPr>
            </w:pPr>
          </w:p>
          <w:p w14:paraId="0922D908" w14:textId="09ED51DB" w:rsidR="005B1842" w:rsidRPr="009C6CA9" w:rsidRDefault="005B1842" w:rsidP="005B1842">
            <w:pPr>
              <w:pStyle w:val="paragraph"/>
              <w:shd w:val="clear" w:color="auto" w:fill="FFFFFF"/>
              <w:spacing w:before="0" w:beforeAutospacing="0" w:after="0" w:afterAutospacing="0"/>
              <w:jc w:val="both"/>
              <w:textAlignment w:val="baseline"/>
              <w:rPr>
                <w:sz w:val="22"/>
                <w:szCs w:val="22"/>
              </w:rPr>
            </w:pPr>
            <w:r w:rsidRPr="009C6CA9">
              <w:rPr>
                <w:rStyle w:val="normaltextrun"/>
                <w:sz w:val="22"/>
                <w:szCs w:val="22"/>
              </w:rPr>
              <w:t>“ [..] 62.</w:t>
            </w:r>
            <w:r w:rsidRPr="009C6CA9">
              <w:rPr>
                <w:rStyle w:val="normaltextrun"/>
                <w:sz w:val="22"/>
                <w:szCs w:val="22"/>
                <w:vertAlign w:val="superscript"/>
              </w:rPr>
              <w:t xml:space="preserve">26 </w:t>
            </w:r>
            <w:r w:rsidRPr="009C6CA9">
              <w:rPr>
                <w:sz w:val="22"/>
                <w:szCs w:val="22"/>
              </w:rPr>
              <w:t>Šo noteikumu 62.</w:t>
            </w:r>
            <w:r w:rsidRPr="009C6CA9">
              <w:rPr>
                <w:sz w:val="22"/>
                <w:szCs w:val="22"/>
                <w:vertAlign w:val="superscript"/>
              </w:rPr>
              <w:t xml:space="preserve">24 </w:t>
            </w:r>
            <w:r w:rsidRPr="009C6CA9">
              <w:rPr>
                <w:sz w:val="22"/>
                <w:szCs w:val="22"/>
              </w:rPr>
              <w:t>1. un 62.</w:t>
            </w:r>
            <w:r w:rsidRPr="009C6CA9">
              <w:rPr>
                <w:sz w:val="22"/>
                <w:szCs w:val="22"/>
                <w:vertAlign w:val="superscript"/>
              </w:rPr>
              <w:t xml:space="preserve">24 </w:t>
            </w:r>
            <w:r w:rsidRPr="009C6CA9">
              <w:rPr>
                <w:sz w:val="22"/>
                <w:szCs w:val="22"/>
              </w:rPr>
              <w:t>2. apakšpunktā minētos datus vakcinācijas informācijas sistēmā iekļauj:</w:t>
            </w:r>
          </w:p>
          <w:p w14:paraId="18ECCAAC" w14:textId="1272F8B3" w:rsidR="005B1842" w:rsidRPr="009C6CA9" w:rsidRDefault="005B1842" w:rsidP="005B1842">
            <w:pPr>
              <w:pStyle w:val="paragraph"/>
              <w:shd w:val="clear" w:color="auto" w:fill="FFFFFF"/>
              <w:spacing w:before="0" w:beforeAutospacing="0" w:after="0" w:afterAutospacing="0"/>
              <w:jc w:val="both"/>
              <w:textAlignment w:val="baseline"/>
              <w:rPr>
                <w:sz w:val="22"/>
                <w:szCs w:val="22"/>
              </w:rPr>
            </w:pPr>
            <w:r w:rsidRPr="009C6CA9">
              <w:rPr>
                <w:sz w:val="22"/>
                <w:szCs w:val="22"/>
              </w:rPr>
              <w:t>62.</w:t>
            </w:r>
            <w:r w:rsidRPr="009C6CA9">
              <w:rPr>
                <w:sz w:val="22"/>
                <w:szCs w:val="22"/>
                <w:vertAlign w:val="superscript"/>
              </w:rPr>
              <w:t>26</w:t>
            </w:r>
            <w:r w:rsidRPr="009C6CA9">
              <w:rPr>
                <w:sz w:val="22"/>
                <w:szCs w:val="22"/>
              </w:rPr>
              <w:t>1. persona, kas piesaka vakcināciju pret Covid-19, izmantojot vakcinācijas informācijas sistēmas portālu manavakcina.lv;</w:t>
            </w:r>
          </w:p>
          <w:p w14:paraId="4F27D5E4" w14:textId="3DFE528B" w:rsidR="005B1842" w:rsidRPr="009C6CA9" w:rsidRDefault="005B1842" w:rsidP="005B1842">
            <w:pPr>
              <w:pStyle w:val="paragraph"/>
              <w:shd w:val="clear" w:color="auto" w:fill="FFFFFF"/>
              <w:spacing w:before="0" w:beforeAutospacing="0" w:after="0" w:afterAutospacing="0"/>
              <w:jc w:val="both"/>
              <w:textAlignment w:val="baseline"/>
              <w:rPr>
                <w:sz w:val="22"/>
                <w:szCs w:val="22"/>
              </w:rPr>
            </w:pPr>
            <w:r w:rsidRPr="009C6CA9">
              <w:rPr>
                <w:sz w:val="22"/>
                <w:szCs w:val="22"/>
              </w:rPr>
              <w:t>62.</w:t>
            </w:r>
            <w:r w:rsidRPr="009C6CA9">
              <w:rPr>
                <w:sz w:val="22"/>
                <w:szCs w:val="22"/>
                <w:vertAlign w:val="superscript"/>
              </w:rPr>
              <w:t>26</w:t>
            </w:r>
            <w:r w:rsidRPr="009C6CA9">
              <w:rPr>
                <w:sz w:val="22"/>
                <w:szCs w:val="22"/>
              </w:rPr>
              <w:t>2. ārstniecības persona par personu, kura vērsusies ārstniecības iestādē, lai pieteiktos vakcinācijai pret Covid-19, izmantojot vakcinācijas informācijas sistēmas portālu manavakcina.lv;</w:t>
            </w:r>
          </w:p>
          <w:p w14:paraId="46456884" w14:textId="15F65B25" w:rsidR="005B1842" w:rsidRPr="009C6CA9" w:rsidRDefault="005B1842" w:rsidP="005B1842">
            <w:pPr>
              <w:pStyle w:val="paragraph"/>
              <w:shd w:val="clear" w:color="auto" w:fill="FFFFFF"/>
              <w:spacing w:before="0" w:beforeAutospacing="0" w:after="0" w:afterAutospacing="0"/>
              <w:jc w:val="both"/>
              <w:textAlignment w:val="baseline"/>
              <w:rPr>
                <w:sz w:val="22"/>
                <w:szCs w:val="22"/>
              </w:rPr>
            </w:pPr>
            <w:r w:rsidRPr="009C6CA9">
              <w:rPr>
                <w:sz w:val="22"/>
                <w:szCs w:val="22"/>
              </w:rPr>
              <w:t>62.</w:t>
            </w:r>
            <w:r w:rsidRPr="009C6CA9">
              <w:rPr>
                <w:sz w:val="22"/>
                <w:szCs w:val="22"/>
                <w:vertAlign w:val="superscript"/>
              </w:rPr>
              <w:t>26</w:t>
            </w:r>
            <w:r w:rsidRPr="009C6CA9">
              <w:rPr>
                <w:sz w:val="22"/>
                <w:szCs w:val="22"/>
              </w:rPr>
              <w:t xml:space="preserve">3. Nacionālais veselības dienests, saņemot pieteikumu vakcinācijai pret Covid-19 ar vienotā tālruņa numura 8989 starpniecību vai saņemot šo </w:t>
            </w:r>
            <w:r w:rsidRPr="009C6CA9">
              <w:rPr>
                <w:sz w:val="22"/>
                <w:szCs w:val="22"/>
              </w:rPr>
              <w:lastRenderedPageBreak/>
              <w:t>noteikumu 62.</w:t>
            </w:r>
            <w:r w:rsidRPr="009C6CA9">
              <w:rPr>
                <w:sz w:val="22"/>
                <w:szCs w:val="22"/>
                <w:vertAlign w:val="superscript"/>
              </w:rPr>
              <w:t xml:space="preserve">21 </w:t>
            </w:r>
            <w:r w:rsidRPr="009C6CA9">
              <w:rPr>
                <w:sz w:val="22"/>
                <w:szCs w:val="22"/>
              </w:rPr>
              <w:t>punktā minēto prioritāti vakcinējamo personu sarakstu.”</w:t>
            </w:r>
            <w:r w:rsidR="00CB17BC" w:rsidRPr="009C6CA9">
              <w:rPr>
                <w:sz w:val="22"/>
                <w:szCs w:val="22"/>
              </w:rPr>
              <w:t>.</w:t>
            </w:r>
          </w:p>
          <w:p w14:paraId="2C14BEDB" w14:textId="44392D42" w:rsidR="005B1842" w:rsidRPr="009C6CA9" w:rsidRDefault="005B1842" w:rsidP="005B1842">
            <w:pPr>
              <w:jc w:val="both"/>
              <w:rPr>
                <w:strike/>
                <w:sz w:val="22"/>
                <w:szCs w:val="22"/>
              </w:rPr>
            </w:pPr>
          </w:p>
        </w:tc>
        <w:tc>
          <w:tcPr>
            <w:tcW w:w="151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FDE7B" w14:textId="7931E7C3" w:rsidR="005B1842" w:rsidRPr="009C6CA9" w:rsidRDefault="005B1842" w:rsidP="005B1842">
            <w:pPr>
              <w:ind w:firstLine="169"/>
              <w:jc w:val="both"/>
              <w:rPr>
                <w:sz w:val="22"/>
                <w:szCs w:val="22"/>
                <w:highlight w:val="yellow"/>
              </w:rPr>
            </w:pPr>
            <w:r w:rsidRPr="009C6CA9">
              <w:rPr>
                <w:color w:val="000000"/>
                <w:sz w:val="22"/>
                <w:szCs w:val="22"/>
              </w:rPr>
              <w:lastRenderedPageBreak/>
              <w:t xml:space="preserve">Noteikumu projekta 3.punkts paredz papildināt Ministru kabineta 2020.gada 9.jūnija noteikumus Nr.360 “Epidemioloģiskās drošības pasākumi Covid-19 infekcijas izplatības ierobežošanai" (turpmāk – noteikumi Nr.360) ar </w:t>
            </w:r>
            <w:r w:rsidRPr="009C6CA9">
              <w:rPr>
                <w:rStyle w:val="normaltextrun"/>
                <w:color w:val="000000"/>
                <w:sz w:val="22"/>
                <w:szCs w:val="22"/>
              </w:rPr>
              <w:t>62.</w:t>
            </w:r>
            <w:r w:rsidRPr="009C6CA9">
              <w:rPr>
                <w:rStyle w:val="normaltextrun"/>
                <w:color w:val="000000"/>
                <w:sz w:val="22"/>
                <w:szCs w:val="22"/>
                <w:vertAlign w:val="superscript"/>
              </w:rPr>
              <w:t xml:space="preserve">26 </w:t>
            </w:r>
            <w:r w:rsidRPr="009C6CA9">
              <w:rPr>
                <w:rStyle w:val="normaltextrun"/>
                <w:color w:val="000000"/>
                <w:sz w:val="22"/>
                <w:szCs w:val="22"/>
              </w:rPr>
              <w:t>a</w:t>
            </w:r>
            <w:r w:rsidRPr="009C6CA9">
              <w:rPr>
                <w:color w:val="000000"/>
                <w:sz w:val="22"/>
                <w:szCs w:val="22"/>
              </w:rPr>
              <w:t xml:space="preserve">pakšpunktu, izsakot noteikumu Nr.360 </w:t>
            </w:r>
            <w:r w:rsidRPr="009C6CA9">
              <w:rPr>
                <w:rStyle w:val="normaltextrun"/>
                <w:color w:val="000000"/>
                <w:sz w:val="22"/>
                <w:szCs w:val="22"/>
              </w:rPr>
              <w:t>62.</w:t>
            </w:r>
            <w:r w:rsidRPr="009C6CA9">
              <w:rPr>
                <w:rStyle w:val="normaltextrun"/>
                <w:color w:val="000000"/>
                <w:sz w:val="22"/>
                <w:szCs w:val="22"/>
                <w:vertAlign w:val="superscript"/>
              </w:rPr>
              <w:t xml:space="preserve">26 </w:t>
            </w:r>
            <w:r w:rsidRPr="009C6CA9">
              <w:rPr>
                <w:color w:val="000000"/>
                <w:sz w:val="22"/>
                <w:szCs w:val="22"/>
              </w:rPr>
              <w:t>apakšpunktu šādā redakcijā “Šo noteikumu 62.</w:t>
            </w:r>
            <w:r w:rsidRPr="009C6CA9">
              <w:rPr>
                <w:color w:val="000000"/>
                <w:sz w:val="22"/>
                <w:szCs w:val="22"/>
                <w:vertAlign w:val="superscript"/>
              </w:rPr>
              <w:t xml:space="preserve">24 </w:t>
            </w:r>
            <w:r w:rsidRPr="009C6CA9">
              <w:rPr>
                <w:color w:val="000000"/>
                <w:sz w:val="22"/>
                <w:szCs w:val="22"/>
              </w:rPr>
              <w:t>1. un 62.</w:t>
            </w:r>
            <w:r w:rsidRPr="009C6CA9">
              <w:rPr>
                <w:color w:val="000000"/>
                <w:sz w:val="22"/>
                <w:szCs w:val="22"/>
                <w:vertAlign w:val="superscript"/>
              </w:rPr>
              <w:t xml:space="preserve">24 </w:t>
            </w:r>
            <w:r w:rsidRPr="009C6CA9">
              <w:rPr>
                <w:color w:val="000000"/>
                <w:sz w:val="22"/>
                <w:szCs w:val="22"/>
              </w:rPr>
              <w:t>2. apakšpunktā minētos datus vakcinācijas informācijas sistēmā iekļauj:”. Norādām, ka noteikumu Nr.360 spēkā esošajā redakcijā nav 62.</w:t>
            </w:r>
            <w:r w:rsidRPr="009C6CA9">
              <w:rPr>
                <w:color w:val="000000"/>
                <w:sz w:val="22"/>
                <w:szCs w:val="22"/>
                <w:vertAlign w:val="superscript"/>
              </w:rPr>
              <w:t xml:space="preserve">24 </w:t>
            </w:r>
            <w:r w:rsidRPr="009C6CA9">
              <w:rPr>
                <w:color w:val="000000"/>
                <w:sz w:val="22"/>
                <w:szCs w:val="22"/>
              </w:rPr>
              <w:t>1. un 62.</w:t>
            </w:r>
            <w:r w:rsidRPr="009C6CA9">
              <w:rPr>
                <w:color w:val="000000"/>
                <w:sz w:val="22"/>
                <w:szCs w:val="22"/>
                <w:vertAlign w:val="superscript"/>
              </w:rPr>
              <w:t xml:space="preserve">24 </w:t>
            </w:r>
            <w:r w:rsidRPr="009C6CA9">
              <w:rPr>
                <w:color w:val="000000"/>
                <w:sz w:val="22"/>
                <w:szCs w:val="22"/>
              </w:rPr>
              <w:t>2.apakšpunkts un noteikumu projekts neparedz papildināt noteikumus Nr.360 ar minētajiem apakšpunktiem. Līdz ar to ir precizējams noteikumu projekts.</w:t>
            </w:r>
          </w:p>
        </w:tc>
        <w:tc>
          <w:tcPr>
            <w:tcW w:w="4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3ED7B" w14:textId="2DE61F75" w:rsidR="005B1842" w:rsidRPr="009C6CA9" w:rsidRDefault="005B1842" w:rsidP="005B1842">
            <w:pPr>
              <w:pStyle w:val="PlainText"/>
              <w:jc w:val="center"/>
              <w:rPr>
                <w:rFonts w:ascii="Times New Roman" w:hAnsi="Times New Roman"/>
                <w:b/>
                <w:szCs w:val="22"/>
                <w:highlight w:val="yellow"/>
                <w:lang w:val="lv-LV"/>
              </w:rPr>
            </w:pPr>
            <w:r w:rsidRPr="009C6CA9">
              <w:rPr>
                <w:rFonts w:ascii="Times New Roman" w:hAnsi="Times New Roman"/>
                <w:b/>
                <w:szCs w:val="22"/>
                <w:lang w:val="lv-LV"/>
              </w:rPr>
              <w:t>Ņ</w:t>
            </w:r>
            <w:proofErr w:type="spellStart"/>
            <w:r w:rsidRPr="009C6CA9">
              <w:rPr>
                <w:rFonts w:ascii="Times New Roman" w:hAnsi="Times New Roman"/>
                <w:b/>
                <w:szCs w:val="22"/>
              </w:rPr>
              <w:t>e</w:t>
            </w:r>
            <w:r w:rsidRPr="009C6CA9">
              <w:rPr>
                <w:rFonts w:ascii="Times New Roman" w:hAnsi="Times New Roman"/>
                <w:b/>
                <w:szCs w:val="22"/>
                <w:lang w:val="lv-LV"/>
              </w:rPr>
              <w:t>m</w:t>
            </w:r>
            <w:r w:rsidRPr="009C6CA9">
              <w:rPr>
                <w:rFonts w:ascii="Times New Roman" w:hAnsi="Times New Roman"/>
                <w:b/>
                <w:szCs w:val="22"/>
              </w:rPr>
              <w:t>t</w:t>
            </w:r>
            <w:r w:rsidRPr="009C6CA9">
              <w:rPr>
                <w:rFonts w:ascii="Times New Roman" w:hAnsi="Times New Roman"/>
                <w:b/>
                <w:szCs w:val="22"/>
                <w:lang w:val="lv-LV"/>
              </w:rPr>
              <w:t>s</w:t>
            </w:r>
            <w:proofErr w:type="spellEnd"/>
            <w:r w:rsidRPr="009C6CA9">
              <w:rPr>
                <w:rFonts w:ascii="Times New Roman" w:hAnsi="Times New Roman"/>
                <w:b/>
                <w:szCs w:val="22"/>
              </w:rPr>
              <w:t xml:space="preserve"> </w:t>
            </w:r>
            <w:r w:rsidRPr="009C6CA9">
              <w:rPr>
                <w:rFonts w:ascii="Times New Roman" w:hAnsi="Times New Roman"/>
                <w:b/>
                <w:szCs w:val="22"/>
                <w:lang w:val="lv-LV"/>
              </w:rPr>
              <w:t>v</w:t>
            </w:r>
            <w:proofErr w:type="spellStart"/>
            <w:r w:rsidRPr="009C6CA9">
              <w:rPr>
                <w:rFonts w:ascii="Times New Roman" w:hAnsi="Times New Roman"/>
                <w:b/>
                <w:szCs w:val="22"/>
              </w:rPr>
              <w:t>ē</w:t>
            </w:r>
            <w:r w:rsidRPr="009C6CA9">
              <w:rPr>
                <w:rFonts w:ascii="Times New Roman" w:hAnsi="Times New Roman"/>
                <w:b/>
                <w:szCs w:val="22"/>
                <w:lang w:val="lv-LV"/>
              </w:rPr>
              <w:t>r</w:t>
            </w:r>
            <w:proofErr w:type="spellEnd"/>
            <w:r w:rsidRPr="009C6CA9">
              <w:rPr>
                <w:rFonts w:ascii="Times New Roman" w:hAnsi="Times New Roman"/>
                <w:b/>
                <w:szCs w:val="22"/>
              </w:rPr>
              <w:t>ā</w:t>
            </w:r>
          </w:p>
        </w:tc>
        <w:tc>
          <w:tcPr>
            <w:tcW w:w="1486" w:type="pct"/>
            <w:tcBorders>
              <w:top w:val="single" w:sz="4" w:space="0" w:color="auto"/>
              <w:left w:val="single" w:sz="4" w:space="0" w:color="auto"/>
              <w:bottom w:val="single" w:sz="4" w:space="0" w:color="auto"/>
            </w:tcBorders>
          </w:tcPr>
          <w:p w14:paraId="401F1466" w14:textId="6BAAE639" w:rsidR="005B1842" w:rsidRPr="009C6CA9" w:rsidRDefault="005B1842" w:rsidP="005B1842">
            <w:pPr>
              <w:jc w:val="both"/>
              <w:rPr>
                <w:sz w:val="22"/>
                <w:szCs w:val="22"/>
              </w:rPr>
            </w:pPr>
            <w:r w:rsidRPr="009C6CA9">
              <w:rPr>
                <w:sz w:val="22"/>
                <w:szCs w:val="22"/>
              </w:rPr>
              <w:t>MK noteikumu projekta 3. punkts:</w:t>
            </w:r>
          </w:p>
          <w:p w14:paraId="164EFE16" w14:textId="77777777" w:rsidR="00897B97" w:rsidRPr="009C6CA9" w:rsidRDefault="00897B97" w:rsidP="005B1842">
            <w:pPr>
              <w:jc w:val="both"/>
              <w:rPr>
                <w:sz w:val="22"/>
                <w:szCs w:val="22"/>
              </w:rPr>
            </w:pPr>
          </w:p>
          <w:p w14:paraId="035E5CEF" w14:textId="471BEDB4" w:rsidR="005B1842" w:rsidRPr="009C6CA9" w:rsidRDefault="005B1842" w:rsidP="005B1842">
            <w:pPr>
              <w:pStyle w:val="paragraph"/>
              <w:shd w:val="clear" w:color="auto" w:fill="FFFFFF"/>
              <w:spacing w:before="0" w:beforeAutospacing="0" w:after="0" w:afterAutospacing="0"/>
              <w:jc w:val="both"/>
              <w:textAlignment w:val="baseline"/>
              <w:rPr>
                <w:sz w:val="22"/>
                <w:szCs w:val="22"/>
              </w:rPr>
            </w:pPr>
            <w:r w:rsidRPr="009C6CA9">
              <w:rPr>
                <w:rStyle w:val="normaltextrun"/>
                <w:sz w:val="22"/>
                <w:szCs w:val="22"/>
              </w:rPr>
              <w:t>“ [..] 62.</w:t>
            </w:r>
            <w:r w:rsidRPr="009C6CA9">
              <w:rPr>
                <w:rStyle w:val="normaltextrun"/>
                <w:sz w:val="22"/>
                <w:szCs w:val="22"/>
                <w:vertAlign w:val="superscript"/>
              </w:rPr>
              <w:t>2</w:t>
            </w:r>
            <w:r w:rsidR="002D2CA8">
              <w:rPr>
                <w:rStyle w:val="normaltextrun"/>
                <w:sz w:val="22"/>
                <w:szCs w:val="22"/>
                <w:vertAlign w:val="superscript"/>
              </w:rPr>
              <w:t>7</w:t>
            </w:r>
            <w:r w:rsidRPr="009C6CA9">
              <w:rPr>
                <w:rStyle w:val="normaltextrun"/>
                <w:sz w:val="22"/>
                <w:szCs w:val="22"/>
                <w:vertAlign w:val="superscript"/>
              </w:rPr>
              <w:t xml:space="preserve"> </w:t>
            </w:r>
            <w:r w:rsidRPr="009C6CA9">
              <w:rPr>
                <w:sz w:val="22"/>
                <w:szCs w:val="22"/>
              </w:rPr>
              <w:t>Šo noteikumu 62.</w:t>
            </w:r>
            <w:r w:rsidRPr="009C6CA9">
              <w:rPr>
                <w:sz w:val="22"/>
                <w:szCs w:val="22"/>
                <w:vertAlign w:val="superscript"/>
              </w:rPr>
              <w:t>2</w:t>
            </w:r>
            <w:r w:rsidR="002D2CA8">
              <w:rPr>
                <w:sz w:val="22"/>
                <w:szCs w:val="22"/>
                <w:vertAlign w:val="superscript"/>
              </w:rPr>
              <w:t>6</w:t>
            </w:r>
            <w:r w:rsidRPr="009C6CA9">
              <w:rPr>
                <w:sz w:val="22"/>
                <w:szCs w:val="22"/>
                <w:vertAlign w:val="superscript"/>
              </w:rPr>
              <w:t xml:space="preserve"> </w:t>
            </w:r>
            <w:r w:rsidRPr="009C6CA9">
              <w:rPr>
                <w:sz w:val="22"/>
                <w:szCs w:val="22"/>
              </w:rPr>
              <w:t>1. un 62.</w:t>
            </w:r>
            <w:r w:rsidRPr="009C6CA9">
              <w:rPr>
                <w:sz w:val="22"/>
                <w:szCs w:val="22"/>
                <w:vertAlign w:val="superscript"/>
              </w:rPr>
              <w:t>2</w:t>
            </w:r>
            <w:r w:rsidR="002D2CA8">
              <w:rPr>
                <w:sz w:val="22"/>
                <w:szCs w:val="22"/>
                <w:vertAlign w:val="superscript"/>
              </w:rPr>
              <w:t>6</w:t>
            </w:r>
            <w:r w:rsidRPr="009C6CA9">
              <w:rPr>
                <w:sz w:val="22"/>
                <w:szCs w:val="22"/>
                <w:vertAlign w:val="superscript"/>
              </w:rPr>
              <w:t xml:space="preserve"> </w:t>
            </w:r>
            <w:r w:rsidRPr="009C6CA9">
              <w:rPr>
                <w:sz w:val="22"/>
                <w:szCs w:val="22"/>
              </w:rPr>
              <w:t>2. apakšpunktā minētos datus vakcinācijas informācijas sistēmā iekļauj:</w:t>
            </w:r>
          </w:p>
          <w:p w14:paraId="561FE210" w14:textId="2A9404C7" w:rsidR="005B1842" w:rsidRPr="009C6CA9" w:rsidRDefault="005B1842" w:rsidP="005B1842">
            <w:pPr>
              <w:pStyle w:val="paragraph"/>
              <w:shd w:val="clear" w:color="auto" w:fill="FFFFFF"/>
              <w:spacing w:before="0" w:beforeAutospacing="0" w:after="0" w:afterAutospacing="0"/>
              <w:jc w:val="both"/>
              <w:textAlignment w:val="baseline"/>
              <w:rPr>
                <w:sz w:val="22"/>
                <w:szCs w:val="22"/>
              </w:rPr>
            </w:pPr>
            <w:r w:rsidRPr="009C6CA9">
              <w:rPr>
                <w:sz w:val="22"/>
                <w:szCs w:val="22"/>
              </w:rPr>
              <w:t>62.</w:t>
            </w:r>
            <w:r w:rsidRPr="009C6CA9">
              <w:rPr>
                <w:sz w:val="22"/>
                <w:szCs w:val="22"/>
                <w:vertAlign w:val="superscript"/>
              </w:rPr>
              <w:t>2</w:t>
            </w:r>
            <w:r w:rsidR="002D2CA8">
              <w:rPr>
                <w:sz w:val="22"/>
                <w:szCs w:val="22"/>
                <w:vertAlign w:val="superscript"/>
              </w:rPr>
              <w:t>7</w:t>
            </w:r>
            <w:r w:rsidRPr="009C6CA9">
              <w:rPr>
                <w:sz w:val="22"/>
                <w:szCs w:val="22"/>
              </w:rPr>
              <w:t>1. persona, kas piesaka vakcināciju pret Covid-19, izmantojot vakcinācijas informācijas sistēmas portālu manavakcina.lv;</w:t>
            </w:r>
          </w:p>
          <w:p w14:paraId="20306438" w14:textId="7B494371" w:rsidR="005B1842" w:rsidRPr="009C6CA9" w:rsidRDefault="005B1842" w:rsidP="005B1842">
            <w:pPr>
              <w:pStyle w:val="paragraph"/>
              <w:shd w:val="clear" w:color="auto" w:fill="FFFFFF"/>
              <w:spacing w:before="0" w:beforeAutospacing="0" w:after="0" w:afterAutospacing="0"/>
              <w:jc w:val="both"/>
              <w:textAlignment w:val="baseline"/>
              <w:rPr>
                <w:sz w:val="22"/>
                <w:szCs w:val="22"/>
              </w:rPr>
            </w:pPr>
            <w:r w:rsidRPr="009C6CA9">
              <w:rPr>
                <w:sz w:val="22"/>
                <w:szCs w:val="22"/>
              </w:rPr>
              <w:t>62.</w:t>
            </w:r>
            <w:r w:rsidRPr="009C6CA9">
              <w:rPr>
                <w:sz w:val="22"/>
                <w:szCs w:val="22"/>
                <w:vertAlign w:val="superscript"/>
              </w:rPr>
              <w:t>2</w:t>
            </w:r>
            <w:r w:rsidR="002D2CA8">
              <w:rPr>
                <w:sz w:val="22"/>
                <w:szCs w:val="22"/>
                <w:vertAlign w:val="superscript"/>
              </w:rPr>
              <w:t>7</w:t>
            </w:r>
            <w:r w:rsidRPr="009C6CA9">
              <w:rPr>
                <w:sz w:val="22"/>
                <w:szCs w:val="22"/>
              </w:rPr>
              <w:t>2. ārstniecības persona par personu, kura vērsusies ārstniecības iestādē, lai pieteiktos vakcinācijai pret Covid-19, izmantojot vakcinācijas informācijas sistēmas portālu manavakcina.lv;</w:t>
            </w:r>
          </w:p>
          <w:p w14:paraId="7B817B1A" w14:textId="449B5250" w:rsidR="005B1842" w:rsidRPr="009C6CA9" w:rsidRDefault="005B1842" w:rsidP="005B1842">
            <w:pPr>
              <w:pStyle w:val="paragraph"/>
              <w:shd w:val="clear" w:color="auto" w:fill="FFFFFF"/>
              <w:spacing w:before="0" w:beforeAutospacing="0" w:after="0" w:afterAutospacing="0"/>
              <w:jc w:val="both"/>
              <w:textAlignment w:val="baseline"/>
              <w:rPr>
                <w:sz w:val="22"/>
                <w:szCs w:val="22"/>
              </w:rPr>
            </w:pPr>
            <w:r w:rsidRPr="009C6CA9">
              <w:rPr>
                <w:sz w:val="22"/>
                <w:szCs w:val="22"/>
              </w:rPr>
              <w:t>62.</w:t>
            </w:r>
            <w:r w:rsidRPr="009C6CA9">
              <w:rPr>
                <w:sz w:val="22"/>
                <w:szCs w:val="22"/>
                <w:vertAlign w:val="superscript"/>
              </w:rPr>
              <w:t>2</w:t>
            </w:r>
            <w:r w:rsidR="002D2CA8">
              <w:rPr>
                <w:sz w:val="22"/>
                <w:szCs w:val="22"/>
                <w:vertAlign w:val="superscript"/>
              </w:rPr>
              <w:t>7</w:t>
            </w:r>
            <w:r w:rsidRPr="009C6CA9">
              <w:rPr>
                <w:sz w:val="22"/>
                <w:szCs w:val="22"/>
              </w:rPr>
              <w:t>3. Nacionālais veselības dienests, saņemot pieteikumu vakcinācijai pret Covid-19 ar vienotā tālruņa numura 8989 starpniecību vai saņemot šo noteikumu 62.</w:t>
            </w:r>
            <w:r w:rsidRPr="009C6CA9">
              <w:rPr>
                <w:sz w:val="22"/>
                <w:szCs w:val="22"/>
                <w:vertAlign w:val="superscript"/>
              </w:rPr>
              <w:t xml:space="preserve">21 </w:t>
            </w:r>
            <w:r w:rsidRPr="009C6CA9">
              <w:rPr>
                <w:sz w:val="22"/>
                <w:szCs w:val="22"/>
              </w:rPr>
              <w:lastRenderedPageBreak/>
              <w:t>punktā minēto prioritāti vakcinējamo personu sarakstu.”</w:t>
            </w:r>
            <w:r w:rsidR="00CB17BC" w:rsidRPr="009C6CA9">
              <w:rPr>
                <w:sz w:val="22"/>
                <w:szCs w:val="22"/>
              </w:rPr>
              <w:t>.</w:t>
            </w:r>
          </w:p>
          <w:p w14:paraId="46453D4D" w14:textId="3FBFE774" w:rsidR="005B1842" w:rsidRPr="009C6CA9" w:rsidRDefault="005B1842" w:rsidP="005B1842">
            <w:pPr>
              <w:jc w:val="both"/>
              <w:rPr>
                <w:sz w:val="22"/>
                <w:szCs w:val="22"/>
                <w:highlight w:val="yellow"/>
              </w:rPr>
            </w:pPr>
          </w:p>
        </w:tc>
      </w:tr>
      <w:tr w:rsidR="00595E18" w:rsidRPr="0007497A" w14:paraId="79035A81" w14:textId="77777777" w:rsidTr="002D2CA8">
        <w:tc>
          <w:tcPr>
            <w:tcW w:w="1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F81B15" w14:textId="50606E20" w:rsidR="005B1842" w:rsidRPr="00593175" w:rsidRDefault="005B1842" w:rsidP="005B1842">
            <w:pPr>
              <w:pStyle w:val="naisc"/>
              <w:spacing w:before="0" w:after="0"/>
            </w:pPr>
            <w:r>
              <w:lastRenderedPageBreak/>
              <w:t>2.</w:t>
            </w:r>
          </w:p>
        </w:tc>
        <w:tc>
          <w:tcPr>
            <w:tcW w:w="13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FDF812" w14:textId="05FE111E" w:rsidR="005B1842" w:rsidRPr="009C6CA9" w:rsidRDefault="005B1842" w:rsidP="005B1842">
            <w:pPr>
              <w:pStyle w:val="paragraph"/>
              <w:shd w:val="clear" w:color="auto" w:fill="FFFFFF"/>
              <w:spacing w:before="0" w:beforeAutospacing="0" w:after="0" w:afterAutospacing="0"/>
              <w:jc w:val="both"/>
              <w:textAlignment w:val="baseline"/>
              <w:rPr>
                <w:color w:val="000000"/>
                <w:sz w:val="22"/>
                <w:szCs w:val="22"/>
              </w:rPr>
            </w:pPr>
            <w:r w:rsidRPr="009C6CA9">
              <w:rPr>
                <w:sz w:val="22"/>
                <w:szCs w:val="22"/>
              </w:rPr>
              <w:t xml:space="preserve">MK noteikumu projekta anotācijas III sadaļa  </w:t>
            </w:r>
            <w:r w:rsidRPr="009C6CA9">
              <w:rPr>
                <w:color w:val="000000"/>
                <w:sz w:val="22"/>
                <w:szCs w:val="22"/>
              </w:rPr>
              <w:t>“Tiesību akta projekta ietekme uz valsts budžetu un pašvaldību budžetiem”</w:t>
            </w:r>
            <w:r w:rsidR="00340D40" w:rsidRPr="009C6CA9">
              <w:rPr>
                <w:color w:val="000000"/>
                <w:sz w:val="22"/>
                <w:szCs w:val="22"/>
              </w:rPr>
              <w:t>:</w:t>
            </w:r>
          </w:p>
          <w:p w14:paraId="6D1B9DB4" w14:textId="77777777" w:rsidR="001B2C3F" w:rsidRPr="009C6CA9" w:rsidRDefault="001B2C3F" w:rsidP="005B1842">
            <w:pPr>
              <w:pStyle w:val="paragraph"/>
              <w:shd w:val="clear" w:color="auto" w:fill="FFFFFF"/>
              <w:spacing w:before="0" w:beforeAutospacing="0" w:after="0" w:afterAutospacing="0"/>
              <w:jc w:val="both"/>
              <w:textAlignment w:val="baseline"/>
              <w:rPr>
                <w:rStyle w:val="normaltextrun"/>
                <w:sz w:val="22"/>
                <w:szCs w:val="22"/>
              </w:rPr>
            </w:pPr>
          </w:p>
          <w:p w14:paraId="1DAE1D91" w14:textId="4921770B" w:rsidR="00B7279F" w:rsidRPr="009C6CA9" w:rsidRDefault="002308FD" w:rsidP="00B7279F">
            <w:pPr>
              <w:jc w:val="both"/>
              <w:rPr>
                <w:sz w:val="22"/>
                <w:szCs w:val="22"/>
              </w:rPr>
            </w:pPr>
            <w:r w:rsidRPr="009C6CA9">
              <w:rPr>
                <w:sz w:val="22"/>
                <w:szCs w:val="22"/>
              </w:rPr>
              <w:t>2. un 3</w:t>
            </w:r>
            <w:r w:rsidR="00B7279F" w:rsidRPr="009C6CA9">
              <w:rPr>
                <w:sz w:val="22"/>
                <w:szCs w:val="22"/>
              </w:rPr>
              <w:t>.</w:t>
            </w:r>
            <w:r w:rsidR="00177301" w:rsidRPr="009C6CA9">
              <w:rPr>
                <w:sz w:val="22"/>
                <w:szCs w:val="22"/>
              </w:rPr>
              <w:t> </w:t>
            </w:r>
            <w:r w:rsidR="00B7279F" w:rsidRPr="009C6CA9">
              <w:rPr>
                <w:sz w:val="22"/>
                <w:szCs w:val="22"/>
              </w:rPr>
              <w:t>aile</w:t>
            </w:r>
            <w:r w:rsidR="00767B60" w:rsidRPr="009C6CA9">
              <w:rPr>
                <w:sz w:val="22"/>
                <w:szCs w:val="22"/>
              </w:rPr>
              <w:t>i</w:t>
            </w:r>
            <w:r w:rsidR="00B14549" w:rsidRPr="009C6CA9">
              <w:rPr>
                <w:sz w:val="22"/>
                <w:szCs w:val="22"/>
              </w:rPr>
              <w:t xml:space="preserve"> norādītais periods</w:t>
            </w:r>
            <w:r w:rsidR="00B7279F" w:rsidRPr="009C6CA9">
              <w:rPr>
                <w:sz w:val="22"/>
                <w:szCs w:val="22"/>
              </w:rPr>
              <w:t xml:space="preserve"> “</w:t>
            </w:r>
            <w:r w:rsidR="00B14549" w:rsidRPr="009C6CA9">
              <w:rPr>
                <w:sz w:val="22"/>
                <w:szCs w:val="22"/>
              </w:rPr>
              <w:t>2020. </w:t>
            </w:r>
            <w:r w:rsidR="00B7279F" w:rsidRPr="009C6CA9">
              <w:rPr>
                <w:sz w:val="22"/>
                <w:szCs w:val="22"/>
              </w:rPr>
              <w:t>gad</w:t>
            </w:r>
            <w:r w:rsidR="00B14549" w:rsidRPr="009C6CA9">
              <w:rPr>
                <w:sz w:val="22"/>
                <w:szCs w:val="22"/>
              </w:rPr>
              <w:t>s</w:t>
            </w:r>
            <w:r w:rsidR="00B7279F" w:rsidRPr="009C6CA9">
              <w:rPr>
                <w:sz w:val="22"/>
                <w:szCs w:val="22"/>
              </w:rPr>
              <w:t xml:space="preserve">”; </w:t>
            </w:r>
          </w:p>
          <w:p w14:paraId="3BB10EAE" w14:textId="0ED948B4" w:rsidR="00B7279F" w:rsidRPr="009C6CA9" w:rsidRDefault="00767B60" w:rsidP="00B7279F">
            <w:pPr>
              <w:jc w:val="both"/>
              <w:rPr>
                <w:sz w:val="22"/>
                <w:szCs w:val="22"/>
              </w:rPr>
            </w:pPr>
            <w:r w:rsidRPr="009C6CA9">
              <w:rPr>
                <w:sz w:val="22"/>
                <w:szCs w:val="22"/>
              </w:rPr>
              <w:t>4. un 5</w:t>
            </w:r>
            <w:r w:rsidR="00B7279F" w:rsidRPr="009C6CA9">
              <w:rPr>
                <w:sz w:val="22"/>
                <w:szCs w:val="22"/>
              </w:rPr>
              <w:t>.</w:t>
            </w:r>
            <w:r w:rsidRPr="009C6CA9">
              <w:rPr>
                <w:sz w:val="22"/>
                <w:szCs w:val="22"/>
              </w:rPr>
              <w:t> </w:t>
            </w:r>
            <w:r w:rsidR="00B7279F" w:rsidRPr="009C6CA9">
              <w:rPr>
                <w:sz w:val="22"/>
                <w:szCs w:val="22"/>
              </w:rPr>
              <w:t>aile</w:t>
            </w:r>
            <w:r w:rsidRPr="009C6CA9">
              <w:rPr>
                <w:sz w:val="22"/>
                <w:szCs w:val="22"/>
              </w:rPr>
              <w:t>i norādītais periods</w:t>
            </w:r>
            <w:r w:rsidR="00B7279F" w:rsidRPr="009C6CA9">
              <w:rPr>
                <w:sz w:val="22"/>
                <w:szCs w:val="22"/>
              </w:rPr>
              <w:t xml:space="preserve"> </w:t>
            </w:r>
            <w:r w:rsidR="0009409A" w:rsidRPr="009C6CA9">
              <w:rPr>
                <w:sz w:val="22"/>
                <w:szCs w:val="22"/>
              </w:rPr>
              <w:t>“202</w:t>
            </w:r>
            <w:r w:rsidR="00B92C6D" w:rsidRPr="009C6CA9">
              <w:rPr>
                <w:sz w:val="22"/>
                <w:szCs w:val="22"/>
              </w:rPr>
              <w:t>1</w:t>
            </w:r>
            <w:r w:rsidR="0009409A" w:rsidRPr="009C6CA9">
              <w:rPr>
                <w:sz w:val="22"/>
                <w:szCs w:val="22"/>
              </w:rPr>
              <w:t>. gads”;</w:t>
            </w:r>
          </w:p>
          <w:p w14:paraId="7D00414B" w14:textId="0D77A29A" w:rsidR="001045CD" w:rsidRPr="009C6CA9" w:rsidRDefault="0009409A" w:rsidP="00B7279F">
            <w:pPr>
              <w:pStyle w:val="paragraph"/>
              <w:shd w:val="clear" w:color="auto" w:fill="FFFFFF"/>
              <w:spacing w:before="0" w:beforeAutospacing="0" w:after="0" w:afterAutospacing="0"/>
              <w:jc w:val="both"/>
              <w:textAlignment w:val="baseline"/>
              <w:rPr>
                <w:sz w:val="22"/>
                <w:szCs w:val="22"/>
              </w:rPr>
            </w:pPr>
            <w:r w:rsidRPr="009C6CA9">
              <w:rPr>
                <w:sz w:val="22"/>
                <w:szCs w:val="22"/>
              </w:rPr>
              <w:t>6. un 7</w:t>
            </w:r>
            <w:r w:rsidR="00B7279F" w:rsidRPr="009C6CA9">
              <w:rPr>
                <w:sz w:val="22"/>
                <w:szCs w:val="22"/>
              </w:rPr>
              <w:t>.</w:t>
            </w:r>
            <w:r w:rsidRPr="009C6CA9">
              <w:rPr>
                <w:sz w:val="22"/>
                <w:szCs w:val="22"/>
              </w:rPr>
              <w:t> </w:t>
            </w:r>
            <w:r w:rsidR="00B7279F" w:rsidRPr="009C6CA9">
              <w:rPr>
                <w:sz w:val="22"/>
                <w:szCs w:val="22"/>
              </w:rPr>
              <w:t>aile</w:t>
            </w:r>
            <w:r w:rsidRPr="009C6CA9">
              <w:rPr>
                <w:sz w:val="22"/>
                <w:szCs w:val="22"/>
              </w:rPr>
              <w:t>i norādītais periods</w:t>
            </w:r>
            <w:r w:rsidR="00B7279F" w:rsidRPr="009C6CA9">
              <w:rPr>
                <w:sz w:val="22"/>
                <w:szCs w:val="22"/>
              </w:rPr>
              <w:t xml:space="preserve"> </w:t>
            </w:r>
            <w:r w:rsidR="00B92C6D" w:rsidRPr="009C6CA9">
              <w:rPr>
                <w:sz w:val="22"/>
                <w:szCs w:val="22"/>
              </w:rPr>
              <w:t>“2022. gads”;</w:t>
            </w:r>
          </w:p>
          <w:p w14:paraId="7433AFD2" w14:textId="20DF676C" w:rsidR="00B92C6D" w:rsidRPr="009C6CA9" w:rsidRDefault="00B92C6D" w:rsidP="00B7279F">
            <w:pPr>
              <w:pStyle w:val="paragraph"/>
              <w:shd w:val="clear" w:color="auto" w:fill="FFFFFF"/>
              <w:spacing w:before="0" w:beforeAutospacing="0" w:after="0" w:afterAutospacing="0"/>
              <w:jc w:val="both"/>
              <w:textAlignment w:val="baseline"/>
              <w:rPr>
                <w:rStyle w:val="normaltextrun"/>
                <w:sz w:val="22"/>
                <w:szCs w:val="22"/>
              </w:rPr>
            </w:pPr>
            <w:r w:rsidRPr="009C6CA9">
              <w:rPr>
                <w:sz w:val="22"/>
                <w:szCs w:val="22"/>
              </w:rPr>
              <w:t>8. ailei norādītais periods “2023. gads”</w:t>
            </w:r>
            <w:r w:rsidR="00E045AF" w:rsidRPr="009C6CA9">
              <w:rPr>
                <w:sz w:val="22"/>
                <w:szCs w:val="22"/>
              </w:rPr>
              <w:t>.</w:t>
            </w:r>
          </w:p>
        </w:tc>
        <w:tc>
          <w:tcPr>
            <w:tcW w:w="151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CF828" w14:textId="7EBB5B8E" w:rsidR="005B1842" w:rsidRPr="009C6CA9" w:rsidRDefault="005B1842" w:rsidP="005B1842">
            <w:pPr>
              <w:ind w:firstLine="169"/>
              <w:jc w:val="both"/>
              <w:rPr>
                <w:color w:val="000000"/>
                <w:sz w:val="22"/>
                <w:szCs w:val="22"/>
              </w:rPr>
            </w:pPr>
            <w:r w:rsidRPr="009C6CA9">
              <w:rPr>
                <w:color w:val="000000"/>
                <w:sz w:val="22"/>
                <w:szCs w:val="22"/>
              </w:rPr>
              <w:t>Lūdzam precizēt anotācijas III sadaļu “Tiesību akta projekta ietekme uz valsts budžetu un pašvaldību budžetiem” atbilstoši Ministru kabineta 2009.gada 15.decembra instrukcijas Nr.19 “Tiesību akta projekta sākotnējās ietekmes izvērtēšanas kārtība” 32. un 33.punktā noteiktajam.</w:t>
            </w:r>
          </w:p>
        </w:tc>
        <w:tc>
          <w:tcPr>
            <w:tcW w:w="4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913E4" w14:textId="03526782" w:rsidR="005B1842" w:rsidRPr="009C6CA9" w:rsidRDefault="005B1842" w:rsidP="005B1842">
            <w:pPr>
              <w:pStyle w:val="PlainText"/>
              <w:jc w:val="center"/>
              <w:rPr>
                <w:rFonts w:ascii="Times New Roman" w:hAnsi="Times New Roman"/>
                <w:b/>
                <w:bCs/>
                <w:szCs w:val="22"/>
                <w:lang w:val="lv-LV"/>
              </w:rPr>
            </w:pPr>
            <w:r w:rsidRPr="009C6CA9">
              <w:rPr>
                <w:rFonts w:ascii="Times New Roman" w:hAnsi="Times New Roman"/>
                <w:b/>
                <w:szCs w:val="22"/>
                <w:lang w:val="lv-LV"/>
              </w:rPr>
              <w:t>Ņ</w:t>
            </w:r>
            <w:proofErr w:type="spellStart"/>
            <w:r w:rsidRPr="009C6CA9">
              <w:rPr>
                <w:rFonts w:ascii="Times New Roman" w:hAnsi="Times New Roman"/>
                <w:b/>
                <w:szCs w:val="22"/>
              </w:rPr>
              <w:t>e</w:t>
            </w:r>
            <w:r w:rsidRPr="009C6CA9">
              <w:rPr>
                <w:rFonts w:ascii="Times New Roman" w:hAnsi="Times New Roman"/>
                <w:b/>
                <w:szCs w:val="22"/>
                <w:lang w:val="lv-LV"/>
              </w:rPr>
              <w:t>m</w:t>
            </w:r>
            <w:r w:rsidRPr="009C6CA9">
              <w:rPr>
                <w:rFonts w:ascii="Times New Roman" w:hAnsi="Times New Roman"/>
                <w:b/>
                <w:szCs w:val="22"/>
              </w:rPr>
              <w:t>t</w:t>
            </w:r>
            <w:r w:rsidRPr="009C6CA9">
              <w:rPr>
                <w:rFonts w:ascii="Times New Roman" w:hAnsi="Times New Roman"/>
                <w:b/>
                <w:szCs w:val="22"/>
                <w:lang w:val="lv-LV"/>
              </w:rPr>
              <w:t>s</w:t>
            </w:r>
            <w:proofErr w:type="spellEnd"/>
            <w:r w:rsidRPr="009C6CA9">
              <w:rPr>
                <w:rFonts w:ascii="Times New Roman" w:hAnsi="Times New Roman"/>
                <w:b/>
                <w:szCs w:val="22"/>
              </w:rPr>
              <w:t xml:space="preserve"> </w:t>
            </w:r>
            <w:r w:rsidRPr="009C6CA9">
              <w:rPr>
                <w:rFonts w:ascii="Times New Roman" w:hAnsi="Times New Roman"/>
                <w:b/>
                <w:szCs w:val="22"/>
                <w:lang w:val="lv-LV"/>
              </w:rPr>
              <w:t>v</w:t>
            </w:r>
            <w:proofErr w:type="spellStart"/>
            <w:r w:rsidRPr="009C6CA9">
              <w:rPr>
                <w:rFonts w:ascii="Times New Roman" w:hAnsi="Times New Roman"/>
                <w:b/>
                <w:szCs w:val="22"/>
              </w:rPr>
              <w:t>ē</w:t>
            </w:r>
            <w:r w:rsidRPr="009C6CA9">
              <w:rPr>
                <w:rFonts w:ascii="Times New Roman" w:hAnsi="Times New Roman"/>
                <w:b/>
                <w:szCs w:val="22"/>
                <w:lang w:val="lv-LV"/>
              </w:rPr>
              <w:t>r</w:t>
            </w:r>
            <w:proofErr w:type="spellEnd"/>
            <w:r w:rsidRPr="009C6CA9">
              <w:rPr>
                <w:rFonts w:ascii="Times New Roman" w:hAnsi="Times New Roman"/>
                <w:b/>
                <w:szCs w:val="22"/>
              </w:rPr>
              <w:t>ā</w:t>
            </w:r>
          </w:p>
        </w:tc>
        <w:tc>
          <w:tcPr>
            <w:tcW w:w="1486" w:type="pct"/>
            <w:tcBorders>
              <w:top w:val="single" w:sz="4" w:space="0" w:color="auto"/>
              <w:left w:val="single" w:sz="4" w:space="0" w:color="auto"/>
              <w:bottom w:val="single" w:sz="4" w:space="0" w:color="auto"/>
            </w:tcBorders>
          </w:tcPr>
          <w:p w14:paraId="7D6AB343" w14:textId="77777777" w:rsidR="00340D40" w:rsidRPr="009C6CA9" w:rsidRDefault="00340D40" w:rsidP="00340D40">
            <w:pPr>
              <w:pStyle w:val="paragraph"/>
              <w:shd w:val="clear" w:color="auto" w:fill="FFFFFF"/>
              <w:spacing w:before="0" w:beforeAutospacing="0" w:after="0" w:afterAutospacing="0"/>
              <w:jc w:val="both"/>
              <w:textAlignment w:val="baseline"/>
              <w:rPr>
                <w:color w:val="000000"/>
                <w:sz w:val="22"/>
                <w:szCs w:val="22"/>
              </w:rPr>
            </w:pPr>
            <w:r w:rsidRPr="009C6CA9">
              <w:rPr>
                <w:sz w:val="22"/>
                <w:szCs w:val="22"/>
              </w:rPr>
              <w:t xml:space="preserve">MK noteikumu projekta anotācijas III sadaļa  </w:t>
            </w:r>
            <w:r w:rsidRPr="009C6CA9">
              <w:rPr>
                <w:color w:val="000000"/>
                <w:sz w:val="22"/>
                <w:szCs w:val="22"/>
              </w:rPr>
              <w:t>“Tiesību akta projekta ietekme uz valsts budžetu un pašvaldību budžetiem”:</w:t>
            </w:r>
          </w:p>
          <w:p w14:paraId="016BFA65" w14:textId="77777777" w:rsidR="00340D40" w:rsidRPr="009C6CA9" w:rsidRDefault="00340D40" w:rsidP="00340D40">
            <w:pPr>
              <w:pStyle w:val="paragraph"/>
              <w:shd w:val="clear" w:color="auto" w:fill="FFFFFF"/>
              <w:spacing w:before="0" w:beforeAutospacing="0" w:after="0" w:afterAutospacing="0"/>
              <w:jc w:val="both"/>
              <w:textAlignment w:val="baseline"/>
              <w:rPr>
                <w:rStyle w:val="normaltextrun"/>
                <w:sz w:val="22"/>
                <w:szCs w:val="22"/>
              </w:rPr>
            </w:pPr>
          </w:p>
          <w:p w14:paraId="26719B48" w14:textId="23E0BF08" w:rsidR="00340D40" w:rsidRPr="009C6CA9" w:rsidRDefault="00340D40" w:rsidP="00340D40">
            <w:pPr>
              <w:jc w:val="both"/>
              <w:rPr>
                <w:sz w:val="22"/>
                <w:szCs w:val="22"/>
              </w:rPr>
            </w:pPr>
            <w:r w:rsidRPr="009C6CA9">
              <w:rPr>
                <w:sz w:val="22"/>
                <w:szCs w:val="22"/>
              </w:rPr>
              <w:t>2. un 3.</w:t>
            </w:r>
            <w:r w:rsidR="00177301" w:rsidRPr="009C6CA9">
              <w:rPr>
                <w:sz w:val="22"/>
                <w:szCs w:val="22"/>
              </w:rPr>
              <w:t> </w:t>
            </w:r>
            <w:r w:rsidRPr="009C6CA9">
              <w:rPr>
                <w:sz w:val="22"/>
                <w:szCs w:val="22"/>
              </w:rPr>
              <w:t xml:space="preserve">ailei norādītais periods “2021. gads”; </w:t>
            </w:r>
          </w:p>
          <w:p w14:paraId="6F5EE189" w14:textId="1162705B" w:rsidR="00340D40" w:rsidRPr="009C6CA9" w:rsidRDefault="00340D40" w:rsidP="00340D40">
            <w:pPr>
              <w:jc w:val="both"/>
              <w:rPr>
                <w:sz w:val="22"/>
                <w:szCs w:val="22"/>
              </w:rPr>
            </w:pPr>
            <w:r w:rsidRPr="009C6CA9">
              <w:rPr>
                <w:sz w:val="22"/>
                <w:szCs w:val="22"/>
              </w:rPr>
              <w:t>4. un 5. ailei norādītais periods “2022. gads”;</w:t>
            </w:r>
          </w:p>
          <w:p w14:paraId="25FF3BF2" w14:textId="3F6AC7B3" w:rsidR="00340D40" w:rsidRPr="009C6CA9" w:rsidRDefault="00340D40" w:rsidP="00340D40">
            <w:pPr>
              <w:pStyle w:val="paragraph"/>
              <w:shd w:val="clear" w:color="auto" w:fill="FFFFFF"/>
              <w:spacing w:before="0" w:beforeAutospacing="0" w:after="0" w:afterAutospacing="0"/>
              <w:jc w:val="both"/>
              <w:textAlignment w:val="baseline"/>
              <w:rPr>
                <w:sz w:val="22"/>
                <w:szCs w:val="22"/>
              </w:rPr>
            </w:pPr>
            <w:r w:rsidRPr="009C6CA9">
              <w:rPr>
                <w:sz w:val="22"/>
                <w:szCs w:val="22"/>
              </w:rPr>
              <w:t>6. un 7. ailei norādītais periods “2023. gads”;</w:t>
            </w:r>
          </w:p>
          <w:p w14:paraId="1C7CC0F6" w14:textId="760BC3DE" w:rsidR="005B1842" w:rsidRPr="009C6CA9" w:rsidRDefault="00340D40" w:rsidP="00340D40">
            <w:pPr>
              <w:pStyle w:val="paragraph"/>
              <w:shd w:val="clear" w:color="auto" w:fill="FFFFFF"/>
              <w:spacing w:before="0" w:beforeAutospacing="0" w:after="0" w:afterAutospacing="0"/>
              <w:jc w:val="both"/>
              <w:textAlignment w:val="baseline"/>
              <w:rPr>
                <w:rStyle w:val="normaltextrun"/>
                <w:sz w:val="22"/>
                <w:szCs w:val="22"/>
              </w:rPr>
            </w:pPr>
            <w:r w:rsidRPr="009C6CA9">
              <w:rPr>
                <w:sz w:val="22"/>
                <w:szCs w:val="22"/>
              </w:rPr>
              <w:t>8. ailei norādītais periods “2024. gads”.</w:t>
            </w:r>
          </w:p>
        </w:tc>
      </w:tr>
      <w:tr w:rsidR="00595E18" w:rsidRPr="0007497A" w14:paraId="241A38AE" w14:textId="77777777" w:rsidTr="002D2CA8">
        <w:tc>
          <w:tcPr>
            <w:tcW w:w="1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BD234E" w14:textId="6C1A8B1C" w:rsidR="005B1842" w:rsidRPr="00593175" w:rsidRDefault="005B1842" w:rsidP="005B1842">
            <w:pPr>
              <w:pStyle w:val="naisc"/>
              <w:spacing w:before="0" w:after="0"/>
            </w:pPr>
            <w:r>
              <w:t>3.</w:t>
            </w:r>
          </w:p>
        </w:tc>
        <w:tc>
          <w:tcPr>
            <w:tcW w:w="13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2A2611" w14:textId="582EB38F" w:rsidR="005B1842" w:rsidRPr="009C6CA9" w:rsidRDefault="005B1842" w:rsidP="005B1842">
            <w:pPr>
              <w:pStyle w:val="paragraph"/>
              <w:shd w:val="clear" w:color="auto" w:fill="FFFFFF"/>
              <w:spacing w:before="0" w:beforeAutospacing="0" w:after="0" w:afterAutospacing="0"/>
              <w:jc w:val="both"/>
              <w:textAlignment w:val="baseline"/>
              <w:rPr>
                <w:color w:val="000000"/>
                <w:sz w:val="22"/>
                <w:szCs w:val="22"/>
              </w:rPr>
            </w:pPr>
            <w:r w:rsidRPr="009C6CA9">
              <w:rPr>
                <w:sz w:val="22"/>
                <w:szCs w:val="22"/>
              </w:rPr>
              <w:t xml:space="preserve">MK noteikumu projekta anotācijas </w:t>
            </w:r>
            <w:r w:rsidRPr="009C6CA9">
              <w:rPr>
                <w:color w:val="000000"/>
                <w:sz w:val="22"/>
                <w:szCs w:val="22"/>
              </w:rPr>
              <w:t>VII sadaļa</w:t>
            </w:r>
            <w:r w:rsidR="00955662" w:rsidRPr="009C6CA9">
              <w:rPr>
                <w:color w:val="000000"/>
                <w:sz w:val="22"/>
                <w:szCs w:val="22"/>
              </w:rPr>
              <w:t>s 3.punkts</w:t>
            </w:r>
            <w:r w:rsidR="00E045AF" w:rsidRPr="009C6CA9">
              <w:rPr>
                <w:color w:val="000000"/>
                <w:sz w:val="22"/>
                <w:szCs w:val="22"/>
              </w:rPr>
              <w:t>:</w:t>
            </w:r>
          </w:p>
          <w:p w14:paraId="11266F33" w14:textId="77777777" w:rsidR="008C2CA1" w:rsidRPr="009C6CA9" w:rsidRDefault="008C2CA1" w:rsidP="005B1842">
            <w:pPr>
              <w:pStyle w:val="paragraph"/>
              <w:shd w:val="clear" w:color="auto" w:fill="FFFFFF"/>
              <w:spacing w:before="0" w:beforeAutospacing="0" w:after="0" w:afterAutospacing="0"/>
              <w:jc w:val="both"/>
              <w:textAlignment w:val="baseline"/>
              <w:rPr>
                <w:rStyle w:val="normaltextrun"/>
                <w:sz w:val="22"/>
                <w:szCs w:val="22"/>
              </w:rPr>
            </w:pPr>
          </w:p>
          <w:p w14:paraId="2E00522F" w14:textId="7371CED1" w:rsidR="008C2CA1" w:rsidRPr="009C6CA9" w:rsidRDefault="008C2CA1" w:rsidP="005B1842">
            <w:pPr>
              <w:pStyle w:val="paragraph"/>
              <w:shd w:val="clear" w:color="auto" w:fill="FFFFFF"/>
              <w:spacing w:before="0" w:beforeAutospacing="0" w:after="0" w:afterAutospacing="0"/>
              <w:jc w:val="both"/>
              <w:textAlignment w:val="baseline"/>
              <w:rPr>
                <w:rStyle w:val="normaltextrun"/>
                <w:sz w:val="22"/>
                <w:szCs w:val="22"/>
              </w:rPr>
            </w:pPr>
            <w:r w:rsidRPr="009C6CA9">
              <w:rPr>
                <w:rStyle w:val="normaltextrun"/>
                <w:sz w:val="22"/>
                <w:szCs w:val="22"/>
              </w:rPr>
              <w:t>“</w:t>
            </w:r>
            <w:r w:rsidR="00AB7A39" w:rsidRPr="009C6CA9">
              <w:rPr>
                <w:rStyle w:val="normaltextrun"/>
                <w:sz w:val="22"/>
                <w:szCs w:val="22"/>
              </w:rPr>
              <w:t xml:space="preserve">[..] </w:t>
            </w:r>
            <w:r w:rsidR="00586DDE" w:rsidRPr="009C6CA9">
              <w:rPr>
                <w:color w:val="000000"/>
                <w:sz w:val="22"/>
                <w:szCs w:val="22"/>
              </w:rPr>
              <w:t>Cita informācija – Nav.</w:t>
            </w:r>
            <w:r w:rsidRPr="009C6CA9">
              <w:rPr>
                <w:rStyle w:val="normaltextrun"/>
                <w:sz w:val="22"/>
                <w:szCs w:val="22"/>
              </w:rPr>
              <w:t>”</w:t>
            </w:r>
            <w:r w:rsidR="00E045AF" w:rsidRPr="009C6CA9">
              <w:rPr>
                <w:rStyle w:val="normaltextrun"/>
                <w:sz w:val="22"/>
                <w:szCs w:val="22"/>
              </w:rPr>
              <w:t>.</w:t>
            </w:r>
          </w:p>
        </w:tc>
        <w:tc>
          <w:tcPr>
            <w:tcW w:w="151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5DAFD0" w14:textId="18A0448B" w:rsidR="005B1842" w:rsidRPr="009C6CA9" w:rsidRDefault="005B1842" w:rsidP="005B1842">
            <w:pPr>
              <w:ind w:firstLine="169"/>
              <w:jc w:val="both"/>
              <w:rPr>
                <w:sz w:val="22"/>
                <w:szCs w:val="22"/>
              </w:rPr>
            </w:pPr>
            <w:r w:rsidRPr="009C6CA9">
              <w:rPr>
                <w:color w:val="000000"/>
                <w:sz w:val="22"/>
                <w:szCs w:val="22"/>
              </w:rPr>
              <w:t>Ņemot vērā anotācijas I sadaļas “Tiesību akta projekta izstrādes nepieciešamība” 2.punktā norādīto, ka</w:t>
            </w:r>
            <w:bookmarkStart w:id="0" w:name="_Hlk68629910"/>
            <w:r w:rsidRPr="009C6CA9">
              <w:rPr>
                <w:color w:val="000000"/>
                <w:sz w:val="22"/>
                <w:szCs w:val="22"/>
              </w:rPr>
              <w:t>, l</w:t>
            </w:r>
            <w:r w:rsidRPr="009C6CA9">
              <w:rPr>
                <w:sz w:val="22"/>
                <w:szCs w:val="22"/>
              </w:rPr>
              <w:t xml:space="preserve">ai nodrošinātu vakcinācijas sistēmas efektīvu darbību, kā arī ērtu un elastīgu vakcinācijas procesu, tiek veidots speciāls </w:t>
            </w:r>
            <w:bookmarkEnd w:id="0"/>
            <w:r w:rsidRPr="009C6CA9">
              <w:rPr>
                <w:sz w:val="22"/>
                <w:szCs w:val="22"/>
              </w:rPr>
              <w:t xml:space="preserve">IT risinājums vakcinācijas procesa pārvaldībai, lūdzam precizēt anotācijas </w:t>
            </w:r>
            <w:r w:rsidRPr="009C6CA9">
              <w:rPr>
                <w:color w:val="000000"/>
                <w:sz w:val="22"/>
                <w:szCs w:val="22"/>
              </w:rPr>
              <w:t>VII sadaļas</w:t>
            </w:r>
            <w:r w:rsidRPr="009C6CA9">
              <w:rPr>
                <w:sz w:val="22"/>
                <w:szCs w:val="22"/>
              </w:rPr>
              <w:t xml:space="preserve"> </w:t>
            </w:r>
            <w:r w:rsidRPr="009C6CA9">
              <w:rPr>
                <w:color w:val="000000"/>
                <w:sz w:val="22"/>
                <w:szCs w:val="22"/>
              </w:rPr>
              <w:t xml:space="preserve">3.punktu “Cita informācija”, norādot, ka noteikumu projektā paredzētos pasākumus VM </w:t>
            </w:r>
            <w:r w:rsidRPr="009C6CA9">
              <w:rPr>
                <w:sz w:val="22"/>
                <w:szCs w:val="22"/>
              </w:rPr>
              <w:t>nodrošinās VM piešķirto valsts budžeta līdzekļu ietvaros.</w:t>
            </w:r>
          </w:p>
        </w:tc>
        <w:tc>
          <w:tcPr>
            <w:tcW w:w="4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E9720" w14:textId="0B59A77E" w:rsidR="005B1842" w:rsidRPr="009C6CA9" w:rsidRDefault="005B1842" w:rsidP="005B1842">
            <w:pPr>
              <w:pStyle w:val="paragraph"/>
              <w:shd w:val="clear" w:color="auto" w:fill="FFFFFF"/>
              <w:spacing w:before="0" w:beforeAutospacing="0" w:after="0" w:afterAutospacing="0"/>
              <w:jc w:val="both"/>
              <w:textAlignment w:val="baseline"/>
              <w:rPr>
                <w:b/>
                <w:bCs/>
                <w:sz w:val="22"/>
                <w:szCs w:val="22"/>
              </w:rPr>
            </w:pPr>
            <w:r w:rsidRPr="009C6CA9">
              <w:rPr>
                <w:b/>
                <w:sz w:val="22"/>
                <w:szCs w:val="22"/>
              </w:rPr>
              <w:t>Ņemts vērā</w:t>
            </w:r>
          </w:p>
        </w:tc>
        <w:tc>
          <w:tcPr>
            <w:tcW w:w="1486" w:type="pct"/>
            <w:tcBorders>
              <w:top w:val="single" w:sz="4" w:space="0" w:color="auto"/>
              <w:left w:val="single" w:sz="4" w:space="0" w:color="auto"/>
              <w:bottom w:val="single" w:sz="4" w:space="0" w:color="auto"/>
            </w:tcBorders>
          </w:tcPr>
          <w:p w14:paraId="45520BDC" w14:textId="57D79F10" w:rsidR="00562F27" w:rsidRPr="009C6CA9" w:rsidRDefault="00562F27" w:rsidP="00562F27">
            <w:pPr>
              <w:pStyle w:val="paragraph"/>
              <w:shd w:val="clear" w:color="auto" w:fill="FFFFFF"/>
              <w:spacing w:before="0" w:beforeAutospacing="0" w:after="0" w:afterAutospacing="0"/>
              <w:jc w:val="both"/>
              <w:textAlignment w:val="baseline"/>
              <w:rPr>
                <w:sz w:val="22"/>
                <w:szCs w:val="22"/>
              </w:rPr>
            </w:pPr>
            <w:r w:rsidRPr="009C6CA9">
              <w:rPr>
                <w:sz w:val="22"/>
                <w:szCs w:val="22"/>
              </w:rPr>
              <w:t>MK noteikumu projekta anotācijas VII sadaļas 3.punkts</w:t>
            </w:r>
            <w:r w:rsidR="00340D40" w:rsidRPr="009C6CA9">
              <w:rPr>
                <w:sz w:val="22"/>
                <w:szCs w:val="22"/>
              </w:rPr>
              <w:t>:</w:t>
            </w:r>
          </w:p>
          <w:p w14:paraId="5CFFAAB0" w14:textId="77777777" w:rsidR="00205DD0" w:rsidRPr="009C6CA9" w:rsidRDefault="00205DD0" w:rsidP="005B1842">
            <w:pPr>
              <w:jc w:val="both"/>
              <w:rPr>
                <w:sz w:val="22"/>
                <w:szCs w:val="22"/>
              </w:rPr>
            </w:pPr>
          </w:p>
          <w:p w14:paraId="0C689B4B" w14:textId="57F64902" w:rsidR="005B1842" w:rsidRPr="009C6CA9" w:rsidRDefault="00562F27" w:rsidP="27FCBA6C">
            <w:pPr>
              <w:jc w:val="both"/>
              <w:rPr>
                <w:rStyle w:val="normaltextrun"/>
                <w:color w:val="000000"/>
                <w:sz w:val="22"/>
                <w:szCs w:val="22"/>
                <w:shd w:val="clear" w:color="auto" w:fill="FFFFFF"/>
              </w:rPr>
            </w:pPr>
            <w:r w:rsidRPr="27FCBA6C">
              <w:rPr>
                <w:sz w:val="22"/>
                <w:szCs w:val="22"/>
              </w:rPr>
              <w:t>“</w:t>
            </w:r>
            <w:r w:rsidR="00AB7A39" w:rsidRPr="27FCBA6C">
              <w:rPr>
                <w:sz w:val="22"/>
                <w:szCs w:val="22"/>
              </w:rPr>
              <w:t xml:space="preserve">[..] Cita informācija </w:t>
            </w:r>
            <w:r w:rsidR="00340D40" w:rsidRPr="27FCBA6C">
              <w:rPr>
                <w:sz w:val="22"/>
                <w:szCs w:val="22"/>
              </w:rPr>
              <w:t>–</w:t>
            </w:r>
            <w:r w:rsidR="00AB7A39" w:rsidRPr="27FCBA6C">
              <w:rPr>
                <w:sz w:val="22"/>
                <w:szCs w:val="22"/>
              </w:rPr>
              <w:t xml:space="preserve"> </w:t>
            </w:r>
            <w:r w:rsidRPr="27FCBA6C">
              <w:rPr>
                <w:sz w:val="22"/>
                <w:szCs w:val="22"/>
              </w:rPr>
              <w:t>Ministru kabineta noteikumu projektā paredzētos pasākumus Veselības ministrija nodrošinās Veselības ministrijai piešķirto valsts budžeta līdzekļu ietvaros</w:t>
            </w:r>
            <w:r w:rsidR="7F57B0F2" w:rsidRPr="27FCBA6C">
              <w:rPr>
                <w:sz w:val="22"/>
                <w:szCs w:val="22"/>
              </w:rPr>
              <w:t xml:space="preserve"> (tajā skaitā no līdzekļiem neparedzētiem gadījumiem saskaņā ar </w:t>
            </w:r>
            <w:r w:rsidR="7F57B0F2" w:rsidRPr="27FCBA6C">
              <w:rPr>
                <w:color w:val="000000" w:themeColor="text1"/>
                <w:sz w:val="22"/>
                <w:szCs w:val="22"/>
                <w:lang w:val="lv"/>
              </w:rPr>
              <w:t>Ministru kabineta 2021. gada 8. februāra rīkojumu Nr. 75 “Par finanšu līdzekļu piešķiršanu no valsts budžeta programmas “Līdzekļi neparedzētiem gadījumiem</w:t>
            </w:r>
            <w:r w:rsidRPr="27FCBA6C">
              <w:rPr>
                <w:sz w:val="22"/>
                <w:szCs w:val="22"/>
              </w:rPr>
              <w:t>.</w:t>
            </w:r>
            <w:r w:rsidR="2C4E3900" w:rsidRPr="27FCBA6C">
              <w:rPr>
                <w:sz w:val="22"/>
                <w:szCs w:val="22"/>
              </w:rPr>
              <w:t>)</w:t>
            </w:r>
            <w:r w:rsidRPr="27FCBA6C">
              <w:rPr>
                <w:sz w:val="22"/>
                <w:szCs w:val="22"/>
              </w:rPr>
              <w:t>”</w:t>
            </w:r>
            <w:r w:rsidR="00340D40" w:rsidRPr="27FCBA6C">
              <w:rPr>
                <w:sz w:val="22"/>
                <w:szCs w:val="22"/>
              </w:rPr>
              <w:t>.</w:t>
            </w:r>
          </w:p>
        </w:tc>
      </w:tr>
      <w:tr w:rsidR="005B1842" w:rsidRPr="0007497A" w14:paraId="41B4D5CB" w14:textId="77777777" w:rsidTr="27FCBA6C">
        <w:tc>
          <w:tcPr>
            <w:tcW w:w="5000" w:type="pct"/>
            <w:gridSpan w:val="5"/>
            <w:tcBorders>
              <w:top w:val="single" w:sz="6" w:space="0" w:color="000000" w:themeColor="text1"/>
              <w:left w:val="single" w:sz="6" w:space="0" w:color="000000" w:themeColor="text1"/>
              <w:bottom w:val="single" w:sz="6" w:space="0" w:color="000000" w:themeColor="text1"/>
            </w:tcBorders>
          </w:tcPr>
          <w:p w14:paraId="3DBE1EEA" w14:textId="42A4BD3A" w:rsidR="005B1842" w:rsidRPr="009C6CA9" w:rsidRDefault="005B1842" w:rsidP="005B1842">
            <w:pPr>
              <w:spacing w:before="120"/>
              <w:jc w:val="center"/>
              <w:rPr>
                <w:rStyle w:val="normaltextrun"/>
                <w:color w:val="000000"/>
                <w:sz w:val="22"/>
                <w:szCs w:val="22"/>
                <w:shd w:val="clear" w:color="auto" w:fill="FFFFFF"/>
              </w:rPr>
            </w:pPr>
            <w:r w:rsidRPr="009C6CA9">
              <w:rPr>
                <w:b/>
                <w:sz w:val="22"/>
                <w:szCs w:val="22"/>
              </w:rPr>
              <w:t>Tieslietu ministrijas 2021. gada 7. aprīļa atzinums Nr. </w:t>
            </w:r>
            <w:r w:rsidRPr="009C6CA9">
              <w:rPr>
                <w:b/>
                <w:bCs/>
                <w:color w:val="212529"/>
                <w:sz w:val="22"/>
                <w:szCs w:val="22"/>
                <w:shd w:val="clear" w:color="auto" w:fill="FFFFFF"/>
              </w:rPr>
              <w:t>1-9.1/376</w:t>
            </w:r>
          </w:p>
        </w:tc>
      </w:tr>
      <w:tr w:rsidR="00595E18" w:rsidRPr="0007497A" w14:paraId="5172FC81" w14:textId="77777777" w:rsidTr="002D2CA8">
        <w:tc>
          <w:tcPr>
            <w:tcW w:w="1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5231D9" w14:textId="77777777" w:rsidR="005B1842" w:rsidRPr="00593175" w:rsidRDefault="005B1842" w:rsidP="005B1842">
            <w:pPr>
              <w:pStyle w:val="naisc"/>
              <w:spacing w:before="0" w:after="0"/>
            </w:pPr>
            <w:r>
              <w:t>4.</w:t>
            </w:r>
          </w:p>
        </w:tc>
        <w:tc>
          <w:tcPr>
            <w:tcW w:w="13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E1C7FC" w14:textId="390E8392" w:rsidR="005B1842" w:rsidRPr="009C6CA9" w:rsidRDefault="005B1842" w:rsidP="005B1842">
            <w:pPr>
              <w:jc w:val="both"/>
              <w:rPr>
                <w:sz w:val="22"/>
                <w:szCs w:val="22"/>
              </w:rPr>
            </w:pPr>
            <w:r w:rsidRPr="009C6CA9">
              <w:rPr>
                <w:sz w:val="22"/>
                <w:szCs w:val="22"/>
              </w:rPr>
              <w:t xml:space="preserve">MK noteikumu projekta </w:t>
            </w:r>
            <w:r w:rsidR="00092F23" w:rsidRPr="009C6CA9">
              <w:rPr>
                <w:sz w:val="22"/>
                <w:szCs w:val="22"/>
              </w:rPr>
              <w:t>1.</w:t>
            </w:r>
            <w:r w:rsidRPr="009C6CA9">
              <w:rPr>
                <w:sz w:val="22"/>
                <w:szCs w:val="22"/>
              </w:rPr>
              <w:t xml:space="preserve"> punkts:</w:t>
            </w:r>
          </w:p>
          <w:p w14:paraId="03109529" w14:textId="77777777" w:rsidR="005B1842" w:rsidRPr="009C6CA9" w:rsidRDefault="005B1842" w:rsidP="005B1842">
            <w:pPr>
              <w:jc w:val="both"/>
              <w:rPr>
                <w:sz w:val="22"/>
                <w:szCs w:val="22"/>
              </w:rPr>
            </w:pPr>
          </w:p>
          <w:p w14:paraId="5A33029E" w14:textId="77777777" w:rsidR="005A7FE0" w:rsidRPr="009C6CA9" w:rsidRDefault="005A7FE0" w:rsidP="005B1842">
            <w:pPr>
              <w:jc w:val="both"/>
              <w:rPr>
                <w:sz w:val="22"/>
                <w:szCs w:val="22"/>
                <w:shd w:val="clear" w:color="auto" w:fill="FFFFFF"/>
              </w:rPr>
            </w:pPr>
            <w:r w:rsidRPr="009C6CA9">
              <w:rPr>
                <w:rStyle w:val="eop"/>
                <w:sz w:val="22"/>
                <w:szCs w:val="22"/>
              </w:rPr>
              <w:t>“62.</w:t>
            </w:r>
            <w:r w:rsidRPr="009C6CA9">
              <w:rPr>
                <w:rStyle w:val="eop"/>
                <w:sz w:val="22"/>
                <w:szCs w:val="22"/>
                <w:vertAlign w:val="superscript"/>
              </w:rPr>
              <w:t xml:space="preserve">21 </w:t>
            </w:r>
            <w:r w:rsidRPr="009C6CA9">
              <w:rPr>
                <w:sz w:val="22"/>
                <w:szCs w:val="22"/>
                <w:shd w:val="clear" w:color="auto" w:fill="FFFFFF"/>
              </w:rPr>
              <w:t>Katras iestādes vai uzņēmuma vadītājs ir atbildīgs par prioritāri vakcinējamo personu sarakstu veidošanu, tā satura atbilstību šo noteikumu </w:t>
            </w:r>
            <w:hyperlink r:id="rId11" w:anchor="piel3" w:history="1">
              <w:r w:rsidRPr="009C6CA9">
                <w:rPr>
                  <w:rStyle w:val="Hyperlink"/>
                  <w:color w:val="auto"/>
                  <w:sz w:val="22"/>
                  <w:szCs w:val="22"/>
                  <w:shd w:val="clear" w:color="auto" w:fill="FFFFFF"/>
                </w:rPr>
                <w:t>3.</w:t>
              </w:r>
            </w:hyperlink>
            <w:r w:rsidRPr="009C6CA9">
              <w:rPr>
                <w:sz w:val="22"/>
                <w:szCs w:val="22"/>
                <w:shd w:val="clear" w:color="auto" w:fill="FFFFFF"/>
              </w:rPr>
              <w:t xml:space="preserve"> pielikumam un </w:t>
            </w:r>
            <w:r w:rsidRPr="009C6CA9">
              <w:rPr>
                <w:sz w:val="22"/>
                <w:szCs w:val="22"/>
                <w:shd w:val="clear" w:color="auto" w:fill="FFFFFF"/>
              </w:rPr>
              <w:lastRenderedPageBreak/>
              <w:t>iesniegšanu Nacionālajā veselības dienestā.”.</w:t>
            </w:r>
          </w:p>
          <w:p w14:paraId="5DF6BB4B" w14:textId="77777777" w:rsidR="00881F2E" w:rsidRPr="009C6CA9" w:rsidRDefault="00881F2E" w:rsidP="005B1842">
            <w:pPr>
              <w:jc w:val="both"/>
              <w:rPr>
                <w:sz w:val="22"/>
                <w:szCs w:val="22"/>
                <w:shd w:val="clear" w:color="auto" w:fill="FFFFFF"/>
              </w:rPr>
            </w:pPr>
          </w:p>
          <w:p w14:paraId="243CF890" w14:textId="517198B8" w:rsidR="007967C8" w:rsidRPr="009C6CA9" w:rsidRDefault="007967C8" w:rsidP="27FCBA6C">
            <w:pPr>
              <w:ind w:left="-45" w:right="-18"/>
              <w:jc w:val="both"/>
              <w:rPr>
                <w:color w:val="2E74B5" w:themeColor="accent5" w:themeShade="BF"/>
                <w:sz w:val="22"/>
                <w:szCs w:val="22"/>
              </w:rPr>
            </w:pPr>
          </w:p>
        </w:tc>
        <w:tc>
          <w:tcPr>
            <w:tcW w:w="151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A9514" w14:textId="5673749D" w:rsidR="005B1842" w:rsidRPr="009C6CA9" w:rsidRDefault="005B1842" w:rsidP="005B1842">
            <w:pPr>
              <w:ind w:firstLine="169"/>
              <w:jc w:val="both"/>
              <w:rPr>
                <w:sz w:val="22"/>
                <w:szCs w:val="22"/>
              </w:rPr>
            </w:pPr>
            <w:r w:rsidRPr="009C6CA9">
              <w:rPr>
                <w:sz w:val="22"/>
                <w:szCs w:val="22"/>
              </w:rPr>
              <w:lastRenderedPageBreak/>
              <w:t>Projekta 1. punktā ietvertais 62.</w:t>
            </w:r>
            <w:r w:rsidRPr="009C6CA9">
              <w:rPr>
                <w:sz w:val="22"/>
                <w:szCs w:val="22"/>
                <w:vertAlign w:val="superscript"/>
              </w:rPr>
              <w:t>21</w:t>
            </w:r>
            <w:r w:rsidRPr="009C6CA9">
              <w:rPr>
                <w:sz w:val="22"/>
                <w:szCs w:val="22"/>
              </w:rPr>
              <w:t xml:space="preserve"> punkts noteic, ka katras iestādes vai uzņēmuma vadītājs ir atbildīgs par prioritāri vakcinējamo personu sarakstu veidošanu, tā satura atbilstību Ministru kabineta 2020. gada 9. jūnija noteikumu Nr. 360 “Epidemioloģiskās drošības pasākumi Covid-19 infekcijas </w:t>
            </w:r>
            <w:r w:rsidRPr="009C6CA9">
              <w:rPr>
                <w:sz w:val="22"/>
                <w:szCs w:val="22"/>
              </w:rPr>
              <w:lastRenderedPageBreak/>
              <w:t xml:space="preserve">izplatības ierobežošanai” (turpmāk – Noteikumi Nr. 360) 3. pielikumam un iesniegšanu Nacionālajā veselības dienestā. </w:t>
            </w:r>
          </w:p>
          <w:p w14:paraId="11361AA0" w14:textId="77777777" w:rsidR="005B1842" w:rsidRPr="009C6CA9" w:rsidRDefault="005B1842" w:rsidP="005B1842">
            <w:pPr>
              <w:ind w:firstLine="169"/>
              <w:jc w:val="both"/>
              <w:rPr>
                <w:sz w:val="22"/>
                <w:szCs w:val="22"/>
              </w:rPr>
            </w:pPr>
            <w:r w:rsidRPr="009C6CA9">
              <w:rPr>
                <w:sz w:val="22"/>
                <w:szCs w:val="22"/>
              </w:rPr>
              <w:t xml:space="preserve">Neskatoties uz to, ka norma ir spēkā no 18.februāra, vēlamies vērst uzmanību, ka, visticamāk, prioritāri vakcinējamo personu saraksta veidošanai būs nepieciešami personas dati, kā rezultātā aktuāls ir jautājums par personas datu aizsardzību, kura veido daļu no personas </w:t>
            </w:r>
            <w:proofErr w:type="spellStart"/>
            <w:r w:rsidRPr="009C6CA9">
              <w:rPr>
                <w:sz w:val="22"/>
                <w:szCs w:val="22"/>
              </w:rPr>
              <w:t>pamattiesībām</w:t>
            </w:r>
            <w:proofErr w:type="spellEnd"/>
            <w:r w:rsidRPr="009C6CA9">
              <w:rPr>
                <w:sz w:val="22"/>
                <w:szCs w:val="22"/>
              </w:rPr>
              <w:t xml:space="preserve"> uz privātās dzīves neaizskaramību, kas noteiktas Satversmes 96. pantā, kā arī uzsvērtas Eiropas Parlamenta un Padomes 2016. gada 27. aprīļa regulā (ES) 2016/679 par fizisku personu aizsardzību attiecībā uz personas datu apstrādi un šādu datu brīvu apriti un ar ko atceļ direktīvu 95/46/EK (Vispārīgā datu aizsardzības regula) (turpmāk – Datu regula). Ņemot vērā to, ka grozījumi Noteikumu Nr. 360 62.</w:t>
            </w:r>
            <w:r w:rsidRPr="009C6CA9">
              <w:rPr>
                <w:sz w:val="22"/>
                <w:szCs w:val="22"/>
                <w:vertAlign w:val="superscript"/>
              </w:rPr>
              <w:t>21</w:t>
            </w:r>
            <w:r w:rsidRPr="009C6CA9">
              <w:rPr>
                <w:sz w:val="22"/>
                <w:szCs w:val="22"/>
              </w:rPr>
              <w:t xml:space="preserve"> punktā ir saistīti ar personas datu apstrādi, secināms, ka iestāžu un uzņēmumu nodarbināto tiesības uz privātās dzīves neaizskaramību tiks ierobežotas. Datu regulas 39) apsvērums cita starpā noteic, ka konkrētajiem personas datu apstrādes nolūkiem vajadzētu būt nepārprotamiem, leģitīmiem un noteiktiem jau personas datu vākšanas laikā. Personas datiem vajadzētu būt adekvātiem, atbilstīgiem, un tiem būtu jāietver tikai tas, kas nepieciešams tiem nolūkiem, kādos tie tiek apstrādāti. Tādēļ jo īpaši nepieciešams nodrošināt, lai personas datu glabāšanas laikposms tiktu stingri ierobežots līdz minimumam. Personas dati būtu jāapstrādā tikai tad, ja apstrādes nolūku nav iespējams pienācīgi sasniegt citiem </w:t>
            </w:r>
            <w:r w:rsidRPr="009C6CA9">
              <w:rPr>
                <w:sz w:val="22"/>
                <w:szCs w:val="22"/>
              </w:rPr>
              <w:lastRenderedPageBreak/>
              <w:t xml:space="preserve">līdzekļiem. Savukārt Datu regulas 5. pants cita starpā noteic, ka personas dati tiek: vākti konkrētos, skaidros un leģitīmos nolūkos, un to turpmāku apstrādi neveic ar minētajiem nolūkiem nesavietojamā veidā; ir precīzi un, ja vajadzīgs, atjaunināti; apstrādāti adekvāti un ietver to, kas nepieciešams to apstrādes nolūkos un citus personas datu apstrādes principus. </w:t>
            </w:r>
          </w:p>
          <w:p w14:paraId="63A8376D" w14:textId="77777777" w:rsidR="005B1842" w:rsidRPr="009C6CA9" w:rsidRDefault="005B1842" w:rsidP="005B1842">
            <w:pPr>
              <w:ind w:firstLine="169"/>
              <w:jc w:val="both"/>
              <w:rPr>
                <w:sz w:val="22"/>
                <w:szCs w:val="22"/>
              </w:rPr>
            </w:pPr>
            <w:r w:rsidRPr="009C6CA9">
              <w:rPr>
                <w:sz w:val="22"/>
                <w:szCs w:val="22"/>
              </w:rPr>
              <w:t>Ievērojot minēto, kā arī to, ka projekta anotācijā nav veikts projekta 1. punktā ietvertā 62.</w:t>
            </w:r>
            <w:r w:rsidRPr="009C6CA9">
              <w:rPr>
                <w:sz w:val="22"/>
                <w:szCs w:val="22"/>
                <w:vertAlign w:val="superscript"/>
              </w:rPr>
              <w:t>21</w:t>
            </w:r>
            <w:r w:rsidRPr="009C6CA9">
              <w:rPr>
                <w:sz w:val="22"/>
                <w:szCs w:val="22"/>
              </w:rPr>
              <w:t xml:space="preserve"> punkta </w:t>
            </w:r>
            <w:proofErr w:type="spellStart"/>
            <w:r w:rsidRPr="009C6CA9">
              <w:rPr>
                <w:sz w:val="22"/>
                <w:szCs w:val="22"/>
              </w:rPr>
              <w:t>izvērtējums</w:t>
            </w:r>
            <w:proofErr w:type="spellEnd"/>
            <w:r w:rsidRPr="009C6CA9">
              <w:rPr>
                <w:sz w:val="22"/>
                <w:szCs w:val="22"/>
              </w:rPr>
              <w:t xml:space="preserve"> personas datu apstrādei kontekstā ar Datu regulas 5. pantu, secināms, ka nevar izdarīt secinājumu par personas datu aizsardzības prasību ievērošanu, apstrādājot personas datus prioritāri vakcinējamo personu saraksta veidošanā. No piedāvātās projekta redakcijas un anotācijā norādītās informācijas būtu jāsaprot, kāda ir personas datu apstrādes nepieciešamība, kādu nolūku pārzinis vēlas sasniegt ar konkrēto personas datu apstrādi, vai minēto nolūku var sasniegt bez personas datu apstrādes vai ar personas datu apstrādi, bet tikai mazākā apjomā un tamlīdzīgi. </w:t>
            </w:r>
          </w:p>
          <w:p w14:paraId="1024ABC2" w14:textId="47633F7E" w:rsidR="005B1842" w:rsidRPr="009C6CA9" w:rsidRDefault="005B1842" w:rsidP="005B1842">
            <w:pPr>
              <w:ind w:firstLine="169"/>
              <w:jc w:val="both"/>
              <w:rPr>
                <w:sz w:val="22"/>
                <w:szCs w:val="22"/>
              </w:rPr>
            </w:pPr>
            <w:r w:rsidRPr="27FCBA6C">
              <w:rPr>
                <w:sz w:val="22"/>
                <w:szCs w:val="22"/>
              </w:rPr>
              <w:t>Tādējādi lūdzam precizēt projekta anotāciju un projekta 1. punktā ietverto 62.</w:t>
            </w:r>
            <w:r w:rsidRPr="27FCBA6C">
              <w:rPr>
                <w:sz w:val="22"/>
                <w:szCs w:val="22"/>
                <w:vertAlign w:val="superscript"/>
              </w:rPr>
              <w:t>21</w:t>
            </w:r>
            <w:r w:rsidRPr="27FCBA6C">
              <w:rPr>
                <w:sz w:val="22"/>
                <w:szCs w:val="22"/>
              </w:rPr>
              <w:t xml:space="preserve"> punktu.</w:t>
            </w:r>
          </w:p>
        </w:tc>
        <w:tc>
          <w:tcPr>
            <w:tcW w:w="4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B31324" w14:textId="2CF2AAE6" w:rsidR="005B1842" w:rsidRPr="009C6CA9" w:rsidRDefault="005B1842" w:rsidP="005B1842">
            <w:pPr>
              <w:pStyle w:val="PlainText"/>
              <w:jc w:val="center"/>
              <w:rPr>
                <w:rFonts w:ascii="Times New Roman" w:hAnsi="Times New Roman"/>
                <w:b/>
                <w:szCs w:val="22"/>
                <w:lang w:val="lv-LV"/>
              </w:rPr>
            </w:pPr>
            <w:r w:rsidRPr="009C6CA9">
              <w:rPr>
                <w:rFonts w:ascii="Times New Roman" w:hAnsi="Times New Roman"/>
                <w:b/>
                <w:szCs w:val="22"/>
              </w:rPr>
              <w:lastRenderedPageBreak/>
              <w:t>Ņemts vērā</w:t>
            </w:r>
          </w:p>
        </w:tc>
        <w:tc>
          <w:tcPr>
            <w:tcW w:w="1486" w:type="pct"/>
            <w:tcBorders>
              <w:top w:val="single" w:sz="4" w:space="0" w:color="auto"/>
              <w:left w:val="single" w:sz="4" w:space="0" w:color="auto"/>
              <w:bottom w:val="single" w:sz="4" w:space="0" w:color="auto"/>
            </w:tcBorders>
          </w:tcPr>
          <w:p w14:paraId="036D62C4" w14:textId="369CE90D" w:rsidR="005B1842" w:rsidRPr="009C6CA9" w:rsidRDefault="23F3736C" w:rsidP="27FCBA6C">
            <w:pPr>
              <w:jc w:val="both"/>
              <w:rPr>
                <w:sz w:val="22"/>
                <w:szCs w:val="22"/>
              </w:rPr>
            </w:pPr>
            <w:r w:rsidRPr="27FCBA6C">
              <w:rPr>
                <w:sz w:val="22"/>
                <w:szCs w:val="22"/>
              </w:rPr>
              <w:t>MK noteikumu projekta 1. punkts:</w:t>
            </w:r>
          </w:p>
          <w:p w14:paraId="72F39465" w14:textId="77777777" w:rsidR="005B1842" w:rsidRPr="009C6CA9" w:rsidRDefault="005B1842" w:rsidP="27FCBA6C">
            <w:pPr>
              <w:rPr>
                <w:rStyle w:val="eop"/>
                <w:sz w:val="22"/>
                <w:szCs w:val="22"/>
              </w:rPr>
            </w:pPr>
          </w:p>
          <w:p w14:paraId="26AD190F" w14:textId="071EC0D3" w:rsidR="005B1842" w:rsidRPr="009C6CA9" w:rsidRDefault="23F3736C" w:rsidP="27FCBA6C">
            <w:pPr>
              <w:jc w:val="both"/>
              <w:rPr>
                <w:sz w:val="22"/>
                <w:szCs w:val="22"/>
              </w:rPr>
            </w:pPr>
            <w:r w:rsidRPr="27FCBA6C">
              <w:rPr>
                <w:rStyle w:val="eop"/>
                <w:sz w:val="22"/>
                <w:szCs w:val="22"/>
              </w:rPr>
              <w:t>“62.</w:t>
            </w:r>
            <w:r w:rsidRPr="27FCBA6C">
              <w:rPr>
                <w:sz w:val="22"/>
                <w:szCs w:val="22"/>
                <w:vertAlign w:val="superscript"/>
              </w:rPr>
              <w:t>21</w:t>
            </w:r>
            <w:r w:rsidRPr="27FCBA6C">
              <w:rPr>
                <w:sz w:val="22"/>
                <w:szCs w:val="22"/>
              </w:rPr>
              <w:t xml:space="preserve"> Katras nozares ministrijas, iestādes vai uzņēmuma vadītājs ir atbildīgs par prioritāri vakcinējamo personu sarakstu veidošanu (norādot personas vārdu, uzvārdu, personas kodu, darba vietu, profesiju vai amatu), tā </w:t>
            </w:r>
            <w:r w:rsidRPr="27FCBA6C">
              <w:rPr>
                <w:sz w:val="22"/>
                <w:szCs w:val="22"/>
              </w:rPr>
              <w:lastRenderedPageBreak/>
              <w:t>satura atbilstību šo noteikumu 3.pielikumam un iesniegšanu Nacionālajā veselības dienestā atbilstoši šo noteikumu 3. pielikumam iekļaušanai Vakcinācijas informācijas sistēmā. Attiecīgā ministrija, iestāde vai uzņēmums kā informācijas sistēmas pārzinis ir tiesīgs apstrādāt personas datus tādā apjomā, kas nepieciešams minētā saraksta veidošanai un iesniegšanai.”</w:t>
            </w:r>
          </w:p>
          <w:p w14:paraId="58C489F6" w14:textId="2F79D2E7" w:rsidR="005B1842" w:rsidRPr="009C6CA9" w:rsidRDefault="005B1842" w:rsidP="27FCBA6C">
            <w:pPr>
              <w:jc w:val="both"/>
            </w:pPr>
          </w:p>
          <w:p w14:paraId="7734B7FC" w14:textId="2E906AE2" w:rsidR="005B1842" w:rsidRPr="009C6CA9" w:rsidRDefault="23F3736C" w:rsidP="27FCBA6C">
            <w:pPr>
              <w:jc w:val="both"/>
            </w:pPr>
            <w:r w:rsidRPr="27FCBA6C">
              <w:rPr>
                <w:sz w:val="22"/>
                <w:szCs w:val="22"/>
              </w:rPr>
              <w:t>Precizēta anotācija</w:t>
            </w:r>
          </w:p>
          <w:p w14:paraId="75567C8F" w14:textId="60275153" w:rsidR="005B1842" w:rsidRPr="009C6CA9" w:rsidRDefault="005B1842" w:rsidP="27FCBA6C">
            <w:pPr>
              <w:rPr>
                <w:color w:val="FF0000"/>
              </w:rPr>
            </w:pPr>
          </w:p>
          <w:p w14:paraId="7554CE15" w14:textId="522F730A" w:rsidR="005B1842" w:rsidRPr="009C6CA9" w:rsidRDefault="005B1842" w:rsidP="27FCBA6C">
            <w:pPr>
              <w:rPr>
                <w:color w:val="FF0000"/>
              </w:rPr>
            </w:pPr>
          </w:p>
        </w:tc>
      </w:tr>
      <w:tr w:rsidR="00595E18" w:rsidRPr="0007497A" w14:paraId="3D1B70A5" w14:textId="77777777" w:rsidTr="002D2CA8">
        <w:tc>
          <w:tcPr>
            <w:tcW w:w="1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DC8C85" w14:textId="33B0AC7B" w:rsidR="005B1842" w:rsidRPr="00593175" w:rsidRDefault="005B1842" w:rsidP="005B1842">
            <w:pPr>
              <w:pStyle w:val="naisc"/>
              <w:spacing w:before="0" w:after="0"/>
            </w:pPr>
            <w:r>
              <w:lastRenderedPageBreak/>
              <w:t>5.</w:t>
            </w:r>
          </w:p>
        </w:tc>
        <w:tc>
          <w:tcPr>
            <w:tcW w:w="13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0786B6" w14:textId="19222760" w:rsidR="000053F4" w:rsidRPr="00337B33" w:rsidRDefault="005B1842" w:rsidP="005B1842">
            <w:pPr>
              <w:jc w:val="both"/>
              <w:rPr>
                <w:color w:val="000000"/>
                <w:sz w:val="22"/>
                <w:szCs w:val="22"/>
              </w:rPr>
            </w:pPr>
            <w:r w:rsidRPr="009C6CA9">
              <w:rPr>
                <w:sz w:val="22"/>
                <w:szCs w:val="22"/>
              </w:rPr>
              <w:t>MK noteikumu projekta anotācijas</w:t>
            </w:r>
            <w:r w:rsidR="00301260" w:rsidRPr="009C6CA9">
              <w:rPr>
                <w:sz w:val="22"/>
                <w:szCs w:val="22"/>
              </w:rPr>
              <w:t xml:space="preserve"> </w:t>
            </w:r>
            <w:r w:rsidR="00301260" w:rsidRPr="009C6CA9">
              <w:rPr>
                <w:color w:val="000000"/>
                <w:sz w:val="22"/>
                <w:szCs w:val="22"/>
              </w:rPr>
              <w:t>I sadaļas 2.punkts</w:t>
            </w:r>
          </w:p>
        </w:tc>
        <w:tc>
          <w:tcPr>
            <w:tcW w:w="151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6390B2" w14:textId="36361F33" w:rsidR="005B1842" w:rsidRPr="009C6CA9" w:rsidRDefault="005B1842" w:rsidP="005B1842">
            <w:pPr>
              <w:ind w:firstLine="169"/>
              <w:jc w:val="both"/>
              <w:rPr>
                <w:sz w:val="22"/>
                <w:szCs w:val="22"/>
              </w:rPr>
            </w:pPr>
            <w:r w:rsidRPr="27FCBA6C">
              <w:rPr>
                <w:sz w:val="22"/>
                <w:szCs w:val="22"/>
              </w:rPr>
              <w:t xml:space="preserve">Vēršam uzmanību, ka iestādes vai uzņēmuma vadītājs, veidojot prioritāri vakcinējamo personu sarakstu, var apstrādāt īpašu kategoriju personas datus (veselības datus) saskaņā ar Noteikumu Nr. 360 pielikumu, proti, personas ar hroniskām slimībām un citiem fiziskiem vai garīgiem traucējumiem, kas saistīti ar augstu risku attiecībā uz Covid-19 infekcijas izraisītiem </w:t>
            </w:r>
            <w:r w:rsidRPr="27FCBA6C">
              <w:rPr>
                <w:sz w:val="22"/>
                <w:szCs w:val="22"/>
              </w:rPr>
              <w:lastRenderedPageBreak/>
              <w:t xml:space="preserve">veselības traucējumiem. Līdz ar to lūdzam anotācijā norādīt informāciju par šādu personas datu apstrādes pamatojumu atbilstoši Datu regulas 9. panta 2. punktam. </w:t>
            </w:r>
          </w:p>
        </w:tc>
        <w:tc>
          <w:tcPr>
            <w:tcW w:w="4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F97CF" w14:textId="1AC641DA" w:rsidR="005B1842" w:rsidRPr="009C6CA9" w:rsidRDefault="005B1842" w:rsidP="005B1842">
            <w:pPr>
              <w:pStyle w:val="PlainText"/>
              <w:jc w:val="center"/>
              <w:rPr>
                <w:rFonts w:ascii="Times New Roman" w:hAnsi="Times New Roman"/>
                <w:b/>
                <w:szCs w:val="22"/>
                <w:lang w:val="lv-LV"/>
              </w:rPr>
            </w:pPr>
            <w:r w:rsidRPr="009C6CA9">
              <w:rPr>
                <w:rFonts w:ascii="Times New Roman" w:hAnsi="Times New Roman"/>
                <w:b/>
                <w:szCs w:val="22"/>
              </w:rPr>
              <w:lastRenderedPageBreak/>
              <w:t>Ņemts vērā</w:t>
            </w:r>
          </w:p>
        </w:tc>
        <w:tc>
          <w:tcPr>
            <w:tcW w:w="1486" w:type="pct"/>
            <w:tcBorders>
              <w:top w:val="single" w:sz="4" w:space="0" w:color="auto"/>
              <w:left w:val="single" w:sz="4" w:space="0" w:color="auto"/>
              <w:bottom w:val="single" w:sz="4" w:space="0" w:color="auto"/>
            </w:tcBorders>
          </w:tcPr>
          <w:p w14:paraId="1BDF06B8" w14:textId="2F8F0FA1" w:rsidR="005B1842" w:rsidRPr="009C6CA9" w:rsidRDefault="50E9FB79" w:rsidP="27FCBA6C">
            <w:pPr>
              <w:jc w:val="both"/>
              <w:rPr>
                <w:sz w:val="22"/>
                <w:szCs w:val="22"/>
              </w:rPr>
            </w:pPr>
            <w:r w:rsidRPr="27FCBA6C">
              <w:rPr>
                <w:sz w:val="22"/>
                <w:szCs w:val="22"/>
              </w:rPr>
              <w:t>Precizēta anotācija.</w:t>
            </w:r>
          </w:p>
          <w:p w14:paraId="39982E0E" w14:textId="2E1F3C82" w:rsidR="005B1842" w:rsidRPr="009C6CA9" w:rsidRDefault="005B1842" w:rsidP="27FCBA6C">
            <w:pPr>
              <w:jc w:val="both"/>
            </w:pPr>
          </w:p>
          <w:p w14:paraId="1E6C5591" w14:textId="4C4653D9" w:rsidR="005B1842" w:rsidRPr="009C6CA9" w:rsidRDefault="50E9FB79" w:rsidP="27FCBA6C">
            <w:pPr>
              <w:jc w:val="both"/>
              <w:rPr>
                <w:sz w:val="22"/>
                <w:szCs w:val="22"/>
              </w:rPr>
            </w:pPr>
            <w:r w:rsidRPr="27FCBA6C">
              <w:rPr>
                <w:sz w:val="22"/>
                <w:szCs w:val="22"/>
              </w:rPr>
              <w:t>Vēršam uzmanību, ka iestādes vai uzņēmuma vadītājs neapstrādās veselības datus, bet tikai datus, kas nepieciešami, lai konstatētu personas atbilstību IV</w:t>
            </w:r>
            <w:r w:rsidR="0BDE7FE4" w:rsidRPr="27FCBA6C">
              <w:rPr>
                <w:sz w:val="22"/>
                <w:szCs w:val="22"/>
              </w:rPr>
              <w:t>,</w:t>
            </w:r>
            <w:r w:rsidRPr="27FCBA6C">
              <w:rPr>
                <w:sz w:val="22"/>
                <w:szCs w:val="22"/>
              </w:rPr>
              <w:t xml:space="preserve"> V</w:t>
            </w:r>
            <w:r w:rsidR="4130D3CC" w:rsidRPr="27FCBA6C">
              <w:rPr>
                <w:sz w:val="22"/>
                <w:szCs w:val="22"/>
              </w:rPr>
              <w:t>, VII un VIII</w:t>
            </w:r>
            <w:r w:rsidRPr="27FCBA6C">
              <w:rPr>
                <w:sz w:val="22"/>
                <w:szCs w:val="22"/>
              </w:rPr>
              <w:t xml:space="preserve"> prioritāri vakcinējamo personu grupai. </w:t>
            </w:r>
          </w:p>
        </w:tc>
      </w:tr>
      <w:tr w:rsidR="00595E18" w:rsidRPr="0007497A" w14:paraId="46CD4843" w14:textId="77777777" w:rsidTr="002D2CA8">
        <w:tc>
          <w:tcPr>
            <w:tcW w:w="1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6D85EA" w14:textId="77777777" w:rsidR="005B1842" w:rsidRDefault="005B1842" w:rsidP="005B1842">
            <w:pPr>
              <w:pStyle w:val="naisc"/>
              <w:spacing w:before="0" w:after="0"/>
            </w:pPr>
          </w:p>
        </w:tc>
        <w:tc>
          <w:tcPr>
            <w:tcW w:w="13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72BE3" w14:textId="23E43651" w:rsidR="005B1842" w:rsidRPr="009C6CA9" w:rsidRDefault="005B1842" w:rsidP="005B1842">
            <w:pPr>
              <w:jc w:val="both"/>
              <w:rPr>
                <w:sz w:val="22"/>
                <w:szCs w:val="22"/>
              </w:rPr>
            </w:pPr>
            <w:r w:rsidRPr="009C6CA9">
              <w:rPr>
                <w:sz w:val="22"/>
                <w:szCs w:val="22"/>
              </w:rPr>
              <w:t xml:space="preserve">MK noteikumu projekta anotācijas </w:t>
            </w:r>
            <w:r w:rsidR="006A63FC" w:rsidRPr="009C6CA9">
              <w:rPr>
                <w:color w:val="000000"/>
                <w:sz w:val="22"/>
                <w:szCs w:val="22"/>
              </w:rPr>
              <w:t>I sadaļas 2.punkts</w:t>
            </w:r>
          </w:p>
        </w:tc>
        <w:tc>
          <w:tcPr>
            <w:tcW w:w="151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52C96" w14:textId="77777777" w:rsidR="005B1842" w:rsidRPr="005D04C6" w:rsidRDefault="005B1842" w:rsidP="005B1842">
            <w:pPr>
              <w:ind w:firstLine="169"/>
              <w:jc w:val="both"/>
              <w:rPr>
                <w:sz w:val="22"/>
                <w:szCs w:val="22"/>
              </w:rPr>
            </w:pPr>
            <w:r w:rsidRPr="009C6CA9">
              <w:rPr>
                <w:sz w:val="22"/>
                <w:szCs w:val="22"/>
              </w:rPr>
              <w:t>Projekta 3. punktā ietvertā IX.</w:t>
            </w:r>
            <w:r w:rsidRPr="009C6CA9">
              <w:rPr>
                <w:sz w:val="22"/>
                <w:szCs w:val="22"/>
                <w:vertAlign w:val="superscript"/>
              </w:rPr>
              <w:t>2</w:t>
            </w:r>
            <w:r w:rsidRPr="009C6CA9">
              <w:rPr>
                <w:sz w:val="22"/>
                <w:szCs w:val="22"/>
              </w:rPr>
              <w:t xml:space="preserve"> nodaļa paredz ieviest regulējumu valsts informācijas sistēmas – Vakcinācijas informācijas sistēmas jeb Vienotais vakcinācijas tīkla (turpmāk – </w:t>
            </w:r>
            <w:proofErr w:type="spellStart"/>
            <w:r w:rsidRPr="009C6CA9">
              <w:rPr>
                <w:sz w:val="22"/>
                <w:szCs w:val="22"/>
              </w:rPr>
              <w:t>ViVaT</w:t>
            </w:r>
            <w:proofErr w:type="spellEnd"/>
            <w:r w:rsidRPr="009C6CA9">
              <w:rPr>
                <w:sz w:val="22"/>
                <w:szCs w:val="22"/>
              </w:rPr>
              <w:t xml:space="preserve">) – izveidei un darbībai. Vēršam uzmanību, ka </w:t>
            </w:r>
            <w:proofErr w:type="spellStart"/>
            <w:r w:rsidRPr="009C6CA9">
              <w:rPr>
                <w:sz w:val="22"/>
                <w:szCs w:val="22"/>
              </w:rPr>
              <w:t>ViVaT</w:t>
            </w:r>
            <w:proofErr w:type="spellEnd"/>
            <w:r w:rsidRPr="009C6CA9">
              <w:rPr>
                <w:sz w:val="22"/>
                <w:szCs w:val="22"/>
              </w:rPr>
              <w:t xml:space="preserve"> apstrādās personas datus (piemēram, vārds, uzvārds, personas kods), tai skaitā īpašu kategoriju personas datus (piederība prioritāri vakcinējamo personu grupai, kas nozīmē arī </w:t>
            </w:r>
            <w:r w:rsidRPr="005D04C6">
              <w:rPr>
                <w:sz w:val="22"/>
                <w:szCs w:val="22"/>
              </w:rPr>
              <w:t xml:space="preserve">īpašu kategoriju personas datus (veselības datus)). Tādējādi aktuāls ir jautājums par personas datu aizsardzību, kura veido daļu no personas </w:t>
            </w:r>
            <w:proofErr w:type="spellStart"/>
            <w:r w:rsidRPr="005D04C6">
              <w:rPr>
                <w:sz w:val="22"/>
                <w:szCs w:val="22"/>
              </w:rPr>
              <w:t>pamattiesībām</w:t>
            </w:r>
            <w:proofErr w:type="spellEnd"/>
            <w:r w:rsidRPr="005D04C6">
              <w:rPr>
                <w:sz w:val="22"/>
                <w:szCs w:val="22"/>
              </w:rPr>
              <w:t xml:space="preserve"> uz privātās dzīves neaizskaramību, kas noteiktas Satversmes 96. pantā, kā arī uzsvērtas Datu regulā. </w:t>
            </w:r>
          </w:p>
          <w:p w14:paraId="690380B5" w14:textId="73C9EC43" w:rsidR="005B1842" w:rsidRPr="009C6CA9" w:rsidRDefault="005B1842" w:rsidP="005B1842">
            <w:pPr>
              <w:ind w:firstLine="169"/>
              <w:jc w:val="both"/>
              <w:rPr>
                <w:sz w:val="22"/>
                <w:szCs w:val="22"/>
              </w:rPr>
            </w:pPr>
            <w:r w:rsidRPr="005D04C6">
              <w:rPr>
                <w:sz w:val="22"/>
                <w:szCs w:val="22"/>
              </w:rPr>
              <w:t xml:space="preserve">Ievērojot minēto, lūdzam projekta anotācijā veikt </w:t>
            </w:r>
            <w:proofErr w:type="spellStart"/>
            <w:r w:rsidRPr="005D04C6">
              <w:rPr>
                <w:sz w:val="22"/>
                <w:szCs w:val="22"/>
              </w:rPr>
              <w:t>pamattiesību</w:t>
            </w:r>
            <w:proofErr w:type="spellEnd"/>
            <w:r w:rsidRPr="005D04C6">
              <w:rPr>
                <w:sz w:val="22"/>
                <w:szCs w:val="22"/>
              </w:rPr>
              <w:t xml:space="preserve"> ierobežojuma samērīgumu, kā arī veikt </w:t>
            </w:r>
            <w:proofErr w:type="spellStart"/>
            <w:r w:rsidRPr="005D04C6">
              <w:rPr>
                <w:sz w:val="22"/>
                <w:szCs w:val="22"/>
              </w:rPr>
              <w:t>izvērtējumu</w:t>
            </w:r>
            <w:proofErr w:type="spellEnd"/>
            <w:r w:rsidRPr="005D04C6">
              <w:rPr>
                <w:sz w:val="22"/>
                <w:szCs w:val="22"/>
              </w:rPr>
              <w:t xml:space="preserve"> personas datu apstrādei kontekstā ar Datu regulas 5. pantu un 9. panta 2. punktu. Informējam, ka Datu regulas 35. panta 3. punkta “a” apakšpunkts paredz, ka novērtējums par ietekmi uz datu aizsardzību, jo īpaši ir vajadzīgs gadījumā, ja ar fiziskām personām saistīta personiska aspektu sistemātiska un plaša novērtēšana, kuras pamatā ir automatizēta apstrāde, tostarp profilēšana, un ar kuru pamato lēmumus, kas fiziskai personai rada tiesiskās sekas vai līdzīgi būtiski ietekmē fizisko personu. Savukārt Datu regulas 35. panta 3.punkta “b” </w:t>
            </w:r>
            <w:r w:rsidRPr="005D04C6">
              <w:rPr>
                <w:sz w:val="22"/>
                <w:szCs w:val="22"/>
              </w:rPr>
              <w:lastRenderedPageBreak/>
              <w:t xml:space="preserve">apakšpunkts paredz, ka novērtējums par ietekmi uz datu aizsardzību ir vajadzīgs gadījumā, ja tiek veikta 9. panta 1. punktā minēto īpašo kategoriju datu vai 10. pantā minēto personas datu apstrāde plašā mērogā. Ņemot vērā minēto un to, ka </w:t>
            </w:r>
            <w:proofErr w:type="spellStart"/>
            <w:r w:rsidRPr="005D04C6">
              <w:rPr>
                <w:sz w:val="22"/>
                <w:szCs w:val="22"/>
              </w:rPr>
              <w:t>ViVaT</w:t>
            </w:r>
            <w:proofErr w:type="spellEnd"/>
            <w:r w:rsidRPr="005D04C6">
              <w:rPr>
                <w:sz w:val="22"/>
                <w:szCs w:val="22"/>
              </w:rPr>
              <w:t xml:space="preserve"> apstrādās personas datus, īpašu kategoriju personas datus (veselības datus), kā arī to, ka, visticamāk, potenciālais fizisko personu skaits, kuru personas dati projekta ietvaros tiktu apstrādāti, provizoriski ir mērāms vairākos tūkstošos, lūdzam izvērtēt nepieciešamību veikt novērtējumu par ietekmi uz datu aizsardzību.</w:t>
            </w:r>
          </w:p>
          <w:p w14:paraId="7A1B810C" w14:textId="466D8D13" w:rsidR="005B1842" w:rsidRPr="009C6CA9" w:rsidRDefault="005B1842" w:rsidP="005B1842">
            <w:pPr>
              <w:ind w:firstLine="169"/>
              <w:jc w:val="both"/>
              <w:rPr>
                <w:sz w:val="22"/>
                <w:szCs w:val="22"/>
              </w:rPr>
            </w:pPr>
          </w:p>
        </w:tc>
        <w:tc>
          <w:tcPr>
            <w:tcW w:w="4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2A48C" w14:textId="5B3633E1" w:rsidR="005B1842" w:rsidRPr="009C6CA9" w:rsidRDefault="005B1842" w:rsidP="005B1842">
            <w:pPr>
              <w:pStyle w:val="PlainText"/>
              <w:jc w:val="center"/>
              <w:rPr>
                <w:rFonts w:ascii="Times New Roman" w:hAnsi="Times New Roman"/>
                <w:b/>
                <w:szCs w:val="22"/>
                <w:lang w:val="lv-LV"/>
              </w:rPr>
            </w:pPr>
            <w:r w:rsidRPr="009C6CA9">
              <w:rPr>
                <w:rFonts w:ascii="Times New Roman" w:hAnsi="Times New Roman"/>
                <w:b/>
                <w:szCs w:val="22"/>
              </w:rPr>
              <w:lastRenderedPageBreak/>
              <w:t>Ņemts vērā</w:t>
            </w:r>
          </w:p>
        </w:tc>
        <w:tc>
          <w:tcPr>
            <w:tcW w:w="1486" w:type="pct"/>
            <w:tcBorders>
              <w:top w:val="single" w:sz="4" w:space="0" w:color="auto"/>
              <w:left w:val="single" w:sz="4" w:space="0" w:color="auto"/>
              <w:bottom w:val="single" w:sz="4" w:space="0" w:color="auto"/>
            </w:tcBorders>
          </w:tcPr>
          <w:p w14:paraId="4E22FCB3" w14:textId="559E8A4B" w:rsidR="005B1842" w:rsidRPr="009C6CA9" w:rsidRDefault="005B1842" w:rsidP="005B1842">
            <w:pPr>
              <w:jc w:val="both"/>
              <w:rPr>
                <w:color w:val="000000" w:themeColor="text1"/>
                <w:sz w:val="22"/>
                <w:szCs w:val="22"/>
              </w:rPr>
            </w:pPr>
            <w:r w:rsidRPr="009C6CA9">
              <w:rPr>
                <w:color w:val="201F1E"/>
                <w:sz w:val="22"/>
                <w:szCs w:val="22"/>
              </w:rPr>
              <w:t xml:space="preserve">Atbilstoši regulas 5.panta 1.punkta c) apakšpunktam </w:t>
            </w:r>
            <w:proofErr w:type="spellStart"/>
            <w:r w:rsidRPr="009C6CA9">
              <w:rPr>
                <w:color w:val="201F1E"/>
                <w:sz w:val="22"/>
                <w:szCs w:val="22"/>
              </w:rPr>
              <w:t>ViVaT</w:t>
            </w:r>
            <w:proofErr w:type="spellEnd"/>
            <w:r w:rsidRPr="009C6CA9">
              <w:rPr>
                <w:color w:val="000000" w:themeColor="text1"/>
                <w:sz w:val="22"/>
                <w:szCs w:val="22"/>
              </w:rPr>
              <w:t xml:space="preserve"> apstrādājamo personas datu apjoms ir minimizēts līdz iespējamajam mazākumam, jo tiks apstrādāti </w:t>
            </w:r>
            <w:r w:rsidRPr="009C6CA9">
              <w:rPr>
                <w:color w:val="201F1E"/>
                <w:sz w:val="22"/>
                <w:szCs w:val="22"/>
              </w:rPr>
              <w:t xml:space="preserve">tikai personu identificējoši dati </w:t>
            </w:r>
            <w:r w:rsidRPr="009C6CA9">
              <w:rPr>
                <w:color w:val="000000" w:themeColor="text1"/>
                <w:sz w:val="22"/>
                <w:szCs w:val="22"/>
              </w:rPr>
              <w:t>- vārds, uzvārds, personas kods,</w:t>
            </w:r>
            <w:r w:rsidRPr="009C6CA9">
              <w:rPr>
                <w:color w:val="201F1E"/>
                <w:sz w:val="22"/>
                <w:szCs w:val="22"/>
              </w:rPr>
              <w:t xml:space="preserve"> kā arī tik</w:t>
            </w:r>
            <w:r w:rsidRPr="009C6CA9">
              <w:rPr>
                <w:color w:val="000000" w:themeColor="text1"/>
                <w:sz w:val="22"/>
                <w:szCs w:val="22"/>
              </w:rPr>
              <w:t xml:space="preserve">ai pazīme par atbilstību kādai </w:t>
            </w:r>
            <w:r w:rsidRPr="009C6CA9">
              <w:rPr>
                <w:color w:val="201F1E"/>
                <w:sz w:val="22"/>
                <w:szCs w:val="22"/>
              </w:rPr>
              <w:t xml:space="preserve">no </w:t>
            </w:r>
            <w:r w:rsidRPr="009C6CA9">
              <w:rPr>
                <w:color w:val="000000" w:themeColor="text1"/>
                <w:sz w:val="22"/>
                <w:szCs w:val="22"/>
              </w:rPr>
              <w:t>prioritāraj</w:t>
            </w:r>
            <w:r w:rsidRPr="009C6CA9">
              <w:rPr>
                <w:color w:val="201F1E"/>
                <w:sz w:val="22"/>
                <w:szCs w:val="22"/>
              </w:rPr>
              <w:t>ām</w:t>
            </w:r>
            <w:r w:rsidRPr="009C6CA9">
              <w:rPr>
                <w:color w:val="000000" w:themeColor="text1"/>
                <w:sz w:val="22"/>
                <w:szCs w:val="22"/>
              </w:rPr>
              <w:t xml:space="preserve"> grup</w:t>
            </w:r>
            <w:r w:rsidRPr="009C6CA9">
              <w:rPr>
                <w:color w:val="201F1E"/>
                <w:sz w:val="22"/>
                <w:szCs w:val="22"/>
              </w:rPr>
              <w:t>ām</w:t>
            </w:r>
            <w:r w:rsidRPr="009C6CA9">
              <w:rPr>
                <w:color w:val="000000" w:themeColor="text1"/>
                <w:sz w:val="22"/>
                <w:szCs w:val="22"/>
              </w:rPr>
              <w:t xml:space="preserve"> (piemēram</w:t>
            </w:r>
            <w:r w:rsidRPr="009C6CA9">
              <w:rPr>
                <w:color w:val="201F1E"/>
                <w:sz w:val="22"/>
                <w:szCs w:val="22"/>
              </w:rPr>
              <w:t xml:space="preserve">, persona ar </w:t>
            </w:r>
            <w:r w:rsidRPr="009C6CA9">
              <w:rPr>
                <w:color w:val="000000" w:themeColor="text1"/>
                <w:sz w:val="22"/>
                <w:szCs w:val="22"/>
              </w:rPr>
              <w:t>hronisk</w:t>
            </w:r>
            <w:r w:rsidRPr="009C6CA9">
              <w:rPr>
                <w:color w:val="201F1E"/>
                <w:sz w:val="22"/>
                <w:szCs w:val="22"/>
              </w:rPr>
              <w:t>u slimību un citiem fiziskiem vai garīgiem traucējumiem</w:t>
            </w:r>
            <w:r w:rsidRPr="009C6CA9">
              <w:rPr>
                <w:color w:val="000000" w:themeColor="text1"/>
                <w:sz w:val="22"/>
                <w:szCs w:val="22"/>
              </w:rPr>
              <w:t xml:space="preserve">). Datu apstrādē (pārbaudē) par personas atbilstību </w:t>
            </w:r>
            <w:r w:rsidRPr="009C6CA9">
              <w:rPr>
                <w:color w:val="201F1E"/>
                <w:sz w:val="22"/>
                <w:szCs w:val="22"/>
              </w:rPr>
              <w:t xml:space="preserve">prioritāri vakcinējamo personu grupai „persona ar </w:t>
            </w:r>
            <w:r w:rsidRPr="009C6CA9">
              <w:rPr>
                <w:color w:val="000000" w:themeColor="text1"/>
                <w:sz w:val="22"/>
                <w:szCs w:val="22"/>
              </w:rPr>
              <w:t>hronisk</w:t>
            </w:r>
            <w:r w:rsidRPr="009C6CA9">
              <w:rPr>
                <w:color w:val="201F1E"/>
                <w:sz w:val="22"/>
                <w:szCs w:val="22"/>
              </w:rPr>
              <w:t>u slimību un citiem fiziskiem vai garīgiem traucējumiem”, netiks apstrādāti tādi veselības dati, kā diagnozes, izmeklējumi vai medikamenti, bet tiks apstrādātas tikai</w:t>
            </w:r>
            <w:r w:rsidRPr="009C6CA9">
              <w:rPr>
                <w:color w:val="000000" w:themeColor="text1"/>
                <w:sz w:val="22"/>
                <w:szCs w:val="22"/>
              </w:rPr>
              <w:t xml:space="preserve"> ziņas par informācijas sistēmās iekļautajiem dokumentiem (ierakstiem), kas apliecina attiecīgo atbilstību.</w:t>
            </w:r>
          </w:p>
          <w:p w14:paraId="3E2C53E9" w14:textId="459BE45E" w:rsidR="005B1842" w:rsidRPr="009C6CA9" w:rsidRDefault="005B1842" w:rsidP="005B1842">
            <w:pPr>
              <w:jc w:val="both"/>
              <w:rPr>
                <w:color w:val="000000" w:themeColor="text1"/>
                <w:sz w:val="22"/>
                <w:szCs w:val="22"/>
              </w:rPr>
            </w:pPr>
          </w:p>
          <w:p w14:paraId="0894B202" w14:textId="4E176CD2" w:rsidR="005B1842" w:rsidRDefault="005B1842" w:rsidP="005B1842">
            <w:pPr>
              <w:jc w:val="both"/>
              <w:rPr>
                <w:color w:val="201F1E"/>
                <w:sz w:val="22"/>
                <w:szCs w:val="22"/>
              </w:rPr>
            </w:pPr>
            <w:r w:rsidRPr="009C6CA9">
              <w:rPr>
                <w:color w:val="201F1E"/>
                <w:sz w:val="22"/>
                <w:szCs w:val="22"/>
              </w:rPr>
              <w:t>Novērtējums par ietekmi uz datu aizsardzību tiks veikts pēc informācijas tehnoloģiju risinājumu kopas “Vienotais vakcinācijas tīkls” masveida vakcinācijas procesa  atbalstam izstrādes, kuras struktūrā tiks iekļauta arī vietne manavakcina.lv.</w:t>
            </w:r>
          </w:p>
          <w:p w14:paraId="73B6A295" w14:textId="77777777" w:rsidR="00546C6F" w:rsidRPr="009C6CA9" w:rsidRDefault="00546C6F" w:rsidP="005B1842">
            <w:pPr>
              <w:jc w:val="both"/>
              <w:rPr>
                <w:color w:val="201F1E"/>
                <w:sz w:val="22"/>
                <w:szCs w:val="22"/>
              </w:rPr>
            </w:pPr>
          </w:p>
          <w:p w14:paraId="0F2D9685" w14:textId="2B36AFD1" w:rsidR="005B1842" w:rsidRPr="009C6CA9" w:rsidRDefault="005E6C8D" w:rsidP="005B1842">
            <w:pPr>
              <w:jc w:val="both"/>
              <w:rPr>
                <w:color w:val="201F1E"/>
                <w:sz w:val="22"/>
                <w:szCs w:val="22"/>
              </w:rPr>
            </w:pPr>
            <w:r w:rsidRPr="27FCBA6C">
              <w:rPr>
                <w:sz w:val="22"/>
                <w:szCs w:val="22"/>
              </w:rPr>
              <w:t>MK noteikumu projekta a</w:t>
            </w:r>
            <w:r w:rsidR="005B1842" w:rsidRPr="27FCBA6C">
              <w:rPr>
                <w:color w:val="201F1E"/>
                <w:sz w:val="22"/>
                <w:szCs w:val="22"/>
              </w:rPr>
              <w:t>notācijas 2.punkts ir papildināts ar skaidrojumu:</w:t>
            </w:r>
          </w:p>
          <w:p w14:paraId="0DDF33A7" w14:textId="527C7A23" w:rsidR="005B1842" w:rsidRPr="009C6CA9" w:rsidRDefault="005B1842" w:rsidP="005B1842">
            <w:pPr>
              <w:jc w:val="both"/>
              <w:rPr>
                <w:sz w:val="22"/>
                <w:szCs w:val="22"/>
              </w:rPr>
            </w:pPr>
          </w:p>
        </w:tc>
      </w:tr>
    </w:tbl>
    <w:p w14:paraId="375792C0" w14:textId="77777777" w:rsidR="007E462F" w:rsidRPr="007657B0" w:rsidRDefault="007E462F"/>
    <w:tbl>
      <w:tblPr>
        <w:tblW w:w="3171" w:type="pct"/>
        <w:tblLayout w:type="fixed"/>
        <w:tblLook w:val="00A0" w:firstRow="1" w:lastRow="0" w:firstColumn="1" w:lastColumn="0" w:noHBand="0" w:noVBand="0"/>
      </w:tblPr>
      <w:tblGrid>
        <w:gridCol w:w="3003"/>
        <w:gridCol w:w="5876"/>
      </w:tblGrid>
      <w:tr w:rsidR="007657B0" w:rsidRPr="007657B0" w14:paraId="43512ABC" w14:textId="77777777" w:rsidTr="00CF0430">
        <w:tc>
          <w:tcPr>
            <w:tcW w:w="1691" w:type="pct"/>
          </w:tcPr>
          <w:p w14:paraId="2FDAD25B" w14:textId="77777777" w:rsidR="00CF0430" w:rsidRPr="007657B0" w:rsidRDefault="00CF0430" w:rsidP="00435119">
            <w:pPr>
              <w:pStyle w:val="naiskr"/>
              <w:spacing w:before="0" w:after="0"/>
            </w:pPr>
          </w:p>
          <w:p w14:paraId="78C4BB0E" w14:textId="77777777" w:rsidR="00CF0430" w:rsidRPr="007657B0" w:rsidRDefault="00CF0430" w:rsidP="00435119">
            <w:pPr>
              <w:pStyle w:val="naiskr"/>
              <w:spacing w:before="0" w:after="0"/>
            </w:pPr>
          </w:p>
        </w:tc>
        <w:tc>
          <w:tcPr>
            <w:tcW w:w="3309" w:type="pct"/>
            <w:tcBorders>
              <w:bottom w:val="single" w:sz="4" w:space="0" w:color="auto"/>
            </w:tcBorders>
          </w:tcPr>
          <w:p w14:paraId="2E490BA9" w14:textId="77777777" w:rsidR="00CF0430" w:rsidRPr="007657B0" w:rsidRDefault="00CF0430" w:rsidP="00435119">
            <w:pPr>
              <w:pStyle w:val="naiskr"/>
              <w:spacing w:before="0" w:after="0"/>
            </w:pPr>
          </w:p>
        </w:tc>
      </w:tr>
      <w:tr w:rsidR="00CF0430" w:rsidRPr="007657B0" w14:paraId="14CFB4B8" w14:textId="77777777" w:rsidTr="00CF0430">
        <w:tc>
          <w:tcPr>
            <w:tcW w:w="1691" w:type="pct"/>
          </w:tcPr>
          <w:p w14:paraId="1BE14E0F" w14:textId="77777777" w:rsidR="00CF0430" w:rsidRPr="007657B0" w:rsidRDefault="00CF0430" w:rsidP="00435119">
            <w:pPr>
              <w:pStyle w:val="naiskr"/>
              <w:spacing w:before="0" w:after="0"/>
              <w:ind w:firstLine="720"/>
            </w:pPr>
          </w:p>
        </w:tc>
        <w:tc>
          <w:tcPr>
            <w:tcW w:w="3309" w:type="pct"/>
            <w:tcBorders>
              <w:top w:val="single" w:sz="4" w:space="0" w:color="auto"/>
            </w:tcBorders>
          </w:tcPr>
          <w:p w14:paraId="2D7C4E2C" w14:textId="77777777" w:rsidR="00CF0430" w:rsidRPr="007657B0" w:rsidRDefault="00CF0430" w:rsidP="00435119">
            <w:pPr>
              <w:pStyle w:val="naisc"/>
              <w:spacing w:before="0" w:after="0"/>
              <w:ind w:firstLine="720"/>
            </w:pPr>
            <w:r w:rsidRPr="007657B0">
              <w:t>(paraksts)*</w:t>
            </w:r>
          </w:p>
        </w:tc>
      </w:tr>
    </w:tbl>
    <w:p w14:paraId="70C8BE6C" w14:textId="77777777" w:rsidR="007E462F" w:rsidRPr="007657B0" w:rsidRDefault="007E462F"/>
    <w:p w14:paraId="603E172A" w14:textId="77777777" w:rsidR="00CF0430" w:rsidRPr="007657B0" w:rsidRDefault="00CF0430" w:rsidP="00CF0430">
      <w:pPr>
        <w:pStyle w:val="naisf"/>
        <w:spacing w:before="0" w:after="0"/>
        <w:ind w:firstLine="0"/>
      </w:pPr>
      <w:r w:rsidRPr="007657B0">
        <w:t>Piezīme. * Dokumenta rekvizītu "paraksts" neaizpilda, ja elektroniskais dokuments ir sagatavots atbilstoši normatīvajiem aktiem par elektronisko dokumentu noformēšanu.</w:t>
      </w:r>
    </w:p>
    <w:p w14:paraId="490B8FAF" w14:textId="7317D501" w:rsidR="00E8472A" w:rsidRPr="002D2CA8" w:rsidRDefault="00BC02DC" w:rsidP="0028224E">
      <w:pPr>
        <w:ind w:left="2160" w:firstLine="720"/>
      </w:pPr>
      <w:r w:rsidRPr="002D2CA8">
        <w:t xml:space="preserve">      </w:t>
      </w:r>
      <w:r w:rsidR="002D2CA8" w:rsidRPr="002D2CA8">
        <w:t xml:space="preserve">Agnese </w:t>
      </w:r>
      <w:proofErr w:type="spellStart"/>
      <w:r w:rsidR="002D2CA8" w:rsidRPr="002D2CA8">
        <w:t>Vaļuliene</w:t>
      </w:r>
      <w:proofErr w:type="spellEnd"/>
    </w:p>
    <w:tbl>
      <w:tblPr>
        <w:tblW w:w="0" w:type="auto"/>
        <w:tblLook w:val="00A0" w:firstRow="1" w:lastRow="0" w:firstColumn="1" w:lastColumn="0" w:noHBand="0" w:noVBand="0"/>
      </w:tblPr>
      <w:tblGrid>
        <w:gridCol w:w="8550"/>
      </w:tblGrid>
      <w:tr w:rsidR="00B50A9E" w:rsidRPr="002D2CA8" w14:paraId="67823364" w14:textId="77777777" w:rsidTr="002D2CA8">
        <w:tc>
          <w:tcPr>
            <w:tcW w:w="8550" w:type="dxa"/>
            <w:tcBorders>
              <w:top w:val="single" w:sz="4" w:space="0" w:color="000000"/>
              <w:left w:val="nil"/>
              <w:bottom w:val="nil"/>
              <w:right w:val="nil"/>
            </w:tcBorders>
            <w:hideMark/>
          </w:tcPr>
          <w:p w14:paraId="11BF007B" w14:textId="77777777" w:rsidR="00B50A9E" w:rsidRPr="002D2CA8" w:rsidRDefault="00B50A9E">
            <w:pPr>
              <w:jc w:val="center"/>
            </w:pPr>
            <w:r w:rsidRPr="002D2CA8">
              <w:t>(par projektu atbildīgās amatpersonas vārds un uzvārds)</w:t>
            </w:r>
          </w:p>
        </w:tc>
      </w:tr>
      <w:tr w:rsidR="00B50A9E" w:rsidRPr="002D2CA8" w14:paraId="0B13C6EC" w14:textId="77777777" w:rsidTr="002D2CA8">
        <w:tc>
          <w:tcPr>
            <w:tcW w:w="8550" w:type="dxa"/>
            <w:tcBorders>
              <w:top w:val="nil"/>
              <w:left w:val="nil"/>
              <w:bottom w:val="single" w:sz="4" w:space="0" w:color="000000"/>
              <w:right w:val="nil"/>
            </w:tcBorders>
          </w:tcPr>
          <w:p w14:paraId="08FA72D3" w14:textId="28763BB5" w:rsidR="00B50A9E" w:rsidRPr="002D2CA8" w:rsidRDefault="002D2CA8" w:rsidP="002D2CA8">
            <w:pPr>
              <w:ind w:right="-111"/>
              <w:jc w:val="center"/>
            </w:pPr>
            <w:r w:rsidRPr="002D2CA8">
              <w:t>Veselības ministrijas valsts sekretāra vietniece resursu un pārmaiņu vadības jautājumos</w:t>
            </w:r>
          </w:p>
        </w:tc>
      </w:tr>
      <w:tr w:rsidR="00B50A9E" w:rsidRPr="002D2CA8" w14:paraId="2372300B" w14:textId="77777777" w:rsidTr="002D2CA8">
        <w:tc>
          <w:tcPr>
            <w:tcW w:w="8550" w:type="dxa"/>
            <w:tcBorders>
              <w:top w:val="single" w:sz="4" w:space="0" w:color="000000"/>
              <w:left w:val="nil"/>
              <w:bottom w:val="nil"/>
              <w:right w:val="nil"/>
            </w:tcBorders>
            <w:hideMark/>
          </w:tcPr>
          <w:p w14:paraId="10C2FD0A" w14:textId="77777777" w:rsidR="00B50A9E" w:rsidRPr="002D2CA8" w:rsidRDefault="00B50A9E">
            <w:pPr>
              <w:jc w:val="center"/>
            </w:pPr>
            <w:r w:rsidRPr="002D2CA8">
              <w:t>(amats)</w:t>
            </w:r>
          </w:p>
        </w:tc>
      </w:tr>
      <w:tr w:rsidR="00B50A9E" w:rsidRPr="002D2CA8" w14:paraId="033B51C7" w14:textId="77777777" w:rsidTr="002D2CA8">
        <w:tc>
          <w:tcPr>
            <w:tcW w:w="8550" w:type="dxa"/>
            <w:tcBorders>
              <w:top w:val="nil"/>
              <w:left w:val="nil"/>
              <w:bottom w:val="single" w:sz="4" w:space="0" w:color="000000"/>
              <w:right w:val="nil"/>
            </w:tcBorders>
          </w:tcPr>
          <w:p w14:paraId="6EA9CD71" w14:textId="770D7BE4" w:rsidR="00B50A9E" w:rsidRPr="002D2CA8" w:rsidRDefault="00B207BB" w:rsidP="005A56E6">
            <w:pPr>
              <w:pStyle w:val="naisf"/>
              <w:spacing w:before="0" w:after="0"/>
              <w:ind w:firstLine="0"/>
            </w:pPr>
            <w:r w:rsidRPr="002D2CA8">
              <w:t xml:space="preserve">                                               </w:t>
            </w:r>
            <w:r w:rsidR="005A56E6" w:rsidRPr="002D2CA8">
              <w:t xml:space="preserve">            </w:t>
            </w:r>
            <w:r w:rsidRPr="002D2CA8">
              <w:t>6</w:t>
            </w:r>
            <w:r w:rsidR="00501604" w:rsidRPr="002D2CA8">
              <w:t>78760</w:t>
            </w:r>
            <w:r w:rsidR="002D2CA8">
              <w:t>60</w:t>
            </w:r>
          </w:p>
        </w:tc>
      </w:tr>
      <w:tr w:rsidR="00B50A9E" w14:paraId="0E6F2D96" w14:textId="77777777" w:rsidTr="002D2CA8">
        <w:tc>
          <w:tcPr>
            <w:tcW w:w="8550" w:type="dxa"/>
            <w:tcBorders>
              <w:top w:val="single" w:sz="4" w:space="0" w:color="000000"/>
              <w:left w:val="nil"/>
              <w:bottom w:val="nil"/>
              <w:right w:val="nil"/>
            </w:tcBorders>
            <w:hideMark/>
          </w:tcPr>
          <w:p w14:paraId="15BCFE29" w14:textId="7741C01D" w:rsidR="00B50A9E" w:rsidRDefault="00B50A9E">
            <w:pPr>
              <w:jc w:val="center"/>
            </w:pPr>
            <w:r>
              <w:t>(tālruņa un faksa numurs)</w:t>
            </w:r>
          </w:p>
        </w:tc>
      </w:tr>
      <w:tr w:rsidR="00B50A9E" w14:paraId="2DA8F891" w14:textId="77777777" w:rsidTr="002D2CA8">
        <w:tc>
          <w:tcPr>
            <w:tcW w:w="8550" w:type="dxa"/>
            <w:tcBorders>
              <w:top w:val="nil"/>
              <w:left w:val="nil"/>
              <w:bottom w:val="single" w:sz="4" w:space="0" w:color="000000"/>
              <w:right w:val="nil"/>
            </w:tcBorders>
          </w:tcPr>
          <w:p w14:paraId="5A3490EF" w14:textId="4AAF820C" w:rsidR="00B50A9E" w:rsidRPr="005A56E6" w:rsidRDefault="005A56E6">
            <w:pPr>
              <w:rPr>
                <w:sz w:val="22"/>
                <w:szCs w:val="22"/>
              </w:rPr>
            </w:pPr>
            <w:r>
              <w:t xml:space="preserve">                                               </w:t>
            </w:r>
            <w:r w:rsidR="00BC02DC">
              <w:t xml:space="preserve"> </w:t>
            </w:r>
            <w:r>
              <w:t xml:space="preserve">  </w:t>
            </w:r>
            <w:r w:rsidR="002D2CA8">
              <w:t>agnese.valuliene</w:t>
            </w:r>
            <w:r w:rsidRPr="007657B0">
              <w:t>@vm.gov.lv</w:t>
            </w:r>
          </w:p>
        </w:tc>
      </w:tr>
      <w:tr w:rsidR="00B50A9E" w14:paraId="37B3496A" w14:textId="77777777" w:rsidTr="002D2CA8">
        <w:tc>
          <w:tcPr>
            <w:tcW w:w="8550" w:type="dxa"/>
            <w:tcBorders>
              <w:top w:val="single" w:sz="4" w:space="0" w:color="000000"/>
              <w:left w:val="nil"/>
              <w:bottom w:val="nil"/>
              <w:right w:val="nil"/>
            </w:tcBorders>
            <w:hideMark/>
          </w:tcPr>
          <w:p w14:paraId="4654A10D" w14:textId="77777777" w:rsidR="00B50A9E" w:rsidRDefault="00B50A9E">
            <w:pPr>
              <w:jc w:val="center"/>
            </w:pPr>
            <w:r>
              <w:t>(e-pasta adrese)</w:t>
            </w:r>
          </w:p>
        </w:tc>
      </w:tr>
    </w:tbl>
    <w:p w14:paraId="2E166E44" w14:textId="30741524" w:rsidR="00A91C3A" w:rsidRPr="007657B0" w:rsidRDefault="00A91C3A" w:rsidP="00E57051">
      <w:pPr>
        <w:rPr>
          <w:sz w:val="22"/>
          <w:szCs w:val="22"/>
        </w:rPr>
      </w:pPr>
    </w:p>
    <w:sectPr w:rsidR="00A91C3A" w:rsidRPr="007657B0" w:rsidSect="00D221ED">
      <w:headerReference w:type="even" r:id="rId12"/>
      <w:headerReference w:type="default" r:id="rId13"/>
      <w:footerReference w:type="default" r:id="rId14"/>
      <w:footerReference w:type="first" r:id="rId15"/>
      <w:pgSz w:w="16838" w:h="11906" w:orient="landscape" w:code="9"/>
      <w:pgMar w:top="1411" w:right="1138" w:bottom="1138" w:left="1699" w:header="57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C3853" w14:textId="77777777" w:rsidR="00834356" w:rsidRDefault="00834356">
      <w:r>
        <w:separator/>
      </w:r>
    </w:p>
  </w:endnote>
  <w:endnote w:type="continuationSeparator" w:id="0">
    <w:p w14:paraId="01C460F6" w14:textId="77777777" w:rsidR="00834356" w:rsidRDefault="00834356">
      <w:r>
        <w:continuationSeparator/>
      </w:r>
    </w:p>
  </w:endnote>
  <w:endnote w:type="continuationNotice" w:id="1">
    <w:p w14:paraId="56FF703C" w14:textId="77777777" w:rsidR="00834356" w:rsidRDefault="0083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79B1" w14:textId="05FC5842" w:rsidR="00CF0430" w:rsidRPr="00A72DE5" w:rsidRDefault="00CF0430" w:rsidP="00CF0430">
    <w:pPr>
      <w:pStyle w:val="Footer"/>
      <w:rPr>
        <w:sz w:val="22"/>
        <w:szCs w:val="22"/>
      </w:rPr>
    </w:pPr>
    <w:r w:rsidRPr="00A72DE5">
      <w:rPr>
        <w:sz w:val="22"/>
        <w:szCs w:val="22"/>
      </w:rPr>
      <w:t>VMIzz_</w:t>
    </w:r>
    <w:r w:rsidR="00501604">
      <w:rPr>
        <w:sz w:val="22"/>
        <w:szCs w:val="22"/>
      </w:rPr>
      <w:t>0</w:t>
    </w:r>
    <w:r w:rsidR="004B21E1">
      <w:rPr>
        <w:sz w:val="22"/>
        <w:szCs w:val="22"/>
      </w:rPr>
      <w:t>9</w:t>
    </w:r>
    <w:r w:rsidR="00501604">
      <w:rPr>
        <w:sz w:val="22"/>
        <w:szCs w:val="22"/>
      </w:rPr>
      <w:t>04</w:t>
    </w:r>
    <w:r w:rsidR="00CD0CBE">
      <w:rPr>
        <w:sz w:val="22"/>
        <w:szCs w:val="22"/>
      </w:rPr>
      <w:t>21</w:t>
    </w:r>
    <w:r w:rsidRPr="00A72DE5">
      <w:rPr>
        <w:sz w:val="22"/>
        <w:szCs w:val="22"/>
      </w:rPr>
      <w:t>_</w:t>
    </w:r>
    <w:r w:rsidR="00D147EE" w:rsidRPr="00D147EE">
      <w:t xml:space="preserve"> </w:t>
    </w:r>
    <w:proofErr w:type="spellStart"/>
    <w:r w:rsidR="00D147EE" w:rsidRPr="00D147EE">
      <w:rPr>
        <w:sz w:val="22"/>
        <w:szCs w:val="22"/>
      </w:rPr>
      <w:t>ViVaT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4DAB" w14:textId="22888A59" w:rsidR="00CF0430" w:rsidRPr="00A72DE5" w:rsidRDefault="00CF0430" w:rsidP="00CF0430">
    <w:pPr>
      <w:pStyle w:val="Footer"/>
      <w:rPr>
        <w:sz w:val="22"/>
        <w:szCs w:val="22"/>
      </w:rPr>
    </w:pPr>
    <w:r w:rsidRPr="00A72DE5">
      <w:rPr>
        <w:sz w:val="22"/>
        <w:szCs w:val="22"/>
      </w:rPr>
      <w:t>VMIzz_</w:t>
    </w:r>
    <w:r w:rsidR="00501604">
      <w:rPr>
        <w:sz w:val="22"/>
        <w:szCs w:val="22"/>
      </w:rPr>
      <w:t>0</w:t>
    </w:r>
    <w:r w:rsidR="004B21E1">
      <w:rPr>
        <w:sz w:val="22"/>
        <w:szCs w:val="22"/>
      </w:rPr>
      <w:t>9</w:t>
    </w:r>
    <w:r w:rsidR="00501604">
      <w:rPr>
        <w:sz w:val="22"/>
        <w:szCs w:val="22"/>
      </w:rPr>
      <w:t>04</w:t>
    </w:r>
    <w:r w:rsidR="0007497A">
      <w:rPr>
        <w:sz w:val="22"/>
        <w:szCs w:val="22"/>
      </w:rPr>
      <w:t>2</w:t>
    </w:r>
    <w:r w:rsidR="00835CC5">
      <w:rPr>
        <w:sz w:val="22"/>
        <w:szCs w:val="22"/>
      </w:rPr>
      <w:t>1</w:t>
    </w:r>
    <w:r w:rsidRPr="00A72DE5">
      <w:rPr>
        <w:sz w:val="22"/>
        <w:szCs w:val="22"/>
      </w:rPr>
      <w:t>_</w:t>
    </w:r>
    <w:r w:rsidR="00D147EE" w:rsidRPr="00D147EE">
      <w:t xml:space="preserve"> </w:t>
    </w:r>
    <w:proofErr w:type="spellStart"/>
    <w:r w:rsidR="00D147EE" w:rsidRPr="00D147EE">
      <w:rPr>
        <w:sz w:val="22"/>
        <w:szCs w:val="22"/>
      </w:rPr>
      <w:t>ViVaT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645BE" w14:textId="77777777" w:rsidR="00834356" w:rsidRDefault="00834356">
      <w:r>
        <w:separator/>
      </w:r>
    </w:p>
  </w:footnote>
  <w:footnote w:type="continuationSeparator" w:id="0">
    <w:p w14:paraId="0AF9B560" w14:textId="77777777" w:rsidR="00834356" w:rsidRDefault="00834356">
      <w:r>
        <w:continuationSeparator/>
      </w:r>
    </w:p>
  </w:footnote>
  <w:footnote w:type="continuationNotice" w:id="1">
    <w:p w14:paraId="7C726E89" w14:textId="77777777" w:rsidR="00834356" w:rsidRDefault="00834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460C" w14:textId="77777777" w:rsidR="00087AF0" w:rsidRDefault="00087AF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60969" w14:textId="77777777" w:rsidR="00087AF0" w:rsidRDefault="00087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57FA9" w14:textId="77777777" w:rsidR="00087AF0" w:rsidRDefault="00087AF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407">
      <w:rPr>
        <w:rStyle w:val="PageNumber"/>
        <w:noProof/>
      </w:rPr>
      <w:t>2</w:t>
    </w:r>
    <w:r w:rsidR="00F25407">
      <w:rPr>
        <w:rStyle w:val="PageNumber"/>
        <w:noProof/>
      </w:rPr>
      <w:t>7</w:t>
    </w:r>
    <w:r>
      <w:rPr>
        <w:rStyle w:val="PageNumber"/>
      </w:rPr>
      <w:fldChar w:fldCharType="end"/>
    </w:r>
  </w:p>
  <w:p w14:paraId="363F5B66" w14:textId="77777777" w:rsidR="00087AF0" w:rsidRDefault="0008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A93"/>
    <w:multiLevelType w:val="hybridMultilevel"/>
    <w:tmpl w:val="5434AC66"/>
    <w:lvl w:ilvl="0" w:tplc="3DAC5C1E">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7C7C36"/>
    <w:multiLevelType w:val="hybridMultilevel"/>
    <w:tmpl w:val="BD261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C550C"/>
    <w:multiLevelType w:val="hybridMultilevel"/>
    <w:tmpl w:val="F72285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E12AA4"/>
    <w:multiLevelType w:val="hybridMultilevel"/>
    <w:tmpl w:val="1BBC8432"/>
    <w:lvl w:ilvl="0" w:tplc="DDF0D822">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4E76DCF"/>
    <w:multiLevelType w:val="hybridMultilevel"/>
    <w:tmpl w:val="EC7258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7D1D48"/>
    <w:multiLevelType w:val="hybridMultilevel"/>
    <w:tmpl w:val="ABDCA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9B0578"/>
    <w:multiLevelType w:val="hybridMultilevel"/>
    <w:tmpl w:val="940AD5D8"/>
    <w:lvl w:ilvl="0" w:tplc="DDDCFA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29371ED"/>
    <w:multiLevelType w:val="hybridMultilevel"/>
    <w:tmpl w:val="ABDCA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3A2CE7"/>
    <w:multiLevelType w:val="hybridMultilevel"/>
    <w:tmpl w:val="D2DCF9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6B577B"/>
    <w:multiLevelType w:val="hybridMultilevel"/>
    <w:tmpl w:val="503682F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6772AAB"/>
    <w:multiLevelType w:val="hybridMultilevel"/>
    <w:tmpl w:val="AF2A7278"/>
    <w:lvl w:ilvl="0" w:tplc="B62A138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43D0371E"/>
    <w:multiLevelType w:val="hybridMultilevel"/>
    <w:tmpl w:val="2304C6E0"/>
    <w:lvl w:ilvl="0" w:tplc="CE52D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6F27706"/>
    <w:multiLevelType w:val="hybridMultilevel"/>
    <w:tmpl w:val="F88EF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ED00CD"/>
    <w:multiLevelType w:val="hybridMultilevel"/>
    <w:tmpl w:val="BFF48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F070FF"/>
    <w:multiLevelType w:val="hybridMultilevel"/>
    <w:tmpl w:val="F78C7CD2"/>
    <w:lvl w:ilvl="0" w:tplc="009A69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0B0DDF"/>
    <w:multiLevelType w:val="hybridMultilevel"/>
    <w:tmpl w:val="D226A72E"/>
    <w:lvl w:ilvl="0" w:tplc="8A986B5A">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14719D"/>
    <w:multiLevelType w:val="hybridMultilevel"/>
    <w:tmpl w:val="EA9C29F8"/>
    <w:lvl w:ilvl="0" w:tplc="009A6930">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47670A"/>
    <w:multiLevelType w:val="hybridMultilevel"/>
    <w:tmpl w:val="893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0A1593"/>
    <w:multiLevelType w:val="hybridMultilevel"/>
    <w:tmpl w:val="147E99A8"/>
    <w:lvl w:ilvl="0" w:tplc="6E02D1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1451D"/>
    <w:multiLevelType w:val="hybridMultilevel"/>
    <w:tmpl w:val="F8A8CAFA"/>
    <w:lvl w:ilvl="0" w:tplc="A4888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C4856AA"/>
    <w:multiLevelType w:val="hybridMultilevel"/>
    <w:tmpl w:val="E864ECC2"/>
    <w:lvl w:ilvl="0" w:tplc="0426000F">
      <w:start w:val="1"/>
      <w:numFmt w:val="decimal"/>
      <w:lvlText w:val="%1."/>
      <w:lvlJc w:val="left"/>
      <w:pPr>
        <w:ind w:left="866" w:hanging="360"/>
      </w:pPr>
    </w:lvl>
    <w:lvl w:ilvl="1" w:tplc="04260019" w:tentative="1">
      <w:start w:val="1"/>
      <w:numFmt w:val="lowerLetter"/>
      <w:lvlText w:val="%2."/>
      <w:lvlJc w:val="left"/>
      <w:pPr>
        <w:ind w:left="1586" w:hanging="360"/>
      </w:pPr>
    </w:lvl>
    <w:lvl w:ilvl="2" w:tplc="0426001B" w:tentative="1">
      <w:start w:val="1"/>
      <w:numFmt w:val="lowerRoman"/>
      <w:lvlText w:val="%3."/>
      <w:lvlJc w:val="right"/>
      <w:pPr>
        <w:ind w:left="2306" w:hanging="180"/>
      </w:pPr>
    </w:lvl>
    <w:lvl w:ilvl="3" w:tplc="0426000F" w:tentative="1">
      <w:start w:val="1"/>
      <w:numFmt w:val="decimal"/>
      <w:lvlText w:val="%4."/>
      <w:lvlJc w:val="left"/>
      <w:pPr>
        <w:ind w:left="3026" w:hanging="360"/>
      </w:pPr>
    </w:lvl>
    <w:lvl w:ilvl="4" w:tplc="04260019" w:tentative="1">
      <w:start w:val="1"/>
      <w:numFmt w:val="lowerLetter"/>
      <w:lvlText w:val="%5."/>
      <w:lvlJc w:val="left"/>
      <w:pPr>
        <w:ind w:left="3746" w:hanging="360"/>
      </w:pPr>
    </w:lvl>
    <w:lvl w:ilvl="5" w:tplc="0426001B" w:tentative="1">
      <w:start w:val="1"/>
      <w:numFmt w:val="lowerRoman"/>
      <w:lvlText w:val="%6."/>
      <w:lvlJc w:val="right"/>
      <w:pPr>
        <w:ind w:left="4466" w:hanging="180"/>
      </w:pPr>
    </w:lvl>
    <w:lvl w:ilvl="6" w:tplc="0426000F" w:tentative="1">
      <w:start w:val="1"/>
      <w:numFmt w:val="decimal"/>
      <w:lvlText w:val="%7."/>
      <w:lvlJc w:val="left"/>
      <w:pPr>
        <w:ind w:left="5186" w:hanging="360"/>
      </w:pPr>
    </w:lvl>
    <w:lvl w:ilvl="7" w:tplc="04260019" w:tentative="1">
      <w:start w:val="1"/>
      <w:numFmt w:val="lowerLetter"/>
      <w:lvlText w:val="%8."/>
      <w:lvlJc w:val="left"/>
      <w:pPr>
        <w:ind w:left="5906" w:hanging="360"/>
      </w:pPr>
    </w:lvl>
    <w:lvl w:ilvl="8" w:tplc="0426001B" w:tentative="1">
      <w:start w:val="1"/>
      <w:numFmt w:val="lowerRoman"/>
      <w:lvlText w:val="%9."/>
      <w:lvlJc w:val="right"/>
      <w:pPr>
        <w:ind w:left="6626" w:hanging="180"/>
      </w:pPr>
    </w:lvl>
  </w:abstractNum>
  <w:abstractNum w:abstractNumId="24" w15:restartNumberingAfterBreak="0">
    <w:nsid w:val="6D64518C"/>
    <w:multiLevelType w:val="hybridMultilevel"/>
    <w:tmpl w:val="74CEA630"/>
    <w:lvl w:ilvl="0" w:tplc="29E6BB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70732D88"/>
    <w:multiLevelType w:val="hybridMultilevel"/>
    <w:tmpl w:val="A964F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4B460F"/>
    <w:multiLevelType w:val="hybridMultilevel"/>
    <w:tmpl w:val="17C8CC92"/>
    <w:lvl w:ilvl="0" w:tplc="C8502C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3D214D"/>
    <w:multiLevelType w:val="hybridMultilevel"/>
    <w:tmpl w:val="D572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8A037C"/>
    <w:multiLevelType w:val="hybridMultilevel"/>
    <w:tmpl w:val="6D1421A8"/>
    <w:lvl w:ilvl="0" w:tplc="6070391C">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A671FF"/>
    <w:multiLevelType w:val="hybridMultilevel"/>
    <w:tmpl w:val="74CEA630"/>
    <w:lvl w:ilvl="0" w:tplc="29E6BB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7C2037D6"/>
    <w:multiLevelType w:val="hybridMultilevel"/>
    <w:tmpl w:val="B64C28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19"/>
  </w:num>
  <w:num w:numId="4">
    <w:abstractNumId w:val="17"/>
  </w:num>
  <w:num w:numId="5">
    <w:abstractNumId w:val="15"/>
  </w:num>
  <w:num w:numId="6">
    <w:abstractNumId w:val="12"/>
  </w:num>
  <w:num w:numId="7">
    <w:abstractNumId w:val="3"/>
  </w:num>
  <w:num w:numId="8">
    <w:abstractNumId w:val="22"/>
  </w:num>
  <w:num w:numId="9">
    <w:abstractNumId w:val="1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5"/>
  </w:num>
  <w:num w:numId="20">
    <w:abstractNumId w:val="7"/>
  </w:num>
  <w:num w:numId="21">
    <w:abstractNumId w:val="13"/>
  </w:num>
  <w:num w:numId="22">
    <w:abstractNumId w:val="4"/>
  </w:num>
  <w:num w:numId="23">
    <w:abstractNumId w:val="30"/>
  </w:num>
  <w:num w:numId="24">
    <w:abstractNumId w:val="11"/>
  </w:num>
  <w:num w:numId="25">
    <w:abstractNumId w:val="2"/>
  </w:num>
  <w:num w:numId="26">
    <w:abstractNumId w:val="20"/>
  </w:num>
  <w:num w:numId="27">
    <w:abstractNumId w:val="1"/>
  </w:num>
  <w:num w:numId="28">
    <w:abstractNumId w:val="21"/>
  </w:num>
  <w:num w:numId="29">
    <w:abstractNumId w:val="25"/>
  </w:num>
  <w:num w:numId="30">
    <w:abstractNumId w:val="8"/>
  </w:num>
  <w:num w:numId="31">
    <w:abstractNumId w:val="0"/>
  </w:num>
  <w:num w:numId="32">
    <w:abstractNumId w:val="6"/>
  </w:num>
  <w:num w:numId="33">
    <w:abstractNumId w:val="26"/>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433"/>
    <w:rsid w:val="000025D7"/>
    <w:rsid w:val="00003C53"/>
    <w:rsid w:val="0000456E"/>
    <w:rsid w:val="000053F4"/>
    <w:rsid w:val="000055EA"/>
    <w:rsid w:val="00006BF1"/>
    <w:rsid w:val="000071D0"/>
    <w:rsid w:val="0001013D"/>
    <w:rsid w:val="00010286"/>
    <w:rsid w:val="00010306"/>
    <w:rsid w:val="000109E5"/>
    <w:rsid w:val="0001110F"/>
    <w:rsid w:val="0001118D"/>
    <w:rsid w:val="0001131F"/>
    <w:rsid w:val="00011663"/>
    <w:rsid w:val="0001249F"/>
    <w:rsid w:val="000125C0"/>
    <w:rsid w:val="0001270C"/>
    <w:rsid w:val="00012E0D"/>
    <w:rsid w:val="000136AA"/>
    <w:rsid w:val="00013B4C"/>
    <w:rsid w:val="00013BF6"/>
    <w:rsid w:val="00013F19"/>
    <w:rsid w:val="0001554C"/>
    <w:rsid w:val="00015B94"/>
    <w:rsid w:val="00015D11"/>
    <w:rsid w:val="00015DE5"/>
    <w:rsid w:val="000163D0"/>
    <w:rsid w:val="00016712"/>
    <w:rsid w:val="000172E2"/>
    <w:rsid w:val="00017449"/>
    <w:rsid w:val="00020249"/>
    <w:rsid w:val="00020479"/>
    <w:rsid w:val="0002052E"/>
    <w:rsid w:val="0002152E"/>
    <w:rsid w:val="00022338"/>
    <w:rsid w:val="0002296A"/>
    <w:rsid w:val="00022B0F"/>
    <w:rsid w:val="00022B9A"/>
    <w:rsid w:val="00022C8D"/>
    <w:rsid w:val="00023829"/>
    <w:rsid w:val="00023FD6"/>
    <w:rsid w:val="0002416A"/>
    <w:rsid w:val="00024CCD"/>
    <w:rsid w:val="00024D20"/>
    <w:rsid w:val="00024DA7"/>
    <w:rsid w:val="000252A5"/>
    <w:rsid w:val="000253DB"/>
    <w:rsid w:val="000274CA"/>
    <w:rsid w:val="000278E7"/>
    <w:rsid w:val="00027A63"/>
    <w:rsid w:val="00027F78"/>
    <w:rsid w:val="00027F9D"/>
    <w:rsid w:val="000307B5"/>
    <w:rsid w:val="000314E5"/>
    <w:rsid w:val="00032457"/>
    <w:rsid w:val="0003404A"/>
    <w:rsid w:val="0003413A"/>
    <w:rsid w:val="000349CA"/>
    <w:rsid w:val="00034D5C"/>
    <w:rsid w:val="000353A5"/>
    <w:rsid w:val="00035542"/>
    <w:rsid w:val="0003557A"/>
    <w:rsid w:val="00035862"/>
    <w:rsid w:val="00035C06"/>
    <w:rsid w:val="000366DF"/>
    <w:rsid w:val="00036924"/>
    <w:rsid w:val="00036DEE"/>
    <w:rsid w:val="000376CD"/>
    <w:rsid w:val="00037962"/>
    <w:rsid w:val="00040A5C"/>
    <w:rsid w:val="00041856"/>
    <w:rsid w:val="00042702"/>
    <w:rsid w:val="00042C21"/>
    <w:rsid w:val="00043005"/>
    <w:rsid w:val="0004345F"/>
    <w:rsid w:val="0004347B"/>
    <w:rsid w:val="00044026"/>
    <w:rsid w:val="000453E7"/>
    <w:rsid w:val="00046075"/>
    <w:rsid w:val="00046CAD"/>
    <w:rsid w:val="00046F5C"/>
    <w:rsid w:val="00047385"/>
    <w:rsid w:val="00050113"/>
    <w:rsid w:val="00050554"/>
    <w:rsid w:val="00053706"/>
    <w:rsid w:val="0005373B"/>
    <w:rsid w:val="00053E04"/>
    <w:rsid w:val="00054891"/>
    <w:rsid w:val="00056AC4"/>
    <w:rsid w:val="000579E6"/>
    <w:rsid w:val="00060E03"/>
    <w:rsid w:val="000611EE"/>
    <w:rsid w:val="00061A26"/>
    <w:rsid w:val="000641CE"/>
    <w:rsid w:val="00064C18"/>
    <w:rsid w:val="00065271"/>
    <w:rsid w:val="00066176"/>
    <w:rsid w:val="0006618D"/>
    <w:rsid w:val="00066885"/>
    <w:rsid w:val="0006694E"/>
    <w:rsid w:val="00066A37"/>
    <w:rsid w:val="00066F05"/>
    <w:rsid w:val="00067274"/>
    <w:rsid w:val="00071A5D"/>
    <w:rsid w:val="00072628"/>
    <w:rsid w:val="000728ED"/>
    <w:rsid w:val="000733F5"/>
    <w:rsid w:val="000733FF"/>
    <w:rsid w:val="0007497A"/>
    <w:rsid w:val="0007577A"/>
    <w:rsid w:val="00076119"/>
    <w:rsid w:val="000775D0"/>
    <w:rsid w:val="00077B5C"/>
    <w:rsid w:val="00080BF7"/>
    <w:rsid w:val="00081B0F"/>
    <w:rsid w:val="0008283D"/>
    <w:rsid w:val="00082AF1"/>
    <w:rsid w:val="00083090"/>
    <w:rsid w:val="00083214"/>
    <w:rsid w:val="00083B8F"/>
    <w:rsid w:val="00084736"/>
    <w:rsid w:val="00084B11"/>
    <w:rsid w:val="00085322"/>
    <w:rsid w:val="00085F39"/>
    <w:rsid w:val="0008656F"/>
    <w:rsid w:val="00086AB9"/>
    <w:rsid w:val="00086BCE"/>
    <w:rsid w:val="00086E1F"/>
    <w:rsid w:val="00086F36"/>
    <w:rsid w:val="00087AF0"/>
    <w:rsid w:val="00090168"/>
    <w:rsid w:val="00090564"/>
    <w:rsid w:val="00090C76"/>
    <w:rsid w:val="00091033"/>
    <w:rsid w:val="00091B78"/>
    <w:rsid w:val="00091F10"/>
    <w:rsid w:val="00092F23"/>
    <w:rsid w:val="0009302B"/>
    <w:rsid w:val="000930F0"/>
    <w:rsid w:val="00093EC2"/>
    <w:rsid w:val="0009409A"/>
    <w:rsid w:val="000958A2"/>
    <w:rsid w:val="000965E7"/>
    <w:rsid w:val="000966AA"/>
    <w:rsid w:val="00097997"/>
    <w:rsid w:val="000A0041"/>
    <w:rsid w:val="000A021A"/>
    <w:rsid w:val="000A06FC"/>
    <w:rsid w:val="000A1A02"/>
    <w:rsid w:val="000A23E0"/>
    <w:rsid w:val="000A288F"/>
    <w:rsid w:val="000A2EB1"/>
    <w:rsid w:val="000A4035"/>
    <w:rsid w:val="000A483A"/>
    <w:rsid w:val="000A55D2"/>
    <w:rsid w:val="000A64D3"/>
    <w:rsid w:val="000A77B9"/>
    <w:rsid w:val="000A7936"/>
    <w:rsid w:val="000A7E12"/>
    <w:rsid w:val="000A7EA7"/>
    <w:rsid w:val="000B0403"/>
    <w:rsid w:val="000B0415"/>
    <w:rsid w:val="000B057B"/>
    <w:rsid w:val="000B06E7"/>
    <w:rsid w:val="000B0C94"/>
    <w:rsid w:val="000B15E5"/>
    <w:rsid w:val="000B1B3A"/>
    <w:rsid w:val="000B1C4F"/>
    <w:rsid w:val="000B2382"/>
    <w:rsid w:val="000B23A8"/>
    <w:rsid w:val="000B251B"/>
    <w:rsid w:val="000B2826"/>
    <w:rsid w:val="000B3171"/>
    <w:rsid w:val="000B33B8"/>
    <w:rsid w:val="000B34A5"/>
    <w:rsid w:val="000B4746"/>
    <w:rsid w:val="000B5792"/>
    <w:rsid w:val="000B6B70"/>
    <w:rsid w:val="000B6FEB"/>
    <w:rsid w:val="000B7966"/>
    <w:rsid w:val="000B7CB1"/>
    <w:rsid w:val="000C0AE6"/>
    <w:rsid w:val="000C0D0D"/>
    <w:rsid w:val="000C1273"/>
    <w:rsid w:val="000C2555"/>
    <w:rsid w:val="000C3545"/>
    <w:rsid w:val="000C37FB"/>
    <w:rsid w:val="000C3CFD"/>
    <w:rsid w:val="000C498A"/>
    <w:rsid w:val="000C4C16"/>
    <w:rsid w:val="000C56FC"/>
    <w:rsid w:val="000C7907"/>
    <w:rsid w:val="000C7A11"/>
    <w:rsid w:val="000C7F5E"/>
    <w:rsid w:val="000D00AC"/>
    <w:rsid w:val="000D0AED"/>
    <w:rsid w:val="000D1413"/>
    <w:rsid w:val="000D24B4"/>
    <w:rsid w:val="000D3602"/>
    <w:rsid w:val="000D4D89"/>
    <w:rsid w:val="000D6632"/>
    <w:rsid w:val="000D6BBD"/>
    <w:rsid w:val="000D7751"/>
    <w:rsid w:val="000D7C23"/>
    <w:rsid w:val="000E0A16"/>
    <w:rsid w:val="000E1964"/>
    <w:rsid w:val="000E1B58"/>
    <w:rsid w:val="000E1BFA"/>
    <w:rsid w:val="000E20DE"/>
    <w:rsid w:val="000E2142"/>
    <w:rsid w:val="000E21D0"/>
    <w:rsid w:val="000E2A38"/>
    <w:rsid w:val="000E2ACC"/>
    <w:rsid w:val="000E4791"/>
    <w:rsid w:val="000E5509"/>
    <w:rsid w:val="000E585F"/>
    <w:rsid w:val="000E66F8"/>
    <w:rsid w:val="000F054F"/>
    <w:rsid w:val="000F079D"/>
    <w:rsid w:val="000F0D9D"/>
    <w:rsid w:val="000F16C1"/>
    <w:rsid w:val="000F190E"/>
    <w:rsid w:val="000F1CA6"/>
    <w:rsid w:val="000F1D56"/>
    <w:rsid w:val="000F2534"/>
    <w:rsid w:val="000F28D9"/>
    <w:rsid w:val="000F2D43"/>
    <w:rsid w:val="000F2F9A"/>
    <w:rsid w:val="000F3AA0"/>
    <w:rsid w:val="000F4AEB"/>
    <w:rsid w:val="000F4B40"/>
    <w:rsid w:val="000F4C3B"/>
    <w:rsid w:val="000F4C5C"/>
    <w:rsid w:val="000F4E7B"/>
    <w:rsid w:val="000F502A"/>
    <w:rsid w:val="000F57C3"/>
    <w:rsid w:val="000F5C37"/>
    <w:rsid w:val="000F5DF0"/>
    <w:rsid w:val="000F6A0B"/>
    <w:rsid w:val="000F7695"/>
    <w:rsid w:val="001012E3"/>
    <w:rsid w:val="00101DAA"/>
    <w:rsid w:val="00101EEB"/>
    <w:rsid w:val="0010375A"/>
    <w:rsid w:val="001038ED"/>
    <w:rsid w:val="00103BCD"/>
    <w:rsid w:val="001042B0"/>
    <w:rsid w:val="001045CD"/>
    <w:rsid w:val="00105B04"/>
    <w:rsid w:val="0010640E"/>
    <w:rsid w:val="00106C6C"/>
    <w:rsid w:val="00106F4F"/>
    <w:rsid w:val="001071D3"/>
    <w:rsid w:val="001075A8"/>
    <w:rsid w:val="001076E2"/>
    <w:rsid w:val="00110259"/>
    <w:rsid w:val="00110AA9"/>
    <w:rsid w:val="00110E67"/>
    <w:rsid w:val="0011254D"/>
    <w:rsid w:val="00112D4C"/>
    <w:rsid w:val="001139C2"/>
    <w:rsid w:val="00114559"/>
    <w:rsid w:val="00114EA9"/>
    <w:rsid w:val="00115ED0"/>
    <w:rsid w:val="0011683C"/>
    <w:rsid w:val="00116A36"/>
    <w:rsid w:val="00116C3E"/>
    <w:rsid w:val="001179E8"/>
    <w:rsid w:val="0012021B"/>
    <w:rsid w:val="001203DB"/>
    <w:rsid w:val="00121761"/>
    <w:rsid w:val="0012222D"/>
    <w:rsid w:val="001224D7"/>
    <w:rsid w:val="00124FE7"/>
    <w:rsid w:val="001255E6"/>
    <w:rsid w:val="001262FB"/>
    <w:rsid w:val="0013053A"/>
    <w:rsid w:val="0013066A"/>
    <w:rsid w:val="00130F67"/>
    <w:rsid w:val="00130FC1"/>
    <w:rsid w:val="001315EF"/>
    <w:rsid w:val="001318EE"/>
    <w:rsid w:val="00131F39"/>
    <w:rsid w:val="00132375"/>
    <w:rsid w:val="001327DB"/>
    <w:rsid w:val="00132E73"/>
    <w:rsid w:val="001331BB"/>
    <w:rsid w:val="00133505"/>
    <w:rsid w:val="00134188"/>
    <w:rsid w:val="0013476B"/>
    <w:rsid w:val="001349AB"/>
    <w:rsid w:val="00134F8F"/>
    <w:rsid w:val="001351F5"/>
    <w:rsid w:val="001353ED"/>
    <w:rsid w:val="001370B8"/>
    <w:rsid w:val="00137403"/>
    <w:rsid w:val="00140706"/>
    <w:rsid w:val="0014122A"/>
    <w:rsid w:val="00141E85"/>
    <w:rsid w:val="00142071"/>
    <w:rsid w:val="0014225F"/>
    <w:rsid w:val="0014319C"/>
    <w:rsid w:val="001436B3"/>
    <w:rsid w:val="0014376E"/>
    <w:rsid w:val="00143976"/>
    <w:rsid w:val="00143DAC"/>
    <w:rsid w:val="00144622"/>
    <w:rsid w:val="00144781"/>
    <w:rsid w:val="00144917"/>
    <w:rsid w:val="00146409"/>
    <w:rsid w:val="0014702D"/>
    <w:rsid w:val="00147076"/>
    <w:rsid w:val="00147596"/>
    <w:rsid w:val="00152718"/>
    <w:rsid w:val="00152C12"/>
    <w:rsid w:val="001530CF"/>
    <w:rsid w:val="00153F12"/>
    <w:rsid w:val="001543DB"/>
    <w:rsid w:val="00154B7C"/>
    <w:rsid w:val="0015537F"/>
    <w:rsid w:val="00155473"/>
    <w:rsid w:val="00155DC2"/>
    <w:rsid w:val="00156C08"/>
    <w:rsid w:val="00156D90"/>
    <w:rsid w:val="00156E9F"/>
    <w:rsid w:val="00157A57"/>
    <w:rsid w:val="00157DB6"/>
    <w:rsid w:val="00157EC2"/>
    <w:rsid w:val="0016072F"/>
    <w:rsid w:val="00160CF2"/>
    <w:rsid w:val="001622FE"/>
    <w:rsid w:val="00162364"/>
    <w:rsid w:val="00162A68"/>
    <w:rsid w:val="00162E08"/>
    <w:rsid w:val="001633F1"/>
    <w:rsid w:val="00163506"/>
    <w:rsid w:val="0016531E"/>
    <w:rsid w:val="0016565C"/>
    <w:rsid w:val="00165EEB"/>
    <w:rsid w:val="00166314"/>
    <w:rsid w:val="00166746"/>
    <w:rsid w:val="00167590"/>
    <w:rsid w:val="00167918"/>
    <w:rsid w:val="00167ADD"/>
    <w:rsid w:val="00167AFC"/>
    <w:rsid w:val="00167C1E"/>
    <w:rsid w:val="0017043B"/>
    <w:rsid w:val="001706A1"/>
    <w:rsid w:val="00170914"/>
    <w:rsid w:val="00170A60"/>
    <w:rsid w:val="00170DF2"/>
    <w:rsid w:val="00173294"/>
    <w:rsid w:val="0017472C"/>
    <w:rsid w:val="00174841"/>
    <w:rsid w:val="00174CAB"/>
    <w:rsid w:val="001751F5"/>
    <w:rsid w:val="001761FD"/>
    <w:rsid w:val="00176C96"/>
    <w:rsid w:val="00177301"/>
    <w:rsid w:val="0017772A"/>
    <w:rsid w:val="00177D61"/>
    <w:rsid w:val="00180125"/>
    <w:rsid w:val="001808CA"/>
    <w:rsid w:val="00180923"/>
    <w:rsid w:val="00180B79"/>
    <w:rsid w:val="00180C60"/>
    <w:rsid w:val="00180CE5"/>
    <w:rsid w:val="00181BAA"/>
    <w:rsid w:val="00181D2D"/>
    <w:rsid w:val="00181D53"/>
    <w:rsid w:val="0018210A"/>
    <w:rsid w:val="00182D92"/>
    <w:rsid w:val="00182DE0"/>
    <w:rsid w:val="0018370E"/>
    <w:rsid w:val="0018386C"/>
    <w:rsid w:val="00184479"/>
    <w:rsid w:val="0018472C"/>
    <w:rsid w:val="00184838"/>
    <w:rsid w:val="00185667"/>
    <w:rsid w:val="00185755"/>
    <w:rsid w:val="001860D4"/>
    <w:rsid w:val="00187398"/>
    <w:rsid w:val="00187A38"/>
    <w:rsid w:val="00187F73"/>
    <w:rsid w:val="00187FB0"/>
    <w:rsid w:val="001902E9"/>
    <w:rsid w:val="00190327"/>
    <w:rsid w:val="00190A0A"/>
    <w:rsid w:val="0019184E"/>
    <w:rsid w:val="001926F2"/>
    <w:rsid w:val="00192AA2"/>
    <w:rsid w:val="001933DA"/>
    <w:rsid w:val="00193BCE"/>
    <w:rsid w:val="0019432D"/>
    <w:rsid w:val="00194B87"/>
    <w:rsid w:val="0019569A"/>
    <w:rsid w:val="00195962"/>
    <w:rsid w:val="001962E9"/>
    <w:rsid w:val="00197533"/>
    <w:rsid w:val="001977E7"/>
    <w:rsid w:val="00197C4C"/>
    <w:rsid w:val="00197CCA"/>
    <w:rsid w:val="001A0950"/>
    <w:rsid w:val="001A0D8A"/>
    <w:rsid w:val="001A0E28"/>
    <w:rsid w:val="001A192D"/>
    <w:rsid w:val="001A5BA7"/>
    <w:rsid w:val="001A7C72"/>
    <w:rsid w:val="001B081D"/>
    <w:rsid w:val="001B084B"/>
    <w:rsid w:val="001B0CEC"/>
    <w:rsid w:val="001B0FFC"/>
    <w:rsid w:val="001B158C"/>
    <w:rsid w:val="001B1CF2"/>
    <w:rsid w:val="001B2C3F"/>
    <w:rsid w:val="001B3B8D"/>
    <w:rsid w:val="001B4388"/>
    <w:rsid w:val="001B463E"/>
    <w:rsid w:val="001B49E0"/>
    <w:rsid w:val="001B5377"/>
    <w:rsid w:val="001B5915"/>
    <w:rsid w:val="001B6553"/>
    <w:rsid w:val="001B6647"/>
    <w:rsid w:val="001B6A47"/>
    <w:rsid w:val="001B6B0A"/>
    <w:rsid w:val="001B6C3C"/>
    <w:rsid w:val="001B7665"/>
    <w:rsid w:val="001C02A3"/>
    <w:rsid w:val="001C0824"/>
    <w:rsid w:val="001C0B83"/>
    <w:rsid w:val="001C1510"/>
    <w:rsid w:val="001C190F"/>
    <w:rsid w:val="001C1989"/>
    <w:rsid w:val="001C28FD"/>
    <w:rsid w:val="001C3349"/>
    <w:rsid w:val="001C4703"/>
    <w:rsid w:val="001C4ABA"/>
    <w:rsid w:val="001C546B"/>
    <w:rsid w:val="001C5683"/>
    <w:rsid w:val="001C5EA2"/>
    <w:rsid w:val="001C62B2"/>
    <w:rsid w:val="001C6608"/>
    <w:rsid w:val="001C6C7D"/>
    <w:rsid w:val="001D1CB1"/>
    <w:rsid w:val="001D2AC0"/>
    <w:rsid w:val="001D2DBA"/>
    <w:rsid w:val="001D2FD0"/>
    <w:rsid w:val="001D3830"/>
    <w:rsid w:val="001D3BA6"/>
    <w:rsid w:val="001D3F4F"/>
    <w:rsid w:val="001D5564"/>
    <w:rsid w:val="001D5AAE"/>
    <w:rsid w:val="001D5B85"/>
    <w:rsid w:val="001D6A5D"/>
    <w:rsid w:val="001D6FAA"/>
    <w:rsid w:val="001D70FA"/>
    <w:rsid w:val="001D7BA9"/>
    <w:rsid w:val="001D7F45"/>
    <w:rsid w:val="001E039D"/>
    <w:rsid w:val="001E0414"/>
    <w:rsid w:val="001E0BE8"/>
    <w:rsid w:val="001E22E7"/>
    <w:rsid w:val="001E2714"/>
    <w:rsid w:val="001E2C4C"/>
    <w:rsid w:val="001E3775"/>
    <w:rsid w:val="001E398C"/>
    <w:rsid w:val="001E4456"/>
    <w:rsid w:val="001E4DDC"/>
    <w:rsid w:val="001E5EAB"/>
    <w:rsid w:val="001E60FA"/>
    <w:rsid w:val="001E63EE"/>
    <w:rsid w:val="001E67F6"/>
    <w:rsid w:val="001E774F"/>
    <w:rsid w:val="001E7C1D"/>
    <w:rsid w:val="001F073F"/>
    <w:rsid w:val="001F136D"/>
    <w:rsid w:val="001F172C"/>
    <w:rsid w:val="001F3009"/>
    <w:rsid w:val="001F3358"/>
    <w:rsid w:val="001F35CB"/>
    <w:rsid w:val="001F3686"/>
    <w:rsid w:val="001F390F"/>
    <w:rsid w:val="001F4BDD"/>
    <w:rsid w:val="001F5627"/>
    <w:rsid w:val="001F5CD1"/>
    <w:rsid w:val="001F7257"/>
    <w:rsid w:val="001F7739"/>
    <w:rsid w:val="0020011B"/>
    <w:rsid w:val="00200712"/>
    <w:rsid w:val="0020187E"/>
    <w:rsid w:val="00201D53"/>
    <w:rsid w:val="00201DC6"/>
    <w:rsid w:val="00201F84"/>
    <w:rsid w:val="00202375"/>
    <w:rsid w:val="002025EA"/>
    <w:rsid w:val="00202884"/>
    <w:rsid w:val="00202E44"/>
    <w:rsid w:val="00202EB5"/>
    <w:rsid w:val="00203556"/>
    <w:rsid w:val="0020374D"/>
    <w:rsid w:val="00204D0F"/>
    <w:rsid w:val="00204DB6"/>
    <w:rsid w:val="002056ED"/>
    <w:rsid w:val="00205C3A"/>
    <w:rsid w:val="00205DD0"/>
    <w:rsid w:val="00206350"/>
    <w:rsid w:val="00211793"/>
    <w:rsid w:val="00211C11"/>
    <w:rsid w:val="00212345"/>
    <w:rsid w:val="002135E1"/>
    <w:rsid w:val="00214809"/>
    <w:rsid w:val="002149A1"/>
    <w:rsid w:val="00214E7A"/>
    <w:rsid w:val="00214EDB"/>
    <w:rsid w:val="00214EE7"/>
    <w:rsid w:val="002156E7"/>
    <w:rsid w:val="00215BFE"/>
    <w:rsid w:val="00215C44"/>
    <w:rsid w:val="0021636B"/>
    <w:rsid w:val="00216E73"/>
    <w:rsid w:val="0021774C"/>
    <w:rsid w:val="00217903"/>
    <w:rsid w:val="00217A24"/>
    <w:rsid w:val="00217FF6"/>
    <w:rsid w:val="0022146A"/>
    <w:rsid w:val="00221B43"/>
    <w:rsid w:val="00222386"/>
    <w:rsid w:val="00222BE4"/>
    <w:rsid w:val="00222F51"/>
    <w:rsid w:val="002230E1"/>
    <w:rsid w:val="00223361"/>
    <w:rsid w:val="002236F5"/>
    <w:rsid w:val="002244BA"/>
    <w:rsid w:val="002247AA"/>
    <w:rsid w:val="00224DA7"/>
    <w:rsid w:val="00225260"/>
    <w:rsid w:val="00225684"/>
    <w:rsid w:val="002261CB"/>
    <w:rsid w:val="002268BF"/>
    <w:rsid w:val="00226952"/>
    <w:rsid w:val="00226DC1"/>
    <w:rsid w:val="00227BDE"/>
    <w:rsid w:val="00227D02"/>
    <w:rsid w:val="00227FF7"/>
    <w:rsid w:val="00230045"/>
    <w:rsid w:val="0023014E"/>
    <w:rsid w:val="002303BF"/>
    <w:rsid w:val="002308FA"/>
    <w:rsid w:val="002308FD"/>
    <w:rsid w:val="0023132F"/>
    <w:rsid w:val="00231AA5"/>
    <w:rsid w:val="00232F90"/>
    <w:rsid w:val="0023339B"/>
    <w:rsid w:val="00234468"/>
    <w:rsid w:val="0023469C"/>
    <w:rsid w:val="00234AA5"/>
    <w:rsid w:val="00234C71"/>
    <w:rsid w:val="00235511"/>
    <w:rsid w:val="002366E0"/>
    <w:rsid w:val="00236DE1"/>
    <w:rsid w:val="002372EE"/>
    <w:rsid w:val="002372FD"/>
    <w:rsid w:val="002374FF"/>
    <w:rsid w:val="0023764D"/>
    <w:rsid w:val="00240706"/>
    <w:rsid w:val="002411AF"/>
    <w:rsid w:val="002415BC"/>
    <w:rsid w:val="0024161A"/>
    <w:rsid w:val="002422E3"/>
    <w:rsid w:val="002434B2"/>
    <w:rsid w:val="00243B11"/>
    <w:rsid w:val="002442F4"/>
    <w:rsid w:val="002445EA"/>
    <w:rsid w:val="00244ECE"/>
    <w:rsid w:val="00244FC5"/>
    <w:rsid w:val="00245D1D"/>
    <w:rsid w:val="00245F2C"/>
    <w:rsid w:val="00247184"/>
    <w:rsid w:val="00247977"/>
    <w:rsid w:val="00250EDA"/>
    <w:rsid w:val="00251502"/>
    <w:rsid w:val="002518E8"/>
    <w:rsid w:val="00251C10"/>
    <w:rsid w:val="00251DD9"/>
    <w:rsid w:val="00252E1E"/>
    <w:rsid w:val="002538BA"/>
    <w:rsid w:val="00253E4A"/>
    <w:rsid w:val="0025469D"/>
    <w:rsid w:val="002552B1"/>
    <w:rsid w:val="00255D01"/>
    <w:rsid w:val="0025677C"/>
    <w:rsid w:val="00256DDB"/>
    <w:rsid w:val="00256E55"/>
    <w:rsid w:val="00257E0E"/>
    <w:rsid w:val="00257FF4"/>
    <w:rsid w:val="00260FCB"/>
    <w:rsid w:val="002613B6"/>
    <w:rsid w:val="002615F5"/>
    <w:rsid w:val="002616B9"/>
    <w:rsid w:val="00261892"/>
    <w:rsid w:val="0026217B"/>
    <w:rsid w:val="002629E4"/>
    <w:rsid w:val="00262A1F"/>
    <w:rsid w:val="00262AC2"/>
    <w:rsid w:val="0026361D"/>
    <w:rsid w:val="00263FE3"/>
    <w:rsid w:val="002642DF"/>
    <w:rsid w:val="00265593"/>
    <w:rsid w:val="00265B5A"/>
    <w:rsid w:val="00267076"/>
    <w:rsid w:val="00267178"/>
    <w:rsid w:val="0026740A"/>
    <w:rsid w:val="002675EA"/>
    <w:rsid w:val="00267BC5"/>
    <w:rsid w:val="00267CBE"/>
    <w:rsid w:val="00267E0B"/>
    <w:rsid w:val="00270680"/>
    <w:rsid w:val="00270D05"/>
    <w:rsid w:val="00270D38"/>
    <w:rsid w:val="00271103"/>
    <w:rsid w:val="00271BB1"/>
    <w:rsid w:val="002721FA"/>
    <w:rsid w:val="0027230C"/>
    <w:rsid w:val="00272394"/>
    <w:rsid w:val="00272B99"/>
    <w:rsid w:val="00272E8C"/>
    <w:rsid w:val="0027380D"/>
    <w:rsid w:val="00273FC4"/>
    <w:rsid w:val="0027468E"/>
    <w:rsid w:val="00274826"/>
    <w:rsid w:val="00275005"/>
    <w:rsid w:val="0027525B"/>
    <w:rsid w:val="002752AB"/>
    <w:rsid w:val="002756D6"/>
    <w:rsid w:val="0027573C"/>
    <w:rsid w:val="00276447"/>
    <w:rsid w:val="00276B44"/>
    <w:rsid w:val="00280F38"/>
    <w:rsid w:val="002815D0"/>
    <w:rsid w:val="002820A7"/>
    <w:rsid w:val="0028224E"/>
    <w:rsid w:val="00282D34"/>
    <w:rsid w:val="00283B82"/>
    <w:rsid w:val="00283E13"/>
    <w:rsid w:val="002841C8"/>
    <w:rsid w:val="0028495D"/>
    <w:rsid w:val="00286478"/>
    <w:rsid w:val="00286E43"/>
    <w:rsid w:val="00286E6B"/>
    <w:rsid w:val="00287EDD"/>
    <w:rsid w:val="002903C0"/>
    <w:rsid w:val="0029141B"/>
    <w:rsid w:val="00291680"/>
    <w:rsid w:val="00291B57"/>
    <w:rsid w:val="002927D3"/>
    <w:rsid w:val="00294BDE"/>
    <w:rsid w:val="00295082"/>
    <w:rsid w:val="002952ED"/>
    <w:rsid w:val="00295DB6"/>
    <w:rsid w:val="0029788B"/>
    <w:rsid w:val="00297D1B"/>
    <w:rsid w:val="00297DF0"/>
    <w:rsid w:val="00297F4D"/>
    <w:rsid w:val="002A0226"/>
    <w:rsid w:val="002A0661"/>
    <w:rsid w:val="002A0734"/>
    <w:rsid w:val="002A1CF2"/>
    <w:rsid w:val="002A2ED0"/>
    <w:rsid w:val="002A3A84"/>
    <w:rsid w:val="002A4B6A"/>
    <w:rsid w:val="002A4C3E"/>
    <w:rsid w:val="002A52D1"/>
    <w:rsid w:val="002A56BC"/>
    <w:rsid w:val="002A5C53"/>
    <w:rsid w:val="002A656D"/>
    <w:rsid w:val="002A695E"/>
    <w:rsid w:val="002A6AD6"/>
    <w:rsid w:val="002A6DBF"/>
    <w:rsid w:val="002A72CC"/>
    <w:rsid w:val="002A76AB"/>
    <w:rsid w:val="002A7A4F"/>
    <w:rsid w:val="002A7AFE"/>
    <w:rsid w:val="002B01DB"/>
    <w:rsid w:val="002B02EA"/>
    <w:rsid w:val="002B09C0"/>
    <w:rsid w:val="002B0FC3"/>
    <w:rsid w:val="002B13B3"/>
    <w:rsid w:val="002B183D"/>
    <w:rsid w:val="002B1DBF"/>
    <w:rsid w:val="002B207F"/>
    <w:rsid w:val="002B2A48"/>
    <w:rsid w:val="002B2BEE"/>
    <w:rsid w:val="002B31AD"/>
    <w:rsid w:val="002B3EA7"/>
    <w:rsid w:val="002B42A9"/>
    <w:rsid w:val="002B4BAE"/>
    <w:rsid w:val="002B538B"/>
    <w:rsid w:val="002B581B"/>
    <w:rsid w:val="002B73C3"/>
    <w:rsid w:val="002C0971"/>
    <w:rsid w:val="002C0A62"/>
    <w:rsid w:val="002C202A"/>
    <w:rsid w:val="002C2892"/>
    <w:rsid w:val="002C4064"/>
    <w:rsid w:val="002C5135"/>
    <w:rsid w:val="002C51EF"/>
    <w:rsid w:val="002C5788"/>
    <w:rsid w:val="002C58AB"/>
    <w:rsid w:val="002C66F5"/>
    <w:rsid w:val="002C6D84"/>
    <w:rsid w:val="002C7D21"/>
    <w:rsid w:val="002D04CF"/>
    <w:rsid w:val="002D1564"/>
    <w:rsid w:val="002D1837"/>
    <w:rsid w:val="002D1CA4"/>
    <w:rsid w:val="002D1FC7"/>
    <w:rsid w:val="002D2C09"/>
    <w:rsid w:val="002D2C45"/>
    <w:rsid w:val="002D2CA8"/>
    <w:rsid w:val="002D3EC5"/>
    <w:rsid w:val="002D4969"/>
    <w:rsid w:val="002D4EE1"/>
    <w:rsid w:val="002D4F49"/>
    <w:rsid w:val="002D6C6F"/>
    <w:rsid w:val="002D7043"/>
    <w:rsid w:val="002D778E"/>
    <w:rsid w:val="002E04D7"/>
    <w:rsid w:val="002E0581"/>
    <w:rsid w:val="002E06DD"/>
    <w:rsid w:val="002E16E0"/>
    <w:rsid w:val="002E171A"/>
    <w:rsid w:val="002E1D36"/>
    <w:rsid w:val="002E2A24"/>
    <w:rsid w:val="002E2B0E"/>
    <w:rsid w:val="002E3D66"/>
    <w:rsid w:val="002E3F11"/>
    <w:rsid w:val="002E4B11"/>
    <w:rsid w:val="002E4F70"/>
    <w:rsid w:val="002E5413"/>
    <w:rsid w:val="002E5511"/>
    <w:rsid w:val="002E5886"/>
    <w:rsid w:val="002E5AD3"/>
    <w:rsid w:val="002E635D"/>
    <w:rsid w:val="002E6893"/>
    <w:rsid w:val="002E7562"/>
    <w:rsid w:val="002F071F"/>
    <w:rsid w:val="002F16D5"/>
    <w:rsid w:val="002F1A90"/>
    <w:rsid w:val="002F1C2F"/>
    <w:rsid w:val="002F27F8"/>
    <w:rsid w:val="002F2B28"/>
    <w:rsid w:val="002F3066"/>
    <w:rsid w:val="002F3D1C"/>
    <w:rsid w:val="002F4B04"/>
    <w:rsid w:val="002F4EA1"/>
    <w:rsid w:val="002F52DE"/>
    <w:rsid w:val="002F55C1"/>
    <w:rsid w:val="002F6A17"/>
    <w:rsid w:val="002F6CC8"/>
    <w:rsid w:val="002F797A"/>
    <w:rsid w:val="00300483"/>
    <w:rsid w:val="00301260"/>
    <w:rsid w:val="00301C91"/>
    <w:rsid w:val="00302CEF"/>
    <w:rsid w:val="00303F2B"/>
    <w:rsid w:val="00304607"/>
    <w:rsid w:val="0030467A"/>
    <w:rsid w:val="00304D4E"/>
    <w:rsid w:val="00304FFD"/>
    <w:rsid w:val="00305608"/>
    <w:rsid w:val="003058A5"/>
    <w:rsid w:val="00305B72"/>
    <w:rsid w:val="0030610A"/>
    <w:rsid w:val="003064B2"/>
    <w:rsid w:val="00306627"/>
    <w:rsid w:val="003069DD"/>
    <w:rsid w:val="00306CAB"/>
    <w:rsid w:val="00307080"/>
    <w:rsid w:val="00307421"/>
    <w:rsid w:val="00310074"/>
    <w:rsid w:val="00310129"/>
    <w:rsid w:val="0031069B"/>
    <w:rsid w:val="0031146F"/>
    <w:rsid w:val="003114CC"/>
    <w:rsid w:val="00311795"/>
    <w:rsid w:val="003117B1"/>
    <w:rsid w:val="00311B70"/>
    <w:rsid w:val="00311CBE"/>
    <w:rsid w:val="00312280"/>
    <w:rsid w:val="00312BDF"/>
    <w:rsid w:val="00312CD0"/>
    <w:rsid w:val="0031443C"/>
    <w:rsid w:val="0031449F"/>
    <w:rsid w:val="003145A5"/>
    <w:rsid w:val="003148B9"/>
    <w:rsid w:val="003149D4"/>
    <w:rsid w:val="00314A2E"/>
    <w:rsid w:val="00314B7F"/>
    <w:rsid w:val="00315266"/>
    <w:rsid w:val="00315406"/>
    <w:rsid w:val="0031693B"/>
    <w:rsid w:val="003169CE"/>
    <w:rsid w:val="00316CE1"/>
    <w:rsid w:val="00316F0A"/>
    <w:rsid w:val="00317DC7"/>
    <w:rsid w:val="003200F9"/>
    <w:rsid w:val="00320F38"/>
    <w:rsid w:val="00321183"/>
    <w:rsid w:val="0032152A"/>
    <w:rsid w:val="00321694"/>
    <w:rsid w:val="00321F0A"/>
    <w:rsid w:val="003223CE"/>
    <w:rsid w:val="00322A2D"/>
    <w:rsid w:val="00322C1F"/>
    <w:rsid w:val="00322E80"/>
    <w:rsid w:val="00323016"/>
    <w:rsid w:val="00324433"/>
    <w:rsid w:val="00324D5B"/>
    <w:rsid w:val="00325045"/>
    <w:rsid w:val="00325D91"/>
    <w:rsid w:val="003267B4"/>
    <w:rsid w:val="00327906"/>
    <w:rsid w:val="0033075D"/>
    <w:rsid w:val="00331193"/>
    <w:rsid w:val="003333D4"/>
    <w:rsid w:val="00333FC2"/>
    <w:rsid w:val="00334619"/>
    <w:rsid w:val="00334951"/>
    <w:rsid w:val="00335171"/>
    <w:rsid w:val="00336411"/>
    <w:rsid w:val="0033678D"/>
    <w:rsid w:val="0033720D"/>
    <w:rsid w:val="003373E8"/>
    <w:rsid w:val="00337B33"/>
    <w:rsid w:val="00340249"/>
    <w:rsid w:val="00340D40"/>
    <w:rsid w:val="00340F70"/>
    <w:rsid w:val="00341E8A"/>
    <w:rsid w:val="00341F84"/>
    <w:rsid w:val="0034365B"/>
    <w:rsid w:val="003443DD"/>
    <w:rsid w:val="00344D5A"/>
    <w:rsid w:val="00345B93"/>
    <w:rsid w:val="00346363"/>
    <w:rsid w:val="00346C8C"/>
    <w:rsid w:val="00346D47"/>
    <w:rsid w:val="00346EB6"/>
    <w:rsid w:val="00347251"/>
    <w:rsid w:val="0034779E"/>
    <w:rsid w:val="00347EDB"/>
    <w:rsid w:val="00350797"/>
    <w:rsid w:val="00351A85"/>
    <w:rsid w:val="00351FAC"/>
    <w:rsid w:val="003522E8"/>
    <w:rsid w:val="003530C5"/>
    <w:rsid w:val="00353989"/>
    <w:rsid w:val="00354192"/>
    <w:rsid w:val="00354D68"/>
    <w:rsid w:val="00354D8C"/>
    <w:rsid w:val="0035503B"/>
    <w:rsid w:val="0035550E"/>
    <w:rsid w:val="00355B7A"/>
    <w:rsid w:val="0035617C"/>
    <w:rsid w:val="00356946"/>
    <w:rsid w:val="00356B89"/>
    <w:rsid w:val="00356E7E"/>
    <w:rsid w:val="00356EB8"/>
    <w:rsid w:val="00357B83"/>
    <w:rsid w:val="003604E1"/>
    <w:rsid w:val="003614A8"/>
    <w:rsid w:val="0036160E"/>
    <w:rsid w:val="003621F0"/>
    <w:rsid w:val="00362610"/>
    <w:rsid w:val="00363830"/>
    <w:rsid w:val="00363D2D"/>
    <w:rsid w:val="00364BB6"/>
    <w:rsid w:val="00364D6B"/>
    <w:rsid w:val="00365048"/>
    <w:rsid w:val="00365408"/>
    <w:rsid w:val="00365965"/>
    <w:rsid w:val="00365CC0"/>
    <w:rsid w:val="003668DF"/>
    <w:rsid w:val="00367688"/>
    <w:rsid w:val="003718A6"/>
    <w:rsid w:val="00372221"/>
    <w:rsid w:val="00372CF2"/>
    <w:rsid w:val="00374C7E"/>
    <w:rsid w:val="00376147"/>
    <w:rsid w:val="00377353"/>
    <w:rsid w:val="0037736B"/>
    <w:rsid w:val="0037799B"/>
    <w:rsid w:val="003800DD"/>
    <w:rsid w:val="0038190B"/>
    <w:rsid w:val="00381F57"/>
    <w:rsid w:val="0038212B"/>
    <w:rsid w:val="0038216E"/>
    <w:rsid w:val="003822E5"/>
    <w:rsid w:val="003830B8"/>
    <w:rsid w:val="00383262"/>
    <w:rsid w:val="00383D56"/>
    <w:rsid w:val="00383E49"/>
    <w:rsid w:val="003841CA"/>
    <w:rsid w:val="0038571D"/>
    <w:rsid w:val="003861FD"/>
    <w:rsid w:val="00386528"/>
    <w:rsid w:val="0039037C"/>
    <w:rsid w:val="003919A3"/>
    <w:rsid w:val="00392EFC"/>
    <w:rsid w:val="00393D3C"/>
    <w:rsid w:val="003950A6"/>
    <w:rsid w:val="003956A8"/>
    <w:rsid w:val="0039690C"/>
    <w:rsid w:val="00396EC1"/>
    <w:rsid w:val="003A157A"/>
    <w:rsid w:val="003A283F"/>
    <w:rsid w:val="003A2A16"/>
    <w:rsid w:val="003A2FDD"/>
    <w:rsid w:val="003A3C43"/>
    <w:rsid w:val="003A5CCC"/>
    <w:rsid w:val="003A68C2"/>
    <w:rsid w:val="003A70FF"/>
    <w:rsid w:val="003A74D2"/>
    <w:rsid w:val="003A756B"/>
    <w:rsid w:val="003A756D"/>
    <w:rsid w:val="003A7902"/>
    <w:rsid w:val="003B030B"/>
    <w:rsid w:val="003B07E6"/>
    <w:rsid w:val="003B0C3D"/>
    <w:rsid w:val="003B2294"/>
    <w:rsid w:val="003B23D7"/>
    <w:rsid w:val="003B23E4"/>
    <w:rsid w:val="003B2DFC"/>
    <w:rsid w:val="003B2E92"/>
    <w:rsid w:val="003B30BE"/>
    <w:rsid w:val="003B34CB"/>
    <w:rsid w:val="003B3AB4"/>
    <w:rsid w:val="003B3CA8"/>
    <w:rsid w:val="003B45D5"/>
    <w:rsid w:val="003B52FE"/>
    <w:rsid w:val="003B572A"/>
    <w:rsid w:val="003B5C35"/>
    <w:rsid w:val="003B6325"/>
    <w:rsid w:val="003B679A"/>
    <w:rsid w:val="003B71E0"/>
    <w:rsid w:val="003B749F"/>
    <w:rsid w:val="003B78A4"/>
    <w:rsid w:val="003C144E"/>
    <w:rsid w:val="003C15B7"/>
    <w:rsid w:val="003C18E7"/>
    <w:rsid w:val="003C19B2"/>
    <w:rsid w:val="003C1A07"/>
    <w:rsid w:val="003C1E74"/>
    <w:rsid w:val="003C20A2"/>
    <w:rsid w:val="003C2673"/>
    <w:rsid w:val="003C27A2"/>
    <w:rsid w:val="003C3CFA"/>
    <w:rsid w:val="003C5564"/>
    <w:rsid w:val="003C567C"/>
    <w:rsid w:val="003C59B8"/>
    <w:rsid w:val="003C6809"/>
    <w:rsid w:val="003C7897"/>
    <w:rsid w:val="003D00E4"/>
    <w:rsid w:val="003D0937"/>
    <w:rsid w:val="003D17E6"/>
    <w:rsid w:val="003D1A20"/>
    <w:rsid w:val="003D1AC9"/>
    <w:rsid w:val="003D2AC9"/>
    <w:rsid w:val="003D2CD8"/>
    <w:rsid w:val="003D2DD8"/>
    <w:rsid w:val="003D2F69"/>
    <w:rsid w:val="003D3724"/>
    <w:rsid w:val="003D40E4"/>
    <w:rsid w:val="003D46A7"/>
    <w:rsid w:val="003D4729"/>
    <w:rsid w:val="003D6376"/>
    <w:rsid w:val="003E1235"/>
    <w:rsid w:val="003E2A35"/>
    <w:rsid w:val="003E2B56"/>
    <w:rsid w:val="003E2C57"/>
    <w:rsid w:val="003E2CE1"/>
    <w:rsid w:val="003E2DCB"/>
    <w:rsid w:val="003E4C3F"/>
    <w:rsid w:val="003E4D7C"/>
    <w:rsid w:val="003E5516"/>
    <w:rsid w:val="003E560A"/>
    <w:rsid w:val="003E5CAF"/>
    <w:rsid w:val="003E5FA8"/>
    <w:rsid w:val="003E6252"/>
    <w:rsid w:val="003E7534"/>
    <w:rsid w:val="003E7F9E"/>
    <w:rsid w:val="003F01F2"/>
    <w:rsid w:val="003F1200"/>
    <w:rsid w:val="003F1421"/>
    <w:rsid w:val="003F1695"/>
    <w:rsid w:val="003F1844"/>
    <w:rsid w:val="003F1E05"/>
    <w:rsid w:val="003F241E"/>
    <w:rsid w:val="003F28C0"/>
    <w:rsid w:val="003F3B58"/>
    <w:rsid w:val="003F45B3"/>
    <w:rsid w:val="003F50F7"/>
    <w:rsid w:val="003F52B2"/>
    <w:rsid w:val="003F716E"/>
    <w:rsid w:val="00400061"/>
    <w:rsid w:val="004000E6"/>
    <w:rsid w:val="0040068A"/>
    <w:rsid w:val="00400813"/>
    <w:rsid w:val="004009D5"/>
    <w:rsid w:val="004013AD"/>
    <w:rsid w:val="00402215"/>
    <w:rsid w:val="00402841"/>
    <w:rsid w:val="00402C35"/>
    <w:rsid w:val="00402DD3"/>
    <w:rsid w:val="00403DD2"/>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2C5"/>
    <w:rsid w:val="00416277"/>
    <w:rsid w:val="00416301"/>
    <w:rsid w:val="00416C45"/>
    <w:rsid w:val="00416E24"/>
    <w:rsid w:val="00416E65"/>
    <w:rsid w:val="0041748D"/>
    <w:rsid w:val="00417B6D"/>
    <w:rsid w:val="0042063D"/>
    <w:rsid w:val="004210B7"/>
    <w:rsid w:val="0042225F"/>
    <w:rsid w:val="00422B23"/>
    <w:rsid w:val="00422F2C"/>
    <w:rsid w:val="00423A60"/>
    <w:rsid w:val="0042651C"/>
    <w:rsid w:val="00426E9B"/>
    <w:rsid w:val="004272B4"/>
    <w:rsid w:val="00427D55"/>
    <w:rsid w:val="004308C0"/>
    <w:rsid w:val="004322BF"/>
    <w:rsid w:val="0043233C"/>
    <w:rsid w:val="00432CE2"/>
    <w:rsid w:val="004345A6"/>
    <w:rsid w:val="00434DAD"/>
    <w:rsid w:val="00435119"/>
    <w:rsid w:val="00435138"/>
    <w:rsid w:val="00435B2F"/>
    <w:rsid w:val="00435E03"/>
    <w:rsid w:val="004373E1"/>
    <w:rsid w:val="004374A3"/>
    <w:rsid w:val="00437A5B"/>
    <w:rsid w:val="00437A7E"/>
    <w:rsid w:val="00437B6C"/>
    <w:rsid w:val="00437C4A"/>
    <w:rsid w:val="00437F61"/>
    <w:rsid w:val="00440144"/>
    <w:rsid w:val="00440575"/>
    <w:rsid w:val="0044064E"/>
    <w:rsid w:val="00440805"/>
    <w:rsid w:val="004412E1"/>
    <w:rsid w:val="00441339"/>
    <w:rsid w:val="00441554"/>
    <w:rsid w:val="00442E48"/>
    <w:rsid w:val="00442FAF"/>
    <w:rsid w:val="00443043"/>
    <w:rsid w:val="0044318F"/>
    <w:rsid w:val="00443DCD"/>
    <w:rsid w:val="00443E7E"/>
    <w:rsid w:val="004447F0"/>
    <w:rsid w:val="00444C06"/>
    <w:rsid w:val="004454DF"/>
    <w:rsid w:val="0044634C"/>
    <w:rsid w:val="00446804"/>
    <w:rsid w:val="00446F36"/>
    <w:rsid w:val="004478D4"/>
    <w:rsid w:val="00447A03"/>
    <w:rsid w:val="00447C3F"/>
    <w:rsid w:val="00447E56"/>
    <w:rsid w:val="0045026F"/>
    <w:rsid w:val="00450380"/>
    <w:rsid w:val="004505C6"/>
    <w:rsid w:val="00450FFC"/>
    <w:rsid w:val="00451570"/>
    <w:rsid w:val="004520CD"/>
    <w:rsid w:val="00452DF3"/>
    <w:rsid w:val="004534F5"/>
    <w:rsid w:val="00453765"/>
    <w:rsid w:val="00454EC3"/>
    <w:rsid w:val="0045530A"/>
    <w:rsid w:val="004554AE"/>
    <w:rsid w:val="004554C3"/>
    <w:rsid w:val="0045583E"/>
    <w:rsid w:val="0045586B"/>
    <w:rsid w:val="00455FB6"/>
    <w:rsid w:val="00457197"/>
    <w:rsid w:val="00457555"/>
    <w:rsid w:val="00457971"/>
    <w:rsid w:val="00457DD8"/>
    <w:rsid w:val="004602F7"/>
    <w:rsid w:val="004603D0"/>
    <w:rsid w:val="004608CC"/>
    <w:rsid w:val="00460FB2"/>
    <w:rsid w:val="004624AE"/>
    <w:rsid w:val="0046250E"/>
    <w:rsid w:val="00462E9C"/>
    <w:rsid w:val="00464B48"/>
    <w:rsid w:val="00464D37"/>
    <w:rsid w:val="00465231"/>
    <w:rsid w:val="004662AD"/>
    <w:rsid w:val="00466516"/>
    <w:rsid w:val="00467B65"/>
    <w:rsid w:val="00470A3B"/>
    <w:rsid w:val="00471EA5"/>
    <w:rsid w:val="004720C9"/>
    <w:rsid w:val="00472257"/>
    <w:rsid w:val="00472D76"/>
    <w:rsid w:val="00472E49"/>
    <w:rsid w:val="004732BB"/>
    <w:rsid w:val="004745E1"/>
    <w:rsid w:val="00474C60"/>
    <w:rsid w:val="00475944"/>
    <w:rsid w:val="00475DF0"/>
    <w:rsid w:val="00476525"/>
    <w:rsid w:val="004772E2"/>
    <w:rsid w:val="0047739F"/>
    <w:rsid w:val="00477D48"/>
    <w:rsid w:val="00477DD1"/>
    <w:rsid w:val="00477F97"/>
    <w:rsid w:val="00480A2D"/>
    <w:rsid w:val="00480AFB"/>
    <w:rsid w:val="00480ED3"/>
    <w:rsid w:val="00481247"/>
    <w:rsid w:val="004817FA"/>
    <w:rsid w:val="004828DC"/>
    <w:rsid w:val="00482FF7"/>
    <w:rsid w:val="00483098"/>
    <w:rsid w:val="00483882"/>
    <w:rsid w:val="00483AFB"/>
    <w:rsid w:val="00483EFB"/>
    <w:rsid w:val="0048402B"/>
    <w:rsid w:val="0048414A"/>
    <w:rsid w:val="00484E24"/>
    <w:rsid w:val="00484E53"/>
    <w:rsid w:val="0048521A"/>
    <w:rsid w:val="00485C56"/>
    <w:rsid w:val="00486B79"/>
    <w:rsid w:val="00486CA2"/>
    <w:rsid w:val="00490B25"/>
    <w:rsid w:val="00490FD6"/>
    <w:rsid w:val="004911C4"/>
    <w:rsid w:val="00491275"/>
    <w:rsid w:val="0049272B"/>
    <w:rsid w:val="00493D7C"/>
    <w:rsid w:val="00493E42"/>
    <w:rsid w:val="004946BB"/>
    <w:rsid w:val="00494CC8"/>
    <w:rsid w:val="004951EB"/>
    <w:rsid w:val="004955E7"/>
    <w:rsid w:val="0049589C"/>
    <w:rsid w:val="00495EF1"/>
    <w:rsid w:val="00496ED4"/>
    <w:rsid w:val="00497D4A"/>
    <w:rsid w:val="004A0441"/>
    <w:rsid w:val="004A084C"/>
    <w:rsid w:val="004A15B3"/>
    <w:rsid w:val="004A1D01"/>
    <w:rsid w:val="004A1E1E"/>
    <w:rsid w:val="004A21C2"/>
    <w:rsid w:val="004A2A54"/>
    <w:rsid w:val="004A2EF3"/>
    <w:rsid w:val="004A3B0D"/>
    <w:rsid w:val="004A3D48"/>
    <w:rsid w:val="004A427D"/>
    <w:rsid w:val="004A52F5"/>
    <w:rsid w:val="004A55DD"/>
    <w:rsid w:val="004A5D3A"/>
    <w:rsid w:val="004A6897"/>
    <w:rsid w:val="004A692B"/>
    <w:rsid w:val="004A6EB6"/>
    <w:rsid w:val="004A794C"/>
    <w:rsid w:val="004B1F4C"/>
    <w:rsid w:val="004B1FFF"/>
    <w:rsid w:val="004B2028"/>
    <w:rsid w:val="004B21E1"/>
    <w:rsid w:val="004B2436"/>
    <w:rsid w:val="004B3EC7"/>
    <w:rsid w:val="004B5580"/>
    <w:rsid w:val="004B5664"/>
    <w:rsid w:val="004B5F5C"/>
    <w:rsid w:val="004B6184"/>
    <w:rsid w:val="004B63B4"/>
    <w:rsid w:val="004C0617"/>
    <w:rsid w:val="004C2107"/>
    <w:rsid w:val="004C27A4"/>
    <w:rsid w:val="004C56E3"/>
    <w:rsid w:val="004C5FC6"/>
    <w:rsid w:val="004C6435"/>
    <w:rsid w:val="004C649B"/>
    <w:rsid w:val="004C6B3E"/>
    <w:rsid w:val="004C7A1A"/>
    <w:rsid w:val="004C7B9C"/>
    <w:rsid w:val="004C7C65"/>
    <w:rsid w:val="004C7D55"/>
    <w:rsid w:val="004D089A"/>
    <w:rsid w:val="004D1C4A"/>
    <w:rsid w:val="004D282F"/>
    <w:rsid w:val="004D3184"/>
    <w:rsid w:val="004D3F6F"/>
    <w:rsid w:val="004D5030"/>
    <w:rsid w:val="004D55E2"/>
    <w:rsid w:val="004D6045"/>
    <w:rsid w:val="004D6281"/>
    <w:rsid w:val="004D6648"/>
    <w:rsid w:val="004D66D8"/>
    <w:rsid w:val="004D7546"/>
    <w:rsid w:val="004D7EC5"/>
    <w:rsid w:val="004E00E0"/>
    <w:rsid w:val="004E02B0"/>
    <w:rsid w:val="004E09DE"/>
    <w:rsid w:val="004E0B29"/>
    <w:rsid w:val="004E0E11"/>
    <w:rsid w:val="004E0F08"/>
    <w:rsid w:val="004E1546"/>
    <w:rsid w:val="004E1784"/>
    <w:rsid w:val="004E19DC"/>
    <w:rsid w:val="004E19F2"/>
    <w:rsid w:val="004E2C40"/>
    <w:rsid w:val="004E35E8"/>
    <w:rsid w:val="004E3BA9"/>
    <w:rsid w:val="004E4C66"/>
    <w:rsid w:val="004E50F0"/>
    <w:rsid w:val="004E6A03"/>
    <w:rsid w:val="004E6DE4"/>
    <w:rsid w:val="004E708C"/>
    <w:rsid w:val="004E73F6"/>
    <w:rsid w:val="004F0070"/>
    <w:rsid w:val="004F0468"/>
    <w:rsid w:val="004F0807"/>
    <w:rsid w:val="004F0C51"/>
    <w:rsid w:val="004F263C"/>
    <w:rsid w:val="004F2BB1"/>
    <w:rsid w:val="004F2EC7"/>
    <w:rsid w:val="004F3CE8"/>
    <w:rsid w:val="004F4219"/>
    <w:rsid w:val="004F4E0B"/>
    <w:rsid w:val="004F51DE"/>
    <w:rsid w:val="004F546A"/>
    <w:rsid w:val="004F6BFB"/>
    <w:rsid w:val="004F7E4A"/>
    <w:rsid w:val="0050147C"/>
    <w:rsid w:val="00501604"/>
    <w:rsid w:val="0050182B"/>
    <w:rsid w:val="00502579"/>
    <w:rsid w:val="005025D9"/>
    <w:rsid w:val="005029F7"/>
    <w:rsid w:val="00503D4C"/>
    <w:rsid w:val="005046C0"/>
    <w:rsid w:val="00504C0C"/>
    <w:rsid w:val="00504E48"/>
    <w:rsid w:val="00506BCD"/>
    <w:rsid w:val="005070FF"/>
    <w:rsid w:val="00507177"/>
    <w:rsid w:val="00510262"/>
    <w:rsid w:val="005128A0"/>
    <w:rsid w:val="00512BBC"/>
    <w:rsid w:val="00513446"/>
    <w:rsid w:val="005134FB"/>
    <w:rsid w:val="005135FD"/>
    <w:rsid w:val="0051366C"/>
    <w:rsid w:val="0051495C"/>
    <w:rsid w:val="0051615D"/>
    <w:rsid w:val="0051639C"/>
    <w:rsid w:val="0051684F"/>
    <w:rsid w:val="00516A92"/>
    <w:rsid w:val="00516B9F"/>
    <w:rsid w:val="0051764F"/>
    <w:rsid w:val="00517693"/>
    <w:rsid w:val="005205AB"/>
    <w:rsid w:val="00521A0F"/>
    <w:rsid w:val="00521EB8"/>
    <w:rsid w:val="00522F1C"/>
    <w:rsid w:val="00523378"/>
    <w:rsid w:val="0052550F"/>
    <w:rsid w:val="00526352"/>
    <w:rsid w:val="00526C0F"/>
    <w:rsid w:val="0052702A"/>
    <w:rsid w:val="00530397"/>
    <w:rsid w:val="00530464"/>
    <w:rsid w:val="00530905"/>
    <w:rsid w:val="00530F73"/>
    <w:rsid w:val="005333CC"/>
    <w:rsid w:val="00533B8E"/>
    <w:rsid w:val="00535417"/>
    <w:rsid w:val="00535646"/>
    <w:rsid w:val="00535833"/>
    <w:rsid w:val="00536D28"/>
    <w:rsid w:val="005372C5"/>
    <w:rsid w:val="0053757B"/>
    <w:rsid w:val="00537A26"/>
    <w:rsid w:val="00537F32"/>
    <w:rsid w:val="00540E47"/>
    <w:rsid w:val="0054186D"/>
    <w:rsid w:val="00541E9A"/>
    <w:rsid w:val="00543283"/>
    <w:rsid w:val="0054364C"/>
    <w:rsid w:val="005443AC"/>
    <w:rsid w:val="00545818"/>
    <w:rsid w:val="00546747"/>
    <w:rsid w:val="00546C6F"/>
    <w:rsid w:val="005474EB"/>
    <w:rsid w:val="00547510"/>
    <w:rsid w:val="00547ECC"/>
    <w:rsid w:val="0055022E"/>
    <w:rsid w:val="005508F9"/>
    <w:rsid w:val="00550BF5"/>
    <w:rsid w:val="00550D9D"/>
    <w:rsid w:val="00551D5A"/>
    <w:rsid w:val="00551EC3"/>
    <w:rsid w:val="00553677"/>
    <w:rsid w:val="00553BAC"/>
    <w:rsid w:val="00553C42"/>
    <w:rsid w:val="00553DFE"/>
    <w:rsid w:val="0055433E"/>
    <w:rsid w:val="00554A44"/>
    <w:rsid w:val="00554C53"/>
    <w:rsid w:val="00554F18"/>
    <w:rsid w:val="00555220"/>
    <w:rsid w:val="005555F0"/>
    <w:rsid w:val="00555739"/>
    <w:rsid w:val="00555AD8"/>
    <w:rsid w:val="00555BEC"/>
    <w:rsid w:val="00556459"/>
    <w:rsid w:val="00556E75"/>
    <w:rsid w:val="005572C7"/>
    <w:rsid w:val="0056069A"/>
    <w:rsid w:val="00560C3B"/>
    <w:rsid w:val="00561866"/>
    <w:rsid w:val="00561EA1"/>
    <w:rsid w:val="00562799"/>
    <w:rsid w:val="00562F27"/>
    <w:rsid w:val="00564804"/>
    <w:rsid w:val="0056491A"/>
    <w:rsid w:val="00564A94"/>
    <w:rsid w:val="00565598"/>
    <w:rsid w:val="00565B5A"/>
    <w:rsid w:val="00566385"/>
    <w:rsid w:val="0056753A"/>
    <w:rsid w:val="00567E8F"/>
    <w:rsid w:val="005702D6"/>
    <w:rsid w:val="00571251"/>
    <w:rsid w:val="005724AD"/>
    <w:rsid w:val="00572588"/>
    <w:rsid w:val="00573A50"/>
    <w:rsid w:val="005746D2"/>
    <w:rsid w:val="00574C5D"/>
    <w:rsid w:val="00574E8A"/>
    <w:rsid w:val="005755A1"/>
    <w:rsid w:val="0057771A"/>
    <w:rsid w:val="00577775"/>
    <w:rsid w:val="0058121A"/>
    <w:rsid w:val="00581863"/>
    <w:rsid w:val="00581EA3"/>
    <w:rsid w:val="0058205A"/>
    <w:rsid w:val="00582324"/>
    <w:rsid w:val="0058260B"/>
    <w:rsid w:val="00583BDB"/>
    <w:rsid w:val="00584D1E"/>
    <w:rsid w:val="00584E23"/>
    <w:rsid w:val="00585CCE"/>
    <w:rsid w:val="00586795"/>
    <w:rsid w:val="00586B82"/>
    <w:rsid w:val="00586DDE"/>
    <w:rsid w:val="00587E13"/>
    <w:rsid w:val="00587F94"/>
    <w:rsid w:val="00590AF5"/>
    <w:rsid w:val="00592651"/>
    <w:rsid w:val="00593175"/>
    <w:rsid w:val="005933AA"/>
    <w:rsid w:val="00593B94"/>
    <w:rsid w:val="005940AA"/>
    <w:rsid w:val="00594614"/>
    <w:rsid w:val="00594E10"/>
    <w:rsid w:val="005956D3"/>
    <w:rsid w:val="00595E18"/>
    <w:rsid w:val="00595EC2"/>
    <w:rsid w:val="00596306"/>
    <w:rsid w:val="00596487"/>
    <w:rsid w:val="005965C4"/>
    <w:rsid w:val="00596757"/>
    <w:rsid w:val="0059716F"/>
    <w:rsid w:val="00597193"/>
    <w:rsid w:val="00597739"/>
    <w:rsid w:val="00597BC8"/>
    <w:rsid w:val="005A0809"/>
    <w:rsid w:val="005A0B91"/>
    <w:rsid w:val="005A1341"/>
    <w:rsid w:val="005A1494"/>
    <w:rsid w:val="005A3590"/>
    <w:rsid w:val="005A4A1C"/>
    <w:rsid w:val="005A56E6"/>
    <w:rsid w:val="005A5BD8"/>
    <w:rsid w:val="005A692A"/>
    <w:rsid w:val="005A6AB8"/>
    <w:rsid w:val="005A7DAF"/>
    <w:rsid w:val="005A7FE0"/>
    <w:rsid w:val="005B07C1"/>
    <w:rsid w:val="005B11C2"/>
    <w:rsid w:val="005B180A"/>
    <w:rsid w:val="005B1842"/>
    <w:rsid w:val="005B22AF"/>
    <w:rsid w:val="005B2919"/>
    <w:rsid w:val="005B2C93"/>
    <w:rsid w:val="005B2F0E"/>
    <w:rsid w:val="005B382C"/>
    <w:rsid w:val="005B3C11"/>
    <w:rsid w:val="005B40DA"/>
    <w:rsid w:val="005B4226"/>
    <w:rsid w:val="005B57F6"/>
    <w:rsid w:val="005B5AA4"/>
    <w:rsid w:val="005B656B"/>
    <w:rsid w:val="005B67B2"/>
    <w:rsid w:val="005B71B3"/>
    <w:rsid w:val="005B76A4"/>
    <w:rsid w:val="005B7C88"/>
    <w:rsid w:val="005C04A7"/>
    <w:rsid w:val="005C17A4"/>
    <w:rsid w:val="005C277A"/>
    <w:rsid w:val="005C27CC"/>
    <w:rsid w:val="005C313B"/>
    <w:rsid w:val="005C370D"/>
    <w:rsid w:val="005C504E"/>
    <w:rsid w:val="005C6153"/>
    <w:rsid w:val="005C78B0"/>
    <w:rsid w:val="005C7B95"/>
    <w:rsid w:val="005D01EB"/>
    <w:rsid w:val="005D04C6"/>
    <w:rsid w:val="005D07A9"/>
    <w:rsid w:val="005D0DFB"/>
    <w:rsid w:val="005D1112"/>
    <w:rsid w:val="005D1F23"/>
    <w:rsid w:val="005D237C"/>
    <w:rsid w:val="005D25E2"/>
    <w:rsid w:val="005D25FF"/>
    <w:rsid w:val="005D2632"/>
    <w:rsid w:val="005D38E0"/>
    <w:rsid w:val="005D3F32"/>
    <w:rsid w:val="005D4E3E"/>
    <w:rsid w:val="005D551B"/>
    <w:rsid w:val="005D64BA"/>
    <w:rsid w:val="005D67F7"/>
    <w:rsid w:val="005D7D7E"/>
    <w:rsid w:val="005E0B59"/>
    <w:rsid w:val="005E1105"/>
    <w:rsid w:val="005E162F"/>
    <w:rsid w:val="005E1C78"/>
    <w:rsid w:val="005E29A2"/>
    <w:rsid w:val="005E2A6F"/>
    <w:rsid w:val="005E2C60"/>
    <w:rsid w:val="005E31F6"/>
    <w:rsid w:val="005E3622"/>
    <w:rsid w:val="005E60B3"/>
    <w:rsid w:val="005E62AA"/>
    <w:rsid w:val="005E674A"/>
    <w:rsid w:val="005E676C"/>
    <w:rsid w:val="005E6C8D"/>
    <w:rsid w:val="005E6CB9"/>
    <w:rsid w:val="005E7769"/>
    <w:rsid w:val="005E7F14"/>
    <w:rsid w:val="005F0154"/>
    <w:rsid w:val="005F0176"/>
    <w:rsid w:val="005F021D"/>
    <w:rsid w:val="005F0772"/>
    <w:rsid w:val="005F08DD"/>
    <w:rsid w:val="005F1EAC"/>
    <w:rsid w:val="005F267B"/>
    <w:rsid w:val="005F2E74"/>
    <w:rsid w:val="005F308F"/>
    <w:rsid w:val="005F42F2"/>
    <w:rsid w:val="005F4869"/>
    <w:rsid w:val="005F4BFD"/>
    <w:rsid w:val="005F5748"/>
    <w:rsid w:val="005F5834"/>
    <w:rsid w:val="005F5E11"/>
    <w:rsid w:val="005F68A1"/>
    <w:rsid w:val="005F7541"/>
    <w:rsid w:val="006003E5"/>
    <w:rsid w:val="00600A93"/>
    <w:rsid w:val="00600E63"/>
    <w:rsid w:val="00601561"/>
    <w:rsid w:val="00601E55"/>
    <w:rsid w:val="00602037"/>
    <w:rsid w:val="006029DD"/>
    <w:rsid w:val="00602C6A"/>
    <w:rsid w:val="00603AF5"/>
    <w:rsid w:val="00605D6A"/>
    <w:rsid w:val="0060688B"/>
    <w:rsid w:val="00606C66"/>
    <w:rsid w:val="00606F1F"/>
    <w:rsid w:val="00610145"/>
    <w:rsid w:val="006106C8"/>
    <w:rsid w:val="00610D1F"/>
    <w:rsid w:val="00611743"/>
    <w:rsid w:val="006123C6"/>
    <w:rsid w:val="00612C02"/>
    <w:rsid w:val="00612CDD"/>
    <w:rsid w:val="0061556C"/>
    <w:rsid w:val="0061562E"/>
    <w:rsid w:val="00616D41"/>
    <w:rsid w:val="00617292"/>
    <w:rsid w:val="006200A9"/>
    <w:rsid w:val="00620D50"/>
    <w:rsid w:val="00622225"/>
    <w:rsid w:val="0062225D"/>
    <w:rsid w:val="00622D03"/>
    <w:rsid w:val="00622DCD"/>
    <w:rsid w:val="00622F57"/>
    <w:rsid w:val="0062305B"/>
    <w:rsid w:val="00623D27"/>
    <w:rsid w:val="00623DD5"/>
    <w:rsid w:val="00624269"/>
    <w:rsid w:val="00624A34"/>
    <w:rsid w:val="00624DB9"/>
    <w:rsid w:val="0062568D"/>
    <w:rsid w:val="006256D3"/>
    <w:rsid w:val="006267F5"/>
    <w:rsid w:val="00627337"/>
    <w:rsid w:val="0062770D"/>
    <w:rsid w:val="00627D62"/>
    <w:rsid w:val="00630069"/>
    <w:rsid w:val="006301EF"/>
    <w:rsid w:val="00630583"/>
    <w:rsid w:val="00630D2E"/>
    <w:rsid w:val="00630D39"/>
    <w:rsid w:val="00631E19"/>
    <w:rsid w:val="006325DA"/>
    <w:rsid w:val="00632947"/>
    <w:rsid w:val="00633E76"/>
    <w:rsid w:val="00633EC9"/>
    <w:rsid w:val="006340F5"/>
    <w:rsid w:val="00634542"/>
    <w:rsid w:val="00634A9F"/>
    <w:rsid w:val="00635DCB"/>
    <w:rsid w:val="00635E4D"/>
    <w:rsid w:val="0063620C"/>
    <w:rsid w:val="00636BB1"/>
    <w:rsid w:val="00637E18"/>
    <w:rsid w:val="0064032E"/>
    <w:rsid w:val="0064038D"/>
    <w:rsid w:val="00641250"/>
    <w:rsid w:val="00641A0B"/>
    <w:rsid w:val="00641D5A"/>
    <w:rsid w:val="00641E06"/>
    <w:rsid w:val="006423C9"/>
    <w:rsid w:val="00643007"/>
    <w:rsid w:val="006431D0"/>
    <w:rsid w:val="006432C5"/>
    <w:rsid w:val="006436FA"/>
    <w:rsid w:val="00643852"/>
    <w:rsid w:val="00643B92"/>
    <w:rsid w:val="00643C27"/>
    <w:rsid w:val="00644EE4"/>
    <w:rsid w:val="006455E7"/>
    <w:rsid w:val="00645758"/>
    <w:rsid w:val="006461A1"/>
    <w:rsid w:val="00646389"/>
    <w:rsid w:val="00647422"/>
    <w:rsid w:val="006474CD"/>
    <w:rsid w:val="00647E6B"/>
    <w:rsid w:val="00650E84"/>
    <w:rsid w:val="0065198B"/>
    <w:rsid w:val="006525AF"/>
    <w:rsid w:val="0065266A"/>
    <w:rsid w:val="006529ED"/>
    <w:rsid w:val="00653E8C"/>
    <w:rsid w:val="00653F9C"/>
    <w:rsid w:val="006541B0"/>
    <w:rsid w:val="00655470"/>
    <w:rsid w:val="006554EC"/>
    <w:rsid w:val="00655DD4"/>
    <w:rsid w:val="00656218"/>
    <w:rsid w:val="00656827"/>
    <w:rsid w:val="00656FEE"/>
    <w:rsid w:val="0065758F"/>
    <w:rsid w:val="00660897"/>
    <w:rsid w:val="00660A9D"/>
    <w:rsid w:val="00660AB7"/>
    <w:rsid w:val="00661028"/>
    <w:rsid w:val="00661427"/>
    <w:rsid w:val="006617BD"/>
    <w:rsid w:val="0066194D"/>
    <w:rsid w:val="00661A41"/>
    <w:rsid w:val="00663DD4"/>
    <w:rsid w:val="00664695"/>
    <w:rsid w:val="00664840"/>
    <w:rsid w:val="00664B44"/>
    <w:rsid w:val="006652BF"/>
    <w:rsid w:val="0066630C"/>
    <w:rsid w:val="0066770B"/>
    <w:rsid w:val="00667BBD"/>
    <w:rsid w:val="006704C7"/>
    <w:rsid w:val="00670BF1"/>
    <w:rsid w:val="00671149"/>
    <w:rsid w:val="00671615"/>
    <w:rsid w:val="00671741"/>
    <w:rsid w:val="00671766"/>
    <w:rsid w:val="00671F7D"/>
    <w:rsid w:val="006727E2"/>
    <w:rsid w:val="00672914"/>
    <w:rsid w:val="00672C98"/>
    <w:rsid w:val="00673C3A"/>
    <w:rsid w:val="006744C3"/>
    <w:rsid w:val="0067450C"/>
    <w:rsid w:val="0067530A"/>
    <w:rsid w:val="0067537F"/>
    <w:rsid w:val="00676410"/>
    <w:rsid w:val="00680509"/>
    <w:rsid w:val="006805A6"/>
    <w:rsid w:val="006805CB"/>
    <w:rsid w:val="006811FB"/>
    <w:rsid w:val="006814DC"/>
    <w:rsid w:val="00681A0D"/>
    <w:rsid w:val="00681CC1"/>
    <w:rsid w:val="0068233B"/>
    <w:rsid w:val="00682A04"/>
    <w:rsid w:val="00682E11"/>
    <w:rsid w:val="00683081"/>
    <w:rsid w:val="00684C95"/>
    <w:rsid w:val="006850D3"/>
    <w:rsid w:val="00685249"/>
    <w:rsid w:val="0068569E"/>
    <w:rsid w:val="006856B9"/>
    <w:rsid w:val="00685BDE"/>
    <w:rsid w:val="00685EA7"/>
    <w:rsid w:val="00686085"/>
    <w:rsid w:val="006872C6"/>
    <w:rsid w:val="00687C0D"/>
    <w:rsid w:val="00691237"/>
    <w:rsid w:val="006920E6"/>
    <w:rsid w:val="00692555"/>
    <w:rsid w:val="006927CB"/>
    <w:rsid w:val="00693E98"/>
    <w:rsid w:val="00694ED2"/>
    <w:rsid w:val="00695026"/>
    <w:rsid w:val="00696482"/>
    <w:rsid w:val="00696566"/>
    <w:rsid w:val="006966BA"/>
    <w:rsid w:val="00696A46"/>
    <w:rsid w:val="0069722D"/>
    <w:rsid w:val="0069767C"/>
    <w:rsid w:val="006A0052"/>
    <w:rsid w:val="006A0A9E"/>
    <w:rsid w:val="006A1A90"/>
    <w:rsid w:val="006A1F1C"/>
    <w:rsid w:val="006A3836"/>
    <w:rsid w:val="006A3DD3"/>
    <w:rsid w:val="006A4625"/>
    <w:rsid w:val="006A47AE"/>
    <w:rsid w:val="006A53DC"/>
    <w:rsid w:val="006A5B5E"/>
    <w:rsid w:val="006A63FC"/>
    <w:rsid w:val="006A67CB"/>
    <w:rsid w:val="006A7031"/>
    <w:rsid w:val="006B0368"/>
    <w:rsid w:val="006B0696"/>
    <w:rsid w:val="006B0F6E"/>
    <w:rsid w:val="006B1D7B"/>
    <w:rsid w:val="006B25DA"/>
    <w:rsid w:val="006B27D4"/>
    <w:rsid w:val="006B2C9C"/>
    <w:rsid w:val="006B48EB"/>
    <w:rsid w:val="006B4908"/>
    <w:rsid w:val="006B4C00"/>
    <w:rsid w:val="006B56FC"/>
    <w:rsid w:val="006B6BF4"/>
    <w:rsid w:val="006B6DDA"/>
    <w:rsid w:val="006B73D9"/>
    <w:rsid w:val="006B7DF0"/>
    <w:rsid w:val="006B7E74"/>
    <w:rsid w:val="006B7F64"/>
    <w:rsid w:val="006C00C8"/>
    <w:rsid w:val="006C0839"/>
    <w:rsid w:val="006C0BD0"/>
    <w:rsid w:val="006C0D75"/>
    <w:rsid w:val="006C137A"/>
    <w:rsid w:val="006C1C48"/>
    <w:rsid w:val="006C23AE"/>
    <w:rsid w:val="006C2D8A"/>
    <w:rsid w:val="006C3907"/>
    <w:rsid w:val="006C3C1D"/>
    <w:rsid w:val="006C41FF"/>
    <w:rsid w:val="006C5145"/>
    <w:rsid w:val="006C52F4"/>
    <w:rsid w:val="006C552E"/>
    <w:rsid w:val="006C65A8"/>
    <w:rsid w:val="006C67F6"/>
    <w:rsid w:val="006D0087"/>
    <w:rsid w:val="006D05AD"/>
    <w:rsid w:val="006D0EC1"/>
    <w:rsid w:val="006D16F8"/>
    <w:rsid w:val="006D1813"/>
    <w:rsid w:val="006D1B3A"/>
    <w:rsid w:val="006D21A5"/>
    <w:rsid w:val="006D24A9"/>
    <w:rsid w:val="006D2AF3"/>
    <w:rsid w:val="006D3FF9"/>
    <w:rsid w:val="006D4D79"/>
    <w:rsid w:val="006D4FBD"/>
    <w:rsid w:val="006D5879"/>
    <w:rsid w:val="006D63FD"/>
    <w:rsid w:val="006D65B4"/>
    <w:rsid w:val="006D754A"/>
    <w:rsid w:val="006D7B9C"/>
    <w:rsid w:val="006E04C6"/>
    <w:rsid w:val="006E0A65"/>
    <w:rsid w:val="006E11CC"/>
    <w:rsid w:val="006E1B01"/>
    <w:rsid w:val="006E367D"/>
    <w:rsid w:val="006E3E3D"/>
    <w:rsid w:val="006E46C4"/>
    <w:rsid w:val="006E4836"/>
    <w:rsid w:val="006E5CBC"/>
    <w:rsid w:val="006E5DDD"/>
    <w:rsid w:val="006E5F8B"/>
    <w:rsid w:val="006E6125"/>
    <w:rsid w:val="006E7811"/>
    <w:rsid w:val="006F047E"/>
    <w:rsid w:val="006F04DA"/>
    <w:rsid w:val="006F0557"/>
    <w:rsid w:val="006F0EA3"/>
    <w:rsid w:val="006F1B5D"/>
    <w:rsid w:val="006F1CD9"/>
    <w:rsid w:val="006F212B"/>
    <w:rsid w:val="006F21E1"/>
    <w:rsid w:val="006F2B58"/>
    <w:rsid w:val="006F37F7"/>
    <w:rsid w:val="006F4A61"/>
    <w:rsid w:val="006F4ADC"/>
    <w:rsid w:val="006F50DE"/>
    <w:rsid w:val="006F5E05"/>
    <w:rsid w:val="006F643D"/>
    <w:rsid w:val="006F675C"/>
    <w:rsid w:val="006F6D13"/>
    <w:rsid w:val="006F7759"/>
    <w:rsid w:val="006F7D95"/>
    <w:rsid w:val="00700D41"/>
    <w:rsid w:val="00701B21"/>
    <w:rsid w:val="007020B3"/>
    <w:rsid w:val="00702384"/>
    <w:rsid w:val="007031E5"/>
    <w:rsid w:val="00703A71"/>
    <w:rsid w:val="00704AFA"/>
    <w:rsid w:val="00704BAE"/>
    <w:rsid w:val="007051BD"/>
    <w:rsid w:val="0070524E"/>
    <w:rsid w:val="00705807"/>
    <w:rsid w:val="00705C74"/>
    <w:rsid w:val="00705C78"/>
    <w:rsid w:val="007060E1"/>
    <w:rsid w:val="00706824"/>
    <w:rsid w:val="00706B85"/>
    <w:rsid w:val="007071FC"/>
    <w:rsid w:val="00707982"/>
    <w:rsid w:val="00707C84"/>
    <w:rsid w:val="00710A59"/>
    <w:rsid w:val="00710E05"/>
    <w:rsid w:val="00710FDE"/>
    <w:rsid w:val="007116C7"/>
    <w:rsid w:val="00711C5A"/>
    <w:rsid w:val="00711C5C"/>
    <w:rsid w:val="00712B66"/>
    <w:rsid w:val="00713770"/>
    <w:rsid w:val="00713C31"/>
    <w:rsid w:val="00713D11"/>
    <w:rsid w:val="0071428D"/>
    <w:rsid w:val="00714395"/>
    <w:rsid w:val="007144C9"/>
    <w:rsid w:val="0071616C"/>
    <w:rsid w:val="00716B3C"/>
    <w:rsid w:val="007170C2"/>
    <w:rsid w:val="00717603"/>
    <w:rsid w:val="00717EE4"/>
    <w:rsid w:val="00717F2D"/>
    <w:rsid w:val="00720453"/>
    <w:rsid w:val="00720853"/>
    <w:rsid w:val="00720BEE"/>
    <w:rsid w:val="007216CB"/>
    <w:rsid w:val="00722129"/>
    <w:rsid w:val="007234B4"/>
    <w:rsid w:val="00723ECD"/>
    <w:rsid w:val="00724173"/>
    <w:rsid w:val="00725750"/>
    <w:rsid w:val="007261F8"/>
    <w:rsid w:val="00726730"/>
    <w:rsid w:val="00727F3F"/>
    <w:rsid w:val="00730598"/>
    <w:rsid w:val="00731C24"/>
    <w:rsid w:val="0073201C"/>
    <w:rsid w:val="0073257E"/>
    <w:rsid w:val="00732A32"/>
    <w:rsid w:val="00733066"/>
    <w:rsid w:val="007330F8"/>
    <w:rsid w:val="00733469"/>
    <w:rsid w:val="00733539"/>
    <w:rsid w:val="00735557"/>
    <w:rsid w:val="00735E86"/>
    <w:rsid w:val="00737108"/>
    <w:rsid w:val="007379CE"/>
    <w:rsid w:val="007419A7"/>
    <w:rsid w:val="00741B21"/>
    <w:rsid w:val="00741DD8"/>
    <w:rsid w:val="00741E49"/>
    <w:rsid w:val="00742422"/>
    <w:rsid w:val="007424C2"/>
    <w:rsid w:val="0074250D"/>
    <w:rsid w:val="00742A7F"/>
    <w:rsid w:val="0074314B"/>
    <w:rsid w:val="0074337C"/>
    <w:rsid w:val="007438A9"/>
    <w:rsid w:val="00743F8F"/>
    <w:rsid w:val="0074448E"/>
    <w:rsid w:val="007445E2"/>
    <w:rsid w:val="00745496"/>
    <w:rsid w:val="00745AD8"/>
    <w:rsid w:val="007460DA"/>
    <w:rsid w:val="0074705B"/>
    <w:rsid w:val="007470EC"/>
    <w:rsid w:val="0074795C"/>
    <w:rsid w:val="0075020B"/>
    <w:rsid w:val="00751017"/>
    <w:rsid w:val="00751960"/>
    <w:rsid w:val="007535C7"/>
    <w:rsid w:val="007542A2"/>
    <w:rsid w:val="007563DD"/>
    <w:rsid w:val="00756551"/>
    <w:rsid w:val="00757769"/>
    <w:rsid w:val="0076067E"/>
    <w:rsid w:val="00761BFD"/>
    <w:rsid w:val="00761D5C"/>
    <w:rsid w:val="00761FE5"/>
    <w:rsid w:val="00762476"/>
    <w:rsid w:val="00762703"/>
    <w:rsid w:val="00762A18"/>
    <w:rsid w:val="00762BC7"/>
    <w:rsid w:val="0076368C"/>
    <w:rsid w:val="00763AE2"/>
    <w:rsid w:val="0076467D"/>
    <w:rsid w:val="007650E9"/>
    <w:rsid w:val="00765193"/>
    <w:rsid w:val="00765369"/>
    <w:rsid w:val="007657B0"/>
    <w:rsid w:val="00765AF4"/>
    <w:rsid w:val="00766D90"/>
    <w:rsid w:val="00767066"/>
    <w:rsid w:val="0076782F"/>
    <w:rsid w:val="00767B60"/>
    <w:rsid w:val="00767C19"/>
    <w:rsid w:val="00767D4E"/>
    <w:rsid w:val="00767DFC"/>
    <w:rsid w:val="00771067"/>
    <w:rsid w:val="007722ED"/>
    <w:rsid w:val="00773C88"/>
    <w:rsid w:val="0077408B"/>
    <w:rsid w:val="007746B4"/>
    <w:rsid w:val="00774AF6"/>
    <w:rsid w:val="00774EC8"/>
    <w:rsid w:val="00775A1A"/>
    <w:rsid w:val="00776781"/>
    <w:rsid w:val="00776E61"/>
    <w:rsid w:val="007776CC"/>
    <w:rsid w:val="00777CE9"/>
    <w:rsid w:val="00780D05"/>
    <w:rsid w:val="00783C7B"/>
    <w:rsid w:val="0078556C"/>
    <w:rsid w:val="007855C5"/>
    <w:rsid w:val="007856D3"/>
    <w:rsid w:val="00785ABD"/>
    <w:rsid w:val="007860C6"/>
    <w:rsid w:val="00786254"/>
    <w:rsid w:val="0078679D"/>
    <w:rsid w:val="00786DB0"/>
    <w:rsid w:val="00787D47"/>
    <w:rsid w:val="0079014E"/>
    <w:rsid w:val="007902B9"/>
    <w:rsid w:val="0079096F"/>
    <w:rsid w:val="00790CB2"/>
    <w:rsid w:val="0079148B"/>
    <w:rsid w:val="00791A62"/>
    <w:rsid w:val="00792971"/>
    <w:rsid w:val="007935C6"/>
    <w:rsid w:val="00793E6B"/>
    <w:rsid w:val="0079401D"/>
    <w:rsid w:val="00794129"/>
    <w:rsid w:val="00794516"/>
    <w:rsid w:val="00794878"/>
    <w:rsid w:val="00795512"/>
    <w:rsid w:val="00795991"/>
    <w:rsid w:val="00795AB7"/>
    <w:rsid w:val="00795D0C"/>
    <w:rsid w:val="00795E37"/>
    <w:rsid w:val="007967C8"/>
    <w:rsid w:val="0079694C"/>
    <w:rsid w:val="00796D89"/>
    <w:rsid w:val="00796DA2"/>
    <w:rsid w:val="007A0415"/>
    <w:rsid w:val="007A06BA"/>
    <w:rsid w:val="007A0A05"/>
    <w:rsid w:val="007A18C4"/>
    <w:rsid w:val="007A27BD"/>
    <w:rsid w:val="007A294A"/>
    <w:rsid w:val="007A38BF"/>
    <w:rsid w:val="007A3C08"/>
    <w:rsid w:val="007A3C92"/>
    <w:rsid w:val="007A3E35"/>
    <w:rsid w:val="007A3E42"/>
    <w:rsid w:val="007A4C96"/>
    <w:rsid w:val="007A4D6E"/>
    <w:rsid w:val="007A51A6"/>
    <w:rsid w:val="007A523D"/>
    <w:rsid w:val="007A525A"/>
    <w:rsid w:val="007A5629"/>
    <w:rsid w:val="007A56E5"/>
    <w:rsid w:val="007A60CA"/>
    <w:rsid w:val="007A6F0F"/>
    <w:rsid w:val="007A708C"/>
    <w:rsid w:val="007A75B5"/>
    <w:rsid w:val="007A7985"/>
    <w:rsid w:val="007A7ABE"/>
    <w:rsid w:val="007B03C5"/>
    <w:rsid w:val="007B26E1"/>
    <w:rsid w:val="007B3045"/>
    <w:rsid w:val="007B3E3D"/>
    <w:rsid w:val="007B43DE"/>
    <w:rsid w:val="007B4C0F"/>
    <w:rsid w:val="007B5D04"/>
    <w:rsid w:val="007B5E25"/>
    <w:rsid w:val="007B5EE5"/>
    <w:rsid w:val="007B6320"/>
    <w:rsid w:val="007B6E0E"/>
    <w:rsid w:val="007B7C69"/>
    <w:rsid w:val="007B7DF8"/>
    <w:rsid w:val="007B7FAA"/>
    <w:rsid w:val="007C0220"/>
    <w:rsid w:val="007C0E83"/>
    <w:rsid w:val="007C27FB"/>
    <w:rsid w:val="007C2CBB"/>
    <w:rsid w:val="007C2F6A"/>
    <w:rsid w:val="007C309C"/>
    <w:rsid w:val="007C4209"/>
    <w:rsid w:val="007C50DA"/>
    <w:rsid w:val="007C5EB9"/>
    <w:rsid w:val="007C6AB8"/>
    <w:rsid w:val="007C6F5B"/>
    <w:rsid w:val="007C7449"/>
    <w:rsid w:val="007C75EE"/>
    <w:rsid w:val="007C7EA5"/>
    <w:rsid w:val="007D081F"/>
    <w:rsid w:val="007D131B"/>
    <w:rsid w:val="007D13C6"/>
    <w:rsid w:val="007D1A95"/>
    <w:rsid w:val="007D1C00"/>
    <w:rsid w:val="007D2419"/>
    <w:rsid w:val="007D245E"/>
    <w:rsid w:val="007D2ED8"/>
    <w:rsid w:val="007D3764"/>
    <w:rsid w:val="007D4082"/>
    <w:rsid w:val="007D485A"/>
    <w:rsid w:val="007D5129"/>
    <w:rsid w:val="007D54FF"/>
    <w:rsid w:val="007D57D4"/>
    <w:rsid w:val="007D5FFB"/>
    <w:rsid w:val="007D6315"/>
    <w:rsid w:val="007D724A"/>
    <w:rsid w:val="007D75A3"/>
    <w:rsid w:val="007D76B2"/>
    <w:rsid w:val="007E16E2"/>
    <w:rsid w:val="007E19FE"/>
    <w:rsid w:val="007E1AAC"/>
    <w:rsid w:val="007E3B16"/>
    <w:rsid w:val="007E3B9C"/>
    <w:rsid w:val="007E462F"/>
    <w:rsid w:val="007E4A2F"/>
    <w:rsid w:val="007E5495"/>
    <w:rsid w:val="007E5C4A"/>
    <w:rsid w:val="007E5C6B"/>
    <w:rsid w:val="007E68E9"/>
    <w:rsid w:val="007E6915"/>
    <w:rsid w:val="007E6A00"/>
    <w:rsid w:val="007E74CA"/>
    <w:rsid w:val="007E773D"/>
    <w:rsid w:val="007E7AD3"/>
    <w:rsid w:val="007F0070"/>
    <w:rsid w:val="007F0441"/>
    <w:rsid w:val="007F0E99"/>
    <w:rsid w:val="007F20F1"/>
    <w:rsid w:val="007F2BF7"/>
    <w:rsid w:val="007F2C21"/>
    <w:rsid w:val="007F3326"/>
    <w:rsid w:val="007F4224"/>
    <w:rsid w:val="007F4DD2"/>
    <w:rsid w:val="007F4FB9"/>
    <w:rsid w:val="007F55E4"/>
    <w:rsid w:val="007F66A6"/>
    <w:rsid w:val="007F7022"/>
    <w:rsid w:val="007F7690"/>
    <w:rsid w:val="008011CC"/>
    <w:rsid w:val="0080136F"/>
    <w:rsid w:val="00801404"/>
    <w:rsid w:val="008017AA"/>
    <w:rsid w:val="008017B0"/>
    <w:rsid w:val="00801CBA"/>
    <w:rsid w:val="00801D92"/>
    <w:rsid w:val="0080450F"/>
    <w:rsid w:val="00804BCF"/>
    <w:rsid w:val="00804FA4"/>
    <w:rsid w:val="00805275"/>
    <w:rsid w:val="00806A62"/>
    <w:rsid w:val="00806E55"/>
    <w:rsid w:val="008075CE"/>
    <w:rsid w:val="00807AC1"/>
    <w:rsid w:val="00807BBD"/>
    <w:rsid w:val="00807D08"/>
    <w:rsid w:val="00812179"/>
    <w:rsid w:val="008124E2"/>
    <w:rsid w:val="00813928"/>
    <w:rsid w:val="00814210"/>
    <w:rsid w:val="00815321"/>
    <w:rsid w:val="00815929"/>
    <w:rsid w:val="00815A27"/>
    <w:rsid w:val="00815E68"/>
    <w:rsid w:val="008166DB"/>
    <w:rsid w:val="008173E0"/>
    <w:rsid w:val="008175C1"/>
    <w:rsid w:val="008200D4"/>
    <w:rsid w:val="00820370"/>
    <w:rsid w:val="0082091E"/>
    <w:rsid w:val="00820CC6"/>
    <w:rsid w:val="00821A7E"/>
    <w:rsid w:val="00821DE8"/>
    <w:rsid w:val="00822C41"/>
    <w:rsid w:val="008235D9"/>
    <w:rsid w:val="008238BA"/>
    <w:rsid w:val="008244EC"/>
    <w:rsid w:val="00825043"/>
    <w:rsid w:val="00825267"/>
    <w:rsid w:val="0082587E"/>
    <w:rsid w:val="008264EC"/>
    <w:rsid w:val="00827C0D"/>
    <w:rsid w:val="00830642"/>
    <w:rsid w:val="00831250"/>
    <w:rsid w:val="00831D8D"/>
    <w:rsid w:val="008325FF"/>
    <w:rsid w:val="008333B7"/>
    <w:rsid w:val="008336EC"/>
    <w:rsid w:val="008337B9"/>
    <w:rsid w:val="00834356"/>
    <w:rsid w:val="0083436C"/>
    <w:rsid w:val="00834DE9"/>
    <w:rsid w:val="00834FD2"/>
    <w:rsid w:val="00835084"/>
    <w:rsid w:val="00835184"/>
    <w:rsid w:val="00835569"/>
    <w:rsid w:val="00835802"/>
    <w:rsid w:val="00835CC5"/>
    <w:rsid w:val="00836295"/>
    <w:rsid w:val="00836BBF"/>
    <w:rsid w:val="008370EE"/>
    <w:rsid w:val="0083731B"/>
    <w:rsid w:val="00837702"/>
    <w:rsid w:val="00840785"/>
    <w:rsid w:val="0084093F"/>
    <w:rsid w:val="0084098A"/>
    <w:rsid w:val="008409B0"/>
    <w:rsid w:val="00840DB0"/>
    <w:rsid w:val="00840EDE"/>
    <w:rsid w:val="0084161E"/>
    <w:rsid w:val="008418A5"/>
    <w:rsid w:val="00843548"/>
    <w:rsid w:val="008437F1"/>
    <w:rsid w:val="0084383C"/>
    <w:rsid w:val="00843CC0"/>
    <w:rsid w:val="00844A2C"/>
    <w:rsid w:val="00844ADD"/>
    <w:rsid w:val="008452A4"/>
    <w:rsid w:val="00845346"/>
    <w:rsid w:val="0084534E"/>
    <w:rsid w:val="00846062"/>
    <w:rsid w:val="008463CA"/>
    <w:rsid w:val="008474C1"/>
    <w:rsid w:val="00847C1C"/>
    <w:rsid w:val="0085055E"/>
    <w:rsid w:val="00850C3B"/>
    <w:rsid w:val="00851497"/>
    <w:rsid w:val="00851605"/>
    <w:rsid w:val="00852253"/>
    <w:rsid w:val="00852C1C"/>
    <w:rsid w:val="00852CA0"/>
    <w:rsid w:val="00852D85"/>
    <w:rsid w:val="00852F6C"/>
    <w:rsid w:val="00853359"/>
    <w:rsid w:val="0085465C"/>
    <w:rsid w:val="00854967"/>
    <w:rsid w:val="0085540B"/>
    <w:rsid w:val="00855511"/>
    <w:rsid w:val="0085582C"/>
    <w:rsid w:val="00855FD3"/>
    <w:rsid w:val="00857086"/>
    <w:rsid w:val="00857328"/>
    <w:rsid w:val="00857572"/>
    <w:rsid w:val="00860F4D"/>
    <w:rsid w:val="008611DE"/>
    <w:rsid w:val="00861375"/>
    <w:rsid w:val="00861598"/>
    <w:rsid w:val="00861C56"/>
    <w:rsid w:val="00861F29"/>
    <w:rsid w:val="008620A2"/>
    <w:rsid w:val="00862741"/>
    <w:rsid w:val="00862BBD"/>
    <w:rsid w:val="00863C9F"/>
    <w:rsid w:val="008645D6"/>
    <w:rsid w:val="0086552B"/>
    <w:rsid w:val="008655A2"/>
    <w:rsid w:val="0086584F"/>
    <w:rsid w:val="00865E9F"/>
    <w:rsid w:val="008671C7"/>
    <w:rsid w:val="00867EB8"/>
    <w:rsid w:val="00870252"/>
    <w:rsid w:val="00870335"/>
    <w:rsid w:val="00870AA2"/>
    <w:rsid w:val="00871829"/>
    <w:rsid w:val="008720EF"/>
    <w:rsid w:val="008738D5"/>
    <w:rsid w:val="00873D88"/>
    <w:rsid w:val="0087433B"/>
    <w:rsid w:val="0087621E"/>
    <w:rsid w:val="008767B2"/>
    <w:rsid w:val="00877328"/>
    <w:rsid w:val="0087787A"/>
    <w:rsid w:val="008802F0"/>
    <w:rsid w:val="00880992"/>
    <w:rsid w:val="00881692"/>
    <w:rsid w:val="00881F2E"/>
    <w:rsid w:val="00882621"/>
    <w:rsid w:val="00883143"/>
    <w:rsid w:val="0088558F"/>
    <w:rsid w:val="00886154"/>
    <w:rsid w:val="00890277"/>
    <w:rsid w:val="0089061A"/>
    <w:rsid w:val="00891174"/>
    <w:rsid w:val="008915C6"/>
    <w:rsid w:val="00891677"/>
    <w:rsid w:val="00891EDD"/>
    <w:rsid w:val="00892DB5"/>
    <w:rsid w:val="008937EF"/>
    <w:rsid w:val="00894B61"/>
    <w:rsid w:val="00895255"/>
    <w:rsid w:val="00895BEE"/>
    <w:rsid w:val="00895C8D"/>
    <w:rsid w:val="00895DF1"/>
    <w:rsid w:val="00896645"/>
    <w:rsid w:val="008969B2"/>
    <w:rsid w:val="008975D2"/>
    <w:rsid w:val="00897B97"/>
    <w:rsid w:val="008A01F1"/>
    <w:rsid w:val="008A035B"/>
    <w:rsid w:val="008A0459"/>
    <w:rsid w:val="008A1218"/>
    <w:rsid w:val="008A15B6"/>
    <w:rsid w:val="008A1A6E"/>
    <w:rsid w:val="008A202A"/>
    <w:rsid w:val="008A21F9"/>
    <w:rsid w:val="008A36C9"/>
    <w:rsid w:val="008A49CB"/>
    <w:rsid w:val="008A5AF9"/>
    <w:rsid w:val="008A6BE3"/>
    <w:rsid w:val="008A6E70"/>
    <w:rsid w:val="008B05CA"/>
    <w:rsid w:val="008B0E8F"/>
    <w:rsid w:val="008B1181"/>
    <w:rsid w:val="008B16DE"/>
    <w:rsid w:val="008B251F"/>
    <w:rsid w:val="008B2602"/>
    <w:rsid w:val="008B2727"/>
    <w:rsid w:val="008B316B"/>
    <w:rsid w:val="008B4200"/>
    <w:rsid w:val="008B5059"/>
    <w:rsid w:val="008B5332"/>
    <w:rsid w:val="008B5BF2"/>
    <w:rsid w:val="008B5EA4"/>
    <w:rsid w:val="008B6934"/>
    <w:rsid w:val="008B6CF8"/>
    <w:rsid w:val="008B72F6"/>
    <w:rsid w:val="008B7712"/>
    <w:rsid w:val="008B7933"/>
    <w:rsid w:val="008C0B58"/>
    <w:rsid w:val="008C119E"/>
    <w:rsid w:val="008C1E24"/>
    <w:rsid w:val="008C296B"/>
    <w:rsid w:val="008C2A46"/>
    <w:rsid w:val="008C2CA1"/>
    <w:rsid w:val="008C3B2E"/>
    <w:rsid w:val="008C4278"/>
    <w:rsid w:val="008C520E"/>
    <w:rsid w:val="008C563B"/>
    <w:rsid w:val="008C567E"/>
    <w:rsid w:val="008C5DEE"/>
    <w:rsid w:val="008C6285"/>
    <w:rsid w:val="008C7182"/>
    <w:rsid w:val="008C7268"/>
    <w:rsid w:val="008C7572"/>
    <w:rsid w:val="008C7CA5"/>
    <w:rsid w:val="008C7D9D"/>
    <w:rsid w:val="008D0416"/>
    <w:rsid w:val="008D0839"/>
    <w:rsid w:val="008D13C6"/>
    <w:rsid w:val="008D1B04"/>
    <w:rsid w:val="008D24AC"/>
    <w:rsid w:val="008D3235"/>
    <w:rsid w:val="008D33C8"/>
    <w:rsid w:val="008D3893"/>
    <w:rsid w:val="008D45CD"/>
    <w:rsid w:val="008D45DA"/>
    <w:rsid w:val="008D4844"/>
    <w:rsid w:val="008D55F1"/>
    <w:rsid w:val="008D5CD7"/>
    <w:rsid w:val="008D718E"/>
    <w:rsid w:val="008D78AB"/>
    <w:rsid w:val="008D7B86"/>
    <w:rsid w:val="008E09C5"/>
    <w:rsid w:val="008E0AA7"/>
    <w:rsid w:val="008E1EF1"/>
    <w:rsid w:val="008E2355"/>
    <w:rsid w:val="008E3151"/>
    <w:rsid w:val="008E3386"/>
    <w:rsid w:val="008E3E6F"/>
    <w:rsid w:val="008E4E0A"/>
    <w:rsid w:val="008E4E26"/>
    <w:rsid w:val="008E5410"/>
    <w:rsid w:val="008E5742"/>
    <w:rsid w:val="008E5A3F"/>
    <w:rsid w:val="008E713A"/>
    <w:rsid w:val="008E7209"/>
    <w:rsid w:val="008E7448"/>
    <w:rsid w:val="008F10AF"/>
    <w:rsid w:val="008F11BB"/>
    <w:rsid w:val="008F16FF"/>
    <w:rsid w:val="008F171B"/>
    <w:rsid w:val="008F178E"/>
    <w:rsid w:val="008F182F"/>
    <w:rsid w:val="008F1E95"/>
    <w:rsid w:val="008F2304"/>
    <w:rsid w:val="008F57DD"/>
    <w:rsid w:val="008F5AEE"/>
    <w:rsid w:val="008F5D3E"/>
    <w:rsid w:val="008F6EAA"/>
    <w:rsid w:val="008F73A0"/>
    <w:rsid w:val="008F7800"/>
    <w:rsid w:val="008F7BCA"/>
    <w:rsid w:val="00900939"/>
    <w:rsid w:val="00900F4D"/>
    <w:rsid w:val="0090167B"/>
    <w:rsid w:val="0090244B"/>
    <w:rsid w:val="0090254E"/>
    <w:rsid w:val="009026F3"/>
    <w:rsid w:val="00902DEC"/>
    <w:rsid w:val="00903261"/>
    <w:rsid w:val="0090342E"/>
    <w:rsid w:val="00903D3A"/>
    <w:rsid w:val="009044B9"/>
    <w:rsid w:val="009047B1"/>
    <w:rsid w:val="00904C86"/>
    <w:rsid w:val="009051AE"/>
    <w:rsid w:val="00905676"/>
    <w:rsid w:val="0090680D"/>
    <w:rsid w:val="00910271"/>
    <w:rsid w:val="0091045D"/>
    <w:rsid w:val="0091083E"/>
    <w:rsid w:val="009111D2"/>
    <w:rsid w:val="009125E9"/>
    <w:rsid w:val="0091281A"/>
    <w:rsid w:val="00912B24"/>
    <w:rsid w:val="0091320C"/>
    <w:rsid w:val="009139B5"/>
    <w:rsid w:val="00914514"/>
    <w:rsid w:val="00914549"/>
    <w:rsid w:val="00914C08"/>
    <w:rsid w:val="00914F2F"/>
    <w:rsid w:val="00916057"/>
    <w:rsid w:val="0091679F"/>
    <w:rsid w:val="00916AD1"/>
    <w:rsid w:val="00917637"/>
    <w:rsid w:val="00917FEE"/>
    <w:rsid w:val="0092023D"/>
    <w:rsid w:val="00920472"/>
    <w:rsid w:val="00921236"/>
    <w:rsid w:val="00921251"/>
    <w:rsid w:val="00921861"/>
    <w:rsid w:val="0092189E"/>
    <w:rsid w:val="009219FD"/>
    <w:rsid w:val="00921DF7"/>
    <w:rsid w:val="00922FEE"/>
    <w:rsid w:val="009257B0"/>
    <w:rsid w:val="009258BD"/>
    <w:rsid w:val="00925DEB"/>
    <w:rsid w:val="009263C0"/>
    <w:rsid w:val="00927455"/>
    <w:rsid w:val="009302D4"/>
    <w:rsid w:val="009307F2"/>
    <w:rsid w:val="00930CEC"/>
    <w:rsid w:val="00930F4A"/>
    <w:rsid w:val="00932E20"/>
    <w:rsid w:val="0093375E"/>
    <w:rsid w:val="00933BEF"/>
    <w:rsid w:val="00934225"/>
    <w:rsid w:val="009360F7"/>
    <w:rsid w:val="0093787E"/>
    <w:rsid w:val="00937B1D"/>
    <w:rsid w:val="00940DF5"/>
    <w:rsid w:val="009412CC"/>
    <w:rsid w:val="0094280D"/>
    <w:rsid w:val="0094388B"/>
    <w:rsid w:val="00943B0A"/>
    <w:rsid w:val="00943D09"/>
    <w:rsid w:val="00943F3C"/>
    <w:rsid w:val="00944826"/>
    <w:rsid w:val="009456A5"/>
    <w:rsid w:val="009457A1"/>
    <w:rsid w:val="00947C5D"/>
    <w:rsid w:val="00947CA9"/>
    <w:rsid w:val="00947E08"/>
    <w:rsid w:val="00947E9B"/>
    <w:rsid w:val="00950478"/>
    <w:rsid w:val="00950888"/>
    <w:rsid w:val="00950AF9"/>
    <w:rsid w:val="00950B5F"/>
    <w:rsid w:val="00950D35"/>
    <w:rsid w:val="0095144C"/>
    <w:rsid w:val="00951498"/>
    <w:rsid w:val="0095165B"/>
    <w:rsid w:val="00951B17"/>
    <w:rsid w:val="00951B8D"/>
    <w:rsid w:val="00952FBE"/>
    <w:rsid w:val="009536A8"/>
    <w:rsid w:val="0095398B"/>
    <w:rsid w:val="009541C8"/>
    <w:rsid w:val="00954596"/>
    <w:rsid w:val="00955662"/>
    <w:rsid w:val="00955851"/>
    <w:rsid w:val="00956D43"/>
    <w:rsid w:val="00956F24"/>
    <w:rsid w:val="00957E23"/>
    <w:rsid w:val="00961487"/>
    <w:rsid w:val="0096197A"/>
    <w:rsid w:val="00961BA7"/>
    <w:rsid w:val="00961CB1"/>
    <w:rsid w:val="00961F01"/>
    <w:rsid w:val="00962162"/>
    <w:rsid w:val="009623BC"/>
    <w:rsid w:val="009628BE"/>
    <w:rsid w:val="00962F04"/>
    <w:rsid w:val="009631C8"/>
    <w:rsid w:val="00963337"/>
    <w:rsid w:val="00963AE4"/>
    <w:rsid w:val="00963C14"/>
    <w:rsid w:val="00963E0C"/>
    <w:rsid w:val="00963EF8"/>
    <w:rsid w:val="009645CD"/>
    <w:rsid w:val="00965940"/>
    <w:rsid w:val="00965A4E"/>
    <w:rsid w:val="00966BE5"/>
    <w:rsid w:val="00966EB0"/>
    <w:rsid w:val="00967C72"/>
    <w:rsid w:val="00971116"/>
    <w:rsid w:val="00972213"/>
    <w:rsid w:val="00972E28"/>
    <w:rsid w:val="00973030"/>
    <w:rsid w:val="009733F3"/>
    <w:rsid w:val="00973729"/>
    <w:rsid w:val="00973F04"/>
    <w:rsid w:val="00973F67"/>
    <w:rsid w:val="009748E4"/>
    <w:rsid w:val="00974E82"/>
    <w:rsid w:val="0097571B"/>
    <w:rsid w:val="00975EC7"/>
    <w:rsid w:val="00976757"/>
    <w:rsid w:val="00976D62"/>
    <w:rsid w:val="00976D65"/>
    <w:rsid w:val="00977CE6"/>
    <w:rsid w:val="00977F77"/>
    <w:rsid w:val="009807AC"/>
    <w:rsid w:val="00980C18"/>
    <w:rsid w:val="009810E9"/>
    <w:rsid w:val="0098141C"/>
    <w:rsid w:val="00981AA9"/>
    <w:rsid w:val="00981C64"/>
    <w:rsid w:val="00981C91"/>
    <w:rsid w:val="00981D73"/>
    <w:rsid w:val="00982673"/>
    <w:rsid w:val="00983132"/>
    <w:rsid w:val="00983314"/>
    <w:rsid w:val="00983DF2"/>
    <w:rsid w:val="0098433A"/>
    <w:rsid w:val="00985675"/>
    <w:rsid w:val="00985805"/>
    <w:rsid w:val="00985939"/>
    <w:rsid w:val="0098637F"/>
    <w:rsid w:val="00986A9B"/>
    <w:rsid w:val="00986B9C"/>
    <w:rsid w:val="00986F5E"/>
    <w:rsid w:val="00987707"/>
    <w:rsid w:val="00987BAB"/>
    <w:rsid w:val="00987D2F"/>
    <w:rsid w:val="009906BF"/>
    <w:rsid w:val="009913F3"/>
    <w:rsid w:val="00991DA1"/>
    <w:rsid w:val="00991F0D"/>
    <w:rsid w:val="009927F1"/>
    <w:rsid w:val="009936C4"/>
    <w:rsid w:val="009948ED"/>
    <w:rsid w:val="0099515F"/>
    <w:rsid w:val="00995ADA"/>
    <w:rsid w:val="00995BB9"/>
    <w:rsid w:val="0099643A"/>
    <w:rsid w:val="00997959"/>
    <w:rsid w:val="00997DA4"/>
    <w:rsid w:val="009A08EC"/>
    <w:rsid w:val="009A0930"/>
    <w:rsid w:val="009A0BAF"/>
    <w:rsid w:val="009A1431"/>
    <w:rsid w:val="009A153D"/>
    <w:rsid w:val="009A1634"/>
    <w:rsid w:val="009A3A34"/>
    <w:rsid w:val="009A3FE2"/>
    <w:rsid w:val="009A400C"/>
    <w:rsid w:val="009A4260"/>
    <w:rsid w:val="009A4AA4"/>
    <w:rsid w:val="009A4B2C"/>
    <w:rsid w:val="009A5592"/>
    <w:rsid w:val="009A59BA"/>
    <w:rsid w:val="009A6417"/>
    <w:rsid w:val="009B01DF"/>
    <w:rsid w:val="009B020D"/>
    <w:rsid w:val="009B072F"/>
    <w:rsid w:val="009B07A1"/>
    <w:rsid w:val="009B09CC"/>
    <w:rsid w:val="009B0B53"/>
    <w:rsid w:val="009B134C"/>
    <w:rsid w:val="009B173B"/>
    <w:rsid w:val="009B1A1A"/>
    <w:rsid w:val="009B2608"/>
    <w:rsid w:val="009B2A71"/>
    <w:rsid w:val="009B4027"/>
    <w:rsid w:val="009B4975"/>
    <w:rsid w:val="009B4BBC"/>
    <w:rsid w:val="009B561F"/>
    <w:rsid w:val="009B5773"/>
    <w:rsid w:val="009B5D2D"/>
    <w:rsid w:val="009B6A28"/>
    <w:rsid w:val="009B7910"/>
    <w:rsid w:val="009C0561"/>
    <w:rsid w:val="009C058F"/>
    <w:rsid w:val="009C0903"/>
    <w:rsid w:val="009C249C"/>
    <w:rsid w:val="009C2804"/>
    <w:rsid w:val="009C2B3E"/>
    <w:rsid w:val="009C2EA2"/>
    <w:rsid w:val="009C33F9"/>
    <w:rsid w:val="009C3721"/>
    <w:rsid w:val="009C3D29"/>
    <w:rsid w:val="009C4141"/>
    <w:rsid w:val="009C4B55"/>
    <w:rsid w:val="009C5FCC"/>
    <w:rsid w:val="009C61A2"/>
    <w:rsid w:val="009C6508"/>
    <w:rsid w:val="009C6CA9"/>
    <w:rsid w:val="009C6DF6"/>
    <w:rsid w:val="009C6E92"/>
    <w:rsid w:val="009C6FAF"/>
    <w:rsid w:val="009C7B83"/>
    <w:rsid w:val="009D04F7"/>
    <w:rsid w:val="009D10EA"/>
    <w:rsid w:val="009D1589"/>
    <w:rsid w:val="009D2003"/>
    <w:rsid w:val="009D207E"/>
    <w:rsid w:val="009D2386"/>
    <w:rsid w:val="009D3682"/>
    <w:rsid w:val="009D38C2"/>
    <w:rsid w:val="009D3F98"/>
    <w:rsid w:val="009D417F"/>
    <w:rsid w:val="009D45E5"/>
    <w:rsid w:val="009D4B85"/>
    <w:rsid w:val="009D535B"/>
    <w:rsid w:val="009D5C98"/>
    <w:rsid w:val="009D630B"/>
    <w:rsid w:val="009D6CAA"/>
    <w:rsid w:val="009D6CF6"/>
    <w:rsid w:val="009D6E69"/>
    <w:rsid w:val="009D7BC3"/>
    <w:rsid w:val="009D7E16"/>
    <w:rsid w:val="009E02DC"/>
    <w:rsid w:val="009E11A8"/>
    <w:rsid w:val="009E1A3D"/>
    <w:rsid w:val="009E1E9C"/>
    <w:rsid w:val="009E2040"/>
    <w:rsid w:val="009E2624"/>
    <w:rsid w:val="009E2A01"/>
    <w:rsid w:val="009E49AE"/>
    <w:rsid w:val="009E4DC7"/>
    <w:rsid w:val="009E660A"/>
    <w:rsid w:val="009E6B64"/>
    <w:rsid w:val="009E71CF"/>
    <w:rsid w:val="009E72E5"/>
    <w:rsid w:val="009E73FC"/>
    <w:rsid w:val="009E7929"/>
    <w:rsid w:val="009E7DBD"/>
    <w:rsid w:val="009F14BC"/>
    <w:rsid w:val="009F264C"/>
    <w:rsid w:val="009F2CDD"/>
    <w:rsid w:val="009F2D8D"/>
    <w:rsid w:val="009F44AF"/>
    <w:rsid w:val="009F46C8"/>
    <w:rsid w:val="009F476E"/>
    <w:rsid w:val="009F4F2A"/>
    <w:rsid w:val="009F5F7D"/>
    <w:rsid w:val="009F660B"/>
    <w:rsid w:val="009F671E"/>
    <w:rsid w:val="009F7B1F"/>
    <w:rsid w:val="009F7B24"/>
    <w:rsid w:val="009F7ED1"/>
    <w:rsid w:val="00A004A2"/>
    <w:rsid w:val="00A00CC2"/>
    <w:rsid w:val="00A0149B"/>
    <w:rsid w:val="00A01607"/>
    <w:rsid w:val="00A018D4"/>
    <w:rsid w:val="00A01C83"/>
    <w:rsid w:val="00A02C4D"/>
    <w:rsid w:val="00A02F9D"/>
    <w:rsid w:val="00A03767"/>
    <w:rsid w:val="00A04834"/>
    <w:rsid w:val="00A04D50"/>
    <w:rsid w:val="00A05628"/>
    <w:rsid w:val="00A066B9"/>
    <w:rsid w:val="00A07743"/>
    <w:rsid w:val="00A07A09"/>
    <w:rsid w:val="00A07DCF"/>
    <w:rsid w:val="00A1044D"/>
    <w:rsid w:val="00A105D8"/>
    <w:rsid w:val="00A12979"/>
    <w:rsid w:val="00A13174"/>
    <w:rsid w:val="00A131A9"/>
    <w:rsid w:val="00A13937"/>
    <w:rsid w:val="00A1486C"/>
    <w:rsid w:val="00A1496E"/>
    <w:rsid w:val="00A14F84"/>
    <w:rsid w:val="00A15115"/>
    <w:rsid w:val="00A16D6D"/>
    <w:rsid w:val="00A17C75"/>
    <w:rsid w:val="00A20975"/>
    <w:rsid w:val="00A211C8"/>
    <w:rsid w:val="00A2121E"/>
    <w:rsid w:val="00A21EAC"/>
    <w:rsid w:val="00A221DE"/>
    <w:rsid w:val="00A22CB2"/>
    <w:rsid w:val="00A23138"/>
    <w:rsid w:val="00A23667"/>
    <w:rsid w:val="00A23940"/>
    <w:rsid w:val="00A23ECC"/>
    <w:rsid w:val="00A24CD3"/>
    <w:rsid w:val="00A25461"/>
    <w:rsid w:val="00A26367"/>
    <w:rsid w:val="00A2678A"/>
    <w:rsid w:val="00A269E1"/>
    <w:rsid w:val="00A27C1C"/>
    <w:rsid w:val="00A27D96"/>
    <w:rsid w:val="00A30666"/>
    <w:rsid w:val="00A30F6A"/>
    <w:rsid w:val="00A32AEA"/>
    <w:rsid w:val="00A32F20"/>
    <w:rsid w:val="00A32F32"/>
    <w:rsid w:val="00A33945"/>
    <w:rsid w:val="00A33E80"/>
    <w:rsid w:val="00A33EFE"/>
    <w:rsid w:val="00A34F9C"/>
    <w:rsid w:val="00A3503B"/>
    <w:rsid w:val="00A3529B"/>
    <w:rsid w:val="00A35ADA"/>
    <w:rsid w:val="00A3667C"/>
    <w:rsid w:val="00A37235"/>
    <w:rsid w:val="00A403EC"/>
    <w:rsid w:val="00A4148D"/>
    <w:rsid w:val="00A4385F"/>
    <w:rsid w:val="00A44C70"/>
    <w:rsid w:val="00A44D0E"/>
    <w:rsid w:val="00A4621D"/>
    <w:rsid w:val="00A503A4"/>
    <w:rsid w:val="00A5060F"/>
    <w:rsid w:val="00A509FB"/>
    <w:rsid w:val="00A51C19"/>
    <w:rsid w:val="00A51E04"/>
    <w:rsid w:val="00A522B5"/>
    <w:rsid w:val="00A52C31"/>
    <w:rsid w:val="00A52F37"/>
    <w:rsid w:val="00A5337D"/>
    <w:rsid w:val="00A533C5"/>
    <w:rsid w:val="00A5388C"/>
    <w:rsid w:val="00A5397B"/>
    <w:rsid w:val="00A53A46"/>
    <w:rsid w:val="00A53BE1"/>
    <w:rsid w:val="00A54644"/>
    <w:rsid w:val="00A5475E"/>
    <w:rsid w:val="00A54C95"/>
    <w:rsid w:val="00A55921"/>
    <w:rsid w:val="00A560E3"/>
    <w:rsid w:val="00A5628F"/>
    <w:rsid w:val="00A564AF"/>
    <w:rsid w:val="00A566A8"/>
    <w:rsid w:val="00A56D0B"/>
    <w:rsid w:val="00A56EEC"/>
    <w:rsid w:val="00A57459"/>
    <w:rsid w:val="00A5775C"/>
    <w:rsid w:val="00A605F1"/>
    <w:rsid w:val="00A608DE"/>
    <w:rsid w:val="00A60AEE"/>
    <w:rsid w:val="00A60E72"/>
    <w:rsid w:val="00A61F0C"/>
    <w:rsid w:val="00A61FF0"/>
    <w:rsid w:val="00A62580"/>
    <w:rsid w:val="00A62973"/>
    <w:rsid w:val="00A63AC9"/>
    <w:rsid w:val="00A63B89"/>
    <w:rsid w:val="00A64502"/>
    <w:rsid w:val="00A64AA3"/>
    <w:rsid w:val="00A64B5F"/>
    <w:rsid w:val="00A65EA0"/>
    <w:rsid w:val="00A66517"/>
    <w:rsid w:val="00A66AEA"/>
    <w:rsid w:val="00A67769"/>
    <w:rsid w:val="00A67B0E"/>
    <w:rsid w:val="00A7125A"/>
    <w:rsid w:val="00A718EF"/>
    <w:rsid w:val="00A71961"/>
    <w:rsid w:val="00A72134"/>
    <w:rsid w:val="00A724E3"/>
    <w:rsid w:val="00A726A8"/>
    <w:rsid w:val="00A72951"/>
    <w:rsid w:val="00A72DE5"/>
    <w:rsid w:val="00A73505"/>
    <w:rsid w:val="00A74ECC"/>
    <w:rsid w:val="00A75E02"/>
    <w:rsid w:val="00A76E79"/>
    <w:rsid w:val="00A7771B"/>
    <w:rsid w:val="00A77B53"/>
    <w:rsid w:val="00A7A19D"/>
    <w:rsid w:val="00A80478"/>
    <w:rsid w:val="00A8091A"/>
    <w:rsid w:val="00A80F3C"/>
    <w:rsid w:val="00A811F1"/>
    <w:rsid w:val="00A81DB5"/>
    <w:rsid w:val="00A82217"/>
    <w:rsid w:val="00A82887"/>
    <w:rsid w:val="00A83010"/>
    <w:rsid w:val="00A83BF5"/>
    <w:rsid w:val="00A83C9A"/>
    <w:rsid w:val="00A84CD1"/>
    <w:rsid w:val="00A85E2E"/>
    <w:rsid w:val="00A861F3"/>
    <w:rsid w:val="00A8728F"/>
    <w:rsid w:val="00A8756A"/>
    <w:rsid w:val="00A87F7D"/>
    <w:rsid w:val="00A906A6"/>
    <w:rsid w:val="00A906B7"/>
    <w:rsid w:val="00A9070E"/>
    <w:rsid w:val="00A91C3A"/>
    <w:rsid w:val="00A923A4"/>
    <w:rsid w:val="00A92DD4"/>
    <w:rsid w:val="00A94763"/>
    <w:rsid w:val="00A94D0F"/>
    <w:rsid w:val="00A94F13"/>
    <w:rsid w:val="00A9568C"/>
    <w:rsid w:val="00A95BED"/>
    <w:rsid w:val="00A95EA2"/>
    <w:rsid w:val="00A95F99"/>
    <w:rsid w:val="00A965D5"/>
    <w:rsid w:val="00A9787E"/>
    <w:rsid w:val="00A97AF9"/>
    <w:rsid w:val="00A97B0A"/>
    <w:rsid w:val="00AA08E8"/>
    <w:rsid w:val="00AA0C85"/>
    <w:rsid w:val="00AA0DB4"/>
    <w:rsid w:val="00AA11C5"/>
    <w:rsid w:val="00AA17E2"/>
    <w:rsid w:val="00AA219E"/>
    <w:rsid w:val="00AA21B7"/>
    <w:rsid w:val="00AA243A"/>
    <w:rsid w:val="00AA26CE"/>
    <w:rsid w:val="00AA3827"/>
    <w:rsid w:val="00AA382D"/>
    <w:rsid w:val="00AA4A2C"/>
    <w:rsid w:val="00AA59A6"/>
    <w:rsid w:val="00AA5A1C"/>
    <w:rsid w:val="00AA6299"/>
    <w:rsid w:val="00AA652F"/>
    <w:rsid w:val="00AA6B1B"/>
    <w:rsid w:val="00AA6E05"/>
    <w:rsid w:val="00AA6E20"/>
    <w:rsid w:val="00AB0262"/>
    <w:rsid w:val="00AB0B7B"/>
    <w:rsid w:val="00AB12CB"/>
    <w:rsid w:val="00AB14A1"/>
    <w:rsid w:val="00AB1C72"/>
    <w:rsid w:val="00AB202A"/>
    <w:rsid w:val="00AB543D"/>
    <w:rsid w:val="00AB5555"/>
    <w:rsid w:val="00AB55AD"/>
    <w:rsid w:val="00AB5D1B"/>
    <w:rsid w:val="00AB5E1C"/>
    <w:rsid w:val="00AB6918"/>
    <w:rsid w:val="00AB6B40"/>
    <w:rsid w:val="00AB740A"/>
    <w:rsid w:val="00AB7A39"/>
    <w:rsid w:val="00AC0BA4"/>
    <w:rsid w:val="00AC1DA5"/>
    <w:rsid w:val="00AC216B"/>
    <w:rsid w:val="00AC2698"/>
    <w:rsid w:val="00AC26B1"/>
    <w:rsid w:val="00AC33E7"/>
    <w:rsid w:val="00AC42B8"/>
    <w:rsid w:val="00AC45C5"/>
    <w:rsid w:val="00AC4791"/>
    <w:rsid w:val="00AC4FB6"/>
    <w:rsid w:val="00AC4FD1"/>
    <w:rsid w:val="00AC5FEF"/>
    <w:rsid w:val="00AC6036"/>
    <w:rsid w:val="00AC719E"/>
    <w:rsid w:val="00AC7B87"/>
    <w:rsid w:val="00AD0328"/>
    <w:rsid w:val="00AD11DC"/>
    <w:rsid w:val="00AD1966"/>
    <w:rsid w:val="00AD19E8"/>
    <w:rsid w:val="00AD22B5"/>
    <w:rsid w:val="00AD2B03"/>
    <w:rsid w:val="00AD2E07"/>
    <w:rsid w:val="00AD32D2"/>
    <w:rsid w:val="00AD36DC"/>
    <w:rsid w:val="00AD38A9"/>
    <w:rsid w:val="00AD39DF"/>
    <w:rsid w:val="00AD4071"/>
    <w:rsid w:val="00AD44EA"/>
    <w:rsid w:val="00AD4782"/>
    <w:rsid w:val="00AD47CA"/>
    <w:rsid w:val="00AD4B3A"/>
    <w:rsid w:val="00AD4C51"/>
    <w:rsid w:val="00AD5236"/>
    <w:rsid w:val="00AD527D"/>
    <w:rsid w:val="00AD54E0"/>
    <w:rsid w:val="00AD672D"/>
    <w:rsid w:val="00AD758E"/>
    <w:rsid w:val="00AD7754"/>
    <w:rsid w:val="00AD7AB5"/>
    <w:rsid w:val="00AE08B7"/>
    <w:rsid w:val="00AE0C24"/>
    <w:rsid w:val="00AE0DBA"/>
    <w:rsid w:val="00AE160F"/>
    <w:rsid w:val="00AE17AD"/>
    <w:rsid w:val="00AE21DC"/>
    <w:rsid w:val="00AE239B"/>
    <w:rsid w:val="00AE25D2"/>
    <w:rsid w:val="00AE2B47"/>
    <w:rsid w:val="00AE2CAD"/>
    <w:rsid w:val="00AE3090"/>
    <w:rsid w:val="00AE380E"/>
    <w:rsid w:val="00AE3AAD"/>
    <w:rsid w:val="00AE4189"/>
    <w:rsid w:val="00AE503A"/>
    <w:rsid w:val="00AE54C2"/>
    <w:rsid w:val="00AE68E2"/>
    <w:rsid w:val="00AE7491"/>
    <w:rsid w:val="00AF0157"/>
    <w:rsid w:val="00AF291C"/>
    <w:rsid w:val="00AF2B97"/>
    <w:rsid w:val="00AF2BCD"/>
    <w:rsid w:val="00AF2EC7"/>
    <w:rsid w:val="00AF3AC0"/>
    <w:rsid w:val="00AF3DFA"/>
    <w:rsid w:val="00AF4F4A"/>
    <w:rsid w:val="00AF67B5"/>
    <w:rsid w:val="00AF68B8"/>
    <w:rsid w:val="00AF6E51"/>
    <w:rsid w:val="00AF7219"/>
    <w:rsid w:val="00B00C24"/>
    <w:rsid w:val="00B00F93"/>
    <w:rsid w:val="00B0150E"/>
    <w:rsid w:val="00B01885"/>
    <w:rsid w:val="00B01BBE"/>
    <w:rsid w:val="00B02D57"/>
    <w:rsid w:val="00B03F92"/>
    <w:rsid w:val="00B055D8"/>
    <w:rsid w:val="00B061E0"/>
    <w:rsid w:val="00B06C8C"/>
    <w:rsid w:val="00B06CD6"/>
    <w:rsid w:val="00B06EBC"/>
    <w:rsid w:val="00B075DA"/>
    <w:rsid w:val="00B1198B"/>
    <w:rsid w:val="00B11D2D"/>
    <w:rsid w:val="00B123F0"/>
    <w:rsid w:val="00B12891"/>
    <w:rsid w:val="00B14549"/>
    <w:rsid w:val="00B146C1"/>
    <w:rsid w:val="00B146E7"/>
    <w:rsid w:val="00B156DF"/>
    <w:rsid w:val="00B15ABB"/>
    <w:rsid w:val="00B15FD7"/>
    <w:rsid w:val="00B16576"/>
    <w:rsid w:val="00B16973"/>
    <w:rsid w:val="00B1761A"/>
    <w:rsid w:val="00B2036A"/>
    <w:rsid w:val="00B207BB"/>
    <w:rsid w:val="00B21057"/>
    <w:rsid w:val="00B2202B"/>
    <w:rsid w:val="00B23422"/>
    <w:rsid w:val="00B24044"/>
    <w:rsid w:val="00B24948"/>
    <w:rsid w:val="00B24B6A"/>
    <w:rsid w:val="00B24CBD"/>
    <w:rsid w:val="00B25CA3"/>
    <w:rsid w:val="00B261F2"/>
    <w:rsid w:val="00B30028"/>
    <w:rsid w:val="00B31455"/>
    <w:rsid w:val="00B31E8D"/>
    <w:rsid w:val="00B32945"/>
    <w:rsid w:val="00B32FBE"/>
    <w:rsid w:val="00B3313B"/>
    <w:rsid w:val="00B331E8"/>
    <w:rsid w:val="00B331EA"/>
    <w:rsid w:val="00B33FFF"/>
    <w:rsid w:val="00B34732"/>
    <w:rsid w:val="00B353B8"/>
    <w:rsid w:val="00B35C56"/>
    <w:rsid w:val="00B36087"/>
    <w:rsid w:val="00B36F17"/>
    <w:rsid w:val="00B372ED"/>
    <w:rsid w:val="00B37545"/>
    <w:rsid w:val="00B40603"/>
    <w:rsid w:val="00B40AF6"/>
    <w:rsid w:val="00B41071"/>
    <w:rsid w:val="00B412EE"/>
    <w:rsid w:val="00B418ED"/>
    <w:rsid w:val="00B425C0"/>
    <w:rsid w:val="00B42C94"/>
    <w:rsid w:val="00B42DB6"/>
    <w:rsid w:val="00B4382B"/>
    <w:rsid w:val="00B4391D"/>
    <w:rsid w:val="00B43F5F"/>
    <w:rsid w:val="00B46957"/>
    <w:rsid w:val="00B47B54"/>
    <w:rsid w:val="00B50A9E"/>
    <w:rsid w:val="00B50E99"/>
    <w:rsid w:val="00B50FEC"/>
    <w:rsid w:val="00B51926"/>
    <w:rsid w:val="00B51F9A"/>
    <w:rsid w:val="00B5269E"/>
    <w:rsid w:val="00B54137"/>
    <w:rsid w:val="00B547C8"/>
    <w:rsid w:val="00B549E9"/>
    <w:rsid w:val="00B54DA7"/>
    <w:rsid w:val="00B56391"/>
    <w:rsid w:val="00B56A86"/>
    <w:rsid w:val="00B600C6"/>
    <w:rsid w:val="00B60167"/>
    <w:rsid w:val="00B60FC0"/>
    <w:rsid w:val="00B61665"/>
    <w:rsid w:val="00B624F5"/>
    <w:rsid w:val="00B63528"/>
    <w:rsid w:val="00B63D3C"/>
    <w:rsid w:val="00B63DAF"/>
    <w:rsid w:val="00B63E98"/>
    <w:rsid w:val="00B64175"/>
    <w:rsid w:val="00B65754"/>
    <w:rsid w:val="00B65B1C"/>
    <w:rsid w:val="00B6616F"/>
    <w:rsid w:val="00B661AA"/>
    <w:rsid w:val="00B66242"/>
    <w:rsid w:val="00B66CA5"/>
    <w:rsid w:val="00B670D3"/>
    <w:rsid w:val="00B67958"/>
    <w:rsid w:val="00B67AA5"/>
    <w:rsid w:val="00B701D1"/>
    <w:rsid w:val="00B70413"/>
    <w:rsid w:val="00B716BB"/>
    <w:rsid w:val="00B716FD"/>
    <w:rsid w:val="00B7235D"/>
    <w:rsid w:val="00B7279F"/>
    <w:rsid w:val="00B734C2"/>
    <w:rsid w:val="00B7357E"/>
    <w:rsid w:val="00B73BDA"/>
    <w:rsid w:val="00B74053"/>
    <w:rsid w:val="00B761E7"/>
    <w:rsid w:val="00B76449"/>
    <w:rsid w:val="00B765A0"/>
    <w:rsid w:val="00B76C02"/>
    <w:rsid w:val="00B77BD2"/>
    <w:rsid w:val="00B80A17"/>
    <w:rsid w:val="00B814CB"/>
    <w:rsid w:val="00B819E1"/>
    <w:rsid w:val="00B81B6A"/>
    <w:rsid w:val="00B820F4"/>
    <w:rsid w:val="00B82686"/>
    <w:rsid w:val="00B835E0"/>
    <w:rsid w:val="00B8396D"/>
    <w:rsid w:val="00B841F0"/>
    <w:rsid w:val="00B84724"/>
    <w:rsid w:val="00B86203"/>
    <w:rsid w:val="00B87353"/>
    <w:rsid w:val="00B87549"/>
    <w:rsid w:val="00B90331"/>
    <w:rsid w:val="00B903ED"/>
    <w:rsid w:val="00B90B2D"/>
    <w:rsid w:val="00B9124D"/>
    <w:rsid w:val="00B9127B"/>
    <w:rsid w:val="00B92C6D"/>
    <w:rsid w:val="00B935A1"/>
    <w:rsid w:val="00B94A27"/>
    <w:rsid w:val="00B95A98"/>
    <w:rsid w:val="00B95DAD"/>
    <w:rsid w:val="00B96810"/>
    <w:rsid w:val="00B96C0C"/>
    <w:rsid w:val="00B9734D"/>
    <w:rsid w:val="00B97421"/>
    <w:rsid w:val="00B97732"/>
    <w:rsid w:val="00B97BA2"/>
    <w:rsid w:val="00BA14EE"/>
    <w:rsid w:val="00BA1CA5"/>
    <w:rsid w:val="00BA27F4"/>
    <w:rsid w:val="00BA2E40"/>
    <w:rsid w:val="00BA346E"/>
    <w:rsid w:val="00BA3CB7"/>
    <w:rsid w:val="00BA41DE"/>
    <w:rsid w:val="00BA4550"/>
    <w:rsid w:val="00BA544D"/>
    <w:rsid w:val="00BA556C"/>
    <w:rsid w:val="00BA7490"/>
    <w:rsid w:val="00BB0D79"/>
    <w:rsid w:val="00BB0F31"/>
    <w:rsid w:val="00BB15AB"/>
    <w:rsid w:val="00BB168A"/>
    <w:rsid w:val="00BB189B"/>
    <w:rsid w:val="00BB1D21"/>
    <w:rsid w:val="00BB2E51"/>
    <w:rsid w:val="00BB3844"/>
    <w:rsid w:val="00BB3C32"/>
    <w:rsid w:val="00BB4BEA"/>
    <w:rsid w:val="00BB4C1A"/>
    <w:rsid w:val="00BB50AB"/>
    <w:rsid w:val="00BB62D4"/>
    <w:rsid w:val="00BB6664"/>
    <w:rsid w:val="00BB79CA"/>
    <w:rsid w:val="00BC01FC"/>
    <w:rsid w:val="00BC02DC"/>
    <w:rsid w:val="00BC10AB"/>
    <w:rsid w:val="00BC158D"/>
    <w:rsid w:val="00BC1F79"/>
    <w:rsid w:val="00BC2201"/>
    <w:rsid w:val="00BC22A0"/>
    <w:rsid w:val="00BC2D43"/>
    <w:rsid w:val="00BC328C"/>
    <w:rsid w:val="00BC3788"/>
    <w:rsid w:val="00BC3C7A"/>
    <w:rsid w:val="00BC610A"/>
    <w:rsid w:val="00BC7DC6"/>
    <w:rsid w:val="00BD079E"/>
    <w:rsid w:val="00BD1039"/>
    <w:rsid w:val="00BD10A3"/>
    <w:rsid w:val="00BD13B5"/>
    <w:rsid w:val="00BD16A2"/>
    <w:rsid w:val="00BD2EFC"/>
    <w:rsid w:val="00BD340E"/>
    <w:rsid w:val="00BD3B3E"/>
    <w:rsid w:val="00BD60AD"/>
    <w:rsid w:val="00BD6C02"/>
    <w:rsid w:val="00BD72D9"/>
    <w:rsid w:val="00BE0ACB"/>
    <w:rsid w:val="00BE1244"/>
    <w:rsid w:val="00BE146E"/>
    <w:rsid w:val="00BE1496"/>
    <w:rsid w:val="00BE165D"/>
    <w:rsid w:val="00BE169D"/>
    <w:rsid w:val="00BE20AB"/>
    <w:rsid w:val="00BE2394"/>
    <w:rsid w:val="00BE2702"/>
    <w:rsid w:val="00BE272E"/>
    <w:rsid w:val="00BE274C"/>
    <w:rsid w:val="00BE4023"/>
    <w:rsid w:val="00BE4326"/>
    <w:rsid w:val="00BE521D"/>
    <w:rsid w:val="00BE5F4F"/>
    <w:rsid w:val="00BE60DB"/>
    <w:rsid w:val="00BF0191"/>
    <w:rsid w:val="00BF13EC"/>
    <w:rsid w:val="00BF1C07"/>
    <w:rsid w:val="00BF2313"/>
    <w:rsid w:val="00BF3DEE"/>
    <w:rsid w:val="00BF4BAE"/>
    <w:rsid w:val="00BF4F85"/>
    <w:rsid w:val="00BF54AC"/>
    <w:rsid w:val="00BF54BD"/>
    <w:rsid w:val="00BF54D5"/>
    <w:rsid w:val="00BF6B8E"/>
    <w:rsid w:val="00BF7D29"/>
    <w:rsid w:val="00C00017"/>
    <w:rsid w:val="00C02528"/>
    <w:rsid w:val="00C025A5"/>
    <w:rsid w:val="00C03480"/>
    <w:rsid w:val="00C03C78"/>
    <w:rsid w:val="00C0440D"/>
    <w:rsid w:val="00C04FD3"/>
    <w:rsid w:val="00C065A2"/>
    <w:rsid w:val="00C0714B"/>
    <w:rsid w:val="00C07919"/>
    <w:rsid w:val="00C103F9"/>
    <w:rsid w:val="00C104AC"/>
    <w:rsid w:val="00C109AE"/>
    <w:rsid w:val="00C110E1"/>
    <w:rsid w:val="00C1198F"/>
    <w:rsid w:val="00C11FA1"/>
    <w:rsid w:val="00C12DFE"/>
    <w:rsid w:val="00C12E21"/>
    <w:rsid w:val="00C12E65"/>
    <w:rsid w:val="00C131CB"/>
    <w:rsid w:val="00C13C20"/>
    <w:rsid w:val="00C13D95"/>
    <w:rsid w:val="00C13F74"/>
    <w:rsid w:val="00C146D3"/>
    <w:rsid w:val="00C16BE0"/>
    <w:rsid w:val="00C21C39"/>
    <w:rsid w:val="00C2325C"/>
    <w:rsid w:val="00C239ED"/>
    <w:rsid w:val="00C23A7C"/>
    <w:rsid w:val="00C24D9D"/>
    <w:rsid w:val="00C255FA"/>
    <w:rsid w:val="00C25CF3"/>
    <w:rsid w:val="00C263E9"/>
    <w:rsid w:val="00C26C68"/>
    <w:rsid w:val="00C26CDD"/>
    <w:rsid w:val="00C2775A"/>
    <w:rsid w:val="00C3063A"/>
    <w:rsid w:val="00C30BAD"/>
    <w:rsid w:val="00C31002"/>
    <w:rsid w:val="00C312B5"/>
    <w:rsid w:val="00C31CF4"/>
    <w:rsid w:val="00C31E8F"/>
    <w:rsid w:val="00C32B21"/>
    <w:rsid w:val="00C32C9F"/>
    <w:rsid w:val="00C335DA"/>
    <w:rsid w:val="00C33D3E"/>
    <w:rsid w:val="00C3455C"/>
    <w:rsid w:val="00C3483E"/>
    <w:rsid w:val="00C35F34"/>
    <w:rsid w:val="00C362E0"/>
    <w:rsid w:val="00C36973"/>
    <w:rsid w:val="00C36ED4"/>
    <w:rsid w:val="00C376CC"/>
    <w:rsid w:val="00C400F7"/>
    <w:rsid w:val="00C40EC6"/>
    <w:rsid w:val="00C419AD"/>
    <w:rsid w:val="00C419B1"/>
    <w:rsid w:val="00C41B5F"/>
    <w:rsid w:val="00C42145"/>
    <w:rsid w:val="00C42BEF"/>
    <w:rsid w:val="00C43569"/>
    <w:rsid w:val="00C437BA"/>
    <w:rsid w:val="00C442EC"/>
    <w:rsid w:val="00C44395"/>
    <w:rsid w:val="00C443B3"/>
    <w:rsid w:val="00C44E28"/>
    <w:rsid w:val="00C45CE8"/>
    <w:rsid w:val="00C46F06"/>
    <w:rsid w:val="00C4711E"/>
    <w:rsid w:val="00C47219"/>
    <w:rsid w:val="00C47DA6"/>
    <w:rsid w:val="00C50986"/>
    <w:rsid w:val="00C50ABF"/>
    <w:rsid w:val="00C50EF2"/>
    <w:rsid w:val="00C51256"/>
    <w:rsid w:val="00C51566"/>
    <w:rsid w:val="00C516B7"/>
    <w:rsid w:val="00C516C4"/>
    <w:rsid w:val="00C51C1F"/>
    <w:rsid w:val="00C52433"/>
    <w:rsid w:val="00C52D62"/>
    <w:rsid w:val="00C52EF3"/>
    <w:rsid w:val="00C532C0"/>
    <w:rsid w:val="00C533D4"/>
    <w:rsid w:val="00C53A4C"/>
    <w:rsid w:val="00C5448D"/>
    <w:rsid w:val="00C5477F"/>
    <w:rsid w:val="00C547B7"/>
    <w:rsid w:val="00C54A29"/>
    <w:rsid w:val="00C5503B"/>
    <w:rsid w:val="00C55631"/>
    <w:rsid w:val="00C55A32"/>
    <w:rsid w:val="00C55EDA"/>
    <w:rsid w:val="00C564DC"/>
    <w:rsid w:val="00C564F2"/>
    <w:rsid w:val="00C56F11"/>
    <w:rsid w:val="00C57E04"/>
    <w:rsid w:val="00C61D03"/>
    <w:rsid w:val="00C61F3A"/>
    <w:rsid w:val="00C629CB"/>
    <w:rsid w:val="00C62B75"/>
    <w:rsid w:val="00C62FD0"/>
    <w:rsid w:val="00C64279"/>
    <w:rsid w:val="00C6548C"/>
    <w:rsid w:val="00C657B5"/>
    <w:rsid w:val="00C661E1"/>
    <w:rsid w:val="00C663AC"/>
    <w:rsid w:val="00C66686"/>
    <w:rsid w:val="00C678C4"/>
    <w:rsid w:val="00C711BF"/>
    <w:rsid w:val="00C71215"/>
    <w:rsid w:val="00C71A46"/>
    <w:rsid w:val="00C71FA5"/>
    <w:rsid w:val="00C7216B"/>
    <w:rsid w:val="00C727BE"/>
    <w:rsid w:val="00C730AD"/>
    <w:rsid w:val="00C732A9"/>
    <w:rsid w:val="00C73448"/>
    <w:rsid w:val="00C73815"/>
    <w:rsid w:val="00C73E2E"/>
    <w:rsid w:val="00C73E9F"/>
    <w:rsid w:val="00C742C6"/>
    <w:rsid w:val="00C74546"/>
    <w:rsid w:val="00C748E2"/>
    <w:rsid w:val="00C74AF4"/>
    <w:rsid w:val="00C75396"/>
    <w:rsid w:val="00C761B8"/>
    <w:rsid w:val="00C7776C"/>
    <w:rsid w:val="00C813EB"/>
    <w:rsid w:val="00C8398D"/>
    <w:rsid w:val="00C84BC2"/>
    <w:rsid w:val="00C85139"/>
    <w:rsid w:val="00C85657"/>
    <w:rsid w:val="00C85B98"/>
    <w:rsid w:val="00C867A9"/>
    <w:rsid w:val="00C91C88"/>
    <w:rsid w:val="00C92957"/>
    <w:rsid w:val="00C939C3"/>
    <w:rsid w:val="00C94115"/>
    <w:rsid w:val="00C94228"/>
    <w:rsid w:val="00C9557E"/>
    <w:rsid w:val="00C96D56"/>
    <w:rsid w:val="00C977E6"/>
    <w:rsid w:val="00CA0020"/>
    <w:rsid w:val="00CA095B"/>
    <w:rsid w:val="00CA0B2E"/>
    <w:rsid w:val="00CA0D8E"/>
    <w:rsid w:val="00CA0E78"/>
    <w:rsid w:val="00CA13C2"/>
    <w:rsid w:val="00CA18CA"/>
    <w:rsid w:val="00CA1AC7"/>
    <w:rsid w:val="00CA2557"/>
    <w:rsid w:val="00CA3BB4"/>
    <w:rsid w:val="00CA4C9A"/>
    <w:rsid w:val="00CA51F5"/>
    <w:rsid w:val="00CA5413"/>
    <w:rsid w:val="00CA5674"/>
    <w:rsid w:val="00CA5BDA"/>
    <w:rsid w:val="00CA5C1A"/>
    <w:rsid w:val="00CA633F"/>
    <w:rsid w:val="00CA641E"/>
    <w:rsid w:val="00CA6B98"/>
    <w:rsid w:val="00CA710C"/>
    <w:rsid w:val="00CA7558"/>
    <w:rsid w:val="00CA7765"/>
    <w:rsid w:val="00CA785F"/>
    <w:rsid w:val="00CA792A"/>
    <w:rsid w:val="00CA7949"/>
    <w:rsid w:val="00CB03C7"/>
    <w:rsid w:val="00CB0B26"/>
    <w:rsid w:val="00CB0C6E"/>
    <w:rsid w:val="00CB0C89"/>
    <w:rsid w:val="00CB17BC"/>
    <w:rsid w:val="00CB226B"/>
    <w:rsid w:val="00CB229B"/>
    <w:rsid w:val="00CB33B4"/>
    <w:rsid w:val="00CB3D93"/>
    <w:rsid w:val="00CB4441"/>
    <w:rsid w:val="00CB46E7"/>
    <w:rsid w:val="00CB4845"/>
    <w:rsid w:val="00CB4956"/>
    <w:rsid w:val="00CB4B1A"/>
    <w:rsid w:val="00CB4E1F"/>
    <w:rsid w:val="00CB506E"/>
    <w:rsid w:val="00CC152E"/>
    <w:rsid w:val="00CC2044"/>
    <w:rsid w:val="00CC2493"/>
    <w:rsid w:val="00CC3222"/>
    <w:rsid w:val="00CC35ED"/>
    <w:rsid w:val="00CC35F1"/>
    <w:rsid w:val="00CC35FF"/>
    <w:rsid w:val="00CC4266"/>
    <w:rsid w:val="00CC568D"/>
    <w:rsid w:val="00CC6B39"/>
    <w:rsid w:val="00CC6B9A"/>
    <w:rsid w:val="00CD0CBE"/>
    <w:rsid w:val="00CD0E6E"/>
    <w:rsid w:val="00CD1843"/>
    <w:rsid w:val="00CD18CC"/>
    <w:rsid w:val="00CD23AE"/>
    <w:rsid w:val="00CD27DF"/>
    <w:rsid w:val="00CD2D8A"/>
    <w:rsid w:val="00CD3900"/>
    <w:rsid w:val="00CD3AF5"/>
    <w:rsid w:val="00CD3BAC"/>
    <w:rsid w:val="00CD3FF2"/>
    <w:rsid w:val="00CD4A65"/>
    <w:rsid w:val="00CD531F"/>
    <w:rsid w:val="00CD53B9"/>
    <w:rsid w:val="00CD56B7"/>
    <w:rsid w:val="00CD6FA3"/>
    <w:rsid w:val="00CE0A93"/>
    <w:rsid w:val="00CE12F7"/>
    <w:rsid w:val="00CE201B"/>
    <w:rsid w:val="00CE2184"/>
    <w:rsid w:val="00CE2453"/>
    <w:rsid w:val="00CE3B7F"/>
    <w:rsid w:val="00CE3FA2"/>
    <w:rsid w:val="00CE41A0"/>
    <w:rsid w:val="00CE4213"/>
    <w:rsid w:val="00CE4958"/>
    <w:rsid w:val="00CE58FB"/>
    <w:rsid w:val="00CE68E2"/>
    <w:rsid w:val="00CE6D62"/>
    <w:rsid w:val="00CE6F2C"/>
    <w:rsid w:val="00CE706E"/>
    <w:rsid w:val="00CE70B1"/>
    <w:rsid w:val="00CE7897"/>
    <w:rsid w:val="00CE7AE4"/>
    <w:rsid w:val="00CF0430"/>
    <w:rsid w:val="00CF0A4C"/>
    <w:rsid w:val="00CF150A"/>
    <w:rsid w:val="00CF2225"/>
    <w:rsid w:val="00CF25E7"/>
    <w:rsid w:val="00CF262D"/>
    <w:rsid w:val="00CF3C77"/>
    <w:rsid w:val="00CF45A2"/>
    <w:rsid w:val="00CF49B9"/>
    <w:rsid w:val="00CF5109"/>
    <w:rsid w:val="00CF52E7"/>
    <w:rsid w:val="00CF64B5"/>
    <w:rsid w:val="00CF65D7"/>
    <w:rsid w:val="00CF7853"/>
    <w:rsid w:val="00D004ED"/>
    <w:rsid w:val="00D0260F"/>
    <w:rsid w:val="00D03708"/>
    <w:rsid w:val="00D03FC9"/>
    <w:rsid w:val="00D041BB"/>
    <w:rsid w:val="00D06776"/>
    <w:rsid w:val="00D067D6"/>
    <w:rsid w:val="00D06D64"/>
    <w:rsid w:val="00D06E46"/>
    <w:rsid w:val="00D06F95"/>
    <w:rsid w:val="00D075DB"/>
    <w:rsid w:val="00D077FF"/>
    <w:rsid w:val="00D1158C"/>
    <w:rsid w:val="00D11600"/>
    <w:rsid w:val="00D119A2"/>
    <w:rsid w:val="00D119F4"/>
    <w:rsid w:val="00D11B1E"/>
    <w:rsid w:val="00D12061"/>
    <w:rsid w:val="00D12E31"/>
    <w:rsid w:val="00D12EC4"/>
    <w:rsid w:val="00D137F9"/>
    <w:rsid w:val="00D1458C"/>
    <w:rsid w:val="00D147EE"/>
    <w:rsid w:val="00D14D9C"/>
    <w:rsid w:val="00D1620E"/>
    <w:rsid w:val="00D16647"/>
    <w:rsid w:val="00D16867"/>
    <w:rsid w:val="00D16EEC"/>
    <w:rsid w:val="00D17200"/>
    <w:rsid w:val="00D2047A"/>
    <w:rsid w:val="00D20631"/>
    <w:rsid w:val="00D207FC"/>
    <w:rsid w:val="00D20B13"/>
    <w:rsid w:val="00D21515"/>
    <w:rsid w:val="00D221ED"/>
    <w:rsid w:val="00D2260B"/>
    <w:rsid w:val="00D22D0E"/>
    <w:rsid w:val="00D22D49"/>
    <w:rsid w:val="00D2359F"/>
    <w:rsid w:val="00D23930"/>
    <w:rsid w:val="00D23A23"/>
    <w:rsid w:val="00D24095"/>
    <w:rsid w:val="00D241F3"/>
    <w:rsid w:val="00D242A5"/>
    <w:rsid w:val="00D24D75"/>
    <w:rsid w:val="00D24D8A"/>
    <w:rsid w:val="00D24DA4"/>
    <w:rsid w:val="00D25235"/>
    <w:rsid w:val="00D25383"/>
    <w:rsid w:val="00D25670"/>
    <w:rsid w:val="00D26DC9"/>
    <w:rsid w:val="00D2755B"/>
    <w:rsid w:val="00D301FF"/>
    <w:rsid w:val="00D30335"/>
    <w:rsid w:val="00D30A19"/>
    <w:rsid w:val="00D31662"/>
    <w:rsid w:val="00D31902"/>
    <w:rsid w:val="00D3257F"/>
    <w:rsid w:val="00D32C75"/>
    <w:rsid w:val="00D340E2"/>
    <w:rsid w:val="00D365C7"/>
    <w:rsid w:val="00D36887"/>
    <w:rsid w:val="00D37563"/>
    <w:rsid w:val="00D379EB"/>
    <w:rsid w:val="00D400B8"/>
    <w:rsid w:val="00D4022C"/>
    <w:rsid w:val="00D41023"/>
    <w:rsid w:val="00D418BD"/>
    <w:rsid w:val="00D41C6C"/>
    <w:rsid w:val="00D41F9A"/>
    <w:rsid w:val="00D42465"/>
    <w:rsid w:val="00D42B31"/>
    <w:rsid w:val="00D42D37"/>
    <w:rsid w:val="00D42E5B"/>
    <w:rsid w:val="00D4399C"/>
    <w:rsid w:val="00D439D1"/>
    <w:rsid w:val="00D43C68"/>
    <w:rsid w:val="00D444B2"/>
    <w:rsid w:val="00D449CD"/>
    <w:rsid w:val="00D453E4"/>
    <w:rsid w:val="00D46D64"/>
    <w:rsid w:val="00D47226"/>
    <w:rsid w:val="00D47413"/>
    <w:rsid w:val="00D50796"/>
    <w:rsid w:val="00D50B21"/>
    <w:rsid w:val="00D51349"/>
    <w:rsid w:val="00D51A67"/>
    <w:rsid w:val="00D51AF9"/>
    <w:rsid w:val="00D51CF3"/>
    <w:rsid w:val="00D527AF"/>
    <w:rsid w:val="00D529E1"/>
    <w:rsid w:val="00D534C2"/>
    <w:rsid w:val="00D5410F"/>
    <w:rsid w:val="00D542C5"/>
    <w:rsid w:val="00D54336"/>
    <w:rsid w:val="00D55660"/>
    <w:rsid w:val="00D564DF"/>
    <w:rsid w:val="00D56C0B"/>
    <w:rsid w:val="00D56EF3"/>
    <w:rsid w:val="00D576DD"/>
    <w:rsid w:val="00D57CB4"/>
    <w:rsid w:val="00D601DC"/>
    <w:rsid w:val="00D60256"/>
    <w:rsid w:val="00D60C23"/>
    <w:rsid w:val="00D61477"/>
    <w:rsid w:val="00D619E2"/>
    <w:rsid w:val="00D62036"/>
    <w:rsid w:val="00D620CC"/>
    <w:rsid w:val="00D634B8"/>
    <w:rsid w:val="00D63EF3"/>
    <w:rsid w:val="00D64441"/>
    <w:rsid w:val="00D6480A"/>
    <w:rsid w:val="00D65497"/>
    <w:rsid w:val="00D654DA"/>
    <w:rsid w:val="00D6609E"/>
    <w:rsid w:val="00D6703C"/>
    <w:rsid w:val="00D67A9F"/>
    <w:rsid w:val="00D67C20"/>
    <w:rsid w:val="00D67F7A"/>
    <w:rsid w:val="00D709B7"/>
    <w:rsid w:val="00D70C1B"/>
    <w:rsid w:val="00D70E5C"/>
    <w:rsid w:val="00D7126D"/>
    <w:rsid w:val="00D7146C"/>
    <w:rsid w:val="00D714BF"/>
    <w:rsid w:val="00D718CD"/>
    <w:rsid w:val="00D7416F"/>
    <w:rsid w:val="00D755F2"/>
    <w:rsid w:val="00D762AC"/>
    <w:rsid w:val="00D77432"/>
    <w:rsid w:val="00D775E7"/>
    <w:rsid w:val="00D77A80"/>
    <w:rsid w:val="00D77B9E"/>
    <w:rsid w:val="00D819B5"/>
    <w:rsid w:val="00D81CA9"/>
    <w:rsid w:val="00D82504"/>
    <w:rsid w:val="00D82A35"/>
    <w:rsid w:val="00D83575"/>
    <w:rsid w:val="00D83908"/>
    <w:rsid w:val="00D839D8"/>
    <w:rsid w:val="00D83F9E"/>
    <w:rsid w:val="00D840C2"/>
    <w:rsid w:val="00D84562"/>
    <w:rsid w:val="00D85C16"/>
    <w:rsid w:val="00D86169"/>
    <w:rsid w:val="00D86BF7"/>
    <w:rsid w:val="00D8732E"/>
    <w:rsid w:val="00D91294"/>
    <w:rsid w:val="00D91468"/>
    <w:rsid w:val="00D9186A"/>
    <w:rsid w:val="00D92D47"/>
    <w:rsid w:val="00D932E8"/>
    <w:rsid w:val="00D94213"/>
    <w:rsid w:val="00D94BEB"/>
    <w:rsid w:val="00D94EA5"/>
    <w:rsid w:val="00D95F32"/>
    <w:rsid w:val="00D96C20"/>
    <w:rsid w:val="00D9713F"/>
    <w:rsid w:val="00D974F3"/>
    <w:rsid w:val="00D975DD"/>
    <w:rsid w:val="00DA024A"/>
    <w:rsid w:val="00DA031C"/>
    <w:rsid w:val="00DA0604"/>
    <w:rsid w:val="00DA07EE"/>
    <w:rsid w:val="00DA0A58"/>
    <w:rsid w:val="00DA1AF5"/>
    <w:rsid w:val="00DA1C85"/>
    <w:rsid w:val="00DA1CC9"/>
    <w:rsid w:val="00DA2E58"/>
    <w:rsid w:val="00DA328E"/>
    <w:rsid w:val="00DA3AA6"/>
    <w:rsid w:val="00DA3D03"/>
    <w:rsid w:val="00DA46C1"/>
    <w:rsid w:val="00DA548D"/>
    <w:rsid w:val="00DA70DD"/>
    <w:rsid w:val="00DA74E1"/>
    <w:rsid w:val="00DA7FFD"/>
    <w:rsid w:val="00DB088F"/>
    <w:rsid w:val="00DB0B4A"/>
    <w:rsid w:val="00DB1487"/>
    <w:rsid w:val="00DB19B4"/>
    <w:rsid w:val="00DB19F1"/>
    <w:rsid w:val="00DB26AE"/>
    <w:rsid w:val="00DB2899"/>
    <w:rsid w:val="00DB2F4E"/>
    <w:rsid w:val="00DB4411"/>
    <w:rsid w:val="00DB466D"/>
    <w:rsid w:val="00DB5972"/>
    <w:rsid w:val="00DB59AF"/>
    <w:rsid w:val="00DB5FD0"/>
    <w:rsid w:val="00DB63C5"/>
    <w:rsid w:val="00DB6C4B"/>
    <w:rsid w:val="00DB6C76"/>
    <w:rsid w:val="00DB7395"/>
    <w:rsid w:val="00DB75C2"/>
    <w:rsid w:val="00DB7E2C"/>
    <w:rsid w:val="00DC027B"/>
    <w:rsid w:val="00DC0631"/>
    <w:rsid w:val="00DC0A64"/>
    <w:rsid w:val="00DC0FC4"/>
    <w:rsid w:val="00DC1B9A"/>
    <w:rsid w:val="00DC2344"/>
    <w:rsid w:val="00DC2E4F"/>
    <w:rsid w:val="00DC384C"/>
    <w:rsid w:val="00DC40C4"/>
    <w:rsid w:val="00DC4AFD"/>
    <w:rsid w:val="00DC4D87"/>
    <w:rsid w:val="00DC4D8A"/>
    <w:rsid w:val="00DC50A8"/>
    <w:rsid w:val="00DC5C54"/>
    <w:rsid w:val="00DC5CE8"/>
    <w:rsid w:val="00DC6DF6"/>
    <w:rsid w:val="00DC7B61"/>
    <w:rsid w:val="00DC7BFE"/>
    <w:rsid w:val="00DD08C7"/>
    <w:rsid w:val="00DD1A10"/>
    <w:rsid w:val="00DD1E1B"/>
    <w:rsid w:val="00DD200D"/>
    <w:rsid w:val="00DD253F"/>
    <w:rsid w:val="00DD2990"/>
    <w:rsid w:val="00DD2FE9"/>
    <w:rsid w:val="00DD31FE"/>
    <w:rsid w:val="00DD3A7E"/>
    <w:rsid w:val="00DD434E"/>
    <w:rsid w:val="00DD4402"/>
    <w:rsid w:val="00DD60D0"/>
    <w:rsid w:val="00DD6200"/>
    <w:rsid w:val="00DD686C"/>
    <w:rsid w:val="00DD6E86"/>
    <w:rsid w:val="00DE0E5D"/>
    <w:rsid w:val="00DE16F1"/>
    <w:rsid w:val="00DE29DC"/>
    <w:rsid w:val="00DE4414"/>
    <w:rsid w:val="00DE447F"/>
    <w:rsid w:val="00DE48F0"/>
    <w:rsid w:val="00DE4A77"/>
    <w:rsid w:val="00DE4E17"/>
    <w:rsid w:val="00DE61DC"/>
    <w:rsid w:val="00DE68EE"/>
    <w:rsid w:val="00DE6D24"/>
    <w:rsid w:val="00DE7285"/>
    <w:rsid w:val="00DE7C40"/>
    <w:rsid w:val="00DF0EA5"/>
    <w:rsid w:val="00DF0F3B"/>
    <w:rsid w:val="00DF1AD6"/>
    <w:rsid w:val="00DF1C3F"/>
    <w:rsid w:val="00DF1F1D"/>
    <w:rsid w:val="00DF23A5"/>
    <w:rsid w:val="00DF3544"/>
    <w:rsid w:val="00DF4C6E"/>
    <w:rsid w:val="00DF4F57"/>
    <w:rsid w:val="00DF5A1A"/>
    <w:rsid w:val="00DF5A3E"/>
    <w:rsid w:val="00DF6666"/>
    <w:rsid w:val="00DF66D1"/>
    <w:rsid w:val="00DF745E"/>
    <w:rsid w:val="00DF762E"/>
    <w:rsid w:val="00E0044E"/>
    <w:rsid w:val="00E00816"/>
    <w:rsid w:val="00E0162F"/>
    <w:rsid w:val="00E0239F"/>
    <w:rsid w:val="00E0267B"/>
    <w:rsid w:val="00E04441"/>
    <w:rsid w:val="00E045AF"/>
    <w:rsid w:val="00E046BE"/>
    <w:rsid w:val="00E05F03"/>
    <w:rsid w:val="00E06370"/>
    <w:rsid w:val="00E06B7B"/>
    <w:rsid w:val="00E06E20"/>
    <w:rsid w:val="00E07DD9"/>
    <w:rsid w:val="00E102F8"/>
    <w:rsid w:val="00E10595"/>
    <w:rsid w:val="00E11E31"/>
    <w:rsid w:val="00E12138"/>
    <w:rsid w:val="00E1229C"/>
    <w:rsid w:val="00E12FCF"/>
    <w:rsid w:val="00E13273"/>
    <w:rsid w:val="00E13379"/>
    <w:rsid w:val="00E139EE"/>
    <w:rsid w:val="00E14479"/>
    <w:rsid w:val="00E14D83"/>
    <w:rsid w:val="00E14FA6"/>
    <w:rsid w:val="00E158FC"/>
    <w:rsid w:val="00E15A0D"/>
    <w:rsid w:val="00E16640"/>
    <w:rsid w:val="00E1740F"/>
    <w:rsid w:val="00E17EA0"/>
    <w:rsid w:val="00E200CF"/>
    <w:rsid w:val="00E205E5"/>
    <w:rsid w:val="00E21A4B"/>
    <w:rsid w:val="00E227DA"/>
    <w:rsid w:val="00E238AC"/>
    <w:rsid w:val="00E23C0F"/>
    <w:rsid w:val="00E24287"/>
    <w:rsid w:val="00E24E7F"/>
    <w:rsid w:val="00E24FAA"/>
    <w:rsid w:val="00E31367"/>
    <w:rsid w:val="00E3181C"/>
    <w:rsid w:val="00E32E1C"/>
    <w:rsid w:val="00E32EF3"/>
    <w:rsid w:val="00E335AF"/>
    <w:rsid w:val="00E33E21"/>
    <w:rsid w:val="00E3481E"/>
    <w:rsid w:val="00E34BC4"/>
    <w:rsid w:val="00E3540C"/>
    <w:rsid w:val="00E36045"/>
    <w:rsid w:val="00E36187"/>
    <w:rsid w:val="00E36332"/>
    <w:rsid w:val="00E36AF9"/>
    <w:rsid w:val="00E36C9B"/>
    <w:rsid w:val="00E37638"/>
    <w:rsid w:val="00E379F7"/>
    <w:rsid w:val="00E37E9D"/>
    <w:rsid w:val="00E41987"/>
    <w:rsid w:val="00E41B71"/>
    <w:rsid w:val="00E42569"/>
    <w:rsid w:val="00E434A0"/>
    <w:rsid w:val="00E44D30"/>
    <w:rsid w:val="00E44FD9"/>
    <w:rsid w:val="00E45081"/>
    <w:rsid w:val="00E4597F"/>
    <w:rsid w:val="00E46CB7"/>
    <w:rsid w:val="00E470AE"/>
    <w:rsid w:val="00E4723D"/>
    <w:rsid w:val="00E50351"/>
    <w:rsid w:val="00E5077C"/>
    <w:rsid w:val="00E50B60"/>
    <w:rsid w:val="00E50BD8"/>
    <w:rsid w:val="00E50EC8"/>
    <w:rsid w:val="00E5159B"/>
    <w:rsid w:val="00E515C6"/>
    <w:rsid w:val="00E5243C"/>
    <w:rsid w:val="00E52E0D"/>
    <w:rsid w:val="00E52FE2"/>
    <w:rsid w:val="00E544E6"/>
    <w:rsid w:val="00E54629"/>
    <w:rsid w:val="00E54715"/>
    <w:rsid w:val="00E54A66"/>
    <w:rsid w:val="00E54D6B"/>
    <w:rsid w:val="00E54E6F"/>
    <w:rsid w:val="00E55338"/>
    <w:rsid w:val="00E55B94"/>
    <w:rsid w:val="00E569AF"/>
    <w:rsid w:val="00E57051"/>
    <w:rsid w:val="00E5774E"/>
    <w:rsid w:val="00E578F7"/>
    <w:rsid w:val="00E579C0"/>
    <w:rsid w:val="00E57EEB"/>
    <w:rsid w:val="00E60318"/>
    <w:rsid w:val="00E60BA8"/>
    <w:rsid w:val="00E61324"/>
    <w:rsid w:val="00E61E25"/>
    <w:rsid w:val="00E61E28"/>
    <w:rsid w:val="00E628E4"/>
    <w:rsid w:val="00E62BA5"/>
    <w:rsid w:val="00E62F98"/>
    <w:rsid w:val="00E6459A"/>
    <w:rsid w:val="00E647F7"/>
    <w:rsid w:val="00E6504B"/>
    <w:rsid w:val="00E65FF5"/>
    <w:rsid w:val="00E66857"/>
    <w:rsid w:val="00E67556"/>
    <w:rsid w:val="00E6777F"/>
    <w:rsid w:val="00E67D2F"/>
    <w:rsid w:val="00E706A6"/>
    <w:rsid w:val="00E7252F"/>
    <w:rsid w:val="00E72CE0"/>
    <w:rsid w:val="00E7332E"/>
    <w:rsid w:val="00E73FC2"/>
    <w:rsid w:val="00E74481"/>
    <w:rsid w:val="00E74517"/>
    <w:rsid w:val="00E755D7"/>
    <w:rsid w:val="00E7566D"/>
    <w:rsid w:val="00E7614D"/>
    <w:rsid w:val="00E76E91"/>
    <w:rsid w:val="00E774B4"/>
    <w:rsid w:val="00E778F5"/>
    <w:rsid w:val="00E80B14"/>
    <w:rsid w:val="00E80E7C"/>
    <w:rsid w:val="00E81017"/>
    <w:rsid w:val="00E81088"/>
    <w:rsid w:val="00E81779"/>
    <w:rsid w:val="00E8205B"/>
    <w:rsid w:val="00E82444"/>
    <w:rsid w:val="00E8341C"/>
    <w:rsid w:val="00E8472A"/>
    <w:rsid w:val="00E848A4"/>
    <w:rsid w:val="00E85D7F"/>
    <w:rsid w:val="00E8602B"/>
    <w:rsid w:val="00E86033"/>
    <w:rsid w:val="00E864FC"/>
    <w:rsid w:val="00E86B5F"/>
    <w:rsid w:val="00E87D05"/>
    <w:rsid w:val="00E9037A"/>
    <w:rsid w:val="00E9056F"/>
    <w:rsid w:val="00E91F96"/>
    <w:rsid w:val="00E92E99"/>
    <w:rsid w:val="00E93C9E"/>
    <w:rsid w:val="00E945CA"/>
    <w:rsid w:val="00E94A1D"/>
    <w:rsid w:val="00E957A0"/>
    <w:rsid w:val="00E95FB7"/>
    <w:rsid w:val="00E96370"/>
    <w:rsid w:val="00E968FD"/>
    <w:rsid w:val="00E96D55"/>
    <w:rsid w:val="00E97993"/>
    <w:rsid w:val="00E97DD0"/>
    <w:rsid w:val="00EA0864"/>
    <w:rsid w:val="00EA0D5D"/>
    <w:rsid w:val="00EA1192"/>
    <w:rsid w:val="00EA153F"/>
    <w:rsid w:val="00EA23F9"/>
    <w:rsid w:val="00EA2788"/>
    <w:rsid w:val="00EA2C6E"/>
    <w:rsid w:val="00EA4964"/>
    <w:rsid w:val="00EA4F1A"/>
    <w:rsid w:val="00EA6B24"/>
    <w:rsid w:val="00EA708A"/>
    <w:rsid w:val="00EA778E"/>
    <w:rsid w:val="00EB02DE"/>
    <w:rsid w:val="00EB0821"/>
    <w:rsid w:val="00EB0A07"/>
    <w:rsid w:val="00EB0E8F"/>
    <w:rsid w:val="00EB1B4D"/>
    <w:rsid w:val="00EB1B69"/>
    <w:rsid w:val="00EB1C78"/>
    <w:rsid w:val="00EB3B46"/>
    <w:rsid w:val="00EB403E"/>
    <w:rsid w:val="00EB414B"/>
    <w:rsid w:val="00EB4F08"/>
    <w:rsid w:val="00EB5968"/>
    <w:rsid w:val="00EB707C"/>
    <w:rsid w:val="00EB7F64"/>
    <w:rsid w:val="00EC1B79"/>
    <w:rsid w:val="00EC298F"/>
    <w:rsid w:val="00EC2E07"/>
    <w:rsid w:val="00EC2FE4"/>
    <w:rsid w:val="00EC3D36"/>
    <w:rsid w:val="00EC43C7"/>
    <w:rsid w:val="00EC463C"/>
    <w:rsid w:val="00EC465D"/>
    <w:rsid w:val="00EC5C89"/>
    <w:rsid w:val="00EC6118"/>
    <w:rsid w:val="00EC66D2"/>
    <w:rsid w:val="00EC67E7"/>
    <w:rsid w:val="00EC79A0"/>
    <w:rsid w:val="00EC7EA1"/>
    <w:rsid w:val="00ED0A1B"/>
    <w:rsid w:val="00ED0BFA"/>
    <w:rsid w:val="00ED21BC"/>
    <w:rsid w:val="00ED2330"/>
    <w:rsid w:val="00ED23F5"/>
    <w:rsid w:val="00ED279E"/>
    <w:rsid w:val="00ED2FEC"/>
    <w:rsid w:val="00ED3F67"/>
    <w:rsid w:val="00ED440A"/>
    <w:rsid w:val="00ED5ABA"/>
    <w:rsid w:val="00ED5B9A"/>
    <w:rsid w:val="00ED5DDE"/>
    <w:rsid w:val="00ED658E"/>
    <w:rsid w:val="00ED7971"/>
    <w:rsid w:val="00EE0748"/>
    <w:rsid w:val="00EE29A0"/>
    <w:rsid w:val="00EE2CEA"/>
    <w:rsid w:val="00EE3365"/>
    <w:rsid w:val="00EE48DF"/>
    <w:rsid w:val="00EE4AB3"/>
    <w:rsid w:val="00EE4CBE"/>
    <w:rsid w:val="00EE5068"/>
    <w:rsid w:val="00EE5209"/>
    <w:rsid w:val="00EE5238"/>
    <w:rsid w:val="00EE5302"/>
    <w:rsid w:val="00EE60CE"/>
    <w:rsid w:val="00EE7208"/>
    <w:rsid w:val="00EE7405"/>
    <w:rsid w:val="00EF033E"/>
    <w:rsid w:val="00EF06EC"/>
    <w:rsid w:val="00EF128F"/>
    <w:rsid w:val="00EF14FF"/>
    <w:rsid w:val="00EF2418"/>
    <w:rsid w:val="00EF2B5F"/>
    <w:rsid w:val="00EF2BFE"/>
    <w:rsid w:val="00EF2C3B"/>
    <w:rsid w:val="00EF2D85"/>
    <w:rsid w:val="00EF334F"/>
    <w:rsid w:val="00EF3390"/>
    <w:rsid w:val="00EF3789"/>
    <w:rsid w:val="00EF3CA7"/>
    <w:rsid w:val="00EF402C"/>
    <w:rsid w:val="00EF45E0"/>
    <w:rsid w:val="00EF4E6F"/>
    <w:rsid w:val="00EF5132"/>
    <w:rsid w:val="00EF59D9"/>
    <w:rsid w:val="00EF5C82"/>
    <w:rsid w:val="00EF5E91"/>
    <w:rsid w:val="00EF5F34"/>
    <w:rsid w:val="00EF71A0"/>
    <w:rsid w:val="00EF769B"/>
    <w:rsid w:val="00EF7A15"/>
    <w:rsid w:val="00F00A56"/>
    <w:rsid w:val="00F01F8C"/>
    <w:rsid w:val="00F020EE"/>
    <w:rsid w:val="00F027B7"/>
    <w:rsid w:val="00F0289C"/>
    <w:rsid w:val="00F028B8"/>
    <w:rsid w:val="00F02C34"/>
    <w:rsid w:val="00F02E74"/>
    <w:rsid w:val="00F03481"/>
    <w:rsid w:val="00F035A6"/>
    <w:rsid w:val="00F04A6E"/>
    <w:rsid w:val="00F04AD0"/>
    <w:rsid w:val="00F04DEF"/>
    <w:rsid w:val="00F05711"/>
    <w:rsid w:val="00F0755B"/>
    <w:rsid w:val="00F10033"/>
    <w:rsid w:val="00F10848"/>
    <w:rsid w:val="00F10B68"/>
    <w:rsid w:val="00F11F55"/>
    <w:rsid w:val="00F126D5"/>
    <w:rsid w:val="00F12A10"/>
    <w:rsid w:val="00F12DEC"/>
    <w:rsid w:val="00F13151"/>
    <w:rsid w:val="00F15523"/>
    <w:rsid w:val="00F16391"/>
    <w:rsid w:val="00F1795F"/>
    <w:rsid w:val="00F2062B"/>
    <w:rsid w:val="00F216AE"/>
    <w:rsid w:val="00F21A18"/>
    <w:rsid w:val="00F21C47"/>
    <w:rsid w:val="00F21E61"/>
    <w:rsid w:val="00F21E6E"/>
    <w:rsid w:val="00F21F70"/>
    <w:rsid w:val="00F220EA"/>
    <w:rsid w:val="00F221FB"/>
    <w:rsid w:val="00F222CD"/>
    <w:rsid w:val="00F228EC"/>
    <w:rsid w:val="00F22BB1"/>
    <w:rsid w:val="00F239D9"/>
    <w:rsid w:val="00F23E60"/>
    <w:rsid w:val="00F24EA4"/>
    <w:rsid w:val="00F24F2B"/>
    <w:rsid w:val="00F25407"/>
    <w:rsid w:val="00F25A58"/>
    <w:rsid w:val="00F2625A"/>
    <w:rsid w:val="00F26AF3"/>
    <w:rsid w:val="00F311D6"/>
    <w:rsid w:val="00F318B9"/>
    <w:rsid w:val="00F319A0"/>
    <w:rsid w:val="00F31A03"/>
    <w:rsid w:val="00F3283C"/>
    <w:rsid w:val="00F32D0F"/>
    <w:rsid w:val="00F342B2"/>
    <w:rsid w:val="00F343F0"/>
    <w:rsid w:val="00F34620"/>
    <w:rsid w:val="00F34AAB"/>
    <w:rsid w:val="00F34C4D"/>
    <w:rsid w:val="00F350CF"/>
    <w:rsid w:val="00F35582"/>
    <w:rsid w:val="00F367E7"/>
    <w:rsid w:val="00F37004"/>
    <w:rsid w:val="00F376A1"/>
    <w:rsid w:val="00F37B8E"/>
    <w:rsid w:val="00F41073"/>
    <w:rsid w:val="00F41746"/>
    <w:rsid w:val="00F41E79"/>
    <w:rsid w:val="00F4315F"/>
    <w:rsid w:val="00F437D5"/>
    <w:rsid w:val="00F443D9"/>
    <w:rsid w:val="00F445F6"/>
    <w:rsid w:val="00F4512F"/>
    <w:rsid w:val="00F45763"/>
    <w:rsid w:val="00F45BCF"/>
    <w:rsid w:val="00F45BEA"/>
    <w:rsid w:val="00F45CFE"/>
    <w:rsid w:val="00F46877"/>
    <w:rsid w:val="00F47F3E"/>
    <w:rsid w:val="00F530E6"/>
    <w:rsid w:val="00F531FD"/>
    <w:rsid w:val="00F532C7"/>
    <w:rsid w:val="00F54355"/>
    <w:rsid w:val="00F54806"/>
    <w:rsid w:val="00F54EE5"/>
    <w:rsid w:val="00F55358"/>
    <w:rsid w:val="00F5603C"/>
    <w:rsid w:val="00F5605C"/>
    <w:rsid w:val="00F564B9"/>
    <w:rsid w:val="00F56ACB"/>
    <w:rsid w:val="00F5789C"/>
    <w:rsid w:val="00F57909"/>
    <w:rsid w:val="00F57934"/>
    <w:rsid w:val="00F57B5C"/>
    <w:rsid w:val="00F612D6"/>
    <w:rsid w:val="00F6338E"/>
    <w:rsid w:val="00F63400"/>
    <w:rsid w:val="00F636C6"/>
    <w:rsid w:val="00F63F2A"/>
    <w:rsid w:val="00F64213"/>
    <w:rsid w:val="00F6433D"/>
    <w:rsid w:val="00F6458B"/>
    <w:rsid w:val="00F64CBE"/>
    <w:rsid w:val="00F6573E"/>
    <w:rsid w:val="00F662EB"/>
    <w:rsid w:val="00F67606"/>
    <w:rsid w:val="00F70327"/>
    <w:rsid w:val="00F70419"/>
    <w:rsid w:val="00F70BC2"/>
    <w:rsid w:val="00F70FEF"/>
    <w:rsid w:val="00F7153B"/>
    <w:rsid w:val="00F71C7D"/>
    <w:rsid w:val="00F71DF6"/>
    <w:rsid w:val="00F72FA8"/>
    <w:rsid w:val="00F75415"/>
    <w:rsid w:val="00F7672C"/>
    <w:rsid w:val="00F773F9"/>
    <w:rsid w:val="00F7790F"/>
    <w:rsid w:val="00F80313"/>
    <w:rsid w:val="00F80963"/>
    <w:rsid w:val="00F80ED8"/>
    <w:rsid w:val="00F8101C"/>
    <w:rsid w:val="00F817B9"/>
    <w:rsid w:val="00F81CB7"/>
    <w:rsid w:val="00F82280"/>
    <w:rsid w:val="00F8235F"/>
    <w:rsid w:val="00F826F3"/>
    <w:rsid w:val="00F83A22"/>
    <w:rsid w:val="00F83A97"/>
    <w:rsid w:val="00F844F0"/>
    <w:rsid w:val="00F84895"/>
    <w:rsid w:val="00F84E9D"/>
    <w:rsid w:val="00F856CC"/>
    <w:rsid w:val="00F8659E"/>
    <w:rsid w:val="00F867A9"/>
    <w:rsid w:val="00F86CE4"/>
    <w:rsid w:val="00F86F42"/>
    <w:rsid w:val="00F91941"/>
    <w:rsid w:val="00F92E3F"/>
    <w:rsid w:val="00F93780"/>
    <w:rsid w:val="00F938D2"/>
    <w:rsid w:val="00F96389"/>
    <w:rsid w:val="00F9650E"/>
    <w:rsid w:val="00F96B73"/>
    <w:rsid w:val="00F977C7"/>
    <w:rsid w:val="00FA0890"/>
    <w:rsid w:val="00FA164A"/>
    <w:rsid w:val="00FA1A7A"/>
    <w:rsid w:val="00FA214C"/>
    <w:rsid w:val="00FA2CE6"/>
    <w:rsid w:val="00FA3F3E"/>
    <w:rsid w:val="00FA4272"/>
    <w:rsid w:val="00FA4580"/>
    <w:rsid w:val="00FA4855"/>
    <w:rsid w:val="00FA4ACD"/>
    <w:rsid w:val="00FA5B8D"/>
    <w:rsid w:val="00FA6428"/>
    <w:rsid w:val="00FA66BB"/>
    <w:rsid w:val="00FA7144"/>
    <w:rsid w:val="00FA7184"/>
    <w:rsid w:val="00FA7DF6"/>
    <w:rsid w:val="00FB19E1"/>
    <w:rsid w:val="00FB1D9D"/>
    <w:rsid w:val="00FB2C8B"/>
    <w:rsid w:val="00FB3304"/>
    <w:rsid w:val="00FB46B8"/>
    <w:rsid w:val="00FB4B38"/>
    <w:rsid w:val="00FB54BB"/>
    <w:rsid w:val="00FB5AC0"/>
    <w:rsid w:val="00FB6C91"/>
    <w:rsid w:val="00FB74E8"/>
    <w:rsid w:val="00FC0263"/>
    <w:rsid w:val="00FC0348"/>
    <w:rsid w:val="00FC0562"/>
    <w:rsid w:val="00FC0FB5"/>
    <w:rsid w:val="00FC102A"/>
    <w:rsid w:val="00FC154C"/>
    <w:rsid w:val="00FC1DBC"/>
    <w:rsid w:val="00FC2637"/>
    <w:rsid w:val="00FC37AE"/>
    <w:rsid w:val="00FC393B"/>
    <w:rsid w:val="00FC4052"/>
    <w:rsid w:val="00FC4ED7"/>
    <w:rsid w:val="00FC5252"/>
    <w:rsid w:val="00FC630F"/>
    <w:rsid w:val="00FC6356"/>
    <w:rsid w:val="00FC7839"/>
    <w:rsid w:val="00FC7985"/>
    <w:rsid w:val="00FC7D01"/>
    <w:rsid w:val="00FD0130"/>
    <w:rsid w:val="00FD0373"/>
    <w:rsid w:val="00FD0582"/>
    <w:rsid w:val="00FD0C93"/>
    <w:rsid w:val="00FD1062"/>
    <w:rsid w:val="00FD1867"/>
    <w:rsid w:val="00FD24DD"/>
    <w:rsid w:val="00FD2589"/>
    <w:rsid w:val="00FD2DA6"/>
    <w:rsid w:val="00FD305A"/>
    <w:rsid w:val="00FD4876"/>
    <w:rsid w:val="00FD52A3"/>
    <w:rsid w:val="00FD68D4"/>
    <w:rsid w:val="00FD7E21"/>
    <w:rsid w:val="00FE00D9"/>
    <w:rsid w:val="00FE08C5"/>
    <w:rsid w:val="00FE1186"/>
    <w:rsid w:val="00FE129A"/>
    <w:rsid w:val="00FE177A"/>
    <w:rsid w:val="00FE1AE4"/>
    <w:rsid w:val="00FE240A"/>
    <w:rsid w:val="00FE3E3C"/>
    <w:rsid w:val="00FE43E7"/>
    <w:rsid w:val="00FE4B66"/>
    <w:rsid w:val="00FE4F6E"/>
    <w:rsid w:val="00FE5541"/>
    <w:rsid w:val="00FE583F"/>
    <w:rsid w:val="00FE5CC4"/>
    <w:rsid w:val="00FE5EFB"/>
    <w:rsid w:val="00FE6B13"/>
    <w:rsid w:val="00FE725E"/>
    <w:rsid w:val="00FE7575"/>
    <w:rsid w:val="00FF1070"/>
    <w:rsid w:val="00FF135E"/>
    <w:rsid w:val="00FF13E2"/>
    <w:rsid w:val="00FF1539"/>
    <w:rsid w:val="00FF2237"/>
    <w:rsid w:val="00FF394C"/>
    <w:rsid w:val="00FF4953"/>
    <w:rsid w:val="00FF51C2"/>
    <w:rsid w:val="00FF5276"/>
    <w:rsid w:val="00FF5FA3"/>
    <w:rsid w:val="00FF5FCE"/>
    <w:rsid w:val="00FF6177"/>
    <w:rsid w:val="00FF6AD9"/>
    <w:rsid w:val="00FF773A"/>
    <w:rsid w:val="012A6AB4"/>
    <w:rsid w:val="090927FE"/>
    <w:rsid w:val="0BDE7FE4"/>
    <w:rsid w:val="109CBA88"/>
    <w:rsid w:val="23F3736C"/>
    <w:rsid w:val="27FCBA6C"/>
    <w:rsid w:val="28A87BE8"/>
    <w:rsid w:val="2C4E3900"/>
    <w:rsid w:val="37385B89"/>
    <w:rsid w:val="3B4D06FA"/>
    <w:rsid w:val="3C20E016"/>
    <w:rsid w:val="40087BCC"/>
    <w:rsid w:val="4130D3CC"/>
    <w:rsid w:val="461AFFC5"/>
    <w:rsid w:val="4851619A"/>
    <w:rsid w:val="50497209"/>
    <w:rsid w:val="50A43BDB"/>
    <w:rsid w:val="50E9FB79"/>
    <w:rsid w:val="51A1479A"/>
    <w:rsid w:val="51E6A42B"/>
    <w:rsid w:val="5885E718"/>
    <w:rsid w:val="5A87B3C6"/>
    <w:rsid w:val="674D0E71"/>
    <w:rsid w:val="69225D61"/>
    <w:rsid w:val="6EC87B94"/>
    <w:rsid w:val="726C821C"/>
    <w:rsid w:val="7DF2C9F1"/>
    <w:rsid w:val="7EA2C4E5"/>
    <w:rsid w:val="7F57B0F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95C5"/>
  <w15:chartTrackingRefBased/>
  <w15:docId w15:val="{CCF51899-E696-44B5-B63C-7807C380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6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Punkti ar numuriem"/>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NormalLatvian">
    <w:name w:val="Normal – Latvian"/>
    <w:basedOn w:val="Normal"/>
    <w:rsid w:val="005965C4"/>
    <w:pPr>
      <w:tabs>
        <w:tab w:val="left" w:pos="1829"/>
      </w:tabs>
      <w:spacing w:after="120"/>
      <w:jc w:val="both"/>
    </w:pPr>
    <w:rPr>
      <w:bCs/>
      <w:sz w:val="28"/>
      <w:lang w:eastAsia="en-US"/>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nhideWhenUsed/>
    <w:rsid w:val="00C663AC"/>
    <w:rPr>
      <w:rFonts w:ascii="Calibri" w:eastAsia="Calibri" w:hAnsi="Calibri"/>
      <w:sz w:val="20"/>
      <w:szCs w:val="20"/>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link w:val="FootnoteText"/>
    <w:rsid w:val="00C663AC"/>
    <w:rPr>
      <w:rFonts w:ascii="Calibri" w:eastAsia="Calibri" w:hAnsi="Calibri"/>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nhideWhenUsed/>
    <w:rsid w:val="00C663AC"/>
    <w:rPr>
      <w:vertAlign w:val="superscript"/>
    </w:rPr>
  </w:style>
  <w:style w:type="paragraph" w:customStyle="1" w:styleId="CharCharCharChar">
    <w:name w:val="Char Char Char Char"/>
    <w:aliases w:val="Char2"/>
    <w:basedOn w:val="Normal"/>
    <w:next w:val="Normal"/>
    <w:link w:val="FootnoteReference"/>
    <w:uiPriority w:val="99"/>
    <w:rsid w:val="00C663AC"/>
    <w:pPr>
      <w:spacing w:after="160" w:line="240" w:lineRule="exact"/>
      <w:jc w:val="both"/>
      <w:textAlignment w:val="baseline"/>
    </w:pPr>
    <w:rPr>
      <w:sz w:val="20"/>
      <w:szCs w:val="20"/>
      <w:vertAlign w:val="superscript"/>
    </w:rPr>
  </w:style>
  <w:style w:type="paragraph" w:customStyle="1" w:styleId="tv213">
    <w:name w:val="tv213"/>
    <w:basedOn w:val="Normal"/>
    <w:rsid w:val="00E67D2F"/>
    <w:pPr>
      <w:spacing w:before="100" w:beforeAutospacing="1" w:after="100" w:afterAutospacing="1"/>
    </w:pPr>
  </w:style>
  <w:style w:type="character" w:styleId="UnresolvedMention">
    <w:name w:val="Unresolved Mention"/>
    <w:uiPriority w:val="99"/>
    <w:semiHidden/>
    <w:unhideWhenUsed/>
    <w:rsid w:val="00F71C7D"/>
    <w:rPr>
      <w:color w:val="605E5C"/>
      <w:shd w:val="clear" w:color="auto" w:fill="E1DFDD"/>
    </w:rPr>
  </w:style>
  <w:style w:type="paragraph" w:styleId="Revision">
    <w:name w:val="Revision"/>
    <w:hidden/>
    <w:uiPriority w:val="99"/>
    <w:semiHidden/>
    <w:rsid w:val="002F3066"/>
    <w:rPr>
      <w:sz w:val="24"/>
      <w:szCs w:val="24"/>
    </w:rPr>
  </w:style>
  <w:style w:type="paragraph" w:styleId="Title">
    <w:name w:val="Title"/>
    <w:basedOn w:val="Normal"/>
    <w:link w:val="TitleChar"/>
    <w:qFormat/>
    <w:locked/>
    <w:rsid w:val="00CA3BB4"/>
    <w:pPr>
      <w:jc w:val="center"/>
    </w:pPr>
    <w:rPr>
      <w:sz w:val="28"/>
      <w:szCs w:val="20"/>
      <w:lang w:eastAsia="en-US"/>
    </w:rPr>
  </w:style>
  <w:style w:type="character" w:customStyle="1" w:styleId="TitleChar">
    <w:name w:val="Title Char"/>
    <w:link w:val="Title"/>
    <w:rsid w:val="00CA3BB4"/>
    <w:rPr>
      <w:sz w:val="28"/>
      <w:lang w:eastAsia="en-US"/>
    </w:rPr>
  </w:style>
  <w:style w:type="paragraph" w:styleId="PlainText">
    <w:name w:val="Plain Text"/>
    <w:basedOn w:val="Normal"/>
    <w:link w:val="PlainTextChar"/>
    <w:uiPriority w:val="99"/>
    <w:unhideWhenUsed/>
    <w:rsid w:val="00CF0430"/>
    <w:rPr>
      <w:rFonts w:ascii="Calibri" w:eastAsia="Calibri" w:hAnsi="Calibri"/>
      <w:sz w:val="22"/>
      <w:szCs w:val="21"/>
      <w:lang w:val="x-none" w:eastAsia="en-US"/>
    </w:rPr>
  </w:style>
  <w:style w:type="character" w:customStyle="1" w:styleId="PlainTextChar">
    <w:name w:val="Plain Text Char"/>
    <w:link w:val="PlainText"/>
    <w:uiPriority w:val="99"/>
    <w:rsid w:val="00CF0430"/>
    <w:rPr>
      <w:rFonts w:ascii="Calibri" w:eastAsia="Calibri" w:hAnsi="Calibri"/>
      <w:sz w:val="22"/>
      <w:szCs w:val="21"/>
      <w:lang w:val="x-none" w:eastAsia="en-US"/>
    </w:rPr>
  </w:style>
  <w:style w:type="character" w:customStyle="1" w:styleId="ListParagraphChar">
    <w:name w:val="List Paragraph Char"/>
    <w:aliases w:val="2 Char,H&amp;P List Paragraph Char,Strip Char,Punkti ar numuriem Char"/>
    <w:link w:val="ListParagraph"/>
    <w:uiPriority w:val="34"/>
    <w:rsid w:val="00CF0430"/>
    <w:rPr>
      <w:rFonts w:ascii="Calibri" w:hAnsi="Calibri"/>
      <w:sz w:val="22"/>
      <w:szCs w:val="22"/>
      <w:lang w:eastAsia="en-US"/>
    </w:rPr>
  </w:style>
  <w:style w:type="paragraph" w:customStyle="1" w:styleId="tvhtml">
    <w:name w:val="tv_html"/>
    <w:basedOn w:val="Normal"/>
    <w:rsid w:val="00C761B8"/>
    <w:pPr>
      <w:spacing w:before="100" w:beforeAutospacing="1" w:after="100" w:afterAutospacing="1"/>
    </w:pPr>
  </w:style>
  <w:style w:type="paragraph" w:customStyle="1" w:styleId="MediumGrid21">
    <w:name w:val="Medium Grid 21"/>
    <w:uiPriority w:val="1"/>
    <w:qFormat/>
    <w:rsid w:val="00553BAC"/>
    <w:rPr>
      <w:sz w:val="24"/>
      <w:szCs w:val="24"/>
      <w:lang w:eastAsia="ar-SA"/>
    </w:rPr>
  </w:style>
  <w:style w:type="paragraph" w:customStyle="1" w:styleId="paragraph">
    <w:name w:val="paragraph"/>
    <w:basedOn w:val="Normal"/>
    <w:rsid w:val="00267178"/>
    <w:pPr>
      <w:spacing w:before="100" w:beforeAutospacing="1" w:after="100" w:afterAutospacing="1"/>
    </w:pPr>
  </w:style>
  <w:style w:type="character" w:customStyle="1" w:styleId="normaltextrun">
    <w:name w:val="normaltextrun"/>
    <w:basedOn w:val="DefaultParagraphFont"/>
    <w:rsid w:val="00267178"/>
  </w:style>
  <w:style w:type="character" w:customStyle="1" w:styleId="eop">
    <w:name w:val="eop"/>
    <w:basedOn w:val="DefaultParagraphFont"/>
    <w:rsid w:val="00267178"/>
  </w:style>
  <w:style w:type="paragraph" w:customStyle="1" w:styleId="xxmsonormal">
    <w:name w:val="x_x_msonormal"/>
    <w:basedOn w:val="Normal"/>
    <w:uiPriority w:val="99"/>
    <w:rsid w:val="0049272B"/>
    <w:rPr>
      <w:rFonts w:eastAsiaTheme="minorHAnsi"/>
    </w:rPr>
  </w:style>
  <w:style w:type="character" w:customStyle="1" w:styleId="tabchar">
    <w:name w:val="tabchar"/>
    <w:basedOn w:val="DefaultParagraphFont"/>
    <w:rsid w:val="00F21E6E"/>
  </w:style>
  <w:style w:type="paragraph" w:customStyle="1" w:styleId="xmsonormal">
    <w:name w:val="x_msonormal"/>
    <w:basedOn w:val="Normal"/>
    <w:rsid w:val="00D11B1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88">
      <w:bodyDiv w:val="1"/>
      <w:marLeft w:val="0"/>
      <w:marRight w:val="0"/>
      <w:marTop w:val="0"/>
      <w:marBottom w:val="0"/>
      <w:divBdr>
        <w:top w:val="none" w:sz="0" w:space="0" w:color="auto"/>
        <w:left w:val="none" w:sz="0" w:space="0" w:color="auto"/>
        <w:bottom w:val="none" w:sz="0" w:space="0" w:color="auto"/>
        <w:right w:val="none" w:sz="0" w:space="0" w:color="auto"/>
      </w:divBdr>
    </w:div>
    <w:div w:id="16935610">
      <w:bodyDiv w:val="1"/>
      <w:marLeft w:val="0"/>
      <w:marRight w:val="0"/>
      <w:marTop w:val="0"/>
      <w:marBottom w:val="0"/>
      <w:divBdr>
        <w:top w:val="none" w:sz="0" w:space="0" w:color="auto"/>
        <w:left w:val="none" w:sz="0" w:space="0" w:color="auto"/>
        <w:bottom w:val="none" w:sz="0" w:space="0" w:color="auto"/>
        <w:right w:val="none" w:sz="0" w:space="0" w:color="auto"/>
      </w:divBdr>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93139854">
      <w:bodyDiv w:val="1"/>
      <w:marLeft w:val="0"/>
      <w:marRight w:val="0"/>
      <w:marTop w:val="0"/>
      <w:marBottom w:val="0"/>
      <w:divBdr>
        <w:top w:val="none" w:sz="0" w:space="0" w:color="auto"/>
        <w:left w:val="none" w:sz="0" w:space="0" w:color="auto"/>
        <w:bottom w:val="none" w:sz="0" w:space="0" w:color="auto"/>
        <w:right w:val="none" w:sz="0" w:space="0" w:color="auto"/>
      </w:divBdr>
    </w:div>
    <w:div w:id="167254731">
      <w:bodyDiv w:val="1"/>
      <w:marLeft w:val="0"/>
      <w:marRight w:val="0"/>
      <w:marTop w:val="0"/>
      <w:marBottom w:val="0"/>
      <w:divBdr>
        <w:top w:val="none" w:sz="0" w:space="0" w:color="auto"/>
        <w:left w:val="none" w:sz="0" w:space="0" w:color="auto"/>
        <w:bottom w:val="none" w:sz="0" w:space="0" w:color="auto"/>
        <w:right w:val="none" w:sz="0" w:space="0" w:color="auto"/>
      </w:divBdr>
    </w:div>
    <w:div w:id="211237284">
      <w:bodyDiv w:val="1"/>
      <w:marLeft w:val="0"/>
      <w:marRight w:val="0"/>
      <w:marTop w:val="0"/>
      <w:marBottom w:val="0"/>
      <w:divBdr>
        <w:top w:val="none" w:sz="0" w:space="0" w:color="auto"/>
        <w:left w:val="none" w:sz="0" w:space="0" w:color="auto"/>
        <w:bottom w:val="none" w:sz="0" w:space="0" w:color="auto"/>
        <w:right w:val="none" w:sz="0" w:space="0" w:color="auto"/>
      </w:divBdr>
    </w:div>
    <w:div w:id="328607455">
      <w:bodyDiv w:val="1"/>
      <w:marLeft w:val="0"/>
      <w:marRight w:val="0"/>
      <w:marTop w:val="0"/>
      <w:marBottom w:val="0"/>
      <w:divBdr>
        <w:top w:val="none" w:sz="0" w:space="0" w:color="auto"/>
        <w:left w:val="none" w:sz="0" w:space="0" w:color="auto"/>
        <w:bottom w:val="none" w:sz="0" w:space="0" w:color="auto"/>
        <w:right w:val="none" w:sz="0" w:space="0" w:color="auto"/>
      </w:divBdr>
    </w:div>
    <w:div w:id="342904743">
      <w:bodyDiv w:val="1"/>
      <w:marLeft w:val="0"/>
      <w:marRight w:val="0"/>
      <w:marTop w:val="0"/>
      <w:marBottom w:val="0"/>
      <w:divBdr>
        <w:top w:val="none" w:sz="0" w:space="0" w:color="auto"/>
        <w:left w:val="none" w:sz="0" w:space="0" w:color="auto"/>
        <w:bottom w:val="none" w:sz="0" w:space="0" w:color="auto"/>
        <w:right w:val="none" w:sz="0" w:space="0" w:color="auto"/>
      </w:divBdr>
    </w:div>
    <w:div w:id="388039856">
      <w:bodyDiv w:val="1"/>
      <w:marLeft w:val="0"/>
      <w:marRight w:val="0"/>
      <w:marTop w:val="0"/>
      <w:marBottom w:val="0"/>
      <w:divBdr>
        <w:top w:val="none" w:sz="0" w:space="0" w:color="auto"/>
        <w:left w:val="none" w:sz="0" w:space="0" w:color="auto"/>
        <w:bottom w:val="none" w:sz="0" w:space="0" w:color="auto"/>
        <w:right w:val="none" w:sz="0" w:space="0" w:color="auto"/>
      </w:divBdr>
    </w:div>
    <w:div w:id="451901086">
      <w:bodyDiv w:val="1"/>
      <w:marLeft w:val="0"/>
      <w:marRight w:val="0"/>
      <w:marTop w:val="0"/>
      <w:marBottom w:val="0"/>
      <w:divBdr>
        <w:top w:val="none" w:sz="0" w:space="0" w:color="auto"/>
        <w:left w:val="none" w:sz="0" w:space="0" w:color="auto"/>
        <w:bottom w:val="none" w:sz="0" w:space="0" w:color="auto"/>
        <w:right w:val="none" w:sz="0" w:space="0" w:color="auto"/>
      </w:divBdr>
      <w:divsChild>
        <w:div w:id="28460740">
          <w:marLeft w:val="0"/>
          <w:marRight w:val="0"/>
          <w:marTop w:val="0"/>
          <w:marBottom w:val="0"/>
          <w:divBdr>
            <w:top w:val="none" w:sz="0" w:space="0" w:color="auto"/>
            <w:left w:val="none" w:sz="0" w:space="0" w:color="auto"/>
            <w:bottom w:val="none" w:sz="0" w:space="0" w:color="auto"/>
            <w:right w:val="none" w:sz="0" w:space="0" w:color="auto"/>
          </w:divBdr>
        </w:div>
        <w:div w:id="969437833">
          <w:marLeft w:val="0"/>
          <w:marRight w:val="0"/>
          <w:marTop w:val="0"/>
          <w:marBottom w:val="0"/>
          <w:divBdr>
            <w:top w:val="none" w:sz="0" w:space="0" w:color="auto"/>
            <w:left w:val="none" w:sz="0" w:space="0" w:color="auto"/>
            <w:bottom w:val="none" w:sz="0" w:space="0" w:color="auto"/>
            <w:right w:val="none" w:sz="0" w:space="0" w:color="auto"/>
          </w:divBdr>
        </w:div>
        <w:div w:id="971135602">
          <w:marLeft w:val="0"/>
          <w:marRight w:val="0"/>
          <w:marTop w:val="0"/>
          <w:marBottom w:val="0"/>
          <w:divBdr>
            <w:top w:val="none" w:sz="0" w:space="0" w:color="auto"/>
            <w:left w:val="none" w:sz="0" w:space="0" w:color="auto"/>
            <w:bottom w:val="none" w:sz="0" w:space="0" w:color="auto"/>
            <w:right w:val="none" w:sz="0" w:space="0" w:color="auto"/>
          </w:divBdr>
        </w:div>
        <w:div w:id="1765757931">
          <w:marLeft w:val="0"/>
          <w:marRight w:val="0"/>
          <w:marTop w:val="0"/>
          <w:marBottom w:val="0"/>
          <w:divBdr>
            <w:top w:val="none" w:sz="0" w:space="0" w:color="auto"/>
            <w:left w:val="none" w:sz="0" w:space="0" w:color="auto"/>
            <w:bottom w:val="none" w:sz="0" w:space="0" w:color="auto"/>
            <w:right w:val="none" w:sz="0" w:space="0" w:color="auto"/>
          </w:divBdr>
        </w:div>
        <w:div w:id="1800028680">
          <w:marLeft w:val="0"/>
          <w:marRight w:val="0"/>
          <w:marTop w:val="0"/>
          <w:marBottom w:val="0"/>
          <w:divBdr>
            <w:top w:val="none" w:sz="0" w:space="0" w:color="auto"/>
            <w:left w:val="none" w:sz="0" w:space="0" w:color="auto"/>
            <w:bottom w:val="none" w:sz="0" w:space="0" w:color="auto"/>
            <w:right w:val="none" w:sz="0" w:space="0" w:color="auto"/>
          </w:divBdr>
        </w:div>
        <w:div w:id="1961449052">
          <w:marLeft w:val="0"/>
          <w:marRight w:val="0"/>
          <w:marTop w:val="0"/>
          <w:marBottom w:val="0"/>
          <w:divBdr>
            <w:top w:val="none" w:sz="0" w:space="0" w:color="auto"/>
            <w:left w:val="none" w:sz="0" w:space="0" w:color="auto"/>
            <w:bottom w:val="none" w:sz="0" w:space="0" w:color="auto"/>
            <w:right w:val="none" w:sz="0" w:space="0" w:color="auto"/>
          </w:divBdr>
        </w:div>
        <w:div w:id="2025087246">
          <w:marLeft w:val="0"/>
          <w:marRight w:val="0"/>
          <w:marTop w:val="0"/>
          <w:marBottom w:val="0"/>
          <w:divBdr>
            <w:top w:val="none" w:sz="0" w:space="0" w:color="auto"/>
            <w:left w:val="none" w:sz="0" w:space="0" w:color="auto"/>
            <w:bottom w:val="none" w:sz="0" w:space="0" w:color="auto"/>
            <w:right w:val="none" w:sz="0" w:space="0" w:color="auto"/>
          </w:divBdr>
        </w:div>
        <w:div w:id="2068989997">
          <w:marLeft w:val="0"/>
          <w:marRight w:val="0"/>
          <w:marTop w:val="0"/>
          <w:marBottom w:val="0"/>
          <w:divBdr>
            <w:top w:val="none" w:sz="0" w:space="0" w:color="auto"/>
            <w:left w:val="none" w:sz="0" w:space="0" w:color="auto"/>
            <w:bottom w:val="none" w:sz="0" w:space="0" w:color="auto"/>
            <w:right w:val="none" w:sz="0" w:space="0" w:color="auto"/>
          </w:divBdr>
        </w:div>
      </w:divsChild>
    </w:div>
    <w:div w:id="45495548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1749109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3946820">
      <w:bodyDiv w:val="1"/>
      <w:marLeft w:val="0"/>
      <w:marRight w:val="0"/>
      <w:marTop w:val="0"/>
      <w:marBottom w:val="0"/>
      <w:divBdr>
        <w:top w:val="none" w:sz="0" w:space="0" w:color="auto"/>
        <w:left w:val="none" w:sz="0" w:space="0" w:color="auto"/>
        <w:bottom w:val="none" w:sz="0" w:space="0" w:color="auto"/>
        <w:right w:val="none" w:sz="0" w:space="0" w:color="auto"/>
      </w:divBdr>
    </w:div>
    <w:div w:id="676538885">
      <w:bodyDiv w:val="1"/>
      <w:marLeft w:val="0"/>
      <w:marRight w:val="0"/>
      <w:marTop w:val="0"/>
      <w:marBottom w:val="0"/>
      <w:divBdr>
        <w:top w:val="none" w:sz="0" w:space="0" w:color="auto"/>
        <w:left w:val="none" w:sz="0" w:space="0" w:color="auto"/>
        <w:bottom w:val="none" w:sz="0" w:space="0" w:color="auto"/>
        <w:right w:val="none" w:sz="0" w:space="0" w:color="auto"/>
      </w:divBdr>
    </w:div>
    <w:div w:id="685328703">
      <w:bodyDiv w:val="1"/>
      <w:marLeft w:val="0"/>
      <w:marRight w:val="0"/>
      <w:marTop w:val="0"/>
      <w:marBottom w:val="0"/>
      <w:divBdr>
        <w:top w:val="none" w:sz="0" w:space="0" w:color="auto"/>
        <w:left w:val="none" w:sz="0" w:space="0" w:color="auto"/>
        <w:bottom w:val="none" w:sz="0" w:space="0" w:color="auto"/>
        <w:right w:val="none" w:sz="0" w:space="0" w:color="auto"/>
      </w:divBdr>
    </w:div>
    <w:div w:id="771705247">
      <w:bodyDiv w:val="1"/>
      <w:marLeft w:val="0"/>
      <w:marRight w:val="0"/>
      <w:marTop w:val="0"/>
      <w:marBottom w:val="0"/>
      <w:divBdr>
        <w:top w:val="none" w:sz="0" w:space="0" w:color="auto"/>
        <w:left w:val="none" w:sz="0" w:space="0" w:color="auto"/>
        <w:bottom w:val="none" w:sz="0" w:space="0" w:color="auto"/>
        <w:right w:val="none" w:sz="0" w:space="0" w:color="auto"/>
      </w:divBdr>
    </w:div>
    <w:div w:id="884875515">
      <w:bodyDiv w:val="1"/>
      <w:marLeft w:val="0"/>
      <w:marRight w:val="0"/>
      <w:marTop w:val="0"/>
      <w:marBottom w:val="0"/>
      <w:divBdr>
        <w:top w:val="none" w:sz="0" w:space="0" w:color="auto"/>
        <w:left w:val="none" w:sz="0" w:space="0" w:color="auto"/>
        <w:bottom w:val="none" w:sz="0" w:space="0" w:color="auto"/>
        <w:right w:val="none" w:sz="0" w:space="0" w:color="auto"/>
      </w:divBdr>
    </w:div>
    <w:div w:id="903611383">
      <w:bodyDiv w:val="1"/>
      <w:marLeft w:val="0"/>
      <w:marRight w:val="0"/>
      <w:marTop w:val="0"/>
      <w:marBottom w:val="0"/>
      <w:divBdr>
        <w:top w:val="none" w:sz="0" w:space="0" w:color="auto"/>
        <w:left w:val="none" w:sz="0" w:space="0" w:color="auto"/>
        <w:bottom w:val="none" w:sz="0" w:space="0" w:color="auto"/>
        <w:right w:val="none" w:sz="0" w:space="0" w:color="auto"/>
      </w:divBdr>
    </w:div>
    <w:div w:id="941913884">
      <w:bodyDiv w:val="1"/>
      <w:marLeft w:val="0"/>
      <w:marRight w:val="0"/>
      <w:marTop w:val="0"/>
      <w:marBottom w:val="0"/>
      <w:divBdr>
        <w:top w:val="none" w:sz="0" w:space="0" w:color="auto"/>
        <w:left w:val="none" w:sz="0" w:space="0" w:color="auto"/>
        <w:bottom w:val="none" w:sz="0" w:space="0" w:color="auto"/>
        <w:right w:val="none" w:sz="0" w:space="0" w:color="auto"/>
      </w:divBdr>
    </w:div>
    <w:div w:id="971983539">
      <w:bodyDiv w:val="1"/>
      <w:marLeft w:val="0"/>
      <w:marRight w:val="0"/>
      <w:marTop w:val="0"/>
      <w:marBottom w:val="0"/>
      <w:divBdr>
        <w:top w:val="none" w:sz="0" w:space="0" w:color="auto"/>
        <w:left w:val="none" w:sz="0" w:space="0" w:color="auto"/>
        <w:bottom w:val="none" w:sz="0" w:space="0" w:color="auto"/>
        <w:right w:val="none" w:sz="0" w:space="0" w:color="auto"/>
      </w:divBdr>
    </w:div>
    <w:div w:id="10710014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1760358">
      <w:bodyDiv w:val="1"/>
      <w:marLeft w:val="0"/>
      <w:marRight w:val="0"/>
      <w:marTop w:val="0"/>
      <w:marBottom w:val="0"/>
      <w:divBdr>
        <w:top w:val="none" w:sz="0" w:space="0" w:color="auto"/>
        <w:left w:val="none" w:sz="0" w:space="0" w:color="auto"/>
        <w:bottom w:val="none" w:sz="0" w:space="0" w:color="auto"/>
        <w:right w:val="none" w:sz="0" w:space="0" w:color="auto"/>
      </w:divBdr>
      <w:divsChild>
        <w:div w:id="519858095">
          <w:marLeft w:val="0"/>
          <w:marRight w:val="0"/>
          <w:marTop w:val="0"/>
          <w:marBottom w:val="0"/>
          <w:divBdr>
            <w:top w:val="none" w:sz="0" w:space="0" w:color="auto"/>
            <w:left w:val="none" w:sz="0" w:space="0" w:color="auto"/>
            <w:bottom w:val="none" w:sz="0" w:space="0" w:color="auto"/>
            <w:right w:val="none" w:sz="0" w:space="0" w:color="auto"/>
          </w:divBdr>
        </w:div>
        <w:div w:id="537281261">
          <w:marLeft w:val="0"/>
          <w:marRight w:val="0"/>
          <w:marTop w:val="0"/>
          <w:marBottom w:val="0"/>
          <w:divBdr>
            <w:top w:val="none" w:sz="0" w:space="0" w:color="auto"/>
            <w:left w:val="none" w:sz="0" w:space="0" w:color="auto"/>
            <w:bottom w:val="none" w:sz="0" w:space="0" w:color="auto"/>
            <w:right w:val="none" w:sz="0" w:space="0" w:color="auto"/>
          </w:divBdr>
        </w:div>
      </w:divsChild>
    </w:div>
    <w:div w:id="1101607696">
      <w:bodyDiv w:val="1"/>
      <w:marLeft w:val="0"/>
      <w:marRight w:val="0"/>
      <w:marTop w:val="0"/>
      <w:marBottom w:val="0"/>
      <w:divBdr>
        <w:top w:val="none" w:sz="0" w:space="0" w:color="auto"/>
        <w:left w:val="none" w:sz="0" w:space="0" w:color="auto"/>
        <w:bottom w:val="none" w:sz="0" w:space="0" w:color="auto"/>
        <w:right w:val="none" w:sz="0" w:space="0" w:color="auto"/>
      </w:divBdr>
    </w:div>
    <w:div w:id="1165128215">
      <w:bodyDiv w:val="1"/>
      <w:marLeft w:val="0"/>
      <w:marRight w:val="0"/>
      <w:marTop w:val="0"/>
      <w:marBottom w:val="0"/>
      <w:divBdr>
        <w:top w:val="none" w:sz="0" w:space="0" w:color="auto"/>
        <w:left w:val="none" w:sz="0" w:space="0" w:color="auto"/>
        <w:bottom w:val="none" w:sz="0" w:space="0" w:color="auto"/>
        <w:right w:val="none" w:sz="0" w:space="0" w:color="auto"/>
      </w:divBdr>
    </w:div>
    <w:div w:id="118590317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4969518">
      <w:bodyDiv w:val="1"/>
      <w:marLeft w:val="0"/>
      <w:marRight w:val="0"/>
      <w:marTop w:val="0"/>
      <w:marBottom w:val="0"/>
      <w:divBdr>
        <w:top w:val="none" w:sz="0" w:space="0" w:color="auto"/>
        <w:left w:val="none" w:sz="0" w:space="0" w:color="auto"/>
        <w:bottom w:val="none" w:sz="0" w:space="0" w:color="auto"/>
        <w:right w:val="none" w:sz="0" w:space="0" w:color="auto"/>
      </w:divBdr>
    </w:div>
    <w:div w:id="1444152867">
      <w:bodyDiv w:val="1"/>
      <w:marLeft w:val="0"/>
      <w:marRight w:val="0"/>
      <w:marTop w:val="0"/>
      <w:marBottom w:val="0"/>
      <w:divBdr>
        <w:top w:val="none" w:sz="0" w:space="0" w:color="auto"/>
        <w:left w:val="none" w:sz="0" w:space="0" w:color="auto"/>
        <w:bottom w:val="none" w:sz="0" w:space="0" w:color="auto"/>
        <w:right w:val="none" w:sz="0" w:space="0" w:color="auto"/>
      </w:divBdr>
    </w:div>
    <w:div w:id="1456946757">
      <w:bodyDiv w:val="1"/>
      <w:marLeft w:val="0"/>
      <w:marRight w:val="0"/>
      <w:marTop w:val="0"/>
      <w:marBottom w:val="0"/>
      <w:divBdr>
        <w:top w:val="none" w:sz="0" w:space="0" w:color="auto"/>
        <w:left w:val="none" w:sz="0" w:space="0" w:color="auto"/>
        <w:bottom w:val="none" w:sz="0" w:space="0" w:color="auto"/>
        <w:right w:val="none" w:sz="0" w:space="0" w:color="auto"/>
      </w:divBdr>
    </w:div>
    <w:div w:id="1540818176">
      <w:bodyDiv w:val="1"/>
      <w:marLeft w:val="0"/>
      <w:marRight w:val="0"/>
      <w:marTop w:val="0"/>
      <w:marBottom w:val="0"/>
      <w:divBdr>
        <w:top w:val="none" w:sz="0" w:space="0" w:color="auto"/>
        <w:left w:val="none" w:sz="0" w:space="0" w:color="auto"/>
        <w:bottom w:val="none" w:sz="0" w:space="0" w:color="auto"/>
        <w:right w:val="none" w:sz="0" w:space="0" w:color="auto"/>
      </w:divBdr>
    </w:div>
    <w:div w:id="154220587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424191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115638">
      <w:bodyDiv w:val="1"/>
      <w:marLeft w:val="0"/>
      <w:marRight w:val="0"/>
      <w:marTop w:val="0"/>
      <w:marBottom w:val="0"/>
      <w:divBdr>
        <w:top w:val="none" w:sz="0" w:space="0" w:color="auto"/>
        <w:left w:val="none" w:sz="0" w:space="0" w:color="auto"/>
        <w:bottom w:val="none" w:sz="0" w:space="0" w:color="auto"/>
        <w:right w:val="none" w:sz="0" w:space="0" w:color="auto"/>
      </w:divBdr>
    </w:div>
    <w:div w:id="1735809748">
      <w:bodyDiv w:val="1"/>
      <w:marLeft w:val="0"/>
      <w:marRight w:val="0"/>
      <w:marTop w:val="0"/>
      <w:marBottom w:val="0"/>
      <w:divBdr>
        <w:top w:val="none" w:sz="0" w:space="0" w:color="auto"/>
        <w:left w:val="none" w:sz="0" w:space="0" w:color="auto"/>
        <w:bottom w:val="none" w:sz="0" w:space="0" w:color="auto"/>
        <w:right w:val="none" w:sz="0" w:space="0" w:color="auto"/>
      </w:divBdr>
    </w:div>
    <w:div w:id="1833905648">
      <w:bodyDiv w:val="1"/>
      <w:marLeft w:val="0"/>
      <w:marRight w:val="0"/>
      <w:marTop w:val="0"/>
      <w:marBottom w:val="0"/>
      <w:divBdr>
        <w:top w:val="none" w:sz="0" w:space="0" w:color="auto"/>
        <w:left w:val="none" w:sz="0" w:space="0" w:color="auto"/>
        <w:bottom w:val="none" w:sz="0" w:space="0" w:color="auto"/>
        <w:right w:val="none" w:sz="0" w:space="0" w:color="auto"/>
      </w:divBdr>
    </w:div>
    <w:div w:id="1999923907">
      <w:bodyDiv w:val="1"/>
      <w:marLeft w:val="0"/>
      <w:marRight w:val="0"/>
      <w:marTop w:val="0"/>
      <w:marBottom w:val="0"/>
      <w:divBdr>
        <w:top w:val="none" w:sz="0" w:space="0" w:color="auto"/>
        <w:left w:val="none" w:sz="0" w:space="0" w:color="auto"/>
        <w:bottom w:val="none" w:sz="0" w:space="0" w:color="auto"/>
        <w:right w:val="none" w:sz="0" w:space="0" w:color="auto"/>
      </w:divBdr>
    </w:div>
    <w:div w:id="2066951910">
      <w:bodyDiv w:val="1"/>
      <w:marLeft w:val="0"/>
      <w:marRight w:val="0"/>
      <w:marTop w:val="0"/>
      <w:marBottom w:val="0"/>
      <w:divBdr>
        <w:top w:val="none" w:sz="0" w:space="0" w:color="auto"/>
        <w:left w:val="none" w:sz="0" w:space="0" w:color="auto"/>
        <w:bottom w:val="none" w:sz="0" w:space="0" w:color="auto"/>
        <w:right w:val="none" w:sz="0" w:space="0" w:color="auto"/>
      </w:divBdr>
    </w:div>
    <w:div w:id="2108228568">
      <w:bodyDiv w:val="1"/>
      <w:marLeft w:val="0"/>
      <w:marRight w:val="0"/>
      <w:marTop w:val="0"/>
      <w:marBottom w:val="0"/>
      <w:divBdr>
        <w:top w:val="none" w:sz="0" w:space="0" w:color="auto"/>
        <w:left w:val="none" w:sz="0" w:space="0" w:color="auto"/>
        <w:bottom w:val="none" w:sz="0" w:space="0" w:color="auto"/>
        <w:right w:val="none" w:sz="0" w:space="0" w:color="auto"/>
      </w:divBdr>
    </w:div>
    <w:div w:id="2132167079">
      <w:bodyDiv w:val="1"/>
      <w:marLeft w:val="0"/>
      <w:marRight w:val="0"/>
      <w:marTop w:val="0"/>
      <w:marBottom w:val="0"/>
      <w:divBdr>
        <w:top w:val="none" w:sz="0" w:space="0" w:color="auto"/>
        <w:left w:val="none" w:sz="0" w:space="0" w:color="auto"/>
        <w:bottom w:val="none" w:sz="0" w:space="0" w:color="auto"/>
        <w:right w:val="none" w:sz="0" w:space="0" w:color="auto"/>
      </w:divBdr>
    </w:div>
    <w:div w:id="2144227835">
      <w:bodyDiv w:val="1"/>
      <w:marLeft w:val="0"/>
      <w:marRight w:val="0"/>
      <w:marTop w:val="0"/>
      <w:marBottom w:val="0"/>
      <w:divBdr>
        <w:top w:val="none" w:sz="0" w:space="0" w:color="auto"/>
        <w:left w:val="none" w:sz="0" w:space="0" w:color="auto"/>
        <w:bottom w:val="none" w:sz="0" w:space="0" w:color="auto"/>
        <w:right w:val="none" w:sz="0" w:space="0" w:color="auto"/>
      </w:divBdr>
    </w:div>
    <w:div w:id="21459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30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5" ma:contentTypeDescription="Create a new document." ma:contentTypeScope="" ma:versionID="d439202bade705e9e9bdd3c4e1b1d5b9">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5f35c568821e2df5d5196aabbbf24c4b"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A4852-0582-4305-9004-6D60FBACD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D4C4F-3C22-4550-88E1-49D79853A6E4}">
  <ds:schemaRefs>
    <ds:schemaRef ds:uri="http://schemas.openxmlformats.org/officeDocument/2006/bibliography"/>
  </ds:schemaRefs>
</ds:datastoreItem>
</file>

<file path=customXml/itemProps3.xml><?xml version="1.0" encoding="utf-8"?>
<ds:datastoreItem xmlns:ds="http://schemas.openxmlformats.org/officeDocument/2006/customXml" ds:itemID="{9E10D3D8-BB9F-4432-9B42-FA5C881C2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AF78C-F7DF-44C3-B968-56DAF9307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9021</Words>
  <Characters>5142</Characters>
  <Application>Microsoft Office Word</Application>
  <DocSecurity>0</DocSecurity>
  <Lines>42</Lines>
  <Paragraphs>28</Paragraphs>
  <ScaleCrop>false</ScaleCrop>
  <Company>Veselības ministrija</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informācijas sabiedrības attīstības pamatnostādņu ieviešanu publiskās pārvaldes informācijas sistēmu jomā (mērķarhitektūras 52.0.versija)”</dc:title>
  <dc:subject/>
  <dc:creator>Iveta Bērtulsone</dc:creator>
  <cp:keywords/>
  <dc:description>Tālr. 60008321; E-pasts: iveta.bertulsone@vm.gov.lv</dc:description>
  <cp:lastModifiedBy>Ieva Lūkina</cp:lastModifiedBy>
  <cp:revision>459</cp:revision>
  <cp:lastPrinted>2019-06-17T15:07:00Z</cp:lastPrinted>
  <dcterms:created xsi:type="dcterms:W3CDTF">2020-03-26T21:07:00Z</dcterms:created>
  <dcterms:modified xsi:type="dcterms:W3CDTF">2021-04-09T08:54:00Z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